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945F" w14:textId="4FA51C8E" w:rsidR="002D43B4" w:rsidRDefault="003558FA" w:rsidP="002D43B4">
      <w:pPr>
        <w:pStyle w:val="podpisi"/>
        <w:rPr>
          <w:lang w:val="sl-SI"/>
        </w:rPr>
      </w:pPr>
      <w:r>
        <w:rPr>
          <w:rFonts w:cs="Arial"/>
          <w:b/>
          <w:noProof/>
          <w:szCs w:val="20"/>
        </w:rPr>
        <w:drawing>
          <wp:anchor distT="0" distB="0" distL="114300" distR="114300" simplePos="0" relativeHeight="251657728" behindDoc="0" locked="0" layoutInCell="1" allowOverlap="1" wp14:anchorId="113F69DF" wp14:editId="461C8848">
            <wp:simplePos x="0" y="0"/>
            <wp:positionH relativeFrom="page">
              <wp:posOffset>-9525</wp:posOffset>
            </wp:positionH>
            <wp:positionV relativeFrom="page">
              <wp:posOffset>28575</wp:posOffset>
            </wp:positionV>
            <wp:extent cx="4180840" cy="94043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0840" cy="940435"/>
                    </a:xfrm>
                    <a:prstGeom prst="rect">
                      <a:avLst/>
                    </a:prstGeom>
                    <a:noFill/>
                  </pic:spPr>
                </pic:pic>
              </a:graphicData>
            </a:graphic>
            <wp14:sizeRelH relativeFrom="page">
              <wp14:pctWidth>0</wp14:pctWidth>
            </wp14:sizeRelH>
            <wp14:sizeRelV relativeFrom="page">
              <wp14:pctHeight>0</wp14:pctHeight>
            </wp14:sizeRelV>
          </wp:anchor>
        </w:drawing>
      </w:r>
    </w:p>
    <w:p w14:paraId="479ACDEA" w14:textId="77777777" w:rsidR="002D43B4" w:rsidRPr="002D43B4" w:rsidRDefault="002D43B4" w:rsidP="002D43B4">
      <w:pPr>
        <w:pStyle w:val="Glava"/>
        <w:tabs>
          <w:tab w:val="clear" w:pos="4320"/>
          <w:tab w:val="clear" w:pos="8640"/>
          <w:tab w:val="left" w:pos="5112"/>
        </w:tabs>
        <w:spacing w:before="120" w:line="240" w:lineRule="exact"/>
        <w:rPr>
          <w:rFonts w:cs="Arial"/>
          <w:sz w:val="16"/>
          <w:lang w:val="it-IT"/>
        </w:rPr>
      </w:pPr>
    </w:p>
    <w:p w14:paraId="18DA55D7" w14:textId="77777777" w:rsidR="002D43B4" w:rsidRPr="00CF3480" w:rsidRDefault="002D43B4" w:rsidP="002D43B4">
      <w:pPr>
        <w:pStyle w:val="Glava"/>
        <w:tabs>
          <w:tab w:val="clear" w:pos="4320"/>
          <w:tab w:val="clear" w:pos="8640"/>
          <w:tab w:val="left" w:pos="5112"/>
        </w:tabs>
        <w:spacing w:before="120" w:line="240" w:lineRule="exact"/>
        <w:rPr>
          <w:rFonts w:cs="Arial"/>
          <w:sz w:val="16"/>
          <w:lang w:val="es-BO"/>
        </w:rPr>
      </w:pPr>
      <w:r w:rsidRPr="00CF3480">
        <w:rPr>
          <w:rFonts w:cs="Arial"/>
          <w:sz w:val="16"/>
          <w:lang w:val="es-BO"/>
        </w:rPr>
        <w:t>Župančičeva ulica 3, p.p. 644a, 1001 Ljubljana</w:t>
      </w:r>
      <w:r w:rsidRPr="00CF3480">
        <w:rPr>
          <w:rFonts w:cs="Arial"/>
          <w:sz w:val="16"/>
          <w:lang w:val="es-BO"/>
        </w:rPr>
        <w:tab/>
        <w:t>T: 01-369-6600</w:t>
      </w:r>
    </w:p>
    <w:p w14:paraId="0B1BC5B1" w14:textId="77777777" w:rsidR="002D43B4" w:rsidRPr="00B82D93" w:rsidRDefault="002D43B4" w:rsidP="002D43B4">
      <w:pPr>
        <w:pStyle w:val="Glava"/>
        <w:tabs>
          <w:tab w:val="clear" w:pos="4320"/>
          <w:tab w:val="clear" w:pos="8640"/>
          <w:tab w:val="left" w:pos="5112"/>
        </w:tabs>
        <w:spacing w:line="240" w:lineRule="exact"/>
        <w:rPr>
          <w:rFonts w:cs="Arial"/>
          <w:sz w:val="16"/>
          <w:lang w:val="it-IT"/>
        </w:rPr>
      </w:pPr>
      <w:r w:rsidRPr="00CF3480">
        <w:rPr>
          <w:rFonts w:cs="Arial"/>
          <w:sz w:val="16"/>
          <w:lang w:val="es-BO"/>
        </w:rPr>
        <w:tab/>
      </w:r>
      <w:r w:rsidRPr="00B82D93">
        <w:rPr>
          <w:rFonts w:cs="Arial"/>
          <w:sz w:val="16"/>
          <w:lang w:val="it-IT"/>
        </w:rPr>
        <w:t>F: 01-369-6609</w:t>
      </w:r>
    </w:p>
    <w:p w14:paraId="437BCDB3" w14:textId="62A3E4E3" w:rsidR="002D43B4" w:rsidRPr="00B82D93" w:rsidRDefault="002D43B4" w:rsidP="00B36404">
      <w:pPr>
        <w:pStyle w:val="Glava"/>
        <w:tabs>
          <w:tab w:val="clear" w:pos="4320"/>
          <w:tab w:val="clear" w:pos="8640"/>
          <w:tab w:val="left" w:pos="5112"/>
        </w:tabs>
        <w:spacing w:line="240" w:lineRule="exact"/>
        <w:rPr>
          <w:rFonts w:cs="Arial"/>
          <w:sz w:val="16"/>
          <w:lang w:val="it-IT"/>
        </w:rPr>
      </w:pPr>
      <w:r w:rsidRPr="00B82D93">
        <w:rPr>
          <w:rFonts w:cs="Arial"/>
          <w:sz w:val="16"/>
          <w:lang w:val="it-IT"/>
        </w:rPr>
        <w:tab/>
        <w:t>E:</w:t>
      </w:r>
      <w:r w:rsidR="005871C8" w:rsidRPr="00B82D93">
        <w:rPr>
          <w:rFonts w:cs="Arial"/>
          <w:sz w:val="16"/>
          <w:lang w:val="it-IT"/>
        </w:rPr>
        <w:t xml:space="preserve"> gp.mf@gov.si</w:t>
      </w:r>
      <w:r w:rsidRPr="00B82D93">
        <w:rPr>
          <w:rFonts w:cs="Arial"/>
          <w:sz w:val="16"/>
          <w:lang w:val="it-IT"/>
        </w:rPr>
        <w:t xml:space="preserve"> </w:t>
      </w:r>
    </w:p>
    <w:p w14:paraId="7F8F20EB" w14:textId="77777777" w:rsidR="00B36404" w:rsidRPr="00E714CC" w:rsidRDefault="002D43B4" w:rsidP="00B36404">
      <w:pPr>
        <w:pStyle w:val="Glava"/>
        <w:tabs>
          <w:tab w:val="clear" w:pos="4320"/>
          <w:tab w:val="clear" w:pos="8640"/>
          <w:tab w:val="left" w:pos="5112"/>
        </w:tabs>
        <w:spacing w:line="240" w:lineRule="exact"/>
        <w:rPr>
          <w:rFonts w:cs="Arial"/>
          <w:sz w:val="16"/>
          <w:lang w:val="it-IT"/>
        </w:rPr>
      </w:pPr>
      <w:r w:rsidRPr="00B82D93">
        <w:rPr>
          <w:rFonts w:cs="Arial"/>
          <w:sz w:val="16"/>
          <w:lang w:val="it-IT"/>
        </w:rPr>
        <w:tab/>
      </w:r>
      <w:r w:rsidR="00B36404" w:rsidRPr="00E714CC">
        <w:rPr>
          <w:rFonts w:cs="Arial"/>
          <w:sz w:val="16"/>
          <w:lang w:val="it-IT"/>
        </w:rPr>
        <w:t>www.mf.gov.si</w:t>
      </w:r>
    </w:p>
    <w:p w14:paraId="30EECFDB" w14:textId="77777777" w:rsidR="00975579" w:rsidRDefault="00975579" w:rsidP="00B36404">
      <w:pPr>
        <w:pStyle w:val="Odstavekseznama1"/>
        <w:spacing w:line="260" w:lineRule="exact"/>
        <w:ind w:left="0"/>
        <w:rPr>
          <w:rFonts w:ascii="Arial" w:hAnsi="Arial" w:cs="Arial"/>
          <w:b/>
          <w:sz w:val="20"/>
          <w:szCs w:val="20"/>
        </w:rPr>
      </w:pPr>
    </w:p>
    <w:p w14:paraId="54A8E165" w14:textId="77777777" w:rsidR="0028052A" w:rsidRDefault="0028052A" w:rsidP="0028052A">
      <w:pPr>
        <w:pStyle w:val="Odstavekseznama1"/>
        <w:tabs>
          <w:tab w:val="left" w:pos="3090"/>
        </w:tabs>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8D1759" w14:paraId="21B70497" w14:textId="77777777" w:rsidTr="005F456B">
        <w:trPr>
          <w:gridAfter w:val="2"/>
          <w:wAfter w:w="3067" w:type="dxa"/>
        </w:trPr>
        <w:tc>
          <w:tcPr>
            <w:tcW w:w="6096" w:type="dxa"/>
            <w:gridSpan w:val="2"/>
          </w:tcPr>
          <w:p w14:paraId="6DDBBB8D" w14:textId="261431A4" w:rsidR="004C3A45" w:rsidRPr="004C3A45" w:rsidRDefault="003D1D4A" w:rsidP="003D1D4A">
            <w:pPr>
              <w:pStyle w:val="Neotevilenodstavek"/>
              <w:spacing w:before="0" w:after="0" w:line="260" w:lineRule="exact"/>
              <w:jc w:val="left"/>
              <w:rPr>
                <w:sz w:val="20"/>
                <w:szCs w:val="20"/>
              </w:rPr>
            </w:pPr>
            <w:r w:rsidRPr="004F5DE9">
              <w:rPr>
                <w:sz w:val="20"/>
                <w:szCs w:val="20"/>
              </w:rPr>
              <w:t>Številka</w:t>
            </w:r>
            <w:r w:rsidRPr="007E7C74">
              <w:rPr>
                <w:sz w:val="20"/>
                <w:szCs w:val="20"/>
              </w:rPr>
              <w:t>:</w:t>
            </w:r>
            <w:r w:rsidR="00FC3159">
              <w:rPr>
                <w:sz w:val="20"/>
                <w:szCs w:val="20"/>
              </w:rPr>
              <w:t xml:space="preserve"> </w:t>
            </w:r>
            <w:r w:rsidR="00DC7095">
              <w:rPr>
                <w:sz w:val="20"/>
                <w:szCs w:val="20"/>
              </w:rPr>
              <w:t>547-5/2023/</w:t>
            </w:r>
            <w:r w:rsidR="00992968">
              <w:rPr>
                <w:sz w:val="20"/>
                <w:szCs w:val="20"/>
              </w:rPr>
              <w:t>20</w:t>
            </w:r>
          </w:p>
        </w:tc>
      </w:tr>
      <w:tr w:rsidR="00D731F3" w:rsidRPr="008D1759" w14:paraId="4891709A" w14:textId="77777777" w:rsidTr="005F456B">
        <w:trPr>
          <w:gridAfter w:val="2"/>
          <w:wAfter w:w="3067" w:type="dxa"/>
        </w:trPr>
        <w:tc>
          <w:tcPr>
            <w:tcW w:w="6096" w:type="dxa"/>
            <w:gridSpan w:val="2"/>
          </w:tcPr>
          <w:p w14:paraId="0537CBC8" w14:textId="2329A490" w:rsidR="00D731F3" w:rsidRPr="004B7DE0" w:rsidRDefault="00D731F3" w:rsidP="0028052A">
            <w:pPr>
              <w:pStyle w:val="Neotevilenodstavek"/>
              <w:spacing w:before="0" w:after="0" w:line="260" w:lineRule="exact"/>
              <w:jc w:val="left"/>
              <w:rPr>
                <w:sz w:val="20"/>
                <w:szCs w:val="20"/>
                <w:highlight w:val="yellow"/>
              </w:rPr>
            </w:pPr>
            <w:r w:rsidRPr="004F5DE9">
              <w:rPr>
                <w:sz w:val="20"/>
                <w:szCs w:val="20"/>
              </w:rPr>
              <w:t>Ljubljana,</w:t>
            </w:r>
            <w:r w:rsidR="00620651">
              <w:rPr>
                <w:sz w:val="20"/>
                <w:szCs w:val="20"/>
              </w:rPr>
              <w:t xml:space="preserve"> </w:t>
            </w:r>
            <w:r w:rsidR="00745CBC">
              <w:rPr>
                <w:sz w:val="20"/>
                <w:szCs w:val="20"/>
              </w:rPr>
              <w:t>1</w:t>
            </w:r>
            <w:r w:rsidR="00BB7669">
              <w:rPr>
                <w:sz w:val="20"/>
                <w:szCs w:val="20"/>
              </w:rPr>
              <w:t>6</w:t>
            </w:r>
            <w:r w:rsidR="00FC3159">
              <w:rPr>
                <w:sz w:val="20"/>
                <w:szCs w:val="20"/>
              </w:rPr>
              <w:t xml:space="preserve">. </w:t>
            </w:r>
            <w:r w:rsidR="00992968">
              <w:rPr>
                <w:sz w:val="20"/>
                <w:szCs w:val="20"/>
              </w:rPr>
              <w:t>11</w:t>
            </w:r>
            <w:r w:rsidR="00620651">
              <w:rPr>
                <w:sz w:val="20"/>
                <w:szCs w:val="20"/>
              </w:rPr>
              <w:t>. 2023</w:t>
            </w:r>
          </w:p>
        </w:tc>
      </w:tr>
      <w:tr w:rsidR="00D731F3" w:rsidRPr="008D1759" w14:paraId="6A44DD64" w14:textId="77777777" w:rsidTr="005F456B">
        <w:trPr>
          <w:gridAfter w:val="2"/>
          <w:wAfter w:w="3067" w:type="dxa"/>
        </w:trPr>
        <w:tc>
          <w:tcPr>
            <w:tcW w:w="6096" w:type="dxa"/>
            <w:gridSpan w:val="2"/>
          </w:tcPr>
          <w:p w14:paraId="0E999F96" w14:textId="77777777" w:rsidR="00D731F3" w:rsidRPr="008D1759" w:rsidRDefault="00D731F3" w:rsidP="005F456B">
            <w:pPr>
              <w:rPr>
                <w:rFonts w:cs="Arial"/>
                <w:szCs w:val="20"/>
              </w:rPr>
            </w:pPr>
            <w:r w:rsidRPr="008D1759">
              <w:rPr>
                <w:rFonts w:cs="Arial"/>
                <w:szCs w:val="20"/>
              </w:rPr>
              <w:t>GENERALNI SEKRETARIAT VLADE REPUBLIKE SLOVENIJE</w:t>
            </w:r>
          </w:p>
          <w:p w14:paraId="368BF697" w14:textId="77777777" w:rsidR="00D731F3" w:rsidRPr="008D1759" w:rsidRDefault="003558FA" w:rsidP="005F456B">
            <w:pPr>
              <w:rPr>
                <w:rFonts w:cs="Arial"/>
                <w:szCs w:val="20"/>
              </w:rPr>
            </w:pPr>
            <w:hyperlink r:id="rId9" w:history="1">
              <w:r w:rsidR="00D731F3" w:rsidRPr="008D1759">
                <w:rPr>
                  <w:rStyle w:val="Hiperpovezava"/>
                  <w:szCs w:val="20"/>
                </w:rPr>
                <w:t>Gp.gs@gov.si</w:t>
              </w:r>
            </w:hyperlink>
          </w:p>
          <w:p w14:paraId="327FC211" w14:textId="77777777" w:rsidR="00D731F3" w:rsidRPr="008D1759" w:rsidRDefault="00D731F3" w:rsidP="005F456B">
            <w:pPr>
              <w:rPr>
                <w:rFonts w:cs="Arial"/>
                <w:szCs w:val="20"/>
              </w:rPr>
            </w:pPr>
          </w:p>
        </w:tc>
      </w:tr>
      <w:tr w:rsidR="00D731F3" w:rsidRPr="008D1759" w14:paraId="42A6E9D7" w14:textId="77777777" w:rsidTr="005F456B">
        <w:tc>
          <w:tcPr>
            <w:tcW w:w="9163" w:type="dxa"/>
            <w:gridSpan w:val="4"/>
          </w:tcPr>
          <w:p w14:paraId="6EEE2FA6" w14:textId="3D9798FA" w:rsidR="00D731F3" w:rsidRPr="00202EC7" w:rsidRDefault="00D731F3" w:rsidP="00D73202">
            <w:pPr>
              <w:pStyle w:val="Naslovpredpisa"/>
              <w:spacing w:before="0" w:after="0" w:line="260" w:lineRule="exact"/>
              <w:jc w:val="both"/>
              <w:rPr>
                <w:b w:val="0"/>
                <w:bCs/>
                <w:sz w:val="18"/>
                <w:szCs w:val="18"/>
              </w:rPr>
            </w:pPr>
            <w:bookmarkStart w:id="0" w:name="_Hlk66883098"/>
            <w:r>
              <w:rPr>
                <w:sz w:val="20"/>
                <w:szCs w:val="20"/>
              </w:rPr>
              <w:t>ZADEVA:</w:t>
            </w:r>
            <w:r w:rsidR="00465E9F">
              <w:rPr>
                <w:sz w:val="20"/>
                <w:szCs w:val="20"/>
              </w:rPr>
              <w:t xml:space="preserve"> </w:t>
            </w:r>
            <w:bookmarkStart w:id="1" w:name="_Hlk120533991"/>
            <w:r w:rsidR="008A7B8E" w:rsidRPr="00202EC7">
              <w:rPr>
                <w:sz w:val="20"/>
                <w:szCs w:val="20"/>
              </w:rPr>
              <w:t>Poročilo o udeležbi</w:t>
            </w:r>
            <w:r w:rsidR="00465E9F" w:rsidRPr="00202EC7">
              <w:rPr>
                <w:sz w:val="20"/>
                <w:szCs w:val="20"/>
              </w:rPr>
              <w:t xml:space="preserve"> delegacije Republike Slovenije na </w:t>
            </w:r>
            <w:r w:rsidR="00992968">
              <w:rPr>
                <w:sz w:val="20"/>
                <w:szCs w:val="20"/>
              </w:rPr>
              <w:t>letnem</w:t>
            </w:r>
            <w:r w:rsidR="00465E9F" w:rsidRPr="00202EC7">
              <w:rPr>
                <w:sz w:val="20"/>
                <w:szCs w:val="20"/>
              </w:rPr>
              <w:t xml:space="preserve"> zasedanju Skupine Svetovne banke in Mednarodnega denarnega sklada</w:t>
            </w:r>
            <w:r w:rsidR="0091616B">
              <w:rPr>
                <w:sz w:val="20"/>
                <w:szCs w:val="20"/>
              </w:rPr>
              <w:t xml:space="preserve"> </w:t>
            </w:r>
            <w:bookmarkEnd w:id="1"/>
            <w:r w:rsidR="00202EC7" w:rsidRPr="00202EC7">
              <w:rPr>
                <w:b w:val="0"/>
                <w:bCs/>
                <w:sz w:val="20"/>
                <w:szCs w:val="20"/>
              </w:rPr>
              <w:t>– predlog za obravnavo</w:t>
            </w:r>
          </w:p>
        </w:tc>
      </w:tr>
      <w:tr w:rsidR="00D731F3" w:rsidRPr="008D1759" w14:paraId="13391BCB" w14:textId="77777777" w:rsidTr="005F456B">
        <w:tc>
          <w:tcPr>
            <w:tcW w:w="9163" w:type="dxa"/>
            <w:gridSpan w:val="4"/>
          </w:tcPr>
          <w:p w14:paraId="1865C4BC" w14:textId="77777777"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14:paraId="15A184B7" w14:textId="77777777" w:rsidTr="005F456B">
        <w:tc>
          <w:tcPr>
            <w:tcW w:w="9163" w:type="dxa"/>
            <w:gridSpan w:val="4"/>
          </w:tcPr>
          <w:p w14:paraId="10EBF6C4" w14:textId="1A1A14B6" w:rsidR="00D83173" w:rsidRDefault="00D83173" w:rsidP="00D83173">
            <w:pPr>
              <w:spacing w:line="260" w:lineRule="atLeast"/>
              <w:jc w:val="both"/>
              <w:rPr>
                <w:rFonts w:cs="Arial"/>
                <w:szCs w:val="20"/>
              </w:rPr>
            </w:pPr>
            <w:r w:rsidRPr="00D83173">
              <w:rPr>
                <w:rFonts w:cs="Arial"/>
                <w:szCs w:val="20"/>
              </w:rPr>
              <w:t xml:space="preserve">Na podlagi </w:t>
            </w:r>
            <w:r w:rsidR="00397E4D" w:rsidRPr="00397E4D">
              <w:rPr>
                <w:rFonts w:cs="Arial"/>
                <w:szCs w:val="20"/>
              </w:rPr>
              <w:t xml:space="preserve">šestega odstavka </w:t>
            </w:r>
            <w:r w:rsidRPr="00D83173">
              <w:rPr>
                <w:rFonts w:cs="Arial"/>
                <w:szCs w:val="20"/>
              </w:rPr>
              <w:t>21. člena Zakona o Vladi Republike Slovenije (Uradni list  RS, št. 24/05 – uradno prečiščeno besedilo, 109/08, 38/10</w:t>
            </w:r>
            <w:r w:rsidR="00681505">
              <w:rPr>
                <w:rFonts w:cs="Arial"/>
                <w:szCs w:val="20"/>
              </w:rPr>
              <w:t xml:space="preserve"> </w:t>
            </w:r>
            <w:r w:rsidR="008F4D97">
              <w:rPr>
                <w:rFonts w:cs="Arial"/>
                <w:szCs w:val="20"/>
              </w:rPr>
              <w:t>–</w:t>
            </w:r>
            <w:r w:rsidR="00681505">
              <w:rPr>
                <w:rFonts w:cs="Arial"/>
                <w:szCs w:val="20"/>
              </w:rPr>
              <w:t xml:space="preserve"> </w:t>
            </w:r>
            <w:r w:rsidRPr="00D83173">
              <w:rPr>
                <w:rFonts w:cs="Arial"/>
                <w:szCs w:val="20"/>
              </w:rPr>
              <w:t>ZUKN, 8/12, 21/13</w:t>
            </w:r>
            <w:r w:rsidR="000240C9">
              <w:rPr>
                <w:rFonts w:cs="Arial"/>
                <w:szCs w:val="20"/>
              </w:rPr>
              <w:t>,</w:t>
            </w:r>
            <w:r w:rsidRPr="00D83173">
              <w:rPr>
                <w:rFonts w:cs="Arial"/>
                <w:szCs w:val="20"/>
              </w:rPr>
              <w:t xml:space="preserve"> 47/13 – ZDU-1G</w:t>
            </w:r>
            <w:r w:rsidR="0002765C">
              <w:rPr>
                <w:rFonts w:cs="Arial"/>
                <w:szCs w:val="20"/>
              </w:rPr>
              <w:t xml:space="preserve">, </w:t>
            </w:r>
            <w:r w:rsidRPr="00D83173">
              <w:rPr>
                <w:rFonts w:cs="Arial"/>
                <w:szCs w:val="20"/>
              </w:rPr>
              <w:t>65/14</w:t>
            </w:r>
            <w:r w:rsidR="00BF2DAD">
              <w:rPr>
                <w:rFonts w:cs="Arial"/>
                <w:szCs w:val="20"/>
              </w:rPr>
              <w:t>,</w:t>
            </w:r>
            <w:r w:rsidR="0002765C">
              <w:rPr>
                <w:rFonts w:cs="Arial"/>
                <w:szCs w:val="20"/>
              </w:rPr>
              <w:t xml:space="preserve"> 55/17</w:t>
            </w:r>
            <w:r w:rsidR="00FC3159">
              <w:rPr>
                <w:rFonts w:cs="Arial"/>
                <w:szCs w:val="20"/>
              </w:rPr>
              <w:t xml:space="preserve"> in 163/22)</w:t>
            </w:r>
            <w:r w:rsidRPr="00D83173">
              <w:rPr>
                <w:rFonts w:cs="Arial"/>
                <w:szCs w:val="20"/>
              </w:rPr>
              <w:t xml:space="preserve"> je Vlada Republike Slovenije na .... seji dne .... sprejela naslednji</w:t>
            </w:r>
          </w:p>
          <w:p w14:paraId="476683A3" w14:textId="77777777" w:rsidR="008A7B8E" w:rsidRDefault="008A7B8E" w:rsidP="00D83173">
            <w:pPr>
              <w:spacing w:line="260" w:lineRule="atLeast"/>
              <w:jc w:val="both"/>
              <w:rPr>
                <w:rFonts w:cs="Arial"/>
                <w:szCs w:val="20"/>
              </w:rPr>
            </w:pPr>
          </w:p>
          <w:p w14:paraId="03FB270F" w14:textId="77777777" w:rsidR="008A7B8E" w:rsidRDefault="008A7B8E" w:rsidP="008A7B8E">
            <w:pPr>
              <w:spacing w:line="260" w:lineRule="atLeast"/>
              <w:jc w:val="center"/>
              <w:rPr>
                <w:rFonts w:cs="Arial"/>
                <w:szCs w:val="20"/>
              </w:rPr>
            </w:pPr>
            <w:r>
              <w:rPr>
                <w:rFonts w:cs="Arial"/>
                <w:szCs w:val="20"/>
              </w:rPr>
              <w:t>S</w:t>
            </w:r>
            <w:r w:rsidR="000240C9">
              <w:rPr>
                <w:rFonts w:cs="Arial"/>
                <w:szCs w:val="20"/>
              </w:rPr>
              <w:t xml:space="preserve"> </w:t>
            </w:r>
            <w:r>
              <w:rPr>
                <w:rFonts w:cs="Arial"/>
                <w:szCs w:val="20"/>
              </w:rPr>
              <w:t>K</w:t>
            </w:r>
            <w:r w:rsidR="000240C9">
              <w:rPr>
                <w:rFonts w:cs="Arial"/>
                <w:szCs w:val="20"/>
              </w:rPr>
              <w:t xml:space="preserve"> </w:t>
            </w:r>
            <w:r>
              <w:rPr>
                <w:rFonts w:cs="Arial"/>
                <w:szCs w:val="20"/>
              </w:rPr>
              <w:t>L</w:t>
            </w:r>
            <w:r w:rsidR="000240C9">
              <w:rPr>
                <w:rFonts w:cs="Arial"/>
                <w:szCs w:val="20"/>
              </w:rPr>
              <w:t xml:space="preserve"> </w:t>
            </w:r>
            <w:r>
              <w:rPr>
                <w:rFonts w:cs="Arial"/>
                <w:szCs w:val="20"/>
              </w:rPr>
              <w:t>E</w:t>
            </w:r>
            <w:r w:rsidR="000240C9">
              <w:rPr>
                <w:rFonts w:cs="Arial"/>
                <w:szCs w:val="20"/>
              </w:rPr>
              <w:t xml:space="preserve"> </w:t>
            </w:r>
            <w:r>
              <w:rPr>
                <w:rFonts w:cs="Arial"/>
                <w:szCs w:val="20"/>
              </w:rPr>
              <w:t>P</w:t>
            </w:r>
            <w:r w:rsidR="000240C9">
              <w:rPr>
                <w:rFonts w:cs="Arial"/>
                <w:szCs w:val="20"/>
              </w:rPr>
              <w:t xml:space="preserve"> :</w:t>
            </w:r>
          </w:p>
          <w:p w14:paraId="79DC21D3" w14:textId="77777777" w:rsidR="00465E9F" w:rsidRDefault="00465E9F" w:rsidP="00D83173">
            <w:pPr>
              <w:spacing w:line="260" w:lineRule="atLeast"/>
              <w:jc w:val="both"/>
              <w:rPr>
                <w:rFonts w:cs="Arial"/>
                <w:szCs w:val="20"/>
              </w:rPr>
            </w:pPr>
          </w:p>
          <w:p w14:paraId="0D0AA24D" w14:textId="65705D9D" w:rsidR="001F3ECF" w:rsidRPr="001A134D" w:rsidRDefault="00465E9F" w:rsidP="001F3ECF">
            <w:pPr>
              <w:suppressAutoHyphens/>
              <w:spacing w:line="288" w:lineRule="auto"/>
              <w:jc w:val="both"/>
              <w:rPr>
                <w:rFonts w:cs="Arial"/>
                <w:szCs w:val="20"/>
              </w:rPr>
            </w:pPr>
            <w:bookmarkStart w:id="2" w:name="_Hlk120534046"/>
            <w:r w:rsidRPr="001A134D">
              <w:rPr>
                <w:rFonts w:cs="Arial"/>
                <w:szCs w:val="20"/>
              </w:rPr>
              <w:t xml:space="preserve">Vlada Republike Slovenije je sprejela </w:t>
            </w:r>
            <w:r w:rsidR="00191ADB">
              <w:rPr>
                <w:rFonts w:cs="Arial"/>
                <w:szCs w:val="20"/>
              </w:rPr>
              <w:t>P</w:t>
            </w:r>
            <w:r w:rsidR="00191ADB" w:rsidRPr="001A134D">
              <w:rPr>
                <w:rFonts w:cs="Arial"/>
                <w:szCs w:val="20"/>
              </w:rPr>
              <w:t xml:space="preserve">oročilo </w:t>
            </w:r>
            <w:r w:rsidR="008A7B8E" w:rsidRPr="001A134D">
              <w:rPr>
                <w:rFonts w:cs="Arial"/>
                <w:szCs w:val="20"/>
              </w:rPr>
              <w:t xml:space="preserve">o </w:t>
            </w:r>
            <w:r w:rsidRPr="001A134D">
              <w:rPr>
                <w:rFonts w:cs="Arial"/>
                <w:szCs w:val="20"/>
              </w:rPr>
              <w:t>udeležb</w:t>
            </w:r>
            <w:r w:rsidR="008A7B8E" w:rsidRPr="001A134D">
              <w:rPr>
                <w:rFonts w:cs="Arial"/>
                <w:szCs w:val="20"/>
              </w:rPr>
              <w:t>i</w:t>
            </w:r>
            <w:r w:rsidRPr="001A134D">
              <w:rPr>
                <w:rFonts w:cs="Arial"/>
                <w:szCs w:val="20"/>
              </w:rPr>
              <w:t xml:space="preserve"> delegacije Republike Slovenije na </w:t>
            </w:r>
            <w:r w:rsidR="00992968">
              <w:rPr>
                <w:rFonts w:cs="Arial"/>
                <w:szCs w:val="20"/>
              </w:rPr>
              <w:t>letnem</w:t>
            </w:r>
            <w:r w:rsidR="001F3ECF" w:rsidRPr="001A134D">
              <w:rPr>
                <w:rFonts w:cs="Arial"/>
                <w:szCs w:val="20"/>
              </w:rPr>
              <w:t xml:space="preserve"> </w:t>
            </w:r>
            <w:r w:rsidR="00AC7A9F" w:rsidRPr="001A134D">
              <w:rPr>
                <w:rFonts w:cs="Arial"/>
                <w:szCs w:val="20"/>
              </w:rPr>
              <w:t>z</w:t>
            </w:r>
            <w:r w:rsidRPr="001A134D">
              <w:rPr>
                <w:rFonts w:cs="Arial"/>
                <w:szCs w:val="20"/>
              </w:rPr>
              <w:t xml:space="preserve">asedanju Skupine Svetovne </w:t>
            </w:r>
            <w:r w:rsidRPr="00992968">
              <w:rPr>
                <w:rFonts w:cs="Arial"/>
                <w:szCs w:val="20"/>
              </w:rPr>
              <w:t xml:space="preserve">banke in Mednarodnega denarnega sklada, ki </w:t>
            </w:r>
            <w:r w:rsidR="008A7B8E" w:rsidRPr="00992968">
              <w:rPr>
                <w:rFonts w:cs="Arial"/>
                <w:szCs w:val="20"/>
              </w:rPr>
              <w:t>je</w:t>
            </w:r>
            <w:r w:rsidRPr="00992968">
              <w:rPr>
                <w:rFonts w:cs="Arial"/>
                <w:szCs w:val="20"/>
              </w:rPr>
              <w:t xml:space="preserve"> potekalo </w:t>
            </w:r>
            <w:r w:rsidR="007E7C74" w:rsidRPr="00992968">
              <w:rPr>
                <w:rFonts w:cs="Arial"/>
                <w:szCs w:val="20"/>
              </w:rPr>
              <w:t xml:space="preserve">od </w:t>
            </w:r>
            <w:r w:rsidR="00992968" w:rsidRPr="00992968">
              <w:rPr>
                <w:rStyle w:val="cf01"/>
                <w:rFonts w:ascii="Arial" w:hAnsi="Arial" w:cs="Arial"/>
                <w:sz w:val="20"/>
                <w:szCs w:val="20"/>
              </w:rPr>
              <w:t xml:space="preserve">9. do 15. oktobra 2023 v Marakešu, Maroko. </w:t>
            </w:r>
          </w:p>
          <w:bookmarkEnd w:id="2"/>
          <w:p w14:paraId="6C01272E" w14:textId="77777777" w:rsidR="001F3ECF" w:rsidRPr="001A134D" w:rsidRDefault="001F3ECF" w:rsidP="001F3ECF">
            <w:pPr>
              <w:suppressAutoHyphens/>
              <w:spacing w:line="288" w:lineRule="auto"/>
              <w:jc w:val="both"/>
              <w:rPr>
                <w:rFonts w:cs="Arial"/>
                <w:szCs w:val="20"/>
              </w:rPr>
            </w:pPr>
          </w:p>
          <w:p w14:paraId="03490D4B" w14:textId="77777777" w:rsidR="00A021C5" w:rsidRPr="00901C0D" w:rsidRDefault="00A021C5" w:rsidP="00A021C5">
            <w:pPr>
              <w:pStyle w:val="Naslov2"/>
              <w:spacing w:before="0" w:line="288" w:lineRule="auto"/>
              <w:jc w:val="center"/>
              <w:rPr>
                <w:rFonts w:ascii="Arial" w:hAnsi="Arial"/>
                <w:b w:val="0"/>
                <w:i w:val="0"/>
                <w:sz w:val="20"/>
              </w:rPr>
            </w:pPr>
            <w:r w:rsidRPr="00901C0D">
              <w:rPr>
                <w:sz w:val="20"/>
              </w:rPr>
              <w:t xml:space="preserve">          </w:t>
            </w:r>
            <w:r w:rsidRPr="00901C0D">
              <w:rPr>
                <w:rFonts w:ascii="Arial" w:hAnsi="Arial"/>
                <w:b w:val="0"/>
                <w:i w:val="0"/>
                <w:sz w:val="20"/>
              </w:rPr>
              <w:t>Barbara KOLENKO HELBL</w:t>
            </w:r>
          </w:p>
          <w:p w14:paraId="248FBA35" w14:textId="77777777" w:rsidR="00A021C5" w:rsidRPr="00A021C5" w:rsidRDefault="00A021C5" w:rsidP="00A021C5">
            <w:pPr>
              <w:spacing w:line="288" w:lineRule="auto"/>
              <w:jc w:val="center"/>
              <w:rPr>
                <w:rFonts w:eastAsia="Calibri" w:cs="Arial"/>
                <w:caps/>
                <w:szCs w:val="20"/>
              </w:rPr>
            </w:pPr>
            <w:r w:rsidRPr="00A021C5">
              <w:rPr>
                <w:rFonts w:cs="Arial"/>
                <w:caps/>
                <w:szCs w:val="20"/>
              </w:rPr>
              <w:t xml:space="preserve">     generalnA sekretarKA Vlade</w:t>
            </w:r>
          </w:p>
          <w:p w14:paraId="38E7536E" w14:textId="77777777" w:rsidR="00FF2215" w:rsidRPr="00FF2215" w:rsidRDefault="00FF2215" w:rsidP="00FF2215">
            <w:pPr>
              <w:suppressAutoHyphens/>
              <w:spacing w:line="276" w:lineRule="auto"/>
              <w:rPr>
                <w:rFonts w:cs="Arial"/>
                <w:color w:val="000000"/>
                <w:szCs w:val="20"/>
                <w:lang w:eastAsia="ar-SA"/>
              </w:rPr>
            </w:pPr>
            <w:r w:rsidRPr="00FF2215">
              <w:rPr>
                <w:rFonts w:cs="Arial"/>
                <w:color w:val="000000"/>
                <w:szCs w:val="20"/>
                <w:lang w:eastAsia="ar-SA"/>
              </w:rPr>
              <w:t>Sklep prejmejo:</w:t>
            </w:r>
          </w:p>
          <w:p w14:paraId="1D787B14" w14:textId="77777777" w:rsidR="00FF2215" w:rsidRPr="00CB6408" w:rsidRDefault="00FF2215" w:rsidP="00806E17">
            <w:pPr>
              <w:numPr>
                <w:ilvl w:val="0"/>
                <w:numId w:val="8"/>
              </w:numPr>
              <w:autoSpaceDE w:val="0"/>
              <w:autoSpaceDN w:val="0"/>
              <w:adjustRightInd w:val="0"/>
              <w:spacing w:line="240" w:lineRule="atLeast"/>
              <w:jc w:val="both"/>
              <w:rPr>
                <w:rFonts w:cs="Arial"/>
                <w:szCs w:val="20"/>
                <w:lang w:eastAsia="sl-SI"/>
              </w:rPr>
            </w:pPr>
            <w:r w:rsidRPr="00CB6408">
              <w:rPr>
                <w:rFonts w:cs="Arial"/>
                <w:szCs w:val="20"/>
                <w:lang w:eastAsia="sl-SI"/>
              </w:rPr>
              <w:t xml:space="preserve">Ministrstvo za finance, </w:t>
            </w:r>
          </w:p>
          <w:p w14:paraId="3216791F" w14:textId="77777777" w:rsidR="00FF2215" w:rsidRPr="00CB6408" w:rsidRDefault="00FF2215" w:rsidP="00806E17">
            <w:pPr>
              <w:numPr>
                <w:ilvl w:val="0"/>
                <w:numId w:val="8"/>
              </w:numPr>
              <w:autoSpaceDE w:val="0"/>
              <w:autoSpaceDN w:val="0"/>
              <w:adjustRightInd w:val="0"/>
              <w:spacing w:line="240" w:lineRule="atLeast"/>
              <w:jc w:val="both"/>
              <w:rPr>
                <w:rFonts w:cs="Arial"/>
                <w:szCs w:val="20"/>
                <w:lang w:eastAsia="sl-SI"/>
              </w:rPr>
            </w:pPr>
            <w:r w:rsidRPr="00CB6408">
              <w:rPr>
                <w:rFonts w:cs="Arial"/>
                <w:szCs w:val="20"/>
                <w:lang w:eastAsia="sl-SI"/>
              </w:rPr>
              <w:t>Banka Slovenije,</w:t>
            </w:r>
          </w:p>
          <w:p w14:paraId="23315F59" w14:textId="77777777" w:rsidR="00FF2215" w:rsidRPr="00194DFC" w:rsidRDefault="00FF2215" w:rsidP="00806E17">
            <w:pPr>
              <w:numPr>
                <w:ilvl w:val="0"/>
                <w:numId w:val="8"/>
              </w:numPr>
              <w:autoSpaceDE w:val="0"/>
              <w:autoSpaceDN w:val="0"/>
              <w:adjustRightInd w:val="0"/>
              <w:spacing w:line="240" w:lineRule="atLeast"/>
              <w:jc w:val="both"/>
              <w:rPr>
                <w:iCs/>
                <w:szCs w:val="20"/>
              </w:rPr>
            </w:pPr>
            <w:r w:rsidRPr="00194DFC">
              <w:rPr>
                <w:rFonts w:cs="Arial"/>
                <w:szCs w:val="20"/>
                <w:lang w:eastAsia="sl-SI"/>
              </w:rPr>
              <w:t xml:space="preserve">Ministrstvo za zunanje </w:t>
            </w:r>
            <w:r w:rsidR="007D5CE4">
              <w:rPr>
                <w:rFonts w:cs="Arial"/>
                <w:szCs w:val="20"/>
                <w:lang w:eastAsia="sl-SI"/>
              </w:rPr>
              <w:t xml:space="preserve">in evropske </w:t>
            </w:r>
            <w:r w:rsidRPr="00194DFC">
              <w:rPr>
                <w:rFonts w:cs="Arial"/>
                <w:szCs w:val="20"/>
                <w:lang w:eastAsia="sl-SI"/>
              </w:rPr>
              <w:t>zadeve,</w:t>
            </w:r>
          </w:p>
          <w:p w14:paraId="38239EF1" w14:textId="77777777" w:rsidR="00681505" w:rsidRPr="00681505" w:rsidRDefault="00FF2215" w:rsidP="00806E17">
            <w:pPr>
              <w:numPr>
                <w:ilvl w:val="0"/>
                <w:numId w:val="8"/>
              </w:numPr>
              <w:autoSpaceDE w:val="0"/>
              <w:autoSpaceDN w:val="0"/>
              <w:adjustRightInd w:val="0"/>
              <w:spacing w:line="240" w:lineRule="atLeast"/>
              <w:jc w:val="both"/>
              <w:rPr>
                <w:iCs/>
                <w:szCs w:val="20"/>
              </w:rPr>
            </w:pPr>
            <w:r w:rsidRPr="00FF2215">
              <w:rPr>
                <w:szCs w:val="20"/>
              </w:rPr>
              <w:t>Generalni sekretariat Vlade R</w:t>
            </w:r>
            <w:r w:rsidR="00681505">
              <w:rPr>
                <w:szCs w:val="20"/>
              </w:rPr>
              <w:t xml:space="preserve">epublike </w:t>
            </w:r>
            <w:r w:rsidRPr="00FF2215">
              <w:rPr>
                <w:szCs w:val="20"/>
              </w:rPr>
              <w:t>S</w:t>
            </w:r>
            <w:r w:rsidR="00681505">
              <w:rPr>
                <w:szCs w:val="20"/>
              </w:rPr>
              <w:t>lovenije</w:t>
            </w:r>
            <w:r w:rsidR="005A2E28">
              <w:rPr>
                <w:szCs w:val="20"/>
              </w:rPr>
              <w:t>,</w:t>
            </w:r>
          </w:p>
          <w:p w14:paraId="49955393" w14:textId="77777777" w:rsidR="00FF2215" w:rsidRPr="007D5CE4" w:rsidRDefault="00681505" w:rsidP="00194DFC">
            <w:pPr>
              <w:numPr>
                <w:ilvl w:val="0"/>
                <w:numId w:val="8"/>
              </w:numPr>
              <w:autoSpaceDE w:val="0"/>
              <w:autoSpaceDN w:val="0"/>
              <w:adjustRightInd w:val="0"/>
              <w:spacing w:line="240" w:lineRule="atLeast"/>
              <w:jc w:val="both"/>
              <w:rPr>
                <w:iCs/>
                <w:szCs w:val="20"/>
              </w:rPr>
            </w:pPr>
            <w:r>
              <w:rPr>
                <w:szCs w:val="20"/>
              </w:rPr>
              <w:t>Služba Vlade Republike Slovenije za zakonodajo</w:t>
            </w:r>
            <w:r w:rsidR="00FF2215" w:rsidRPr="00FF2215">
              <w:rPr>
                <w:szCs w:val="20"/>
              </w:rPr>
              <w:t>.</w:t>
            </w:r>
          </w:p>
          <w:p w14:paraId="00B407F2" w14:textId="77777777" w:rsidR="007D5CE4" w:rsidRPr="008D1759" w:rsidRDefault="007D5CE4" w:rsidP="007D5CE4">
            <w:pPr>
              <w:autoSpaceDE w:val="0"/>
              <w:autoSpaceDN w:val="0"/>
              <w:adjustRightInd w:val="0"/>
              <w:spacing w:line="240" w:lineRule="atLeast"/>
              <w:ind w:left="643"/>
              <w:jc w:val="both"/>
              <w:rPr>
                <w:iCs/>
                <w:szCs w:val="20"/>
              </w:rPr>
            </w:pPr>
          </w:p>
        </w:tc>
      </w:tr>
      <w:bookmarkEnd w:id="0"/>
      <w:tr w:rsidR="00D731F3" w:rsidRPr="008D1759" w14:paraId="260A9F81" w14:textId="77777777" w:rsidTr="005F456B">
        <w:tc>
          <w:tcPr>
            <w:tcW w:w="9163" w:type="dxa"/>
            <w:gridSpan w:val="4"/>
          </w:tcPr>
          <w:p w14:paraId="706D23FD" w14:textId="77777777"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14:paraId="0FDA00EF" w14:textId="77777777" w:rsidTr="005F456B">
        <w:tc>
          <w:tcPr>
            <w:tcW w:w="9163" w:type="dxa"/>
            <w:gridSpan w:val="4"/>
          </w:tcPr>
          <w:p w14:paraId="0095DA07" w14:textId="77777777" w:rsidR="00D731F3" w:rsidRPr="008D1759" w:rsidRDefault="00FF2215" w:rsidP="005F456B">
            <w:pPr>
              <w:pStyle w:val="Neotevilenodstavek"/>
              <w:spacing w:before="0" w:after="0" w:line="260" w:lineRule="exact"/>
              <w:rPr>
                <w:iCs/>
                <w:sz w:val="20"/>
                <w:szCs w:val="20"/>
              </w:rPr>
            </w:pPr>
            <w:r>
              <w:rPr>
                <w:iCs/>
                <w:sz w:val="20"/>
                <w:szCs w:val="20"/>
              </w:rPr>
              <w:t>/</w:t>
            </w:r>
          </w:p>
        </w:tc>
      </w:tr>
      <w:tr w:rsidR="00D731F3" w:rsidRPr="008D1759" w14:paraId="13189F8C" w14:textId="77777777" w:rsidTr="005F456B">
        <w:tc>
          <w:tcPr>
            <w:tcW w:w="9163" w:type="dxa"/>
            <w:gridSpan w:val="4"/>
          </w:tcPr>
          <w:p w14:paraId="396281C1" w14:textId="77777777" w:rsidR="00D731F3" w:rsidRPr="00D43F59" w:rsidRDefault="00D731F3" w:rsidP="005F456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D731F3" w:rsidRPr="008D1759" w14:paraId="6A451482" w14:textId="77777777" w:rsidTr="005F456B">
        <w:tc>
          <w:tcPr>
            <w:tcW w:w="9163" w:type="dxa"/>
            <w:gridSpan w:val="4"/>
          </w:tcPr>
          <w:p w14:paraId="32AD7229" w14:textId="77777777" w:rsidR="00C335E3" w:rsidRDefault="00C335E3" w:rsidP="00C335E3">
            <w:pPr>
              <w:pStyle w:val="Neotevilenodstavek"/>
              <w:spacing w:line="240" w:lineRule="auto"/>
              <w:rPr>
                <w:bCs/>
                <w:sz w:val="20"/>
                <w:szCs w:val="20"/>
              </w:rPr>
            </w:pPr>
            <w:r>
              <w:rPr>
                <w:bCs/>
                <w:sz w:val="20"/>
                <w:szCs w:val="20"/>
              </w:rPr>
              <w:t xml:space="preserve">- </w:t>
            </w:r>
            <w:r w:rsidRPr="00895354">
              <w:rPr>
                <w:bCs/>
                <w:sz w:val="20"/>
                <w:szCs w:val="20"/>
              </w:rPr>
              <w:t>Urška Cvelbar, generalna direktorica, Ministrstvo za finance;</w:t>
            </w:r>
          </w:p>
          <w:p w14:paraId="4301607E" w14:textId="77777777" w:rsidR="00893BC5" w:rsidRDefault="00C335E3" w:rsidP="00893BC5">
            <w:pPr>
              <w:pStyle w:val="Neotevilenodstavek"/>
              <w:spacing w:line="240" w:lineRule="auto"/>
              <w:jc w:val="left"/>
              <w:rPr>
                <w:bCs/>
                <w:sz w:val="20"/>
                <w:szCs w:val="20"/>
              </w:rPr>
            </w:pPr>
            <w:r>
              <w:rPr>
                <w:bCs/>
                <w:sz w:val="20"/>
                <w:szCs w:val="20"/>
              </w:rPr>
              <w:t xml:space="preserve">- </w:t>
            </w:r>
            <w:r w:rsidR="00893BC5">
              <w:rPr>
                <w:bCs/>
                <w:sz w:val="20"/>
                <w:szCs w:val="20"/>
              </w:rPr>
              <w:t>mag. Robert Petek, vodja Sektorja za bančništvo, Ministrstvo za finance;</w:t>
            </w:r>
          </w:p>
          <w:p w14:paraId="26DF9432" w14:textId="77777777" w:rsidR="00D731F3" w:rsidRPr="008D1759" w:rsidRDefault="00C335E3" w:rsidP="00C335E3">
            <w:pPr>
              <w:pStyle w:val="Neotevilenodstavek"/>
              <w:spacing w:before="0" w:after="0" w:line="260" w:lineRule="exact"/>
              <w:rPr>
                <w:iCs/>
                <w:sz w:val="20"/>
                <w:szCs w:val="20"/>
              </w:rPr>
            </w:pPr>
            <w:r>
              <w:rPr>
                <w:bCs/>
                <w:sz w:val="20"/>
                <w:szCs w:val="20"/>
              </w:rPr>
              <w:t>- Irena Ferkulj, sekretarka v Sektorju za bančništvo, Ministrstvo za finance.</w:t>
            </w:r>
          </w:p>
        </w:tc>
      </w:tr>
      <w:tr w:rsidR="00D731F3" w:rsidRPr="008D1759" w14:paraId="2201E998" w14:textId="77777777" w:rsidTr="005F456B">
        <w:tc>
          <w:tcPr>
            <w:tcW w:w="9163" w:type="dxa"/>
            <w:gridSpan w:val="4"/>
          </w:tcPr>
          <w:p w14:paraId="7730B0F7" w14:textId="77777777" w:rsidR="00D731F3" w:rsidRPr="005F3DC6" w:rsidRDefault="00D731F3" w:rsidP="005F456B">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D731F3" w:rsidRPr="008D1759" w14:paraId="32D3517D" w14:textId="77777777" w:rsidTr="005F456B">
        <w:tc>
          <w:tcPr>
            <w:tcW w:w="9163" w:type="dxa"/>
            <w:gridSpan w:val="4"/>
          </w:tcPr>
          <w:p w14:paraId="3E6B3B6B" w14:textId="77777777" w:rsidR="00D731F3" w:rsidRPr="008D1759" w:rsidRDefault="009A5B11" w:rsidP="005F456B">
            <w:pPr>
              <w:pStyle w:val="Neotevilenodstavek"/>
              <w:spacing w:before="0" w:after="0" w:line="260" w:lineRule="exact"/>
              <w:rPr>
                <w:iCs/>
                <w:sz w:val="20"/>
                <w:szCs w:val="20"/>
              </w:rPr>
            </w:pPr>
            <w:r>
              <w:rPr>
                <w:iCs/>
                <w:sz w:val="20"/>
                <w:szCs w:val="20"/>
              </w:rPr>
              <w:t>/</w:t>
            </w:r>
          </w:p>
        </w:tc>
      </w:tr>
      <w:tr w:rsidR="00D731F3" w:rsidRPr="008D1759" w14:paraId="7B09D519" w14:textId="77777777" w:rsidTr="005F456B">
        <w:tc>
          <w:tcPr>
            <w:tcW w:w="9163" w:type="dxa"/>
            <w:gridSpan w:val="4"/>
          </w:tcPr>
          <w:p w14:paraId="6FE9E52D" w14:textId="77777777"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14:paraId="329D77FF" w14:textId="77777777" w:rsidTr="005F456B">
        <w:tc>
          <w:tcPr>
            <w:tcW w:w="9163" w:type="dxa"/>
            <w:gridSpan w:val="4"/>
          </w:tcPr>
          <w:p w14:paraId="434113B2" w14:textId="77777777" w:rsidR="00D731F3" w:rsidRPr="00D43F59" w:rsidRDefault="009A5B11" w:rsidP="005F456B">
            <w:pPr>
              <w:pStyle w:val="Neotevilenodstavek"/>
              <w:spacing w:before="0" w:after="0" w:line="260" w:lineRule="exact"/>
              <w:rPr>
                <w:b/>
                <w:sz w:val="20"/>
                <w:szCs w:val="20"/>
              </w:rPr>
            </w:pPr>
            <w:r>
              <w:rPr>
                <w:iCs/>
                <w:sz w:val="20"/>
                <w:szCs w:val="20"/>
              </w:rPr>
              <w:t>/</w:t>
            </w:r>
          </w:p>
        </w:tc>
      </w:tr>
      <w:tr w:rsidR="00D731F3" w:rsidRPr="008D1759" w14:paraId="5408ACDA" w14:textId="77777777" w:rsidTr="005F456B">
        <w:tc>
          <w:tcPr>
            <w:tcW w:w="9163" w:type="dxa"/>
            <w:gridSpan w:val="4"/>
          </w:tcPr>
          <w:p w14:paraId="5E112D6E" w14:textId="77777777" w:rsidR="00D731F3" w:rsidRPr="00901C0D" w:rsidRDefault="00D731F3" w:rsidP="005F456B">
            <w:pPr>
              <w:pStyle w:val="Oddelek"/>
              <w:numPr>
                <w:ilvl w:val="0"/>
                <w:numId w:val="0"/>
              </w:numPr>
              <w:spacing w:before="0" w:after="0" w:line="260" w:lineRule="exact"/>
              <w:jc w:val="left"/>
              <w:rPr>
                <w:sz w:val="20"/>
              </w:rPr>
            </w:pPr>
            <w:r w:rsidRPr="00901C0D">
              <w:rPr>
                <w:sz w:val="20"/>
              </w:rPr>
              <w:t>5. Kratek povzetek gradiva:</w:t>
            </w:r>
          </w:p>
        </w:tc>
      </w:tr>
      <w:tr w:rsidR="00D731F3" w:rsidRPr="008D1759" w14:paraId="058C7F6B" w14:textId="77777777" w:rsidTr="005F456B">
        <w:tc>
          <w:tcPr>
            <w:tcW w:w="9163" w:type="dxa"/>
            <w:gridSpan w:val="4"/>
          </w:tcPr>
          <w:p w14:paraId="1C1FA869" w14:textId="5FF8043F" w:rsidR="00A82829" w:rsidRPr="00A82829" w:rsidRDefault="00745CBC" w:rsidP="00A82829">
            <w:pPr>
              <w:suppressAutoHyphens/>
              <w:spacing w:line="276" w:lineRule="auto"/>
              <w:jc w:val="both"/>
              <w:rPr>
                <w:rFonts w:cs="Arial"/>
                <w:szCs w:val="20"/>
              </w:rPr>
            </w:pPr>
            <w:r>
              <w:rPr>
                <w:rFonts w:cs="Arial"/>
                <w:szCs w:val="20"/>
              </w:rPr>
              <w:t>/</w:t>
            </w:r>
          </w:p>
        </w:tc>
      </w:tr>
      <w:tr w:rsidR="00D731F3" w:rsidRPr="008D1759" w14:paraId="0CAAE059" w14:textId="77777777" w:rsidTr="005F456B">
        <w:tc>
          <w:tcPr>
            <w:tcW w:w="9163" w:type="dxa"/>
            <w:gridSpan w:val="4"/>
          </w:tcPr>
          <w:p w14:paraId="7A00D2FB" w14:textId="77777777" w:rsidR="00D731F3" w:rsidRPr="00901C0D" w:rsidRDefault="00D731F3" w:rsidP="005F456B">
            <w:pPr>
              <w:pStyle w:val="Oddelek"/>
              <w:numPr>
                <w:ilvl w:val="0"/>
                <w:numId w:val="0"/>
              </w:numPr>
              <w:spacing w:before="0" w:after="0" w:line="260" w:lineRule="exact"/>
              <w:jc w:val="left"/>
              <w:rPr>
                <w:sz w:val="20"/>
              </w:rPr>
            </w:pPr>
            <w:r w:rsidRPr="00901C0D">
              <w:rPr>
                <w:sz w:val="20"/>
              </w:rPr>
              <w:t>6. Presoja posledic za:</w:t>
            </w:r>
          </w:p>
        </w:tc>
      </w:tr>
      <w:tr w:rsidR="00D731F3" w:rsidRPr="008D1759" w14:paraId="3511470A" w14:textId="77777777" w:rsidTr="005F456B">
        <w:tc>
          <w:tcPr>
            <w:tcW w:w="1448" w:type="dxa"/>
          </w:tcPr>
          <w:p w14:paraId="126D5EDF"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08DD4EC2" w14:textId="77777777"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2D230F5E"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60201DB0" w14:textId="77777777" w:rsidTr="005F456B">
        <w:tc>
          <w:tcPr>
            <w:tcW w:w="1448" w:type="dxa"/>
          </w:tcPr>
          <w:p w14:paraId="72DF25D1"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75BAC54C" w14:textId="77777777"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192FF6EA"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0DBA8252" w14:textId="77777777" w:rsidTr="005F456B">
        <w:tc>
          <w:tcPr>
            <w:tcW w:w="1448" w:type="dxa"/>
          </w:tcPr>
          <w:p w14:paraId="4B1FC8FF"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lastRenderedPageBreak/>
              <w:t>c)</w:t>
            </w:r>
          </w:p>
        </w:tc>
        <w:tc>
          <w:tcPr>
            <w:tcW w:w="5444" w:type="dxa"/>
            <w:gridSpan w:val="2"/>
          </w:tcPr>
          <w:p w14:paraId="1D6EB33C" w14:textId="77777777"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3ADEBB0C" w14:textId="77777777" w:rsidR="00D731F3" w:rsidRPr="00A24E98" w:rsidRDefault="00D731F3" w:rsidP="005F456B">
            <w:pPr>
              <w:pStyle w:val="Neotevilenodstavek"/>
              <w:spacing w:before="0" w:after="0" w:line="260" w:lineRule="exact"/>
              <w:jc w:val="center"/>
              <w:rPr>
                <w:sz w:val="20"/>
                <w:szCs w:val="20"/>
              </w:rPr>
            </w:pPr>
            <w:r w:rsidRPr="008D1759">
              <w:rPr>
                <w:sz w:val="20"/>
                <w:szCs w:val="20"/>
              </w:rPr>
              <w:t>NE</w:t>
            </w:r>
          </w:p>
        </w:tc>
      </w:tr>
      <w:tr w:rsidR="00D731F3" w:rsidRPr="008D1759" w14:paraId="693BA158" w14:textId="77777777" w:rsidTr="005F456B">
        <w:tc>
          <w:tcPr>
            <w:tcW w:w="1448" w:type="dxa"/>
          </w:tcPr>
          <w:p w14:paraId="472637CA"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20371C79" w14:textId="77777777"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7D4C0A7F"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11DABCA7" w14:textId="77777777" w:rsidTr="005F456B">
        <w:tc>
          <w:tcPr>
            <w:tcW w:w="1448" w:type="dxa"/>
          </w:tcPr>
          <w:p w14:paraId="2FA9ACDF"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1B59C32D" w14:textId="77777777"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5DA158DB"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150D4253" w14:textId="77777777" w:rsidTr="005F456B">
        <w:tc>
          <w:tcPr>
            <w:tcW w:w="1448" w:type="dxa"/>
          </w:tcPr>
          <w:p w14:paraId="0F840626"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56EC8B1D" w14:textId="77777777"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BA1B0ED"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2496EF04" w14:textId="77777777" w:rsidTr="005F456B">
        <w:tc>
          <w:tcPr>
            <w:tcW w:w="1448" w:type="dxa"/>
            <w:tcBorders>
              <w:bottom w:val="single" w:sz="4" w:space="0" w:color="auto"/>
            </w:tcBorders>
          </w:tcPr>
          <w:p w14:paraId="38B635E8"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413ED142" w14:textId="77777777"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21EEB1DC" w14:textId="77777777" w:rsidR="00D731F3" w:rsidRPr="008D1759" w:rsidRDefault="00D731F3" w:rsidP="00806E17">
            <w:pPr>
              <w:pStyle w:val="Neotevilenodstavek"/>
              <w:numPr>
                <w:ilvl w:val="0"/>
                <w:numId w:val="5"/>
              </w:numPr>
              <w:spacing w:before="0" w:after="0" w:line="260" w:lineRule="exact"/>
              <w:rPr>
                <w:bCs/>
                <w:sz w:val="20"/>
                <w:szCs w:val="20"/>
              </w:rPr>
            </w:pPr>
            <w:r w:rsidRPr="008D1759">
              <w:rPr>
                <w:bCs/>
                <w:sz w:val="20"/>
                <w:szCs w:val="20"/>
              </w:rPr>
              <w:t>nacionalne d</w:t>
            </w:r>
            <w:r>
              <w:rPr>
                <w:bCs/>
                <w:sz w:val="20"/>
                <w:szCs w:val="20"/>
              </w:rPr>
              <w:t>okumente razvojnega načrtovanja</w:t>
            </w:r>
          </w:p>
          <w:p w14:paraId="5D2A1971" w14:textId="77777777" w:rsidR="00D731F3" w:rsidRPr="008D1759" w:rsidRDefault="00D731F3" w:rsidP="00806E17">
            <w:pPr>
              <w:pStyle w:val="Neotevilenodstavek"/>
              <w:numPr>
                <w:ilvl w:val="0"/>
                <w:numId w:val="5"/>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331ED9B2" w14:textId="77777777" w:rsidR="00D731F3" w:rsidRPr="008D1759" w:rsidRDefault="00D731F3" w:rsidP="00806E17">
            <w:pPr>
              <w:pStyle w:val="Neotevilenodstavek"/>
              <w:numPr>
                <w:ilvl w:val="0"/>
                <w:numId w:val="5"/>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1924CBE"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3A7C2E53" w14:textId="77777777" w:rsidTr="005F456B">
        <w:tc>
          <w:tcPr>
            <w:tcW w:w="9163" w:type="dxa"/>
            <w:gridSpan w:val="4"/>
            <w:tcBorders>
              <w:top w:val="single" w:sz="4" w:space="0" w:color="auto"/>
              <w:left w:val="single" w:sz="4" w:space="0" w:color="auto"/>
              <w:bottom w:val="single" w:sz="4" w:space="0" w:color="auto"/>
              <w:right w:val="single" w:sz="4" w:space="0" w:color="auto"/>
            </w:tcBorders>
          </w:tcPr>
          <w:p w14:paraId="4D5C25B3" w14:textId="77777777" w:rsidR="00D731F3" w:rsidRPr="00901C0D" w:rsidRDefault="00D731F3" w:rsidP="005F456B">
            <w:pPr>
              <w:pStyle w:val="Oddelek"/>
              <w:widowControl w:val="0"/>
              <w:numPr>
                <w:ilvl w:val="0"/>
                <w:numId w:val="0"/>
              </w:numPr>
              <w:spacing w:before="0" w:after="0" w:line="260" w:lineRule="exact"/>
              <w:jc w:val="left"/>
              <w:rPr>
                <w:sz w:val="20"/>
              </w:rPr>
            </w:pPr>
            <w:r w:rsidRPr="00901C0D">
              <w:rPr>
                <w:sz w:val="20"/>
              </w:rPr>
              <w:t>7.a Predstavitev ocene finančnih posledic nad 40.000 EUR:</w:t>
            </w:r>
          </w:p>
          <w:p w14:paraId="631F152C" w14:textId="77777777" w:rsidR="00D731F3" w:rsidRPr="00901C0D" w:rsidRDefault="009A5B11" w:rsidP="005F456B">
            <w:pPr>
              <w:pStyle w:val="Oddelek"/>
              <w:widowControl w:val="0"/>
              <w:numPr>
                <w:ilvl w:val="0"/>
                <w:numId w:val="0"/>
              </w:numPr>
              <w:spacing w:before="0" w:after="0" w:line="260" w:lineRule="exact"/>
              <w:jc w:val="left"/>
              <w:rPr>
                <w:b w:val="0"/>
                <w:sz w:val="20"/>
              </w:rPr>
            </w:pPr>
            <w:r w:rsidRPr="00901C0D">
              <w:rPr>
                <w:b w:val="0"/>
                <w:sz w:val="20"/>
              </w:rPr>
              <w:t>/</w:t>
            </w:r>
          </w:p>
        </w:tc>
      </w:tr>
    </w:tbl>
    <w:p w14:paraId="4909EADD" w14:textId="77777777"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14:paraId="0B9E6C24"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83E96B" w14:textId="77777777" w:rsidR="00D731F3" w:rsidRPr="00324C2D" w:rsidRDefault="00D731F3" w:rsidP="005F456B">
            <w:pPr>
              <w:pStyle w:val="Naslov1"/>
              <w:keepNext w:val="0"/>
              <w:pageBreakBefore/>
              <w:widowControl w:val="0"/>
              <w:tabs>
                <w:tab w:val="left" w:pos="2340"/>
              </w:tabs>
              <w:spacing w:before="0" w:after="0"/>
              <w:ind w:left="142" w:hanging="142"/>
              <w:rPr>
                <w:rFonts w:cs="Arial"/>
                <w:sz w:val="20"/>
                <w:szCs w:val="20"/>
                <w:lang w:val="sl-SI" w:eastAsia="sl-SI"/>
              </w:rPr>
            </w:pPr>
            <w:r w:rsidRPr="00324C2D">
              <w:rPr>
                <w:rFonts w:cs="Arial"/>
                <w:sz w:val="20"/>
                <w:szCs w:val="20"/>
                <w:lang w:val="sl-SI" w:eastAsia="sl-SI"/>
              </w:rPr>
              <w:lastRenderedPageBreak/>
              <w:t>I. Ocena finančnih posledic, ki niso načrtovane v sprejetem proračunu</w:t>
            </w:r>
          </w:p>
        </w:tc>
      </w:tr>
      <w:tr w:rsidR="00D731F3" w:rsidRPr="008D1759" w14:paraId="384BF02E"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A75261" w14:textId="77777777"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104102" w14:textId="77777777"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F9AC78A"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E5BC7E"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6B7D12ED"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14:paraId="42B08E32"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49E5B5"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1FE3828" w14:textId="77777777" w:rsidR="00D731F3" w:rsidRPr="00324C2D" w:rsidRDefault="00D731F3" w:rsidP="005F456B">
            <w:pPr>
              <w:pStyle w:val="Naslov1"/>
              <w:keepNext w:val="0"/>
              <w:widowControl w:val="0"/>
              <w:tabs>
                <w:tab w:val="left" w:pos="360"/>
              </w:tabs>
              <w:spacing w:before="0" w:after="0"/>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0BD237D" w14:textId="77777777" w:rsidR="00D731F3" w:rsidRPr="00324C2D" w:rsidRDefault="00D731F3" w:rsidP="005F456B">
            <w:pPr>
              <w:pStyle w:val="Naslov1"/>
              <w:keepNext w:val="0"/>
              <w:widowControl w:val="0"/>
              <w:tabs>
                <w:tab w:val="left" w:pos="360"/>
              </w:tabs>
              <w:spacing w:before="0" w:after="0"/>
              <w:jc w:val="center"/>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07146D" w14:textId="77777777" w:rsidR="00D731F3" w:rsidRPr="00324C2D" w:rsidRDefault="00D731F3" w:rsidP="005F456B">
            <w:pPr>
              <w:pStyle w:val="Naslov1"/>
              <w:keepNext w:val="0"/>
              <w:widowControl w:val="0"/>
              <w:tabs>
                <w:tab w:val="left" w:pos="360"/>
              </w:tabs>
              <w:spacing w:before="0" w:after="0"/>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1A78545" w14:textId="77777777" w:rsidR="00D731F3" w:rsidRPr="00324C2D" w:rsidRDefault="00D731F3" w:rsidP="005F456B">
            <w:pPr>
              <w:pStyle w:val="Naslov1"/>
              <w:keepNext w:val="0"/>
              <w:widowControl w:val="0"/>
              <w:tabs>
                <w:tab w:val="left" w:pos="360"/>
              </w:tabs>
              <w:spacing w:before="0" w:after="0"/>
              <w:jc w:val="center"/>
              <w:rPr>
                <w:rFonts w:cs="Arial"/>
                <w:b w:val="0"/>
                <w:sz w:val="20"/>
                <w:szCs w:val="20"/>
                <w:lang w:val="sl-SI" w:eastAsia="sl-SI"/>
              </w:rPr>
            </w:pPr>
          </w:p>
        </w:tc>
      </w:tr>
      <w:tr w:rsidR="00D731F3" w:rsidRPr="008D1759" w14:paraId="1B8989F9"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4BDDD2" w14:textId="77777777" w:rsidR="00D731F3" w:rsidRPr="00324C2D" w:rsidRDefault="00D731F3" w:rsidP="005F456B">
            <w:pPr>
              <w:pStyle w:val="Naslov1"/>
              <w:keepNext w:val="0"/>
              <w:widowControl w:val="0"/>
              <w:tabs>
                <w:tab w:val="left" w:pos="2340"/>
              </w:tabs>
              <w:spacing w:before="0" w:after="0"/>
              <w:ind w:left="142" w:hanging="142"/>
              <w:rPr>
                <w:rFonts w:cs="Arial"/>
                <w:sz w:val="20"/>
                <w:szCs w:val="20"/>
                <w:lang w:val="sl-SI" w:eastAsia="sl-SI"/>
              </w:rPr>
            </w:pPr>
            <w:r w:rsidRPr="00324C2D">
              <w:rPr>
                <w:rFonts w:cs="Arial"/>
                <w:sz w:val="20"/>
                <w:szCs w:val="20"/>
                <w:lang w:val="sl-SI" w:eastAsia="sl-SI"/>
              </w:rPr>
              <w:t>II. Finančne posledice za državni proračun</w:t>
            </w:r>
          </w:p>
        </w:tc>
      </w:tr>
      <w:tr w:rsidR="00D731F3" w:rsidRPr="008D1759" w14:paraId="4A08FDD2"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67ED048" w14:textId="77777777" w:rsidR="00D731F3" w:rsidRPr="00324C2D" w:rsidRDefault="00D731F3" w:rsidP="005F456B">
            <w:pPr>
              <w:pStyle w:val="Naslov1"/>
              <w:keepNext w:val="0"/>
              <w:widowControl w:val="0"/>
              <w:tabs>
                <w:tab w:val="left" w:pos="2340"/>
              </w:tabs>
              <w:spacing w:before="0" w:after="0"/>
              <w:ind w:left="142" w:hanging="142"/>
              <w:rPr>
                <w:rFonts w:cs="Arial"/>
                <w:sz w:val="20"/>
                <w:szCs w:val="20"/>
                <w:lang w:val="sl-SI" w:eastAsia="sl-SI"/>
              </w:rPr>
            </w:pPr>
            <w:r w:rsidRPr="00324C2D">
              <w:rPr>
                <w:rFonts w:cs="Arial"/>
                <w:sz w:val="20"/>
                <w:szCs w:val="20"/>
                <w:lang w:val="sl-SI" w:eastAsia="sl-SI"/>
              </w:rPr>
              <w:t>II.a Pravice porabe za izvedbo predlaganih rešitev so zagotovljene:</w:t>
            </w:r>
          </w:p>
        </w:tc>
      </w:tr>
      <w:tr w:rsidR="00D731F3" w:rsidRPr="008D1759" w14:paraId="7CD89C8C"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5FE4CCF"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D59424" w14:textId="77777777"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A0F4FA" w14:textId="77777777"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E31B18"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79366B9"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4F7527E3"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CFAA2CB"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440A01"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40B46A"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55F723"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F6CF23"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r>
      <w:tr w:rsidR="00D731F3" w:rsidRPr="008D1759" w14:paraId="662CABFC"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C8815D1"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r w:rsidRPr="00324C2D">
              <w:rPr>
                <w:rFonts w:cs="Arial"/>
                <w:sz w:val="20"/>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B9D168" w14:textId="77777777"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A384DB"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p>
        </w:tc>
      </w:tr>
      <w:tr w:rsidR="00D731F3" w:rsidRPr="008D1759" w14:paraId="49DB7F97"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CEC800" w14:textId="77777777" w:rsidR="00D731F3" w:rsidRPr="00324C2D" w:rsidRDefault="00D731F3" w:rsidP="005F456B">
            <w:pPr>
              <w:pStyle w:val="Naslov1"/>
              <w:keepNext w:val="0"/>
              <w:widowControl w:val="0"/>
              <w:tabs>
                <w:tab w:val="left" w:pos="2340"/>
              </w:tabs>
              <w:spacing w:before="0" w:after="0"/>
              <w:rPr>
                <w:rFonts w:cs="Arial"/>
                <w:sz w:val="20"/>
                <w:szCs w:val="20"/>
                <w:lang w:val="sl-SI" w:eastAsia="sl-SI"/>
              </w:rPr>
            </w:pPr>
            <w:r w:rsidRPr="00324C2D">
              <w:rPr>
                <w:rFonts w:cs="Arial"/>
                <w:sz w:val="20"/>
                <w:szCs w:val="20"/>
                <w:lang w:val="sl-SI" w:eastAsia="sl-SI"/>
              </w:rPr>
              <w:t>II.b Manjkajoče pravice porabe bodo zagotovljene s prerazporeditvijo:</w:t>
            </w:r>
          </w:p>
        </w:tc>
      </w:tr>
      <w:tr w:rsidR="00D731F3" w:rsidRPr="008D1759" w14:paraId="1808C17B"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4BAAAA9"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31D0F7" w14:textId="77777777"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2A56B7" w14:textId="77777777"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4D9328"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C1335EE"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14:paraId="6B21FEC7"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2F3533E"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CD36E8"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C043C3"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F475D0"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58B4EF"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r>
      <w:tr w:rsidR="00D731F3" w:rsidRPr="008D1759" w14:paraId="44A3270B"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237FCDA"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r w:rsidRPr="00324C2D">
              <w:rPr>
                <w:rFonts w:cs="Arial"/>
                <w:sz w:val="20"/>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EBE1AF"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3DA9AD"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p>
        </w:tc>
      </w:tr>
      <w:tr w:rsidR="00D731F3" w:rsidRPr="008D1759" w14:paraId="047524D8"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21D98A1" w14:textId="77777777" w:rsidR="00D731F3" w:rsidRPr="00324C2D" w:rsidRDefault="00D731F3" w:rsidP="005F456B">
            <w:pPr>
              <w:pStyle w:val="Naslov1"/>
              <w:keepNext w:val="0"/>
              <w:widowControl w:val="0"/>
              <w:tabs>
                <w:tab w:val="left" w:pos="2340"/>
              </w:tabs>
              <w:spacing w:before="0" w:after="0"/>
              <w:rPr>
                <w:rFonts w:cs="Arial"/>
                <w:sz w:val="20"/>
                <w:szCs w:val="20"/>
                <w:lang w:val="sl-SI" w:eastAsia="sl-SI"/>
              </w:rPr>
            </w:pPr>
            <w:r w:rsidRPr="00324C2D">
              <w:rPr>
                <w:rFonts w:cs="Arial"/>
                <w:sz w:val="20"/>
                <w:szCs w:val="20"/>
                <w:lang w:val="sl-SI" w:eastAsia="sl-SI"/>
              </w:rPr>
              <w:t>II.c Načrtovana nadomestitev zmanjšanih prihodkov in povečanih odhodkov proračuna:</w:t>
            </w:r>
          </w:p>
        </w:tc>
      </w:tr>
      <w:tr w:rsidR="00D731F3" w:rsidRPr="008D1759" w14:paraId="16AAC2DD"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D132978" w14:textId="77777777"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32AA083" w14:textId="77777777"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55C72BF" w14:textId="77777777"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1C9CE5E5"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02489D"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2A88EF1"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780A092" w14:textId="77777777" w:rsidR="00D731F3" w:rsidRPr="00324C2D" w:rsidRDefault="00D731F3" w:rsidP="005F456B">
            <w:pPr>
              <w:pStyle w:val="Naslov1"/>
              <w:keepNext w:val="0"/>
              <w:widowControl w:val="0"/>
              <w:tabs>
                <w:tab w:val="left" w:pos="360"/>
              </w:tabs>
              <w:spacing w:before="0" w:after="0"/>
              <w:rPr>
                <w:rFonts w:cs="Arial"/>
                <w:b w:val="0"/>
                <w:bCs/>
                <w:sz w:val="20"/>
                <w:szCs w:val="20"/>
                <w:lang w:val="sl-SI" w:eastAsia="sl-SI"/>
              </w:rPr>
            </w:pPr>
          </w:p>
        </w:tc>
      </w:tr>
      <w:tr w:rsidR="00D731F3" w:rsidRPr="008D1759" w14:paraId="5207D309"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A2C488C"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r w:rsidRPr="00324C2D">
              <w:rPr>
                <w:rFonts w:cs="Arial"/>
                <w:sz w:val="20"/>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E81235"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50F2B96" w14:textId="77777777" w:rsidR="00D731F3" w:rsidRPr="00324C2D" w:rsidRDefault="00D731F3" w:rsidP="005F456B">
            <w:pPr>
              <w:pStyle w:val="Naslov1"/>
              <w:keepNext w:val="0"/>
              <w:widowControl w:val="0"/>
              <w:tabs>
                <w:tab w:val="left" w:pos="360"/>
              </w:tabs>
              <w:spacing w:before="0" w:after="0"/>
              <w:rPr>
                <w:rFonts w:cs="Arial"/>
                <w:sz w:val="20"/>
                <w:szCs w:val="20"/>
                <w:lang w:val="sl-SI" w:eastAsia="sl-SI"/>
              </w:rPr>
            </w:pPr>
          </w:p>
        </w:tc>
      </w:tr>
      <w:tr w:rsidR="00D731F3" w:rsidRPr="00D063BD" w14:paraId="24035CDF" w14:textId="77777777"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137ED4B" w14:textId="77777777" w:rsidR="00D731F3" w:rsidRPr="00D731F3" w:rsidRDefault="00D731F3" w:rsidP="00D731F3">
            <w:pPr>
              <w:rPr>
                <w:rFonts w:cs="Arial"/>
                <w:b/>
                <w:szCs w:val="20"/>
              </w:rPr>
            </w:pPr>
            <w:r w:rsidRPr="00D731F3">
              <w:rPr>
                <w:rFonts w:cs="Arial"/>
                <w:b/>
                <w:szCs w:val="20"/>
              </w:rPr>
              <w:t>7.b Predstavitev ocene finančnih posledic pod 40.000 EUR:</w:t>
            </w:r>
          </w:p>
          <w:p w14:paraId="299714BD" w14:textId="77777777" w:rsidR="00671DDA" w:rsidRPr="00D731F3" w:rsidRDefault="00363534" w:rsidP="00171E3B">
            <w:pPr>
              <w:rPr>
                <w:rFonts w:cs="Arial"/>
                <w:b/>
                <w:szCs w:val="20"/>
              </w:rPr>
            </w:pPr>
            <w:r w:rsidRPr="00663D2B">
              <w:rPr>
                <w:szCs w:val="20"/>
              </w:rPr>
              <w:t>Gradivo ne prinaša finančnih posledic za proračun RS.</w:t>
            </w:r>
          </w:p>
        </w:tc>
      </w:tr>
      <w:tr w:rsidR="00D731F3" w:rsidRPr="00D063BD" w14:paraId="3A060205"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00E920E" w14:textId="77777777"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14:paraId="288D560B"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38858FA" w14:textId="77777777"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14:paraId="70CA3C85" w14:textId="77777777" w:rsidR="00D731F3" w:rsidRDefault="00D731F3" w:rsidP="00806E17">
            <w:pPr>
              <w:pStyle w:val="Neotevilenodstavek"/>
              <w:widowControl w:val="0"/>
              <w:numPr>
                <w:ilvl w:val="1"/>
                <w:numId w:val="6"/>
              </w:numPr>
              <w:spacing w:before="0" w:after="0" w:line="260" w:lineRule="exact"/>
              <w:rPr>
                <w:iCs/>
                <w:sz w:val="20"/>
                <w:szCs w:val="20"/>
              </w:rPr>
            </w:pPr>
            <w:r w:rsidRPr="00171E3B">
              <w:rPr>
                <w:iCs/>
                <w:sz w:val="20"/>
                <w:szCs w:val="20"/>
              </w:rPr>
              <w:t>pristojnosti občin,</w:t>
            </w:r>
          </w:p>
          <w:p w14:paraId="1980A205" w14:textId="77777777" w:rsidR="003F4D18" w:rsidRPr="00171E3B" w:rsidRDefault="003F4D18" w:rsidP="00806E17">
            <w:pPr>
              <w:pStyle w:val="Neotevilenodstavek"/>
              <w:widowControl w:val="0"/>
              <w:numPr>
                <w:ilvl w:val="1"/>
                <w:numId w:val="6"/>
              </w:numPr>
              <w:spacing w:before="0" w:after="0" w:line="260" w:lineRule="exact"/>
              <w:rPr>
                <w:iCs/>
                <w:sz w:val="20"/>
                <w:szCs w:val="20"/>
              </w:rPr>
            </w:pPr>
            <w:r>
              <w:rPr>
                <w:iCs/>
                <w:sz w:val="20"/>
                <w:szCs w:val="20"/>
              </w:rPr>
              <w:t>delovanje občin</w:t>
            </w:r>
            <w:r w:rsidR="00FE1B5A">
              <w:rPr>
                <w:iCs/>
                <w:sz w:val="20"/>
                <w:szCs w:val="20"/>
              </w:rPr>
              <w:t>,</w:t>
            </w:r>
          </w:p>
          <w:p w14:paraId="76D45C46" w14:textId="77777777" w:rsidR="00D731F3" w:rsidRPr="00C335E3" w:rsidRDefault="00FE1B5A" w:rsidP="00C335E3">
            <w:pPr>
              <w:pStyle w:val="Neotevilenodstavek"/>
              <w:widowControl w:val="0"/>
              <w:numPr>
                <w:ilvl w:val="1"/>
                <w:numId w:val="6"/>
              </w:numPr>
              <w:spacing w:before="0" w:after="0" w:line="260" w:lineRule="exact"/>
              <w:rPr>
                <w:iCs/>
                <w:sz w:val="20"/>
                <w:szCs w:val="20"/>
              </w:rPr>
            </w:pPr>
            <w:r>
              <w:rPr>
                <w:iCs/>
                <w:sz w:val="20"/>
                <w:szCs w:val="20"/>
              </w:rPr>
              <w:t>financiranje občin.</w:t>
            </w:r>
          </w:p>
        </w:tc>
        <w:tc>
          <w:tcPr>
            <w:tcW w:w="2431" w:type="dxa"/>
            <w:gridSpan w:val="2"/>
          </w:tcPr>
          <w:p w14:paraId="4BE4EE0D" w14:textId="77777777" w:rsidR="00D731F3" w:rsidRPr="00171E3B" w:rsidRDefault="00D731F3" w:rsidP="005F456B">
            <w:pPr>
              <w:pStyle w:val="Neotevilenodstavek"/>
              <w:widowControl w:val="0"/>
              <w:spacing w:before="0" w:after="0" w:line="260" w:lineRule="exact"/>
              <w:jc w:val="center"/>
              <w:rPr>
                <w:sz w:val="20"/>
                <w:szCs w:val="20"/>
              </w:rPr>
            </w:pPr>
            <w:r w:rsidRPr="00171E3B">
              <w:rPr>
                <w:sz w:val="20"/>
                <w:szCs w:val="20"/>
              </w:rPr>
              <w:t>NE</w:t>
            </w:r>
          </w:p>
        </w:tc>
      </w:tr>
      <w:tr w:rsidR="00D731F3" w:rsidRPr="00D063BD" w14:paraId="7AC04810"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12ABE5C" w14:textId="77777777" w:rsidR="00D731F3" w:rsidRPr="00171E3B" w:rsidRDefault="00FE1B5A" w:rsidP="005F456B">
            <w:pPr>
              <w:pStyle w:val="Neotevilenodstavek"/>
              <w:widowControl w:val="0"/>
              <w:spacing w:before="0" w:after="0" w:line="260" w:lineRule="exact"/>
              <w:rPr>
                <w:iCs/>
                <w:sz w:val="20"/>
                <w:szCs w:val="20"/>
              </w:rPr>
            </w:pPr>
            <w:r>
              <w:rPr>
                <w:iCs/>
                <w:sz w:val="20"/>
                <w:szCs w:val="20"/>
              </w:rPr>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14:paraId="6FD5AB82" w14:textId="77777777" w:rsidR="00D731F3" w:rsidRPr="00171E3B" w:rsidRDefault="00D731F3" w:rsidP="00806E17">
            <w:pPr>
              <w:pStyle w:val="Neotevilenodstavek"/>
              <w:widowControl w:val="0"/>
              <w:numPr>
                <w:ilvl w:val="0"/>
                <w:numId w:val="7"/>
              </w:numPr>
              <w:spacing w:before="0" w:after="0" w:line="260" w:lineRule="exact"/>
              <w:rPr>
                <w:iCs/>
                <w:sz w:val="20"/>
                <w:szCs w:val="20"/>
              </w:rPr>
            </w:pPr>
            <w:r w:rsidRPr="00171E3B">
              <w:rPr>
                <w:iCs/>
                <w:sz w:val="20"/>
                <w:szCs w:val="20"/>
              </w:rPr>
              <w:t>Skupnost</w:t>
            </w:r>
            <w:r w:rsidR="00FE1B5A">
              <w:rPr>
                <w:iCs/>
                <w:sz w:val="20"/>
                <w:szCs w:val="20"/>
              </w:rPr>
              <w:t>i</w:t>
            </w:r>
            <w:r w:rsidRPr="00171E3B">
              <w:rPr>
                <w:iCs/>
                <w:sz w:val="20"/>
                <w:szCs w:val="20"/>
              </w:rPr>
              <w:t xml:space="preserve"> občin Slovenije SOS: NE</w:t>
            </w:r>
          </w:p>
          <w:p w14:paraId="73217D21" w14:textId="77777777" w:rsidR="00D731F3" w:rsidRPr="00171E3B" w:rsidRDefault="00D731F3" w:rsidP="00806E17">
            <w:pPr>
              <w:pStyle w:val="Neotevilenodstavek"/>
              <w:widowControl w:val="0"/>
              <w:numPr>
                <w:ilvl w:val="0"/>
                <w:numId w:val="7"/>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občin Slovenije ZOS: NE</w:t>
            </w:r>
          </w:p>
          <w:p w14:paraId="66CA5232" w14:textId="77777777" w:rsidR="00D731F3" w:rsidRPr="00FE57E1" w:rsidRDefault="00D731F3" w:rsidP="00806E17">
            <w:pPr>
              <w:pStyle w:val="Neotevilenodstavek"/>
              <w:widowControl w:val="0"/>
              <w:numPr>
                <w:ilvl w:val="0"/>
                <w:numId w:val="7"/>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mestnih občin Slovenije ZMOS: NE</w:t>
            </w:r>
          </w:p>
        </w:tc>
      </w:tr>
      <w:tr w:rsidR="00D731F3" w:rsidRPr="00D063BD" w14:paraId="47431D44"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D999057"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14:paraId="296790E2"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4C6945D" w14:textId="77777777"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0136ABC0"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51DF66A1"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52E076C" w14:textId="77777777"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D731F3" w:rsidRPr="00D063BD" w14:paraId="7A95850F"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2710D04" w14:textId="77777777"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460CF811"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0751210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51E7BF8"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0D86CC1D" w14:textId="77777777"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14:paraId="64C3E57B"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E6D78CA" w14:textId="77777777" w:rsidR="004D3996" w:rsidRDefault="00B36404" w:rsidP="004704DF">
            <w:pPr>
              <w:pStyle w:val="Poglavje"/>
              <w:widowControl w:val="0"/>
              <w:spacing w:before="0" w:after="0" w:line="260" w:lineRule="exact"/>
              <w:ind w:left="3400"/>
              <w:jc w:val="left"/>
              <w:rPr>
                <w:sz w:val="20"/>
                <w:szCs w:val="20"/>
              </w:rPr>
            </w:pPr>
            <w:r>
              <w:rPr>
                <w:sz w:val="20"/>
                <w:szCs w:val="20"/>
              </w:rPr>
              <w:t xml:space="preserve">                              </w:t>
            </w:r>
            <w:r w:rsidR="004704DF">
              <w:rPr>
                <w:sz w:val="20"/>
                <w:szCs w:val="20"/>
              </w:rPr>
              <w:t xml:space="preserve">                 </w:t>
            </w:r>
          </w:p>
          <w:p w14:paraId="58BFB665" w14:textId="77777777" w:rsidR="003A0D47" w:rsidRPr="005522EB" w:rsidRDefault="003A0D47" w:rsidP="003A0D47">
            <w:pPr>
              <w:pStyle w:val="Poglavje"/>
              <w:widowControl w:val="0"/>
              <w:spacing w:before="0" w:after="0" w:line="260" w:lineRule="exact"/>
              <w:ind w:left="4320"/>
              <w:rPr>
                <w:sz w:val="20"/>
                <w:szCs w:val="20"/>
              </w:rPr>
            </w:pPr>
            <w:r w:rsidRPr="005522EB">
              <w:rPr>
                <w:sz w:val="20"/>
                <w:szCs w:val="20"/>
              </w:rPr>
              <w:t>Klemen Boštjančič</w:t>
            </w:r>
          </w:p>
          <w:p w14:paraId="4DC538CD" w14:textId="77777777" w:rsidR="003A0D47" w:rsidRDefault="003A0D47" w:rsidP="003A0D47">
            <w:pPr>
              <w:pStyle w:val="Poglavje"/>
              <w:widowControl w:val="0"/>
              <w:spacing w:before="0" w:after="0" w:line="260" w:lineRule="exact"/>
              <w:ind w:left="4320"/>
              <w:rPr>
                <w:sz w:val="20"/>
                <w:szCs w:val="20"/>
              </w:rPr>
            </w:pPr>
            <w:r w:rsidRPr="005522EB">
              <w:rPr>
                <w:sz w:val="20"/>
                <w:szCs w:val="20"/>
              </w:rPr>
              <w:t>MINISTER</w:t>
            </w:r>
          </w:p>
          <w:p w14:paraId="2220F0D5" w14:textId="77777777" w:rsidR="003373E6" w:rsidRPr="007E7B12" w:rsidRDefault="003373E6" w:rsidP="007E7B12">
            <w:pPr>
              <w:pStyle w:val="Poglavje"/>
              <w:widowControl w:val="0"/>
              <w:spacing w:before="0" w:after="0" w:line="260" w:lineRule="exact"/>
              <w:ind w:left="3600"/>
              <w:jc w:val="left"/>
              <w:rPr>
                <w:bCs/>
                <w:sz w:val="20"/>
                <w:szCs w:val="20"/>
              </w:rPr>
            </w:pPr>
          </w:p>
        </w:tc>
      </w:tr>
    </w:tbl>
    <w:p w14:paraId="4A47922C" w14:textId="77777777" w:rsidR="00373233" w:rsidRDefault="00373233" w:rsidP="00372F68"/>
    <w:p w14:paraId="36BF90CE" w14:textId="77777777" w:rsidR="00687D7A" w:rsidRDefault="00687D7A" w:rsidP="00372F68"/>
    <w:p w14:paraId="6E22FB1C" w14:textId="77777777" w:rsidR="00687D7A" w:rsidRDefault="00687D7A" w:rsidP="00372F68"/>
    <w:p w14:paraId="4F085DED" w14:textId="77777777" w:rsidR="00372F68" w:rsidRPr="00084674" w:rsidRDefault="00372F68" w:rsidP="00372F68">
      <w:r w:rsidRPr="00084674">
        <w:lastRenderedPageBreak/>
        <w:t>PRILOGE:</w:t>
      </w:r>
    </w:p>
    <w:p w14:paraId="0F083793" w14:textId="77777777" w:rsidR="00511D93" w:rsidRDefault="00372F68" w:rsidP="00372F68">
      <w:r w:rsidRPr="00084674">
        <w:t xml:space="preserve">- Priloga 1: </w:t>
      </w:r>
      <w:r w:rsidR="00511D93">
        <w:t xml:space="preserve">Predlog sklepa </w:t>
      </w:r>
    </w:p>
    <w:p w14:paraId="4948BA26" w14:textId="4A695AF8" w:rsidR="003E0E7F" w:rsidRPr="00084674" w:rsidRDefault="00511D93" w:rsidP="00372F68">
      <w:r>
        <w:t xml:space="preserve">- Priloga 2: </w:t>
      </w:r>
      <w:r w:rsidR="001C2BE4" w:rsidRPr="001C2BE4">
        <w:t xml:space="preserve">Poročilo o udeležbi delegacije Republike Slovenije na </w:t>
      </w:r>
      <w:r w:rsidR="00992968">
        <w:t>letnem</w:t>
      </w:r>
      <w:r w:rsidR="001C2BE4" w:rsidRPr="001C2BE4">
        <w:t xml:space="preserve"> zasedanju Skupine Svetovne banke in Mednarodnega denarnega </w:t>
      </w:r>
      <w:r w:rsidR="00893BC5">
        <w:t>sklada</w:t>
      </w:r>
    </w:p>
    <w:p w14:paraId="061A230B" w14:textId="77777777" w:rsidR="004922F0" w:rsidRDefault="009E05D6" w:rsidP="009E05D6">
      <w:pPr>
        <w:spacing w:line="260" w:lineRule="atLeast"/>
        <w:jc w:val="right"/>
        <w:rPr>
          <w:rFonts w:cs="Arial"/>
          <w:szCs w:val="20"/>
        </w:rPr>
      </w:pPr>
      <w:r>
        <w:rPr>
          <w:rFonts w:cs="Arial"/>
          <w:szCs w:val="20"/>
        </w:rPr>
        <w:br w:type="page"/>
      </w:r>
      <w:r w:rsidR="004922F0">
        <w:rPr>
          <w:rFonts w:cs="Arial"/>
          <w:szCs w:val="20"/>
        </w:rPr>
        <w:lastRenderedPageBreak/>
        <w:t>Priloga 1</w:t>
      </w:r>
    </w:p>
    <w:p w14:paraId="33BF0B4E" w14:textId="77777777" w:rsidR="00495051" w:rsidRDefault="00495051" w:rsidP="00AB04AD">
      <w:pPr>
        <w:pStyle w:val="Neotevilenodstavek"/>
        <w:spacing w:before="0" w:after="0" w:line="260" w:lineRule="exact"/>
        <w:rPr>
          <w:iCs/>
          <w:sz w:val="20"/>
          <w:szCs w:val="20"/>
        </w:rPr>
      </w:pPr>
    </w:p>
    <w:p w14:paraId="43216C8D" w14:textId="77777777" w:rsidR="004922F0" w:rsidRDefault="004922F0" w:rsidP="004922F0">
      <w:pPr>
        <w:autoSpaceDE w:val="0"/>
        <w:autoSpaceDN w:val="0"/>
        <w:adjustRightInd w:val="0"/>
        <w:spacing w:line="240" w:lineRule="atLeast"/>
        <w:ind w:left="643"/>
        <w:jc w:val="both"/>
        <w:rPr>
          <w:szCs w:val="20"/>
        </w:rPr>
      </w:pPr>
    </w:p>
    <w:p w14:paraId="744E466B" w14:textId="3785ACC5" w:rsidR="00191ADB" w:rsidRDefault="003E0E7F" w:rsidP="003E0E7F">
      <w:pPr>
        <w:spacing w:line="260" w:lineRule="atLeast"/>
        <w:jc w:val="both"/>
        <w:rPr>
          <w:rFonts w:cs="Arial"/>
          <w:szCs w:val="20"/>
        </w:rPr>
      </w:pPr>
      <w:r w:rsidRPr="00D83173">
        <w:rPr>
          <w:rFonts w:cs="Arial"/>
          <w:szCs w:val="20"/>
        </w:rPr>
        <w:t xml:space="preserve">Na podlagi </w:t>
      </w:r>
      <w:r w:rsidRPr="00397E4D">
        <w:rPr>
          <w:rFonts w:cs="Arial"/>
          <w:szCs w:val="20"/>
        </w:rPr>
        <w:t xml:space="preserve">šestega odstavka </w:t>
      </w:r>
      <w:r w:rsidRPr="00D83173">
        <w:rPr>
          <w:rFonts w:cs="Arial"/>
          <w:szCs w:val="20"/>
        </w:rPr>
        <w:t>21. člena Zakona o Vladi Republike Slovenije (Uradni list  RS, št. 24/05 – uradno prečiščeno besedilo, 109/08, 38/10</w:t>
      </w:r>
      <w:r>
        <w:rPr>
          <w:rFonts w:cs="Arial"/>
          <w:szCs w:val="20"/>
        </w:rPr>
        <w:t xml:space="preserve"> </w:t>
      </w:r>
      <w:r w:rsidR="008F4D97">
        <w:rPr>
          <w:rFonts w:cs="Arial"/>
          <w:szCs w:val="20"/>
        </w:rPr>
        <w:t>–</w:t>
      </w:r>
      <w:r>
        <w:rPr>
          <w:rFonts w:cs="Arial"/>
          <w:szCs w:val="20"/>
        </w:rPr>
        <w:t xml:space="preserve"> </w:t>
      </w:r>
      <w:r w:rsidRPr="00D83173">
        <w:rPr>
          <w:rFonts w:cs="Arial"/>
          <w:szCs w:val="20"/>
        </w:rPr>
        <w:t>ZUKN, 8/12, 21/13</w:t>
      </w:r>
      <w:r w:rsidR="000240C9">
        <w:rPr>
          <w:rFonts w:cs="Arial"/>
          <w:szCs w:val="20"/>
        </w:rPr>
        <w:t>,</w:t>
      </w:r>
      <w:r w:rsidRPr="00D83173">
        <w:rPr>
          <w:rFonts w:cs="Arial"/>
          <w:szCs w:val="20"/>
        </w:rPr>
        <w:t xml:space="preserve"> 47/13 – ZDU-1G</w:t>
      </w:r>
      <w:r>
        <w:rPr>
          <w:rFonts w:cs="Arial"/>
          <w:szCs w:val="20"/>
        </w:rPr>
        <w:t xml:space="preserve">, </w:t>
      </w:r>
      <w:r w:rsidRPr="00D83173">
        <w:rPr>
          <w:rFonts w:cs="Arial"/>
          <w:szCs w:val="20"/>
        </w:rPr>
        <w:t>65/14</w:t>
      </w:r>
      <w:r w:rsidR="00BF2DAD">
        <w:rPr>
          <w:rFonts w:cs="Arial"/>
          <w:szCs w:val="20"/>
        </w:rPr>
        <w:t>,</w:t>
      </w:r>
      <w:r>
        <w:rPr>
          <w:rFonts w:cs="Arial"/>
          <w:szCs w:val="20"/>
        </w:rPr>
        <w:t xml:space="preserve"> 55/17</w:t>
      </w:r>
      <w:r w:rsidR="00BF2DAD">
        <w:rPr>
          <w:rFonts w:cs="Arial"/>
          <w:szCs w:val="20"/>
        </w:rPr>
        <w:t xml:space="preserve"> in </w:t>
      </w:r>
      <w:r w:rsidR="00BF2DAD" w:rsidRPr="00BF2DAD">
        <w:rPr>
          <w:rFonts w:cs="Arial"/>
          <w:szCs w:val="20"/>
        </w:rPr>
        <w:t xml:space="preserve"> </w:t>
      </w:r>
      <w:r w:rsidR="00BF2DAD">
        <w:rPr>
          <w:rFonts w:cs="Arial"/>
          <w:szCs w:val="20"/>
        </w:rPr>
        <w:t>163/22</w:t>
      </w:r>
      <w:r w:rsidRPr="00D83173">
        <w:rPr>
          <w:rFonts w:cs="Arial"/>
          <w:szCs w:val="20"/>
        </w:rPr>
        <w:t>) je Vlada Republike Slovenije na .... seji dne .... sprejela naslednji</w:t>
      </w:r>
      <w:r>
        <w:rPr>
          <w:rFonts w:cs="Arial"/>
          <w:szCs w:val="20"/>
        </w:rPr>
        <w:t xml:space="preserve"> </w:t>
      </w:r>
    </w:p>
    <w:p w14:paraId="79F077F8" w14:textId="77777777" w:rsidR="00191ADB" w:rsidRDefault="00191ADB" w:rsidP="003E0E7F">
      <w:pPr>
        <w:spacing w:line="260" w:lineRule="atLeast"/>
        <w:jc w:val="both"/>
        <w:rPr>
          <w:rFonts w:cs="Arial"/>
          <w:szCs w:val="20"/>
        </w:rPr>
      </w:pPr>
    </w:p>
    <w:p w14:paraId="1937641A" w14:textId="77777777" w:rsidR="00142078" w:rsidRDefault="00142078" w:rsidP="003E0E7F">
      <w:pPr>
        <w:spacing w:line="260" w:lineRule="atLeast"/>
        <w:jc w:val="both"/>
        <w:rPr>
          <w:rFonts w:cs="Arial"/>
          <w:szCs w:val="20"/>
        </w:rPr>
      </w:pPr>
    </w:p>
    <w:p w14:paraId="1F11FA10" w14:textId="77777777" w:rsidR="00191ADB" w:rsidRDefault="00191ADB" w:rsidP="00191ADB">
      <w:pPr>
        <w:pStyle w:val="Neotevilenodstavek"/>
        <w:spacing w:before="0" w:after="0" w:line="260" w:lineRule="exact"/>
        <w:jc w:val="center"/>
        <w:rPr>
          <w:iCs/>
          <w:sz w:val="20"/>
          <w:szCs w:val="20"/>
        </w:rPr>
      </w:pPr>
      <w:r>
        <w:rPr>
          <w:iCs/>
          <w:sz w:val="20"/>
          <w:szCs w:val="20"/>
        </w:rPr>
        <w:t>S</w:t>
      </w:r>
      <w:r w:rsidR="000240C9">
        <w:rPr>
          <w:iCs/>
          <w:sz w:val="20"/>
          <w:szCs w:val="20"/>
        </w:rPr>
        <w:t xml:space="preserve"> </w:t>
      </w:r>
      <w:r>
        <w:rPr>
          <w:iCs/>
          <w:sz w:val="20"/>
          <w:szCs w:val="20"/>
        </w:rPr>
        <w:t>K</w:t>
      </w:r>
      <w:r w:rsidR="000240C9">
        <w:rPr>
          <w:iCs/>
          <w:sz w:val="20"/>
          <w:szCs w:val="20"/>
        </w:rPr>
        <w:t xml:space="preserve"> </w:t>
      </w:r>
      <w:r>
        <w:rPr>
          <w:iCs/>
          <w:sz w:val="20"/>
          <w:szCs w:val="20"/>
        </w:rPr>
        <w:t>L</w:t>
      </w:r>
      <w:r w:rsidR="000240C9">
        <w:rPr>
          <w:iCs/>
          <w:sz w:val="20"/>
          <w:szCs w:val="20"/>
        </w:rPr>
        <w:t xml:space="preserve"> </w:t>
      </w:r>
      <w:r>
        <w:rPr>
          <w:iCs/>
          <w:sz w:val="20"/>
          <w:szCs w:val="20"/>
        </w:rPr>
        <w:t>E</w:t>
      </w:r>
      <w:r w:rsidR="000240C9">
        <w:rPr>
          <w:iCs/>
          <w:sz w:val="20"/>
          <w:szCs w:val="20"/>
        </w:rPr>
        <w:t xml:space="preserve"> </w:t>
      </w:r>
      <w:r>
        <w:rPr>
          <w:iCs/>
          <w:sz w:val="20"/>
          <w:szCs w:val="20"/>
        </w:rPr>
        <w:t>P</w:t>
      </w:r>
      <w:r w:rsidR="000240C9">
        <w:rPr>
          <w:iCs/>
          <w:sz w:val="20"/>
          <w:szCs w:val="20"/>
        </w:rPr>
        <w:t xml:space="preserve"> :</w:t>
      </w:r>
    </w:p>
    <w:p w14:paraId="336C732B" w14:textId="77777777" w:rsidR="00191ADB" w:rsidRDefault="00191ADB" w:rsidP="003E0E7F">
      <w:pPr>
        <w:spacing w:line="260" w:lineRule="atLeast"/>
        <w:jc w:val="both"/>
        <w:rPr>
          <w:rFonts w:cs="Arial"/>
          <w:szCs w:val="20"/>
        </w:rPr>
      </w:pPr>
    </w:p>
    <w:p w14:paraId="09142FCA" w14:textId="25BB48EA" w:rsidR="007E7C74" w:rsidRDefault="00992968" w:rsidP="007E7C74">
      <w:pPr>
        <w:suppressAutoHyphens/>
        <w:spacing w:line="288" w:lineRule="auto"/>
        <w:jc w:val="both"/>
        <w:rPr>
          <w:rFonts w:cs="Arial"/>
          <w:szCs w:val="20"/>
        </w:rPr>
      </w:pPr>
      <w:r w:rsidRPr="001A134D">
        <w:rPr>
          <w:rFonts w:cs="Arial"/>
          <w:szCs w:val="20"/>
        </w:rPr>
        <w:t xml:space="preserve">Vlada Republike Slovenije je sprejela </w:t>
      </w:r>
      <w:r>
        <w:rPr>
          <w:rFonts w:cs="Arial"/>
          <w:szCs w:val="20"/>
        </w:rPr>
        <w:t>P</w:t>
      </w:r>
      <w:r w:rsidRPr="001A134D">
        <w:rPr>
          <w:rFonts w:cs="Arial"/>
          <w:szCs w:val="20"/>
        </w:rPr>
        <w:t xml:space="preserve">oročilo o udeležbi delegacije Republike Slovenije na </w:t>
      </w:r>
      <w:r>
        <w:rPr>
          <w:rFonts w:cs="Arial"/>
          <w:szCs w:val="20"/>
        </w:rPr>
        <w:t>letnem</w:t>
      </w:r>
      <w:r w:rsidRPr="001A134D">
        <w:rPr>
          <w:rFonts w:cs="Arial"/>
          <w:szCs w:val="20"/>
        </w:rPr>
        <w:t xml:space="preserve"> zasedanju Skupine Svetovne </w:t>
      </w:r>
      <w:r w:rsidRPr="00992968">
        <w:rPr>
          <w:rFonts w:cs="Arial"/>
          <w:szCs w:val="20"/>
        </w:rPr>
        <w:t xml:space="preserve">banke in Mednarodnega denarnega sklada, ki je potekalo od </w:t>
      </w:r>
      <w:r w:rsidRPr="00992968">
        <w:rPr>
          <w:rStyle w:val="cf01"/>
          <w:rFonts w:ascii="Arial" w:hAnsi="Arial" w:cs="Arial"/>
          <w:sz w:val="20"/>
          <w:szCs w:val="20"/>
        </w:rPr>
        <w:t>9. do 15. oktobra 2023 v Marakešu, Maroko.</w:t>
      </w:r>
    </w:p>
    <w:p w14:paraId="667A0902" w14:textId="77777777" w:rsidR="00910E99" w:rsidRDefault="00910E99" w:rsidP="00CF3476">
      <w:pPr>
        <w:suppressAutoHyphens/>
        <w:spacing w:line="288" w:lineRule="auto"/>
        <w:jc w:val="both"/>
        <w:rPr>
          <w:rFonts w:cs="Arial"/>
          <w:szCs w:val="20"/>
        </w:rPr>
      </w:pPr>
    </w:p>
    <w:p w14:paraId="72B88D81" w14:textId="77777777" w:rsidR="00142078" w:rsidRDefault="00142078" w:rsidP="00CF3476">
      <w:pPr>
        <w:suppressAutoHyphens/>
        <w:spacing w:line="288" w:lineRule="auto"/>
        <w:jc w:val="both"/>
        <w:rPr>
          <w:rFonts w:cs="Arial"/>
          <w:szCs w:val="20"/>
        </w:rPr>
      </w:pPr>
    </w:p>
    <w:p w14:paraId="2D1990C4" w14:textId="77777777" w:rsidR="00910E99" w:rsidRPr="00910E99" w:rsidRDefault="003E0E7F" w:rsidP="00910E99">
      <w:pPr>
        <w:pStyle w:val="Naslov2"/>
        <w:spacing w:before="0" w:line="288" w:lineRule="auto"/>
        <w:jc w:val="center"/>
        <w:rPr>
          <w:rFonts w:ascii="Arial" w:hAnsi="Arial" w:cs="Arial"/>
          <w:b w:val="0"/>
          <w:bCs w:val="0"/>
          <w:i w:val="0"/>
          <w:iCs w:val="0"/>
          <w:sz w:val="20"/>
          <w:szCs w:val="20"/>
        </w:rPr>
      </w:pPr>
      <w:r w:rsidRPr="00910E99">
        <w:rPr>
          <w:rFonts w:cs="Arial"/>
          <w:i w:val="0"/>
          <w:iCs w:val="0"/>
          <w:szCs w:val="20"/>
          <w:lang w:eastAsia="sl-SI"/>
        </w:rPr>
        <w:t xml:space="preserve"> </w:t>
      </w:r>
      <w:r w:rsidR="00910E99" w:rsidRPr="00910E99">
        <w:rPr>
          <w:rFonts w:cs="Arial"/>
          <w:i w:val="0"/>
          <w:iCs w:val="0"/>
          <w:sz w:val="20"/>
          <w:szCs w:val="20"/>
          <w:lang w:eastAsia="sl-SI"/>
        </w:rPr>
        <w:t xml:space="preserve">          </w:t>
      </w:r>
      <w:r w:rsidR="00910E99" w:rsidRPr="00910E99">
        <w:rPr>
          <w:rFonts w:ascii="Arial" w:hAnsi="Arial" w:cs="Arial"/>
          <w:b w:val="0"/>
          <w:bCs w:val="0"/>
          <w:i w:val="0"/>
          <w:iCs w:val="0"/>
          <w:sz w:val="20"/>
          <w:szCs w:val="20"/>
        </w:rPr>
        <w:t>Barbara KOLENKO HELBL</w:t>
      </w:r>
    </w:p>
    <w:p w14:paraId="48D36F44" w14:textId="77777777" w:rsidR="00910E99" w:rsidRPr="00910E99" w:rsidRDefault="00910E99" w:rsidP="00910E99">
      <w:pPr>
        <w:spacing w:line="288" w:lineRule="auto"/>
        <w:jc w:val="center"/>
        <w:rPr>
          <w:rFonts w:eastAsia="Calibri" w:cs="Arial"/>
          <w:caps/>
          <w:szCs w:val="20"/>
        </w:rPr>
      </w:pPr>
      <w:r w:rsidRPr="00910E99">
        <w:rPr>
          <w:rFonts w:cs="Arial"/>
          <w:caps/>
          <w:szCs w:val="20"/>
        </w:rPr>
        <w:t xml:space="preserve">     generalnA sekretarKA Vlade</w:t>
      </w:r>
    </w:p>
    <w:p w14:paraId="72606927" w14:textId="77777777" w:rsidR="00191ADB" w:rsidRDefault="00191ADB" w:rsidP="00191ADB">
      <w:pPr>
        <w:autoSpaceDE w:val="0"/>
        <w:autoSpaceDN w:val="0"/>
        <w:adjustRightInd w:val="0"/>
        <w:spacing w:line="240" w:lineRule="atLeast"/>
        <w:jc w:val="both"/>
        <w:rPr>
          <w:szCs w:val="20"/>
        </w:rPr>
      </w:pPr>
    </w:p>
    <w:p w14:paraId="77AEFB1F" w14:textId="77777777" w:rsidR="00191ADB" w:rsidRDefault="00191ADB" w:rsidP="00191ADB">
      <w:pPr>
        <w:autoSpaceDE w:val="0"/>
        <w:autoSpaceDN w:val="0"/>
        <w:adjustRightInd w:val="0"/>
        <w:spacing w:line="240" w:lineRule="atLeast"/>
        <w:jc w:val="both"/>
        <w:rPr>
          <w:szCs w:val="20"/>
        </w:rPr>
      </w:pPr>
    </w:p>
    <w:p w14:paraId="0EE4BB24" w14:textId="77777777" w:rsidR="00191ADB" w:rsidRDefault="00191ADB" w:rsidP="00191ADB">
      <w:pPr>
        <w:autoSpaceDE w:val="0"/>
        <w:autoSpaceDN w:val="0"/>
        <w:adjustRightInd w:val="0"/>
        <w:spacing w:line="240" w:lineRule="atLeast"/>
        <w:jc w:val="both"/>
        <w:rPr>
          <w:szCs w:val="20"/>
        </w:rPr>
      </w:pPr>
      <w:r>
        <w:rPr>
          <w:szCs w:val="20"/>
        </w:rPr>
        <w:t>Priloga:</w:t>
      </w:r>
    </w:p>
    <w:p w14:paraId="77EC16B0" w14:textId="7C9EFBF6" w:rsidR="00191ADB" w:rsidRDefault="00191ADB" w:rsidP="008578D9">
      <w:pPr>
        <w:numPr>
          <w:ilvl w:val="0"/>
          <w:numId w:val="10"/>
        </w:numPr>
        <w:autoSpaceDE w:val="0"/>
        <w:autoSpaceDN w:val="0"/>
        <w:adjustRightInd w:val="0"/>
        <w:spacing w:line="240" w:lineRule="atLeast"/>
        <w:jc w:val="both"/>
        <w:rPr>
          <w:szCs w:val="20"/>
        </w:rPr>
      </w:pPr>
      <w:r w:rsidRPr="00191ADB">
        <w:rPr>
          <w:szCs w:val="20"/>
        </w:rPr>
        <w:t xml:space="preserve">Poročilo o udeležbi delegacije Republike Slovenije na </w:t>
      </w:r>
      <w:r w:rsidR="00992968">
        <w:rPr>
          <w:szCs w:val="20"/>
        </w:rPr>
        <w:t>letnem</w:t>
      </w:r>
      <w:r w:rsidRPr="00191ADB">
        <w:rPr>
          <w:szCs w:val="20"/>
        </w:rPr>
        <w:t xml:space="preserve"> zasedanju Skupine Svetovne banke in Mednarodnega denarnega sklada</w:t>
      </w:r>
    </w:p>
    <w:p w14:paraId="372F4A23" w14:textId="77777777" w:rsidR="00191ADB" w:rsidRDefault="00191ADB" w:rsidP="00191ADB">
      <w:pPr>
        <w:autoSpaceDE w:val="0"/>
        <w:autoSpaceDN w:val="0"/>
        <w:adjustRightInd w:val="0"/>
        <w:spacing w:line="240" w:lineRule="atLeast"/>
        <w:jc w:val="both"/>
        <w:rPr>
          <w:szCs w:val="20"/>
        </w:rPr>
      </w:pPr>
    </w:p>
    <w:p w14:paraId="2C3BDF48" w14:textId="77777777" w:rsidR="00191ADB" w:rsidRDefault="00191ADB" w:rsidP="00191ADB">
      <w:pPr>
        <w:autoSpaceDE w:val="0"/>
        <w:autoSpaceDN w:val="0"/>
        <w:adjustRightInd w:val="0"/>
        <w:spacing w:line="240" w:lineRule="atLeast"/>
        <w:jc w:val="both"/>
        <w:rPr>
          <w:szCs w:val="20"/>
        </w:rPr>
      </w:pPr>
    </w:p>
    <w:p w14:paraId="0FF19A56" w14:textId="77777777" w:rsidR="00191ADB" w:rsidRDefault="00191ADB" w:rsidP="00191ADB">
      <w:pPr>
        <w:autoSpaceDE w:val="0"/>
        <w:autoSpaceDN w:val="0"/>
        <w:adjustRightInd w:val="0"/>
        <w:spacing w:line="240" w:lineRule="atLeast"/>
        <w:jc w:val="both"/>
        <w:rPr>
          <w:szCs w:val="20"/>
        </w:rPr>
      </w:pPr>
    </w:p>
    <w:p w14:paraId="42BA8C2A" w14:textId="77777777" w:rsidR="00191ADB" w:rsidRPr="00FF2215" w:rsidRDefault="00191ADB" w:rsidP="00191ADB">
      <w:pPr>
        <w:suppressAutoHyphens/>
        <w:spacing w:line="276" w:lineRule="auto"/>
        <w:rPr>
          <w:rFonts w:cs="Arial"/>
          <w:color w:val="000000"/>
          <w:szCs w:val="20"/>
          <w:lang w:eastAsia="ar-SA"/>
        </w:rPr>
      </w:pPr>
      <w:r w:rsidRPr="00FF2215">
        <w:rPr>
          <w:rFonts w:cs="Arial"/>
          <w:color w:val="000000"/>
          <w:szCs w:val="20"/>
          <w:lang w:eastAsia="ar-SA"/>
        </w:rPr>
        <w:t>Sklep prejmejo:</w:t>
      </w:r>
    </w:p>
    <w:p w14:paraId="09A00692" w14:textId="77777777" w:rsidR="00191ADB" w:rsidRPr="00CB6408" w:rsidRDefault="00191ADB" w:rsidP="00191ADB">
      <w:pPr>
        <w:numPr>
          <w:ilvl w:val="0"/>
          <w:numId w:val="8"/>
        </w:numPr>
        <w:autoSpaceDE w:val="0"/>
        <w:autoSpaceDN w:val="0"/>
        <w:adjustRightInd w:val="0"/>
        <w:spacing w:line="240" w:lineRule="atLeast"/>
        <w:jc w:val="both"/>
        <w:rPr>
          <w:rFonts w:cs="Arial"/>
          <w:szCs w:val="20"/>
          <w:lang w:eastAsia="sl-SI"/>
        </w:rPr>
      </w:pPr>
      <w:r w:rsidRPr="00CB6408">
        <w:rPr>
          <w:rFonts w:cs="Arial"/>
          <w:szCs w:val="20"/>
          <w:lang w:eastAsia="sl-SI"/>
        </w:rPr>
        <w:t xml:space="preserve">Ministrstvo za finance, </w:t>
      </w:r>
    </w:p>
    <w:p w14:paraId="5B28C450" w14:textId="77777777" w:rsidR="00191ADB" w:rsidRPr="00CB6408" w:rsidRDefault="00191ADB" w:rsidP="00191ADB">
      <w:pPr>
        <w:numPr>
          <w:ilvl w:val="0"/>
          <w:numId w:val="8"/>
        </w:numPr>
        <w:autoSpaceDE w:val="0"/>
        <w:autoSpaceDN w:val="0"/>
        <w:adjustRightInd w:val="0"/>
        <w:spacing w:line="240" w:lineRule="atLeast"/>
        <w:jc w:val="both"/>
        <w:rPr>
          <w:rFonts w:cs="Arial"/>
          <w:szCs w:val="20"/>
          <w:lang w:eastAsia="sl-SI"/>
        </w:rPr>
      </w:pPr>
      <w:r w:rsidRPr="00CB6408">
        <w:rPr>
          <w:rFonts w:cs="Arial"/>
          <w:szCs w:val="20"/>
          <w:lang w:eastAsia="sl-SI"/>
        </w:rPr>
        <w:t>Banka Slovenije,</w:t>
      </w:r>
    </w:p>
    <w:p w14:paraId="46001085" w14:textId="77777777" w:rsidR="00191ADB" w:rsidRPr="00194DFC" w:rsidRDefault="00191ADB" w:rsidP="00191ADB">
      <w:pPr>
        <w:numPr>
          <w:ilvl w:val="0"/>
          <w:numId w:val="8"/>
        </w:numPr>
        <w:autoSpaceDE w:val="0"/>
        <w:autoSpaceDN w:val="0"/>
        <w:adjustRightInd w:val="0"/>
        <w:spacing w:line="240" w:lineRule="atLeast"/>
        <w:jc w:val="both"/>
        <w:rPr>
          <w:iCs/>
          <w:szCs w:val="20"/>
        </w:rPr>
      </w:pPr>
      <w:r w:rsidRPr="00194DFC">
        <w:rPr>
          <w:rFonts w:cs="Arial"/>
          <w:szCs w:val="20"/>
          <w:lang w:eastAsia="sl-SI"/>
        </w:rPr>
        <w:t xml:space="preserve">Ministrstvo za zunanje </w:t>
      </w:r>
      <w:r w:rsidR="007D5CE4">
        <w:rPr>
          <w:rFonts w:cs="Arial"/>
          <w:szCs w:val="20"/>
          <w:lang w:eastAsia="sl-SI"/>
        </w:rPr>
        <w:t xml:space="preserve">in evropske </w:t>
      </w:r>
      <w:r w:rsidRPr="00194DFC">
        <w:rPr>
          <w:rFonts w:cs="Arial"/>
          <w:szCs w:val="20"/>
          <w:lang w:eastAsia="sl-SI"/>
        </w:rPr>
        <w:t>zadeve,</w:t>
      </w:r>
    </w:p>
    <w:p w14:paraId="0B86A7E5" w14:textId="77777777" w:rsidR="00191ADB" w:rsidRPr="00681505" w:rsidRDefault="00191ADB" w:rsidP="00191ADB">
      <w:pPr>
        <w:numPr>
          <w:ilvl w:val="0"/>
          <w:numId w:val="8"/>
        </w:numPr>
        <w:autoSpaceDE w:val="0"/>
        <w:autoSpaceDN w:val="0"/>
        <w:adjustRightInd w:val="0"/>
        <w:spacing w:line="240" w:lineRule="atLeast"/>
        <w:jc w:val="both"/>
        <w:rPr>
          <w:iCs/>
          <w:szCs w:val="20"/>
        </w:rPr>
      </w:pPr>
      <w:r w:rsidRPr="00FF2215">
        <w:rPr>
          <w:szCs w:val="20"/>
        </w:rPr>
        <w:t>Generalni sekretariat Vlade R</w:t>
      </w:r>
      <w:r>
        <w:rPr>
          <w:szCs w:val="20"/>
        </w:rPr>
        <w:t xml:space="preserve">epublike </w:t>
      </w:r>
      <w:r w:rsidRPr="00FF2215">
        <w:rPr>
          <w:szCs w:val="20"/>
        </w:rPr>
        <w:t>S</w:t>
      </w:r>
      <w:r>
        <w:rPr>
          <w:szCs w:val="20"/>
        </w:rPr>
        <w:t>lovenije,</w:t>
      </w:r>
    </w:p>
    <w:p w14:paraId="47E3AD0B" w14:textId="77777777" w:rsidR="00191ADB" w:rsidRDefault="00191ADB" w:rsidP="00191ADB">
      <w:pPr>
        <w:numPr>
          <w:ilvl w:val="0"/>
          <w:numId w:val="8"/>
        </w:numPr>
        <w:autoSpaceDE w:val="0"/>
        <w:autoSpaceDN w:val="0"/>
        <w:adjustRightInd w:val="0"/>
        <w:spacing w:line="240" w:lineRule="atLeast"/>
        <w:jc w:val="both"/>
        <w:rPr>
          <w:szCs w:val="20"/>
        </w:rPr>
      </w:pPr>
      <w:r>
        <w:rPr>
          <w:szCs w:val="20"/>
        </w:rPr>
        <w:t>Služba Vlade Republike Slovenije za zakonodajo</w:t>
      </w:r>
      <w:r w:rsidRPr="00FF2215">
        <w:rPr>
          <w:szCs w:val="20"/>
        </w:rPr>
        <w:t>.</w:t>
      </w:r>
    </w:p>
    <w:p w14:paraId="04726953" w14:textId="77777777" w:rsidR="00C335E3" w:rsidRDefault="00C335E3" w:rsidP="00C335E3">
      <w:pPr>
        <w:widowControl w:val="0"/>
        <w:spacing w:line="276" w:lineRule="auto"/>
        <w:jc w:val="center"/>
        <w:rPr>
          <w:rFonts w:cs="Arial"/>
          <w:color w:val="000000"/>
          <w:szCs w:val="20"/>
        </w:rPr>
      </w:pPr>
    </w:p>
    <w:p w14:paraId="343F3EF7" w14:textId="77777777" w:rsidR="00343C14" w:rsidRDefault="00343C14" w:rsidP="00343C14">
      <w:pPr>
        <w:rPr>
          <w:rFonts w:cs="Arial"/>
          <w:bCs/>
          <w:szCs w:val="20"/>
          <w:lang w:eastAsia="ar-SA"/>
        </w:rPr>
      </w:pPr>
      <w:r>
        <w:rPr>
          <w:rFonts w:eastAsia="Calibri" w:cs="Arial"/>
          <w:bCs/>
          <w:szCs w:val="20"/>
          <w:shd w:val="clear" w:color="auto" w:fill="FFFFFF"/>
        </w:rPr>
        <w:t xml:space="preserve">                                                                                               </w:t>
      </w:r>
    </w:p>
    <w:p w14:paraId="795F4AD7" w14:textId="77777777" w:rsidR="00054937" w:rsidRDefault="00054937" w:rsidP="00054937">
      <w:pPr>
        <w:pStyle w:val="podpisi"/>
        <w:jc w:val="both"/>
        <w:rPr>
          <w:rFonts w:cs="Arial"/>
          <w:b/>
          <w:color w:val="000000"/>
          <w:szCs w:val="20"/>
          <w:lang w:val="sl-SI"/>
        </w:rPr>
      </w:pPr>
    </w:p>
    <w:p w14:paraId="57C71463" w14:textId="77777777" w:rsidR="00681505" w:rsidRDefault="00681505" w:rsidP="00054937">
      <w:pPr>
        <w:pStyle w:val="podpisi"/>
        <w:jc w:val="both"/>
        <w:rPr>
          <w:rFonts w:cs="Arial"/>
          <w:b/>
          <w:szCs w:val="20"/>
          <w:lang w:val="sl-SI"/>
        </w:rPr>
      </w:pPr>
    </w:p>
    <w:p w14:paraId="0B660497" w14:textId="77777777" w:rsidR="00681505" w:rsidRDefault="00681505" w:rsidP="00054937">
      <w:pPr>
        <w:pStyle w:val="podpisi"/>
        <w:jc w:val="both"/>
        <w:rPr>
          <w:rFonts w:cs="Arial"/>
          <w:b/>
          <w:szCs w:val="20"/>
          <w:lang w:val="sl-SI"/>
        </w:rPr>
      </w:pPr>
    </w:p>
    <w:p w14:paraId="63CADA89" w14:textId="77777777" w:rsidR="004922F0" w:rsidRDefault="004922F0" w:rsidP="009E05D6">
      <w:pPr>
        <w:pStyle w:val="Telobesedila"/>
        <w:spacing w:after="0"/>
        <w:jc w:val="right"/>
        <w:rPr>
          <w:rFonts w:ascii="Arial" w:hAnsi="Arial" w:cs="Arial"/>
          <w:b/>
          <w:sz w:val="20"/>
          <w:szCs w:val="20"/>
          <w:lang w:val="sl-SI" w:eastAsia="en-US"/>
        </w:rPr>
      </w:pPr>
    </w:p>
    <w:p w14:paraId="782EB71F" w14:textId="77777777" w:rsidR="004922F0" w:rsidRDefault="004922F0" w:rsidP="00AB04AD">
      <w:pPr>
        <w:pStyle w:val="Telobesedila"/>
        <w:spacing w:after="0"/>
        <w:rPr>
          <w:rFonts w:ascii="Arial" w:hAnsi="Arial" w:cs="Arial"/>
          <w:b/>
          <w:sz w:val="20"/>
          <w:szCs w:val="20"/>
          <w:lang w:val="sl-SI" w:eastAsia="en-US"/>
        </w:rPr>
      </w:pPr>
    </w:p>
    <w:p w14:paraId="33341C0B" w14:textId="77777777" w:rsidR="00511D93" w:rsidRPr="00EC73B5" w:rsidRDefault="009E05D6" w:rsidP="006603CF">
      <w:pPr>
        <w:pStyle w:val="Telobesedila"/>
        <w:spacing w:after="0"/>
        <w:jc w:val="right"/>
        <w:rPr>
          <w:rFonts w:ascii="Arial" w:hAnsi="Arial" w:cs="Arial"/>
          <w:sz w:val="20"/>
          <w:szCs w:val="20"/>
          <w:lang w:val="sl-SI" w:eastAsia="en-US"/>
        </w:rPr>
      </w:pPr>
      <w:r>
        <w:rPr>
          <w:rFonts w:ascii="Arial" w:hAnsi="Arial" w:cs="Arial"/>
          <w:b/>
          <w:sz w:val="20"/>
          <w:szCs w:val="20"/>
          <w:lang w:eastAsia="en-US"/>
        </w:rPr>
        <w:br w:type="page"/>
      </w:r>
      <w:r w:rsidR="00511D93" w:rsidRPr="00EC73B5">
        <w:rPr>
          <w:rFonts w:ascii="Arial" w:hAnsi="Arial" w:cs="Arial"/>
          <w:sz w:val="20"/>
          <w:szCs w:val="20"/>
          <w:lang w:eastAsia="en-US"/>
        </w:rPr>
        <w:lastRenderedPageBreak/>
        <w:t xml:space="preserve">Priloga </w:t>
      </w:r>
      <w:r w:rsidR="004922F0" w:rsidRPr="00EC73B5">
        <w:rPr>
          <w:rFonts w:ascii="Arial" w:hAnsi="Arial" w:cs="Arial"/>
          <w:sz w:val="20"/>
          <w:szCs w:val="20"/>
          <w:lang w:val="sl-SI" w:eastAsia="en-US"/>
        </w:rPr>
        <w:t>2</w:t>
      </w:r>
    </w:p>
    <w:p w14:paraId="7124AE88" w14:textId="77777777" w:rsidR="003E0E7F" w:rsidRPr="0041767E" w:rsidRDefault="003E0E7F" w:rsidP="006337FF">
      <w:pPr>
        <w:pStyle w:val="Telobesedila"/>
        <w:spacing w:after="0" w:line="276" w:lineRule="auto"/>
        <w:jc w:val="both"/>
        <w:rPr>
          <w:sz w:val="20"/>
          <w:szCs w:val="20"/>
        </w:rPr>
      </w:pPr>
    </w:p>
    <w:p w14:paraId="27487DC3" w14:textId="77777777" w:rsidR="00B579F8" w:rsidRDefault="00B579F8" w:rsidP="003E0E7F">
      <w:pPr>
        <w:pStyle w:val="Telobesedila"/>
        <w:spacing w:after="0" w:line="276" w:lineRule="auto"/>
        <w:jc w:val="center"/>
        <w:rPr>
          <w:rFonts w:ascii="Arial" w:hAnsi="Arial" w:cs="Arial"/>
          <w:b/>
          <w:bCs/>
          <w:sz w:val="20"/>
          <w:szCs w:val="20"/>
          <w:lang w:val="sl-SI" w:eastAsia="en-US"/>
        </w:rPr>
      </w:pPr>
    </w:p>
    <w:p w14:paraId="230D5A1D" w14:textId="104228A2" w:rsidR="00202EC7" w:rsidRDefault="00202EC7" w:rsidP="003E0E7F">
      <w:pPr>
        <w:pStyle w:val="Telobesedila"/>
        <w:spacing w:after="0" w:line="276" w:lineRule="auto"/>
        <w:jc w:val="center"/>
        <w:rPr>
          <w:rFonts w:ascii="Arial" w:hAnsi="Arial" w:cs="Arial"/>
          <w:b/>
          <w:bCs/>
          <w:sz w:val="20"/>
          <w:szCs w:val="20"/>
          <w:lang w:val="sl-SI" w:eastAsia="en-US"/>
        </w:rPr>
      </w:pPr>
      <w:r w:rsidRPr="00202EC7">
        <w:rPr>
          <w:rFonts w:ascii="Arial" w:hAnsi="Arial" w:cs="Arial"/>
          <w:b/>
          <w:bCs/>
          <w:sz w:val="20"/>
          <w:szCs w:val="20"/>
          <w:lang w:val="sl-SI" w:eastAsia="en-US"/>
        </w:rPr>
        <w:t xml:space="preserve">Poročilo o udeležbi delegacije Republike Slovenije na </w:t>
      </w:r>
      <w:r w:rsidR="00992968">
        <w:rPr>
          <w:rFonts w:ascii="Arial" w:hAnsi="Arial" w:cs="Arial"/>
          <w:b/>
          <w:bCs/>
          <w:sz w:val="20"/>
          <w:szCs w:val="20"/>
          <w:lang w:val="sl-SI" w:eastAsia="en-US"/>
        </w:rPr>
        <w:t>letnem</w:t>
      </w:r>
      <w:r w:rsidRPr="00202EC7">
        <w:rPr>
          <w:rFonts w:ascii="Arial" w:hAnsi="Arial" w:cs="Arial"/>
          <w:b/>
          <w:bCs/>
          <w:sz w:val="20"/>
          <w:szCs w:val="20"/>
          <w:lang w:val="sl-SI" w:eastAsia="en-US"/>
        </w:rPr>
        <w:t xml:space="preserve"> zasedanju Skupine Svetovne banke in Mednarodnega denarnega sklada </w:t>
      </w:r>
    </w:p>
    <w:p w14:paraId="5246CDD2" w14:textId="77777777" w:rsidR="00A4672C" w:rsidRDefault="00A4672C" w:rsidP="008B7298">
      <w:pPr>
        <w:pStyle w:val="Telobesedila"/>
        <w:spacing w:after="0" w:line="276" w:lineRule="auto"/>
        <w:jc w:val="center"/>
        <w:rPr>
          <w:rFonts w:ascii="Arial" w:hAnsi="Arial" w:cs="Arial"/>
          <w:b/>
          <w:bCs/>
          <w:sz w:val="20"/>
          <w:szCs w:val="20"/>
          <w:lang w:val="sl-SI" w:eastAsia="en-US"/>
        </w:rPr>
      </w:pPr>
    </w:p>
    <w:p w14:paraId="0152CF7A" w14:textId="77777777" w:rsidR="00B579F8" w:rsidRDefault="00B579F8" w:rsidP="008B7298">
      <w:pPr>
        <w:pStyle w:val="Telobesedila"/>
        <w:spacing w:after="0" w:line="276" w:lineRule="auto"/>
        <w:jc w:val="center"/>
        <w:rPr>
          <w:rFonts w:ascii="Arial" w:hAnsi="Arial" w:cs="Arial"/>
          <w:b/>
          <w:bCs/>
          <w:sz w:val="20"/>
          <w:szCs w:val="20"/>
          <w:lang w:val="sl-SI" w:eastAsia="en-US"/>
        </w:rPr>
      </w:pPr>
    </w:p>
    <w:p w14:paraId="60EE3B28" w14:textId="3B34699E" w:rsidR="00CF3476" w:rsidRDefault="00CF3476" w:rsidP="008B7298">
      <w:pPr>
        <w:suppressAutoHyphens/>
        <w:spacing w:line="276" w:lineRule="auto"/>
        <w:jc w:val="both"/>
        <w:rPr>
          <w:rFonts w:cs="Arial"/>
          <w:szCs w:val="20"/>
        </w:rPr>
      </w:pPr>
      <w:r>
        <w:rPr>
          <w:rFonts w:cs="Arial"/>
          <w:szCs w:val="20"/>
        </w:rPr>
        <w:t xml:space="preserve">Na </w:t>
      </w:r>
      <w:r w:rsidR="00992968">
        <w:rPr>
          <w:rFonts w:cs="Arial"/>
          <w:szCs w:val="20"/>
        </w:rPr>
        <w:t>letnem</w:t>
      </w:r>
      <w:r w:rsidRPr="00C71732">
        <w:rPr>
          <w:rFonts w:cs="Arial"/>
          <w:szCs w:val="20"/>
        </w:rPr>
        <w:t xml:space="preserve"> zasedanju Skupine </w:t>
      </w:r>
      <w:r w:rsidRPr="00C71732">
        <w:rPr>
          <w:iCs/>
          <w:szCs w:val="20"/>
        </w:rPr>
        <w:t>Svetovne banke (SSB) in Mednarodnega denarnega sklada</w:t>
      </w:r>
      <w:r w:rsidRPr="00C71732">
        <w:rPr>
          <w:rFonts w:cs="Arial"/>
          <w:szCs w:val="20"/>
        </w:rPr>
        <w:t xml:space="preserve"> (MDS), ki je potekalo od </w:t>
      </w:r>
      <w:r w:rsidR="00992968">
        <w:rPr>
          <w:rFonts w:cs="Arial"/>
          <w:szCs w:val="20"/>
        </w:rPr>
        <w:t>9</w:t>
      </w:r>
      <w:r w:rsidR="00382DFF">
        <w:rPr>
          <w:rFonts w:cs="Arial"/>
          <w:szCs w:val="20"/>
        </w:rPr>
        <w:t xml:space="preserve">. do </w:t>
      </w:r>
      <w:r w:rsidR="007E7C74">
        <w:rPr>
          <w:rFonts w:cs="Arial"/>
          <w:szCs w:val="20"/>
        </w:rPr>
        <w:t>1</w:t>
      </w:r>
      <w:r w:rsidR="00992968">
        <w:rPr>
          <w:rFonts w:cs="Arial"/>
          <w:szCs w:val="20"/>
        </w:rPr>
        <w:t>5</w:t>
      </w:r>
      <w:r w:rsidR="00382DFF">
        <w:rPr>
          <w:rFonts w:cs="Arial"/>
          <w:szCs w:val="20"/>
        </w:rPr>
        <w:t xml:space="preserve">. </w:t>
      </w:r>
      <w:r w:rsidR="00992968">
        <w:rPr>
          <w:rFonts w:cs="Arial"/>
          <w:szCs w:val="20"/>
        </w:rPr>
        <w:t xml:space="preserve">oktobra </w:t>
      </w:r>
      <w:r w:rsidR="00382DFF">
        <w:rPr>
          <w:rFonts w:cs="Arial"/>
          <w:szCs w:val="20"/>
        </w:rPr>
        <w:t>202</w:t>
      </w:r>
      <w:r w:rsidR="00325504">
        <w:rPr>
          <w:rFonts w:cs="Arial"/>
          <w:szCs w:val="20"/>
        </w:rPr>
        <w:t>3</w:t>
      </w:r>
      <w:r w:rsidR="00382DFF">
        <w:rPr>
          <w:rFonts w:cs="Arial"/>
          <w:szCs w:val="20"/>
        </w:rPr>
        <w:t xml:space="preserve"> v </w:t>
      </w:r>
      <w:r w:rsidR="00992968">
        <w:rPr>
          <w:rFonts w:cs="Arial"/>
          <w:szCs w:val="20"/>
        </w:rPr>
        <w:t xml:space="preserve">Marakešu, Maroko, </w:t>
      </w:r>
      <w:r w:rsidRPr="00C71732">
        <w:rPr>
          <w:rFonts w:cs="Arial"/>
          <w:szCs w:val="20"/>
        </w:rPr>
        <w:t xml:space="preserve">je sodelovala delegacija Republike Slovenije, ki jo je vodil </w:t>
      </w:r>
      <w:r w:rsidR="007E7C74">
        <w:rPr>
          <w:rFonts w:cs="Arial"/>
          <w:szCs w:val="20"/>
        </w:rPr>
        <w:t>Klemen Boštjančič</w:t>
      </w:r>
      <w:r w:rsidRPr="00C71732">
        <w:rPr>
          <w:rFonts w:cs="Arial"/>
          <w:szCs w:val="20"/>
        </w:rPr>
        <w:t>, minister za finance in guverner Republike Slovenije v S</w:t>
      </w:r>
      <w:r>
        <w:rPr>
          <w:rFonts w:cs="Arial"/>
          <w:szCs w:val="20"/>
        </w:rPr>
        <w:t>SB</w:t>
      </w:r>
      <w:r w:rsidRPr="00C71732">
        <w:rPr>
          <w:rFonts w:cs="Arial"/>
          <w:szCs w:val="20"/>
        </w:rPr>
        <w:t>, zasedanja pa se je udeležila tudi delegacija Banke Slovenije, ki jo je vodil mag. Boštjan Vasle, guverner Banke Slovenije in guverner Republike Slovenije v MDS.</w:t>
      </w:r>
      <w:r>
        <w:rPr>
          <w:rFonts w:cs="Arial"/>
          <w:szCs w:val="20"/>
        </w:rPr>
        <w:t xml:space="preserve"> </w:t>
      </w:r>
    </w:p>
    <w:p w14:paraId="2E606472" w14:textId="77777777" w:rsidR="00CF3476" w:rsidRDefault="00CF3476" w:rsidP="008B7298">
      <w:pPr>
        <w:suppressAutoHyphens/>
        <w:spacing w:line="276" w:lineRule="auto"/>
        <w:jc w:val="both"/>
        <w:rPr>
          <w:rFonts w:cs="Arial"/>
          <w:szCs w:val="20"/>
        </w:rPr>
      </w:pPr>
    </w:p>
    <w:p w14:paraId="276783AC" w14:textId="40F5E2D9" w:rsidR="002E6903" w:rsidRDefault="00CF3476" w:rsidP="008B7298">
      <w:pPr>
        <w:suppressAutoHyphens/>
        <w:spacing w:line="276" w:lineRule="auto"/>
        <w:jc w:val="both"/>
        <w:rPr>
          <w:rFonts w:cs="Arial"/>
          <w:szCs w:val="20"/>
        </w:rPr>
      </w:pPr>
      <w:r w:rsidRPr="00C71732">
        <w:rPr>
          <w:rFonts w:cs="Arial"/>
          <w:szCs w:val="20"/>
        </w:rPr>
        <w:t xml:space="preserve">Člani delegacije </w:t>
      </w:r>
      <w:r w:rsidRPr="00144012">
        <w:rPr>
          <w:rFonts w:cs="Arial"/>
          <w:szCs w:val="20"/>
        </w:rPr>
        <w:t xml:space="preserve">Republike </w:t>
      </w:r>
      <w:r w:rsidRPr="005F6717">
        <w:rPr>
          <w:rFonts w:cs="Arial"/>
          <w:szCs w:val="20"/>
        </w:rPr>
        <w:t xml:space="preserve">Slovenije so opravili srečanja s predstavniki SSB in MDS, s katerimi so se pogovarjali o aktualni makroekonomski situaciji </w:t>
      </w:r>
      <w:r w:rsidR="00144012">
        <w:rPr>
          <w:rFonts w:cs="Arial"/>
          <w:szCs w:val="20"/>
        </w:rPr>
        <w:t>in</w:t>
      </w:r>
      <w:r w:rsidR="00144012" w:rsidRPr="005F6717">
        <w:rPr>
          <w:rFonts w:cs="Arial"/>
          <w:szCs w:val="20"/>
        </w:rPr>
        <w:t xml:space="preserve"> položaju slovenskega bančnega sistema </w:t>
      </w:r>
      <w:r w:rsidR="00144012">
        <w:rPr>
          <w:rFonts w:cs="Arial"/>
          <w:szCs w:val="20"/>
        </w:rPr>
        <w:t>ter</w:t>
      </w:r>
      <w:r w:rsidR="00144012" w:rsidRPr="005F6717">
        <w:rPr>
          <w:rFonts w:cs="Arial"/>
          <w:szCs w:val="20"/>
        </w:rPr>
        <w:t xml:space="preserve"> aktualnih vidikih nadzora in makrobonitetnih ukrep</w:t>
      </w:r>
      <w:r w:rsidR="00144012">
        <w:rPr>
          <w:rFonts w:cs="Arial"/>
          <w:szCs w:val="20"/>
        </w:rPr>
        <w:t>ih</w:t>
      </w:r>
      <w:r w:rsidR="00144012" w:rsidRPr="005F6717">
        <w:rPr>
          <w:rFonts w:cs="Arial"/>
          <w:szCs w:val="20"/>
        </w:rPr>
        <w:t xml:space="preserve"> </w:t>
      </w:r>
      <w:r w:rsidRPr="005F6717">
        <w:rPr>
          <w:rFonts w:cs="Arial"/>
          <w:szCs w:val="20"/>
        </w:rPr>
        <w:t xml:space="preserve">v </w:t>
      </w:r>
      <w:r w:rsidR="006A0A9A" w:rsidRPr="005F6717">
        <w:rPr>
          <w:rFonts w:cs="Arial"/>
          <w:szCs w:val="20"/>
        </w:rPr>
        <w:t xml:space="preserve">Republiki </w:t>
      </w:r>
      <w:r w:rsidRPr="005F6717">
        <w:rPr>
          <w:rFonts w:cs="Arial"/>
          <w:szCs w:val="20"/>
        </w:rPr>
        <w:t>Sloveniji</w:t>
      </w:r>
      <w:r w:rsidR="000240C9" w:rsidRPr="005F6717">
        <w:rPr>
          <w:rFonts w:cs="Arial"/>
          <w:szCs w:val="20"/>
        </w:rPr>
        <w:t xml:space="preserve"> (v nadaljnjem besedilu: Slovenija)</w:t>
      </w:r>
      <w:r w:rsidR="00144012">
        <w:rPr>
          <w:rFonts w:cs="Arial"/>
          <w:szCs w:val="20"/>
        </w:rPr>
        <w:t>.</w:t>
      </w:r>
      <w:r w:rsidR="00047DDB" w:rsidRPr="005F6717">
        <w:rPr>
          <w:rFonts w:cs="Arial"/>
          <w:szCs w:val="20"/>
        </w:rPr>
        <w:t xml:space="preserve"> </w:t>
      </w:r>
      <w:r w:rsidR="00144012">
        <w:rPr>
          <w:rFonts w:cs="Arial"/>
          <w:szCs w:val="20"/>
        </w:rPr>
        <w:t>O</w:t>
      </w:r>
      <w:r w:rsidRPr="005F6717">
        <w:rPr>
          <w:rFonts w:cs="Arial"/>
          <w:szCs w:val="20"/>
        </w:rPr>
        <w:t xml:space="preserve">risali </w:t>
      </w:r>
      <w:r w:rsidR="00144012">
        <w:rPr>
          <w:rFonts w:cs="Arial"/>
          <w:szCs w:val="20"/>
        </w:rPr>
        <w:t xml:space="preserve">so jim tudi </w:t>
      </w:r>
      <w:r w:rsidRPr="005F6717">
        <w:rPr>
          <w:rFonts w:cs="Arial"/>
          <w:szCs w:val="20"/>
        </w:rPr>
        <w:t xml:space="preserve">fiskalno </w:t>
      </w:r>
      <w:r w:rsidR="00144012" w:rsidRPr="005F6717">
        <w:rPr>
          <w:rFonts w:cs="Arial"/>
          <w:szCs w:val="20"/>
        </w:rPr>
        <w:t xml:space="preserve">in druge </w:t>
      </w:r>
      <w:r w:rsidRPr="005F6717">
        <w:rPr>
          <w:rFonts w:cs="Arial"/>
          <w:szCs w:val="20"/>
        </w:rPr>
        <w:t>ekonomsk</w:t>
      </w:r>
      <w:r w:rsidR="00144012" w:rsidRPr="005F6717">
        <w:rPr>
          <w:rFonts w:cs="Arial"/>
          <w:szCs w:val="20"/>
        </w:rPr>
        <w:t>e</w:t>
      </w:r>
      <w:r w:rsidRPr="005F6717">
        <w:rPr>
          <w:rFonts w:cs="Arial"/>
          <w:szCs w:val="20"/>
        </w:rPr>
        <w:t xml:space="preserve"> politik</w:t>
      </w:r>
      <w:r w:rsidR="00144012" w:rsidRPr="005F6717">
        <w:rPr>
          <w:rFonts w:cs="Arial"/>
          <w:szCs w:val="20"/>
        </w:rPr>
        <w:t>e</w:t>
      </w:r>
      <w:r w:rsidRPr="005F6717">
        <w:rPr>
          <w:rFonts w:cs="Arial"/>
          <w:szCs w:val="20"/>
        </w:rPr>
        <w:t xml:space="preserve"> države, </w:t>
      </w:r>
      <w:r w:rsidR="00341592">
        <w:rPr>
          <w:rFonts w:cs="Arial"/>
          <w:szCs w:val="20"/>
        </w:rPr>
        <w:t>ključna pozornost je bila namenjena ukrepom</w:t>
      </w:r>
      <w:r w:rsidR="00144012" w:rsidRPr="005F6717">
        <w:rPr>
          <w:rFonts w:cs="Arial"/>
          <w:szCs w:val="20"/>
        </w:rPr>
        <w:t xml:space="preserve"> iz naslova </w:t>
      </w:r>
      <w:r w:rsidR="00341592">
        <w:rPr>
          <w:rFonts w:cs="Arial"/>
          <w:szCs w:val="20"/>
        </w:rPr>
        <w:t xml:space="preserve">nedavne naravne nesreče v Sloveniji. </w:t>
      </w:r>
    </w:p>
    <w:p w14:paraId="4882EF01" w14:textId="77777777" w:rsidR="002E6903" w:rsidRDefault="002E6903" w:rsidP="008B7298">
      <w:pPr>
        <w:suppressAutoHyphens/>
        <w:spacing w:line="276" w:lineRule="auto"/>
        <w:jc w:val="both"/>
        <w:rPr>
          <w:rFonts w:cs="Arial"/>
          <w:szCs w:val="20"/>
        </w:rPr>
      </w:pPr>
    </w:p>
    <w:p w14:paraId="24DCB067" w14:textId="2EF94700" w:rsidR="005941F8" w:rsidRDefault="005941F8" w:rsidP="008B7298">
      <w:pPr>
        <w:spacing w:line="276" w:lineRule="auto"/>
        <w:jc w:val="both"/>
        <w:rPr>
          <w:rFonts w:cs="Arial"/>
          <w:b/>
          <w:smallCaps/>
          <w:szCs w:val="20"/>
        </w:rPr>
      </w:pPr>
      <w:bookmarkStart w:id="3" w:name="_Hlk75970246"/>
      <w:r w:rsidRPr="000A08E2">
        <w:rPr>
          <w:rFonts w:cs="Arial"/>
          <w:b/>
          <w:smallCaps/>
          <w:szCs w:val="20"/>
        </w:rPr>
        <w:t xml:space="preserve">Dvostranski pogovori </w:t>
      </w:r>
      <w:r w:rsidR="00B738BD">
        <w:rPr>
          <w:rFonts w:cs="Arial"/>
          <w:b/>
          <w:smallCaps/>
          <w:szCs w:val="20"/>
        </w:rPr>
        <w:t>v okviru mds in ssb</w:t>
      </w:r>
    </w:p>
    <w:p w14:paraId="207CBD5A" w14:textId="77777777" w:rsidR="00ED29EF" w:rsidRPr="00994DA1" w:rsidRDefault="00262DE5" w:rsidP="002C59F3">
      <w:pPr>
        <w:tabs>
          <w:tab w:val="left" w:pos="708"/>
        </w:tabs>
        <w:spacing w:line="276" w:lineRule="auto"/>
        <w:jc w:val="both"/>
        <w:rPr>
          <w:rFonts w:cs="Arial"/>
          <w:szCs w:val="20"/>
        </w:rPr>
      </w:pPr>
      <w:r w:rsidRPr="00262DE5">
        <w:rPr>
          <w:rFonts w:cs="Arial"/>
          <w:szCs w:val="20"/>
        </w:rPr>
        <w:t xml:space="preserve">Ob robu uradnih zasedanj so se </w:t>
      </w:r>
      <w:r w:rsidRPr="00262DE5">
        <w:rPr>
          <w:rFonts w:cs="Arial"/>
          <w:color w:val="000000"/>
          <w:szCs w:val="20"/>
          <w:lang w:eastAsia="sl-SI"/>
        </w:rPr>
        <w:t xml:space="preserve">člani slovenske delegacije </w:t>
      </w:r>
      <w:r w:rsidRPr="00262DE5">
        <w:rPr>
          <w:rFonts w:cs="Arial"/>
          <w:szCs w:val="20"/>
          <w:lang w:eastAsia="sl-SI"/>
        </w:rPr>
        <w:t>s</w:t>
      </w:r>
      <w:r w:rsidRPr="00262DE5">
        <w:rPr>
          <w:rFonts w:cs="Arial"/>
          <w:szCs w:val="20"/>
        </w:rPr>
        <w:t>estali s predstavniki MDS</w:t>
      </w:r>
      <w:r w:rsidR="00A448FD">
        <w:rPr>
          <w:rFonts w:cs="Arial"/>
          <w:szCs w:val="20"/>
        </w:rPr>
        <w:t xml:space="preserve"> in SSB</w:t>
      </w:r>
      <w:r w:rsidRPr="00262DE5">
        <w:rPr>
          <w:rFonts w:cs="Arial"/>
          <w:szCs w:val="20"/>
        </w:rPr>
        <w:t xml:space="preserve">, s </w:t>
      </w:r>
      <w:r w:rsidRPr="00994DA1">
        <w:rPr>
          <w:rFonts w:cs="Arial"/>
          <w:szCs w:val="20"/>
        </w:rPr>
        <w:t xml:space="preserve">katerimi so </w:t>
      </w:r>
      <w:r w:rsidR="00047DDB" w:rsidRPr="00994DA1">
        <w:rPr>
          <w:rFonts w:cs="Arial"/>
          <w:szCs w:val="20"/>
        </w:rPr>
        <w:t xml:space="preserve">med drugim </w:t>
      </w:r>
      <w:r w:rsidRPr="00994DA1">
        <w:rPr>
          <w:rFonts w:cs="Arial"/>
          <w:noProof/>
          <w:szCs w:val="20"/>
        </w:rPr>
        <w:t xml:space="preserve">govorili </w:t>
      </w:r>
      <w:r w:rsidRPr="00994DA1">
        <w:rPr>
          <w:rFonts w:cs="Arial"/>
          <w:szCs w:val="20"/>
        </w:rPr>
        <w:t>o nadaljnjih oblikah sodelovanja Slovenije z institucijam</w:t>
      </w:r>
      <w:r w:rsidR="00A448FD" w:rsidRPr="00994DA1">
        <w:rPr>
          <w:rFonts w:cs="Arial"/>
          <w:szCs w:val="20"/>
        </w:rPr>
        <w:t>i</w:t>
      </w:r>
      <w:r w:rsidRPr="00994DA1">
        <w:rPr>
          <w:rFonts w:cs="Arial"/>
          <w:noProof/>
          <w:szCs w:val="20"/>
        </w:rPr>
        <w:t xml:space="preserve">. </w:t>
      </w:r>
      <w:r w:rsidRPr="00994DA1">
        <w:rPr>
          <w:rFonts w:cs="Arial"/>
          <w:szCs w:val="20"/>
        </w:rPr>
        <w:t>Srečali so se</w:t>
      </w:r>
    </w:p>
    <w:p w14:paraId="41682673" w14:textId="0A124681" w:rsidR="002C59F3" w:rsidRPr="00994DA1" w:rsidRDefault="00ED29EF" w:rsidP="002C59F3">
      <w:pPr>
        <w:tabs>
          <w:tab w:val="left" w:pos="708"/>
        </w:tabs>
        <w:spacing w:line="276" w:lineRule="auto"/>
        <w:jc w:val="both"/>
        <w:rPr>
          <w:rFonts w:cs="Arial"/>
          <w:szCs w:val="20"/>
        </w:rPr>
      </w:pPr>
      <w:r w:rsidRPr="00994DA1">
        <w:rPr>
          <w:rFonts w:cs="Arial"/>
          <w:szCs w:val="20"/>
        </w:rPr>
        <w:t xml:space="preserve">z izvršnim direktorjem konstituence v SSB, Hayrettinom Demircanom, </w:t>
      </w:r>
      <w:r w:rsidR="00B40C54">
        <w:rPr>
          <w:rFonts w:cs="Arial"/>
          <w:szCs w:val="20"/>
        </w:rPr>
        <w:t xml:space="preserve">z </w:t>
      </w:r>
      <w:r w:rsidR="00162083" w:rsidRPr="00994DA1">
        <w:rPr>
          <w:rFonts w:cs="Arial"/>
          <w:szCs w:val="20"/>
        </w:rPr>
        <w:t>direktorjem Evropskega oddelka MDS, Alfredom Kammerjem</w:t>
      </w:r>
      <w:r w:rsidRPr="00994DA1">
        <w:rPr>
          <w:rFonts w:cs="Arial"/>
          <w:szCs w:val="20"/>
        </w:rPr>
        <w:t xml:space="preserve"> ter </w:t>
      </w:r>
      <w:r w:rsidR="00B40C54">
        <w:rPr>
          <w:rFonts w:cs="Arial"/>
          <w:szCs w:val="20"/>
        </w:rPr>
        <w:t xml:space="preserve">z </w:t>
      </w:r>
      <w:r w:rsidR="002C59F3" w:rsidRPr="00994DA1">
        <w:rPr>
          <w:rFonts w:cs="Arial"/>
          <w:szCs w:val="20"/>
        </w:rPr>
        <w:t>izvršnim direktorjem konstituenc</w:t>
      </w:r>
      <w:r w:rsidRPr="00994DA1">
        <w:rPr>
          <w:rFonts w:cs="Arial"/>
          <w:szCs w:val="20"/>
        </w:rPr>
        <w:t>e</w:t>
      </w:r>
      <w:r w:rsidR="002C59F3" w:rsidRPr="00994DA1">
        <w:rPr>
          <w:rFonts w:cs="Arial"/>
          <w:szCs w:val="20"/>
        </w:rPr>
        <w:t xml:space="preserve"> </w:t>
      </w:r>
      <w:r w:rsidRPr="00994DA1">
        <w:rPr>
          <w:rFonts w:cs="Arial"/>
          <w:szCs w:val="20"/>
        </w:rPr>
        <w:t>v</w:t>
      </w:r>
      <w:r w:rsidR="00C53239" w:rsidRPr="00994DA1">
        <w:rPr>
          <w:rFonts w:cs="Arial"/>
          <w:szCs w:val="20"/>
        </w:rPr>
        <w:t xml:space="preserve"> MDS,</w:t>
      </w:r>
      <w:r w:rsidR="002C59F3" w:rsidRPr="00994DA1">
        <w:rPr>
          <w:rFonts w:cs="Arial"/>
          <w:szCs w:val="20"/>
        </w:rPr>
        <w:t xml:space="preserve"> </w:t>
      </w:r>
      <w:r w:rsidRPr="00994DA1">
        <w:rPr>
          <w:rFonts w:cs="Arial"/>
          <w:szCs w:val="20"/>
        </w:rPr>
        <w:t>Da</w:t>
      </w:r>
      <w:r w:rsidR="00C53239" w:rsidRPr="00994DA1">
        <w:rPr>
          <w:rFonts w:cs="Arial"/>
          <w:szCs w:val="20"/>
        </w:rPr>
        <w:t>nielom Palotaijem.</w:t>
      </w:r>
      <w:r w:rsidR="002C59F3" w:rsidRPr="00994DA1">
        <w:rPr>
          <w:rFonts w:cs="Arial"/>
          <w:szCs w:val="20"/>
        </w:rPr>
        <w:t xml:space="preserve"> </w:t>
      </w:r>
    </w:p>
    <w:p w14:paraId="3114D745" w14:textId="77777777" w:rsidR="00A13FC2" w:rsidRPr="00BE38EF" w:rsidRDefault="00A13FC2" w:rsidP="00A13FC2">
      <w:pPr>
        <w:jc w:val="both"/>
        <w:rPr>
          <w:iCs/>
          <w:sz w:val="22"/>
          <w:szCs w:val="22"/>
        </w:rPr>
      </w:pPr>
    </w:p>
    <w:p w14:paraId="65B0F53E" w14:textId="191B54DE" w:rsidR="00A13FC2" w:rsidRDefault="009D4453" w:rsidP="00FA5209">
      <w:pPr>
        <w:spacing w:after="120"/>
        <w:jc w:val="both"/>
        <w:rPr>
          <w:iCs/>
        </w:rPr>
      </w:pPr>
      <w:r w:rsidRPr="00BE38EF">
        <w:rPr>
          <w:bCs/>
          <w:szCs w:val="20"/>
        </w:rPr>
        <w:t xml:space="preserve">Na sestanku z izvršnim direktorjem v SSB Demircanom so </w:t>
      </w:r>
      <w:r w:rsidR="002A609E">
        <w:rPr>
          <w:bCs/>
          <w:szCs w:val="20"/>
        </w:rPr>
        <w:t>člani delegacije</w:t>
      </w:r>
      <w:r w:rsidR="002A609E" w:rsidRPr="00BE38EF">
        <w:rPr>
          <w:bCs/>
          <w:szCs w:val="20"/>
        </w:rPr>
        <w:t xml:space="preserve"> </w:t>
      </w:r>
      <w:r w:rsidRPr="00BE38EF">
        <w:rPr>
          <w:bCs/>
          <w:szCs w:val="20"/>
        </w:rPr>
        <w:t xml:space="preserve">govorili o poteku pogajanj o novem sporazumu konstituence za naslednje desetletno obdobje. Slovenija je zadovoljna s potekom </w:t>
      </w:r>
      <w:r w:rsidR="00BE38EF">
        <w:rPr>
          <w:bCs/>
          <w:szCs w:val="20"/>
        </w:rPr>
        <w:t xml:space="preserve">pogovorov ter s </w:t>
      </w:r>
      <w:r w:rsidRPr="00BE38EF">
        <w:rPr>
          <w:bCs/>
          <w:szCs w:val="20"/>
        </w:rPr>
        <w:t xml:space="preserve">porazdelitvijo </w:t>
      </w:r>
      <w:r w:rsidR="00B96277" w:rsidRPr="00BE38EF">
        <w:rPr>
          <w:bCs/>
          <w:szCs w:val="20"/>
        </w:rPr>
        <w:t xml:space="preserve">predstavniških </w:t>
      </w:r>
      <w:r w:rsidRPr="00BE38EF">
        <w:rPr>
          <w:bCs/>
          <w:szCs w:val="20"/>
        </w:rPr>
        <w:t>mest</w:t>
      </w:r>
      <w:r w:rsidR="00B96277" w:rsidRPr="00BE38EF">
        <w:rPr>
          <w:bCs/>
          <w:szCs w:val="20"/>
        </w:rPr>
        <w:t xml:space="preserve"> za</w:t>
      </w:r>
      <w:r w:rsidRPr="00BE38EF">
        <w:rPr>
          <w:bCs/>
          <w:szCs w:val="20"/>
        </w:rPr>
        <w:t xml:space="preserve"> Slovenij</w:t>
      </w:r>
      <w:r w:rsidR="00B96277" w:rsidRPr="00BE38EF">
        <w:rPr>
          <w:bCs/>
          <w:szCs w:val="20"/>
        </w:rPr>
        <w:t>o, vključno z</w:t>
      </w:r>
      <w:r w:rsidRPr="00BE38EF">
        <w:rPr>
          <w:bCs/>
          <w:szCs w:val="20"/>
        </w:rPr>
        <w:t xml:space="preserve"> možnostjo svetovalca, financiranega s strani države. </w:t>
      </w:r>
      <w:r w:rsidR="00E15F05">
        <w:rPr>
          <w:bCs/>
          <w:szCs w:val="20"/>
        </w:rPr>
        <w:t>Sloveniji je bil c</w:t>
      </w:r>
      <w:r w:rsidRPr="00BE38EF">
        <w:rPr>
          <w:bCs/>
          <w:szCs w:val="20"/>
        </w:rPr>
        <w:t>ilj pogajanj</w:t>
      </w:r>
      <w:r w:rsidR="00E15F05">
        <w:rPr>
          <w:bCs/>
          <w:szCs w:val="20"/>
        </w:rPr>
        <w:t xml:space="preserve"> </w:t>
      </w:r>
      <w:r w:rsidR="00B96277" w:rsidRPr="00BE38EF">
        <w:rPr>
          <w:bCs/>
          <w:szCs w:val="20"/>
        </w:rPr>
        <w:t xml:space="preserve">zagotoviti </w:t>
      </w:r>
      <w:r w:rsidRPr="00BE38EF">
        <w:rPr>
          <w:bCs/>
          <w:szCs w:val="20"/>
        </w:rPr>
        <w:t>predstavništv</w:t>
      </w:r>
      <w:r w:rsidR="00E15F05">
        <w:rPr>
          <w:bCs/>
          <w:szCs w:val="20"/>
        </w:rPr>
        <w:t>o</w:t>
      </w:r>
      <w:r w:rsidRPr="00BE38EF">
        <w:rPr>
          <w:bCs/>
          <w:szCs w:val="20"/>
        </w:rPr>
        <w:t xml:space="preserve"> tako v SSB kot v MDS</w:t>
      </w:r>
      <w:r w:rsidR="00E15F05">
        <w:rPr>
          <w:bCs/>
          <w:szCs w:val="20"/>
        </w:rPr>
        <w:t xml:space="preserve"> konstituenci</w:t>
      </w:r>
      <w:r w:rsidRPr="00BE38EF">
        <w:rPr>
          <w:bCs/>
          <w:szCs w:val="20"/>
        </w:rPr>
        <w:t xml:space="preserve">. </w:t>
      </w:r>
      <w:r w:rsidR="00B96277" w:rsidRPr="00BE38EF">
        <w:rPr>
          <w:bCs/>
          <w:szCs w:val="20"/>
        </w:rPr>
        <w:t>Izvršni direktor Demircan je pojasnil, da bo</w:t>
      </w:r>
      <w:r w:rsidR="00BE38EF">
        <w:rPr>
          <w:bCs/>
          <w:szCs w:val="20"/>
        </w:rPr>
        <w:t xml:space="preserve"> </w:t>
      </w:r>
      <w:r w:rsidR="00A13FC2">
        <w:rPr>
          <w:iCs/>
        </w:rPr>
        <w:t>zaradi konstruktivnega sodelovanja predstavnikov držav članic novi sporazum</w:t>
      </w:r>
      <w:r w:rsidR="00A13FC2">
        <w:t xml:space="preserve"> konstituence </w:t>
      </w:r>
      <w:r w:rsidR="00A13FC2">
        <w:rPr>
          <w:iCs/>
        </w:rPr>
        <w:t xml:space="preserve">sprejet v predvidenih časovnih okvirih. </w:t>
      </w:r>
      <w:r w:rsidR="002A609E">
        <w:rPr>
          <w:iCs/>
        </w:rPr>
        <w:t>Sogovorniki so odprli tudi vprašanje morebitne vrnitve Belorusije v konstituenco, po koncu vojne v Ukrajini, saj n</w:t>
      </w:r>
      <w:r w:rsidR="00A13FC2">
        <w:rPr>
          <w:bCs/>
        </w:rPr>
        <w:t>ajmanjše države članice konstituence</w:t>
      </w:r>
      <w:r w:rsidR="00E15F05">
        <w:rPr>
          <w:bCs/>
        </w:rPr>
        <w:t>,</w:t>
      </w:r>
      <w:r w:rsidR="00A13FC2">
        <w:rPr>
          <w:bCs/>
        </w:rPr>
        <w:t xml:space="preserve"> kot je </w:t>
      </w:r>
      <w:r w:rsidR="002A609E">
        <w:rPr>
          <w:bCs/>
        </w:rPr>
        <w:t xml:space="preserve">tudi </w:t>
      </w:r>
      <w:r w:rsidR="00A13FC2">
        <w:rPr>
          <w:bCs/>
        </w:rPr>
        <w:t>Slovenija</w:t>
      </w:r>
      <w:r w:rsidR="002A609E">
        <w:rPr>
          <w:bCs/>
        </w:rPr>
        <w:t xml:space="preserve">, </w:t>
      </w:r>
      <w:r w:rsidR="00A13FC2">
        <w:rPr>
          <w:bCs/>
        </w:rPr>
        <w:t xml:space="preserve">ne smejo biti oškodovane zaradi morebitnega ponovnega članstva Belorusije v konstituenci. </w:t>
      </w:r>
      <w:r w:rsidR="002A609E">
        <w:rPr>
          <w:iCs/>
        </w:rPr>
        <w:t>Izvršni direktor je pojasnil, da konstituenca Belorusije ni dolžna sprejeti, saj jo v to ne obvezuje novi sporazum konstituence. Srednjero</w:t>
      </w:r>
      <w:r w:rsidR="002A609E">
        <w:rPr>
          <w:bCs/>
        </w:rPr>
        <w:t>č</w:t>
      </w:r>
      <w:r w:rsidR="002A609E">
        <w:rPr>
          <w:iCs/>
        </w:rPr>
        <w:t xml:space="preserve">no ne vidi možnosti, da bi Belorusija ponovno zaprosila za </w:t>
      </w:r>
      <w:r w:rsidR="002A609E">
        <w:rPr>
          <w:bCs/>
        </w:rPr>
        <w:t>č</w:t>
      </w:r>
      <w:r w:rsidR="002A609E">
        <w:rPr>
          <w:iCs/>
        </w:rPr>
        <w:t xml:space="preserve">lanstvo v konstituenci. </w:t>
      </w:r>
      <w:r w:rsidR="002A609E" w:rsidRPr="00E652B8">
        <w:t>Belorusija</w:t>
      </w:r>
      <w:r w:rsidR="00C53412">
        <w:t xml:space="preserve"> tudi</w:t>
      </w:r>
      <w:r w:rsidR="002A609E" w:rsidRPr="00E652B8">
        <w:t xml:space="preserve"> ni udeležena v procesu poga</w:t>
      </w:r>
      <w:r w:rsidR="002A609E">
        <w:t>ja</w:t>
      </w:r>
      <w:r w:rsidR="002A609E" w:rsidRPr="00E652B8">
        <w:t>nj</w:t>
      </w:r>
      <w:r w:rsidR="00C53412">
        <w:t xml:space="preserve"> glede</w:t>
      </w:r>
      <w:r w:rsidR="002A609E" w:rsidRPr="00E652B8">
        <w:t xml:space="preserve"> novega sporazuma konstituence, zaradi </w:t>
      </w:r>
      <w:r w:rsidR="002A609E" w:rsidRPr="00E652B8">
        <w:rPr>
          <w:bCs/>
        </w:rPr>
        <w:t>č</w:t>
      </w:r>
      <w:r w:rsidR="002A609E" w:rsidRPr="00E652B8">
        <w:t xml:space="preserve">esar nima vpliva na delitev pozicij med državami </w:t>
      </w:r>
      <w:r w:rsidR="002A609E" w:rsidRPr="00E652B8">
        <w:rPr>
          <w:bCs/>
        </w:rPr>
        <w:t>č</w:t>
      </w:r>
      <w:r w:rsidR="002A609E" w:rsidRPr="00E652B8">
        <w:t xml:space="preserve">lanicami konstituence. </w:t>
      </w:r>
      <w:r w:rsidR="00C53412">
        <w:t xml:space="preserve">Minister Boštjančič je izpostavil tudi vprašanje reforme delovanja SSB in potreb banke po dodatnih kapitalskih polnitvah. Menil je, da morajo biti pred vprašanjem povečanja kapitala SSB izvedeni drugi pomembni koraki ter uveljavljena priporočila optimizacije delovanja, na podlagi katerih bo SSB lahko bolj učinkovito sledila jasno zastavljenim ciljem. Izvršni direktor je pojasnil, da ima sam podoben </w:t>
      </w:r>
      <w:r w:rsidR="00A13FC2">
        <w:rPr>
          <w:iCs/>
        </w:rPr>
        <w:t>pogled na nadaljnji razvoj</w:t>
      </w:r>
      <w:r w:rsidR="00C53412">
        <w:rPr>
          <w:iCs/>
        </w:rPr>
        <w:t xml:space="preserve"> </w:t>
      </w:r>
      <w:r w:rsidR="00FA5209">
        <w:rPr>
          <w:iCs/>
        </w:rPr>
        <w:t xml:space="preserve">SSB in dodal, da </w:t>
      </w:r>
      <w:r w:rsidR="00A13FC2">
        <w:rPr>
          <w:iCs/>
        </w:rPr>
        <w:t>nekatere države kot so ZDA in Japonska</w:t>
      </w:r>
      <w:r w:rsidR="00FA5209">
        <w:rPr>
          <w:iCs/>
        </w:rPr>
        <w:t>,</w:t>
      </w:r>
      <w:r w:rsidR="00A13FC2">
        <w:rPr>
          <w:iCs/>
        </w:rPr>
        <w:t xml:space="preserve"> mo</w:t>
      </w:r>
      <w:r w:rsidR="00A13FC2">
        <w:rPr>
          <w:bCs/>
        </w:rPr>
        <w:t>č</w:t>
      </w:r>
      <w:r w:rsidR="00A13FC2">
        <w:rPr>
          <w:iCs/>
        </w:rPr>
        <w:t>no nasprotujejo nadaljnjemu pove</w:t>
      </w:r>
      <w:r w:rsidR="00A13FC2">
        <w:rPr>
          <w:bCs/>
        </w:rPr>
        <w:t>č</w:t>
      </w:r>
      <w:r w:rsidR="00A13FC2">
        <w:rPr>
          <w:iCs/>
        </w:rPr>
        <w:t>anju kapitala. Kljub temu nekatere druge razvite države kot sta Združeno kraljestvo in Francij</w:t>
      </w:r>
      <w:r w:rsidR="00FA5209">
        <w:rPr>
          <w:iCs/>
        </w:rPr>
        <w:t>a</w:t>
      </w:r>
      <w:r w:rsidR="00A13FC2">
        <w:rPr>
          <w:iCs/>
        </w:rPr>
        <w:t xml:space="preserve"> podpirajo dodatna kapitalska vpla</w:t>
      </w:r>
      <w:r w:rsidR="00A13FC2">
        <w:rPr>
          <w:bCs/>
        </w:rPr>
        <w:t>č</w:t>
      </w:r>
      <w:r w:rsidR="00A13FC2">
        <w:rPr>
          <w:iCs/>
        </w:rPr>
        <w:t xml:space="preserve">ila, na podlagi katerih bi </w:t>
      </w:r>
      <w:r w:rsidR="00FA5209">
        <w:rPr>
          <w:iCs/>
        </w:rPr>
        <w:t xml:space="preserve">SSB </w:t>
      </w:r>
      <w:r w:rsidR="00A13FC2">
        <w:rPr>
          <w:iCs/>
        </w:rPr>
        <w:t>lahko pove</w:t>
      </w:r>
      <w:r w:rsidR="00A13FC2">
        <w:rPr>
          <w:bCs/>
        </w:rPr>
        <w:t>č</w:t>
      </w:r>
      <w:r w:rsidR="00A13FC2">
        <w:rPr>
          <w:iCs/>
        </w:rPr>
        <w:t>ala finan</w:t>
      </w:r>
      <w:r w:rsidR="00A13FC2">
        <w:rPr>
          <w:bCs/>
        </w:rPr>
        <w:t>č</w:t>
      </w:r>
      <w:r w:rsidR="00A13FC2">
        <w:rPr>
          <w:iCs/>
        </w:rPr>
        <w:t>ni vzvod in s tem imela na razpolago nove možnosti financiranja razvojnih projektov. Svetovna banka trenutno preu</w:t>
      </w:r>
      <w:r w:rsidR="00A13FC2">
        <w:rPr>
          <w:bCs/>
        </w:rPr>
        <w:t>č</w:t>
      </w:r>
      <w:r w:rsidR="00A13FC2">
        <w:rPr>
          <w:iCs/>
        </w:rPr>
        <w:t>uje na</w:t>
      </w:r>
      <w:r w:rsidR="00A13FC2">
        <w:rPr>
          <w:bCs/>
        </w:rPr>
        <w:t>č</w:t>
      </w:r>
      <w:r w:rsidR="00A13FC2">
        <w:rPr>
          <w:iCs/>
        </w:rPr>
        <w:t>in implementacije priporo</w:t>
      </w:r>
      <w:r w:rsidR="00A13FC2">
        <w:rPr>
          <w:bCs/>
        </w:rPr>
        <w:t>č</w:t>
      </w:r>
      <w:r w:rsidR="00A13FC2">
        <w:rPr>
          <w:iCs/>
        </w:rPr>
        <w:t xml:space="preserve">il, ki opredeljujejo </w:t>
      </w:r>
      <w:r w:rsidR="00A13FC2">
        <w:t xml:space="preserve">vprašanja glede posojilne zmogljivosti </w:t>
      </w:r>
      <w:r w:rsidR="00FA5209">
        <w:t>SSB</w:t>
      </w:r>
      <w:r w:rsidR="00A13FC2">
        <w:t xml:space="preserve">, hibridnih kapitalskih vložkov in kapitala na vpoklic. </w:t>
      </w:r>
      <w:r w:rsidR="00A13FC2">
        <w:rPr>
          <w:iCs/>
        </w:rPr>
        <w:t xml:space="preserve">Primeren </w:t>
      </w:r>
      <w:r w:rsidR="00A13FC2">
        <w:rPr>
          <w:bCs/>
        </w:rPr>
        <w:t>č</w:t>
      </w:r>
      <w:r w:rsidR="00A13FC2">
        <w:rPr>
          <w:iCs/>
        </w:rPr>
        <w:t>as za razpravo o pove</w:t>
      </w:r>
      <w:r w:rsidR="00A13FC2">
        <w:rPr>
          <w:bCs/>
        </w:rPr>
        <w:t>č</w:t>
      </w:r>
      <w:r w:rsidR="00A13FC2">
        <w:rPr>
          <w:iCs/>
        </w:rPr>
        <w:t xml:space="preserve">anju kapitala bo nastopil po izvedbi celovite reforme delovanja </w:t>
      </w:r>
      <w:r w:rsidR="000A16AE">
        <w:rPr>
          <w:iCs/>
        </w:rPr>
        <w:t>SSB</w:t>
      </w:r>
      <w:r w:rsidR="00A13FC2">
        <w:rPr>
          <w:iCs/>
        </w:rPr>
        <w:t xml:space="preserve">. </w:t>
      </w:r>
    </w:p>
    <w:p w14:paraId="64C1A7EF" w14:textId="1B6DE299" w:rsidR="00A13FC2" w:rsidRPr="000A16AE" w:rsidRDefault="007B687B" w:rsidP="000E0A98">
      <w:pPr>
        <w:jc w:val="both"/>
        <w:rPr>
          <w:iCs/>
        </w:rPr>
      </w:pPr>
      <w:r>
        <w:rPr>
          <w:iCs/>
        </w:rPr>
        <w:t xml:space="preserve">Na srečanju z </w:t>
      </w:r>
      <w:r w:rsidR="00935C97">
        <w:rPr>
          <w:rFonts w:cs="Arial"/>
          <w:szCs w:val="20"/>
        </w:rPr>
        <w:t>e</w:t>
      </w:r>
      <w:r w:rsidRPr="00994DA1">
        <w:rPr>
          <w:rFonts w:cs="Arial"/>
          <w:szCs w:val="20"/>
        </w:rPr>
        <w:t>vropsk</w:t>
      </w:r>
      <w:r w:rsidR="00935C97">
        <w:rPr>
          <w:rFonts w:cs="Arial"/>
          <w:szCs w:val="20"/>
        </w:rPr>
        <w:t>im</w:t>
      </w:r>
      <w:r w:rsidRPr="00994DA1">
        <w:rPr>
          <w:rFonts w:cs="Arial"/>
          <w:szCs w:val="20"/>
        </w:rPr>
        <w:t xml:space="preserve"> oddelk</w:t>
      </w:r>
      <w:r w:rsidR="00935C97">
        <w:rPr>
          <w:rFonts w:cs="Arial"/>
          <w:szCs w:val="20"/>
        </w:rPr>
        <w:t>om</w:t>
      </w:r>
      <w:r w:rsidRPr="00994DA1">
        <w:rPr>
          <w:rFonts w:cs="Arial"/>
          <w:szCs w:val="20"/>
        </w:rPr>
        <w:t xml:space="preserve"> MDS</w:t>
      </w:r>
      <w:r>
        <w:rPr>
          <w:rFonts w:cs="Arial"/>
          <w:szCs w:val="20"/>
        </w:rPr>
        <w:t xml:space="preserve"> je </w:t>
      </w:r>
      <w:r w:rsidR="00935C97">
        <w:rPr>
          <w:rFonts w:cs="Arial"/>
          <w:szCs w:val="20"/>
        </w:rPr>
        <w:t xml:space="preserve">direktorja </w:t>
      </w:r>
      <w:r w:rsidR="00F1539E">
        <w:rPr>
          <w:rFonts w:cs="Arial"/>
          <w:szCs w:val="20"/>
        </w:rPr>
        <w:t xml:space="preserve">oddelka </w:t>
      </w:r>
      <w:r>
        <w:rPr>
          <w:rFonts w:cs="Arial"/>
          <w:szCs w:val="20"/>
        </w:rPr>
        <w:t xml:space="preserve">Kammerja uvodoma zanimal fiskalni načrt države in informacija o oceni škode poplav. </w:t>
      </w:r>
      <w:r w:rsidR="00935C97">
        <w:rPr>
          <w:rFonts w:cs="Arial"/>
          <w:szCs w:val="20"/>
        </w:rPr>
        <w:t xml:space="preserve">Minister Boštjančič je pojasnil, da </w:t>
      </w:r>
      <w:r w:rsidR="00A13FC2" w:rsidRPr="000A16AE">
        <w:rPr>
          <w:bCs/>
        </w:rPr>
        <w:t>ocenjevanje škode</w:t>
      </w:r>
      <w:r w:rsidR="00935C97">
        <w:rPr>
          <w:bCs/>
        </w:rPr>
        <w:t xml:space="preserve"> še vedno poteka </w:t>
      </w:r>
      <w:r w:rsidR="00F1539E">
        <w:rPr>
          <w:bCs/>
        </w:rPr>
        <w:t>ter</w:t>
      </w:r>
      <w:r w:rsidR="00B4553C">
        <w:rPr>
          <w:bCs/>
        </w:rPr>
        <w:t>,</w:t>
      </w:r>
      <w:r w:rsidR="00935C97">
        <w:rPr>
          <w:bCs/>
        </w:rPr>
        <w:t xml:space="preserve"> da se je vlada po poplavah </w:t>
      </w:r>
      <w:r w:rsidR="00A13FC2" w:rsidRPr="000A16AE">
        <w:rPr>
          <w:bCs/>
        </w:rPr>
        <w:t xml:space="preserve">hitro odzvala in sprejela sveženj nujnih ukrepov za pomoč prizadetim. Med drugim je izvedla rebalans državnega proračuna, s katerim je zagotovila </w:t>
      </w:r>
      <w:r w:rsidR="00A13FC2" w:rsidRPr="000A16AE">
        <w:rPr>
          <w:bCs/>
        </w:rPr>
        <w:lastRenderedPageBreak/>
        <w:t>sredstva za hitro in učinkovito odpravljanje posledic poplav</w:t>
      </w:r>
      <w:r w:rsidR="00935C97">
        <w:rPr>
          <w:bCs/>
        </w:rPr>
        <w:t>, l</w:t>
      </w:r>
      <w:r w:rsidR="00A13FC2" w:rsidRPr="000A16AE">
        <w:rPr>
          <w:bCs/>
        </w:rPr>
        <w:t>otila</w:t>
      </w:r>
      <w:r w:rsidR="00935C97">
        <w:rPr>
          <w:bCs/>
        </w:rPr>
        <w:t xml:space="preserve"> pa </w:t>
      </w:r>
      <w:r w:rsidR="00A13FC2" w:rsidRPr="000A16AE">
        <w:rPr>
          <w:bCs/>
        </w:rPr>
        <w:t>se je tudi popravkov proračuna za leti 2024 in 2025, ki sta bila sicer osnovana le mesec dni pred poplavami. Popravki proračuna za naslednji dve leti so se</w:t>
      </w:r>
      <w:r w:rsidR="008A7E39">
        <w:rPr>
          <w:bCs/>
        </w:rPr>
        <w:t xml:space="preserve"> nanašali</w:t>
      </w:r>
      <w:r w:rsidR="00A13FC2" w:rsidRPr="000A16AE">
        <w:rPr>
          <w:bCs/>
        </w:rPr>
        <w:t xml:space="preserve"> na preusmeritev sredstev znotraj proračuna, da bi lahko tako zagotovili sredstva za financiranje ukrepov za odpravo posledic letošnjih poplav.</w:t>
      </w:r>
      <w:r w:rsidR="00A13FC2" w:rsidRPr="000A16AE">
        <w:rPr>
          <w:iCs/>
        </w:rPr>
        <w:t xml:space="preserve"> </w:t>
      </w:r>
      <w:r w:rsidR="004862EA">
        <w:rPr>
          <w:iCs/>
        </w:rPr>
        <w:t>Guverner Vasle je v n</w:t>
      </w:r>
      <w:r w:rsidR="00A13FC2" w:rsidRPr="000A16AE">
        <w:rPr>
          <w:iCs/>
        </w:rPr>
        <w:t>adaljevanju povedal, da se Slovenija podobno kot druge države v regiji soo</w:t>
      </w:r>
      <w:r w:rsidR="00A13FC2" w:rsidRPr="000A16AE">
        <w:rPr>
          <w:bCs/>
        </w:rPr>
        <w:t>č</w:t>
      </w:r>
      <w:r w:rsidR="00A13FC2" w:rsidRPr="000A16AE">
        <w:rPr>
          <w:iCs/>
        </w:rPr>
        <w:t>a z upo</w:t>
      </w:r>
      <w:r w:rsidR="00A13FC2" w:rsidRPr="000A16AE">
        <w:rPr>
          <w:bCs/>
        </w:rPr>
        <w:t>č</w:t>
      </w:r>
      <w:r w:rsidR="00A13FC2" w:rsidRPr="000A16AE">
        <w:rPr>
          <w:iCs/>
        </w:rPr>
        <w:t>asnjeno gospodarsko rastjo. Veliko je negotovosti v zvezi s statisti</w:t>
      </w:r>
      <w:r w:rsidR="00A13FC2" w:rsidRPr="000A16AE">
        <w:rPr>
          <w:bCs/>
        </w:rPr>
        <w:t>č</w:t>
      </w:r>
      <w:r w:rsidR="00A13FC2" w:rsidRPr="000A16AE">
        <w:rPr>
          <w:iCs/>
        </w:rPr>
        <w:t>nimi podatki, kar je sicer zna</w:t>
      </w:r>
      <w:r w:rsidR="00A13FC2" w:rsidRPr="000A16AE">
        <w:rPr>
          <w:bCs/>
        </w:rPr>
        <w:t>č</w:t>
      </w:r>
      <w:r w:rsidR="00A13FC2" w:rsidRPr="000A16AE">
        <w:rPr>
          <w:iCs/>
        </w:rPr>
        <w:t>ilno za številne statisti</w:t>
      </w:r>
      <w:r w:rsidR="00A13FC2" w:rsidRPr="000A16AE">
        <w:rPr>
          <w:bCs/>
        </w:rPr>
        <w:t>č</w:t>
      </w:r>
      <w:r w:rsidR="00A13FC2" w:rsidRPr="000A16AE">
        <w:rPr>
          <w:iCs/>
        </w:rPr>
        <w:t xml:space="preserve">ne urade v regiji. Po navzdol popravljeni oceni slovenskega statističnega urada je gospodarska rast v lanskem letu znašala 2,5 odstotka (namesto 5,4 odstotka). Negotovi statistični podatki vnašajo dodatno kompleksnost pri oblikovanju ekonomskih politik. Trg dela ostaja zelo močan, prisotni sta zgodovinsko visoka raven zaposlenost in zgodovinsko nizka stopnja brezposelnosti, povprečne plače pa so se medletno nominalno povečale za okoli 10 odstotkov. Inflacija ostaja ključen makroekonomski izziv. V Sloveniji znaša okoli 7 odstotkov, kar je več od evrskega povprečja. Visoka rast plač in neusklajenost fiskalne politike z denarno politiko so pomembni faktorji ohranjanja visoke ravni inflacije. Slovenski bančni sektor zaradi nedavnih poplav ni bil bistveno prizadet ter je kapitalsko in likvidnostno odporen. </w:t>
      </w:r>
      <w:r w:rsidR="000E0A98">
        <w:rPr>
          <w:iCs/>
        </w:rPr>
        <w:t>Na vprašanje glede načrtovanja obdavčitve bilančne vsote bank je slovenska</w:t>
      </w:r>
      <w:r w:rsidR="00B4553C">
        <w:rPr>
          <w:iCs/>
        </w:rPr>
        <w:t xml:space="preserve"> delegacija</w:t>
      </w:r>
      <w:r w:rsidR="000E0A98">
        <w:rPr>
          <w:iCs/>
        </w:rPr>
        <w:t xml:space="preserve"> </w:t>
      </w:r>
      <w:r w:rsidR="001514E0">
        <w:rPr>
          <w:iCs/>
        </w:rPr>
        <w:t>izrazila pričakovanje</w:t>
      </w:r>
      <w:r w:rsidR="000E0A98">
        <w:rPr>
          <w:iCs/>
        </w:rPr>
        <w:t xml:space="preserve">, da bo z dodatno </w:t>
      </w:r>
      <w:r w:rsidR="00A13FC2" w:rsidRPr="000A16AE">
        <w:t>obdav</w:t>
      </w:r>
      <w:r w:rsidR="00A13FC2" w:rsidRPr="000A16AE">
        <w:rPr>
          <w:iCs/>
        </w:rPr>
        <w:t>č</w:t>
      </w:r>
      <w:r w:rsidR="00A13FC2" w:rsidRPr="000A16AE">
        <w:t>itvijo ban</w:t>
      </w:r>
      <w:r w:rsidR="00A13FC2" w:rsidRPr="000A16AE">
        <w:rPr>
          <w:iCs/>
        </w:rPr>
        <w:t>č</w:t>
      </w:r>
      <w:r w:rsidR="00A13FC2" w:rsidRPr="000A16AE">
        <w:t xml:space="preserve">ni sektor pomembno prispeval k obnovi države. Dodatna </w:t>
      </w:r>
      <w:r w:rsidR="00A13FC2" w:rsidRPr="000A16AE">
        <w:rPr>
          <w:iCs/>
        </w:rPr>
        <w:t>začasna obdavčitev bank bo realizirana v višini 0,2 odstotka bilančne vsote za obdobje petih let in sicer od leta 202</w:t>
      </w:r>
      <w:r w:rsidR="00291144">
        <w:rPr>
          <w:iCs/>
        </w:rPr>
        <w:t>4</w:t>
      </w:r>
      <w:r w:rsidR="00A13FC2" w:rsidRPr="000A16AE">
        <w:rPr>
          <w:iCs/>
        </w:rPr>
        <w:t xml:space="preserve"> do leta 202</w:t>
      </w:r>
      <w:r w:rsidR="00291144">
        <w:rPr>
          <w:iCs/>
        </w:rPr>
        <w:t>8</w:t>
      </w:r>
      <w:r w:rsidR="00A13FC2" w:rsidRPr="000A16AE">
        <w:rPr>
          <w:iCs/>
        </w:rPr>
        <w:t xml:space="preserve">. </w:t>
      </w:r>
      <w:r w:rsidR="00A13FC2" w:rsidRPr="000A16AE">
        <w:t>Ministrstvo za finance se je pred sprejetjem odlo</w:t>
      </w:r>
      <w:r w:rsidR="00A13FC2" w:rsidRPr="000A16AE">
        <w:rPr>
          <w:iCs/>
        </w:rPr>
        <w:t>č</w:t>
      </w:r>
      <w:r w:rsidR="00A13FC2" w:rsidRPr="000A16AE">
        <w:t>itve posvetovalo z Banko Slovenijo in ocenilo, da je ban</w:t>
      </w:r>
      <w:r w:rsidR="00A13FC2" w:rsidRPr="000A16AE">
        <w:rPr>
          <w:iCs/>
        </w:rPr>
        <w:t>č</w:t>
      </w:r>
      <w:r w:rsidR="00A13FC2" w:rsidRPr="000A16AE">
        <w:t>ni sektor trenutno v dobri kondiciji in da dodatna obdav</w:t>
      </w:r>
      <w:r w:rsidR="00A13FC2" w:rsidRPr="000A16AE">
        <w:rPr>
          <w:iCs/>
        </w:rPr>
        <w:t>č</w:t>
      </w:r>
      <w:r w:rsidR="00A13FC2" w:rsidRPr="000A16AE">
        <w:t xml:space="preserve">itev ne bo vplivala na stabilnost finančnega sistema. </w:t>
      </w:r>
    </w:p>
    <w:p w14:paraId="74546638" w14:textId="77777777" w:rsidR="00A13FC2" w:rsidRPr="000A16AE" w:rsidRDefault="00A13FC2" w:rsidP="00A13FC2">
      <w:pPr>
        <w:pStyle w:val="Odstavekseznama"/>
        <w:ind w:left="540" w:hanging="540"/>
        <w:jc w:val="both"/>
        <w:rPr>
          <w:iCs/>
          <w:lang w:val="sl-SI"/>
        </w:rPr>
      </w:pPr>
    </w:p>
    <w:p w14:paraId="167AD9AD" w14:textId="4DCD7367" w:rsidR="005D0959" w:rsidRPr="00745CBC" w:rsidRDefault="000E0A98" w:rsidP="005D0959">
      <w:pPr>
        <w:pStyle w:val="Odstavekseznama"/>
        <w:ind w:left="0"/>
        <w:jc w:val="both"/>
        <w:rPr>
          <w:lang w:val="sl-SI"/>
        </w:rPr>
      </w:pPr>
      <w:r w:rsidRPr="00255016">
        <w:rPr>
          <w:iCs/>
          <w:lang w:val="sl-SI"/>
        </w:rPr>
        <w:t>V pogovoru z izvršnim direktorjem konstituence MDS Palotaijem, je guverner Vasle</w:t>
      </w:r>
      <w:r w:rsidR="00A13FC2" w:rsidRPr="00255016">
        <w:rPr>
          <w:iCs/>
          <w:lang w:val="sl-SI"/>
        </w:rPr>
        <w:t xml:space="preserve"> pojasnil, da okrevanje po nedavnih poplavah</w:t>
      </w:r>
      <w:r w:rsidR="00255016" w:rsidRPr="00255016">
        <w:rPr>
          <w:iCs/>
          <w:lang w:val="sl-SI"/>
        </w:rPr>
        <w:t xml:space="preserve"> v Sloveniji poteka dobro</w:t>
      </w:r>
      <w:r w:rsidR="00A13FC2" w:rsidRPr="00255016">
        <w:rPr>
          <w:iCs/>
          <w:lang w:val="sl-SI"/>
        </w:rPr>
        <w:t xml:space="preserve">. Slednje niso </w:t>
      </w:r>
      <w:r w:rsidR="00255016" w:rsidRPr="00255016">
        <w:rPr>
          <w:iCs/>
          <w:lang w:val="sl-SI"/>
        </w:rPr>
        <w:t>povzročile</w:t>
      </w:r>
      <w:r w:rsidR="00A13FC2" w:rsidRPr="00255016">
        <w:rPr>
          <w:iCs/>
          <w:lang w:val="sl-SI"/>
        </w:rPr>
        <w:t xml:space="preserve"> večjih posledic </w:t>
      </w:r>
      <w:r w:rsidR="00255016" w:rsidRPr="00255016">
        <w:rPr>
          <w:iCs/>
          <w:lang w:val="sl-SI"/>
        </w:rPr>
        <w:t>v</w:t>
      </w:r>
      <w:r w:rsidR="00A13FC2" w:rsidRPr="00255016">
        <w:rPr>
          <w:iCs/>
          <w:lang w:val="sl-SI"/>
        </w:rPr>
        <w:t xml:space="preserve"> slovensk</w:t>
      </w:r>
      <w:r w:rsidR="00255016" w:rsidRPr="00255016">
        <w:rPr>
          <w:iCs/>
          <w:lang w:val="sl-SI"/>
        </w:rPr>
        <w:t>em</w:t>
      </w:r>
      <w:r w:rsidR="00A13FC2" w:rsidRPr="00255016">
        <w:rPr>
          <w:iCs/>
          <w:lang w:val="sl-SI"/>
        </w:rPr>
        <w:t xml:space="preserve"> bančn</w:t>
      </w:r>
      <w:r w:rsidR="00255016" w:rsidRPr="00255016">
        <w:rPr>
          <w:iCs/>
          <w:lang w:val="sl-SI"/>
        </w:rPr>
        <w:t>em</w:t>
      </w:r>
      <w:r w:rsidR="00A13FC2" w:rsidRPr="00255016">
        <w:rPr>
          <w:iCs/>
          <w:lang w:val="sl-SI"/>
        </w:rPr>
        <w:t xml:space="preserve"> sektor</w:t>
      </w:r>
      <w:r w:rsidR="00255016" w:rsidRPr="00255016">
        <w:rPr>
          <w:iCs/>
          <w:lang w:val="sl-SI"/>
        </w:rPr>
        <w:t>ju</w:t>
      </w:r>
      <w:r w:rsidR="00A13FC2" w:rsidRPr="00255016">
        <w:rPr>
          <w:iCs/>
          <w:lang w:val="sl-SI"/>
        </w:rPr>
        <w:t xml:space="preserve">, ki se je izkazal za odpornega. Bančni sektor posluje v zanj ugodnih pogojih visokih obrestnih mer. Slovenija se podobno kot druge države v regiji sooča z visoko inflacijo, ki je malo višja od evrskega povprečja. Nadpovprečno inflacijo je v primeru Slovenije mogoče pojasniti z močnim bazičnim učinkom, naravnanostjo fiskalne politike in visoko rastjo plač. Kljub temu, da se inflacija postopoma umirja, je še vedno visoka in </w:t>
      </w:r>
      <w:r w:rsidR="001514E0">
        <w:rPr>
          <w:iCs/>
          <w:lang w:val="sl-SI"/>
        </w:rPr>
        <w:t>vztrajnejša</w:t>
      </w:r>
      <w:r w:rsidR="00A13FC2" w:rsidRPr="00255016">
        <w:rPr>
          <w:iCs/>
          <w:lang w:val="sl-SI"/>
        </w:rPr>
        <w:t xml:space="preserve">, kot se je zdelo na začetku. </w:t>
      </w:r>
      <w:r w:rsidR="00A13FC2" w:rsidRPr="005D0959">
        <w:rPr>
          <w:lang w:val="sl-SI"/>
        </w:rPr>
        <w:t xml:space="preserve">Palotai je povedal, da je </w:t>
      </w:r>
      <w:r w:rsidR="001514E0">
        <w:rPr>
          <w:lang w:val="sl-SI"/>
        </w:rPr>
        <w:t>dolgotrajnejša</w:t>
      </w:r>
      <w:r w:rsidR="00A13FC2" w:rsidRPr="005D0959">
        <w:rPr>
          <w:lang w:val="sl-SI"/>
        </w:rPr>
        <w:t xml:space="preserve"> inflacija izziv za mnoge države, zaradi </w:t>
      </w:r>
      <w:r w:rsidR="00A13FC2" w:rsidRPr="005D0959">
        <w:rPr>
          <w:iCs/>
          <w:lang w:val="sl-SI"/>
        </w:rPr>
        <w:t>č</w:t>
      </w:r>
      <w:r w:rsidR="00A13FC2" w:rsidRPr="005D0959">
        <w:rPr>
          <w:lang w:val="sl-SI"/>
        </w:rPr>
        <w:t xml:space="preserve">esar je potrebno ohranjati zaostreno denarno politiko še naprej. </w:t>
      </w:r>
      <w:r w:rsidR="00186B33" w:rsidRPr="00745CBC">
        <w:rPr>
          <w:lang w:val="sl-SI"/>
        </w:rPr>
        <w:t xml:space="preserve">Omenil je, da bo inflacija verjetno ena </w:t>
      </w:r>
      <w:r w:rsidR="00A13FC2" w:rsidRPr="00745CBC">
        <w:rPr>
          <w:lang w:val="sl-SI"/>
        </w:rPr>
        <w:t>izmed osrednjih tem prihajajo</w:t>
      </w:r>
      <w:r w:rsidR="00A13FC2" w:rsidRPr="00745CBC">
        <w:rPr>
          <w:iCs/>
          <w:lang w:val="sl-SI"/>
        </w:rPr>
        <w:t>č</w:t>
      </w:r>
      <w:r w:rsidR="00A13FC2" w:rsidRPr="00745CBC">
        <w:rPr>
          <w:lang w:val="sl-SI"/>
        </w:rPr>
        <w:t xml:space="preserve">ih posvetovanj MDS s Slovenijo v okviru IV. </w:t>
      </w:r>
      <w:r w:rsidR="00A13FC2" w:rsidRPr="00745CBC">
        <w:rPr>
          <w:iCs/>
          <w:lang w:val="sl-SI"/>
        </w:rPr>
        <w:t>č</w:t>
      </w:r>
      <w:r w:rsidR="00A13FC2" w:rsidRPr="00745CBC">
        <w:rPr>
          <w:lang w:val="sl-SI"/>
        </w:rPr>
        <w:t>lena Statuta MDS</w:t>
      </w:r>
      <w:r w:rsidR="005D0959" w:rsidRPr="00745CBC">
        <w:rPr>
          <w:lang w:val="sl-SI"/>
        </w:rPr>
        <w:t>, ki bodo potekala januarja 202</w:t>
      </w:r>
      <w:r w:rsidR="001514E0">
        <w:rPr>
          <w:lang w:val="sl-SI"/>
        </w:rPr>
        <w:t>4</w:t>
      </w:r>
      <w:r w:rsidR="00A13FC2" w:rsidRPr="00745CBC">
        <w:rPr>
          <w:lang w:val="sl-SI"/>
        </w:rPr>
        <w:t xml:space="preserve">. Uspešno sodelovanje med </w:t>
      </w:r>
      <w:r w:rsidR="00A13FC2" w:rsidRPr="00745CBC">
        <w:rPr>
          <w:iCs/>
          <w:lang w:val="sl-SI"/>
        </w:rPr>
        <w:t>č</w:t>
      </w:r>
      <w:r w:rsidR="00A13FC2" w:rsidRPr="00745CBC">
        <w:rPr>
          <w:lang w:val="sl-SI"/>
        </w:rPr>
        <w:t>lani ekipe MDS za Slovenijo ter predstavniki BS in MF predstavlja dobro izhodiš</w:t>
      </w:r>
      <w:r w:rsidR="00A13FC2" w:rsidRPr="00745CBC">
        <w:rPr>
          <w:iCs/>
          <w:lang w:val="sl-SI"/>
        </w:rPr>
        <w:t>č</w:t>
      </w:r>
      <w:r w:rsidR="00A13FC2" w:rsidRPr="00745CBC">
        <w:rPr>
          <w:lang w:val="sl-SI"/>
        </w:rPr>
        <w:t>e za pripravo temeljitega poro</w:t>
      </w:r>
      <w:r w:rsidR="00A13FC2" w:rsidRPr="00745CBC">
        <w:rPr>
          <w:iCs/>
          <w:lang w:val="sl-SI"/>
        </w:rPr>
        <w:t>č</w:t>
      </w:r>
      <w:r w:rsidR="00A13FC2" w:rsidRPr="00745CBC">
        <w:rPr>
          <w:lang w:val="sl-SI"/>
        </w:rPr>
        <w:t>ila in priporo</w:t>
      </w:r>
      <w:r w:rsidR="00A13FC2" w:rsidRPr="00745CBC">
        <w:rPr>
          <w:iCs/>
          <w:lang w:val="sl-SI"/>
        </w:rPr>
        <w:t>č</w:t>
      </w:r>
      <w:r w:rsidR="00A13FC2" w:rsidRPr="00745CBC">
        <w:rPr>
          <w:lang w:val="sl-SI"/>
        </w:rPr>
        <w:t xml:space="preserve">il na podlagi omenjenih posvetovanj. </w:t>
      </w:r>
    </w:p>
    <w:p w14:paraId="740EFCDF" w14:textId="77777777" w:rsidR="005D0959" w:rsidRPr="00745CBC" w:rsidRDefault="005D0959" w:rsidP="005D0959">
      <w:pPr>
        <w:pStyle w:val="Odstavekseznama"/>
        <w:ind w:left="0"/>
        <w:jc w:val="both"/>
        <w:rPr>
          <w:lang w:val="sl-SI"/>
        </w:rPr>
      </w:pPr>
    </w:p>
    <w:p w14:paraId="0D213ABA" w14:textId="68D44EED" w:rsidR="00A81695" w:rsidRDefault="00273C76" w:rsidP="00D63C6A">
      <w:pPr>
        <w:jc w:val="both"/>
      </w:pPr>
      <w:bookmarkStart w:id="4" w:name="_Hlk85803689"/>
      <w:r w:rsidRPr="00215896">
        <w:rPr>
          <w:szCs w:val="20"/>
        </w:rPr>
        <w:t xml:space="preserve">Guverner Vasle in minister za finance Boštjančič sta se udeležila tudi srečanja ministrov za finance in guvernerjev držav srednje, vzhodne in jugovzhodne Evrope o obetih in političnih izzivih v Evropi, ki ga je vodil direktor evropskega oddelka MDS Kammer. </w:t>
      </w:r>
      <w:r w:rsidR="00F307F6">
        <w:rPr>
          <w:szCs w:val="20"/>
        </w:rPr>
        <w:t xml:space="preserve">Ta je v uvodu pojasnil, da </w:t>
      </w:r>
      <w:r w:rsidR="00A81695">
        <w:t xml:space="preserve">je gospodarska upočasnitev, ki smo ji priča v Evropi, </w:t>
      </w:r>
      <w:r w:rsidR="00D877C4">
        <w:t>približno</w:t>
      </w:r>
      <w:r w:rsidR="00F307F6">
        <w:t xml:space="preserve"> </w:t>
      </w:r>
      <w:r w:rsidR="00A81695">
        <w:t>skladna s poletno in spomladansko napovedjo MDS, se je pa povečal</w:t>
      </w:r>
      <w:r w:rsidR="00F307F6">
        <w:t xml:space="preserve">o razhajanje v </w:t>
      </w:r>
      <w:r w:rsidR="00A81695">
        <w:t>gibanj</w:t>
      </w:r>
      <w:r w:rsidR="00F307F6">
        <w:t>ih</w:t>
      </w:r>
      <w:r w:rsidR="00A81695">
        <w:t xml:space="preserve"> med državam</w:t>
      </w:r>
      <w:r w:rsidR="00F307F6">
        <w:t xml:space="preserve">i, globalno in v Evropi. </w:t>
      </w:r>
      <w:r w:rsidR="00A81695">
        <w:t xml:space="preserve">Največja upočasnitev gospodarske rasti je prisotna v državah, ki so bolj vezane na avtomobilsko in drugo industrijo in jih je prizadel upad povpraševanja po blagu. Skupna inflacija se je vidno znižala, osnovna pa je precej bolj vztrajna in se znižuje bistveno bolj počasi, ker je povezano s povišano rastjo plač in dlje časa </w:t>
      </w:r>
      <w:r w:rsidR="00F307F6">
        <w:t>krepkim</w:t>
      </w:r>
      <w:r w:rsidR="00A81695">
        <w:t xml:space="preserve"> storitvenim sektorjem. MDS napoveduje postopno okrevanje gospodarske rasti v </w:t>
      </w:r>
      <w:r w:rsidR="00D877C4">
        <w:t xml:space="preserve">obdobju </w:t>
      </w:r>
      <w:r w:rsidR="00A81695">
        <w:t>2024</w:t>
      </w:r>
      <w:r w:rsidR="00D877C4">
        <w:t xml:space="preserve"> </w:t>
      </w:r>
      <w:r w:rsidR="00B738BD">
        <w:t>–</w:t>
      </w:r>
      <w:r w:rsidR="00D877C4">
        <w:t xml:space="preserve"> </w:t>
      </w:r>
      <w:r w:rsidR="00A81695">
        <w:t xml:space="preserve">2025 in nadaljnje umirjanje inflacije, ki </w:t>
      </w:r>
      <w:r w:rsidR="0060289D">
        <w:t>pa</w:t>
      </w:r>
      <w:r w:rsidR="00A81695">
        <w:t xml:space="preserve"> cilja ne bo dosegla pred letom 2025. Gospodarsko rast bodo med drugim podpirali prihranki gospodinjstev, močan trg dela in realna rast plač. Iz tega naslova izhajajo tudi ena glavnih tveganj za višjo inflacijo. Glede finančnega trga je </w:t>
      </w:r>
      <w:r w:rsidR="0060289D">
        <w:t>pojasnil</w:t>
      </w:r>
      <w:r w:rsidR="00A81695">
        <w:t xml:space="preserve">, da obstajajo </w:t>
      </w:r>
      <w:r w:rsidR="00F307F6">
        <w:t>področne</w:t>
      </w:r>
      <w:r w:rsidR="00A81695">
        <w:t xml:space="preserve"> ranljivosti in da lahko pričakujemo določeno poslabšanje kakovosti terjatev finančnih institucij. Izpostavil je pomen temeljitega nadzora in krepitve vloge makrobonitetne politike (</w:t>
      </w:r>
      <w:r w:rsidR="0060289D">
        <w:t xml:space="preserve">tj. </w:t>
      </w:r>
      <w:r w:rsidR="00A81695">
        <w:t>zahtevanih kapitalskih blažilnikov). Zaključil je z izpostavitvijo pomena strukturnih reform za krepitev potencialne gospodarske rasti, vključno z izboljšanjem poslovnega okolja</w:t>
      </w:r>
      <w:r w:rsidR="0060289D">
        <w:t xml:space="preserve">, kot npr. </w:t>
      </w:r>
      <w:r w:rsidR="00A81695">
        <w:t>zmanjšanje</w:t>
      </w:r>
      <w:r w:rsidR="0060289D">
        <w:t>m</w:t>
      </w:r>
      <w:r w:rsidR="00A81695">
        <w:t xml:space="preserve"> vstopnih stroškov za podjetja. Sledili sta glavni intervenciji poljske ministrice za finance in romunskega guvernerja o gospodarskih gibanjih in izzivih v Evropi</w:t>
      </w:r>
      <w:r w:rsidR="00F307F6">
        <w:t xml:space="preserve"> in</w:t>
      </w:r>
      <w:r w:rsidR="00A81695">
        <w:t xml:space="preserve"> o gospodarskih gibanjih in obetih v Romuniji. </w:t>
      </w:r>
      <w:r w:rsidR="00A81695" w:rsidRPr="00215896">
        <w:t>Sledile so intervenc</w:t>
      </w:r>
      <w:r w:rsidR="000A542A">
        <w:t>ij</w:t>
      </w:r>
      <w:r w:rsidR="00A81695" w:rsidRPr="00215896">
        <w:t>e drugih ministrov in guvernerjev</w:t>
      </w:r>
      <w:r w:rsidR="00F307F6">
        <w:t>, kjer je</w:t>
      </w:r>
      <w:r w:rsidR="0060289D">
        <w:t xml:space="preserve"> med drugi</w:t>
      </w:r>
      <w:r w:rsidR="00B4553C">
        <w:t>m</w:t>
      </w:r>
      <w:r w:rsidR="00F307F6">
        <w:t xml:space="preserve"> guverner Vasle</w:t>
      </w:r>
      <w:r w:rsidR="00C26281">
        <w:t xml:space="preserve"> </w:t>
      </w:r>
      <w:r w:rsidR="00A81695" w:rsidRPr="00215896">
        <w:t xml:space="preserve">izpostavil pomen večje usklajenosti glede naravnanosti fiskalne in denarne politike. Navezal se je na besedilo v poročilu MDS, ki govori o potrebi po pripravljenosti nosilcev politik na bolj negotovo obdobje s pogostejšimi šoki in v </w:t>
      </w:r>
      <w:r w:rsidR="00A81695" w:rsidRPr="00215896">
        <w:lastRenderedPageBreak/>
        <w:t>tem kontekstu izpostavil potrebo po povečanju blažilcev na več področjih – monetarnem</w:t>
      </w:r>
      <w:r w:rsidR="00D877C4">
        <w:t>,</w:t>
      </w:r>
      <w:r w:rsidR="00A81695" w:rsidRPr="00215896">
        <w:t xml:space="preserve"> fiskalnem ter makrobonitetnem</w:t>
      </w:r>
      <w:r w:rsidR="00D877C4">
        <w:t>.</w:t>
      </w:r>
      <w:r w:rsidR="0060289D">
        <w:t xml:space="preserve"> </w:t>
      </w:r>
      <w:r w:rsidR="00A81695">
        <w:t xml:space="preserve">Kammer je v zaključku razprav izpostavil: (a) da so investicije nadvse pomembne, tako v zeleni prehod, digitalizacijo, obrambo in za ostale namene, (b) da so bila obstoječa fiskalna pravila na ravni EU do sedaj neučinkovita in da je treba čimprej doseči smiselni dogovor glede novih, (c) da lahko CESEE regija s krajšanjem dobavnih verig pridobi toliko, kolikor bo konkurenčna, (d) da MDS ni naklonjen dodatni obdavčitvi povišanih dobičkov bank, ampak svetuje krepitev kapitalskih blažilnikov bank; </w:t>
      </w:r>
      <w:r w:rsidR="00B738BD">
        <w:t>€</w:t>
      </w:r>
      <w:r w:rsidR="00A81695">
        <w:t xml:space="preserve"> da so ranljivosti tudi na trgu stanovanjskih nepremičnin, kjer se soočamo s pomanjkanjem ponudbe</w:t>
      </w:r>
      <w:r w:rsidR="00362B39">
        <w:t>.</w:t>
      </w:r>
      <w:r w:rsidR="00A81695">
        <w:t xml:space="preserve"> </w:t>
      </w:r>
    </w:p>
    <w:p w14:paraId="5E3752A8" w14:textId="77777777" w:rsidR="00273C76" w:rsidRDefault="00273C76" w:rsidP="00E27007">
      <w:pPr>
        <w:jc w:val="both"/>
      </w:pPr>
    </w:p>
    <w:bookmarkEnd w:id="4"/>
    <w:p w14:paraId="0B6AEC99" w14:textId="77777777" w:rsidR="00295F82" w:rsidRDefault="00295F82" w:rsidP="00295F82">
      <w:pPr>
        <w:autoSpaceDE w:val="0"/>
        <w:autoSpaceDN w:val="0"/>
        <w:adjustRightInd w:val="0"/>
        <w:spacing w:line="276" w:lineRule="auto"/>
        <w:jc w:val="both"/>
        <w:rPr>
          <w:rFonts w:cs="Arial"/>
          <w:b/>
          <w:bCs/>
          <w:smallCaps/>
          <w:szCs w:val="20"/>
        </w:rPr>
      </w:pPr>
      <w:r>
        <w:rPr>
          <w:rFonts w:cs="Arial"/>
          <w:b/>
          <w:bCs/>
          <w:smallCaps/>
          <w:szCs w:val="20"/>
        </w:rPr>
        <w:t xml:space="preserve">Sestanka </w:t>
      </w:r>
      <w:r w:rsidR="00273C76">
        <w:rPr>
          <w:rFonts w:cs="Arial"/>
          <w:b/>
          <w:bCs/>
          <w:smallCaps/>
          <w:szCs w:val="20"/>
        </w:rPr>
        <w:t>konstituenc</w:t>
      </w:r>
    </w:p>
    <w:p w14:paraId="20035CD6" w14:textId="04F95DA8" w:rsidR="00317419" w:rsidRDefault="00295F82" w:rsidP="00EE7470">
      <w:pPr>
        <w:spacing w:line="276" w:lineRule="auto"/>
        <w:jc w:val="both"/>
        <w:rPr>
          <w:rFonts w:cs="Arial"/>
          <w:b/>
          <w:smallCaps/>
          <w:szCs w:val="20"/>
        </w:rPr>
      </w:pPr>
      <w:r w:rsidRPr="008A5599">
        <w:rPr>
          <w:rFonts w:cs="Arial"/>
          <w:szCs w:val="20"/>
        </w:rPr>
        <w:t xml:space="preserve">V okviru </w:t>
      </w:r>
      <w:r w:rsidR="00144012">
        <w:rPr>
          <w:rFonts w:cs="Arial"/>
          <w:szCs w:val="20"/>
        </w:rPr>
        <w:t>letnih</w:t>
      </w:r>
      <w:r w:rsidRPr="008A5599">
        <w:rPr>
          <w:rFonts w:cs="Arial"/>
          <w:szCs w:val="20"/>
        </w:rPr>
        <w:t xml:space="preserve"> zasedanj sta se sestali </w:t>
      </w:r>
      <w:r w:rsidR="000A542A">
        <w:rPr>
          <w:rFonts w:cs="Arial"/>
          <w:szCs w:val="20"/>
        </w:rPr>
        <w:t xml:space="preserve">naši </w:t>
      </w:r>
      <w:r w:rsidRPr="008A5599">
        <w:rPr>
          <w:rFonts w:cs="Arial"/>
          <w:szCs w:val="20"/>
        </w:rPr>
        <w:t xml:space="preserve">konstituenci </w:t>
      </w:r>
      <w:r w:rsidR="000A542A">
        <w:rPr>
          <w:rFonts w:cs="Arial"/>
          <w:szCs w:val="20"/>
        </w:rPr>
        <w:t xml:space="preserve">v </w:t>
      </w:r>
      <w:r w:rsidRPr="008A5599">
        <w:rPr>
          <w:rFonts w:cs="Arial"/>
          <w:szCs w:val="20"/>
        </w:rPr>
        <w:t>obeh institucij</w:t>
      </w:r>
      <w:r w:rsidR="000A542A">
        <w:rPr>
          <w:rFonts w:cs="Arial"/>
          <w:szCs w:val="20"/>
        </w:rPr>
        <w:t>ah</w:t>
      </w:r>
      <w:r w:rsidRPr="008A5599">
        <w:rPr>
          <w:rFonts w:cs="Arial"/>
          <w:szCs w:val="20"/>
        </w:rPr>
        <w:t xml:space="preserve">. Najprej so se sestali predstavniki držav, ki sodelujejo v t. i. belgijski konstituenci pri SSB (Avstrija, Belgija, Češka, Madžarska, Kosovo, Luksemburg, Slovaška, Slovenija in Turčija). Izvršni direktor </w:t>
      </w:r>
      <w:r w:rsidR="008A5599" w:rsidRPr="008A5599">
        <w:rPr>
          <w:rFonts w:cs="Arial"/>
          <w:szCs w:val="20"/>
        </w:rPr>
        <w:t>Demircan</w:t>
      </w:r>
      <w:r w:rsidRPr="008A5599">
        <w:rPr>
          <w:rFonts w:cs="Arial"/>
          <w:szCs w:val="20"/>
        </w:rPr>
        <w:t xml:space="preserve"> je predstavil delovanje pisarne konstituence</w:t>
      </w:r>
      <w:r w:rsidR="008A5599" w:rsidRPr="008A5599">
        <w:rPr>
          <w:rFonts w:cs="Arial"/>
          <w:szCs w:val="20"/>
        </w:rPr>
        <w:t xml:space="preserve"> </w:t>
      </w:r>
      <w:r w:rsidR="008A5599">
        <w:rPr>
          <w:rFonts w:cs="Arial"/>
          <w:szCs w:val="20"/>
        </w:rPr>
        <w:t>in njen</w:t>
      </w:r>
      <w:r w:rsidR="008A5599" w:rsidRPr="008A5599">
        <w:rPr>
          <w:rFonts w:cs="Arial"/>
          <w:szCs w:val="20"/>
        </w:rPr>
        <w:t xml:space="preserve"> proračun </w:t>
      </w:r>
      <w:r w:rsidR="008A5599">
        <w:rPr>
          <w:rFonts w:cs="Arial"/>
          <w:szCs w:val="20"/>
        </w:rPr>
        <w:t>ter povzel</w:t>
      </w:r>
      <w:r w:rsidRPr="008A5599">
        <w:rPr>
          <w:rFonts w:cs="Arial"/>
          <w:szCs w:val="20"/>
        </w:rPr>
        <w:t xml:space="preserve"> ključna dogajanja v SSB</w:t>
      </w:r>
      <w:r w:rsidR="008A5599" w:rsidRPr="008A5599">
        <w:rPr>
          <w:rFonts w:cs="Arial"/>
          <w:szCs w:val="20"/>
        </w:rPr>
        <w:t xml:space="preserve"> </w:t>
      </w:r>
      <w:r w:rsidR="008A5599">
        <w:rPr>
          <w:rFonts w:cs="Arial"/>
          <w:szCs w:val="20"/>
        </w:rPr>
        <w:t>in</w:t>
      </w:r>
      <w:r w:rsidR="008A5599" w:rsidRPr="008A5599">
        <w:rPr>
          <w:rFonts w:cs="Arial"/>
          <w:szCs w:val="20"/>
        </w:rPr>
        <w:t xml:space="preserve"> svetovn</w:t>
      </w:r>
      <w:r w:rsidR="008A5599">
        <w:rPr>
          <w:rFonts w:cs="Arial"/>
          <w:szCs w:val="20"/>
        </w:rPr>
        <w:t>em</w:t>
      </w:r>
      <w:r w:rsidR="008A5599" w:rsidRPr="008A5599">
        <w:rPr>
          <w:rFonts w:cs="Arial"/>
          <w:szCs w:val="20"/>
        </w:rPr>
        <w:t xml:space="preserve"> gospodar</w:t>
      </w:r>
      <w:r w:rsidR="008A5599">
        <w:rPr>
          <w:rFonts w:cs="Arial"/>
          <w:szCs w:val="20"/>
        </w:rPr>
        <w:t>stvu</w:t>
      </w:r>
      <w:r w:rsidRPr="008A5599">
        <w:rPr>
          <w:rFonts w:cs="Arial"/>
          <w:szCs w:val="20"/>
        </w:rPr>
        <w:t>.</w:t>
      </w:r>
      <w:r w:rsidR="005273BC">
        <w:rPr>
          <w:rFonts w:cs="Arial"/>
          <w:szCs w:val="20"/>
        </w:rPr>
        <w:t xml:space="preserve"> Predstavil je tudi potek sklepanja sporazuma konstituence SSB za obdobje 2024-34.</w:t>
      </w:r>
      <w:r w:rsidRPr="008A5599">
        <w:rPr>
          <w:rFonts w:cs="Arial"/>
          <w:szCs w:val="20"/>
        </w:rPr>
        <w:t xml:space="preserve"> Sledil je sestanek predstavnikov držav srednje in vzhodno evropske konstituence pri MDS (Avstrija,</w:t>
      </w:r>
      <w:r w:rsidR="00317419">
        <w:rPr>
          <w:rFonts w:cs="Arial"/>
          <w:szCs w:val="20"/>
        </w:rPr>
        <w:t xml:space="preserve"> </w:t>
      </w:r>
      <w:r w:rsidRPr="008A5599">
        <w:rPr>
          <w:rFonts w:cs="Arial"/>
          <w:szCs w:val="20"/>
        </w:rPr>
        <w:t xml:space="preserve">Češka, Kosovo, Madžarska, Slovaška, Slovenija in Turčija). Izvršni direktor </w:t>
      </w:r>
      <w:r w:rsidR="008A5599" w:rsidRPr="008A5599">
        <w:rPr>
          <w:rFonts w:cs="Arial"/>
          <w:szCs w:val="20"/>
        </w:rPr>
        <w:t>Palotai</w:t>
      </w:r>
      <w:r w:rsidRPr="008A5599">
        <w:rPr>
          <w:rFonts w:cs="Arial"/>
          <w:szCs w:val="20"/>
        </w:rPr>
        <w:t xml:space="preserve"> je predstavil dogajanja v MDS in delovanje pisarne konstituence</w:t>
      </w:r>
      <w:r w:rsidR="005B2B25">
        <w:rPr>
          <w:rFonts w:cs="Arial"/>
          <w:szCs w:val="20"/>
        </w:rPr>
        <w:t xml:space="preserve"> ter svetovne gospodarske razmere in obete.</w:t>
      </w:r>
      <w:r w:rsidRPr="008A5599">
        <w:rPr>
          <w:rFonts w:cs="Arial"/>
          <w:szCs w:val="20"/>
        </w:rPr>
        <w:t xml:space="preserve"> </w:t>
      </w:r>
    </w:p>
    <w:p w14:paraId="3C0D3A82" w14:textId="77777777" w:rsidR="00317419" w:rsidRDefault="00317419" w:rsidP="0041767E">
      <w:pPr>
        <w:spacing w:line="276" w:lineRule="auto"/>
        <w:jc w:val="both"/>
        <w:rPr>
          <w:rFonts w:cs="Arial"/>
          <w:b/>
          <w:smallCaps/>
          <w:szCs w:val="20"/>
        </w:rPr>
      </w:pPr>
    </w:p>
    <w:p w14:paraId="628A72FA" w14:textId="4C9A046F" w:rsidR="0041767E" w:rsidRDefault="00214AFD" w:rsidP="0041767E">
      <w:pPr>
        <w:spacing w:line="276" w:lineRule="auto"/>
        <w:jc w:val="both"/>
        <w:rPr>
          <w:rFonts w:cs="Arial"/>
          <w:b/>
          <w:smallCaps/>
          <w:szCs w:val="20"/>
        </w:rPr>
      </w:pPr>
      <w:r w:rsidRPr="002B0BFB">
        <w:rPr>
          <w:rFonts w:cs="Arial"/>
          <w:b/>
          <w:smallCaps/>
          <w:szCs w:val="20"/>
        </w:rPr>
        <w:t>Zasedanje Odbora za mednarodne denarne in finančne zadeve</w:t>
      </w:r>
    </w:p>
    <w:p w14:paraId="5D6997BC" w14:textId="6149AB3C" w:rsidR="00726CC9" w:rsidRPr="00726CC9" w:rsidRDefault="00071DB7" w:rsidP="00726CC9">
      <w:pPr>
        <w:spacing w:line="276" w:lineRule="auto"/>
        <w:jc w:val="both"/>
        <w:rPr>
          <w:rFonts w:cs="Arial"/>
          <w:szCs w:val="20"/>
        </w:rPr>
      </w:pPr>
      <w:r>
        <w:rPr>
          <w:rFonts w:cs="Arial"/>
          <w:szCs w:val="20"/>
        </w:rPr>
        <w:t xml:space="preserve">Udeleženci zasedanja </w:t>
      </w:r>
      <w:r w:rsidRPr="00012AFC">
        <w:rPr>
          <w:rFonts w:cs="Arial"/>
          <w:szCs w:val="20"/>
        </w:rPr>
        <w:t xml:space="preserve">so </w:t>
      </w:r>
      <w:r>
        <w:rPr>
          <w:rFonts w:cs="Arial"/>
          <w:szCs w:val="20"/>
        </w:rPr>
        <w:t>ocenili</w:t>
      </w:r>
      <w:r w:rsidRPr="00012AFC">
        <w:rPr>
          <w:rFonts w:cs="Arial"/>
          <w:szCs w:val="20"/>
        </w:rPr>
        <w:t xml:space="preserve">, </w:t>
      </w:r>
      <w:r w:rsidR="00726CC9">
        <w:rPr>
          <w:rFonts w:cs="Arial"/>
          <w:szCs w:val="20"/>
        </w:rPr>
        <w:t>da je svetovno gospodarstvo v</w:t>
      </w:r>
      <w:r w:rsidR="00E553A0">
        <w:rPr>
          <w:rFonts w:cs="Arial"/>
          <w:szCs w:val="20"/>
        </w:rPr>
        <w:t xml:space="preserve"> letošnjem</w:t>
      </w:r>
      <w:r w:rsidR="00726CC9">
        <w:rPr>
          <w:rFonts w:cs="Arial"/>
          <w:szCs w:val="20"/>
        </w:rPr>
        <w:t xml:space="preserve"> letu odporn</w:t>
      </w:r>
      <w:r w:rsidR="00E553A0">
        <w:rPr>
          <w:rFonts w:cs="Arial"/>
          <w:szCs w:val="20"/>
        </w:rPr>
        <w:t>ejše</w:t>
      </w:r>
      <w:r w:rsidR="00726CC9">
        <w:rPr>
          <w:rFonts w:cs="Arial"/>
          <w:szCs w:val="20"/>
        </w:rPr>
        <w:t>, obeti rast</w:t>
      </w:r>
      <w:r w:rsidR="00E553A0">
        <w:rPr>
          <w:rFonts w:cs="Arial"/>
          <w:szCs w:val="20"/>
        </w:rPr>
        <w:t>i</w:t>
      </w:r>
      <w:r w:rsidR="00726CC9">
        <w:rPr>
          <w:rFonts w:cs="Arial"/>
          <w:szCs w:val="20"/>
        </w:rPr>
        <w:t xml:space="preserve"> pa so se od pomladi nekoliko izboljšali. Okrevanje je neenakomerno, </w:t>
      </w:r>
      <w:r w:rsidR="00726CC9" w:rsidRPr="00726CC9">
        <w:rPr>
          <w:rFonts w:cs="Arial"/>
          <w:szCs w:val="20"/>
        </w:rPr>
        <w:t>saj aktivnost v številnih gospodarstvih ostaja precej pod trendi pred pandemijo, razlike med državami pa se povečujejo.</w:t>
      </w:r>
      <w:r w:rsidR="00726CC9">
        <w:rPr>
          <w:rFonts w:cs="Arial"/>
          <w:szCs w:val="20"/>
        </w:rPr>
        <w:t xml:space="preserve"> </w:t>
      </w:r>
      <w:r w:rsidR="00726CC9" w:rsidRPr="00726CC9">
        <w:rPr>
          <w:rFonts w:cs="Arial"/>
          <w:szCs w:val="20"/>
        </w:rPr>
        <w:t>Srednjeročne napovedi svetovne rasti ostajajo šibke</w:t>
      </w:r>
      <w:r w:rsidR="00BA6EAD">
        <w:rPr>
          <w:rFonts w:cs="Arial"/>
          <w:szCs w:val="20"/>
        </w:rPr>
        <w:t>, glob</w:t>
      </w:r>
      <w:r w:rsidR="00726CC9" w:rsidRPr="00726CC9">
        <w:rPr>
          <w:rFonts w:cs="Arial"/>
          <w:szCs w:val="20"/>
        </w:rPr>
        <w:t>alna nominalna inflacija</w:t>
      </w:r>
      <w:r w:rsidR="00BA6EAD">
        <w:rPr>
          <w:rFonts w:cs="Arial"/>
          <w:szCs w:val="20"/>
        </w:rPr>
        <w:t xml:space="preserve"> pa</w:t>
      </w:r>
      <w:r w:rsidR="00726CC9" w:rsidRPr="00726CC9">
        <w:rPr>
          <w:rFonts w:cs="Arial"/>
          <w:szCs w:val="20"/>
        </w:rPr>
        <w:t xml:space="preserve"> se je znižala, čeprav v nekaterih državah ostaja precej nad ciljno. Osnovna inflacija se je izkazala za vztrajnejšo od pričakovane. Zahvaljujoč odločnim ukrepom, sprejetim v začetku leta 2023 za omejitev finančnih pretresov, so kratkoročna tveganja bolj uravnotežena, vendar ostajajo nagnjena navzdol. Vojna v Ukrajini, povečana dolžniška ranljivost, zaostrovanje finančnih pogojev, vse močnejši podnebni šoki, naraščajoča neenakost, begunci in razseljeni ljudje, negotova preskrba s hrano in tveganje razdrobljenosti ostajajo zaskrbljujoči za svetovno gospodarstvo.</w:t>
      </w:r>
      <w:r w:rsidR="00BA6EAD">
        <w:rPr>
          <w:rFonts w:cs="Arial"/>
          <w:szCs w:val="20"/>
        </w:rPr>
        <w:t xml:space="preserve"> </w:t>
      </w:r>
      <w:r w:rsidR="00726CC9">
        <w:rPr>
          <w:rFonts w:cs="Arial"/>
          <w:szCs w:val="20"/>
        </w:rPr>
        <w:t xml:space="preserve">Prednostne naloge v globalnem kontekstu so </w:t>
      </w:r>
      <w:r w:rsidR="00726CC9" w:rsidRPr="00726CC9">
        <w:rPr>
          <w:rFonts w:cs="Arial"/>
          <w:szCs w:val="20"/>
        </w:rPr>
        <w:t xml:space="preserve">trajno znižati inflacijo, zaščititi finančno stabilnost, zagotoviti fiskalno vzdržnost ob hkratni zaščiti najranljivejših ter spodbuditi vključujočo in trajnostno dolgoročno rast. </w:t>
      </w:r>
      <w:r w:rsidR="00575C4E">
        <w:rPr>
          <w:rFonts w:cs="Arial"/>
          <w:szCs w:val="20"/>
        </w:rPr>
        <w:t xml:space="preserve">Udeleženci so ponovno potrdili, da sta </w:t>
      </w:r>
      <w:r w:rsidR="00726CC9" w:rsidRPr="00726CC9">
        <w:rPr>
          <w:rFonts w:cs="Arial"/>
          <w:szCs w:val="20"/>
        </w:rPr>
        <w:t xml:space="preserve">mednarodno sodelovanje in multilateralizem bistvena za svetovno rast in stabilnost mednarodnega </w:t>
      </w:r>
      <w:r w:rsidR="00F20AE2">
        <w:rPr>
          <w:rFonts w:cs="Arial"/>
          <w:szCs w:val="20"/>
        </w:rPr>
        <w:t>finančnega</w:t>
      </w:r>
      <w:r w:rsidR="00726CC9" w:rsidRPr="00726CC9">
        <w:rPr>
          <w:rFonts w:cs="Arial"/>
          <w:szCs w:val="20"/>
        </w:rPr>
        <w:t xml:space="preserve"> sistema. </w:t>
      </w:r>
    </w:p>
    <w:p w14:paraId="35CBA2EB" w14:textId="36EEEABA" w:rsidR="00726CC9" w:rsidRDefault="00726CC9" w:rsidP="00726CC9">
      <w:pPr>
        <w:spacing w:line="276" w:lineRule="auto"/>
        <w:jc w:val="both"/>
        <w:rPr>
          <w:rFonts w:cs="Arial"/>
          <w:szCs w:val="20"/>
        </w:rPr>
      </w:pPr>
      <w:r w:rsidRPr="00726CC9">
        <w:rPr>
          <w:rFonts w:cs="Arial"/>
          <w:szCs w:val="20"/>
        </w:rPr>
        <w:t>​</w:t>
      </w:r>
    </w:p>
    <w:p w14:paraId="2ECF572C" w14:textId="6316393C" w:rsidR="00214AFD" w:rsidRDefault="00214AFD" w:rsidP="008B7298">
      <w:pPr>
        <w:spacing w:line="276" w:lineRule="auto"/>
        <w:jc w:val="both"/>
        <w:rPr>
          <w:rFonts w:cs="Arial"/>
          <w:b/>
          <w:smallCaps/>
          <w:szCs w:val="20"/>
        </w:rPr>
      </w:pPr>
      <w:r w:rsidRPr="00892E72">
        <w:rPr>
          <w:rFonts w:cs="Arial"/>
          <w:b/>
          <w:smallCaps/>
          <w:szCs w:val="20"/>
        </w:rPr>
        <w:t xml:space="preserve">Zasedanje Razvojnega odbora </w:t>
      </w:r>
      <w:r w:rsidR="007B3B55">
        <w:rPr>
          <w:rFonts w:cs="Arial"/>
          <w:b/>
          <w:smallCaps/>
          <w:szCs w:val="20"/>
        </w:rPr>
        <w:t xml:space="preserve">  </w:t>
      </w:r>
    </w:p>
    <w:bookmarkEnd w:id="3"/>
    <w:p w14:paraId="041B25FC" w14:textId="51BBE2C0" w:rsidR="007B3B55" w:rsidRDefault="00234D8B" w:rsidP="007B3B55">
      <w:pPr>
        <w:autoSpaceDE w:val="0"/>
        <w:autoSpaceDN w:val="0"/>
        <w:adjustRightInd w:val="0"/>
        <w:spacing w:line="276" w:lineRule="auto"/>
        <w:jc w:val="both"/>
        <w:rPr>
          <w:rFonts w:cs="Arial"/>
          <w:szCs w:val="20"/>
        </w:rPr>
      </w:pPr>
      <w:r w:rsidRPr="00CA1845">
        <w:rPr>
          <w:rFonts w:cs="Arial"/>
          <w:szCs w:val="20"/>
        </w:rPr>
        <w:t>Udeleženci zasedanja</w:t>
      </w:r>
      <w:r w:rsidR="00D55C2D" w:rsidRPr="00CA1845">
        <w:rPr>
          <w:rFonts w:cs="Arial"/>
          <w:szCs w:val="20"/>
        </w:rPr>
        <w:t xml:space="preserve"> Razvojnega odbora</w:t>
      </w:r>
      <w:r w:rsidRPr="00CA1845">
        <w:rPr>
          <w:rFonts w:cs="Arial"/>
          <w:szCs w:val="20"/>
        </w:rPr>
        <w:t xml:space="preserve"> so </w:t>
      </w:r>
      <w:r w:rsidR="007B3B55">
        <w:rPr>
          <w:rFonts w:cs="Arial"/>
          <w:szCs w:val="20"/>
        </w:rPr>
        <w:t xml:space="preserve">ocenili, da se </w:t>
      </w:r>
      <w:r w:rsidR="007B3B55" w:rsidRPr="007B3B55">
        <w:rPr>
          <w:rFonts w:cs="Arial"/>
          <w:szCs w:val="20"/>
        </w:rPr>
        <w:t xml:space="preserve">svet sooča z </w:t>
      </w:r>
      <w:r w:rsidR="007B3B55">
        <w:rPr>
          <w:rFonts w:cs="Arial"/>
          <w:szCs w:val="20"/>
        </w:rPr>
        <w:t>velikimi</w:t>
      </w:r>
      <w:r w:rsidR="007B3B55" w:rsidRPr="007B3B55">
        <w:rPr>
          <w:rFonts w:cs="Arial"/>
          <w:szCs w:val="20"/>
        </w:rPr>
        <w:t xml:space="preserve"> razvojnimi izzivi, ki jih še povečujejo številne svetovne krize. </w:t>
      </w:r>
      <w:r w:rsidR="00F20AE2">
        <w:rPr>
          <w:rFonts w:cs="Arial"/>
          <w:szCs w:val="20"/>
        </w:rPr>
        <w:t>Te</w:t>
      </w:r>
      <w:r w:rsidR="007B3B55" w:rsidRPr="007B3B55">
        <w:rPr>
          <w:rFonts w:cs="Arial"/>
          <w:szCs w:val="20"/>
        </w:rPr>
        <w:t xml:space="preserve"> so</w:t>
      </w:r>
      <w:r w:rsidR="007B3B55">
        <w:rPr>
          <w:rFonts w:cs="Arial"/>
          <w:szCs w:val="20"/>
        </w:rPr>
        <w:t xml:space="preserve"> omejile dosežen razvojni napredek zadnjega desetletja</w:t>
      </w:r>
      <w:r w:rsidR="00C62C84">
        <w:rPr>
          <w:rFonts w:cs="Arial"/>
          <w:szCs w:val="20"/>
        </w:rPr>
        <w:t>,</w:t>
      </w:r>
      <w:r w:rsidR="007B3B55">
        <w:rPr>
          <w:rFonts w:cs="Arial"/>
          <w:szCs w:val="20"/>
        </w:rPr>
        <w:t xml:space="preserve"> </w:t>
      </w:r>
      <w:r w:rsidR="007B3B55" w:rsidRPr="007B3B55">
        <w:rPr>
          <w:rFonts w:cs="Arial"/>
          <w:szCs w:val="20"/>
        </w:rPr>
        <w:t xml:space="preserve">razvojna skupnost </w:t>
      </w:r>
      <w:r w:rsidR="00E76578">
        <w:rPr>
          <w:rFonts w:cs="Arial"/>
          <w:szCs w:val="20"/>
        </w:rPr>
        <w:t xml:space="preserve">pa </w:t>
      </w:r>
      <w:r w:rsidR="007B3B55" w:rsidRPr="007B3B55">
        <w:rPr>
          <w:rFonts w:cs="Arial"/>
          <w:szCs w:val="20"/>
        </w:rPr>
        <w:t>se mora</w:t>
      </w:r>
      <w:r w:rsidR="00E76578">
        <w:rPr>
          <w:rFonts w:cs="Arial"/>
          <w:szCs w:val="20"/>
        </w:rPr>
        <w:t xml:space="preserve"> nanje</w:t>
      </w:r>
      <w:r w:rsidR="007B3B55" w:rsidRPr="007B3B55">
        <w:rPr>
          <w:rFonts w:cs="Arial"/>
          <w:szCs w:val="20"/>
        </w:rPr>
        <w:t xml:space="preserve"> odzvati </w:t>
      </w:r>
      <w:r w:rsidR="00E76578">
        <w:rPr>
          <w:rFonts w:cs="Arial"/>
          <w:szCs w:val="20"/>
        </w:rPr>
        <w:t>enotno</w:t>
      </w:r>
      <w:r w:rsidR="007B3B55" w:rsidRPr="007B3B55">
        <w:rPr>
          <w:rFonts w:cs="Arial"/>
          <w:szCs w:val="20"/>
        </w:rPr>
        <w:t xml:space="preserve">, da bi izpolnila cilje trajnostnega razvoja, odpravila revščino, povečala skupno blaginjo in obravnavala globalne izzive. Člani </w:t>
      </w:r>
      <w:r w:rsidR="00F20AE2">
        <w:rPr>
          <w:rFonts w:cs="Arial"/>
          <w:szCs w:val="20"/>
        </w:rPr>
        <w:t xml:space="preserve">odbora </w:t>
      </w:r>
      <w:r w:rsidR="007B3B55" w:rsidRPr="007B3B55">
        <w:rPr>
          <w:rFonts w:cs="Arial"/>
          <w:szCs w:val="20"/>
        </w:rPr>
        <w:t xml:space="preserve">so mednarodne finančne </w:t>
      </w:r>
      <w:r w:rsidR="007B3B55" w:rsidRPr="00462016">
        <w:rPr>
          <w:rFonts w:cs="Arial"/>
          <w:szCs w:val="20"/>
        </w:rPr>
        <w:t>institucije spodbudili, naj sodelujejo z</w:t>
      </w:r>
      <w:r w:rsidR="00F20AE2" w:rsidRPr="00462016">
        <w:rPr>
          <w:rFonts w:cs="Arial"/>
          <w:szCs w:val="20"/>
        </w:rPr>
        <w:t xml:space="preserve"> Organizacijo združenih </w:t>
      </w:r>
      <w:r w:rsidR="007B3B55" w:rsidRPr="00462016">
        <w:rPr>
          <w:rFonts w:cs="Arial"/>
          <w:szCs w:val="20"/>
        </w:rPr>
        <w:t>narod</w:t>
      </w:r>
      <w:r w:rsidR="00F20AE2" w:rsidRPr="00462016">
        <w:rPr>
          <w:rFonts w:cs="Arial"/>
          <w:szCs w:val="20"/>
        </w:rPr>
        <w:t>ov</w:t>
      </w:r>
      <w:r w:rsidR="007B3B55" w:rsidRPr="00462016">
        <w:rPr>
          <w:rFonts w:cs="Arial"/>
          <w:szCs w:val="20"/>
        </w:rPr>
        <w:t xml:space="preserve">, oblikovalci politik ter javnimi in zasebnimi partnerji, da bi izpolnili cilje trajnostnega razvoja, pomagali zagotoviti pravično porazdelitev koristi trajnostne gospodarske rasti </w:t>
      </w:r>
      <w:r w:rsidR="00E76578" w:rsidRPr="00462016">
        <w:rPr>
          <w:rFonts w:cs="Arial"/>
          <w:szCs w:val="20"/>
        </w:rPr>
        <w:t>ter</w:t>
      </w:r>
      <w:r w:rsidR="007B3B55" w:rsidRPr="00462016">
        <w:rPr>
          <w:rFonts w:cs="Arial"/>
          <w:szCs w:val="20"/>
        </w:rPr>
        <w:t xml:space="preserve"> usmerili prizadevanja v pomoč najrevnejšim in </w:t>
      </w:r>
      <w:r w:rsidR="00F20AE2" w:rsidRPr="00462016">
        <w:rPr>
          <w:rFonts w:cs="Arial"/>
          <w:szCs w:val="20"/>
        </w:rPr>
        <w:t xml:space="preserve">najbolj ranljivim. </w:t>
      </w:r>
      <w:r w:rsidR="00336C10" w:rsidRPr="00462016">
        <w:rPr>
          <w:rFonts w:cs="Arial"/>
          <w:szCs w:val="20"/>
        </w:rPr>
        <w:t>Razvojni odbor je potrdil</w:t>
      </w:r>
      <w:r w:rsidR="007B3B55" w:rsidRPr="00462016">
        <w:rPr>
          <w:rFonts w:cs="Arial"/>
          <w:szCs w:val="20"/>
        </w:rPr>
        <w:t xml:space="preserve"> znaten napredek pri razvojnem načrtu </w:t>
      </w:r>
      <w:r w:rsidR="00336C10" w:rsidRPr="00462016">
        <w:rPr>
          <w:rFonts w:cs="Arial"/>
          <w:szCs w:val="20"/>
        </w:rPr>
        <w:t>SSB</w:t>
      </w:r>
      <w:r w:rsidR="007B3B55" w:rsidRPr="00462016">
        <w:rPr>
          <w:rFonts w:cs="Arial"/>
          <w:szCs w:val="20"/>
        </w:rPr>
        <w:t>, krepitv</w:t>
      </w:r>
      <w:r w:rsidR="00336C10" w:rsidRPr="00462016">
        <w:rPr>
          <w:rFonts w:cs="Arial"/>
          <w:szCs w:val="20"/>
        </w:rPr>
        <w:t>i</w:t>
      </w:r>
      <w:r w:rsidR="007B3B55" w:rsidRPr="00462016">
        <w:rPr>
          <w:rFonts w:cs="Arial"/>
          <w:szCs w:val="20"/>
        </w:rPr>
        <w:t xml:space="preserve"> operativnega in finančnega modela banke</w:t>
      </w:r>
      <w:r w:rsidR="006178FE" w:rsidRPr="00462016">
        <w:rPr>
          <w:rFonts w:cs="Arial"/>
          <w:szCs w:val="20"/>
        </w:rPr>
        <w:t xml:space="preserve"> </w:t>
      </w:r>
      <w:r w:rsidR="007B3B55" w:rsidRPr="00462016">
        <w:rPr>
          <w:rFonts w:cs="Arial"/>
          <w:szCs w:val="20"/>
        </w:rPr>
        <w:t>in 50 milijard USD dodatne posojilne zmogljivosti v naslednjih desetih let</w:t>
      </w:r>
      <w:r w:rsidR="006178FE" w:rsidRPr="00462016">
        <w:rPr>
          <w:rFonts w:cs="Arial"/>
          <w:szCs w:val="20"/>
        </w:rPr>
        <w:t>ih</w:t>
      </w:r>
      <w:r w:rsidR="007B3B55" w:rsidRPr="00462016">
        <w:rPr>
          <w:rFonts w:cs="Arial"/>
          <w:szCs w:val="20"/>
        </w:rPr>
        <w:t xml:space="preserve">. </w:t>
      </w:r>
      <w:r w:rsidR="006178FE" w:rsidRPr="00462016">
        <w:rPr>
          <w:szCs w:val="20"/>
        </w:rPr>
        <w:t>V naslednjih letih se bo SSB osredotočala na naslednje globalne izzive, ki vplivajo na številne države članice in imajo znatne čezmejne posledice: a) prilagajanje podnebnim spremembam in uravnavanje posledic, b) odpravljanje in omejevanje krhkosti ter konfliktov, c) preprečevanje pandemij in krepitev pripravljenost nanje, d) omogočanje dostopa do energetskih virov, e) zagotavljanje prehranske varnosti, f) zagotavljanje dostopa do vode, g) omogočanje digitalizacije in h) varovanje biotske raznovrstnosti in narave.</w:t>
      </w:r>
      <w:r w:rsidR="00C62C84">
        <w:rPr>
          <w:szCs w:val="20"/>
        </w:rPr>
        <w:t xml:space="preserve"> </w:t>
      </w:r>
      <w:r w:rsidR="007B3B55" w:rsidRPr="007B3B55">
        <w:rPr>
          <w:rFonts w:cs="Arial"/>
          <w:szCs w:val="20"/>
        </w:rPr>
        <w:t xml:space="preserve">Ob upoštevanju priporočil </w:t>
      </w:r>
      <w:r w:rsidR="006178FE">
        <w:rPr>
          <w:rFonts w:cs="Arial"/>
          <w:szCs w:val="20"/>
        </w:rPr>
        <w:t xml:space="preserve">glede </w:t>
      </w:r>
      <w:r w:rsidR="007B3B55" w:rsidRPr="007B3B55">
        <w:rPr>
          <w:rFonts w:cs="Arial"/>
          <w:szCs w:val="20"/>
        </w:rPr>
        <w:t>kapitalske ustreznosti</w:t>
      </w:r>
      <w:r w:rsidR="00C62C84">
        <w:rPr>
          <w:rFonts w:cs="Arial"/>
          <w:szCs w:val="20"/>
        </w:rPr>
        <w:t xml:space="preserve"> SSB</w:t>
      </w:r>
      <w:r w:rsidR="007B3B55" w:rsidRPr="007B3B55">
        <w:rPr>
          <w:rFonts w:cs="Arial"/>
          <w:szCs w:val="20"/>
        </w:rPr>
        <w:t xml:space="preserve"> so </w:t>
      </w:r>
      <w:r w:rsidR="000D631E">
        <w:rPr>
          <w:rFonts w:cs="Arial"/>
          <w:szCs w:val="20"/>
        </w:rPr>
        <w:t xml:space="preserve">udeleženci </w:t>
      </w:r>
      <w:r w:rsidR="007B3B55" w:rsidRPr="007B3B55">
        <w:rPr>
          <w:rFonts w:cs="Arial"/>
          <w:szCs w:val="20"/>
        </w:rPr>
        <w:t>pozdravili znižanje minimalnega razmerja med lastniškim kapitalom in posojil</w:t>
      </w:r>
      <w:r w:rsidR="006178FE">
        <w:rPr>
          <w:rFonts w:cs="Arial"/>
          <w:szCs w:val="20"/>
        </w:rPr>
        <w:t>i</w:t>
      </w:r>
      <w:r w:rsidR="00C62C84">
        <w:rPr>
          <w:rFonts w:cs="Arial"/>
          <w:szCs w:val="20"/>
        </w:rPr>
        <w:t>,</w:t>
      </w:r>
      <w:r w:rsidR="007B3B55" w:rsidRPr="007B3B55">
        <w:rPr>
          <w:rFonts w:cs="Arial"/>
          <w:szCs w:val="20"/>
        </w:rPr>
        <w:t xml:space="preserve"> </w:t>
      </w:r>
      <w:r w:rsidR="00C62C84">
        <w:rPr>
          <w:rFonts w:cs="Arial"/>
          <w:szCs w:val="20"/>
        </w:rPr>
        <w:t>odpravo</w:t>
      </w:r>
      <w:r w:rsidR="007B3B55" w:rsidRPr="007B3B55">
        <w:rPr>
          <w:rFonts w:cs="Arial"/>
          <w:szCs w:val="20"/>
        </w:rPr>
        <w:t xml:space="preserve"> zakonske omejitve posojanja iz </w:t>
      </w:r>
      <w:r w:rsidR="006178FE">
        <w:rPr>
          <w:rFonts w:cs="Arial"/>
          <w:szCs w:val="20"/>
        </w:rPr>
        <w:t>Statuta</w:t>
      </w:r>
      <w:r w:rsidR="007B3B55" w:rsidRPr="007B3B55">
        <w:rPr>
          <w:rFonts w:cs="Arial"/>
          <w:szCs w:val="20"/>
        </w:rPr>
        <w:t xml:space="preserve"> </w:t>
      </w:r>
      <w:r w:rsidR="00C62C84">
        <w:rPr>
          <w:rFonts w:cs="Arial"/>
          <w:szCs w:val="20"/>
        </w:rPr>
        <w:t>Mednarodne banke za obnovo in razvoj</w:t>
      </w:r>
      <w:r w:rsidR="007B3B55" w:rsidRPr="007B3B55">
        <w:rPr>
          <w:rFonts w:cs="Arial"/>
          <w:szCs w:val="20"/>
        </w:rPr>
        <w:t xml:space="preserve"> in povečanje </w:t>
      </w:r>
      <w:r w:rsidR="007B3B55" w:rsidRPr="007B3B55">
        <w:rPr>
          <w:rFonts w:cs="Arial"/>
          <w:szCs w:val="20"/>
        </w:rPr>
        <w:lastRenderedPageBreak/>
        <w:t xml:space="preserve">limitov </w:t>
      </w:r>
      <w:r w:rsidR="00401BE8">
        <w:rPr>
          <w:rFonts w:cs="Arial"/>
          <w:szCs w:val="20"/>
        </w:rPr>
        <w:t>pri</w:t>
      </w:r>
      <w:r w:rsidR="007B3B55" w:rsidRPr="007B3B55">
        <w:rPr>
          <w:rFonts w:cs="Arial"/>
          <w:szCs w:val="20"/>
        </w:rPr>
        <w:t xml:space="preserve"> </w:t>
      </w:r>
      <w:r w:rsidR="006178FE">
        <w:rPr>
          <w:rFonts w:cs="Arial"/>
          <w:szCs w:val="20"/>
        </w:rPr>
        <w:t>dvostransk</w:t>
      </w:r>
      <w:r w:rsidR="00401BE8">
        <w:rPr>
          <w:rFonts w:cs="Arial"/>
          <w:szCs w:val="20"/>
        </w:rPr>
        <w:t>ih</w:t>
      </w:r>
      <w:r w:rsidR="007B3B55" w:rsidRPr="007B3B55">
        <w:rPr>
          <w:rFonts w:cs="Arial"/>
          <w:szCs w:val="20"/>
        </w:rPr>
        <w:t xml:space="preserve"> jamstv</w:t>
      </w:r>
      <w:r w:rsidR="00401BE8">
        <w:rPr>
          <w:rFonts w:cs="Arial"/>
          <w:szCs w:val="20"/>
        </w:rPr>
        <w:t>ih</w:t>
      </w:r>
      <w:r w:rsidR="007B3B55" w:rsidRPr="007B3B55">
        <w:rPr>
          <w:rFonts w:cs="Arial"/>
          <w:szCs w:val="20"/>
        </w:rPr>
        <w:t xml:space="preserve"> delničarjev. Člani so potrdili, da bo sodelovanje delničarjev v platformi, ki jamči proti neplačil</w:t>
      </w:r>
      <w:r w:rsidR="00693173">
        <w:rPr>
          <w:rFonts w:cs="Arial"/>
          <w:szCs w:val="20"/>
        </w:rPr>
        <w:t>om</w:t>
      </w:r>
      <w:r w:rsidR="007B3B55" w:rsidRPr="007B3B55">
        <w:rPr>
          <w:rFonts w:cs="Arial"/>
          <w:szCs w:val="20"/>
        </w:rPr>
        <w:t xml:space="preserve"> države in </w:t>
      </w:r>
      <w:r w:rsidR="000D631E">
        <w:rPr>
          <w:rFonts w:cs="Arial"/>
          <w:szCs w:val="20"/>
        </w:rPr>
        <w:t>z</w:t>
      </w:r>
      <w:r w:rsidR="007B3B55" w:rsidRPr="007B3B55">
        <w:rPr>
          <w:rFonts w:cs="Arial"/>
          <w:szCs w:val="20"/>
        </w:rPr>
        <w:t xml:space="preserve"> instrument</w:t>
      </w:r>
      <w:r w:rsidR="000D631E">
        <w:rPr>
          <w:rFonts w:cs="Arial"/>
          <w:szCs w:val="20"/>
        </w:rPr>
        <w:t>om</w:t>
      </w:r>
      <w:r w:rsidR="007B3B55" w:rsidRPr="007B3B55">
        <w:rPr>
          <w:rFonts w:cs="Arial"/>
          <w:szCs w:val="20"/>
        </w:rPr>
        <w:t xml:space="preserve"> hibridnega kapitala</w:t>
      </w:r>
      <w:r w:rsidR="00693173">
        <w:rPr>
          <w:rFonts w:cs="Arial"/>
          <w:szCs w:val="20"/>
        </w:rPr>
        <w:t>,</w:t>
      </w:r>
      <w:r w:rsidR="007B3B55" w:rsidRPr="007B3B55">
        <w:rPr>
          <w:rFonts w:cs="Arial"/>
          <w:szCs w:val="20"/>
        </w:rPr>
        <w:t xml:space="preserve"> dodatno okrepilo zmogljivost financiranja </w:t>
      </w:r>
      <w:r w:rsidR="000D631E">
        <w:rPr>
          <w:rFonts w:cs="Arial"/>
          <w:szCs w:val="20"/>
        </w:rPr>
        <w:t>Mednarodne banke za obnovo in razvoj</w:t>
      </w:r>
      <w:r w:rsidR="007B3B55" w:rsidRPr="007B3B55">
        <w:rPr>
          <w:rFonts w:cs="Arial"/>
          <w:szCs w:val="20"/>
        </w:rPr>
        <w:t xml:space="preserve">. Opozorili so, da bodo dodatna sredstva mobilizirana tudi s pilotno izdajo hibridnega kapitala. </w:t>
      </w:r>
      <w:r w:rsidR="000D631E">
        <w:rPr>
          <w:rFonts w:cs="Arial"/>
          <w:szCs w:val="20"/>
        </w:rPr>
        <w:t>Guvernerji</w:t>
      </w:r>
      <w:r w:rsidR="007B3B55" w:rsidRPr="007B3B55">
        <w:rPr>
          <w:rFonts w:cs="Arial"/>
          <w:szCs w:val="20"/>
        </w:rPr>
        <w:t xml:space="preserve"> so pozdravili dodatne predloge za povečanje mobilizacije zasebnega kapitala, izboljšave diagnostike državnega zasebnega sektorja in ustanovitev laboratorija za naložbe zasebnega sektorja. </w:t>
      </w:r>
      <w:r w:rsidR="000D631E">
        <w:rPr>
          <w:rFonts w:cs="Arial"/>
          <w:szCs w:val="20"/>
        </w:rPr>
        <w:t>Udeleženci</w:t>
      </w:r>
      <w:r w:rsidR="007B3B55" w:rsidRPr="007B3B55">
        <w:rPr>
          <w:rFonts w:cs="Arial"/>
          <w:szCs w:val="20"/>
        </w:rPr>
        <w:t xml:space="preserve"> so </w:t>
      </w:r>
      <w:r w:rsidR="000D631E">
        <w:rPr>
          <w:rFonts w:cs="Arial"/>
          <w:szCs w:val="20"/>
        </w:rPr>
        <w:t>pripoznali</w:t>
      </w:r>
      <w:r w:rsidR="007B3B55" w:rsidRPr="007B3B55">
        <w:rPr>
          <w:rFonts w:cs="Arial"/>
          <w:szCs w:val="20"/>
        </w:rPr>
        <w:t xml:space="preserve"> tekoče delo banke pri pripravljenosti na krizo, odzivu in okrevanju</w:t>
      </w:r>
      <w:r w:rsidR="000D631E">
        <w:rPr>
          <w:rFonts w:cs="Arial"/>
          <w:szCs w:val="20"/>
        </w:rPr>
        <w:t xml:space="preserve">. </w:t>
      </w:r>
      <w:r w:rsidR="007B3B55" w:rsidRPr="007B3B55">
        <w:rPr>
          <w:rFonts w:cs="Arial"/>
          <w:szCs w:val="20"/>
        </w:rPr>
        <w:t>Podprli so tudi zavezanost Svetovne banke k okrepljenim in učinkovitim partnerstvom za pomoč pri reševanju razvojnih izzivov.</w:t>
      </w:r>
    </w:p>
    <w:p w14:paraId="2FF6BA31" w14:textId="33E4D80E" w:rsidR="00B738BD" w:rsidRDefault="00B738BD" w:rsidP="007B3B55">
      <w:pPr>
        <w:autoSpaceDE w:val="0"/>
        <w:autoSpaceDN w:val="0"/>
        <w:adjustRightInd w:val="0"/>
        <w:spacing w:line="276" w:lineRule="auto"/>
        <w:jc w:val="both"/>
        <w:rPr>
          <w:rFonts w:cs="Arial"/>
          <w:szCs w:val="20"/>
        </w:rPr>
      </w:pPr>
    </w:p>
    <w:p w14:paraId="6D415186" w14:textId="450EAC04" w:rsidR="00B738BD" w:rsidRDefault="00B738BD" w:rsidP="007B3B55">
      <w:pPr>
        <w:autoSpaceDE w:val="0"/>
        <w:autoSpaceDN w:val="0"/>
        <w:adjustRightInd w:val="0"/>
        <w:spacing w:line="276" w:lineRule="auto"/>
        <w:jc w:val="both"/>
        <w:rPr>
          <w:rFonts w:cs="Arial"/>
          <w:b/>
          <w:smallCaps/>
          <w:szCs w:val="20"/>
        </w:rPr>
      </w:pPr>
      <w:r>
        <w:rPr>
          <w:rFonts w:cs="Arial"/>
          <w:b/>
          <w:smallCaps/>
          <w:szCs w:val="20"/>
        </w:rPr>
        <w:t>drugi dvostranski pogovori</w:t>
      </w:r>
    </w:p>
    <w:p w14:paraId="64CDD12B" w14:textId="6B17CBE6" w:rsidR="00B738BD" w:rsidRDefault="00B738BD" w:rsidP="0051238D">
      <w:pPr>
        <w:jc w:val="both"/>
        <w:rPr>
          <w:rFonts w:cs="Arial"/>
          <w:szCs w:val="20"/>
          <w:lang w:eastAsia="sl-SI"/>
        </w:rPr>
      </w:pPr>
      <w:r>
        <w:t xml:space="preserve">Minister za finance, Klemen Boštjančič, je ob robu zasedanja opravil tudi več </w:t>
      </w:r>
      <w:r w:rsidR="0074421C" w:rsidRPr="00BF55E4">
        <w:t>dvostranskih</w:t>
      </w:r>
      <w:r w:rsidRPr="00BF55E4">
        <w:t xml:space="preserve"> </w:t>
      </w:r>
      <w:r w:rsidR="0051238D" w:rsidRPr="00BF55E4">
        <w:t>po</w:t>
      </w:r>
      <w:r w:rsidRPr="00BF55E4">
        <w:t>govorov na ministrski ravni</w:t>
      </w:r>
      <w:r w:rsidR="0074421C" w:rsidRPr="00BF55E4">
        <w:t>. Z</w:t>
      </w:r>
      <w:r w:rsidRPr="00BF55E4">
        <w:t xml:space="preserve"> delegacijam</w:t>
      </w:r>
      <w:r w:rsidR="0074421C" w:rsidRPr="00BF55E4">
        <w:t>a</w:t>
      </w:r>
      <w:r w:rsidRPr="00BF55E4">
        <w:t xml:space="preserve"> Andore</w:t>
      </w:r>
      <w:r w:rsidR="0074421C" w:rsidRPr="00BF55E4">
        <w:t xml:space="preserve"> in </w:t>
      </w:r>
      <w:r w:rsidRPr="00BF55E4">
        <w:t>Moldavije</w:t>
      </w:r>
      <w:r w:rsidR="0074421C" w:rsidRPr="00BF55E4">
        <w:t xml:space="preserve"> so govorili o procesu pridruževanja Evropski uniji in oblikah podpore, ki jih Slovenija kot uveljavljena članica EU lahko nudi kandidatkama. Z delegacijami Angole, Etiopije in Libije pa so govorili o odprtih dvostranskih vprašanjih iz naslova nasledstva po nekdanji SFRJ</w:t>
      </w:r>
      <w:r w:rsidR="0051238D" w:rsidRPr="00BF55E4">
        <w:t>.</w:t>
      </w:r>
      <w:r w:rsidR="00BF55E4">
        <w:t xml:space="preserve"> </w:t>
      </w:r>
      <w:r>
        <w:rPr>
          <w:rFonts w:cs="Arial"/>
          <w:szCs w:val="20"/>
          <w:lang w:eastAsia="sl-SI"/>
        </w:rPr>
        <w:t xml:space="preserve">Minister s člani delegacije </w:t>
      </w:r>
      <w:r w:rsidR="00B82D93">
        <w:rPr>
          <w:rFonts w:cs="Arial"/>
          <w:szCs w:val="20"/>
          <w:lang w:eastAsia="sl-SI"/>
        </w:rPr>
        <w:t xml:space="preserve">se je </w:t>
      </w:r>
      <w:r>
        <w:rPr>
          <w:rFonts w:cs="Arial"/>
          <w:szCs w:val="20"/>
          <w:lang w:eastAsia="sl-SI"/>
        </w:rPr>
        <w:t xml:space="preserve">srečal tudi </w:t>
      </w:r>
      <w:r>
        <w:rPr>
          <w:rFonts w:cs="Arial"/>
          <w:szCs w:val="20"/>
        </w:rPr>
        <w:t>z vodstvi bank primarnih vpisnic za vrednostne papirje Republike Slovenije.</w:t>
      </w:r>
    </w:p>
    <w:p w14:paraId="63500E3F" w14:textId="3A2A4F09" w:rsidR="00CA1845" w:rsidRDefault="00CA1845" w:rsidP="00234D8B">
      <w:pPr>
        <w:autoSpaceDE w:val="0"/>
        <w:autoSpaceDN w:val="0"/>
        <w:adjustRightInd w:val="0"/>
        <w:spacing w:line="276" w:lineRule="auto"/>
        <w:jc w:val="both"/>
        <w:rPr>
          <w:rFonts w:cs="Arial"/>
          <w:szCs w:val="20"/>
          <w:highlight w:val="darkGray"/>
        </w:rPr>
      </w:pPr>
    </w:p>
    <w:sectPr w:rsidR="00CA1845" w:rsidSect="006D3F2C">
      <w:headerReference w:type="default" r:id="rId10"/>
      <w:footerReference w:type="default" r:id="rId11"/>
      <w:headerReference w:type="firs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C927" w14:textId="77777777" w:rsidR="002F5D33" w:rsidRDefault="002F5D33">
      <w:r>
        <w:separator/>
      </w:r>
    </w:p>
  </w:endnote>
  <w:endnote w:type="continuationSeparator" w:id="0">
    <w:p w14:paraId="4E8D236A" w14:textId="77777777" w:rsidR="002F5D33" w:rsidRDefault="002F5D33">
      <w:r>
        <w:continuationSeparator/>
      </w:r>
    </w:p>
  </w:endnote>
  <w:endnote w:type="continuationNotice" w:id="1">
    <w:p w14:paraId="36A3BD4A" w14:textId="77777777" w:rsidR="002F5D33" w:rsidRDefault="002F5D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DB0C" w14:textId="60735C95" w:rsidR="007D5CE4" w:rsidRDefault="007D5CE4">
    <w:pPr>
      <w:pStyle w:val="Noga"/>
      <w:jc w:val="right"/>
    </w:pPr>
    <w:r>
      <w:fldChar w:fldCharType="begin"/>
    </w:r>
    <w:r>
      <w:instrText>PAGE   \* MERGEFORMAT</w:instrText>
    </w:r>
    <w:r>
      <w:fldChar w:fldCharType="separate"/>
    </w:r>
    <w:r w:rsidR="000A542A">
      <w:rPr>
        <w:noProof/>
      </w:rPr>
      <w:t>1</w:t>
    </w:r>
    <w:r>
      <w:fldChar w:fldCharType="end"/>
    </w:r>
  </w:p>
  <w:p w14:paraId="32774D1A" w14:textId="77777777" w:rsidR="007D5CE4" w:rsidRDefault="007D5C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CB5D" w14:textId="77777777" w:rsidR="002F5D33" w:rsidRDefault="002F5D33">
      <w:r>
        <w:separator/>
      </w:r>
    </w:p>
  </w:footnote>
  <w:footnote w:type="continuationSeparator" w:id="0">
    <w:p w14:paraId="4A48FEDD" w14:textId="77777777" w:rsidR="002F5D33" w:rsidRDefault="002F5D33">
      <w:r>
        <w:continuationSeparator/>
      </w:r>
    </w:p>
  </w:footnote>
  <w:footnote w:type="continuationNotice" w:id="1">
    <w:p w14:paraId="05089335" w14:textId="77777777" w:rsidR="002F5D33" w:rsidRDefault="002F5D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DF3C" w14:textId="77777777" w:rsidR="00901C0D" w:rsidRDefault="00901C0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EC0B" w14:textId="77777777" w:rsidR="000A08E2" w:rsidRPr="008F3500" w:rsidRDefault="000A08E2" w:rsidP="005F456B">
    <w:pPr>
      <w:pStyle w:val="Glava"/>
      <w:tabs>
        <w:tab w:val="clear" w:pos="4320"/>
        <w:tab w:val="clear" w:pos="8640"/>
        <w:tab w:val="left" w:pos="5112"/>
      </w:tabs>
      <w:spacing w:line="240" w:lineRule="exact"/>
      <w:rPr>
        <w:rFonts w:cs="Arial"/>
        <w:sz w:val="16"/>
      </w:rPr>
    </w:pPr>
    <w:r w:rsidRPr="008F3500">
      <w:rPr>
        <w:rFonts w:cs="Arial"/>
        <w:sz w:val="16"/>
      </w:rPr>
      <w:tab/>
    </w:r>
  </w:p>
  <w:p w14:paraId="4D320E47" w14:textId="77777777" w:rsidR="000A08E2" w:rsidRPr="008F3500" w:rsidRDefault="000A08E2"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B7016FE"/>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C0081F4"/>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134C78FD"/>
    <w:multiLevelType w:val="hybridMultilevel"/>
    <w:tmpl w:val="54C2288A"/>
    <w:lvl w:ilvl="0" w:tplc="94785626">
      <w:start w:val="1"/>
      <w:numFmt w:val="decimal"/>
      <w:lvlText w:val="%1."/>
      <w:lvlJc w:val="left"/>
      <w:pPr>
        <w:ind w:left="720" w:hanging="360"/>
      </w:pPr>
      <w:rPr>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C6F76"/>
    <w:multiLevelType w:val="hybridMultilevel"/>
    <w:tmpl w:val="80B88632"/>
    <w:lvl w:ilvl="0" w:tplc="756AC5A6">
      <w:start w:val="3"/>
      <w:numFmt w:val="decimal"/>
      <w:lvlText w:val="%1."/>
      <w:lvlJc w:val="left"/>
      <w:pPr>
        <w:ind w:left="720" w:hanging="360"/>
      </w:pPr>
      <w:rPr>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1CAF1DF7"/>
    <w:multiLevelType w:val="hybridMultilevel"/>
    <w:tmpl w:val="65C6EC32"/>
    <w:lvl w:ilvl="0" w:tplc="CE6A5EA4">
      <w:start w:val="1"/>
      <w:numFmt w:val="decimal"/>
      <w:lvlText w:val="%1."/>
      <w:lvlJc w:val="left"/>
      <w:pPr>
        <w:ind w:left="1080" w:hanging="360"/>
      </w:pPr>
    </w:lvl>
    <w:lvl w:ilvl="1" w:tplc="15E426C8">
      <w:start w:val="1"/>
      <w:numFmt w:val="decimal"/>
      <w:lvlText w:val="%2."/>
      <w:lvlJc w:val="left"/>
      <w:pPr>
        <w:ind w:left="1080" w:hanging="360"/>
      </w:pPr>
    </w:lvl>
    <w:lvl w:ilvl="2" w:tplc="4E847AB2">
      <w:start w:val="1"/>
      <w:numFmt w:val="decimal"/>
      <w:lvlText w:val="%3."/>
      <w:lvlJc w:val="left"/>
      <w:pPr>
        <w:ind w:left="1080" w:hanging="360"/>
      </w:pPr>
    </w:lvl>
    <w:lvl w:ilvl="3" w:tplc="876E0846">
      <w:start w:val="1"/>
      <w:numFmt w:val="decimal"/>
      <w:lvlText w:val="%4."/>
      <w:lvlJc w:val="left"/>
      <w:pPr>
        <w:ind w:left="1080" w:hanging="360"/>
      </w:pPr>
    </w:lvl>
    <w:lvl w:ilvl="4" w:tplc="D8168788">
      <w:start w:val="1"/>
      <w:numFmt w:val="decimal"/>
      <w:lvlText w:val="%5."/>
      <w:lvlJc w:val="left"/>
      <w:pPr>
        <w:ind w:left="1080" w:hanging="360"/>
      </w:pPr>
    </w:lvl>
    <w:lvl w:ilvl="5" w:tplc="D1CAE58C">
      <w:start w:val="1"/>
      <w:numFmt w:val="decimal"/>
      <w:lvlText w:val="%6."/>
      <w:lvlJc w:val="left"/>
      <w:pPr>
        <w:ind w:left="1080" w:hanging="360"/>
      </w:pPr>
    </w:lvl>
    <w:lvl w:ilvl="6" w:tplc="B47CAD9A">
      <w:start w:val="1"/>
      <w:numFmt w:val="decimal"/>
      <w:lvlText w:val="%7."/>
      <w:lvlJc w:val="left"/>
      <w:pPr>
        <w:ind w:left="1080" w:hanging="360"/>
      </w:pPr>
    </w:lvl>
    <w:lvl w:ilvl="7" w:tplc="62B88706">
      <w:start w:val="1"/>
      <w:numFmt w:val="decimal"/>
      <w:lvlText w:val="%8."/>
      <w:lvlJc w:val="left"/>
      <w:pPr>
        <w:ind w:left="1080" w:hanging="360"/>
      </w:pPr>
    </w:lvl>
    <w:lvl w:ilvl="8" w:tplc="65C2249E">
      <w:start w:val="1"/>
      <w:numFmt w:val="decimal"/>
      <w:lvlText w:val="%9."/>
      <w:lvlJc w:val="left"/>
      <w:pPr>
        <w:ind w:left="1080" w:hanging="360"/>
      </w:pPr>
    </w:lvl>
  </w:abstractNum>
  <w:abstractNum w:abstractNumId="6" w15:restartNumberingAfterBreak="0">
    <w:nsid w:val="2305427A"/>
    <w:multiLevelType w:val="hybridMultilevel"/>
    <w:tmpl w:val="F1EED404"/>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9C4061"/>
    <w:multiLevelType w:val="multilevel"/>
    <w:tmpl w:val="EAD2248A"/>
    <w:lvl w:ilvl="0">
      <w:start w:val="1"/>
      <w:numFmt w:val="bullet"/>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2D8D28AA"/>
    <w:multiLevelType w:val="hybridMultilevel"/>
    <w:tmpl w:val="83028302"/>
    <w:lvl w:ilvl="0" w:tplc="6FE29562">
      <w:start w:val="1"/>
      <w:numFmt w:val="bullet"/>
      <w:lvlText w:val=""/>
      <w:lvlJc w:val="left"/>
      <w:pPr>
        <w:ind w:left="720" w:hanging="360"/>
      </w:pPr>
      <w:rPr>
        <w:rFonts w:ascii="Symbol" w:hAnsi="Symbol"/>
      </w:rPr>
    </w:lvl>
    <w:lvl w:ilvl="1" w:tplc="6F14BABA">
      <w:start w:val="1"/>
      <w:numFmt w:val="bullet"/>
      <w:lvlText w:val=""/>
      <w:lvlJc w:val="left"/>
      <w:pPr>
        <w:ind w:left="720" w:hanging="360"/>
      </w:pPr>
      <w:rPr>
        <w:rFonts w:ascii="Symbol" w:hAnsi="Symbol"/>
      </w:rPr>
    </w:lvl>
    <w:lvl w:ilvl="2" w:tplc="1F28AA32">
      <w:start w:val="1"/>
      <w:numFmt w:val="bullet"/>
      <w:lvlText w:val=""/>
      <w:lvlJc w:val="left"/>
      <w:pPr>
        <w:ind w:left="720" w:hanging="360"/>
      </w:pPr>
      <w:rPr>
        <w:rFonts w:ascii="Symbol" w:hAnsi="Symbol"/>
      </w:rPr>
    </w:lvl>
    <w:lvl w:ilvl="3" w:tplc="D4788A3A">
      <w:start w:val="1"/>
      <w:numFmt w:val="bullet"/>
      <w:lvlText w:val=""/>
      <w:lvlJc w:val="left"/>
      <w:pPr>
        <w:ind w:left="720" w:hanging="360"/>
      </w:pPr>
      <w:rPr>
        <w:rFonts w:ascii="Symbol" w:hAnsi="Symbol"/>
      </w:rPr>
    </w:lvl>
    <w:lvl w:ilvl="4" w:tplc="7EE8F5B2">
      <w:start w:val="1"/>
      <w:numFmt w:val="bullet"/>
      <w:lvlText w:val=""/>
      <w:lvlJc w:val="left"/>
      <w:pPr>
        <w:ind w:left="720" w:hanging="360"/>
      </w:pPr>
      <w:rPr>
        <w:rFonts w:ascii="Symbol" w:hAnsi="Symbol"/>
      </w:rPr>
    </w:lvl>
    <w:lvl w:ilvl="5" w:tplc="46A819B8">
      <w:start w:val="1"/>
      <w:numFmt w:val="bullet"/>
      <w:lvlText w:val=""/>
      <w:lvlJc w:val="left"/>
      <w:pPr>
        <w:ind w:left="720" w:hanging="360"/>
      </w:pPr>
      <w:rPr>
        <w:rFonts w:ascii="Symbol" w:hAnsi="Symbol"/>
      </w:rPr>
    </w:lvl>
    <w:lvl w:ilvl="6" w:tplc="1420793E">
      <w:start w:val="1"/>
      <w:numFmt w:val="bullet"/>
      <w:lvlText w:val=""/>
      <w:lvlJc w:val="left"/>
      <w:pPr>
        <w:ind w:left="720" w:hanging="360"/>
      </w:pPr>
      <w:rPr>
        <w:rFonts w:ascii="Symbol" w:hAnsi="Symbol"/>
      </w:rPr>
    </w:lvl>
    <w:lvl w:ilvl="7" w:tplc="B31A83B8">
      <w:start w:val="1"/>
      <w:numFmt w:val="bullet"/>
      <w:lvlText w:val=""/>
      <w:lvlJc w:val="left"/>
      <w:pPr>
        <w:ind w:left="720" w:hanging="360"/>
      </w:pPr>
      <w:rPr>
        <w:rFonts w:ascii="Symbol" w:hAnsi="Symbol"/>
      </w:rPr>
    </w:lvl>
    <w:lvl w:ilvl="8" w:tplc="CEC61352">
      <w:start w:val="1"/>
      <w:numFmt w:val="bullet"/>
      <w:lvlText w:val=""/>
      <w:lvlJc w:val="left"/>
      <w:pPr>
        <w:ind w:left="720" w:hanging="360"/>
      </w:pPr>
      <w:rPr>
        <w:rFonts w:ascii="Symbol" w:hAnsi="Symbol"/>
      </w:rPr>
    </w:lvl>
  </w:abstractNum>
  <w:abstractNum w:abstractNumId="9" w15:restartNumberingAfterBreak="0">
    <w:nsid w:val="384A4047"/>
    <w:multiLevelType w:val="hybridMultilevel"/>
    <w:tmpl w:val="51360C32"/>
    <w:lvl w:ilvl="0" w:tplc="4334B308">
      <w:start w:val="1"/>
      <w:numFmt w:val="decimal"/>
      <w:lvlText w:val="%1."/>
      <w:lvlJc w:val="left"/>
      <w:pPr>
        <w:ind w:left="1440" w:hanging="360"/>
      </w:pPr>
    </w:lvl>
    <w:lvl w:ilvl="1" w:tplc="D5AE04A0">
      <w:start w:val="1"/>
      <w:numFmt w:val="decimal"/>
      <w:lvlText w:val="%2."/>
      <w:lvlJc w:val="left"/>
      <w:pPr>
        <w:ind w:left="1440" w:hanging="360"/>
      </w:pPr>
    </w:lvl>
    <w:lvl w:ilvl="2" w:tplc="C8E8E7FE">
      <w:start w:val="1"/>
      <w:numFmt w:val="decimal"/>
      <w:lvlText w:val="%3."/>
      <w:lvlJc w:val="left"/>
      <w:pPr>
        <w:ind w:left="1440" w:hanging="360"/>
      </w:pPr>
    </w:lvl>
    <w:lvl w:ilvl="3" w:tplc="7E006E12">
      <w:start w:val="1"/>
      <w:numFmt w:val="decimal"/>
      <w:lvlText w:val="%4."/>
      <w:lvlJc w:val="left"/>
      <w:pPr>
        <w:ind w:left="1440" w:hanging="360"/>
      </w:pPr>
    </w:lvl>
    <w:lvl w:ilvl="4" w:tplc="4720EEB0">
      <w:start w:val="1"/>
      <w:numFmt w:val="decimal"/>
      <w:lvlText w:val="%5."/>
      <w:lvlJc w:val="left"/>
      <w:pPr>
        <w:ind w:left="1440" w:hanging="360"/>
      </w:pPr>
    </w:lvl>
    <w:lvl w:ilvl="5" w:tplc="59B607FC">
      <w:start w:val="1"/>
      <w:numFmt w:val="decimal"/>
      <w:lvlText w:val="%6."/>
      <w:lvlJc w:val="left"/>
      <w:pPr>
        <w:ind w:left="1440" w:hanging="360"/>
      </w:pPr>
    </w:lvl>
    <w:lvl w:ilvl="6" w:tplc="CA7C9200">
      <w:start w:val="1"/>
      <w:numFmt w:val="decimal"/>
      <w:lvlText w:val="%7."/>
      <w:lvlJc w:val="left"/>
      <w:pPr>
        <w:ind w:left="1440" w:hanging="360"/>
      </w:pPr>
    </w:lvl>
    <w:lvl w:ilvl="7" w:tplc="7D3E18B8">
      <w:start w:val="1"/>
      <w:numFmt w:val="decimal"/>
      <w:lvlText w:val="%8."/>
      <w:lvlJc w:val="left"/>
      <w:pPr>
        <w:ind w:left="1440" w:hanging="360"/>
      </w:pPr>
    </w:lvl>
    <w:lvl w:ilvl="8" w:tplc="BD7A7068">
      <w:start w:val="1"/>
      <w:numFmt w:val="decimal"/>
      <w:lvlText w:val="%9."/>
      <w:lvlJc w:val="left"/>
      <w:pPr>
        <w:ind w:left="1440" w:hanging="36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BC70552"/>
    <w:multiLevelType w:val="hybridMultilevel"/>
    <w:tmpl w:val="803E53D0"/>
    <w:lvl w:ilvl="0" w:tplc="A7F4B5CA">
      <w:numFmt w:val="bullet"/>
      <w:lvlText w:val="-"/>
      <w:lvlJc w:val="left"/>
      <w:pPr>
        <w:ind w:left="720" w:hanging="360"/>
      </w:pPr>
      <w:rPr>
        <w:rFonts w:ascii="Courier New" w:eastAsia="Times New Roman"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7CB47E0"/>
    <w:multiLevelType w:val="hybridMultilevel"/>
    <w:tmpl w:val="2000EA16"/>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976370"/>
    <w:multiLevelType w:val="hybridMultilevel"/>
    <w:tmpl w:val="35102746"/>
    <w:lvl w:ilvl="0" w:tplc="0B74C3A6">
      <w:start w:val="1"/>
      <w:numFmt w:val="decimal"/>
      <w:lvlText w:val="%1."/>
      <w:lvlJc w:val="left"/>
      <w:pPr>
        <w:ind w:left="720" w:hanging="360"/>
      </w:pPr>
    </w:lvl>
    <w:lvl w:ilvl="1" w:tplc="2828E1BE">
      <w:start w:val="1"/>
      <w:numFmt w:val="decimal"/>
      <w:lvlText w:val="%2."/>
      <w:lvlJc w:val="left"/>
      <w:pPr>
        <w:ind w:left="720" w:hanging="360"/>
      </w:pPr>
    </w:lvl>
    <w:lvl w:ilvl="2" w:tplc="EC18118E">
      <w:start w:val="1"/>
      <w:numFmt w:val="decimal"/>
      <w:lvlText w:val="%3."/>
      <w:lvlJc w:val="left"/>
      <w:pPr>
        <w:ind w:left="720" w:hanging="360"/>
      </w:pPr>
    </w:lvl>
    <w:lvl w:ilvl="3" w:tplc="F00CA86A">
      <w:start w:val="1"/>
      <w:numFmt w:val="decimal"/>
      <w:lvlText w:val="%4."/>
      <w:lvlJc w:val="left"/>
      <w:pPr>
        <w:ind w:left="720" w:hanging="360"/>
      </w:pPr>
    </w:lvl>
    <w:lvl w:ilvl="4" w:tplc="72EC3BEE">
      <w:start w:val="1"/>
      <w:numFmt w:val="decimal"/>
      <w:lvlText w:val="%5."/>
      <w:lvlJc w:val="left"/>
      <w:pPr>
        <w:ind w:left="720" w:hanging="360"/>
      </w:pPr>
    </w:lvl>
    <w:lvl w:ilvl="5" w:tplc="A63254FA">
      <w:start w:val="1"/>
      <w:numFmt w:val="decimal"/>
      <w:lvlText w:val="%6."/>
      <w:lvlJc w:val="left"/>
      <w:pPr>
        <w:ind w:left="720" w:hanging="360"/>
      </w:pPr>
    </w:lvl>
    <w:lvl w:ilvl="6" w:tplc="790A0ADE">
      <w:start w:val="1"/>
      <w:numFmt w:val="decimal"/>
      <w:lvlText w:val="%7."/>
      <w:lvlJc w:val="left"/>
      <w:pPr>
        <w:ind w:left="720" w:hanging="360"/>
      </w:pPr>
    </w:lvl>
    <w:lvl w:ilvl="7" w:tplc="32CE81A0">
      <w:start w:val="1"/>
      <w:numFmt w:val="decimal"/>
      <w:lvlText w:val="%8."/>
      <w:lvlJc w:val="left"/>
      <w:pPr>
        <w:ind w:left="720" w:hanging="360"/>
      </w:pPr>
    </w:lvl>
    <w:lvl w:ilvl="8" w:tplc="50926A68">
      <w:start w:val="1"/>
      <w:numFmt w:val="decimal"/>
      <w:lvlText w:val="%9."/>
      <w:lvlJc w:val="left"/>
      <w:pPr>
        <w:ind w:left="720" w:hanging="360"/>
      </w:p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371BBD"/>
    <w:multiLevelType w:val="hybridMultilevel"/>
    <w:tmpl w:val="D21C3312"/>
    <w:lvl w:ilvl="0" w:tplc="CA8047CE">
      <w:start w:val="4"/>
      <w:numFmt w:val="decimal"/>
      <w:lvlText w:val="%1."/>
      <w:lvlJc w:val="left"/>
      <w:pPr>
        <w:ind w:left="720" w:hanging="360"/>
      </w:pPr>
      <w:rPr>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26315525">
    <w:abstractNumId w:val="14"/>
  </w:num>
  <w:num w:numId="2" w16cid:durableId="1294825277">
    <w:abstractNumId w:val="10"/>
  </w:num>
  <w:num w:numId="3" w16cid:durableId="888612660">
    <w:abstractNumId w:val="11"/>
    <w:lvlOverride w:ilvl="0">
      <w:startOverride w:val="1"/>
    </w:lvlOverride>
  </w:num>
  <w:num w:numId="4" w16cid:durableId="1497070666">
    <w:abstractNumId w:val="4"/>
  </w:num>
  <w:num w:numId="5" w16cid:durableId="1729721277">
    <w:abstractNumId w:val="16"/>
  </w:num>
  <w:num w:numId="6" w16cid:durableId="1553493709">
    <w:abstractNumId w:val="18"/>
  </w:num>
  <w:num w:numId="7" w16cid:durableId="1831362764">
    <w:abstractNumId w:val="13"/>
  </w:num>
  <w:num w:numId="8" w16cid:durableId="1157651437">
    <w:abstractNumId w:val="15"/>
  </w:num>
  <w:num w:numId="9" w16cid:durableId="834690497">
    <w:abstractNumId w:val="1"/>
  </w:num>
  <w:num w:numId="10" w16cid:durableId="84152576">
    <w:abstractNumId w:val="6"/>
  </w:num>
  <w:num w:numId="11" w16cid:durableId="476066748">
    <w:abstractNumId w:val="2"/>
  </w:num>
  <w:num w:numId="12" w16cid:durableId="206066480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2045677">
    <w:abstractNumId w:val="0"/>
  </w:num>
  <w:num w:numId="14" w16cid:durableId="170071329">
    <w:abstractNumId w:val="7"/>
  </w:num>
  <w:num w:numId="15" w16cid:durableId="210406029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3601977">
    <w:abstractNumId w:val="17"/>
  </w:num>
  <w:num w:numId="17" w16cid:durableId="428088486">
    <w:abstractNumId w:val="8"/>
  </w:num>
  <w:num w:numId="18" w16cid:durableId="1926644252">
    <w:abstractNumId w:val="5"/>
  </w:num>
  <w:num w:numId="19" w16cid:durableId="199443039">
    <w:abstractNumId w:val="9"/>
  </w:num>
  <w:num w:numId="20" w16cid:durableId="448012242">
    <w:abstractNumId w:val="19"/>
  </w:num>
  <w:num w:numId="21" w16cid:durableId="9719099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s-BO"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it-IT" w:vendorID="64" w:dllVersion="6"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2">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461"/>
    <w:rsid w:val="000004FA"/>
    <w:rsid w:val="00001082"/>
    <w:rsid w:val="00002D2C"/>
    <w:rsid w:val="00002FB0"/>
    <w:rsid w:val="00005902"/>
    <w:rsid w:val="000126C0"/>
    <w:rsid w:val="00012AFC"/>
    <w:rsid w:val="00012CF9"/>
    <w:rsid w:val="000138DC"/>
    <w:rsid w:val="000151E4"/>
    <w:rsid w:val="00023A88"/>
    <w:rsid w:val="000240C9"/>
    <w:rsid w:val="00025D7B"/>
    <w:rsid w:val="0002765C"/>
    <w:rsid w:val="00036454"/>
    <w:rsid w:val="00036784"/>
    <w:rsid w:val="00041F5B"/>
    <w:rsid w:val="000425CF"/>
    <w:rsid w:val="00042A7A"/>
    <w:rsid w:val="00047143"/>
    <w:rsid w:val="00047705"/>
    <w:rsid w:val="00047DDB"/>
    <w:rsid w:val="00054937"/>
    <w:rsid w:val="00055BE6"/>
    <w:rsid w:val="00061C8B"/>
    <w:rsid w:val="00062FD3"/>
    <w:rsid w:val="00065545"/>
    <w:rsid w:val="00065D0A"/>
    <w:rsid w:val="000708AE"/>
    <w:rsid w:val="00071001"/>
    <w:rsid w:val="0007170C"/>
    <w:rsid w:val="00071DB7"/>
    <w:rsid w:val="0007453D"/>
    <w:rsid w:val="00074649"/>
    <w:rsid w:val="000748EA"/>
    <w:rsid w:val="00076BD2"/>
    <w:rsid w:val="000803BC"/>
    <w:rsid w:val="00084674"/>
    <w:rsid w:val="0008661F"/>
    <w:rsid w:val="000873C4"/>
    <w:rsid w:val="000900BD"/>
    <w:rsid w:val="00093B35"/>
    <w:rsid w:val="00096AD9"/>
    <w:rsid w:val="000A08E2"/>
    <w:rsid w:val="000A16AE"/>
    <w:rsid w:val="000A1A30"/>
    <w:rsid w:val="000A2340"/>
    <w:rsid w:val="000A50D3"/>
    <w:rsid w:val="000A542A"/>
    <w:rsid w:val="000A6850"/>
    <w:rsid w:val="000A7238"/>
    <w:rsid w:val="000B1395"/>
    <w:rsid w:val="000B27C5"/>
    <w:rsid w:val="000B28D5"/>
    <w:rsid w:val="000C1542"/>
    <w:rsid w:val="000D0E7A"/>
    <w:rsid w:val="000D34C5"/>
    <w:rsid w:val="000D4801"/>
    <w:rsid w:val="000D631E"/>
    <w:rsid w:val="000D7268"/>
    <w:rsid w:val="000E0A98"/>
    <w:rsid w:val="000E566C"/>
    <w:rsid w:val="000E5963"/>
    <w:rsid w:val="000F143E"/>
    <w:rsid w:val="000F1643"/>
    <w:rsid w:val="000F1F90"/>
    <w:rsid w:val="000F3B5D"/>
    <w:rsid w:val="000F3D81"/>
    <w:rsid w:val="000F3FA5"/>
    <w:rsid w:val="000F7CB0"/>
    <w:rsid w:val="001075FD"/>
    <w:rsid w:val="00107BEE"/>
    <w:rsid w:val="001123A8"/>
    <w:rsid w:val="00113237"/>
    <w:rsid w:val="00117726"/>
    <w:rsid w:val="00117A6A"/>
    <w:rsid w:val="00124C36"/>
    <w:rsid w:val="00125132"/>
    <w:rsid w:val="0013139C"/>
    <w:rsid w:val="00135149"/>
    <w:rsid w:val="001357B2"/>
    <w:rsid w:val="001409BD"/>
    <w:rsid w:val="00141147"/>
    <w:rsid w:val="00142078"/>
    <w:rsid w:val="001422C5"/>
    <w:rsid w:val="001428B1"/>
    <w:rsid w:val="00142D7B"/>
    <w:rsid w:val="00144012"/>
    <w:rsid w:val="001478DB"/>
    <w:rsid w:val="001514E0"/>
    <w:rsid w:val="001542E0"/>
    <w:rsid w:val="001611E0"/>
    <w:rsid w:val="00162083"/>
    <w:rsid w:val="00162B99"/>
    <w:rsid w:val="00164571"/>
    <w:rsid w:val="00164BE8"/>
    <w:rsid w:val="001706BD"/>
    <w:rsid w:val="00170BD8"/>
    <w:rsid w:val="00171E3B"/>
    <w:rsid w:val="0017270F"/>
    <w:rsid w:val="0017391C"/>
    <w:rsid w:val="0017478F"/>
    <w:rsid w:val="0017563E"/>
    <w:rsid w:val="00181517"/>
    <w:rsid w:val="0018551D"/>
    <w:rsid w:val="00185F24"/>
    <w:rsid w:val="00186B33"/>
    <w:rsid w:val="0018745F"/>
    <w:rsid w:val="001902DA"/>
    <w:rsid w:val="001903C2"/>
    <w:rsid w:val="00190798"/>
    <w:rsid w:val="00191ADB"/>
    <w:rsid w:val="00191BB4"/>
    <w:rsid w:val="0019460B"/>
    <w:rsid w:val="00194DFC"/>
    <w:rsid w:val="0019610B"/>
    <w:rsid w:val="001A134D"/>
    <w:rsid w:val="001A141C"/>
    <w:rsid w:val="001A3B2C"/>
    <w:rsid w:val="001A6441"/>
    <w:rsid w:val="001A6AA5"/>
    <w:rsid w:val="001A7C3E"/>
    <w:rsid w:val="001B0A69"/>
    <w:rsid w:val="001B15EC"/>
    <w:rsid w:val="001B1E00"/>
    <w:rsid w:val="001B23F7"/>
    <w:rsid w:val="001B26A7"/>
    <w:rsid w:val="001B748F"/>
    <w:rsid w:val="001B7637"/>
    <w:rsid w:val="001C00B5"/>
    <w:rsid w:val="001C119C"/>
    <w:rsid w:val="001C15C8"/>
    <w:rsid w:val="001C2BE4"/>
    <w:rsid w:val="001C6A0A"/>
    <w:rsid w:val="001D02BB"/>
    <w:rsid w:val="001D09D8"/>
    <w:rsid w:val="001D395D"/>
    <w:rsid w:val="001D4098"/>
    <w:rsid w:val="001E096F"/>
    <w:rsid w:val="001E38CA"/>
    <w:rsid w:val="001E6121"/>
    <w:rsid w:val="001E7074"/>
    <w:rsid w:val="001F0DD8"/>
    <w:rsid w:val="001F25E9"/>
    <w:rsid w:val="001F3705"/>
    <w:rsid w:val="001F3DD3"/>
    <w:rsid w:val="001F3ECF"/>
    <w:rsid w:val="001F3F20"/>
    <w:rsid w:val="001F523A"/>
    <w:rsid w:val="00200B63"/>
    <w:rsid w:val="00202A77"/>
    <w:rsid w:val="00202EC7"/>
    <w:rsid w:val="002031E3"/>
    <w:rsid w:val="002048AE"/>
    <w:rsid w:val="00210C07"/>
    <w:rsid w:val="002132C2"/>
    <w:rsid w:val="0021335A"/>
    <w:rsid w:val="00214AFD"/>
    <w:rsid w:val="00215896"/>
    <w:rsid w:val="00215B07"/>
    <w:rsid w:val="0021605E"/>
    <w:rsid w:val="002170FE"/>
    <w:rsid w:val="00222182"/>
    <w:rsid w:val="00222A7A"/>
    <w:rsid w:val="00233F0E"/>
    <w:rsid w:val="0023438E"/>
    <w:rsid w:val="00234D8B"/>
    <w:rsid w:val="002353FE"/>
    <w:rsid w:val="0023679C"/>
    <w:rsid w:val="00236AEF"/>
    <w:rsid w:val="00240F55"/>
    <w:rsid w:val="00241D68"/>
    <w:rsid w:val="00242CA1"/>
    <w:rsid w:val="002431CD"/>
    <w:rsid w:val="00244163"/>
    <w:rsid w:val="00245A5F"/>
    <w:rsid w:val="00251501"/>
    <w:rsid w:val="002542F0"/>
    <w:rsid w:val="00254F3C"/>
    <w:rsid w:val="00255005"/>
    <w:rsid w:val="00255016"/>
    <w:rsid w:val="0025554B"/>
    <w:rsid w:val="002573A4"/>
    <w:rsid w:val="002578BC"/>
    <w:rsid w:val="00261C64"/>
    <w:rsid w:val="00262DE5"/>
    <w:rsid w:val="00263CF8"/>
    <w:rsid w:val="00263ED0"/>
    <w:rsid w:val="002654C1"/>
    <w:rsid w:val="00265A7B"/>
    <w:rsid w:val="00270DFD"/>
    <w:rsid w:val="00271CE5"/>
    <w:rsid w:val="002739C5"/>
    <w:rsid w:val="00273C76"/>
    <w:rsid w:val="00275DB2"/>
    <w:rsid w:val="002776CC"/>
    <w:rsid w:val="00277D5C"/>
    <w:rsid w:val="0028052A"/>
    <w:rsid w:val="0028175F"/>
    <w:rsid w:val="00282020"/>
    <w:rsid w:val="00282F00"/>
    <w:rsid w:val="0028591A"/>
    <w:rsid w:val="00285BD5"/>
    <w:rsid w:val="00291144"/>
    <w:rsid w:val="00291A0C"/>
    <w:rsid w:val="00295F82"/>
    <w:rsid w:val="002A1F82"/>
    <w:rsid w:val="002A2B69"/>
    <w:rsid w:val="002A4E1D"/>
    <w:rsid w:val="002A4FA8"/>
    <w:rsid w:val="002A5B52"/>
    <w:rsid w:val="002A5C76"/>
    <w:rsid w:val="002A609E"/>
    <w:rsid w:val="002B0BFB"/>
    <w:rsid w:val="002B2503"/>
    <w:rsid w:val="002B4386"/>
    <w:rsid w:val="002B5AF4"/>
    <w:rsid w:val="002B635D"/>
    <w:rsid w:val="002C0EBB"/>
    <w:rsid w:val="002C1FA5"/>
    <w:rsid w:val="002C2184"/>
    <w:rsid w:val="002C54F6"/>
    <w:rsid w:val="002C59F3"/>
    <w:rsid w:val="002C71C1"/>
    <w:rsid w:val="002D2C3C"/>
    <w:rsid w:val="002D43B4"/>
    <w:rsid w:val="002D55BC"/>
    <w:rsid w:val="002D5EB8"/>
    <w:rsid w:val="002E077F"/>
    <w:rsid w:val="002E4F65"/>
    <w:rsid w:val="002E6903"/>
    <w:rsid w:val="002F2765"/>
    <w:rsid w:val="002F3CB3"/>
    <w:rsid w:val="002F5B11"/>
    <w:rsid w:val="002F5D33"/>
    <w:rsid w:val="002F64FA"/>
    <w:rsid w:val="003011C6"/>
    <w:rsid w:val="00301911"/>
    <w:rsid w:val="00304ACD"/>
    <w:rsid w:val="00304B90"/>
    <w:rsid w:val="00306837"/>
    <w:rsid w:val="00310164"/>
    <w:rsid w:val="00310DE4"/>
    <w:rsid w:val="0031158D"/>
    <w:rsid w:val="00312057"/>
    <w:rsid w:val="00313F19"/>
    <w:rsid w:val="00317419"/>
    <w:rsid w:val="00321718"/>
    <w:rsid w:val="00324C2D"/>
    <w:rsid w:val="00325504"/>
    <w:rsid w:val="00331F7C"/>
    <w:rsid w:val="00333046"/>
    <w:rsid w:val="0033401E"/>
    <w:rsid w:val="00334148"/>
    <w:rsid w:val="00335FBB"/>
    <w:rsid w:val="00336C10"/>
    <w:rsid w:val="003373E6"/>
    <w:rsid w:val="00341592"/>
    <w:rsid w:val="00342092"/>
    <w:rsid w:val="003435CD"/>
    <w:rsid w:val="00343C14"/>
    <w:rsid w:val="00347314"/>
    <w:rsid w:val="00352ABA"/>
    <w:rsid w:val="00353A85"/>
    <w:rsid w:val="00354984"/>
    <w:rsid w:val="003558FA"/>
    <w:rsid w:val="00360A85"/>
    <w:rsid w:val="00360EF3"/>
    <w:rsid w:val="003616EC"/>
    <w:rsid w:val="00362B39"/>
    <w:rsid w:val="0036324B"/>
    <w:rsid w:val="00363534"/>
    <w:rsid w:val="003636BF"/>
    <w:rsid w:val="0036415E"/>
    <w:rsid w:val="00365746"/>
    <w:rsid w:val="0036697A"/>
    <w:rsid w:val="003705EB"/>
    <w:rsid w:val="00371442"/>
    <w:rsid w:val="00372F68"/>
    <w:rsid w:val="00373233"/>
    <w:rsid w:val="00376996"/>
    <w:rsid w:val="00382DFF"/>
    <w:rsid w:val="003845B4"/>
    <w:rsid w:val="003849A6"/>
    <w:rsid w:val="00384FF3"/>
    <w:rsid w:val="0038526D"/>
    <w:rsid w:val="00385B4B"/>
    <w:rsid w:val="00387B1A"/>
    <w:rsid w:val="00391F70"/>
    <w:rsid w:val="00392A22"/>
    <w:rsid w:val="003943B6"/>
    <w:rsid w:val="00395C0C"/>
    <w:rsid w:val="00395D04"/>
    <w:rsid w:val="00396D67"/>
    <w:rsid w:val="003976D6"/>
    <w:rsid w:val="00397E4D"/>
    <w:rsid w:val="003A0AA0"/>
    <w:rsid w:val="003A0D47"/>
    <w:rsid w:val="003A4BBA"/>
    <w:rsid w:val="003A5C8E"/>
    <w:rsid w:val="003A66CC"/>
    <w:rsid w:val="003A697E"/>
    <w:rsid w:val="003A74F8"/>
    <w:rsid w:val="003B14BF"/>
    <w:rsid w:val="003B25E4"/>
    <w:rsid w:val="003B3FF7"/>
    <w:rsid w:val="003C0570"/>
    <w:rsid w:val="003C17A0"/>
    <w:rsid w:val="003C351F"/>
    <w:rsid w:val="003C5B15"/>
    <w:rsid w:val="003C5EE5"/>
    <w:rsid w:val="003D1D4A"/>
    <w:rsid w:val="003D1DF6"/>
    <w:rsid w:val="003D47DD"/>
    <w:rsid w:val="003D4D93"/>
    <w:rsid w:val="003D6469"/>
    <w:rsid w:val="003D7E8A"/>
    <w:rsid w:val="003E0E7F"/>
    <w:rsid w:val="003E1C74"/>
    <w:rsid w:val="003E2D46"/>
    <w:rsid w:val="003E626C"/>
    <w:rsid w:val="003E6504"/>
    <w:rsid w:val="003E76C2"/>
    <w:rsid w:val="003F125F"/>
    <w:rsid w:val="003F22CB"/>
    <w:rsid w:val="003F4D18"/>
    <w:rsid w:val="003F503D"/>
    <w:rsid w:val="003F67A4"/>
    <w:rsid w:val="00401BE8"/>
    <w:rsid w:val="00402D4E"/>
    <w:rsid w:val="00403581"/>
    <w:rsid w:val="004051AA"/>
    <w:rsid w:val="004062FD"/>
    <w:rsid w:val="00407B59"/>
    <w:rsid w:val="00410A0B"/>
    <w:rsid w:val="00411444"/>
    <w:rsid w:val="004135AA"/>
    <w:rsid w:val="00414CA1"/>
    <w:rsid w:val="004162A0"/>
    <w:rsid w:val="00416DF1"/>
    <w:rsid w:val="0041767E"/>
    <w:rsid w:val="00417D22"/>
    <w:rsid w:val="00420F07"/>
    <w:rsid w:val="00431118"/>
    <w:rsid w:val="00432C77"/>
    <w:rsid w:val="0043317C"/>
    <w:rsid w:val="00433D9D"/>
    <w:rsid w:val="004342D7"/>
    <w:rsid w:val="0043568B"/>
    <w:rsid w:val="00444B38"/>
    <w:rsid w:val="00445398"/>
    <w:rsid w:val="00445C61"/>
    <w:rsid w:val="00447650"/>
    <w:rsid w:val="004500A4"/>
    <w:rsid w:val="00451BFC"/>
    <w:rsid w:val="0045587A"/>
    <w:rsid w:val="00456F2B"/>
    <w:rsid w:val="004573DE"/>
    <w:rsid w:val="00460EEF"/>
    <w:rsid w:val="0046142A"/>
    <w:rsid w:val="00462016"/>
    <w:rsid w:val="004657EE"/>
    <w:rsid w:val="00465D84"/>
    <w:rsid w:val="00465E9F"/>
    <w:rsid w:val="004704DF"/>
    <w:rsid w:val="0047309F"/>
    <w:rsid w:val="0047380C"/>
    <w:rsid w:val="004740E2"/>
    <w:rsid w:val="00480046"/>
    <w:rsid w:val="00481120"/>
    <w:rsid w:val="004823DF"/>
    <w:rsid w:val="004862EA"/>
    <w:rsid w:val="004922F0"/>
    <w:rsid w:val="0049286C"/>
    <w:rsid w:val="00494191"/>
    <w:rsid w:val="00495051"/>
    <w:rsid w:val="004974C2"/>
    <w:rsid w:val="004A4450"/>
    <w:rsid w:val="004A7E04"/>
    <w:rsid w:val="004B182E"/>
    <w:rsid w:val="004B3FD1"/>
    <w:rsid w:val="004B4FC3"/>
    <w:rsid w:val="004B7DE0"/>
    <w:rsid w:val="004C03D7"/>
    <w:rsid w:val="004C20C7"/>
    <w:rsid w:val="004C39CE"/>
    <w:rsid w:val="004C3A45"/>
    <w:rsid w:val="004C46AD"/>
    <w:rsid w:val="004C5AC0"/>
    <w:rsid w:val="004D12B1"/>
    <w:rsid w:val="004D2A68"/>
    <w:rsid w:val="004D3743"/>
    <w:rsid w:val="004D3996"/>
    <w:rsid w:val="004D7A31"/>
    <w:rsid w:val="004E2DDC"/>
    <w:rsid w:val="004E59A3"/>
    <w:rsid w:val="004E6D90"/>
    <w:rsid w:val="004E702D"/>
    <w:rsid w:val="004F5DE9"/>
    <w:rsid w:val="004F6F33"/>
    <w:rsid w:val="0050409E"/>
    <w:rsid w:val="00504AB3"/>
    <w:rsid w:val="00505060"/>
    <w:rsid w:val="00505188"/>
    <w:rsid w:val="00505B1E"/>
    <w:rsid w:val="0051107E"/>
    <w:rsid w:val="00511B46"/>
    <w:rsid w:val="00511D93"/>
    <w:rsid w:val="0051238D"/>
    <w:rsid w:val="00513A0D"/>
    <w:rsid w:val="005165AC"/>
    <w:rsid w:val="00520423"/>
    <w:rsid w:val="0052048B"/>
    <w:rsid w:val="00521ED7"/>
    <w:rsid w:val="00523A58"/>
    <w:rsid w:val="00524641"/>
    <w:rsid w:val="00525D2A"/>
    <w:rsid w:val="00526246"/>
    <w:rsid w:val="005273BC"/>
    <w:rsid w:val="00527B49"/>
    <w:rsid w:val="00532147"/>
    <w:rsid w:val="005332C1"/>
    <w:rsid w:val="0053373B"/>
    <w:rsid w:val="005339F6"/>
    <w:rsid w:val="005354B5"/>
    <w:rsid w:val="00540B89"/>
    <w:rsid w:val="00540BDE"/>
    <w:rsid w:val="00542D05"/>
    <w:rsid w:val="005433BF"/>
    <w:rsid w:val="00543881"/>
    <w:rsid w:val="005515F8"/>
    <w:rsid w:val="005533A4"/>
    <w:rsid w:val="005619C3"/>
    <w:rsid w:val="00561C04"/>
    <w:rsid w:val="00562010"/>
    <w:rsid w:val="00562033"/>
    <w:rsid w:val="00563DE9"/>
    <w:rsid w:val="00565C88"/>
    <w:rsid w:val="00566116"/>
    <w:rsid w:val="00567106"/>
    <w:rsid w:val="00570C52"/>
    <w:rsid w:val="00571021"/>
    <w:rsid w:val="005738FE"/>
    <w:rsid w:val="00573DC6"/>
    <w:rsid w:val="00573DCC"/>
    <w:rsid w:val="00575481"/>
    <w:rsid w:val="005758E7"/>
    <w:rsid w:val="00575C4E"/>
    <w:rsid w:val="00575E21"/>
    <w:rsid w:val="005871C8"/>
    <w:rsid w:val="00592251"/>
    <w:rsid w:val="005941F8"/>
    <w:rsid w:val="0059731E"/>
    <w:rsid w:val="005A1A2A"/>
    <w:rsid w:val="005A2360"/>
    <w:rsid w:val="005A2720"/>
    <w:rsid w:val="005A2E28"/>
    <w:rsid w:val="005A5446"/>
    <w:rsid w:val="005A7FAE"/>
    <w:rsid w:val="005B1DB0"/>
    <w:rsid w:val="005B2B25"/>
    <w:rsid w:val="005B3DA6"/>
    <w:rsid w:val="005B5614"/>
    <w:rsid w:val="005C1D72"/>
    <w:rsid w:val="005C2CB5"/>
    <w:rsid w:val="005C5FA4"/>
    <w:rsid w:val="005C7D49"/>
    <w:rsid w:val="005D0959"/>
    <w:rsid w:val="005D3959"/>
    <w:rsid w:val="005D4B00"/>
    <w:rsid w:val="005D5811"/>
    <w:rsid w:val="005D5FC9"/>
    <w:rsid w:val="005D69C6"/>
    <w:rsid w:val="005E10B4"/>
    <w:rsid w:val="005E1A7E"/>
    <w:rsid w:val="005E1D3C"/>
    <w:rsid w:val="005E2DFC"/>
    <w:rsid w:val="005E7DDF"/>
    <w:rsid w:val="005F05D8"/>
    <w:rsid w:val="005F08F4"/>
    <w:rsid w:val="005F44DC"/>
    <w:rsid w:val="005F456B"/>
    <w:rsid w:val="005F6717"/>
    <w:rsid w:val="0060289D"/>
    <w:rsid w:val="006028F9"/>
    <w:rsid w:val="00603460"/>
    <w:rsid w:val="00604C05"/>
    <w:rsid w:val="00607623"/>
    <w:rsid w:val="0061132F"/>
    <w:rsid w:val="006123CE"/>
    <w:rsid w:val="006149B2"/>
    <w:rsid w:val="006161B2"/>
    <w:rsid w:val="006178FE"/>
    <w:rsid w:val="00620651"/>
    <w:rsid w:val="006209FE"/>
    <w:rsid w:val="0062125A"/>
    <w:rsid w:val="006220B6"/>
    <w:rsid w:val="0062307D"/>
    <w:rsid w:val="00623527"/>
    <w:rsid w:val="00625AE6"/>
    <w:rsid w:val="0063014F"/>
    <w:rsid w:val="00631BFD"/>
    <w:rsid w:val="00631D1D"/>
    <w:rsid w:val="00632253"/>
    <w:rsid w:val="00632A81"/>
    <w:rsid w:val="006337FF"/>
    <w:rsid w:val="0063390C"/>
    <w:rsid w:val="00634324"/>
    <w:rsid w:val="00642714"/>
    <w:rsid w:val="006437DA"/>
    <w:rsid w:val="0064474F"/>
    <w:rsid w:val="006455CE"/>
    <w:rsid w:val="00646991"/>
    <w:rsid w:val="00655222"/>
    <w:rsid w:val="006556D7"/>
    <w:rsid w:val="00655841"/>
    <w:rsid w:val="006566DB"/>
    <w:rsid w:val="00656B88"/>
    <w:rsid w:val="00657F65"/>
    <w:rsid w:val="006603CF"/>
    <w:rsid w:val="00660A6D"/>
    <w:rsid w:val="00661990"/>
    <w:rsid w:val="006623D8"/>
    <w:rsid w:val="00663AA2"/>
    <w:rsid w:val="00663BEE"/>
    <w:rsid w:val="00664E80"/>
    <w:rsid w:val="00667478"/>
    <w:rsid w:val="00671DDA"/>
    <w:rsid w:val="0067529C"/>
    <w:rsid w:val="0067669C"/>
    <w:rsid w:val="00676969"/>
    <w:rsid w:val="00680F47"/>
    <w:rsid w:val="00681505"/>
    <w:rsid w:val="00683296"/>
    <w:rsid w:val="00683F58"/>
    <w:rsid w:val="006845CE"/>
    <w:rsid w:val="00684719"/>
    <w:rsid w:val="0068523E"/>
    <w:rsid w:val="00685C63"/>
    <w:rsid w:val="00686C28"/>
    <w:rsid w:val="0068703D"/>
    <w:rsid w:val="00687053"/>
    <w:rsid w:val="00687B6D"/>
    <w:rsid w:val="00687D7A"/>
    <w:rsid w:val="0069007C"/>
    <w:rsid w:val="00690119"/>
    <w:rsid w:val="00691F4C"/>
    <w:rsid w:val="00693173"/>
    <w:rsid w:val="00693B2C"/>
    <w:rsid w:val="006965EC"/>
    <w:rsid w:val="006A0A9A"/>
    <w:rsid w:val="006A2775"/>
    <w:rsid w:val="006B5C60"/>
    <w:rsid w:val="006B680D"/>
    <w:rsid w:val="006B726B"/>
    <w:rsid w:val="006C3386"/>
    <w:rsid w:val="006C34E8"/>
    <w:rsid w:val="006C575E"/>
    <w:rsid w:val="006C7F79"/>
    <w:rsid w:val="006D32B0"/>
    <w:rsid w:val="006D3F2C"/>
    <w:rsid w:val="006D5946"/>
    <w:rsid w:val="006D6CC2"/>
    <w:rsid w:val="006E1A63"/>
    <w:rsid w:val="006E1BD1"/>
    <w:rsid w:val="006E1D2A"/>
    <w:rsid w:val="006E233B"/>
    <w:rsid w:val="006E666F"/>
    <w:rsid w:val="006E68E3"/>
    <w:rsid w:val="006F1202"/>
    <w:rsid w:val="006F1E0F"/>
    <w:rsid w:val="006F3F19"/>
    <w:rsid w:val="006F5E58"/>
    <w:rsid w:val="006F6A96"/>
    <w:rsid w:val="006F6F2D"/>
    <w:rsid w:val="006F7995"/>
    <w:rsid w:val="0070036C"/>
    <w:rsid w:val="00705A94"/>
    <w:rsid w:val="007065AF"/>
    <w:rsid w:val="0071065E"/>
    <w:rsid w:val="00710FBD"/>
    <w:rsid w:val="00711214"/>
    <w:rsid w:val="00713204"/>
    <w:rsid w:val="0071360D"/>
    <w:rsid w:val="00713C0E"/>
    <w:rsid w:val="00714FCF"/>
    <w:rsid w:val="007201F0"/>
    <w:rsid w:val="0072125B"/>
    <w:rsid w:val="007226F9"/>
    <w:rsid w:val="00723731"/>
    <w:rsid w:val="007242B8"/>
    <w:rsid w:val="007249D8"/>
    <w:rsid w:val="00725358"/>
    <w:rsid w:val="00726CC9"/>
    <w:rsid w:val="00727789"/>
    <w:rsid w:val="007277AE"/>
    <w:rsid w:val="00733017"/>
    <w:rsid w:val="00735D7A"/>
    <w:rsid w:val="00736255"/>
    <w:rsid w:val="00736681"/>
    <w:rsid w:val="00737193"/>
    <w:rsid w:val="00737923"/>
    <w:rsid w:val="00741944"/>
    <w:rsid w:val="00741A01"/>
    <w:rsid w:val="0074421C"/>
    <w:rsid w:val="00745CBC"/>
    <w:rsid w:val="00750507"/>
    <w:rsid w:val="0075486A"/>
    <w:rsid w:val="00756A6E"/>
    <w:rsid w:val="00762883"/>
    <w:rsid w:val="00764830"/>
    <w:rsid w:val="00766152"/>
    <w:rsid w:val="00766C5A"/>
    <w:rsid w:val="00766DEA"/>
    <w:rsid w:val="00772DEA"/>
    <w:rsid w:val="007741C0"/>
    <w:rsid w:val="00783310"/>
    <w:rsid w:val="00785EB3"/>
    <w:rsid w:val="00791B8D"/>
    <w:rsid w:val="00793BB7"/>
    <w:rsid w:val="0079539F"/>
    <w:rsid w:val="0079542E"/>
    <w:rsid w:val="007958EE"/>
    <w:rsid w:val="00795FB8"/>
    <w:rsid w:val="007A4A6D"/>
    <w:rsid w:val="007A4F07"/>
    <w:rsid w:val="007B2A64"/>
    <w:rsid w:val="007B2EB1"/>
    <w:rsid w:val="007B36A7"/>
    <w:rsid w:val="007B3B55"/>
    <w:rsid w:val="007B4D33"/>
    <w:rsid w:val="007B687B"/>
    <w:rsid w:val="007B797E"/>
    <w:rsid w:val="007C3DB4"/>
    <w:rsid w:val="007C50BA"/>
    <w:rsid w:val="007C58F9"/>
    <w:rsid w:val="007C5BF6"/>
    <w:rsid w:val="007C60BD"/>
    <w:rsid w:val="007C67E8"/>
    <w:rsid w:val="007D1031"/>
    <w:rsid w:val="007D1BCF"/>
    <w:rsid w:val="007D2BCC"/>
    <w:rsid w:val="007D378D"/>
    <w:rsid w:val="007D4690"/>
    <w:rsid w:val="007D57F9"/>
    <w:rsid w:val="007D5CE4"/>
    <w:rsid w:val="007D75CF"/>
    <w:rsid w:val="007E0440"/>
    <w:rsid w:val="007E140C"/>
    <w:rsid w:val="007E344D"/>
    <w:rsid w:val="007E3899"/>
    <w:rsid w:val="007E45BC"/>
    <w:rsid w:val="007E5358"/>
    <w:rsid w:val="007E5908"/>
    <w:rsid w:val="007E6DC5"/>
    <w:rsid w:val="007E74DE"/>
    <w:rsid w:val="007E7A4B"/>
    <w:rsid w:val="007E7B12"/>
    <w:rsid w:val="007E7C74"/>
    <w:rsid w:val="007F178D"/>
    <w:rsid w:val="007F1E07"/>
    <w:rsid w:val="007F2173"/>
    <w:rsid w:val="007F2ACB"/>
    <w:rsid w:val="007F3186"/>
    <w:rsid w:val="007F3DE4"/>
    <w:rsid w:val="007F517F"/>
    <w:rsid w:val="008004FE"/>
    <w:rsid w:val="00800BE1"/>
    <w:rsid w:val="00806E17"/>
    <w:rsid w:val="008072F2"/>
    <w:rsid w:val="00813C02"/>
    <w:rsid w:val="00814FD0"/>
    <w:rsid w:val="00815426"/>
    <w:rsid w:val="00816586"/>
    <w:rsid w:val="00821465"/>
    <w:rsid w:val="0082152A"/>
    <w:rsid w:val="00822DDC"/>
    <w:rsid w:val="00823C1F"/>
    <w:rsid w:val="00825B95"/>
    <w:rsid w:val="0083010E"/>
    <w:rsid w:val="00830341"/>
    <w:rsid w:val="00837C60"/>
    <w:rsid w:val="00840F63"/>
    <w:rsid w:val="00843844"/>
    <w:rsid w:val="00845FCF"/>
    <w:rsid w:val="00852E5C"/>
    <w:rsid w:val="008543E1"/>
    <w:rsid w:val="00857451"/>
    <w:rsid w:val="008578D9"/>
    <w:rsid w:val="008602DC"/>
    <w:rsid w:val="00863942"/>
    <w:rsid w:val="008644EF"/>
    <w:rsid w:val="0086452B"/>
    <w:rsid w:val="00870383"/>
    <w:rsid w:val="008722AB"/>
    <w:rsid w:val="00874706"/>
    <w:rsid w:val="008762A6"/>
    <w:rsid w:val="0088043C"/>
    <w:rsid w:val="00881120"/>
    <w:rsid w:val="00883652"/>
    <w:rsid w:val="008845FE"/>
    <w:rsid w:val="00884889"/>
    <w:rsid w:val="00884930"/>
    <w:rsid w:val="008866CC"/>
    <w:rsid w:val="008872BF"/>
    <w:rsid w:val="0089043A"/>
    <w:rsid w:val="00890532"/>
    <w:rsid w:val="008906C9"/>
    <w:rsid w:val="00890CEF"/>
    <w:rsid w:val="00892E72"/>
    <w:rsid w:val="00892ECB"/>
    <w:rsid w:val="0089384D"/>
    <w:rsid w:val="00893A0B"/>
    <w:rsid w:val="00893BC5"/>
    <w:rsid w:val="00897234"/>
    <w:rsid w:val="008A2D01"/>
    <w:rsid w:val="008A490E"/>
    <w:rsid w:val="008A5599"/>
    <w:rsid w:val="008A6171"/>
    <w:rsid w:val="008A6AFE"/>
    <w:rsid w:val="008A7B8E"/>
    <w:rsid w:val="008A7E39"/>
    <w:rsid w:val="008B2745"/>
    <w:rsid w:val="008B3F3B"/>
    <w:rsid w:val="008B4535"/>
    <w:rsid w:val="008B6B03"/>
    <w:rsid w:val="008B7298"/>
    <w:rsid w:val="008C1833"/>
    <w:rsid w:val="008C2473"/>
    <w:rsid w:val="008C2D42"/>
    <w:rsid w:val="008C5738"/>
    <w:rsid w:val="008D04F0"/>
    <w:rsid w:val="008D6355"/>
    <w:rsid w:val="008D72D8"/>
    <w:rsid w:val="008E08AE"/>
    <w:rsid w:val="008E612D"/>
    <w:rsid w:val="008E672D"/>
    <w:rsid w:val="008F2E38"/>
    <w:rsid w:val="008F3500"/>
    <w:rsid w:val="008F4D97"/>
    <w:rsid w:val="008F5968"/>
    <w:rsid w:val="00901C0D"/>
    <w:rsid w:val="00904C22"/>
    <w:rsid w:val="00905241"/>
    <w:rsid w:val="009070D4"/>
    <w:rsid w:val="00910E99"/>
    <w:rsid w:val="00912D60"/>
    <w:rsid w:val="009156B2"/>
    <w:rsid w:val="0091616B"/>
    <w:rsid w:val="00923B66"/>
    <w:rsid w:val="00924E3C"/>
    <w:rsid w:val="009269C5"/>
    <w:rsid w:val="0092798B"/>
    <w:rsid w:val="009329D2"/>
    <w:rsid w:val="0093321D"/>
    <w:rsid w:val="00934158"/>
    <w:rsid w:val="00935C97"/>
    <w:rsid w:val="0093600B"/>
    <w:rsid w:val="00936B7C"/>
    <w:rsid w:val="0094287E"/>
    <w:rsid w:val="00944D89"/>
    <w:rsid w:val="0094592F"/>
    <w:rsid w:val="00951410"/>
    <w:rsid w:val="009514C4"/>
    <w:rsid w:val="009562DC"/>
    <w:rsid w:val="00956F26"/>
    <w:rsid w:val="00960B69"/>
    <w:rsid w:val="009612BB"/>
    <w:rsid w:val="009708AA"/>
    <w:rsid w:val="00973D23"/>
    <w:rsid w:val="009745A5"/>
    <w:rsid w:val="009752A9"/>
    <w:rsid w:val="009754A2"/>
    <w:rsid w:val="00975579"/>
    <w:rsid w:val="009756AC"/>
    <w:rsid w:val="00975C8C"/>
    <w:rsid w:val="00977B2A"/>
    <w:rsid w:val="0098035B"/>
    <w:rsid w:val="009826F1"/>
    <w:rsid w:val="00985A84"/>
    <w:rsid w:val="0099106A"/>
    <w:rsid w:val="009912B3"/>
    <w:rsid w:val="00992968"/>
    <w:rsid w:val="009948FC"/>
    <w:rsid w:val="00994DA1"/>
    <w:rsid w:val="00995D19"/>
    <w:rsid w:val="0099746A"/>
    <w:rsid w:val="009A2208"/>
    <w:rsid w:val="009A4D80"/>
    <w:rsid w:val="009A53F9"/>
    <w:rsid w:val="009A5B11"/>
    <w:rsid w:val="009A70CA"/>
    <w:rsid w:val="009B1A0D"/>
    <w:rsid w:val="009B2873"/>
    <w:rsid w:val="009B37F0"/>
    <w:rsid w:val="009B4587"/>
    <w:rsid w:val="009B7163"/>
    <w:rsid w:val="009C13CF"/>
    <w:rsid w:val="009C17C2"/>
    <w:rsid w:val="009C2378"/>
    <w:rsid w:val="009C2FFE"/>
    <w:rsid w:val="009C35CF"/>
    <w:rsid w:val="009C6C7A"/>
    <w:rsid w:val="009C70DB"/>
    <w:rsid w:val="009C740A"/>
    <w:rsid w:val="009C77AE"/>
    <w:rsid w:val="009D205C"/>
    <w:rsid w:val="009D4453"/>
    <w:rsid w:val="009D4C83"/>
    <w:rsid w:val="009D5FB1"/>
    <w:rsid w:val="009D7C17"/>
    <w:rsid w:val="009E05D6"/>
    <w:rsid w:val="009E1351"/>
    <w:rsid w:val="009E1E5B"/>
    <w:rsid w:val="009E2AD5"/>
    <w:rsid w:val="009E4330"/>
    <w:rsid w:val="009E6360"/>
    <w:rsid w:val="009E710A"/>
    <w:rsid w:val="009F1F8A"/>
    <w:rsid w:val="009F2E84"/>
    <w:rsid w:val="009F3721"/>
    <w:rsid w:val="00A00E0C"/>
    <w:rsid w:val="00A011CE"/>
    <w:rsid w:val="00A021C5"/>
    <w:rsid w:val="00A02EDE"/>
    <w:rsid w:val="00A03BDC"/>
    <w:rsid w:val="00A11102"/>
    <w:rsid w:val="00A125C5"/>
    <w:rsid w:val="00A13FC2"/>
    <w:rsid w:val="00A14A9A"/>
    <w:rsid w:val="00A1520A"/>
    <w:rsid w:val="00A23A59"/>
    <w:rsid w:val="00A2451C"/>
    <w:rsid w:val="00A264C9"/>
    <w:rsid w:val="00A33C89"/>
    <w:rsid w:val="00A37CBA"/>
    <w:rsid w:val="00A40F4B"/>
    <w:rsid w:val="00A41DDF"/>
    <w:rsid w:val="00A41FFC"/>
    <w:rsid w:val="00A448FD"/>
    <w:rsid w:val="00A4672C"/>
    <w:rsid w:val="00A47805"/>
    <w:rsid w:val="00A50D52"/>
    <w:rsid w:val="00A524C4"/>
    <w:rsid w:val="00A529D6"/>
    <w:rsid w:val="00A53060"/>
    <w:rsid w:val="00A539C0"/>
    <w:rsid w:val="00A53C6C"/>
    <w:rsid w:val="00A54CD8"/>
    <w:rsid w:val="00A5601C"/>
    <w:rsid w:val="00A562F9"/>
    <w:rsid w:val="00A576CA"/>
    <w:rsid w:val="00A57F63"/>
    <w:rsid w:val="00A62489"/>
    <w:rsid w:val="00A62687"/>
    <w:rsid w:val="00A63389"/>
    <w:rsid w:val="00A65EE7"/>
    <w:rsid w:val="00A66B5E"/>
    <w:rsid w:val="00A678EA"/>
    <w:rsid w:val="00A70133"/>
    <w:rsid w:val="00A702CE"/>
    <w:rsid w:val="00A70CA2"/>
    <w:rsid w:val="00A70D4C"/>
    <w:rsid w:val="00A770A6"/>
    <w:rsid w:val="00A77411"/>
    <w:rsid w:val="00A8070A"/>
    <w:rsid w:val="00A813B1"/>
    <w:rsid w:val="00A81695"/>
    <w:rsid w:val="00A82829"/>
    <w:rsid w:val="00A82FB3"/>
    <w:rsid w:val="00A8572C"/>
    <w:rsid w:val="00A868CB"/>
    <w:rsid w:val="00A91216"/>
    <w:rsid w:val="00A917E5"/>
    <w:rsid w:val="00A94461"/>
    <w:rsid w:val="00A961BD"/>
    <w:rsid w:val="00A97469"/>
    <w:rsid w:val="00AA0C12"/>
    <w:rsid w:val="00AA0E43"/>
    <w:rsid w:val="00AA261D"/>
    <w:rsid w:val="00AA3A8A"/>
    <w:rsid w:val="00AA6341"/>
    <w:rsid w:val="00AA6FF3"/>
    <w:rsid w:val="00AB04AD"/>
    <w:rsid w:val="00AB36C4"/>
    <w:rsid w:val="00AB6143"/>
    <w:rsid w:val="00AB63CB"/>
    <w:rsid w:val="00AC0893"/>
    <w:rsid w:val="00AC1654"/>
    <w:rsid w:val="00AC2DC9"/>
    <w:rsid w:val="00AC32B2"/>
    <w:rsid w:val="00AC5E32"/>
    <w:rsid w:val="00AC75DC"/>
    <w:rsid w:val="00AC7A9F"/>
    <w:rsid w:val="00AD0AFC"/>
    <w:rsid w:val="00AD2189"/>
    <w:rsid w:val="00AD3991"/>
    <w:rsid w:val="00AE3638"/>
    <w:rsid w:val="00AE48F5"/>
    <w:rsid w:val="00AE767D"/>
    <w:rsid w:val="00AE78B6"/>
    <w:rsid w:val="00AF2B03"/>
    <w:rsid w:val="00AF3F8A"/>
    <w:rsid w:val="00AF47AE"/>
    <w:rsid w:val="00AF5D7B"/>
    <w:rsid w:val="00B00706"/>
    <w:rsid w:val="00B00DCA"/>
    <w:rsid w:val="00B0150E"/>
    <w:rsid w:val="00B01660"/>
    <w:rsid w:val="00B0339E"/>
    <w:rsid w:val="00B03E81"/>
    <w:rsid w:val="00B13762"/>
    <w:rsid w:val="00B1395C"/>
    <w:rsid w:val="00B17141"/>
    <w:rsid w:val="00B205E7"/>
    <w:rsid w:val="00B221B2"/>
    <w:rsid w:val="00B240DE"/>
    <w:rsid w:val="00B2424C"/>
    <w:rsid w:val="00B24B12"/>
    <w:rsid w:val="00B31564"/>
    <w:rsid w:val="00B31575"/>
    <w:rsid w:val="00B31997"/>
    <w:rsid w:val="00B32B0E"/>
    <w:rsid w:val="00B33E43"/>
    <w:rsid w:val="00B36052"/>
    <w:rsid w:val="00B36404"/>
    <w:rsid w:val="00B37273"/>
    <w:rsid w:val="00B40C54"/>
    <w:rsid w:val="00B4147B"/>
    <w:rsid w:val="00B444F4"/>
    <w:rsid w:val="00B44AC5"/>
    <w:rsid w:val="00B4553C"/>
    <w:rsid w:val="00B45BB1"/>
    <w:rsid w:val="00B47882"/>
    <w:rsid w:val="00B50035"/>
    <w:rsid w:val="00B53A9A"/>
    <w:rsid w:val="00B54AC6"/>
    <w:rsid w:val="00B5563F"/>
    <w:rsid w:val="00B56D00"/>
    <w:rsid w:val="00B579F8"/>
    <w:rsid w:val="00B60795"/>
    <w:rsid w:val="00B6326C"/>
    <w:rsid w:val="00B64D0F"/>
    <w:rsid w:val="00B6501A"/>
    <w:rsid w:val="00B668E1"/>
    <w:rsid w:val="00B71E9C"/>
    <w:rsid w:val="00B7272A"/>
    <w:rsid w:val="00B73035"/>
    <w:rsid w:val="00B738BD"/>
    <w:rsid w:val="00B82AF4"/>
    <w:rsid w:val="00B82D93"/>
    <w:rsid w:val="00B82F5C"/>
    <w:rsid w:val="00B83B79"/>
    <w:rsid w:val="00B8470A"/>
    <w:rsid w:val="00B8547D"/>
    <w:rsid w:val="00B86A05"/>
    <w:rsid w:val="00B876BD"/>
    <w:rsid w:val="00B903CF"/>
    <w:rsid w:val="00B9153C"/>
    <w:rsid w:val="00B929A4"/>
    <w:rsid w:val="00B92B43"/>
    <w:rsid w:val="00B96277"/>
    <w:rsid w:val="00B96930"/>
    <w:rsid w:val="00B97576"/>
    <w:rsid w:val="00B9789B"/>
    <w:rsid w:val="00B97FC4"/>
    <w:rsid w:val="00BA1FF1"/>
    <w:rsid w:val="00BA35A7"/>
    <w:rsid w:val="00BA370A"/>
    <w:rsid w:val="00BA5AA4"/>
    <w:rsid w:val="00BA6EAD"/>
    <w:rsid w:val="00BA71FA"/>
    <w:rsid w:val="00BB11DE"/>
    <w:rsid w:val="00BB7669"/>
    <w:rsid w:val="00BC0379"/>
    <w:rsid w:val="00BC2C2B"/>
    <w:rsid w:val="00BC3253"/>
    <w:rsid w:val="00BC33FB"/>
    <w:rsid w:val="00BC635D"/>
    <w:rsid w:val="00BC6FE2"/>
    <w:rsid w:val="00BD591C"/>
    <w:rsid w:val="00BD707D"/>
    <w:rsid w:val="00BE35EC"/>
    <w:rsid w:val="00BE38EF"/>
    <w:rsid w:val="00BE4F79"/>
    <w:rsid w:val="00BF00A6"/>
    <w:rsid w:val="00BF1AE4"/>
    <w:rsid w:val="00BF2DAD"/>
    <w:rsid w:val="00BF3980"/>
    <w:rsid w:val="00BF3BCE"/>
    <w:rsid w:val="00BF55DD"/>
    <w:rsid w:val="00BF55E4"/>
    <w:rsid w:val="00BF566B"/>
    <w:rsid w:val="00BF5DB6"/>
    <w:rsid w:val="00BF77A9"/>
    <w:rsid w:val="00C0037E"/>
    <w:rsid w:val="00C03413"/>
    <w:rsid w:val="00C04413"/>
    <w:rsid w:val="00C07004"/>
    <w:rsid w:val="00C1070A"/>
    <w:rsid w:val="00C12E7D"/>
    <w:rsid w:val="00C16095"/>
    <w:rsid w:val="00C222D5"/>
    <w:rsid w:val="00C2343B"/>
    <w:rsid w:val="00C23613"/>
    <w:rsid w:val="00C250D5"/>
    <w:rsid w:val="00C26281"/>
    <w:rsid w:val="00C3084A"/>
    <w:rsid w:val="00C311E6"/>
    <w:rsid w:val="00C32C0D"/>
    <w:rsid w:val="00C335E3"/>
    <w:rsid w:val="00C35666"/>
    <w:rsid w:val="00C3717E"/>
    <w:rsid w:val="00C402A0"/>
    <w:rsid w:val="00C41A1E"/>
    <w:rsid w:val="00C46787"/>
    <w:rsid w:val="00C514DD"/>
    <w:rsid w:val="00C51668"/>
    <w:rsid w:val="00C51AFE"/>
    <w:rsid w:val="00C53239"/>
    <w:rsid w:val="00C53412"/>
    <w:rsid w:val="00C543A9"/>
    <w:rsid w:val="00C60B5D"/>
    <w:rsid w:val="00C62C84"/>
    <w:rsid w:val="00C64B85"/>
    <w:rsid w:val="00C650C3"/>
    <w:rsid w:val="00C66C2D"/>
    <w:rsid w:val="00C71732"/>
    <w:rsid w:val="00C71764"/>
    <w:rsid w:val="00C724D6"/>
    <w:rsid w:val="00C74C12"/>
    <w:rsid w:val="00C76487"/>
    <w:rsid w:val="00C90E0B"/>
    <w:rsid w:val="00C91E73"/>
    <w:rsid w:val="00C92102"/>
    <w:rsid w:val="00C92898"/>
    <w:rsid w:val="00C92C00"/>
    <w:rsid w:val="00C92FC3"/>
    <w:rsid w:val="00C96B9A"/>
    <w:rsid w:val="00CA0A19"/>
    <w:rsid w:val="00CA1845"/>
    <w:rsid w:val="00CA18B4"/>
    <w:rsid w:val="00CA38D6"/>
    <w:rsid w:val="00CA4340"/>
    <w:rsid w:val="00CA50F3"/>
    <w:rsid w:val="00CA54FF"/>
    <w:rsid w:val="00CA7556"/>
    <w:rsid w:val="00CA7F01"/>
    <w:rsid w:val="00CB009A"/>
    <w:rsid w:val="00CB1073"/>
    <w:rsid w:val="00CB25C1"/>
    <w:rsid w:val="00CB575E"/>
    <w:rsid w:val="00CB5F8F"/>
    <w:rsid w:val="00CB6408"/>
    <w:rsid w:val="00CB6C1B"/>
    <w:rsid w:val="00CB7D26"/>
    <w:rsid w:val="00CB7F90"/>
    <w:rsid w:val="00CC08BC"/>
    <w:rsid w:val="00CC1A7C"/>
    <w:rsid w:val="00CC552D"/>
    <w:rsid w:val="00CC55DD"/>
    <w:rsid w:val="00CC6C78"/>
    <w:rsid w:val="00CD2AF9"/>
    <w:rsid w:val="00CD39CD"/>
    <w:rsid w:val="00CE5238"/>
    <w:rsid w:val="00CE5EB8"/>
    <w:rsid w:val="00CE7514"/>
    <w:rsid w:val="00CF1041"/>
    <w:rsid w:val="00CF2F38"/>
    <w:rsid w:val="00CF301C"/>
    <w:rsid w:val="00CF3476"/>
    <w:rsid w:val="00CF3480"/>
    <w:rsid w:val="00CF453C"/>
    <w:rsid w:val="00D04605"/>
    <w:rsid w:val="00D10780"/>
    <w:rsid w:val="00D13675"/>
    <w:rsid w:val="00D1542B"/>
    <w:rsid w:val="00D20293"/>
    <w:rsid w:val="00D248DE"/>
    <w:rsid w:val="00D2630A"/>
    <w:rsid w:val="00D26FC6"/>
    <w:rsid w:val="00D35930"/>
    <w:rsid w:val="00D4214C"/>
    <w:rsid w:val="00D51156"/>
    <w:rsid w:val="00D55C2D"/>
    <w:rsid w:val="00D55E89"/>
    <w:rsid w:val="00D57060"/>
    <w:rsid w:val="00D60149"/>
    <w:rsid w:val="00D60AC4"/>
    <w:rsid w:val="00D63C6A"/>
    <w:rsid w:val="00D65130"/>
    <w:rsid w:val="00D668CA"/>
    <w:rsid w:val="00D731F3"/>
    <w:rsid w:val="00D73202"/>
    <w:rsid w:val="00D73F64"/>
    <w:rsid w:val="00D758B4"/>
    <w:rsid w:val="00D75C9D"/>
    <w:rsid w:val="00D75E6D"/>
    <w:rsid w:val="00D77A85"/>
    <w:rsid w:val="00D83173"/>
    <w:rsid w:val="00D83C0F"/>
    <w:rsid w:val="00D83CD9"/>
    <w:rsid w:val="00D8542D"/>
    <w:rsid w:val="00D85CB5"/>
    <w:rsid w:val="00D877C4"/>
    <w:rsid w:val="00D907DD"/>
    <w:rsid w:val="00D916DB"/>
    <w:rsid w:val="00D95286"/>
    <w:rsid w:val="00DA07D1"/>
    <w:rsid w:val="00DA2949"/>
    <w:rsid w:val="00DB066E"/>
    <w:rsid w:val="00DB756A"/>
    <w:rsid w:val="00DB7D83"/>
    <w:rsid w:val="00DC1027"/>
    <w:rsid w:val="00DC2BF7"/>
    <w:rsid w:val="00DC37E8"/>
    <w:rsid w:val="00DC3B91"/>
    <w:rsid w:val="00DC6A71"/>
    <w:rsid w:val="00DC7095"/>
    <w:rsid w:val="00DC7A93"/>
    <w:rsid w:val="00DD0AD0"/>
    <w:rsid w:val="00DD2558"/>
    <w:rsid w:val="00DD35C6"/>
    <w:rsid w:val="00DE230F"/>
    <w:rsid w:val="00DE325E"/>
    <w:rsid w:val="00DE6D73"/>
    <w:rsid w:val="00DE76E1"/>
    <w:rsid w:val="00DF17E1"/>
    <w:rsid w:val="00E01330"/>
    <w:rsid w:val="00E0357D"/>
    <w:rsid w:val="00E03CBE"/>
    <w:rsid w:val="00E04A33"/>
    <w:rsid w:val="00E0501A"/>
    <w:rsid w:val="00E05ED9"/>
    <w:rsid w:val="00E05F88"/>
    <w:rsid w:val="00E10FDD"/>
    <w:rsid w:val="00E12E59"/>
    <w:rsid w:val="00E15F05"/>
    <w:rsid w:val="00E172E3"/>
    <w:rsid w:val="00E21FF9"/>
    <w:rsid w:val="00E22107"/>
    <w:rsid w:val="00E2469F"/>
    <w:rsid w:val="00E27007"/>
    <w:rsid w:val="00E27E61"/>
    <w:rsid w:val="00E31BCA"/>
    <w:rsid w:val="00E325E4"/>
    <w:rsid w:val="00E33B32"/>
    <w:rsid w:val="00E34872"/>
    <w:rsid w:val="00E35855"/>
    <w:rsid w:val="00E3668A"/>
    <w:rsid w:val="00E407A3"/>
    <w:rsid w:val="00E454A1"/>
    <w:rsid w:val="00E501E3"/>
    <w:rsid w:val="00E51DD1"/>
    <w:rsid w:val="00E5293E"/>
    <w:rsid w:val="00E52A08"/>
    <w:rsid w:val="00E538D1"/>
    <w:rsid w:val="00E553A0"/>
    <w:rsid w:val="00E56E5D"/>
    <w:rsid w:val="00E5738B"/>
    <w:rsid w:val="00E57B8B"/>
    <w:rsid w:val="00E6106B"/>
    <w:rsid w:val="00E62722"/>
    <w:rsid w:val="00E63865"/>
    <w:rsid w:val="00E66431"/>
    <w:rsid w:val="00E7004D"/>
    <w:rsid w:val="00E70C96"/>
    <w:rsid w:val="00E714CC"/>
    <w:rsid w:val="00E71FEA"/>
    <w:rsid w:val="00E73E99"/>
    <w:rsid w:val="00E750C8"/>
    <w:rsid w:val="00E75E77"/>
    <w:rsid w:val="00E76578"/>
    <w:rsid w:val="00E80E04"/>
    <w:rsid w:val="00E80F30"/>
    <w:rsid w:val="00E81FC7"/>
    <w:rsid w:val="00E83827"/>
    <w:rsid w:val="00E85C9E"/>
    <w:rsid w:val="00E86B8B"/>
    <w:rsid w:val="00E9181C"/>
    <w:rsid w:val="00E92317"/>
    <w:rsid w:val="00E93B3C"/>
    <w:rsid w:val="00E96511"/>
    <w:rsid w:val="00E97A82"/>
    <w:rsid w:val="00EA699F"/>
    <w:rsid w:val="00EA6FC9"/>
    <w:rsid w:val="00EA7BEB"/>
    <w:rsid w:val="00EC0E53"/>
    <w:rsid w:val="00EC1CA0"/>
    <w:rsid w:val="00EC2759"/>
    <w:rsid w:val="00EC3962"/>
    <w:rsid w:val="00EC3AD1"/>
    <w:rsid w:val="00EC5E7E"/>
    <w:rsid w:val="00EC6CD3"/>
    <w:rsid w:val="00EC73B5"/>
    <w:rsid w:val="00ED1C3E"/>
    <w:rsid w:val="00ED29EF"/>
    <w:rsid w:val="00ED5BE0"/>
    <w:rsid w:val="00ED7EBF"/>
    <w:rsid w:val="00EE20C3"/>
    <w:rsid w:val="00EE284B"/>
    <w:rsid w:val="00EE3F97"/>
    <w:rsid w:val="00EE48BF"/>
    <w:rsid w:val="00EE4E9E"/>
    <w:rsid w:val="00EE6CE2"/>
    <w:rsid w:val="00EE6F75"/>
    <w:rsid w:val="00EE7470"/>
    <w:rsid w:val="00EE7716"/>
    <w:rsid w:val="00EE790C"/>
    <w:rsid w:val="00EF0C51"/>
    <w:rsid w:val="00EF1CE6"/>
    <w:rsid w:val="00EF21BA"/>
    <w:rsid w:val="00EF29F3"/>
    <w:rsid w:val="00EF2DCA"/>
    <w:rsid w:val="00EF2EE0"/>
    <w:rsid w:val="00EF71A1"/>
    <w:rsid w:val="00EF73DC"/>
    <w:rsid w:val="00EF7B02"/>
    <w:rsid w:val="00F00D56"/>
    <w:rsid w:val="00F033AF"/>
    <w:rsid w:val="00F03673"/>
    <w:rsid w:val="00F043A3"/>
    <w:rsid w:val="00F14936"/>
    <w:rsid w:val="00F1539E"/>
    <w:rsid w:val="00F17FC8"/>
    <w:rsid w:val="00F20AE2"/>
    <w:rsid w:val="00F240BB"/>
    <w:rsid w:val="00F2530A"/>
    <w:rsid w:val="00F2563F"/>
    <w:rsid w:val="00F27EC3"/>
    <w:rsid w:val="00F307F6"/>
    <w:rsid w:val="00F31D2E"/>
    <w:rsid w:val="00F31E5E"/>
    <w:rsid w:val="00F340C5"/>
    <w:rsid w:val="00F34A5C"/>
    <w:rsid w:val="00F36EAF"/>
    <w:rsid w:val="00F37E1D"/>
    <w:rsid w:val="00F40CC6"/>
    <w:rsid w:val="00F412CF"/>
    <w:rsid w:val="00F421D9"/>
    <w:rsid w:val="00F425DD"/>
    <w:rsid w:val="00F4299C"/>
    <w:rsid w:val="00F4347E"/>
    <w:rsid w:val="00F45BB5"/>
    <w:rsid w:val="00F4781C"/>
    <w:rsid w:val="00F51DCF"/>
    <w:rsid w:val="00F5558E"/>
    <w:rsid w:val="00F57BBC"/>
    <w:rsid w:val="00F57FED"/>
    <w:rsid w:val="00F601E2"/>
    <w:rsid w:val="00F61749"/>
    <w:rsid w:val="00F61E6B"/>
    <w:rsid w:val="00F626F8"/>
    <w:rsid w:val="00F62EA2"/>
    <w:rsid w:val="00F6458B"/>
    <w:rsid w:val="00F64C69"/>
    <w:rsid w:val="00F65EF6"/>
    <w:rsid w:val="00F66BF6"/>
    <w:rsid w:val="00F70938"/>
    <w:rsid w:val="00F71C35"/>
    <w:rsid w:val="00F73F75"/>
    <w:rsid w:val="00F76543"/>
    <w:rsid w:val="00F821BE"/>
    <w:rsid w:val="00F835A7"/>
    <w:rsid w:val="00F85D93"/>
    <w:rsid w:val="00F91131"/>
    <w:rsid w:val="00F911D5"/>
    <w:rsid w:val="00F918C8"/>
    <w:rsid w:val="00F94892"/>
    <w:rsid w:val="00F96198"/>
    <w:rsid w:val="00FA048C"/>
    <w:rsid w:val="00FA5209"/>
    <w:rsid w:val="00FA56B6"/>
    <w:rsid w:val="00FA5D92"/>
    <w:rsid w:val="00FA6D0D"/>
    <w:rsid w:val="00FA7CCF"/>
    <w:rsid w:val="00FA7D67"/>
    <w:rsid w:val="00FB3A4F"/>
    <w:rsid w:val="00FB3DD8"/>
    <w:rsid w:val="00FB4218"/>
    <w:rsid w:val="00FB5509"/>
    <w:rsid w:val="00FB68F7"/>
    <w:rsid w:val="00FB715C"/>
    <w:rsid w:val="00FB72D0"/>
    <w:rsid w:val="00FB72EF"/>
    <w:rsid w:val="00FC3159"/>
    <w:rsid w:val="00FC7261"/>
    <w:rsid w:val="00FC73BC"/>
    <w:rsid w:val="00FD5407"/>
    <w:rsid w:val="00FD5810"/>
    <w:rsid w:val="00FD5D84"/>
    <w:rsid w:val="00FD6A76"/>
    <w:rsid w:val="00FE072E"/>
    <w:rsid w:val="00FE1B5A"/>
    <w:rsid w:val="00FE2BF4"/>
    <w:rsid w:val="00FE4404"/>
    <w:rsid w:val="00FE5268"/>
    <w:rsid w:val="00FE57E1"/>
    <w:rsid w:val="00FE67AA"/>
    <w:rsid w:val="00FF06C3"/>
    <w:rsid w:val="00FF2156"/>
    <w:rsid w:val="00FF221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428299,#529dba"/>
    </o:shapedefaults>
    <o:shapelayout v:ext="edit">
      <o:idmap v:ext="edit" data="2"/>
    </o:shapelayout>
  </w:shapeDefaults>
  <w:doNotEmbedSmartTags/>
  <w:decimalSymbol w:val=","/>
  <w:listSeparator w:val=";"/>
  <w14:docId w14:val="37E330EE"/>
  <w15:chartTrackingRefBased/>
  <w15:docId w15:val="{D32BCDBD-E54F-488A-9AE5-88F85348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03673"/>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uiPriority w:val="9"/>
    <w:unhideWhenUsed/>
    <w:qFormat/>
    <w:rsid w:val="005C7D49"/>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B2424C"/>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901C0D"/>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901C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sz w:val="22"/>
      <w:szCs w:val="22"/>
      <w:lang w:eastAsia="sl-SI"/>
    </w:rPr>
  </w:style>
  <w:style w:type="character" w:customStyle="1" w:styleId="AlineazatokoZnak">
    <w:name w:val="Alinea za točko Znak"/>
    <w:link w:val="Alineazatoko"/>
    <w:rsid w:val="000151E4"/>
    <w:rPr>
      <w:rFonts w:ascii="Arial" w:hAnsi="Arial"/>
      <w:sz w:val="22"/>
      <w:szCs w:val="22"/>
    </w:rPr>
  </w:style>
  <w:style w:type="character" w:customStyle="1" w:styleId="rkovnatokazaodstavkomZnak">
    <w:name w:val="Črkovna točka_za odstavkom Znak"/>
    <w:link w:val="rkovnatokazaodstavkom"/>
    <w:rsid w:val="000151E4"/>
    <w:rPr>
      <w:rFonts w:ascii="Arial" w:hAnsi="Arial"/>
      <w:lang w:val="x-none"/>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val="x-none"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uiPriority w:val="99"/>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16"/>
      <w:lang w:val="x-none"/>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Telobesedila">
    <w:name w:val="Body Text"/>
    <w:basedOn w:val="Navaden"/>
    <w:link w:val="TelobesedilaZnak"/>
    <w:rsid w:val="00054937"/>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054937"/>
    <w:rPr>
      <w:sz w:val="24"/>
      <w:szCs w:val="24"/>
      <w:lang w:eastAsia="ar-SA"/>
    </w:rPr>
  </w:style>
  <w:style w:type="paragraph" w:styleId="Odstavekseznama">
    <w:name w:val="List Paragraph"/>
    <w:aliases w:val="K1,Normal bullet 2,OBC Bullet,List Paragraph11,F5 List Paragraph,Bullet Points,Dot pt,List Paragraph1,Colorful List - Accent 11,No Spacing1,List Paragraph Char Char Char,Indicator Text,Numbered Para 1,List Paragraph2,MAIN CONTENT,Bullet"/>
    <w:basedOn w:val="Navaden"/>
    <w:link w:val="OdstavekseznamaZnak"/>
    <w:uiPriority w:val="34"/>
    <w:qFormat/>
    <w:rsid w:val="00054937"/>
    <w:pPr>
      <w:spacing w:line="260" w:lineRule="atLeast"/>
      <w:ind w:left="708"/>
    </w:pPr>
    <w:rPr>
      <w:lang w:val="en-US"/>
    </w:rPr>
  </w:style>
  <w:style w:type="paragraph" w:styleId="Golobesedilo">
    <w:name w:val="Plain Text"/>
    <w:basedOn w:val="Navaden"/>
    <w:link w:val="GolobesediloZnak"/>
    <w:uiPriority w:val="99"/>
    <w:unhideWhenUsed/>
    <w:rsid w:val="00054937"/>
    <w:pPr>
      <w:spacing w:line="240" w:lineRule="auto"/>
    </w:pPr>
    <w:rPr>
      <w:rFonts w:ascii="Calibri" w:eastAsia="Calibri" w:hAnsi="Calibri"/>
      <w:sz w:val="22"/>
      <w:szCs w:val="21"/>
      <w:lang w:val="x-none"/>
    </w:rPr>
  </w:style>
  <w:style w:type="character" w:customStyle="1" w:styleId="GolobesediloZnak">
    <w:name w:val="Golo besedilo Znak"/>
    <w:link w:val="Golobesedilo"/>
    <w:uiPriority w:val="99"/>
    <w:rsid w:val="00054937"/>
    <w:rPr>
      <w:rFonts w:ascii="Calibri" w:eastAsia="Calibri" w:hAnsi="Calibri"/>
      <w:sz w:val="22"/>
      <w:szCs w:val="21"/>
      <w:lang w:eastAsia="en-US"/>
    </w:rPr>
  </w:style>
  <w:style w:type="character" w:styleId="Krepko">
    <w:name w:val="Strong"/>
    <w:uiPriority w:val="22"/>
    <w:qFormat/>
    <w:rsid w:val="004C5AC0"/>
    <w:rPr>
      <w:b/>
      <w:bCs/>
    </w:rPr>
  </w:style>
  <w:style w:type="paragraph" w:styleId="Navadensplet">
    <w:name w:val="Normal (Web)"/>
    <w:basedOn w:val="Navaden"/>
    <w:uiPriority w:val="99"/>
    <w:unhideWhenUsed/>
    <w:rsid w:val="004C5AC0"/>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F91131"/>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F91131"/>
  </w:style>
  <w:style w:type="character" w:customStyle="1" w:styleId="Naslov2Znak">
    <w:name w:val="Naslov 2 Znak"/>
    <w:link w:val="Naslov2"/>
    <w:uiPriority w:val="9"/>
    <w:rsid w:val="005C7D49"/>
    <w:rPr>
      <w:rFonts w:ascii="Cambria" w:eastAsia="Times New Roman" w:hAnsi="Cambria" w:cs="Times New Roman"/>
      <w:b/>
      <w:bCs/>
      <w:i/>
      <w:iCs/>
      <w:sz w:val="28"/>
      <w:szCs w:val="28"/>
      <w:lang w:eastAsia="en-US"/>
    </w:rPr>
  </w:style>
  <w:style w:type="paragraph" w:customStyle="1" w:styleId="news-summary">
    <w:name w:val="news-summary"/>
    <w:basedOn w:val="Navaden"/>
    <w:rsid w:val="005C7D49"/>
    <w:pPr>
      <w:spacing w:before="100" w:beforeAutospacing="1" w:after="100" w:afterAutospacing="1" w:line="240" w:lineRule="auto"/>
    </w:pPr>
    <w:rPr>
      <w:rFonts w:ascii="Times New Roman" w:hAnsi="Times New Roman"/>
      <w:sz w:val="24"/>
      <w:lang w:eastAsia="sl-SI"/>
    </w:rPr>
  </w:style>
  <w:style w:type="character" w:customStyle="1" w:styleId="news-info-span">
    <w:name w:val="news-info-span"/>
    <w:rsid w:val="005C7D49"/>
  </w:style>
  <w:style w:type="paragraph" w:styleId="Revizija">
    <w:name w:val="Revision"/>
    <w:hidden/>
    <w:uiPriority w:val="99"/>
    <w:semiHidden/>
    <w:rsid w:val="005C7D49"/>
    <w:rPr>
      <w:rFonts w:ascii="Arial" w:hAnsi="Arial"/>
      <w:szCs w:val="24"/>
      <w:lang w:eastAsia="en-US"/>
    </w:rPr>
  </w:style>
  <w:style w:type="character" w:customStyle="1" w:styleId="OdstavekseznamaZnak">
    <w:name w:val="Odstavek seznama Znak"/>
    <w:aliases w:val="K1 Znak,Normal bullet 2 Znak,OBC Bullet Znak,List Paragraph11 Znak,F5 List Paragraph Znak,Bullet Points Znak,Dot pt Znak,List Paragraph1 Znak,Colorful List - Accent 11 Znak,No Spacing1 Znak,List Paragraph Char Char Char Znak"/>
    <w:link w:val="Odstavekseznama"/>
    <w:uiPriority w:val="34"/>
    <w:qFormat/>
    <w:locked/>
    <w:rsid w:val="00975579"/>
    <w:rPr>
      <w:rFonts w:ascii="Arial" w:hAnsi="Arial"/>
      <w:szCs w:val="24"/>
      <w:lang w:val="en-US" w:eastAsia="en-US"/>
    </w:rPr>
  </w:style>
  <w:style w:type="character" w:customStyle="1" w:styleId="Naslov3Znak">
    <w:name w:val="Naslov 3 Znak"/>
    <w:link w:val="Naslov3"/>
    <w:semiHidden/>
    <w:rsid w:val="00B2424C"/>
    <w:rPr>
      <w:rFonts w:ascii="Cambria" w:eastAsia="Times New Roman" w:hAnsi="Cambria" w:cs="Times New Roman"/>
      <w:b/>
      <w:bCs/>
      <w:sz w:val="26"/>
      <w:szCs w:val="26"/>
      <w:lang w:eastAsia="en-US"/>
    </w:rPr>
  </w:style>
  <w:style w:type="paragraph" w:customStyle="1" w:styleId="Vsebinaokvira">
    <w:name w:val="Vsebina okvira"/>
    <w:basedOn w:val="Telobesedila"/>
    <w:rsid w:val="00C335E3"/>
    <w:rPr>
      <w:lang w:val="sl-SI"/>
    </w:rPr>
  </w:style>
  <w:style w:type="paragraph" w:styleId="Sprotnaopomba-besedilo">
    <w:name w:val="footnote text"/>
    <w:basedOn w:val="Navaden"/>
    <w:link w:val="Sprotnaopomba-besediloZnak"/>
    <w:uiPriority w:val="99"/>
    <w:rsid w:val="004D3743"/>
    <w:rPr>
      <w:szCs w:val="20"/>
    </w:rPr>
  </w:style>
  <w:style w:type="character" w:customStyle="1" w:styleId="Sprotnaopomba-besediloZnak">
    <w:name w:val="Sprotna opomba - besedilo Znak"/>
    <w:link w:val="Sprotnaopomba-besedilo"/>
    <w:uiPriority w:val="99"/>
    <w:rsid w:val="004D3743"/>
    <w:rPr>
      <w:rFonts w:ascii="Arial" w:hAnsi="Arial"/>
      <w:lang w:eastAsia="en-US"/>
    </w:rPr>
  </w:style>
  <w:style w:type="character" w:styleId="Sprotnaopomba-sklic">
    <w:name w:val="footnote reference"/>
    <w:rsid w:val="004D3743"/>
    <w:rPr>
      <w:vertAlign w:val="superscript"/>
    </w:rPr>
  </w:style>
  <w:style w:type="character" w:styleId="SledenaHiperpovezava">
    <w:name w:val="FollowedHyperlink"/>
    <w:rsid w:val="00A576CA"/>
    <w:rPr>
      <w:color w:val="954F72"/>
      <w:u w:val="single"/>
    </w:rPr>
  </w:style>
  <w:style w:type="character" w:customStyle="1" w:styleId="Nerazreenaomemba1">
    <w:name w:val="Nerazrešena omemba1"/>
    <w:uiPriority w:val="99"/>
    <w:semiHidden/>
    <w:unhideWhenUsed/>
    <w:rsid w:val="002D43B4"/>
    <w:rPr>
      <w:color w:val="605E5C"/>
      <w:shd w:val="clear" w:color="auto" w:fill="E1DFDD"/>
    </w:rPr>
  </w:style>
  <w:style w:type="paragraph" w:customStyle="1" w:styleId="Default">
    <w:name w:val="Default"/>
    <w:rsid w:val="002353FE"/>
    <w:pPr>
      <w:autoSpaceDE w:val="0"/>
      <w:autoSpaceDN w:val="0"/>
      <w:adjustRightInd w:val="0"/>
    </w:pPr>
    <w:rPr>
      <w:rFonts w:eastAsia="Calibri"/>
      <w:color w:val="000000"/>
      <w:sz w:val="24"/>
      <w:szCs w:val="24"/>
      <w:lang w:val="en-US" w:eastAsia="en-US"/>
    </w:rPr>
  </w:style>
  <w:style w:type="character" w:styleId="Poudarek">
    <w:name w:val="Emphasis"/>
    <w:uiPriority w:val="20"/>
    <w:qFormat/>
    <w:rsid w:val="00821465"/>
    <w:rPr>
      <w:i/>
      <w:iCs/>
    </w:rPr>
  </w:style>
  <w:style w:type="paragraph" w:styleId="Oznaenseznam">
    <w:name w:val="List Bullet"/>
    <w:basedOn w:val="Navaden"/>
    <w:uiPriority w:val="99"/>
    <w:unhideWhenUsed/>
    <w:rsid w:val="000A08E2"/>
    <w:pPr>
      <w:numPr>
        <w:numId w:val="9"/>
      </w:numPr>
      <w:tabs>
        <w:tab w:val="clear" w:pos="360"/>
      </w:tabs>
      <w:spacing w:after="160" w:line="259" w:lineRule="auto"/>
      <w:ind w:left="1428"/>
      <w:contextualSpacing/>
    </w:pPr>
    <w:rPr>
      <w:rFonts w:ascii="Calibri" w:eastAsia="Calibri" w:hAnsi="Calibri"/>
      <w:sz w:val="22"/>
      <w:szCs w:val="22"/>
      <w:lang w:val="en-US"/>
    </w:rPr>
  </w:style>
  <w:style w:type="character" w:customStyle="1" w:styleId="NogaZnak">
    <w:name w:val="Noga Znak"/>
    <w:link w:val="Noga"/>
    <w:uiPriority w:val="99"/>
    <w:rsid w:val="000A08E2"/>
    <w:rPr>
      <w:rFonts w:ascii="Arial" w:hAnsi="Arial"/>
      <w:szCs w:val="24"/>
      <w:lang w:eastAsia="en-US"/>
    </w:rPr>
  </w:style>
  <w:style w:type="character" w:customStyle="1" w:styleId="f">
    <w:name w:val="f"/>
    <w:rsid w:val="000A08E2"/>
  </w:style>
  <w:style w:type="character" w:customStyle="1" w:styleId="ListParagraphChar">
    <w:name w:val="List Paragraph Char"/>
    <w:aliases w:val="List Paragraph (numbered (a)) Char,Dot pt Char,F5 List Paragraph Char,List Paragraph1 Char,Colorful List - Accent 11 Char,No Spacing1 Char,List Paragraph Char Char Char Char,Indicator Text Char,Numbered Para 1 Char,Bullet 1 Char"/>
    <w:uiPriority w:val="99"/>
    <w:locked/>
    <w:rsid w:val="00737193"/>
    <w:rPr>
      <w:rFonts w:ascii="Arial" w:hAnsi="Arial" w:cs="Arial"/>
    </w:rPr>
  </w:style>
  <w:style w:type="character" w:customStyle="1" w:styleId="ts-alignment-element">
    <w:name w:val="ts-alignment-element"/>
    <w:basedOn w:val="Privzetapisavaodstavka"/>
    <w:rsid w:val="006F1E0F"/>
  </w:style>
  <w:style w:type="character" w:customStyle="1" w:styleId="ztplmc">
    <w:name w:val="ztplmc"/>
    <w:basedOn w:val="Privzetapisavaodstavka"/>
    <w:rsid w:val="00DE76E1"/>
  </w:style>
  <w:style w:type="character" w:customStyle="1" w:styleId="q4iawc">
    <w:name w:val="q4iawc"/>
    <w:basedOn w:val="Privzetapisavaodstavka"/>
    <w:rsid w:val="00DE76E1"/>
  </w:style>
  <w:style w:type="paragraph" w:styleId="Oznaenseznam2">
    <w:name w:val="List Bullet 2"/>
    <w:basedOn w:val="Navaden"/>
    <w:rsid w:val="0068703D"/>
    <w:pPr>
      <w:numPr>
        <w:numId w:val="13"/>
      </w:numPr>
      <w:contextualSpacing/>
    </w:pPr>
  </w:style>
  <w:style w:type="character" w:customStyle="1" w:styleId="cf01">
    <w:name w:val="cf01"/>
    <w:basedOn w:val="Privzetapisavaodstavka"/>
    <w:rsid w:val="00992968"/>
    <w:rPr>
      <w:rFonts w:ascii="Segoe UI" w:hAnsi="Segoe UI" w:cs="Segoe UI" w:hint="default"/>
      <w:sz w:val="18"/>
      <w:szCs w:val="18"/>
    </w:rPr>
  </w:style>
  <w:style w:type="character" w:customStyle="1" w:styleId="cf11">
    <w:name w:val="cf11"/>
    <w:basedOn w:val="Privzetapisavaodstavka"/>
    <w:rsid w:val="001440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6289">
      <w:bodyDiv w:val="1"/>
      <w:marLeft w:val="0"/>
      <w:marRight w:val="0"/>
      <w:marTop w:val="0"/>
      <w:marBottom w:val="0"/>
      <w:divBdr>
        <w:top w:val="none" w:sz="0" w:space="0" w:color="auto"/>
        <w:left w:val="none" w:sz="0" w:space="0" w:color="auto"/>
        <w:bottom w:val="none" w:sz="0" w:space="0" w:color="auto"/>
        <w:right w:val="none" w:sz="0" w:space="0" w:color="auto"/>
      </w:divBdr>
    </w:div>
    <w:div w:id="137577445">
      <w:bodyDiv w:val="1"/>
      <w:marLeft w:val="0"/>
      <w:marRight w:val="0"/>
      <w:marTop w:val="0"/>
      <w:marBottom w:val="0"/>
      <w:divBdr>
        <w:top w:val="none" w:sz="0" w:space="0" w:color="auto"/>
        <w:left w:val="none" w:sz="0" w:space="0" w:color="auto"/>
        <w:bottom w:val="none" w:sz="0" w:space="0" w:color="auto"/>
        <w:right w:val="none" w:sz="0" w:space="0" w:color="auto"/>
      </w:divBdr>
    </w:div>
    <w:div w:id="150560836">
      <w:bodyDiv w:val="1"/>
      <w:marLeft w:val="0"/>
      <w:marRight w:val="0"/>
      <w:marTop w:val="0"/>
      <w:marBottom w:val="0"/>
      <w:divBdr>
        <w:top w:val="none" w:sz="0" w:space="0" w:color="auto"/>
        <w:left w:val="none" w:sz="0" w:space="0" w:color="auto"/>
        <w:bottom w:val="none" w:sz="0" w:space="0" w:color="auto"/>
        <w:right w:val="none" w:sz="0" w:space="0" w:color="auto"/>
      </w:divBdr>
    </w:div>
    <w:div w:id="173149993">
      <w:bodyDiv w:val="1"/>
      <w:marLeft w:val="0"/>
      <w:marRight w:val="0"/>
      <w:marTop w:val="0"/>
      <w:marBottom w:val="0"/>
      <w:divBdr>
        <w:top w:val="none" w:sz="0" w:space="0" w:color="auto"/>
        <w:left w:val="none" w:sz="0" w:space="0" w:color="auto"/>
        <w:bottom w:val="none" w:sz="0" w:space="0" w:color="auto"/>
        <w:right w:val="none" w:sz="0" w:space="0" w:color="auto"/>
      </w:divBdr>
    </w:div>
    <w:div w:id="189606502">
      <w:bodyDiv w:val="1"/>
      <w:marLeft w:val="0"/>
      <w:marRight w:val="0"/>
      <w:marTop w:val="0"/>
      <w:marBottom w:val="0"/>
      <w:divBdr>
        <w:top w:val="none" w:sz="0" w:space="0" w:color="auto"/>
        <w:left w:val="none" w:sz="0" w:space="0" w:color="auto"/>
        <w:bottom w:val="none" w:sz="0" w:space="0" w:color="auto"/>
        <w:right w:val="none" w:sz="0" w:space="0" w:color="auto"/>
      </w:divBdr>
    </w:div>
    <w:div w:id="191111331">
      <w:bodyDiv w:val="1"/>
      <w:marLeft w:val="0"/>
      <w:marRight w:val="0"/>
      <w:marTop w:val="0"/>
      <w:marBottom w:val="0"/>
      <w:divBdr>
        <w:top w:val="none" w:sz="0" w:space="0" w:color="auto"/>
        <w:left w:val="none" w:sz="0" w:space="0" w:color="auto"/>
        <w:bottom w:val="none" w:sz="0" w:space="0" w:color="auto"/>
        <w:right w:val="none" w:sz="0" w:space="0" w:color="auto"/>
      </w:divBdr>
    </w:div>
    <w:div w:id="194273930">
      <w:bodyDiv w:val="1"/>
      <w:marLeft w:val="0"/>
      <w:marRight w:val="0"/>
      <w:marTop w:val="0"/>
      <w:marBottom w:val="0"/>
      <w:divBdr>
        <w:top w:val="none" w:sz="0" w:space="0" w:color="auto"/>
        <w:left w:val="none" w:sz="0" w:space="0" w:color="auto"/>
        <w:bottom w:val="none" w:sz="0" w:space="0" w:color="auto"/>
        <w:right w:val="none" w:sz="0" w:space="0" w:color="auto"/>
      </w:divBdr>
    </w:div>
    <w:div w:id="203324847">
      <w:bodyDiv w:val="1"/>
      <w:marLeft w:val="0"/>
      <w:marRight w:val="0"/>
      <w:marTop w:val="0"/>
      <w:marBottom w:val="0"/>
      <w:divBdr>
        <w:top w:val="none" w:sz="0" w:space="0" w:color="auto"/>
        <w:left w:val="none" w:sz="0" w:space="0" w:color="auto"/>
        <w:bottom w:val="none" w:sz="0" w:space="0" w:color="auto"/>
        <w:right w:val="none" w:sz="0" w:space="0" w:color="auto"/>
      </w:divBdr>
      <w:divsChild>
        <w:div w:id="68355645">
          <w:marLeft w:val="0"/>
          <w:marRight w:val="0"/>
          <w:marTop w:val="0"/>
          <w:marBottom w:val="0"/>
          <w:divBdr>
            <w:top w:val="none" w:sz="0" w:space="0" w:color="auto"/>
            <w:left w:val="none" w:sz="0" w:space="0" w:color="auto"/>
            <w:bottom w:val="none" w:sz="0" w:space="0" w:color="auto"/>
            <w:right w:val="none" w:sz="0" w:space="0" w:color="auto"/>
          </w:divBdr>
          <w:divsChild>
            <w:div w:id="718358169">
              <w:marLeft w:val="0"/>
              <w:marRight w:val="0"/>
              <w:marTop w:val="0"/>
              <w:marBottom w:val="360"/>
              <w:divBdr>
                <w:top w:val="none" w:sz="0" w:space="0" w:color="auto"/>
                <w:left w:val="none" w:sz="0" w:space="0" w:color="auto"/>
                <w:bottom w:val="none" w:sz="0" w:space="0" w:color="auto"/>
                <w:right w:val="none" w:sz="0" w:space="0" w:color="auto"/>
              </w:divBdr>
            </w:div>
          </w:divsChild>
        </w:div>
        <w:div w:id="1126196882">
          <w:marLeft w:val="0"/>
          <w:marRight w:val="0"/>
          <w:marTop w:val="0"/>
          <w:marBottom w:val="0"/>
          <w:divBdr>
            <w:top w:val="none" w:sz="0" w:space="0" w:color="auto"/>
            <w:left w:val="none" w:sz="0" w:space="0" w:color="auto"/>
            <w:bottom w:val="none" w:sz="0" w:space="0" w:color="auto"/>
            <w:right w:val="none" w:sz="0" w:space="0" w:color="auto"/>
          </w:divBdr>
          <w:divsChild>
            <w:div w:id="12533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7607">
      <w:bodyDiv w:val="1"/>
      <w:marLeft w:val="0"/>
      <w:marRight w:val="0"/>
      <w:marTop w:val="0"/>
      <w:marBottom w:val="0"/>
      <w:divBdr>
        <w:top w:val="none" w:sz="0" w:space="0" w:color="auto"/>
        <w:left w:val="none" w:sz="0" w:space="0" w:color="auto"/>
        <w:bottom w:val="none" w:sz="0" w:space="0" w:color="auto"/>
        <w:right w:val="none" w:sz="0" w:space="0" w:color="auto"/>
      </w:divBdr>
    </w:div>
    <w:div w:id="208880313">
      <w:bodyDiv w:val="1"/>
      <w:marLeft w:val="0"/>
      <w:marRight w:val="0"/>
      <w:marTop w:val="0"/>
      <w:marBottom w:val="0"/>
      <w:divBdr>
        <w:top w:val="none" w:sz="0" w:space="0" w:color="auto"/>
        <w:left w:val="none" w:sz="0" w:space="0" w:color="auto"/>
        <w:bottom w:val="none" w:sz="0" w:space="0" w:color="auto"/>
        <w:right w:val="none" w:sz="0" w:space="0" w:color="auto"/>
      </w:divBdr>
      <w:divsChild>
        <w:div w:id="356467329">
          <w:marLeft w:val="0"/>
          <w:marRight w:val="0"/>
          <w:marTop w:val="0"/>
          <w:marBottom w:val="0"/>
          <w:divBdr>
            <w:top w:val="none" w:sz="0" w:space="0" w:color="auto"/>
            <w:left w:val="none" w:sz="0" w:space="0" w:color="auto"/>
            <w:bottom w:val="none" w:sz="0" w:space="0" w:color="auto"/>
            <w:right w:val="none" w:sz="0" w:space="0" w:color="auto"/>
          </w:divBdr>
          <w:divsChild>
            <w:div w:id="1637680125">
              <w:marLeft w:val="0"/>
              <w:marRight w:val="0"/>
              <w:marTop w:val="0"/>
              <w:marBottom w:val="360"/>
              <w:divBdr>
                <w:top w:val="none" w:sz="0" w:space="0" w:color="auto"/>
                <w:left w:val="none" w:sz="0" w:space="0" w:color="auto"/>
                <w:bottom w:val="none" w:sz="0" w:space="0" w:color="auto"/>
                <w:right w:val="none" w:sz="0" w:space="0" w:color="auto"/>
              </w:divBdr>
            </w:div>
          </w:divsChild>
        </w:div>
        <w:div w:id="1561744430">
          <w:marLeft w:val="0"/>
          <w:marRight w:val="0"/>
          <w:marTop w:val="0"/>
          <w:marBottom w:val="0"/>
          <w:divBdr>
            <w:top w:val="none" w:sz="0" w:space="0" w:color="auto"/>
            <w:left w:val="none" w:sz="0" w:space="0" w:color="auto"/>
            <w:bottom w:val="none" w:sz="0" w:space="0" w:color="auto"/>
            <w:right w:val="none" w:sz="0" w:space="0" w:color="auto"/>
          </w:divBdr>
          <w:divsChild>
            <w:div w:id="16987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6483">
      <w:bodyDiv w:val="1"/>
      <w:marLeft w:val="0"/>
      <w:marRight w:val="0"/>
      <w:marTop w:val="0"/>
      <w:marBottom w:val="0"/>
      <w:divBdr>
        <w:top w:val="none" w:sz="0" w:space="0" w:color="auto"/>
        <w:left w:val="none" w:sz="0" w:space="0" w:color="auto"/>
        <w:bottom w:val="none" w:sz="0" w:space="0" w:color="auto"/>
        <w:right w:val="none" w:sz="0" w:space="0" w:color="auto"/>
      </w:divBdr>
      <w:divsChild>
        <w:div w:id="892543929">
          <w:marLeft w:val="0"/>
          <w:marRight w:val="0"/>
          <w:marTop w:val="0"/>
          <w:marBottom w:val="0"/>
          <w:divBdr>
            <w:top w:val="single" w:sz="12" w:space="12" w:color="EEEEEE"/>
            <w:left w:val="none" w:sz="0" w:space="0" w:color="auto"/>
            <w:bottom w:val="single" w:sz="12" w:space="0" w:color="EEEEEE"/>
            <w:right w:val="none" w:sz="0" w:space="0" w:color="auto"/>
          </w:divBdr>
          <w:divsChild>
            <w:div w:id="490298835">
              <w:marLeft w:val="0"/>
              <w:marRight w:val="0"/>
              <w:marTop w:val="0"/>
              <w:marBottom w:val="0"/>
              <w:divBdr>
                <w:top w:val="none" w:sz="0" w:space="0" w:color="auto"/>
                <w:left w:val="none" w:sz="0" w:space="0" w:color="auto"/>
                <w:bottom w:val="none" w:sz="0" w:space="0" w:color="auto"/>
                <w:right w:val="none" w:sz="0" w:space="0" w:color="auto"/>
              </w:divBdr>
              <w:divsChild>
                <w:div w:id="266039507">
                  <w:marLeft w:val="0"/>
                  <w:marRight w:val="0"/>
                  <w:marTop w:val="0"/>
                  <w:marBottom w:val="0"/>
                  <w:divBdr>
                    <w:top w:val="none" w:sz="0" w:space="0" w:color="auto"/>
                    <w:left w:val="none" w:sz="0" w:space="0" w:color="auto"/>
                    <w:bottom w:val="none" w:sz="0" w:space="0" w:color="auto"/>
                    <w:right w:val="none" w:sz="0" w:space="0" w:color="auto"/>
                  </w:divBdr>
                </w:div>
                <w:div w:id="1094209539">
                  <w:marLeft w:val="0"/>
                  <w:marRight w:val="0"/>
                  <w:marTop w:val="0"/>
                  <w:marBottom w:val="120"/>
                  <w:divBdr>
                    <w:top w:val="none" w:sz="0" w:space="0" w:color="auto"/>
                    <w:left w:val="none" w:sz="0" w:space="0" w:color="auto"/>
                    <w:bottom w:val="none" w:sz="0" w:space="0" w:color="auto"/>
                    <w:right w:val="none" w:sz="0" w:space="0" w:color="auto"/>
                  </w:divBdr>
                </w:div>
              </w:divsChild>
            </w:div>
            <w:div w:id="1567689183">
              <w:marLeft w:val="0"/>
              <w:marRight w:val="0"/>
              <w:marTop w:val="0"/>
              <w:marBottom w:val="0"/>
              <w:divBdr>
                <w:top w:val="none" w:sz="0" w:space="0" w:color="auto"/>
                <w:left w:val="none" w:sz="0" w:space="0" w:color="auto"/>
                <w:bottom w:val="none" w:sz="0" w:space="0" w:color="auto"/>
                <w:right w:val="none" w:sz="0" w:space="0" w:color="auto"/>
              </w:divBdr>
              <w:divsChild>
                <w:div w:id="1401363293">
                  <w:marLeft w:val="0"/>
                  <w:marRight w:val="0"/>
                  <w:marTop w:val="0"/>
                  <w:marBottom w:val="0"/>
                  <w:divBdr>
                    <w:top w:val="none" w:sz="0" w:space="0" w:color="auto"/>
                    <w:left w:val="none" w:sz="0" w:space="0" w:color="auto"/>
                    <w:bottom w:val="none" w:sz="0" w:space="0" w:color="auto"/>
                    <w:right w:val="none" w:sz="0" w:space="0" w:color="auto"/>
                  </w:divBdr>
                  <w:divsChild>
                    <w:div w:id="746881012">
                      <w:marLeft w:val="0"/>
                      <w:marRight w:val="0"/>
                      <w:marTop w:val="0"/>
                      <w:marBottom w:val="0"/>
                      <w:divBdr>
                        <w:top w:val="none" w:sz="0" w:space="0" w:color="auto"/>
                        <w:left w:val="none" w:sz="0" w:space="0" w:color="auto"/>
                        <w:bottom w:val="none" w:sz="0" w:space="0" w:color="auto"/>
                        <w:right w:val="none" w:sz="0" w:space="0" w:color="auto"/>
                      </w:divBdr>
                      <w:divsChild>
                        <w:div w:id="112406736">
                          <w:marLeft w:val="0"/>
                          <w:marRight w:val="0"/>
                          <w:marTop w:val="0"/>
                          <w:marBottom w:val="0"/>
                          <w:divBdr>
                            <w:top w:val="none" w:sz="0" w:space="0" w:color="auto"/>
                            <w:left w:val="none" w:sz="0" w:space="0" w:color="auto"/>
                            <w:bottom w:val="none" w:sz="0" w:space="0" w:color="auto"/>
                            <w:right w:val="none" w:sz="0" w:space="0" w:color="auto"/>
                          </w:divBdr>
                        </w:div>
                      </w:divsChild>
                    </w:div>
                    <w:div w:id="1793982906">
                      <w:marLeft w:val="0"/>
                      <w:marRight w:val="0"/>
                      <w:marTop w:val="0"/>
                      <w:marBottom w:val="0"/>
                      <w:divBdr>
                        <w:top w:val="none" w:sz="0" w:space="0" w:color="auto"/>
                        <w:left w:val="none" w:sz="0" w:space="0" w:color="auto"/>
                        <w:bottom w:val="none" w:sz="0" w:space="0" w:color="auto"/>
                        <w:right w:val="none" w:sz="0" w:space="0" w:color="auto"/>
                      </w:divBdr>
                      <w:divsChild>
                        <w:div w:id="16858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36962">
          <w:marLeft w:val="-225"/>
          <w:marRight w:val="-225"/>
          <w:marTop w:val="0"/>
          <w:marBottom w:val="0"/>
          <w:divBdr>
            <w:top w:val="none" w:sz="0" w:space="0" w:color="auto"/>
            <w:left w:val="none" w:sz="0" w:space="0" w:color="auto"/>
            <w:bottom w:val="none" w:sz="0" w:space="0" w:color="auto"/>
            <w:right w:val="none" w:sz="0" w:space="0" w:color="auto"/>
          </w:divBdr>
          <w:divsChild>
            <w:div w:id="55053568">
              <w:marLeft w:val="0"/>
              <w:marRight w:val="0"/>
              <w:marTop w:val="0"/>
              <w:marBottom w:val="0"/>
              <w:divBdr>
                <w:top w:val="none" w:sz="0" w:space="0" w:color="auto"/>
                <w:left w:val="none" w:sz="0" w:space="0" w:color="auto"/>
                <w:bottom w:val="none" w:sz="0" w:space="0" w:color="auto"/>
                <w:right w:val="none" w:sz="0" w:space="0" w:color="auto"/>
              </w:divBdr>
            </w:div>
          </w:divsChild>
        </w:div>
        <w:div w:id="1983464353">
          <w:marLeft w:val="-225"/>
          <w:marRight w:val="-225"/>
          <w:marTop w:val="0"/>
          <w:marBottom w:val="0"/>
          <w:divBdr>
            <w:top w:val="none" w:sz="0" w:space="0" w:color="auto"/>
            <w:left w:val="none" w:sz="0" w:space="0" w:color="auto"/>
            <w:bottom w:val="none" w:sz="0" w:space="0" w:color="auto"/>
            <w:right w:val="none" w:sz="0" w:space="0" w:color="auto"/>
          </w:divBdr>
          <w:divsChild>
            <w:div w:id="20482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64922">
      <w:bodyDiv w:val="1"/>
      <w:marLeft w:val="0"/>
      <w:marRight w:val="0"/>
      <w:marTop w:val="0"/>
      <w:marBottom w:val="0"/>
      <w:divBdr>
        <w:top w:val="none" w:sz="0" w:space="0" w:color="auto"/>
        <w:left w:val="none" w:sz="0" w:space="0" w:color="auto"/>
        <w:bottom w:val="none" w:sz="0" w:space="0" w:color="auto"/>
        <w:right w:val="none" w:sz="0" w:space="0" w:color="auto"/>
      </w:divBdr>
    </w:div>
    <w:div w:id="326632374">
      <w:bodyDiv w:val="1"/>
      <w:marLeft w:val="0"/>
      <w:marRight w:val="0"/>
      <w:marTop w:val="0"/>
      <w:marBottom w:val="0"/>
      <w:divBdr>
        <w:top w:val="none" w:sz="0" w:space="0" w:color="auto"/>
        <w:left w:val="none" w:sz="0" w:space="0" w:color="auto"/>
        <w:bottom w:val="none" w:sz="0" w:space="0" w:color="auto"/>
        <w:right w:val="none" w:sz="0" w:space="0" w:color="auto"/>
      </w:divBdr>
    </w:div>
    <w:div w:id="332729605">
      <w:bodyDiv w:val="1"/>
      <w:marLeft w:val="0"/>
      <w:marRight w:val="0"/>
      <w:marTop w:val="0"/>
      <w:marBottom w:val="0"/>
      <w:divBdr>
        <w:top w:val="none" w:sz="0" w:space="0" w:color="auto"/>
        <w:left w:val="none" w:sz="0" w:space="0" w:color="auto"/>
        <w:bottom w:val="none" w:sz="0" w:space="0" w:color="auto"/>
        <w:right w:val="none" w:sz="0" w:space="0" w:color="auto"/>
      </w:divBdr>
    </w:div>
    <w:div w:id="401290548">
      <w:bodyDiv w:val="1"/>
      <w:marLeft w:val="0"/>
      <w:marRight w:val="0"/>
      <w:marTop w:val="0"/>
      <w:marBottom w:val="0"/>
      <w:divBdr>
        <w:top w:val="none" w:sz="0" w:space="0" w:color="auto"/>
        <w:left w:val="none" w:sz="0" w:space="0" w:color="auto"/>
        <w:bottom w:val="none" w:sz="0" w:space="0" w:color="auto"/>
        <w:right w:val="none" w:sz="0" w:space="0" w:color="auto"/>
      </w:divBdr>
      <w:divsChild>
        <w:div w:id="139348035">
          <w:marLeft w:val="0"/>
          <w:marRight w:val="0"/>
          <w:marTop w:val="0"/>
          <w:marBottom w:val="0"/>
          <w:divBdr>
            <w:top w:val="none" w:sz="0" w:space="0" w:color="auto"/>
            <w:left w:val="none" w:sz="0" w:space="0" w:color="auto"/>
            <w:bottom w:val="none" w:sz="0" w:space="0" w:color="auto"/>
            <w:right w:val="none" w:sz="0" w:space="0" w:color="auto"/>
          </w:divBdr>
          <w:divsChild>
            <w:div w:id="1527713970">
              <w:marLeft w:val="0"/>
              <w:marRight w:val="0"/>
              <w:marTop w:val="0"/>
              <w:marBottom w:val="360"/>
              <w:divBdr>
                <w:top w:val="none" w:sz="0" w:space="0" w:color="auto"/>
                <w:left w:val="none" w:sz="0" w:space="0" w:color="auto"/>
                <w:bottom w:val="none" w:sz="0" w:space="0" w:color="auto"/>
                <w:right w:val="none" w:sz="0" w:space="0" w:color="auto"/>
              </w:divBdr>
            </w:div>
          </w:divsChild>
        </w:div>
        <w:div w:id="527766340">
          <w:marLeft w:val="0"/>
          <w:marRight w:val="0"/>
          <w:marTop w:val="0"/>
          <w:marBottom w:val="0"/>
          <w:divBdr>
            <w:top w:val="none" w:sz="0" w:space="0" w:color="auto"/>
            <w:left w:val="none" w:sz="0" w:space="0" w:color="auto"/>
            <w:bottom w:val="none" w:sz="0" w:space="0" w:color="auto"/>
            <w:right w:val="none" w:sz="0" w:space="0" w:color="auto"/>
          </w:divBdr>
          <w:divsChild>
            <w:div w:id="11215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5641">
      <w:bodyDiv w:val="1"/>
      <w:marLeft w:val="0"/>
      <w:marRight w:val="0"/>
      <w:marTop w:val="0"/>
      <w:marBottom w:val="0"/>
      <w:divBdr>
        <w:top w:val="none" w:sz="0" w:space="0" w:color="auto"/>
        <w:left w:val="none" w:sz="0" w:space="0" w:color="auto"/>
        <w:bottom w:val="none" w:sz="0" w:space="0" w:color="auto"/>
        <w:right w:val="none" w:sz="0" w:space="0" w:color="auto"/>
      </w:divBdr>
    </w:div>
    <w:div w:id="413551889">
      <w:bodyDiv w:val="1"/>
      <w:marLeft w:val="0"/>
      <w:marRight w:val="0"/>
      <w:marTop w:val="0"/>
      <w:marBottom w:val="0"/>
      <w:divBdr>
        <w:top w:val="none" w:sz="0" w:space="0" w:color="auto"/>
        <w:left w:val="none" w:sz="0" w:space="0" w:color="auto"/>
        <w:bottom w:val="none" w:sz="0" w:space="0" w:color="auto"/>
        <w:right w:val="none" w:sz="0" w:space="0" w:color="auto"/>
      </w:divBdr>
    </w:div>
    <w:div w:id="472674671">
      <w:bodyDiv w:val="1"/>
      <w:marLeft w:val="0"/>
      <w:marRight w:val="0"/>
      <w:marTop w:val="0"/>
      <w:marBottom w:val="0"/>
      <w:divBdr>
        <w:top w:val="none" w:sz="0" w:space="0" w:color="auto"/>
        <w:left w:val="none" w:sz="0" w:space="0" w:color="auto"/>
        <w:bottom w:val="none" w:sz="0" w:space="0" w:color="auto"/>
        <w:right w:val="none" w:sz="0" w:space="0" w:color="auto"/>
      </w:divBdr>
    </w:div>
    <w:div w:id="488210015">
      <w:bodyDiv w:val="1"/>
      <w:marLeft w:val="0"/>
      <w:marRight w:val="0"/>
      <w:marTop w:val="0"/>
      <w:marBottom w:val="0"/>
      <w:divBdr>
        <w:top w:val="none" w:sz="0" w:space="0" w:color="auto"/>
        <w:left w:val="none" w:sz="0" w:space="0" w:color="auto"/>
        <w:bottom w:val="none" w:sz="0" w:space="0" w:color="auto"/>
        <w:right w:val="none" w:sz="0" w:space="0" w:color="auto"/>
      </w:divBdr>
    </w:div>
    <w:div w:id="533659730">
      <w:bodyDiv w:val="1"/>
      <w:marLeft w:val="0"/>
      <w:marRight w:val="0"/>
      <w:marTop w:val="0"/>
      <w:marBottom w:val="0"/>
      <w:divBdr>
        <w:top w:val="none" w:sz="0" w:space="0" w:color="auto"/>
        <w:left w:val="none" w:sz="0" w:space="0" w:color="auto"/>
        <w:bottom w:val="none" w:sz="0" w:space="0" w:color="auto"/>
        <w:right w:val="none" w:sz="0" w:space="0" w:color="auto"/>
      </w:divBdr>
    </w:div>
    <w:div w:id="599921522">
      <w:bodyDiv w:val="1"/>
      <w:marLeft w:val="0"/>
      <w:marRight w:val="0"/>
      <w:marTop w:val="0"/>
      <w:marBottom w:val="0"/>
      <w:divBdr>
        <w:top w:val="none" w:sz="0" w:space="0" w:color="auto"/>
        <w:left w:val="none" w:sz="0" w:space="0" w:color="auto"/>
        <w:bottom w:val="none" w:sz="0" w:space="0" w:color="auto"/>
        <w:right w:val="none" w:sz="0" w:space="0" w:color="auto"/>
      </w:divBdr>
    </w:div>
    <w:div w:id="617878241">
      <w:bodyDiv w:val="1"/>
      <w:marLeft w:val="0"/>
      <w:marRight w:val="0"/>
      <w:marTop w:val="0"/>
      <w:marBottom w:val="0"/>
      <w:divBdr>
        <w:top w:val="none" w:sz="0" w:space="0" w:color="auto"/>
        <w:left w:val="none" w:sz="0" w:space="0" w:color="auto"/>
        <w:bottom w:val="none" w:sz="0" w:space="0" w:color="auto"/>
        <w:right w:val="none" w:sz="0" w:space="0" w:color="auto"/>
      </w:divBdr>
    </w:div>
    <w:div w:id="686636759">
      <w:bodyDiv w:val="1"/>
      <w:marLeft w:val="0"/>
      <w:marRight w:val="0"/>
      <w:marTop w:val="0"/>
      <w:marBottom w:val="0"/>
      <w:divBdr>
        <w:top w:val="none" w:sz="0" w:space="0" w:color="auto"/>
        <w:left w:val="none" w:sz="0" w:space="0" w:color="auto"/>
        <w:bottom w:val="none" w:sz="0" w:space="0" w:color="auto"/>
        <w:right w:val="none" w:sz="0" w:space="0" w:color="auto"/>
      </w:divBdr>
    </w:div>
    <w:div w:id="735082536">
      <w:bodyDiv w:val="1"/>
      <w:marLeft w:val="0"/>
      <w:marRight w:val="0"/>
      <w:marTop w:val="0"/>
      <w:marBottom w:val="0"/>
      <w:divBdr>
        <w:top w:val="none" w:sz="0" w:space="0" w:color="auto"/>
        <w:left w:val="none" w:sz="0" w:space="0" w:color="auto"/>
        <w:bottom w:val="none" w:sz="0" w:space="0" w:color="auto"/>
        <w:right w:val="none" w:sz="0" w:space="0" w:color="auto"/>
      </w:divBdr>
    </w:div>
    <w:div w:id="811488706">
      <w:bodyDiv w:val="1"/>
      <w:marLeft w:val="0"/>
      <w:marRight w:val="0"/>
      <w:marTop w:val="0"/>
      <w:marBottom w:val="0"/>
      <w:divBdr>
        <w:top w:val="none" w:sz="0" w:space="0" w:color="auto"/>
        <w:left w:val="none" w:sz="0" w:space="0" w:color="auto"/>
        <w:bottom w:val="none" w:sz="0" w:space="0" w:color="auto"/>
        <w:right w:val="none" w:sz="0" w:space="0" w:color="auto"/>
      </w:divBdr>
    </w:div>
    <w:div w:id="842013959">
      <w:bodyDiv w:val="1"/>
      <w:marLeft w:val="0"/>
      <w:marRight w:val="0"/>
      <w:marTop w:val="0"/>
      <w:marBottom w:val="0"/>
      <w:divBdr>
        <w:top w:val="none" w:sz="0" w:space="0" w:color="auto"/>
        <w:left w:val="none" w:sz="0" w:space="0" w:color="auto"/>
        <w:bottom w:val="none" w:sz="0" w:space="0" w:color="auto"/>
        <w:right w:val="none" w:sz="0" w:space="0" w:color="auto"/>
      </w:divBdr>
    </w:div>
    <w:div w:id="861866360">
      <w:bodyDiv w:val="1"/>
      <w:marLeft w:val="0"/>
      <w:marRight w:val="0"/>
      <w:marTop w:val="0"/>
      <w:marBottom w:val="0"/>
      <w:divBdr>
        <w:top w:val="none" w:sz="0" w:space="0" w:color="auto"/>
        <w:left w:val="none" w:sz="0" w:space="0" w:color="auto"/>
        <w:bottom w:val="none" w:sz="0" w:space="0" w:color="auto"/>
        <w:right w:val="none" w:sz="0" w:space="0" w:color="auto"/>
      </w:divBdr>
      <w:divsChild>
        <w:div w:id="246966022">
          <w:marLeft w:val="0"/>
          <w:marRight w:val="0"/>
          <w:marTop w:val="0"/>
          <w:marBottom w:val="150"/>
          <w:divBdr>
            <w:top w:val="none" w:sz="0" w:space="0" w:color="auto"/>
            <w:left w:val="none" w:sz="0" w:space="0" w:color="auto"/>
            <w:bottom w:val="none" w:sz="0" w:space="0" w:color="auto"/>
            <w:right w:val="none" w:sz="0" w:space="0" w:color="auto"/>
          </w:divBdr>
        </w:div>
        <w:div w:id="1757509178">
          <w:marLeft w:val="0"/>
          <w:marRight w:val="0"/>
          <w:marTop w:val="0"/>
          <w:marBottom w:val="150"/>
          <w:divBdr>
            <w:top w:val="none" w:sz="0" w:space="0" w:color="auto"/>
            <w:left w:val="none" w:sz="0" w:space="0" w:color="auto"/>
            <w:bottom w:val="none" w:sz="0" w:space="0" w:color="auto"/>
            <w:right w:val="none" w:sz="0" w:space="0" w:color="auto"/>
          </w:divBdr>
        </w:div>
      </w:divsChild>
    </w:div>
    <w:div w:id="887650457">
      <w:bodyDiv w:val="1"/>
      <w:marLeft w:val="0"/>
      <w:marRight w:val="0"/>
      <w:marTop w:val="0"/>
      <w:marBottom w:val="0"/>
      <w:divBdr>
        <w:top w:val="none" w:sz="0" w:space="0" w:color="auto"/>
        <w:left w:val="none" w:sz="0" w:space="0" w:color="auto"/>
        <w:bottom w:val="none" w:sz="0" w:space="0" w:color="auto"/>
        <w:right w:val="none" w:sz="0" w:space="0" w:color="auto"/>
      </w:divBdr>
    </w:div>
    <w:div w:id="901327592">
      <w:bodyDiv w:val="1"/>
      <w:marLeft w:val="0"/>
      <w:marRight w:val="0"/>
      <w:marTop w:val="0"/>
      <w:marBottom w:val="0"/>
      <w:divBdr>
        <w:top w:val="none" w:sz="0" w:space="0" w:color="auto"/>
        <w:left w:val="none" w:sz="0" w:space="0" w:color="auto"/>
        <w:bottom w:val="none" w:sz="0" w:space="0" w:color="auto"/>
        <w:right w:val="none" w:sz="0" w:space="0" w:color="auto"/>
      </w:divBdr>
    </w:div>
    <w:div w:id="956259073">
      <w:bodyDiv w:val="1"/>
      <w:marLeft w:val="0"/>
      <w:marRight w:val="0"/>
      <w:marTop w:val="0"/>
      <w:marBottom w:val="0"/>
      <w:divBdr>
        <w:top w:val="none" w:sz="0" w:space="0" w:color="auto"/>
        <w:left w:val="none" w:sz="0" w:space="0" w:color="auto"/>
        <w:bottom w:val="none" w:sz="0" w:space="0" w:color="auto"/>
        <w:right w:val="none" w:sz="0" w:space="0" w:color="auto"/>
      </w:divBdr>
    </w:div>
    <w:div w:id="981541245">
      <w:bodyDiv w:val="1"/>
      <w:marLeft w:val="0"/>
      <w:marRight w:val="0"/>
      <w:marTop w:val="0"/>
      <w:marBottom w:val="0"/>
      <w:divBdr>
        <w:top w:val="none" w:sz="0" w:space="0" w:color="auto"/>
        <w:left w:val="none" w:sz="0" w:space="0" w:color="auto"/>
        <w:bottom w:val="none" w:sz="0" w:space="0" w:color="auto"/>
        <w:right w:val="none" w:sz="0" w:space="0" w:color="auto"/>
      </w:divBdr>
      <w:divsChild>
        <w:div w:id="419760780">
          <w:marLeft w:val="0"/>
          <w:marRight w:val="0"/>
          <w:marTop w:val="0"/>
          <w:marBottom w:val="0"/>
          <w:divBdr>
            <w:top w:val="none" w:sz="0" w:space="0" w:color="auto"/>
            <w:left w:val="none" w:sz="0" w:space="0" w:color="auto"/>
            <w:bottom w:val="none" w:sz="0" w:space="0" w:color="auto"/>
            <w:right w:val="none" w:sz="0" w:space="0" w:color="auto"/>
          </w:divBdr>
          <w:divsChild>
            <w:div w:id="1626886600">
              <w:marLeft w:val="0"/>
              <w:marRight w:val="0"/>
              <w:marTop w:val="0"/>
              <w:marBottom w:val="0"/>
              <w:divBdr>
                <w:top w:val="none" w:sz="0" w:space="0" w:color="auto"/>
                <w:left w:val="none" w:sz="0" w:space="0" w:color="auto"/>
                <w:bottom w:val="none" w:sz="0" w:space="0" w:color="auto"/>
                <w:right w:val="none" w:sz="0" w:space="0" w:color="auto"/>
              </w:divBdr>
              <w:divsChild>
                <w:div w:id="2203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7169">
          <w:marLeft w:val="0"/>
          <w:marRight w:val="0"/>
          <w:marTop w:val="100"/>
          <w:marBottom w:val="0"/>
          <w:divBdr>
            <w:top w:val="none" w:sz="0" w:space="0" w:color="auto"/>
            <w:left w:val="none" w:sz="0" w:space="0" w:color="auto"/>
            <w:bottom w:val="none" w:sz="0" w:space="0" w:color="auto"/>
            <w:right w:val="none" w:sz="0" w:space="0" w:color="auto"/>
          </w:divBdr>
        </w:div>
      </w:divsChild>
    </w:div>
    <w:div w:id="999163912">
      <w:bodyDiv w:val="1"/>
      <w:marLeft w:val="0"/>
      <w:marRight w:val="0"/>
      <w:marTop w:val="0"/>
      <w:marBottom w:val="0"/>
      <w:divBdr>
        <w:top w:val="none" w:sz="0" w:space="0" w:color="auto"/>
        <w:left w:val="none" w:sz="0" w:space="0" w:color="auto"/>
        <w:bottom w:val="none" w:sz="0" w:space="0" w:color="auto"/>
        <w:right w:val="none" w:sz="0" w:space="0" w:color="auto"/>
      </w:divBdr>
    </w:div>
    <w:div w:id="1143235327">
      <w:bodyDiv w:val="1"/>
      <w:marLeft w:val="0"/>
      <w:marRight w:val="0"/>
      <w:marTop w:val="0"/>
      <w:marBottom w:val="0"/>
      <w:divBdr>
        <w:top w:val="none" w:sz="0" w:space="0" w:color="auto"/>
        <w:left w:val="none" w:sz="0" w:space="0" w:color="auto"/>
        <w:bottom w:val="none" w:sz="0" w:space="0" w:color="auto"/>
        <w:right w:val="none" w:sz="0" w:space="0" w:color="auto"/>
      </w:divBdr>
      <w:divsChild>
        <w:div w:id="257982248">
          <w:marLeft w:val="0"/>
          <w:marRight w:val="0"/>
          <w:marTop w:val="0"/>
          <w:marBottom w:val="0"/>
          <w:divBdr>
            <w:top w:val="none" w:sz="0" w:space="0" w:color="auto"/>
            <w:left w:val="none" w:sz="0" w:space="0" w:color="auto"/>
            <w:bottom w:val="none" w:sz="0" w:space="0" w:color="auto"/>
            <w:right w:val="none" w:sz="0" w:space="0" w:color="auto"/>
          </w:divBdr>
          <w:divsChild>
            <w:div w:id="936330342">
              <w:marLeft w:val="0"/>
              <w:marRight w:val="0"/>
              <w:marTop w:val="3300"/>
              <w:marBottom w:val="0"/>
              <w:divBdr>
                <w:top w:val="none" w:sz="0" w:space="0" w:color="auto"/>
                <w:left w:val="none" w:sz="0" w:space="0" w:color="auto"/>
                <w:bottom w:val="none" w:sz="0" w:space="0" w:color="auto"/>
                <w:right w:val="none" w:sz="0" w:space="0" w:color="auto"/>
              </w:divBdr>
              <w:divsChild>
                <w:div w:id="1113212624">
                  <w:marLeft w:val="0"/>
                  <w:marRight w:val="0"/>
                  <w:marTop w:val="0"/>
                  <w:marBottom w:val="0"/>
                  <w:divBdr>
                    <w:top w:val="none" w:sz="0" w:space="0" w:color="auto"/>
                    <w:left w:val="none" w:sz="0" w:space="0" w:color="auto"/>
                    <w:bottom w:val="none" w:sz="0" w:space="0" w:color="auto"/>
                    <w:right w:val="none" w:sz="0" w:space="0" w:color="auto"/>
                  </w:divBdr>
                  <w:divsChild>
                    <w:div w:id="982197185">
                      <w:marLeft w:val="0"/>
                      <w:marRight w:val="0"/>
                      <w:marTop w:val="0"/>
                      <w:marBottom w:val="0"/>
                      <w:divBdr>
                        <w:top w:val="none" w:sz="0" w:space="0" w:color="auto"/>
                        <w:left w:val="none" w:sz="0" w:space="0" w:color="auto"/>
                        <w:bottom w:val="none" w:sz="0" w:space="0" w:color="auto"/>
                        <w:right w:val="none" w:sz="0" w:space="0" w:color="auto"/>
                      </w:divBdr>
                      <w:divsChild>
                        <w:div w:id="512257173">
                          <w:marLeft w:val="-300"/>
                          <w:marRight w:val="-300"/>
                          <w:marTop w:val="0"/>
                          <w:marBottom w:val="0"/>
                          <w:divBdr>
                            <w:top w:val="none" w:sz="0" w:space="0" w:color="auto"/>
                            <w:left w:val="none" w:sz="0" w:space="0" w:color="auto"/>
                            <w:bottom w:val="none" w:sz="0" w:space="0" w:color="auto"/>
                            <w:right w:val="none" w:sz="0" w:space="0" w:color="auto"/>
                          </w:divBdr>
                          <w:divsChild>
                            <w:div w:id="1629822395">
                              <w:marLeft w:val="0"/>
                              <w:marRight w:val="0"/>
                              <w:marTop w:val="0"/>
                              <w:marBottom w:val="0"/>
                              <w:divBdr>
                                <w:top w:val="none" w:sz="0" w:space="0" w:color="auto"/>
                                <w:left w:val="none" w:sz="0" w:space="0" w:color="auto"/>
                                <w:bottom w:val="none" w:sz="0" w:space="0" w:color="auto"/>
                                <w:right w:val="none" w:sz="0" w:space="0" w:color="auto"/>
                              </w:divBdr>
                              <w:divsChild>
                                <w:div w:id="364871114">
                                  <w:marLeft w:val="0"/>
                                  <w:marRight w:val="0"/>
                                  <w:marTop w:val="0"/>
                                  <w:marBottom w:val="0"/>
                                  <w:divBdr>
                                    <w:top w:val="none" w:sz="0" w:space="0" w:color="auto"/>
                                    <w:left w:val="none" w:sz="0" w:space="0" w:color="auto"/>
                                    <w:bottom w:val="none" w:sz="0" w:space="0" w:color="auto"/>
                                    <w:right w:val="none" w:sz="0" w:space="0" w:color="auto"/>
                                  </w:divBdr>
                                  <w:divsChild>
                                    <w:div w:id="770050046">
                                      <w:marLeft w:val="0"/>
                                      <w:marRight w:val="0"/>
                                      <w:marTop w:val="0"/>
                                      <w:marBottom w:val="0"/>
                                      <w:divBdr>
                                        <w:top w:val="none" w:sz="0" w:space="0" w:color="auto"/>
                                        <w:left w:val="none" w:sz="0" w:space="0" w:color="auto"/>
                                        <w:bottom w:val="none" w:sz="0" w:space="0" w:color="auto"/>
                                        <w:right w:val="none" w:sz="0" w:space="0" w:color="auto"/>
                                      </w:divBdr>
                                      <w:divsChild>
                                        <w:div w:id="2096779754">
                                          <w:marLeft w:val="-300"/>
                                          <w:marRight w:val="-300"/>
                                          <w:marTop w:val="0"/>
                                          <w:marBottom w:val="0"/>
                                          <w:divBdr>
                                            <w:top w:val="none" w:sz="0" w:space="0" w:color="auto"/>
                                            <w:left w:val="none" w:sz="0" w:space="0" w:color="auto"/>
                                            <w:bottom w:val="none" w:sz="0" w:space="0" w:color="auto"/>
                                            <w:right w:val="none" w:sz="0" w:space="0" w:color="auto"/>
                                          </w:divBdr>
                                          <w:divsChild>
                                            <w:div w:id="469443500">
                                              <w:marLeft w:val="0"/>
                                              <w:marRight w:val="0"/>
                                              <w:marTop w:val="0"/>
                                              <w:marBottom w:val="0"/>
                                              <w:divBdr>
                                                <w:top w:val="none" w:sz="0" w:space="0" w:color="auto"/>
                                                <w:left w:val="none" w:sz="0" w:space="0" w:color="auto"/>
                                                <w:bottom w:val="none" w:sz="0" w:space="0" w:color="auto"/>
                                                <w:right w:val="none" w:sz="0" w:space="0" w:color="auto"/>
                                              </w:divBdr>
                                              <w:divsChild>
                                                <w:div w:id="306520073">
                                                  <w:marLeft w:val="0"/>
                                                  <w:marRight w:val="0"/>
                                                  <w:marTop w:val="0"/>
                                                  <w:marBottom w:val="0"/>
                                                  <w:divBdr>
                                                    <w:top w:val="none" w:sz="0" w:space="0" w:color="auto"/>
                                                    <w:left w:val="none" w:sz="0" w:space="0" w:color="auto"/>
                                                    <w:bottom w:val="none" w:sz="0" w:space="0" w:color="auto"/>
                                                    <w:right w:val="none" w:sz="0" w:space="0" w:color="auto"/>
                                                  </w:divBdr>
                                                  <w:divsChild>
                                                    <w:div w:id="745109152">
                                                      <w:marLeft w:val="0"/>
                                                      <w:marRight w:val="0"/>
                                                      <w:marTop w:val="0"/>
                                                      <w:marBottom w:val="0"/>
                                                      <w:divBdr>
                                                        <w:top w:val="none" w:sz="0" w:space="0" w:color="auto"/>
                                                        <w:left w:val="none" w:sz="0" w:space="0" w:color="auto"/>
                                                        <w:bottom w:val="none" w:sz="0" w:space="0" w:color="auto"/>
                                                        <w:right w:val="none" w:sz="0" w:space="0" w:color="auto"/>
                                                      </w:divBdr>
                                                    </w:div>
                                                  </w:divsChild>
                                                </w:div>
                                                <w:div w:id="872810117">
                                                  <w:marLeft w:val="0"/>
                                                  <w:marRight w:val="0"/>
                                                  <w:marTop w:val="0"/>
                                                  <w:marBottom w:val="0"/>
                                                  <w:divBdr>
                                                    <w:top w:val="none" w:sz="0" w:space="0" w:color="auto"/>
                                                    <w:left w:val="none" w:sz="0" w:space="0" w:color="auto"/>
                                                    <w:bottom w:val="none" w:sz="0" w:space="0" w:color="auto"/>
                                                    <w:right w:val="none" w:sz="0" w:space="0" w:color="auto"/>
                                                  </w:divBdr>
                                                  <w:divsChild>
                                                    <w:div w:id="8509508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251179">
      <w:bodyDiv w:val="1"/>
      <w:marLeft w:val="0"/>
      <w:marRight w:val="0"/>
      <w:marTop w:val="0"/>
      <w:marBottom w:val="0"/>
      <w:divBdr>
        <w:top w:val="none" w:sz="0" w:space="0" w:color="auto"/>
        <w:left w:val="none" w:sz="0" w:space="0" w:color="auto"/>
        <w:bottom w:val="none" w:sz="0" w:space="0" w:color="auto"/>
        <w:right w:val="none" w:sz="0" w:space="0" w:color="auto"/>
      </w:divBdr>
      <w:divsChild>
        <w:div w:id="71582447">
          <w:marLeft w:val="0"/>
          <w:marRight w:val="0"/>
          <w:marTop w:val="0"/>
          <w:marBottom w:val="0"/>
          <w:divBdr>
            <w:top w:val="none" w:sz="0" w:space="0" w:color="auto"/>
            <w:left w:val="none" w:sz="0" w:space="0" w:color="auto"/>
            <w:bottom w:val="none" w:sz="0" w:space="0" w:color="auto"/>
            <w:right w:val="none" w:sz="0" w:space="0" w:color="auto"/>
          </w:divBdr>
          <w:divsChild>
            <w:div w:id="56169613">
              <w:marLeft w:val="0"/>
              <w:marRight w:val="0"/>
              <w:marTop w:val="0"/>
              <w:marBottom w:val="360"/>
              <w:divBdr>
                <w:top w:val="none" w:sz="0" w:space="0" w:color="auto"/>
                <w:left w:val="none" w:sz="0" w:space="0" w:color="auto"/>
                <w:bottom w:val="none" w:sz="0" w:space="0" w:color="auto"/>
                <w:right w:val="none" w:sz="0" w:space="0" w:color="auto"/>
              </w:divBdr>
            </w:div>
          </w:divsChild>
        </w:div>
        <w:div w:id="748502222">
          <w:marLeft w:val="0"/>
          <w:marRight w:val="0"/>
          <w:marTop w:val="0"/>
          <w:marBottom w:val="0"/>
          <w:divBdr>
            <w:top w:val="none" w:sz="0" w:space="0" w:color="auto"/>
            <w:left w:val="none" w:sz="0" w:space="0" w:color="auto"/>
            <w:bottom w:val="none" w:sz="0" w:space="0" w:color="auto"/>
            <w:right w:val="none" w:sz="0" w:space="0" w:color="auto"/>
          </w:divBdr>
          <w:divsChild>
            <w:div w:id="15499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8348">
      <w:bodyDiv w:val="1"/>
      <w:marLeft w:val="0"/>
      <w:marRight w:val="0"/>
      <w:marTop w:val="0"/>
      <w:marBottom w:val="0"/>
      <w:divBdr>
        <w:top w:val="none" w:sz="0" w:space="0" w:color="auto"/>
        <w:left w:val="none" w:sz="0" w:space="0" w:color="auto"/>
        <w:bottom w:val="none" w:sz="0" w:space="0" w:color="auto"/>
        <w:right w:val="none" w:sz="0" w:space="0" w:color="auto"/>
      </w:divBdr>
    </w:div>
    <w:div w:id="1540825565">
      <w:bodyDiv w:val="1"/>
      <w:marLeft w:val="0"/>
      <w:marRight w:val="0"/>
      <w:marTop w:val="0"/>
      <w:marBottom w:val="0"/>
      <w:divBdr>
        <w:top w:val="none" w:sz="0" w:space="0" w:color="auto"/>
        <w:left w:val="none" w:sz="0" w:space="0" w:color="auto"/>
        <w:bottom w:val="none" w:sz="0" w:space="0" w:color="auto"/>
        <w:right w:val="none" w:sz="0" w:space="0" w:color="auto"/>
      </w:divBdr>
    </w:div>
    <w:div w:id="1577200799">
      <w:bodyDiv w:val="1"/>
      <w:marLeft w:val="0"/>
      <w:marRight w:val="0"/>
      <w:marTop w:val="0"/>
      <w:marBottom w:val="0"/>
      <w:divBdr>
        <w:top w:val="none" w:sz="0" w:space="0" w:color="auto"/>
        <w:left w:val="none" w:sz="0" w:space="0" w:color="auto"/>
        <w:bottom w:val="none" w:sz="0" w:space="0" w:color="auto"/>
        <w:right w:val="none" w:sz="0" w:space="0" w:color="auto"/>
      </w:divBdr>
    </w:div>
    <w:div w:id="1588227141">
      <w:bodyDiv w:val="1"/>
      <w:marLeft w:val="0"/>
      <w:marRight w:val="0"/>
      <w:marTop w:val="0"/>
      <w:marBottom w:val="0"/>
      <w:divBdr>
        <w:top w:val="none" w:sz="0" w:space="0" w:color="auto"/>
        <w:left w:val="none" w:sz="0" w:space="0" w:color="auto"/>
        <w:bottom w:val="none" w:sz="0" w:space="0" w:color="auto"/>
        <w:right w:val="none" w:sz="0" w:space="0" w:color="auto"/>
      </w:divBdr>
    </w:div>
    <w:div w:id="1616062612">
      <w:bodyDiv w:val="1"/>
      <w:marLeft w:val="0"/>
      <w:marRight w:val="0"/>
      <w:marTop w:val="0"/>
      <w:marBottom w:val="0"/>
      <w:divBdr>
        <w:top w:val="none" w:sz="0" w:space="0" w:color="auto"/>
        <w:left w:val="none" w:sz="0" w:space="0" w:color="auto"/>
        <w:bottom w:val="none" w:sz="0" w:space="0" w:color="auto"/>
        <w:right w:val="none" w:sz="0" w:space="0" w:color="auto"/>
      </w:divBdr>
    </w:div>
    <w:div w:id="1712261466">
      <w:bodyDiv w:val="1"/>
      <w:marLeft w:val="0"/>
      <w:marRight w:val="0"/>
      <w:marTop w:val="0"/>
      <w:marBottom w:val="0"/>
      <w:divBdr>
        <w:top w:val="none" w:sz="0" w:space="0" w:color="auto"/>
        <w:left w:val="none" w:sz="0" w:space="0" w:color="auto"/>
        <w:bottom w:val="none" w:sz="0" w:space="0" w:color="auto"/>
        <w:right w:val="none" w:sz="0" w:space="0" w:color="auto"/>
      </w:divBdr>
    </w:div>
    <w:div w:id="1733044145">
      <w:bodyDiv w:val="1"/>
      <w:marLeft w:val="0"/>
      <w:marRight w:val="0"/>
      <w:marTop w:val="0"/>
      <w:marBottom w:val="0"/>
      <w:divBdr>
        <w:top w:val="none" w:sz="0" w:space="0" w:color="auto"/>
        <w:left w:val="none" w:sz="0" w:space="0" w:color="auto"/>
        <w:bottom w:val="none" w:sz="0" w:space="0" w:color="auto"/>
        <w:right w:val="none" w:sz="0" w:space="0" w:color="auto"/>
      </w:divBdr>
    </w:div>
    <w:div w:id="1860391165">
      <w:bodyDiv w:val="1"/>
      <w:marLeft w:val="0"/>
      <w:marRight w:val="0"/>
      <w:marTop w:val="0"/>
      <w:marBottom w:val="0"/>
      <w:divBdr>
        <w:top w:val="none" w:sz="0" w:space="0" w:color="auto"/>
        <w:left w:val="none" w:sz="0" w:space="0" w:color="auto"/>
        <w:bottom w:val="none" w:sz="0" w:space="0" w:color="auto"/>
        <w:right w:val="none" w:sz="0" w:space="0" w:color="auto"/>
      </w:divBdr>
    </w:div>
    <w:div w:id="1956668492">
      <w:bodyDiv w:val="1"/>
      <w:marLeft w:val="0"/>
      <w:marRight w:val="0"/>
      <w:marTop w:val="0"/>
      <w:marBottom w:val="0"/>
      <w:divBdr>
        <w:top w:val="none" w:sz="0" w:space="0" w:color="auto"/>
        <w:left w:val="none" w:sz="0" w:space="0" w:color="auto"/>
        <w:bottom w:val="none" w:sz="0" w:space="0" w:color="auto"/>
        <w:right w:val="none" w:sz="0" w:space="0" w:color="auto"/>
      </w:divBdr>
      <w:divsChild>
        <w:div w:id="890581699">
          <w:marLeft w:val="0"/>
          <w:marRight w:val="0"/>
          <w:marTop w:val="0"/>
          <w:marBottom w:val="0"/>
          <w:divBdr>
            <w:top w:val="none" w:sz="0" w:space="0" w:color="auto"/>
            <w:left w:val="none" w:sz="0" w:space="0" w:color="auto"/>
            <w:bottom w:val="none" w:sz="0" w:space="0" w:color="auto"/>
            <w:right w:val="none" w:sz="0" w:space="0" w:color="auto"/>
          </w:divBdr>
          <w:divsChild>
            <w:div w:id="1145124269">
              <w:marLeft w:val="0"/>
              <w:marRight w:val="0"/>
              <w:marTop w:val="0"/>
              <w:marBottom w:val="360"/>
              <w:divBdr>
                <w:top w:val="none" w:sz="0" w:space="0" w:color="auto"/>
                <w:left w:val="none" w:sz="0" w:space="0" w:color="auto"/>
                <w:bottom w:val="none" w:sz="0" w:space="0" w:color="auto"/>
                <w:right w:val="none" w:sz="0" w:space="0" w:color="auto"/>
              </w:divBdr>
            </w:div>
          </w:divsChild>
        </w:div>
        <w:div w:id="1676347512">
          <w:marLeft w:val="0"/>
          <w:marRight w:val="0"/>
          <w:marTop w:val="0"/>
          <w:marBottom w:val="0"/>
          <w:divBdr>
            <w:top w:val="none" w:sz="0" w:space="0" w:color="auto"/>
            <w:left w:val="none" w:sz="0" w:space="0" w:color="auto"/>
            <w:bottom w:val="none" w:sz="0" w:space="0" w:color="auto"/>
            <w:right w:val="none" w:sz="0" w:space="0" w:color="auto"/>
          </w:divBdr>
          <w:divsChild>
            <w:div w:id="21145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7455">
      <w:bodyDiv w:val="1"/>
      <w:marLeft w:val="0"/>
      <w:marRight w:val="0"/>
      <w:marTop w:val="0"/>
      <w:marBottom w:val="0"/>
      <w:divBdr>
        <w:top w:val="none" w:sz="0" w:space="0" w:color="auto"/>
        <w:left w:val="none" w:sz="0" w:space="0" w:color="auto"/>
        <w:bottom w:val="none" w:sz="0" w:space="0" w:color="auto"/>
        <w:right w:val="none" w:sz="0" w:space="0" w:color="auto"/>
      </w:divBdr>
    </w:div>
    <w:div w:id="2116167692">
      <w:bodyDiv w:val="1"/>
      <w:marLeft w:val="0"/>
      <w:marRight w:val="0"/>
      <w:marTop w:val="0"/>
      <w:marBottom w:val="0"/>
      <w:divBdr>
        <w:top w:val="none" w:sz="0" w:space="0" w:color="auto"/>
        <w:left w:val="none" w:sz="0" w:space="0" w:color="auto"/>
        <w:bottom w:val="none" w:sz="0" w:space="0" w:color="auto"/>
        <w:right w:val="none" w:sz="0" w:space="0" w:color="auto"/>
      </w:divBdr>
    </w:div>
    <w:div w:id="2125881176">
      <w:bodyDiv w:val="1"/>
      <w:marLeft w:val="0"/>
      <w:marRight w:val="0"/>
      <w:marTop w:val="0"/>
      <w:marBottom w:val="0"/>
      <w:divBdr>
        <w:top w:val="none" w:sz="0" w:space="0" w:color="auto"/>
        <w:left w:val="none" w:sz="0" w:space="0" w:color="auto"/>
        <w:bottom w:val="none" w:sz="0" w:space="0" w:color="auto"/>
        <w:right w:val="none" w:sz="0" w:space="0" w:color="auto"/>
      </w:divBdr>
      <w:divsChild>
        <w:div w:id="1877814745">
          <w:marLeft w:val="0"/>
          <w:marRight w:val="0"/>
          <w:marTop w:val="0"/>
          <w:marBottom w:val="0"/>
          <w:divBdr>
            <w:top w:val="none" w:sz="0" w:space="0" w:color="auto"/>
            <w:left w:val="none" w:sz="0" w:space="0" w:color="auto"/>
            <w:bottom w:val="none" w:sz="0" w:space="0" w:color="auto"/>
            <w:right w:val="none" w:sz="0" w:space="0" w:color="auto"/>
          </w:divBdr>
          <w:divsChild>
            <w:div w:id="1342900551">
              <w:marLeft w:val="0"/>
              <w:marRight w:val="0"/>
              <w:marTop w:val="150"/>
              <w:marBottom w:val="150"/>
              <w:divBdr>
                <w:top w:val="none" w:sz="0" w:space="0" w:color="auto"/>
                <w:left w:val="none" w:sz="0" w:space="0" w:color="auto"/>
                <w:bottom w:val="none" w:sz="0" w:space="0" w:color="auto"/>
                <w:right w:val="none" w:sz="0" w:space="0" w:color="auto"/>
              </w:divBdr>
              <w:divsChild>
                <w:div w:id="1137259486">
                  <w:marLeft w:val="0"/>
                  <w:marRight w:val="0"/>
                  <w:marTop w:val="0"/>
                  <w:marBottom w:val="0"/>
                  <w:divBdr>
                    <w:top w:val="none" w:sz="0" w:space="0" w:color="auto"/>
                    <w:left w:val="none" w:sz="0" w:space="0" w:color="auto"/>
                    <w:bottom w:val="none" w:sz="0" w:space="0" w:color="auto"/>
                    <w:right w:val="none" w:sz="0" w:space="0" w:color="auto"/>
                  </w:divBdr>
                  <w:divsChild>
                    <w:div w:id="1401631125">
                      <w:marLeft w:val="0"/>
                      <w:marRight w:val="0"/>
                      <w:marTop w:val="0"/>
                      <w:marBottom w:val="0"/>
                      <w:divBdr>
                        <w:top w:val="none" w:sz="0" w:space="0" w:color="auto"/>
                        <w:left w:val="none" w:sz="0" w:space="0" w:color="auto"/>
                        <w:bottom w:val="none" w:sz="0" w:space="0" w:color="auto"/>
                        <w:right w:val="none" w:sz="0" w:space="0" w:color="auto"/>
                      </w:divBdr>
                      <w:divsChild>
                        <w:div w:id="1106778996">
                          <w:marLeft w:val="180"/>
                          <w:marRight w:val="0"/>
                          <w:marTop w:val="0"/>
                          <w:marBottom w:val="0"/>
                          <w:divBdr>
                            <w:top w:val="none" w:sz="0" w:space="0" w:color="auto"/>
                            <w:left w:val="none" w:sz="0" w:space="0" w:color="auto"/>
                            <w:bottom w:val="none" w:sz="0" w:space="0" w:color="auto"/>
                            <w:right w:val="none" w:sz="0" w:space="0" w:color="auto"/>
                          </w:divBdr>
                          <w:divsChild>
                            <w:div w:id="1766269866">
                              <w:marLeft w:val="0"/>
                              <w:marRight w:val="0"/>
                              <w:marTop w:val="0"/>
                              <w:marBottom w:val="0"/>
                              <w:divBdr>
                                <w:top w:val="none" w:sz="0" w:space="0" w:color="auto"/>
                                <w:left w:val="none" w:sz="0" w:space="0" w:color="auto"/>
                                <w:bottom w:val="none" w:sz="0" w:space="0" w:color="auto"/>
                                <w:right w:val="none" w:sz="0" w:space="0" w:color="auto"/>
                              </w:divBdr>
                              <w:divsChild>
                                <w:div w:id="11800444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1B4E-839F-4301-BA87-5D472C3F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3118</Words>
  <Characters>17779</Characters>
  <Application>Microsoft Office Word</Application>
  <DocSecurity>4</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20856</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3080278</vt:i4>
      </vt:variant>
      <vt:variant>
        <vt:i4>0</vt:i4>
      </vt:variant>
      <vt:variant>
        <vt:i4>0</vt:i4>
      </vt:variant>
      <vt:variant>
        <vt:i4>5</vt:i4>
      </vt:variant>
      <vt:variant>
        <vt:lpwstr>mailto:gp.mf@gov.si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cp:lastModifiedBy>Janja Cingerle</cp:lastModifiedBy>
  <cp:revision>2</cp:revision>
  <cp:lastPrinted>2018-11-26T13:59:00Z</cp:lastPrinted>
  <dcterms:created xsi:type="dcterms:W3CDTF">2023-11-28T09:14:00Z</dcterms:created>
  <dcterms:modified xsi:type="dcterms:W3CDTF">2023-11-28T09:14:00Z</dcterms:modified>
</cp:coreProperties>
</file>