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FD06" w14:textId="30F4A0BB" w:rsidR="00F80F40" w:rsidRDefault="00F80F40" w:rsidP="00AE1F83">
      <w:pPr>
        <w:spacing w:after="0" w:line="260" w:lineRule="exact"/>
        <w:contextualSpacing/>
        <w:rPr>
          <w:rFonts w:ascii="Arial" w:eastAsia="Times New Roman" w:hAnsi="Arial" w:cs="Arial"/>
          <w:b/>
          <w:sz w:val="20"/>
          <w:szCs w:val="20"/>
          <w:lang w:eastAsia="sl-SI"/>
        </w:rPr>
      </w:pPr>
      <w:r>
        <w:rPr>
          <w:rFonts w:ascii="Arial" w:eastAsia="Times New Roman" w:hAnsi="Arial" w:cs="Arial"/>
          <w:b/>
          <w:noProof/>
          <w:sz w:val="20"/>
          <w:szCs w:val="20"/>
          <w:lang w:eastAsia="sl-SI"/>
        </w:rPr>
        <w:drawing>
          <wp:anchor distT="0" distB="0" distL="114300" distR="114300" simplePos="0" relativeHeight="251658240" behindDoc="0" locked="0" layoutInCell="1" allowOverlap="1" wp14:anchorId="2413DC89" wp14:editId="39AD8001">
            <wp:simplePos x="0" y="0"/>
            <wp:positionH relativeFrom="page">
              <wp:posOffset>0</wp:posOffset>
            </wp:positionH>
            <wp:positionV relativeFrom="page">
              <wp:posOffset>0</wp:posOffset>
            </wp:positionV>
            <wp:extent cx="4321810" cy="972185"/>
            <wp:effectExtent l="0" t="0" r="2540" b="0"/>
            <wp:wrapSquare wrapText="bothSides"/>
            <wp:docPr id="15654597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6012E" w14:textId="77777777" w:rsidR="00F80F40" w:rsidRPr="00A45802" w:rsidRDefault="00F80F40" w:rsidP="00F80F40">
      <w:pPr>
        <w:pStyle w:val="Glava"/>
        <w:tabs>
          <w:tab w:val="clear" w:pos="4320"/>
          <w:tab w:val="clear" w:pos="8640"/>
          <w:tab w:val="left" w:pos="5112"/>
        </w:tabs>
        <w:spacing w:before="120" w:line="240" w:lineRule="exact"/>
        <w:rPr>
          <w:rFonts w:cs="Arial"/>
          <w:sz w:val="16"/>
          <w:lang w:val="sl-SI"/>
        </w:rPr>
      </w:pPr>
      <w:r>
        <w:rPr>
          <w:rFonts w:cs="Arial"/>
          <w:sz w:val="16"/>
          <w:lang w:val="sl-SI"/>
        </w:rPr>
        <w:t xml:space="preserve">      </w:t>
      </w:r>
      <w:bookmarkStart w:id="0" w:name="_Hlk220926984"/>
      <w:r w:rsidRPr="00A45802">
        <w:rPr>
          <w:rFonts w:cs="Arial"/>
          <w:sz w:val="16"/>
          <w:lang w:val="sl-SI"/>
        </w:rPr>
        <w:t xml:space="preserve">Župančičeva ulica 3, </w:t>
      </w:r>
      <w:proofErr w:type="spellStart"/>
      <w:r w:rsidRPr="00A45802">
        <w:rPr>
          <w:rFonts w:cs="Arial"/>
          <w:sz w:val="16"/>
          <w:lang w:val="sl-SI"/>
        </w:rPr>
        <w:t>p.p</w:t>
      </w:r>
      <w:proofErr w:type="spellEnd"/>
      <w:r w:rsidRPr="00A45802">
        <w:rPr>
          <w:rFonts w:cs="Arial"/>
          <w:sz w:val="16"/>
          <w:lang w:val="sl-SI"/>
        </w:rPr>
        <w:t>. 644a, 1001 Ljubljana</w:t>
      </w:r>
      <w:r w:rsidRPr="00A45802">
        <w:rPr>
          <w:rFonts w:cs="Arial"/>
          <w:sz w:val="16"/>
          <w:lang w:val="sl-SI"/>
        </w:rPr>
        <w:tab/>
        <w:t>T: 01-369-6600</w:t>
      </w:r>
    </w:p>
    <w:p w14:paraId="74382DE8"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F: 01-369-6609</w:t>
      </w:r>
    </w:p>
    <w:p w14:paraId="2A460236" w14:textId="77777777" w:rsidR="00F80F40" w:rsidRPr="00A45802" w:rsidRDefault="00F80F40" w:rsidP="00F80F40">
      <w:pPr>
        <w:pStyle w:val="Glava"/>
        <w:tabs>
          <w:tab w:val="clear" w:pos="4320"/>
          <w:tab w:val="clear" w:pos="8640"/>
          <w:tab w:val="left" w:pos="5112"/>
        </w:tabs>
        <w:spacing w:line="240" w:lineRule="exact"/>
        <w:rPr>
          <w:rFonts w:cs="Arial"/>
          <w:sz w:val="16"/>
          <w:lang w:val="sl-SI"/>
        </w:rPr>
      </w:pPr>
      <w:r w:rsidRPr="00A45802">
        <w:rPr>
          <w:rFonts w:cs="Arial"/>
          <w:sz w:val="16"/>
          <w:lang w:val="sl-SI"/>
        </w:rPr>
        <w:tab/>
        <w:t>E: gp.mf@gov.si</w:t>
      </w:r>
    </w:p>
    <w:p w14:paraId="5ACF9EDE" w14:textId="2C36EED3" w:rsidR="00F80F40" w:rsidRPr="00A45802" w:rsidRDefault="00F80F40" w:rsidP="00F80F40">
      <w:pPr>
        <w:pStyle w:val="Glava"/>
        <w:tabs>
          <w:tab w:val="clear" w:pos="4320"/>
          <w:tab w:val="clear" w:pos="8640"/>
          <w:tab w:val="left" w:pos="5112"/>
        </w:tabs>
        <w:spacing w:line="240" w:lineRule="exact"/>
        <w:rPr>
          <w:rFonts w:cs="Arial"/>
          <w:sz w:val="16"/>
          <w:lang w:val="sl-SI"/>
        </w:rPr>
      </w:pPr>
      <w:r>
        <w:rPr>
          <w:rFonts w:cs="Arial"/>
          <w:sz w:val="16"/>
          <w:lang w:val="sl-SI"/>
        </w:rPr>
        <w:tab/>
      </w:r>
      <w:r w:rsidRPr="00A45802">
        <w:rPr>
          <w:rFonts w:cs="Arial"/>
          <w:sz w:val="16"/>
          <w:lang w:val="sl-SI"/>
        </w:rPr>
        <w:t>www.mf.gov.si</w:t>
      </w:r>
    </w:p>
    <w:bookmarkEnd w:id="0"/>
    <w:p w14:paraId="5403ADE7" w14:textId="34188966"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665ABC83"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3563A0" w:rsidRPr="003563A0">
              <w:rPr>
                <w:rFonts w:ascii="Arial" w:eastAsia="Times New Roman" w:hAnsi="Arial" w:cs="Arial"/>
                <w:sz w:val="20"/>
                <w:szCs w:val="20"/>
                <w:lang w:eastAsia="sl-SI"/>
              </w:rPr>
              <w:t>4103-1/2026-1611-</w:t>
            </w:r>
            <w:r w:rsidR="00343927">
              <w:rPr>
                <w:rFonts w:ascii="Arial" w:eastAsia="Times New Roman" w:hAnsi="Arial" w:cs="Arial"/>
                <w:sz w:val="20"/>
                <w:szCs w:val="20"/>
                <w:lang w:eastAsia="sl-SI"/>
              </w:rPr>
              <w:t>63</w:t>
            </w:r>
          </w:p>
        </w:tc>
      </w:tr>
      <w:tr w:rsidR="00AE1F83" w:rsidRPr="00AE1F83" w14:paraId="1DD59023" w14:textId="77777777" w:rsidTr="00DA6942">
        <w:trPr>
          <w:gridAfter w:val="2"/>
          <w:wAfter w:w="3067" w:type="dxa"/>
        </w:trPr>
        <w:tc>
          <w:tcPr>
            <w:tcW w:w="6096" w:type="dxa"/>
            <w:gridSpan w:val="2"/>
          </w:tcPr>
          <w:p w14:paraId="2AD08D9D" w14:textId="3446DECB" w:rsidR="00AE1F83" w:rsidRPr="00AE1F83" w:rsidRDefault="003563A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3563A0">
              <w:rPr>
                <w:rFonts w:ascii="Arial" w:eastAsia="Times New Roman" w:hAnsi="Arial" w:cs="Arial"/>
                <w:sz w:val="20"/>
                <w:szCs w:val="20"/>
                <w:lang w:eastAsia="sl-SI"/>
              </w:rPr>
              <w:t xml:space="preserve">Ljubljana, </w:t>
            </w:r>
            <w:r w:rsidR="0017663D">
              <w:rPr>
                <w:rFonts w:ascii="Arial" w:eastAsia="Times New Roman" w:hAnsi="Arial" w:cs="Arial"/>
                <w:sz w:val="20"/>
                <w:szCs w:val="20"/>
                <w:lang w:eastAsia="sl-SI"/>
              </w:rPr>
              <w:t>6</w:t>
            </w:r>
            <w:r w:rsidRPr="003563A0">
              <w:rPr>
                <w:rFonts w:ascii="Arial" w:eastAsia="Times New Roman" w:hAnsi="Arial" w:cs="Arial"/>
                <w:sz w:val="20"/>
                <w:szCs w:val="20"/>
                <w:lang w:eastAsia="sl-SI"/>
              </w:rPr>
              <w:t xml:space="preserve">. </w:t>
            </w:r>
            <w:r w:rsidR="00364269">
              <w:rPr>
                <w:rFonts w:ascii="Arial" w:eastAsia="Times New Roman" w:hAnsi="Arial" w:cs="Arial"/>
                <w:sz w:val="20"/>
                <w:szCs w:val="20"/>
                <w:lang w:eastAsia="sl-SI"/>
              </w:rPr>
              <w:t>3</w:t>
            </w:r>
            <w:r w:rsidRPr="003563A0">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74C9586F"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3563A0" w:rsidRPr="003563A0">
              <w:rPr>
                <w:rFonts w:ascii="Arial" w:eastAsia="Times New Roman" w:hAnsi="Arial" w:cs="Arial"/>
                <w:b/>
                <w:sz w:val="20"/>
                <w:szCs w:val="20"/>
                <w:lang w:eastAsia="sl-SI"/>
              </w:rPr>
              <w:t>Prerazporeditev pravic porabe –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2C39077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22E08334" w14:textId="77777777" w:rsidR="002D325A" w:rsidRPr="002D325A" w:rsidRDefault="002D325A" w:rsidP="002D325A">
            <w:pPr>
              <w:spacing w:after="0" w:line="260" w:lineRule="exact"/>
              <w:jc w:val="both"/>
              <w:rPr>
                <w:rFonts w:ascii="Arial" w:eastAsia="Times New Roman" w:hAnsi="Arial" w:cs="Arial"/>
                <w:sz w:val="20"/>
                <w:szCs w:val="20"/>
              </w:rPr>
            </w:pPr>
          </w:p>
          <w:p w14:paraId="1A1617FE" w14:textId="77777777" w:rsidR="002D325A" w:rsidRPr="002D325A" w:rsidRDefault="002D325A" w:rsidP="002D325A">
            <w:pPr>
              <w:spacing w:after="0" w:line="260" w:lineRule="exact"/>
              <w:jc w:val="both"/>
              <w:rPr>
                <w:rFonts w:ascii="Arial" w:eastAsia="Times New Roman" w:hAnsi="Arial" w:cs="Arial"/>
                <w:sz w:val="20"/>
                <w:szCs w:val="20"/>
              </w:rPr>
            </w:pPr>
          </w:p>
          <w:p w14:paraId="5CA3244B"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79B433D9" w14:textId="77777777" w:rsidR="002D325A" w:rsidRPr="002D325A" w:rsidRDefault="002D325A" w:rsidP="002D325A">
            <w:pPr>
              <w:spacing w:after="0" w:line="260" w:lineRule="exact"/>
              <w:jc w:val="both"/>
              <w:rPr>
                <w:rFonts w:ascii="Arial" w:eastAsia="Times New Roman" w:hAnsi="Arial" w:cs="Arial"/>
                <w:sz w:val="20"/>
                <w:szCs w:val="20"/>
              </w:rPr>
            </w:pPr>
          </w:p>
          <w:p w14:paraId="11360D89"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61B2046E"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0560CAA1"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6D4A2DB8"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w:t>
            </w:r>
            <w:proofErr w:type="spellStart"/>
            <w:r w:rsidRPr="002D325A">
              <w:rPr>
                <w:rFonts w:ascii="Arial" w:eastAsia="Calibri" w:hAnsi="Arial" w:cs="Arial"/>
                <w:sz w:val="20"/>
                <w:szCs w:val="20"/>
              </w:rPr>
              <w:t>Helbl</w:t>
            </w:r>
            <w:proofErr w:type="spellEnd"/>
          </w:p>
          <w:p w14:paraId="51C8E4A1"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22F7C6D6"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1693CB1F" w14:textId="77777777" w:rsidR="002D325A" w:rsidRPr="002D325A" w:rsidRDefault="002D325A" w:rsidP="002D325A">
            <w:pPr>
              <w:spacing w:after="0" w:line="260" w:lineRule="exact"/>
              <w:rPr>
                <w:rFonts w:ascii="Arial" w:eastAsia="Times New Roman" w:hAnsi="Arial" w:cs="Arial"/>
                <w:sz w:val="20"/>
                <w:szCs w:val="20"/>
              </w:rPr>
            </w:pPr>
          </w:p>
          <w:p w14:paraId="3EE433C3"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53A28EF7"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E536C6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718621"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B335F00"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11B455FD" w14:textId="65D52A79" w:rsidR="00AE1F83"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4577B9D0" w14:textId="0DDFB870" w:rsidR="003563A0" w:rsidRPr="003563A0" w:rsidRDefault="003563A0" w:rsidP="003563A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w:t>
            </w:r>
            <w:r w:rsidRPr="003563A0">
              <w:rPr>
                <w:rFonts w:ascii="Arial" w:eastAsia="Times New Roman" w:hAnsi="Arial" w:cs="Arial"/>
                <w:iCs/>
                <w:sz w:val="20"/>
                <w:szCs w:val="20"/>
                <w:lang w:eastAsia="sl-SI"/>
              </w:rPr>
              <w:t xml:space="preserve">ag. Mojca Pirnat, generalna direktorica Direktorata za proračun </w:t>
            </w:r>
          </w:p>
          <w:p w14:paraId="0369F08A" w14:textId="1D204139" w:rsidR="00AE1F83" w:rsidRPr="00AE1F83" w:rsidRDefault="003563A0" w:rsidP="003563A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Simona Poljanšek, mag., vodja Sektorja za proračun</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2AAE1815"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3DB09C20"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9893AC2" w14:textId="63A17333" w:rsidR="00AE1F83" w:rsidRPr="00AE1F83" w:rsidRDefault="003563A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Predlaga se prerazporeditev pravic porabe v skladu z 28. členom ZIPRS2627 kot izhaja iz priloge k sklepu.</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02128B6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6CCE7D6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F06C4C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9993E0B"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2110316D"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EC022DA"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74F71D0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668491C8" w:rsidR="00AE1F83" w:rsidRPr="00AE1F83" w:rsidRDefault="003563A0"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3563A0">
              <w:rPr>
                <w:rFonts w:ascii="Arial" w:eastAsia="Times New Roman" w:hAnsi="Arial" w:cs="Arial"/>
                <w:sz w:val="20"/>
                <w:szCs w:val="20"/>
                <w:lang w:eastAsia="sl-SI"/>
              </w:rPr>
              <w:t>Sredstva so zagotovljena v okviru PFN-jev.</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D75F50C" w:rsidR="00AE1F83" w:rsidRPr="00AE1F83" w:rsidRDefault="00AE1F83" w:rsidP="00AE1F83">
            <w:pPr>
              <w:spacing w:after="0" w:line="260" w:lineRule="exact"/>
              <w:rPr>
                <w:rFonts w:ascii="Arial" w:eastAsia="Times New Roman" w:hAnsi="Arial" w:cs="Arial"/>
                <w:sz w:val="20"/>
                <w:szCs w:val="20"/>
              </w:rPr>
            </w:pP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593A4A1F"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05980B59"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7E6C5BE4" w:rsidR="00AE1F83" w:rsidRPr="00AE1F83" w:rsidRDefault="003563A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563A0">
              <w:rPr>
                <w:rFonts w:ascii="Arial" w:eastAsia="Times New Roman" w:hAnsi="Arial" w:cs="Arial"/>
                <w:iCs/>
                <w:sz w:val="20"/>
                <w:szCs w:val="20"/>
                <w:lang w:eastAsia="sl-SI"/>
              </w:rPr>
              <w:t>Gradiva ni potrebno predhodno objaviti na spletni strani.</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2D325A"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sz w:val="20"/>
                <w:szCs w:val="20"/>
              </w:rPr>
            </w:pPr>
          </w:p>
          <w:p w14:paraId="1AEFB240" w14:textId="4484B640" w:rsidR="002D325A" w:rsidRPr="00105FA2" w:rsidRDefault="00200C0E" w:rsidP="002D325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b/>
                <w:bCs/>
                <w:sz w:val="20"/>
                <w:szCs w:val="20"/>
              </w:rPr>
            </w:pPr>
            <w:r>
              <w:rPr>
                <w:rFonts w:ascii="Arial" w:eastAsia="Times New Roman" w:hAnsi="Arial" w:cs="Times New Roman"/>
                <w:b/>
                <w:bCs/>
                <w:sz w:val="20"/>
                <w:szCs w:val="20"/>
              </w:rPr>
              <w:t xml:space="preserve"> </w:t>
            </w:r>
            <w:r w:rsidR="002D325A" w:rsidRPr="00105FA2">
              <w:rPr>
                <w:rFonts w:ascii="Arial" w:eastAsia="Times New Roman" w:hAnsi="Arial" w:cs="Times New Roman"/>
                <w:b/>
                <w:bCs/>
                <w:sz w:val="20"/>
                <w:szCs w:val="20"/>
              </w:rPr>
              <w:t xml:space="preserve">mag. </w:t>
            </w:r>
            <w:r w:rsidRPr="00105FA2">
              <w:rPr>
                <w:rFonts w:ascii="Arial" w:eastAsia="Times New Roman" w:hAnsi="Arial" w:cs="Times New Roman"/>
                <w:b/>
                <w:bCs/>
                <w:sz w:val="20"/>
                <w:szCs w:val="20"/>
              </w:rPr>
              <w:t>Saša Jazbec</w:t>
            </w:r>
          </w:p>
          <w:p w14:paraId="1625DAB3" w14:textId="14915F28" w:rsidR="00AE1F83" w:rsidRPr="002D325A" w:rsidRDefault="002D325A" w:rsidP="002D325A">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Times New Roman"/>
                <w:sz w:val="20"/>
                <w:szCs w:val="20"/>
              </w:rPr>
            </w:pPr>
            <w:r w:rsidRPr="00105FA2">
              <w:rPr>
                <w:rFonts w:ascii="Arial" w:eastAsia="Times New Roman" w:hAnsi="Arial" w:cs="Times New Roman"/>
                <w:b/>
                <w:bCs/>
                <w:sz w:val="20"/>
                <w:szCs w:val="20"/>
              </w:rPr>
              <w:t>državna sekretarka</w:t>
            </w:r>
            <w:r w:rsidRPr="002D325A">
              <w:rPr>
                <w:rFonts w:ascii="Arial" w:eastAsia="Times New Roman" w:hAnsi="Arial" w:cs="Times New Roman"/>
                <w:sz w:val="20"/>
                <w:szCs w:val="20"/>
              </w:rPr>
              <w:t xml:space="preserve"> </w:t>
            </w:r>
          </w:p>
        </w:tc>
      </w:tr>
    </w:tbl>
    <w:p w14:paraId="552EDA53" w14:textId="1B0DB585" w:rsidR="002D325A" w:rsidRDefault="002D325A"/>
    <w:p w14:paraId="77F97E83" w14:textId="77777777" w:rsidR="002D325A" w:rsidRDefault="002D325A">
      <w:r>
        <w:br w:type="page"/>
      </w:r>
    </w:p>
    <w:p w14:paraId="46F92C6D" w14:textId="77777777" w:rsidR="002D325A" w:rsidRPr="002D325A" w:rsidRDefault="002D325A" w:rsidP="002D325A">
      <w:pPr>
        <w:spacing w:after="0" w:line="260" w:lineRule="exact"/>
        <w:jc w:val="right"/>
        <w:rPr>
          <w:rFonts w:ascii="Arial" w:eastAsia="Times New Roman" w:hAnsi="Arial" w:cs="Arial"/>
          <w:b/>
          <w:sz w:val="20"/>
          <w:szCs w:val="24"/>
        </w:rPr>
      </w:pPr>
      <w:r w:rsidRPr="002D325A">
        <w:rPr>
          <w:rFonts w:ascii="Arial" w:eastAsia="Times New Roman" w:hAnsi="Arial" w:cs="Arial"/>
          <w:b/>
          <w:sz w:val="20"/>
          <w:szCs w:val="24"/>
        </w:rPr>
        <w:lastRenderedPageBreak/>
        <w:t>PREDLOG</w:t>
      </w:r>
    </w:p>
    <w:p w14:paraId="602A230B" w14:textId="77777777" w:rsidR="002D325A" w:rsidRPr="002D325A" w:rsidRDefault="002D325A" w:rsidP="002D325A">
      <w:pPr>
        <w:spacing w:after="0" w:line="260" w:lineRule="exact"/>
        <w:jc w:val="right"/>
        <w:rPr>
          <w:rFonts w:ascii="Arial" w:eastAsia="Times New Roman" w:hAnsi="Arial" w:cs="Arial"/>
          <w:b/>
          <w:sz w:val="20"/>
          <w:szCs w:val="24"/>
        </w:rPr>
      </w:pPr>
    </w:p>
    <w:p w14:paraId="4B8F47D8"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Na podlagi šestega odstavka 21. člena Zakona o Vladi Republike Slovenije (Uradni list RS, št. 24/05 – uradno prečiščeno besedilo, 109/08, 38/10 – ZUKN, 8/12, 21/13, 47/13 – ZDU-1G, 65/14, 55/17, 163/22 in 57/25 – ZF) in 28. člena Zakona o izvrševanju proračunov Republike Slovenije za leti 2026 in 2027 (Uradni list RS, št. 95/25 in 112/25 – ZJF-K) je Vlada Republike Slovenije na seji ... dne ... pod točko ... sprejela naslednji</w:t>
      </w:r>
    </w:p>
    <w:p w14:paraId="52C4040E" w14:textId="77777777" w:rsidR="002D325A" w:rsidRPr="002D325A" w:rsidRDefault="002D325A" w:rsidP="002D325A">
      <w:pPr>
        <w:spacing w:after="0" w:line="260" w:lineRule="exact"/>
        <w:jc w:val="both"/>
        <w:rPr>
          <w:rFonts w:ascii="Arial" w:eastAsia="Times New Roman" w:hAnsi="Arial" w:cs="Arial"/>
          <w:sz w:val="20"/>
          <w:szCs w:val="20"/>
        </w:rPr>
      </w:pPr>
    </w:p>
    <w:p w14:paraId="44DC7E14" w14:textId="77777777" w:rsidR="002D325A" w:rsidRPr="002D325A" w:rsidRDefault="002D325A" w:rsidP="002D325A">
      <w:pPr>
        <w:spacing w:after="0" w:line="260" w:lineRule="exact"/>
        <w:jc w:val="both"/>
        <w:rPr>
          <w:rFonts w:ascii="Arial" w:eastAsia="Times New Roman" w:hAnsi="Arial" w:cs="Arial"/>
          <w:sz w:val="20"/>
          <w:szCs w:val="20"/>
        </w:rPr>
      </w:pPr>
    </w:p>
    <w:p w14:paraId="59DD9BCE" w14:textId="77777777" w:rsidR="002D325A" w:rsidRPr="002D325A" w:rsidRDefault="002D325A" w:rsidP="002D325A">
      <w:pPr>
        <w:spacing w:after="0" w:line="260" w:lineRule="exact"/>
        <w:jc w:val="center"/>
        <w:rPr>
          <w:rFonts w:ascii="Arial" w:eastAsia="Times New Roman" w:hAnsi="Arial" w:cs="Arial"/>
          <w:b/>
          <w:bCs/>
          <w:sz w:val="20"/>
          <w:szCs w:val="20"/>
        </w:rPr>
      </w:pPr>
      <w:r w:rsidRPr="002D325A">
        <w:rPr>
          <w:rFonts w:ascii="Arial" w:eastAsia="Times New Roman" w:hAnsi="Arial" w:cs="Arial"/>
          <w:b/>
          <w:bCs/>
          <w:sz w:val="20"/>
          <w:szCs w:val="20"/>
        </w:rPr>
        <w:t>S K L E P</w:t>
      </w:r>
    </w:p>
    <w:p w14:paraId="25AF262C" w14:textId="77777777" w:rsidR="002D325A" w:rsidRPr="002D325A" w:rsidRDefault="002D325A" w:rsidP="002D325A">
      <w:pPr>
        <w:spacing w:after="0" w:line="260" w:lineRule="exact"/>
        <w:jc w:val="both"/>
        <w:rPr>
          <w:rFonts w:ascii="Arial" w:eastAsia="Times New Roman" w:hAnsi="Arial" w:cs="Arial"/>
          <w:sz w:val="20"/>
          <w:szCs w:val="20"/>
        </w:rPr>
      </w:pPr>
    </w:p>
    <w:p w14:paraId="4B5834E2" w14:textId="77777777" w:rsidR="002D325A" w:rsidRPr="002D325A" w:rsidRDefault="002D325A" w:rsidP="002D325A">
      <w:pPr>
        <w:spacing w:after="0" w:line="260" w:lineRule="exact"/>
        <w:jc w:val="both"/>
        <w:rPr>
          <w:rFonts w:ascii="Arial" w:eastAsia="Times New Roman" w:hAnsi="Arial" w:cs="Arial"/>
          <w:sz w:val="20"/>
          <w:szCs w:val="20"/>
        </w:rPr>
      </w:pPr>
      <w:r w:rsidRPr="002D325A">
        <w:rPr>
          <w:rFonts w:ascii="Arial" w:eastAsia="Times New Roman" w:hAnsi="Arial" w:cs="Arial"/>
          <w:sz w:val="20"/>
          <w:szCs w:val="20"/>
        </w:rPr>
        <w:t>Vlada Republike Slovenije je odločila, da se prerazporedijo pravice porabe v proračunu države za leto 2026, kot izhaja iz Priloge tega sklepa.</w:t>
      </w:r>
    </w:p>
    <w:p w14:paraId="11F1A635"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7E820C8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5E26951E" w14:textId="77777777" w:rsidR="002D325A" w:rsidRPr="002D325A" w:rsidRDefault="002D325A" w:rsidP="002D325A">
      <w:pPr>
        <w:tabs>
          <w:tab w:val="left" w:pos="5760"/>
        </w:tabs>
        <w:autoSpaceDE w:val="0"/>
        <w:autoSpaceDN w:val="0"/>
        <w:adjustRightInd w:val="0"/>
        <w:spacing w:after="0" w:line="260" w:lineRule="exact"/>
        <w:ind w:left="3419"/>
        <w:rPr>
          <w:rFonts w:ascii="Arial" w:eastAsia="Calibri" w:hAnsi="Arial" w:cs="Arial"/>
          <w:sz w:val="20"/>
          <w:szCs w:val="20"/>
        </w:rPr>
      </w:pPr>
      <w:r w:rsidRPr="002D325A">
        <w:rPr>
          <w:rFonts w:ascii="Arial" w:eastAsia="Calibri" w:hAnsi="Arial" w:cs="Arial"/>
          <w:sz w:val="20"/>
          <w:szCs w:val="20"/>
        </w:rPr>
        <w:t xml:space="preserve">                                           Barbara Kolenko </w:t>
      </w:r>
      <w:proofErr w:type="spellStart"/>
      <w:r w:rsidRPr="002D325A">
        <w:rPr>
          <w:rFonts w:ascii="Arial" w:eastAsia="Calibri" w:hAnsi="Arial" w:cs="Arial"/>
          <w:sz w:val="20"/>
          <w:szCs w:val="20"/>
        </w:rPr>
        <w:t>Helbl</w:t>
      </w:r>
      <w:proofErr w:type="spellEnd"/>
    </w:p>
    <w:p w14:paraId="09337B3D" w14:textId="77777777" w:rsidR="002D325A" w:rsidRPr="002D325A" w:rsidRDefault="002D325A" w:rsidP="002D325A">
      <w:pPr>
        <w:tabs>
          <w:tab w:val="left" w:pos="5760"/>
        </w:tabs>
        <w:autoSpaceDE w:val="0"/>
        <w:autoSpaceDN w:val="0"/>
        <w:adjustRightInd w:val="0"/>
        <w:spacing w:after="0" w:line="260" w:lineRule="exact"/>
        <w:ind w:left="3420"/>
        <w:rPr>
          <w:rFonts w:ascii="Arial" w:eastAsia="Calibri" w:hAnsi="Arial" w:cs="Arial"/>
          <w:sz w:val="20"/>
          <w:szCs w:val="20"/>
        </w:rPr>
      </w:pPr>
      <w:r w:rsidRPr="002D325A">
        <w:rPr>
          <w:rFonts w:ascii="Arial" w:eastAsia="Calibri" w:hAnsi="Arial" w:cs="Arial"/>
          <w:sz w:val="20"/>
          <w:szCs w:val="20"/>
        </w:rPr>
        <w:t xml:space="preserve">                                           generalna sekretarka</w:t>
      </w:r>
    </w:p>
    <w:p w14:paraId="170B96C0" w14:textId="77777777" w:rsidR="002D325A" w:rsidRPr="002D325A" w:rsidRDefault="002D325A" w:rsidP="002D325A">
      <w:pPr>
        <w:tabs>
          <w:tab w:val="center" w:pos="6237"/>
          <w:tab w:val="center" w:pos="7230"/>
        </w:tabs>
        <w:spacing w:after="0" w:line="312" w:lineRule="auto"/>
        <w:rPr>
          <w:rFonts w:ascii="Arial" w:eastAsia="Times New Roman" w:hAnsi="Arial" w:cs="Arial"/>
          <w:sz w:val="20"/>
          <w:szCs w:val="20"/>
        </w:rPr>
      </w:pPr>
    </w:p>
    <w:p w14:paraId="32A2F115" w14:textId="77777777" w:rsidR="002D325A" w:rsidRPr="002D325A" w:rsidRDefault="002D325A" w:rsidP="002D325A">
      <w:pPr>
        <w:spacing w:after="0" w:line="260" w:lineRule="exact"/>
        <w:rPr>
          <w:rFonts w:ascii="Arial" w:eastAsia="Times New Roman" w:hAnsi="Arial" w:cs="Arial"/>
          <w:sz w:val="20"/>
          <w:szCs w:val="20"/>
        </w:rPr>
      </w:pPr>
    </w:p>
    <w:p w14:paraId="30078859" w14:textId="77777777" w:rsidR="002D325A" w:rsidRPr="002D325A" w:rsidRDefault="002D325A" w:rsidP="002D325A">
      <w:pPr>
        <w:spacing w:after="0" w:line="260" w:lineRule="exact"/>
        <w:rPr>
          <w:rFonts w:ascii="Arial" w:eastAsia="Times New Roman" w:hAnsi="Arial" w:cs="Arial"/>
          <w:sz w:val="20"/>
          <w:szCs w:val="20"/>
        </w:rPr>
      </w:pPr>
      <w:r w:rsidRPr="002D325A">
        <w:rPr>
          <w:rFonts w:ascii="Arial" w:eastAsia="Times New Roman" w:hAnsi="Arial" w:cs="Arial"/>
          <w:sz w:val="20"/>
          <w:szCs w:val="20"/>
        </w:rPr>
        <w:t xml:space="preserve">Priloga: </w:t>
      </w:r>
    </w:p>
    <w:p w14:paraId="2C069061"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Prerazporeditev pravic porabe</w:t>
      </w:r>
    </w:p>
    <w:p w14:paraId="12DDAF1C"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D937ECA" w14:textId="77777777" w:rsidR="002D325A" w:rsidRPr="002D325A" w:rsidRDefault="002D325A" w:rsidP="002D325A">
      <w:pPr>
        <w:tabs>
          <w:tab w:val="left" w:pos="142"/>
        </w:tab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2D325A">
        <w:rPr>
          <w:rFonts w:ascii="Arial" w:eastAsia="Times New Roman" w:hAnsi="Arial" w:cs="Arial"/>
          <w:iCs/>
          <w:sz w:val="20"/>
          <w:szCs w:val="20"/>
          <w:lang w:eastAsia="sl-SI"/>
        </w:rPr>
        <w:t>Prejmejo:</w:t>
      </w:r>
    </w:p>
    <w:p w14:paraId="7E73FF5E"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Ministrstvo za finance</w:t>
      </w:r>
    </w:p>
    <w:p w14:paraId="4318C03F" w14:textId="77777777" w:rsidR="002D325A" w:rsidRPr="002D325A" w:rsidRDefault="002D325A" w:rsidP="002D325A">
      <w:pPr>
        <w:numPr>
          <w:ilvl w:val="0"/>
          <w:numId w:val="9"/>
        </w:numPr>
        <w:tabs>
          <w:tab w:val="left" w:pos="142"/>
        </w:tabs>
        <w:overflowPunct w:val="0"/>
        <w:autoSpaceDE w:val="0"/>
        <w:autoSpaceDN w:val="0"/>
        <w:adjustRightInd w:val="0"/>
        <w:spacing w:after="0" w:line="260" w:lineRule="exact"/>
        <w:ind w:left="0" w:firstLine="0"/>
        <w:jc w:val="both"/>
        <w:rPr>
          <w:rFonts w:ascii="Arial" w:eastAsia="Times New Roman" w:hAnsi="Arial" w:cs="Arial"/>
          <w:iCs/>
          <w:sz w:val="20"/>
          <w:szCs w:val="20"/>
          <w:lang w:eastAsia="sl-SI"/>
        </w:rPr>
      </w:pPr>
      <w:r w:rsidRPr="002D325A">
        <w:rPr>
          <w:rFonts w:ascii="Arial" w:eastAsia="Times New Roman" w:hAnsi="Arial" w:cs="Arial"/>
          <w:iCs/>
          <w:sz w:val="20"/>
          <w:szCs w:val="20"/>
          <w:lang w:eastAsia="sl-SI"/>
        </w:rPr>
        <w:t>Urad Vlade Republike Slovenije za komuniciranje</w:t>
      </w:r>
    </w:p>
    <w:p w14:paraId="2793F78C" w14:textId="77777777" w:rsidR="002D325A" w:rsidRPr="002D325A" w:rsidRDefault="002D325A" w:rsidP="002D325A">
      <w:pPr>
        <w:spacing w:before="100" w:beforeAutospacing="1" w:after="100" w:afterAutospacing="1" w:line="240" w:lineRule="auto"/>
        <w:rPr>
          <w:rFonts w:ascii="Arial" w:eastAsia="Times New Roman" w:hAnsi="Arial" w:cs="Arial"/>
          <w:sz w:val="20"/>
          <w:szCs w:val="20"/>
          <w:lang w:eastAsia="sl-SI"/>
        </w:rPr>
      </w:pPr>
    </w:p>
    <w:p w14:paraId="728C7459" w14:textId="77777777" w:rsidR="002D325A" w:rsidRPr="002D325A" w:rsidRDefault="002D325A" w:rsidP="002D325A">
      <w:pPr>
        <w:tabs>
          <w:tab w:val="center" w:pos="7088"/>
        </w:tabs>
        <w:suppressAutoHyphens/>
        <w:spacing w:after="0" w:line="312" w:lineRule="auto"/>
        <w:jc w:val="center"/>
        <w:rPr>
          <w:rFonts w:ascii="Arial" w:eastAsia="Times New Roman" w:hAnsi="Arial" w:cs="Arial"/>
          <w:sz w:val="20"/>
          <w:szCs w:val="20"/>
        </w:rPr>
      </w:pPr>
    </w:p>
    <w:p w14:paraId="115866E8" w14:textId="77777777" w:rsidR="002D325A" w:rsidRDefault="002D325A" w:rsidP="002D325A">
      <w:pPr>
        <w:spacing w:after="0" w:line="240" w:lineRule="auto"/>
        <w:jc w:val="center"/>
        <w:rPr>
          <w:rFonts w:ascii="Arial" w:eastAsia="Times New Roman" w:hAnsi="Arial" w:cs="Arial"/>
          <w:b/>
          <w:bCs/>
          <w:sz w:val="20"/>
          <w:szCs w:val="24"/>
        </w:rPr>
      </w:pPr>
      <w:r w:rsidRPr="002D325A">
        <w:rPr>
          <w:rFonts w:ascii="Arial" w:eastAsia="Times New Roman" w:hAnsi="Arial" w:cs="Arial"/>
          <w:b/>
          <w:sz w:val="20"/>
          <w:szCs w:val="20"/>
        </w:rPr>
        <w:br w:type="page"/>
      </w:r>
      <w:bookmarkStart w:id="1" w:name="_Hlk111809111"/>
      <w:bookmarkStart w:id="2" w:name="_Hlk121479397"/>
      <w:bookmarkStart w:id="3" w:name="_Hlk141698403"/>
      <w:bookmarkStart w:id="4" w:name="_Hlk219101443"/>
      <w:r w:rsidRPr="002D325A">
        <w:rPr>
          <w:rFonts w:ascii="Arial" w:eastAsia="Times New Roman" w:hAnsi="Arial" w:cs="Arial"/>
          <w:b/>
          <w:bCs/>
          <w:sz w:val="20"/>
          <w:szCs w:val="24"/>
        </w:rPr>
        <w:lastRenderedPageBreak/>
        <w:t>OBRAZLOŽITE</w:t>
      </w:r>
      <w:bookmarkEnd w:id="1"/>
      <w:bookmarkEnd w:id="2"/>
      <w:bookmarkEnd w:id="3"/>
      <w:r w:rsidRPr="002D325A">
        <w:rPr>
          <w:rFonts w:ascii="Arial" w:eastAsia="Times New Roman" w:hAnsi="Arial" w:cs="Arial"/>
          <w:b/>
          <w:bCs/>
          <w:sz w:val="20"/>
          <w:szCs w:val="24"/>
        </w:rPr>
        <w:t>V</w:t>
      </w:r>
    </w:p>
    <w:p w14:paraId="11EA751D" w14:textId="77777777" w:rsidR="00D66E42" w:rsidRDefault="00D66E42" w:rsidP="00864A76">
      <w:pPr>
        <w:spacing w:after="0" w:line="240" w:lineRule="auto"/>
        <w:jc w:val="both"/>
        <w:rPr>
          <w:rFonts w:ascii="Arial" w:eastAsia="Times New Roman" w:hAnsi="Arial" w:cs="Arial"/>
          <w:b/>
          <w:bCs/>
          <w:sz w:val="20"/>
          <w:szCs w:val="24"/>
        </w:rPr>
      </w:pPr>
      <w:bookmarkStart w:id="5" w:name="_Hlk223353153"/>
    </w:p>
    <w:p w14:paraId="3A642556" w14:textId="2272E515" w:rsidR="00F35A97" w:rsidRDefault="00F35A97" w:rsidP="00864A76">
      <w:pPr>
        <w:spacing w:after="0" w:line="240" w:lineRule="auto"/>
        <w:jc w:val="both"/>
        <w:rPr>
          <w:rFonts w:ascii="Arial" w:eastAsia="Times New Roman" w:hAnsi="Arial" w:cs="Times New Roman"/>
          <w:b/>
          <w:bCs/>
          <w:sz w:val="20"/>
          <w:szCs w:val="24"/>
          <w:lang w:eastAsia="sl-SI"/>
        </w:rPr>
      </w:pPr>
      <w:r>
        <w:rPr>
          <w:rFonts w:ascii="Arial" w:eastAsia="Times New Roman" w:hAnsi="Arial" w:cs="Times New Roman"/>
          <w:b/>
          <w:bCs/>
          <w:sz w:val="20"/>
          <w:szCs w:val="24"/>
          <w:lang w:eastAsia="sl-SI"/>
        </w:rPr>
        <w:t>P2560-2026-7788</w:t>
      </w:r>
    </w:p>
    <w:p w14:paraId="0E8B0C91" w14:textId="5DCE0BBD" w:rsidR="00F35A97" w:rsidRPr="00F35A97" w:rsidRDefault="00F35A97" w:rsidP="00F35A97">
      <w:pPr>
        <w:spacing w:line="240" w:lineRule="auto"/>
        <w:jc w:val="both"/>
        <w:rPr>
          <w:rFonts w:ascii="Arial" w:eastAsia="Times New Roman" w:hAnsi="Arial" w:cs="Times New Roman"/>
          <w:sz w:val="20"/>
          <w:szCs w:val="24"/>
          <w:lang w:eastAsia="sl-SI"/>
        </w:rPr>
      </w:pPr>
      <w:r w:rsidRPr="00F35A97">
        <w:rPr>
          <w:rFonts w:ascii="Arial" w:eastAsia="Times New Roman" w:hAnsi="Arial" w:cs="Times New Roman"/>
          <w:b/>
          <w:bCs/>
          <w:sz w:val="20"/>
          <w:szCs w:val="24"/>
          <w:lang w:eastAsia="sl-SI"/>
        </w:rPr>
        <w:t>Ministrstvo za naravne vire in prostor predlaga prerazporeditev pravic porabe v višini 90</w:t>
      </w:r>
      <w:r w:rsidR="00A5725B">
        <w:rPr>
          <w:rFonts w:ascii="Arial" w:eastAsia="Times New Roman" w:hAnsi="Arial" w:cs="Times New Roman"/>
          <w:b/>
          <w:bCs/>
          <w:sz w:val="20"/>
          <w:szCs w:val="24"/>
          <w:lang w:eastAsia="sl-SI"/>
        </w:rPr>
        <w:t> </w:t>
      </w:r>
      <w:r w:rsidRPr="00F35A97">
        <w:rPr>
          <w:rFonts w:ascii="Arial" w:eastAsia="Times New Roman" w:hAnsi="Arial" w:cs="Times New Roman"/>
          <w:b/>
          <w:bCs/>
          <w:sz w:val="20"/>
          <w:szCs w:val="24"/>
          <w:lang w:eastAsia="sl-SI"/>
        </w:rPr>
        <w:t>tisoč</w:t>
      </w:r>
      <w:r w:rsidR="00A5725B">
        <w:rPr>
          <w:rFonts w:ascii="Arial" w:eastAsia="Times New Roman" w:hAnsi="Arial" w:cs="Times New Roman"/>
          <w:b/>
          <w:bCs/>
          <w:sz w:val="20"/>
          <w:szCs w:val="24"/>
          <w:lang w:eastAsia="sl-SI"/>
        </w:rPr>
        <w:t> </w:t>
      </w:r>
      <w:r w:rsidRPr="00F35A97">
        <w:rPr>
          <w:rFonts w:ascii="Arial" w:eastAsia="Times New Roman" w:hAnsi="Arial" w:cs="Times New Roman"/>
          <w:b/>
          <w:bCs/>
          <w:sz w:val="20"/>
          <w:szCs w:val="24"/>
          <w:lang w:eastAsia="sl-SI"/>
        </w:rPr>
        <w:t>EUR v okviru svojega finančnega načrta.</w:t>
      </w:r>
      <w:r w:rsidRPr="00F35A97">
        <w:rPr>
          <w:rFonts w:ascii="Arial" w:eastAsia="Times New Roman" w:hAnsi="Arial" w:cs="Times New Roman"/>
          <w:sz w:val="20"/>
          <w:szCs w:val="24"/>
          <w:lang w:eastAsia="sl-SI"/>
        </w:rPr>
        <w:t xml:space="preserve"> Pravice porabe se prerazporejajo z namenom zagotavljanja zadostnih sredstev za sanacijo plazu </w:t>
      </w:r>
      <w:proofErr w:type="spellStart"/>
      <w:r w:rsidRPr="00F35A97">
        <w:rPr>
          <w:rFonts w:ascii="Arial" w:eastAsia="Times New Roman" w:hAnsi="Arial" w:cs="Times New Roman"/>
          <w:sz w:val="20"/>
          <w:szCs w:val="24"/>
          <w:lang w:eastAsia="sl-SI"/>
        </w:rPr>
        <w:t>Stovže</w:t>
      </w:r>
      <w:proofErr w:type="spellEnd"/>
      <w:r w:rsidRPr="00F35A97">
        <w:rPr>
          <w:rFonts w:ascii="Arial" w:eastAsia="Times New Roman" w:hAnsi="Arial" w:cs="Times New Roman"/>
          <w:sz w:val="20"/>
          <w:szCs w:val="24"/>
          <w:lang w:eastAsia="sl-SI"/>
        </w:rPr>
        <w:t xml:space="preserve"> nad Logom pod Mangartom.</w:t>
      </w:r>
    </w:p>
    <w:p w14:paraId="77A2177B" w14:textId="46ED401C" w:rsidR="002D6FF7" w:rsidRPr="002D6FF7" w:rsidRDefault="002D6FF7" w:rsidP="00864A76">
      <w:pPr>
        <w:spacing w:after="0" w:line="240" w:lineRule="auto"/>
        <w:jc w:val="both"/>
        <w:rPr>
          <w:rFonts w:ascii="Arial" w:eastAsia="Times New Roman" w:hAnsi="Arial" w:cs="Times New Roman"/>
          <w:b/>
          <w:bCs/>
          <w:sz w:val="20"/>
          <w:szCs w:val="24"/>
          <w:lang w:eastAsia="sl-SI"/>
        </w:rPr>
      </w:pPr>
      <w:r w:rsidRPr="002D6FF7">
        <w:rPr>
          <w:rFonts w:ascii="Arial" w:eastAsia="Times New Roman" w:hAnsi="Arial" w:cs="Times New Roman"/>
          <w:b/>
          <w:bCs/>
          <w:sz w:val="20"/>
          <w:szCs w:val="24"/>
          <w:lang w:eastAsia="sl-SI"/>
        </w:rPr>
        <w:t>P2611-2026-0002</w:t>
      </w:r>
    </w:p>
    <w:p w14:paraId="6243DA2D" w14:textId="0046CE4E" w:rsidR="002D6FF7" w:rsidRDefault="002D6FF7" w:rsidP="00864A76">
      <w:pPr>
        <w:spacing w:after="0" w:line="240" w:lineRule="auto"/>
        <w:jc w:val="both"/>
        <w:rPr>
          <w:rFonts w:ascii="Arial" w:eastAsia="Times New Roman" w:hAnsi="Arial" w:cs="Times New Roman"/>
          <w:sz w:val="20"/>
          <w:szCs w:val="24"/>
          <w:lang w:eastAsia="sl-SI"/>
        </w:rPr>
      </w:pPr>
      <w:r w:rsidRPr="002D6FF7">
        <w:rPr>
          <w:rFonts w:ascii="Arial" w:eastAsia="Times New Roman" w:hAnsi="Arial" w:cs="Times New Roman"/>
          <w:b/>
          <w:bCs/>
          <w:sz w:val="20"/>
          <w:szCs w:val="24"/>
          <w:lang w:eastAsia="sl-SI"/>
        </w:rPr>
        <w:t xml:space="preserve">Ministrstvo za delo, družino, socialne zadeve in enake možnosti predlaga prerazporeditev pravic porabe </w:t>
      </w:r>
      <w:r w:rsidR="00AB2060" w:rsidRPr="00F35A97">
        <w:rPr>
          <w:rFonts w:ascii="Arial" w:eastAsia="Times New Roman" w:hAnsi="Arial" w:cs="Times New Roman"/>
          <w:b/>
          <w:bCs/>
          <w:sz w:val="20"/>
          <w:szCs w:val="24"/>
          <w:lang w:eastAsia="sl-SI"/>
        </w:rPr>
        <w:t>v okviru</w:t>
      </w:r>
      <w:r w:rsidRPr="002D6FF7">
        <w:rPr>
          <w:rFonts w:ascii="Arial" w:eastAsia="Times New Roman" w:hAnsi="Arial" w:cs="Times New Roman"/>
          <w:b/>
          <w:bCs/>
          <w:sz w:val="20"/>
          <w:szCs w:val="24"/>
          <w:lang w:eastAsia="sl-SI"/>
        </w:rPr>
        <w:t xml:space="preserve"> svojega finančnega načrta v višini 74.335,87 EUR.</w:t>
      </w:r>
      <w:r>
        <w:rPr>
          <w:rFonts w:ascii="Arial" w:eastAsia="Times New Roman" w:hAnsi="Arial" w:cs="Times New Roman"/>
          <w:sz w:val="20"/>
          <w:szCs w:val="24"/>
          <w:lang w:eastAsia="sl-SI"/>
        </w:rPr>
        <w:t xml:space="preserve"> </w:t>
      </w:r>
      <w:r w:rsidRPr="002D6FF7">
        <w:rPr>
          <w:rFonts w:ascii="Arial" w:eastAsia="Times New Roman" w:hAnsi="Arial" w:cs="Times New Roman"/>
          <w:sz w:val="20"/>
          <w:szCs w:val="24"/>
          <w:lang w:eastAsia="sl-SI"/>
        </w:rPr>
        <w:t xml:space="preserve">Sredstva se prerazporedijo na novo proračunsko postavko Vračila na sklad NOO - delna </w:t>
      </w:r>
      <w:proofErr w:type="spellStart"/>
      <w:r w:rsidRPr="002D6FF7">
        <w:rPr>
          <w:rFonts w:ascii="Arial" w:eastAsia="Times New Roman" w:hAnsi="Arial" w:cs="Times New Roman"/>
          <w:sz w:val="20"/>
          <w:szCs w:val="24"/>
          <w:lang w:eastAsia="sl-SI"/>
        </w:rPr>
        <w:t>neizvedba</w:t>
      </w:r>
      <w:proofErr w:type="spellEnd"/>
      <w:r w:rsidRPr="002D6FF7">
        <w:rPr>
          <w:rFonts w:ascii="Arial" w:eastAsia="Times New Roman" w:hAnsi="Arial" w:cs="Times New Roman"/>
          <w:sz w:val="20"/>
          <w:szCs w:val="24"/>
          <w:lang w:eastAsia="sl-SI"/>
        </w:rPr>
        <w:t xml:space="preserve"> ukrepa, ker je bilo na podlagi izvedenih administrativnih preverjanj na Urad evropskega delegiranega tožilca podana prijava za štiri projekte, za katere je sprožen preiskovalni postopek. Za omenjene projekte so že bila za izvajanje projektov prejeta finančna sredstva v navedeni višini in na podlagi URSOO je bil mejnik NOO znižan, s čimer so bili ti projekti izločeni iz mejnika. MDDSZ je dolžan že izplačana sredstva vrniti iz integralne proračunske postavke.</w:t>
      </w:r>
    </w:p>
    <w:p w14:paraId="76049F39" w14:textId="77777777" w:rsidR="0006489C" w:rsidRDefault="0006489C" w:rsidP="00864A76">
      <w:pPr>
        <w:spacing w:after="0" w:line="240" w:lineRule="auto"/>
        <w:jc w:val="both"/>
        <w:rPr>
          <w:rFonts w:ascii="Arial" w:eastAsia="Times New Roman" w:hAnsi="Arial" w:cs="Times New Roman"/>
          <w:sz w:val="20"/>
          <w:szCs w:val="24"/>
          <w:lang w:eastAsia="sl-SI"/>
        </w:rPr>
      </w:pPr>
    </w:p>
    <w:p w14:paraId="56F0477F" w14:textId="327EE57D" w:rsidR="0006489C" w:rsidRPr="00864A76" w:rsidRDefault="0006489C" w:rsidP="00864A76">
      <w:pPr>
        <w:spacing w:after="0" w:line="240" w:lineRule="auto"/>
        <w:jc w:val="both"/>
        <w:rPr>
          <w:rFonts w:ascii="Arial" w:eastAsia="Times New Roman" w:hAnsi="Arial" w:cs="Times New Roman"/>
          <w:b/>
          <w:bCs/>
          <w:sz w:val="20"/>
          <w:szCs w:val="24"/>
          <w:lang w:eastAsia="sl-SI"/>
        </w:rPr>
      </w:pPr>
      <w:r w:rsidRPr="00864A76">
        <w:rPr>
          <w:rFonts w:ascii="Arial" w:eastAsia="Times New Roman" w:hAnsi="Arial" w:cs="Times New Roman"/>
          <w:b/>
          <w:bCs/>
          <w:sz w:val="20"/>
          <w:szCs w:val="24"/>
          <w:lang w:eastAsia="sl-SI"/>
        </w:rPr>
        <w:t>P3150-2026-0189</w:t>
      </w:r>
    </w:p>
    <w:p w14:paraId="01790EFE" w14:textId="2CCF3263" w:rsidR="00864A76" w:rsidRPr="00864A76" w:rsidRDefault="00864A76" w:rsidP="00864A76">
      <w:pPr>
        <w:spacing w:line="240" w:lineRule="auto"/>
        <w:jc w:val="both"/>
        <w:rPr>
          <w:rFonts w:ascii="Arial" w:eastAsia="Times New Roman" w:hAnsi="Arial" w:cs="Times New Roman"/>
          <w:sz w:val="20"/>
          <w:szCs w:val="24"/>
          <w:lang w:eastAsia="sl-SI"/>
        </w:rPr>
      </w:pPr>
      <w:r w:rsidRPr="00864A76">
        <w:rPr>
          <w:rFonts w:ascii="Arial" w:eastAsia="Times New Roman" w:hAnsi="Arial" w:cs="Times New Roman"/>
          <w:b/>
          <w:bCs/>
          <w:sz w:val="20"/>
          <w:szCs w:val="24"/>
          <w:lang w:eastAsia="sl-SI"/>
        </w:rPr>
        <w:t xml:space="preserve">Ministrstvo za digitalno preobrazbo predlaga prerazporeditev pravic porabe </w:t>
      </w:r>
      <w:r w:rsidR="00AB2060" w:rsidRPr="00F35A97">
        <w:rPr>
          <w:rFonts w:ascii="Arial" w:eastAsia="Times New Roman" w:hAnsi="Arial" w:cs="Times New Roman"/>
          <w:b/>
          <w:bCs/>
          <w:sz w:val="20"/>
          <w:szCs w:val="24"/>
          <w:lang w:eastAsia="sl-SI"/>
        </w:rPr>
        <w:t>v okviru</w:t>
      </w:r>
      <w:r w:rsidRPr="00864A76">
        <w:rPr>
          <w:rFonts w:ascii="Arial" w:eastAsia="Times New Roman" w:hAnsi="Arial" w:cs="Times New Roman"/>
          <w:b/>
          <w:bCs/>
          <w:sz w:val="20"/>
          <w:szCs w:val="24"/>
          <w:lang w:eastAsia="sl-SI"/>
        </w:rPr>
        <w:t xml:space="preserve"> svojega finančnega načrta v skupni višini 2.693.901,51 EUR</w:t>
      </w:r>
      <w:r w:rsidRPr="00864A76">
        <w:rPr>
          <w:rFonts w:ascii="Arial" w:eastAsia="Times New Roman" w:hAnsi="Arial" w:cs="Times New Roman"/>
          <w:sz w:val="20"/>
          <w:szCs w:val="24"/>
          <w:lang w:eastAsia="sl-SI"/>
        </w:rPr>
        <w:t>, zaradi izvajanja zakonskih nalog, ki izhajajo iz 74.a člena Zakona o državni upravi (ZDU-1), ki določa upravljanje informacijsko komunikacijskih sistemov državne uprave. S prerazporeditvijo se bodo zagotovila sredstva, ki so namenjena za zagotavljanje pripadajočega DDV</w:t>
      </w:r>
      <w:r w:rsidR="00AB2060">
        <w:rPr>
          <w:rFonts w:ascii="Arial" w:eastAsia="Times New Roman" w:hAnsi="Arial" w:cs="Times New Roman"/>
          <w:sz w:val="20"/>
          <w:szCs w:val="24"/>
          <w:lang w:eastAsia="sl-SI"/>
        </w:rPr>
        <w:t>.</w:t>
      </w:r>
    </w:p>
    <w:p w14:paraId="59F4C655" w14:textId="7099272D" w:rsidR="0006489C" w:rsidRPr="00864A76" w:rsidRDefault="0006489C" w:rsidP="00864A76">
      <w:pPr>
        <w:spacing w:after="0" w:line="240" w:lineRule="auto"/>
        <w:jc w:val="both"/>
        <w:rPr>
          <w:rFonts w:ascii="Arial" w:eastAsia="Times New Roman" w:hAnsi="Arial" w:cs="Times New Roman"/>
          <w:b/>
          <w:bCs/>
          <w:sz w:val="20"/>
          <w:szCs w:val="24"/>
          <w:lang w:eastAsia="sl-SI"/>
        </w:rPr>
      </w:pPr>
      <w:r w:rsidRPr="00864A76">
        <w:rPr>
          <w:rFonts w:ascii="Arial" w:eastAsia="Times New Roman" w:hAnsi="Arial" w:cs="Times New Roman"/>
          <w:b/>
          <w:bCs/>
          <w:sz w:val="20"/>
          <w:szCs w:val="24"/>
          <w:lang w:eastAsia="sl-SI"/>
        </w:rPr>
        <w:t>P3350-2026-0107</w:t>
      </w:r>
    </w:p>
    <w:p w14:paraId="63CE1BF3" w14:textId="69F2DE1C" w:rsidR="00864A76" w:rsidRPr="00864A76" w:rsidRDefault="00864A76" w:rsidP="00864A76">
      <w:pPr>
        <w:spacing w:line="240" w:lineRule="auto"/>
        <w:jc w:val="both"/>
        <w:rPr>
          <w:rFonts w:ascii="Arial" w:eastAsia="Times New Roman" w:hAnsi="Arial" w:cs="Times New Roman"/>
          <w:sz w:val="20"/>
          <w:szCs w:val="24"/>
          <w:lang w:eastAsia="sl-SI"/>
        </w:rPr>
      </w:pPr>
      <w:r w:rsidRPr="00864A76">
        <w:rPr>
          <w:rFonts w:ascii="Arial" w:eastAsia="Times New Roman" w:hAnsi="Arial" w:cs="Times New Roman"/>
          <w:b/>
          <w:bCs/>
          <w:sz w:val="20"/>
          <w:szCs w:val="24"/>
          <w:lang w:eastAsia="sl-SI"/>
        </w:rPr>
        <w:t xml:space="preserve">Ministrstvo za vzgojo in izobraževanje predlaga prerazporeditev pravic porabe </w:t>
      </w:r>
      <w:r w:rsidR="00AB2060" w:rsidRPr="00F35A97">
        <w:rPr>
          <w:rFonts w:ascii="Arial" w:eastAsia="Times New Roman" w:hAnsi="Arial" w:cs="Times New Roman"/>
          <w:b/>
          <w:bCs/>
          <w:sz w:val="20"/>
          <w:szCs w:val="24"/>
          <w:lang w:eastAsia="sl-SI"/>
        </w:rPr>
        <w:t>v okviru</w:t>
      </w:r>
      <w:r w:rsidRPr="00864A76">
        <w:rPr>
          <w:rFonts w:ascii="Arial" w:eastAsia="Times New Roman" w:hAnsi="Arial" w:cs="Times New Roman"/>
          <w:b/>
          <w:bCs/>
          <w:sz w:val="20"/>
          <w:szCs w:val="24"/>
          <w:lang w:eastAsia="sl-SI"/>
        </w:rPr>
        <w:t xml:space="preserve"> svojega finančnega načrta v skupni višini 15.449,00 EUR</w:t>
      </w:r>
      <w:r w:rsidRPr="00864A76">
        <w:rPr>
          <w:rFonts w:ascii="Arial" w:eastAsia="Times New Roman" w:hAnsi="Arial" w:cs="Times New Roman"/>
          <w:sz w:val="20"/>
          <w:szCs w:val="24"/>
          <w:lang w:eastAsia="sl-SI"/>
        </w:rPr>
        <w:t>, in sicer za zagotovitev slovenske udeležbe pri kritju stroškov članarine za projekt TALIS 2025 v višini 5.449,00 EUR ter za zagotovitev slovenske udeležbe pri kritju stroškov podpornih aktivnosti na področju izobraževanja in športa v višini 10</w:t>
      </w:r>
      <w:r w:rsidR="006B156E">
        <w:rPr>
          <w:rFonts w:ascii="Arial" w:eastAsia="Times New Roman" w:hAnsi="Arial" w:cs="Times New Roman"/>
          <w:sz w:val="20"/>
          <w:szCs w:val="24"/>
          <w:lang w:eastAsia="sl-SI"/>
        </w:rPr>
        <w:t xml:space="preserve"> tisoč</w:t>
      </w:r>
      <w:r w:rsidRPr="00864A76">
        <w:rPr>
          <w:rFonts w:ascii="Arial" w:eastAsia="Times New Roman" w:hAnsi="Arial" w:cs="Times New Roman"/>
          <w:sz w:val="20"/>
          <w:szCs w:val="24"/>
          <w:lang w:eastAsia="sl-SI"/>
        </w:rPr>
        <w:t xml:space="preserve"> EUR.</w:t>
      </w:r>
    </w:p>
    <w:p w14:paraId="75131BBB" w14:textId="77777777" w:rsidR="00864A76" w:rsidRPr="00864A76" w:rsidRDefault="00864A76" w:rsidP="00864A76">
      <w:pPr>
        <w:spacing w:line="240" w:lineRule="auto"/>
        <w:jc w:val="both"/>
        <w:rPr>
          <w:rFonts w:ascii="Arial" w:eastAsia="Times New Roman" w:hAnsi="Arial" w:cs="Times New Roman"/>
          <w:sz w:val="20"/>
          <w:szCs w:val="24"/>
          <w:lang w:eastAsia="sl-SI"/>
        </w:rPr>
      </w:pPr>
    </w:p>
    <w:p w14:paraId="6015D619" w14:textId="77777777" w:rsidR="002D6FF7" w:rsidRPr="00864A76" w:rsidRDefault="002D6FF7" w:rsidP="00864A76">
      <w:pPr>
        <w:spacing w:after="0" w:line="240" w:lineRule="auto"/>
        <w:jc w:val="both"/>
        <w:rPr>
          <w:rFonts w:ascii="Arial" w:eastAsia="Times New Roman" w:hAnsi="Arial" w:cs="Times New Roman"/>
          <w:sz w:val="20"/>
          <w:szCs w:val="24"/>
          <w:lang w:eastAsia="sl-SI"/>
        </w:rPr>
      </w:pPr>
    </w:p>
    <w:p w14:paraId="655288AE" w14:textId="77777777" w:rsidR="002D6FF7" w:rsidRPr="00864A76" w:rsidRDefault="002D6FF7" w:rsidP="00864A76">
      <w:pPr>
        <w:spacing w:after="0" w:line="240" w:lineRule="auto"/>
        <w:jc w:val="both"/>
        <w:rPr>
          <w:rFonts w:ascii="Arial" w:eastAsia="Times New Roman" w:hAnsi="Arial" w:cs="Times New Roman"/>
          <w:sz w:val="20"/>
          <w:szCs w:val="24"/>
          <w:lang w:eastAsia="sl-SI"/>
        </w:rPr>
      </w:pPr>
    </w:p>
    <w:p w14:paraId="778EF21C" w14:textId="77777777" w:rsidR="002D6FF7" w:rsidRPr="0006489C" w:rsidRDefault="002D6FF7" w:rsidP="00864A76">
      <w:pPr>
        <w:spacing w:after="0" w:line="240" w:lineRule="auto"/>
        <w:jc w:val="both"/>
        <w:rPr>
          <w:rFonts w:ascii="Arial" w:eastAsia="Times New Roman" w:hAnsi="Arial" w:cs="Times New Roman"/>
          <w:b/>
          <w:bCs/>
          <w:sz w:val="20"/>
          <w:szCs w:val="20"/>
          <w:lang w:eastAsia="sl-SI"/>
        </w:rPr>
      </w:pPr>
    </w:p>
    <w:bookmarkEnd w:id="5"/>
    <w:bookmarkEnd w:id="4"/>
    <w:sectPr w:rsidR="002D6FF7" w:rsidRPr="00064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18D2A84"/>
    <w:multiLevelType w:val="hybridMultilevel"/>
    <w:tmpl w:val="E6363170"/>
    <w:lvl w:ilvl="0" w:tplc="550AF8E2">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8B0D36"/>
    <w:multiLevelType w:val="hybridMultilevel"/>
    <w:tmpl w:val="0EE6FBA0"/>
    <w:lvl w:ilvl="0" w:tplc="0ACEC668">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58730198">
    <w:abstractNumId w:val="0"/>
  </w:num>
  <w:num w:numId="2" w16cid:durableId="1701785584">
    <w:abstractNumId w:val="7"/>
  </w:num>
  <w:num w:numId="3" w16cid:durableId="947588116">
    <w:abstractNumId w:val="6"/>
  </w:num>
  <w:num w:numId="4" w16cid:durableId="507868166">
    <w:abstractNumId w:val="8"/>
  </w:num>
  <w:num w:numId="5" w16cid:durableId="2052220649">
    <w:abstractNumId w:val="9"/>
  </w:num>
  <w:num w:numId="6" w16cid:durableId="805273455">
    <w:abstractNumId w:val="3"/>
  </w:num>
  <w:num w:numId="7" w16cid:durableId="1896624188">
    <w:abstractNumId w:val="1"/>
  </w:num>
  <w:num w:numId="8" w16cid:durableId="426464080">
    <w:abstractNumId w:val="4"/>
  </w:num>
  <w:num w:numId="9" w16cid:durableId="1759595027">
    <w:abstractNumId w:val="2"/>
  </w:num>
  <w:num w:numId="10" w16cid:durableId="1853062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6489C"/>
    <w:rsid w:val="000F526D"/>
    <w:rsid w:val="00105FA2"/>
    <w:rsid w:val="00106975"/>
    <w:rsid w:val="0017663D"/>
    <w:rsid w:val="0018631E"/>
    <w:rsid w:val="001973E4"/>
    <w:rsid w:val="00200C0E"/>
    <w:rsid w:val="00260974"/>
    <w:rsid w:val="002D325A"/>
    <w:rsid w:val="002D6FF7"/>
    <w:rsid w:val="00321A64"/>
    <w:rsid w:val="00343927"/>
    <w:rsid w:val="003563A0"/>
    <w:rsid w:val="00364269"/>
    <w:rsid w:val="00384E5B"/>
    <w:rsid w:val="003A1D0C"/>
    <w:rsid w:val="004821EB"/>
    <w:rsid w:val="004C410D"/>
    <w:rsid w:val="00596CFF"/>
    <w:rsid w:val="00597BDE"/>
    <w:rsid w:val="005D19F4"/>
    <w:rsid w:val="00600E50"/>
    <w:rsid w:val="00695EC3"/>
    <w:rsid w:val="006B156E"/>
    <w:rsid w:val="006C384E"/>
    <w:rsid w:val="0072699F"/>
    <w:rsid w:val="00754B44"/>
    <w:rsid w:val="00864A76"/>
    <w:rsid w:val="008F210F"/>
    <w:rsid w:val="00990888"/>
    <w:rsid w:val="009E5D8E"/>
    <w:rsid w:val="00A049F9"/>
    <w:rsid w:val="00A13AB1"/>
    <w:rsid w:val="00A163D2"/>
    <w:rsid w:val="00A55D88"/>
    <w:rsid w:val="00A5725B"/>
    <w:rsid w:val="00A87E0A"/>
    <w:rsid w:val="00AB2060"/>
    <w:rsid w:val="00AE1F83"/>
    <w:rsid w:val="00AF004F"/>
    <w:rsid w:val="00B0355B"/>
    <w:rsid w:val="00B25BAA"/>
    <w:rsid w:val="00B379A0"/>
    <w:rsid w:val="00B52E8A"/>
    <w:rsid w:val="00BC1355"/>
    <w:rsid w:val="00C24B2C"/>
    <w:rsid w:val="00C44C5F"/>
    <w:rsid w:val="00D66E42"/>
    <w:rsid w:val="00DB7110"/>
    <w:rsid w:val="00ED3AD3"/>
    <w:rsid w:val="00ED5483"/>
    <w:rsid w:val="00F35A97"/>
    <w:rsid w:val="00F80F40"/>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D325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F80F40"/>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F80F40"/>
    <w:rPr>
      <w:rFonts w:ascii="Arial" w:eastAsia="Times New Roman" w:hAnsi="Arial" w:cs="Times New Roman"/>
      <w:sz w:val="20"/>
      <w:szCs w:val="24"/>
      <w:lang w:val="en-US"/>
    </w:rPr>
  </w:style>
  <w:style w:type="paragraph" w:customStyle="1" w:styleId="Odstavekseznama1">
    <w:name w:val="Odstavek seznama1"/>
    <w:basedOn w:val="Navaden"/>
    <w:qFormat/>
    <w:rsid w:val="00F80F4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3563A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3563A0"/>
    <w:rPr>
      <w:rFonts w:ascii="Arial" w:eastAsia="Times New Roman" w:hAnsi="Arial" w:cs="Arial"/>
      <w:lang w:eastAsia="sl-SI"/>
    </w:rPr>
  </w:style>
  <w:style w:type="paragraph" w:styleId="Odstavekseznama">
    <w:name w:val="List Paragraph"/>
    <w:basedOn w:val="Navaden"/>
    <w:uiPriority w:val="34"/>
    <w:qFormat/>
    <w:rsid w:val="00356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1445">
      <w:bodyDiv w:val="1"/>
      <w:marLeft w:val="0"/>
      <w:marRight w:val="0"/>
      <w:marTop w:val="0"/>
      <w:marBottom w:val="0"/>
      <w:divBdr>
        <w:top w:val="none" w:sz="0" w:space="0" w:color="auto"/>
        <w:left w:val="none" w:sz="0" w:space="0" w:color="auto"/>
        <w:bottom w:val="none" w:sz="0" w:space="0" w:color="auto"/>
        <w:right w:val="none" w:sz="0" w:space="0" w:color="auto"/>
      </w:divBdr>
    </w:div>
    <w:div w:id="53897661">
      <w:bodyDiv w:val="1"/>
      <w:marLeft w:val="0"/>
      <w:marRight w:val="0"/>
      <w:marTop w:val="0"/>
      <w:marBottom w:val="0"/>
      <w:divBdr>
        <w:top w:val="none" w:sz="0" w:space="0" w:color="auto"/>
        <w:left w:val="none" w:sz="0" w:space="0" w:color="auto"/>
        <w:bottom w:val="none" w:sz="0" w:space="0" w:color="auto"/>
        <w:right w:val="none" w:sz="0" w:space="0" w:color="auto"/>
      </w:divBdr>
    </w:div>
    <w:div w:id="119343775">
      <w:bodyDiv w:val="1"/>
      <w:marLeft w:val="0"/>
      <w:marRight w:val="0"/>
      <w:marTop w:val="0"/>
      <w:marBottom w:val="0"/>
      <w:divBdr>
        <w:top w:val="none" w:sz="0" w:space="0" w:color="auto"/>
        <w:left w:val="none" w:sz="0" w:space="0" w:color="auto"/>
        <w:bottom w:val="none" w:sz="0" w:space="0" w:color="auto"/>
        <w:right w:val="none" w:sz="0" w:space="0" w:color="auto"/>
      </w:divBdr>
    </w:div>
    <w:div w:id="149758915">
      <w:bodyDiv w:val="1"/>
      <w:marLeft w:val="0"/>
      <w:marRight w:val="0"/>
      <w:marTop w:val="0"/>
      <w:marBottom w:val="0"/>
      <w:divBdr>
        <w:top w:val="none" w:sz="0" w:space="0" w:color="auto"/>
        <w:left w:val="none" w:sz="0" w:space="0" w:color="auto"/>
        <w:bottom w:val="none" w:sz="0" w:space="0" w:color="auto"/>
        <w:right w:val="none" w:sz="0" w:space="0" w:color="auto"/>
      </w:divBdr>
    </w:div>
    <w:div w:id="349070841">
      <w:bodyDiv w:val="1"/>
      <w:marLeft w:val="0"/>
      <w:marRight w:val="0"/>
      <w:marTop w:val="0"/>
      <w:marBottom w:val="0"/>
      <w:divBdr>
        <w:top w:val="none" w:sz="0" w:space="0" w:color="auto"/>
        <w:left w:val="none" w:sz="0" w:space="0" w:color="auto"/>
        <w:bottom w:val="none" w:sz="0" w:space="0" w:color="auto"/>
        <w:right w:val="none" w:sz="0" w:space="0" w:color="auto"/>
      </w:divBdr>
    </w:div>
    <w:div w:id="413093081">
      <w:bodyDiv w:val="1"/>
      <w:marLeft w:val="0"/>
      <w:marRight w:val="0"/>
      <w:marTop w:val="0"/>
      <w:marBottom w:val="0"/>
      <w:divBdr>
        <w:top w:val="none" w:sz="0" w:space="0" w:color="auto"/>
        <w:left w:val="none" w:sz="0" w:space="0" w:color="auto"/>
        <w:bottom w:val="none" w:sz="0" w:space="0" w:color="auto"/>
        <w:right w:val="none" w:sz="0" w:space="0" w:color="auto"/>
      </w:divBdr>
    </w:div>
    <w:div w:id="463236886">
      <w:bodyDiv w:val="1"/>
      <w:marLeft w:val="0"/>
      <w:marRight w:val="0"/>
      <w:marTop w:val="0"/>
      <w:marBottom w:val="0"/>
      <w:divBdr>
        <w:top w:val="none" w:sz="0" w:space="0" w:color="auto"/>
        <w:left w:val="none" w:sz="0" w:space="0" w:color="auto"/>
        <w:bottom w:val="none" w:sz="0" w:space="0" w:color="auto"/>
        <w:right w:val="none" w:sz="0" w:space="0" w:color="auto"/>
      </w:divBdr>
    </w:div>
    <w:div w:id="597375720">
      <w:bodyDiv w:val="1"/>
      <w:marLeft w:val="0"/>
      <w:marRight w:val="0"/>
      <w:marTop w:val="0"/>
      <w:marBottom w:val="0"/>
      <w:divBdr>
        <w:top w:val="none" w:sz="0" w:space="0" w:color="auto"/>
        <w:left w:val="none" w:sz="0" w:space="0" w:color="auto"/>
        <w:bottom w:val="none" w:sz="0" w:space="0" w:color="auto"/>
        <w:right w:val="none" w:sz="0" w:space="0" w:color="auto"/>
      </w:divBdr>
    </w:div>
    <w:div w:id="835607539">
      <w:bodyDiv w:val="1"/>
      <w:marLeft w:val="0"/>
      <w:marRight w:val="0"/>
      <w:marTop w:val="0"/>
      <w:marBottom w:val="0"/>
      <w:divBdr>
        <w:top w:val="none" w:sz="0" w:space="0" w:color="auto"/>
        <w:left w:val="none" w:sz="0" w:space="0" w:color="auto"/>
        <w:bottom w:val="none" w:sz="0" w:space="0" w:color="auto"/>
        <w:right w:val="none" w:sz="0" w:space="0" w:color="auto"/>
      </w:divBdr>
    </w:div>
    <w:div w:id="1145008307">
      <w:bodyDiv w:val="1"/>
      <w:marLeft w:val="0"/>
      <w:marRight w:val="0"/>
      <w:marTop w:val="0"/>
      <w:marBottom w:val="0"/>
      <w:divBdr>
        <w:top w:val="none" w:sz="0" w:space="0" w:color="auto"/>
        <w:left w:val="none" w:sz="0" w:space="0" w:color="auto"/>
        <w:bottom w:val="none" w:sz="0" w:space="0" w:color="auto"/>
        <w:right w:val="none" w:sz="0" w:space="0" w:color="auto"/>
      </w:divBdr>
    </w:div>
    <w:div w:id="1358433079">
      <w:bodyDiv w:val="1"/>
      <w:marLeft w:val="0"/>
      <w:marRight w:val="0"/>
      <w:marTop w:val="0"/>
      <w:marBottom w:val="0"/>
      <w:divBdr>
        <w:top w:val="none" w:sz="0" w:space="0" w:color="auto"/>
        <w:left w:val="none" w:sz="0" w:space="0" w:color="auto"/>
        <w:bottom w:val="none" w:sz="0" w:space="0" w:color="auto"/>
        <w:right w:val="none" w:sz="0" w:space="0" w:color="auto"/>
      </w:divBdr>
    </w:div>
    <w:div w:id="1647201432">
      <w:bodyDiv w:val="1"/>
      <w:marLeft w:val="0"/>
      <w:marRight w:val="0"/>
      <w:marTop w:val="0"/>
      <w:marBottom w:val="0"/>
      <w:divBdr>
        <w:top w:val="none" w:sz="0" w:space="0" w:color="auto"/>
        <w:left w:val="none" w:sz="0" w:space="0" w:color="auto"/>
        <w:bottom w:val="none" w:sz="0" w:space="0" w:color="auto"/>
        <w:right w:val="none" w:sz="0" w:space="0" w:color="auto"/>
      </w:divBdr>
    </w:div>
    <w:div w:id="1830635477">
      <w:bodyDiv w:val="1"/>
      <w:marLeft w:val="0"/>
      <w:marRight w:val="0"/>
      <w:marTop w:val="0"/>
      <w:marBottom w:val="0"/>
      <w:divBdr>
        <w:top w:val="none" w:sz="0" w:space="0" w:color="auto"/>
        <w:left w:val="none" w:sz="0" w:space="0" w:color="auto"/>
        <w:bottom w:val="none" w:sz="0" w:space="0" w:color="auto"/>
        <w:right w:val="none" w:sz="0" w:space="0" w:color="auto"/>
      </w:divBdr>
    </w:div>
    <w:div w:id="21119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1545</Words>
  <Characters>8810</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Katja Velkavrh Učakar</cp:lastModifiedBy>
  <cp:revision>9</cp:revision>
  <dcterms:created xsi:type="dcterms:W3CDTF">2026-03-04T12:52:00Z</dcterms:created>
  <dcterms:modified xsi:type="dcterms:W3CDTF">2026-03-06T12:53:00Z</dcterms:modified>
</cp:coreProperties>
</file>