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09"/>
      </w:tblGrid>
      <w:tr w:rsidR="00123565" w:rsidRPr="00BB187E" w14:paraId="5A087D50" w14:textId="77777777" w:rsidTr="000822FE">
        <w:tc>
          <w:tcPr>
            <w:tcW w:w="9101" w:type="dxa"/>
            <w:gridSpan w:val="3"/>
          </w:tcPr>
          <w:p w14:paraId="10CE6BC1" w14:textId="22C4047E" w:rsidR="00123565" w:rsidRPr="00BB187E" w:rsidRDefault="00123565" w:rsidP="000822FE">
            <w:pPr>
              <w:pStyle w:val="Neotevilenodstavek"/>
              <w:spacing w:before="0" w:after="0" w:line="276" w:lineRule="auto"/>
              <w:jc w:val="left"/>
              <w:rPr>
                <w:sz w:val="20"/>
                <w:szCs w:val="20"/>
              </w:rPr>
            </w:pPr>
            <w:r w:rsidRPr="00BB187E">
              <w:rPr>
                <w:sz w:val="20"/>
                <w:szCs w:val="20"/>
              </w:rPr>
              <w:t xml:space="preserve">Številka: </w:t>
            </w:r>
            <w:r w:rsidR="007E338B">
              <w:rPr>
                <w:sz w:val="20"/>
                <w:szCs w:val="20"/>
              </w:rPr>
              <w:t>2</w:t>
            </w:r>
            <w:r w:rsidR="00663C95">
              <w:rPr>
                <w:sz w:val="20"/>
                <w:szCs w:val="20"/>
              </w:rPr>
              <w:t>3</w:t>
            </w:r>
            <w:r>
              <w:rPr>
                <w:sz w:val="20"/>
                <w:szCs w:val="20"/>
              </w:rPr>
              <w:t>. 10. 2025</w:t>
            </w:r>
          </w:p>
        </w:tc>
      </w:tr>
      <w:tr w:rsidR="00123565" w:rsidRPr="00BB187E" w14:paraId="5EF1644A" w14:textId="77777777" w:rsidTr="000822FE">
        <w:tc>
          <w:tcPr>
            <w:tcW w:w="9101" w:type="dxa"/>
            <w:gridSpan w:val="3"/>
          </w:tcPr>
          <w:p w14:paraId="12BC5ABB" w14:textId="2FADFE91" w:rsidR="00123565" w:rsidRPr="00BB187E" w:rsidRDefault="00123565" w:rsidP="000822FE">
            <w:pPr>
              <w:pStyle w:val="datumtevilka"/>
              <w:spacing w:line="276" w:lineRule="auto"/>
              <w:jc w:val="both"/>
            </w:pPr>
            <w:r w:rsidRPr="00BB187E">
              <w:t xml:space="preserve">Ljubljana, </w:t>
            </w:r>
            <w:r w:rsidRPr="00BB187E">
              <w:rPr>
                <w:rFonts w:cs="Arial"/>
              </w:rPr>
              <w:t>014-61/2025/3</w:t>
            </w:r>
            <w:r w:rsidR="00D46BE4">
              <w:rPr>
                <w:rFonts w:cs="Arial"/>
              </w:rPr>
              <w:t>9</w:t>
            </w:r>
          </w:p>
        </w:tc>
      </w:tr>
      <w:tr w:rsidR="00123565" w:rsidRPr="00BB187E" w14:paraId="36B580E2" w14:textId="77777777" w:rsidTr="000822FE">
        <w:tc>
          <w:tcPr>
            <w:tcW w:w="9101" w:type="dxa"/>
            <w:gridSpan w:val="3"/>
          </w:tcPr>
          <w:p w14:paraId="6DA1591A" w14:textId="77777777" w:rsidR="00123565" w:rsidRPr="00BB187E" w:rsidRDefault="00123565" w:rsidP="000822FE">
            <w:pPr>
              <w:spacing w:line="276" w:lineRule="auto"/>
              <w:rPr>
                <w:rFonts w:cs="Arial"/>
                <w:szCs w:val="20"/>
              </w:rPr>
            </w:pPr>
          </w:p>
          <w:p w14:paraId="61E41BB3" w14:textId="77777777" w:rsidR="00123565" w:rsidRPr="00BB187E" w:rsidRDefault="00123565" w:rsidP="000822FE">
            <w:pPr>
              <w:spacing w:line="276" w:lineRule="auto"/>
              <w:rPr>
                <w:rFonts w:cs="Arial"/>
                <w:szCs w:val="20"/>
              </w:rPr>
            </w:pPr>
            <w:r w:rsidRPr="00BB187E">
              <w:rPr>
                <w:rFonts w:cs="Arial"/>
                <w:szCs w:val="20"/>
              </w:rPr>
              <w:t>GENERALNI SEKRETARIAT VLADE REPUBLIKE SLOVENIJE</w:t>
            </w:r>
          </w:p>
          <w:p w14:paraId="0707998B" w14:textId="77777777" w:rsidR="00123565" w:rsidRPr="00BB187E" w:rsidRDefault="00123565" w:rsidP="000822FE">
            <w:pPr>
              <w:spacing w:line="276" w:lineRule="auto"/>
              <w:rPr>
                <w:rFonts w:cs="Arial"/>
                <w:szCs w:val="20"/>
              </w:rPr>
            </w:pPr>
            <w:hyperlink r:id="rId8" w:history="1">
              <w:r w:rsidRPr="00BB187E">
                <w:rPr>
                  <w:rStyle w:val="Hiperpovezava"/>
                  <w:rFonts w:cs="Arial"/>
                  <w:szCs w:val="20"/>
                </w:rPr>
                <w:t>gp.gs@gov.si</w:t>
              </w:r>
            </w:hyperlink>
          </w:p>
          <w:p w14:paraId="499A121B" w14:textId="77777777" w:rsidR="00123565" w:rsidRPr="00BB187E" w:rsidRDefault="00123565" w:rsidP="000822FE">
            <w:pPr>
              <w:spacing w:line="276" w:lineRule="auto"/>
              <w:rPr>
                <w:rFonts w:cs="Arial"/>
                <w:szCs w:val="20"/>
              </w:rPr>
            </w:pPr>
          </w:p>
        </w:tc>
      </w:tr>
      <w:tr w:rsidR="00123565" w:rsidRPr="00BB187E" w14:paraId="5BD3E710" w14:textId="77777777" w:rsidTr="000822FE">
        <w:tc>
          <w:tcPr>
            <w:tcW w:w="9101" w:type="dxa"/>
            <w:gridSpan w:val="3"/>
          </w:tcPr>
          <w:p w14:paraId="6C1E273B" w14:textId="77777777" w:rsidR="00123565" w:rsidRPr="00BB187E" w:rsidRDefault="00123565" w:rsidP="000822FE">
            <w:pPr>
              <w:pStyle w:val="Naslovpredpisa"/>
              <w:spacing w:before="0" w:after="0" w:line="276" w:lineRule="auto"/>
              <w:jc w:val="both"/>
              <w:rPr>
                <w:sz w:val="20"/>
                <w:szCs w:val="20"/>
              </w:rPr>
            </w:pPr>
            <w:r w:rsidRPr="00BB187E">
              <w:rPr>
                <w:sz w:val="20"/>
                <w:szCs w:val="20"/>
              </w:rPr>
              <w:t xml:space="preserve">ZADEVA: Zaključni račun in poročilo o delu Sklada kmetijskih zemljišč in gozdov Republike Slovenije za leto 2024 – predlog za obravnavo </w:t>
            </w:r>
          </w:p>
        </w:tc>
      </w:tr>
      <w:tr w:rsidR="00123565" w:rsidRPr="00BB187E" w14:paraId="16A49DF7" w14:textId="77777777" w:rsidTr="000822FE">
        <w:tc>
          <w:tcPr>
            <w:tcW w:w="9101" w:type="dxa"/>
            <w:gridSpan w:val="3"/>
          </w:tcPr>
          <w:p w14:paraId="6B54288D" w14:textId="77777777" w:rsidR="00123565" w:rsidRPr="00BB187E" w:rsidRDefault="00123565" w:rsidP="000822FE">
            <w:pPr>
              <w:pStyle w:val="Poglavje"/>
              <w:spacing w:before="0" w:after="0" w:line="276" w:lineRule="auto"/>
              <w:jc w:val="left"/>
              <w:rPr>
                <w:sz w:val="20"/>
                <w:szCs w:val="20"/>
              </w:rPr>
            </w:pPr>
            <w:r w:rsidRPr="00BB187E">
              <w:rPr>
                <w:sz w:val="20"/>
                <w:szCs w:val="20"/>
              </w:rPr>
              <w:t>1. Predlog sklepov vlade:</w:t>
            </w:r>
          </w:p>
        </w:tc>
      </w:tr>
      <w:tr w:rsidR="00123565" w:rsidRPr="00BB187E" w14:paraId="4E9732F0" w14:textId="77777777" w:rsidTr="000822FE">
        <w:tc>
          <w:tcPr>
            <w:tcW w:w="9101" w:type="dxa"/>
            <w:gridSpan w:val="3"/>
          </w:tcPr>
          <w:p w14:paraId="444CC035" w14:textId="77777777" w:rsidR="00123565" w:rsidRPr="00BB187E" w:rsidRDefault="00123565" w:rsidP="000822FE">
            <w:pPr>
              <w:spacing w:line="276" w:lineRule="auto"/>
              <w:jc w:val="both"/>
              <w:rPr>
                <w:rFonts w:cs="Arial"/>
                <w:szCs w:val="20"/>
              </w:rPr>
            </w:pPr>
            <w:r w:rsidRPr="00BB187E">
              <w:rPr>
                <w:rFonts w:cs="Arial"/>
                <w:szCs w:val="20"/>
              </w:rPr>
              <w:t xml:space="preserve">Na podlagi šestega odstavka 21. člena Zakona o Vladi Republike Slovenije (Uradni list RS, št. 24/05 – uradno prečiščeno besedilo, 109/08, 38/10 – ZUKN, 8/12, 21/13, 47/13 – ZDU-1G, 65/14, 55/17, 163/22 </w:t>
            </w:r>
            <w:r w:rsidRPr="00BB187E">
              <w:rPr>
                <w:rFonts w:cs="Arial"/>
                <w:szCs w:val="20"/>
                <w:shd w:val="clear" w:color="auto" w:fill="FFFFFF"/>
              </w:rPr>
              <w:t xml:space="preserve">in </w:t>
            </w:r>
            <w:hyperlink r:id="rId9" w:tgtFrame="_blank" w:tooltip="Zakon o funkcionarjih (ZF)" w:history="1">
              <w:r w:rsidRPr="00BB187E">
                <w:rPr>
                  <w:rFonts w:cs="Arial"/>
                  <w:szCs w:val="20"/>
                  <w:shd w:val="clear" w:color="auto" w:fill="FFFFFF"/>
                </w:rPr>
                <w:t>57/25</w:t>
              </w:r>
            </w:hyperlink>
            <w:r w:rsidRPr="00BB187E">
              <w:rPr>
                <w:rFonts w:cs="Arial"/>
                <w:szCs w:val="20"/>
                <w:shd w:val="clear" w:color="auto" w:fill="FFFFFF"/>
              </w:rPr>
              <w:t> – ZF</w:t>
            </w:r>
            <w:r w:rsidRPr="00BB187E">
              <w:rPr>
                <w:rFonts w:cs="Arial"/>
                <w:szCs w:val="20"/>
              </w:rPr>
              <w:t>), druge alineje tretjega odstavka 5. člena ter prvega in drugega odstavka 9. člena Zakona o Skladu kmetijskih zemljišč in gozdov Republike Slovenije (Uradni list RS, št. </w:t>
            </w:r>
            <w:hyperlink r:id="rId10" w:tgtFrame="_blank" w:tooltip="Zakon o Skladu kmetijskih zemljišč in gozdov Republike Slovenije (uradno prečiščeno besedilo)" w:history="1">
              <w:r w:rsidRPr="00BB187E">
                <w:rPr>
                  <w:rFonts w:cs="Arial"/>
                  <w:szCs w:val="20"/>
                </w:rPr>
                <w:t>19/10</w:t>
              </w:r>
            </w:hyperlink>
            <w:r w:rsidRPr="00BB187E">
              <w:rPr>
                <w:rFonts w:cs="Arial"/>
                <w:szCs w:val="20"/>
              </w:rPr>
              <w:t> – uradno prečiščeno besedilo, </w:t>
            </w:r>
            <w:hyperlink r:id="rId11" w:tgtFrame="_blank" w:tooltip="Avtentična razlaga prvega odstavka 16.a člena Zakona o Skladu kmetijskih zemljišč in gozdov Republike Slovenije (Uradni list RS, št. 19/10 - uradno prečiščeno besedilo)" w:history="1">
              <w:r w:rsidRPr="00BB187E">
                <w:rPr>
                  <w:rFonts w:cs="Arial"/>
                  <w:szCs w:val="20"/>
                </w:rPr>
                <w:t>56/10</w:t>
              </w:r>
            </w:hyperlink>
            <w:r w:rsidRPr="00BB187E">
              <w:rPr>
                <w:rFonts w:cs="Arial"/>
                <w:szCs w:val="20"/>
              </w:rPr>
              <w:t> – ORZSKZ16, </w:t>
            </w:r>
            <w:hyperlink r:id="rId12" w:tgtFrame="_blank" w:tooltip="Zakon o ukrepih za uravnoteženje javnih financ občin" w:history="1">
              <w:r w:rsidRPr="00BB187E">
                <w:rPr>
                  <w:rFonts w:cs="Arial"/>
                  <w:szCs w:val="20"/>
                </w:rPr>
                <w:t>14/15</w:t>
              </w:r>
            </w:hyperlink>
            <w:r w:rsidRPr="00BB187E">
              <w:rPr>
                <w:rFonts w:cs="Arial"/>
                <w:szCs w:val="20"/>
              </w:rPr>
              <w:t> – ZUUJFO in </w:t>
            </w:r>
            <w:hyperlink r:id="rId13" w:tgtFrame="_blank" w:tooltip="Zakon o gospodarjenju z gozdovi v lasti Republike Slovenije" w:history="1">
              <w:r w:rsidRPr="00BB187E">
                <w:rPr>
                  <w:rFonts w:cs="Arial"/>
                  <w:szCs w:val="20"/>
                </w:rPr>
                <w:t>9/16</w:t>
              </w:r>
            </w:hyperlink>
            <w:r w:rsidRPr="00BB187E">
              <w:rPr>
                <w:rFonts w:cs="Arial"/>
                <w:szCs w:val="20"/>
              </w:rPr>
              <w:t xml:space="preserve"> – ZGGLRS </w:t>
            </w:r>
            <w:r w:rsidRPr="00BB187E">
              <w:rPr>
                <w:rFonts w:eastAsiaTheme="minorHAnsi" w:cs="Arial"/>
                <w:bCs/>
                <w:szCs w:val="20"/>
              </w:rPr>
              <w:t>in 36/21 – ZZIRDKG</w:t>
            </w:r>
            <w:r w:rsidRPr="00BB187E">
              <w:rPr>
                <w:rFonts w:cs="Arial"/>
                <w:szCs w:val="20"/>
              </w:rPr>
              <w:t>) je Vlada Republike Slovenije na _______ seji, dne _________, pod točko _________, sprejela naslednji</w:t>
            </w:r>
          </w:p>
          <w:p w14:paraId="4F7682ED" w14:textId="77777777" w:rsidR="00123565" w:rsidRPr="00BB187E" w:rsidRDefault="00123565" w:rsidP="000822FE">
            <w:pPr>
              <w:spacing w:line="276" w:lineRule="auto"/>
              <w:jc w:val="center"/>
              <w:rPr>
                <w:rFonts w:cs="Arial"/>
                <w:szCs w:val="20"/>
              </w:rPr>
            </w:pPr>
          </w:p>
          <w:p w14:paraId="1089977E" w14:textId="77777777" w:rsidR="00123565" w:rsidRPr="00BB187E" w:rsidRDefault="00123565" w:rsidP="000822FE">
            <w:pPr>
              <w:spacing w:line="276" w:lineRule="auto"/>
              <w:jc w:val="both"/>
              <w:rPr>
                <w:rFonts w:cs="Arial"/>
                <w:szCs w:val="20"/>
              </w:rPr>
            </w:pPr>
            <w:r w:rsidRPr="00BB187E">
              <w:rPr>
                <w:rFonts w:cs="Arial"/>
                <w:szCs w:val="20"/>
              </w:rPr>
              <w:t xml:space="preserve"> </w:t>
            </w:r>
          </w:p>
          <w:p w14:paraId="098564A4" w14:textId="77777777" w:rsidR="00123565" w:rsidRPr="00BB187E" w:rsidRDefault="00123565" w:rsidP="000822FE">
            <w:pPr>
              <w:tabs>
                <w:tab w:val="center" w:pos="4320"/>
                <w:tab w:val="right" w:pos="8640"/>
              </w:tabs>
              <w:spacing w:line="276" w:lineRule="auto"/>
              <w:ind w:right="-58"/>
              <w:jc w:val="center"/>
              <w:rPr>
                <w:rFonts w:cs="Arial"/>
                <w:caps/>
                <w:szCs w:val="20"/>
              </w:rPr>
            </w:pPr>
            <w:r w:rsidRPr="00BB187E">
              <w:rPr>
                <w:rFonts w:cs="Arial"/>
                <w:szCs w:val="20"/>
              </w:rPr>
              <w:t>S K L E P</w:t>
            </w:r>
          </w:p>
          <w:p w14:paraId="5D728CF7" w14:textId="77777777" w:rsidR="00123565" w:rsidRPr="00BB187E" w:rsidRDefault="00123565" w:rsidP="000822FE">
            <w:pPr>
              <w:tabs>
                <w:tab w:val="center" w:pos="4320"/>
                <w:tab w:val="right" w:pos="8640"/>
              </w:tabs>
              <w:spacing w:line="276" w:lineRule="auto"/>
              <w:ind w:right="-58"/>
              <w:jc w:val="both"/>
              <w:rPr>
                <w:rFonts w:cs="Arial"/>
                <w:szCs w:val="20"/>
              </w:rPr>
            </w:pPr>
          </w:p>
          <w:p w14:paraId="0E96D213" w14:textId="73A32FC8" w:rsidR="00123565" w:rsidRPr="00BB187E" w:rsidRDefault="00123565" w:rsidP="00560526">
            <w:pPr>
              <w:pStyle w:val="Odstavekseznama"/>
              <w:numPr>
                <w:ilvl w:val="0"/>
                <w:numId w:val="43"/>
              </w:numPr>
              <w:spacing w:line="276" w:lineRule="auto"/>
              <w:contextualSpacing/>
              <w:jc w:val="both"/>
              <w:rPr>
                <w:rFonts w:cs="Arial"/>
              </w:rPr>
            </w:pPr>
            <w:r w:rsidRPr="00BB187E">
              <w:rPr>
                <w:rFonts w:cs="Arial"/>
              </w:rPr>
              <w:t>Vlada Republike Slovenije daje soglasje k Zaključnemu računu in poročilu o delu Sklada kmetijskih zemljišč in gozdov Republike Slovenije za leto 2024, ki ju je na svoji 37. dopisni seji dne 26. 2. 2025 s sklepom št. 450-2/2025-1 sprejel Svet Sklada kmetijskih zemljišč in gozdov Republike Slovenije.</w:t>
            </w:r>
          </w:p>
          <w:p w14:paraId="4B05DD6C" w14:textId="77777777" w:rsidR="00123565" w:rsidRPr="00BB187E" w:rsidRDefault="00123565" w:rsidP="000822FE">
            <w:pPr>
              <w:spacing w:line="276" w:lineRule="auto"/>
              <w:rPr>
                <w:rFonts w:cs="Arial"/>
                <w:szCs w:val="20"/>
              </w:rPr>
            </w:pPr>
          </w:p>
          <w:p w14:paraId="3B0C4CC1" w14:textId="77777777" w:rsidR="00123565" w:rsidRPr="00BB187E" w:rsidRDefault="00123565" w:rsidP="00560526">
            <w:pPr>
              <w:pStyle w:val="Odstavekseznama"/>
              <w:numPr>
                <w:ilvl w:val="0"/>
                <w:numId w:val="43"/>
              </w:numPr>
              <w:spacing w:line="276" w:lineRule="auto"/>
              <w:contextualSpacing/>
              <w:jc w:val="both"/>
              <w:rPr>
                <w:rFonts w:cs="Arial"/>
              </w:rPr>
            </w:pPr>
            <w:bookmarkStart w:id="0" w:name="_Hlk204689251"/>
            <w:r w:rsidRPr="00BB187E">
              <w:rPr>
                <w:rFonts w:cs="Arial"/>
              </w:rPr>
              <w:t xml:space="preserve">Sklad kmetijskih zemljišč in gozdov Republike Slovenije je poslovno leto 2024 zaključil s presežkom prihodkov nad odhodki v višini 5.493.125 EUR. Izkazani presežek bo Sklad kmetijskih zemljišč in gozdov Republike Slovenije v skladu s petim odstavkom 10. člena Zakona o Skladu kmetijskih zemljišč in gozdov Republike Slovenije </w:t>
            </w:r>
            <w:r w:rsidRPr="00FF1085">
              <w:rPr>
                <w:rFonts w:cs="Arial"/>
                <w:szCs w:val="20"/>
                <w:shd w:val="clear" w:color="auto" w:fill="FFFFFF"/>
              </w:rPr>
              <w:t>(</w:t>
            </w:r>
            <w:r w:rsidRPr="00BB187E">
              <w:rPr>
                <w:rFonts w:cs="Arial"/>
                <w:shd w:val="clear" w:color="auto" w:fill="FFFFFF"/>
              </w:rPr>
              <w:t>Uradni list RS, št. </w:t>
            </w:r>
            <w:hyperlink r:id="rId14" w:tgtFrame="_blank" w:tooltip="Zakon o Skladu kmetijskih zemljišč in gozdov Republike Slovenije (uradno prečiščeno besedilo) (ZSKZ-UPB2)" w:history="1">
              <w:r w:rsidRPr="00BB187E">
                <w:rPr>
                  <w:rFonts w:cs="Arial"/>
                  <w:shd w:val="clear" w:color="auto" w:fill="FFFFFF"/>
                </w:rPr>
                <w:t>19/10</w:t>
              </w:r>
            </w:hyperlink>
            <w:r w:rsidRPr="00BB187E">
              <w:rPr>
                <w:rFonts w:cs="Arial"/>
                <w:shd w:val="clear" w:color="auto" w:fill="FFFFFF"/>
              </w:rPr>
              <w:t> – uradno prečiščeno besedilo, </w:t>
            </w:r>
            <w:hyperlink r:id="rId15" w:tgtFrame="_blank" w:tooltip="Avtentična razlaga prvega odstavka 16.a člena Zakona o Skladu kmetijskih zemljišč in gozdov Republike Slovenije (ORZSKZ16)" w:history="1">
              <w:r w:rsidRPr="00BB187E">
                <w:rPr>
                  <w:rFonts w:cs="Arial"/>
                  <w:shd w:val="clear" w:color="auto" w:fill="FFFFFF"/>
                </w:rPr>
                <w:t>56/10</w:t>
              </w:r>
            </w:hyperlink>
            <w:r w:rsidRPr="00BB187E">
              <w:rPr>
                <w:rFonts w:cs="Arial"/>
                <w:shd w:val="clear" w:color="auto" w:fill="FFFFFF"/>
              </w:rPr>
              <w:t> – ORZSKZ16, </w:t>
            </w:r>
            <w:hyperlink r:id="rId16" w:tgtFrame="_blank" w:tooltip="Zakon o ukrepih za uravnoteženje javnih financ občin (ZUUJFO)" w:history="1">
              <w:r w:rsidRPr="00BB187E">
                <w:rPr>
                  <w:rFonts w:cs="Arial"/>
                  <w:shd w:val="clear" w:color="auto" w:fill="FFFFFF"/>
                </w:rPr>
                <w:t>14/15</w:t>
              </w:r>
            </w:hyperlink>
            <w:r w:rsidRPr="00BB187E">
              <w:rPr>
                <w:rFonts w:cs="Arial"/>
                <w:shd w:val="clear" w:color="auto" w:fill="FFFFFF"/>
              </w:rPr>
              <w:t> – ZUUJFO, </w:t>
            </w:r>
            <w:hyperlink r:id="rId17" w:tgtFrame="_blank" w:tooltip="Zakon o gospodarjenju z gozdovi v lasti Republike Slovenije (ZGGLRS)" w:history="1">
              <w:r w:rsidRPr="00BB187E">
                <w:rPr>
                  <w:rFonts w:cs="Arial"/>
                  <w:shd w:val="clear" w:color="auto" w:fill="FFFFFF"/>
                </w:rPr>
                <w:t>9/16</w:t>
              </w:r>
            </w:hyperlink>
            <w:r w:rsidRPr="00BB187E">
              <w:rPr>
                <w:rFonts w:cs="Arial"/>
                <w:shd w:val="clear" w:color="auto" w:fill="FFFFFF"/>
              </w:rPr>
              <w:t> – ZGGLRS in </w:t>
            </w:r>
            <w:hyperlink r:id="rId18" w:tgtFrame="_blank" w:tooltip="Zakon o zagotavljanju zemljišč za izvajanje izobraževalnih ter raziskovalnih in razvojnih dejavnosti s področja kmetijstva in gozdarstva (ZZIRDKG)" w:history="1">
              <w:r w:rsidRPr="00BB187E">
                <w:rPr>
                  <w:rFonts w:cs="Arial"/>
                  <w:shd w:val="clear" w:color="auto" w:fill="FFFFFF"/>
                </w:rPr>
                <w:t>36/21</w:t>
              </w:r>
            </w:hyperlink>
            <w:r w:rsidRPr="00BB187E">
              <w:rPr>
                <w:rFonts w:cs="Arial"/>
                <w:shd w:val="clear" w:color="auto" w:fill="FFFFFF"/>
              </w:rPr>
              <w:t> – ZZIRDKG, v nadaljnjem besedilu: ZSKZ)</w:t>
            </w:r>
            <w:r w:rsidRPr="00BB187E">
              <w:rPr>
                <w:rFonts w:cs="Arial"/>
              </w:rPr>
              <w:t xml:space="preserve"> razporedil za financiranje nakupov kmetijskih zemljišč in naložbe v skladu s finančnim načrtom. 3 % presežka prihodkov nad odhodki se v skladu s šestim odstavkom 10. člena </w:t>
            </w:r>
            <w:bookmarkStart w:id="1" w:name="_Hlk204335027"/>
            <w:r w:rsidRPr="00BB187E">
              <w:rPr>
                <w:rFonts w:cs="Arial"/>
              </w:rPr>
              <w:t>ZSKZ nameni upravljavcem zavarovanih območij.</w:t>
            </w:r>
          </w:p>
          <w:bookmarkEnd w:id="0"/>
          <w:bookmarkEnd w:id="1"/>
          <w:p w14:paraId="61E95DC1" w14:textId="77777777" w:rsidR="00123565" w:rsidRPr="00BB187E" w:rsidRDefault="00123565" w:rsidP="000822FE">
            <w:pPr>
              <w:pStyle w:val="Odstavekseznama"/>
              <w:spacing w:line="276" w:lineRule="auto"/>
              <w:rPr>
                <w:rFonts w:cs="Arial"/>
              </w:rPr>
            </w:pPr>
          </w:p>
          <w:p w14:paraId="50BEA68E" w14:textId="77777777" w:rsidR="00123565" w:rsidRPr="00BB187E" w:rsidRDefault="00123565" w:rsidP="00560526">
            <w:pPr>
              <w:pStyle w:val="Odstavekseznama"/>
              <w:numPr>
                <w:ilvl w:val="0"/>
                <w:numId w:val="43"/>
              </w:numPr>
              <w:spacing w:line="276" w:lineRule="auto"/>
              <w:contextualSpacing/>
              <w:jc w:val="both"/>
              <w:rPr>
                <w:rFonts w:cs="Arial"/>
              </w:rPr>
            </w:pPr>
            <w:r w:rsidRPr="00BB187E">
              <w:rPr>
                <w:rFonts w:cs="Arial"/>
              </w:rPr>
              <w:t>Vlada Republike Slovenije posreduje Zaključni račun in poročilo o delu Sklada kmetijskih zemljišč in gozdov Republike Slovenije za leto 2024 v obravnavo Državnemu zboru.</w:t>
            </w:r>
          </w:p>
          <w:p w14:paraId="3D086F93" w14:textId="77777777" w:rsidR="00123565" w:rsidRPr="00BB187E" w:rsidRDefault="00123565" w:rsidP="000822FE">
            <w:pPr>
              <w:tabs>
                <w:tab w:val="center" w:pos="0"/>
              </w:tabs>
              <w:spacing w:line="276" w:lineRule="auto"/>
              <w:ind w:right="-58"/>
              <w:jc w:val="both"/>
              <w:rPr>
                <w:rFonts w:cs="Arial"/>
                <w:szCs w:val="20"/>
              </w:rPr>
            </w:pPr>
          </w:p>
          <w:p w14:paraId="07AD3A04" w14:textId="77777777" w:rsidR="00123565" w:rsidRPr="00BB187E" w:rsidRDefault="00123565" w:rsidP="000822FE">
            <w:pPr>
              <w:tabs>
                <w:tab w:val="center" w:pos="0"/>
              </w:tabs>
              <w:spacing w:line="276" w:lineRule="auto"/>
              <w:ind w:right="-58"/>
              <w:jc w:val="both"/>
              <w:rPr>
                <w:rFonts w:cs="Arial"/>
                <w:szCs w:val="20"/>
              </w:rPr>
            </w:pPr>
          </w:p>
          <w:p w14:paraId="1B97563D" w14:textId="77777777" w:rsidR="00123565" w:rsidRPr="00BB187E" w:rsidRDefault="00123565" w:rsidP="000822FE">
            <w:pPr>
              <w:autoSpaceDE w:val="0"/>
              <w:autoSpaceDN w:val="0"/>
              <w:adjustRightInd w:val="0"/>
              <w:spacing w:line="276" w:lineRule="auto"/>
              <w:jc w:val="both"/>
              <w:rPr>
                <w:rFonts w:cs="Arial"/>
                <w:iCs/>
                <w:szCs w:val="20"/>
              </w:rPr>
            </w:pPr>
            <w:r w:rsidRPr="00BB187E">
              <w:rPr>
                <w:rFonts w:cs="Arial"/>
                <w:iCs/>
                <w:szCs w:val="20"/>
              </w:rPr>
              <w:t xml:space="preserve">                                                                                                  Barbara Kolenko </w:t>
            </w:r>
            <w:proofErr w:type="spellStart"/>
            <w:r w:rsidRPr="00BB187E">
              <w:rPr>
                <w:rFonts w:cs="Arial"/>
                <w:iCs/>
                <w:szCs w:val="20"/>
              </w:rPr>
              <w:t>Helbl</w:t>
            </w:r>
            <w:proofErr w:type="spellEnd"/>
          </w:p>
          <w:p w14:paraId="17D43123" w14:textId="77777777" w:rsidR="00123565" w:rsidRPr="00BB187E" w:rsidRDefault="00123565" w:rsidP="000822FE">
            <w:pPr>
              <w:autoSpaceDE w:val="0"/>
              <w:autoSpaceDN w:val="0"/>
              <w:adjustRightInd w:val="0"/>
              <w:spacing w:line="276" w:lineRule="auto"/>
              <w:jc w:val="both"/>
              <w:rPr>
                <w:rFonts w:cs="Arial"/>
                <w:iCs/>
                <w:szCs w:val="20"/>
              </w:rPr>
            </w:pPr>
            <w:r w:rsidRPr="00BB187E">
              <w:rPr>
                <w:rFonts w:cs="Arial"/>
                <w:iCs/>
                <w:szCs w:val="20"/>
              </w:rPr>
              <w:t xml:space="preserve">                                                                                                   generalna sekretarka</w:t>
            </w:r>
          </w:p>
          <w:p w14:paraId="426DD06D" w14:textId="77777777" w:rsidR="00123565" w:rsidRDefault="00123565" w:rsidP="000822FE">
            <w:pPr>
              <w:tabs>
                <w:tab w:val="left" w:pos="0"/>
              </w:tabs>
              <w:spacing w:line="276" w:lineRule="auto"/>
              <w:ind w:right="-58"/>
              <w:rPr>
                <w:rFonts w:cs="Arial"/>
                <w:szCs w:val="20"/>
              </w:rPr>
            </w:pPr>
          </w:p>
          <w:p w14:paraId="2E069E19" w14:textId="77777777" w:rsidR="00E834D3" w:rsidRDefault="00E834D3" w:rsidP="000822FE">
            <w:pPr>
              <w:tabs>
                <w:tab w:val="left" w:pos="0"/>
              </w:tabs>
              <w:spacing w:line="276" w:lineRule="auto"/>
              <w:ind w:right="-58"/>
              <w:rPr>
                <w:rFonts w:cs="Arial"/>
                <w:szCs w:val="20"/>
              </w:rPr>
            </w:pPr>
          </w:p>
          <w:p w14:paraId="02EB8FBA" w14:textId="77777777" w:rsidR="00E834D3" w:rsidRDefault="00E834D3" w:rsidP="000822FE">
            <w:pPr>
              <w:tabs>
                <w:tab w:val="left" w:pos="0"/>
              </w:tabs>
              <w:spacing w:line="276" w:lineRule="auto"/>
              <w:ind w:right="-58"/>
              <w:rPr>
                <w:rFonts w:cs="Arial"/>
                <w:szCs w:val="20"/>
              </w:rPr>
            </w:pPr>
          </w:p>
          <w:p w14:paraId="0A73C587" w14:textId="77777777" w:rsidR="00E834D3" w:rsidRDefault="00E834D3" w:rsidP="000822FE">
            <w:pPr>
              <w:tabs>
                <w:tab w:val="left" w:pos="0"/>
              </w:tabs>
              <w:spacing w:line="276" w:lineRule="auto"/>
              <w:ind w:right="-58"/>
              <w:rPr>
                <w:rFonts w:cs="Arial"/>
                <w:szCs w:val="20"/>
              </w:rPr>
            </w:pPr>
          </w:p>
          <w:p w14:paraId="60ABE87C" w14:textId="77777777" w:rsidR="00E834D3" w:rsidRPr="00BB187E" w:rsidRDefault="00E834D3" w:rsidP="000822FE">
            <w:pPr>
              <w:tabs>
                <w:tab w:val="left" w:pos="0"/>
              </w:tabs>
              <w:spacing w:line="276" w:lineRule="auto"/>
              <w:ind w:right="-58"/>
              <w:rPr>
                <w:rFonts w:cs="Arial"/>
                <w:szCs w:val="20"/>
              </w:rPr>
            </w:pPr>
          </w:p>
          <w:p w14:paraId="31F8FA33" w14:textId="77777777" w:rsidR="00123565" w:rsidRDefault="00123565" w:rsidP="000822FE">
            <w:pPr>
              <w:tabs>
                <w:tab w:val="left" w:pos="0"/>
              </w:tabs>
              <w:spacing w:line="276" w:lineRule="auto"/>
              <w:ind w:right="-58"/>
              <w:rPr>
                <w:rFonts w:cs="Arial"/>
                <w:szCs w:val="20"/>
              </w:rPr>
            </w:pPr>
            <w:r w:rsidRPr="00F60938">
              <w:rPr>
                <w:rFonts w:cs="Arial"/>
                <w:szCs w:val="20"/>
              </w:rPr>
              <w:lastRenderedPageBreak/>
              <w:t xml:space="preserve">Priloge: </w:t>
            </w:r>
          </w:p>
          <w:p w14:paraId="6C954C39" w14:textId="77777777" w:rsidR="007F0257" w:rsidRPr="003F5583" w:rsidRDefault="007F0257" w:rsidP="007F0257">
            <w:pPr>
              <w:pStyle w:val="Odstavekseznama"/>
              <w:numPr>
                <w:ilvl w:val="0"/>
                <w:numId w:val="43"/>
              </w:numPr>
              <w:tabs>
                <w:tab w:val="left" w:pos="0"/>
              </w:tabs>
              <w:spacing w:line="276" w:lineRule="auto"/>
              <w:ind w:right="-58"/>
              <w:contextualSpacing/>
              <w:jc w:val="both"/>
              <w:rPr>
                <w:rFonts w:cs="Arial"/>
              </w:rPr>
            </w:pPr>
            <w:bookmarkStart w:id="2" w:name="_Hlk212107157"/>
            <w:r w:rsidRPr="003F5583">
              <w:rPr>
                <w:rFonts w:cs="Arial"/>
              </w:rPr>
              <w:t>Priloga 1: Sklep Sveta Sklada kmetijskih zemljišč in gozdov Republike Slovenije, št. 450-</w:t>
            </w:r>
          </w:p>
          <w:p w14:paraId="15650826" w14:textId="77777777" w:rsidR="00663C95" w:rsidRPr="003F5583" w:rsidRDefault="007F0257" w:rsidP="007F0257">
            <w:pPr>
              <w:pStyle w:val="Odstavekseznama"/>
              <w:tabs>
                <w:tab w:val="left" w:pos="0"/>
              </w:tabs>
              <w:spacing w:line="276" w:lineRule="auto"/>
              <w:ind w:left="720" w:right="-58"/>
              <w:contextualSpacing/>
              <w:jc w:val="both"/>
              <w:rPr>
                <w:rFonts w:cs="Arial"/>
              </w:rPr>
            </w:pPr>
            <w:r w:rsidRPr="003F5583">
              <w:rPr>
                <w:rFonts w:cs="Arial"/>
              </w:rPr>
              <w:t>2/2025-1 z dne 31. 3. 2025</w:t>
            </w:r>
            <w:r w:rsidR="00663C95" w:rsidRPr="003F5583">
              <w:rPr>
                <w:rFonts w:cs="Arial"/>
              </w:rPr>
              <w:t>;</w:t>
            </w:r>
            <w:r w:rsidRPr="003F5583">
              <w:rPr>
                <w:rFonts w:cs="Arial"/>
              </w:rPr>
              <w:t xml:space="preserve"> </w:t>
            </w:r>
          </w:p>
          <w:p w14:paraId="67684326" w14:textId="7B476C6C" w:rsidR="00663C95" w:rsidRPr="003F5583" w:rsidRDefault="007F0257" w:rsidP="00663C95">
            <w:pPr>
              <w:pStyle w:val="Odstavekseznama"/>
              <w:numPr>
                <w:ilvl w:val="0"/>
                <w:numId w:val="43"/>
              </w:numPr>
              <w:tabs>
                <w:tab w:val="left" w:pos="0"/>
              </w:tabs>
              <w:spacing w:line="276" w:lineRule="auto"/>
              <w:ind w:right="-58"/>
              <w:contextualSpacing/>
              <w:jc w:val="both"/>
              <w:rPr>
                <w:rFonts w:cs="Arial"/>
              </w:rPr>
            </w:pPr>
            <w:r w:rsidRPr="003F5583">
              <w:rPr>
                <w:rFonts w:cs="Arial"/>
              </w:rPr>
              <w:t xml:space="preserve">Priloga 2: </w:t>
            </w:r>
            <w:r w:rsidR="00663C95" w:rsidRPr="003F5583">
              <w:rPr>
                <w:rFonts w:cs="Arial"/>
              </w:rPr>
              <w:t>Zaključni račun in poročilo o delu Sklada kmetijskih zemljišč in gozdov Republike Slovenije za leto 2024, Povzetek zaključnega računa in poročila o delu Sklada kmetijskih zemljišč in gozdov Republike Slovenije za leto 2024, Bilanca stanja na dan 31. 12. 2024 s prilogami ter Izkaz prihodkov in odhodkov določenih uporabnikov od 1. 1. 2024 do 31. 12. 2024 s prilogami</w:t>
            </w:r>
            <w:r w:rsidR="003A507A" w:rsidRPr="003F5583">
              <w:rPr>
                <w:rFonts w:cs="Arial"/>
              </w:rPr>
              <w:t>.</w:t>
            </w:r>
          </w:p>
          <w:bookmarkEnd w:id="2"/>
          <w:p w14:paraId="588299C0" w14:textId="25E5002B" w:rsidR="00123565" w:rsidRPr="00BB187E" w:rsidRDefault="00123565" w:rsidP="003A507A">
            <w:pPr>
              <w:pStyle w:val="Odstavekseznama"/>
              <w:spacing w:line="276" w:lineRule="auto"/>
              <w:ind w:left="720"/>
              <w:contextualSpacing/>
              <w:jc w:val="both"/>
              <w:rPr>
                <w:rFonts w:cs="Arial"/>
              </w:rPr>
            </w:pPr>
          </w:p>
          <w:p w14:paraId="2551368A" w14:textId="77777777" w:rsidR="00123565" w:rsidRPr="00BB187E" w:rsidRDefault="00123565" w:rsidP="000822FE">
            <w:pPr>
              <w:tabs>
                <w:tab w:val="left" w:pos="708"/>
                <w:tab w:val="center" w:pos="4320"/>
                <w:tab w:val="right" w:pos="8640"/>
              </w:tabs>
              <w:spacing w:line="276" w:lineRule="auto"/>
              <w:ind w:right="-58"/>
              <w:rPr>
                <w:rFonts w:cs="Arial"/>
                <w:szCs w:val="20"/>
              </w:rPr>
            </w:pPr>
            <w:r w:rsidRPr="00BB187E">
              <w:rPr>
                <w:rFonts w:cs="Arial"/>
                <w:szCs w:val="20"/>
              </w:rPr>
              <w:t>Sklep prejmejo:</w:t>
            </w:r>
          </w:p>
          <w:p w14:paraId="37A6132A" w14:textId="77777777" w:rsidR="00123565" w:rsidRPr="00BB187E" w:rsidRDefault="00123565" w:rsidP="00560526">
            <w:pPr>
              <w:numPr>
                <w:ilvl w:val="0"/>
                <w:numId w:val="43"/>
              </w:numPr>
              <w:spacing w:line="276" w:lineRule="auto"/>
              <w:jc w:val="both"/>
              <w:rPr>
                <w:rFonts w:cs="Arial"/>
                <w:szCs w:val="20"/>
              </w:rPr>
            </w:pPr>
            <w:r w:rsidRPr="00BB187E">
              <w:rPr>
                <w:rFonts w:cs="Arial"/>
                <w:szCs w:val="20"/>
              </w:rPr>
              <w:t>Ministrstvo za kmetijstvo, gozdarstvo in prehrano,</w:t>
            </w:r>
          </w:p>
          <w:p w14:paraId="793A1396" w14:textId="77777777" w:rsidR="00123565" w:rsidRPr="00BB187E" w:rsidRDefault="00123565" w:rsidP="00560526">
            <w:pPr>
              <w:numPr>
                <w:ilvl w:val="0"/>
                <w:numId w:val="43"/>
              </w:numPr>
              <w:spacing w:line="276" w:lineRule="auto"/>
              <w:jc w:val="both"/>
              <w:rPr>
                <w:rFonts w:cs="Arial"/>
                <w:szCs w:val="20"/>
              </w:rPr>
            </w:pPr>
            <w:r w:rsidRPr="00BB187E">
              <w:rPr>
                <w:rFonts w:cs="Arial"/>
                <w:szCs w:val="20"/>
              </w:rPr>
              <w:t>Ministrstvo za finance,</w:t>
            </w:r>
          </w:p>
          <w:p w14:paraId="440E5FD2" w14:textId="77777777" w:rsidR="00123565" w:rsidRPr="00BB187E" w:rsidRDefault="00123565" w:rsidP="00560526">
            <w:pPr>
              <w:numPr>
                <w:ilvl w:val="0"/>
                <w:numId w:val="43"/>
              </w:numPr>
              <w:spacing w:line="276" w:lineRule="auto"/>
              <w:jc w:val="both"/>
              <w:rPr>
                <w:rFonts w:cs="Arial"/>
                <w:szCs w:val="20"/>
              </w:rPr>
            </w:pPr>
            <w:r w:rsidRPr="00BB187E">
              <w:rPr>
                <w:rFonts w:cs="Arial"/>
                <w:szCs w:val="20"/>
              </w:rPr>
              <w:t>Služba Vlade Republike Slovenije za zakonodajo,</w:t>
            </w:r>
          </w:p>
          <w:p w14:paraId="767EDEB7" w14:textId="77777777" w:rsidR="00123565" w:rsidRPr="00BB187E" w:rsidRDefault="00123565" w:rsidP="00560526">
            <w:pPr>
              <w:numPr>
                <w:ilvl w:val="0"/>
                <w:numId w:val="43"/>
              </w:numPr>
              <w:spacing w:line="276" w:lineRule="auto"/>
              <w:jc w:val="both"/>
              <w:rPr>
                <w:rFonts w:cs="Arial"/>
                <w:szCs w:val="20"/>
              </w:rPr>
            </w:pPr>
            <w:r w:rsidRPr="00BB187E">
              <w:rPr>
                <w:rFonts w:cs="Arial"/>
                <w:szCs w:val="20"/>
              </w:rPr>
              <w:t>Sklad kmetijskih zemljišč in gozdov Republike Slovenije.</w:t>
            </w:r>
          </w:p>
          <w:p w14:paraId="7C33141A" w14:textId="77777777" w:rsidR="00123565" w:rsidRPr="00BB187E" w:rsidRDefault="00123565" w:rsidP="000822FE">
            <w:pPr>
              <w:spacing w:line="276" w:lineRule="auto"/>
              <w:jc w:val="both"/>
              <w:rPr>
                <w:rFonts w:cs="Arial"/>
                <w:szCs w:val="20"/>
              </w:rPr>
            </w:pPr>
          </w:p>
        </w:tc>
      </w:tr>
      <w:tr w:rsidR="00123565" w:rsidRPr="00BB187E" w14:paraId="5F3BF885" w14:textId="77777777" w:rsidTr="000822FE">
        <w:tc>
          <w:tcPr>
            <w:tcW w:w="9101" w:type="dxa"/>
            <w:gridSpan w:val="3"/>
          </w:tcPr>
          <w:p w14:paraId="198A0705" w14:textId="77777777" w:rsidR="00123565" w:rsidRPr="00BB187E" w:rsidRDefault="00123565" w:rsidP="000822FE">
            <w:pPr>
              <w:pStyle w:val="Neotevilenodstavek"/>
              <w:spacing w:before="0" w:after="0" w:line="276" w:lineRule="auto"/>
              <w:rPr>
                <w:b/>
                <w:iCs/>
                <w:sz w:val="20"/>
                <w:szCs w:val="20"/>
              </w:rPr>
            </w:pPr>
            <w:r w:rsidRPr="00BB187E">
              <w:rPr>
                <w:b/>
                <w:sz w:val="20"/>
                <w:szCs w:val="20"/>
              </w:rPr>
              <w:lastRenderedPageBreak/>
              <w:t>2. Predlog za obravnavo predloga zakona po nujnem ali skrajšanem postopku v državnem zboru z obrazložitvijo razlogov:</w:t>
            </w:r>
          </w:p>
        </w:tc>
      </w:tr>
      <w:tr w:rsidR="00123565" w:rsidRPr="00BB187E" w14:paraId="6C73BB2D" w14:textId="77777777" w:rsidTr="000822FE">
        <w:tc>
          <w:tcPr>
            <w:tcW w:w="9101" w:type="dxa"/>
            <w:gridSpan w:val="3"/>
          </w:tcPr>
          <w:p w14:paraId="1AB9FEE1" w14:textId="77777777" w:rsidR="00123565" w:rsidRPr="00BB187E" w:rsidRDefault="00123565" w:rsidP="000822FE">
            <w:pPr>
              <w:pStyle w:val="Neotevilenodstavek"/>
              <w:spacing w:before="0" w:after="0" w:line="276" w:lineRule="auto"/>
              <w:rPr>
                <w:iCs/>
                <w:sz w:val="20"/>
                <w:szCs w:val="20"/>
              </w:rPr>
            </w:pPr>
            <w:r w:rsidRPr="00BB187E">
              <w:rPr>
                <w:iCs/>
                <w:sz w:val="20"/>
                <w:szCs w:val="20"/>
              </w:rPr>
              <w:t>/</w:t>
            </w:r>
          </w:p>
        </w:tc>
      </w:tr>
      <w:tr w:rsidR="00123565" w:rsidRPr="00BB187E" w14:paraId="7C1E4F96" w14:textId="77777777" w:rsidTr="000822FE">
        <w:tc>
          <w:tcPr>
            <w:tcW w:w="9101" w:type="dxa"/>
            <w:gridSpan w:val="3"/>
          </w:tcPr>
          <w:p w14:paraId="2EE0AB74" w14:textId="77777777" w:rsidR="00123565" w:rsidRPr="00BB187E" w:rsidRDefault="00123565" w:rsidP="000822FE">
            <w:pPr>
              <w:pStyle w:val="Neotevilenodstavek"/>
              <w:spacing w:before="0" w:after="0" w:line="276" w:lineRule="auto"/>
              <w:rPr>
                <w:b/>
                <w:iCs/>
                <w:sz w:val="20"/>
                <w:szCs w:val="20"/>
              </w:rPr>
            </w:pPr>
            <w:r w:rsidRPr="00BB187E">
              <w:rPr>
                <w:b/>
                <w:sz w:val="20"/>
                <w:szCs w:val="20"/>
              </w:rPr>
              <w:t>3.a Osebe, odgovorne za strokovno pripravo in usklajenost gradiva:</w:t>
            </w:r>
          </w:p>
        </w:tc>
      </w:tr>
      <w:tr w:rsidR="00123565" w:rsidRPr="00BB187E" w14:paraId="45703B6C" w14:textId="77777777" w:rsidTr="000822FE">
        <w:tc>
          <w:tcPr>
            <w:tcW w:w="9101" w:type="dxa"/>
            <w:gridSpan w:val="3"/>
          </w:tcPr>
          <w:p w14:paraId="31E03484" w14:textId="77777777" w:rsidR="00123565" w:rsidRPr="00BB187E" w:rsidRDefault="00123565" w:rsidP="000822FE">
            <w:pPr>
              <w:pStyle w:val="Neotevilenodstavek"/>
              <w:spacing w:before="0" w:after="0" w:line="276" w:lineRule="auto"/>
              <w:rPr>
                <w:iCs/>
                <w:sz w:val="20"/>
                <w:szCs w:val="20"/>
              </w:rPr>
            </w:pPr>
            <w:r w:rsidRPr="00BB187E">
              <w:rPr>
                <w:iCs/>
                <w:sz w:val="20"/>
                <w:szCs w:val="20"/>
              </w:rPr>
              <w:t xml:space="preserve">- Simona </w:t>
            </w:r>
            <w:proofErr w:type="spellStart"/>
            <w:r w:rsidRPr="00BB187E">
              <w:rPr>
                <w:iCs/>
                <w:sz w:val="20"/>
                <w:szCs w:val="20"/>
              </w:rPr>
              <w:t>Vrevc</w:t>
            </w:r>
            <w:proofErr w:type="spellEnd"/>
            <w:r w:rsidRPr="00BB187E">
              <w:rPr>
                <w:iCs/>
                <w:sz w:val="20"/>
                <w:szCs w:val="20"/>
              </w:rPr>
              <w:t>, vršilka dolžnosti generalnega direktorja, Direktorat za kmetijstvo,</w:t>
            </w:r>
          </w:p>
          <w:p w14:paraId="014B6BB9" w14:textId="1FBCE912" w:rsidR="00123565" w:rsidRPr="00BB187E" w:rsidRDefault="00123565" w:rsidP="000822FE">
            <w:pPr>
              <w:pStyle w:val="Neotevilenodstavek"/>
              <w:spacing w:before="0" w:after="0" w:line="276" w:lineRule="auto"/>
              <w:rPr>
                <w:iCs/>
                <w:sz w:val="20"/>
                <w:szCs w:val="20"/>
              </w:rPr>
            </w:pPr>
            <w:r w:rsidRPr="00BB187E">
              <w:rPr>
                <w:iCs/>
                <w:sz w:val="20"/>
                <w:szCs w:val="20"/>
              </w:rPr>
              <w:t>- Leon Ravnikar, vodja Sektorja za urejanje kmetijskega prostora in zemljiške operacije</w:t>
            </w:r>
            <w:r w:rsidR="009A3A96">
              <w:rPr>
                <w:iCs/>
                <w:sz w:val="20"/>
                <w:szCs w:val="20"/>
              </w:rPr>
              <w:t xml:space="preserve">, </w:t>
            </w:r>
            <w:r w:rsidR="009A3A96" w:rsidRPr="00BB187E">
              <w:rPr>
                <w:iCs/>
                <w:sz w:val="20"/>
                <w:szCs w:val="20"/>
              </w:rPr>
              <w:t>Direktorat za kmetijstvo</w:t>
            </w:r>
            <w:r w:rsidRPr="00BB187E">
              <w:rPr>
                <w:iCs/>
                <w:sz w:val="20"/>
                <w:szCs w:val="20"/>
              </w:rPr>
              <w:t>.</w:t>
            </w:r>
          </w:p>
        </w:tc>
      </w:tr>
      <w:tr w:rsidR="00123565" w:rsidRPr="00BB187E" w14:paraId="2BC17578" w14:textId="77777777" w:rsidTr="000822FE">
        <w:tc>
          <w:tcPr>
            <w:tcW w:w="9101" w:type="dxa"/>
            <w:gridSpan w:val="3"/>
          </w:tcPr>
          <w:p w14:paraId="7DA4864F" w14:textId="77777777" w:rsidR="00123565" w:rsidRPr="00BB187E" w:rsidRDefault="00123565" w:rsidP="000822FE">
            <w:pPr>
              <w:pStyle w:val="Neotevilenodstavek"/>
              <w:spacing w:before="0" w:after="0" w:line="276" w:lineRule="auto"/>
              <w:rPr>
                <w:b/>
                <w:iCs/>
                <w:sz w:val="20"/>
                <w:szCs w:val="20"/>
              </w:rPr>
            </w:pPr>
            <w:r w:rsidRPr="00BB187E">
              <w:rPr>
                <w:b/>
                <w:iCs/>
                <w:sz w:val="20"/>
                <w:szCs w:val="20"/>
              </w:rPr>
              <w:t xml:space="preserve">3.b Zunanji strokovnjaki, ki so </w:t>
            </w:r>
            <w:r w:rsidRPr="00BB187E">
              <w:rPr>
                <w:b/>
                <w:sz w:val="20"/>
                <w:szCs w:val="20"/>
              </w:rPr>
              <w:t>sodelovali pri pripravi dela ali celotnega gradiva:</w:t>
            </w:r>
          </w:p>
        </w:tc>
      </w:tr>
      <w:tr w:rsidR="00123565" w:rsidRPr="00BB187E" w14:paraId="7E971BA3" w14:textId="77777777" w:rsidTr="000822FE">
        <w:tc>
          <w:tcPr>
            <w:tcW w:w="9101" w:type="dxa"/>
            <w:gridSpan w:val="3"/>
          </w:tcPr>
          <w:p w14:paraId="37C43E4F" w14:textId="77777777" w:rsidR="00123565" w:rsidRPr="00BB187E" w:rsidRDefault="00123565" w:rsidP="000822FE">
            <w:pPr>
              <w:pStyle w:val="Neotevilenodstavek"/>
              <w:spacing w:before="0" w:after="0" w:line="276" w:lineRule="auto"/>
              <w:rPr>
                <w:iCs/>
                <w:sz w:val="20"/>
                <w:szCs w:val="20"/>
              </w:rPr>
            </w:pPr>
            <w:r w:rsidRPr="00BB187E">
              <w:rPr>
                <w:iCs/>
                <w:sz w:val="20"/>
                <w:szCs w:val="20"/>
              </w:rPr>
              <w:t>Pri pripravi gradiva niso sodelovali zunanji strokovnjaki.</w:t>
            </w:r>
          </w:p>
        </w:tc>
      </w:tr>
      <w:tr w:rsidR="00123565" w:rsidRPr="00BB187E" w14:paraId="1C09C28E" w14:textId="77777777" w:rsidTr="000822FE">
        <w:tc>
          <w:tcPr>
            <w:tcW w:w="9101" w:type="dxa"/>
            <w:gridSpan w:val="3"/>
          </w:tcPr>
          <w:p w14:paraId="060C2C3D" w14:textId="77777777" w:rsidR="00123565" w:rsidRPr="00BB187E" w:rsidRDefault="00123565" w:rsidP="000822FE">
            <w:pPr>
              <w:pStyle w:val="Neotevilenodstavek"/>
              <w:spacing w:before="0" w:after="0" w:line="276" w:lineRule="auto"/>
              <w:rPr>
                <w:b/>
                <w:iCs/>
                <w:sz w:val="20"/>
                <w:szCs w:val="20"/>
              </w:rPr>
            </w:pPr>
            <w:r w:rsidRPr="00BB187E">
              <w:rPr>
                <w:b/>
                <w:sz w:val="20"/>
                <w:szCs w:val="20"/>
              </w:rPr>
              <w:t>4. Predstavniki vlade, ki bodo sodelovali pri delu državnega zbora:</w:t>
            </w:r>
          </w:p>
        </w:tc>
      </w:tr>
      <w:tr w:rsidR="00123565" w:rsidRPr="00BB187E" w14:paraId="1DF0FFF3" w14:textId="77777777" w:rsidTr="000822FE">
        <w:tc>
          <w:tcPr>
            <w:tcW w:w="9101" w:type="dxa"/>
            <w:gridSpan w:val="3"/>
          </w:tcPr>
          <w:p w14:paraId="3D798360" w14:textId="77777777" w:rsidR="00123565" w:rsidRPr="00BB187E" w:rsidRDefault="00123565" w:rsidP="000822FE">
            <w:pPr>
              <w:pStyle w:val="Neotevilenodstavek"/>
              <w:spacing w:line="276" w:lineRule="auto"/>
              <w:rPr>
                <w:iCs/>
                <w:sz w:val="20"/>
                <w:szCs w:val="20"/>
              </w:rPr>
            </w:pPr>
            <w:r w:rsidRPr="00BB187E">
              <w:rPr>
                <w:iCs/>
                <w:sz w:val="20"/>
                <w:szCs w:val="20"/>
              </w:rPr>
              <w:t xml:space="preserve">- Mateja </w:t>
            </w:r>
            <w:proofErr w:type="spellStart"/>
            <w:r w:rsidRPr="00BB187E">
              <w:rPr>
                <w:iCs/>
                <w:sz w:val="20"/>
                <w:szCs w:val="20"/>
              </w:rPr>
              <w:t>Čalušić</w:t>
            </w:r>
            <w:proofErr w:type="spellEnd"/>
            <w:r w:rsidRPr="00BB187E">
              <w:rPr>
                <w:iCs/>
                <w:sz w:val="20"/>
                <w:szCs w:val="20"/>
              </w:rPr>
              <w:t xml:space="preserve">, ministrica, </w:t>
            </w:r>
          </w:p>
          <w:p w14:paraId="79B1BFC8" w14:textId="77777777" w:rsidR="00123565" w:rsidRPr="00BB187E" w:rsidRDefault="00123565" w:rsidP="000822FE">
            <w:pPr>
              <w:pStyle w:val="Neotevilenodstavek"/>
              <w:spacing w:before="0" w:after="0" w:line="276" w:lineRule="auto"/>
              <w:rPr>
                <w:iCs/>
                <w:sz w:val="20"/>
                <w:szCs w:val="20"/>
              </w:rPr>
            </w:pPr>
            <w:r w:rsidRPr="00BB187E">
              <w:rPr>
                <w:iCs/>
                <w:sz w:val="20"/>
                <w:szCs w:val="20"/>
              </w:rPr>
              <w:t>- mag. Ervin Kosi, državni sekretar,</w:t>
            </w:r>
          </w:p>
          <w:p w14:paraId="3317478E" w14:textId="77777777" w:rsidR="00123565" w:rsidRPr="00BB187E" w:rsidRDefault="00123565" w:rsidP="000822FE">
            <w:pPr>
              <w:pStyle w:val="Neotevilenodstavek"/>
              <w:spacing w:before="0" w:after="0" w:line="276" w:lineRule="auto"/>
              <w:rPr>
                <w:iCs/>
                <w:sz w:val="20"/>
                <w:szCs w:val="20"/>
              </w:rPr>
            </w:pPr>
            <w:r w:rsidRPr="00BB187E">
              <w:rPr>
                <w:iCs/>
                <w:sz w:val="20"/>
                <w:szCs w:val="20"/>
              </w:rPr>
              <w:t>- Maša Žagar, državna sekretarka,</w:t>
            </w:r>
          </w:p>
          <w:p w14:paraId="1F20DBA5" w14:textId="77777777" w:rsidR="00123565" w:rsidRPr="00BB187E" w:rsidRDefault="00123565" w:rsidP="000822FE">
            <w:pPr>
              <w:pStyle w:val="Neotevilenodstavek"/>
              <w:spacing w:before="0" w:after="0" w:line="276" w:lineRule="auto"/>
              <w:rPr>
                <w:iCs/>
                <w:sz w:val="20"/>
                <w:szCs w:val="20"/>
              </w:rPr>
            </w:pPr>
            <w:r w:rsidRPr="00BB187E">
              <w:rPr>
                <w:iCs/>
                <w:sz w:val="20"/>
                <w:szCs w:val="20"/>
              </w:rPr>
              <w:t xml:space="preserve">- Simona </w:t>
            </w:r>
            <w:proofErr w:type="spellStart"/>
            <w:r w:rsidRPr="00BB187E">
              <w:rPr>
                <w:iCs/>
                <w:sz w:val="20"/>
                <w:szCs w:val="20"/>
              </w:rPr>
              <w:t>Vrevc</w:t>
            </w:r>
            <w:proofErr w:type="spellEnd"/>
            <w:r w:rsidRPr="00BB187E">
              <w:rPr>
                <w:iCs/>
                <w:sz w:val="20"/>
                <w:szCs w:val="20"/>
              </w:rPr>
              <w:t>, vršilka dolžnosti generalnega direktorja, Direktorat za kmetijstvo,</w:t>
            </w:r>
          </w:p>
          <w:p w14:paraId="4A97003D" w14:textId="6E1337F5" w:rsidR="00123565" w:rsidRPr="00BB187E" w:rsidRDefault="00123565" w:rsidP="000822FE">
            <w:pPr>
              <w:pStyle w:val="Neotevilenodstavek"/>
              <w:spacing w:before="0" w:after="0" w:line="276" w:lineRule="auto"/>
              <w:rPr>
                <w:iCs/>
                <w:sz w:val="20"/>
                <w:szCs w:val="20"/>
              </w:rPr>
            </w:pPr>
            <w:r w:rsidRPr="00BB187E">
              <w:rPr>
                <w:iCs/>
                <w:sz w:val="20"/>
                <w:szCs w:val="20"/>
              </w:rPr>
              <w:t>- Leon Ravnikar, vodja Sektorja za urejanje kmetijskega prostora in zemljiške operacije</w:t>
            </w:r>
            <w:r w:rsidR="009A3A96">
              <w:rPr>
                <w:iCs/>
                <w:sz w:val="20"/>
                <w:szCs w:val="20"/>
              </w:rPr>
              <w:t>,</w:t>
            </w:r>
            <w:r w:rsidR="009A3A96" w:rsidRPr="00BB187E">
              <w:rPr>
                <w:iCs/>
                <w:sz w:val="20"/>
                <w:szCs w:val="20"/>
              </w:rPr>
              <w:t xml:space="preserve"> Direktorat za kmetijstvo</w:t>
            </w:r>
            <w:r w:rsidR="009A3A96">
              <w:rPr>
                <w:iCs/>
                <w:sz w:val="20"/>
                <w:szCs w:val="20"/>
              </w:rPr>
              <w:t>.</w:t>
            </w:r>
          </w:p>
        </w:tc>
      </w:tr>
      <w:tr w:rsidR="00123565" w:rsidRPr="00BB187E" w14:paraId="78B8BC07" w14:textId="77777777" w:rsidTr="000822FE">
        <w:tc>
          <w:tcPr>
            <w:tcW w:w="9101" w:type="dxa"/>
            <w:gridSpan w:val="3"/>
          </w:tcPr>
          <w:p w14:paraId="4197D44F" w14:textId="77777777" w:rsidR="00123565" w:rsidRPr="00BB187E" w:rsidRDefault="00123565" w:rsidP="000822FE">
            <w:pPr>
              <w:pStyle w:val="Oddelek"/>
              <w:numPr>
                <w:ilvl w:val="0"/>
                <w:numId w:val="0"/>
              </w:numPr>
              <w:spacing w:before="0" w:after="0" w:line="276" w:lineRule="auto"/>
              <w:jc w:val="left"/>
              <w:rPr>
                <w:sz w:val="20"/>
                <w:szCs w:val="20"/>
              </w:rPr>
            </w:pPr>
            <w:r w:rsidRPr="00BB187E">
              <w:rPr>
                <w:sz w:val="20"/>
                <w:szCs w:val="20"/>
              </w:rPr>
              <w:t>5. Kratek povzetek gradiva:</w:t>
            </w:r>
          </w:p>
        </w:tc>
      </w:tr>
      <w:tr w:rsidR="00123565" w:rsidRPr="00BB187E" w14:paraId="7A78A9BF" w14:textId="77777777" w:rsidTr="000822FE">
        <w:tc>
          <w:tcPr>
            <w:tcW w:w="9101" w:type="dxa"/>
            <w:gridSpan w:val="3"/>
          </w:tcPr>
          <w:p w14:paraId="621256DF" w14:textId="77777777" w:rsidR="00123565" w:rsidRPr="00BB187E" w:rsidRDefault="00123565" w:rsidP="000822FE">
            <w:pPr>
              <w:shd w:val="clear" w:color="auto" w:fill="FFFFFF"/>
              <w:spacing w:line="276" w:lineRule="auto"/>
              <w:jc w:val="both"/>
              <w:rPr>
                <w:rFonts w:cs="Arial"/>
                <w:szCs w:val="20"/>
              </w:rPr>
            </w:pPr>
          </w:p>
          <w:p w14:paraId="749B8C70" w14:textId="77777777" w:rsidR="00123565" w:rsidRPr="00BB187E" w:rsidRDefault="00123565" w:rsidP="000822FE">
            <w:pPr>
              <w:spacing w:line="276" w:lineRule="auto"/>
              <w:jc w:val="both"/>
              <w:rPr>
                <w:rFonts w:cs="Arial"/>
                <w:bCs/>
                <w:szCs w:val="20"/>
              </w:rPr>
            </w:pPr>
            <w:r w:rsidRPr="00BB187E">
              <w:rPr>
                <w:rFonts w:cs="Arial"/>
                <w:szCs w:val="20"/>
              </w:rPr>
              <w:t>Sklad kmetijskih zemljišč in gozdov Republike Slovenije (v nadaljnjem besedilu: Sklad) je poslovno leto 2024 zaključil s presežkom prihodkov nad odhodki v višini 5.493.125 EUR. Izkazani presežek prihodkov bo Sklad v skladu s sklepom št. 450-2/2025-1 z dne 31. 3. 2025 razporedil za financiranje nakupov kmetijskih zemljišč in naložbe v skladu s finančnim načrtom</w:t>
            </w:r>
            <w:r>
              <w:rPr>
                <w:rFonts w:cs="Arial"/>
                <w:szCs w:val="20"/>
              </w:rPr>
              <w:t xml:space="preserve">, kar je v skladu s </w:t>
            </w:r>
            <w:r>
              <w:rPr>
                <w:rFonts w:cs="Arial"/>
                <w:bCs/>
                <w:szCs w:val="20"/>
              </w:rPr>
              <w:t>4. odstavkom 2. člena</w:t>
            </w:r>
            <w:r w:rsidRPr="00BB187E">
              <w:rPr>
                <w:rFonts w:cs="Arial"/>
                <w:szCs w:val="20"/>
              </w:rPr>
              <w:t xml:space="preserve"> </w:t>
            </w:r>
            <w:r>
              <w:rPr>
                <w:rFonts w:cs="Arial"/>
                <w:bCs/>
                <w:szCs w:val="20"/>
              </w:rPr>
              <w:t>Zakona o Skladu kmetijskih zemljišč in gozdov</w:t>
            </w:r>
            <w:r w:rsidRPr="006D28F4">
              <w:rPr>
                <w:rFonts w:cs="Arial"/>
                <w:szCs w:val="20"/>
              </w:rPr>
              <w:t xml:space="preserve"> </w:t>
            </w:r>
            <w:r w:rsidRPr="00BB187E">
              <w:rPr>
                <w:rFonts w:cs="Arial"/>
                <w:szCs w:val="20"/>
                <w:shd w:val="clear" w:color="auto" w:fill="FFFFFF"/>
              </w:rPr>
              <w:t>(Uradni list RS, št. </w:t>
            </w:r>
            <w:hyperlink r:id="rId19" w:tgtFrame="_blank" w:tooltip="Zakon o Skladu kmetijskih zemljišč in gozdov Republike Slovenije (uradno prečiščeno besedilo) (ZSKZ-UPB2)" w:history="1">
              <w:r w:rsidRPr="00BB187E">
                <w:rPr>
                  <w:rFonts w:cs="Arial"/>
                  <w:szCs w:val="20"/>
                  <w:shd w:val="clear" w:color="auto" w:fill="FFFFFF"/>
                </w:rPr>
                <w:t>19/10</w:t>
              </w:r>
            </w:hyperlink>
            <w:r w:rsidRPr="00BB187E">
              <w:rPr>
                <w:rFonts w:cs="Arial"/>
                <w:szCs w:val="20"/>
                <w:shd w:val="clear" w:color="auto" w:fill="FFFFFF"/>
              </w:rPr>
              <w:t> – uradno prečiščeno besedilo, </w:t>
            </w:r>
            <w:hyperlink r:id="rId20" w:tgtFrame="_blank" w:tooltip="Avtentična razlaga prvega odstavka 16.a člena Zakona o Skladu kmetijskih zemljišč in gozdov Republike Slovenije (ORZSKZ16)" w:history="1">
              <w:r w:rsidRPr="00BB187E">
                <w:rPr>
                  <w:rFonts w:cs="Arial"/>
                  <w:szCs w:val="20"/>
                  <w:shd w:val="clear" w:color="auto" w:fill="FFFFFF"/>
                </w:rPr>
                <w:t>56/10</w:t>
              </w:r>
            </w:hyperlink>
            <w:r w:rsidRPr="00BB187E">
              <w:rPr>
                <w:rFonts w:cs="Arial"/>
                <w:szCs w:val="20"/>
                <w:shd w:val="clear" w:color="auto" w:fill="FFFFFF"/>
              </w:rPr>
              <w:t> – ORZSKZ16, </w:t>
            </w:r>
            <w:hyperlink r:id="rId21" w:tgtFrame="_blank" w:tooltip="Zakon o ukrepih za uravnoteženje javnih financ občin (ZUUJFO)" w:history="1">
              <w:r w:rsidRPr="00BB187E">
                <w:rPr>
                  <w:rFonts w:cs="Arial"/>
                  <w:szCs w:val="20"/>
                  <w:shd w:val="clear" w:color="auto" w:fill="FFFFFF"/>
                </w:rPr>
                <w:t>14/15</w:t>
              </w:r>
            </w:hyperlink>
            <w:r w:rsidRPr="00BB187E">
              <w:rPr>
                <w:rFonts w:cs="Arial"/>
                <w:szCs w:val="20"/>
                <w:shd w:val="clear" w:color="auto" w:fill="FFFFFF"/>
              </w:rPr>
              <w:t> – ZUUJFO, </w:t>
            </w:r>
            <w:hyperlink r:id="rId22" w:tgtFrame="_blank" w:tooltip="Zakon o gospodarjenju z gozdovi v lasti Republike Slovenije (ZGGLRS)" w:history="1">
              <w:r w:rsidRPr="00BB187E">
                <w:rPr>
                  <w:rFonts w:cs="Arial"/>
                  <w:szCs w:val="20"/>
                  <w:shd w:val="clear" w:color="auto" w:fill="FFFFFF"/>
                </w:rPr>
                <w:t>9/16</w:t>
              </w:r>
            </w:hyperlink>
            <w:r w:rsidRPr="00BB187E">
              <w:rPr>
                <w:rFonts w:cs="Arial"/>
                <w:szCs w:val="20"/>
                <w:shd w:val="clear" w:color="auto" w:fill="FFFFFF"/>
              </w:rPr>
              <w:t> – ZGGLRS in </w:t>
            </w:r>
            <w:hyperlink r:id="rId23" w:tgtFrame="_blank" w:tooltip="Zakon o zagotavljanju zemljišč za izvajanje izobraževalnih ter raziskovalnih in razvojnih dejavnosti s področja kmetijstva in gozdarstva (ZZIRDKG)" w:history="1">
              <w:r w:rsidRPr="00BB187E">
                <w:rPr>
                  <w:rFonts w:cs="Arial"/>
                  <w:szCs w:val="20"/>
                  <w:shd w:val="clear" w:color="auto" w:fill="FFFFFF"/>
                </w:rPr>
                <w:t>36/21</w:t>
              </w:r>
            </w:hyperlink>
            <w:r w:rsidRPr="00BB187E">
              <w:rPr>
                <w:rFonts w:cs="Arial"/>
                <w:szCs w:val="20"/>
                <w:shd w:val="clear" w:color="auto" w:fill="FFFFFF"/>
              </w:rPr>
              <w:t> – ZZIRDKG</w:t>
            </w:r>
            <w:r>
              <w:rPr>
                <w:rFonts w:cs="Arial"/>
                <w:szCs w:val="20"/>
                <w:shd w:val="clear" w:color="auto" w:fill="FFFFFF"/>
              </w:rPr>
              <w:t>; v nadaljnjem besedilu: ZSKZ</w:t>
            </w:r>
            <w:r w:rsidRPr="00BB187E">
              <w:rPr>
                <w:rFonts w:cs="Arial"/>
                <w:szCs w:val="20"/>
                <w:shd w:val="clear" w:color="auto" w:fill="FFFFFF"/>
              </w:rPr>
              <w:t>)</w:t>
            </w:r>
            <w:r>
              <w:rPr>
                <w:rFonts w:cs="Arial"/>
                <w:szCs w:val="20"/>
                <w:shd w:val="clear" w:color="auto" w:fill="FFFFFF"/>
              </w:rPr>
              <w:t xml:space="preserve"> in </w:t>
            </w:r>
            <w:r>
              <w:rPr>
                <w:rFonts w:cs="Arial"/>
                <w:bCs/>
                <w:szCs w:val="20"/>
              </w:rPr>
              <w:t xml:space="preserve">Razvojno strategijo Sklada kmetijskih zemljišč in gozdov Republike Slovenije za obdobje 2023 – 2027 </w:t>
            </w:r>
            <w:r w:rsidRPr="00865DBE">
              <w:rPr>
                <w:rFonts w:cs="Arial"/>
                <w:bCs/>
                <w:szCs w:val="20"/>
              </w:rPr>
              <w:t>(Sklep Sveta Sklada št. 35/2023 z dne 24. 11. 2023)</w:t>
            </w:r>
            <w:r>
              <w:rPr>
                <w:rFonts w:cs="Arial"/>
                <w:bCs/>
                <w:szCs w:val="20"/>
              </w:rPr>
              <w:t>.</w:t>
            </w:r>
          </w:p>
          <w:p w14:paraId="0E67A651" w14:textId="7256B474" w:rsidR="00123565" w:rsidRPr="00BB187E" w:rsidRDefault="00123565" w:rsidP="000822FE">
            <w:pPr>
              <w:shd w:val="clear" w:color="auto" w:fill="FFFFFF"/>
              <w:spacing w:line="276" w:lineRule="auto"/>
              <w:jc w:val="both"/>
              <w:rPr>
                <w:rFonts w:cs="Arial"/>
                <w:szCs w:val="20"/>
              </w:rPr>
            </w:pPr>
            <w:r w:rsidRPr="00BB187E">
              <w:rPr>
                <w:rFonts w:cs="Arial"/>
                <w:szCs w:val="20"/>
              </w:rPr>
              <w:t xml:space="preserve">3% presežka prihodkov nad odhodki se v skladu s šestim odstavkom 10. člena Zakona o Skladu kmetijskih zemljišč in gozdov Republike Slovenije </w:t>
            </w:r>
            <w:r w:rsidRPr="00BB187E">
              <w:rPr>
                <w:rFonts w:cs="Arial"/>
                <w:szCs w:val="20"/>
                <w:shd w:val="clear" w:color="auto" w:fill="FFFFFF"/>
              </w:rPr>
              <w:t>(Uradni list RS, št. </w:t>
            </w:r>
            <w:hyperlink r:id="rId24" w:tgtFrame="_blank" w:tooltip="Zakon o Skladu kmetijskih zemljišč in gozdov Republike Slovenije (uradno prečiščeno besedilo) (ZSKZ-UPB2)" w:history="1">
              <w:r w:rsidRPr="00BB187E">
                <w:rPr>
                  <w:rFonts w:cs="Arial"/>
                  <w:szCs w:val="20"/>
                  <w:shd w:val="clear" w:color="auto" w:fill="FFFFFF"/>
                </w:rPr>
                <w:t>19/10</w:t>
              </w:r>
            </w:hyperlink>
            <w:r w:rsidRPr="00BB187E">
              <w:rPr>
                <w:rFonts w:cs="Arial"/>
                <w:szCs w:val="20"/>
                <w:shd w:val="clear" w:color="auto" w:fill="FFFFFF"/>
              </w:rPr>
              <w:t> – uradno prečiščeno besedilo, </w:t>
            </w:r>
            <w:hyperlink r:id="rId25" w:tgtFrame="_blank" w:tooltip="Avtentična razlaga prvega odstavka 16.a člena Zakona o Skladu kmetijskih zemljišč in gozdov Republike Slovenije (ORZSKZ16)" w:history="1">
              <w:r w:rsidRPr="00BB187E">
                <w:rPr>
                  <w:rFonts w:cs="Arial"/>
                  <w:szCs w:val="20"/>
                  <w:shd w:val="clear" w:color="auto" w:fill="FFFFFF"/>
                </w:rPr>
                <w:t>56/10</w:t>
              </w:r>
            </w:hyperlink>
            <w:r w:rsidRPr="00BB187E">
              <w:rPr>
                <w:rFonts w:cs="Arial"/>
                <w:szCs w:val="20"/>
                <w:shd w:val="clear" w:color="auto" w:fill="FFFFFF"/>
              </w:rPr>
              <w:t> – ORZSKZ16, </w:t>
            </w:r>
            <w:hyperlink r:id="rId26" w:tgtFrame="_blank" w:tooltip="Zakon o ukrepih za uravnoteženje javnih financ občin (ZUUJFO)" w:history="1">
              <w:r w:rsidRPr="00BB187E">
                <w:rPr>
                  <w:rFonts w:cs="Arial"/>
                  <w:szCs w:val="20"/>
                  <w:shd w:val="clear" w:color="auto" w:fill="FFFFFF"/>
                </w:rPr>
                <w:t>14/15</w:t>
              </w:r>
            </w:hyperlink>
            <w:r w:rsidRPr="00BB187E">
              <w:rPr>
                <w:rFonts w:cs="Arial"/>
                <w:szCs w:val="20"/>
                <w:shd w:val="clear" w:color="auto" w:fill="FFFFFF"/>
              </w:rPr>
              <w:t> – ZUUJFO, </w:t>
            </w:r>
            <w:hyperlink r:id="rId27" w:tgtFrame="_blank" w:tooltip="Zakon o gospodarjenju z gozdovi v lasti Republike Slovenije (ZGGLRS)" w:history="1">
              <w:r w:rsidRPr="00BB187E">
                <w:rPr>
                  <w:rFonts w:cs="Arial"/>
                  <w:szCs w:val="20"/>
                  <w:shd w:val="clear" w:color="auto" w:fill="FFFFFF"/>
                </w:rPr>
                <w:t>9/16</w:t>
              </w:r>
            </w:hyperlink>
            <w:r w:rsidRPr="00BB187E">
              <w:rPr>
                <w:rFonts w:cs="Arial"/>
                <w:szCs w:val="20"/>
                <w:shd w:val="clear" w:color="auto" w:fill="FFFFFF"/>
              </w:rPr>
              <w:t> – ZGGLRS in </w:t>
            </w:r>
            <w:hyperlink r:id="rId28" w:tgtFrame="_blank" w:tooltip="Zakon o zagotavljanju zemljišč za izvajanje izobraževalnih ter raziskovalnih in razvojnih dejavnosti s področja kmetijstva in gozdarstva (ZZIRDKG)" w:history="1">
              <w:r w:rsidRPr="00BB187E">
                <w:rPr>
                  <w:rFonts w:cs="Arial"/>
                  <w:szCs w:val="20"/>
                  <w:shd w:val="clear" w:color="auto" w:fill="FFFFFF"/>
                </w:rPr>
                <w:t>36/21</w:t>
              </w:r>
            </w:hyperlink>
            <w:r w:rsidRPr="00BB187E">
              <w:rPr>
                <w:rFonts w:cs="Arial"/>
                <w:szCs w:val="20"/>
                <w:shd w:val="clear" w:color="auto" w:fill="FFFFFF"/>
              </w:rPr>
              <w:t> – ZZIRDKG)</w:t>
            </w:r>
            <w:r w:rsidRPr="00BB187E">
              <w:rPr>
                <w:rFonts w:cs="Arial"/>
                <w:szCs w:val="20"/>
              </w:rPr>
              <w:t xml:space="preserve"> nameni upravljavcem zavarovanih območij.</w:t>
            </w:r>
          </w:p>
          <w:p w14:paraId="39642E31" w14:textId="77777777" w:rsidR="00123565" w:rsidRDefault="00123565" w:rsidP="000822FE">
            <w:pPr>
              <w:pStyle w:val="Default"/>
              <w:spacing w:line="276" w:lineRule="auto"/>
              <w:rPr>
                <w:rFonts w:ascii="Arial" w:hAnsi="Arial" w:cs="Arial"/>
                <w:color w:val="auto"/>
                <w:sz w:val="20"/>
                <w:szCs w:val="20"/>
              </w:rPr>
            </w:pPr>
          </w:p>
          <w:p w14:paraId="534CF38D" w14:textId="0845E228" w:rsidR="00123565" w:rsidRPr="00CB3050" w:rsidRDefault="00123565" w:rsidP="000822FE">
            <w:pPr>
              <w:pStyle w:val="Default"/>
              <w:spacing w:line="276" w:lineRule="auto"/>
              <w:jc w:val="both"/>
              <w:rPr>
                <w:rFonts w:ascii="Arial" w:hAnsi="Arial" w:cs="Arial"/>
                <w:sz w:val="20"/>
                <w:szCs w:val="20"/>
                <w14:ligatures w14:val="standardContextual"/>
              </w:rPr>
            </w:pPr>
            <w:r w:rsidRPr="00865DBE">
              <w:rPr>
                <w:rFonts w:ascii="Arial" w:hAnsi="Arial" w:cs="Arial"/>
                <w:sz w:val="20"/>
                <w:szCs w:val="20"/>
                <w14:ligatures w14:val="standardContextual"/>
              </w:rPr>
              <w:t xml:space="preserve">Sklad pri nakupu kmetijskih zemljišč v pasu ob mejni črti upošteva usmeritev </w:t>
            </w:r>
            <w:r>
              <w:rPr>
                <w:rFonts w:ascii="Arial" w:hAnsi="Arial" w:cs="Arial"/>
                <w:sz w:val="20"/>
                <w:szCs w:val="20"/>
                <w14:ligatures w14:val="standardContextual"/>
              </w:rPr>
              <w:t>v</w:t>
            </w:r>
            <w:r w:rsidRPr="00865DBE">
              <w:rPr>
                <w:rFonts w:ascii="Arial" w:hAnsi="Arial" w:cs="Arial"/>
                <w:sz w:val="20"/>
                <w:szCs w:val="20"/>
                <w14:ligatures w14:val="standardContextual"/>
              </w:rPr>
              <w:t xml:space="preserve"> skladu s Sklepom </w:t>
            </w:r>
            <w:r w:rsidR="009A3A96">
              <w:rPr>
                <w:rFonts w:ascii="Arial" w:hAnsi="Arial" w:cs="Arial"/>
                <w:sz w:val="20"/>
                <w:szCs w:val="20"/>
                <w14:ligatures w14:val="standardContextual"/>
              </w:rPr>
              <w:t>V</w:t>
            </w:r>
            <w:r w:rsidRPr="00865DBE">
              <w:rPr>
                <w:rFonts w:ascii="Arial" w:hAnsi="Arial" w:cs="Arial"/>
                <w:sz w:val="20"/>
                <w:szCs w:val="20"/>
                <w14:ligatures w14:val="standardContextual"/>
              </w:rPr>
              <w:t>lade</w:t>
            </w:r>
            <w:r w:rsidRPr="00E27E43">
              <w:rPr>
                <w:color w:val="808080"/>
                <w:sz w:val="18"/>
                <w:szCs w:val="18"/>
              </w:rPr>
              <w:t xml:space="preserve"> </w:t>
            </w:r>
            <w:r w:rsidR="009A3A96" w:rsidRPr="00FF1085">
              <w:rPr>
                <w:rFonts w:ascii="Arial" w:hAnsi="Arial" w:cs="Arial"/>
                <w:color w:val="808080"/>
                <w:sz w:val="20"/>
                <w:szCs w:val="20"/>
              </w:rPr>
              <w:t>RS</w:t>
            </w:r>
            <w:r w:rsidR="009A3A96">
              <w:rPr>
                <w:color w:val="808080"/>
                <w:sz w:val="18"/>
                <w:szCs w:val="18"/>
              </w:rPr>
              <w:t xml:space="preserve"> </w:t>
            </w:r>
            <w:r w:rsidRPr="006E3E27">
              <w:rPr>
                <w:rFonts w:ascii="Arial" w:hAnsi="Arial" w:cs="Arial"/>
                <w:color w:val="auto"/>
                <w:sz w:val="20"/>
                <w:szCs w:val="20"/>
              </w:rPr>
              <w:t xml:space="preserve">(št. 02402-2/2011/8 z dne 14. 4. 2011), da </w:t>
            </w:r>
            <w:r w:rsidRPr="00865DBE">
              <w:rPr>
                <w:rFonts w:ascii="Arial" w:hAnsi="Arial" w:cs="Arial"/>
                <w:sz w:val="20"/>
                <w:szCs w:val="20"/>
                <w14:ligatures w14:val="standardContextual"/>
              </w:rPr>
              <w:t>se</w:t>
            </w:r>
            <w:r>
              <w:rPr>
                <w:rFonts w:ascii="Arial" w:hAnsi="Arial" w:cs="Arial"/>
                <w:sz w:val="20"/>
                <w:szCs w:val="20"/>
                <w14:ligatures w14:val="standardContextual"/>
              </w:rPr>
              <w:t xml:space="preserve"> </w:t>
            </w:r>
            <w:r w:rsidRPr="00865DBE">
              <w:rPr>
                <w:rFonts w:ascii="Arial" w:hAnsi="Arial" w:cs="Arial"/>
                <w:sz w:val="20"/>
                <w:szCs w:val="20"/>
                <w14:ligatures w14:val="standardContextual"/>
              </w:rPr>
              <w:t>prednostno kupujejo kmetijska zemljišča in kmetije v 10 km pasu ob mejni črti, ki bistveno ne odstopajo od tržnih cen</w:t>
            </w:r>
            <w:r w:rsidR="009A3A96">
              <w:rPr>
                <w:rFonts w:ascii="Arial" w:hAnsi="Arial" w:cs="Arial"/>
                <w:sz w:val="20"/>
                <w:szCs w:val="20"/>
                <w14:ligatures w14:val="standardContextual"/>
              </w:rPr>
              <w:t>,</w:t>
            </w:r>
            <w:r>
              <w:rPr>
                <w:rFonts w:ascii="Arial" w:hAnsi="Arial" w:cs="Arial"/>
                <w:sz w:val="20"/>
                <w:szCs w:val="20"/>
                <w14:ligatures w14:val="standardContextual"/>
              </w:rPr>
              <w:t xml:space="preserve"> kar je v skladu </w:t>
            </w:r>
            <w:r w:rsidRPr="00865DBE">
              <w:rPr>
                <w:rFonts w:ascii="Arial" w:hAnsi="Arial" w:cs="Arial"/>
                <w:sz w:val="20"/>
                <w:szCs w:val="20"/>
                <w14:ligatures w14:val="standardContextual"/>
              </w:rPr>
              <w:t xml:space="preserve">s Sklepom </w:t>
            </w:r>
            <w:r w:rsidR="009A3A96">
              <w:rPr>
                <w:rFonts w:ascii="Arial" w:hAnsi="Arial" w:cs="Arial"/>
                <w:sz w:val="20"/>
                <w:szCs w:val="20"/>
                <w14:ligatures w14:val="standardContextual"/>
              </w:rPr>
              <w:t>V</w:t>
            </w:r>
            <w:r w:rsidRPr="00865DBE">
              <w:rPr>
                <w:rFonts w:ascii="Arial" w:hAnsi="Arial" w:cs="Arial"/>
                <w:sz w:val="20"/>
                <w:szCs w:val="20"/>
                <w14:ligatures w14:val="standardContextual"/>
              </w:rPr>
              <w:t>lade</w:t>
            </w:r>
            <w:r w:rsidRPr="00E27E43">
              <w:rPr>
                <w:color w:val="808080"/>
                <w:sz w:val="18"/>
                <w:szCs w:val="18"/>
              </w:rPr>
              <w:t xml:space="preserve"> </w:t>
            </w:r>
            <w:r w:rsidR="009A3A96" w:rsidRPr="00FF1085">
              <w:rPr>
                <w:rFonts w:ascii="Arial" w:hAnsi="Arial" w:cs="Arial"/>
                <w:color w:val="808080"/>
                <w:sz w:val="20"/>
                <w:szCs w:val="20"/>
              </w:rPr>
              <w:t xml:space="preserve">RS </w:t>
            </w:r>
            <w:r w:rsidRPr="00FF1085">
              <w:rPr>
                <w:rFonts w:ascii="Arial" w:hAnsi="Arial" w:cs="Arial"/>
                <w:color w:val="auto"/>
                <w:sz w:val="20"/>
                <w:szCs w:val="20"/>
              </w:rPr>
              <w:t>št. 02402-</w:t>
            </w:r>
            <w:r w:rsidRPr="009A3A96">
              <w:rPr>
                <w:rFonts w:ascii="Arial" w:hAnsi="Arial" w:cs="Arial"/>
                <w:color w:val="auto"/>
                <w:sz w:val="20"/>
                <w:szCs w:val="20"/>
              </w:rPr>
              <w:t>2</w:t>
            </w:r>
            <w:r w:rsidRPr="006E3E27">
              <w:rPr>
                <w:rFonts w:ascii="Arial" w:hAnsi="Arial" w:cs="Arial"/>
                <w:color w:val="auto"/>
                <w:sz w:val="20"/>
                <w:szCs w:val="20"/>
              </w:rPr>
              <w:t xml:space="preserve">/2011/8 z dne 14. 4. 2011 in </w:t>
            </w:r>
            <w:r w:rsidRPr="00865DBE">
              <w:rPr>
                <w:rFonts w:ascii="Arial" w:hAnsi="Arial" w:cs="Arial"/>
                <w:bCs/>
                <w:sz w:val="20"/>
                <w:szCs w:val="20"/>
              </w:rPr>
              <w:t>Razvojno strategijo Sklada kmetijskih zemljišč in gozdov Republike Slovenije za obdobje 2023 – 2027</w:t>
            </w:r>
            <w:r>
              <w:rPr>
                <w:rFonts w:ascii="Arial" w:hAnsi="Arial" w:cs="Arial"/>
                <w:bCs/>
                <w:sz w:val="20"/>
                <w:szCs w:val="20"/>
              </w:rPr>
              <w:t>.  Nakup  kmetijskih zemljišč v 10 km pasu ob mejni črti je ena izmed prioritet Razvojne strategije Sklada.</w:t>
            </w:r>
          </w:p>
          <w:p w14:paraId="4A285BB0" w14:textId="77777777" w:rsidR="00123565" w:rsidRPr="00865DBE" w:rsidRDefault="00123565" w:rsidP="000822FE">
            <w:pPr>
              <w:pStyle w:val="Default"/>
              <w:spacing w:line="276" w:lineRule="auto"/>
              <w:jc w:val="both"/>
              <w:rPr>
                <w:rFonts w:ascii="Arial" w:hAnsi="Arial" w:cs="Arial"/>
                <w:sz w:val="20"/>
                <w:szCs w:val="20"/>
                <w14:ligatures w14:val="standardContextual"/>
              </w:rPr>
            </w:pPr>
          </w:p>
          <w:p w14:paraId="09524542" w14:textId="7C01CE7A" w:rsidR="00123565" w:rsidRPr="00BB187E" w:rsidRDefault="00123565" w:rsidP="000822FE">
            <w:pPr>
              <w:shd w:val="clear" w:color="auto" w:fill="FFFFFF"/>
              <w:spacing w:line="276" w:lineRule="auto"/>
              <w:jc w:val="both"/>
              <w:rPr>
                <w:szCs w:val="20"/>
              </w:rPr>
            </w:pPr>
            <w:r w:rsidRPr="00BB187E">
              <w:rPr>
                <w:rFonts w:cs="Arial"/>
                <w:szCs w:val="20"/>
              </w:rPr>
              <w:t xml:space="preserve">Celotni prihodki Sklada v letu 2024 so znašali 18.234.439 EUR, kar je za 3 % manj od načrtovanih. </w:t>
            </w:r>
            <w:r w:rsidRPr="00BB187E">
              <w:rPr>
                <w:szCs w:val="20"/>
              </w:rPr>
              <w:t xml:space="preserve">V strukturi prihodkov so prihodki iz poslovanja znašali 11.946.205 EUR (65,5 %), prihodki od financiranja 1.217.091 EUR (6,7 %) ter </w:t>
            </w:r>
            <w:proofErr w:type="spellStart"/>
            <w:r w:rsidRPr="00BB187E">
              <w:rPr>
                <w:szCs w:val="20"/>
              </w:rPr>
              <w:t>prevrednotovalni</w:t>
            </w:r>
            <w:proofErr w:type="spellEnd"/>
            <w:r w:rsidRPr="00BB187E">
              <w:rPr>
                <w:szCs w:val="20"/>
              </w:rPr>
              <w:t xml:space="preserve"> in drugi prihodki 5.071.143 EUR (27,8 %). </w:t>
            </w:r>
          </w:p>
          <w:p w14:paraId="3437B20B" w14:textId="77777777" w:rsidR="00123565" w:rsidRPr="00BB187E" w:rsidRDefault="00123565" w:rsidP="000822FE">
            <w:pPr>
              <w:shd w:val="clear" w:color="auto" w:fill="FFFFFF"/>
              <w:spacing w:line="276" w:lineRule="auto"/>
              <w:jc w:val="both"/>
              <w:rPr>
                <w:szCs w:val="20"/>
              </w:rPr>
            </w:pPr>
          </w:p>
          <w:p w14:paraId="57B62B42" w14:textId="77777777" w:rsidR="00123565" w:rsidRPr="00BB187E" w:rsidRDefault="00123565" w:rsidP="000822FE">
            <w:pPr>
              <w:shd w:val="clear" w:color="auto" w:fill="FFFFFF"/>
              <w:spacing w:line="276" w:lineRule="auto"/>
              <w:jc w:val="both"/>
              <w:rPr>
                <w:rFonts w:cs="Arial"/>
                <w:szCs w:val="20"/>
              </w:rPr>
            </w:pPr>
            <w:r w:rsidRPr="00BB187E">
              <w:rPr>
                <w:rFonts w:cs="Arial"/>
                <w:szCs w:val="20"/>
              </w:rPr>
              <w:t>Celotni odhodki so v letu 2024  znašali 11.526.717 EUR, kar je za 39 % manj od načrtovanih in za  37 % manj kot v letu 2023.</w:t>
            </w:r>
          </w:p>
          <w:p w14:paraId="02A665F6" w14:textId="77777777" w:rsidR="00123565" w:rsidRPr="00BB187E" w:rsidRDefault="00123565" w:rsidP="000822FE">
            <w:pPr>
              <w:shd w:val="clear" w:color="auto" w:fill="FFFFFF"/>
              <w:spacing w:line="276" w:lineRule="auto"/>
              <w:jc w:val="both"/>
              <w:rPr>
                <w:rFonts w:cs="Arial"/>
                <w:szCs w:val="20"/>
              </w:rPr>
            </w:pPr>
          </w:p>
          <w:p w14:paraId="44A23FD2" w14:textId="77777777" w:rsidR="00123565" w:rsidRPr="00BB187E" w:rsidRDefault="00123565" w:rsidP="000822FE">
            <w:pPr>
              <w:shd w:val="clear" w:color="auto" w:fill="FFFFFF"/>
              <w:spacing w:line="276" w:lineRule="auto"/>
              <w:jc w:val="both"/>
              <w:rPr>
                <w:rFonts w:cs="Arial"/>
                <w:szCs w:val="20"/>
              </w:rPr>
            </w:pPr>
            <w:r w:rsidRPr="00BB187E">
              <w:rPr>
                <w:rFonts w:cs="Arial"/>
                <w:szCs w:val="20"/>
              </w:rPr>
              <w:t>Poleg pokrivanja vseh finančnih obveznosti je Sklad vsa razpoložljiva sredstva namenil ključnim dejavnostim, in sicer:</w:t>
            </w:r>
          </w:p>
          <w:p w14:paraId="1F7730A3" w14:textId="77777777" w:rsidR="00123565" w:rsidRPr="00BB187E" w:rsidRDefault="00123565" w:rsidP="00123565">
            <w:pPr>
              <w:pStyle w:val="Odstavekseznama"/>
              <w:numPr>
                <w:ilvl w:val="0"/>
                <w:numId w:val="40"/>
              </w:numPr>
              <w:shd w:val="clear" w:color="auto" w:fill="FFFFFF"/>
              <w:spacing w:line="276" w:lineRule="auto"/>
              <w:contextualSpacing/>
              <w:jc w:val="both"/>
              <w:rPr>
                <w:rFonts w:cs="Arial"/>
              </w:rPr>
            </w:pPr>
            <w:r w:rsidRPr="00BB187E">
              <w:rPr>
                <w:rFonts w:cs="Arial"/>
              </w:rPr>
              <w:t>povečanju deleža zemljišč v državni lasti ter</w:t>
            </w:r>
          </w:p>
          <w:p w14:paraId="003747A5" w14:textId="6C5B1621" w:rsidR="00123565" w:rsidRPr="006334FF" w:rsidRDefault="00123565" w:rsidP="00FF1085">
            <w:pPr>
              <w:pStyle w:val="Odstavekseznama"/>
              <w:numPr>
                <w:ilvl w:val="0"/>
                <w:numId w:val="40"/>
              </w:numPr>
              <w:shd w:val="clear" w:color="auto" w:fill="FFFFFF"/>
              <w:spacing w:line="276" w:lineRule="auto"/>
              <w:contextualSpacing/>
              <w:jc w:val="both"/>
              <w:rPr>
                <w:rFonts w:cs="Arial"/>
                <w:szCs w:val="20"/>
              </w:rPr>
            </w:pPr>
            <w:r w:rsidRPr="00BB187E">
              <w:rPr>
                <w:rFonts w:cs="Arial"/>
              </w:rPr>
              <w:t>izboljšanju posestne strukture zemljišč v lasti Republike Slovenije</w:t>
            </w:r>
            <w:r w:rsidR="006334FF">
              <w:rPr>
                <w:rFonts w:cs="Arial"/>
              </w:rPr>
              <w:t>.</w:t>
            </w:r>
          </w:p>
          <w:p w14:paraId="63C43D83" w14:textId="77777777" w:rsidR="00123565" w:rsidRPr="00BB187E" w:rsidRDefault="00123565" w:rsidP="000822FE">
            <w:pPr>
              <w:pStyle w:val="Neotevilenodstavek"/>
              <w:spacing w:before="0" w:after="0" w:line="276" w:lineRule="auto"/>
              <w:rPr>
                <w:iCs/>
                <w:sz w:val="20"/>
                <w:szCs w:val="20"/>
              </w:rPr>
            </w:pPr>
          </w:p>
        </w:tc>
      </w:tr>
      <w:tr w:rsidR="00123565" w:rsidRPr="00BB187E" w14:paraId="7BB422B8" w14:textId="77777777" w:rsidTr="000822FE">
        <w:tc>
          <w:tcPr>
            <w:tcW w:w="9101" w:type="dxa"/>
            <w:gridSpan w:val="3"/>
          </w:tcPr>
          <w:p w14:paraId="021506D7" w14:textId="77777777" w:rsidR="00123565" w:rsidRPr="00BB187E" w:rsidRDefault="00123565" w:rsidP="000822FE">
            <w:pPr>
              <w:pStyle w:val="Oddelek"/>
              <w:numPr>
                <w:ilvl w:val="0"/>
                <w:numId w:val="0"/>
              </w:numPr>
              <w:spacing w:before="0" w:after="0" w:line="276" w:lineRule="auto"/>
              <w:jc w:val="left"/>
              <w:rPr>
                <w:sz w:val="20"/>
                <w:szCs w:val="20"/>
              </w:rPr>
            </w:pPr>
            <w:r w:rsidRPr="00BB187E">
              <w:rPr>
                <w:sz w:val="20"/>
                <w:szCs w:val="20"/>
              </w:rPr>
              <w:lastRenderedPageBreak/>
              <w:t>6. Presoja posledic za:</w:t>
            </w:r>
          </w:p>
        </w:tc>
      </w:tr>
      <w:tr w:rsidR="00123565" w:rsidRPr="00BB187E" w14:paraId="5F262DD5" w14:textId="77777777" w:rsidTr="000822FE">
        <w:tc>
          <w:tcPr>
            <w:tcW w:w="1448" w:type="dxa"/>
          </w:tcPr>
          <w:p w14:paraId="48A4EB06" w14:textId="77777777" w:rsidR="00123565" w:rsidRPr="00BB187E" w:rsidRDefault="00123565" w:rsidP="000822FE">
            <w:pPr>
              <w:pStyle w:val="Neotevilenodstavek"/>
              <w:spacing w:before="0" w:after="0" w:line="276" w:lineRule="auto"/>
              <w:ind w:left="360"/>
              <w:rPr>
                <w:iCs/>
                <w:sz w:val="20"/>
                <w:szCs w:val="20"/>
              </w:rPr>
            </w:pPr>
            <w:r w:rsidRPr="00BB187E">
              <w:rPr>
                <w:iCs/>
                <w:sz w:val="20"/>
                <w:szCs w:val="20"/>
              </w:rPr>
              <w:t>a)</w:t>
            </w:r>
          </w:p>
        </w:tc>
        <w:tc>
          <w:tcPr>
            <w:tcW w:w="5444" w:type="dxa"/>
          </w:tcPr>
          <w:p w14:paraId="79D93199" w14:textId="77777777" w:rsidR="00123565" w:rsidRPr="00BB187E" w:rsidRDefault="00123565" w:rsidP="000822FE">
            <w:pPr>
              <w:pStyle w:val="Neotevilenodstavek"/>
              <w:spacing w:before="0" w:after="0" w:line="276" w:lineRule="auto"/>
              <w:rPr>
                <w:sz w:val="20"/>
                <w:szCs w:val="20"/>
              </w:rPr>
            </w:pPr>
            <w:r w:rsidRPr="00BB187E">
              <w:rPr>
                <w:sz w:val="20"/>
                <w:szCs w:val="20"/>
              </w:rPr>
              <w:t>javnofinančna sredstva nad 40.000 EUR v tekočem in naslednjih treh letih</w:t>
            </w:r>
          </w:p>
        </w:tc>
        <w:tc>
          <w:tcPr>
            <w:tcW w:w="2209" w:type="dxa"/>
            <w:vAlign w:val="center"/>
          </w:tcPr>
          <w:p w14:paraId="1C50B46B" w14:textId="77777777" w:rsidR="00123565" w:rsidRPr="00BB187E" w:rsidRDefault="00123565" w:rsidP="000822FE">
            <w:pPr>
              <w:pStyle w:val="Neotevilenodstavek"/>
              <w:spacing w:before="0" w:after="0" w:line="276" w:lineRule="auto"/>
              <w:jc w:val="center"/>
              <w:rPr>
                <w:iCs/>
                <w:sz w:val="20"/>
                <w:szCs w:val="20"/>
              </w:rPr>
            </w:pPr>
            <w:r w:rsidRPr="00BB187E">
              <w:rPr>
                <w:sz w:val="20"/>
                <w:szCs w:val="20"/>
              </w:rPr>
              <w:t>NE</w:t>
            </w:r>
          </w:p>
        </w:tc>
      </w:tr>
      <w:tr w:rsidR="00123565" w:rsidRPr="00BB187E" w14:paraId="5E2FF4C7" w14:textId="77777777" w:rsidTr="000822FE">
        <w:tc>
          <w:tcPr>
            <w:tcW w:w="1448" w:type="dxa"/>
          </w:tcPr>
          <w:p w14:paraId="56B930B9" w14:textId="77777777" w:rsidR="00123565" w:rsidRPr="00BB187E" w:rsidRDefault="00123565" w:rsidP="000822FE">
            <w:pPr>
              <w:pStyle w:val="Neotevilenodstavek"/>
              <w:spacing w:before="0" w:after="0" w:line="276" w:lineRule="auto"/>
              <w:ind w:left="360"/>
              <w:rPr>
                <w:iCs/>
                <w:sz w:val="20"/>
                <w:szCs w:val="20"/>
              </w:rPr>
            </w:pPr>
            <w:r w:rsidRPr="00BB187E">
              <w:rPr>
                <w:iCs/>
                <w:sz w:val="20"/>
                <w:szCs w:val="20"/>
              </w:rPr>
              <w:t>b)</w:t>
            </w:r>
          </w:p>
        </w:tc>
        <w:tc>
          <w:tcPr>
            <w:tcW w:w="5444" w:type="dxa"/>
          </w:tcPr>
          <w:p w14:paraId="198F1C13" w14:textId="77777777" w:rsidR="00123565" w:rsidRPr="00BB187E" w:rsidRDefault="00123565" w:rsidP="000822FE">
            <w:pPr>
              <w:pStyle w:val="Neotevilenodstavek"/>
              <w:spacing w:before="0" w:after="0" w:line="276" w:lineRule="auto"/>
              <w:rPr>
                <w:iCs/>
                <w:sz w:val="20"/>
                <w:szCs w:val="20"/>
              </w:rPr>
            </w:pPr>
            <w:r w:rsidRPr="00BB187E">
              <w:rPr>
                <w:bCs/>
                <w:sz w:val="20"/>
                <w:szCs w:val="20"/>
              </w:rPr>
              <w:t>usklajenost slovenskega pravnega reda s pravnim redom Evropske unije</w:t>
            </w:r>
          </w:p>
        </w:tc>
        <w:tc>
          <w:tcPr>
            <w:tcW w:w="2209" w:type="dxa"/>
            <w:vAlign w:val="center"/>
          </w:tcPr>
          <w:p w14:paraId="2234C9D7" w14:textId="77777777" w:rsidR="00123565" w:rsidRPr="00BB187E" w:rsidRDefault="00123565" w:rsidP="000822FE">
            <w:pPr>
              <w:pStyle w:val="Neotevilenodstavek"/>
              <w:spacing w:before="0" w:after="0" w:line="276" w:lineRule="auto"/>
              <w:jc w:val="center"/>
              <w:rPr>
                <w:iCs/>
                <w:sz w:val="20"/>
                <w:szCs w:val="20"/>
              </w:rPr>
            </w:pPr>
            <w:r w:rsidRPr="00BB187E">
              <w:rPr>
                <w:sz w:val="20"/>
                <w:szCs w:val="20"/>
              </w:rPr>
              <w:t>NE</w:t>
            </w:r>
          </w:p>
        </w:tc>
      </w:tr>
      <w:tr w:rsidR="00123565" w:rsidRPr="00BB187E" w14:paraId="1795A7E1" w14:textId="77777777" w:rsidTr="000822FE">
        <w:tc>
          <w:tcPr>
            <w:tcW w:w="1448" w:type="dxa"/>
          </w:tcPr>
          <w:p w14:paraId="70CE4E8E" w14:textId="77777777" w:rsidR="00123565" w:rsidRPr="00BB187E" w:rsidRDefault="00123565" w:rsidP="000822FE">
            <w:pPr>
              <w:pStyle w:val="Neotevilenodstavek"/>
              <w:spacing w:before="0" w:after="0" w:line="276" w:lineRule="auto"/>
              <w:ind w:left="360"/>
              <w:rPr>
                <w:iCs/>
                <w:sz w:val="20"/>
                <w:szCs w:val="20"/>
              </w:rPr>
            </w:pPr>
            <w:r w:rsidRPr="00BB187E">
              <w:rPr>
                <w:iCs/>
                <w:sz w:val="20"/>
                <w:szCs w:val="20"/>
              </w:rPr>
              <w:t>c)</w:t>
            </w:r>
          </w:p>
        </w:tc>
        <w:tc>
          <w:tcPr>
            <w:tcW w:w="5444" w:type="dxa"/>
          </w:tcPr>
          <w:p w14:paraId="35A89CBD" w14:textId="77777777" w:rsidR="00123565" w:rsidRPr="00BB187E" w:rsidRDefault="00123565" w:rsidP="000822FE">
            <w:pPr>
              <w:pStyle w:val="Neotevilenodstavek"/>
              <w:spacing w:before="0" w:after="0" w:line="276" w:lineRule="auto"/>
              <w:rPr>
                <w:iCs/>
                <w:sz w:val="20"/>
                <w:szCs w:val="20"/>
              </w:rPr>
            </w:pPr>
            <w:r w:rsidRPr="00BB187E">
              <w:rPr>
                <w:sz w:val="20"/>
                <w:szCs w:val="20"/>
              </w:rPr>
              <w:t>administrativne posledice</w:t>
            </w:r>
          </w:p>
        </w:tc>
        <w:tc>
          <w:tcPr>
            <w:tcW w:w="2209" w:type="dxa"/>
            <w:vAlign w:val="center"/>
          </w:tcPr>
          <w:p w14:paraId="2091E1F1" w14:textId="77777777" w:rsidR="00123565" w:rsidRPr="00BB187E" w:rsidRDefault="00123565" w:rsidP="000822FE">
            <w:pPr>
              <w:pStyle w:val="Neotevilenodstavek"/>
              <w:spacing w:before="0" w:after="0" w:line="276" w:lineRule="auto"/>
              <w:jc w:val="center"/>
              <w:rPr>
                <w:sz w:val="20"/>
                <w:szCs w:val="20"/>
              </w:rPr>
            </w:pPr>
            <w:r w:rsidRPr="00BB187E">
              <w:rPr>
                <w:sz w:val="20"/>
                <w:szCs w:val="20"/>
              </w:rPr>
              <w:t>NE</w:t>
            </w:r>
          </w:p>
        </w:tc>
      </w:tr>
      <w:tr w:rsidR="00123565" w:rsidRPr="00BB187E" w14:paraId="68B451CA" w14:textId="77777777" w:rsidTr="000822FE">
        <w:tc>
          <w:tcPr>
            <w:tcW w:w="1448" w:type="dxa"/>
          </w:tcPr>
          <w:p w14:paraId="63562798" w14:textId="77777777" w:rsidR="00123565" w:rsidRPr="00BB187E" w:rsidRDefault="00123565" w:rsidP="000822FE">
            <w:pPr>
              <w:pStyle w:val="Neotevilenodstavek"/>
              <w:spacing w:before="0" w:after="0" w:line="276" w:lineRule="auto"/>
              <w:ind w:left="360"/>
              <w:rPr>
                <w:iCs/>
                <w:sz w:val="20"/>
                <w:szCs w:val="20"/>
              </w:rPr>
            </w:pPr>
            <w:r w:rsidRPr="00BB187E">
              <w:rPr>
                <w:iCs/>
                <w:sz w:val="20"/>
                <w:szCs w:val="20"/>
              </w:rPr>
              <w:t>č)</w:t>
            </w:r>
          </w:p>
        </w:tc>
        <w:tc>
          <w:tcPr>
            <w:tcW w:w="5444" w:type="dxa"/>
          </w:tcPr>
          <w:p w14:paraId="7B39EFA5" w14:textId="77777777" w:rsidR="00123565" w:rsidRPr="00BB187E" w:rsidRDefault="00123565" w:rsidP="000822FE">
            <w:pPr>
              <w:pStyle w:val="Neotevilenodstavek"/>
              <w:spacing w:before="0" w:after="0" w:line="276" w:lineRule="auto"/>
              <w:rPr>
                <w:bCs/>
                <w:sz w:val="20"/>
                <w:szCs w:val="20"/>
              </w:rPr>
            </w:pPr>
            <w:r w:rsidRPr="00BB187E">
              <w:rPr>
                <w:sz w:val="20"/>
                <w:szCs w:val="20"/>
              </w:rPr>
              <w:t>gospodarstvo, zlasti</w:t>
            </w:r>
            <w:r w:rsidRPr="00BB187E">
              <w:rPr>
                <w:bCs/>
                <w:sz w:val="20"/>
                <w:szCs w:val="20"/>
              </w:rPr>
              <w:t xml:space="preserve"> mala in srednja podjetja ter konkurenčnost podjetij</w:t>
            </w:r>
          </w:p>
        </w:tc>
        <w:tc>
          <w:tcPr>
            <w:tcW w:w="2209" w:type="dxa"/>
            <w:vAlign w:val="center"/>
          </w:tcPr>
          <w:p w14:paraId="78AB8FB0" w14:textId="77777777" w:rsidR="00123565" w:rsidRPr="00BB187E" w:rsidRDefault="00123565" w:rsidP="000822FE">
            <w:pPr>
              <w:pStyle w:val="Neotevilenodstavek"/>
              <w:spacing w:before="0" w:after="0" w:line="276" w:lineRule="auto"/>
              <w:jc w:val="center"/>
              <w:rPr>
                <w:iCs/>
                <w:sz w:val="20"/>
                <w:szCs w:val="20"/>
              </w:rPr>
            </w:pPr>
            <w:r w:rsidRPr="00BB187E">
              <w:rPr>
                <w:sz w:val="20"/>
                <w:szCs w:val="20"/>
              </w:rPr>
              <w:t>NE</w:t>
            </w:r>
          </w:p>
        </w:tc>
      </w:tr>
      <w:tr w:rsidR="00123565" w:rsidRPr="00BB187E" w14:paraId="0B7CD6A7" w14:textId="77777777" w:rsidTr="000822FE">
        <w:tc>
          <w:tcPr>
            <w:tcW w:w="1448" w:type="dxa"/>
          </w:tcPr>
          <w:p w14:paraId="68B2A027" w14:textId="77777777" w:rsidR="00123565" w:rsidRPr="00BB187E" w:rsidRDefault="00123565" w:rsidP="000822FE">
            <w:pPr>
              <w:pStyle w:val="Neotevilenodstavek"/>
              <w:spacing w:before="0" w:after="0" w:line="276" w:lineRule="auto"/>
              <w:ind w:left="360"/>
              <w:rPr>
                <w:iCs/>
                <w:sz w:val="20"/>
                <w:szCs w:val="20"/>
              </w:rPr>
            </w:pPr>
            <w:r w:rsidRPr="00BB187E">
              <w:rPr>
                <w:iCs/>
                <w:sz w:val="20"/>
                <w:szCs w:val="20"/>
              </w:rPr>
              <w:t>d)</w:t>
            </w:r>
          </w:p>
        </w:tc>
        <w:tc>
          <w:tcPr>
            <w:tcW w:w="5444" w:type="dxa"/>
          </w:tcPr>
          <w:p w14:paraId="27B6D5FB" w14:textId="77777777" w:rsidR="00123565" w:rsidRPr="00BB187E" w:rsidRDefault="00123565" w:rsidP="000822FE">
            <w:pPr>
              <w:pStyle w:val="Neotevilenodstavek"/>
              <w:spacing w:before="0" w:after="0" w:line="276" w:lineRule="auto"/>
              <w:rPr>
                <w:bCs/>
                <w:sz w:val="20"/>
                <w:szCs w:val="20"/>
              </w:rPr>
            </w:pPr>
            <w:r w:rsidRPr="00BB187E">
              <w:rPr>
                <w:bCs/>
                <w:sz w:val="20"/>
                <w:szCs w:val="20"/>
              </w:rPr>
              <w:t>okolje, vključno s prostorskimi in varstvenimi vidiki</w:t>
            </w:r>
          </w:p>
        </w:tc>
        <w:tc>
          <w:tcPr>
            <w:tcW w:w="2209" w:type="dxa"/>
            <w:vAlign w:val="center"/>
          </w:tcPr>
          <w:p w14:paraId="2C3BC18C" w14:textId="77777777" w:rsidR="00123565" w:rsidRPr="00BB187E" w:rsidRDefault="00123565" w:rsidP="000822FE">
            <w:pPr>
              <w:pStyle w:val="Neotevilenodstavek"/>
              <w:spacing w:before="0" w:after="0" w:line="276" w:lineRule="auto"/>
              <w:jc w:val="center"/>
              <w:rPr>
                <w:iCs/>
                <w:sz w:val="20"/>
                <w:szCs w:val="20"/>
              </w:rPr>
            </w:pPr>
            <w:r w:rsidRPr="00BB187E">
              <w:rPr>
                <w:sz w:val="20"/>
                <w:szCs w:val="20"/>
              </w:rPr>
              <w:t>NE</w:t>
            </w:r>
          </w:p>
        </w:tc>
      </w:tr>
      <w:tr w:rsidR="00123565" w:rsidRPr="00BB187E" w14:paraId="45A4F2B4" w14:textId="77777777" w:rsidTr="000822FE">
        <w:tc>
          <w:tcPr>
            <w:tcW w:w="1448" w:type="dxa"/>
          </w:tcPr>
          <w:p w14:paraId="4F438063" w14:textId="77777777" w:rsidR="00123565" w:rsidRPr="00BB187E" w:rsidRDefault="00123565" w:rsidP="000822FE">
            <w:pPr>
              <w:pStyle w:val="Neotevilenodstavek"/>
              <w:spacing w:before="0" w:after="0" w:line="276" w:lineRule="auto"/>
              <w:ind w:left="360"/>
              <w:rPr>
                <w:iCs/>
                <w:sz w:val="20"/>
                <w:szCs w:val="20"/>
              </w:rPr>
            </w:pPr>
            <w:r w:rsidRPr="00BB187E">
              <w:rPr>
                <w:iCs/>
                <w:sz w:val="20"/>
                <w:szCs w:val="20"/>
              </w:rPr>
              <w:t>e)</w:t>
            </w:r>
          </w:p>
        </w:tc>
        <w:tc>
          <w:tcPr>
            <w:tcW w:w="5444" w:type="dxa"/>
          </w:tcPr>
          <w:p w14:paraId="6BA126E3" w14:textId="77777777" w:rsidR="00123565" w:rsidRPr="00BB187E" w:rsidRDefault="00123565" w:rsidP="000822FE">
            <w:pPr>
              <w:pStyle w:val="Neotevilenodstavek"/>
              <w:spacing w:before="0" w:after="0" w:line="276" w:lineRule="auto"/>
              <w:rPr>
                <w:bCs/>
                <w:sz w:val="20"/>
                <w:szCs w:val="20"/>
              </w:rPr>
            </w:pPr>
            <w:r w:rsidRPr="00BB187E">
              <w:rPr>
                <w:bCs/>
                <w:sz w:val="20"/>
                <w:szCs w:val="20"/>
              </w:rPr>
              <w:t>socialno področje</w:t>
            </w:r>
          </w:p>
        </w:tc>
        <w:tc>
          <w:tcPr>
            <w:tcW w:w="2209" w:type="dxa"/>
            <w:vAlign w:val="center"/>
          </w:tcPr>
          <w:p w14:paraId="205DB2E6" w14:textId="77777777" w:rsidR="00123565" w:rsidRPr="00BB187E" w:rsidRDefault="00123565" w:rsidP="000822FE">
            <w:pPr>
              <w:pStyle w:val="Neotevilenodstavek"/>
              <w:spacing w:before="0" w:after="0" w:line="276" w:lineRule="auto"/>
              <w:jc w:val="center"/>
              <w:rPr>
                <w:iCs/>
                <w:sz w:val="20"/>
                <w:szCs w:val="20"/>
              </w:rPr>
            </w:pPr>
            <w:r w:rsidRPr="00BB187E">
              <w:rPr>
                <w:sz w:val="20"/>
                <w:szCs w:val="20"/>
              </w:rPr>
              <w:t>NE</w:t>
            </w:r>
          </w:p>
        </w:tc>
      </w:tr>
      <w:tr w:rsidR="00123565" w:rsidRPr="00BB187E" w14:paraId="56785C5A" w14:textId="77777777" w:rsidTr="000822FE">
        <w:tc>
          <w:tcPr>
            <w:tcW w:w="1448" w:type="dxa"/>
            <w:tcBorders>
              <w:bottom w:val="single" w:sz="4" w:space="0" w:color="auto"/>
            </w:tcBorders>
          </w:tcPr>
          <w:p w14:paraId="63FFB25D" w14:textId="77777777" w:rsidR="00123565" w:rsidRPr="00BB187E" w:rsidRDefault="00123565" w:rsidP="000822FE">
            <w:pPr>
              <w:pStyle w:val="Neotevilenodstavek"/>
              <w:spacing w:before="0" w:after="0" w:line="276" w:lineRule="auto"/>
              <w:ind w:left="360"/>
              <w:rPr>
                <w:iCs/>
                <w:sz w:val="20"/>
                <w:szCs w:val="20"/>
              </w:rPr>
            </w:pPr>
            <w:r w:rsidRPr="00BB187E">
              <w:rPr>
                <w:iCs/>
                <w:sz w:val="20"/>
                <w:szCs w:val="20"/>
              </w:rPr>
              <w:t>f)</w:t>
            </w:r>
          </w:p>
        </w:tc>
        <w:tc>
          <w:tcPr>
            <w:tcW w:w="5444" w:type="dxa"/>
            <w:tcBorders>
              <w:bottom w:val="single" w:sz="4" w:space="0" w:color="auto"/>
            </w:tcBorders>
          </w:tcPr>
          <w:p w14:paraId="636A84DB" w14:textId="77777777" w:rsidR="00123565" w:rsidRPr="00BB187E" w:rsidRDefault="00123565" w:rsidP="000822FE">
            <w:pPr>
              <w:pStyle w:val="Neotevilenodstavek"/>
              <w:spacing w:before="0" w:after="0" w:line="276" w:lineRule="auto"/>
              <w:rPr>
                <w:bCs/>
                <w:sz w:val="20"/>
                <w:szCs w:val="20"/>
              </w:rPr>
            </w:pPr>
            <w:r w:rsidRPr="00BB187E">
              <w:rPr>
                <w:bCs/>
                <w:sz w:val="20"/>
                <w:szCs w:val="20"/>
              </w:rPr>
              <w:t>dokumente razvojnega načrtovanja:</w:t>
            </w:r>
          </w:p>
          <w:p w14:paraId="0877B50E" w14:textId="77777777" w:rsidR="00123565" w:rsidRPr="00BB187E" w:rsidRDefault="00123565" w:rsidP="00123565">
            <w:pPr>
              <w:pStyle w:val="Neotevilenodstavek"/>
              <w:numPr>
                <w:ilvl w:val="0"/>
                <w:numId w:val="34"/>
              </w:numPr>
              <w:spacing w:before="0" w:after="0" w:line="276" w:lineRule="auto"/>
              <w:rPr>
                <w:bCs/>
                <w:sz w:val="20"/>
                <w:szCs w:val="20"/>
              </w:rPr>
            </w:pPr>
            <w:r w:rsidRPr="00BB187E">
              <w:rPr>
                <w:bCs/>
                <w:sz w:val="20"/>
                <w:szCs w:val="20"/>
              </w:rPr>
              <w:t>nacionalne dokumente razvojnega načrtovanja</w:t>
            </w:r>
          </w:p>
          <w:p w14:paraId="73699859" w14:textId="77777777" w:rsidR="00123565" w:rsidRPr="00BB187E" w:rsidRDefault="00123565" w:rsidP="00123565">
            <w:pPr>
              <w:pStyle w:val="Neotevilenodstavek"/>
              <w:numPr>
                <w:ilvl w:val="0"/>
                <w:numId w:val="34"/>
              </w:numPr>
              <w:spacing w:before="0" w:after="0" w:line="276" w:lineRule="auto"/>
              <w:rPr>
                <w:bCs/>
                <w:sz w:val="20"/>
                <w:szCs w:val="20"/>
              </w:rPr>
            </w:pPr>
            <w:r w:rsidRPr="00BB187E">
              <w:rPr>
                <w:bCs/>
                <w:sz w:val="20"/>
                <w:szCs w:val="20"/>
              </w:rPr>
              <w:t>razvojne politike na ravni programov po strukturi razvojne klasifikacije programskega proračuna</w:t>
            </w:r>
          </w:p>
          <w:p w14:paraId="35068C5D" w14:textId="77777777" w:rsidR="00123565" w:rsidRPr="00BB187E" w:rsidRDefault="00123565" w:rsidP="00123565">
            <w:pPr>
              <w:pStyle w:val="Neotevilenodstavek"/>
              <w:numPr>
                <w:ilvl w:val="0"/>
                <w:numId w:val="34"/>
              </w:numPr>
              <w:spacing w:before="0" w:after="0" w:line="276" w:lineRule="auto"/>
              <w:rPr>
                <w:bCs/>
                <w:sz w:val="20"/>
                <w:szCs w:val="20"/>
              </w:rPr>
            </w:pPr>
            <w:r w:rsidRPr="00BB187E">
              <w:rPr>
                <w:bCs/>
                <w:sz w:val="20"/>
                <w:szCs w:val="20"/>
              </w:rPr>
              <w:t>razvojne dokumente Evropske unije in mednarodnih organizacij</w:t>
            </w:r>
          </w:p>
        </w:tc>
        <w:tc>
          <w:tcPr>
            <w:tcW w:w="2209" w:type="dxa"/>
            <w:tcBorders>
              <w:bottom w:val="single" w:sz="4" w:space="0" w:color="auto"/>
            </w:tcBorders>
            <w:vAlign w:val="center"/>
          </w:tcPr>
          <w:p w14:paraId="57439357" w14:textId="77777777" w:rsidR="00123565" w:rsidRPr="00BB187E" w:rsidRDefault="00123565" w:rsidP="000822FE">
            <w:pPr>
              <w:pStyle w:val="Neotevilenodstavek"/>
              <w:spacing w:before="0" w:after="0" w:line="276" w:lineRule="auto"/>
              <w:jc w:val="center"/>
              <w:rPr>
                <w:iCs/>
                <w:sz w:val="20"/>
                <w:szCs w:val="20"/>
              </w:rPr>
            </w:pPr>
            <w:r w:rsidRPr="00BB187E">
              <w:rPr>
                <w:sz w:val="20"/>
                <w:szCs w:val="20"/>
              </w:rPr>
              <w:t>NE</w:t>
            </w:r>
          </w:p>
        </w:tc>
      </w:tr>
      <w:tr w:rsidR="00123565" w:rsidRPr="00BB187E" w14:paraId="48E4A04A" w14:textId="77777777" w:rsidTr="000822FE">
        <w:tc>
          <w:tcPr>
            <w:tcW w:w="9101" w:type="dxa"/>
            <w:gridSpan w:val="3"/>
            <w:tcBorders>
              <w:top w:val="single" w:sz="4" w:space="0" w:color="auto"/>
              <w:left w:val="single" w:sz="4" w:space="0" w:color="auto"/>
              <w:bottom w:val="single" w:sz="4" w:space="0" w:color="auto"/>
              <w:right w:val="single" w:sz="4" w:space="0" w:color="auto"/>
            </w:tcBorders>
          </w:tcPr>
          <w:p w14:paraId="627BCA2D" w14:textId="77777777" w:rsidR="00123565" w:rsidRPr="00BB187E" w:rsidRDefault="00123565" w:rsidP="000822FE">
            <w:pPr>
              <w:pStyle w:val="Oddelek"/>
              <w:widowControl w:val="0"/>
              <w:numPr>
                <w:ilvl w:val="0"/>
                <w:numId w:val="0"/>
              </w:numPr>
              <w:spacing w:before="0" w:after="0" w:line="276" w:lineRule="auto"/>
              <w:jc w:val="left"/>
              <w:rPr>
                <w:sz w:val="20"/>
                <w:szCs w:val="20"/>
              </w:rPr>
            </w:pPr>
            <w:r w:rsidRPr="00BB187E">
              <w:rPr>
                <w:sz w:val="20"/>
                <w:szCs w:val="20"/>
              </w:rPr>
              <w:t>7.a Predstavitev ocene finančnih posledic nad 40.000 EUR:</w:t>
            </w:r>
          </w:p>
          <w:p w14:paraId="42080640" w14:textId="77777777" w:rsidR="00123565" w:rsidRPr="00BB187E" w:rsidRDefault="00123565" w:rsidP="000822FE">
            <w:pPr>
              <w:pStyle w:val="Oddelek"/>
              <w:widowControl w:val="0"/>
              <w:numPr>
                <w:ilvl w:val="0"/>
                <w:numId w:val="0"/>
              </w:numPr>
              <w:spacing w:before="0" w:after="0" w:line="276" w:lineRule="auto"/>
              <w:jc w:val="left"/>
              <w:rPr>
                <w:b w:val="0"/>
                <w:sz w:val="20"/>
                <w:szCs w:val="20"/>
              </w:rPr>
            </w:pPr>
            <w:r w:rsidRPr="00BB187E">
              <w:rPr>
                <w:b w:val="0"/>
                <w:sz w:val="20"/>
                <w:szCs w:val="20"/>
              </w:rPr>
              <w:t>(Samo če izberete DA pod točko 6.a.)</w:t>
            </w:r>
          </w:p>
        </w:tc>
      </w:tr>
    </w:tbl>
    <w:p w14:paraId="05E604F6" w14:textId="77777777" w:rsidR="00123565" w:rsidRPr="00BB187E" w:rsidRDefault="00123565" w:rsidP="00123565">
      <w:pPr>
        <w:spacing w:line="276" w:lineRule="auto"/>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123565" w:rsidRPr="00BB187E" w14:paraId="47A8524B" w14:textId="77777777" w:rsidTr="000822FE">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4590F2E" w14:textId="77777777" w:rsidR="00123565" w:rsidRPr="006334FF" w:rsidRDefault="00123565" w:rsidP="00FF1085">
            <w:pPr>
              <w:pStyle w:val="Naslov1"/>
            </w:pPr>
            <w:r w:rsidRPr="006334FF">
              <w:t>I. Ocena finančnih posledic, ki niso načrtovane v sprejetem proračunu</w:t>
            </w:r>
          </w:p>
        </w:tc>
      </w:tr>
      <w:tr w:rsidR="00123565" w:rsidRPr="00BB187E" w14:paraId="082F7284" w14:textId="77777777" w:rsidTr="000822FE">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F69E762" w14:textId="77777777" w:rsidR="00123565" w:rsidRPr="00BB187E" w:rsidRDefault="00123565" w:rsidP="000822FE">
            <w:pPr>
              <w:widowControl w:val="0"/>
              <w:spacing w:line="276" w:lineRule="auto"/>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CDE4FCD" w14:textId="77777777" w:rsidR="00123565" w:rsidRPr="00BB187E" w:rsidRDefault="00123565" w:rsidP="000822FE">
            <w:pPr>
              <w:widowControl w:val="0"/>
              <w:spacing w:line="276" w:lineRule="auto"/>
              <w:jc w:val="center"/>
              <w:rPr>
                <w:rFonts w:cs="Arial"/>
                <w:szCs w:val="20"/>
              </w:rPr>
            </w:pPr>
            <w:r w:rsidRPr="00BB187E">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7A843F7" w14:textId="77777777" w:rsidR="00123565" w:rsidRPr="00BB187E" w:rsidRDefault="00123565" w:rsidP="000822FE">
            <w:pPr>
              <w:widowControl w:val="0"/>
              <w:spacing w:line="276" w:lineRule="auto"/>
              <w:jc w:val="center"/>
              <w:rPr>
                <w:rFonts w:cs="Arial"/>
                <w:szCs w:val="20"/>
              </w:rPr>
            </w:pPr>
            <w:r w:rsidRPr="00BB187E">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442210" w14:textId="77777777" w:rsidR="00123565" w:rsidRPr="00BB187E" w:rsidRDefault="00123565" w:rsidP="000822FE">
            <w:pPr>
              <w:widowControl w:val="0"/>
              <w:spacing w:line="276" w:lineRule="auto"/>
              <w:jc w:val="center"/>
              <w:rPr>
                <w:rFonts w:cs="Arial"/>
                <w:szCs w:val="20"/>
              </w:rPr>
            </w:pPr>
            <w:r w:rsidRPr="00BB187E">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9DB96A7" w14:textId="77777777" w:rsidR="00123565" w:rsidRPr="00BB187E" w:rsidRDefault="00123565" w:rsidP="000822FE">
            <w:pPr>
              <w:widowControl w:val="0"/>
              <w:spacing w:line="276" w:lineRule="auto"/>
              <w:jc w:val="center"/>
              <w:rPr>
                <w:rFonts w:cs="Arial"/>
                <w:szCs w:val="20"/>
              </w:rPr>
            </w:pPr>
            <w:r w:rsidRPr="00BB187E">
              <w:rPr>
                <w:rFonts w:cs="Arial"/>
                <w:szCs w:val="20"/>
              </w:rPr>
              <w:t>t + 3</w:t>
            </w:r>
          </w:p>
        </w:tc>
      </w:tr>
      <w:tr w:rsidR="00123565" w:rsidRPr="00BB187E" w14:paraId="05710BED" w14:textId="77777777" w:rsidTr="000822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F48F05F" w14:textId="77777777" w:rsidR="00123565" w:rsidRPr="00BB187E" w:rsidRDefault="00123565" w:rsidP="000822FE">
            <w:pPr>
              <w:widowControl w:val="0"/>
              <w:spacing w:line="276" w:lineRule="auto"/>
              <w:rPr>
                <w:rFonts w:cs="Arial"/>
                <w:bCs/>
                <w:szCs w:val="20"/>
              </w:rPr>
            </w:pPr>
            <w:r w:rsidRPr="00BB187E">
              <w:rPr>
                <w:rFonts w:cs="Arial"/>
                <w:bCs/>
                <w:szCs w:val="20"/>
              </w:rPr>
              <w:t>Predvideno povečanje (+) ali zmanjšanje (</w:t>
            </w:r>
            <w:r w:rsidRPr="00BB187E">
              <w:rPr>
                <w:rFonts w:cs="Arial"/>
                <w:b/>
                <w:szCs w:val="20"/>
              </w:rPr>
              <w:t>–</w:t>
            </w:r>
            <w:r w:rsidRPr="00BB187E">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3A2BC0" w14:textId="77777777" w:rsidR="00123565" w:rsidRPr="00BB187E" w:rsidRDefault="00123565" w:rsidP="00FF1085">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6EAD4A46" w14:textId="77777777" w:rsidR="00123565" w:rsidRPr="00BB187E" w:rsidRDefault="00123565" w:rsidP="00FF108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907645B" w14:textId="77777777" w:rsidR="00123565" w:rsidRPr="00BB187E" w:rsidRDefault="00123565" w:rsidP="00FF108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BA1B386" w14:textId="77777777" w:rsidR="00123565" w:rsidRPr="00BB187E" w:rsidRDefault="00123565" w:rsidP="00FF1085">
            <w:pPr>
              <w:pStyle w:val="Naslov1"/>
            </w:pPr>
          </w:p>
        </w:tc>
      </w:tr>
      <w:tr w:rsidR="00123565" w:rsidRPr="00BB187E" w14:paraId="577911BB" w14:textId="77777777" w:rsidTr="000822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E33A78" w14:textId="77777777" w:rsidR="00123565" w:rsidRPr="00BB187E" w:rsidRDefault="00123565" w:rsidP="000822FE">
            <w:pPr>
              <w:widowControl w:val="0"/>
              <w:spacing w:line="276" w:lineRule="auto"/>
              <w:rPr>
                <w:rFonts w:cs="Arial"/>
                <w:bCs/>
                <w:szCs w:val="20"/>
              </w:rPr>
            </w:pPr>
            <w:r w:rsidRPr="00BB187E">
              <w:rPr>
                <w:rFonts w:cs="Arial"/>
                <w:bCs/>
                <w:szCs w:val="20"/>
              </w:rPr>
              <w:t>Predvideno povečanje (+) ali zmanjšanje (</w:t>
            </w:r>
            <w:r w:rsidRPr="00BB187E">
              <w:rPr>
                <w:rFonts w:cs="Arial"/>
                <w:b/>
                <w:szCs w:val="20"/>
              </w:rPr>
              <w:t>–</w:t>
            </w:r>
            <w:r w:rsidRPr="00BB187E">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446F05A" w14:textId="77777777" w:rsidR="00123565" w:rsidRPr="00BB187E" w:rsidRDefault="00123565" w:rsidP="00FF1085">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007F6F9C" w14:textId="77777777" w:rsidR="00123565" w:rsidRPr="00BB187E" w:rsidRDefault="00123565" w:rsidP="00FF108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3E96F04" w14:textId="77777777" w:rsidR="00123565" w:rsidRPr="00BB187E" w:rsidRDefault="00123565" w:rsidP="00FF108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1D54C0E7" w14:textId="77777777" w:rsidR="00123565" w:rsidRPr="00BB187E" w:rsidRDefault="00123565" w:rsidP="00FF1085">
            <w:pPr>
              <w:pStyle w:val="Naslov1"/>
            </w:pPr>
          </w:p>
        </w:tc>
      </w:tr>
      <w:tr w:rsidR="00123565" w:rsidRPr="00BB187E" w14:paraId="476EAE7E" w14:textId="77777777" w:rsidTr="000822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AA10C8" w14:textId="77777777" w:rsidR="00123565" w:rsidRPr="00BB187E" w:rsidRDefault="00123565" w:rsidP="000822FE">
            <w:pPr>
              <w:widowControl w:val="0"/>
              <w:spacing w:line="276" w:lineRule="auto"/>
              <w:rPr>
                <w:rFonts w:cs="Arial"/>
                <w:bCs/>
                <w:szCs w:val="20"/>
              </w:rPr>
            </w:pPr>
            <w:r w:rsidRPr="00BB187E">
              <w:rPr>
                <w:rFonts w:cs="Arial"/>
                <w:bCs/>
                <w:szCs w:val="20"/>
              </w:rPr>
              <w:t>Predvideno povečanje (+) ali zmanjšanje (</w:t>
            </w:r>
            <w:r w:rsidRPr="00BB187E">
              <w:rPr>
                <w:rFonts w:cs="Arial"/>
                <w:b/>
                <w:szCs w:val="20"/>
              </w:rPr>
              <w:t>–</w:t>
            </w:r>
            <w:r w:rsidRPr="00BB187E">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952A2B8" w14:textId="77777777" w:rsidR="00123565" w:rsidRPr="00BB187E" w:rsidRDefault="00123565" w:rsidP="000822FE">
            <w:pPr>
              <w:widowControl w:val="0"/>
              <w:spacing w:line="276"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239536D" w14:textId="77777777" w:rsidR="00123565" w:rsidRPr="00BB187E" w:rsidRDefault="00123565" w:rsidP="000822FE">
            <w:pPr>
              <w:widowControl w:val="0"/>
              <w:spacing w:line="276"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C422342" w14:textId="77777777" w:rsidR="00123565" w:rsidRPr="00BB187E" w:rsidRDefault="00123565" w:rsidP="000822FE">
            <w:pPr>
              <w:widowControl w:val="0"/>
              <w:spacing w:line="276"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04F90B1" w14:textId="77777777" w:rsidR="00123565" w:rsidRPr="00BB187E" w:rsidRDefault="00123565" w:rsidP="000822FE">
            <w:pPr>
              <w:widowControl w:val="0"/>
              <w:spacing w:line="276" w:lineRule="auto"/>
              <w:jc w:val="center"/>
              <w:rPr>
                <w:rFonts w:cs="Arial"/>
                <w:szCs w:val="20"/>
              </w:rPr>
            </w:pPr>
          </w:p>
        </w:tc>
      </w:tr>
      <w:tr w:rsidR="00123565" w:rsidRPr="00BB187E" w14:paraId="36F74891" w14:textId="77777777" w:rsidTr="000822FE">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C28E997" w14:textId="77777777" w:rsidR="00123565" w:rsidRPr="00BB187E" w:rsidRDefault="00123565" w:rsidP="000822FE">
            <w:pPr>
              <w:widowControl w:val="0"/>
              <w:spacing w:line="276" w:lineRule="auto"/>
              <w:rPr>
                <w:rFonts w:cs="Arial"/>
                <w:bCs/>
                <w:szCs w:val="20"/>
              </w:rPr>
            </w:pPr>
            <w:r w:rsidRPr="00BB187E">
              <w:rPr>
                <w:rFonts w:cs="Arial"/>
                <w:bCs/>
                <w:szCs w:val="20"/>
              </w:rPr>
              <w:t>Predvideno povečanje (+) ali zmanjšanje (</w:t>
            </w:r>
            <w:r w:rsidRPr="00BB187E">
              <w:rPr>
                <w:rFonts w:cs="Arial"/>
                <w:b/>
                <w:szCs w:val="20"/>
              </w:rPr>
              <w:t>–</w:t>
            </w:r>
            <w:r w:rsidRPr="00BB187E">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896538B" w14:textId="77777777" w:rsidR="00123565" w:rsidRPr="00BB187E" w:rsidRDefault="00123565" w:rsidP="000822FE">
            <w:pPr>
              <w:widowControl w:val="0"/>
              <w:spacing w:line="276" w:lineRule="auto"/>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A0FE7EB" w14:textId="77777777" w:rsidR="00123565" w:rsidRPr="00BB187E" w:rsidRDefault="00123565" w:rsidP="000822FE">
            <w:pPr>
              <w:widowControl w:val="0"/>
              <w:spacing w:line="276" w:lineRule="auto"/>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40F5D7" w14:textId="77777777" w:rsidR="00123565" w:rsidRPr="00BB187E" w:rsidRDefault="00123565" w:rsidP="000822FE">
            <w:pPr>
              <w:widowControl w:val="0"/>
              <w:spacing w:line="276" w:lineRule="auto"/>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A242048" w14:textId="77777777" w:rsidR="00123565" w:rsidRPr="00BB187E" w:rsidRDefault="00123565" w:rsidP="000822FE">
            <w:pPr>
              <w:widowControl w:val="0"/>
              <w:spacing w:line="276" w:lineRule="auto"/>
              <w:jc w:val="center"/>
              <w:rPr>
                <w:rFonts w:cs="Arial"/>
                <w:szCs w:val="20"/>
              </w:rPr>
            </w:pPr>
          </w:p>
        </w:tc>
      </w:tr>
      <w:tr w:rsidR="00123565" w:rsidRPr="00BB187E" w14:paraId="4CA4A5A5" w14:textId="77777777" w:rsidTr="000822FE">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7A7B76B" w14:textId="77777777" w:rsidR="00123565" w:rsidRPr="00BB187E" w:rsidRDefault="00123565" w:rsidP="000822FE">
            <w:pPr>
              <w:widowControl w:val="0"/>
              <w:spacing w:line="276" w:lineRule="auto"/>
              <w:rPr>
                <w:rFonts w:cs="Arial"/>
                <w:bCs/>
                <w:szCs w:val="20"/>
              </w:rPr>
            </w:pPr>
            <w:r w:rsidRPr="00BB187E">
              <w:rPr>
                <w:rFonts w:cs="Arial"/>
                <w:bCs/>
                <w:szCs w:val="20"/>
              </w:rPr>
              <w:t>Predvideno povečanje (+) ali zmanjšanje (</w:t>
            </w:r>
            <w:r w:rsidRPr="00BB187E">
              <w:rPr>
                <w:rFonts w:cs="Arial"/>
                <w:b/>
                <w:szCs w:val="20"/>
              </w:rPr>
              <w:t>–</w:t>
            </w:r>
            <w:r w:rsidRPr="00BB187E">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346E6C" w14:textId="77777777" w:rsidR="00123565" w:rsidRPr="00BB187E" w:rsidRDefault="00123565" w:rsidP="00FF1085">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5E7CE3F3" w14:textId="77777777" w:rsidR="00123565" w:rsidRPr="00BB187E" w:rsidRDefault="00123565" w:rsidP="00FF108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41BC63" w14:textId="77777777" w:rsidR="00123565" w:rsidRPr="00BB187E" w:rsidRDefault="00123565" w:rsidP="00FF108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CE51D60" w14:textId="77777777" w:rsidR="00123565" w:rsidRPr="00BB187E" w:rsidRDefault="00123565" w:rsidP="00FF1085">
            <w:pPr>
              <w:pStyle w:val="Naslov1"/>
            </w:pPr>
          </w:p>
        </w:tc>
      </w:tr>
      <w:tr w:rsidR="00123565" w:rsidRPr="00BB187E" w14:paraId="61FBDB5A" w14:textId="77777777" w:rsidTr="000822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3738680" w14:textId="77777777" w:rsidR="00123565" w:rsidRPr="006334FF" w:rsidRDefault="00123565">
            <w:pPr>
              <w:pStyle w:val="Naslov1"/>
            </w:pPr>
            <w:r w:rsidRPr="006334FF">
              <w:t>II. Finančne posledice za državni proračun</w:t>
            </w:r>
          </w:p>
        </w:tc>
      </w:tr>
      <w:tr w:rsidR="00123565" w:rsidRPr="00BB187E" w14:paraId="23DE482C" w14:textId="77777777" w:rsidTr="000822FE">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1AF965" w14:textId="77777777" w:rsidR="00123565" w:rsidRPr="006334FF" w:rsidRDefault="00123565">
            <w:pPr>
              <w:pStyle w:val="Naslov1"/>
            </w:pPr>
            <w:proofErr w:type="spellStart"/>
            <w:r w:rsidRPr="006334FF">
              <w:t>II.a</w:t>
            </w:r>
            <w:proofErr w:type="spellEnd"/>
            <w:r w:rsidRPr="006334FF">
              <w:t xml:space="preserve"> Pravice porabe za izvedbo predlaganih rešitev so zagotovljene:</w:t>
            </w:r>
          </w:p>
        </w:tc>
      </w:tr>
      <w:tr w:rsidR="00123565" w:rsidRPr="00BB187E" w14:paraId="5FB44944" w14:textId="77777777" w:rsidTr="000822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1838778" w14:textId="77777777" w:rsidR="00123565" w:rsidRPr="00BB187E" w:rsidRDefault="00123565" w:rsidP="000822FE">
            <w:pPr>
              <w:widowControl w:val="0"/>
              <w:spacing w:line="276" w:lineRule="auto"/>
              <w:jc w:val="center"/>
              <w:rPr>
                <w:rFonts w:cs="Arial"/>
                <w:szCs w:val="20"/>
              </w:rPr>
            </w:pPr>
            <w:r w:rsidRPr="00BB187E">
              <w:rPr>
                <w:rFonts w:cs="Arial"/>
                <w:szCs w:val="20"/>
              </w:rPr>
              <w:lastRenderedPageBreak/>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F0C502" w14:textId="77777777" w:rsidR="00123565" w:rsidRPr="00BB187E" w:rsidRDefault="00123565" w:rsidP="000822FE">
            <w:pPr>
              <w:widowControl w:val="0"/>
              <w:spacing w:line="276" w:lineRule="auto"/>
              <w:jc w:val="center"/>
              <w:rPr>
                <w:rFonts w:cs="Arial"/>
                <w:szCs w:val="20"/>
              </w:rPr>
            </w:pPr>
            <w:r w:rsidRPr="00BB187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8C2C355" w14:textId="77777777" w:rsidR="00123565" w:rsidRPr="00BB187E" w:rsidRDefault="00123565" w:rsidP="000822FE">
            <w:pPr>
              <w:widowControl w:val="0"/>
              <w:spacing w:line="276" w:lineRule="auto"/>
              <w:jc w:val="center"/>
              <w:rPr>
                <w:rFonts w:cs="Arial"/>
                <w:szCs w:val="20"/>
              </w:rPr>
            </w:pPr>
            <w:r w:rsidRPr="00BB187E">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CC530B" w14:textId="77777777" w:rsidR="00123565" w:rsidRPr="00BB187E" w:rsidRDefault="00123565" w:rsidP="000822FE">
            <w:pPr>
              <w:widowControl w:val="0"/>
              <w:spacing w:line="276" w:lineRule="auto"/>
              <w:jc w:val="center"/>
              <w:rPr>
                <w:rFonts w:cs="Arial"/>
                <w:szCs w:val="20"/>
              </w:rPr>
            </w:pPr>
            <w:r w:rsidRPr="00BB187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39AAB8F" w14:textId="77777777" w:rsidR="00123565" w:rsidRPr="00BB187E" w:rsidRDefault="00123565" w:rsidP="000822FE">
            <w:pPr>
              <w:widowControl w:val="0"/>
              <w:spacing w:line="276" w:lineRule="auto"/>
              <w:jc w:val="center"/>
              <w:rPr>
                <w:rFonts w:cs="Arial"/>
                <w:szCs w:val="20"/>
              </w:rPr>
            </w:pPr>
            <w:r w:rsidRPr="00BB187E">
              <w:rPr>
                <w:rFonts w:cs="Arial"/>
                <w:szCs w:val="20"/>
              </w:rPr>
              <w:t>Znesek za t + 1</w:t>
            </w:r>
          </w:p>
        </w:tc>
      </w:tr>
      <w:tr w:rsidR="00123565" w:rsidRPr="00BB187E" w14:paraId="08F7751F" w14:textId="77777777" w:rsidTr="000822FE">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26B9803" w14:textId="77777777" w:rsidR="00123565" w:rsidRPr="00BB187E" w:rsidRDefault="00123565" w:rsidP="00FF1085">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4B36A8F" w14:textId="77777777" w:rsidR="00123565" w:rsidRPr="00BB187E" w:rsidRDefault="00123565" w:rsidP="00FF1085">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0B9DA8" w14:textId="77777777" w:rsidR="00123565" w:rsidRPr="00BB187E" w:rsidRDefault="00123565" w:rsidP="00FF108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2AC083A" w14:textId="77777777" w:rsidR="00123565" w:rsidRPr="00BB187E" w:rsidRDefault="00123565" w:rsidP="00FF108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CC47CE0" w14:textId="77777777" w:rsidR="00123565" w:rsidRPr="00BB187E" w:rsidRDefault="00123565" w:rsidP="00FF1085">
            <w:pPr>
              <w:pStyle w:val="Naslov1"/>
            </w:pPr>
          </w:p>
        </w:tc>
      </w:tr>
      <w:tr w:rsidR="00123565" w:rsidRPr="00BB187E" w14:paraId="6A285871" w14:textId="77777777" w:rsidTr="000822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854CE47" w14:textId="77777777" w:rsidR="00123565" w:rsidRPr="00BB187E" w:rsidRDefault="00123565" w:rsidP="00FF1085">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7A2D1F" w14:textId="77777777" w:rsidR="00123565" w:rsidRPr="00BB187E" w:rsidRDefault="00123565" w:rsidP="00FF1085">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221C1FF" w14:textId="77777777" w:rsidR="00123565" w:rsidRPr="00BB187E" w:rsidRDefault="00123565" w:rsidP="00FF108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1C3544" w14:textId="77777777" w:rsidR="00123565" w:rsidRPr="00BB187E" w:rsidRDefault="00123565" w:rsidP="00FF108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934658A" w14:textId="77777777" w:rsidR="00123565" w:rsidRPr="00BB187E" w:rsidRDefault="00123565" w:rsidP="00FF1085">
            <w:pPr>
              <w:pStyle w:val="Naslov1"/>
            </w:pPr>
          </w:p>
        </w:tc>
      </w:tr>
      <w:tr w:rsidR="00123565" w:rsidRPr="00BB187E" w14:paraId="50E4A82A" w14:textId="77777777" w:rsidTr="000822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8D5C3E4" w14:textId="77777777" w:rsidR="00123565" w:rsidRPr="00BB187E" w:rsidRDefault="00123565" w:rsidP="00FF1085">
            <w:pPr>
              <w:pStyle w:val="Naslov1"/>
            </w:pPr>
            <w:r w:rsidRPr="00BB187E">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C8B754" w14:textId="77777777" w:rsidR="00123565" w:rsidRPr="00BB187E" w:rsidRDefault="00123565" w:rsidP="000822FE">
            <w:pPr>
              <w:widowControl w:val="0"/>
              <w:spacing w:line="276" w:lineRule="auto"/>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E2DDF84" w14:textId="77777777" w:rsidR="00123565" w:rsidRPr="00BB187E" w:rsidRDefault="00123565" w:rsidP="00FF1085">
            <w:pPr>
              <w:pStyle w:val="Naslov1"/>
            </w:pPr>
          </w:p>
        </w:tc>
      </w:tr>
      <w:tr w:rsidR="00123565" w:rsidRPr="00BB187E" w14:paraId="73D96C56" w14:textId="77777777" w:rsidTr="000822FE">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142B99" w14:textId="77777777" w:rsidR="00123565" w:rsidRPr="00BB187E" w:rsidRDefault="00123565">
            <w:pPr>
              <w:pStyle w:val="Naslov1"/>
            </w:pPr>
            <w:proofErr w:type="spellStart"/>
            <w:r w:rsidRPr="00BB187E">
              <w:t>II.b</w:t>
            </w:r>
            <w:proofErr w:type="spellEnd"/>
            <w:r w:rsidRPr="00BB187E">
              <w:t xml:space="preserve"> Manjkajoče pravice porabe bodo zagotovljene s prerazporeditvijo:</w:t>
            </w:r>
          </w:p>
        </w:tc>
      </w:tr>
      <w:tr w:rsidR="00123565" w:rsidRPr="00BB187E" w14:paraId="7B82C260" w14:textId="77777777" w:rsidTr="000822FE">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71E24D6" w14:textId="77777777" w:rsidR="00123565" w:rsidRPr="00BB187E" w:rsidRDefault="00123565" w:rsidP="000822FE">
            <w:pPr>
              <w:widowControl w:val="0"/>
              <w:spacing w:line="276" w:lineRule="auto"/>
              <w:jc w:val="center"/>
              <w:rPr>
                <w:rFonts w:cs="Arial"/>
                <w:szCs w:val="20"/>
              </w:rPr>
            </w:pPr>
            <w:r w:rsidRPr="00BB187E">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7820D9" w14:textId="77777777" w:rsidR="00123565" w:rsidRPr="00BB187E" w:rsidRDefault="00123565" w:rsidP="000822FE">
            <w:pPr>
              <w:widowControl w:val="0"/>
              <w:spacing w:line="276" w:lineRule="auto"/>
              <w:jc w:val="center"/>
              <w:rPr>
                <w:rFonts w:cs="Arial"/>
                <w:szCs w:val="20"/>
              </w:rPr>
            </w:pPr>
            <w:r w:rsidRPr="00BB187E">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D910F74" w14:textId="77777777" w:rsidR="00123565" w:rsidRPr="00BB187E" w:rsidRDefault="00123565" w:rsidP="000822FE">
            <w:pPr>
              <w:widowControl w:val="0"/>
              <w:spacing w:line="276" w:lineRule="auto"/>
              <w:jc w:val="center"/>
              <w:rPr>
                <w:rFonts w:cs="Arial"/>
                <w:szCs w:val="20"/>
              </w:rPr>
            </w:pPr>
            <w:r w:rsidRPr="00BB187E">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10AC130" w14:textId="77777777" w:rsidR="00123565" w:rsidRPr="00BB187E" w:rsidRDefault="00123565" w:rsidP="000822FE">
            <w:pPr>
              <w:widowControl w:val="0"/>
              <w:spacing w:line="276" w:lineRule="auto"/>
              <w:jc w:val="center"/>
              <w:rPr>
                <w:rFonts w:cs="Arial"/>
                <w:szCs w:val="20"/>
              </w:rPr>
            </w:pPr>
            <w:r w:rsidRPr="00BB187E">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4A2256E" w14:textId="77777777" w:rsidR="00123565" w:rsidRPr="00BB187E" w:rsidRDefault="00123565" w:rsidP="000822FE">
            <w:pPr>
              <w:widowControl w:val="0"/>
              <w:spacing w:line="276" w:lineRule="auto"/>
              <w:jc w:val="center"/>
              <w:rPr>
                <w:rFonts w:cs="Arial"/>
                <w:szCs w:val="20"/>
              </w:rPr>
            </w:pPr>
            <w:r w:rsidRPr="00BB187E">
              <w:rPr>
                <w:rFonts w:cs="Arial"/>
                <w:szCs w:val="20"/>
              </w:rPr>
              <w:t xml:space="preserve">Znesek za t + 1 </w:t>
            </w:r>
          </w:p>
        </w:tc>
      </w:tr>
      <w:tr w:rsidR="00123565" w:rsidRPr="00BB187E" w14:paraId="4A789085" w14:textId="77777777" w:rsidTr="000822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267DFC6" w14:textId="77777777" w:rsidR="00123565" w:rsidRPr="00BB187E" w:rsidRDefault="00123565" w:rsidP="00FF1085">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00955B" w14:textId="77777777" w:rsidR="00123565" w:rsidRPr="00BB187E" w:rsidRDefault="00123565" w:rsidP="00FF1085">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F6EA984" w14:textId="77777777" w:rsidR="00123565" w:rsidRPr="00BB187E" w:rsidRDefault="00123565" w:rsidP="00FF108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69DE2E" w14:textId="77777777" w:rsidR="00123565" w:rsidRPr="00BB187E" w:rsidRDefault="00123565" w:rsidP="00FF108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3F7D7183" w14:textId="77777777" w:rsidR="00123565" w:rsidRPr="00BB187E" w:rsidRDefault="00123565" w:rsidP="00FF1085">
            <w:pPr>
              <w:pStyle w:val="Naslov1"/>
            </w:pPr>
          </w:p>
        </w:tc>
      </w:tr>
      <w:tr w:rsidR="00123565" w:rsidRPr="00BB187E" w14:paraId="565BAB8A" w14:textId="77777777" w:rsidTr="000822FE">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E4D27AB" w14:textId="77777777" w:rsidR="00123565" w:rsidRPr="00BB187E" w:rsidRDefault="00123565" w:rsidP="00FF1085">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0F78D6F" w14:textId="77777777" w:rsidR="00123565" w:rsidRPr="00BB187E" w:rsidRDefault="00123565" w:rsidP="00FF1085">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F9ABA5" w14:textId="77777777" w:rsidR="00123565" w:rsidRPr="00BB187E" w:rsidRDefault="00123565" w:rsidP="00FF1085">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3ACE5B" w14:textId="77777777" w:rsidR="00123565" w:rsidRPr="00BB187E" w:rsidRDefault="00123565" w:rsidP="00FF108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070B44D1" w14:textId="77777777" w:rsidR="00123565" w:rsidRPr="00BB187E" w:rsidRDefault="00123565" w:rsidP="00FF1085">
            <w:pPr>
              <w:pStyle w:val="Naslov1"/>
            </w:pPr>
          </w:p>
        </w:tc>
      </w:tr>
      <w:tr w:rsidR="00123565" w:rsidRPr="00BB187E" w14:paraId="46F37987" w14:textId="77777777" w:rsidTr="000822FE">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5D0AE05" w14:textId="77777777" w:rsidR="00123565" w:rsidRPr="00BB187E" w:rsidRDefault="00123565" w:rsidP="00FF1085">
            <w:pPr>
              <w:pStyle w:val="Naslov1"/>
            </w:pPr>
            <w:r w:rsidRPr="00BB187E">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B0A3FA" w14:textId="77777777" w:rsidR="00123565" w:rsidRPr="00BB187E" w:rsidRDefault="00123565" w:rsidP="00FF1085">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08F5D19" w14:textId="77777777" w:rsidR="00123565" w:rsidRPr="00BB187E" w:rsidRDefault="00123565" w:rsidP="00FF1085">
            <w:pPr>
              <w:pStyle w:val="Naslov1"/>
            </w:pPr>
          </w:p>
        </w:tc>
      </w:tr>
      <w:tr w:rsidR="00123565" w:rsidRPr="00BB187E" w14:paraId="19654EE6" w14:textId="77777777" w:rsidTr="000822FE">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589FAC0" w14:textId="77777777" w:rsidR="00123565" w:rsidRPr="00BB187E" w:rsidRDefault="00123565">
            <w:pPr>
              <w:pStyle w:val="Naslov1"/>
            </w:pPr>
            <w:proofErr w:type="spellStart"/>
            <w:r w:rsidRPr="00BB187E">
              <w:t>II.c</w:t>
            </w:r>
            <w:proofErr w:type="spellEnd"/>
            <w:r w:rsidRPr="00BB187E">
              <w:t xml:space="preserve"> Načrtovana nadomestitev zmanjšanih prihodkov in povečanih odhodkov proračuna:</w:t>
            </w:r>
          </w:p>
        </w:tc>
      </w:tr>
      <w:tr w:rsidR="00123565" w:rsidRPr="00BB187E" w14:paraId="56544834" w14:textId="77777777" w:rsidTr="000822FE">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E909B67" w14:textId="77777777" w:rsidR="00123565" w:rsidRPr="00BB187E" w:rsidRDefault="00123565" w:rsidP="000822FE">
            <w:pPr>
              <w:widowControl w:val="0"/>
              <w:spacing w:line="276" w:lineRule="auto"/>
              <w:ind w:left="-122" w:right="-112"/>
              <w:jc w:val="center"/>
              <w:rPr>
                <w:rFonts w:cs="Arial"/>
                <w:szCs w:val="20"/>
              </w:rPr>
            </w:pPr>
            <w:r w:rsidRPr="00BB187E">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CA6B40E" w14:textId="77777777" w:rsidR="00123565" w:rsidRPr="00BB187E" w:rsidRDefault="00123565" w:rsidP="000822FE">
            <w:pPr>
              <w:widowControl w:val="0"/>
              <w:spacing w:line="276" w:lineRule="auto"/>
              <w:ind w:left="-122" w:right="-112"/>
              <w:jc w:val="center"/>
              <w:rPr>
                <w:rFonts w:cs="Arial"/>
                <w:szCs w:val="20"/>
              </w:rPr>
            </w:pPr>
            <w:r w:rsidRPr="00BB187E">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2565DAB" w14:textId="77777777" w:rsidR="00123565" w:rsidRPr="00BB187E" w:rsidRDefault="00123565" w:rsidP="000822FE">
            <w:pPr>
              <w:widowControl w:val="0"/>
              <w:spacing w:line="276" w:lineRule="auto"/>
              <w:ind w:left="-122" w:right="-112"/>
              <w:jc w:val="center"/>
              <w:rPr>
                <w:rFonts w:cs="Arial"/>
                <w:szCs w:val="20"/>
              </w:rPr>
            </w:pPr>
            <w:r w:rsidRPr="00BB187E">
              <w:rPr>
                <w:rFonts w:cs="Arial"/>
                <w:szCs w:val="20"/>
              </w:rPr>
              <w:t>Znesek za t + 1</w:t>
            </w:r>
          </w:p>
        </w:tc>
      </w:tr>
      <w:tr w:rsidR="00123565" w:rsidRPr="00BB187E" w14:paraId="3BCDB73C" w14:textId="77777777" w:rsidTr="000822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62DFFC" w14:textId="77777777" w:rsidR="00123565" w:rsidRPr="00BB187E" w:rsidRDefault="00123565" w:rsidP="00FF1085">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37B25E" w14:textId="77777777" w:rsidR="00123565" w:rsidRPr="00BB187E" w:rsidRDefault="00123565" w:rsidP="00FF1085">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9C2A8AC" w14:textId="77777777" w:rsidR="00123565" w:rsidRPr="00BB187E" w:rsidRDefault="00123565" w:rsidP="00FF1085">
            <w:pPr>
              <w:pStyle w:val="Naslov1"/>
            </w:pPr>
          </w:p>
        </w:tc>
      </w:tr>
      <w:tr w:rsidR="00123565" w:rsidRPr="00BB187E" w14:paraId="5B742A4B" w14:textId="77777777" w:rsidTr="000822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DFB503D" w14:textId="77777777" w:rsidR="00123565" w:rsidRPr="00BB187E" w:rsidRDefault="00123565" w:rsidP="00FF1085">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D420D07" w14:textId="77777777" w:rsidR="00123565" w:rsidRPr="00BB187E" w:rsidRDefault="00123565" w:rsidP="00FF1085">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9FA895B" w14:textId="77777777" w:rsidR="00123565" w:rsidRPr="00BB187E" w:rsidRDefault="00123565" w:rsidP="00FF1085">
            <w:pPr>
              <w:pStyle w:val="Naslov1"/>
            </w:pPr>
          </w:p>
        </w:tc>
      </w:tr>
      <w:tr w:rsidR="00123565" w:rsidRPr="00BB187E" w14:paraId="2898A450" w14:textId="77777777" w:rsidTr="000822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876EF8" w14:textId="77777777" w:rsidR="00123565" w:rsidRPr="00BB187E" w:rsidRDefault="00123565" w:rsidP="00FF1085">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0B8CCE6" w14:textId="77777777" w:rsidR="00123565" w:rsidRPr="00BB187E" w:rsidRDefault="00123565" w:rsidP="00FF1085">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C998538" w14:textId="77777777" w:rsidR="00123565" w:rsidRPr="00BB187E" w:rsidRDefault="00123565" w:rsidP="00FF1085">
            <w:pPr>
              <w:pStyle w:val="Naslov1"/>
            </w:pPr>
          </w:p>
        </w:tc>
      </w:tr>
      <w:tr w:rsidR="00123565" w:rsidRPr="00BB187E" w14:paraId="5C56C254" w14:textId="77777777" w:rsidTr="000822FE">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2E46B5B" w14:textId="77777777" w:rsidR="00123565" w:rsidRPr="00BB187E" w:rsidRDefault="00123565" w:rsidP="00FF1085">
            <w:pPr>
              <w:pStyle w:val="Naslov1"/>
            </w:pPr>
            <w:r w:rsidRPr="00BB187E">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FF730D1" w14:textId="77777777" w:rsidR="00123565" w:rsidRPr="00BB187E" w:rsidRDefault="00123565" w:rsidP="00FF1085">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188298" w14:textId="77777777" w:rsidR="00123565" w:rsidRPr="00BB187E" w:rsidRDefault="00123565" w:rsidP="00FF1085">
            <w:pPr>
              <w:pStyle w:val="Naslov1"/>
            </w:pPr>
          </w:p>
        </w:tc>
      </w:tr>
      <w:tr w:rsidR="00123565" w:rsidRPr="00BB187E" w14:paraId="386D05BB"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076A0ACD" w14:textId="77777777" w:rsidR="00123565" w:rsidRPr="00BB187E" w:rsidRDefault="00123565" w:rsidP="000822FE">
            <w:pPr>
              <w:widowControl w:val="0"/>
              <w:spacing w:line="276" w:lineRule="auto"/>
              <w:rPr>
                <w:rFonts w:cs="Arial"/>
                <w:b/>
                <w:szCs w:val="20"/>
              </w:rPr>
            </w:pPr>
          </w:p>
          <w:p w14:paraId="0A2D1EBC" w14:textId="77777777" w:rsidR="00123565" w:rsidRPr="00BB187E" w:rsidRDefault="00123565" w:rsidP="000822FE">
            <w:pPr>
              <w:widowControl w:val="0"/>
              <w:spacing w:line="276" w:lineRule="auto"/>
              <w:rPr>
                <w:rFonts w:cs="Arial"/>
                <w:b/>
                <w:szCs w:val="20"/>
              </w:rPr>
            </w:pPr>
            <w:r w:rsidRPr="00BB187E">
              <w:rPr>
                <w:rFonts w:cs="Arial"/>
                <w:b/>
                <w:szCs w:val="20"/>
              </w:rPr>
              <w:t>OBRAZLOŽITEV:</w:t>
            </w:r>
          </w:p>
          <w:p w14:paraId="0000D7FC" w14:textId="77777777" w:rsidR="00123565" w:rsidRPr="00BB187E" w:rsidRDefault="00123565" w:rsidP="00123565">
            <w:pPr>
              <w:widowControl w:val="0"/>
              <w:numPr>
                <w:ilvl w:val="0"/>
                <w:numId w:val="35"/>
              </w:numPr>
              <w:suppressAutoHyphens/>
              <w:spacing w:line="276" w:lineRule="auto"/>
              <w:ind w:left="284" w:hanging="284"/>
              <w:jc w:val="both"/>
              <w:rPr>
                <w:rFonts w:cs="Arial"/>
                <w:b/>
                <w:szCs w:val="20"/>
                <w:lang w:eastAsia="sl-SI"/>
              </w:rPr>
            </w:pPr>
            <w:r w:rsidRPr="00BB187E">
              <w:rPr>
                <w:rFonts w:cs="Arial"/>
                <w:b/>
                <w:szCs w:val="20"/>
                <w:lang w:eastAsia="sl-SI"/>
              </w:rPr>
              <w:t>Ocena finančnih posledic, ki niso načrtovane v sprejetem proračunu</w:t>
            </w:r>
          </w:p>
          <w:p w14:paraId="3B6A8F2D" w14:textId="77777777" w:rsidR="00123565" w:rsidRPr="00BB187E" w:rsidRDefault="00123565" w:rsidP="000822FE">
            <w:pPr>
              <w:widowControl w:val="0"/>
              <w:spacing w:line="276" w:lineRule="auto"/>
              <w:ind w:left="360" w:hanging="76"/>
              <w:jc w:val="both"/>
              <w:rPr>
                <w:rFonts w:cs="Arial"/>
                <w:szCs w:val="20"/>
                <w:lang w:eastAsia="sl-SI"/>
              </w:rPr>
            </w:pPr>
            <w:r w:rsidRPr="00BB187E">
              <w:rPr>
                <w:rFonts w:cs="Arial"/>
                <w:szCs w:val="20"/>
                <w:lang w:eastAsia="sl-SI"/>
              </w:rPr>
              <w:t>V zvezi s predlaganim vladnim gradivom se navedejo predvidene spremembe (povečanje, zmanjšanje):</w:t>
            </w:r>
          </w:p>
          <w:p w14:paraId="020386C5" w14:textId="77777777" w:rsidR="00123565" w:rsidRPr="00BB187E" w:rsidRDefault="00123565" w:rsidP="00123565">
            <w:pPr>
              <w:widowControl w:val="0"/>
              <w:numPr>
                <w:ilvl w:val="0"/>
                <w:numId w:val="36"/>
              </w:numPr>
              <w:suppressAutoHyphens/>
              <w:spacing w:line="276" w:lineRule="auto"/>
              <w:jc w:val="both"/>
              <w:rPr>
                <w:rFonts w:cs="Arial"/>
                <w:szCs w:val="20"/>
              </w:rPr>
            </w:pPr>
            <w:r w:rsidRPr="00BB187E">
              <w:rPr>
                <w:rFonts w:cs="Arial"/>
                <w:szCs w:val="20"/>
                <w:lang w:eastAsia="sl-SI"/>
              </w:rPr>
              <w:t>prihodkov državnega proračuna in občinskih proračunov,</w:t>
            </w:r>
          </w:p>
          <w:p w14:paraId="5C55F786" w14:textId="77777777" w:rsidR="00123565" w:rsidRPr="00BB187E" w:rsidRDefault="00123565" w:rsidP="00123565">
            <w:pPr>
              <w:widowControl w:val="0"/>
              <w:numPr>
                <w:ilvl w:val="0"/>
                <w:numId w:val="36"/>
              </w:numPr>
              <w:suppressAutoHyphens/>
              <w:spacing w:line="276" w:lineRule="auto"/>
              <w:jc w:val="both"/>
              <w:rPr>
                <w:rFonts w:cs="Arial"/>
                <w:szCs w:val="20"/>
              </w:rPr>
            </w:pPr>
            <w:r w:rsidRPr="00BB187E">
              <w:rPr>
                <w:rFonts w:cs="Arial"/>
                <w:szCs w:val="20"/>
                <w:lang w:eastAsia="sl-SI"/>
              </w:rPr>
              <w:t>odhodkov državnega proračuna, ki niso načrtovani na ukrepih oziroma projektih sprejetih proračunov,</w:t>
            </w:r>
          </w:p>
          <w:p w14:paraId="6905C637" w14:textId="77777777" w:rsidR="00123565" w:rsidRPr="00BB187E" w:rsidRDefault="00123565" w:rsidP="00123565">
            <w:pPr>
              <w:widowControl w:val="0"/>
              <w:numPr>
                <w:ilvl w:val="0"/>
                <w:numId w:val="36"/>
              </w:numPr>
              <w:suppressAutoHyphens/>
              <w:spacing w:line="276" w:lineRule="auto"/>
              <w:jc w:val="both"/>
              <w:rPr>
                <w:rFonts w:cs="Arial"/>
                <w:szCs w:val="20"/>
              </w:rPr>
            </w:pPr>
            <w:r w:rsidRPr="00BB187E">
              <w:rPr>
                <w:rFonts w:cs="Arial"/>
                <w:szCs w:val="20"/>
                <w:lang w:eastAsia="sl-SI"/>
              </w:rPr>
              <w:t>obveznosti za druga javnofinančna sredstva (drugi viri), ki niso načrtovana na ukrepih oziroma projektih sprejetih proračunov.</w:t>
            </w:r>
          </w:p>
          <w:p w14:paraId="1D922A76" w14:textId="77777777" w:rsidR="00123565" w:rsidRPr="00BB187E" w:rsidRDefault="00123565" w:rsidP="000822FE">
            <w:pPr>
              <w:widowControl w:val="0"/>
              <w:spacing w:line="276" w:lineRule="auto"/>
              <w:ind w:left="284"/>
              <w:rPr>
                <w:rFonts w:cs="Arial"/>
                <w:szCs w:val="20"/>
                <w:lang w:eastAsia="sl-SI"/>
              </w:rPr>
            </w:pPr>
          </w:p>
          <w:p w14:paraId="0B73BBB9" w14:textId="77777777" w:rsidR="00123565" w:rsidRPr="00BB187E" w:rsidRDefault="00123565" w:rsidP="00123565">
            <w:pPr>
              <w:widowControl w:val="0"/>
              <w:numPr>
                <w:ilvl w:val="0"/>
                <w:numId w:val="35"/>
              </w:numPr>
              <w:suppressAutoHyphens/>
              <w:spacing w:line="276" w:lineRule="auto"/>
              <w:ind w:left="284" w:hanging="284"/>
              <w:jc w:val="both"/>
              <w:rPr>
                <w:rFonts w:cs="Arial"/>
                <w:b/>
                <w:szCs w:val="20"/>
                <w:lang w:eastAsia="sl-SI"/>
              </w:rPr>
            </w:pPr>
            <w:r w:rsidRPr="00BB187E">
              <w:rPr>
                <w:rFonts w:cs="Arial"/>
                <w:b/>
                <w:szCs w:val="20"/>
                <w:lang w:eastAsia="sl-SI"/>
              </w:rPr>
              <w:t>Finančne posledice za državni proračun</w:t>
            </w:r>
          </w:p>
          <w:p w14:paraId="71F56D4A" w14:textId="77777777" w:rsidR="00123565" w:rsidRPr="00BB187E" w:rsidRDefault="00123565" w:rsidP="000822FE">
            <w:pPr>
              <w:widowControl w:val="0"/>
              <w:spacing w:line="276" w:lineRule="auto"/>
              <w:ind w:left="284"/>
              <w:jc w:val="both"/>
              <w:rPr>
                <w:rFonts w:cs="Arial"/>
                <w:szCs w:val="20"/>
                <w:lang w:eastAsia="sl-SI"/>
              </w:rPr>
            </w:pPr>
            <w:r w:rsidRPr="00BB187E">
              <w:rPr>
                <w:rFonts w:cs="Arial"/>
                <w:szCs w:val="20"/>
                <w:lang w:eastAsia="sl-SI"/>
              </w:rPr>
              <w:t>Prikazane morajo biti finančne posledice za državni proračun, ki so na proračunskih postavkah načrtovane v dinamiki projektov oziroma ukrepov:</w:t>
            </w:r>
          </w:p>
          <w:p w14:paraId="6F6E9BDA" w14:textId="77777777" w:rsidR="00123565" w:rsidRPr="00BB187E" w:rsidRDefault="00123565" w:rsidP="000822FE">
            <w:pPr>
              <w:widowControl w:val="0"/>
              <w:suppressAutoHyphens/>
              <w:spacing w:line="276" w:lineRule="auto"/>
              <w:ind w:left="720"/>
              <w:jc w:val="both"/>
              <w:rPr>
                <w:rFonts w:cs="Arial"/>
                <w:b/>
                <w:szCs w:val="20"/>
                <w:lang w:eastAsia="sl-SI"/>
              </w:rPr>
            </w:pPr>
            <w:proofErr w:type="spellStart"/>
            <w:r w:rsidRPr="00BB187E">
              <w:rPr>
                <w:rFonts w:cs="Arial"/>
                <w:b/>
                <w:szCs w:val="20"/>
                <w:lang w:eastAsia="sl-SI"/>
              </w:rPr>
              <w:t>II.a</w:t>
            </w:r>
            <w:proofErr w:type="spellEnd"/>
            <w:r w:rsidRPr="00BB187E">
              <w:rPr>
                <w:rFonts w:cs="Arial"/>
                <w:b/>
                <w:szCs w:val="20"/>
                <w:lang w:eastAsia="sl-SI"/>
              </w:rPr>
              <w:t xml:space="preserve"> Pravice porabe za izvedbo predlaganih rešitev so zagotovljene:</w:t>
            </w:r>
          </w:p>
          <w:p w14:paraId="015DF0A9" w14:textId="77777777" w:rsidR="00123565" w:rsidRPr="00BB187E" w:rsidRDefault="00123565" w:rsidP="000822FE">
            <w:pPr>
              <w:widowControl w:val="0"/>
              <w:spacing w:line="276" w:lineRule="auto"/>
              <w:ind w:left="284"/>
              <w:jc w:val="both"/>
              <w:rPr>
                <w:rFonts w:cs="Arial"/>
                <w:szCs w:val="20"/>
                <w:lang w:eastAsia="sl-SI"/>
              </w:rPr>
            </w:pPr>
            <w:r w:rsidRPr="00BB187E">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BB187E">
              <w:rPr>
                <w:rFonts w:cs="Arial"/>
                <w:szCs w:val="20"/>
                <w:lang w:eastAsia="sl-SI"/>
              </w:rPr>
              <w:t>II.b</w:t>
            </w:r>
            <w:proofErr w:type="spellEnd"/>
            <w:r w:rsidRPr="00BB187E">
              <w:rPr>
                <w:rFonts w:cs="Arial"/>
                <w:szCs w:val="20"/>
                <w:lang w:eastAsia="sl-SI"/>
              </w:rPr>
              <w:t>). Pri uvrstitvi novega projekta oziroma ukrepa v načrt razvojnih programov se navedejo:</w:t>
            </w:r>
          </w:p>
          <w:p w14:paraId="0BE63D9E" w14:textId="77777777" w:rsidR="00123565" w:rsidRPr="00BB187E" w:rsidRDefault="00123565" w:rsidP="00123565">
            <w:pPr>
              <w:widowControl w:val="0"/>
              <w:numPr>
                <w:ilvl w:val="0"/>
                <w:numId w:val="37"/>
              </w:numPr>
              <w:suppressAutoHyphens/>
              <w:spacing w:line="276" w:lineRule="auto"/>
              <w:jc w:val="both"/>
              <w:rPr>
                <w:rFonts w:cs="Arial"/>
                <w:szCs w:val="20"/>
                <w:lang w:eastAsia="sl-SI"/>
              </w:rPr>
            </w:pPr>
            <w:r w:rsidRPr="00BB187E">
              <w:rPr>
                <w:rFonts w:cs="Arial"/>
                <w:szCs w:val="20"/>
                <w:lang w:eastAsia="sl-SI"/>
              </w:rPr>
              <w:t>proračunski uporabnik, ki bo financiral novi projekt oziroma ukrep,</w:t>
            </w:r>
          </w:p>
          <w:p w14:paraId="1AD68F0C" w14:textId="77777777" w:rsidR="00123565" w:rsidRPr="00BB187E" w:rsidRDefault="00123565" w:rsidP="00123565">
            <w:pPr>
              <w:widowControl w:val="0"/>
              <w:numPr>
                <w:ilvl w:val="0"/>
                <w:numId w:val="37"/>
              </w:numPr>
              <w:suppressAutoHyphens/>
              <w:spacing w:line="276" w:lineRule="auto"/>
              <w:jc w:val="both"/>
              <w:rPr>
                <w:rFonts w:cs="Arial"/>
                <w:szCs w:val="20"/>
                <w:lang w:eastAsia="sl-SI"/>
              </w:rPr>
            </w:pPr>
            <w:r w:rsidRPr="00BB187E">
              <w:rPr>
                <w:rFonts w:cs="Arial"/>
                <w:szCs w:val="20"/>
                <w:lang w:eastAsia="sl-SI"/>
              </w:rPr>
              <w:t xml:space="preserve">projekt oziroma ukrep, s katerim se bodo dosegli cilji vladnega gradiva, in </w:t>
            </w:r>
          </w:p>
          <w:p w14:paraId="343A8AA0" w14:textId="77777777" w:rsidR="00123565" w:rsidRPr="00BB187E" w:rsidRDefault="00123565" w:rsidP="00123565">
            <w:pPr>
              <w:widowControl w:val="0"/>
              <w:numPr>
                <w:ilvl w:val="0"/>
                <w:numId w:val="37"/>
              </w:numPr>
              <w:suppressAutoHyphens/>
              <w:spacing w:line="276" w:lineRule="auto"/>
              <w:jc w:val="both"/>
              <w:rPr>
                <w:rFonts w:cs="Arial"/>
                <w:szCs w:val="20"/>
                <w:lang w:eastAsia="sl-SI"/>
              </w:rPr>
            </w:pPr>
            <w:r w:rsidRPr="00BB187E">
              <w:rPr>
                <w:rFonts w:cs="Arial"/>
                <w:szCs w:val="20"/>
                <w:lang w:eastAsia="sl-SI"/>
              </w:rPr>
              <w:t>proračunske postavke.</w:t>
            </w:r>
          </w:p>
          <w:p w14:paraId="44E4F45A" w14:textId="77777777" w:rsidR="00123565" w:rsidRPr="00BB187E" w:rsidRDefault="00123565" w:rsidP="000822FE">
            <w:pPr>
              <w:widowControl w:val="0"/>
              <w:spacing w:line="276" w:lineRule="auto"/>
              <w:ind w:left="284"/>
              <w:jc w:val="both"/>
              <w:rPr>
                <w:rFonts w:cs="Arial"/>
                <w:szCs w:val="20"/>
                <w:lang w:eastAsia="sl-SI"/>
              </w:rPr>
            </w:pPr>
            <w:r w:rsidRPr="00BB187E">
              <w:rPr>
                <w:rFonts w:cs="Arial"/>
                <w:szCs w:val="20"/>
                <w:lang w:eastAsia="sl-SI"/>
              </w:rPr>
              <w:t xml:space="preserve">Za zagotovitev pravic porabe na proračunskih postavkah, s katerih se bo financiral novi projekt oziroma ukrep, je treba izpolniti tudi točko </w:t>
            </w:r>
            <w:proofErr w:type="spellStart"/>
            <w:r w:rsidRPr="00BB187E">
              <w:rPr>
                <w:rFonts w:cs="Arial"/>
                <w:szCs w:val="20"/>
                <w:lang w:eastAsia="sl-SI"/>
              </w:rPr>
              <w:t>II.b</w:t>
            </w:r>
            <w:proofErr w:type="spellEnd"/>
            <w:r w:rsidRPr="00BB187E">
              <w:rPr>
                <w:rFonts w:cs="Arial"/>
                <w:szCs w:val="20"/>
                <w:lang w:eastAsia="sl-SI"/>
              </w:rPr>
              <w:t>, saj je za novi projekt oziroma ukrep mogoče zagotoviti pravice porabe le s prerazporeditvijo s proračunskih postavk, s katerih se financirajo že sprejeti oziroma veljavni projekti in ukrepi.</w:t>
            </w:r>
          </w:p>
          <w:p w14:paraId="1E7F092F" w14:textId="77777777" w:rsidR="00123565" w:rsidRPr="00BB187E" w:rsidRDefault="00123565" w:rsidP="000822FE">
            <w:pPr>
              <w:widowControl w:val="0"/>
              <w:suppressAutoHyphens/>
              <w:spacing w:line="276" w:lineRule="auto"/>
              <w:ind w:left="714"/>
              <w:jc w:val="both"/>
              <w:rPr>
                <w:rFonts w:cs="Arial"/>
                <w:b/>
                <w:szCs w:val="20"/>
                <w:lang w:eastAsia="sl-SI"/>
              </w:rPr>
            </w:pPr>
            <w:proofErr w:type="spellStart"/>
            <w:r w:rsidRPr="00BB187E">
              <w:rPr>
                <w:rFonts w:cs="Arial"/>
                <w:b/>
                <w:szCs w:val="20"/>
                <w:lang w:eastAsia="sl-SI"/>
              </w:rPr>
              <w:t>II.b</w:t>
            </w:r>
            <w:proofErr w:type="spellEnd"/>
            <w:r w:rsidRPr="00BB187E">
              <w:rPr>
                <w:rFonts w:cs="Arial"/>
                <w:b/>
                <w:szCs w:val="20"/>
                <w:lang w:eastAsia="sl-SI"/>
              </w:rPr>
              <w:t xml:space="preserve"> Manjkajoče pravice porabe bodo zagotovljene s prerazporeditvijo:</w:t>
            </w:r>
          </w:p>
          <w:p w14:paraId="0A902233" w14:textId="77777777" w:rsidR="00123565" w:rsidRPr="00BB187E" w:rsidRDefault="00123565" w:rsidP="000822FE">
            <w:pPr>
              <w:widowControl w:val="0"/>
              <w:spacing w:line="276" w:lineRule="auto"/>
              <w:ind w:left="284"/>
              <w:jc w:val="both"/>
              <w:rPr>
                <w:rFonts w:cs="Arial"/>
                <w:szCs w:val="20"/>
                <w:lang w:eastAsia="sl-SI"/>
              </w:rPr>
            </w:pPr>
            <w:r w:rsidRPr="00BB187E">
              <w:rPr>
                <w:rFonts w:cs="Arial"/>
                <w:szCs w:val="20"/>
                <w:lang w:eastAsia="sl-SI"/>
              </w:rPr>
              <w:lastRenderedPageBreak/>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BB187E">
              <w:rPr>
                <w:rFonts w:cs="Arial"/>
                <w:szCs w:val="20"/>
                <w:lang w:eastAsia="sl-SI"/>
              </w:rPr>
              <w:t>II.a</w:t>
            </w:r>
            <w:proofErr w:type="spellEnd"/>
            <w:r w:rsidRPr="00BB187E">
              <w:rPr>
                <w:rFonts w:cs="Arial"/>
                <w:szCs w:val="20"/>
                <w:lang w:eastAsia="sl-SI"/>
              </w:rPr>
              <w:t>.</w:t>
            </w:r>
          </w:p>
          <w:p w14:paraId="567CB500" w14:textId="77777777" w:rsidR="00123565" w:rsidRPr="00BB187E" w:rsidRDefault="00123565" w:rsidP="000822FE">
            <w:pPr>
              <w:widowControl w:val="0"/>
              <w:suppressAutoHyphens/>
              <w:spacing w:line="276" w:lineRule="auto"/>
              <w:ind w:left="714"/>
              <w:jc w:val="both"/>
              <w:rPr>
                <w:rFonts w:cs="Arial"/>
                <w:b/>
                <w:szCs w:val="20"/>
                <w:lang w:eastAsia="sl-SI"/>
              </w:rPr>
            </w:pPr>
            <w:proofErr w:type="spellStart"/>
            <w:r w:rsidRPr="00BB187E">
              <w:rPr>
                <w:rFonts w:cs="Arial"/>
                <w:b/>
                <w:szCs w:val="20"/>
                <w:lang w:eastAsia="sl-SI"/>
              </w:rPr>
              <w:t>II.c</w:t>
            </w:r>
            <w:proofErr w:type="spellEnd"/>
            <w:r w:rsidRPr="00BB187E">
              <w:rPr>
                <w:rFonts w:cs="Arial"/>
                <w:b/>
                <w:szCs w:val="20"/>
                <w:lang w:eastAsia="sl-SI"/>
              </w:rPr>
              <w:t xml:space="preserve"> Načrtovana nadomestitev zmanjšanih prihodkov in povečanih odhodkov proračuna:</w:t>
            </w:r>
          </w:p>
          <w:p w14:paraId="09389CDE" w14:textId="77777777" w:rsidR="00123565" w:rsidRPr="00BB187E" w:rsidRDefault="00123565" w:rsidP="000822FE">
            <w:pPr>
              <w:widowControl w:val="0"/>
              <w:spacing w:line="276" w:lineRule="auto"/>
              <w:ind w:left="284"/>
              <w:jc w:val="both"/>
              <w:rPr>
                <w:rFonts w:cs="Arial"/>
                <w:szCs w:val="20"/>
                <w:lang w:eastAsia="sl-SI"/>
              </w:rPr>
            </w:pPr>
            <w:r w:rsidRPr="00BB187E">
              <w:rPr>
                <w:rFonts w:cs="Arial"/>
                <w:szCs w:val="20"/>
                <w:lang w:eastAsia="sl-SI"/>
              </w:rPr>
              <w:t xml:space="preserve">Če se povečani odhodki (pravice porabe) ne bodo zagotovili tako, kot je določeno v točkah </w:t>
            </w:r>
            <w:proofErr w:type="spellStart"/>
            <w:r w:rsidRPr="00BB187E">
              <w:rPr>
                <w:rFonts w:cs="Arial"/>
                <w:szCs w:val="20"/>
                <w:lang w:eastAsia="sl-SI"/>
              </w:rPr>
              <w:t>II.a</w:t>
            </w:r>
            <w:proofErr w:type="spellEnd"/>
            <w:r w:rsidRPr="00BB187E">
              <w:rPr>
                <w:rFonts w:cs="Arial"/>
                <w:szCs w:val="20"/>
                <w:lang w:eastAsia="sl-SI"/>
              </w:rPr>
              <w:t xml:space="preserve"> in </w:t>
            </w:r>
            <w:proofErr w:type="spellStart"/>
            <w:r w:rsidRPr="00BB187E">
              <w:rPr>
                <w:rFonts w:cs="Arial"/>
                <w:szCs w:val="20"/>
                <w:lang w:eastAsia="sl-SI"/>
              </w:rPr>
              <w:t>II.b</w:t>
            </w:r>
            <w:proofErr w:type="spellEnd"/>
            <w:r w:rsidRPr="00BB187E">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BE69849" w14:textId="77777777" w:rsidR="00123565" w:rsidRPr="00BB187E" w:rsidRDefault="00123565" w:rsidP="000822FE">
            <w:pPr>
              <w:pStyle w:val="Vrstapredpisa"/>
              <w:widowControl w:val="0"/>
              <w:spacing w:before="0" w:line="276" w:lineRule="auto"/>
              <w:jc w:val="both"/>
              <w:rPr>
                <w:color w:val="auto"/>
                <w:sz w:val="20"/>
                <w:szCs w:val="20"/>
              </w:rPr>
            </w:pPr>
          </w:p>
        </w:tc>
      </w:tr>
      <w:tr w:rsidR="00123565" w:rsidRPr="00BB187E" w14:paraId="588476F7"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4981AF46" w14:textId="77777777" w:rsidR="00123565" w:rsidRPr="00BB187E" w:rsidRDefault="00123565" w:rsidP="000822FE">
            <w:pPr>
              <w:spacing w:line="276" w:lineRule="auto"/>
              <w:rPr>
                <w:rFonts w:cs="Arial"/>
                <w:b/>
                <w:szCs w:val="20"/>
              </w:rPr>
            </w:pPr>
            <w:r w:rsidRPr="00BB187E">
              <w:rPr>
                <w:rFonts w:cs="Arial"/>
                <w:b/>
                <w:szCs w:val="20"/>
              </w:rPr>
              <w:lastRenderedPageBreak/>
              <w:t>7.b Predstavitev ocene finančnih posledic pod 40.000 EUR:</w:t>
            </w:r>
          </w:p>
          <w:p w14:paraId="0F2DF031" w14:textId="77777777" w:rsidR="00123565" w:rsidRPr="00BB187E" w:rsidRDefault="00123565" w:rsidP="000822FE">
            <w:pPr>
              <w:spacing w:line="276" w:lineRule="auto"/>
              <w:rPr>
                <w:rFonts w:cs="Arial"/>
                <w:szCs w:val="20"/>
              </w:rPr>
            </w:pPr>
            <w:r w:rsidRPr="00BB187E">
              <w:rPr>
                <w:rFonts w:cs="Arial"/>
                <w:szCs w:val="20"/>
              </w:rPr>
              <w:t>(Samo če izberete NE pod točko 6.a.)</w:t>
            </w:r>
          </w:p>
          <w:p w14:paraId="70644085" w14:textId="77777777" w:rsidR="00123565" w:rsidRPr="00BB187E" w:rsidRDefault="00123565" w:rsidP="000822FE">
            <w:pPr>
              <w:spacing w:line="276" w:lineRule="auto"/>
              <w:rPr>
                <w:rFonts w:cs="Arial"/>
                <w:b/>
                <w:szCs w:val="20"/>
              </w:rPr>
            </w:pPr>
            <w:r w:rsidRPr="00BB187E">
              <w:rPr>
                <w:rFonts w:cs="Arial"/>
                <w:b/>
                <w:szCs w:val="20"/>
              </w:rPr>
              <w:t>Kratka obrazložitev</w:t>
            </w:r>
          </w:p>
          <w:p w14:paraId="510C1B69" w14:textId="77777777" w:rsidR="00123565" w:rsidRPr="00BB187E" w:rsidRDefault="00123565" w:rsidP="000822FE">
            <w:pPr>
              <w:spacing w:line="276" w:lineRule="auto"/>
              <w:rPr>
                <w:rFonts w:cs="Arial"/>
                <w:b/>
                <w:szCs w:val="20"/>
              </w:rPr>
            </w:pPr>
          </w:p>
        </w:tc>
      </w:tr>
      <w:tr w:rsidR="00123565" w:rsidRPr="00BB187E" w14:paraId="3A5D287E"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CD4CA2E" w14:textId="77777777" w:rsidR="00123565" w:rsidRPr="00BB187E" w:rsidRDefault="00123565" w:rsidP="000822FE">
            <w:pPr>
              <w:spacing w:line="276" w:lineRule="auto"/>
              <w:rPr>
                <w:rFonts w:cs="Arial"/>
                <w:b/>
                <w:szCs w:val="20"/>
              </w:rPr>
            </w:pPr>
            <w:r w:rsidRPr="00BB187E">
              <w:rPr>
                <w:rFonts w:cs="Arial"/>
                <w:b/>
                <w:szCs w:val="20"/>
              </w:rPr>
              <w:t>8. Predstavitev sodelovanja z združenji občin:</w:t>
            </w:r>
          </w:p>
        </w:tc>
      </w:tr>
      <w:tr w:rsidR="00123565" w:rsidRPr="00BB187E" w14:paraId="283E89C2"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2E74543"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Vsebina predloženega gradiva (predpisa) vpliva na:</w:t>
            </w:r>
          </w:p>
          <w:p w14:paraId="1D58ECDD" w14:textId="77777777" w:rsidR="00123565" w:rsidRPr="00BB187E" w:rsidRDefault="00123565" w:rsidP="00123565">
            <w:pPr>
              <w:pStyle w:val="Neotevilenodstavek"/>
              <w:widowControl w:val="0"/>
              <w:numPr>
                <w:ilvl w:val="1"/>
                <w:numId w:val="36"/>
              </w:numPr>
              <w:spacing w:before="0" w:after="0" w:line="276" w:lineRule="auto"/>
              <w:rPr>
                <w:iCs/>
                <w:sz w:val="20"/>
                <w:szCs w:val="20"/>
              </w:rPr>
            </w:pPr>
            <w:r w:rsidRPr="00BB187E">
              <w:rPr>
                <w:iCs/>
                <w:sz w:val="20"/>
                <w:szCs w:val="20"/>
              </w:rPr>
              <w:t>pristojnosti občin,</w:t>
            </w:r>
          </w:p>
          <w:p w14:paraId="7783A5BC" w14:textId="77777777" w:rsidR="00123565" w:rsidRPr="00BB187E" w:rsidRDefault="00123565" w:rsidP="00123565">
            <w:pPr>
              <w:pStyle w:val="Neotevilenodstavek"/>
              <w:widowControl w:val="0"/>
              <w:numPr>
                <w:ilvl w:val="1"/>
                <w:numId w:val="36"/>
              </w:numPr>
              <w:spacing w:before="0" w:after="0" w:line="276" w:lineRule="auto"/>
              <w:rPr>
                <w:iCs/>
                <w:sz w:val="20"/>
                <w:szCs w:val="20"/>
              </w:rPr>
            </w:pPr>
            <w:r w:rsidRPr="00BB187E">
              <w:rPr>
                <w:iCs/>
                <w:sz w:val="20"/>
                <w:szCs w:val="20"/>
              </w:rPr>
              <w:t>delovanje občin,</w:t>
            </w:r>
          </w:p>
          <w:p w14:paraId="107A1A21" w14:textId="77777777" w:rsidR="00123565" w:rsidRPr="00BB187E" w:rsidRDefault="00123565" w:rsidP="00123565">
            <w:pPr>
              <w:pStyle w:val="Neotevilenodstavek"/>
              <w:widowControl w:val="0"/>
              <w:numPr>
                <w:ilvl w:val="1"/>
                <w:numId w:val="36"/>
              </w:numPr>
              <w:spacing w:before="0" w:after="0" w:line="276" w:lineRule="auto"/>
              <w:rPr>
                <w:iCs/>
                <w:sz w:val="20"/>
                <w:szCs w:val="20"/>
              </w:rPr>
            </w:pPr>
            <w:r w:rsidRPr="00BB187E">
              <w:rPr>
                <w:iCs/>
                <w:sz w:val="20"/>
                <w:szCs w:val="20"/>
              </w:rPr>
              <w:t>financiranje občin.</w:t>
            </w:r>
          </w:p>
          <w:p w14:paraId="37492F24" w14:textId="77777777" w:rsidR="00123565" w:rsidRPr="00BB187E" w:rsidRDefault="00123565" w:rsidP="000822FE">
            <w:pPr>
              <w:pStyle w:val="Neotevilenodstavek"/>
              <w:widowControl w:val="0"/>
              <w:spacing w:before="0" w:after="0" w:line="276" w:lineRule="auto"/>
              <w:ind w:left="1440"/>
              <w:rPr>
                <w:iCs/>
                <w:sz w:val="20"/>
                <w:szCs w:val="20"/>
              </w:rPr>
            </w:pPr>
          </w:p>
        </w:tc>
        <w:tc>
          <w:tcPr>
            <w:tcW w:w="2431" w:type="dxa"/>
            <w:gridSpan w:val="2"/>
          </w:tcPr>
          <w:p w14:paraId="0DA2590A" w14:textId="77777777" w:rsidR="00123565" w:rsidRPr="00BB187E" w:rsidRDefault="00123565" w:rsidP="000822FE">
            <w:pPr>
              <w:pStyle w:val="Neotevilenodstavek"/>
              <w:widowControl w:val="0"/>
              <w:spacing w:before="0" w:after="0" w:line="276" w:lineRule="auto"/>
              <w:jc w:val="center"/>
              <w:rPr>
                <w:sz w:val="20"/>
                <w:szCs w:val="20"/>
              </w:rPr>
            </w:pPr>
            <w:r w:rsidRPr="00BB187E">
              <w:rPr>
                <w:sz w:val="20"/>
                <w:szCs w:val="20"/>
              </w:rPr>
              <w:t>NE</w:t>
            </w:r>
          </w:p>
        </w:tc>
      </w:tr>
      <w:tr w:rsidR="00123565" w:rsidRPr="00BB187E" w14:paraId="5454D14F"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237A901"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 xml:space="preserve">Gradivo (predpis) je bilo poslano v mnenje: </w:t>
            </w:r>
          </w:p>
          <w:p w14:paraId="2C5B3074" w14:textId="77777777" w:rsidR="00123565" w:rsidRPr="00BB187E" w:rsidRDefault="00123565" w:rsidP="00123565">
            <w:pPr>
              <w:pStyle w:val="Neotevilenodstavek"/>
              <w:widowControl w:val="0"/>
              <w:numPr>
                <w:ilvl w:val="0"/>
                <w:numId w:val="38"/>
              </w:numPr>
              <w:spacing w:before="0" w:after="0" w:line="276" w:lineRule="auto"/>
              <w:rPr>
                <w:iCs/>
                <w:sz w:val="20"/>
                <w:szCs w:val="20"/>
              </w:rPr>
            </w:pPr>
            <w:r w:rsidRPr="00BB187E">
              <w:rPr>
                <w:iCs/>
                <w:sz w:val="20"/>
                <w:szCs w:val="20"/>
              </w:rPr>
              <w:t>Skupnosti občin Slovenije SOS: NE</w:t>
            </w:r>
          </w:p>
          <w:p w14:paraId="415EA89C" w14:textId="77777777" w:rsidR="00123565" w:rsidRPr="00BB187E" w:rsidRDefault="00123565" w:rsidP="00123565">
            <w:pPr>
              <w:pStyle w:val="Neotevilenodstavek"/>
              <w:widowControl w:val="0"/>
              <w:numPr>
                <w:ilvl w:val="0"/>
                <w:numId w:val="38"/>
              </w:numPr>
              <w:spacing w:before="0" w:after="0" w:line="276" w:lineRule="auto"/>
              <w:rPr>
                <w:iCs/>
                <w:sz w:val="20"/>
                <w:szCs w:val="20"/>
              </w:rPr>
            </w:pPr>
            <w:r w:rsidRPr="00BB187E">
              <w:rPr>
                <w:iCs/>
                <w:sz w:val="20"/>
                <w:szCs w:val="20"/>
              </w:rPr>
              <w:t>Združenju občin Slovenije ZOS: NE</w:t>
            </w:r>
          </w:p>
          <w:p w14:paraId="67774AAD" w14:textId="77777777" w:rsidR="00123565" w:rsidRPr="00BB187E" w:rsidRDefault="00123565" w:rsidP="00123565">
            <w:pPr>
              <w:pStyle w:val="Neotevilenodstavek"/>
              <w:widowControl w:val="0"/>
              <w:numPr>
                <w:ilvl w:val="0"/>
                <w:numId w:val="38"/>
              </w:numPr>
              <w:spacing w:before="0" w:after="0" w:line="276" w:lineRule="auto"/>
              <w:rPr>
                <w:iCs/>
                <w:sz w:val="20"/>
                <w:szCs w:val="20"/>
              </w:rPr>
            </w:pPr>
            <w:r w:rsidRPr="00BB187E">
              <w:rPr>
                <w:iCs/>
                <w:sz w:val="20"/>
                <w:szCs w:val="20"/>
              </w:rPr>
              <w:t>Združenju mestnih občin Slovenije ZMOS: NE</w:t>
            </w:r>
          </w:p>
          <w:p w14:paraId="6678BF2A" w14:textId="77777777" w:rsidR="00123565" w:rsidRPr="00BB187E" w:rsidRDefault="00123565" w:rsidP="000822FE">
            <w:pPr>
              <w:pStyle w:val="Neotevilenodstavek"/>
              <w:widowControl w:val="0"/>
              <w:spacing w:before="0" w:after="0" w:line="276" w:lineRule="auto"/>
              <w:rPr>
                <w:iCs/>
                <w:sz w:val="20"/>
                <w:szCs w:val="20"/>
              </w:rPr>
            </w:pPr>
          </w:p>
          <w:p w14:paraId="414A92D0"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Predlogi in pripombe združenj so bili upoštevani:</w:t>
            </w:r>
          </w:p>
          <w:p w14:paraId="64EF0642" w14:textId="77777777" w:rsidR="00123565" w:rsidRPr="00BB187E" w:rsidRDefault="00123565" w:rsidP="00123565">
            <w:pPr>
              <w:pStyle w:val="Neotevilenodstavek"/>
              <w:widowControl w:val="0"/>
              <w:numPr>
                <w:ilvl w:val="0"/>
                <w:numId w:val="39"/>
              </w:numPr>
              <w:spacing w:before="0" w:after="0" w:line="276" w:lineRule="auto"/>
              <w:rPr>
                <w:iCs/>
                <w:sz w:val="20"/>
                <w:szCs w:val="20"/>
              </w:rPr>
            </w:pPr>
            <w:r w:rsidRPr="00BB187E">
              <w:rPr>
                <w:iCs/>
                <w:sz w:val="20"/>
                <w:szCs w:val="20"/>
              </w:rPr>
              <w:t>v celoti,</w:t>
            </w:r>
          </w:p>
          <w:p w14:paraId="40D003DE" w14:textId="77777777" w:rsidR="00123565" w:rsidRPr="00BB187E" w:rsidRDefault="00123565" w:rsidP="00123565">
            <w:pPr>
              <w:pStyle w:val="Neotevilenodstavek"/>
              <w:widowControl w:val="0"/>
              <w:numPr>
                <w:ilvl w:val="0"/>
                <w:numId w:val="39"/>
              </w:numPr>
              <w:spacing w:before="0" w:after="0" w:line="276" w:lineRule="auto"/>
              <w:rPr>
                <w:iCs/>
                <w:sz w:val="20"/>
                <w:szCs w:val="20"/>
              </w:rPr>
            </w:pPr>
            <w:r w:rsidRPr="00BB187E">
              <w:rPr>
                <w:iCs/>
                <w:sz w:val="20"/>
                <w:szCs w:val="20"/>
              </w:rPr>
              <w:t>večinoma,</w:t>
            </w:r>
          </w:p>
          <w:p w14:paraId="07313916" w14:textId="77777777" w:rsidR="00123565" w:rsidRPr="00BB187E" w:rsidRDefault="00123565" w:rsidP="00123565">
            <w:pPr>
              <w:pStyle w:val="Neotevilenodstavek"/>
              <w:widowControl w:val="0"/>
              <w:numPr>
                <w:ilvl w:val="0"/>
                <w:numId w:val="39"/>
              </w:numPr>
              <w:spacing w:before="0" w:after="0" w:line="276" w:lineRule="auto"/>
              <w:rPr>
                <w:iCs/>
                <w:sz w:val="20"/>
                <w:szCs w:val="20"/>
              </w:rPr>
            </w:pPr>
            <w:r w:rsidRPr="00BB187E">
              <w:rPr>
                <w:iCs/>
                <w:sz w:val="20"/>
                <w:szCs w:val="20"/>
              </w:rPr>
              <w:t>delno,</w:t>
            </w:r>
          </w:p>
          <w:p w14:paraId="0667C7E1" w14:textId="77777777" w:rsidR="00123565" w:rsidRPr="00BB187E" w:rsidRDefault="00123565" w:rsidP="00123565">
            <w:pPr>
              <w:pStyle w:val="Neotevilenodstavek"/>
              <w:widowControl w:val="0"/>
              <w:numPr>
                <w:ilvl w:val="0"/>
                <w:numId w:val="39"/>
              </w:numPr>
              <w:spacing w:before="0" w:after="0" w:line="276" w:lineRule="auto"/>
              <w:rPr>
                <w:iCs/>
                <w:sz w:val="20"/>
                <w:szCs w:val="20"/>
              </w:rPr>
            </w:pPr>
            <w:r w:rsidRPr="00BB187E">
              <w:rPr>
                <w:iCs/>
                <w:sz w:val="20"/>
                <w:szCs w:val="20"/>
              </w:rPr>
              <w:t>niso bili upoštevani.</w:t>
            </w:r>
          </w:p>
          <w:p w14:paraId="566BAFC5" w14:textId="77777777" w:rsidR="00123565" w:rsidRPr="00BB187E" w:rsidRDefault="00123565" w:rsidP="000822FE">
            <w:pPr>
              <w:pStyle w:val="Neotevilenodstavek"/>
              <w:widowControl w:val="0"/>
              <w:spacing w:before="0" w:after="0" w:line="276" w:lineRule="auto"/>
              <w:ind w:left="360"/>
              <w:rPr>
                <w:iCs/>
                <w:sz w:val="20"/>
                <w:szCs w:val="20"/>
              </w:rPr>
            </w:pPr>
          </w:p>
          <w:p w14:paraId="7C42F8C5"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Bistveni predlogi in pripombe, ki niso bili upoštevani.</w:t>
            </w:r>
          </w:p>
          <w:p w14:paraId="304EA676" w14:textId="77777777" w:rsidR="00123565" w:rsidRPr="00BB187E" w:rsidRDefault="00123565" w:rsidP="000822FE">
            <w:pPr>
              <w:pStyle w:val="Neotevilenodstavek"/>
              <w:widowControl w:val="0"/>
              <w:spacing w:before="0" w:after="0" w:line="276" w:lineRule="auto"/>
              <w:rPr>
                <w:iCs/>
                <w:sz w:val="20"/>
                <w:szCs w:val="20"/>
              </w:rPr>
            </w:pPr>
          </w:p>
        </w:tc>
      </w:tr>
      <w:tr w:rsidR="00123565" w:rsidRPr="00BB187E" w14:paraId="6531F9DB"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4EEB8BC" w14:textId="77777777" w:rsidR="00123565" w:rsidRPr="00BB187E" w:rsidRDefault="00123565" w:rsidP="000822FE">
            <w:pPr>
              <w:pStyle w:val="Neotevilenodstavek"/>
              <w:widowControl w:val="0"/>
              <w:spacing w:before="0" w:after="0" w:line="276" w:lineRule="auto"/>
              <w:jc w:val="left"/>
              <w:rPr>
                <w:b/>
                <w:sz w:val="20"/>
                <w:szCs w:val="20"/>
              </w:rPr>
            </w:pPr>
            <w:r w:rsidRPr="00BB187E">
              <w:rPr>
                <w:b/>
                <w:sz w:val="20"/>
                <w:szCs w:val="20"/>
              </w:rPr>
              <w:t>9. Predstavitev sodelovanja javnosti:</w:t>
            </w:r>
          </w:p>
        </w:tc>
      </w:tr>
      <w:tr w:rsidR="00123565" w:rsidRPr="00BB187E" w14:paraId="44D6D54F"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94B4689" w14:textId="77777777" w:rsidR="00123565" w:rsidRPr="00BB187E" w:rsidRDefault="00123565" w:rsidP="000822FE">
            <w:pPr>
              <w:pStyle w:val="Neotevilenodstavek"/>
              <w:widowControl w:val="0"/>
              <w:spacing w:before="0" w:after="0" w:line="276" w:lineRule="auto"/>
              <w:rPr>
                <w:sz w:val="20"/>
                <w:szCs w:val="20"/>
              </w:rPr>
            </w:pPr>
            <w:r w:rsidRPr="00BB187E">
              <w:rPr>
                <w:iCs/>
                <w:sz w:val="20"/>
                <w:szCs w:val="20"/>
              </w:rPr>
              <w:t>Gradivo je bilo predhodno objavljeno na spletni strani predlagatelja:</w:t>
            </w:r>
          </w:p>
        </w:tc>
        <w:tc>
          <w:tcPr>
            <w:tcW w:w="2431" w:type="dxa"/>
            <w:gridSpan w:val="2"/>
          </w:tcPr>
          <w:p w14:paraId="67DDD8E6" w14:textId="77777777" w:rsidR="00123565" w:rsidRPr="00BB187E" w:rsidRDefault="00123565" w:rsidP="000822FE">
            <w:pPr>
              <w:pStyle w:val="Neotevilenodstavek"/>
              <w:widowControl w:val="0"/>
              <w:spacing w:before="0" w:after="0" w:line="276" w:lineRule="auto"/>
              <w:jc w:val="center"/>
              <w:rPr>
                <w:iCs/>
                <w:sz w:val="20"/>
                <w:szCs w:val="20"/>
              </w:rPr>
            </w:pPr>
            <w:r w:rsidRPr="00BB187E">
              <w:rPr>
                <w:sz w:val="20"/>
                <w:szCs w:val="20"/>
              </w:rPr>
              <w:t>NE</w:t>
            </w:r>
          </w:p>
        </w:tc>
      </w:tr>
      <w:tr w:rsidR="00123565" w:rsidRPr="00BB187E" w14:paraId="2E3F02CB"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0C204CE"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(Če je odgovor NE, navedite, zakaj ni bilo objavljeno.)</w:t>
            </w:r>
          </w:p>
        </w:tc>
      </w:tr>
      <w:tr w:rsidR="00123565" w:rsidRPr="00BB187E" w14:paraId="6E0D2D91"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25AE2D0"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(Če je odgovor DA, navedite:</w:t>
            </w:r>
          </w:p>
          <w:p w14:paraId="33BC2C54"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Datum objave: ………</w:t>
            </w:r>
          </w:p>
          <w:p w14:paraId="54FD5DBE"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 xml:space="preserve">V razpravo so bili vključeni: </w:t>
            </w:r>
          </w:p>
          <w:p w14:paraId="170229F4" w14:textId="77777777" w:rsidR="00123565" w:rsidRPr="00BB187E" w:rsidRDefault="00123565" w:rsidP="00123565">
            <w:pPr>
              <w:pStyle w:val="Neotevilenodstavek"/>
              <w:widowControl w:val="0"/>
              <w:numPr>
                <w:ilvl w:val="0"/>
                <w:numId w:val="38"/>
              </w:numPr>
              <w:spacing w:before="0" w:after="0" w:line="276" w:lineRule="auto"/>
              <w:rPr>
                <w:iCs/>
                <w:sz w:val="20"/>
                <w:szCs w:val="20"/>
              </w:rPr>
            </w:pPr>
            <w:r w:rsidRPr="00BB187E">
              <w:rPr>
                <w:iCs/>
                <w:sz w:val="20"/>
                <w:szCs w:val="20"/>
              </w:rPr>
              <w:t xml:space="preserve">nevladne organizacije, </w:t>
            </w:r>
          </w:p>
          <w:p w14:paraId="491026A5" w14:textId="77777777" w:rsidR="00123565" w:rsidRPr="00BB187E" w:rsidRDefault="00123565" w:rsidP="00123565">
            <w:pPr>
              <w:pStyle w:val="Neotevilenodstavek"/>
              <w:widowControl w:val="0"/>
              <w:numPr>
                <w:ilvl w:val="0"/>
                <w:numId w:val="38"/>
              </w:numPr>
              <w:spacing w:before="0" w:after="0" w:line="276" w:lineRule="auto"/>
              <w:rPr>
                <w:iCs/>
                <w:sz w:val="20"/>
                <w:szCs w:val="20"/>
              </w:rPr>
            </w:pPr>
            <w:r w:rsidRPr="00BB187E">
              <w:rPr>
                <w:iCs/>
                <w:sz w:val="20"/>
                <w:szCs w:val="20"/>
              </w:rPr>
              <w:t>predstavniki zainteresirane javnosti,</w:t>
            </w:r>
          </w:p>
          <w:p w14:paraId="0BA759D7" w14:textId="77777777" w:rsidR="00123565" w:rsidRPr="00BB187E" w:rsidRDefault="00123565" w:rsidP="00123565">
            <w:pPr>
              <w:pStyle w:val="Neotevilenodstavek"/>
              <w:widowControl w:val="0"/>
              <w:numPr>
                <w:ilvl w:val="0"/>
                <w:numId w:val="38"/>
              </w:numPr>
              <w:spacing w:before="0" w:after="0" w:line="276" w:lineRule="auto"/>
              <w:rPr>
                <w:iCs/>
                <w:sz w:val="20"/>
                <w:szCs w:val="20"/>
              </w:rPr>
            </w:pPr>
            <w:r w:rsidRPr="00BB187E">
              <w:rPr>
                <w:iCs/>
                <w:sz w:val="20"/>
                <w:szCs w:val="20"/>
              </w:rPr>
              <w:t>predstavniki strokovne javnosti.</w:t>
            </w:r>
          </w:p>
          <w:p w14:paraId="2E2E550A" w14:textId="77777777" w:rsidR="00123565" w:rsidRPr="00BB187E" w:rsidRDefault="00123565" w:rsidP="000822FE">
            <w:pPr>
              <w:pStyle w:val="Neotevilenodstavek"/>
              <w:widowControl w:val="0"/>
              <w:spacing w:before="0" w:after="0" w:line="276" w:lineRule="auto"/>
              <w:ind w:left="360"/>
              <w:rPr>
                <w:iCs/>
                <w:sz w:val="20"/>
                <w:szCs w:val="20"/>
              </w:rPr>
            </w:pPr>
          </w:p>
          <w:p w14:paraId="4281227F"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 xml:space="preserve">Mnenja, predlogi in pripombe z navedbo predlagateljev </w:t>
            </w:r>
            <w:r w:rsidRPr="00BB187E">
              <w:rPr>
                <w:sz w:val="20"/>
                <w:szCs w:val="20"/>
              </w:rPr>
              <w:t>(imen in priimkov fizičnih oseb, ki niso poslovni subjekti, ne navajajte</w:t>
            </w:r>
            <w:r w:rsidRPr="00BB187E">
              <w:rPr>
                <w:iCs/>
                <w:sz w:val="20"/>
                <w:szCs w:val="20"/>
              </w:rPr>
              <w:t>):</w:t>
            </w:r>
          </w:p>
          <w:p w14:paraId="6F152F03" w14:textId="77777777" w:rsidR="00123565" w:rsidRDefault="00123565" w:rsidP="000822FE">
            <w:pPr>
              <w:pStyle w:val="Neotevilenodstavek"/>
              <w:widowControl w:val="0"/>
              <w:spacing w:before="0" w:after="0" w:line="276" w:lineRule="auto"/>
              <w:rPr>
                <w:iCs/>
                <w:sz w:val="20"/>
                <w:szCs w:val="20"/>
              </w:rPr>
            </w:pPr>
          </w:p>
          <w:p w14:paraId="7862C002" w14:textId="77777777" w:rsidR="0093352C" w:rsidRPr="00BB187E" w:rsidRDefault="0093352C" w:rsidP="000822FE">
            <w:pPr>
              <w:pStyle w:val="Neotevilenodstavek"/>
              <w:widowControl w:val="0"/>
              <w:spacing w:before="0" w:after="0" w:line="276" w:lineRule="auto"/>
              <w:rPr>
                <w:iCs/>
                <w:sz w:val="20"/>
                <w:szCs w:val="20"/>
              </w:rPr>
            </w:pPr>
          </w:p>
          <w:p w14:paraId="1AB96DDE" w14:textId="77777777" w:rsidR="00123565" w:rsidRDefault="00123565" w:rsidP="000822FE">
            <w:pPr>
              <w:pStyle w:val="Neotevilenodstavek"/>
              <w:widowControl w:val="0"/>
              <w:spacing w:before="0" w:after="0" w:line="276" w:lineRule="auto"/>
              <w:rPr>
                <w:iCs/>
                <w:sz w:val="20"/>
                <w:szCs w:val="20"/>
              </w:rPr>
            </w:pPr>
          </w:p>
          <w:p w14:paraId="6331B08C" w14:textId="77777777" w:rsidR="00DB48DB" w:rsidRPr="00BB187E" w:rsidRDefault="00DB48DB" w:rsidP="000822FE">
            <w:pPr>
              <w:pStyle w:val="Neotevilenodstavek"/>
              <w:widowControl w:val="0"/>
              <w:spacing w:before="0" w:after="0" w:line="276" w:lineRule="auto"/>
              <w:rPr>
                <w:iCs/>
                <w:sz w:val="20"/>
                <w:szCs w:val="20"/>
              </w:rPr>
            </w:pPr>
          </w:p>
          <w:p w14:paraId="56B8A727"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lastRenderedPageBreak/>
              <w:t>Upoštevani so bili:</w:t>
            </w:r>
          </w:p>
          <w:p w14:paraId="04F16447" w14:textId="77777777" w:rsidR="00123565" w:rsidRPr="00BB187E" w:rsidRDefault="00123565" w:rsidP="00123565">
            <w:pPr>
              <w:pStyle w:val="Neotevilenodstavek"/>
              <w:widowControl w:val="0"/>
              <w:numPr>
                <w:ilvl w:val="0"/>
                <w:numId w:val="39"/>
              </w:numPr>
              <w:spacing w:before="0" w:after="0" w:line="276" w:lineRule="auto"/>
              <w:rPr>
                <w:iCs/>
                <w:sz w:val="20"/>
                <w:szCs w:val="20"/>
              </w:rPr>
            </w:pPr>
            <w:r w:rsidRPr="00BB187E">
              <w:rPr>
                <w:iCs/>
                <w:sz w:val="20"/>
                <w:szCs w:val="20"/>
              </w:rPr>
              <w:t>v celoti,</w:t>
            </w:r>
          </w:p>
          <w:p w14:paraId="3BA0BADB" w14:textId="77777777" w:rsidR="00123565" w:rsidRPr="00BB187E" w:rsidRDefault="00123565" w:rsidP="00123565">
            <w:pPr>
              <w:pStyle w:val="Neotevilenodstavek"/>
              <w:widowControl w:val="0"/>
              <w:numPr>
                <w:ilvl w:val="0"/>
                <w:numId w:val="39"/>
              </w:numPr>
              <w:spacing w:before="0" w:after="0" w:line="276" w:lineRule="auto"/>
              <w:rPr>
                <w:iCs/>
                <w:sz w:val="20"/>
                <w:szCs w:val="20"/>
              </w:rPr>
            </w:pPr>
            <w:r w:rsidRPr="00BB187E">
              <w:rPr>
                <w:iCs/>
                <w:sz w:val="20"/>
                <w:szCs w:val="20"/>
              </w:rPr>
              <w:t>večinoma,</w:t>
            </w:r>
          </w:p>
          <w:p w14:paraId="202D2CD7" w14:textId="77777777" w:rsidR="00123565" w:rsidRPr="00BB187E" w:rsidRDefault="00123565" w:rsidP="00123565">
            <w:pPr>
              <w:pStyle w:val="Neotevilenodstavek"/>
              <w:widowControl w:val="0"/>
              <w:numPr>
                <w:ilvl w:val="0"/>
                <w:numId w:val="39"/>
              </w:numPr>
              <w:spacing w:before="0" w:after="0" w:line="276" w:lineRule="auto"/>
              <w:rPr>
                <w:iCs/>
                <w:sz w:val="20"/>
                <w:szCs w:val="20"/>
              </w:rPr>
            </w:pPr>
            <w:r w:rsidRPr="00BB187E">
              <w:rPr>
                <w:iCs/>
                <w:sz w:val="20"/>
                <w:szCs w:val="20"/>
              </w:rPr>
              <w:t>delno,</w:t>
            </w:r>
          </w:p>
          <w:p w14:paraId="001E0050" w14:textId="77777777" w:rsidR="00123565" w:rsidRPr="00BB187E" w:rsidRDefault="00123565" w:rsidP="00123565">
            <w:pPr>
              <w:pStyle w:val="Neotevilenodstavek"/>
              <w:widowControl w:val="0"/>
              <w:numPr>
                <w:ilvl w:val="0"/>
                <w:numId w:val="39"/>
              </w:numPr>
              <w:spacing w:before="0" w:after="0" w:line="276" w:lineRule="auto"/>
              <w:rPr>
                <w:iCs/>
                <w:sz w:val="20"/>
                <w:szCs w:val="20"/>
              </w:rPr>
            </w:pPr>
            <w:r w:rsidRPr="00BB187E">
              <w:rPr>
                <w:iCs/>
                <w:sz w:val="20"/>
                <w:szCs w:val="20"/>
              </w:rPr>
              <w:t>niso bili upoštevani.</w:t>
            </w:r>
          </w:p>
          <w:p w14:paraId="19FEA620" w14:textId="77777777" w:rsidR="00123565" w:rsidRPr="00BB187E" w:rsidRDefault="00123565" w:rsidP="000822FE">
            <w:pPr>
              <w:pStyle w:val="Neotevilenodstavek"/>
              <w:widowControl w:val="0"/>
              <w:spacing w:before="0" w:after="0" w:line="276" w:lineRule="auto"/>
              <w:rPr>
                <w:iCs/>
                <w:sz w:val="20"/>
                <w:szCs w:val="20"/>
              </w:rPr>
            </w:pPr>
          </w:p>
          <w:p w14:paraId="5937E1C8"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Bistvena mnenja, predlogi in pripombe, ki niso bili upoštevani, ter razlogi za neupoštevanje:</w:t>
            </w:r>
          </w:p>
          <w:p w14:paraId="4FDD9ACA" w14:textId="77777777" w:rsidR="00123565" w:rsidRPr="00BB187E" w:rsidRDefault="00123565" w:rsidP="000822FE">
            <w:pPr>
              <w:pStyle w:val="Neotevilenodstavek"/>
              <w:widowControl w:val="0"/>
              <w:spacing w:before="0" w:after="0" w:line="276" w:lineRule="auto"/>
              <w:rPr>
                <w:iCs/>
                <w:sz w:val="20"/>
                <w:szCs w:val="20"/>
              </w:rPr>
            </w:pPr>
          </w:p>
          <w:p w14:paraId="03882156"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Poročilo je bilo dano ……………..</w:t>
            </w:r>
          </w:p>
          <w:p w14:paraId="18738D94" w14:textId="77777777" w:rsidR="00123565" w:rsidRPr="00BB187E" w:rsidRDefault="00123565" w:rsidP="000822FE">
            <w:pPr>
              <w:pStyle w:val="Neotevilenodstavek"/>
              <w:widowControl w:val="0"/>
              <w:spacing w:before="0" w:after="0" w:line="276" w:lineRule="auto"/>
              <w:rPr>
                <w:iCs/>
                <w:sz w:val="20"/>
                <w:szCs w:val="20"/>
              </w:rPr>
            </w:pPr>
          </w:p>
          <w:p w14:paraId="240B161F" w14:textId="77777777" w:rsidR="00123565" w:rsidRPr="00BB187E" w:rsidRDefault="00123565" w:rsidP="000822FE">
            <w:pPr>
              <w:pStyle w:val="Neotevilenodstavek"/>
              <w:widowControl w:val="0"/>
              <w:spacing w:before="0" w:after="0" w:line="276" w:lineRule="auto"/>
              <w:rPr>
                <w:iCs/>
                <w:sz w:val="20"/>
                <w:szCs w:val="20"/>
              </w:rPr>
            </w:pPr>
            <w:r w:rsidRPr="00BB187E">
              <w:rPr>
                <w:iCs/>
                <w:sz w:val="20"/>
                <w:szCs w:val="20"/>
              </w:rPr>
              <w:t>Javnost je bila vključena v pripravo gradiva v skladu z Zakonom o …, kar je navedeno v predlogu predpisa.)</w:t>
            </w:r>
          </w:p>
          <w:p w14:paraId="585C754F" w14:textId="77777777" w:rsidR="00123565" w:rsidRPr="00BB187E" w:rsidRDefault="00123565" w:rsidP="000822FE">
            <w:pPr>
              <w:pStyle w:val="Neotevilenodstavek"/>
              <w:widowControl w:val="0"/>
              <w:spacing w:before="0" w:after="0" w:line="276" w:lineRule="auto"/>
              <w:rPr>
                <w:iCs/>
                <w:sz w:val="20"/>
                <w:szCs w:val="20"/>
              </w:rPr>
            </w:pPr>
          </w:p>
        </w:tc>
      </w:tr>
      <w:tr w:rsidR="00123565" w:rsidRPr="00BB187E" w14:paraId="6917486B"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A99F3AA" w14:textId="77777777" w:rsidR="00123565" w:rsidRPr="00BB187E" w:rsidRDefault="00123565" w:rsidP="000822FE">
            <w:pPr>
              <w:pStyle w:val="Neotevilenodstavek"/>
              <w:widowControl w:val="0"/>
              <w:spacing w:before="0" w:after="0" w:line="276" w:lineRule="auto"/>
              <w:jc w:val="left"/>
              <w:rPr>
                <w:sz w:val="20"/>
                <w:szCs w:val="20"/>
              </w:rPr>
            </w:pPr>
            <w:r w:rsidRPr="00BB187E">
              <w:rPr>
                <w:b/>
                <w:sz w:val="20"/>
                <w:szCs w:val="20"/>
              </w:rPr>
              <w:lastRenderedPageBreak/>
              <w:t>10. Pri pripravi gradiva so bile upoštevane zahteve iz Resolucije o normativni dejavnosti:</w:t>
            </w:r>
          </w:p>
        </w:tc>
        <w:tc>
          <w:tcPr>
            <w:tcW w:w="2431" w:type="dxa"/>
            <w:gridSpan w:val="2"/>
            <w:vAlign w:val="center"/>
          </w:tcPr>
          <w:p w14:paraId="4F256818" w14:textId="77777777" w:rsidR="00123565" w:rsidRPr="00BB187E" w:rsidRDefault="00123565" w:rsidP="000822FE">
            <w:pPr>
              <w:pStyle w:val="Neotevilenodstavek"/>
              <w:widowControl w:val="0"/>
              <w:spacing w:before="0" w:after="0" w:line="276" w:lineRule="auto"/>
              <w:jc w:val="center"/>
              <w:rPr>
                <w:iCs/>
                <w:sz w:val="20"/>
                <w:szCs w:val="20"/>
              </w:rPr>
            </w:pPr>
            <w:r w:rsidRPr="00BB187E">
              <w:rPr>
                <w:iCs/>
                <w:sz w:val="20"/>
                <w:szCs w:val="20"/>
              </w:rPr>
              <w:t>DA</w:t>
            </w:r>
          </w:p>
        </w:tc>
      </w:tr>
      <w:tr w:rsidR="00123565" w:rsidRPr="00BB187E" w14:paraId="63640DE7"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D4219B2" w14:textId="77777777" w:rsidR="00123565" w:rsidRPr="00BB187E" w:rsidRDefault="00123565" w:rsidP="000822FE">
            <w:pPr>
              <w:pStyle w:val="Neotevilenodstavek"/>
              <w:widowControl w:val="0"/>
              <w:spacing w:before="0" w:after="0" w:line="276" w:lineRule="auto"/>
              <w:jc w:val="left"/>
              <w:rPr>
                <w:b/>
                <w:sz w:val="20"/>
                <w:szCs w:val="20"/>
              </w:rPr>
            </w:pPr>
            <w:r w:rsidRPr="00BB187E">
              <w:rPr>
                <w:b/>
                <w:sz w:val="20"/>
                <w:szCs w:val="20"/>
              </w:rPr>
              <w:t>11. Gradivo je uvrščeno v delovni program vlade:</w:t>
            </w:r>
          </w:p>
        </w:tc>
        <w:tc>
          <w:tcPr>
            <w:tcW w:w="2431" w:type="dxa"/>
            <w:gridSpan w:val="2"/>
            <w:vAlign w:val="center"/>
          </w:tcPr>
          <w:p w14:paraId="2BE09FED" w14:textId="77777777" w:rsidR="00123565" w:rsidRPr="00BB187E" w:rsidRDefault="00123565" w:rsidP="000822FE">
            <w:pPr>
              <w:pStyle w:val="Neotevilenodstavek"/>
              <w:widowControl w:val="0"/>
              <w:spacing w:before="0" w:after="0" w:line="276" w:lineRule="auto"/>
              <w:jc w:val="center"/>
              <w:rPr>
                <w:sz w:val="20"/>
                <w:szCs w:val="20"/>
              </w:rPr>
            </w:pPr>
            <w:r w:rsidRPr="00BB187E">
              <w:rPr>
                <w:sz w:val="20"/>
                <w:szCs w:val="20"/>
              </w:rPr>
              <w:t>NE</w:t>
            </w:r>
          </w:p>
        </w:tc>
      </w:tr>
      <w:tr w:rsidR="00123565" w:rsidRPr="00BB187E" w14:paraId="79769873" w14:textId="77777777" w:rsidTr="000822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07649B6" w14:textId="77777777" w:rsidR="00123565" w:rsidRPr="00BB187E" w:rsidRDefault="00123565" w:rsidP="000822FE">
            <w:pPr>
              <w:pStyle w:val="Poglavje"/>
              <w:widowControl w:val="0"/>
              <w:spacing w:before="0" w:after="0" w:line="276" w:lineRule="auto"/>
              <w:ind w:left="3400"/>
              <w:jc w:val="left"/>
              <w:rPr>
                <w:sz w:val="20"/>
                <w:szCs w:val="20"/>
              </w:rPr>
            </w:pPr>
          </w:p>
          <w:p w14:paraId="24F68916" w14:textId="77777777" w:rsidR="00123565" w:rsidRPr="00BB187E" w:rsidRDefault="00123565" w:rsidP="000822FE">
            <w:pPr>
              <w:widowControl w:val="0"/>
              <w:suppressAutoHyphens/>
              <w:overflowPunct w:val="0"/>
              <w:autoSpaceDE w:val="0"/>
              <w:autoSpaceDN w:val="0"/>
              <w:adjustRightInd w:val="0"/>
              <w:spacing w:line="276" w:lineRule="auto"/>
              <w:ind w:left="3400"/>
              <w:textAlignment w:val="baseline"/>
              <w:outlineLvl w:val="3"/>
              <w:rPr>
                <w:rFonts w:cs="Arial"/>
                <w:szCs w:val="20"/>
                <w:lang w:eastAsia="sl-SI"/>
              </w:rPr>
            </w:pPr>
          </w:p>
          <w:p w14:paraId="20F5CCCA" w14:textId="77777777" w:rsidR="00123565" w:rsidRPr="00BB187E" w:rsidRDefault="00123565" w:rsidP="000822FE">
            <w:pPr>
              <w:widowControl w:val="0"/>
              <w:suppressAutoHyphens/>
              <w:overflowPunct w:val="0"/>
              <w:autoSpaceDE w:val="0"/>
              <w:autoSpaceDN w:val="0"/>
              <w:adjustRightInd w:val="0"/>
              <w:spacing w:line="276" w:lineRule="auto"/>
              <w:ind w:left="3400"/>
              <w:textAlignment w:val="baseline"/>
              <w:outlineLvl w:val="3"/>
              <w:rPr>
                <w:rFonts w:cs="Arial"/>
                <w:szCs w:val="20"/>
                <w:lang w:eastAsia="sl-SI"/>
              </w:rPr>
            </w:pPr>
            <w:r w:rsidRPr="00BB187E">
              <w:rPr>
                <w:rFonts w:cs="Arial"/>
                <w:szCs w:val="20"/>
                <w:lang w:eastAsia="sl-SI"/>
              </w:rPr>
              <w:t xml:space="preserve">                                        Mateja </w:t>
            </w:r>
            <w:proofErr w:type="spellStart"/>
            <w:r w:rsidRPr="00BB187E">
              <w:rPr>
                <w:rFonts w:cs="Arial"/>
                <w:szCs w:val="20"/>
                <w:lang w:eastAsia="sl-SI"/>
              </w:rPr>
              <w:t>Čalušić</w:t>
            </w:r>
            <w:proofErr w:type="spellEnd"/>
          </w:p>
          <w:p w14:paraId="10BE12EA" w14:textId="6334C5D5" w:rsidR="00123565" w:rsidRPr="00BB187E" w:rsidRDefault="00123565" w:rsidP="000822FE">
            <w:pPr>
              <w:widowControl w:val="0"/>
              <w:suppressAutoHyphens/>
              <w:overflowPunct w:val="0"/>
              <w:autoSpaceDE w:val="0"/>
              <w:autoSpaceDN w:val="0"/>
              <w:adjustRightInd w:val="0"/>
              <w:spacing w:line="276" w:lineRule="auto"/>
              <w:ind w:left="3400"/>
              <w:textAlignment w:val="baseline"/>
              <w:outlineLvl w:val="3"/>
              <w:rPr>
                <w:rFonts w:cs="Arial"/>
                <w:szCs w:val="20"/>
                <w:lang w:eastAsia="sl-SI"/>
              </w:rPr>
            </w:pPr>
            <w:r w:rsidRPr="00BB187E">
              <w:rPr>
                <w:rFonts w:cs="Arial"/>
                <w:szCs w:val="20"/>
                <w:lang w:eastAsia="sl-SI"/>
              </w:rPr>
              <w:t xml:space="preserve">                                       </w:t>
            </w:r>
            <w:r w:rsidR="006334FF">
              <w:rPr>
                <w:rFonts w:cs="Arial"/>
                <w:szCs w:val="20"/>
                <w:lang w:eastAsia="sl-SI"/>
              </w:rPr>
              <w:t xml:space="preserve">    </w:t>
            </w:r>
            <w:r w:rsidRPr="00BB187E">
              <w:rPr>
                <w:rFonts w:cs="Arial"/>
                <w:szCs w:val="20"/>
                <w:lang w:eastAsia="sl-SI"/>
              </w:rPr>
              <w:t xml:space="preserve"> ministrica</w:t>
            </w:r>
          </w:p>
          <w:p w14:paraId="66E850F4" w14:textId="77777777" w:rsidR="00123565" w:rsidRPr="00BB187E" w:rsidRDefault="00123565" w:rsidP="000822FE">
            <w:pPr>
              <w:pStyle w:val="Poglavje"/>
              <w:widowControl w:val="0"/>
              <w:spacing w:before="0" w:after="0" w:line="276" w:lineRule="auto"/>
              <w:ind w:left="3400"/>
              <w:jc w:val="left"/>
              <w:rPr>
                <w:sz w:val="20"/>
                <w:szCs w:val="20"/>
              </w:rPr>
            </w:pPr>
          </w:p>
        </w:tc>
      </w:tr>
    </w:tbl>
    <w:p w14:paraId="55C35EA0" w14:textId="77777777" w:rsidR="00123565" w:rsidRPr="00BB187E" w:rsidRDefault="00123565" w:rsidP="00123565">
      <w:pPr>
        <w:spacing w:line="276" w:lineRule="auto"/>
        <w:rPr>
          <w:rFonts w:eastAsia="Calibri" w:cs="Arial"/>
          <w:szCs w:val="20"/>
        </w:rPr>
      </w:pPr>
    </w:p>
    <w:p w14:paraId="4311FADD" w14:textId="77777777" w:rsidR="00123565" w:rsidRDefault="00123565" w:rsidP="00123565">
      <w:pPr>
        <w:spacing w:line="276" w:lineRule="auto"/>
        <w:rPr>
          <w:rFonts w:eastAsia="Calibri" w:cs="Arial"/>
          <w:szCs w:val="20"/>
        </w:rPr>
      </w:pPr>
      <w:r w:rsidRPr="00BB187E">
        <w:rPr>
          <w:rFonts w:eastAsia="Calibri" w:cs="Arial"/>
          <w:szCs w:val="20"/>
        </w:rPr>
        <w:t>Priloge:</w:t>
      </w:r>
    </w:p>
    <w:p w14:paraId="1A48582B" w14:textId="77777777" w:rsidR="00115CC9" w:rsidRPr="0093280E" w:rsidRDefault="00115CC9" w:rsidP="00115CC9">
      <w:pPr>
        <w:pStyle w:val="Odstavekseznama"/>
        <w:numPr>
          <w:ilvl w:val="0"/>
          <w:numId w:val="43"/>
        </w:numPr>
        <w:tabs>
          <w:tab w:val="left" w:pos="0"/>
        </w:tabs>
        <w:spacing w:line="276" w:lineRule="auto"/>
        <w:ind w:right="-58"/>
        <w:contextualSpacing/>
        <w:jc w:val="both"/>
        <w:rPr>
          <w:rFonts w:cs="Arial"/>
        </w:rPr>
      </w:pPr>
      <w:r w:rsidRPr="0093280E">
        <w:rPr>
          <w:rFonts w:cs="Arial"/>
        </w:rPr>
        <w:t>Priloga 1: Sklep Sveta Sklada kmetijskih zemljišč in gozdov Republike Slovenije, št. 450-</w:t>
      </w:r>
    </w:p>
    <w:p w14:paraId="646B22CA" w14:textId="77777777" w:rsidR="00115CC9" w:rsidRPr="0093280E" w:rsidRDefault="00115CC9" w:rsidP="00115CC9">
      <w:pPr>
        <w:pStyle w:val="Odstavekseznama"/>
        <w:tabs>
          <w:tab w:val="left" w:pos="0"/>
        </w:tabs>
        <w:spacing w:line="276" w:lineRule="auto"/>
        <w:ind w:left="720" w:right="-58"/>
        <w:contextualSpacing/>
        <w:jc w:val="both"/>
        <w:rPr>
          <w:rFonts w:cs="Arial"/>
        </w:rPr>
      </w:pPr>
      <w:r w:rsidRPr="0093280E">
        <w:rPr>
          <w:rFonts w:cs="Arial"/>
        </w:rPr>
        <w:t xml:space="preserve">2/2025-1 z dne 31. 3. 2025; </w:t>
      </w:r>
    </w:p>
    <w:p w14:paraId="7D228FEC" w14:textId="77777777" w:rsidR="00115CC9" w:rsidRPr="0093280E" w:rsidRDefault="00115CC9" w:rsidP="00115CC9">
      <w:pPr>
        <w:pStyle w:val="Odstavekseznama"/>
        <w:numPr>
          <w:ilvl w:val="0"/>
          <w:numId w:val="43"/>
        </w:numPr>
        <w:tabs>
          <w:tab w:val="left" w:pos="0"/>
        </w:tabs>
        <w:spacing w:line="276" w:lineRule="auto"/>
        <w:ind w:right="-58"/>
        <w:contextualSpacing/>
        <w:jc w:val="both"/>
        <w:rPr>
          <w:rFonts w:cs="Arial"/>
        </w:rPr>
      </w:pPr>
      <w:r w:rsidRPr="0093280E">
        <w:rPr>
          <w:rFonts w:cs="Arial"/>
        </w:rPr>
        <w:t>Priloga 2: Zaključni račun in poročilo o delu Sklada kmetijskih zemljišč in gozdov Republike Slovenije za leto 2024, Povzetek zaključnega računa in poročila o delu Sklada kmetijskih zemljišč in gozdov Republike Slovenije za leto 2024, Bilanca stanja na dan 31. 12. 2024 s prilogami ter Izkaz prihodkov in odhodkov določenih uporabnikov od 1. 1. 2024 do 31. 12. 2024 s prilogami.</w:t>
      </w:r>
    </w:p>
    <w:p w14:paraId="64349895" w14:textId="77777777" w:rsidR="00115CC9" w:rsidRDefault="00115CC9" w:rsidP="00123565">
      <w:pPr>
        <w:spacing w:line="276" w:lineRule="auto"/>
        <w:rPr>
          <w:rFonts w:eastAsia="Calibri" w:cs="Arial"/>
          <w:szCs w:val="20"/>
        </w:rPr>
      </w:pPr>
    </w:p>
    <w:p w14:paraId="1A52BF73" w14:textId="77777777" w:rsidR="00115CC9" w:rsidRDefault="00115CC9" w:rsidP="00123565">
      <w:pPr>
        <w:spacing w:line="276" w:lineRule="auto"/>
        <w:rPr>
          <w:rFonts w:eastAsia="Calibri" w:cs="Arial"/>
          <w:szCs w:val="20"/>
        </w:rPr>
      </w:pPr>
    </w:p>
    <w:p w14:paraId="5495ECB0" w14:textId="77777777" w:rsidR="00123565" w:rsidRPr="00BB187E" w:rsidRDefault="00123565" w:rsidP="00123565">
      <w:pPr>
        <w:spacing w:line="276" w:lineRule="auto"/>
        <w:jc w:val="both"/>
        <w:rPr>
          <w:rFonts w:cs="Arial"/>
          <w:szCs w:val="20"/>
        </w:rPr>
      </w:pPr>
    </w:p>
    <w:p w14:paraId="16A5ECA3" w14:textId="77777777" w:rsidR="00123565" w:rsidRDefault="00123565" w:rsidP="00123565">
      <w:pPr>
        <w:spacing w:after="160" w:line="276" w:lineRule="auto"/>
        <w:rPr>
          <w:rFonts w:cs="Arial"/>
          <w:szCs w:val="20"/>
        </w:rPr>
      </w:pPr>
      <w:r>
        <w:rPr>
          <w:rFonts w:cs="Arial"/>
          <w:szCs w:val="20"/>
        </w:rPr>
        <w:br w:type="page"/>
      </w:r>
    </w:p>
    <w:p w14:paraId="7673F4BD" w14:textId="77777777" w:rsidR="00123565" w:rsidRPr="00BB187E" w:rsidRDefault="00123565" w:rsidP="00123565">
      <w:pPr>
        <w:spacing w:line="276" w:lineRule="auto"/>
        <w:jc w:val="both"/>
        <w:rPr>
          <w:rFonts w:cs="Arial"/>
          <w:szCs w:val="20"/>
        </w:rPr>
      </w:pPr>
      <w:r w:rsidRPr="00BB187E">
        <w:rPr>
          <w:rFonts w:cs="Arial"/>
          <w:szCs w:val="20"/>
        </w:rPr>
        <w:lastRenderedPageBreak/>
        <w:t>Na podlagi šestega odstavka 21. člena Zakona o Vladi Republike Slovenije (Uradni list RS, št. 24/05 – uradno prečiščeno besedilo, 109/08, 38/10, - ZUKN, 8/12, 21/13, 47/13, - ZDU-1G, 65/14, 55/17,163/22</w:t>
      </w:r>
      <w:r w:rsidRPr="00BB187E">
        <w:rPr>
          <w:rFonts w:cs="Arial"/>
          <w:szCs w:val="20"/>
          <w:shd w:val="clear" w:color="auto" w:fill="FFFFFF"/>
        </w:rPr>
        <w:t xml:space="preserve"> in </w:t>
      </w:r>
      <w:hyperlink r:id="rId29" w:tgtFrame="_blank" w:tooltip="Zakon o funkcionarjih (ZF)" w:history="1">
        <w:r w:rsidRPr="009D0D3A">
          <w:rPr>
            <w:rFonts w:cs="Arial"/>
            <w:szCs w:val="20"/>
            <w:shd w:val="clear" w:color="auto" w:fill="FFFFFF"/>
          </w:rPr>
          <w:t>57/25</w:t>
        </w:r>
      </w:hyperlink>
      <w:r w:rsidRPr="00BB187E">
        <w:rPr>
          <w:rFonts w:cs="Arial"/>
          <w:szCs w:val="20"/>
          <w:shd w:val="clear" w:color="auto" w:fill="FFFFFF"/>
        </w:rPr>
        <w:t> – ZF</w:t>
      </w:r>
      <w:r w:rsidRPr="00BB187E">
        <w:rPr>
          <w:rFonts w:cs="Arial"/>
          <w:szCs w:val="20"/>
        </w:rPr>
        <w:t xml:space="preserve"> ), druge alineje tretjega odstavka 5. člena ter prvega in drugega odstavka 9. člena Zakona o Skladu kmetijskih zemljišč in gozdov Republike Slovenije (Uradni list RS, št. </w:t>
      </w:r>
      <w:hyperlink r:id="rId30" w:tgtFrame="_blank" w:tooltip="Zakon o Skladu kmetijskih zemljišč in gozdov Republike Slovenije (uradno prečiščeno besedilo)" w:history="1">
        <w:r w:rsidRPr="00BB187E">
          <w:rPr>
            <w:rFonts w:cs="Arial"/>
            <w:szCs w:val="20"/>
          </w:rPr>
          <w:t>19/10</w:t>
        </w:r>
      </w:hyperlink>
      <w:r w:rsidRPr="00BB187E">
        <w:rPr>
          <w:rFonts w:cs="Arial"/>
          <w:szCs w:val="20"/>
        </w:rPr>
        <w:t> – uradno prečiščeno besedilo, </w:t>
      </w:r>
      <w:hyperlink r:id="rId31" w:tgtFrame="_blank" w:tooltip="Avtentična razlaga prvega odstavka 16.a člena Zakona o Skladu kmetijskih zemljišč in gozdov Republike Slovenije (Uradni list RS, št. 19/10 - uradno prečiščeno besedilo)" w:history="1">
        <w:r w:rsidRPr="00BB187E">
          <w:rPr>
            <w:rFonts w:cs="Arial"/>
            <w:szCs w:val="20"/>
          </w:rPr>
          <w:t>56/10</w:t>
        </w:r>
      </w:hyperlink>
      <w:r w:rsidRPr="00BB187E">
        <w:rPr>
          <w:rFonts w:cs="Arial"/>
          <w:szCs w:val="20"/>
        </w:rPr>
        <w:t> – ORZSKZ16, </w:t>
      </w:r>
      <w:hyperlink r:id="rId32" w:tgtFrame="_blank" w:tooltip="Zakon o ukrepih za uravnoteženje javnih financ občin" w:history="1">
        <w:r w:rsidRPr="00BB187E">
          <w:rPr>
            <w:rFonts w:cs="Arial"/>
            <w:szCs w:val="20"/>
          </w:rPr>
          <w:t>14/15</w:t>
        </w:r>
      </w:hyperlink>
      <w:r w:rsidRPr="00BB187E">
        <w:rPr>
          <w:rFonts w:cs="Arial"/>
          <w:szCs w:val="20"/>
        </w:rPr>
        <w:t> – ZUUJFO in </w:t>
      </w:r>
      <w:hyperlink r:id="rId33" w:tgtFrame="_blank" w:tooltip="Zakon o gospodarjenju z gozdovi v lasti Republike Slovenije" w:history="1">
        <w:r w:rsidRPr="00BB187E">
          <w:rPr>
            <w:rFonts w:cs="Arial"/>
            <w:szCs w:val="20"/>
          </w:rPr>
          <w:t>9/16</w:t>
        </w:r>
      </w:hyperlink>
      <w:r w:rsidRPr="00BB187E">
        <w:rPr>
          <w:rFonts w:cs="Arial"/>
          <w:szCs w:val="20"/>
        </w:rPr>
        <w:t xml:space="preserve"> – ZGGLRS </w:t>
      </w:r>
      <w:r w:rsidRPr="00BB187E">
        <w:rPr>
          <w:rFonts w:eastAsiaTheme="minorHAnsi" w:cs="Arial"/>
          <w:bCs/>
          <w:szCs w:val="20"/>
        </w:rPr>
        <w:t>in 36/21 – ZZIRDKG</w:t>
      </w:r>
      <w:r w:rsidRPr="00BB187E">
        <w:rPr>
          <w:rFonts w:cs="Arial"/>
          <w:szCs w:val="20"/>
        </w:rPr>
        <w:t>) je Vlada Republike Slovenije na _______ seji, dne _________, pod točko _________, sprejela naslednji</w:t>
      </w:r>
    </w:p>
    <w:p w14:paraId="5980FA75" w14:textId="77777777" w:rsidR="00123565" w:rsidRPr="00BB187E" w:rsidRDefault="00123565" w:rsidP="00123565">
      <w:pPr>
        <w:spacing w:line="276" w:lineRule="auto"/>
        <w:jc w:val="center"/>
        <w:rPr>
          <w:rFonts w:cs="Arial"/>
          <w:szCs w:val="20"/>
        </w:rPr>
      </w:pPr>
    </w:p>
    <w:p w14:paraId="441547D3" w14:textId="77777777" w:rsidR="00123565" w:rsidRPr="00BB187E" w:rsidRDefault="00123565" w:rsidP="00123565">
      <w:pPr>
        <w:spacing w:line="276" w:lineRule="auto"/>
        <w:jc w:val="both"/>
        <w:rPr>
          <w:rFonts w:cs="Arial"/>
          <w:szCs w:val="20"/>
        </w:rPr>
      </w:pPr>
      <w:r w:rsidRPr="00BB187E">
        <w:rPr>
          <w:rFonts w:cs="Arial"/>
          <w:szCs w:val="20"/>
        </w:rPr>
        <w:t xml:space="preserve"> </w:t>
      </w:r>
    </w:p>
    <w:p w14:paraId="7F714403" w14:textId="77777777" w:rsidR="00123565" w:rsidRPr="00BB187E" w:rsidRDefault="00123565" w:rsidP="00123565">
      <w:pPr>
        <w:tabs>
          <w:tab w:val="center" w:pos="4320"/>
          <w:tab w:val="right" w:pos="8640"/>
        </w:tabs>
        <w:spacing w:line="276" w:lineRule="auto"/>
        <w:ind w:right="-58"/>
        <w:jc w:val="center"/>
        <w:rPr>
          <w:rFonts w:cs="Arial"/>
          <w:caps/>
          <w:szCs w:val="20"/>
        </w:rPr>
      </w:pPr>
      <w:r w:rsidRPr="00BB187E">
        <w:rPr>
          <w:rFonts w:cs="Arial"/>
          <w:szCs w:val="20"/>
        </w:rPr>
        <w:t>S K L E P</w:t>
      </w:r>
    </w:p>
    <w:p w14:paraId="374B298A" w14:textId="77777777" w:rsidR="00123565" w:rsidRPr="00BB187E" w:rsidRDefault="00123565" w:rsidP="00123565">
      <w:pPr>
        <w:tabs>
          <w:tab w:val="center" w:pos="4320"/>
          <w:tab w:val="right" w:pos="8640"/>
        </w:tabs>
        <w:spacing w:line="276" w:lineRule="auto"/>
        <w:ind w:right="-58"/>
        <w:jc w:val="both"/>
        <w:rPr>
          <w:rFonts w:cs="Arial"/>
          <w:szCs w:val="20"/>
        </w:rPr>
      </w:pPr>
    </w:p>
    <w:p w14:paraId="5985761D" w14:textId="77777777" w:rsidR="00123565" w:rsidRPr="00BB187E" w:rsidRDefault="00123565" w:rsidP="00123565">
      <w:pPr>
        <w:tabs>
          <w:tab w:val="center" w:pos="4320"/>
          <w:tab w:val="right" w:pos="8640"/>
        </w:tabs>
        <w:spacing w:line="276" w:lineRule="auto"/>
        <w:ind w:right="-58"/>
        <w:jc w:val="both"/>
        <w:rPr>
          <w:rFonts w:cs="Arial"/>
          <w:szCs w:val="20"/>
        </w:rPr>
      </w:pPr>
    </w:p>
    <w:p w14:paraId="70110E59" w14:textId="08181B51" w:rsidR="00123565" w:rsidRPr="00BB187E" w:rsidRDefault="00123565" w:rsidP="00123565">
      <w:pPr>
        <w:pStyle w:val="Odstavekseznama"/>
        <w:numPr>
          <w:ilvl w:val="0"/>
          <w:numId w:val="42"/>
        </w:numPr>
        <w:spacing w:line="276" w:lineRule="auto"/>
        <w:ind w:left="284"/>
        <w:contextualSpacing/>
        <w:jc w:val="both"/>
        <w:rPr>
          <w:rFonts w:cs="Arial"/>
        </w:rPr>
      </w:pPr>
      <w:r w:rsidRPr="00BB187E">
        <w:rPr>
          <w:rFonts w:cs="Arial"/>
        </w:rPr>
        <w:t>Vlada Republike Slovenije daje soglasje k Zaključnemu računu in poročilu o delu Sklada kmetijskih zemljišč in gozdov Republike Slovenije za leto 2024, ki ju je na svoji 37. dopisni seji dne 26. 2. 2025 s sklepom št. 450-2/2025-1 sprejel Svet Sklada kmetijskih zemljišč in gozdov Republike Slovenije.</w:t>
      </w:r>
    </w:p>
    <w:p w14:paraId="5960680A" w14:textId="77777777" w:rsidR="00123565" w:rsidRPr="00BB187E" w:rsidRDefault="00123565" w:rsidP="00123565">
      <w:pPr>
        <w:spacing w:line="276" w:lineRule="auto"/>
        <w:rPr>
          <w:rFonts w:cs="Arial"/>
          <w:szCs w:val="20"/>
        </w:rPr>
      </w:pPr>
    </w:p>
    <w:p w14:paraId="62841D46" w14:textId="6CA1F9EF" w:rsidR="00123565" w:rsidRPr="00BB187E" w:rsidRDefault="00123565" w:rsidP="00123565">
      <w:pPr>
        <w:pStyle w:val="Odstavekseznama"/>
        <w:numPr>
          <w:ilvl w:val="0"/>
          <w:numId w:val="42"/>
        </w:numPr>
        <w:spacing w:line="276" w:lineRule="auto"/>
        <w:ind w:left="284" w:hanging="284"/>
        <w:contextualSpacing/>
        <w:jc w:val="both"/>
        <w:rPr>
          <w:rFonts w:cs="Arial"/>
        </w:rPr>
      </w:pPr>
      <w:r w:rsidRPr="00BB187E">
        <w:rPr>
          <w:rFonts w:cs="Arial"/>
        </w:rPr>
        <w:t xml:space="preserve">Sklad kmetijskih zemljišč in gozdov Republike Slovenije je poslovno leto 2024 zaključil s presežkom prihodkov nad odhodki v višini 5.493.125 EUR. Izkazani presežek bo Sklad kmetijskih zemljišč in gozdov Republike Slovenije </w:t>
      </w:r>
      <w:r w:rsidRPr="00BB187E">
        <w:rPr>
          <w:rStyle w:val="cf01"/>
          <w:rFonts w:ascii="Arial" w:hAnsi="Arial" w:cs="Arial"/>
          <w:sz w:val="20"/>
          <w:szCs w:val="20"/>
        </w:rPr>
        <w:t xml:space="preserve">v skladu s petim odstavkom 10. člena Zakona o Skladu kmetijskih zemljišč in gozdov Republike Slovenije </w:t>
      </w:r>
      <w:r w:rsidRPr="00FF1085">
        <w:rPr>
          <w:rStyle w:val="cf11"/>
          <w:rFonts w:ascii="Arial" w:hAnsi="Arial" w:cs="Arial"/>
          <w:color w:val="auto"/>
          <w:sz w:val="20"/>
          <w:szCs w:val="20"/>
        </w:rPr>
        <w:t>(</w:t>
      </w:r>
      <w:r w:rsidRPr="00FF1085">
        <w:rPr>
          <w:rStyle w:val="cf21"/>
          <w:rFonts w:ascii="Arial" w:hAnsi="Arial" w:cs="Arial"/>
          <w:sz w:val="20"/>
          <w:szCs w:val="20"/>
        </w:rPr>
        <w:t>Uradni list RS, št. </w:t>
      </w:r>
      <w:hyperlink r:id="rId34" w:history="1">
        <w:r w:rsidRPr="00FF1085">
          <w:rPr>
            <w:rStyle w:val="cf21"/>
            <w:rFonts w:ascii="Arial" w:hAnsi="Arial" w:cs="Arial"/>
            <w:sz w:val="20"/>
            <w:szCs w:val="20"/>
          </w:rPr>
          <w:t>19/10</w:t>
        </w:r>
      </w:hyperlink>
      <w:r w:rsidRPr="00FF1085">
        <w:rPr>
          <w:rStyle w:val="cf21"/>
          <w:rFonts w:ascii="Arial" w:hAnsi="Arial" w:cs="Arial"/>
          <w:sz w:val="20"/>
          <w:szCs w:val="20"/>
        </w:rPr>
        <w:t> </w:t>
      </w:r>
      <w:r w:rsidRPr="00FF1085">
        <w:rPr>
          <w:rStyle w:val="cf31"/>
          <w:rFonts w:ascii="Arial" w:hAnsi="Arial" w:cs="Arial"/>
          <w:sz w:val="20"/>
          <w:szCs w:val="20"/>
        </w:rPr>
        <w:t>–</w:t>
      </w:r>
      <w:r w:rsidRPr="00FF1085">
        <w:rPr>
          <w:rStyle w:val="cf21"/>
          <w:rFonts w:ascii="Arial" w:hAnsi="Arial" w:cs="Arial"/>
          <w:sz w:val="20"/>
          <w:szCs w:val="20"/>
        </w:rPr>
        <w:t xml:space="preserve"> uradno prečiščeno besedilo, </w:t>
      </w:r>
      <w:hyperlink r:id="rId35" w:history="1">
        <w:r w:rsidRPr="00FF1085">
          <w:rPr>
            <w:rStyle w:val="cf21"/>
            <w:rFonts w:ascii="Arial" w:hAnsi="Arial" w:cs="Arial"/>
            <w:sz w:val="20"/>
            <w:szCs w:val="20"/>
          </w:rPr>
          <w:t>56/10</w:t>
        </w:r>
      </w:hyperlink>
      <w:r w:rsidRPr="00FF1085">
        <w:rPr>
          <w:rStyle w:val="cf21"/>
          <w:rFonts w:ascii="Arial" w:hAnsi="Arial" w:cs="Arial"/>
          <w:sz w:val="20"/>
          <w:szCs w:val="20"/>
        </w:rPr>
        <w:t> </w:t>
      </w:r>
      <w:r w:rsidRPr="00FF1085">
        <w:rPr>
          <w:rStyle w:val="cf31"/>
          <w:rFonts w:ascii="Arial" w:hAnsi="Arial" w:cs="Arial"/>
          <w:sz w:val="20"/>
          <w:szCs w:val="20"/>
        </w:rPr>
        <w:t>–</w:t>
      </w:r>
      <w:r w:rsidRPr="00FF1085">
        <w:rPr>
          <w:rStyle w:val="cf21"/>
          <w:rFonts w:ascii="Arial" w:hAnsi="Arial" w:cs="Arial"/>
          <w:sz w:val="20"/>
          <w:szCs w:val="20"/>
        </w:rPr>
        <w:t xml:space="preserve"> ORZSKZ16, </w:t>
      </w:r>
      <w:hyperlink r:id="rId36" w:history="1">
        <w:r w:rsidRPr="00FF1085">
          <w:rPr>
            <w:rStyle w:val="cf21"/>
            <w:rFonts w:ascii="Arial" w:hAnsi="Arial" w:cs="Arial"/>
            <w:sz w:val="20"/>
            <w:szCs w:val="20"/>
          </w:rPr>
          <w:t>14/15</w:t>
        </w:r>
      </w:hyperlink>
      <w:r w:rsidRPr="00FF1085">
        <w:rPr>
          <w:rStyle w:val="cf21"/>
          <w:rFonts w:ascii="Arial" w:hAnsi="Arial" w:cs="Arial"/>
          <w:sz w:val="20"/>
          <w:szCs w:val="20"/>
        </w:rPr>
        <w:t> </w:t>
      </w:r>
      <w:r w:rsidRPr="00FF1085">
        <w:rPr>
          <w:rStyle w:val="cf31"/>
          <w:rFonts w:ascii="Arial" w:hAnsi="Arial" w:cs="Arial"/>
          <w:sz w:val="20"/>
          <w:szCs w:val="20"/>
        </w:rPr>
        <w:t>–</w:t>
      </w:r>
      <w:r w:rsidRPr="00FF1085">
        <w:rPr>
          <w:rStyle w:val="cf21"/>
          <w:rFonts w:ascii="Arial" w:hAnsi="Arial" w:cs="Arial"/>
          <w:sz w:val="20"/>
          <w:szCs w:val="20"/>
        </w:rPr>
        <w:t xml:space="preserve"> ZUUJFO, </w:t>
      </w:r>
      <w:hyperlink r:id="rId37" w:history="1">
        <w:r w:rsidRPr="00FF1085">
          <w:rPr>
            <w:rStyle w:val="cf21"/>
            <w:rFonts w:ascii="Arial" w:hAnsi="Arial" w:cs="Arial"/>
            <w:sz w:val="20"/>
            <w:szCs w:val="20"/>
          </w:rPr>
          <w:t>9/16</w:t>
        </w:r>
      </w:hyperlink>
      <w:r w:rsidRPr="00FF1085">
        <w:rPr>
          <w:rStyle w:val="cf21"/>
          <w:rFonts w:ascii="Arial" w:hAnsi="Arial" w:cs="Arial"/>
          <w:sz w:val="20"/>
          <w:szCs w:val="20"/>
        </w:rPr>
        <w:t> </w:t>
      </w:r>
      <w:r w:rsidRPr="00FF1085">
        <w:rPr>
          <w:rStyle w:val="cf31"/>
          <w:rFonts w:ascii="Arial" w:hAnsi="Arial" w:cs="Arial"/>
          <w:sz w:val="20"/>
          <w:szCs w:val="20"/>
        </w:rPr>
        <w:t>–</w:t>
      </w:r>
      <w:r w:rsidRPr="00FF1085">
        <w:rPr>
          <w:rStyle w:val="cf21"/>
          <w:rFonts w:ascii="Arial" w:hAnsi="Arial" w:cs="Arial"/>
          <w:sz w:val="20"/>
          <w:szCs w:val="20"/>
        </w:rPr>
        <w:t xml:space="preserve"> ZGGLRS in </w:t>
      </w:r>
      <w:hyperlink r:id="rId38" w:history="1">
        <w:r w:rsidRPr="00FF1085">
          <w:rPr>
            <w:rStyle w:val="cf21"/>
            <w:rFonts w:ascii="Arial" w:hAnsi="Arial" w:cs="Arial"/>
            <w:sz w:val="20"/>
            <w:szCs w:val="20"/>
          </w:rPr>
          <w:t>36/21</w:t>
        </w:r>
      </w:hyperlink>
      <w:r w:rsidRPr="00FF1085">
        <w:rPr>
          <w:rStyle w:val="cf21"/>
          <w:rFonts w:ascii="Arial" w:hAnsi="Arial" w:cs="Arial"/>
          <w:sz w:val="20"/>
          <w:szCs w:val="20"/>
        </w:rPr>
        <w:t> </w:t>
      </w:r>
      <w:r w:rsidRPr="00FF1085">
        <w:rPr>
          <w:rStyle w:val="cf31"/>
          <w:rFonts w:ascii="Arial" w:hAnsi="Arial" w:cs="Arial"/>
          <w:sz w:val="20"/>
          <w:szCs w:val="20"/>
        </w:rPr>
        <w:t>–</w:t>
      </w:r>
      <w:r w:rsidRPr="00FF1085">
        <w:rPr>
          <w:rStyle w:val="cf21"/>
          <w:rFonts w:ascii="Arial" w:hAnsi="Arial" w:cs="Arial"/>
          <w:sz w:val="20"/>
          <w:szCs w:val="20"/>
        </w:rPr>
        <w:t xml:space="preserve"> ZZIRDKG, v nadaljnjem besedilu: ZSKZ)</w:t>
      </w:r>
      <w:r w:rsidRPr="006334FF">
        <w:rPr>
          <w:rFonts w:cs="Arial"/>
          <w:szCs w:val="20"/>
        </w:rPr>
        <w:t xml:space="preserve"> </w:t>
      </w:r>
      <w:r w:rsidRPr="00BB187E">
        <w:rPr>
          <w:rFonts w:cs="Arial"/>
        </w:rPr>
        <w:t xml:space="preserve">razporedil za financiranje nakupov kmetijskih zemljišč in naložbe v skladu s finančnim načrtom. 3 % presežka prihodkov nad odhodki se v skladu s šestim odstavkom 10. člena </w:t>
      </w:r>
      <w:r w:rsidRPr="00FF1085">
        <w:rPr>
          <w:rStyle w:val="cf21"/>
          <w:rFonts w:ascii="Arial" w:hAnsi="Arial" w:cs="Arial"/>
          <w:sz w:val="20"/>
          <w:szCs w:val="20"/>
        </w:rPr>
        <w:t>ZSKZ</w:t>
      </w:r>
      <w:r w:rsidRPr="006334FF" w:rsidDel="00C406F3">
        <w:rPr>
          <w:rFonts w:cs="Arial"/>
          <w:szCs w:val="20"/>
        </w:rPr>
        <w:t xml:space="preserve"> </w:t>
      </w:r>
      <w:r w:rsidRPr="00BB187E">
        <w:rPr>
          <w:rFonts w:cs="Arial"/>
        </w:rPr>
        <w:t>nameni upravljavcem zavarovanih območij.</w:t>
      </w:r>
    </w:p>
    <w:p w14:paraId="0163F7E0" w14:textId="77777777" w:rsidR="00123565" w:rsidRPr="00BB187E" w:rsidRDefault="00123565" w:rsidP="00123565">
      <w:pPr>
        <w:pStyle w:val="Odstavekseznama"/>
        <w:spacing w:line="276" w:lineRule="auto"/>
        <w:rPr>
          <w:rFonts w:cs="Arial"/>
        </w:rPr>
      </w:pPr>
    </w:p>
    <w:p w14:paraId="7328FFFF" w14:textId="77777777" w:rsidR="00123565" w:rsidRPr="00BB187E" w:rsidRDefault="00123565" w:rsidP="00123565">
      <w:pPr>
        <w:pStyle w:val="Odstavekseznama"/>
        <w:numPr>
          <w:ilvl w:val="0"/>
          <w:numId w:val="42"/>
        </w:numPr>
        <w:spacing w:line="276" w:lineRule="auto"/>
        <w:ind w:left="342"/>
        <w:contextualSpacing/>
        <w:jc w:val="both"/>
        <w:rPr>
          <w:rFonts w:cs="Arial"/>
        </w:rPr>
      </w:pPr>
      <w:r w:rsidRPr="00BB187E">
        <w:rPr>
          <w:rFonts w:cs="Arial"/>
        </w:rPr>
        <w:t>Vlada Republike Slovenije posreduje Zaključni račun in poročilo o delu Sklada kmetijskih zemljišč in gozdov Republike Slovenije za leto 2024 v obravnavo Državnemu zboru Republike Slovenije.</w:t>
      </w:r>
    </w:p>
    <w:p w14:paraId="06F1DF9D" w14:textId="77777777" w:rsidR="00123565" w:rsidRPr="00BB187E" w:rsidRDefault="00123565" w:rsidP="00123565">
      <w:pPr>
        <w:tabs>
          <w:tab w:val="center" w:pos="0"/>
        </w:tabs>
        <w:spacing w:line="276" w:lineRule="auto"/>
        <w:ind w:right="-58"/>
        <w:jc w:val="both"/>
        <w:rPr>
          <w:rFonts w:cs="Arial"/>
          <w:szCs w:val="20"/>
        </w:rPr>
      </w:pPr>
    </w:p>
    <w:p w14:paraId="081C405D" w14:textId="77777777" w:rsidR="00123565" w:rsidRPr="00BB187E" w:rsidRDefault="00123565" w:rsidP="00123565">
      <w:pPr>
        <w:tabs>
          <w:tab w:val="center" w:pos="0"/>
        </w:tabs>
        <w:spacing w:line="276" w:lineRule="auto"/>
        <w:ind w:right="-58"/>
        <w:jc w:val="both"/>
        <w:rPr>
          <w:rFonts w:cs="Arial"/>
          <w:szCs w:val="20"/>
        </w:rPr>
      </w:pPr>
    </w:p>
    <w:p w14:paraId="3EDDD759" w14:textId="77777777" w:rsidR="00123565" w:rsidRPr="00BB187E" w:rsidRDefault="00123565" w:rsidP="00123565">
      <w:pPr>
        <w:autoSpaceDE w:val="0"/>
        <w:autoSpaceDN w:val="0"/>
        <w:adjustRightInd w:val="0"/>
        <w:spacing w:line="276" w:lineRule="auto"/>
        <w:jc w:val="both"/>
        <w:rPr>
          <w:rFonts w:cs="Arial"/>
          <w:iCs/>
          <w:szCs w:val="20"/>
        </w:rPr>
      </w:pPr>
      <w:r w:rsidRPr="00BB187E">
        <w:rPr>
          <w:rFonts w:cs="Arial"/>
          <w:iCs/>
          <w:szCs w:val="20"/>
        </w:rPr>
        <w:t xml:space="preserve">                                                                                                  Barbara Kolenko </w:t>
      </w:r>
      <w:proofErr w:type="spellStart"/>
      <w:r w:rsidRPr="00BB187E">
        <w:rPr>
          <w:rFonts w:cs="Arial"/>
          <w:iCs/>
          <w:szCs w:val="20"/>
        </w:rPr>
        <w:t>Helbl</w:t>
      </w:r>
      <w:proofErr w:type="spellEnd"/>
    </w:p>
    <w:p w14:paraId="5F9B4793" w14:textId="77777777" w:rsidR="00123565" w:rsidRPr="00BB187E" w:rsidRDefault="00123565" w:rsidP="00123565">
      <w:pPr>
        <w:autoSpaceDE w:val="0"/>
        <w:autoSpaceDN w:val="0"/>
        <w:adjustRightInd w:val="0"/>
        <w:spacing w:line="276" w:lineRule="auto"/>
        <w:jc w:val="both"/>
        <w:rPr>
          <w:rFonts w:cs="Arial"/>
          <w:iCs/>
          <w:szCs w:val="20"/>
        </w:rPr>
      </w:pPr>
      <w:r w:rsidRPr="00BB187E">
        <w:rPr>
          <w:rFonts w:cs="Arial"/>
          <w:iCs/>
          <w:szCs w:val="20"/>
        </w:rPr>
        <w:t xml:space="preserve">                                                                                                   generalna sekretarka</w:t>
      </w:r>
    </w:p>
    <w:p w14:paraId="6315AEDD" w14:textId="77777777" w:rsidR="00123565" w:rsidRPr="00BB187E" w:rsidRDefault="00123565" w:rsidP="00123565">
      <w:pPr>
        <w:tabs>
          <w:tab w:val="left" w:pos="0"/>
        </w:tabs>
        <w:spacing w:line="276" w:lineRule="auto"/>
        <w:ind w:right="-58"/>
        <w:jc w:val="both"/>
        <w:rPr>
          <w:rFonts w:cs="Arial"/>
          <w:szCs w:val="20"/>
        </w:rPr>
      </w:pPr>
    </w:p>
    <w:p w14:paraId="51E233AB" w14:textId="77777777" w:rsidR="00123565" w:rsidRPr="00BB187E" w:rsidRDefault="00123565" w:rsidP="00123565">
      <w:pPr>
        <w:tabs>
          <w:tab w:val="left" w:pos="0"/>
        </w:tabs>
        <w:spacing w:line="276" w:lineRule="auto"/>
        <w:ind w:right="-58"/>
        <w:jc w:val="both"/>
        <w:rPr>
          <w:rFonts w:cs="Arial"/>
          <w:szCs w:val="20"/>
        </w:rPr>
      </w:pPr>
    </w:p>
    <w:p w14:paraId="6DE509B9" w14:textId="77777777" w:rsidR="00123565" w:rsidRPr="00BB187E" w:rsidRDefault="00123565" w:rsidP="00123565">
      <w:pPr>
        <w:tabs>
          <w:tab w:val="left" w:pos="0"/>
        </w:tabs>
        <w:spacing w:line="276" w:lineRule="auto"/>
        <w:ind w:right="-58"/>
        <w:jc w:val="both"/>
        <w:rPr>
          <w:rFonts w:cs="Arial"/>
          <w:szCs w:val="20"/>
        </w:rPr>
      </w:pPr>
    </w:p>
    <w:p w14:paraId="06B2FFE9" w14:textId="77777777" w:rsidR="00123565" w:rsidRPr="00BB187E" w:rsidRDefault="00123565" w:rsidP="00123565">
      <w:pPr>
        <w:tabs>
          <w:tab w:val="left" w:pos="708"/>
          <w:tab w:val="center" w:pos="4320"/>
          <w:tab w:val="right" w:pos="8640"/>
        </w:tabs>
        <w:spacing w:line="276" w:lineRule="auto"/>
        <w:ind w:right="-58"/>
        <w:jc w:val="both"/>
        <w:rPr>
          <w:rFonts w:cs="Arial"/>
          <w:szCs w:val="20"/>
        </w:rPr>
      </w:pPr>
      <w:r w:rsidRPr="00BB187E">
        <w:rPr>
          <w:rFonts w:cs="Arial"/>
          <w:szCs w:val="20"/>
        </w:rPr>
        <w:t>Sklep prejmejo:</w:t>
      </w:r>
    </w:p>
    <w:p w14:paraId="1C10514F" w14:textId="77777777" w:rsidR="00123565" w:rsidRPr="00BB187E" w:rsidRDefault="00123565" w:rsidP="00123565">
      <w:pPr>
        <w:numPr>
          <w:ilvl w:val="0"/>
          <w:numId w:val="40"/>
        </w:numPr>
        <w:spacing w:line="276" w:lineRule="auto"/>
        <w:jc w:val="both"/>
        <w:rPr>
          <w:rFonts w:cs="Arial"/>
          <w:szCs w:val="20"/>
        </w:rPr>
      </w:pPr>
      <w:r w:rsidRPr="00BB187E">
        <w:rPr>
          <w:rFonts w:cs="Arial"/>
          <w:szCs w:val="20"/>
        </w:rPr>
        <w:t>Ministrstvo za kmetijstvo, gozdarstvo in prehrano,</w:t>
      </w:r>
    </w:p>
    <w:p w14:paraId="390BF800" w14:textId="77777777" w:rsidR="00123565" w:rsidRPr="00BB187E" w:rsidRDefault="00123565" w:rsidP="00123565">
      <w:pPr>
        <w:numPr>
          <w:ilvl w:val="0"/>
          <w:numId w:val="40"/>
        </w:numPr>
        <w:spacing w:line="276" w:lineRule="auto"/>
        <w:jc w:val="both"/>
        <w:rPr>
          <w:rFonts w:cs="Arial"/>
          <w:szCs w:val="20"/>
        </w:rPr>
      </w:pPr>
      <w:r w:rsidRPr="00BB187E">
        <w:rPr>
          <w:rFonts w:cs="Arial"/>
          <w:szCs w:val="20"/>
        </w:rPr>
        <w:t>Ministrstvo za finance,</w:t>
      </w:r>
    </w:p>
    <w:p w14:paraId="1B35E999" w14:textId="77777777" w:rsidR="00123565" w:rsidRPr="00BB187E" w:rsidRDefault="00123565" w:rsidP="00123565">
      <w:pPr>
        <w:numPr>
          <w:ilvl w:val="0"/>
          <w:numId w:val="40"/>
        </w:numPr>
        <w:spacing w:line="276" w:lineRule="auto"/>
        <w:jc w:val="both"/>
        <w:rPr>
          <w:rFonts w:cs="Arial"/>
          <w:szCs w:val="20"/>
        </w:rPr>
      </w:pPr>
      <w:r w:rsidRPr="00BB187E">
        <w:rPr>
          <w:rFonts w:cs="Arial"/>
          <w:szCs w:val="20"/>
        </w:rPr>
        <w:t>Služba Vlade Republike Slovenije za zakonodajo,</w:t>
      </w:r>
    </w:p>
    <w:p w14:paraId="7E4F6500" w14:textId="77777777" w:rsidR="00123565" w:rsidRPr="00BB187E" w:rsidRDefault="00123565" w:rsidP="00123565">
      <w:pPr>
        <w:numPr>
          <w:ilvl w:val="0"/>
          <w:numId w:val="40"/>
        </w:numPr>
        <w:spacing w:line="276" w:lineRule="auto"/>
        <w:jc w:val="both"/>
        <w:rPr>
          <w:rFonts w:cs="Arial"/>
          <w:szCs w:val="20"/>
        </w:rPr>
      </w:pPr>
      <w:r w:rsidRPr="00BB187E">
        <w:rPr>
          <w:rFonts w:cs="Arial"/>
          <w:szCs w:val="20"/>
        </w:rPr>
        <w:t>Sklad kmetijskih zemljišč in gozdov Republike Slovenije.</w:t>
      </w:r>
    </w:p>
    <w:p w14:paraId="46E2A9B6" w14:textId="77777777" w:rsidR="00123565" w:rsidRPr="00BB187E" w:rsidRDefault="00123565" w:rsidP="00123565">
      <w:pPr>
        <w:spacing w:line="276" w:lineRule="auto"/>
        <w:jc w:val="both"/>
        <w:rPr>
          <w:rFonts w:cs="Arial"/>
          <w:szCs w:val="20"/>
        </w:rPr>
      </w:pPr>
    </w:p>
    <w:p w14:paraId="00957693" w14:textId="77777777" w:rsidR="00123565" w:rsidRPr="00BB187E" w:rsidRDefault="00123565" w:rsidP="00123565">
      <w:pPr>
        <w:spacing w:line="276" w:lineRule="auto"/>
        <w:jc w:val="both"/>
        <w:rPr>
          <w:rFonts w:cs="Arial"/>
          <w:szCs w:val="20"/>
        </w:rPr>
      </w:pPr>
    </w:p>
    <w:p w14:paraId="00F29583" w14:textId="77777777" w:rsidR="00123565" w:rsidRPr="00BB187E" w:rsidRDefault="00123565" w:rsidP="00123565">
      <w:pPr>
        <w:spacing w:line="276" w:lineRule="auto"/>
        <w:jc w:val="both"/>
        <w:rPr>
          <w:rFonts w:cs="Arial"/>
          <w:szCs w:val="20"/>
        </w:rPr>
      </w:pPr>
    </w:p>
    <w:p w14:paraId="755E673A" w14:textId="77777777" w:rsidR="00123565" w:rsidRDefault="00123565" w:rsidP="00123565">
      <w:pPr>
        <w:spacing w:after="160" w:line="276" w:lineRule="auto"/>
        <w:rPr>
          <w:rFonts w:cs="Arial"/>
          <w:b/>
          <w:szCs w:val="20"/>
        </w:rPr>
      </w:pPr>
      <w:r>
        <w:rPr>
          <w:rFonts w:cs="Arial"/>
          <w:b/>
          <w:szCs w:val="20"/>
        </w:rPr>
        <w:br w:type="page"/>
      </w:r>
    </w:p>
    <w:p w14:paraId="41AB20F4" w14:textId="77777777" w:rsidR="00123565" w:rsidRPr="00BB187E" w:rsidRDefault="00123565" w:rsidP="00123565">
      <w:pPr>
        <w:spacing w:line="276" w:lineRule="auto"/>
        <w:jc w:val="center"/>
        <w:rPr>
          <w:rFonts w:cs="Arial"/>
          <w:b/>
          <w:szCs w:val="20"/>
        </w:rPr>
      </w:pPr>
      <w:r w:rsidRPr="00BB187E">
        <w:rPr>
          <w:rFonts w:cs="Arial"/>
          <w:b/>
          <w:szCs w:val="20"/>
        </w:rPr>
        <w:lastRenderedPageBreak/>
        <w:t>OBRAZLOŽITEV</w:t>
      </w:r>
    </w:p>
    <w:p w14:paraId="5D1C0C20" w14:textId="77777777" w:rsidR="00123565" w:rsidRPr="00BB187E" w:rsidRDefault="00123565" w:rsidP="00123565">
      <w:pPr>
        <w:spacing w:line="276" w:lineRule="auto"/>
        <w:jc w:val="center"/>
        <w:rPr>
          <w:rFonts w:cs="Arial"/>
          <w:b/>
          <w:szCs w:val="20"/>
        </w:rPr>
      </w:pPr>
    </w:p>
    <w:p w14:paraId="180A1F83" w14:textId="77777777" w:rsidR="00123565" w:rsidRDefault="00123565" w:rsidP="00123565">
      <w:pPr>
        <w:spacing w:line="276" w:lineRule="auto"/>
        <w:jc w:val="both"/>
        <w:rPr>
          <w:rFonts w:cs="Arial"/>
          <w:bCs/>
          <w:szCs w:val="20"/>
        </w:rPr>
      </w:pPr>
      <w:r w:rsidRPr="00BB187E">
        <w:rPr>
          <w:rFonts w:cs="Arial"/>
          <w:bCs/>
          <w:szCs w:val="20"/>
        </w:rPr>
        <w:t>Sklad kmetijskih zemljišč in gozdov Republike Slovenije (v nadaljevanju: Sklad) je bil ustanovljen leta 1993 z namenom gospodarjenja s kmetijskimi zemljišči, kmetijami in gozdovi v lasti Republike Slovenije. Od 1. julija 2016 dalje Sklad gospodari le s kmetijskimi zemljišči in kmetijami v lasti Republike Slovenije. Z gozdovi v državni lasti gospodari gospodarska družba Slovenski državni gozdovi d. o. o..</w:t>
      </w:r>
    </w:p>
    <w:p w14:paraId="5767B00B" w14:textId="77777777" w:rsidR="00123565" w:rsidRDefault="00123565" w:rsidP="00123565">
      <w:pPr>
        <w:spacing w:line="276" w:lineRule="auto"/>
        <w:jc w:val="both"/>
        <w:rPr>
          <w:rFonts w:cs="Arial"/>
          <w:bCs/>
          <w:szCs w:val="20"/>
        </w:rPr>
      </w:pPr>
    </w:p>
    <w:p w14:paraId="3FD96C77" w14:textId="1757AF26" w:rsidR="00123565" w:rsidRPr="00BA4FC2" w:rsidRDefault="00123565" w:rsidP="00123565">
      <w:pPr>
        <w:pStyle w:val="Default"/>
        <w:spacing w:line="276" w:lineRule="auto"/>
        <w:jc w:val="both"/>
        <w:rPr>
          <w:rFonts w:ascii="Arial" w:hAnsi="Arial" w:cs="Arial"/>
          <w:bCs/>
          <w:sz w:val="20"/>
          <w:szCs w:val="20"/>
        </w:rPr>
      </w:pPr>
      <w:r w:rsidRPr="00865DBE">
        <w:rPr>
          <w:rFonts w:ascii="Arial" w:hAnsi="Arial" w:cs="Arial"/>
          <w:bCs/>
          <w:sz w:val="20"/>
          <w:szCs w:val="20"/>
        </w:rPr>
        <w:t>Strateški cilj Sklada, ki je naveden v Razvojni strategiji Sklada kmetijskih zemljišč in gozdov RS za obdobje 2023 - 2027 (Sklep Sveta Sklada št. 35/2023 z dne 24. 11. 2023)</w:t>
      </w:r>
      <w:r w:rsidR="00E64D4B">
        <w:rPr>
          <w:rFonts w:ascii="Arial" w:hAnsi="Arial" w:cs="Arial"/>
          <w:bCs/>
          <w:sz w:val="20"/>
          <w:szCs w:val="20"/>
        </w:rPr>
        <w:t>,</w:t>
      </w:r>
      <w:r>
        <w:rPr>
          <w:rFonts w:ascii="Arial" w:hAnsi="Arial" w:cs="Arial"/>
          <w:bCs/>
          <w:sz w:val="20"/>
          <w:szCs w:val="20"/>
        </w:rPr>
        <w:t xml:space="preserve"> </w:t>
      </w:r>
      <w:r w:rsidRPr="00865DBE">
        <w:rPr>
          <w:rFonts w:ascii="Arial" w:hAnsi="Arial" w:cs="Arial"/>
          <w:bCs/>
          <w:sz w:val="20"/>
          <w:szCs w:val="20"/>
        </w:rPr>
        <w:t xml:space="preserve">je učinkovit, uspešen in gospodaren sistem upravljanja s kmetijskimi zemljišči v državni lasti. Med aktivnostmi za dosego tega cilja je tudi izvajanje prometa s kmetijskimi zemljišči – nakup. </w:t>
      </w:r>
      <w:r w:rsidRPr="00BA4FC2">
        <w:rPr>
          <w:rFonts w:ascii="Arial" w:hAnsi="Arial" w:cs="Arial"/>
          <w:bCs/>
          <w:sz w:val="20"/>
          <w:szCs w:val="20"/>
        </w:rPr>
        <w:t xml:space="preserve">Sklad nakupe izvaja  na podlagi sprejetih letnih finančnih načrtov in programa dela Sklada. </w:t>
      </w:r>
    </w:p>
    <w:p w14:paraId="1322DC3D" w14:textId="1CFE47AD" w:rsidR="00123565" w:rsidRPr="00BB187E" w:rsidRDefault="00123565" w:rsidP="00123565">
      <w:pPr>
        <w:shd w:val="clear" w:color="auto" w:fill="FFFFFF"/>
        <w:spacing w:line="276" w:lineRule="auto"/>
        <w:jc w:val="both"/>
        <w:rPr>
          <w:rFonts w:cs="Arial"/>
          <w:szCs w:val="20"/>
        </w:rPr>
      </w:pPr>
      <w:r w:rsidRPr="00BB187E">
        <w:rPr>
          <w:rFonts w:cs="Arial"/>
          <w:szCs w:val="20"/>
        </w:rPr>
        <w:t>Sklad  je poslovno leto 2024 zaključil s presežkom prihodkov nad odhodki v višini 5.493.125 EUR. Izkazani presežek prihodkov bo Sklad v skladu s sklepom št. 450-2/2025-1 z dne 31. 3. 2025 razporedil za financiranje nakupov kmetijskih zemljišč in naložbe v skladu s finančnim načrtom</w:t>
      </w:r>
      <w:r>
        <w:rPr>
          <w:rFonts w:cs="Arial"/>
          <w:szCs w:val="20"/>
        </w:rPr>
        <w:t xml:space="preserve">, kar je v skladu s </w:t>
      </w:r>
      <w:r>
        <w:rPr>
          <w:rFonts w:cs="Arial"/>
          <w:bCs/>
          <w:szCs w:val="20"/>
        </w:rPr>
        <w:t>4. odstavkom 2. člena Zakona o Skladu kmetijskih zemljišč in gozdov</w:t>
      </w:r>
      <w:r w:rsidRPr="006D28F4">
        <w:rPr>
          <w:rFonts w:cs="Arial"/>
          <w:szCs w:val="20"/>
        </w:rPr>
        <w:t xml:space="preserve"> </w:t>
      </w:r>
      <w:r w:rsidRPr="00BB187E">
        <w:rPr>
          <w:rFonts w:cs="Arial"/>
          <w:szCs w:val="20"/>
          <w:shd w:val="clear" w:color="auto" w:fill="FFFFFF"/>
        </w:rPr>
        <w:t>(Uradni list RS, št. </w:t>
      </w:r>
      <w:hyperlink r:id="rId39" w:tgtFrame="_blank" w:tooltip="Zakon o Skladu kmetijskih zemljišč in gozdov Republike Slovenije (uradno prečiščeno besedilo) (ZSKZ-UPB2)" w:history="1">
        <w:r w:rsidRPr="00BB187E">
          <w:rPr>
            <w:rFonts w:cs="Arial"/>
            <w:szCs w:val="20"/>
            <w:shd w:val="clear" w:color="auto" w:fill="FFFFFF"/>
          </w:rPr>
          <w:t>19/10</w:t>
        </w:r>
      </w:hyperlink>
      <w:r w:rsidRPr="00BB187E">
        <w:rPr>
          <w:rFonts w:cs="Arial"/>
          <w:szCs w:val="20"/>
          <w:shd w:val="clear" w:color="auto" w:fill="FFFFFF"/>
        </w:rPr>
        <w:t> – uradno prečiščeno besedilo, </w:t>
      </w:r>
      <w:hyperlink r:id="rId40" w:tgtFrame="_blank" w:tooltip="Avtentična razlaga prvega odstavka 16.a člena Zakona o Skladu kmetijskih zemljišč in gozdov Republike Slovenije (ORZSKZ16)" w:history="1">
        <w:r w:rsidRPr="00BB187E">
          <w:rPr>
            <w:rFonts w:cs="Arial"/>
            <w:szCs w:val="20"/>
            <w:shd w:val="clear" w:color="auto" w:fill="FFFFFF"/>
          </w:rPr>
          <w:t>56/10</w:t>
        </w:r>
      </w:hyperlink>
      <w:r w:rsidRPr="00BB187E">
        <w:rPr>
          <w:rFonts w:cs="Arial"/>
          <w:szCs w:val="20"/>
          <w:shd w:val="clear" w:color="auto" w:fill="FFFFFF"/>
        </w:rPr>
        <w:t> – ORZSKZ16, </w:t>
      </w:r>
      <w:hyperlink r:id="rId41" w:tgtFrame="_blank" w:tooltip="Zakon o ukrepih za uravnoteženje javnih financ občin (ZUUJFO)" w:history="1">
        <w:r w:rsidRPr="00BB187E">
          <w:rPr>
            <w:rFonts w:cs="Arial"/>
            <w:szCs w:val="20"/>
            <w:shd w:val="clear" w:color="auto" w:fill="FFFFFF"/>
          </w:rPr>
          <w:t>14/15</w:t>
        </w:r>
      </w:hyperlink>
      <w:r w:rsidRPr="00BB187E">
        <w:rPr>
          <w:rFonts w:cs="Arial"/>
          <w:szCs w:val="20"/>
          <w:shd w:val="clear" w:color="auto" w:fill="FFFFFF"/>
        </w:rPr>
        <w:t> – ZUUJFO, </w:t>
      </w:r>
      <w:hyperlink r:id="rId42" w:tgtFrame="_blank" w:tooltip="Zakon o gospodarjenju z gozdovi v lasti Republike Slovenije (ZGGLRS)" w:history="1">
        <w:r w:rsidRPr="00BB187E">
          <w:rPr>
            <w:rFonts w:cs="Arial"/>
            <w:szCs w:val="20"/>
            <w:shd w:val="clear" w:color="auto" w:fill="FFFFFF"/>
          </w:rPr>
          <w:t>9/16</w:t>
        </w:r>
      </w:hyperlink>
      <w:r w:rsidRPr="00BB187E">
        <w:rPr>
          <w:rFonts w:cs="Arial"/>
          <w:szCs w:val="20"/>
          <w:shd w:val="clear" w:color="auto" w:fill="FFFFFF"/>
        </w:rPr>
        <w:t> – ZGGLRS in </w:t>
      </w:r>
      <w:hyperlink r:id="rId43" w:tgtFrame="_blank" w:tooltip="Zakon o zagotavljanju zemljišč za izvajanje izobraževalnih ter raziskovalnih in razvojnih dejavnosti s področja kmetijstva in gozdarstva (ZZIRDKG)" w:history="1">
        <w:r w:rsidRPr="00BB187E">
          <w:rPr>
            <w:rFonts w:cs="Arial"/>
            <w:szCs w:val="20"/>
            <w:shd w:val="clear" w:color="auto" w:fill="FFFFFF"/>
          </w:rPr>
          <w:t>36/21</w:t>
        </w:r>
      </w:hyperlink>
      <w:r w:rsidRPr="00BB187E">
        <w:rPr>
          <w:rFonts w:cs="Arial"/>
          <w:szCs w:val="20"/>
          <w:shd w:val="clear" w:color="auto" w:fill="FFFFFF"/>
        </w:rPr>
        <w:t> – ZZIRDKG</w:t>
      </w:r>
      <w:r>
        <w:rPr>
          <w:rFonts w:cs="Arial"/>
          <w:szCs w:val="20"/>
          <w:shd w:val="clear" w:color="auto" w:fill="FFFFFF"/>
        </w:rPr>
        <w:t>; v nadaljnjem besedilu: ZSKZ</w:t>
      </w:r>
      <w:r w:rsidRPr="00BB187E">
        <w:rPr>
          <w:rFonts w:cs="Arial"/>
          <w:szCs w:val="20"/>
          <w:shd w:val="clear" w:color="auto" w:fill="FFFFFF"/>
        </w:rPr>
        <w:t>)</w:t>
      </w:r>
      <w:r>
        <w:rPr>
          <w:rFonts w:cs="Arial"/>
          <w:szCs w:val="20"/>
          <w:shd w:val="clear" w:color="auto" w:fill="FFFFFF"/>
        </w:rPr>
        <w:t xml:space="preserve"> </w:t>
      </w:r>
      <w:r>
        <w:rPr>
          <w:rFonts w:cs="Arial"/>
          <w:bCs/>
          <w:szCs w:val="20"/>
        </w:rPr>
        <w:t>in Razvojno strategijo Sklada kmetijskih zemljišč in gozdov Republike Slovenije za obdobje 2023 – 2027</w:t>
      </w:r>
      <w:r>
        <w:rPr>
          <w:rFonts w:cs="Arial"/>
          <w:szCs w:val="20"/>
        </w:rPr>
        <w:t>.</w:t>
      </w:r>
      <w:r w:rsidRPr="00BB187E">
        <w:rPr>
          <w:rFonts w:cs="Arial"/>
          <w:szCs w:val="20"/>
        </w:rPr>
        <w:t xml:space="preserve"> 3</w:t>
      </w:r>
      <w:r w:rsidR="00E64D4B">
        <w:rPr>
          <w:rFonts w:cs="Arial"/>
          <w:szCs w:val="20"/>
        </w:rPr>
        <w:t xml:space="preserve"> </w:t>
      </w:r>
      <w:r w:rsidRPr="00BB187E">
        <w:rPr>
          <w:rFonts w:cs="Arial"/>
          <w:szCs w:val="20"/>
        </w:rPr>
        <w:t>% presežka prihodkov nad odhodki se v skladu s šestim odstavkom 10. člena Z</w:t>
      </w:r>
      <w:r>
        <w:rPr>
          <w:rFonts w:cs="Arial"/>
          <w:szCs w:val="20"/>
        </w:rPr>
        <w:t>SKZ</w:t>
      </w:r>
      <w:r w:rsidRPr="00BB187E">
        <w:rPr>
          <w:rFonts w:cs="Arial"/>
          <w:szCs w:val="20"/>
        </w:rPr>
        <w:t xml:space="preserve"> nameni upravljavcem zavarovanih območij.</w:t>
      </w:r>
    </w:p>
    <w:p w14:paraId="3B67BCD1" w14:textId="77777777" w:rsidR="00123565" w:rsidRDefault="00123565" w:rsidP="00123565">
      <w:pPr>
        <w:pStyle w:val="Default"/>
        <w:spacing w:line="276" w:lineRule="auto"/>
        <w:jc w:val="both"/>
        <w:rPr>
          <w:rFonts w:ascii="Arial" w:hAnsi="Arial" w:cs="Arial"/>
          <w:bCs/>
          <w:sz w:val="20"/>
          <w:szCs w:val="20"/>
        </w:rPr>
      </w:pPr>
    </w:p>
    <w:p w14:paraId="15C381A9" w14:textId="62108971" w:rsidR="00123565" w:rsidRPr="00CB3050" w:rsidRDefault="00123565" w:rsidP="00123565">
      <w:pPr>
        <w:pStyle w:val="Default"/>
        <w:spacing w:line="276" w:lineRule="auto"/>
        <w:jc w:val="both"/>
        <w:rPr>
          <w:rFonts w:ascii="Arial" w:hAnsi="Arial" w:cs="Arial"/>
          <w:sz w:val="20"/>
          <w:szCs w:val="20"/>
          <w14:ligatures w14:val="standardContextual"/>
        </w:rPr>
      </w:pPr>
      <w:r w:rsidRPr="00865DBE">
        <w:rPr>
          <w:rFonts w:ascii="Arial" w:hAnsi="Arial" w:cs="Arial"/>
          <w:sz w:val="20"/>
          <w:szCs w:val="20"/>
          <w14:ligatures w14:val="standardContextual"/>
        </w:rPr>
        <w:t>Sklad pri nakupu kmetijskih zemljišč v pasu ob mejni črti upošteva usmeritev</w:t>
      </w:r>
      <w:r w:rsidRPr="00E265A6">
        <w:rPr>
          <w:rFonts w:ascii="Arial" w:hAnsi="Arial" w:cs="Arial"/>
          <w:color w:val="auto"/>
          <w:sz w:val="20"/>
          <w:szCs w:val="20"/>
          <w14:ligatures w14:val="standardContextual"/>
        </w:rPr>
        <w:t xml:space="preserve">, </w:t>
      </w:r>
      <w:r w:rsidRPr="00E265A6">
        <w:rPr>
          <w:rFonts w:ascii="Arial" w:hAnsi="Arial" w:cs="Arial"/>
          <w:color w:val="auto"/>
          <w:sz w:val="20"/>
          <w:szCs w:val="20"/>
        </w:rPr>
        <w:t xml:space="preserve">da </w:t>
      </w:r>
      <w:r w:rsidRPr="00865DBE">
        <w:rPr>
          <w:rFonts w:ascii="Arial" w:hAnsi="Arial" w:cs="Arial"/>
          <w:sz w:val="20"/>
          <w:szCs w:val="20"/>
          <w14:ligatures w14:val="standardContextual"/>
        </w:rPr>
        <w:t>se</w:t>
      </w:r>
      <w:r>
        <w:rPr>
          <w:rFonts w:ascii="Arial" w:hAnsi="Arial" w:cs="Arial"/>
          <w:sz w:val="20"/>
          <w:szCs w:val="20"/>
          <w14:ligatures w14:val="standardContextual"/>
        </w:rPr>
        <w:t xml:space="preserve"> </w:t>
      </w:r>
      <w:r w:rsidRPr="00865DBE">
        <w:rPr>
          <w:rFonts w:ascii="Arial" w:hAnsi="Arial" w:cs="Arial"/>
          <w:sz w:val="20"/>
          <w:szCs w:val="20"/>
          <w14:ligatures w14:val="standardContextual"/>
        </w:rPr>
        <w:t>prednostno kupujejo kmetijska zemljišča in kmetije v 10 km pasu ob mejni črti, ki bistveno ne odstopajo od tržnih cen</w:t>
      </w:r>
      <w:r>
        <w:rPr>
          <w:rFonts w:ascii="Arial" w:hAnsi="Arial" w:cs="Arial"/>
          <w:sz w:val="20"/>
          <w:szCs w:val="20"/>
          <w14:ligatures w14:val="standardContextual"/>
        </w:rPr>
        <w:t xml:space="preserve">, kar je v skladu </w:t>
      </w:r>
      <w:r w:rsidRPr="00865DBE">
        <w:rPr>
          <w:rFonts w:ascii="Arial" w:hAnsi="Arial" w:cs="Arial"/>
          <w:sz w:val="20"/>
          <w:szCs w:val="20"/>
          <w14:ligatures w14:val="standardContextual"/>
        </w:rPr>
        <w:t xml:space="preserve">s Sklepom </w:t>
      </w:r>
      <w:r w:rsidR="00E64D4B">
        <w:rPr>
          <w:rFonts w:ascii="Arial" w:hAnsi="Arial" w:cs="Arial"/>
          <w:sz w:val="20"/>
          <w:szCs w:val="20"/>
          <w14:ligatures w14:val="standardContextual"/>
        </w:rPr>
        <w:t>V</w:t>
      </w:r>
      <w:r w:rsidRPr="00865DBE">
        <w:rPr>
          <w:rFonts w:ascii="Arial" w:hAnsi="Arial" w:cs="Arial"/>
          <w:sz w:val="20"/>
          <w:szCs w:val="20"/>
          <w14:ligatures w14:val="standardContextual"/>
        </w:rPr>
        <w:t>lade</w:t>
      </w:r>
      <w:r w:rsidRPr="00E27E43">
        <w:rPr>
          <w:color w:val="808080"/>
          <w:sz w:val="18"/>
          <w:szCs w:val="18"/>
        </w:rPr>
        <w:t xml:space="preserve"> </w:t>
      </w:r>
      <w:r w:rsidR="00E64D4B" w:rsidRPr="00FF1085">
        <w:rPr>
          <w:rFonts w:ascii="Arial" w:hAnsi="Arial" w:cs="Arial"/>
          <w:color w:val="808080"/>
          <w:sz w:val="20"/>
          <w:szCs w:val="20"/>
        </w:rPr>
        <w:t>RS</w:t>
      </w:r>
      <w:r w:rsidR="00E64D4B">
        <w:rPr>
          <w:color w:val="808080"/>
          <w:sz w:val="18"/>
          <w:szCs w:val="18"/>
        </w:rPr>
        <w:t xml:space="preserve"> </w:t>
      </w:r>
      <w:r w:rsidRPr="00E265A6">
        <w:rPr>
          <w:rFonts w:ascii="Arial" w:hAnsi="Arial" w:cs="Arial"/>
          <w:color w:val="auto"/>
          <w:sz w:val="20"/>
          <w:szCs w:val="20"/>
        </w:rPr>
        <w:t xml:space="preserve">št. 02402-2/2011/8 z dne 14. 4. 2011 in </w:t>
      </w:r>
      <w:r w:rsidRPr="00430F3C">
        <w:rPr>
          <w:rFonts w:ascii="Arial" w:hAnsi="Arial" w:cs="Arial"/>
          <w:bCs/>
          <w:sz w:val="20"/>
          <w:szCs w:val="20"/>
        </w:rPr>
        <w:t>Razvojno strategijo Sklada kmetijskih zemljišč in gozdov Republike Slovenije za obdobje 2023 – 2027</w:t>
      </w:r>
      <w:r>
        <w:rPr>
          <w:rFonts w:ascii="Arial" w:hAnsi="Arial" w:cs="Arial"/>
          <w:bCs/>
          <w:sz w:val="20"/>
          <w:szCs w:val="20"/>
        </w:rPr>
        <w:t>.  Nakup  kmetijskih zemljišč v 10 km pasu ob mejni črti je ena izmed prioritet Razvojne strategije Sklada.</w:t>
      </w:r>
    </w:p>
    <w:p w14:paraId="0851DACF" w14:textId="77777777" w:rsidR="00123565" w:rsidRDefault="00123565" w:rsidP="00123565">
      <w:pPr>
        <w:spacing w:line="276" w:lineRule="auto"/>
        <w:jc w:val="both"/>
        <w:rPr>
          <w:rFonts w:cs="Arial"/>
          <w:bCs/>
          <w:szCs w:val="20"/>
        </w:rPr>
      </w:pPr>
    </w:p>
    <w:p w14:paraId="4743E355" w14:textId="77777777" w:rsidR="00123565" w:rsidRPr="00BB187E" w:rsidRDefault="00123565" w:rsidP="00123565">
      <w:pPr>
        <w:shd w:val="clear" w:color="auto" w:fill="FFFFFF"/>
        <w:spacing w:line="276" w:lineRule="auto"/>
        <w:jc w:val="both"/>
        <w:rPr>
          <w:szCs w:val="20"/>
        </w:rPr>
      </w:pPr>
      <w:r w:rsidRPr="00BB187E">
        <w:rPr>
          <w:rFonts w:cs="Arial"/>
          <w:szCs w:val="20"/>
        </w:rPr>
        <w:t xml:space="preserve">Celotni prihodki Sklada v letu 2024 so znašali 18.234.439 EUR, kar je za 3 % manj od načrtovanih. </w:t>
      </w:r>
      <w:r w:rsidRPr="00BB187E">
        <w:rPr>
          <w:szCs w:val="20"/>
        </w:rPr>
        <w:t xml:space="preserve">V strukturi  prihodkov so prihodki iz poslovanja znašali 11.946.205 EUR (65,5 %), prihodki od financiranja 1.217.091 EUR (6,7 %) ter </w:t>
      </w:r>
      <w:proofErr w:type="spellStart"/>
      <w:r w:rsidRPr="00BB187E">
        <w:rPr>
          <w:szCs w:val="20"/>
        </w:rPr>
        <w:t>prevrednotovalni</w:t>
      </w:r>
      <w:proofErr w:type="spellEnd"/>
      <w:r w:rsidRPr="00BB187E">
        <w:rPr>
          <w:szCs w:val="20"/>
        </w:rPr>
        <w:t xml:space="preserve"> in drugi prihodki 5.071.143 EUR (27,8 %). </w:t>
      </w:r>
    </w:p>
    <w:p w14:paraId="12750D32" w14:textId="77777777" w:rsidR="00123565" w:rsidRPr="00BB187E" w:rsidRDefault="00123565" w:rsidP="00123565">
      <w:pPr>
        <w:pStyle w:val="Default"/>
        <w:spacing w:line="276" w:lineRule="auto"/>
        <w:jc w:val="both"/>
        <w:rPr>
          <w:rFonts w:ascii="Arial" w:hAnsi="Arial" w:cs="Arial"/>
          <w:color w:val="auto"/>
          <w:sz w:val="20"/>
          <w:szCs w:val="20"/>
        </w:rPr>
      </w:pPr>
    </w:p>
    <w:p w14:paraId="2F87FE6C" w14:textId="2F75ACD6" w:rsidR="00123565" w:rsidRPr="00BB187E" w:rsidRDefault="00123565" w:rsidP="00123565">
      <w:pPr>
        <w:shd w:val="clear" w:color="auto" w:fill="FFFFFF"/>
        <w:spacing w:line="276" w:lineRule="auto"/>
        <w:jc w:val="both"/>
        <w:rPr>
          <w:rFonts w:cs="Arial"/>
          <w:szCs w:val="20"/>
        </w:rPr>
      </w:pPr>
      <w:r w:rsidRPr="00BB187E">
        <w:rPr>
          <w:rFonts w:cs="Arial"/>
          <w:szCs w:val="20"/>
        </w:rPr>
        <w:t>Celotni odhodki so v letu 2024 znašali 11.526.717 EUR, kar je za 39 % manj od načrtovanih in za 37 % manj kot v letu 2023.</w:t>
      </w:r>
    </w:p>
    <w:p w14:paraId="0F38451C" w14:textId="77777777" w:rsidR="00123565" w:rsidRPr="00BB187E" w:rsidRDefault="00123565" w:rsidP="00123565">
      <w:pPr>
        <w:pStyle w:val="Default"/>
        <w:spacing w:line="276" w:lineRule="auto"/>
        <w:jc w:val="both"/>
        <w:rPr>
          <w:rFonts w:ascii="Arial" w:hAnsi="Arial" w:cs="Arial"/>
          <w:color w:val="auto"/>
          <w:sz w:val="20"/>
          <w:szCs w:val="20"/>
        </w:rPr>
      </w:pPr>
    </w:p>
    <w:p w14:paraId="7CC00EC5" w14:textId="77777777" w:rsidR="00123565" w:rsidRPr="00BB187E" w:rsidRDefault="00123565" w:rsidP="00123565">
      <w:pPr>
        <w:pStyle w:val="Default"/>
        <w:spacing w:line="276" w:lineRule="auto"/>
        <w:jc w:val="both"/>
        <w:rPr>
          <w:rFonts w:ascii="Arial" w:hAnsi="Arial" w:cs="Arial"/>
          <w:color w:val="auto"/>
          <w:sz w:val="20"/>
          <w:szCs w:val="20"/>
        </w:rPr>
      </w:pPr>
      <w:r w:rsidRPr="00BB187E">
        <w:rPr>
          <w:rFonts w:ascii="Arial" w:hAnsi="Arial" w:cs="Arial"/>
          <w:color w:val="auto"/>
          <w:sz w:val="20"/>
          <w:szCs w:val="20"/>
        </w:rPr>
        <w:t xml:space="preserve">Prihodki od gospodarjenja s kmetijskimi zemljišči so bili realizirani v znesku 9.015.671 EUR, od tega zakupnine fizičnih oseb v znesku 5.360.266 EUR, zakupnine pravnih oseb v znesku 3.635.497 EUR ter prihodki iz preteklih let v znesku 19.908 EUR. </w:t>
      </w:r>
    </w:p>
    <w:p w14:paraId="6F03A655" w14:textId="77777777" w:rsidR="00123565" w:rsidRPr="00BB187E" w:rsidRDefault="00123565" w:rsidP="00123565">
      <w:pPr>
        <w:pStyle w:val="Default"/>
        <w:spacing w:line="276" w:lineRule="auto"/>
        <w:jc w:val="both"/>
        <w:rPr>
          <w:rFonts w:ascii="Arial" w:hAnsi="Arial" w:cs="Arial"/>
          <w:color w:val="auto"/>
          <w:sz w:val="20"/>
          <w:szCs w:val="20"/>
        </w:rPr>
      </w:pPr>
    </w:p>
    <w:p w14:paraId="7A10F400" w14:textId="77777777" w:rsidR="00123565" w:rsidRPr="00BB187E" w:rsidRDefault="00123565" w:rsidP="00123565">
      <w:pPr>
        <w:pStyle w:val="Default"/>
        <w:spacing w:line="276" w:lineRule="auto"/>
        <w:jc w:val="both"/>
        <w:rPr>
          <w:rFonts w:ascii="Arial" w:hAnsi="Arial" w:cs="Arial"/>
          <w:color w:val="auto"/>
          <w:sz w:val="20"/>
          <w:szCs w:val="20"/>
        </w:rPr>
      </w:pPr>
      <w:r w:rsidRPr="00BB187E">
        <w:rPr>
          <w:rFonts w:ascii="Arial" w:hAnsi="Arial" w:cs="Arial"/>
          <w:color w:val="auto"/>
          <w:sz w:val="20"/>
          <w:szCs w:val="20"/>
        </w:rPr>
        <w:t xml:space="preserve">Odhodki od gospodarjenja s kmetijskimi zemljišči so bili realizirani v znesku 2.549.918 EUR, od tega za nujno vzdrževanje kmetijske infrastrukture, sanacije in melioracije 2.545.693 EUR ter poboti zakupnin s kupnino za odškodnine za zemljišča, pridobljena v skladu z osmim in  devetim odstavkom 17. člena ZSKZ, v znesku 4.225 EUR. </w:t>
      </w:r>
    </w:p>
    <w:p w14:paraId="776D9E34" w14:textId="77777777" w:rsidR="00123565" w:rsidRPr="00BB187E" w:rsidRDefault="00123565" w:rsidP="00123565">
      <w:pPr>
        <w:pStyle w:val="Default"/>
        <w:spacing w:line="276" w:lineRule="auto"/>
        <w:jc w:val="both"/>
        <w:rPr>
          <w:rFonts w:ascii="Arial" w:hAnsi="Arial" w:cs="Arial"/>
          <w:color w:val="auto"/>
          <w:sz w:val="20"/>
          <w:szCs w:val="20"/>
        </w:rPr>
      </w:pPr>
    </w:p>
    <w:p w14:paraId="435B3AFC" w14:textId="77777777" w:rsidR="00123565" w:rsidRPr="00BB187E" w:rsidRDefault="00123565" w:rsidP="00123565">
      <w:pPr>
        <w:pStyle w:val="Default"/>
        <w:spacing w:line="276" w:lineRule="auto"/>
        <w:jc w:val="both"/>
        <w:rPr>
          <w:rFonts w:ascii="Arial" w:hAnsi="Arial" w:cs="Arial"/>
          <w:color w:val="auto"/>
          <w:sz w:val="20"/>
          <w:szCs w:val="20"/>
        </w:rPr>
      </w:pPr>
      <w:r w:rsidRPr="00BB187E">
        <w:rPr>
          <w:rFonts w:ascii="Arial" w:hAnsi="Arial" w:cs="Arial"/>
          <w:color w:val="auto"/>
          <w:sz w:val="20"/>
          <w:szCs w:val="20"/>
        </w:rPr>
        <w:t xml:space="preserve">Sklad je imel na dan 31. 12. 2024 v upravljanju 72.847 ha zemljišč. </w:t>
      </w:r>
    </w:p>
    <w:p w14:paraId="1DF2A666" w14:textId="77777777" w:rsidR="00123565" w:rsidRPr="00BB187E" w:rsidRDefault="00123565" w:rsidP="00123565">
      <w:pPr>
        <w:pStyle w:val="Default"/>
        <w:spacing w:line="276" w:lineRule="auto"/>
        <w:jc w:val="both"/>
        <w:rPr>
          <w:rFonts w:ascii="Arial" w:hAnsi="Arial" w:cs="Arial"/>
          <w:color w:val="auto"/>
          <w:sz w:val="20"/>
          <w:szCs w:val="20"/>
        </w:rPr>
      </w:pPr>
    </w:p>
    <w:p w14:paraId="00E64A29" w14:textId="77777777" w:rsidR="00123565" w:rsidRPr="00BB187E" w:rsidRDefault="00123565" w:rsidP="00123565">
      <w:pPr>
        <w:pStyle w:val="Default"/>
        <w:spacing w:line="276" w:lineRule="auto"/>
        <w:jc w:val="both"/>
        <w:rPr>
          <w:rFonts w:ascii="Arial" w:hAnsi="Arial" w:cs="Arial"/>
          <w:color w:val="auto"/>
          <w:sz w:val="20"/>
          <w:szCs w:val="20"/>
        </w:rPr>
      </w:pPr>
      <w:r w:rsidRPr="00BB187E">
        <w:rPr>
          <w:rFonts w:ascii="Arial" w:hAnsi="Arial" w:cs="Arial"/>
          <w:color w:val="auto"/>
          <w:sz w:val="20"/>
          <w:szCs w:val="20"/>
        </w:rPr>
        <w:t xml:space="preserve">Na področju urejanja evidenc nepremičnin je bilo skupaj pregledanih in vsebinsko potrjenih 23.105 parcel. </w:t>
      </w:r>
    </w:p>
    <w:p w14:paraId="1DB7B5BA" w14:textId="77777777" w:rsidR="00123565" w:rsidRPr="00BB187E" w:rsidRDefault="00123565" w:rsidP="00123565">
      <w:pPr>
        <w:pStyle w:val="Default"/>
        <w:spacing w:line="276" w:lineRule="auto"/>
        <w:jc w:val="both"/>
        <w:rPr>
          <w:rFonts w:ascii="Arial" w:hAnsi="Arial" w:cs="Arial"/>
          <w:color w:val="auto"/>
          <w:sz w:val="20"/>
          <w:szCs w:val="20"/>
        </w:rPr>
      </w:pPr>
    </w:p>
    <w:p w14:paraId="2BC36834" w14:textId="77777777" w:rsidR="00123565" w:rsidRPr="00BB187E" w:rsidRDefault="00123565" w:rsidP="00123565">
      <w:pPr>
        <w:pStyle w:val="Default"/>
        <w:spacing w:line="276" w:lineRule="auto"/>
        <w:jc w:val="both"/>
        <w:rPr>
          <w:rFonts w:ascii="Arial" w:hAnsi="Arial" w:cs="Arial"/>
          <w:color w:val="auto"/>
          <w:sz w:val="20"/>
          <w:szCs w:val="20"/>
        </w:rPr>
      </w:pPr>
      <w:r w:rsidRPr="00BB187E">
        <w:rPr>
          <w:rFonts w:ascii="Arial" w:hAnsi="Arial" w:cs="Arial"/>
          <w:color w:val="auto"/>
          <w:sz w:val="20"/>
          <w:szCs w:val="20"/>
        </w:rPr>
        <w:lastRenderedPageBreak/>
        <w:t xml:space="preserve">V letu 2024 je bilo na občine prenesenih skupaj 66 ha zemljišč, od tega je bilo sklenjenih 123 pogodb o prenosu nezazidanih stavbnih zemljišč v izmeri 28 ha, 72 pogodb o prenosu občinskih cest v izmeri 6 ha ter 31 pogodb za 32 ha ostalih zemljišč. </w:t>
      </w:r>
    </w:p>
    <w:p w14:paraId="02816AC0" w14:textId="77777777" w:rsidR="00123565" w:rsidRPr="00BB187E" w:rsidRDefault="00123565" w:rsidP="00123565">
      <w:pPr>
        <w:pStyle w:val="Default"/>
        <w:spacing w:line="276" w:lineRule="auto"/>
        <w:jc w:val="both"/>
        <w:rPr>
          <w:rFonts w:ascii="Arial" w:hAnsi="Arial" w:cs="Arial"/>
          <w:color w:val="auto"/>
          <w:sz w:val="20"/>
          <w:szCs w:val="20"/>
        </w:rPr>
      </w:pPr>
    </w:p>
    <w:p w14:paraId="39E8E709" w14:textId="77777777" w:rsidR="00123565" w:rsidRPr="00BB187E" w:rsidRDefault="00123565" w:rsidP="00123565">
      <w:pPr>
        <w:pStyle w:val="Default"/>
        <w:spacing w:line="276" w:lineRule="auto"/>
        <w:jc w:val="both"/>
        <w:rPr>
          <w:rFonts w:ascii="Arial" w:hAnsi="Arial" w:cs="Arial"/>
          <w:color w:val="auto"/>
          <w:sz w:val="20"/>
          <w:szCs w:val="20"/>
        </w:rPr>
      </w:pPr>
      <w:r w:rsidRPr="00BB187E">
        <w:rPr>
          <w:rFonts w:ascii="Arial" w:hAnsi="Arial" w:cs="Arial"/>
          <w:color w:val="auto"/>
          <w:sz w:val="20"/>
          <w:szCs w:val="20"/>
        </w:rPr>
        <w:t xml:space="preserve">V letu 2024 je bilo zaključenih več postopkov od načrtovanih, predvsem na področju zaključevanja nepravdnih sodnih postopkov, kjer je bilo doseženo 119 % plana. Tudi pri zaključevanju pravdnih sodnih postopkov je bila realizacija presežena, 109 % glede na plan. Skupno število zaključenih sodnih postopkov v letu 2024 je bilo 552, kar predstavlja 117 % plana. Na področju sodnih postopkov je bilo v letu 2024 začetih 508 novih postopkov, od tega 110 novih pravdnih postopkov in 398 novih nepravdnih postopkov, kar predstavlja indeks 94 glede na leto 2023. </w:t>
      </w:r>
    </w:p>
    <w:p w14:paraId="36F40499" w14:textId="77777777" w:rsidR="00123565" w:rsidRPr="00BB187E" w:rsidRDefault="00123565" w:rsidP="00123565">
      <w:pPr>
        <w:pStyle w:val="Default"/>
        <w:spacing w:line="276" w:lineRule="auto"/>
        <w:jc w:val="both"/>
        <w:rPr>
          <w:rFonts w:ascii="Arial" w:hAnsi="Arial" w:cs="Arial"/>
          <w:color w:val="auto"/>
          <w:sz w:val="20"/>
          <w:szCs w:val="20"/>
        </w:rPr>
      </w:pPr>
    </w:p>
    <w:p w14:paraId="4A613CD8" w14:textId="77777777" w:rsidR="00123565" w:rsidRPr="00BB187E" w:rsidRDefault="00123565" w:rsidP="00123565">
      <w:pPr>
        <w:pStyle w:val="Default"/>
        <w:spacing w:line="276" w:lineRule="auto"/>
        <w:jc w:val="both"/>
        <w:rPr>
          <w:rFonts w:ascii="Arial" w:hAnsi="Arial" w:cs="Arial"/>
          <w:color w:val="auto"/>
          <w:sz w:val="20"/>
          <w:szCs w:val="20"/>
        </w:rPr>
      </w:pPr>
      <w:r w:rsidRPr="00BB187E">
        <w:rPr>
          <w:rFonts w:ascii="Arial" w:hAnsi="Arial" w:cs="Arial"/>
          <w:color w:val="auto"/>
          <w:sz w:val="20"/>
          <w:szCs w:val="20"/>
        </w:rPr>
        <w:t xml:space="preserve">Višina zahtevkov iz naslova nemožnosti uporabe kmetijskih zemljišč in gozdov, vrnjenih v postopkih denacionalizacije, ki se izkazuje zunaj bilančno, je na dan 31. 12. 2024 znašala 5.955.108,70 EUR, na dan 31. 12. 2023 je znašala 5.077.737 EUR. Poleg tega upravičenci terjajo še zamudne obresti, običajno od dneva vložitve zahtevka za odškodnino do plačila. Te so na dan 31. 12. 2024 znašale 4.832.884 EUR. Na dan 31. 12. 2023 so znašale 3.408.123 EUR. </w:t>
      </w:r>
    </w:p>
    <w:p w14:paraId="0F680D74" w14:textId="77777777" w:rsidR="00123565" w:rsidRPr="00BB187E" w:rsidRDefault="00123565" w:rsidP="00123565">
      <w:pPr>
        <w:pStyle w:val="Default"/>
        <w:spacing w:line="276" w:lineRule="auto"/>
        <w:jc w:val="both"/>
        <w:rPr>
          <w:rFonts w:ascii="Arial" w:hAnsi="Arial" w:cs="Arial"/>
          <w:color w:val="auto"/>
          <w:sz w:val="20"/>
          <w:szCs w:val="20"/>
        </w:rPr>
      </w:pPr>
    </w:p>
    <w:p w14:paraId="25D8CC98" w14:textId="77777777" w:rsidR="00123565" w:rsidRPr="00BB187E" w:rsidRDefault="00123565" w:rsidP="00123565">
      <w:pPr>
        <w:pStyle w:val="Default"/>
        <w:spacing w:line="276" w:lineRule="auto"/>
        <w:jc w:val="both"/>
        <w:rPr>
          <w:rFonts w:ascii="Arial" w:hAnsi="Arial" w:cs="Arial"/>
          <w:color w:val="auto"/>
          <w:sz w:val="20"/>
          <w:szCs w:val="20"/>
        </w:rPr>
      </w:pPr>
      <w:r w:rsidRPr="00BB187E">
        <w:rPr>
          <w:rFonts w:ascii="Arial" w:hAnsi="Arial" w:cs="Arial"/>
          <w:color w:val="auto"/>
          <w:sz w:val="20"/>
          <w:szCs w:val="20"/>
        </w:rPr>
        <w:t xml:space="preserve">V letu 2024 je Sklad kupil 275 ha zemljišč v skupni vrednosti 5.384.665 EUR. Glede na dejansko rabo je bilo odkupljenih 264,7 ha (96,1 %) kmetijskih zemljišč, 5,7 ha (2,1 %) gozdov, 2,1 ha (0,8 %) pozidanih in 2,9 ha (1,0 %) vodnih zemljišč. </w:t>
      </w:r>
    </w:p>
    <w:p w14:paraId="092DB891" w14:textId="77777777" w:rsidR="00123565" w:rsidRPr="00BB187E" w:rsidRDefault="00123565" w:rsidP="00123565">
      <w:pPr>
        <w:pStyle w:val="Default"/>
        <w:spacing w:line="276" w:lineRule="auto"/>
        <w:jc w:val="both"/>
        <w:rPr>
          <w:rFonts w:ascii="Arial" w:hAnsi="Arial" w:cs="Arial"/>
          <w:color w:val="auto"/>
          <w:sz w:val="20"/>
          <w:szCs w:val="20"/>
        </w:rPr>
      </w:pPr>
    </w:p>
    <w:p w14:paraId="3A0E41E2" w14:textId="77777777" w:rsidR="00123565" w:rsidRPr="00BB187E" w:rsidRDefault="00123565" w:rsidP="00123565">
      <w:pPr>
        <w:pStyle w:val="Default"/>
        <w:spacing w:line="276" w:lineRule="auto"/>
        <w:jc w:val="both"/>
        <w:rPr>
          <w:rFonts w:ascii="Arial" w:hAnsi="Arial" w:cs="Arial"/>
          <w:color w:val="auto"/>
          <w:sz w:val="20"/>
          <w:szCs w:val="20"/>
        </w:rPr>
      </w:pPr>
      <w:r w:rsidRPr="00BB187E">
        <w:rPr>
          <w:rFonts w:ascii="Arial" w:hAnsi="Arial" w:cs="Arial"/>
          <w:color w:val="auto"/>
          <w:sz w:val="20"/>
          <w:szCs w:val="20"/>
        </w:rPr>
        <w:t xml:space="preserve">Sklad je v letu 2024 prodal skupno 32 ha zemljišč po skupni pogodbeni vrednosti 4.576.600 EUR. Sklenjenih je bilo 266 kupoprodajnih pogodb za 462 parcel, in sicer 157 pogodb za kmetijska zemljišča in 109 pogodb za stavbna zemljišča. </w:t>
      </w:r>
    </w:p>
    <w:p w14:paraId="50023F36" w14:textId="77777777" w:rsidR="00123565" w:rsidRPr="00BB187E" w:rsidRDefault="00123565" w:rsidP="00123565">
      <w:pPr>
        <w:pStyle w:val="Default"/>
        <w:spacing w:line="276" w:lineRule="auto"/>
        <w:jc w:val="both"/>
        <w:rPr>
          <w:rFonts w:ascii="Arial" w:hAnsi="Arial" w:cs="Arial"/>
          <w:color w:val="auto"/>
          <w:sz w:val="20"/>
          <w:szCs w:val="20"/>
        </w:rPr>
      </w:pPr>
    </w:p>
    <w:p w14:paraId="013FD8BB" w14:textId="77777777" w:rsidR="00123565" w:rsidRPr="00BB187E" w:rsidRDefault="00123565" w:rsidP="00123565">
      <w:pPr>
        <w:pStyle w:val="Default"/>
        <w:spacing w:line="276" w:lineRule="auto"/>
        <w:jc w:val="both"/>
        <w:rPr>
          <w:rFonts w:ascii="Arial" w:hAnsi="Arial" w:cs="Arial"/>
          <w:color w:val="auto"/>
          <w:sz w:val="20"/>
          <w:szCs w:val="20"/>
        </w:rPr>
      </w:pPr>
      <w:r w:rsidRPr="00BB187E">
        <w:rPr>
          <w:rFonts w:ascii="Arial" w:hAnsi="Arial" w:cs="Arial"/>
          <w:color w:val="auto"/>
          <w:sz w:val="20"/>
          <w:szCs w:val="20"/>
        </w:rPr>
        <w:t>V postopkih menjave je Sklad odtujil 9 ha zemljišč in hkrati pridobil 10 ha zemljišč. Sklenjenih je bilo 19 menjalnih pogodb.</w:t>
      </w:r>
    </w:p>
    <w:p w14:paraId="096A36CF" w14:textId="77777777" w:rsidR="00123565" w:rsidRPr="00BB187E" w:rsidRDefault="00123565" w:rsidP="00123565">
      <w:pPr>
        <w:pStyle w:val="Default"/>
        <w:spacing w:line="276" w:lineRule="auto"/>
        <w:jc w:val="both"/>
        <w:rPr>
          <w:rFonts w:ascii="Arial" w:hAnsi="Arial" w:cs="Arial"/>
          <w:color w:val="auto"/>
          <w:sz w:val="20"/>
          <w:szCs w:val="20"/>
        </w:rPr>
      </w:pPr>
    </w:p>
    <w:p w14:paraId="4AC55181" w14:textId="77777777" w:rsidR="00123565" w:rsidRPr="00BB187E" w:rsidRDefault="00123565" w:rsidP="00123565">
      <w:pPr>
        <w:pStyle w:val="Default"/>
        <w:spacing w:line="276" w:lineRule="auto"/>
        <w:jc w:val="both"/>
        <w:rPr>
          <w:rFonts w:ascii="Arial" w:hAnsi="Arial" w:cs="Arial"/>
          <w:color w:val="auto"/>
          <w:sz w:val="20"/>
          <w:szCs w:val="20"/>
        </w:rPr>
      </w:pPr>
      <w:r w:rsidRPr="00BB187E">
        <w:rPr>
          <w:rFonts w:ascii="Arial" w:hAnsi="Arial" w:cs="Arial"/>
          <w:color w:val="auto"/>
          <w:sz w:val="20"/>
          <w:szCs w:val="20"/>
        </w:rPr>
        <w:t>V letu 2024 je Sklad v komasacije zemljišč vložil 67 ha kmetijskih zemljišč v vrednosti 438.237 EUR ter iz njih pridobil 65 ha zemljišč v vrednosti 440.857 EUR.</w:t>
      </w:r>
    </w:p>
    <w:p w14:paraId="0ED4B0F3" w14:textId="77777777" w:rsidR="00123565" w:rsidRPr="00BB187E" w:rsidRDefault="00123565" w:rsidP="00123565">
      <w:pPr>
        <w:pStyle w:val="Default"/>
        <w:spacing w:line="276" w:lineRule="auto"/>
        <w:jc w:val="both"/>
        <w:rPr>
          <w:rFonts w:ascii="Arial" w:hAnsi="Arial" w:cs="Arial"/>
          <w:color w:val="auto"/>
          <w:sz w:val="20"/>
          <w:szCs w:val="20"/>
        </w:rPr>
      </w:pPr>
    </w:p>
    <w:p w14:paraId="10950570" w14:textId="77777777" w:rsidR="00123565" w:rsidRPr="00BB187E" w:rsidRDefault="00123565" w:rsidP="00123565">
      <w:pPr>
        <w:spacing w:line="276" w:lineRule="auto"/>
        <w:jc w:val="both"/>
        <w:rPr>
          <w:rFonts w:cs="Arial"/>
          <w:szCs w:val="20"/>
        </w:rPr>
      </w:pPr>
    </w:p>
    <w:p w14:paraId="3FFE6524" w14:textId="77777777" w:rsidR="00123565" w:rsidRPr="00BB187E" w:rsidRDefault="00123565" w:rsidP="00123565">
      <w:pPr>
        <w:spacing w:line="276" w:lineRule="auto"/>
        <w:jc w:val="both"/>
        <w:rPr>
          <w:rFonts w:cs="Arial"/>
          <w:szCs w:val="20"/>
        </w:rPr>
      </w:pPr>
    </w:p>
    <w:p w14:paraId="1D7AEC8C" w14:textId="77777777" w:rsidR="00123565" w:rsidRPr="00BB187E" w:rsidRDefault="00123565" w:rsidP="00123565">
      <w:pPr>
        <w:spacing w:line="276" w:lineRule="auto"/>
        <w:jc w:val="both"/>
        <w:rPr>
          <w:rFonts w:cs="Arial"/>
          <w:szCs w:val="20"/>
        </w:rPr>
      </w:pPr>
    </w:p>
    <w:p w14:paraId="0FD181DE" w14:textId="77777777" w:rsidR="00123565" w:rsidRPr="00BB187E" w:rsidRDefault="00123565" w:rsidP="00123565">
      <w:pPr>
        <w:spacing w:line="276" w:lineRule="auto"/>
        <w:jc w:val="both"/>
        <w:rPr>
          <w:rFonts w:cs="Arial"/>
          <w:szCs w:val="20"/>
        </w:rPr>
      </w:pPr>
    </w:p>
    <w:p w14:paraId="736FCE4E" w14:textId="77777777" w:rsidR="00123565" w:rsidRPr="00BB187E" w:rsidRDefault="00123565" w:rsidP="00123565">
      <w:pPr>
        <w:spacing w:line="276" w:lineRule="auto"/>
        <w:jc w:val="both"/>
        <w:rPr>
          <w:rFonts w:cs="Arial"/>
          <w:szCs w:val="20"/>
        </w:rPr>
      </w:pPr>
    </w:p>
    <w:p w14:paraId="234A6A11" w14:textId="77777777" w:rsidR="00123565" w:rsidRPr="00BB187E" w:rsidRDefault="00123565" w:rsidP="00123565">
      <w:pPr>
        <w:spacing w:line="276" w:lineRule="auto"/>
        <w:jc w:val="both"/>
        <w:rPr>
          <w:rFonts w:cs="Arial"/>
          <w:szCs w:val="20"/>
        </w:rPr>
      </w:pPr>
    </w:p>
    <w:p w14:paraId="78D3DF05" w14:textId="77777777" w:rsidR="00123565" w:rsidRPr="00BB187E" w:rsidRDefault="00123565" w:rsidP="00123565">
      <w:pPr>
        <w:spacing w:line="276" w:lineRule="auto"/>
        <w:jc w:val="both"/>
        <w:rPr>
          <w:rFonts w:cs="Arial"/>
          <w:szCs w:val="20"/>
        </w:rPr>
      </w:pPr>
    </w:p>
    <w:p w14:paraId="731FC2A4" w14:textId="77777777" w:rsidR="00123565" w:rsidRPr="00BB187E" w:rsidRDefault="00123565" w:rsidP="00123565">
      <w:pPr>
        <w:spacing w:line="276" w:lineRule="auto"/>
        <w:jc w:val="both"/>
        <w:rPr>
          <w:rFonts w:cs="Arial"/>
          <w:szCs w:val="20"/>
        </w:rPr>
      </w:pPr>
    </w:p>
    <w:p w14:paraId="247B0949" w14:textId="77777777" w:rsidR="00123565" w:rsidRPr="00BB187E" w:rsidRDefault="00123565" w:rsidP="00123565">
      <w:pPr>
        <w:spacing w:line="276" w:lineRule="auto"/>
        <w:jc w:val="both"/>
        <w:rPr>
          <w:rFonts w:cs="Arial"/>
          <w:szCs w:val="20"/>
        </w:rPr>
      </w:pPr>
    </w:p>
    <w:p w14:paraId="1F200B2A" w14:textId="77777777" w:rsidR="00123565" w:rsidRPr="00BB187E" w:rsidRDefault="00123565" w:rsidP="00123565">
      <w:pPr>
        <w:spacing w:line="276" w:lineRule="auto"/>
        <w:jc w:val="both"/>
        <w:rPr>
          <w:rFonts w:cs="Arial"/>
          <w:szCs w:val="20"/>
        </w:rPr>
      </w:pPr>
    </w:p>
    <w:p w14:paraId="2B591556" w14:textId="77777777" w:rsidR="00123565" w:rsidRPr="00BB187E" w:rsidRDefault="00123565" w:rsidP="00123565">
      <w:pPr>
        <w:spacing w:line="276" w:lineRule="auto"/>
        <w:rPr>
          <w:rFonts w:cs="Arial"/>
          <w:szCs w:val="20"/>
        </w:rPr>
      </w:pPr>
    </w:p>
    <w:p w14:paraId="13945E3C" w14:textId="77777777" w:rsidR="00123565" w:rsidRPr="00BB187E" w:rsidRDefault="00123565" w:rsidP="00123565">
      <w:pPr>
        <w:spacing w:line="276" w:lineRule="auto"/>
      </w:pPr>
    </w:p>
    <w:p w14:paraId="320A48C9" w14:textId="39125EDF" w:rsidR="008C09D8" w:rsidRPr="00123565" w:rsidRDefault="008C09D8" w:rsidP="00123565"/>
    <w:sectPr w:rsidR="008C09D8" w:rsidRPr="00123565" w:rsidSect="006C63E4">
      <w:headerReference w:type="default" r:id="rId44"/>
      <w:headerReference w:type="first" r:id="rId45"/>
      <w:type w:val="continuous"/>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8EA0D" w14:textId="77777777" w:rsidR="005E5315" w:rsidRDefault="005E5315">
      <w:r>
        <w:separator/>
      </w:r>
    </w:p>
  </w:endnote>
  <w:endnote w:type="continuationSeparator" w:id="0">
    <w:p w14:paraId="2014DB99" w14:textId="77777777" w:rsidR="005E5315" w:rsidRDefault="005E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6E0B" w14:textId="77777777" w:rsidR="005E5315" w:rsidRDefault="005E5315">
      <w:r>
        <w:separator/>
      </w:r>
    </w:p>
  </w:footnote>
  <w:footnote w:type="continuationSeparator" w:id="0">
    <w:p w14:paraId="5C28D53E" w14:textId="77777777" w:rsidR="005E5315" w:rsidRDefault="005E5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315C" w14:textId="77777777" w:rsidR="009C25EF" w:rsidRPr="00110CBD" w:rsidRDefault="009C25E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DF5A" w14:textId="77777777" w:rsidR="003647EA" w:rsidRDefault="003647EA" w:rsidP="003647EA">
    <w:pPr>
      <w:pStyle w:val="Glava"/>
      <w:ind w:left="-993"/>
    </w:pPr>
    <w:r>
      <w:rPr>
        <w:noProof/>
        <w:lang w:eastAsia="sl-SI"/>
      </w:rPr>
      <w:drawing>
        <wp:inline distT="0" distB="0" distL="0" distR="0" wp14:anchorId="3E02E1D6" wp14:editId="0F9E99E6">
          <wp:extent cx="2520950" cy="745490"/>
          <wp:effectExtent l="0" t="0" r="0" b="0"/>
          <wp:docPr id="2" name="Slika 2" descr="Logotip Republika Slovenija - Ministrstvo za kmetijstvo, gozdarstvo in preh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Logotip Republika Slovenija - Ministrstvo za kmetijstvo, gozdarstvo in prehr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745490"/>
                  </a:xfrm>
                  <a:prstGeom prst="rect">
                    <a:avLst/>
                  </a:prstGeom>
                  <a:noFill/>
                  <a:ln>
                    <a:noFill/>
                  </a:ln>
                </pic:spPr>
              </pic:pic>
            </a:graphicData>
          </a:graphic>
        </wp:inline>
      </w:drawing>
    </w:r>
  </w:p>
  <w:p w14:paraId="6402CE7D" w14:textId="77777777" w:rsidR="003647EA" w:rsidRDefault="003647EA" w:rsidP="003647EA">
    <w:pPr>
      <w:pStyle w:val="Glava"/>
      <w:ind w:left="-993"/>
    </w:pPr>
  </w:p>
  <w:tbl>
    <w:tblPr>
      <w:tblStyle w:val="Tabelasvetlamrea"/>
      <w:tblW w:w="949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47"/>
    </w:tblGrid>
    <w:tr w:rsidR="003647EA" w14:paraId="56FC8A86" w14:textId="77777777" w:rsidTr="000B2177">
      <w:tc>
        <w:tcPr>
          <w:tcW w:w="5245" w:type="dxa"/>
        </w:tcPr>
        <w:p w14:paraId="5AB87523" w14:textId="6F15667F" w:rsidR="003647EA" w:rsidRDefault="003647EA" w:rsidP="003647EA">
          <w:pPr>
            <w:pStyle w:val="Glava"/>
            <w:tabs>
              <w:tab w:val="left" w:pos="5112"/>
            </w:tabs>
            <w:spacing w:line="240" w:lineRule="exact"/>
            <w:ind w:left="35"/>
            <w:rPr>
              <w:rFonts w:cs="Arial"/>
              <w:sz w:val="16"/>
            </w:rPr>
          </w:pPr>
          <w:r>
            <w:rPr>
              <w:rFonts w:cs="Arial"/>
              <w:sz w:val="16"/>
            </w:rPr>
            <w:t xml:space="preserve">  </w:t>
          </w:r>
          <w:r w:rsidRPr="00C16B92">
            <w:rPr>
              <w:rFonts w:cs="Arial"/>
              <w:sz w:val="16"/>
            </w:rPr>
            <w:t>Dunajska cesta 22, 1000 Ljubljana</w:t>
          </w:r>
          <w:r w:rsidRPr="00C16B92">
            <w:rPr>
              <w:rFonts w:cs="Arial"/>
              <w:sz w:val="16"/>
            </w:rPr>
            <w:tab/>
          </w:r>
        </w:p>
      </w:tc>
      <w:tc>
        <w:tcPr>
          <w:tcW w:w="4247" w:type="dxa"/>
        </w:tcPr>
        <w:p w14:paraId="64F13BC1" w14:textId="4B589CF9" w:rsidR="003647EA" w:rsidRDefault="003647EA" w:rsidP="003647EA">
          <w:pPr>
            <w:pStyle w:val="Glava"/>
            <w:tabs>
              <w:tab w:val="left" w:pos="5112"/>
            </w:tabs>
            <w:spacing w:line="240" w:lineRule="exact"/>
            <w:rPr>
              <w:rFonts w:cs="Arial"/>
              <w:sz w:val="16"/>
            </w:rPr>
          </w:pPr>
          <w:r w:rsidRPr="00C16B92">
            <w:rPr>
              <w:rFonts w:cs="Arial"/>
              <w:sz w:val="16"/>
            </w:rPr>
            <w:t xml:space="preserve">T: 01 478 </w:t>
          </w:r>
          <w:r>
            <w:rPr>
              <w:rFonts w:cs="Arial"/>
              <w:sz w:val="16"/>
            </w:rPr>
            <w:t>9</w:t>
          </w:r>
          <w:r w:rsidR="00717295">
            <w:rPr>
              <w:rFonts w:cs="Arial"/>
              <w:sz w:val="16"/>
            </w:rPr>
            <w:t>0</w:t>
          </w:r>
          <w:r w:rsidRPr="00C16B92">
            <w:rPr>
              <w:rFonts w:cs="Arial"/>
              <w:sz w:val="16"/>
            </w:rPr>
            <w:t xml:space="preserve"> </w:t>
          </w:r>
          <w:r w:rsidR="00717295">
            <w:rPr>
              <w:rFonts w:cs="Arial"/>
              <w:sz w:val="16"/>
            </w:rPr>
            <w:t>00</w:t>
          </w:r>
        </w:p>
        <w:p w14:paraId="158E58EC" w14:textId="5CBBBF4B" w:rsidR="003647EA" w:rsidRPr="003647EA" w:rsidRDefault="003647EA" w:rsidP="003647EA">
          <w:pPr>
            <w:pStyle w:val="Glava"/>
            <w:tabs>
              <w:tab w:val="left" w:pos="5112"/>
            </w:tabs>
            <w:spacing w:line="240" w:lineRule="exact"/>
            <w:rPr>
              <w:rFonts w:cs="Arial"/>
              <w:sz w:val="16"/>
              <w:szCs w:val="16"/>
            </w:rPr>
          </w:pPr>
          <w:r w:rsidRPr="00C16B92">
            <w:rPr>
              <w:rFonts w:cs="Arial"/>
              <w:sz w:val="16"/>
            </w:rPr>
            <w:t xml:space="preserve">E: </w:t>
          </w:r>
          <w:hyperlink r:id="rId2" w:history="1">
            <w:r w:rsidRPr="003647EA">
              <w:rPr>
                <w:rStyle w:val="Hiperpovezava"/>
                <w:rFonts w:cs="Arial"/>
                <w:sz w:val="16"/>
                <w:szCs w:val="16"/>
              </w:rPr>
              <w:t>gp.mkgp@gov.si</w:t>
            </w:r>
          </w:hyperlink>
        </w:p>
        <w:p w14:paraId="48AAAEB1" w14:textId="4676F5AD" w:rsidR="003647EA" w:rsidRDefault="003647EA" w:rsidP="003647EA">
          <w:pPr>
            <w:pStyle w:val="Glava"/>
            <w:tabs>
              <w:tab w:val="left" w:pos="5112"/>
            </w:tabs>
            <w:spacing w:line="240" w:lineRule="exact"/>
            <w:rPr>
              <w:rFonts w:cs="Arial"/>
              <w:sz w:val="16"/>
            </w:rPr>
          </w:pPr>
          <w:r w:rsidRPr="003647EA">
            <w:rPr>
              <w:rFonts w:cs="Arial"/>
              <w:sz w:val="16"/>
              <w:szCs w:val="16"/>
            </w:rPr>
            <w:t>www.mkgp.gov.si</w:t>
          </w:r>
        </w:p>
      </w:tc>
    </w:tr>
  </w:tbl>
  <w:p w14:paraId="4DEBF6C3" w14:textId="24A32096" w:rsidR="009C25EF" w:rsidRPr="003647EA" w:rsidRDefault="009C25EF" w:rsidP="003647E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5218"/>
    <w:multiLevelType w:val="hybridMultilevel"/>
    <w:tmpl w:val="47C027A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D41EA2"/>
    <w:multiLevelType w:val="hybridMultilevel"/>
    <w:tmpl w:val="BA2CDC1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67239C6"/>
    <w:multiLevelType w:val="hybridMultilevel"/>
    <w:tmpl w:val="5C8267B4"/>
    <w:lvl w:ilvl="0" w:tplc="0424000F">
      <w:start w:val="1"/>
      <w:numFmt w:val="decimal"/>
      <w:lvlText w:val="%1."/>
      <w:lvlJc w:val="left"/>
      <w:pPr>
        <w:ind w:left="360" w:hanging="360"/>
      </w:pPr>
    </w:lvl>
    <w:lvl w:ilvl="1" w:tplc="04240017">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3D453A"/>
    <w:multiLevelType w:val="hybridMultilevel"/>
    <w:tmpl w:val="0FB0275E"/>
    <w:lvl w:ilvl="0" w:tplc="F014BEE0">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8D2467"/>
    <w:multiLevelType w:val="hybridMultilevel"/>
    <w:tmpl w:val="85743E94"/>
    <w:lvl w:ilvl="0" w:tplc="F9F83D42">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1D7EC7"/>
    <w:multiLevelType w:val="hybridMultilevel"/>
    <w:tmpl w:val="769826EC"/>
    <w:lvl w:ilvl="0" w:tplc="0424000F">
      <w:start w:val="1"/>
      <w:numFmt w:val="decimal"/>
      <w:lvlText w:val="%1."/>
      <w:lvlJc w:val="left"/>
      <w:pPr>
        <w:tabs>
          <w:tab w:val="num" w:pos="720"/>
        </w:tabs>
        <w:ind w:left="720" w:hanging="360"/>
      </w:pPr>
    </w:lvl>
    <w:lvl w:ilvl="1" w:tplc="4BD0FF50">
      <w:start w:val="3"/>
      <w:numFmt w:val="bullet"/>
      <w:lvlText w:val="-"/>
      <w:lvlJc w:val="left"/>
      <w:pPr>
        <w:ind w:left="1440" w:hanging="360"/>
      </w:pPr>
      <w:rPr>
        <w:rFonts w:ascii="Arial" w:eastAsia="Times New Roman" w:hAnsi="Aria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279B289F"/>
    <w:multiLevelType w:val="hybridMultilevel"/>
    <w:tmpl w:val="9306DBF6"/>
    <w:lvl w:ilvl="0" w:tplc="0DDCF462">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81858FF"/>
    <w:multiLevelType w:val="hybridMultilevel"/>
    <w:tmpl w:val="14BE1DC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D34ED5"/>
    <w:multiLevelType w:val="hybridMultilevel"/>
    <w:tmpl w:val="03E0F0EC"/>
    <w:lvl w:ilvl="0" w:tplc="01D48E28">
      <w:start w:val="1"/>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0B41372"/>
    <w:multiLevelType w:val="hybridMultilevel"/>
    <w:tmpl w:val="B56EEE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6593795"/>
    <w:multiLevelType w:val="hybridMultilevel"/>
    <w:tmpl w:val="1534B866"/>
    <w:lvl w:ilvl="0" w:tplc="CD90C5AC">
      <w:start w:val="2"/>
      <w:numFmt w:val="bullet"/>
      <w:lvlText w:val="-"/>
      <w:lvlJc w:val="left"/>
      <w:pPr>
        <w:ind w:left="720" w:hanging="360"/>
      </w:pPr>
      <w:rPr>
        <w:rFonts w:ascii="Arial" w:eastAsia="Times New Roman" w:hAnsi="Arial" w:cs="Arial"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6137F56"/>
    <w:multiLevelType w:val="hybridMultilevel"/>
    <w:tmpl w:val="8338A44A"/>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080"/>
        </w:tabs>
        <w:ind w:left="1080" w:hanging="360"/>
      </w:pPr>
      <w:rPr>
        <w:rFont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4256A6"/>
    <w:multiLevelType w:val="hybridMultilevel"/>
    <w:tmpl w:val="F280AE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85353D9"/>
    <w:multiLevelType w:val="hybridMultilevel"/>
    <w:tmpl w:val="C15449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8E37BA4"/>
    <w:multiLevelType w:val="hybridMultilevel"/>
    <w:tmpl w:val="857C8D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E836FF"/>
    <w:multiLevelType w:val="hybridMultilevel"/>
    <w:tmpl w:val="87DC6FC6"/>
    <w:lvl w:ilvl="0" w:tplc="EBD6398E">
      <w:start w:val="9"/>
      <w:numFmt w:val="bullet"/>
      <w:lvlText w:val="-"/>
      <w:lvlJc w:val="left"/>
      <w:pPr>
        <w:tabs>
          <w:tab w:val="num" w:pos="720"/>
        </w:tabs>
        <w:ind w:left="720" w:hanging="360"/>
      </w:pPr>
      <w:rPr>
        <w:rFonts w:ascii="Times New Roman" w:eastAsia="Times New Roman" w:hAnsi="Times New Roman" w:hint="default"/>
      </w:rPr>
    </w:lvl>
    <w:lvl w:ilvl="1" w:tplc="6DA0114E">
      <w:start w:val="7"/>
      <w:numFmt w:val="bullet"/>
      <w:lvlText w:val=""/>
      <w:lvlJc w:val="left"/>
      <w:pPr>
        <w:tabs>
          <w:tab w:val="num" w:pos="720"/>
        </w:tabs>
        <w:ind w:left="720" w:hanging="360"/>
      </w:pPr>
      <w:rPr>
        <w:rFonts w:ascii="Symbol" w:eastAsia="Times New Roman" w:hAnsi="Symbol" w:hint="default"/>
      </w:rPr>
    </w:lvl>
    <w:lvl w:ilvl="2" w:tplc="04240005">
      <w:start w:val="1"/>
      <w:numFmt w:val="bullet"/>
      <w:lvlText w:val=""/>
      <w:lvlJc w:val="left"/>
      <w:pPr>
        <w:tabs>
          <w:tab w:val="num" w:pos="1440"/>
        </w:tabs>
        <w:ind w:left="1440" w:hanging="360"/>
      </w:pPr>
      <w:rPr>
        <w:rFonts w:ascii="Wingdings" w:hAnsi="Wingdings" w:cs="Wingdings" w:hint="default"/>
      </w:rPr>
    </w:lvl>
    <w:lvl w:ilvl="3" w:tplc="04240001">
      <w:start w:val="1"/>
      <w:numFmt w:val="bullet"/>
      <w:lvlText w:val=""/>
      <w:lvlJc w:val="left"/>
      <w:pPr>
        <w:tabs>
          <w:tab w:val="num" w:pos="2160"/>
        </w:tabs>
        <w:ind w:left="2160" w:hanging="360"/>
      </w:pPr>
      <w:rPr>
        <w:rFonts w:ascii="Symbol" w:hAnsi="Symbol" w:cs="Symbol" w:hint="default"/>
      </w:rPr>
    </w:lvl>
    <w:lvl w:ilvl="4" w:tplc="04240003">
      <w:start w:val="1"/>
      <w:numFmt w:val="bullet"/>
      <w:lvlText w:val="o"/>
      <w:lvlJc w:val="left"/>
      <w:pPr>
        <w:tabs>
          <w:tab w:val="num" w:pos="2880"/>
        </w:tabs>
        <w:ind w:left="2880" w:hanging="360"/>
      </w:pPr>
      <w:rPr>
        <w:rFonts w:ascii="Courier New" w:hAnsi="Courier New" w:cs="Courier New" w:hint="default"/>
      </w:rPr>
    </w:lvl>
    <w:lvl w:ilvl="5" w:tplc="04240005">
      <w:start w:val="1"/>
      <w:numFmt w:val="bullet"/>
      <w:lvlText w:val=""/>
      <w:lvlJc w:val="left"/>
      <w:pPr>
        <w:tabs>
          <w:tab w:val="num" w:pos="3600"/>
        </w:tabs>
        <w:ind w:left="3600" w:hanging="360"/>
      </w:pPr>
      <w:rPr>
        <w:rFonts w:ascii="Wingdings" w:hAnsi="Wingdings" w:cs="Wingdings" w:hint="default"/>
      </w:rPr>
    </w:lvl>
    <w:lvl w:ilvl="6" w:tplc="04240001">
      <w:start w:val="1"/>
      <w:numFmt w:val="bullet"/>
      <w:lvlText w:val=""/>
      <w:lvlJc w:val="left"/>
      <w:pPr>
        <w:tabs>
          <w:tab w:val="num" w:pos="4320"/>
        </w:tabs>
        <w:ind w:left="4320" w:hanging="360"/>
      </w:pPr>
      <w:rPr>
        <w:rFonts w:ascii="Symbol" w:hAnsi="Symbol" w:cs="Symbol" w:hint="default"/>
      </w:rPr>
    </w:lvl>
    <w:lvl w:ilvl="7" w:tplc="04240003">
      <w:start w:val="1"/>
      <w:numFmt w:val="bullet"/>
      <w:lvlText w:val="o"/>
      <w:lvlJc w:val="left"/>
      <w:pPr>
        <w:tabs>
          <w:tab w:val="num" w:pos="5040"/>
        </w:tabs>
        <w:ind w:left="5040" w:hanging="360"/>
      </w:pPr>
      <w:rPr>
        <w:rFonts w:ascii="Courier New" w:hAnsi="Courier New" w:cs="Courier New" w:hint="default"/>
      </w:rPr>
    </w:lvl>
    <w:lvl w:ilvl="8" w:tplc="04240005">
      <w:start w:val="1"/>
      <w:numFmt w:val="bullet"/>
      <w:lvlText w:val=""/>
      <w:lvlJc w:val="left"/>
      <w:pPr>
        <w:tabs>
          <w:tab w:val="num" w:pos="5760"/>
        </w:tabs>
        <w:ind w:left="5760" w:hanging="360"/>
      </w:pPr>
      <w:rPr>
        <w:rFonts w:ascii="Wingdings" w:hAnsi="Wingdings" w:cs="Wingdings" w:hint="default"/>
      </w:rPr>
    </w:lvl>
  </w:abstractNum>
  <w:abstractNum w:abstractNumId="24" w15:restartNumberingAfterBreak="0">
    <w:nsid w:val="4A6D0B38"/>
    <w:multiLevelType w:val="hybridMultilevel"/>
    <w:tmpl w:val="2E1672C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D2E31A3"/>
    <w:multiLevelType w:val="hybridMultilevel"/>
    <w:tmpl w:val="E1A030DC"/>
    <w:lvl w:ilvl="0" w:tplc="5E22C84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544CA5"/>
    <w:multiLevelType w:val="hybridMultilevel"/>
    <w:tmpl w:val="5C36E48E"/>
    <w:lvl w:ilvl="0" w:tplc="B6FA4D7C">
      <w:start w:val="1"/>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1EA3690"/>
    <w:multiLevelType w:val="hybridMultilevel"/>
    <w:tmpl w:val="E91ECF8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3A34A38"/>
    <w:multiLevelType w:val="hybridMultilevel"/>
    <w:tmpl w:val="16540D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5C156F"/>
    <w:multiLevelType w:val="hybridMultilevel"/>
    <w:tmpl w:val="41D26E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47266FE"/>
    <w:multiLevelType w:val="hybridMultilevel"/>
    <w:tmpl w:val="08F03E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8852DC3"/>
    <w:multiLevelType w:val="hybridMultilevel"/>
    <w:tmpl w:val="9918C3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52349BB"/>
    <w:multiLevelType w:val="hybridMultilevel"/>
    <w:tmpl w:val="B9463BCC"/>
    <w:lvl w:ilvl="0" w:tplc="4BD0FF50">
      <w:start w:val="3"/>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CC52CB"/>
    <w:multiLevelType w:val="hybridMultilevel"/>
    <w:tmpl w:val="DA1E5286"/>
    <w:lvl w:ilvl="0" w:tplc="04240017">
      <w:start w:val="1"/>
      <w:numFmt w:val="lowerLetter"/>
      <w:lvlText w:val="%1)"/>
      <w:lvlJc w:val="left"/>
      <w:pPr>
        <w:ind w:left="3054"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8A72BCC"/>
    <w:multiLevelType w:val="hybridMultilevel"/>
    <w:tmpl w:val="2E1672C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94F457B"/>
    <w:multiLevelType w:val="hybridMultilevel"/>
    <w:tmpl w:val="884C5B4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9D72D5B"/>
    <w:multiLevelType w:val="hybridMultilevel"/>
    <w:tmpl w:val="9EBADF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8C149FF"/>
    <w:multiLevelType w:val="hybridMultilevel"/>
    <w:tmpl w:val="048487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BD14D15"/>
    <w:multiLevelType w:val="hybridMultilevel"/>
    <w:tmpl w:val="BE0ECD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CBB54F9"/>
    <w:multiLevelType w:val="hybridMultilevel"/>
    <w:tmpl w:val="5C4C354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87828065">
    <w:abstractNumId w:val="33"/>
  </w:num>
  <w:num w:numId="2" w16cid:durableId="33385744">
    <w:abstractNumId w:val="13"/>
  </w:num>
  <w:num w:numId="3" w16cid:durableId="500660498">
    <w:abstractNumId w:val="18"/>
  </w:num>
  <w:num w:numId="4" w16cid:durableId="512307129">
    <w:abstractNumId w:val="1"/>
  </w:num>
  <w:num w:numId="5" w16cid:durableId="1810508905">
    <w:abstractNumId w:val="3"/>
  </w:num>
  <w:num w:numId="6" w16cid:durableId="939676492">
    <w:abstractNumId w:val="31"/>
  </w:num>
  <w:num w:numId="7" w16cid:durableId="37511246">
    <w:abstractNumId w:val="20"/>
  </w:num>
  <w:num w:numId="8" w16cid:durableId="172302374">
    <w:abstractNumId w:val="28"/>
  </w:num>
  <w:num w:numId="9" w16cid:durableId="236861679">
    <w:abstractNumId w:val="21"/>
  </w:num>
  <w:num w:numId="10" w16cid:durableId="1981422792">
    <w:abstractNumId w:val="30"/>
  </w:num>
  <w:num w:numId="11" w16cid:durableId="1124277221">
    <w:abstractNumId w:val="19"/>
  </w:num>
  <w:num w:numId="12" w16cid:durableId="130443428">
    <w:abstractNumId w:val="22"/>
  </w:num>
  <w:num w:numId="13" w16cid:durableId="1614363184">
    <w:abstractNumId w:val="29"/>
  </w:num>
  <w:num w:numId="14" w16cid:durableId="400180206">
    <w:abstractNumId w:val="8"/>
  </w:num>
  <w:num w:numId="15" w16cid:durableId="335229292">
    <w:abstractNumId w:val="23"/>
  </w:num>
  <w:num w:numId="16" w16cid:durableId="939022585">
    <w:abstractNumId w:val="25"/>
  </w:num>
  <w:num w:numId="17" w16cid:durableId="1109468065">
    <w:abstractNumId w:val="41"/>
  </w:num>
  <w:num w:numId="18" w16cid:durableId="1894610439">
    <w:abstractNumId w:val="34"/>
  </w:num>
  <w:num w:numId="19" w16cid:durableId="236404719">
    <w:abstractNumId w:val="40"/>
  </w:num>
  <w:num w:numId="20" w16cid:durableId="722411689">
    <w:abstractNumId w:val="26"/>
  </w:num>
  <w:num w:numId="21" w16cid:durableId="2081905374">
    <w:abstractNumId w:val="42"/>
  </w:num>
  <w:num w:numId="22" w16cid:durableId="218905013">
    <w:abstractNumId w:val="10"/>
  </w:num>
  <w:num w:numId="23" w16cid:durableId="995307292">
    <w:abstractNumId w:val="27"/>
  </w:num>
  <w:num w:numId="24" w16cid:durableId="273950119">
    <w:abstractNumId w:val="24"/>
  </w:num>
  <w:num w:numId="25" w16cid:durableId="101581893">
    <w:abstractNumId w:val="37"/>
  </w:num>
  <w:num w:numId="26" w16cid:durableId="262342934">
    <w:abstractNumId w:val="38"/>
  </w:num>
  <w:num w:numId="27" w16cid:durableId="864487784">
    <w:abstractNumId w:val="9"/>
  </w:num>
  <w:num w:numId="28" w16cid:durableId="64766216">
    <w:abstractNumId w:val="36"/>
  </w:num>
  <w:num w:numId="29" w16cid:durableId="555581426">
    <w:abstractNumId w:val="2"/>
  </w:num>
  <w:num w:numId="30" w16cid:durableId="82727383">
    <w:abstractNumId w:val="4"/>
  </w:num>
  <w:num w:numId="31" w16cid:durableId="1964193172">
    <w:abstractNumId w:val="11"/>
  </w:num>
  <w:num w:numId="32" w16cid:durableId="555969849">
    <w:abstractNumId w:val="0"/>
  </w:num>
  <w:num w:numId="33" w16cid:durableId="421534071">
    <w:abstractNumId w:val="16"/>
  </w:num>
  <w:num w:numId="34" w16cid:durableId="1810635855">
    <w:abstractNumId w:val="32"/>
  </w:num>
  <w:num w:numId="35" w16cid:durableId="1074544803">
    <w:abstractNumId w:val="7"/>
  </w:num>
  <w:num w:numId="36" w16cid:durableId="1826121926">
    <w:abstractNumId w:val="35"/>
  </w:num>
  <w:num w:numId="37" w16cid:durableId="1486625684">
    <w:abstractNumId w:val="43"/>
  </w:num>
  <w:num w:numId="38" w16cid:durableId="1415518348">
    <w:abstractNumId w:val="17"/>
  </w:num>
  <w:num w:numId="39" w16cid:durableId="1298991581">
    <w:abstractNumId w:val="12"/>
  </w:num>
  <w:num w:numId="40" w16cid:durableId="1610775269">
    <w:abstractNumId w:val="15"/>
  </w:num>
  <w:num w:numId="41" w16cid:durableId="682896385">
    <w:abstractNumId w:val="14"/>
  </w:num>
  <w:num w:numId="42" w16cid:durableId="1936205417">
    <w:abstractNumId w:val="39"/>
  </w:num>
  <w:num w:numId="43" w16cid:durableId="923874724">
    <w:abstractNumId w:val="5"/>
  </w:num>
  <w:num w:numId="44" w16cid:durableId="2160928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9E0"/>
    <w:rsid w:val="000026F7"/>
    <w:rsid w:val="000029C0"/>
    <w:rsid w:val="00011460"/>
    <w:rsid w:val="00015916"/>
    <w:rsid w:val="00023A88"/>
    <w:rsid w:val="00025C56"/>
    <w:rsid w:val="000318E5"/>
    <w:rsid w:val="000413F7"/>
    <w:rsid w:val="00045837"/>
    <w:rsid w:val="00050B20"/>
    <w:rsid w:val="00064D05"/>
    <w:rsid w:val="00065470"/>
    <w:rsid w:val="0006743D"/>
    <w:rsid w:val="00076098"/>
    <w:rsid w:val="00080ADF"/>
    <w:rsid w:val="0008708C"/>
    <w:rsid w:val="00093786"/>
    <w:rsid w:val="00096CB0"/>
    <w:rsid w:val="000A0440"/>
    <w:rsid w:val="000A06C1"/>
    <w:rsid w:val="000A3D58"/>
    <w:rsid w:val="000A6773"/>
    <w:rsid w:val="000A7238"/>
    <w:rsid w:val="000A76D1"/>
    <w:rsid w:val="000B1475"/>
    <w:rsid w:val="000B14CA"/>
    <w:rsid w:val="000B4ACB"/>
    <w:rsid w:val="000B7340"/>
    <w:rsid w:val="000D5498"/>
    <w:rsid w:val="000D77E1"/>
    <w:rsid w:val="000E0808"/>
    <w:rsid w:val="000E3CFF"/>
    <w:rsid w:val="000E4386"/>
    <w:rsid w:val="000E47F3"/>
    <w:rsid w:val="000E77C5"/>
    <w:rsid w:val="000F17D2"/>
    <w:rsid w:val="000F2C22"/>
    <w:rsid w:val="000F6810"/>
    <w:rsid w:val="00101872"/>
    <w:rsid w:val="00101E7D"/>
    <w:rsid w:val="00106F2C"/>
    <w:rsid w:val="00115CC9"/>
    <w:rsid w:val="001169EB"/>
    <w:rsid w:val="0012072E"/>
    <w:rsid w:val="00123565"/>
    <w:rsid w:val="00125D55"/>
    <w:rsid w:val="0013373A"/>
    <w:rsid w:val="00133F17"/>
    <w:rsid w:val="001357B2"/>
    <w:rsid w:val="001400BD"/>
    <w:rsid w:val="001405EE"/>
    <w:rsid w:val="0014332A"/>
    <w:rsid w:val="00145142"/>
    <w:rsid w:val="00145623"/>
    <w:rsid w:val="0014789A"/>
    <w:rsid w:val="0015210B"/>
    <w:rsid w:val="001547D1"/>
    <w:rsid w:val="00154E27"/>
    <w:rsid w:val="00156911"/>
    <w:rsid w:val="00157323"/>
    <w:rsid w:val="001613F6"/>
    <w:rsid w:val="0016442D"/>
    <w:rsid w:val="00165F9E"/>
    <w:rsid w:val="00181206"/>
    <w:rsid w:val="0018193B"/>
    <w:rsid w:val="0018310B"/>
    <w:rsid w:val="00196473"/>
    <w:rsid w:val="001A5F88"/>
    <w:rsid w:val="001B6A15"/>
    <w:rsid w:val="001C03F5"/>
    <w:rsid w:val="001C08E3"/>
    <w:rsid w:val="001C0EB0"/>
    <w:rsid w:val="001C15EF"/>
    <w:rsid w:val="001C42D5"/>
    <w:rsid w:val="001D04BE"/>
    <w:rsid w:val="001D1D9B"/>
    <w:rsid w:val="001D2441"/>
    <w:rsid w:val="001D3674"/>
    <w:rsid w:val="001D53E8"/>
    <w:rsid w:val="001E1447"/>
    <w:rsid w:val="001E1BA8"/>
    <w:rsid w:val="001E2B11"/>
    <w:rsid w:val="001E347B"/>
    <w:rsid w:val="001E3586"/>
    <w:rsid w:val="001F1A54"/>
    <w:rsid w:val="001F28DD"/>
    <w:rsid w:val="002000CA"/>
    <w:rsid w:val="00201DD3"/>
    <w:rsid w:val="00202A77"/>
    <w:rsid w:val="002053DD"/>
    <w:rsid w:val="002219D4"/>
    <w:rsid w:val="00222E8F"/>
    <w:rsid w:val="00223A10"/>
    <w:rsid w:val="002321F9"/>
    <w:rsid w:val="002338CC"/>
    <w:rsid w:val="00233F04"/>
    <w:rsid w:val="002341AC"/>
    <w:rsid w:val="00234D89"/>
    <w:rsid w:val="00240E98"/>
    <w:rsid w:val="002429AD"/>
    <w:rsid w:val="00243F95"/>
    <w:rsid w:val="0024760F"/>
    <w:rsid w:val="00253410"/>
    <w:rsid w:val="00253D91"/>
    <w:rsid w:val="0026381B"/>
    <w:rsid w:val="00265E85"/>
    <w:rsid w:val="00266E65"/>
    <w:rsid w:val="00271CE5"/>
    <w:rsid w:val="00275945"/>
    <w:rsid w:val="00282020"/>
    <w:rsid w:val="00284A64"/>
    <w:rsid w:val="00285B41"/>
    <w:rsid w:val="002904DB"/>
    <w:rsid w:val="002968E5"/>
    <w:rsid w:val="002A075A"/>
    <w:rsid w:val="002A0EED"/>
    <w:rsid w:val="002B22F8"/>
    <w:rsid w:val="002C1B74"/>
    <w:rsid w:val="002C297C"/>
    <w:rsid w:val="002C517C"/>
    <w:rsid w:val="002E14FB"/>
    <w:rsid w:val="002E1DEC"/>
    <w:rsid w:val="002E5EF2"/>
    <w:rsid w:val="002F1D60"/>
    <w:rsid w:val="002F25A4"/>
    <w:rsid w:val="002F4AA4"/>
    <w:rsid w:val="003000EE"/>
    <w:rsid w:val="00300E78"/>
    <w:rsid w:val="003019D9"/>
    <w:rsid w:val="00303EB7"/>
    <w:rsid w:val="00304204"/>
    <w:rsid w:val="003050D2"/>
    <w:rsid w:val="00310BC9"/>
    <w:rsid w:val="00311C20"/>
    <w:rsid w:val="003200E1"/>
    <w:rsid w:val="003204B2"/>
    <w:rsid w:val="00322249"/>
    <w:rsid w:val="00333A37"/>
    <w:rsid w:val="0033788C"/>
    <w:rsid w:val="00337DFD"/>
    <w:rsid w:val="00341FB7"/>
    <w:rsid w:val="00342655"/>
    <w:rsid w:val="0034440E"/>
    <w:rsid w:val="003450AA"/>
    <w:rsid w:val="0035703E"/>
    <w:rsid w:val="00357879"/>
    <w:rsid w:val="00357D6F"/>
    <w:rsid w:val="003624EA"/>
    <w:rsid w:val="003636BF"/>
    <w:rsid w:val="003647EA"/>
    <w:rsid w:val="003743B1"/>
    <w:rsid w:val="0037479F"/>
    <w:rsid w:val="00374980"/>
    <w:rsid w:val="00381547"/>
    <w:rsid w:val="003845B4"/>
    <w:rsid w:val="00387B1A"/>
    <w:rsid w:val="00392B58"/>
    <w:rsid w:val="00395FEC"/>
    <w:rsid w:val="003A1048"/>
    <w:rsid w:val="003A2FF3"/>
    <w:rsid w:val="003A507A"/>
    <w:rsid w:val="003A7C66"/>
    <w:rsid w:val="003B1409"/>
    <w:rsid w:val="003B430F"/>
    <w:rsid w:val="003B4F56"/>
    <w:rsid w:val="003B67EF"/>
    <w:rsid w:val="003C1657"/>
    <w:rsid w:val="003C1C09"/>
    <w:rsid w:val="003C39B3"/>
    <w:rsid w:val="003D04C6"/>
    <w:rsid w:val="003D34E1"/>
    <w:rsid w:val="003D3515"/>
    <w:rsid w:val="003D3FA7"/>
    <w:rsid w:val="003D6430"/>
    <w:rsid w:val="003E01C1"/>
    <w:rsid w:val="003E1C74"/>
    <w:rsid w:val="003E732E"/>
    <w:rsid w:val="003F0F6B"/>
    <w:rsid w:val="003F2F75"/>
    <w:rsid w:val="003F3B64"/>
    <w:rsid w:val="003F3C2C"/>
    <w:rsid w:val="003F5583"/>
    <w:rsid w:val="003F5E9E"/>
    <w:rsid w:val="00400A46"/>
    <w:rsid w:val="004038F9"/>
    <w:rsid w:val="00406C19"/>
    <w:rsid w:val="00417B09"/>
    <w:rsid w:val="00421F6C"/>
    <w:rsid w:val="0043367C"/>
    <w:rsid w:val="004378C2"/>
    <w:rsid w:val="00440188"/>
    <w:rsid w:val="00440BA6"/>
    <w:rsid w:val="00440BC2"/>
    <w:rsid w:val="00440E2B"/>
    <w:rsid w:val="004513F2"/>
    <w:rsid w:val="00452A21"/>
    <w:rsid w:val="00452BE9"/>
    <w:rsid w:val="00457E0D"/>
    <w:rsid w:val="00463CDA"/>
    <w:rsid w:val="0046554F"/>
    <w:rsid w:val="00466DA5"/>
    <w:rsid w:val="00471F52"/>
    <w:rsid w:val="004721B8"/>
    <w:rsid w:val="0047358D"/>
    <w:rsid w:val="00476758"/>
    <w:rsid w:val="004839BD"/>
    <w:rsid w:val="004965E1"/>
    <w:rsid w:val="004A1AF0"/>
    <w:rsid w:val="004A5088"/>
    <w:rsid w:val="004B05EB"/>
    <w:rsid w:val="004B263C"/>
    <w:rsid w:val="004B64E3"/>
    <w:rsid w:val="004B6B5D"/>
    <w:rsid w:val="004B7207"/>
    <w:rsid w:val="004C0A02"/>
    <w:rsid w:val="004C0B76"/>
    <w:rsid w:val="004C58FE"/>
    <w:rsid w:val="004C60E3"/>
    <w:rsid w:val="004D5777"/>
    <w:rsid w:val="004D62EA"/>
    <w:rsid w:val="004D7378"/>
    <w:rsid w:val="004E3AD4"/>
    <w:rsid w:val="004E44DF"/>
    <w:rsid w:val="004E6833"/>
    <w:rsid w:val="004E7BE2"/>
    <w:rsid w:val="004F5B5D"/>
    <w:rsid w:val="004F6D9B"/>
    <w:rsid w:val="00502228"/>
    <w:rsid w:val="00506FDE"/>
    <w:rsid w:val="005111AE"/>
    <w:rsid w:val="00513356"/>
    <w:rsid w:val="005138DE"/>
    <w:rsid w:val="00516BBF"/>
    <w:rsid w:val="00517F70"/>
    <w:rsid w:val="005214A4"/>
    <w:rsid w:val="0052197E"/>
    <w:rsid w:val="00523479"/>
    <w:rsid w:val="005239D3"/>
    <w:rsid w:val="0052481C"/>
    <w:rsid w:val="00526246"/>
    <w:rsid w:val="00527D6C"/>
    <w:rsid w:val="0053094A"/>
    <w:rsid w:val="00531BF7"/>
    <w:rsid w:val="00532B9E"/>
    <w:rsid w:val="00534CC3"/>
    <w:rsid w:val="00536F28"/>
    <w:rsid w:val="00540572"/>
    <w:rsid w:val="00553005"/>
    <w:rsid w:val="005546CE"/>
    <w:rsid w:val="00555623"/>
    <w:rsid w:val="00555FD3"/>
    <w:rsid w:val="0055778F"/>
    <w:rsid w:val="00560526"/>
    <w:rsid w:val="005638B9"/>
    <w:rsid w:val="00566252"/>
    <w:rsid w:val="00567106"/>
    <w:rsid w:val="0057269A"/>
    <w:rsid w:val="00577A10"/>
    <w:rsid w:val="00582E34"/>
    <w:rsid w:val="00587371"/>
    <w:rsid w:val="005A3ADB"/>
    <w:rsid w:val="005A7F25"/>
    <w:rsid w:val="005B1731"/>
    <w:rsid w:val="005B2128"/>
    <w:rsid w:val="005B46A0"/>
    <w:rsid w:val="005C0DEE"/>
    <w:rsid w:val="005C2E31"/>
    <w:rsid w:val="005C3E6C"/>
    <w:rsid w:val="005C7C27"/>
    <w:rsid w:val="005D0A68"/>
    <w:rsid w:val="005D167D"/>
    <w:rsid w:val="005D50D2"/>
    <w:rsid w:val="005E04C4"/>
    <w:rsid w:val="005E1D3C"/>
    <w:rsid w:val="005E2EFF"/>
    <w:rsid w:val="005E3C01"/>
    <w:rsid w:val="005E5315"/>
    <w:rsid w:val="005E66DA"/>
    <w:rsid w:val="005E7159"/>
    <w:rsid w:val="005F3781"/>
    <w:rsid w:val="005F798A"/>
    <w:rsid w:val="00604C84"/>
    <w:rsid w:val="006114B7"/>
    <w:rsid w:val="00613857"/>
    <w:rsid w:val="006205A4"/>
    <w:rsid w:val="006214AA"/>
    <w:rsid w:val="00632253"/>
    <w:rsid w:val="006334FF"/>
    <w:rsid w:val="00633564"/>
    <w:rsid w:val="00637325"/>
    <w:rsid w:val="00637A67"/>
    <w:rsid w:val="00641B7A"/>
    <w:rsid w:val="00642714"/>
    <w:rsid w:val="00643559"/>
    <w:rsid w:val="006444DB"/>
    <w:rsid w:val="006455CE"/>
    <w:rsid w:val="00650F2D"/>
    <w:rsid w:val="00654330"/>
    <w:rsid w:val="00654651"/>
    <w:rsid w:val="00655846"/>
    <w:rsid w:val="00660892"/>
    <w:rsid w:val="006617F9"/>
    <w:rsid w:val="00663C95"/>
    <w:rsid w:val="00666F39"/>
    <w:rsid w:val="00686090"/>
    <w:rsid w:val="00686ECD"/>
    <w:rsid w:val="00687504"/>
    <w:rsid w:val="00690E7F"/>
    <w:rsid w:val="006938E3"/>
    <w:rsid w:val="00694186"/>
    <w:rsid w:val="006941BA"/>
    <w:rsid w:val="00696378"/>
    <w:rsid w:val="006A2D23"/>
    <w:rsid w:val="006A6391"/>
    <w:rsid w:val="006B4DE0"/>
    <w:rsid w:val="006B6391"/>
    <w:rsid w:val="006C2211"/>
    <w:rsid w:val="006C63E4"/>
    <w:rsid w:val="006D0930"/>
    <w:rsid w:val="006D3C79"/>
    <w:rsid w:val="006D42D9"/>
    <w:rsid w:val="006D6048"/>
    <w:rsid w:val="006D7D26"/>
    <w:rsid w:val="00705D0D"/>
    <w:rsid w:val="00705D14"/>
    <w:rsid w:val="00706469"/>
    <w:rsid w:val="00710FAA"/>
    <w:rsid w:val="00712F38"/>
    <w:rsid w:val="00712FD2"/>
    <w:rsid w:val="007136CC"/>
    <w:rsid w:val="00715CF1"/>
    <w:rsid w:val="00717295"/>
    <w:rsid w:val="00721080"/>
    <w:rsid w:val="007255FC"/>
    <w:rsid w:val="00733017"/>
    <w:rsid w:val="00734183"/>
    <w:rsid w:val="00735CED"/>
    <w:rsid w:val="00746145"/>
    <w:rsid w:val="00746F78"/>
    <w:rsid w:val="00747A6B"/>
    <w:rsid w:val="007537DC"/>
    <w:rsid w:val="007600E6"/>
    <w:rsid w:val="007609C1"/>
    <w:rsid w:val="00765DE9"/>
    <w:rsid w:val="00783310"/>
    <w:rsid w:val="0079063E"/>
    <w:rsid w:val="00792473"/>
    <w:rsid w:val="00796947"/>
    <w:rsid w:val="007A1ECF"/>
    <w:rsid w:val="007A3F06"/>
    <w:rsid w:val="007A3F6D"/>
    <w:rsid w:val="007A4A6D"/>
    <w:rsid w:val="007B0D68"/>
    <w:rsid w:val="007B14A3"/>
    <w:rsid w:val="007B29D8"/>
    <w:rsid w:val="007B5127"/>
    <w:rsid w:val="007B5D85"/>
    <w:rsid w:val="007C49DC"/>
    <w:rsid w:val="007C680D"/>
    <w:rsid w:val="007D1BCF"/>
    <w:rsid w:val="007D44AF"/>
    <w:rsid w:val="007D75CF"/>
    <w:rsid w:val="007E0364"/>
    <w:rsid w:val="007E157B"/>
    <w:rsid w:val="007E338B"/>
    <w:rsid w:val="007E378E"/>
    <w:rsid w:val="007E3AD0"/>
    <w:rsid w:val="007E6DC5"/>
    <w:rsid w:val="007F0257"/>
    <w:rsid w:val="007F0FFE"/>
    <w:rsid w:val="007F2089"/>
    <w:rsid w:val="008054D4"/>
    <w:rsid w:val="00807AD5"/>
    <w:rsid w:val="00807E77"/>
    <w:rsid w:val="00811943"/>
    <w:rsid w:val="00815B79"/>
    <w:rsid w:val="00817317"/>
    <w:rsid w:val="008209A2"/>
    <w:rsid w:val="00820BDE"/>
    <w:rsid w:val="00835A3B"/>
    <w:rsid w:val="00837472"/>
    <w:rsid w:val="00842A8B"/>
    <w:rsid w:val="00842CEF"/>
    <w:rsid w:val="00843EA2"/>
    <w:rsid w:val="0085110C"/>
    <w:rsid w:val="00856402"/>
    <w:rsid w:val="00856701"/>
    <w:rsid w:val="00861537"/>
    <w:rsid w:val="0086156E"/>
    <w:rsid w:val="00863346"/>
    <w:rsid w:val="008708FE"/>
    <w:rsid w:val="00874BD0"/>
    <w:rsid w:val="008756A4"/>
    <w:rsid w:val="00876796"/>
    <w:rsid w:val="0088043C"/>
    <w:rsid w:val="008822D9"/>
    <w:rsid w:val="00885AC4"/>
    <w:rsid w:val="00886B0F"/>
    <w:rsid w:val="00886D46"/>
    <w:rsid w:val="008902C4"/>
    <w:rsid w:val="008906C9"/>
    <w:rsid w:val="008908D9"/>
    <w:rsid w:val="008908E2"/>
    <w:rsid w:val="008909FA"/>
    <w:rsid w:val="008915EC"/>
    <w:rsid w:val="008919E5"/>
    <w:rsid w:val="00893E71"/>
    <w:rsid w:val="008A2AC8"/>
    <w:rsid w:val="008B5EBC"/>
    <w:rsid w:val="008C09C0"/>
    <w:rsid w:val="008C09D8"/>
    <w:rsid w:val="008C17BD"/>
    <w:rsid w:val="008C181E"/>
    <w:rsid w:val="008C1CF3"/>
    <w:rsid w:val="008C241C"/>
    <w:rsid w:val="008C3F0A"/>
    <w:rsid w:val="008C4035"/>
    <w:rsid w:val="008C5738"/>
    <w:rsid w:val="008D04F0"/>
    <w:rsid w:val="008E1AF1"/>
    <w:rsid w:val="008E4538"/>
    <w:rsid w:val="008E5CDD"/>
    <w:rsid w:val="008F3500"/>
    <w:rsid w:val="00913F94"/>
    <w:rsid w:val="009159CB"/>
    <w:rsid w:val="00915DB2"/>
    <w:rsid w:val="00916456"/>
    <w:rsid w:val="00917AE2"/>
    <w:rsid w:val="0092205D"/>
    <w:rsid w:val="009228B3"/>
    <w:rsid w:val="00922C16"/>
    <w:rsid w:val="009231B7"/>
    <w:rsid w:val="00924E3C"/>
    <w:rsid w:val="0093280E"/>
    <w:rsid w:val="00932B86"/>
    <w:rsid w:val="009332B9"/>
    <w:rsid w:val="0093352C"/>
    <w:rsid w:val="00935231"/>
    <w:rsid w:val="009354E9"/>
    <w:rsid w:val="0094356E"/>
    <w:rsid w:val="00946005"/>
    <w:rsid w:val="00946FB8"/>
    <w:rsid w:val="009612BB"/>
    <w:rsid w:val="00962C76"/>
    <w:rsid w:val="00966D2C"/>
    <w:rsid w:val="00966FE5"/>
    <w:rsid w:val="00967DB7"/>
    <w:rsid w:val="00970248"/>
    <w:rsid w:val="009702B3"/>
    <w:rsid w:val="0097085B"/>
    <w:rsid w:val="009724E3"/>
    <w:rsid w:val="009732AB"/>
    <w:rsid w:val="00977620"/>
    <w:rsid w:val="00980602"/>
    <w:rsid w:val="00982B23"/>
    <w:rsid w:val="00991C2B"/>
    <w:rsid w:val="0099209D"/>
    <w:rsid w:val="009923CC"/>
    <w:rsid w:val="00993FB9"/>
    <w:rsid w:val="00996BBD"/>
    <w:rsid w:val="009A0827"/>
    <w:rsid w:val="009A13D2"/>
    <w:rsid w:val="009A1A8B"/>
    <w:rsid w:val="009A3A96"/>
    <w:rsid w:val="009A3C07"/>
    <w:rsid w:val="009A4790"/>
    <w:rsid w:val="009A5954"/>
    <w:rsid w:val="009B0A85"/>
    <w:rsid w:val="009B0EFC"/>
    <w:rsid w:val="009B1474"/>
    <w:rsid w:val="009B5352"/>
    <w:rsid w:val="009C25EF"/>
    <w:rsid w:val="009C301B"/>
    <w:rsid w:val="009C7D44"/>
    <w:rsid w:val="009D1AA1"/>
    <w:rsid w:val="009D5C94"/>
    <w:rsid w:val="009E1ED4"/>
    <w:rsid w:val="009E2530"/>
    <w:rsid w:val="009E2F4C"/>
    <w:rsid w:val="009E3620"/>
    <w:rsid w:val="009F2A69"/>
    <w:rsid w:val="009F2B45"/>
    <w:rsid w:val="009F72D6"/>
    <w:rsid w:val="00A01E9B"/>
    <w:rsid w:val="00A03B64"/>
    <w:rsid w:val="00A03BE1"/>
    <w:rsid w:val="00A10D36"/>
    <w:rsid w:val="00A125C5"/>
    <w:rsid w:val="00A16110"/>
    <w:rsid w:val="00A16654"/>
    <w:rsid w:val="00A20123"/>
    <w:rsid w:val="00A25878"/>
    <w:rsid w:val="00A25D5D"/>
    <w:rsid w:val="00A268A3"/>
    <w:rsid w:val="00A34005"/>
    <w:rsid w:val="00A35FF4"/>
    <w:rsid w:val="00A44A12"/>
    <w:rsid w:val="00A452FF"/>
    <w:rsid w:val="00A5039D"/>
    <w:rsid w:val="00A51C41"/>
    <w:rsid w:val="00A542B7"/>
    <w:rsid w:val="00A60A1F"/>
    <w:rsid w:val="00A62105"/>
    <w:rsid w:val="00A65EE7"/>
    <w:rsid w:val="00A70133"/>
    <w:rsid w:val="00A7604C"/>
    <w:rsid w:val="00A76F43"/>
    <w:rsid w:val="00A81505"/>
    <w:rsid w:val="00A81848"/>
    <w:rsid w:val="00A855AA"/>
    <w:rsid w:val="00AA10AC"/>
    <w:rsid w:val="00AA3603"/>
    <w:rsid w:val="00AB1BC0"/>
    <w:rsid w:val="00AC164B"/>
    <w:rsid w:val="00AD5E31"/>
    <w:rsid w:val="00AD6CEC"/>
    <w:rsid w:val="00AE0EAE"/>
    <w:rsid w:val="00AE1C9F"/>
    <w:rsid w:val="00AE252C"/>
    <w:rsid w:val="00AE3E93"/>
    <w:rsid w:val="00AE4673"/>
    <w:rsid w:val="00AE4B7D"/>
    <w:rsid w:val="00AE5846"/>
    <w:rsid w:val="00AF5ABA"/>
    <w:rsid w:val="00B0561D"/>
    <w:rsid w:val="00B07587"/>
    <w:rsid w:val="00B11760"/>
    <w:rsid w:val="00B13EB4"/>
    <w:rsid w:val="00B17141"/>
    <w:rsid w:val="00B17B76"/>
    <w:rsid w:val="00B21C7E"/>
    <w:rsid w:val="00B25132"/>
    <w:rsid w:val="00B25B77"/>
    <w:rsid w:val="00B31575"/>
    <w:rsid w:val="00B33A3D"/>
    <w:rsid w:val="00B40B82"/>
    <w:rsid w:val="00B474FD"/>
    <w:rsid w:val="00B5068F"/>
    <w:rsid w:val="00B54F8F"/>
    <w:rsid w:val="00B66B3B"/>
    <w:rsid w:val="00B66E63"/>
    <w:rsid w:val="00B74EAE"/>
    <w:rsid w:val="00B80C59"/>
    <w:rsid w:val="00B8386F"/>
    <w:rsid w:val="00B845CD"/>
    <w:rsid w:val="00B84BDC"/>
    <w:rsid w:val="00B85064"/>
    <w:rsid w:val="00B8547D"/>
    <w:rsid w:val="00B9109E"/>
    <w:rsid w:val="00B97217"/>
    <w:rsid w:val="00B97B2F"/>
    <w:rsid w:val="00BA1E94"/>
    <w:rsid w:val="00BA23EC"/>
    <w:rsid w:val="00BA4FC7"/>
    <w:rsid w:val="00BB105E"/>
    <w:rsid w:val="00BB4AD7"/>
    <w:rsid w:val="00BB5FE9"/>
    <w:rsid w:val="00BB71C3"/>
    <w:rsid w:val="00BC239A"/>
    <w:rsid w:val="00BC48D9"/>
    <w:rsid w:val="00BC57AE"/>
    <w:rsid w:val="00BC7904"/>
    <w:rsid w:val="00BD171B"/>
    <w:rsid w:val="00BD2649"/>
    <w:rsid w:val="00BD3A28"/>
    <w:rsid w:val="00BD42A3"/>
    <w:rsid w:val="00BD5D3A"/>
    <w:rsid w:val="00BD64B0"/>
    <w:rsid w:val="00BE1B06"/>
    <w:rsid w:val="00BE3E2D"/>
    <w:rsid w:val="00BE506D"/>
    <w:rsid w:val="00BF0721"/>
    <w:rsid w:val="00BF1722"/>
    <w:rsid w:val="00BF4189"/>
    <w:rsid w:val="00BF61A1"/>
    <w:rsid w:val="00C007BA"/>
    <w:rsid w:val="00C06618"/>
    <w:rsid w:val="00C1393C"/>
    <w:rsid w:val="00C15153"/>
    <w:rsid w:val="00C234DE"/>
    <w:rsid w:val="00C23B39"/>
    <w:rsid w:val="00C250D5"/>
    <w:rsid w:val="00C3230D"/>
    <w:rsid w:val="00C32865"/>
    <w:rsid w:val="00C33490"/>
    <w:rsid w:val="00C3373A"/>
    <w:rsid w:val="00C36EF7"/>
    <w:rsid w:val="00C42224"/>
    <w:rsid w:val="00C44B2E"/>
    <w:rsid w:val="00C4511D"/>
    <w:rsid w:val="00C458ED"/>
    <w:rsid w:val="00C47BDA"/>
    <w:rsid w:val="00C50B19"/>
    <w:rsid w:val="00C5172E"/>
    <w:rsid w:val="00C56AF1"/>
    <w:rsid w:val="00C60C1F"/>
    <w:rsid w:val="00C650FF"/>
    <w:rsid w:val="00C707AD"/>
    <w:rsid w:val="00C71B21"/>
    <w:rsid w:val="00C73AB0"/>
    <w:rsid w:val="00C73E5F"/>
    <w:rsid w:val="00C80302"/>
    <w:rsid w:val="00C8434B"/>
    <w:rsid w:val="00C84744"/>
    <w:rsid w:val="00C85925"/>
    <w:rsid w:val="00C90114"/>
    <w:rsid w:val="00C9287D"/>
    <w:rsid w:val="00C92898"/>
    <w:rsid w:val="00C9641A"/>
    <w:rsid w:val="00CA2B4C"/>
    <w:rsid w:val="00CA46DD"/>
    <w:rsid w:val="00CA66A3"/>
    <w:rsid w:val="00CA7734"/>
    <w:rsid w:val="00CB1C07"/>
    <w:rsid w:val="00CB3A94"/>
    <w:rsid w:val="00CB6107"/>
    <w:rsid w:val="00CD7A07"/>
    <w:rsid w:val="00CE312E"/>
    <w:rsid w:val="00CE4D5C"/>
    <w:rsid w:val="00CE4D88"/>
    <w:rsid w:val="00CE7514"/>
    <w:rsid w:val="00CE76B3"/>
    <w:rsid w:val="00CF0BD9"/>
    <w:rsid w:val="00CF1A3A"/>
    <w:rsid w:val="00CF3538"/>
    <w:rsid w:val="00CF436B"/>
    <w:rsid w:val="00D03B7A"/>
    <w:rsid w:val="00D04605"/>
    <w:rsid w:val="00D16A33"/>
    <w:rsid w:val="00D175D0"/>
    <w:rsid w:val="00D200D8"/>
    <w:rsid w:val="00D23400"/>
    <w:rsid w:val="00D248DE"/>
    <w:rsid w:val="00D302F7"/>
    <w:rsid w:val="00D33A76"/>
    <w:rsid w:val="00D33C05"/>
    <w:rsid w:val="00D36131"/>
    <w:rsid w:val="00D46BE4"/>
    <w:rsid w:val="00D47F7C"/>
    <w:rsid w:val="00D50381"/>
    <w:rsid w:val="00D52B16"/>
    <w:rsid w:val="00D62994"/>
    <w:rsid w:val="00D65773"/>
    <w:rsid w:val="00D67BF1"/>
    <w:rsid w:val="00D717DE"/>
    <w:rsid w:val="00D747C4"/>
    <w:rsid w:val="00D8542D"/>
    <w:rsid w:val="00D95901"/>
    <w:rsid w:val="00D978BA"/>
    <w:rsid w:val="00DA1C16"/>
    <w:rsid w:val="00DA5ADD"/>
    <w:rsid w:val="00DA6DBF"/>
    <w:rsid w:val="00DB0251"/>
    <w:rsid w:val="00DB48DB"/>
    <w:rsid w:val="00DC6A71"/>
    <w:rsid w:val="00DD1A28"/>
    <w:rsid w:val="00DD57A7"/>
    <w:rsid w:val="00DE1A73"/>
    <w:rsid w:val="00DE34B1"/>
    <w:rsid w:val="00DE437B"/>
    <w:rsid w:val="00DE5B46"/>
    <w:rsid w:val="00DE6084"/>
    <w:rsid w:val="00DF2409"/>
    <w:rsid w:val="00DF4619"/>
    <w:rsid w:val="00E017E2"/>
    <w:rsid w:val="00E0357D"/>
    <w:rsid w:val="00E048C0"/>
    <w:rsid w:val="00E04AB9"/>
    <w:rsid w:val="00E073EE"/>
    <w:rsid w:val="00E13B6D"/>
    <w:rsid w:val="00E14E03"/>
    <w:rsid w:val="00E16ECB"/>
    <w:rsid w:val="00E16F36"/>
    <w:rsid w:val="00E2005F"/>
    <w:rsid w:val="00E20C1B"/>
    <w:rsid w:val="00E216C1"/>
    <w:rsid w:val="00E24EC2"/>
    <w:rsid w:val="00E271B1"/>
    <w:rsid w:val="00E27BCD"/>
    <w:rsid w:val="00E30FDF"/>
    <w:rsid w:val="00E42584"/>
    <w:rsid w:val="00E461B2"/>
    <w:rsid w:val="00E477B1"/>
    <w:rsid w:val="00E56FCF"/>
    <w:rsid w:val="00E610BB"/>
    <w:rsid w:val="00E61B36"/>
    <w:rsid w:val="00E64D4B"/>
    <w:rsid w:val="00E71A2F"/>
    <w:rsid w:val="00E74489"/>
    <w:rsid w:val="00E75F30"/>
    <w:rsid w:val="00E77DD2"/>
    <w:rsid w:val="00E80C6D"/>
    <w:rsid w:val="00E80F11"/>
    <w:rsid w:val="00E834D3"/>
    <w:rsid w:val="00E8452F"/>
    <w:rsid w:val="00E85B7D"/>
    <w:rsid w:val="00E85C8D"/>
    <w:rsid w:val="00E8666E"/>
    <w:rsid w:val="00E87AC1"/>
    <w:rsid w:val="00E92A22"/>
    <w:rsid w:val="00E92A96"/>
    <w:rsid w:val="00E96D99"/>
    <w:rsid w:val="00EA0E01"/>
    <w:rsid w:val="00EA2606"/>
    <w:rsid w:val="00EC0F2D"/>
    <w:rsid w:val="00EC350A"/>
    <w:rsid w:val="00EC7E42"/>
    <w:rsid w:val="00ED3D0A"/>
    <w:rsid w:val="00ED4217"/>
    <w:rsid w:val="00ED439B"/>
    <w:rsid w:val="00ED7239"/>
    <w:rsid w:val="00EE59E1"/>
    <w:rsid w:val="00EF5E97"/>
    <w:rsid w:val="00EF7F21"/>
    <w:rsid w:val="00F05CE2"/>
    <w:rsid w:val="00F065EB"/>
    <w:rsid w:val="00F07854"/>
    <w:rsid w:val="00F1037B"/>
    <w:rsid w:val="00F10EE3"/>
    <w:rsid w:val="00F23E7B"/>
    <w:rsid w:val="00F23FDB"/>
    <w:rsid w:val="00F240BB"/>
    <w:rsid w:val="00F25130"/>
    <w:rsid w:val="00F30D0E"/>
    <w:rsid w:val="00F326F0"/>
    <w:rsid w:val="00F35F30"/>
    <w:rsid w:val="00F361D3"/>
    <w:rsid w:val="00F37877"/>
    <w:rsid w:val="00F45169"/>
    <w:rsid w:val="00F465BC"/>
    <w:rsid w:val="00F46724"/>
    <w:rsid w:val="00F5159C"/>
    <w:rsid w:val="00F537D9"/>
    <w:rsid w:val="00F54E5B"/>
    <w:rsid w:val="00F55319"/>
    <w:rsid w:val="00F5661F"/>
    <w:rsid w:val="00F56E07"/>
    <w:rsid w:val="00F57FED"/>
    <w:rsid w:val="00F60938"/>
    <w:rsid w:val="00F61FF4"/>
    <w:rsid w:val="00F7206C"/>
    <w:rsid w:val="00F82880"/>
    <w:rsid w:val="00F83C3F"/>
    <w:rsid w:val="00F901F4"/>
    <w:rsid w:val="00F94980"/>
    <w:rsid w:val="00F954F8"/>
    <w:rsid w:val="00FA36F1"/>
    <w:rsid w:val="00FA4A6F"/>
    <w:rsid w:val="00FB0F30"/>
    <w:rsid w:val="00FB1336"/>
    <w:rsid w:val="00FB3EAA"/>
    <w:rsid w:val="00FB4DFD"/>
    <w:rsid w:val="00FB598D"/>
    <w:rsid w:val="00FC0744"/>
    <w:rsid w:val="00FC0A2C"/>
    <w:rsid w:val="00FC300B"/>
    <w:rsid w:val="00FC4C25"/>
    <w:rsid w:val="00FC6D80"/>
    <w:rsid w:val="00FD0104"/>
    <w:rsid w:val="00FD07FB"/>
    <w:rsid w:val="00FD1272"/>
    <w:rsid w:val="00FD12BC"/>
    <w:rsid w:val="00FD40B8"/>
    <w:rsid w:val="00FE177A"/>
    <w:rsid w:val="00FE67C5"/>
    <w:rsid w:val="00FE7309"/>
    <w:rsid w:val="00FF1085"/>
    <w:rsid w:val="00FF3916"/>
    <w:rsid w:val="00FF4834"/>
    <w:rsid w:val="00FF623F"/>
    <w:rsid w:val="00FF6668"/>
    <w:rsid w:val="00FF68BC"/>
    <w:rsid w:val="00FF69E0"/>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22E218C"/>
  <w15:chartTrackingRefBased/>
  <w15:docId w15:val="{78B8B859-56C1-42A2-8430-266E935B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B598D"/>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6334FF"/>
    <w:pPr>
      <w:widowControl w:val="0"/>
      <w:tabs>
        <w:tab w:val="left" w:pos="2340"/>
      </w:tabs>
      <w:spacing w:line="276" w:lineRule="auto"/>
      <w:ind w:left="142" w:hanging="142"/>
      <w:outlineLvl w:val="0"/>
    </w:pPr>
    <w:rPr>
      <w:b/>
      <w:kern w:val="32"/>
      <w:szCs w:val="20"/>
      <w:lang w:eastAsia="sl-SI"/>
    </w:rPr>
  </w:style>
  <w:style w:type="paragraph" w:styleId="Naslov2">
    <w:name w:val="heading 2"/>
    <w:basedOn w:val="Navaden"/>
    <w:next w:val="Navaden"/>
    <w:link w:val="Naslov2Znak"/>
    <w:qFormat/>
    <w:rsid w:val="0052197E"/>
    <w:pPr>
      <w:keepNext/>
      <w:spacing w:before="240" w:after="60"/>
      <w:outlineLvl w:val="1"/>
    </w:pPr>
    <w:rPr>
      <w:rFonts w:cs="Arial"/>
      <w:b/>
      <w:bCs/>
      <w:i/>
      <w:iCs/>
      <w:sz w:val="28"/>
      <w:szCs w:val="28"/>
      <w:lang w:val="en-US"/>
    </w:rPr>
  </w:style>
  <w:style w:type="paragraph" w:styleId="Naslov3">
    <w:name w:val="heading 3"/>
    <w:basedOn w:val="Navaden"/>
    <w:next w:val="Navaden"/>
    <w:link w:val="Naslov3Znak"/>
    <w:uiPriority w:val="9"/>
    <w:semiHidden/>
    <w:unhideWhenUsed/>
    <w:qFormat/>
    <w:rsid w:val="00C3230D"/>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rsid w:val="0052197E"/>
    <w:rPr>
      <w:rFonts w:ascii="Arial" w:hAnsi="Arial" w:cs="Arial"/>
      <w:b/>
      <w:bCs/>
      <w:i/>
      <w:iCs/>
      <w:sz w:val="28"/>
      <w:szCs w:val="28"/>
      <w:lang w:val="en-US" w:eastAsia="en-US"/>
    </w:rPr>
  </w:style>
  <w:style w:type="paragraph" w:styleId="Glava">
    <w:name w:val="header"/>
    <w:basedOn w:val="Navaden"/>
    <w:link w:val="GlavaZnak"/>
    <w:uiPriority w:val="99"/>
    <w:rsid w:val="00AD2B87"/>
    <w:pPr>
      <w:tabs>
        <w:tab w:val="center" w:pos="4320"/>
        <w:tab w:val="right" w:pos="8640"/>
      </w:tabs>
    </w:pPr>
  </w:style>
  <w:style w:type="character" w:customStyle="1" w:styleId="GlavaZnak">
    <w:name w:val="Glava Znak"/>
    <w:link w:val="Glava"/>
    <w:uiPriority w:val="99"/>
    <w:rsid w:val="00F37877"/>
    <w:rPr>
      <w:rFonts w:ascii="Arial" w:hAnsi="Arial"/>
      <w:szCs w:val="24"/>
      <w:lang w:eastAsia="en-US"/>
    </w:rPr>
  </w:style>
  <w:style w:type="paragraph" w:styleId="Noga">
    <w:name w:val="footer"/>
    <w:basedOn w:val="Navaden"/>
    <w:link w:val="NogaZnak"/>
    <w:uiPriority w:val="99"/>
    <w:rsid w:val="00AD2B87"/>
    <w:pPr>
      <w:tabs>
        <w:tab w:val="center" w:pos="4320"/>
        <w:tab w:val="right" w:pos="8640"/>
      </w:tabs>
    </w:pPr>
  </w:style>
  <w:style w:type="character" w:customStyle="1" w:styleId="NogaZnak">
    <w:name w:val="Noga Znak"/>
    <w:link w:val="Noga"/>
    <w:uiPriority w:val="99"/>
    <w:rsid w:val="000E4386"/>
    <w:rPr>
      <w:rFonts w:ascii="Arial" w:hAnsi="Arial"/>
      <w:szCs w:val="24"/>
      <w:lang w:val="en-US" w:eastAsia="en-US"/>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CharCharCharCharCharZnakZnakCharZnakZnakZnakCharZnakCharCharCharZnakChar1CharCharZnakCharChar">
    <w:name w:val="Znak Char Char Char Char Char Znak Znak Char Znak Znak Znak Char Znak Char Char Char Znak Char1 Char Char Znak Char Char"/>
    <w:basedOn w:val="Navaden"/>
    <w:rsid w:val="0052197E"/>
    <w:pPr>
      <w:spacing w:after="160" w:line="240" w:lineRule="exact"/>
    </w:pPr>
    <w:rPr>
      <w:rFonts w:ascii="Tahoma" w:hAnsi="Tahoma" w:cs="Tahoma"/>
      <w:szCs w:val="20"/>
      <w:lang w:val="en-US"/>
    </w:rPr>
  </w:style>
  <w:style w:type="paragraph" w:customStyle="1" w:styleId="Default">
    <w:name w:val="Default"/>
    <w:rsid w:val="00B66B3B"/>
    <w:pPr>
      <w:autoSpaceDE w:val="0"/>
      <w:autoSpaceDN w:val="0"/>
      <w:adjustRightInd w:val="0"/>
    </w:pPr>
    <w:rPr>
      <w:color w:val="000000"/>
      <w:sz w:val="24"/>
      <w:szCs w:val="24"/>
    </w:rPr>
  </w:style>
  <w:style w:type="paragraph" w:styleId="Odstavekseznama">
    <w:name w:val="List Paragraph"/>
    <w:basedOn w:val="Navaden"/>
    <w:link w:val="OdstavekseznamaZnak"/>
    <w:uiPriority w:val="34"/>
    <w:qFormat/>
    <w:rsid w:val="00BC7904"/>
    <w:pPr>
      <w:ind w:left="708"/>
    </w:pPr>
  </w:style>
  <w:style w:type="paragraph" w:styleId="Telobesedila">
    <w:name w:val="Body Text"/>
    <w:basedOn w:val="Navaden"/>
    <w:link w:val="TelobesedilaZnak"/>
    <w:rsid w:val="00C73E5F"/>
    <w:pPr>
      <w:spacing w:after="120" w:line="240" w:lineRule="auto"/>
    </w:pPr>
    <w:rPr>
      <w:rFonts w:ascii="Times New Roman" w:hAnsi="Times New Roman"/>
      <w:sz w:val="24"/>
    </w:rPr>
  </w:style>
  <w:style w:type="character" w:customStyle="1" w:styleId="TelobesedilaZnak">
    <w:name w:val="Telo besedila Znak"/>
    <w:link w:val="Telobesedila"/>
    <w:rsid w:val="00C73E5F"/>
    <w:rPr>
      <w:sz w:val="24"/>
      <w:szCs w:val="24"/>
      <w:lang w:eastAsia="en-US"/>
    </w:rPr>
  </w:style>
  <w:style w:type="paragraph" w:styleId="Besedilooblaka">
    <w:name w:val="Balloon Text"/>
    <w:basedOn w:val="Navaden"/>
    <w:link w:val="BesedilooblakaZnak"/>
    <w:uiPriority w:val="99"/>
    <w:semiHidden/>
    <w:unhideWhenUsed/>
    <w:rsid w:val="009702B3"/>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9702B3"/>
    <w:rPr>
      <w:rFonts w:ascii="Tahoma" w:hAnsi="Tahoma" w:cs="Tahoma"/>
      <w:sz w:val="16"/>
      <w:szCs w:val="16"/>
      <w:lang w:eastAsia="en-US"/>
    </w:rPr>
  </w:style>
  <w:style w:type="character" w:customStyle="1" w:styleId="highlight1">
    <w:name w:val="highlight1"/>
    <w:rsid w:val="00392B58"/>
    <w:rPr>
      <w:color w:val="FF0000"/>
      <w:shd w:val="clear" w:color="auto" w:fill="FFFFFF"/>
    </w:rPr>
  </w:style>
  <w:style w:type="character" w:styleId="SledenaHiperpovezava">
    <w:name w:val="FollowedHyperlink"/>
    <w:uiPriority w:val="99"/>
    <w:semiHidden/>
    <w:unhideWhenUsed/>
    <w:rsid w:val="00BE1B06"/>
    <w:rPr>
      <w:color w:val="800080"/>
      <w:u w:val="single"/>
    </w:rPr>
  </w:style>
  <w:style w:type="character" w:customStyle="1" w:styleId="Naslov3Znak">
    <w:name w:val="Naslov 3 Znak"/>
    <w:link w:val="Naslov3"/>
    <w:uiPriority w:val="9"/>
    <w:semiHidden/>
    <w:rsid w:val="00C3230D"/>
    <w:rPr>
      <w:rFonts w:ascii="Cambria" w:eastAsia="Times New Roman" w:hAnsi="Cambria" w:cs="Times New Roman"/>
      <w:b/>
      <w:bCs/>
      <w:sz w:val="26"/>
      <w:szCs w:val="26"/>
      <w:lang w:eastAsia="en-US"/>
    </w:rPr>
  </w:style>
  <w:style w:type="paragraph" w:styleId="Telobesedila-zamik2">
    <w:name w:val="Body Text Indent 2"/>
    <w:basedOn w:val="Navaden"/>
    <w:link w:val="Telobesedila-zamik2Znak"/>
    <w:uiPriority w:val="99"/>
    <w:semiHidden/>
    <w:unhideWhenUsed/>
    <w:rsid w:val="00C3230D"/>
    <w:pPr>
      <w:spacing w:after="120" w:line="480" w:lineRule="auto"/>
      <w:ind w:left="283"/>
    </w:pPr>
  </w:style>
  <w:style w:type="character" w:customStyle="1" w:styleId="Telobesedila-zamik2Znak">
    <w:name w:val="Telo besedila - zamik 2 Znak"/>
    <w:link w:val="Telobesedila-zamik2"/>
    <w:uiPriority w:val="99"/>
    <w:semiHidden/>
    <w:rsid w:val="00C3230D"/>
    <w:rPr>
      <w:rFonts w:ascii="Arial" w:hAnsi="Arial"/>
      <w:szCs w:val="24"/>
      <w:lang w:eastAsia="en-US"/>
    </w:rPr>
  </w:style>
  <w:style w:type="paragraph" w:styleId="Navadensplet">
    <w:name w:val="Normal (Web)"/>
    <w:basedOn w:val="Navaden"/>
    <w:uiPriority w:val="99"/>
    <w:semiHidden/>
    <w:unhideWhenUsed/>
    <w:rsid w:val="00712F38"/>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rsid w:val="00C71B21"/>
    <w:pPr>
      <w:spacing w:before="100" w:beforeAutospacing="1" w:after="100" w:afterAutospacing="1" w:line="240" w:lineRule="auto"/>
    </w:pPr>
    <w:rPr>
      <w:rFonts w:ascii="Times New Roman" w:hAnsi="Times New Roman"/>
      <w:sz w:val="24"/>
      <w:lang w:eastAsia="sl-SI"/>
    </w:rPr>
  </w:style>
  <w:style w:type="paragraph" w:styleId="Sprotnaopomba-besedilo">
    <w:name w:val="footnote text"/>
    <w:basedOn w:val="Navaden"/>
    <w:link w:val="Sprotnaopomba-besediloZnak"/>
    <w:uiPriority w:val="99"/>
    <w:unhideWhenUsed/>
    <w:rsid w:val="00F065EB"/>
    <w:pPr>
      <w:spacing w:line="240" w:lineRule="auto"/>
    </w:pPr>
    <w:rPr>
      <w:szCs w:val="20"/>
    </w:rPr>
  </w:style>
  <w:style w:type="character" w:customStyle="1" w:styleId="Sprotnaopomba-besediloZnak">
    <w:name w:val="Sprotna opomba - besedilo Znak"/>
    <w:link w:val="Sprotnaopomba-besedilo"/>
    <w:uiPriority w:val="99"/>
    <w:rsid w:val="00F065EB"/>
    <w:rPr>
      <w:rFonts w:ascii="Arial" w:hAnsi="Arial"/>
      <w:lang w:eastAsia="en-US"/>
    </w:rPr>
  </w:style>
  <w:style w:type="character" w:styleId="Sprotnaopomba-sklic">
    <w:name w:val="footnote reference"/>
    <w:uiPriority w:val="99"/>
    <w:semiHidden/>
    <w:unhideWhenUsed/>
    <w:rsid w:val="00F065EB"/>
    <w:rPr>
      <w:vertAlign w:val="superscript"/>
    </w:rPr>
  </w:style>
  <w:style w:type="character" w:customStyle="1" w:styleId="FontStyle23">
    <w:name w:val="Font Style23"/>
    <w:rsid w:val="00FE7309"/>
    <w:rPr>
      <w:rFonts w:ascii="Arial" w:hAnsi="Arial" w:cs="Arial"/>
      <w:sz w:val="18"/>
      <w:szCs w:val="18"/>
    </w:rPr>
  </w:style>
  <w:style w:type="paragraph" w:customStyle="1" w:styleId="Style6">
    <w:name w:val="Style6"/>
    <w:basedOn w:val="Navaden"/>
    <w:rsid w:val="00FE7309"/>
    <w:pPr>
      <w:widowControl w:val="0"/>
      <w:autoSpaceDE w:val="0"/>
      <w:autoSpaceDN w:val="0"/>
      <w:adjustRightInd w:val="0"/>
      <w:spacing w:line="254" w:lineRule="exact"/>
      <w:jc w:val="both"/>
    </w:pPr>
    <w:rPr>
      <w:rFonts w:ascii="Lucida Sans Unicode" w:hAnsi="Lucida Sans Unicode"/>
      <w:sz w:val="24"/>
      <w:lang w:eastAsia="sl-SI"/>
    </w:rPr>
  </w:style>
  <w:style w:type="table" w:styleId="Tabelasvetlamrea">
    <w:name w:val="Grid Table Light"/>
    <w:basedOn w:val="Navadnatabela"/>
    <w:uiPriority w:val="40"/>
    <w:rsid w:val="003647E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eotevilenodstavek">
    <w:name w:val="Neoštevilčen odstavek"/>
    <w:basedOn w:val="Navaden"/>
    <w:link w:val="NeotevilenodstavekZnak"/>
    <w:qFormat/>
    <w:rsid w:val="00123565"/>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123565"/>
    <w:rPr>
      <w:rFonts w:ascii="Arial" w:hAnsi="Arial" w:cs="Arial"/>
      <w:sz w:val="22"/>
      <w:szCs w:val="22"/>
    </w:rPr>
  </w:style>
  <w:style w:type="paragraph" w:customStyle="1" w:styleId="Oddelek">
    <w:name w:val="Oddelek"/>
    <w:basedOn w:val="Navaden"/>
    <w:link w:val="OddelekZnak1"/>
    <w:qFormat/>
    <w:rsid w:val="00123565"/>
    <w:pPr>
      <w:numPr>
        <w:numId w:val="33"/>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123565"/>
    <w:rPr>
      <w:rFonts w:ascii="Arial" w:hAnsi="Arial" w:cs="Arial"/>
      <w:b/>
      <w:sz w:val="22"/>
      <w:szCs w:val="22"/>
    </w:rPr>
  </w:style>
  <w:style w:type="paragraph" w:customStyle="1" w:styleId="Poglavje">
    <w:name w:val="Poglavje"/>
    <w:basedOn w:val="Navaden"/>
    <w:qFormat/>
    <w:rsid w:val="00123565"/>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123565"/>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123565"/>
    <w:rPr>
      <w:rFonts w:ascii="Arial" w:hAnsi="Arial" w:cs="Arial"/>
      <w:b/>
      <w:bCs/>
      <w:color w:val="000000"/>
      <w:spacing w:val="40"/>
      <w:sz w:val="22"/>
      <w:szCs w:val="22"/>
    </w:rPr>
  </w:style>
  <w:style w:type="paragraph" w:customStyle="1" w:styleId="Naslovpredpisa">
    <w:name w:val="Naslov_predpisa"/>
    <w:basedOn w:val="Navaden"/>
    <w:link w:val="NaslovpredpisaZnak"/>
    <w:qFormat/>
    <w:rsid w:val="00123565"/>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123565"/>
    <w:rPr>
      <w:rFonts w:ascii="Arial" w:hAnsi="Arial" w:cs="Arial"/>
      <w:b/>
      <w:sz w:val="22"/>
      <w:szCs w:val="22"/>
    </w:rPr>
  </w:style>
  <w:style w:type="character" w:customStyle="1" w:styleId="OdstavekseznamaZnak">
    <w:name w:val="Odstavek seznama Znak"/>
    <w:link w:val="Odstavekseznama"/>
    <w:uiPriority w:val="34"/>
    <w:locked/>
    <w:rsid w:val="00123565"/>
    <w:rPr>
      <w:rFonts w:ascii="Arial" w:hAnsi="Arial"/>
      <w:szCs w:val="24"/>
      <w:lang w:eastAsia="en-US"/>
    </w:rPr>
  </w:style>
  <w:style w:type="character" w:customStyle="1" w:styleId="cf01">
    <w:name w:val="cf01"/>
    <w:basedOn w:val="Privzetapisavaodstavka"/>
    <w:rsid w:val="00123565"/>
    <w:rPr>
      <w:rFonts w:ascii="Segoe UI" w:hAnsi="Segoe UI" w:cs="Segoe UI" w:hint="default"/>
      <w:sz w:val="18"/>
      <w:szCs w:val="18"/>
    </w:rPr>
  </w:style>
  <w:style w:type="character" w:customStyle="1" w:styleId="cf11">
    <w:name w:val="cf11"/>
    <w:basedOn w:val="Privzetapisavaodstavka"/>
    <w:rsid w:val="00123565"/>
    <w:rPr>
      <w:rFonts w:ascii="Segoe UI" w:hAnsi="Segoe UI" w:cs="Segoe UI" w:hint="default"/>
      <w:color w:val="737373"/>
      <w:sz w:val="18"/>
      <w:szCs w:val="18"/>
      <w:shd w:val="clear" w:color="auto" w:fill="FFFFFF"/>
    </w:rPr>
  </w:style>
  <w:style w:type="character" w:customStyle="1" w:styleId="cf21">
    <w:name w:val="cf21"/>
    <w:basedOn w:val="Privzetapisavaodstavka"/>
    <w:rsid w:val="00123565"/>
    <w:rPr>
      <w:rFonts w:ascii="Segoe UI" w:hAnsi="Segoe UI" w:cs="Segoe UI" w:hint="default"/>
      <w:sz w:val="18"/>
      <w:szCs w:val="18"/>
      <w:shd w:val="clear" w:color="auto" w:fill="FFFFFF"/>
    </w:rPr>
  </w:style>
  <w:style w:type="character" w:customStyle="1" w:styleId="cf31">
    <w:name w:val="cf31"/>
    <w:basedOn w:val="Privzetapisavaodstavka"/>
    <w:rsid w:val="00123565"/>
    <w:rPr>
      <w:rFonts w:ascii="Segoe UI" w:hAnsi="Segoe UI" w:cs="Segoe UI" w:hint="default"/>
      <w:sz w:val="18"/>
      <w:szCs w:val="18"/>
      <w:shd w:val="clear" w:color="auto" w:fill="FFFFFF"/>
    </w:rPr>
  </w:style>
  <w:style w:type="paragraph" w:styleId="Revizija">
    <w:name w:val="Revision"/>
    <w:hidden/>
    <w:uiPriority w:val="99"/>
    <w:semiHidden/>
    <w:rsid w:val="00FF108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50">
      <w:bodyDiv w:val="1"/>
      <w:marLeft w:val="0"/>
      <w:marRight w:val="0"/>
      <w:marTop w:val="0"/>
      <w:marBottom w:val="0"/>
      <w:divBdr>
        <w:top w:val="none" w:sz="0" w:space="0" w:color="auto"/>
        <w:left w:val="none" w:sz="0" w:space="0" w:color="auto"/>
        <w:bottom w:val="none" w:sz="0" w:space="0" w:color="auto"/>
        <w:right w:val="none" w:sz="0" w:space="0" w:color="auto"/>
      </w:divBdr>
    </w:div>
    <w:div w:id="30767702">
      <w:bodyDiv w:val="1"/>
      <w:marLeft w:val="0"/>
      <w:marRight w:val="0"/>
      <w:marTop w:val="0"/>
      <w:marBottom w:val="0"/>
      <w:divBdr>
        <w:top w:val="none" w:sz="0" w:space="0" w:color="auto"/>
        <w:left w:val="none" w:sz="0" w:space="0" w:color="auto"/>
        <w:bottom w:val="none" w:sz="0" w:space="0" w:color="auto"/>
        <w:right w:val="none" w:sz="0" w:space="0" w:color="auto"/>
      </w:divBdr>
    </w:div>
    <w:div w:id="94056744">
      <w:bodyDiv w:val="1"/>
      <w:marLeft w:val="0"/>
      <w:marRight w:val="0"/>
      <w:marTop w:val="0"/>
      <w:marBottom w:val="0"/>
      <w:divBdr>
        <w:top w:val="none" w:sz="0" w:space="0" w:color="auto"/>
        <w:left w:val="none" w:sz="0" w:space="0" w:color="auto"/>
        <w:bottom w:val="none" w:sz="0" w:space="0" w:color="auto"/>
        <w:right w:val="none" w:sz="0" w:space="0" w:color="auto"/>
      </w:divBdr>
    </w:div>
    <w:div w:id="131750682">
      <w:bodyDiv w:val="1"/>
      <w:marLeft w:val="0"/>
      <w:marRight w:val="0"/>
      <w:marTop w:val="0"/>
      <w:marBottom w:val="0"/>
      <w:divBdr>
        <w:top w:val="none" w:sz="0" w:space="0" w:color="auto"/>
        <w:left w:val="none" w:sz="0" w:space="0" w:color="auto"/>
        <w:bottom w:val="none" w:sz="0" w:space="0" w:color="auto"/>
        <w:right w:val="none" w:sz="0" w:space="0" w:color="auto"/>
      </w:divBdr>
    </w:div>
    <w:div w:id="139661349">
      <w:bodyDiv w:val="1"/>
      <w:marLeft w:val="0"/>
      <w:marRight w:val="0"/>
      <w:marTop w:val="0"/>
      <w:marBottom w:val="0"/>
      <w:divBdr>
        <w:top w:val="none" w:sz="0" w:space="0" w:color="auto"/>
        <w:left w:val="none" w:sz="0" w:space="0" w:color="auto"/>
        <w:bottom w:val="none" w:sz="0" w:space="0" w:color="auto"/>
        <w:right w:val="none" w:sz="0" w:space="0" w:color="auto"/>
      </w:divBdr>
    </w:div>
    <w:div w:id="223491859">
      <w:bodyDiv w:val="1"/>
      <w:marLeft w:val="0"/>
      <w:marRight w:val="0"/>
      <w:marTop w:val="0"/>
      <w:marBottom w:val="0"/>
      <w:divBdr>
        <w:top w:val="none" w:sz="0" w:space="0" w:color="auto"/>
        <w:left w:val="none" w:sz="0" w:space="0" w:color="auto"/>
        <w:bottom w:val="none" w:sz="0" w:space="0" w:color="auto"/>
        <w:right w:val="none" w:sz="0" w:space="0" w:color="auto"/>
      </w:divBdr>
    </w:div>
    <w:div w:id="254361469">
      <w:bodyDiv w:val="1"/>
      <w:marLeft w:val="0"/>
      <w:marRight w:val="0"/>
      <w:marTop w:val="0"/>
      <w:marBottom w:val="0"/>
      <w:divBdr>
        <w:top w:val="none" w:sz="0" w:space="0" w:color="auto"/>
        <w:left w:val="none" w:sz="0" w:space="0" w:color="auto"/>
        <w:bottom w:val="none" w:sz="0" w:space="0" w:color="auto"/>
        <w:right w:val="none" w:sz="0" w:space="0" w:color="auto"/>
      </w:divBdr>
    </w:div>
    <w:div w:id="273680432">
      <w:bodyDiv w:val="1"/>
      <w:marLeft w:val="0"/>
      <w:marRight w:val="0"/>
      <w:marTop w:val="0"/>
      <w:marBottom w:val="0"/>
      <w:divBdr>
        <w:top w:val="none" w:sz="0" w:space="0" w:color="auto"/>
        <w:left w:val="none" w:sz="0" w:space="0" w:color="auto"/>
        <w:bottom w:val="none" w:sz="0" w:space="0" w:color="auto"/>
        <w:right w:val="none" w:sz="0" w:space="0" w:color="auto"/>
      </w:divBdr>
    </w:div>
    <w:div w:id="323054405">
      <w:bodyDiv w:val="1"/>
      <w:marLeft w:val="0"/>
      <w:marRight w:val="0"/>
      <w:marTop w:val="0"/>
      <w:marBottom w:val="0"/>
      <w:divBdr>
        <w:top w:val="none" w:sz="0" w:space="0" w:color="auto"/>
        <w:left w:val="none" w:sz="0" w:space="0" w:color="auto"/>
        <w:bottom w:val="none" w:sz="0" w:space="0" w:color="auto"/>
        <w:right w:val="none" w:sz="0" w:space="0" w:color="auto"/>
      </w:divBdr>
    </w:div>
    <w:div w:id="336887605">
      <w:bodyDiv w:val="1"/>
      <w:marLeft w:val="0"/>
      <w:marRight w:val="0"/>
      <w:marTop w:val="0"/>
      <w:marBottom w:val="0"/>
      <w:divBdr>
        <w:top w:val="none" w:sz="0" w:space="0" w:color="auto"/>
        <w:left w:val="none" w:sz="0" w:space="0" w:color="auto"/>
        <w:bottom w:val="none" w:sz="0" w:space="0" w:color="auto"/>
        <w:right w:val="none" w:sz="0" w:space="0" w:color="auto"/>
      </w:divBdr>
    </w:div>
    <w:div w:id="445544699">
      <w:bodyDiv w:val="1"/>
      <w:marLeft w:val="0"/>
      <w:marRight w:val="0"/>
      <w:marTop w:val="0"/>
      <w:marBottom w:val="0"/>
      <w:divBdr>
        <w:top w:val="none" w:sz="0" w:space="0" w:color="auto"/>
        <w:left w:val="none" w:sz="0" w:space="0" w:color="auto"/>
        <w:bottom w:val="none" w:sz="0" w:space="0" w:color="auto"/>
        <w:right w:val="none" w:sz="0" w:space="0" w:color="auto"/>
      </w:divBdr>
    </w:div>
    <w:div w:id="446775173">
      <w:bodyDiv w:val="1"/>
      <w:marLeft w:val="0"/>
      <w:marRight w:val="0"/>
      <w:marTop w:val="0"/>
      <w:marBottom w:val="0"/>
      <w:divBdr>
        <w:top w:val="none" w:sz="0" w:space="0" w:color="auto"/>
        <w:left w:val="none" w:sz="0" w:space="0" w:color="auto"/>
        <w:bottom w:val="none" w:sz="0" w:space="0" w:color="auto"/>
        <w:right w:val="none" w:sz="0" w:space="0" w:color="auto"/>
      </w:divBdr>
    </w:div>
    <w:div w:id="464591416">
      <w:bodyDiv w:val="1"/>
      <w:marLeft w:val="0"/>
      <w:marRight w:val="0"/>
      <w:marTop w:val="0"/>
      <w:marBottom w:val="0"/>
      <w:divBdr>
        <w:top w:val="none" w:sz="0" w:space="0" w:color="auto"/>
        <w:left w:val="none" w:sz="0" w:space="0" w:color="auto"/>
        <w:bottom w:val="none" w:sz="0" w:space="0" w:color="auto"/>
        <w:right w:val="none" w:sz="0" w:space="0" w:color="auto"/>
      </w:divBdr>
    </w:div>
    <w:div w:id="478418863">
      <w:bodyDiv w:val="1"/>
      <w:marLeft w:val="0"/>
      <w:marRight w:val="0"/>
      <w:marTop w:val="0"/>
      <w:marBottom w:val="0"/>
      <w:divBdr>
        <w:top w:val="none" w:sz="0" w:space="0" w:color="auto"/>
        <w:left w:val="none" w:sz="0" w:space="0" w:color="auto"/>
        <w:bottom w:val="none" w:sz="0" w:space="0" w:color="auto"/>
        <w:right w:val="none" w:sz="0" w:space="0" w:color="auto"/>
      </w:divBdr>
    </w:div>
    <w:div w:id="542789381">
      <w:bodyDiv w:val="1"/>
      <w:marLeft w:val="0"/>
      <w:marRight w:val="0"/>
      <w:marTop w:val="0"/>
      <w:marBottom w:val="0"/>
      <w:divBdr>
        <w:top w:val="none" w:sz="0" w:space="0" w:color="auto"/>
        <w:left w:val="none" w:sz="0" w:space="0" w:color="auto"/>
        <w:bottom w:val="none" w:sz="0" w:space="0" w:color="auto"/>
        <w:right w:val="none" w:sz="0" w:space="0" w:color="auto"/>
      </w:divBdr>
    </w:div>
    <w:div w:id="597182477">
      <w:bodyDiv w:val="1"/>
      <w:marLeft w:val="0"/>
      <w:marRight w:val="0"/>
      <w:marTop w:val="0"/>
      <w:marBottom w:val="0"/>
      <w:divBdr>
        <w:top w:val="none" w:sz="0" w:space="0" w:color="auto"/>
        <w:left w:val="none" w:sz="0" w:space="0" w:color="auto"/>
        <w:bottom w:val="none" w:sz="0" w:space="0" w:color="auto"/>
        <w:right w:val="none" w:sz="0" w:space="0" w:color="auto"/>
      </w:divBdr>
    </w:div>
    <w:div w:id="672806381">
      <w:bodyDiv w:val="1"/>
      <w:marLeft w:val="0"/>
      <w:marRight w:val="0"/>
      <w:marTop w:val="0"/>
      <w:marBottom w:val="0"/>
      <w:divBdr>
        <w:top w:val="none" w:sz="0" w:space="0" w:color="auto"/>
        <w:left w:val="none" w:sz="0" w:space="0" w:color="auto"/>
        <w:bottom w:val="none" w:sz="0" w:space="0" w:color="auto"/>
        <w:right w:val="none" w:sz="0" w:space="0" w:color="auto"/>
      </w:divBdr>
    </w:div>
    <w:div w:id="681783244">
      <w:bodyDiv w:val="1"/>
      <w:marLeft w:val="0"/>
      <w:marRight w:val="0"/>
      <w:marTop w:val="0"/>
      <w:marBottom w:val="0"/>
      <w:divBdr>
        <w:top w:val="none" w:sz="0" w:space="0" w:color="auto"/>
        <w:left w:val="none" w:sz="0" w:space="0" w:color="auto"/>
        <w:bottom w:val="none" w:sz="0" w:space="0" w:color="auto"/>
        <w:right w:val="none" w:sz="0" w:space="0" w:color="auto"/>
      </w:divBdr>
    </w:div>
    <w:div w:id="685406881">
      <w:bodyDiv w:val="1"/>
      <w:marLeft w:val="0"/>
      <w:marRight w:val="0"/>
      <w:marTop w:val="0"/>
      <w:marBottom w:val="0"/>
      <w:divBdr>
        <w:top w:val="none" w:sz="0" w:space="0" w:color="auto"/>
        <w:left w:val="none" w:sz="0" w:space="0" w:color="auto"/>
        <w:bottom w:val="none" w:sz="0" w:space="0" w:color="auto"/>
        <w:right w:val="none" w:sz="0" w:space="0" w:color="auto"/>
      </w:divBdr>
    </w:div>
    <w:div w:id="689768258">
      <w:bodyDiv w:val="1"/>
      <w:marLeft w:val="0"/>
      <w:marRight w:val="0"/>
      <w:marTop w:val="0"/>
      <w:marBottom w:val="0"/>
      <w:divBdr>
        <w:top w:val="none" w:sz="0" w:space="0" w:color="auto"/>
        <w:left w:val="none" w:sz="0" w:space="0" w:color="auto"/>
        <w:bottom w:val="none" w:sz="0" w:space="0" w:color="auto"/>
        <w:right w:val="none" w:sz="0" w:space="0" w:color="auto"/>
      </w:divBdr>
    </w:div>
    <w:div w:id="724717779">
      <w:bodyDiv w:val="1"/>
      <w:marLeft w:val="0"/>
      <w:marRight w:val="0"/>
      <w:marTop w:val="0"/>
      <w:marBottom w:val="0"/>
      <w:divBdr>
        <w:top w:val="none" w:sz="0" w:space="0" w:color="auto"/>
        <w:left w:val="none" w:sz="0" w:space="0" w:color="auto"/>
        <w:bottom w:val="none" w:sz="0" w:space="0" w:color="auto"/>
        <w:right w:val="none" w:sz="0" w:space="0" w:color="auto"/>
      </w:divBdr>
    </w:div>
    <w:div w:id="730621618">
      <w:bodyDiv w:val="1"/>
      <w:marLeft w:val="0"/>
      <w:marRight w:val="0"/>
      <w:marTop w:val="0"/>
      <w:marBottom w:val="0"/>
      <w:divBdr>
        <w:top w:val="none" w:sz="0" w:space="0" w:color="auto"/>
        <w:left w:val="none" w:sz="0" w:space="0" w:color="auto"/>
        <w:bottom w:val="none" w:sz="0" w:space="0" w:color="auto"/>
        <w:right w:val="none" w:sz="0" w:space="0" w:color="auto"/>
      </w:divBdr>
    </w:div>
    <w:div w:id="746266438">
      <w:bodyDiv w:val="1"/>
      <w:marLeft w:val="0"/>
      <w:marRight w:val="0"/>
      <w:marTop w:val="0"/>
      <w:marBottom w:val="0"/>
      <w:divBdr>
        <w:top w:val="none" w:sz="0" w:space="0" w:color="auto"/>
        <w:left w:val="none" w:sz="0" w:space="0" w:color="auto"/>
        <w:bottom w:val="none" w:sz="0" w:space="0" w:color="auto"/>
        <w:right w:val="none" w:sz="0" w:space="0" w:color="auto"/>
      </w:divBdr>
    </w:div>
    <w:div w:id="767964462">
      <w:bodyDiv w:val="1"/>
      <w:marLeft w:val="0"/>
      <w:marRight w:val="0"/>
      <w:marTop w:val="0"/>
      <w:marBottom w:val="0"/>
      <w:divBdr>
        <w:top w:val="none" w:sz="0" w:space="0" w:color="auto"/>
        <w:left w:val="none" w:sz="0" w:space="0" w:color="auto"/>
        <w:bottom w:val="none" w:sz="0" w:space="0" w:color="auto"/>
        <w:right w:val="none" w:sz="0" w:space="0" w:color="auto"/>
      </w:divBdr>
    </w:div>
    <w:div w:id="790900658">
      <w:bodyDiv w:val="1"/>
      <w:marLeft w:val="0"/>
      <w:marRight w:val="0"/>
      <w:marTop w:val="0"/>
      <w:marBottom w:val="0"/>
      <w:divBdr>
        <w:top w:val="none" w:sz="0" w:space="0" w:color="auto"/>
        <w:left w:val="none" w:sz="0" w:space="0" w:color="auto"/>
        <w:bottom w:val="none" w:sz="0" w:space="0" w:color="auto"/>
        <w:right w:val="none" w:sz="0" w:space="0" w:color="auto"/>
      </w:divBdr>
    </w:div>
    <w:div w:id="847450048">
      <w:bodyDiv w:val="1"/>
      <w:marLeft w:val="0"/>
      <w:marRight w:val="0"/>
      <w:marTop w:val="0"/>
      <w:marBottom w:val="0"/>
      <w:divBdr>
        <w:top w:val="none" w:sz="0" w:space="0" w:color="auto"/>
        <w:left w:val="none" w:sz="0" w:space="0" w:color="auto"/>
        <w:bottom w:val="none" w:sz="0" w:space="0" w:color="auto"/>
        <w:right w:val="none" w:sz="0" w:space="0" w:color="auto"/>
      </w:divBdr>
    </w:div>
    <w:div w:id="859661578">
      <w:bodyDiv w:val="1"/>
      <w:marLeft w:val="0"/>
      <w:marRight w:val="0"/>
      <w:marTop w:val="0"/>
      <w:marBottom w:val="0"/>
      <w:divBdr>
        <w:top w:val="none" w:sz="0" w:space="0" w:color="auto"/>
        <w:left w:val="none" w:sz="0" w:space="0" w:color="auto"/>
        <w:bottom w:val="none" w:sz="0" w:space="0" w:color="auto"/>
        <w:right w:val="none" w:sz="0" w:space="0" w:color="auto"/>
      </w:divBdr>
    </w:div>
    <w:div w:id="921141013">
      <w:bodyDiv w:val="1"/>
      <w:marLeft w:val="0"/>
      <w:marRight w:val="0"/>
      <w:marTop w:val="0"/>
      <w:marBottom w:val="0"/>
      <w:divBdr>
        <w:top w:val="none" w:sz="0" w:space="0" w:color="auto"/>
        <w:left w:val="none" w:sz="0" w:space="0" w:color="auto"/>
        <w:bottom w:val="none" w:sz="0" w:space="0" w:color="auto"/>
        <w:right w:val="none" w:sz="0" w:space="0" w:color="auto"/>
      </w:divBdr>
    </w:div>
    <w:div w:id="935406034">
      <w:bodyDiv w:val="1"/>
      <w:marLeft w:val="0"/>
      <w:marRight w:val="0"/>
      <w:marTop w:val="0"/>
      <w:marBottom w:val="0"/>
      <w:divBdr>
        <w:top w:val="none" w:sz="0" w:space="0" w:color="auto"/>
        <w:left w:val="none" w:sz="0" w:space="0" w:color="auto"/>
        <w:bottom w:val="none" w:sz="0" w:space="0" w:color="auto"/>
        <w:right w:val="none" w:sz="0" w:space="0" w:color="auto"/>
      </w:divBdr>
    </w:div>
    <w:div w:id="1012995617">
      <w:bodyDiv w:val="1"/>
      <w:marLeft w:val="0"/>
      <w:marRight w:val="0"/>
      <w:marTop w:val="0"/>
      <w:marBottom w:val="0"/>
      <w:divBdr>
        <w:top w:val="none" w:sz="0" w:space="0" w:color="auto"/>
        <w:left w:val="none" w:sz="0" w:space="0" w:color="auto"/>
        <w:bottom w:val="none" w:sz="0" w:space="0" w:color="auto"/>
        <w:right w:val="none" w:sz="0" w:space="0" w:color="auto"/>
      </w:divBdr>
    </w:div>
    <w:div w:id="1034312027">
      <w:bodyDiv w:val="1"/>
      <w:marLeft w:val="0"/>
      <w:marRight w:val="0"/>
      <w:marTop w:val="0"/>
      <w:marBottom w:val="0"/>
      <w:divBdr>
        <w:top w:val="none" w:sz="0" w:space="0" w:color="auto"/>
        <w:left w:val="none" w:sz="0" w:space="0" w:color="auto"/>
        <w:bottom w:val="none" w:sz="0" w:space="0" w:color="auto"/>
        <w:right w:val="none" w:sz="0" w:space="0" w:color="auto"/>
      </w:divBdr>
    </w:div>
    <w:div w:id="1044408582">
      <w:bodyDiv w:val="1"/>
      <w:marLeft w:val="0"/>
      <w:marRight w:val="0"/>
      <w:marTop w:val="0"/>
      <w:marBottom w:val="0"/>
      <w:divBdr>
        <w:top w:val="none" w:sz="0" w:space="0" w:color="auto"/>
        <w:left w:val="none" w:sz="0" w:space="0" w:color="auto"/>
        <w:bottom w:val="none" w:sz="0" w:space="0" w:color="auto"/>
        <w:right w:val="none" w:sz="0" w:space="0" w:color="auto"/>
      </w:divBdr>
    </w:div>
    <w:div w:id="1128857724">
      <w:bodyDiv w:val="1"/>
      <w:marLeft w:val="0"/>
      <w:marRight w:val="0"/>
      <w:marTop w:val="0"/>
      <w:marBottom w:val="0"/>
      <w:divBdr>
        <w:top w:val="none" w:sz="0" w:space="0" w:color="auto"/>
        <w:left w:val="none" w:sz="0" w:space="0" w:color="auto"/>
        <w:bottom w:val="none" w:sz="0" w:space="0" w:color="auto"/>
        <w:right w:val="none" w:sz="0" w:space="0" w:color="auto"/>
      </w:divBdr>
    </w:div>
    <w:div w:id="1137064189">
      <w:bodyDiv w:val="1"/>
      <w:marLeft w:val="0"/>
      <w:marRight w:val="0"/>
      <w:marTop w:val="0"/>
      <w:marBottom w:val="0"/>
      <w:divBdr>
        <w:top w:val="none" w:sz="0" w:space="0" w:color="auto"/>
        <w:left w:val="none" w:sz="0" w:space="0" w:color="auto"/>
        <w:bottom w:val="none" w:sz="0" w:space="0" w:color="auto"/>
        <w:right w:val="none" w:sz="0" w:space="0" w:color="auto"/>
      </w:divBdr>
    </w:div>
    <w:div w:id="1160731640">
      <w:bodyDiv w:val="1"/>
      <w:marLeft w:val="0"/>
      <w:marRight w:val="0"/>
      <w:marTop w:val="0"/>
      <w:marBottom w:val="0"/>
      <w:divBdr>
        <w:top w:val="none" w:sz="0" w:space="0" w:color="auto"/>
        <w:left w:val="none" w:sz="0" w:space="0" w:color="auto"/>
        <w:bottom w:val="none" w:sz="0" w:space="0" w:color="auto"/>
        <w:right w:val="none" w:sz="0" w:space="0" w:color="auto"/>
      </w:divBdr>
    </w:div>
    <w:div w:id="1364940397">
      <w:bodyDiv w:val="1"/>
      <w:marLeft w:val="0"/>
      <w:marRight w:val="0"/>
      <w:marTop w:val="0"/>
      <w:marBottom w:val="0"/>
      <w:divBdr>
        <w:top w:val="none" w:sz="0" w:space="0" w:color="auto"/>
        <w:left w:val="none" w:sz="0" w:space="0" w:color="auto"/>
        <w:bottom w:val="none" w:sz="0" w:space="0" w:color="auto"/>
        <w:right w:val="none" w:sz="0" w:space="0" w:color="auto"/>
      </w:divBdr>
    </w:div>
    <w:div w:id="1381782981">
      <w:bodyDiv w:val="1"/>
      <w:marLeft w:val="0"/>
      <w:marRight w:val="0"/>
      <w:marTop w:val="0"/>
      <w:marBottom w:val="0"/>
      <w:divBdr>
        <w:top w:val="none" w:sz="0" w:space="0" w:color="auto"/>
        <w:left w:val="none" w:sz="0" w:space="0" w:color="auto"/>
        <w:bottom w:val="none" w:sz="0" w:space="0" w:color="auto"/>
        <w:right w:val="none" w:sz="0" w:space="0" w:color="auto"/>
      </w:divBdr>
    </w:div>
    <w:div w:id="1401053283">
      <w:bodyDiv w:val="1"/>
      <w:marLeft w:val="0"/>
      <w:marRight w:val="0"/>
      <w:marTop w:val="0"/>
      <w:marBottom w:val="0"/>
      <w:divBdr>
        <w:top w:val="none" w:sz="0" w:space="0" w:color="auto"/>
        <w:left w:val="none" w:sz="0" w:space="0" w:color="auto"/>
        <w:bottom w:val="none" w:sz="0" w:space="0" w:color="auto"/>
        <w:right w:val="none" w:sz="0" w:space="0" w:color="auto"/>
      </w:divBdr>
    </w:div>
    <w:div w:id="1406488683">
      <w:bodyDiv w:val="1"/>
      <w:marLeft w:val="0"/>
      <w:marRight w:val="0"/>
      <w:marTop w:val="0"/>
      <w:marBottom w:val="0"/>
      <w:divBdr>
        <w:top w:val="none" w:sz="0" w:space="0" w:color="auto"/>
        <w:left w:val="none" w:sz="0" w:space="0" w:color="auto"/>
        <w:bottom w:val="none" w:sz="0" w:space="0" w:color="auto"/>
        <w:right w:val="none" w:sz="0" w:space="0" w:color="auto"/>
      </w:divBdr>
    </w:div>
    <w:div w:id="1414661288">
      <w:bodyDiv w:val="1"/>
      <w:marLeft w:val="0"/>
      <w:marRight w:val="0"/>
      <w:marTop w:val="0"/>
      <w:marBottom w:val="0"/>
      <w:divBdr>
        <w:top w:val="none" w:sz="0" w:space="0" w:color="auto"/>
        <w:left w:val="none" w:sz="0" w:space="0" w:color="auto"/>
        <w:bottom w:val="none" w:sz="0" w:space="0" w:color="auto"/>
        <w:right w:val="none" w:sz="0" w:space="0" w:color="auto"/>
      </w:divBdr>
    </w:div>
    <w:div w:id="1622151758">
      <w:bodyDiv w:val="1"/>
      <w:marLeft w:val="0"/>
      <w:marRight w:val="0"/>
      <w:marTop w:val="0"/>
      <w:marBottom w:val="0"/>
      <w:divBdr>
        <w:top w:val="none" w:sz="0" w:space="0" w:color="auto"/>
        <w:left w:val="none" w:sz="0" w:space="0" w:color="auto"/>
        <w:bottom w:val="none" w:sz="0" w:space="0" w:color="auto"/>
        <w:right w:val="none" w:sz="0" w:space="0" w:color="auto"/>
      </w:divBdr>
    </w:div>
    <w:div w:id="1650288473">
      <w:bodyDiv w:val="1"/>
      <w:marLeft w:val="0"/>
      <w:marRight w:val="0"/>
      <w:marTop w:val="0"/>
      <w:marBottom w:val="0"/>
      <w:divBdr>
        <w:top w:val="none" w:sz="0" w:space="0" w:color="auto"/>
        <w:left w:val="none" w:sz="0" w:space="0" w:color="auto"/>
        <w:bottom w:val="none" w:sz="0" w:space="0" w:color="auto"/>
        <w:right w:val="none" w:sz="0" w:space="0" w:color="auto"/>
      </w:divBdr>
    </w:div>
    <w:div w:id="1658192543">
      <w:bodyDiv w:val="1"/>
      <w:marLeft w:val="0"/>
      <w:marRight w:val="0"/>
      <w:marTop w:val="0"/>
      <w:marBottom w:val="0"/>
      <w:divBdr>
        <w:top w:val="none" w:sz="0" w:space="0" w:color="auto"/>
        <w:left w:val="none" w:sz="0" w:space="0" w:color="auto"/>
        <w:bottom w:val="none" w:sz="0" w:space="0" w:color="auto"/>
        <w:right w:val="none" w:sz="0" w:space="0" w:color="auto"/>
      </w:divBdr>
    </w:div>
    <w:div w:id="1705787713">
      <w:bodyDiv w:val="1"/>
      <w:marLeft w:val="0"/>
      <w:marRight w:val="0"/>
      <w:marTop w:val="0"/>
      <w:marBottom w:val="0"/>
      <w:divBdr>
        <w:top w:val="none" w:sz="0" w:space="0" w:color="auto"/>
        <w:left w:val="none" w:sz="0" w:space="0" w:color="auto"/>
        <w:bottom w:val="none" w:sz="0" w:space="0" w:color="auto"/>
        <w:right w:val="none" w:sz="0" w:space="0" w:color="auto"/>
      </w:divBdr>
    </w:div>
    <w:div w:id="1775050967">
      <w:bodyDiv w:val="1"/>
      <w:marLeft w:val="0"/>
      <w:marRight w:val="0"/>
      <w:marTop w:val="0"/>
      <w:marBottom w:val="0"/>
      <w:divBdr>
        <w:top w:val="none" w:sz="0" w:space="0" w:color="auto"/>
        <w:left w:val="none" w:sz="0" w:space="0" w:color="auto"/>
        <w:bottom w:val="none" w:sz="0" w:space="0" w:color="auto"/>
        <w:right w:val="none" w:sz="0" w:space="0" w:color="auto"/>
      </w:divBdr>
    </w:div>
    <w:div w:id="1844395735">
      <w:bodyDiv w:val="1"/>
      <w:marLeft w:val="0"/>
      <w:marRight w:val="0"/>
      <w:marTop w:val="0"/>
      <w:marBottom w:val="0"/>
      <w:divBdr>
        <w:top w:val="none" w:sz="0" w:space="0" w:color="auto"/>
        <w:left w:val="none" w:sz="0" w:space="0" w:color="auto"/>
        <w:bottom w:val="none" w:sz="0" w:space="0" w:color="auto"/>
        <w:right w:val="none" w:sz="0" w:space="0" w:color="auto"/>
      </w:divBdr>
    </w:div>
    <w:div w:id="1895656020">
      <w:bodyDiv w:val="1"/>
      <w:marLeft w:val="0"/>
      <w:marRight w:val="0"/>
      <w:marTop w:val="0"/>
      <w:marBottom w:val="0"/>
      <w:divBdr>
        <w:top w:val="none" w:sz="0" w:space="0" w:color="auto"/>
        <w:left w:val="none" w:sz="0" w:space="0" w:color="auto"/>
        <w:bottom w:val="none" w:sz="0" w:space="0" w:color="auto"/>
        <w:right w:val="none" w:sz="0" w:space="0" w:color="auto"/>
      </w:divBdr>
    </w:div>
    <w:div w:id="2004814981">
      <w:bodyDiv w:val="1"/>
      <w:marLeft w:val="0"/>
      <w:marRight w:val="0"/>
      <w:marTop w:val="0"/>
      <w:marBottom w:val="0"/>
      <w:divBdr>
        <w:top w:val="none" w:sz="0" w:space="0" w:color="auto"/>
        <w:left w:val="none" w:sz="0" w:space="0" w:color="auto"/>
        <w:bottom w:val="none" w:sz="0" w:space="0" w:color="auto"/>
        <w:right w:val="none" w:sz="0" w:space="0" w:color="auto"/>
      </w:divBdr>
    </w:div>
    <w:div w:id="2033719721">
      <w:bodyDiv w:val="1"/>
      <w:marLeft w:val="0"/>
      <w:marRight w:val="0"/>
      <w:marTop w:val="0"/>
      <w:marBottom w:val="0"/>
      <w:divBdr>
        <w:top w:val="none" w:sz="0" w:space="0" w:color="auto"/>
        <w:left w:val="none" w:sz="0" w:space="0" w:color="auto"/>
        <w:bottom w:val="none" w:sz="0" w:space="0" w:color="auto"/>
        <w:right w:val="none" w:sz="0" w:space="0" w:color="auto"/>
      </w:divBdr>
    </w:div>
    <w:div w:id="2063481400">
      <w:bodyDiv w:val="1"/>
      <w:marLeft w:val="0"/>
      <w:marRight w:val="0"/>
      <w:marTop w:val="0"/>
      <w:marBottom w:val="0"/>
      <w:divBdr>
        <w:top w:val="none" w:sz="0" w:space="0" w:color="auto"/>
        <w:left w:val="none" w:sz="0" w:space="0" w:color="auto"/>
        <w:bottom w:val="none" w:sz="0" w:space="0" w:color="auto"/>
        <w:right w:val="none" w:sz="0" w:space="0" w:color="auto"/>
      </w:divBdr>
    </w:div>
    <w:div w:id="2084064051">
      <w:bodyDiv w:val="1"/>
      <w:marLeft w:val="0"/>
      <w:marRight w:val="0"/>
      <w:marTop w:val="0"/>
      <w:marBottom w:val="0"/>
      <w:divBdr>
        <w:top w:val="none" w:sz="0" w:space="0" w:color="auto"/>
        <w:left w:val="none" w:sz="0" w:space="0" w:color="auto"/>
        <w:bottom w:val="none" w:sz="0" w:space="0" w:color="auto"/>
        <w:right w:val="none" w:sz="0" w:space="0" w:color="auto"/>
      </w:divBdr>
    </w:div>
    <w:div w:id="2091612549">
      <w:bodyDiv w:val="1"/>
      <w:marLeft w:val="0"/>
      <w:marRight w:val="0"/>
      <w:marTop w:val="0"/>
      <w:marBottom w:val="0"/>
      <w:divBdr>
        <w:top w:val="none" w:sz="0" w:space="0" w:color="auto"/>
        <w:left w:val="none" w:sz="0" w:space="0" w:color="auto"/>
        <w:bottom w:val="none" w:sz="0" w:space="0" w:color="auto"/>
        <w:right w:val="none" w:sz="0" w:space="0" w:color="auto"/>
      </w:divBdr>
    </w:div>
    <w:div w:id="213335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6-01-0340" TargetMode="External"/><Relationship Id="rId18" Type="http://schemas.openxmlformats.org/officeDocument/2006/relationships/hyperlink" Target="https://www.uradni-list.si/glasilo-uradni-list-rs/vsebina/2021-01-0713" TargetMode="External"/><Relationship Id="rId26" Type="http://schemas.openxmlformats.org/officeDocument/2006/relationships/hyperlink" Target="https://www.uradni-list.si/glasilo-uradni-list-rs/vsebina/2015-01-0505" TargetMode="External"/><Relationship Id="rId39" Type="http://schemas.openxmlformats.org/officeDocument/2006/relationships/hyperlink" Target="https://www.uradni-list.si/glasilo-uradni-list-rs/vsebina/2010-01-0809" TargetMode="External"/><Relationship Id="rId21" Type="http://schemas.openxmlformats.org/officeDocument/2006/relationships/hyperlink" Target="https://www.uradni-list.si/glasilo-uradni-list-rs/vsebina/2015-01-0505" TargetMode="External"/><Relationship Id="rId34" Type="http://schemas.openxmlformats.org/officeDocument/2006/relationships/hyperlink" Target="https://www.uradni-list.si/glasilo-uradni-list-rs/vsebina/2010-01-0809" TargetMode="External"/><Relationship Id="rId42" Type="http://schemas.openxmlformats.org/officeDocument/2006/relationships/hyperlink" Target="https://www.uradni-list.si/glasilo-uradni-list-rs/vsebina/2016-01-0340"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radni-list.si/glasilo-uradni-list-rs/vsebina/2015-01-0505" TargetMode="External"/><Relationship Id="rId29" Type="http://schemas.openxmlformats.org/officeDocument/2006/relationships/hyperlink" Target="https://www.uradni-list.si/glasilo-uradni-list-rs/vsebina/2025-01-23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3121" TargetMode="External"/><Relationship Id="rId24" Type="http://schemas.openxmlformats.org/officeDocument/2006/relationships/hyperlink" Target="https://www.uradni-list.si/glasilo-uradni-list-rs/vsebina/2010-01-0809" TargetMode="External"/><Relationship Id="rId32" Type="http://schemas.openxmlformats.org/officeDocument/2006/relationships/hyperlink" Target="http://www.uradni-list.si/1/objava.jsp?sop=2015-01-0505" TargetMode="External"/><Relationship Id="rId37" Type="http://schemas.openxmlformats.org/officeDocument/2006/relationships/hyperlink" Target="https://www.uradni-list.si/glasilo-uradni-list-rs/vsebina/2016-01-0340" TargetMode="External"/><Relationship Id="rId40" Type="http://schemas.openxmlformats.org/officeDocument/2006/relationships/hyperlink" Target="https://www.uradni-list.si/glasilo-uradni-list-rs/vsebina/2010-01-3121"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radni-list.si/glasilo-uradni-list-rs/vsebina/2010-01-3121" TargetMode="External"/><Relationship Id="rId23" Type="http://schemas.openxmlformats.org/officeDocument/2006/relationships/hyperlink" Target="https://www.uradni-list.si/glasilo-uradni-list-rs/vsebina/2021-01-0713" TargetMode="External"/><Relationship Id="rId28" Type="http://schemas.openxmlformats.org/officeDocument/2006/relationships/hyperlink" Target="https://www.uradni-list.si/glasilo-uradni-list-rs/vsebina/2021-01-0713" TargetMode="External"/><Relationship Id="rId36" Type="http://schemas.openxmlformats.org/officeDocument/2006/relationships/hyperlink" Target="https://www.uradni-list.si/glasilo-uradni-list-rs/vsebina/2015-01-0505" TargetMode="External"/><Relationship Id="rId10" Type="http://schemas.openxmlformats.org/officeDocument/2006/relationships/hyperlink" Target="http://www.uradni-list.si/1/objava.jsp?sop=2010-01-0809" TargetMode="External"/><Relationship Id="rId19" Type="http://schemas.openxmlformats.org/officeDocument/2006/relationships/hyperlink" Target="https://www.uradni-list.si/glasilo-uradni-list-rs/vsebina/2010-01-0809" TargetMode="External"/><Relationship Id="rId31" Type="http://schemas.openxmlformats.org/officeDocument/2006/relationships/hyperlink" Target="http://www.uradni-list.si/1/objava.jsp?sop=2010-01-312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radni-list.si/glasilo-uradni-list-rs/vsebina/2025-01-2311" TargetMode="External"/><Relationship Id="rId14" Type="http://schemas.openxmlformats.org/officeDocument/2006/relationships/hyperlink" Target="https://www.uradni-list.si/glasilo-uradni-list-rs/vsebina/2010-01-0809" TargetMode="External"/><Relationship Id="rId22" Type="http://schemas.openxmlformats.org/officeDocument/2006/relationships/hyperlink" Target="https://www.uradni-list.si/glasilo-uradni-list-rs/vsebina/2016-01-0340" TargetMode="External"/><Relationship Id="rId27" Type="http://schemas.openxmlformats.org/officeDocument/2006/relationships/hyperlink" Target="https://www.uradni-list.si/glasilo-uradni-list-rs/vsebina/2016-01-0340" TargetMode="External"/><Relationship Id="rId30" Type="http://schemas.openxmlformats.org/officeDocument/2006/relationships/hyperlink" Target="http://www.uradni-list.si/1/objava.jsp?sop=2010-01-0809" TargetMode="External"/><Relationship Id="rId35" Type="http://schemas.openxmlformats.org/officeDocument/2006/relationships/hyperlink" Target="https://www.uradni-list.si/glasilo-uradni-list-rs/vsebina/2010-01-3121" TargetMode="External"/><Relationship Id="rId43" Type="http://schemas.openxmlformats.org/officeDocument/2006/relationships/hyperlink" Target="https://www.uradni-list.si/glasilo-uradni-list-rs/vsebina/2021-01-0713" TargetMode="External"/><Relationship Id="rId8" Type="http://schemas.openxmlformats.org/officeDocument/2006/relationships/hyperlink" Target="mailto:gp.gs@gov.si" TargetMode="External"/><Relationship Id="rId3" Type="http://schemas.openxmlformats.org/officeDocument/2006/relationships/styles" Target="styles.xml"/><Relationship Id="rId12" Type="http://schemas.openxmlformats.org/officeDocument/2006/relationships/hyperlink" Target="http://www.uradni-list.si/1/objava.jsp?sop=2015-01-0505" TargetMode="External"/><Relationship Id="rId17" Type="http://schemas.openxmlformats.org/officeDocument/2006/relationships/hyperlink" Target="https://www.uradni-list.si/glasilo-uradni-list-rs/vsebina/2016-01-0340" TargetMode="External"/><Relationship Id="rId25" Type="http://schemas.openxmlformats.org/officeDocument/2006/relationships/hyperlink" Target="https://www.uradni-list.si/glasilo-uradni-list-rs/vsebina/2010-01-3121" TargetMode="External"/><Relationship Id="rId33" Type="http://schemas.openxmlformats.org/officeDocument/2006/relationships/hyperlink" Target="http://www.uradni-list.si/1/objava.jsp?sop=2016-01-0340" TargetMode="External"/><Relationship Id="rId38" Type="http://schemas.openxmlformats.org/officeDocument/2006/relationships/hyperlink" Target="https://www.uradni-list.si/glasilo-uradni-list-rs/vsebina/2021-01-0713" TargetMode="External"/><Relationship Id="rId46" Type="http://schemas.openxmlformats.org/officeDocument/2006/relationships/fontTable" Target="fontTable.xml"/><Relationship Id="rId20" Type="http://schemas.openxmlformats.org/officeDocument/2006/relationships/hyperlink" Target="https://www.uradni-list.si/glasilo-uradni-list-rs/vsebina/2010-01-3121" TargetMode="External"/><Relationship Id="rId41" Type="http://schemas.openxmlformats.org/officeDocument/2006/relationships/hyperlink" Target="https://www.uradni-list.si/glasilo-uradni-list-rs/vsebina/2015-01-0505"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rkg.mkgp@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189F4-6ED2-435C-80D8-92635C1F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3989</Words>
  <Characters>22741</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Indea d.o.o.</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Tomec</dc:creator>
  <cp:keywords/>
  <cp:lastModifiedBy>Karmen Aleš</cp:lastModifiedBy>
  <cp:revision>17</cp:revision>
  <cp:lastPrinted>2025-10-23T08:31:00Z</cp:lastPrinted>
  <dcterms:created xsi:type="dcterms:W3CDTF">2025-10-23T07:29:00Z</dcterms:created>
  <dcterms:modified xsi:type="dcterms:W3CDTF">2025-10-23T09:48:00Z</dcterms:modified>
</cp:coreProperties>
</file>