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2D3B35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2D3B35">
        <w:rPr>
          <w:rFonts w:ascii="Arial" w:eastAsia="Times New Roman" w:hAnsi="Arial" w:cs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B35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2D3B35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2D3B35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2D3B35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2D3B35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77777777" w:rsidR="00014804" w:rsidRPr="002D3B35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2D3B35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2D3B35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2D3B35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2D3B35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2D3B35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2D3B3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2DC1E837" w:rsidR="00014804" w:rsidRPr="002D3B35" w:rsidRDefault="00014804" w:rsidP="00E53B2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</w:t>
            </w:r>
            <w:r w:rsidRPr="005B22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="008E0371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5B221F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>442</w:t>
            </w:r>
            <w:r w:rsidR="009C6BB8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414D2F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>202</w:t>
            </w:r>
            <w:r w:rsidR="005B221F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>2/</w:t>
            </w:r>
            <w:r w:rsidR="00E53B24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9 </w:t>
            </w:r>
            <w:bookmarkStart w:id="0" w:name="_GoBack"/>
            <w:bookmarkEnd w:id="0"/>
            <w:r w:rsidR="005B221F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3462B0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>(102-</w:t>
            </w:r>
            <w:r w:rsidR="00462A09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>0</w:t>
            </w:r>
            <w:r w:rsidR="003462B0" w:rsidRPr="005B221F">
              <w:rPr>
                <w:rFonts w:ascii="Arial" w:eastAsiaTheme="minorHAnsi" w:hAnsi="Arial" w:cs="Arial"/>
                <w:bCs/>
                <w:sz w:val="20"/>
                <w:szCs w:val="20"/>
              </w:rPr>
              <w:t>5)</w:t>
            </w:r>
          </w:p>
        </w:tc>
      </w:tr>
      <w:tr w:rsidR="00012845" w:rsidRPr="002D3B3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4B0081B6" w:rsidR="00014804" w:rsidRPr="002D3B35" w:rsidRDefault="00014804" w:rsidP="005B221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CF7D85" w:rsidRPr="00CF7D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  <w:r w:rsidR="00D31A99" w:rsidRPr="00CF7D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9</w:t>
            </w:r>
            <w:r w:rsidR="005B221F" w:rsidRPr="00CF7D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2022</w:t>
            </w:r>
          </w:p>
        </w:tc>
      </w:tr>
      <w:tr w:rsidR="00012845" w:rsidRPr="002D3B3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2D3B3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2D3B35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2D3B35" w:rsidRDefault="00E53B24" w:rsidP="005E2FEF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2D3B35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2D3B35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2D3B35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3FAEB4A7" w:rsidR="005E43DD" w:rsidRPr="002D3B35" w:rsidRDefault="00014804" w:rsidP="003B5150">
            <w:pPr>
              <w:pStyle w:val="Naslov3"/>
              <w:shd w:val="clear" w:color="auto" w:fill="FFFFFF"/>
              <w:spacing w:before="0"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3B35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="00D31A99" w:rsidRPr="005F3436">
              <w:rPr>
                <w:rFonts w:ascii="Arial" w:hAnsi="Arial" w:cs="Arial"/>
                <w:sz w:val="20"/>
                <w:szCs w:val="20"/>
              </w:rPr>
              <w:t xml:space="preserve">Poročilo o </w:t>
            </w:r>
            <w:r w:rsidR="00462A09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udeležbi </w:t>
            </w:r>
            <w:r w:rsidR="00D31A99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delegacije Ministrstva za notranje zadeve pod vodstvom državnega sekretarja dr. Branka Lobnikarja </w:t>
            </w:r>
            <w:r w:rsidR="000F73A1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 </w:t>
            </w:r>
            <w:r w:rsidR="00462A09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drugi </w:t>
            </w:r>
            <w:r w:rsidR="00151420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regionalni </w:t>
            </w:r>
            <w:r w:rsidR="000F73A1" w:rsidRPr="005F3436">
              <w:rPr>
                <w:rFonts w:ascii="Arial" w:hAnsi="Arial" w:cs="Arial"/>
                <w:sz w:val="20"/>
                <w:szCs w:val="20"/>
                <w:lang w:eastAsia="ar-SA"/>
              </w:rPr>
              <w:t>ministrski konferenci Sarajevski migracijski dialog</w:t>
            </w:r>
            <w:r w:rsidR="0026615C" w:rsidRPr="005F3436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E80E8A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Bosna in Hercegovina, </w:t>
            </w:r>
            <w:r w:rsidR="00462A09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19. </w:t>
            </w:r>
            <w:r w:rsidR="00A64418" w:rsidRPr="005F3436">
              <w:rPr>
                <w:rFonts w:ascii="Arial" w:hAnsi="Arial" w:cs="Arial"/>
                <w:sz w:val="20"/>
                <w:szCs w:val="20"/>
                <w:lang w:eastAsia="ar-SA"/>
              </w:rPr>
              <w:t>in</w:t>
            </w:r>
            <w:r w:rsidR="00462A09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</w:t>
            </w:r>
            <w:r w:rsidR="00A64418" w:rsidRPr="005F3436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 w:rsidR="00462A09" w:rsidRPr="005F3436">
              <w:rPr>
                <w:rFonts w:ascii="Arial" w:hAnsi="Arial" w:cs="Arial"/>
                <w:sz w:val="20"/>
                <w:szCs w:val="20"/>
                <w:lang w:eastAsia="ar-SA"/>
              </w:rPr>
              <w:t>. september 2022</w:t>
            </w:r>
            <w:r w:rsidR="00070C55" w:rsidRPr="005F343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5F3436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2845" w:rsidRPr="002D3B3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2D3B35" w:rsidRDefault="00014804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2D3B3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F51210" w14:textId="1CC0E05D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DB6016"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šestega odstavka </w:t>
            </w: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21. člena Zakona o Vladi Republike Slovenije (Uradni list RS, št. 24/05 – uradno prečiščeno besedilo, 109/08, 55/09 Odl.US: U-I-294/07-16, 38/10 – ZUKN, 8/12, 21/13, 47/13 – ZDU-1G, 65/14 in </w:t>
            </w:r>
            <w:r w:rsidRPr="002D3B3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55/17</w:t>
            </w: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 na ……seji dne …... sprejela naslednji sklep: </w:t>
            </w:r>
          </w:p>
          <w:p w14:paraId="7BC2C3CE" w14:textId="77777777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7FCE99A" w14:textId="27B4AFF8" w:rsidR="003073EF" w:rsidRPr="00EC7328" w:rsidRDefault="00014804" w:rsidP="00EC7328">
            <w:pPr>
              <w:pStyle w:val="Odstavekseznama"/>
              <w:numPr>
                <w:ilvl w:val="0"/>
                <w:numId w:val="26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732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</w:t>
            </w:r>
            <w:r w:rsidR="005E715E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E46603" w:rsidRPr="00EC7328">
              <w:rPr>
                <w:rFonts w:ascii="Arial" w:eastAsia="Times New Roman" w:hAnsi="Arial" w:cs="Arial"/>
                <w:sz w:val="20"/>
                <w:szCs w:val="20"/>
              </w:rPr>
              <w:t>sprejela</w:t>
            </w:r>
            <w:r w:rsidR="00462A09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1A99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Poročilo </w:t>
            </w:r>
            <w:r w:rsidR="00462A09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o udeležbi </w:t>
            </w:r>
            <w:r w:rsidR="00EC7328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delegacije Ministrstva za notranje zadeve pod vodstvom državnega sekretarja dr. Branka Lobnikarja </w:t>
            </w:r>
            <w:r w:rsidR="00E80E8A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="00462A09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drugi </w:t>
            </w:r>
            <w:r w:rsidR="00E80E8A" w:rsidRPr="00EC7328">
              <w:rPr>
                <w:rFonts w:ascii="Arial" w:eastAsia="Times New Roman" w:hAnsi="Arial" w:cs="Arial"/>
                <w:sz w:val="20"/>
                <w:szCs w:val="20"/>
              </w:rPr>
              <w:t>regionalni ministrski konferenci Sarajevski migracijski dialog,</w:t>
            </w:r>
            <w:r w:rsidR="0026615C" w:rsidRPr="00EC7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0E8A" w:rsidRPr="00EC7328">
              <w:rPr>
                <w:rFonts w:ascii="Arial" w:eastAsia="Times New Roman" w:hAnsi="Arial" w:cs="Arial"/>
                <w:sz w:val="20"/>
                <w:szCs w:val="20"/>
              </w:rPr>
              <w:t>Bosna in Hercegovina,</w:t>
            </w:r>
            <w:r w:rsidR="00462A09" w:rsidRPr="00EC732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19. </w:t>
            </w:r>
            <w:r w:rsidR="00A64418" w:rsidRPr="00EC7328">
              <w:rPr>
                <w:rFonts w:ascii="Arial" w:hAnsi="Arial" w:cs="Arial"/>
                <w:sz w:val="20"/>
                <w:szCs w:val="20"/>
                <w:lang w:eastAsia="ar-SA"/>
              </w:rPr>
              <w:t>in 20.</w:t>
            </w:r>
            <w:r w:rsidR="00462A09" w:rsidRPr="00EC732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september 2022</w:t>
            </w:r>
            <w:r w:rsidR="00E80E8A" w:rsidRPr="00EC73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33524AF" w14:textId="77777777" w:rsidR="00A11436" w:rsidRPr="002D3B35" w:rsidRDefault="00A11436" w:rsidP="005E2FEF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6C12E0" w14:textId="77777777" w:rsidR="00446DA7" w:rsidRPr="002D3B35" w:rsidRDefault="00446DA7" w:rsidP="005E2FEF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2D3B35" w:rsidRDefault="005E43DD" w:rsidP="005E2FE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BF1105" w14:textId="77777777" w:rsidR="00462A09" w:rsidRDefault="00462A0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462A09">
              <w:rPr>
                <w:rFonts w:ascii="Arial" w:eastAsia="Times New Roman" w:hAnsi="Arial" w:cs="Arial"/>
                <w:sz w:val="20"/>
                <w:szCs w:val="20"/>
              </w:rPr>
              <w:t xml:space="preserve">Barbara Kolenko Helbl </w:t>
            </w:r>
          </w:p>
          <w:p w14:paraId="7E1BF99D" w14:textId="151F0E6C" w:rsidR="00014804" w:rsidRPr="001771CB" w:rsidRDefault="00743EB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B86" w:rsidRPr="001771CB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="00462A09" w:rsidRPr="001771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14804" w:rsidRPr="001771CB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1771CB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462A09" w:rsidRPr="001771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1243EF21" w14:textId="77777777" w:rsidR="00014804" w:rsidRPr="001771CB" w:rsidRDefault="00014804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1771CB" w:rsidRDefault="00014804" w:rsidP="005E2FEF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1771C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771C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5D3B1AF6" w14:textId="3F83597B" w:rsidR="00EC7328" w:rsidRPr="001771CB" w:rsidRDefault="00EC7328" w:rsidP="00EC7328">
            <w:pPr>
              <w:pStyle w:val="Odstavekseznama"/>
              <w:numPr>
                <w:ilvl w:val="0"/>
                <w:numId w:val="37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71CB">
              <w:rPr>
                <w:rFonts w:ascii="Arial" w:hAnsi="Arial" w:cs="Arial"/>
                <w:sz w:val="20"/>
                <w:szCs w:val="20"/>
                <w:lang w:eastAsia="ar-SA"/>
              </w:rPr>
              <w:t>Poročilo o udeležbi delegacije Ministrstva za notranje zadeve pod vodstvom državnega sekretarja dr. Branka Lobnikarja na drugi regionalni ministrski konferenci Sarajevski migracijski dialog, Bosna in Hercegovina, 19. in 20. september 2022 – predlog za obravnavo</w:t>
            </w:r>
          </w:p>
          <w:p w14:paraId="20629CB5" w14:textId="77777777" w:rsidR="00A017DA" w:rsidRPr="002D3B35" w:rsidRDefault="00A017DA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04252755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2D3B35" w:rsidRDefault="00014804" w:rsidP="005E2FE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516ADFE9" w:rsidR="00014804" w:rsidRPr="002D3B35" w:rsidRDefault="00014804" w:rsidP="005E2FE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</w:p>
          <w:p w14:paraId="68237BDD" w14:textId="77777777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2D3B3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2D3B3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2D3B3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2D3B35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2D3B3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0FB51647" w:rsidR="003073EF" w:rsidRPr="00630660" w:rsidRDefault="00462A09" w:rsidP="00196D5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FE5">
              <w:rPr>
                <w:rFonts w:ascii="Arial" w:hAnsi="Arial" w:cs="Arial"/>
                <w:sz w:val="20"/>
                <w:szCs w:val="20"/>
              </w:rPr>
              <w:t>-</w:t>
            </w:r>
            <w:r w:rsidR="00196D56" w:rsidRPr="00764A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Suzana Ivanović, Kabinet ministra, po pooblastilu vodja Službe za evropske zadeve in mednarodno sodelovanje, Ministrstvo za notranje zadeve</w:t>
            </w:r>
          </w:p>
        </w:tc>
      </w:tr>
      <w:tr w:rsidR="003073EF" w:rsidRPr="002D3B3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2D3B3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2D3B3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2D3B3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2D3B3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2D3B35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2D3B35" w14:paraId="777148A8" w14:textId="77777777" w:rsidTr="003178FA">
        <w:tc>
          <w:tcPr>
            <w:tcW w:w="9163" w:type="dxa"/>
            <w:gridSpan w:val="5"/>
          </w:tcPr>
          <w:p w14:paraId="70B1FE2F" w14:textId="14205618" w:rsidR="003073EF" w:rsidRPr="00905295" w:rsidRDefault="00EC7328" w:rsidP="00D818E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  <w:r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Delegacija ministrstva za notranje zadeve pod vodstvom državnega sekretarja dr. Branka Lobnikarja se je</w:t>
            </w:r>
            <w:r w:rsidR="00462A09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A64418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19</w:t>
            </w:r>
            <w:r w:rsidR="00630660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</w:t>
            </w:r>
            <w:r w:rsidR="00A64418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in 20. septembra 2</w:t>
            </w:r>
            <w:r w:rsidR="00462A09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022 </w:t>
            </w:r>
            <w:r w:rsidR="00495DBA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udeležil</w:t>
            </w:r>
            <w:r w:rsidR="00462A09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a druge</w:t>
            </w:r>
            <w:r w:rsidR="00495DBA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regionalne ministrske konference Sarajevski migracijski dialog</w:t>
            </w:r>
            <w:r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 Konferenco, ki je bila namenjena</w:t>
            </w:r>
            <w:r w:rsidR="00495DBA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krepitv</w:t>
            </w:r>
            <w:r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i</w:t>
            </w:r>
            <w:r w:rsidR="00495DBA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sodelovanja in partnerstv</w:t>
            </w:r>
            <w:r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a v regiji, še </w:t>
            </w:r>
            <w:r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lastRenderedPageBreak/>
              <w:t>posebej izmenjavi</w:t>
            </w:r>
            <w:r w:rsidR="00495DBA"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informacij in izkušenj, pomembnih za učin</w:t>
            </w:r>
            <w:r w:rsidRPr="00AD6CE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kovito upravljanje migracij, je organiziralo Ministrstvo za varnost Bosne in Hercegovine</w:t>
            </w:r>
            <w:r w:rsidRPr="00894DC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</w:t>
            </w:r>
            <w:r w:rsidR="00495DBA" w:rsidRPr="00894DC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894DCA" w:rsidRPr="00894DC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Udeležili so se je ministri in drugi visoki predstavniki držav Zahodnega Balkana in držav članic EU, predstavniki inštitucij EU, mednarodnih in regionalnih </w:t>
            </w:r>
            <w:r w:rsidR="001F142F" w:rsidRPr="00894DC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organizacij.</w:t>
            </w:r>
            <w:r w:rsidR="001F142F" w:rsidRPr="002113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Državni</w:t>
            </w:r>
            <w:r w:rsidRPr="002113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sekretar </w:t>
            </w:r>
            <w:r w:rsidR="00894DCA" w:rsidRPr="002113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dr. Lobnikar </w:t>
            </w:r>
            <w:r w:rsidRPr="002113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je sodeloval v razpravi </w:t>
            </w:r>
            <w:r w:rsidR="002113AE" w:rsidRPr="002113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ministrov </w:t>
            </w:r>
            <w:r w:rsidR="00681CBA" w:rsidRPr="002113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o sodelovanju in o možnostih krepitve koordinacije pri upravljanju migracij.</w:t>
            </w:r>
          </w:p>
        </w:tc>
      </w:tr>
      <w:tr w:rsidR="003073EF" w:rsidRPr="002D3B3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2D3B35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073EF" w:rsidRPr="002D3B35" w14:paraId="7FA36D60" w14:textId="77777777" w:rsidTr="003178FA">
        <w:tc>
          <w:tcPr>
            <w:tcW w:w="1448" w:type="dxa"/>
          </w:tcPr>
          <w:p w14:paraId="5F7ED5B3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7BF0F142" w14:textId="77777777" w:rsidTr="003178FA">
        <w:tc>
          <w:tcPr>
            <w:tcW w:w="1448" w:type="dxa"/>
          </w:tcPr>
          <w:p w14:paraId="3BA7EDC4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52D002BC" w14:textId="77777777" w:rsidTr="003178FA">
        <w:tc>
          <w:tcPr>
            <w:tcW w:w="1448" w:type="dxa"/>
          </w:tcPr>
          <w:p w14:paraId="6564778C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0B4F12A6" w14:textId="77777777" w:rsidTr="003178FA">
        <w:tc>
          <w:tcPr>
            <w:tcW w:w="1448" w:type="dxa"/>
          </w:tcPr>
          <w:p w14:paraId="1105B99F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4F1CC6FD" w14:textId="77777777" w:rsidTr="003178FA">
        <w:tc>
          <w:tcPr>
            <w:tcW w:w="1448" w:type="dxa"/>
          </w:tcPr>
          <w:p w14:paraId="738B0F2B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3B243AE0" w14:textId="77777777" w:rsidTr="003178FA">
        <w:tc>
          <w:tcPr>
            <w:tcW w:w="1448" w:type="dxa"/>
          </w:tcPr>
          <w:p w14:paraId="1E0ABFFD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2D3B35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2D3B35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2D3B35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2D3B35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2D3B35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2D3B35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2D3B3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D8D" w14:textId="6AFA9D74" w:rsidR="003073EF" w:rsidRPr="002D3B35" w:rsidRDefault="003073EF" w:rsidP="005E2F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379391D7" w:rsidR="003073EF" w:rsidRPr="002D3B35" w:rsidRDefault="00D818E3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073EF" w:rsidRPr="002D3B3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2D3B35" w:rsidRDefault="003073EF" w:rsidP="005E2F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2D3B3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2D3B35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2D3B35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2D3B35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2D3B3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073EF" w:rsidRPr="002D3B3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2D3B35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2D3B35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694716E2" w:rsidR="003073EF" w:rsidRPr="002D3B35" w:rsidRDefault="003073EF" w:rsidP="005E2FE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F260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</w:t>
            </w:r>
            <w:r w:rsidR="00601C5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ag. Tatjana Bobnar</w:t>
            </w:r>
          </w:p>
          <w:p w14:paraId="1F8597A1" w14:textId="19B65A56" w:rsidR="003073EF" w:rsidRPr="002D3B35" w:rsidRDefault="003073EF" w:rsidP="005E2FEF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601C5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ministrica</w:t>
            </w:r>
          </w:p>
        </w:tc>
      </w:tr>
    </w:tbl>
    <w:p w14:paraId="787F68AF" w14:textId="77777777" w:rsidR="00014804" w:rsidRPr="002D3B35" w:rsidRDefault="00014804" w:rsidP="005E2FEF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2D3B35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B3CC265" w14:textId="6B0F28FA" w:rsidR="00C65D08" w:rsidRDefault="00C65D08" w:rsidP="005E2FE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65D08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Poročilo o udeležbi delegacije Ministrstva za notranje zadeve pod vodstvom državnega sekretarja dr. Branka </w:t>
      </w:r>
      <w:r w:rsidR="00D818E3">
        <w:rPr>
          <w:rFonts w:ascii="Arial" w:hAnsi="Arial" w:cs="Arial"/>
          <w:b/>
          <w:sz w:val="20"/>
          <w:szCs w:val="20"/>
          <w:lang w:eastAsia="ar-SA"/>
        </w:rPr>
        <w:t xml:space="preserve">Lobnikarja na drugi regionalni </w:t>
      </w:r>
      <w:r w:rsidRPr="00C65D08">
        <w:rPr>
          <w:rFonts w:ascii="Arial" w:hAnsi="Arial" w:cs="Arial"/>
          <w:b/>
          <w:sz w:val="20"/>
          <w:szCs w:val="20"/>
          <w:lang w:eastAsia="ar-SA"/>
        </w:rPr>
        <w:t xml:space="preserve">ministrski konferenci Sarajevski migracijski dialog, Bosna in Hercegovina, 19. in 20. september 2022 </w:t>
      </w:r>
    </w:p>
    <w:p w14:paraId="33A6C003" w14:textId="4FE3C6E5" w:rsidR="008133D7" w:rsidRDefault="008133D7" w:rsidP="005E2FEF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2C3E130" w14:textId="26AC07B2" w:rsidR="00B52FA7" w:rsidRDefault="0098456E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Cs/>
          <w:sz w:val="20"/>
          <w:szCs w:val="20"/>
          <w:lang w:eastAsia="sl-SI"/>
        </w:rPr>
        <w:t>Delegacija M</w:t>
      </w:r>
      <w:r w:rsidR="00C65D08" w:rsidRPr="00C65D08">
        <w:rPr>
          <w:rFonts w:ascii="Arial" w:hAnsi="Arial" w:cs="Arial"/>
          <w:bCs/>
          <w:sz w:val="20"/>
          <w:szCs w:val="20"/>
          <w:lang w:eastAsia="sl-SI"/>
        </w:rPr>
        <w:t>inistrstva za notranje zadeve se je 19. in 20. septembra 2022 udeležila druge  regionalne ministrske konference Sarajevski migracijski dialog</w:t>
      </w:r>
      <w:r w:rsidR="00B52FA7">
        <w:rPr>
          <w:rFonts w:ascii="Arial" w:hAnsi="Arial" w:cs="Arial"/>
          <w:bCs/>
          <w:sz w:val="20"/>
          <w:szCs w:val="20"/>
          <w:lang w:eastAsia="sl-SI"/>
        </w:rPr>
        <w:t xml:space="preserve">. </w:t>
      </w:r>
      <w:r w:rsidR="00C5304C" w:rsidRPr="0098456E">
        <w:rPr>
          <w:rFonts w:ascii="Arial" w:hAnsi="Arial" w:cs="Arial"/>
          <w:bCs/>
          <w:sz w:val="20"/>
          <w:szCs w:val="20"/>
          <w:lang w:eastAsia="sl-SI"/>
        </w:rPr>
        <w:t>Zaradi nujne zadržanosti ministrice</w:t>
      </w:r>
      <w:r w:rsidR="00B52FA7" w:rsidRPr="0098456E">
        <w:rPr>
          <w:rFonts w:ascii="Arial" w:hAnsi="Arial" w:cs="Arial"/>
          <w:bCs/>
          <w:sz w:val="20"/>
          <w:szCs w:val="20"/>
          <w:lang w:eastAsia="sl-SI"/>
        </w:rPr>
        <w:t xml:space="preserve"> mag. Bobnar je delegacijo vodil državni sekretar dr. Branko Lobnikar.</w:t>
      </w:r>
      <w:r w:rsidR="00B52FA7">
        <w:rPr>
          <w:rFonts w:ascii="Arial" w:hAnsi="Arial" w:cs="Arial"/>
          <w:bCs/>
          <w:sz w:val="20"/>
          <w:szCs w:val="20"/>
          <w:lang w:eastAsia="sl-SI"/>
        </w:rPr>
        <w:t xml:space="preserve">  </w:t>
      </w:r>
    </w:p>
    <w:p w14:paraId="5410F5EB" w14:textId="77777777" w:rsidR="00B52FA7" w:rsidRDefault="00B52FA7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  <w:lang w:eastAsia="sl-SI"/>
        </w:rPr>
      </w:pPr>
    </w:p>
    <w:p w14:paraId="59296BE3" w14:textId="498D7D69" w:rsidR="0006380F" w:rsidRDefault="00C65D08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C65D08">
        <w:rPr>
          <w:rFonts w:ascii="Arial" w:hAnsi="Arial" w:cs="Arial"/>
          <w:bCs/>
          <w:sz w:val="20"/>
          <w:szCs w:val="20"/>
          <w:lang w:eastAsia="sl-SI"/>
        </w:rPr>
        <w:t xml:space="preserve">Konferenco, ki je bila namenjena krepitvi sodelovanja in partnerstva v regiji, še posebej izmenjavi informacij in izkušenj, pomembnih za učinkovito upravljanje migracij, je organiziralo Ministrstvo za varnost Bosne in Hercegovine. </w:t>
      </w:r>
      <w:r w:rsidR="0006380F">
        <w:rPr>
          <w:rFonts w:ascii="Arial" w:hAnsi="Arial" w:cs="Arial"/>
          <w:bCs/>
          <w:sz w:val="20"/>
          <w:szCs w:val="20"/>
          <w:lang w:eastAsia="sl-SI"/>
        </w:rPr>
        <w:t>U</w:t>
      </w:r>
      <w:r w:rsidR="0006380F" w:rsidRPr="0006380F">
        <w:rPr>
          <w:rFonts w:ascii="Arial" w:hAnsi="Arial" w:cs="Arial"/>
          <w:bCs/>
          <w:sz w:val="20"/>
          <w:szCs w:val="20"/>
          <w:lang w:eastAsia="sl-SI"/>
        </w:rPr>
        <w:t xml:space="preserve">deležili </w:t>
      </w:r>
      <w:r w:rsidR="0006380F">
        <w:rPr>
          <w:rFonts w:ascii="Arial" w:hAnsi="Arial" w:cs="Arial"/>
          <w:bCs/>
          <w:sz w:val="20"/>
          <w:szCs w:val="20"/>
          <w:lang w:eastAsia="sl-SI"/>
        </w:rPr>
        <w:t xml:space="preserve">so se je </w:t>
      </w:r>
      <w:r w:rsidR="0006380F" w:rsidRPr="0006380F">
        <w:rPr>
          <w:rFonts w:ascii="Arial" w:hAnsi="Arial" w:cs="Arial"/>
          <w:bCs/>
          <w:sz w:val="20"/>
          <w:szCs w:val="20"/>
          <w:lang w:eastAsia="sl-SI"/>
        </w:rPr>
        <w:t xml:space="preserve">ministri </w:t>
      </w:r>
      <w:r w:rsidR="0006380F">
        <w:rPr>
          <w:rFonts w:ascii="Arial" w:hAnsi="Arial" w:cs="Arial"/>
          <w:bCs/>
          <w:sz w:val="20"/>
          <w:szCs w:val="20"/>
          <w:lang w:eastAsia="sl-SI"/>
        </w:rPr>
        <w:t>in drug</w:t>
      </w:r>
      <w:r w:rsidR="00151FD4">
        <w:rPr>
          <w:rFonts w:ascii="Arial" w:hAnsi="Arial" w:cs="Arial"/>
          <w:bCs/>
          <w:sz w:val="20"/>
          <w:szCs w:val="20"/>
          <w:lang w:eastAsia="sl-SI"/>
        </w:rPr>
        <w:t>i</w:t>
      </w:r>
      <w:r w:rsidR="0006380F">
        <w:rPr>
          <w:rFonts w:ascii="Arial" w:hAnsi="Arial" w:cs="Arial"/>
          <w:bCs/>
          <w:sz w:val="20"/>
          <w:szCs w:val="20"/>
          <w:lang w:eastAsia="sl-SI"/>
        </w:rPr>
        <w:t xml:space="preserve"> visoki predstavniki </w:t>
      </w:r>
      <w:r w:rsidR="0006380F" w:rsidRPr="0006380F">
        <w:rPr>
          <w:rFonts w:ascii="Arial" w:hAnsi="Arial" w:cs="Arial"/>
          <w:bCs/>
          <w:sz w:val="20"/>
          <w:szCs w:val="20"/>
          <w:lang w:eastAsia="sl-SI"/>
        </w:rPr>
        <w:t>držav Zahodnega Balkana in držav članic EU, predstavniki inštitucij EU, mednarodnih in regionalnih organizacij.</w:t>
      </w:r>
    </w:p>
    <w:p w14:paraId="25F5C8D0" w14:textId="77777777" w:rsidR="0006380F" w:rsidRDefault="0006380F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  <w:lang w:eastAsia="sl-SI"/>
        </w:rPr>
      </w:pPr>
    </w:p>
    <w:p w14:paraId="4792029E" w14:textId="158EAE0B" w:rsidR="00913665" w:rsidRDefault="005F3436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Državni sekretar dr. Lobnikar je v razpravi </w:t>
      </w:r>
      <w:r w:rsidRPr="005F3436">
        <w:rPr>
          <w:rFonts w:ascii="Arial" w:hAnsi="Arial" w:cs="Arial"/>
          <w:sz w:val="20"/>
          <w:szCs w:val="20"/>
          <w:lang w:eastAsia="ar-SA"/>
        </w:rPr>
        <w:t>o sodelovanju in o možnostih krepitve koordinacije pri upravljanju migracij</w:t>
      </w:r>
      <w:r w:rsidR="00981DF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6380F">
        <w:rPr>
          <w:rFonts w:ascii="Arial" w:hAnsi="Arial" w:cs="Arial"/>
          <w:sz w:val="20"/>
          <w:szCs w:val="20"/>
          <w:lang w:eastAsia="ar-SA"/>
        </w:rPr>
        <w:t>poudaril, da  je re</w:t>
      </w:r>
      <w:r w:rsidR="008133D7" w:rsidRPr="008133D7">
        <w:rPr>
          <w:rFonts w:ascii="Arial" w:hAnsi="Arial" w:cs="Arial"/>
          <w:sz w:val="20"/>
          <w:szCs w:val="20"/>
          <w:lang w:eastAsia="ar-SA"/>
        </w:rPr>
        <w:t xml:space="preserve">gija Zahodnega Balkana za Slovenijo pomemben partner, </w:t>
      </w:r>
      <w:r w:rsidR="0032050A">
        <w:rPr>
          <w:rFonts w:ascii="Arial" w:hAnsi="Arial" w:cs="Arial"/>
          <w:sz w:val="20"/>
          <w:szCs w:val="20"/>
          <w:lang w:eastAsia="ar-SA"/>
        </w:rPr>
        <w:t xml:space="preserve">s katerim si </w:t>
      </w:r>
      <w:r w:rsidR="008133D7" w:rsidRPr="0032050A">
        <w:rPr>
          <w:rFonts w:ascii="Arial" w:hAnsi="Arial" w:cs="Arial"/>
          <w:sz w:val="20"/>
          <w:szCs w:val="20"/>
          <w:lang w:eastAsia="ar-SA"/>
        </w:rPr>
        <w:t>želimo aktivnega iskanja skupnih odzivov na povečanje migracijskih tokov in novih trendov na zahodnobalkanski poti</w:t>
      </w:r>
      <w:r w:rsidR="008133D7" w:rsidRPr="007E3DE2">
        <w:rPr>
          <w:rFonts w:ascii="Arial" w:hAnsi="Arial" w:cs="Arial"/>
          <w:sz w:val="20"/>
          <w:szCs w:val="20"/>
          <w:lang w:eastAsia="ar-SA"/>
        </w:rPr>
        <w:t>.</w:t>
      </w:r>
      <w:r w:rsidR="00913665">
        <w:rPr>
          <w:rFonts w:ascii="Arial" w:hAnsi="Arial" w:cs="Arial"/>
          <w:sz w:val="20"/>
          <w:szCs w:val="20"/>
          <w:lang w:eastAsia="ar-SA"/>
        </w:rPr>
        <w:t xml:space="preserve"> Pozornost, ki jo namenjamo regiji in državam Zahodnega Balkana pa mora </w:t>
      </w:r>
      <w:r w:rsidR="00913665" w:rsidRPr="00913665">
        <w:rPr>
          <w:rFonts w:ascii="Arial" w:hAnsi="Arial" w:cs="Arial"/>
          <w:sz w:val="20"/>
          <w:szCs w:val="20"/>
          <w:lang w:eastAsia="ar-SA"/>
        </w:rPr>
        <w:t>biti odražena tudi v formaliziranih oblikah procesa sodelovanja, ki naj vsebujejo jasno podporo njihovi evropski perspektivi in pripravljenost na pomoč EU.</w:t>
      </w:r>
    </w:p>
    <w:p w14:paraId="6E682B3C" w14:textId="77777777" w:rsidR="00913665" w:rsidRDefault="00913665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2FF595" w14:textId="7CCD7E8B" w:rsidR="008133D7" w:rsidRPr="008133D7" w:rsidRDefault="006D179E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7E3DE2">
        <w:rPr>
          <w:rFonts w:ascii="Arial" w:hAnsi="Arial" w:cs="Arial"/>
          <w:sz w:val="20"/>
          <w:szCs w:val="20"/>
          <w:lang w:eastAsia="ar-SA"/>
        </w:rPr>
        <w:t xml:space="preserve">Migracijske izzive vzdolž zahodnobalkanske poti lahko učinkovito obravnavamo le s sodelovanjem in skupnim pristopom, ki zajema celotno </w:t>
      </w:r>
      <w:r w:rsidR="00241A0A">
        <w:rPr>
          <w:rFonts w:ascii="Arial" w:hAnsi="Arial" w:cs="Arial"/>
          <w:sz w:val="20"/>
          <w:szCs w:val="20"/>
          <w:lang w:eastAsia="ar-SA"/>
        </w:rPr>
        <w:t xml:space="preserve">migracijsko </w:t>
      </w:r>
      <w:r w:rsidRPr="007E3DE2">
        <w:rPr>
          <w:rFonts w:ascii="Arial" w:hAnsi="Arial" w:cs="Arial"/>
          <w:sz w:val="20"/>
          <w:szCs w:val="20"/>
          <w:lang w:eastAsia="ar-SA"/>
        </w:rPr>
        <w:t xml:space="preserve">pot, od izvora, tranzita do cilja v EU. Izpostavil </w:t>
      </w:r>
      <w:r w:rsidR="00241A0A">
        <w:rPr>
          <w:rFonts w:ascii="Arial" w:hAnsi="Arial" w:cs="Arial"/>
          <w:sz w:val="20"/>
          <w:szCs w:val="20"/>
          <w:lang w:eastAsia="ar-SA"/>
        </w:rPr>
        <w:t xml:space="preserve">je </w:t>
      </w:r>
      <w:r w:rsidRPr="007E3DE2">
        <w:rPr>
          <w:rFonts w:ascii="Arial" w:hAnsi="Arial" w:cs="Arial"/>
          <w:sz w:val="20"/>
          <w:szCs w:val="20"/>
          <w:lang w:eastAsia="ar-SA"/>
        </w:rPr>
        <w:t>nov trend v obliki vse več nezakonitih prestopov državne meje državljanov Kube, Indije in Burundija, ki sicer zakonito prihajajo v države Zahodnega Balkana, od tam pa pot nez</w:t>
      </w:r>
      <w:r w:rsidR="00241A0A">
        <w:rPr>
          <w:rFonts w:ascii="Arial" w:hAnsi="Arial" w:cs="Arial"/>
          <w:sz w:val="20"/>
          <w:szCs w:val="20"/>
          <w:lang w:eastAsia="ar-SA"/>
        </w:rPr>
        <w:t>akonito nadaljujejo v države EU</w:t>
      </w:r>
      <w:r w:rsidRPr="007E3DE2">
        <w:rPr>
          <w:rFonts w:ascii="Arial" w:hAnsi="Arial" w:cs="Arial"/>
          <w:sz w:val="20"/>
          <w:szCs w:val="20"/>
          <w:lang w:eastAsia="ar-SA"/>
        </w:rPr>
        <w:t xml:space="preserve">. To je predvsem posledica neusklajenega vizumskega režima z EU, vsaka enostranska poteza </w:t>
      </w:r>
      <w:r w:rsidR="00684D9E">
        <w:rPr>
          <w:rFonts w:ascii="Arial" w:hAnsi="Arial" w:cs="Arial"/>
          <w:sz w:val="20"/>
          <w:szCs w:val="20"/>
          <w:lang w:eastAsia="ar-SA"/>
        </w:rPr>
        <w:t xml:space="preserve">pa ima </w:t>
      </w:r>
      <w:r w:rsidRPr="007E3DE2">
        <w:rPr>
          <w:rFonts w:ascii="Arial" w:hAnsi="Arial" w:cs="Arial"/>
          <w:sz w:val="20"/>
          <w:szCs w:val="20"/>
          <w:lang w:eastAsia="ar-SA"/>
        </w:rPr>
        <w:t xml:space="preserve">širše posledice za celotno regijo in EU. Zato mora vsaka država na </w:t>
      </w:r>
      <w:r w:rsidR="001F142F">
        <w:rPr>
          <w:rFonts w:ascii="Arial" w:hAnsi="Arial" w:cs="Arial"/>
          <w:sz w:val="20"/>
          <w:szCs w:val="20"/>
          <w:lang w:eastAsia="ar-SA"/>
        </w:rPr>
        <w:t>migracijski</w:t>
      </w:r>
      <w:r w:rsidR="00684D9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E3DE2">
        <w:rPr>
          <w:rFonts w:ascii="Arial" w:hAnsi="Arial" w:cs="Arial"/>
          <w:sz w:val="20"/>
          <w:szCs w:val="20"/>
          <w:lang w:eastAsia="ar-SA"/>
        </w:rPr>
        <w:t>poti nositi svoj del odgovornosti in tako prispevati k učinkovitejšemu in celovitejšemu upravljanju z migracijami.</w:t>
      </w:r>
    </w:p>
    <w:p w14:paraId="33ED55B5" w14:textId="69FE3179" w:rsidR="008133D7" w:rsidRDefault="008133D7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957EEC" w14:textId="56073D39" w:rsidR="003E4257" w:rsidRPr="00AD6CE8" w:rsidRDefault="00104981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>ozval</w:t>
      </w:r>
      <w:r>
        <w:rPr>
          <w:rFonts w:ascii="Arial" w:hAnsi="Arial" w:cs="Arial"/>
          <w:sz w:val="20"/>
          <w:szCs w:val="20"/>
          <w:lang w:eastAsia="ar-SA"/>
        </w:rPr>
        <w:t xml:space="preserve"> je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 k uporabi 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>številn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ih obstoječih vzvodov in orodij, ki jih je 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>EU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 pripravljena nuditi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 xml:space="preserve"> zahodnobalkanskim partnerje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m pri upravljanju z migracijami, še </w:t>
      </w:r>
      <w:r w:rsidR="00D129A2" w:rsidRPr="003E4257">
        <w:rPr>
          <w:rFonts w:ascii="Arial" w:hAnsi="Arial" w:cs="Arial"/>
          <w:sz w:val="20"/>
          <w:szCs w:val="20"/>
          <w:lang w:eastAsia="ar-SA"/>
        </w:rPr>
        <w:t>posebej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>k sodelovanju s Frontexom in Agencijo Evropske unije za azil.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 Poudaril je pomen spoštovanja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 xml:space="preserve"> že sklenjenih sporazumov o vračanju in ponovnem sprejemu ter izvajanje vračanja</w:t>
      </w:r>
      <w:r w:rsidR="00FB2BD1">
        <w:rPr>
          <w:rFonts w:ascii="Arial" w:hAnsi="Arial" w:cs="Arial"/>
          <w:sz w:val="20"/>
          <w:szCs w:val="20"/>
          <w:lang w:eastAsia="ar-SA"/>
        </w:rPr>
        <w:t xml:space="preserve"> oseb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>, ki niso upravičen</w:t>
      </w:r>
      <w:r w:rsidR="00FB2BD1">
        <w:rPr>
          <w:rFonts w:ascii="Arial" w:hAnsi="Arial" w:cs="Arial"/>
          <w:sz w:val="20"/>
          <w:szCs w:val="20"/>
          <w:lang w:eastAsia="ar-SA"/>
        </w:rPr>
        <w:t>e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 xml:space="preserve"> do zaščite, 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>o</w:t>
      </w:r>
      <w:r w:rsidR="008133D7" w:rsidRPr="003E4257">
        <w:rPr>
          <w:rFonts w:ascii="Arial" w:hAnsi="Arial" w:cs="Arial"/>
          <w:sz w:val="20"/>
          <w:szCs w:val="20"/>
          <w:lang w:eastAsia="ar-SA"/>
        </w:rPr>
        <w:t xml:space="preserve">b spoštovanju človekovih pravic. 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Še zlasti pa je pomembno </w:t>
      </w:r>
      <w:r w:rsidR="00D129A2">
        <w:rPr>
          <w:rFonts w:ascii="Arial" w:hAnsi="Arial" w:cs="Arial"/>
          <w:sz w:val="20"/>
          <w:szCs w:val="20"/>
          <w:lang w:eastAsia="ar-SA"/>
        </w:rPr>
        <w:t>sodelovanje</w:t>
      </w:r>
      <w:r w:rsidR="003E425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B2BD1">
        <w:rPr>
          <w:rFonts w:ascii="Arial" w:hAnsi="Arial" w:cs="Arial"/>
          <w:sz w:val="20"/>
          <w:szCs w:val="20"/>
          <w:lang w:eastAsia="ar-SA"/>
        </w:rPr>
        <w:t xml:space="preserve">med varnostnimi organi, kot tudi sodelovanje z Europolom </w:t>
      </w:r>
      <w:r w:rsidR="003E4257" w:rsidRPr="003E4257">
        <w:rPr>
          <w:rFonts w:ascii="Arial" w:hAnsi="Arial" w:cs="Arial"/>
          <w:sz w:val="20"/>
          <w:szCs w:val="20"/>
          <w:lang w:eastAsia="ar-SA"/>
        </w:rPr>
        <w:t xml:space="preserve">pri preprečevanju delovanja </w:t>
      </w:r>
      <w:r w:rsidR="00FB2BD1">
        <w:rPr>
          <w:rFonts w:ascii="Arial" w:hAnsi="Arial" w:cs="Arial"/>
          <w:sz w:val="20"/>
          <w:szCs w:val="20"/>
          <w:lang w:eastAsia="ar-SA"/>
        </w:rPr>
        <w:t>kriminalnih tihotapskih združb.</w:t>
      </w:r>
    </w:p>
    <w:p w14:paraId="67EAD748" w14:textId="77777777" w:rsidR="00425C8A" w:rsidRDefault="00425C8A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14:paraId="149C4122" w14:textId="6F570203" w:rsidR="008133D7" w:rsidRPr="00590455" w:rsidRDefault="00C0568E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Državni sekretar dr. Lobnikar je p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 xml:space="preserve">oudaril, da 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>upravljanj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>e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 xml:space="preserve"> migracij 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>ni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 xml:space="preserve"> zgolj varnostno vprašanje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 xml:space="preserve">Ključno vodilo sodelovanja med mejnimi, azilnimi in varnostnimi organi Evropske unije in Zahodnega Balkana mora biti spoštovanje človekovih pravic, 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 xml:space="preserve">zato </w:t>
      </w:r>
      <w:r w:rsidR="00D129A2" w:rsidRPr="0023623A">
        <w:rPr>
          <w:rFonts w:ascii="Arial" w:hAnsi="Arial" w:cs="Arial"/>
          <w:sz w:val="20"/>
          <w:szCs w:val="20"/>
          <w:lang w:eastAsia="ar-SA"/>
        </w:rPr>
        <w:t>Slovenija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 xml:space="preserve"> pripravlja 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>nov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>o migracijsko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 xml:space="preserve"> strategij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 xml:space="preserve">o, 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>sprememb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>e</w:t>
      </w:r>
      <w:r w:rsidR="00B24D45">
        <w:rPr>
          <w:rFonts w:ascii="Arial" w:hAnsi="Arial" w:cs="Arial"/>
          <w:sz w:val="20"/>
          <w:szCs w:val="20"/>
          <w:lang w:eastAsia="ar-SA"/>
        </w:rPr>
        <w:t xml:space="preserve"> področne zakonodaje in</w:t>
      </w:r>
      <w:r w:rsidR="0023623A" w:rsidRPr="0023623A">
        <w:rPr>
          <w:rFonts w:ascii="Arial" w:hAnsi="Arial" w:cs="Arial"/>
          <w:sz w:val="20"/>
          <w:szCs w:val="20"/>
          <w:lang w:eastAsia="ar-SA"/>
        </w:rPr>
        <w:t xml:space="preserve"> deluje</w:t>
      </w:r>
      <w:r w:rsidR="008133D7" w:rsidRPr="0023623A">
        <w:rPr>
          <w:rFonts w:ascii="Arial" w:hAnsi="Arial" w:cs="Arial"/>
          <w:sz w:val="20"/>
          <w:szCs w:val="20"/>
          <w:lang w:eastAsia="ar-SA"/>
        </w:rPr>
        <w:t xml:space="preserve"> v smeri izboljšanja vključevanja migrantov v družbo, predvsem na trg dela ter čim hitrejših in učinkovitejših postopkov za mednarodno zaščito</w:t>
      </w:r>
      <w:r w:rsidR="008133D7" w:rsidRPr="00590455">
        <w:rPr>
          <w:rFonts w:ascii="Arial" w:hAnsi="Arial" w:cs="Arial"/>
          <w:sz w:val="20"/>
          <w:szCs w:val="20"/>
          <w:lang w:eastAsia="ar-SA"/>
        </w:rPr>
        <w:t xml:space="preserve">. Pri tem </w:t>
      </w:r>
      <w:r w:rsidR="00B24D45">
        <w:rPr>
          <w:rFonts w:ascii="Arial" w:hAnsi="Arial" w:cs="Arial"/>
          <w:sz w:val="20"/>
          <w:szCs w:val="20"/>
          <w:lang w:eastAsia="ar-SA"/>
        </w:rPr>
        <w:t xml:space="preserve">Ministrstvo za notranje zadeve </w:t>
      </w:r>
      <w:r w:rsidR="008133D7" w:rsidRPr="00590455">
        <w:rPr>
          <w:rFonts w:ascii="Arial" w:hAnsi="Arial" w:cs="Arial"/>
          <w:sz w:val="20"/>
          <w:szCs w:val="20"/>
          <w:lang w:eastAsia="ar-SA"/>
        </w:rPr>
        <w:t>intenzivno sodeluje tudi s civilno družbo, nevladnimi organizacijami in lokalno skupnostjo.</w:t>
      </w:r>
      <w:r w:rsidR="00FA44C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97B65FB" w14:textId="77777777" w:rsidR="008133D7" w:rsidRPr="00AD6CE8" w:rsidRDefault="008133D7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14:paraId="322A8158" w14:textId="54D897D0" w:rsidR="008133D7" w:rsidRPr="008133D7" w:rsidRDefault="008133D7" w:rsidP="008133D7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8210FC">
        <w:rPr>
          <w:rFonts w:ascii="Arial" w:hAnsi="Arial" w:cs="Arial"/>
          <w:sz w:val="20"/>
          <w:szCs w:val="20"/>
          <w:lang w:eastAsia="ar-SA"/>
        </w:rPr>
        <w:t xml:space="preserve">Ob robu konference se je državni sekretar sestal </w:t>
      </w:r>
      <w:r w:rsidR="0017063C">
        <w:rPr>
          <w:rFonts w:ascii="Arial" w:hAnsi="Arial" w:cs="Arial"/>
          <w:sz w:val="20"/>
          <w:szCs w:val="20"/>
          <w:lang w:eastAsia="ar-SA"/>
        </w:rPr>
        <w:t xml:space="preserve">tudi </w:t>
      </w:r>
      <w:r w:rsidRPr="008210FC">
        <w:rPr>
          <w:rFonts w:ascii="Arial" w:hAnsi="Arial" w:cs="Arial"/>
          <w:sz w:val="20"/>
          <w:szCs w:val="20"/>
          <w:lang w:eastAsia="ar-SA"/>
        </w:rPr>
        <w:t xml:space="preserve">z ministrom za varnost Bosne in Hercegovine Selmom Cikotićem. </w:t>
      </w:r>
      <w:r w:rsidR="005B5563" w:rsidRPr="005B5563">
        <w:rPr>
          <w:rFonts w:ascii="Arial" w:hAnsi="Arial" w:cs="Arial"/>
          <w:sz w:val="20"/>
          <w:szCs w:val="20"/>
          <w:lang w:eastAsia="ar-SA"/>
        </w:rPr>
        <w:t xml:space="preserve">Strinjala sta se, da je sodelovanje med </w:t>
      </w:r>
      <w:r w:rsidR="005B5563">
        <w:rPr>
          <w:rFonts w:ascii="Arial" w:hAnsi="Arial" w:cs="Arial"/>
          <w:sz w:val="20"/>
          <w:szCs w:val="20"/>
          <w:lang w:eastAsia="ar-SA"/>
        </w:rPr>
        <w:t xml:space="preserve">državama na področju notranjih zadev </w:t>
      </w:r>
      <w:r w:rsidR="005B5563" w:rsidRPr="005B5563">
        <w:rPr>
          <w:rFonts w:ascii="Arial" w:hAnsi="Arial" w:cs="Arial"/>
          <w:sz w:val="20"/>
          <w:szCs w:val="20"/>
          <w:lang w:eastAsia="ar-SA"/>
        </w:rPr>
        <w:t>zelo dobro</w:t>
      </w:r>
      <w:r w:rsidR="005B5563">
        <w:rPr>
          <w:rFonts w:ascii="Arial" w:hAnsi="Arial" w:cs="Arial"/>
          <w:sz w:val="20"/>
          <w:szCs w:val="20"/>
          <w:lang w:eastAsia="ar-SA"/>
        </w:rPr>
        <w:t>, š</w:t>
      </w:r>
      <w:r w:rsidR="005B5563" w:rsidRPr="005B5563">
        <w:rPr>
          <w:rFonts w:ascii="Arial" w:hAnsi="Arial" w:cs="Arial"/>
          <w:sz w:val="20"/>
          <w:szCs w:val="20"/>
          <w:lang w:eastAsia="ar-SA"/>
        </w:rPr>
        <w:t>e zlasti pri boju proti organiziranemu kriminalu, kjer poteka intenzivna izmenjava informacij in dobrih praks.</w:t>
      </w:r>
    </w:p>
    <w:sectPr w:rsidR="008133D7" w:rsidRPr="008133D7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F703" w14:textId="77777777" w:rsidR="000F377A" w:rsidRDefault="000F377A">
      <w:pPr>
        <w:spacing w:after="0" w:line="240" w:lineRule="auto"/>
      </w:pPr>
      <w:r>
        <w:separator/>
      </w:r>
    </w:p>
  </w:endnote>
  <w:endnote w:type="continuationSeparator" w:id="0">
    <w:p w14:paraId="4AAF6DBA" w14:textId="77777777" w:rsidR="000F377A" w:rsidRDefault="000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393912DD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E53B24">
      <w:rPr>
        <w:noProof/>
      </w:rPr>
      <w:t>3</w:t>
    </w:r>
    <w:r>
      <w:fldChar w:fldCharType="end"/>
    </w:r>
  </w:p>
  <w:p w14:paraId="5EFE8EB0" w14:textId="77777777" w:rsidR="00710569" w:rsidRDefault="00E53B24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658F" w14:textId="77777777" w:rsidR="000F377A" w:rsidRDefault="000F377A">
      <w:pPr>
        <w:spacing w:after="0" w:line="240" w:lineRule="auto"/>
      </w:pPr>
      <w:r>
        <w:separator/>
      </w:r>
    </w:p>
  </w:footnote>
  <w:footnote w:type="continuationSeparator" w:id="0">
    <w:p w14:paraId="092DE694" w14:textId="77777777" w:rsidR="000F377A" w:rsidRDefault="000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E53B24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E53B24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363F3"/>
    <w:multiLevelType w:val="hybridMultilevel"/>
    <w:tmpl w:val="453C6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11"/>
  </w:num>
  <w:num w:numId="5">
    <w:abstractNumId w:val="3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2"/>
  </w:num>
  <w:num w:numId="11">
    <w:abstractNumId w:val="25"/>
  </w:num>
  <w:num w:numId="12">
    <w:abstractNumId w:val="1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6"/>
  </w:num>
  <w:num w:numId="18">
    <w:abstractNumId w:val="35"/>
  </w:num>
  <w:num w:numId="19">
    <w:abstractNumId w:val="6"/>
  </w:num>
  <w:num w:numId="20">
    <w:abstractNumId w:val="3"/>
  </w:num>
  <w:num w:numId="21">
    <w:abstractNumId w:val="24"/>
  </w:num>
  <w:num w:numId="22">
    <w:abstractNumId w:val="28"/>
  </w:num>
  <w:num w:numId="23">
    <w:abstractNumId w:val="5"/>
  </w:num>
  <w:num w:numId="24">
    <w:abstractNumId w:val="9"/>
  </w:num>
  <w:num w:numId="25">
    <w:abstractNumId w:val="27"/>
  </w:num>
  <w:num w:numId="26">
    <w:abstractNumId w:val="19"/>
  </w:num>
  <w:num w:numId="27">
    <w:abstractNumId w:val="26"/>
  </w:num>
  <w:num w:numId="28">
    <w:abstractNumId w:val="15"/>
  </w:num>
  <w:num w:numId="29">
    <w:abstractNumId w:val="39"/>
  </w:num>
  <w:num w:numId="30">
    <w:abstractNumId w:val="22"/>
  </w:num>
  <w:num w:numId="31">
    <w:abstractNumId w:val="8"/>
  </w:num>
  <w:num w:numId="32">
    <w:abstractNumId w:val="14"/>
  </w:num>
  <w:num w:numId="33">
    <w:abstractNumId w:val="20"/>
  </w:num>
  <w:num w:numId="34">
    <w:abstractNumId w:val="21"/>
  </w:num>
  <w:num w:numId="35">
    <w:abstractNumId w:val="37"/>
  </w:num>
  <w:num w:numId="36">
    <w:abstractNumId w:val="12"/>
  </w:num>
  <w:num w:numId="37">
    <w:abstractNumId w:val="16"/>
  </w:num>
  <w:num w:numId="38">
    <w:abstractNumId w:val="31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579"/>
    <w:rsid w:val="000079AD"/>
    <w:rsid w:val="00012845"/>
    <w:rsid w:val="00014804"/>
    <w:rsid w:val="00023A5B"/>
    <w:rsid w:val="00027BB9"/>
    <w:rsid w:val="00030BD7"/>
    <w:rsid w:val="00043D88"/>
    <w:rsid w:val="000562AA"/>
    <w:rsid w:val="000566CB"/>
    <w:rsid w:val="00062CBA"/>
    <w:rsid w:val="0006380F"/>
    <w:rsid w:val="000639AC"/>
    <w:rsid w:val="00070C55"/>
    <w:rsid w:val="00076738"/>
    <w:rsid w:val="000774FC"/>
    <w:rsid w:val="00077F27"/>
    <w:rsid w:val="00080D8D"/>
    <w:rsid w:val="0008660F"/>
    <w:rsid w:val="000A241D"/>
    <w:rsid w:val="000B26E4"/>
    <w:rsid w:val="000C1115"/>
    <w:rsid w:val="000C1BFB"/>
    <w:rsid w:val="000C31AF"/>
    <w:rsid w:val="000D3F00"/>
    <w:rsid w:val="000D6134"/>
    <w:rsid w:val="000D7C5C"/>
    <w:rsid w:val="000E07AD"/>
    <w:rsid w:val="000F3310"/>
    <w:rsid w:val="000F377A"/>
    <w:rsid w:val="000F47E4"/>
    <w:rsid w:val="000F73A1"/>
    <w:rsid w:val="0010124C"/>
    <w:rsid w:val="0010482E"/>
    <w:rsid w:val="00104981"/>
    <w:rsid w:val="0012088C"/>
    <w:rsid w:val="00151420"/>
    <w:rsid w:val="00151FD4"/>
    <w:rsid w:val="0017063C"/>
    <w:rsid w:val="00170A3E"/>
    <w:rsid w:val="001771CB"/>
    <w:rsid w:val="00186307"/>
    <w:rsid w:val="00190DD8"/>
    <w:rsid w:val="00196D56"/>
    <w:rsid w:val="001A027A"/>
    <w:rsid w:val="001A0CF7"/>
    <w:rsid w:val="001A5C15"/>
    <w:rsid w:val="001A750C"/>
    <w:rsid w:val="001A79F3"/>
    <w:rsid w:val="001B183E"/>
    <w:rsid w:val="001B36EA"/>
    <w:rsid w:val="001C463E"/>
    <w:rsid w:val="001C7C61"/>
    <w:rsid w:val="001E0602"/>
    <w:rsid w:val="001F0DEE"/>
    <w:rsid w:val="001F0E35"/>
    <w:rsid w:val="001F142F"/>
    <w:rsid w:val="002113AE"/>
    <w:rsid w:val="002119D9"/>
    <w:rsid w:val="00212C99"/>
    <w:rsid w:val="00214017"/>
    <w:rsid w:val="00224857"/>
    <w:rsid w:val="00226783"/>
    <w:rsid w:val="00231554"/>
    <w:rsid w:val="0023623A"/>
    <w:rsid w:val="002372D0"/>
    <w:rsid w:val="00241127"/>
    <w:rsid w:val="00241A0A"/>
    <w:rsid w:val="00251133"/>
    <w:rsid w:val="00255A84"/>
    <w:rsid w:val="0025784D"/>
    <w:rsid w:val="00263E26"/>
    <w:rsid w:val="0026615C"/>
    <w:rsid w:val="00292FE5"/>
    <w:rsid w:val="00294F3B"/>
    <w:rsid w:val="00295B92"/>
    <w:rsid w:val="002A0DA0"/>
    <w:rsid w:val="002A6339"/>
    <w:rsid w:val="002B17BB"/>
    <w:rsid w:val="002B3C94"/>
    <w:rsid w:val="002B47AC"/>
    <w:rsid w:val="002B5ED1"/>
    <w:rsid w:val="002C677A"/>
    <w:rsid w:val="002C791C"/>
    <w:rsid w:val="002D3B35"/>
    <w:rsid w:val="002E54E5"/>
    <w:rsid w:val="003073EF"/>
    <w:rsid w:val="003146FE"/>
    <w:rsid w:val="0032050A"/>
    <w:rsid w:val="00320A0A"/>
    <w:rsid w:val="00330B86"/>
    <w:rsid w:val="00331A13"/>
    <w:rsid w:val="003429A2"/>
    <w:rsid w:val="00344C80"/>
    <w:rsid w:val="003462B0"/>
    <w:rsid w:val="00346BB0"/>
    <w:rsid w:val="0035363B"/>
    <w:rsid w:val="00362F42"/>
    <w:rsid w:val="00370B20"/>
    <w:rsid w:val="003926D2"/>
    <w:rsid w:val="003B5150"/>
    <w:rsid w:val="003C0962"/>
    <w:rsid w:val="003E2382"/>
    <w:rsid w:val="003E4257"/>
    <w:rsid w:val="003F6D9B"/>
    <w:rsid w:val="003F7267"/>
    <w:rsid w:val="003F7893"/>
    <w:rsid w:val="00400B92"/>
    <w:rsid w:val="00403E12"/>
    <w:rsid w:val="004064C1"/>
    <w:rsid w:val="004132F2"/>
    <w:rsid w:val="00413A2F"/>
    <w:rsid w:val="00414D2F"/>
    <w:rsid w:val="0041612C"/>
    <w:rsid w:val="00417A2E"/>
    <w:rsid w:val="00425094"/>
    <w:rsid w:val="00425C8A"/>
    <w:rsid w:val="004322BD"/>
    <w:rsid w:val="0043656C"/>
    <w:rsid w:val="00443212"/>
    <w:rsid w:val="004465CB"/>
    <w:rsid w:val="00446DA7"/>
    <w:rsid w:val="00453553"/>
    <w:rsid w:val="00456577"/>
    <w:rsid w:val="00460354"/>
    <w:rsid w:val="00460BD1"/>
    <w:rsid w:val="00462A09"/>
    <w:rsid w:val="004667D4"/>
    <w:rsid w:val="004670CE"/>
    <w:rsid w:val="004673AB"/>
    <w:rsid w:val="00470DD2"/>
    <w:rsid w:val="004762E6"/>
    <w:rsid w:val="0047639C"/>
    <w:rsid w:val="0048120C"/>
    <w:rsid w:val="004858BC"/>
    <w:rsid w:val="00492B30"/>
    <w:rsid w:val="0049445F"/>
    <w:rsid w:val="00495DBA"/>
    <w:rsid w:val="00497E73"/>
    <w:rsid w:val="004A1575"/>
    <w:rsid w:val="004A2342"/>
    <w:rsid w:val="004C011A"/>
    <w:rsid w:val="004D5965"/>
    <w:rsid w:val="004E485B"/>
    <w:rsid w:val="004E4BCF"/>
    <w:rsid w:val="004E5543"/>
    <w:rsid w:val="004F35BF"/>
    <w:rsid w:val="005025D2"/>
    <w:rsid w:val="0051285F"/>
    <w:rsid w:val="00513AA3"/>
    <w:rsid w:val="00514FD6"/>
    <w:rsid w:val="005262C5"/>
    <w:rsid w:val="0053026C"/>
    <w:rsid w:val="005304C9"/>
    <w:rsid w:val="005377C1"/>
    <w:rsid w:val="00542C72"/>
    <w:rsid w:val="00562115"/>
    <w:rsid w:val="005709EF"/>
    <w:rsid w:val="00572D50"/>
    <w:rsid w:val="0057428B"/>
    <w:rsid w:val="005777F9"/>
    <w:rsid w:val="0058171F"/>
    <w:rsid w:val="00590455"/>
    <w:rsid w:val="00590BF6"/>
    <w:rsid w:val="005954D2"/>
    <w:rsid w:val="0059608D"/>
    <w:rsid w:val="005A299A"/>
    <w:rsid w:val="005A7449"/>
    <w:rsid w:val="005B106A"/>
    <w:rsid w:val="005B221F"/>
    <w:rsid w:val="005B5563"/>
    <w:rsid w:val="005B5FB5"/>
    <w:rsid w:val="005B62CF"/>
    <w:rsid w:val="005E06B7"/>
    <w:rsid w:val="005E2FEF"/>
    <w:rsid w:val="005E43DD"/>
    <w:rsid w:val="005E715E"/>
    <w:rsid w:val="005F3436"/>
    <w:rsid w:val="005F3A24"/>
    <w:rsid w:val="00601C53"/>
    <w:rsid w:val="00607D87"/>
    <w:rsid w:val="00615A7C"/>
    <w:rsid w:val="00616E17"/>
    <w:rsid w:val="00621265"/>
    <w:rsid w:val="00622606"/>
    <w:rsid w:val="00625A4D"/>
    <w:rsid w:val="00630660"/>
    <w:rsid w:val="00641400"/>
    <w:rsid w:val="00651A43"/>
    <w:rsid w:val="00660B45"/>
    <w:rsid w:val="006752BF"/>
    <w:rsid w:val="00680ED1"/>
    <w:rsid w:val="00681CBA"/>
    <w:rsid w:val="0068455F"/>
    <w:rsid w:val="00684D9E"/>
    <w:rsid w:val="00687A8E"/>
    <w:rsid w:val="006973D9"/>
    <w:rsid w:val="006A38D0"/>
    <w:rsid w:val="006A7709"/>
    <w:rsid w:val="006A7D83"/>
    <w:rsid w:val="006B0901"/>
    <w:rsid w:val="006B3373"/>
    <w:rsid w:val="006B5376"/>
    <w:rsid w:val="006D179E"/>
    <w:rsid w:val="006D6861"/>
    <w:rsid w:val="006F186F"/>
    <w:rsid w:val="0070537E"/>
    <w:rsid w:val="00715DC9"/>
    <w:rsid w:val="00722763"/>
    <w:rsid w:val="00722E8B"/>
    <w:rsid w:val="0072649C"/>
    <w:rsid w:val="00726B91"/>
    <w:rsid w:val="00726CC0"/>
    <w:rsid w:val="00743EB9"/>
    <w:rsid w:val="007465B2"/>
    <w:rsid w:val="00760548"/>
    <w:rsid w:val="007665C3"/>
    <w:rsid w:val="00772EE2"/>
    <w:rsid w:val="007737E5"/>
    <w:rsid w:val="00776D89"/>
    <w:rsid w:val="007813BD"/>
    <w:rsid w:val="007A4AEA"/>
    <w:rsid w:val="007A51BA"/>
    <w:rsid w:val="007B4105"/>
    <w:rsid w:val="007B5FA2"/>
    <w:rsid w:val="007C1234"/>
    <w:rsid w:val="007C5FF3"/>
    <w:rsid w:val="007C7E93"/>
    <w:rsid w:val="007D1873"/>
    <w:rsid w:val="007E3DE2"/>
    <w:rsid w:val="007F5E20"/>
    <w:rsid w:val="008133D7"/>
    <w:rsid w:val="008210FC"/>
    <w:rsid w:val="008213DD"/>
    <w:rsid w:val="00824D5E"/>
    <w:rsid w:val="00830960"/>
    <w:rsid w:val="008309AA"/>
    <w:rsid w:val="00832F38"/>
    <w:rsid w:val="00840BD6"/>
    <w:rsid w:val="008469FE"/>
    <w:rsid w:val="008604B7"/>
    <w:rsid w:val="0086070B"/>
    <w:rsid w:val="008626F8"/>
    <w:rsid w:val="00874831"/>
    <w:rsid w:val="00874E5F"/>
    <w:rsid w:val="008779FC"/>
    <w:rsid w:val="008806D6"/>
    <w:rsid w:val="00884039"/>
    <w:rsid w:val="00894DCA"/>
    <w:rsid w:val="00895B00"/>
    <w:rsid w:val="00895C5B"/>
    <w:rsid w:val="008C5ED4"/>
    <w:rsid w:val="008D6A0B"/>
    <w:rsid w:val="008E0371"/>
    <w:rsid w:val="008E1D7E"/>
    <w:rsid w:val="008F2265"/>
    <w:rsid w:val="00900C51"/>
    <w:rsid w:val="0090221E"/>
    <w:rsid w:val="00905295"/>
    <w:rsid w:val="00907ABF"/>
    <w:rsid w:val="009108C7"/>
    <w:rsid w:val="00913665"/>
    <w:rsid w:val="00916AC2"/>
    <w:rsid w:val="00927B1C"/>
    <w:rsid w:val="0093156A"/>
    <w:rsid w:val="00950018"/>
    <w:rsid w:val="0095369A"/>
    <w:rsid w:val="00955380"/>
    <w:rsid w:val="00974025"/>
    <w:rsid w:val="009744EA"/>
    <w:rsid w:val="0097563C"/>
    <w:rsid w:val="00975F3F"/>
    <w:rsid w:val="00981DFD"/>
    <w:rsid w:val="0098456E"/>
    <w:rsid w:val="00993B9C"/>
    <w:rsid w:val="009A21AD"/>
    <w:rsid w:val="009C0DC2"/>
    <w:rsid w:val="009C1336"/>
    <w:rsid w:val="009C4563"/>
    <w:rsid w:val="009C6BB8"/>
    <w:rsid w:val="009D1210"/>
    <w:rsid w:val="009E50C9"/>
    <w:rsid w:val="00A017DA"/>
    <w:rsid w:val="00A02D25"/>
    <w:rsid w:val="00A03403"/>
    <w:rsid w:val="00A10CFC"/>
    <w:rsid w:val="00A11436"/>
    <w:rsid w:val="00A119BD"/>
    <w:rsid w:val="00A13210"/>
    <w:rsid w:val="00A1764E"/>
    <w:rsid w:val="00A23FCB"/>
    <w:rsid w:val="00A30D36"/>
    <w:rsid w:val="00A404FA"/>
    <w:rsid w:val="00A5410D"/>
    <w:rsid w:val="00A571D9"/>
    <w:rsid w:val="00A64418"/>
    <w:rsid w:val="00A76144"/>
    <w:rsid w:val="00A820F9"/>
    <w:rsid w:val="00A85E6D"/>
    <w:rsid w:val="00AA4BFD"/>
    <w:rsid w:val="00AB0706"/>
    <w:rsid w:val="00AB17DB"/>
    <w:rsid w:val="00AD6CE8"/>
    <w:rsid w:val="00AD7658"/>
    <w:rsid w:val="00AE419C"/>
    <w:rsid w:val="00AE488D"/>
    <w:rsid w:val="00AF3BC8"/>
    <w:rsid w:val="00B14A2D"/>
    <w:rsid w:val="00B1564D"/>
    <w:rsid w:val="00B20544"/>
    <w:rsid w:val="00B22A12"/>
    <w:rsid w:val="00B249A2"/>
    <w:rsid w:val="00B24D45"/>
    <w:rsid w:val="00B3181C"/>
    <w:rsid w:val="00B34954"/>
    <w:rsid w:val="00B36AF6"/>
    <w:rsid w:val="00B433AC"/>
    <w:rsid w:val="00B434C5"/>
    <w:rsid w:val="00B46D07"/>
    <w:rsid w:val="00B502B0"/>
    <w:rsid w:val="00B516B6"/>
    <w:rsid w:val="00B52FA7"/>
    <w:rsid w:val="00B64E22"/>
    <w:rsid w:val="00B72114"/>
    <w:rsid w:val="00B75CF4"/>
    <w:rsid w:val="00B7675B"/>
    <w:rsid w:val="00B9029D"/>
    <w:rsid w:val="00B927CB"/>
    <w:rsid w:val="00BA4005"/>
    <w:rsid w:val="00BA4F92"/>
    <w:rsid w:val="00BA6912"/>
    <w:rsid w:val="00BA7C70"/>
    <w:rsid w:val="00BB551D"/>
    <w:rsid w:val="00BB5A95"/>
    <w:rsid w:val="00BC0D01"/>
    <w:rsid w:val="00BC3BC3"/>
    <w:rsid w:val="00BC4E46"/>
    <w:rsid w:val="00BD030F"/>
    <w:rsid w:val="00BD2559"/>
    <w:rsid w:val="00BE625E"/>
    <w:rsid w:val="00BE6C78"/>
    <w:rsid w:val="00C034DD"/>
    <w:rsid w:val="00C037FF"/>
    <w:rsid w:val="00C0509A"/>
    <w:rsid w:val="00C0568E"/>
    <w:rsid w:val="00C1743F"/>
    <w:rsid w:val="00C21077"/>
    <w:rsid w:val="00C2136D"/>
    <w:rsid w:val="00C25251"/>
    <w:rsid w:val="00C35CC2"/>
    <w:rsid w:val="00C47505"/>
    <w:rsid w:val="00C50D70"/>
    <w:rsid w:val="00C5304C"/>
    <w:rsid w:val="00C55E24"/>
    <w:rsid w:val="00C60E73"/>
    <w:rsid w:val="00C65AD6"/>
    <w:rsid w:val="00C65D08"/>
    <w:rsid w:val="00C67C48"/>
    <w:rsid w:val="00C718DB"/>
    <w:rsid w:val="00C76D77"/>
    <w:rsid w:val="00C86296"/>
    <w:rsid w:val="00CB2F51"/>
    <w:rsid w:val="00CC018E"/>
    <w:rsid w:val="00CC16A1"/>
    <w:rsid w:val="00CC4DA8"/>
    <w:rsid w:val="00CD0CC8"/>
    <w:rsid w:val="00CE063E"/>
    <w:rsid w:val="00CF27E4"/>
    <w:rsid w:val="00CF2AAC"/>
    <w:rsid w:val="00CF7D85"/>
    <w:rsid w:val="00D05C62"/>
    <w:rsid w:val="00D129A2"/>
    <w:rsid w:val="00D16A37"/>
    <w:rsid w:val="00D31A99"/>
    <w:rsid w:val="00D52EC5"/>
    <w:rsid w:val="00D548A4"/>
    <w:rsid w:val="00D57577"/>
    <w:rsid w:val="00D61FD6"/>
    <w:rsid w:val="00D62724"/>
    <w:rsid w:val="00D66846"/>
    <w:rsid w:val="00D678EC"/>
    <w:rsid w:val="00D71F1A"/>
    <w:rsid w:val="00D75F43"/>
    <w:rsid w:val="00D76660"/>
    <w:rsid w:val="00D77415"/>
    <w:rsid w:val="00D818E3"/>
    <w:rsid w:val="00DB6016"/>
    <w:rsid w:val="00DC6188"/>
    <w:rsid w:val="00DE166F"/>
    <w:rsid w:val="00DE16AB"/>
    <w:rsid w:val="00DE251B"/>
    <w:rsid w:val="00E144FB"/>
    <w:rsid w:val="00E17514"/>
    <w:rsid w:val="00E204FF"/>
    <w:rsid w:val="00E27523"/>
    <w:rsid w:val="00E46603"/>
    <w:rsid w:val="00E53B24"/>
    <w:rsid w:val="00E653A5"/>
    <w:rsid w:val="00E72431"/>
    <w:rsid w:val="00E75D9E"/>
    <w:rsid w:val="00E77EC1"/>
    <w:rsid w:val="00E80E8A"/>
    <w:rsid w:val="00E87282"/>
    <w:rsid w:val="00E94877"/>
    <w:rsid w:val="00EA3218"/>
    <w:rsid w:val="00EA61A9"/>
    <w:rsid w:val="00EB5E74"/>
    <w:rsid w:val="00EC7328"/>
    <w:rsid w:val="00ED0617"/>
    <w:rsid w:val="00ED52D8"/>
    <w:rsid w:val="00EE069E"/>
    <w:rsid w:val="00EE6C60"/>
    <w:rsid w:val="00EF09DE"/>
    <w:rsid w:val="00F11A40"/>
    <w:rsid w:val="00F12929"/>
    <w:rsid w:val="00F22E45"/>
    <w:rsid w:val="00F260FC"/>
    <w:rsid w:val="00F4418C"/>
    <w:rsid w:val="00F47BFC"/>
    <w:rsid w:val="00F54E97"/>
    <w:rsid w:val="00F5594A"/>
    <w:rsid w:val="00F8237F"/>
    <w:rsid w:val="00F859B7"/>
    <w:rsid w:val="00F87395"/>
    <w:rsid w:val="00FA3550"/>
    <w:rsid w:val="00FA4054"/>
    <w:rsid w:val="00FA44CF"/>
    <w:rsid w:val="00FB2BD1"/>
    <w:rsid w:val="00FB5AF7"/>
    <w:rsid w:val="00FC4F45"/>
    <w:rsid w:val="00FD75BB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JagodicHe</cp:lastModifiedBy>
  <cp:revision>58</cp:revision>
  <dcterms:created xsi:type="dcterms:W3CDTF">2022-09-21T07:55:00Z</dcterms:created>
  <dcterms:modified xsi:type="dcterms:W3CDTF">2022-09-23T12:33:00Z</dcterms:modified>
</cp:coreProperties>
</file>