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tblpY="1"/>
        <w:tblOverlap w:val="never"/>
        <w:tblW w:w="9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164897" w:rsidRPr="001B169A" w14:paraId="75053E50" w14:textId="77777777" w:rsidTr="00E77896">
        <w:trPr>
          <w:gridAfter w:val="2"/>
          <w:wAfter w:w="3067" w:type="dxa"/>
        </w:trPr>
        <w:tc>
          <w:tcPr>
            <w:tcW w:w="6096" w:type="dxa"/>
            <w:gridSpan w:val="2"/>
          </w:tcPr>
          <w:p w14:paraId="42132F2A" w14:textId="34F1DAAA" w:rsidR="00164897" w:rsidRPr="001B169A" w:rsidRDefault="00164897" w:rsidP="00E77896">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1B169A">
              <w:rPr>
                <w:rFonts w:ascii="Arial" w:eastAsia="Times New Roman" w:hAnsi="Arial" w:cs="Arial"/>
                <w:sz w:val="20"/>
                <w:szCs w:val="20"/>
                <w:lang w:eastAsia="sl-SI"/>
              </w:rPr>
              <w:t>Številka:</w:t>
            </w:r>
            <w:r w:rsidR="00E40615">
              <w:rPr>
                <w:rFonts w:ascii="Arial" w:eastAsia="Times New Roman" w:hAnsi="Arial" w:cs="Arial"/>
                <w:sz w:val="20"/>
                <w:szCs w:val="20"/>
                <w:lang w:eastAsia="sl-SI"/>
              </w:rPr>
              <w:t xml:space="preserve"> 510-3/2024-2560-15</w:t>
            </w:r>
          </w:p>
        </w:tc>
      </w:tr>
      <w:tr w:rsidR="00164897" w:rsidRPr="001B169A" w14:paraId="29D36281" w14:textId="77777777" w:rsidTr="00E77896">
        <w:trPr>
          <w:gridAfter w:val="2"/>
          <w:wAfter w:w="3067" w:type="dxa"/>
        </w:trPr>
        <w:tc>
          <w:tcPr>
            <w:tcW w:w="6096" w:type="dxa"/>
            <w:gridSpan w:val="2"/>
          </w:tcPr>
          <w:p w14:paraId="65347E05" w14:textId="6811ABA1" w:rsidR="00164897" w:rsidRPr="001B169A" w:rsidRDefault="00164897" w:rsidP="00E77896">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Pr>
                <w:rFonts w:ascii="Arial" w:eastAsia="Times New Roman" w:hAnsi="Arial" w:cs="Arial"/>
                <w:sz w:val="20"/>
                <w:szCs w:val="20"/>
                <w:lang w:eastAsia="sl-SI"/>
              </w:rPr>
              <w:t>Ljubljana,</w:t>
            </w:r>
            <w:r w:rsidR="00E40615">
              <w:rPr>
                <w:rFonts w:ascii="Arial" w:eastAsia="Times New Roman" w:hAnsi="Arial" w:cs="Arial"/>
                <w:sz w:val="20"/>
                <w:szCs w:val="20"/>
                <w:lang w:eastAsia="sl-SI"/>
              </w:rPr>
              <w:t xml:space="preserve"> 1</w:t>
            </w:r>
            <w:r w:rsidR="008F70E4">
              <w:rPr>
                <w:rFonts w:ascii="Arial" w:eastAsia="Times New Roman" w:hAnsi="Arial" w:cs="Arial"/>
                <w:sz w:val="20"/>
                <w:szCs w:val="20"/>
                <w:lang w:eastAsia="sl-SI"/>
              </w:rPr>
              <w:t>5</w:t>
            </w:r>
            <w:r w:rsidR="00E40615">
              <w:rPr>
                <w:rFonts w:ascii="Arial" w:eastAsia="Times New Roman" w:hAnsi="Arial" w:cs="Arial"/>
                <w:sz w:val="20"/>
                <w:szCs w:val="20"/>
                <w:lang w:eastAsia="sl-SI"/>
              </w:rPr>
              <w:t>.</w:t>
            </w:r>
            <w:r>
              <w:rPr>
                <w:rFonts w:ascii="Arial" w:eastAsia="Times New Roman" w:hAnsi="Arial" w:cs="Arial"/>
                <w:sz w:val="20"/>
                <w:szCs w:val="20"/>
                <w:lang w:eastAsia="sl-SI"/>
              </w:rPr>
              <w:t xml:space="preserve"> september 2025</w:t>
            </w:r>
          </w:p>
        </w:tc>
      </w:tr>
      <w:tr w:rsidR="00164897" w:rsidRPr="001B169A" w14:paraId="3F3567A0" w14:textId="77777777" w:rsidTr="00E77896">
        <w:trPr>
          <w:gridAfter w:val="2"/>
          <w:wAfter w:w="3067" w:type="dxa"/>
        </w:trPr>
        <w:tc>
          <w:tcPr>
            <w:tcW w:w="6096" w:type="dxa"/>
            <w:gridSpan w:val="2"/>
          </w:tcPr>
          <w:p w14:paraId="2D76BCCA" w14:textId="77777777" w:rsidR="00164897" w:rsidRPr="001B169A" w:rsidRDefault="00164897" w:rsidP="00E77896">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p>
        </w:tc>
      </w:tr>
      <w:tr w:rsidR="00164897" w:rsidRPr="001B169A" w14:paraId="5165F328" w14:textId="77777777" w:rsidTr="00E77896">
        <w:trPr>
          <w:gridAfter w:val="2"/>
          <w:wAfter w:w="3067" w:type="dxa"/>
        </w:trPr>
        <w:tc>
          <w:tcPr>
            <w:tcW w:w="6096" w:type="dxa"/>
            <w:gridSpan w:val="2"/>
          </w:tcPr>
          <w:p w14:paraId="7ED54195" w14:textId="77777777" w:rsidR="00164897" w:rsidRPr="001B169A" w:rsidRDefault="00164897" w:rsidP="00E77896">
            <w:pPr>
              <w:spacing w:after="0" w:line="260" w:lineRule="exact"/>
              <w:rPr>
                <w:rFonts w:ascii="Arial" w:eastAsia="Times New Roman" w:hAnsi="Arial" w:cs="Arial"/>
                <w:sz w:val="20"/>
                <w:szCs w:val="20"/>
              </w:rPr>
            </w:pPr>
          </w:p>
          <w:p w14:paraId="5641F6E0" w14:textId="77777777" w:rsidR="00164897" w:rsidRPr="001B169A" w:rsidRDefault="00164897" w:rsidP="00E77896">
            <w:pPr>
              <w:spacing w:after="0" w:line="260" w:lineRule="exact"/>
              <w:rPr>
                <w:rFonts w:ascii="Arial" w:eastAsia="Times New Roman" w:hAnsi="Arial" w:cs="Arial"/>
                <w:sz w:val="20"/>
                <w:szCs w:val="20"/>
              </w:rPr>
            </w:pPr>
            <w:r w:rsidRPr="001B169A">
              <w:rPr>
                <w:rFonts w:ascii="Arial" w:eastAsia="Times New Roman" w:hAnsi="Arial" w:cs="Arial"/>
                <w:sz w:val="20"/>
                <w:szCs w:val="20"/>
              </w:rPr>
              <w:t>GENERALNI SEKRETARIAT VLADE REPUBLIKE SLOVENIJE</w:t>
            </w:r>
          </w:p>
          <w:p w14:paraId="3BA8D20E" w14:textId="77777777" w:rsidR="00164897" w:rsidRPr="001B169A" w:rsidRDefault="00164897" w:rsidP="00E77896">
            <w:pPr>
              <w:spacing w:after="0" w:line="260" w:lineRule="exact"/>
              <w:rPr>
                <w:rFonts w:ascii="Arial" w:eastAsia="Times New Roman" w:hAnsi="Arial" w:cs="Arial"/>
                <w:sz w:val="20"/>
                <w:szCs w:val="20"/>
              </w:rPr>
            </w:pPr>
            <w:hyperlink r:id="rId8" w:history="1">
              <w:r w:rsidRPr="001B169A">
                <w:rPr>
                  <w:rFonts w:ascii="Arial" w:eastAsia="Times New Roman" w:hAnsi="Arial" w:cs="Times New Roman"/>
                  <w:color w:val="0000FF"/>
                  <w:sz w:val="20"/>
                  <w:szCs w:val="20"/>
                  <w:u w:val="single"/>
                </w:rPr>
                <w:t>Gp.gs@gov.si</w:t>
              </w:r>
            </w:hyperlink>
          </w:p>
          <w:p w14:paraId="568F4564" w14:textId="77777777" w:rsidR="00164897" w:rsidRPr="001B169A" w:rsidRDefault="00164897" w:rsidP="00E77896">
            <w:pPr>
              <w:spacing w:after="0" w:line="260" w:lineRule="exact"/>
              <w:rPr>
                <w:rFonts w:ascii="Arial" w:eastAsia="Times New Roman" w:hAnsi="Arial" w:cs="Arial"/>
                <w:sz w:val="20"/>
                <w:szCs w:val="20"/>
              </w:rPr>
            </w:pPr>
          </w:p>
        </w:tc>
      </w:tr>
      <w:tr w:rsidR="00164897" w:rsidRPr="001B169A" w14:paraId="3698FB24" w14:textId="77777777" w:rsidTr="00E77896">
        <w:tc>
          <w:tcPr>
            <w:tcW w:w="9163" w:type="dxa"/>
            <w:gridSpan w:val="4"/>
          </w:tcPr>
          <w:p w14:paraId="4F2E199A" w14:textId="5086FBB7" w:rsidR="00164897" w:rsidRPr="001B169A" w:rsidRDefault="00164897" w:rsidP="00E77896">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1B169A">
              <w:rPr>
                <w:rFonts w:ascii="Arial" w:eastAsia="Times New Roman" w:hAnsi="Arial" w:cs="Arial"/>
                <w:b/>
                <w:sz w:val="20"/>
                <w:szCs w:val="20"/>
                <w:lang w:eastAsia="sl-SI"/>
              </w:rPr>
              <w:t xml:space="preserve">ZADEVA: </w:t>
            </w:r>
            <w:r w:rsidR="007C134F">
              <w:rPr>
                <w:rFonts w:ascii="Arial" w:eastAsia="Times New Roman" w:hAnsi="Arial" w:cs="Arial"/>
                <w:b/>
                <w:sz w:val="20"/>
                <w:szCs w:val="20"/>
                <w:lang w:eastAsia="sl-SI"/>
              </w:rPr>
              <w:t>Izhodišča za srečanje</w:t>
            </w:r>
            <w:r w:rsidRPr="00C14E11">
              <w:rPr>
                <w:rFonts w:ascii="Arial" w:eastAsia="Times New Roman" w:hAnsi="Arial" w:cs="Arial"/>
                <w:b/>
                <w:sz w:val="20"/>
                <w:szCs w:val="20"/>
                <w:lang w:eastAsia="sl-SI"/>
              </w:rPr>
              <w:t xml:space="preserve"> ministr</w:t>
            </w:r>
            <w:r>
              <w:rPr>
                <w:rFonts w:ascii="Arial" w:eastAsia="Times New Roman" w:hAnsi="Arial" w:cs="Arial"/>
                <w:b/>
                <w:sz w:val="20"/>
                <w:szCs w:val="20"/>
                <w:lang w:eastAsia="sl-SI"/>
              </w:rPr>
              <w:t>a za naravne vire in prostor Jožeta Novaka s</w:t>
            </w:r>
            <w:r w:rsidRPr="000D73E9">
              <w:rPr>
                <w:rFonts w:ascii="Arial" w:eastAsia="Times New Roman" w:hAnsi="Arial" w:cs="Arial"/>
                <w:b/>
                <w:sz w:val="20"/>
                <w:szCs w:val="20"/>
                <w:lang w:eastAsia="sl-SI"/>
              </w:rPr>
              <w:t xml:space="preserve"> hrvaško ministrico za varstvo okolja in zeleni prehod mr. sc. Marijo Vučković</w:t>
            </w:r>
            <w:r>
              <w:rPr>
                <w:rFonts w:ascii="Arial" w:eastAsia="Times New Roman" w:hAnsi="Arial" w:cs="Arial"/>
                <w:b/>
                <w:sz w:val="20"/>
                <w:szCs w:val="20"/>
                <w:lang w:eastAsia="sl-SI"/>
              </w:rPr>
              <w:t xml:space="preserve"> dne 23. 9. 2025</w:t>
            </w:r>
            <w:r w:rsidR="00C349C0">
              <w:rPr>
                <w:rFonts w:ascii="Arial" w:eastAsia="Times New Roman" w:hAnsi="Arial" w:cs="Arial"/>
                <w:b/>
                <w:sz w:val="20"/>
                <w:szCs w:val="20"/>
                <w:lang w:eastAsia="sl-SI"/>
              </w:rPr>
              <w:t xml:space="preserve"> </w:t>
            </w:r>
            <w:r>
              <w:rPr>
                <w:rFonts w:ascii="Arial" w:eastAsia="Times New Roman" w:hAnsi="Arial" w:cs="Arial"/>
                <w:b/>
                <w:sz w:val="20"/>
                <w:szCs w:val="20"/>
                <w:lang w:eastAsia="sl-SI"/>
              </w:rPr>
              <w:t>v</w:t>
            </w:r>
            <w:r w:rsidRPr="00C14E11">
              <w:rPr>
                <w:rFonts w:ascii="Arial" w:eastAsia="Times New Roman" w:hAnsi="Arial" w:cs="Arial"/>
                <w:b/>
                <w:sz w:val="20"/>
                <w:szCs w:val="20"/>
                <w:lang w:eastAsia="sl-SI"/>
              </w:rPr>
              <w:t xml:space="preserve"> </w:t>
            </w:r>
            <w:r>
              <w:rPr>
                <w:rFonts w:ascii="Arial" w:eastAsia="Times New Roman" w:hAnsi="Arial" w:cs="Arial"/>
                <w:b/>
                <w:sz w:val="20"/>
                <w:szCs w:val="20"/>
                <w:lang w:eastAsia="sl-SI"/>
              </w:rPr>
              <w:t>Ljubljani</w:t>
            </w:r>
            <w:r w:rsidRPr="00C14E11">
              <w:rPr>
                <w:rFonts w:ascii="Arial" w:eastAsia="Times New Roman" w:hAnsi="Arial" w:cs="Arial"/>
                <w:b/>
                <w:sz w:val="20"/>
                <w:szCs w:val="20"/>
                <w:lang w:eastAsia="sl-SI"/>
              </w:rPr>
              <w:t xml:space="preserve">, </w:t>
            </w:r>
            <w:r>
              <w:rPr>
                <w:rFonts w:ascii="Arial" w:eastAsia="Times New Roman" w:hAnsi="Arial" w:cs="Arial"/>
                <w:b/>
                <w:sz w:val="20"/>
                <w:szCs w:val="20"/>
                <w:lang w:eastAsia="sl-SI"/>
              </w:rPr>
              <w:t xml:space="preserve">– </w:t>
            </w:r>
            <w:r w:rsidRPr="001B169A">
              <w:rPr>
                <w:rFonts w:ascii="Arial" w:eastAsia="Times New Roman" w:hAnsi="Arial" w:cs="Arial"/>
                <w:b/>
                <w:sz w:val="20"/>
                <w:szCs w:val="20"/>
                <w:lang w:eastAsia="sl-SI"/>
              </w:rPr>
              <w:t xml:space="preserve">predlog za obravnavo </w:t>
            </w:r>
          </w:p>
        </w:tc>
      </w:tr>
      <w:tr w:rsidR="00164897" w:rsidRPr="001B169A" w14:paraId="3BEEF0D8" w14:textId="77777777" w:rsidTr="00E77896">
        <w:tc>
          <w:tcPr>
            <w:tcW w:w="9163" w:type="dxa"/>
            <w:gridSpan w:val="4"/>
          </w:tcPr>
          <w:p w14:paraId="25E777E2" w14:textId="77777777" w:rsidR="00164897" w:rsidRPr="001B169A" w:rsidRDefault="00164897" w:rsidP="00E77896">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1B169A">
              <w:rPr>
                <w:rFonts w:ascii="Arial" w:eastAsia="Times New Roman" w:hAnsi="Arial" w:cs="Arial"/>
                <w:b/>
                <w:sz w:val="20"/>
                <w:szCs w:val="20"/>
                <w:lang w:eastAsia="sl-SI"/>
              </w:rPr>
              <w:t>1. Predlog sklepov vlade:</w:t>
            </w:r>
          </w:p>
        </w:tc>
      </w:tr>
      <w:tr w:rsidR="00164897" w:rsidRPr="001B169A" w14:paraId="06DE7BB0" w14:textId="77777777" w:rsidTr="00E77896">
        <w:tc>
          <w:tcPr>
            <w:tcW w:w="9163" w:type="dxa"/>
            <w:gridSpan w:val="4"/>
          </w:tcPr>
          <w:p w14:paraId="589A5CD8" w14:textId="77777777" w:rsidR="00164897" w:rsidRPr="001B169A" w:rsidRDefault="00164897" w:rsidP="00E77896">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Na podlagi šestega odstavka 21. člena Zakona o Vladi Republike Slovenije (Uradni list RS, št. 24/05 – uradno prečiščeno besedilo, 109/08, 38/10 – ZUKN, 8/12, 21/13, 47/13 – ZDU-1G, 65/14, 55/17 in 163/22) je Vlada Republike Slovenije na … seji dne …</w:t>
            </w:r>
            <w:r>
              <w:rPr>
                <w:rFonts w:ascii="Arial" w:eastAsia="Times New Roman" w:hAnsi="Arial" w:cs="Arial"/>
                <w:iCs/>
                <w:sz w:val="20"/>
                <w:szCs w:val="20"/>
                <w:lang w:eastAsia="sl-SI"/>
              </w:rPr>
              <w:t xml:space="preserve"> </w:t>
            </w:r>
            <w:r w:rsidRPr="001B169A">
              <w:rPr>
                <w:rFonts w:ascii="Arial" w:eastAsia="Times New Roman" w:hAnsi="Arial" w:cs="Arial"/>
                <w:iCs/>
                <w:sz w:val="20"/>
                <w:szCs w:val="20"/>
                <w:lang w:eastAsia="sl-SI"/>
              </w:rPr>
              <w:t>pod točko … sprejela naslednji</w:t>
            </w:r>
          </w:p>
          <w:p w14:paraId="34E8A429" w14:textId="77777777" w:rsidR="00164897" w:rsidRPr="001B169A" w:rsidRDefault="00164897" w:rsidP="00E77896">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5BEE7CA1" w14:textId="77777777" w:rsidR="00164897" w:rsidRPr="001B169A" w:rsidRDefault="00164897" w:rsidP="00E77896">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SKLEP:</w:t>
            </w:r>
          </w:p>
          <w:p w14:paraId="67300E1E" w14:textId="07F530A5" w:rsidR="00164897" w:rsidRPr="000D73E9" w:rsidRDefault="00164897" w:rsidP="00E77896">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Vlada Republike Slovenije se je seznanila z</w:t>
            </w:r>
            <w:r>
              <w:rPr>
                <w:rFonts w:ascii="Arial" w:eastAsia="Times New Roman" w:hAnsi="Arial" w:cs="Arial"/>
                <w:iCs/>
                <w:sz w:val="20"/>
                <w:szCs w:val="20"/>
                <w:lang w:eastAsia="sl-SI"/>
              </w:rPr>
              <w:t xml:space="preserve"> </w:t>
            </w:r>
            <w:r w:rsidR="003F7626">
              <w:rPr>
                <w:rFonts w:ascii="Arial" w:eastAsia="Times New Roman" w:hAnsi="Arial" w:cs="Arial"/>
                <w:iCs/>
                <w:sz w:val="20"/>
                <w:szCs w:val="20"/>
                <w:lang w:eastAsia="sl-SI"/>
              </w:rPr>
              <w:t>Izhodišči</w:t>
            </w:r>
            <w:r>
              <w:rPr>
                <w:rFonts w:ascii="Arial" w:eastAsia="Times New Roman" w:hAnsi="Arial" w:cs="Arial"/>
                <w:iCs/>
                <w:sz w:val="20"/>
                <w:szCs w:val="20"/>
                <w:lang w:eastAsia="sl-SI"/>
              </w:rPr>
              <w:t xml:space="preserve"> </w:t>
            </w:r>
            <w:r w:rsidR="003F7626">
              <w:rPr>
                <w:rFonts w:ascii="Arial" w:eastAsia="Times New Roman" w:hAnsi="Arial" w:cs="Arial"/>
                <w:iCs/>
                <w:sz w:val="20"/>
                <w:szCs w:val="20"/>
                <w:lang w:eastAsia="sl-SI"/>
              </w:rPr>
              <w:t>za srečanje</w:t>
            </w:r>
            <w:r w:rsidRPr="000D73E9">
              <w:rPr>
                <w:rFonts w:ascii="Arial" w:eastAsia="Times New Roman" w:hAnsi="Arial" w:cs="Arial"/>
                <w:sz w:val="20"/>
                <w:szCs w:val="20"/>
                <w:lang w:eastAsia="sl-SI"/>
              </w:rPr>
              <w:t xml:space="preserve"> ministra za naravne vire in prostor Jožeta Novaka s hrvaško ministrico za varstvo okolja in zeleni prehod mr. sc. Marijo Vučković</w:t>
            </w:r>
            <w:r>
              <w:rPr>
                <w:rFonts w:ascii="Arial" w:eastAsia="Times New Roman" w:hAnsi="Arial" w:cs="Arial"/>
                <w:sz w:val="20"/>
                <w:szCs w:val="20"/>
                <w:lang w:eastAsia="sl-SI"/>
              </w:rPr>
              <w:t xml:space="preserve"> dne</w:t>
            </w:r>
            <w:r w:rsidRPr="000D73E9">
              <w:rPr>
                <w:rFonts w:ascii="Arial" w:eastAsia="Times New Roman" w:hAnsi="Arial" w:cs="Arial"/>
                <w:sz w:val="20"/>
                <w:szCs w:val="20"/>
                <w:lang w:eastAsia="sl-SI"/>
              </w:rPr>
              <w:t xml:space="preserve"> 23. 9. 2025</w:t>
            </w:r>
            <w:r>
              <w:rPr>
                <w:rFonts w:ascii="Arial" w:eastAsia="Times New Roman" w:hAnsi="Arial" w:cs="Arial"/>
                <w:sz w:val="20"/>
                <w:szCs w:val="20"/>
                <w:lang w:eastAsia="sl-SI"/>
              </w:rPr>
              <w:t xml:space="preserve"> v</w:t>
            </w:r>
            <w:r w:rsidRPr="000D73E9">
              <w:rPr>
                <w:rFonts w:ascii="Arial" w:eastAsia="Times New Roman" w:hAnsi="Arial" w:cs="Arial"/>
                <w:sz w:val="20"/>
                <w:szCs w:val="20"/>
                <w:lang w:eastAsia="sl-SI"/>
              </w:rPr>
              <w:t xml:space="preserve"> Ljubljan</w:t>
            </w:r>
            <w:r>
              <w:rPr>
                <w:rFonts w:ascii="Arial" w:eastAsia="Times New Roman" w:hAnsi="Arial" w:cs="Arial"/>
                <w:sz w:val="20"/>
                <w:szCs w:val="20"/>
                <w:lang w:eastAsia="sl-SI"/>
              </w:rPr>
              <w:t>i</w:t>
            </w:r>
            <w:r w:rsidRPr="000D73E9">
              <w:rPr>
                <w:rFonts w:ascii="Arial" w:eastAsia="Times New Roman" w:hAnsi="Arial" w:cs="Arial"/>
                <w:iCs/>
                <w:sz w:val="20"/>
                <w:szCs w:val="20"/>
                <w:lang w:eastAsia="sl-SI"/>
              </w:rPr>
              <w:t xml:space="preserve">.  </w:t>
            </w:r>
          </w:p>
          <w:p w14:paraId="399A88BD" w14:textId="77777777" w:rsidR="00164897" w:rsidRPr="001B169A" w:rsidRDefault="00164897" w:rsidP="00E77896">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787C8D74" w14:textId="77777777" w:rsidR="00164897" w:rsidRPr="001B169A" w:rsidRDefault="00164897" w:rsidP="00E77896">
            <w:pPr>
              <w:overflowPunct w:val="0"/>
              <w:autoSpaceDE w:val="0"/>
              <w:autoSpaceDN w:val="0"/>
              <w:adjustRightInd w:val="0"/>
              <w:spacing w:after="0" w:line="260" w:lineRule="exact"/>
              <w:ind w:left="2124"/>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 xml:space="preserve">                                                   </w:t>
            </w:r>
            <w:r w:rsidRPr="001B169A">
              <w:rPr>
                <w:rFonts w:ascii="Arial" w:eastAsia="Times New Roman" w:hAnsi="Arial" w:cs="Arial"/>
                <w:iCs/>
                <w:sz w:val="20"/>
                <w:szCs w:val="20"/>
                <w:lang w:eastAsia="sl-SI"/>
              </w:rPr>
              <w:t>Barbara Kolenko Helbl</w:t>
            </w:r>
          </w:p>
          <w:p w14:paraId="5D4B9054" w14:textId="77777777" w:rsidR="00164897" w:rsidRPr="001B169A" w:rsidRDefault="00164897" w:rsidP="00E77896">
            <w:pPr>
              <w:overflowPunct w:val="0"/>
              <w:autoSpaceDE w:val="0"/>
              <w:autoSpaceDN w:val="0"/>
              <w:adjustRightInd w:val="0"/>
              <w:spacing w:after="0" w:line="260" w:lineRule="exact"/>
              <w:ind w:left="2124"/>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 xml:space="preserve">                                                   </w:t>
            </w:r>
            <w:r w:rsidRPr="001B169A">
              <w:rPr>
                <w:rFonts w:ascii="Arial" w:eastAsia="Times New Roman" w:hAnsi="Arial" w:cs="Arial"/>
                <w:iCs/>
                <w:sz w:val="20"/>
                <w:szCs w:val="20"/>
                <w:lang w:eastAsia="sl-SI"/>
              </w:rPr>
              <w:t>generalna sekretarka</w:t>
            </w:r>
          </w:p>
          <w:p w14:paraId="36ECC3A7" w14:textId="77777777" w:rsidR="00164897" w:rsidRPr="001B169A" w:rsidRDefault="00164897" w:rsidP="00E77896">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341AAF0B" w14:textId="77777777" w:rsidR="00164897" w:rsidRPr="001B169A" w:rsidRDefault="00164897" w:rsidP="00E77896">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Priloga:</w:t>
            </w:r>
          </w:p>
          <w:p w14:paraId="7EB9F682" w14:textId="03DCD8B8" w:rsidR="00164897" w:rsidRPr="001B169A" w:rsidRDefault="003F7626" w:rsidP="00164897">
            <w:pPr>
              <w:pStyle w:val="Odstavekseznama"/>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Izhodišča za srečanje</w:t>
            </w:r>
            <w:r w:rsidR="00164897">
              <w:rPr>
                <w:rFonts w:ascii="Arial" w:eastAsia="Times New Roman" w:hAnsi="Arial" w:cs="Arial"/>
                <w:iCs/>
                <w:sz w:val="20"/>
                <w:szCs w:val="20"/>
                <w:lang w:eastAsia="sl-SI"/>
              </w:rPr>
              <w:t xml:space="preserve"> </w:t>
            </w:r>
            <w:r w:rsidR="00164897" w:rsidRPr="000D73E9">
              <w:rPr>
                <w:rFonts w:ascii="Arial" w:eastAsia="Times New Roman" w:hAnsi="Arial" w:cs="Arial"/>
                <w:sz w:val="20"/>
                <w:szCs w:val="20"/>
                <w:lang w:eastAsia="sl-SI"/>
              </w:rPr>
              <w:t xml:space="preserve"> ministra za naravne vire in prostor Jožeta Novaka s hrvaško ministrico za varstvo okolja in zeleni prehod mr. sc. Marijo Vučković</w:t>
            </w:r>
            <w:r w:rsidR="00164897">
              <w:rPr>
                <w:rFonts w:ascii="Arial" w:eastAsia="Times New Roman" w:hAnsi="Arial" w:cs="Arial"/>
                <w:sz w:val="20"/>
                <w:szCs w:val="20"/>
                <w:lang w:eastAsia="sl-SI"/>
              </w:rPr>
              <w:t xml:space="preserve"> dne</w:t>
            </w:r>
            <w:r w:rsidR="00164897" w:rsidRPr="000D73E9">
              <w:rPr>
                <w:rFonts w:ascii="Arial" w:eastAsia="Times New Roman" w:hAnsi="Arial" w:cs="Arial"/>
                <w:sz w:val="20"/>
                <w:szCs w:val="20"/>
                <w:lang w:eastAsia="sl-SI"/>
              </w:rPr>
              <w:t xml:space="preserve"> 23. 9. 2025</w:t>
            </w:r>
            <w:r w:rsidR="00164897">
              <w:rPr>
                <w:rFonts w:ascii="Arial" w:eastAsia="Times New Roman" w:hAnsi="Arial" w:cs="Arial"/>
                <w:sz w:val="20"/>
                <w:szCs w:val="20"/>
                <w:lang w:eastAsia="sl-SI"/>
              </w:rPr>
              <w:t xml:space="preserve"> v</w:t>
            </w:r>
            <w:r w:rsidR="00164897" w:rsidRPr="000D73E9">
              <w:rPr>
                <w:rFonts w:ascii="Arial" w:eastAsia="Times New Roman" w:hAnsi="Arial" w:cs="Arial"/>
                <w:sz w:val="20"/>
                <w:szCs w:val="20"/>
                <w:lang w:eastAsia="sl-SI"/>
              </w:rPr>
              <w:t xml:space="preserve"> Ljubljan</w:t>
            </w:r>
            <w:r w:rsidR="00164897">
              <w:rPr>
                <w:rFonts w:ascii="Arial" w:eastAsia="Times New Roman" w:hAnsi="Arial" w:cs="Arial"/>
                <w:sz w:val="20"/>
                <w:szCs w:val="20"/>
                <w:lang w:eastAsia="sl-SI"/>
              </w:rPr>
              <w:t>i</w:t>
            </w:r>
            <w:r w:rsidR="00164897" w:rsidRPr="001B169A">
              <w:rPr>
                <w:rFonts w:ascii="Arial" w:eastAsia="Times New Roman" w:hAnsi="Arial" w:cs="Arial"/>
                <w:iCs/>
                <w:sz w:val="20"/>
                <w:szCs w:val="20"/>
                <w:lang w:eastAsia="sl-SI"/>
              </w:rPr>
              <w:t>.</w:t>
            </w:r>
          </w:p>
          <w:p w14:paraId="3F32DE4D" w14:textId="77777777" w:rsidR="00164897" w:rsidRPr="001B169A" w:rsidRDefault="00164897" w:rsidP="00E77896">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1D86FA3B" w14:textId="77777777" w:rsidR="00164897" w:rsidRPr="001B169A" w:rsidRDefault="00164897" w:rsidP="00E77896">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Sklep prejmejo:</w:t>
            </w:r>
          </w:p>
          <w:p w14:paraId="5E3A5D22" w14:textId="77777777" w:rsidR="00164897" w:rsidRPr="001B169A" w:rsidRDefault="00164897" w:rsidP="00164897">
            <w:pPr>
              <w:pStyle w:val="Odstavekseznama"/>
              <w:numPr>
                <w:ilvl w:val="0"/>
                <w:numId w:val="8"/>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Ministrstvo za zunanje in evropske zadeve</w:t>
            </w:r>
            <w:r>
              <w:rPr>
                <w:rFonts w:ascii="Arial" w:eastAsia="Times New Roman" w:hAnsi="Arial" w:cs="Arial"/>
                <w:iCs/>
                <w:sz w:val="20"/>
                <w:szCs w:val="20"/>
                <w:lang w:eastAsia="sl-SI"/>
              </w:rPr>
              <w:t>,</w:t>
            </w:r>
          </w:p>
          <w:p w14:paraId="0013C7EF" w14:textId="77777777" w:rsidR="00164897" w:rsidRPr="00124190" w:rsidRDefault="00164897" w:rsidP="00164897">
            <w:pPr>
              <w:pStyle w:val="Odstavekseznama"/>
              <w:numPr>
                <w:ilvl w:val="0"/>
                <w:numId w:val="8"/>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24190">
              <w:rPr>
                <w:rFonts w:ascii="Arial" w:eastAsia="Times New Roman" w:hAnsi="Arial" w:cs="Arial"/>
                <w:iCs/>
                <w:sz w:val="20"/>
                <w:szCs w:val="20"/>
                <w:lang w:eastAsia="sl-SI"/>
              </w:rPr>
              <w:t>Ministrstvo za okolje, podnebje in energijo</w:t>
            </w:r>
            <w:r>
              <w:rPr>
                <w:rFonts w:ascii="Arial" w:eastAsia="Times New Roman" w:hAnsi="Arial" w:cs="Arial"/>
                <w:iCs/>
                <w:sz w:val="20"/>
                <w:szCs w:val="20"/>
                <w:lang w:eastAsia="sl-SI"/>
              </w:rPr>
              <w:t xml:space="preserve"> in</w:t>
            </w:r>
            <w:r w:rsidRPr="00124190">
              <w:rPr>
                <w:rFonts w:ascii="Arial" w:eastAsia="Times New Roman" w:hAnsi="Arial" w:cs="Arial"/>
                <w:iCs/>
                <w:sz w:val="20"/>
                <w:szCs w:val="20"/>
                <w:lang w:eastAsia="sl-SI"/>
              </w:rPr>
              <w:t xml:space="preserve"> </w:t>
            </w:r>
          </w:p>
          <w:p w14:paraId="11E9C27E" w14:textId="77777777" w:rsidR="00164897" w:rsidRPr="00124190" w:rsidRDefault="00164897" w:rsidP="00164897">
            <w:pPr>
              <w:pStyle w:val="Odstavekseznama"/>
              <w:numPr>
                <w:ilvl w:val="0"/>
                <w:numId w:val="8"/>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24190">
              <w:rPr>
                <w:rFonts w:ascii="Arial" w:eastAsia="Times New Roman" w:hAnsi="Arial" w:cs="Arial"/>
                <w:iCs/>
                <w:sz w:val="20"/>
                <w:szCs w:val="20"/>
                <w:lang w:eastAsia="sl-SI"/>
              </w:rPr>
              <w:t>Ministrstvo za naravne vire in prosto</w:t>
            </w:r>
            <w:r>
              <w:rPr>
                <w:rFonts w:ascii="Arial" w:eastAsia="Times New Roman" w:hAnsi="Arial" w:cs="Arial"/>
                <w:iCs/>
                <w:sz w:val="20"/>
                <w:szCs w:val="20"/>
                <w:lang w:eastAsia="sl-SI"/>
              </w:rPr>
              <w:t>r.</w:t>
            </w:r>
          </w:p>
          <w:p w14:paraId="4FD704C3" w14:textId="77777777" w:rsidR="00164897" w:rsidRPr="001B169A" w:rsidRDefault="00164897" w:rsidP="00E77896">
            <w:pPr>
              <w:pStyle w:val="Odstavekseznama"/>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164897" w:rsidRPr="001B169A" w14:paraId="2EEED612" w14:textId="77777777" w:rsidTr="00E77896">
        <w:tc>
          <w:tcPr>
            <w:tcW w:w="9163" w:type="dxa"/>
            <w:gridSpan w:val="4"/>
          </w:tcPr>
          <w:p w14:paraId="203BBDD8" w14:textId="77777777" w:rsidR="00164897" w:rsidRPr="001B169A" w:rsidRDefault="00164897" w:rsidP="00E77896">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1B169A">
              <w:rPr>
                <w:rFonts w:ascii="Arial" w:eastAsia="Times New Roman" w:hAnsi="Arial" w:cs="Arial"/>
                <w:b/>
                <w:sz w:val="20"/>
                <w:szCs w:val="20"/>
                <w:lang w:eastAsia="sl-SI"/>
              </w:rPr>
              <w:t>2. Predlog za obravnavo predloga zakona po nujnem ali skrajšanem postopku v državnem zboru z obrazložitvijo razlogov:</w:t>
            </w:r>
          </w:p>
        </w:tc>
      </w:tr>
      <w:tr w:rsidR="00164897" w:rsidRPr="001B169A" w14:paraId="1369BB4E" w14:textId="77777777" w:rsidTr="00E77896">
        <w:tc>
          <w:tcPr>
            <w:tcW w:w="9163" w:type="dxa"/>
            <w:gridSpan w:val="4"/>
          </w:tcPr>
          <w:p w14:paraId="1B9738C6" w14:textId="77777777" w:rsidR="00164897" w:rsidRPr="001B169A" w:rsidRDefault="00164897" w:rsidP="00E77896">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(Navedite razloge, razen za predlog zakona o ratifikaciji mednarodne pogodbe, ki se obravnava po nujnem postopku – 169. člen Poslovnika državnega zbora.)</w:t>
            </w:r>
          </w:p>
        </w:tc>
      </w:tr>
      <w:tr w:rsidR="00164897" w:rsidRPr="001B169A" w14:paraId="6522D7D8" w14:textId="77777777" w:rsidTr="00E77896">
        <w:tc>
          <w:tcPr>
            <w:tcW w:w="9163" w:type="dxa"/>
            <w:gridSpan w:val="4"/>
          </w:tcPr>
          <w:p w14:paraId="5A435BBA" w14:textId="77777777" w:rsidR="00164897" w:rsidRPr="001B169A" w:rsidRDefault="00164897" w:rsidP="00E77896">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1B169A">
              <w:rPr>
                <w:rFonts w:ascii="Arial" w:eastAsia="Times New Roman" w:hAnsi="Arial" w:cs="Arial"/>
                <w:b/>
                <w:sz w:val="20"/>
                <w:szCs w:val="20"/>
                <w:lang w:eastAsia="sl-SI"/>
              </w:rPr>
              <w:t>3.a Osebe, odgovorne za strokovno pripravo in usklajenost gradiva:</w:t>
            </w:r>
          </w:p>
        </w:tc>
      </w:tr>
      <w:tr w:rsidR="00164897" w:rsidRPr="001B169A" w14:paraId="1F697970" w14:textId="77777777" w:rsidTr="00E77896">
        <w:tc>
          <w:tcPr>
            <w:tcW w:w="9163" w:type="dxa"/>
            <w:gridSpan w:val="4"/>
          </w:tcPr>
          <w:p w14:paraId="04BF5B2E" w14:textId="77777777" w:rsidR="00164897" w:rsidRDefault="00164897" w:rsidP="00164897">
            <w:pPr>
              <w:pStyle w:val="Odstavekseznama"/>
              <w:numPr>
                <w:ilvl w:val="0"/>
                <w:numId w:val="9"/>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dr. Lidija Kegljevič Zagorc, državna sekretarka</w:t>
            </w:r>
          </w:p>
          <w:p w14:paraId="3C19A1CB" w14:textId="77777777" w:rsidR="00164897" w:rsidRPr="001B169A" w:rsidRDefault="00164897" w:rsidP="00164897">
            <w:pPr>
              <w:pStyle w:val="Odstavekseznama"/>
              <w:numPr>
                <w:ilvl w:val="0"/>
                <w:numId w:val="9"/>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mag. Inga Turk</w:t>
            </w:r>
            <w:r w:rsidRPr="001B169A">
              <w:rPr>
                <w:rFonts w:ascii="Arial" w:eastAsia="Times New Roman" w:hAnsi="Arial" w:cs="Arial"/>
                <w:iCs/>
                <w:sz w:val="20"/>
                <w:szCs w:val="20"/>
                <w:lang w:eastAsia="sl-SI"/>
              </w:rPr>
              <w:t xml:space="preserve">, vodja Službe </w:t>
            </w:r>
            <w:r w:rsidRPr="007A412B">
              <w:rPr>
                <w:rFonts w:ascii="Arial" w:eastAsia="Times New Roman" w:hAnsi="Arial" w:cs="Arial"/>
                <w:iCs/>
                <w:sz w:val="20"/>
                <w:szCs w:val="20"/>
                <w:lang w:eastAsia="sl-SI"/>
              </w:rPr>
              <w:t>za evropske zadeve in mednarodno sodelovanje</w:t>
            </w:r>
            <w:r w:rsidRPr="001B169A">
              <w:rPr>
                <w:rFonts w:ascii="Arial" w:eastAsia="Times New Roman" w:hAnsi="Arial" w:cs="Arial"/>
                <w:iCs/>
                <w:sz w:val="20"/>
                <w:szCs w:val="20"/>
                <w:lang w:eastAsia="sl-SI"/>
              </w:rPr>
              <w:t xml:space="preserve">, Ministrstvo za </w:t>
            </w:r>
            <w:r>
              <w:rPr>
                <w:rFonts w:ascii="Arial" w:eastAsia="Times New Roman" w:hAnsi="Arial" w:cs="Arial"/>
                <w:iCs/>
                <w:sz w:val="20"/>
                <w:szCs w:val="20"/>
                <w:lang w:eastAsia="sl-SI"/>
              </w:rPr>
              <w:t>naravne vire in prostor,</w:t>
            </w:r>
          </w:p>
          <w:p w14:paraId="3E60B76C" w14:textId="77777777" w:rsidR="00164897" w:rsidRPr="00D93B5C" w:rsidRDefault="00164897" w:rsidP="00E77896">
            <w:pPr>
              <w:pStyle w:val="Odstavekseznama"/>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164897" w:rsidRPr="001B169A" w14:paraId="244D8A52" w14:textId="77777777" w:rsidTr="00E77896">
        <w:tc>
          <w:tcPr>
            <w:tcW w:w="9163" w:type="dxa"/>
            <w:gridSpan w:val="4"/>
          </w:tcPr>
          <w:p w14:paraId="2C6470F1" w14:textId="77777777" w:rsidR="00164897" w:rsidRPr="001B169A" w:rsidRDefault="00164897" w:rsidP="00E77896">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1B169A">
              <w:rPr>
                <w:rFonts w:ascii="Arial" w:eastAsia="Times New Roman" w:hAnsi="Arial" w:cs="Arial"/>
                <w:b/>
                <w:iCs/>
                <w:sz w:val="20"/>
                <w:szCs w:val="20"/>
                <w:lang w:eastAsia="sl-SI"/>
              </w:rPr>
              <w:t xml:space="preserve">3.b Zunanji strokovnjaki, ki so </w:t>
            </w:r>
            <w:r w:rsidRPr="001B169A">
              <w:rPr>
                <w:rFonts w:ascii="Arial" w:eastAsia="Times New Roman" w:hAnsi="Arial" w:cs="Arial"/>
                <w:b/>
                <w:sz w:val="20"/>
                <w:szCs w:val="20"/>
                <w:lang w:eastAsia="sl-SI"/>
              </w:rPr>
              <w:t>sodelovali pri pripravi dela ali celotnega gradiva:</w:t>
            </w:r>
          </w:p>
        </w:tc>
      </w:tr>
      <w:tr w:rsidR="00164897" w:rsidRPr="001B169A" w14:paraId="604550CF" w14:textId="77777777" w:rsidTr="00E77896">
        <w:tc>
          <w:tcPr>
            <w:tcW w:w="9163" w:type="dxa"/>
            <w:gridSpan w:val="4"/>
          </w:tcPr>
          <w:p w14:paraId="4DC02B2E" w14:textId="77777777" w:rsidR="00164897" w:rsidRPr="001B169A" w:rsidRDefault="00164897" w:rsidP="00E77896">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w:t>
            </w:r>
          </w:p>
        </w:tc>
      </w:tr>
      <w:tr w:rsidR="00164897" w:rsidRPr="001B169A" w14:paraId="74CCC82A" w14:textId="77777777" w:rsidTr="00E77896">
        <w:tc>
          <w:tcPr>
            <w:tcW w:w="9163" w:type="dxa"/>
            <w:gridSpan w:val="4"/>
          </w:tcPr>
          <w:p w14:paraId="5E3A11E1" w14:textId="77777777" w:rsidR="00164897" w:rsidRPr="001B169A" w:rsidRDefault="00164897" w:rsidP="00E77896">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1B169A">
              <w:rPr>
                <w:rFonts w:ascii="Arial" w:eastAsia="Times New Roman" w:hAnsi="Arial" w:cs="Arial"/>
                <w:b/>
                <w:sz w:val="20"/>
                <w:szCs w:val="20"/>
                <w:lang w:eastAsia="sl-SI"/>
              </w:rPr>
              <w:lastRenderedPageBreak/>
              <w:t>4. Predstavniki vlade, ki bodo sodelovali pri delu državnega zbora:</w:t>
            </w:r>
          </w:p>
        </w:tc>
      </w:tr>
      <w:tr w:rsidR="00164897" w:rsidRPr="001B169A" w14:paraId="6AEA653B" w14:textId="77777777" w:rsidTr="00E77896">
        <w:tc>
          <w:tcPr>
            <w:tcW w:w="9163" w:type="dxa"/>
            <w:gridSpan w:val="4"/>
          </w:tcPr>
          <w:p w14:paraId="6F27F4E2" w14:textId="77777777" w:rsidR="00164897" w:rsidRPr="001B169A" w:rsidRDefault="00164897" w:rsidP="00E77896">
            <w:pPr>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1B169A">
              <w:rPr>
                <w:rFonts w:ascii="Arial" w:eastAsia="Times New Roman" w:hAnsi="Arial" w:cs="Arial"/>
                <w:iCs/>
                <w:sz w:val="20"/>
                <w:szCs w:val="20"/>
                <w:lang w:eastAsia="sl-SI"/>
              </w:rPr>
              <w:t>/</w:t>
            </w:r>
          </w:p>
        </w:tc>
      </w:tr>
      <w:tr w:rsidR="00164897" w:rsidRPr="001B169A" w14:paraId="05A4D47D" w14:textId="77777777" w:rsidTr="00E77896">
        <w:tc>
          <w:tcPr>
            <w:tcW w:w="9163" w:type="dxa"/>
            <w:gridSpan w:val="4"/>
          </w:tcPr>
          <w:p w14:paraId="3D3A6E43" w14:textId="77777777" w:rsidR="00164897" w:rsidRPr="001B169A" w:rsidRDefault="00164897" w:rsidP="00E77896">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1B169A">
              <w:rPr>
                <w:rFonts w:ascii="Arial" w:eastAsia="Times New Roman" w:hAnsi="Arial" w:cs="Arial"/>
                <w:b/>
                <w:sz w:val="20"/>
                <w:szCs w:val="20"/>
                <w:lang w:eastAsia="sl-SI"/>
              </w:rPr>
              <w:t>5. Kratek povzetek gradiva:</w:t>
            </w:r>
          </w:p>
        </w:tc>
      </w:tr>
      <w:tr w:rsidR="00164897" w:rsidRPr="001B169A" w14:paraId="5C22EF06" w14:textId="77777777" w:rsidTr="00E77896">
        <w:tc>
          <w:tcPr>
            <w:tcW w:w="9163" w:type="dxa"/>
            <w:gridSpan w:val="4"/>
          </w:tcPr>
          <w:p w14:paraId="1F787237" w14:textId="77777777" w:rsidR="00164897" w:rsidRDefault="00164897" w:rsidP="00E77896">
            <w:pPr>
              <w:spacing w:after="0"/>
              <w:jc w:val="both"/>
              <w:rPr>
                <w:rFonts w:ascii="Arial" w:eastAsia="Times New Roman" w:hAnsi="Arial" w:cs="Arial"/>
                <w:iCs/>
                <w:sz w:val="20"/>
                <w:szCs w:val="20"/>
                <w:lang w:eastAsia="sl-SI"/>
              </w:rPr>
            </w:pPr>
          </w:p>
          <w:p w14:paraId="6AC2614C" w14:textId="77777777" w:rsidR="00164897" w:rsidRPr="00F865A5" w:rsidRDefault="00164897" w:rsidP="00E77896">
            <w:pPr>
              <w:spacing w:after="0"/>
              <w:jc w:val="both"/>
              <w:rPr>
                <w:rFonts w:ascii="Arial" w:eastAsia="Times New Roman" w:hAnsi="Arial" w:cs="Arial"/>
                <w:i/>
                <w:iCs/>
                <w:sz w:val="20"/>
                <w:szCs w:val="20"/>
                <w:lang w:eastAsia="sl-SI"/>
              </w:rPr>
            </w:pPr>
            <w:r w:rsidRPr="00F865A5">
              <w:rPr>
                <w:rFonts w:ascii="Arial" w:eastAsia="Times New Roman" w:hAnsi="Arial" w:cs="Arial"/>
                <w:iCs/>
                <w:sz w:val="20"/>
                <w:szCs w:val="20"/>
                <w:lang w:eastAsia="sl-SI"/>
              </w:rPr>
              <w:t xml:space="preserve">Minister za naravne vire in prostor Jože Novak se bo predvidoma v torek, 23. septembra 2025 v Ljubljani srečal </w:t>
            </w:r>
            <w:r w:rsidRPr="00F865A5">
              <w:rPr>
                <w:rFonts w:ascii="Arial" w:eastAsia="Times New Roman" w:hAnsi="Arial" w:cs="Arial"/>
                <w:sz w:val="20"/>
                <w:szCs w:val="20"/>
                <w:lang w:eastAsia="sl-SI"/>
              </w:rPr>
              <w:t>s hrvaško ministrico za varstvo okolja in zeleni prehod mr. sc. Marijo Vučković</w:t>
            </w:r>
            <w:r w:rsidRPr="00F865A5">
              <w:rPr>
                <w:rFonts w:ascii="Arial" w:eastAsia="Times New Roman" w:hAnsi="Arial" w:cs="Arial"/>
                <w:iCs/>
                <w:sz w:val="20"/>
                <w:szCs w:val="20"/>
                <w:lang w:eastAsia="sl-SI"/>
              </w:rPr>
              <w:t>. Glavni namen srečanja je oživitev in okrepitev sodelovanja na ministrski ravni med državama na področju celovitega upravljanja z vodami in čezmejnega vodnega sodelovanja. V luči podnebnih sprememb in krepitve vodne odpornosti čezmejnih porečij naj bi prišlo med ministroma do izmenjave informacij in pogovora o učinkovitem načinu naslavljanju ter reševanju skupnih čezmejnih izzivov na vodotokih v prihodnje</w:t>
            </w:r>
            <w:r w:rsidRPr="00F865A5">
              <w:rPr>
                <w:rFonts w:ascii="Arial" w:eastAsia="Times New Roman" w:hAnsi="Arial" w:cs="Arial"/>
                <w:i/>
                <w:iCs/>
                <w:sz w:val="20"/>
                <w:szCs w:val="20"/>
                <w:lang w:eastAsia="sl-SI"/>
              </w:rPr>
              <w:t xml:space="preserve">. </w:t>
            </w:r>
          </w:p>
          <w:p w14:paraId="3E1B9F17" w14:textId="77777777" w:rsidR="00164897" w:rsidRPr="00F865A5" w:rsidRDefault="00164897" w:rsidP="00E77896">
            <w:pPr>
              <w:spacing w:after="0"/>
              <w:jc w:val="both"/>
              <w:rPr>
                <w:rFonts w:ascii="Arial" w:eastAsia="Times New Roman" w:hAnsi="Arial" w:cs="Arial"/>
                <w:iCs/>
                <w:sz w:val="20"/>
                <w:szCs w:val="20"/>
                <w:lang w:eastAsia="sl-SI"/>
              </w:rPr>
            </w:pPr>
          </w:p>
          <w:p w14:paraId="44B30035" w14:textId="374A9747" w:rsidR="00164897" w:rsidRPr="00F865A5" w:rsidRDefault="00164897" w:rsidP="00E77896">
            <w:pPr>
              <w:spacing w:after="0"/>
              <w:jc w:val="both"/>
              <w:rPr>
                <w:rFonts w:ascii="Arial" w:hAnsi="Arial" w:cs="Arial"/>
                <w:sz w:val="20"/>
                <w:szCs w:val="20"/>
              </w:rPr>
            </w:pPr>
            <w:r w:rsidRPr="00F865A5">
              <w:rPr>
                <w:rFonts w:ascii="Arial" w:hAnsi="Arial" w:cs="Arial"/>
                <w:sz w:val="20"/>
                <w:szCs w:val="20"/>
              </w:rPr>
              <w:t>Eden od namenov srečanja obeh ministrov je tudi dogovor</w:t>
            </w:r>
            <w:r w:rsidR="001C390E">
              <w:rPr>
                <w:rFonts w:ascii="Arial" w:hAnsi="Arial" w:cs="Arial"/>
                <w:sz w:val="20"/>
                <w:szCs w:val="20"/>
              </w:rPr>
              <w:t xml:space="preserve"> o</w:t>
            </w:r>
            <w:r w:rsidRPr="00F865A5">
              <w:rPr>
                <w:rFonts w:ascii="Arial" w:hAnsi="Arial" w:cs="Arial"/>
                <w:sz w:val="20"/>
                <w:szCs w:val="20"/>
              </w:rPr>
              <w:t xml:space="preserve"> </w:t>
            </w:r>
            <w:r w:rsidR="00C349C0">
              <w:rPr>
                <w:rFonts w:ascii="Arial" w:hAnsi="Arial" w:cs="Arial"/>
                <w:sz w:val="20"/>
                <w:szCs w:val="20"/>
              </w:rPr>
              <w:t>nadaljevanju</w:t>
            </w:r>
            <w:r w:rsidR="001C390E">
              <w:rPr>
                <w:rFonts w:ascii="Arial" w:hAnsi="Arial" w:cs="Arial"/>
                <w:sz w:val="20"/>
                <w:szCs w:val="20"/>
              </w:rPr>
              <w:t xml:space="preserve"> dela</w:t>
            </w:r>
            <w:r w:rsidR="00C349C0">
              <w:rPr>
                <w:rFonts w:ascii="Arial" w:hAnsi="Arial" w:cs="Arial"/>
                <w:sz w:val="20"/>
                <w:szCs w:val="20"/>
              </w:rPr>
              <w:t xml:space="preserve"> Stalne slovensko-hrvaške</w:t>
            </w:r>
            <w:r w:rsidRPr="00F865A5">
              <w:rPr>
                <w:rFonts w:ascii="Arial" w:hAnsi="Arial" w:cs="Arial"/>
                <w:sz w:val="20"/>
                <w:szCs w:val="20"/>
              </w:rPr>
              <w:t xml:space="preserve"> komisije za vodno gospodarstvo, ki je bila ustanovljena na podlagi </w:t>
            </w:r>
            <w:r w:rsidR="00C349C0">
              <w:rPr>
                <w:rFonts w:ascii="Arial" w:hAnsi="Arial" w:cs="Arial"/>
                <w:sz w:val="20"/>
                <w:szCs w:val="20"/>
              </w:rPr>
              <w:t>Pogodbe</w:t>
            </w:r>
            <w:r w:rsidRPr="00F865A5">
              <w:rPr>
                <w:rFonts w:ascii="Arial" w:hAnsi="Arial" w:cs="Arial"/>
                <w:sz w:val="20"/>
                <w:szCs w:val="20"/>
              </w:rPr>
              <w:t xml:space="preserve"> med Vlado </w:t>
            </w:r>
            <w:r w:rsidR="00C349C0">
              <w:rPr>
                <w:rFonts w:ascii="Arial" w:hAnsi="Arial" w:cs="Arial"/>
                <w:sz w:val="20"/>
                <w:szCs w:val="20"/>
              </w:rPr>
              <w:t>Republike Slovenije</w:t>
            </w:r>
            <w:r w:rsidRPr="00F865A5">
              <w:rPr>
                <w:rFonts w:ascii="Arial" w:hAnsi="Arial" w:cs="Arial"/>
                <w:sz w:val="20"/>
                <w:szCs w:val="20"/>
              </w:rPr>
              <w:t xml:space="preserve"> in Vlado </w:t>
            </w:r>
            <w:r w:rsidR="00C349C0">
              <w:rPr>
                <w:rFonts w:ascii="Arial" w:hAnsi="Arial" w:cs="Arial"/>
                <w:sz w:val="20"/>
                <w:szCs w:val="20"/>
              </w:rPr>
              <w:t>Republike Hrvaške</w:t>
            </w:r>
            <w:r w:rsidRPr="00F865A5">
              <w:rPr>
                <w:rFonts w:ascii="Arial" w:hAnsi="Arial" w:cs="Arial"/>
                <w:sz w:val="20"/>
                <w:szCs w:val="20"/>
              </w:rPr>
              <w:t xml:space="preserve"> za vodno gospodarstvo</w:t>
            </w:r>
            <w:r w:rsidR="001C390E">
              <w:rPr>
                <w:rFonts w:ascii="Arial" w:hAnsi="Arial" w:cs="Arial"/>
                <w:sz w:val="20"/>
                <w:szCs w:val="20"/>
              </w:rPr>
              <w:t xml:space="preserve"> oziroma o morebitnem načinu sodelovanja pri reševanju operativnih in </w:t>
            </w:r>
            <w:r w:rsidR="00C5681A">
              <w:rPr>
                <w:rFonts w:ascii="Arial" w:hAnsi="Arial" w:cs="Arial"/>
                <w:sz w:val="20"/>
                <w:szCs w:val="20"/>
              </w:rPr>
              <w:t>drugih</w:t>
            </w:r>
            <w:r w:rsidR="001C390E">
              <w:rPr>
                <w:rFonts w:ascii="Arial" w:hAnsi="Arial" w:cs="Arial"/>
                <w:sz w:val="20"/>
                <w:szCs w:val="20"/>
              </w:rPr>
              <w:t xml:space="preserve"> </w:t>
            </w:r>
            <w:r w:rsidR="00C349C0">
              <w:rPr>
                <w:rFonts w:ascii="Arial" w:hAnsi="Arial" w:cs="Arial"/>
                <w:sz w:val="20"/>
                <w:szCs w:val="20"/>
              </w:rPr>
              <w:t>aktualnih</w:t>
            </w:r>
            <w:r w:rsidR="001C390E">
              <w:rPr>
                <w:rFonts w:ascii="Arial" w:hAnsi="Arial" w:cs="Arial"/>
                <w:sz w:val="20"/>
                <w:szCs w:val="20"/>
              </w:rPr>
              <w:t xml:space="preserve"> vprašanj</w:t>
            </w:r>
            <w:r w:rsidRPr="00F865A5">
              <w:rPr>
                <w:rFonts w:ascii="Arial" w:hAnsi="Arial" w:cs="Arial"/>
                <w:sz w:val="20"/>
                <w:szCs w:val="20"/>
              </w:rPr>
              <w:t xml:space="preserve">. </w:t>
            </w:r>
            <w:r w:rsidR="00C349C0">
              <w:rPr>
                <w:rFonts w:ascii="Arial" w:hAnsi="Arial" w:cs="Arial"/>
                <w:sz w:val="20"/>
                <w:szCs w:val="20"/>
              </w:rPr>
              <w:t>Redn</w:t>
            </w:r>
            <w:r w:rsidR="004069E4">
              <w:rPr>
                <w:rFonts w:ascii="Arial" w:hAnsi="Arial" w:cs="Arial"/>
                <w:sz w:val="20"/>
                <w:szCs w:val="20"/>
              </w:rPr>
              <w:t>o</w:t>
            </w:r>
            <w:r w:rsidR="00C349C0">
              <w:rPr>
                <w:rFonts w:ascii="Arial" w:hAnsi="Arial" w:cs="Arial"/>
                <w:sz w:val="20"/>
                <w:szCs w:val="20"/>
              </w:rPr>
              <w:t xml:space="preserve"> </w:t>
            </w:r>
            <w:r w:rsidR="004069E4">
              <w:rPr>
                <w:rFonts w:ascii="Arial" w:hAnsi="Arial" w:cs="Arial"/>
                <w:sz w:val="20"/>
                <w:szCs w:val="20"/>
              </w:rPr>
              <w:t>delovanje</w:t>
            </w:r>
            <w:r w:rsidRPr="00F865A5">
              <w:rPr>
                <w:rFonts w:ascii="Arial" w:hAnsi="Arial" w:cs="Arial"/>
                <w:sz w:val="20"/>
                <w:szCs w:val="20"/>
              </w:rPr>
              <w:t xml:space="preserve"> meddržavne komisije</w:t>
            </w:r>
            <w:r w:rsidR="00C349C0">
              <w:rPr>
                <w:rFonts w:ascii="Arial" w:hAnsi="Arial" w:cs="Arial"/>
                <w:sz w:val="20"/>
                <w:szCs w:val="20"/>
              </w:rPr>
              <w:t xml:space="preserve"> </w:t>
            </w:r>
            <w:r w:rsidR="004069E4">
              <w:rPr>
                <w:rFonts w:ascii="Arial" w:hAnsi="Arial" w:cs="Arial"/>
                <w:sz w:val="20"/>
                <w:szCs w:val="20"/>
              </w:rPr>
              <w:t>je</w:t>
            </w:r>
            <w:r w:rsidRPr="00F865A5">
              <w:rPr>
                <w:rFonts w:ascii="Arial" w:hAnsi="Arial" w:cs="Arial"/>
                <w:sz w:val="20"/>
                <w:szCs w:val="20"/>
              </w:rPr>
              <w:t xml:space="preserve"> izrednega pomena za prebivalce na obmejnem področju z obeh strani meje, </w:t>
            </w:r>
            <w:r w:rsidR="00C349C0">
              <w:rPr>
                <w:rFonts w:ascii="Arial" w:hAnsi="Arial" w:cs="Arial"/>
                <w:sz w:val="20"/>
                <w:szCs w:val="20"/>
              </w:rPr>
              <w:t xml:space="preserve">zato </w:t>
            </w:r>
            <w:r w:rsidR="00A11830">
              <w:rPr>
                <w:rFonts w:ascii="Arial" w:hAnsi="Arial" w:cs="Arial"/>
                <w:sz w:val="20"/>
                <w:szCs w:val="20"/>
              </w:rPr>
              <w:t>naj bi</w:t>
            </w:r>
            <w:r w:rsidRPr="00F865A5">
              <w:rPr>
                <w:rFonts w:ascii="Arial" w:hAnsi="Arial" w:cs="Arial"/>
                <w:sz w:val="20"/>
                <w:szCs w:val="20"/>
              </w:rPr>
              <w:t xml:space="preserve"> </w:t>
            </w:r>
            <w:r w:rsidR="00C349C0">
              <w:rPr>
                <w:rFonts w:ascii="Arial" w:hAnsi="Arial" w:cs="Arial"/>
                <w:sz w:val="20"/>
                <w:szCs w:val="20"/>
              </w:rPr>
              <w:t>dvostransko</w:t>
            </w:r>
            <w:r w:rsidRPr="00F865A5">
              <w:rPr>
                <w:rFonts w:ascii="Arial" w:hAnsi="Arial" w:cs="Arial"/>
                <w:sz w:val="20"/>
                <w:szCs w:val="20"/>
              </w:rPr>
              <w:t xml:space="preserve"> srečanje med ministroma prispevalo k ponovni oživitvi </w:t>
            </w:r>
            <w:r w:rsidR="00C349C0">
              <w:rPr>
                <w:rFonts w:ascii="Arial" w:hAnsi="Arial" w:cs="Arial"/>
                <w:sz w:val="20"/>
                <w:szCs w:val="20"/>
              </w:rPr>
              <w:t>dela Stalne slovensko-hrvaške</w:t>
            </w:r>
            <w:r w:rsidRPr="00F865A5">
              <w:rPr>
                <w:rFonts w:ascii="Arial" w:hAnsi="Arial" w:cs="Arial"/>
                <w:sz w:val="20"/>
                <w:szCs w:val="20"/>
              </w:rPr>
              <w:t xml:space="preserve"> komisije</w:t>
            </w:r>
            <w:r>
              <w:rPr>
                <w:rFonts w:ascii="Arial" w:hAnsi="Arial" w:cs="Arial"/>
                <w:sz w:val="20"/>
                <w:szCs w:val="20"/>
              </w:rPr>
              <w:t>.</w:t>
            </w:r>
          </w:p>
          <w:p w14:paraId="221BDCB4" w14:textId="77777777" w:rsidR="00164897" w:rsidRDefault="00164897" w:rsidP="00E77896">
            <w:pPr>
              <w:spacing w:after="0"/>
              <w:jc w:val="both"/>
              <w:rPr>
                <w:rFonts w:cstheme="minorHAnsi"/>
              </w:rPr>
            </w:pPr>
          </w:p>
          <w:p w14:paraId="21EEAB00" w14:textId="77777777" w:rsidR="00164897" w:rsidRPr="001B169A" w:rsidRDefault="00164897" w:rsidP="00E77896">
            <w:pPr>
              <w:spacing w:after="0"/>
              <w:jc w:val="both"/>
              <w:rPr>
                <w:rFonts w:ascii="Arial" w:eastAsia="Times New Roman" w:hAnsi="Arial" w:cs="Arial"/>
                <w:iCs/>
                <w:sz w:val="20"/>
                <w:szCs w:val="20"/>
                <w:lang w:eastAsia="sl-SI"/>
              </w:rPr>
            </w:pPr>
          </w:p>
        </w:tc>
      </w:tr>
      <w:tr w:rsidR="00164897" w:rsidRPr="001B169A" w14:paraId="6C617901" w14:textId="77777777" w:rsidTr="00E77896">
        <w:tc>
          <w:tcPr>
            <w:tcW w:w="9163" w:type="dxa"/>
            <w:gridSpan w:val="4"/>
          </w:tcPr>
          <w:p w14:paraId="433892B8" w14:textId="77777777" w:rsidR="00164897" w:rsidRPr="001B169A" w:rsidRDefault="00164897" w:rsidP="00E77896">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1B169A">
              <w:rPr>
                <w:rFonts w:ascii="Arial" w:eastAsia="Times New Roman" w:hAnsi="Arial" w:cs="Arial"/>
                <w:b/>
                <w:sz w:val="20"/>
                <w:szCs w:val="20"/>
                <w:lang w:eastAsia="sl-SI"/>
              </w:rPr>
              <w:t>6. Presoja posledic za:</w:t>
            </w:r>
          </w:p>
        </w:tc>
      </w:tr>
      <w:tr w:rsidR="00164897" w:rsidRPr="001B169A" w14:paraId="23C9FAC5" w14:textId="77777777" w:rsidTr="00E77896">
        <w:tc>
          <w:tcPr>
            <w:tcW w:w="1448" w:type="dxa"/>
          </w:tcPr>
          <w:p w14:paraId="726C053C" w14:textId="77777777" w:rsidR="00164897" w:rsidRPr="001B169A" w:rsidRDefault="00164897" w:rsidP="00E77896">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a)</w:t>
            </w:r>
          </w:p>
        </w:tc>
        <w:tc>
          <w:tcPr>
            <w:tcW w:w="5444" w:type="dxa"/>
            <w:gridSpan w:val="2"/>
          </w:tcPr>
          <w:p w14:paraId="3511C1F6" w14:textId="77777777" w:rsidR="00164897" w:rsidRPr="001B169A" w:rsidRDefault="00164897" w:rsidP="00E77896">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1B169A">
              <w:rPr>
                <w:rFonts w:ascii="Arial" w:eastAsia="Times New Roman" w:hAnsi="Arial" w:cs="Arial"/>
                <w:sz w:val="20"/>
                <w:szCs w:val="20"/>
                <w:lang w:eastAsia="sl-SI"/>
              </w:rPr>
              <w:t>javnofinančna sredstva nad 40.000 EUR v tekočem in naslednjih treh letih</w:t>
            </w:r>
          </w:p>
        </w:tc>
        <w:tc>
          <w:tcPr>
            <w:tcW w:w="2271" w:type="dxa"/>
            <w:vAlign w:val="center"/>
          </w:tcPr>
          <w:p w14:paraId="054ADB41" w14:textId="77777777" w:rsidR="00164897" w:rsidRPr="001B169A" w:rsidRDefault="00164897" w:rsidP="00E77896">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Pr>
                <w:rFonts w:ascii="Arial" w:eastAsia="Times New Roman" w:hAnsi="Arial" w:cs="Arial"/>
                <w:sz w:val="20"/>
                <w:szCs w:val="20"/>
                <w:lang w:eastAsia="sl-SI"/>
              </w:rPr>
              <w:t>NE</w:t>
            </w:r>
          </w:p>
        </w:tc>
      </w:tr>
      <w:tr w:rsidR="00164897" w:rsidRPr="001B169A" w14:paraId="7E0BE746" w14:textId="77777777" w:rsidTr="00E77896">
        <w:tc>
          <w:tcPr>
            <w:tcW w:w="1448" w:type="dxa"/>
          </w:tcPr>
          <w:p w14:paraId="16A62D36" w14:textId="77777777" w:rsidR="00164897" w:rsidRPr="001B169A" w:rsidRDefault="00164897" w:rsidP="00E77896">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b)</w:t>
            </w:r>
          </w:p>
        </w:tc>
        <w:tc>
          <w:tcPr>
            <w:tcW w:w="5444" w:type="dxa"/>
            <w:gridSpan w:val="2"/>
          </w:tcPr>
          <w:p w14:paraId="00213BB3" w14:textId="77777777" w:rsidR="00164897" w:rsidRPr="001B169A" w:rsidRDefault="00164897" w:rsidP="00E77896">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bCs/>
                <w:sz w:val="20"/>
                <w:szCs w:val="20"/>
                <w:lang w:eastAsia="sl-SI"/>
              </w:rPr>
              <w:t>usklajenost slovenskega pravnega reda s pravnim redom Evropske unije</w:t>
            </w:r>
          </w:p>
        </w:tc>
        <w:tc>
          <w:tcPr>
            <w:tcW w:w="2271" w:type="dxa"/>
            <w:vAlign w:val="center"/>
          </w:tcPr>
          <w:p w14:paraId="15FBF5A8" w14:textId="77777777" w:rsidR="00164897" w:rsidRPr="001B169A" w:rsidRDefault="00164897" w:rsidP="00E77896">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1B169A">
              <w:rPr>
                <w:rFonts w:ascii="Arial" w:eastAsia="Times New Roman" w:hAnsi="Arial" w:cs="Arial"/>
                <w:sz w:val="20"/>
                <w:szCs w:val="20"/>
                <w:lang w:eastAsia="sl-SI"/>
              </w:rPr>
              <w:t>NE</w:t>
            </w:r>
          </w:p>
        </w:tc>
      </w:tr>
      <w:tr w:rsidR="00164897" w:rsidRPr="001B169A" w14:paraId="635E2C98" w14:textId="77777777" w:rsidTr="00E77896">
        <w:tc>
          <w:tcPr>
            <w:tcW w:w="1448" w:type="dxa"/>
          </w:tcPr>
          <w:p w14:paraId="29B46E4F" w14:textId="77777777" w:rsidR="00164897" w:rsidRPr="001B169A" w:rsidRDefault="00164897" w:rsidP="00E77896">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c)</w:t>
            </w:r>
          </w:p>
        </w:tc>
        <w:tc>
          <w:tcPr>
            <w:tcW w:w="5444" w:type="dxa"/>
            <w:gridSpan w:val="2"/>
          </w:tcPr>
          <w:p w14:paraId="09F89EC0" w14:textId="77777777" w:rsidR="00164897" w:rsidRPr="001B169A" w:rsidRDefault="00164897" w:rsidP="00E77896">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sz w:val="20"/>
                <w:szCs w:val="20"/>
                <w:lang w:eastAsia="sl-SI"/>
              </w:rPr>
              <w:t>administrativne posledice</w:t>
            </w:r>
          </w:p>
        </w:tc>
        <w:tc>
          <w:tcPr>
            <w:tcW w:w="2271" w:type="dxa"/>
            <w:vAlign w:val="center"/>
          </w:tcPr>
          <w:p w14:paraId="21EEDB42" w14:textId="77777777" w:rsidR="00164897" w:rsidRPr="001B169A" w:rsidRDefault="00164897" w:rsidP="00E77896">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1B169A">
              <w:rPr>
                <w:rFonts w:ascii="Arial" w:eastAsia="Times New Roman" w:hAnsi="Arial" w:cs="Arial"/>
                <w:sz w:val="20"/>
                <w:szCs w:val="20"/>
                <w:lang w:eastAsia="sl-SI"/>
              </w:rPr>
              <w:t>NE</w:t>
            </w:r>
          </w:p>
        </w:tc>
      </w:tr>
      <w:tr w:rsidR="00164897" w:rsidRPr="001B169A" w14:paraId="29AF5BA9" w14:textId="77777777" w:rsidTr="00E77896">
        <w:tc>
          <w:tcPr>
            <w:tcW w:w="1448" w:type="dxa"/>
          </w:tcPr>
          <w:p w14:paraId="2EE1B736" w14:textId="77777777" w:rsidR="00164897" w:rsidRPr="001B169A" w:rsidRDefault="00164897" w:rsidP="00E77896">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č)</w:t>
            </w:r>
          </w:p>
        </w:tc>
        <w:tc>
          <w:tcPr>
            <w:tcW w:w="5444" w:type="dxa"/>
            <w:gridSpan w:val="2"/>
          </w:tcPr>
          <w:p w14:paraId="243E4CFD" w14:textId="77777777" w:rsidR="00164897" w:rsidRPr="001B169A" w:rsidRDefault="00164897" w:rsidP="00E77896">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1B169A">
              <w:rPr>
                <w:rFonts w:ascii="Arial" w:eastAsia="Times New Roman" w:hAnsi="Arial" w:cs="Arial"/>
                <w:sz w:val="20"/>
                <w:szCs w:val="20"/>
                <w:lang w:eastAsia="sl-SI"/>
              </w:rPr>
              <w:t>gospodarstvo, zlasti</w:t>
            </w:r>
            <w:r w:rsidRPr="001B169A">
              <w:rPr>
                <w:rFonts w:ascii="Arial" w:eastAsia="Times New Roman" w:hAnsi="Arial" w:cs="Arial"/>
                <w:bCs/>
                <w:sz w:val="20"/>
                <w:szCs w:val="20"/>
                <w:lang w:eastAsia="sl-SI"/>
              </w:rPr>
              <w:t xml:space="preserve"> mala in srednja podjetja ter konkurenčnost podjetij</w:t>
            </w:r>
          </w:p>
        </w:tc>
        <w:tc>
          <w:tcPr>
            <w:tcW w:w="2271" w:type="dxa"/>
            <w:vAlign w:val="center"/>
          </w:tcPr>
          <w:p w14:paraId="051C4C7F" w14:textId="77777777" w:rsidR="00164897" w:rsidRPr="001B169A" w:rsidRDefault="00164897" w:rsidP="00E77896">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1B169A">
              <w:rPr>
                <w:rFonts w:ascii="Arial" w:eastAsia="Times New Roman" w:hAnsi="Arial" w:cs="Arial"/>
                <w:sz w:val="20"/>
                <w:szCs w:val="20"/>
                <w:lang w:eastAsia="sl-SI"/>
              </w:rPr>
              <w:t>NE</w:t>
            </w:r>
          </w:p>
        </w:tc>
      </w:tr>
      <w:tr w:rsidR="00164897" w:rsidRPr="001B169A" w14:paraId="14C86ECD" w14:textId="77777777" w:rsidTr="00E77896">
        <w:tc>
          <w:tcPr>
            <w:tcW w:w="1448" w:type="dxa"/>
          </w:tcPr>
          <w:p w14:paraId="475C2CB9" w14:textId="77777777" w:rsidR="00164897" w:rsidRPr="001B169A" w:rsidRDefault="00164897" w:rsidP="00E77896">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d)</w:t>
            </w:r>
          </w:p>
        </w:tc>
        <w:tc>
          <w:tcPr>
            <w:tcW w:w="5444" w:type="dxa"/>
            <w:gridSpan w:val="2"/>
          </w:tcPr>
          <w:p w14:paraId="362C963D" w14:textId="77777777" w:rsidR="00164897" w:rsidRPr="001B169A" w:rsidRDefault="00164897" w:rsidP="00E77896">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1B169A">
              <w:rPr>
                <w:rFonts w:ascii="Arial" w:eastAsia="Times New Roman" w:hAnsi="Arial" w:cs="Arial"/>
                <w:bCs/>
                <w:sz w:val="20"/>
                <w:szCs w:val="20"/>
                <w:lang w:eastAsia="sl-SI"/>
              </w:rPr>
              <w:t>okolje, vključno s prostorskimi in varstvenimi vidiki</w:t>
            </w:r>
          </w:p>
        </w:tc>
        <w:tc>
          <w:tcPr>
            <w:tcW w:w="2271" w:type="dxa"/>
            <w:vAlign w:val="center"/>
          </w:tcPr>
          <w:p w14:paraId="678C849D" w14:textId="77777777" w:rsidR="00164897" w:rsidRPr="001B169A" w:rsidRDefault="00164897" w:rsidP="00E77896">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1B169A">
              <w:rPr>
                <w:rFonts w:ascii="Arial" w:eastAsia="Times New Roman" w:hAnsi="Arial" w:cs="Arial"/>
                <w:sz w:val="20"/>
                <w:szCs w:val="20"/>
                <w:lang w:eastAsia="sl-SI"/>
              </w:rPr>
              <w:t>NE</w:t>
            </w:r>
          </w:p>
        </w:tc>
      </w:tr>
      <w:tr w:rsidR="00164897" w:rsidRPr="001B169A" w14:paraId="336ACF3F" w14:textId="77777777" w:rsidTr="00E77896">
        <w:tc>
          <w:tcPr>
            <w:tcW w:w="1448" w:type="dxa"/>
          </w:tcPr>
          <w:p w14:paraId="684F7A4C" w14:textId="77777777" w:rsidR="00164897" w:rsidRPr="001B169A" w:rsidRDefault="00164897" w:rsidP="00E77896">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e)</w:t>
            </w:r>
          </w:p>
        </w:tc>
        <w:tc>
          <w:tcPr>
            <w:tcW w:w="5444" w:type="dxa"/>
            <w:gridSpan w:val="2"/>
          </w:tcPr>
          <w:p w14:paraId="4C13AEEB" w14:textId="77777777" w:rsidR="00164897" w:rsidRPr="001B169A" w:rsidRDefault="00164897" w:rsidP="00E77896">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1B169A">
              <w:rPr>
                <w:rFonts w:ascii="Arial" w:eastAsia="Times New Roman" w:hAnsi="Arial" w:cs="Arial"/>
                <w:bCs/>
                <w:sz w:val="20"/>
                <w:szCs w:val="20"/>
                <w:lang w:eastAsia="sl-SI"/>
              </w:rPr>
              <w:t>socialno področje</w:t>
            </w:r>
          </w:p>
        </w:tc>
        <w:tc>
          <w:tcPr>
            <w:tcW w:w="2271" w:type="dxa"/>
            <w:vAlign w:val="center"/>
          </w:tcPr>
          <w:p w14:paraId="2A2A4A22" w14:textId="77777777" w:rsidR="00164897" w:rsidRPr="001B169A" w:rsidRDefault="00164897" w:rsidP="00E77896">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1B169A">
              <w:rPr>
                <w:rFonts w:ascii="Arial" w:eastAsia="Times New Roman" w:hAnsi="Arial" w:cs="Arial"/>
                <w:sz w:val="20"/>
                <w:szCs w:val="20"/>
                <w:lang w:eastAsia="sl-SI"/>
              </w:rPr>
              <w:t>NE</w:t>
            </w:r>
          </w:p>
        </w:tc>
      </w:tr>
      <w:tr w:rsidR="00164897" w:rsidRPr="001B169A" w14:paraId="273CBFFC" w14:textId="77777777" w:rsidTr="00E77896">
        <w:tc>
          <w:tcPr>
            <w:tcW w:w="1448" w:type="dxa"/>
            <w:tcBorders>
              <w:bottom w:val="single" w:sz="4" w:space="0" w:color="auto"/>
            </w:tcBorders>
          </w:tcPr>
          <w:p w14:paraId="239D7603" w14:textId="77777777" w:rsidR="00164897" w:rsidRPr="001B169A" w:rsidRDefault="00164897" w:rsidP="00E77896">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f)</w:t>
            </w:r>
          </w:p>
        </w:tc>
        <w:tc>
          <w:tcPr>
            <w:tcW w:w="5444" w:type="dxa"/>
            <w:gridSpan w:val="2"/>
            <w:tcBorders>
              <w:bottom w:val="single" w:sz="4" w:space="0" w:color="auto"/>
            </w:tcBorders>
          </w:tcPr>
          <w:p w14:paraId="6AC5078F" w14:textId="77777777" w:rsidR="00164897" w:rsidRPr="001B169A" w:rsidRDefault="00164897" w:rsidP="00E77896">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1B169A">
              <w:rPr>
                <w:rFonts w:ascii="Arial" w:eastAsia="Times New Roman" w:hAnsi="Arial" w:cs="Arial"/>
                <w:bCs/>
                <w:sz w:val="20"/>
                <w:szCs w:val="20"/>
                <w:lang w:eastAsia="sl-SI"/>
              </w:rPr>
              <w:t>dokumente razvojnega načrtovanja:</w:t>
            </w:r>
          </w:p>
          <w:p w14:paraId="23BFFB2D" w14:textId="77777777" w:rsidR="00164897" w:rsidRPr="001B169A" w:rsidRDefault="00164897" w:rsidP="00164897">
            <w:pPr>
              <w:numPr>
                <w:ilvl w:val="0"/>
                <w:numId w:val="6"/>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1B169A">
              <w:rPr>
                <w:rFonts w:ascii="Arial" w:eastAsia="Times New Roman" w:hAnsi="Arial" w:cs="Arial"/>
                <w:bCs/>
                <w:sz w:val="20"/>
                <w:szCs w:val="20"/>
                <w:lang w:eastAsia="sl-SI"/>
              </w:rPr>
              <w:t>nacionalne dokumente razvojnega načrtovanja</w:t>
            </w:r>
          </w:p>
          <w:p w14:paraId="1713BB80" w14:textId="77777777" w:rsidR="00164897" w:rsidRPr="001B169A" w:rsidRDefault="00164897" w:rsidP="00164897">
            <w:pPr>
              <w:numPr>
                <w:ilvl w:val="0"/>
                <w:numId w:val="6"/>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1B169A">
              <w:rPr>
                <w:rFonts w:ascii="Arial" w:eastAsia="Times New Roman" w:hAnsi="Arial" w:cs="Arial"/>
                <w:bCs/>
                <w:sz w:val="20"/>
                <w:szCs w:val="20"/>
                <w:lang w:eastAsia="sl-SI"/>
              </w:rPr>
              <w:t>razvojne politike na ravni programov po strukturi razvojne klasifikacije programskega proračuna</w:t>
            </w:r>
          </w:p>
          <w:p w14:paraId="6B0CE248" w14:textId="77777777" w:rsidR="00164897" w:rsidRPr="001B169A" w:rsidRDefault="00164897" w:rsidP="00164897">
            <w:pPr>
              <w:numPr>
                <w:ilvl w:val="0"/>
                <w:numId w:val="6"/>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1B169A">
              <w:rPr>
                <w:rFonts w:ascii="Arial" w:eastAsia="Times New Roman" w:hAnsi="Arial" w:cs="Arial"/>
                <w:bCs/>
                <w:sz w:val="20"/>
                <w:szCs w:val="20"/>
                <w:lang w:eastAsia="sl-SI"/>
              </w:rPr>
              <w:t>razvojne dokumente Evropske unije in mednarodnih organizacij</w:t>
            </w:r>
          </w:p>
        </w:tc>
        <w:tc>
          <w:tcPr>
            <w:tcW w:w="2271" w:type="dxa"/>
            <w:tcBorders>
              <w:bottom w:val="single" w:sz="4" w:space="0" w:color="auto"/>
            </w:tcBorders>
            <w:vAlign w:val="center"/>
          </w:tcPr>
          <w:p w14:paraId="6851DA9E" w14:textId="77777777" w:rsidR="00164897" w:rsidRPr="001B169A" w:rsidRDefault="00164897" w:rsidP="00E77896">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1B169A">
              <w:rPr>
                <w:rFonts w:ascii="Arial" w:eastAsia="Times New Roman" w:hAnsi="Arial" w:cs="Arial"/>
                <w:sz w:val="20"/>
                <w:szCs w:val="20"/>
                <w:lang w:eastAsia="sl-SI"/>
              </w:rPr>
              <w:t>NE</w:t>
            </w:r>
          </w:p>
        </w:tc>
      </w:tr>
      <w:tr w:rsidR="00164897" w:rsidRPr="001B169A" w14:paraId="3D2FB40B" w14:textId="77777777" w:rsidTr="00E77896">
        <w:tc>
          <w:tcPr>
            <w:tcW w:w="9163" w:type="dxa"/>
            <w:gridSpan w:val="4"/>
            <w:tcBorders>
              <w:top w:val="single" w:sz="4" w:space="0" w:color="auto"/>
              <w:left w:val="single" w:sz="4" w:space="0" w:color="auto"/>
              <w:bottom w:val="single" w:sz="4" w:space="0" w:color="auto"/>
              <w:right w:val="single" w:sz="4" w:space="0" w:color="auto"/>
            </w:tcBorders>
          </w:tcPr>
          <w:p w14:paraId="609DDF31" w14:textId="77777777" w:rsidR="00164897" w:rsidRPr="001B169A" w:rsidRDefault="00164897" w:rsidP="00E77896">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1B169A">
              <w:rPr>
                <w:rFonts w:ascii="Arial" w:eastAsia="Times New Roman" w:hAnsi="Arial" w:cs="Arial"/>
                <w:b/>
                <w:sz w:val="20"/>
                <w:szCs w:val="20"/>
                <w:lang w:eastAsia="sl-SI"/>
              </w:rPr>
              <w:t>7.a Predstavitev ocene finančnih posledic nad 40.000 EUR:</w:t>
            </w:r>
          </w:p>
          <w:p w14:paraId="238840EE" w14:textId="77777777" w:rsidR="00164897" w:rsidRPr="001B169A" w:rsidRDefault="00164897" w:rsidP="00E77896">
            <w:pPr>
              <w:spacing w:after="0"/>
              <w:jc w:val="both"/>
              <w:rPr>
                <w:rFonts w:ascii="Arial" w:eastAsia="Times New Roman" w:hAnsi="Arial" w:cs="Arial"/>
                <w:sz w:val="20"/>
                <w:szCs w:val="20"/>
                <w:lang w:eastAsia="sl-SI"/>
              </w:rPr>
            </w:pPr>
          </w:p>
        </w:tc>
      </w:tr>
    </w:tbl>
    <w:p w14:paraId="6A1ACBB5" w14:textId="77777777" w:rsidR="00164897" w:rsidRPr="001B169A" w:rsidRDefault="00164897" w:rsidP="00164897">
      <w:pPr>
        <w:spacing w:after="0" w:line="260" w:lineRule="exact"/>
        <w:rPr>
          <w:rFonts w:ascii="Arial" w:eastAsia="Times New Roman" w:hAnsi="Arial" w:cs="Arial"/>
          <w:vanish/>
          <w:sz w:val="20"/>
          <w:szCs w:val="20"/>
        </w:rPr>
      </w:pPr>
      <w:r>
        <w:rPr>
          <w:rFonts w:ascii="Arial" w:eastAsia="Times New Roman" w:hAnsi="Arial" w:cs="Arial"/>
          <w:vanish/>
          <w:sz w:val="20"/>
          <w:szCs w:val="20"/>
        </w:rPr>
        <w:br w:type="textWrapping" w:clear="all"/>
      </w: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164897" w:rsidRPr="001B169A" w14:paraId="7219C09A" w14:textId="77777777" w:rsidTr="00E77896">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0611C0B0" w14:textId="77777777" w:rsidR="00164897" w:rsidRPr="001B169A" w:rsidRDefault="00164897" w:rsidP="00E77896">
            <w:pPr>
              <w:pageBreakBefore/>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1B169A">
              <w:rPr>
                <w:rFonts w:ascii="Arial" w:eastAsia="Times New Roman" w:hAnsi="Arial" w:cs="Arial"/>
                <w:b/>
                <w:kern w:val="32"/>
                <w:sz w:val="20"/>
                <w:szCs w:val="20"/>
                <w:lang w:eastAsia="sl-SI"/>
              </w:rPr>
              <w:lastRenderedPageBreak/>
              <w:t>I. Ocena finančnih posledic, ki niso načrtovane v sprejetem proračunu</w:t>
            </w:r>
          </w:p>
        </w:tc>
      </w:tr>
      <w:tr w:rsidR="00164897" w:rsidRPr="001B169A" w14:paraId="73793E32" w14:textId="77777777" w:rsidTr="00E77896">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60FEDBA4" w14:textId="77777777" w:rsidR="00164897" w:rsidRPr="001B169A" w:rsidRDefault="00164897" w:rsidP="00E77896">
            <w:pPr>
              <w:widowControl w:val="0"/>
              <w:spacing w:after="0" w:line="260" w:lineRule="exact"/>
              <w:ind w:left="-122" w:right="-112"/>
              <w:jc w:val="center"/>
              <w:rPr>
                <w:rFonts w:ascii="Arial" w:eastAsia="Times New Roman" w:hAnsi="Arial" w:cs="Arial"/>
                <w:sz w:val="20"/>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C3CFA9F" w14:textId="77777777" w:rsidR="00164897" w:rsidRPr="001B169A" w:rsidRDefault="00164897" w:rsidP="00E77896">
            <w:pPr>
              <w:widowControl w:val="0"/>
              <w:spacing w:after="0" w:line="260" w:lineRule="exact"/>
              <w:jc w:val="center"/>
              <w:rPr>
                <w:rFonts w:ascii="Arial" w:eastAsia="Times New Roman" w:hAnsi="Arial" w:cs="Arial"/>
                <w:sz w:val="20"/>
                <w:szCs w:val="20"/>
              </w:rPr>
            </w:pPr>
            <w:r w:rsidRPr="001B169A">
              <w:rPr>
                <w:rFonts w:ascii="Arial" w:eastAsia="Times New Roman" w:hAnsi="Arial" w:cs="Arial"/>
                <w:sz w:val="20"/>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3A6769A6" w14:textId="77777777" w:rsidR="00164897" w:rsidRPr="001B169A" w:rsidRDefault="00164897" w:rsidP="00E77896">
            <w:pPr>
              <w:widowControl w:val="0"/>
              <w:spacing w:after="0" w:line="260" w:lineRule="exact"/>
              <w:jc w:val="center"/>
              <w:rPr>
                <w:rFonts w:ascii="Arial" w:eastAsia="Times New Roman" w:hAnsi="Arial" w:cs="Arial"/>
                <w:sz w:val="20"/>
                <w:szCs w:val="20"/>
              </w:rPr>
            </w:pPr>
            <w:r w:rsidRPr="001B169A">
              <w:rPr>
                <w:rFonts w:ascii="Arial" w:eastAsia="Times New Roman" w:hAnsi="Arial" w:cs="Arial"/>
                <w:sz w:val="20"/>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C4CCE83" w14:textId="77777777" w:rsidR="00164897" w:rsidRPr="001B169A" w:rsidRDefault="00164897" w:rsidP="00E77896">
            <w:pPr>
              <w:widowControl w:val="0"/>
              <w:spacing w:after="0" w:line="260" w:lineRule="exact"/>
              <w:jc w:val="center"/>
              <w:rPr>
                <w:rFonts w:ascii="Arial" w:eastAsia="Times New Roman" w:hAnsi="Arial" w:cs="Arial"/>
                <w:sz w:val="20"/>
                <w:szCs w:val="20"/>
              </w:rPr>
            </w:pPr>
            <w:r w:rsidRPr="001B169A">
              <w:rPr>
                <w:rFonts w:ascii="Arial" w:eastAsia="Times New Roman" w:hAnsi="Arial" w:cs="Arial"/>
                <w:sz w:val="20"/>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199B3CD4" w14:textId="77777777" w:rsidR="00164897" w:rsidRPr="001B169A" w:rsidRDefault="00164897" w:rsidP="00E77896">
            <w:pPr>
              <w:widowControl w:val="0"/>
              <w:spacing w:after="0" w:line="260" w:lineRule="exact"/>
              <w:jc w:val="center"/>
              <w:rPr>
                <w:rFonts w:ascii="Arial" w:eastAsia="Times New Roman" w:hAnsi="Arial" w:cs="Arial"/>
                <w:sz w:val="20"/>
                <w:szCs w:val="20"/>
              </w:rPr>
            </w:pPr>
            <w:r w:rsidRPr="001B169A">
              <w:rPr>
                <w:rFonts w:ascii="Arial" w:eastAsia="Times New Roman" w:hAnsi="Arial" w:cs="Arial"/>
                <w:sz w:val="20"/>
                <w:szCs w:val="20"/>
              </w:rPr>
              <w:t>t + 3</w:t>
            </w:r>
          </w:p>
        </w:tc>
      </w:tr>
      <w:tr w:rsidR="00164897" w:rsidRPr="001B169A" w14:paraId="2239BA51" w14:textId="77777777" w:rsidTr="00E77896">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D53F250" w14:textId="77777777" w:rsidR="00164897" w:rsidRPr="001B169A" w:rsidRDefault="00164897" w:rsidP="00E77896">
            <w:pPr>
              <w:widowControl w:val="0"/>
              <w:spacing w:after="0" w:line="260" w:lineRule="exact"/>
              <w:rPr>
                <w:rFonts w:ascii="Arial" w:eastAsia="Times New Roman" w:hAnsi="Arial" w:cs="Arial"/>
                <w:bCs/>
                <w:sz w:val="20"/>
                <w:szCs w:val="20"/>
              </w:rPr>
            </w:pPr>
            <w:r w:rsidRPr="001B169A">
              <w:rPr>
                <w:rFonts w:ascii="Arial" w:eastAsia="Times New Roman" w:hAnsi="Arial" w:cs="Arial"/>
                <w:bCs/>
                <w:sz w:val="20"/>
                <w:szCs w:val="20"/>
              </w:rPr>
              <w:t>Predvideno povečanje (+) ali zmanjšanje (</w:t>
            </w:r>
            <w:r w:rsidRPr="001B169A">
              <w:rPr>
                <w:rFonts w:ascii="Arial" w:eastAsia="Times New Roman" w:hAnsi="Arial" w:cs="Arial"/>
                <w:b/>
                <w:sz w:val="20"/>
                <w:szCs w:val="20"/>
              </w:rPr>
              <w:t>–</w:t>
            </w:r>
            <w:r w:rsidRPr="001B169A">
              <w:rPr>
                <w:rFonts w:ascii="Arial" w:eastAsia="Times New Roman" w:hAnsi="Arial" w:cs="Arial"/>
                <w:bCs/>
                <w:sz w:val="20"/>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8839B23" w14:textId="77777777" w:rsidR="00164897" w:rsidRPr="001B169A" w:rsidRDefault="00164897" w:rsidP="00E77896">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1BE370C6" w14:textId="77777777" w:rsidR="00164897" w:rsidRPr="001B169A" w:rsidRDefault="00164897" w:rsidP="00E77896">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F6A1459" w14:textId="77777777" w:rsidR="00164897" w:rsidRPr="001B169A" w:rsidRDefault="00164897" w:rsidP="00E77896">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239B91EB" w14:textId="77777777" w:rsidR="00164897" w:rsidRPr="001B169A" w:rsidRDefault="00164897" w:rsidP="00E77896">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164897" w:rsidRPr="001B169A" w14:paraId="47D9737D" w14:textId="77777777" w:rsidTr="00E77896">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BAD7604" w14:textId="77777777" w:rsidR="00164897" w:rsidRPr="001B169A" w:rsidRDefault="00164897" w:rsidP="00E77896">
            <w:pPr>
              <w:widowControl w:val="0"/>
              <w:spacing w:after="0" w:line="260" w:lineRule="exact"/>
              <w:rPr>
                <w:rFonts w:ascii="Arial" w:eastAsia="Times New Roman" w:hAnsi="Arial" w:cs="Arial"/>
                <w:bCs/>
                <w:sz w:val="20"/>
                <w:szCs w:val="20"/>
              </w:rPr>
            </w:pPr>
            <w:r w:rsidRPr="001B169A">
              <w:rPr>
                <w:rFonts w:ascii="Arial" w:eastAsia="Times New Roman" w:hAnsi="Arial" w:cs="Arial"/>
                <w:bCs/>
                <w:sz w:val="20"/>
                <w:szCs w:val="20"/>
              </w:rPr>
              <w:t>Predvideno povečanje (+) ali zmanjšanje (</w:t>
            </w:r>
            <w:r w:rsidRPr="001B169A">
              <w:rPr>
                <w:rFonts w:ascii="Arial" w:eastAsia="Times New Roman" w:hAnsi="Arial" w:cs="Arial"/>
                <w:b/>
                <w:sz w:val="20"/>
                <w:szCs w:val="20"/>
              </w:rPr>
              <w:t>–</w:t>
            </w:r>
            <w:r w:rsidRPr="001B169A">
              <w:rPr>
                <w:rFonts w:ascii="Arial" w:eastAsia="Times New Roman" w:hAnsi="Arial" w:cs="Arial"/>
                <w:bCs/>
                <w:sz w:val="20"/>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89540F5" w14:textId="77777777" w:rsidR="00164897" w:rsidRPr="001B169A" w:rsidRDefault="00164897" w:rsidP="00E77896">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40E9D81C" w14:textId="77777777" w:rsidR="00164897" w:rsidRPr="001B169A" w:rsidRDefault="00164897" w:rsidP="00E77896">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6149398" w14:textId="77777777" w:rsidR="00164897" w:rsidRPr="001B169A" w:rsidRDefault="00164897" w:rsidP="00E77896">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3E6F1DDD" w14:textId="77777777" w:rsidR="00164897" w:rsidRPr="001B169A" w:rsidRDefault="00164897" w:rsidP="00E77896">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164897" w:rsidRPr="001B169A" w14:paraId="01265877" w14:textId="77777777" w:rsidTr="00E77896">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C3051D5" w14:textId="77777777" w:rsidR="00164897" w:rsidRPr="001B169A" w:rsidRDefault="00164897" w:rsidP="00E77896">
            <w:pPr>
              <w:widowControl w:val="0"/>
              <w:spacing w:after="0" w:line="260" w:lineRule="exact"/>
              <w:rPr>
                <w:rFonts w:ascii="Arial" w:eastAsia="Times New Roman" w:hAnsi="Arial" w:cs="Arial"/>
                <w:bCs/>
                <w:sz w:val="20"/>
                <w:szCs w:val="20"/>
              </w:rPr>
            </w:pPr>
            <w:r w:rsidRPr="001B169A">
              <w:rPr>
                <w:rFonts w:ascii="Arial" w:eastAsia="Times New Roman" w:hAnsi="Arial" w:cs="Arial"/>
                <w:bCs/>
                <w:sz w:val="20"/>
                <w:szCs w:val="20"/>
              </w:rPr>
              <w:t>Predvideno povečanje (+) ali zmanjšanje (</w:t>
            </w:r>
            <w:r w:rsidRPr="001B169A">
              <w:rPr>
                <w:rFonts w:ascii="Arial" w:eastAsia="Times New Roman" w:hAnsi="Arial" w:cs="Arial"/>
                <w:b/>
                <w:sz w:val="20"/>
                <w:szCs w:val="20"/>
              </w:rPr>
              <w:t>–</w:t>
            </w:r>
            <w:r w:rsidRPr="001B169A">
              <w:rPr>
                <w:rFonts w:ascii="Arial" w:eastAsia="Times New Roman" w:hAnsi="Arial" w:cs="Arial"/>
                <w:bCs/>
                <w:sz w:val="20"/>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4C046E5" w14:textId="77777777" w:rsidR="00164897" w:rsidRPr="001B169A" w:rsidRDefault="00164897" w:rsidP="00E77896">
            <w:pPr>
              <w:widowControl w:val="0"/>
              <w:spacing w:after="0" w:line="260" w:lineRule="exact"/>
              <w:jc w:val="center"/>
              <w:rPr>
                <w:rFonts w:ascii="Arial" w:eastAsia="Times New Roman"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3F6CBC66" w14:textId="77777777" w:rsidR="00164897" w:rsidRPr="001B169A" w:rsidRDefault="00164897" w:rsidP="00E77896">
            <w:pPr>
              <w:widowControl w:val="0"/>
              <w:spacing w:after="0" w:line="260" w:lineRule="exact"/>
              <w:jc w:val="center"/>
              <w:rPr>
                <w:rFonts w:ascii="Arial" w:eastAsia="Times New Roman"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9845C89" w14:textId="77777777" w:rsidR="00164897" w:rsidRPr="001B169A" w:rsidRDefault="00164897" w:rsidP="00E77896">
            <w:pPr>
              <w:widowControl w:val="0"/>
              <w:spacing w:after="0" w:line="260" w:lineRule="exact"/>
              <w:jc w:val="center"/>
              <w:rPr>
                <w:rFonts w:ascii="Arial" w:eastAsia="Times New Roman"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5DED88C" w14:textId="77777777" w:rsidR="00164897" w:rsidRPr="001B169A" w:rsidRDefault="00164897" w:rsidP="00E77896">
            <w:pPr>
              <w:widowControl w:val="0"/>
              <w:spacing w:after="0" w:line="260" w:lineRule="exact"/>
              <w:jc w:val="center"/>
              <w:rPr>
                <w:rFonts w:ascii="Arial" w:eastAsia="Times New Roman" w:hAnsi="Arial" w:cs="Arial"/>
                <w:sz w:val="20"/>
                <w:szCs w:val="20"/>
              </w:rPr>
            </w:pPr>
          </w:p>
        </w:tc>
      </w:tr>
      <w:tr w:rsidR="00164897" w:rsidRPr="001B169A" w14:paraId="5836BCFF" w14:textId="77777777" w:rsidTr="00E77896">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71C8C65" w14:textId="77777777" w:rsidR="00164897" w:rsidRPr="001B169A" w:rsidRDefault="00164897" w:rsidP="00E77896">
            <w:pPr>
              <w:widowControl w:val="0"/>
              <w:spacing w:after="0" w:line="260" w:lineRule="exact"/>
              <w:rPr>
                <w:rFonts w:ascii="Arial" w:eastAsia="Times New Roman" w:hAnsi="Arial" w:cs="Arial"/>
                <w:bCs/>
                <w:sz w:val="20"/>
                <w:szCs w:val="20"/>
              </w:rPr>
            </w:pPr>
            <w:r w:rsidRPr="001B169A">
              <w:rPr>
                <w:rFonts w:ascii="Arial" w:eastAsia="Times New Roman" w:hAnsi="Arial" w:cs="Arial"/>
                <w:bCs/>
                <w:sz w:val="20"/>
                <w:szCs w:val="20"/>
              </w:rPr>
              <w:t>Predvideno povečanje (+) ali zmanjšanje (</w:t>
            </w:r>
            <w:r w:rsidRPr="001B169A">
              <w:rPr>
                <w:rFonts w:ascii="Arial" w:eastAsia="Times New Roman" w:hAnsi="Arial" w:cs="Arial"/>
                <w:b/>
                <w:sz w:val="20"/>
                <w:szCs w:val="20"/>
              </w:rPr>
              <w:t>–</w:t>
            </w:r>
            <w:r w:rsidRPr="001B169A">
              <w:rPr>
                <w:rFonts w:ascii="Arial" w:eastAsia="Times New Roman" w:hAnsi="Arial" w:cs="Arial"/>
                <w:bCs/>
                <w:sz w:val="20"/>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D42DD40" w14:textId="77777777" w:rsidR="00164897" w:rsidRPr="001B169A" w:rsidRDefault="00164897" w:rsidP="00E77896">
            <w:pPr>
              <w:widowControl w:val="0"/>
              <w:spacing w:after="0" w:line="260" w:lineRule="exact"/>
              <w:jc w:val="center"/>
              <w:rPr>
                <w:rFonts w:ascii="Arial" w:eastAsia="Times New Roman"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692ECE64" w14:textId="77777777" w:rsidR="00164897" w:rsidRPr="001B169A" w:rsidRDefault="00164897" w:rsidP="00E77896">
            <w:pPr>
              <w:widowControl w:val="0"/>
              <w:spacing w:after="0" w:line="260" w:lineRule="exact"/>
              <w:jc w:val="center"/>
              <w:rPr>
                <w:rFonts w:ascii="Arial" w:eastAsia="Times New Roman"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3B0D2FB" w14:textId="77777777" w:rsidR="00164897" w:rsidRPr="001B169A" w:rsidRDefault="00164897" w:rsidP="00E77896">
            <w:pPr>
              <w:widowControl w:val="0"/>
              <w:spacing w:after="0" w:line="260" w:lineRule="exact"/>
              <w:jc w:val="center"/>
              <w:rPr>
                <w:rFonts w:ascii="Arial" w:eastAsia="Times New Roman"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19ABC4D" w14:textId="77777777" w:rsidR="00164897" w:rsidRPr="001B169A" w:rsidRDefault="00164897" w:rsidP="00E77896">
            <w:pPr>
              <w:widowControl w:val="0"/>
              <w:spacing w:after="0" w:line="260" w:lineRule="exact"/>
              <w:jc w:val="center"/>
              <w:rPr>
                <w:rFonts w:ascii="Arial" w:eastAsia="Times New Roman" w:hAnsi="Arial" w:cs="Arial"/>
                <w:sz w:val="20"/>
                <w:szCs w:val="20"/>
              </w:rPr>
            </w:pPr>
          </w:p>
        </w:tc>
      </w:tr>
      <w:tr w:rsidR="00164897" w:rsidRPr="001B169A" w14:paraId="35BD91A6" w14:textId="77777777" w:rsidTr="00E77896">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6FD798C" w14:textId="77777777" w:rsidR="00164897" w:rsidRPr="001B169A" w:rsidRDefault="00164897" w:rsidP="00E77896">
            <w:pPr>
              <w:widowControl w:val="0"/>
              <w:spacing w:after="0" w:line="260" w:lineRule="exact"/>
              <w:rPr>
                <w:rFonts w:ascii="Arial" w:eastAsia="Times New Roman" w:hAnsi="Arial" w:cs="Arial"/>
                <w:bCs/>
                <w:sz w:val="20"/>
                <w:szCs w:val="20"/>
              </w:rPr>
            </w:pPr>
            <w:r w:rsidRPr="001B169A">
              <w:rPr>
                <w:rFonts w:ascii="Arial" w:eastAsia="Times New Roman" w:hAnsi="Arial" w:cs="Arial"/>
                <w:bCs/>
                <w:sz w:val="20"/>
                <w:szCs w:val="20"/>
              </w:rPr>
              <w:t>Predvideno povečanje (+) ali zmanjšanje (</w:t>
            </w:r>
            <w:r w:rsidRPr="001B169A">
              <w:rPr>
                <w:rFonts w:ascii="Arial" w:eastAsia="Times New Roman" w:hAnsi="Arial" w:cs="Arial"/>
                <w:b/>
                <w:sz w:val="20"/>
                <w:szCs w:val="20"/>
              </w:rPr>
              <w:t>–</w:t>
            </w:r>
            <w:r w:rsidRPr="001B169A">
              <w:rPr>
                <w:rFonts w:ascii="Arial" w:eastAsia="Times New Roman" w:hAnsi="Arial" w:cs="Arial"/>
                <w:bCs/>
                <w:sz w:val="20"/>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52CD3D1" w14:textId="77777777" w:rsidR="00164897" w:rsidRPr="001B169A" w:rsidRDefault="00164897" w:rsidP="00E77896">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23C6B83E" w14:textId="77777777" w:rsidR="00164897" w:rsidRPr="001B169A" w:rsidRDefault="00164897" w:rsidP="00E77896">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996E8A9" w14:textId="77777777" w:rsidR="00164897" w:rsidRPr="001B169A" w:rsidRDefault="00164897" w:rsidP="00E77896">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4D684F78" w14:textId="77777777" w:rsidR="00164897" w:rsidRPr="001B169A" w:rsidRDefault="00164897" w:rsidP="00E77896">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164897" w:rsidRPr="001B169A" w14:paraId="67047F93" w14:textId="77777777" w:rsidTr="00E77896">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4896C17" w14:textId="77777777" w:rsidR="00164897" w:rsidRPr="001B169A" w:rsidRDefault="00164897" w:rsidP="00E77896">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1B169A">
              <w:rPr>
                <w:rFonts w:ascii="Arial" w:eastAsia="Times New Roman" w:hAnsi="Arial" w:cs="Arial"/>
                <w:b/>
                <w:kern w:val="32"/>
                <w:sz w:val="20"/>
                <w:szCs w:val="20"/>
                <w:lang w:eastAsia="sl-SI"/>
              </w:rPr>
              <w:t>II. Finančne posledice za državni proračun</w:t>
            </w:r>
          </w:p>
        </w:tc>
      </w:tr>
      <w:tr w:rsidR="00164897" w:rsidRPr="001B169A" w14:paraId="1E9CD4B5" w14:textId="77777777" w:rsidTr="00E77896">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29F26B6" w14:textId="77777777" w:rsidR="00164897" w:rsidRPr="001B169A" w:rsidRDefault="00164897" w:rsidP="00E77896">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1B169A">
              <w:rPr>
                <w:rFonts w:ascii="Arial" w:eastAsia="Times New Roman" w:hAnsi="Arial" w:cs="Arial"/>
                <w:b/>
                <w:kern w:val="32"/>
                <w:sz w:val="20"/>
                <w:szCs w:val="20"/>
                <w:lang w:eastAsia="sl-SI"/>
              </w:rPr>
              <w:t>II.a Pravice porabe za izvedbo predlaganih rešitev so zagotovljene:</w:t>
            </w:r>
          </w:p>
        </w:tc>
      </w:tr>
      <w:tr w:rsidR="00164897" w:rsidRPr="001B169A" w14:paraId="688AAA63" w14:textId="77777777" w:rsidTr="00E77896">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0198ED43" w14:textId="77777777" w:rsidR="00164897" w:rsidRPr="001B169A" w:rsidRDefault="00164897" w:rsidP="00E77896">
            <w:pPr>
              <w:widowControl w:val="0"/>
              <w:spacing w:after="0" w:line="260" w:lineRule="exact"/>
              <w:jc w:val="center"/>
              <w:rPr>
                <w:rFonts w:ascii="Arial" w:eastAsia="Times New Roman" w:hAnsi="Arial" w:cs="Arial"/>
                <w:sz w:val="20"/>
                <w:szCs w:val="20"/>
              </w:rPr>
            </w:pPr>
            <w:r w:rsidRPr="001B169A">
              <w:rPr>
                <w:rFonts w:ascii="Arial" w:eastAsia="Times New Roman"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2D2DE15" w14:textId="77777777" w:rsidR="00164897" w:rsidRPr="001B169A" w:rsidRDefault="00164897" w:rsidP="00E77896">
            <w:pPr>
              <w:widowControl w:val="0"/>
              <w:spacing w:after="0" w:line="260" w:lineRule="exact"/>
              <w:jc w:val="center"/>
              <w:rPr>
                <w:rFonts w:ascii="Arial" w:eastAsia="Times New Roman" w:hAnsi="Arial" w:cs="Arial"/>
                <w:sz w:val="20"/>
                <w:szCs w:val="20"/>
              </w:rPr>
            </w:pPr>
            <w:r w:rsidRPr="001B169A">
              <w:rPr>
                <w:rFonts w:ascii="Arial" w:eastAsia="Times New Roman"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E9EB50E" w14:textId="77777777" w:rsidR="00164897" w:rsidRPr="001B169A" w:rsidRDefault="00164897" w:rsidP="00E77896">
            <w:pPr>
              <w:widowControl w:val="0"/>
              <w:spacing w:after="0" w:line="260" w:lineRule="exact"/>
              <w:jc w:val="center"/>
              <w:rPr>
                <w:rFonts w:ascii="Arial" w:eastAsia="Times New Roman" w:hAnsi="Arial" w:cs="Arial"/>
                <w:sz w:val="20"/>
                <w:szCs w:val="20"/>
              </w:rPr>
            </w:pPr>
            <w:r w:rsidRPr="001B169A">
              <w:rPr>
                <w:rFonts w:ascii="Arial" w:eastAsia="Times New Roman" w:hAnsi="Arial" w:cs="Arial"/>
                <w:sz w:val="20"/>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994AED5" w14:textId="77777777" w:rsidR="00164897" w:rsidRPr="001B169A" w:rsidRDefault="00164897" w:rsidP="00E77896">
            <w:pPr>
              <w:widowControl w:val="0"/>
              <w:spacing w:after="0" w:line="260" w:lineRule="exact"/>
              <w:jc w:val="center"/>
              <w:rPr>
                <w:rFonts w:ascii="Arial" w:eastAsia="Times New Roman" w:hAnsi="Arial" w:cs="Arial"/>
                <w:sz w:val="20"/>
                <w:szCs w:val="20"/>
              </w:rPr>
            </w:pPr>
            <w:r w:rsidRPr="001B169A">
              <w:rPr>
                <w:rFonts w:ascii="Arial" w:eastAsia="Times New Roman"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1803E591" w14:textId="77777777" w:rsidR="00164897" w:rsidRPr="001B169A" w:rsidRDefault="00164897" w:rsidP="00E77896">
            <w:pPr>
              <w:widowControl w:val="0"/>
              <w:spacing w:after="0" w:line="260" w:lineRule="exact"/>
              <w:jc w:val="center"/>
              <w:rPr>
                <w:rFonts w:ascii="Arial" w:eastAsia="Times New Roman" w:hAnsi="Arial" w:cs="Arial"/>
                <w:sz w:val="20"/>
                <w:szCs w:val="20"/>
              </w:rPr>
            </w:pPr>
            <w:r w:rsidRPr="001B169A">
              <w:rPr>
                <w:rFonts w:ascii="Arial" w:eastAsia="Times New Roman" w:hAnsi="Arial" w:cs="Arial"/>
                <w:sz w:val="20"/>
                <w:szCs w:val="20"/>
              </w:rPr>
              <w:t>Znesek za t + 1</w:t>
            </w:r>
          </w:p>
        </w:tc>
      </w:tr>
      <w:tr w:rsidR="00164897" w:rsidRPr="001B169A" w14:paraId="6417DA39" w14:textId="77777777" w:rsidTr="00E77896">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2AB79971" w14:textId="77777777" w:rsidR="00164897" w:rsidRPr="001B169A" w:rsidRDefault="00164897" w:rsidP="00E77896">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0865918" w14:textId="77777777" w:rsidR="00164897" w:rsidRPr="001B169A" w:rsidRDefault="00164897" w:rsidP="00E77896">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D14CDC7" w14:textId="77777777" w:rsidR="00164897" w:rsidRPr="001B169A" w:rsidRDefault="00164897" w:rsidP="00E77896">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2271FE3" w14:textId="77777777" w:rsidR="00164897" w:rsidRPr="001B169A" w:rsidRDefault="00164897" w:rsidP="00E77896">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1FF2413" w14:textId="77777777" w:rsidR="00164897" w:rsidRPr="001B169A" w:rsidRDefault="00164897" w:rsidP="00E77896">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164897" w:rsidRPr="001B169A" w14:paraId="7440384C" w14:textId="77777777" w:rsidTr="00E77896">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021B9726" w14:textId="77777777" w:rsidR="00164897" w:rsidRPr="001B169A" w:rsidRDefault="00164897" w:rsidP="00E77896">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782497E" w14:textId="77777777" w:rsidR="00164897" w:rsidRPr="001B169A" w:rsidRDefault="00164897" w:rsidP="00E77896">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C4A6BEC" w14:textId="77777777" w:rsidR="00164897" w:rsidRPr="001B169A" w:rsidRDefault="00164897" w:rsidP="00E77896">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E1B24F6" w14:textId="77777777" w:rsidR="00164897" w:rsidRPr="001B169A" w:rsidRDefault="00164897" w:rsidP="00E77896">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6265BE3E" w14:textId="77777777" w:rsidR="00164897" w:rsidRPr="001B169A" w:rsidRDefault="00164897" w:rsidP="00E77896">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164897" w:rsidRPr="001B169A" w14:paraId="5CBECA41" w14:textId="77777777" w:rsidTr="00E77896">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5EBCAB67" w14:textId="77777777" w:rsidR="00164897" w:rsidRPr="001B169A" w:rsidRDefault="00164897" w:rsidP="00E77896">
            <w:pPr>
              <w:widowControl w:val="0"/>
              <w:tabs>
                <w:tab w:val="left" w:pos="360"/>
              </w:tabs>
              <w:spacing w:after="0" w:line="260" w:lineRule="exact"/>
              <w:outlineLvl w:val="0"/>
              <w:rPr>
                <w:rFonts w:ascii="Arial" w:eastAsia="Times New Roman" w:hAnsi="Arial" w:cs="Arial"/>
                <w:b/>
                <w:kern w:val="32"/>
                <w:sz w:val="20"/>
                <w:szCs w:val="20"/>
                <w:lang w:eastAsia="sl-SI"/>
              </w:rPr>
            </w:pPr>
            <w:r w:rsidRPr="001B169A">
              <w:rPr>
                <w:rFonts w:ascii="Arial" w:eastAsia="Times New Roman" w:hAnsi="Arial" w:cs="Arial"/>
                <w:b/>
                <w:kern w:val="32"/>
                <w:sz w:val="20"/>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708688F" w14:textId="77777777" w:rsidR="00164897" w:rsidRPr="001B169A" w:rsidRDefault="00164897" w:rsidP="00E77896">
            <w:pPr>
              <w:widowControl w:val="0"/>
              <w:spacing w:after="0" w:line="260" w:lineRule="exact"/>
              <w:jc w:val="center"/>
              <w:rPr>
                <w:rFonts w:ascii="Arial" w:eastAsia="Times New Roman" w:hAnsi="Arial" w:cs="Arial"/>
                <w:b/>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89FFD21" w14:textId="77777777" w:rsidR="00164897" w:rsidRPr="001B169A" w:rsidRDefault="00164897" w:rsidP="00E77896">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164897" w:rsidRPr="001B169A" w14:paraId="33E7580F" w14:textId="77777777" w:rsidTr="00E77896">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E6215B4" w14:textId="77777777" w:rsidR="00164897" w:rsidRPr="001B169A" w:rsidRDefault="00164897" w:rsidP="00E77896">
            <w:pPr>
              <w:widowControl w:val="0"/>
              <w:tabs>
                <w:tab w:val="left" w:pos="2340"/>
              </w:tabs>
              <w:spacing w:after="0" w:line="260" w:lineRule="exact"/>
              <w:outlineLvl w:val="0"/>
              <w:rPr>
                <w:rFonts w:ascii="Arial" w:eastAsia="Times New Roman" w:hAnsi="Arial" w:cs="Arial"/>
                <w:b/>
                <w:kern w:val="32"/>
                <w:sz w:val="20"/>
                <w:szCs w:val="20"/>
                <w:lang w:eastAsia="sl-SI"/>
              </w:rPr>
            </w:pPr>
            <w:r w:rsidRPr="001B169A">
              <w:rPr>
                <w:rFonts w:ascii="Arial" w:eastAsia="Times New Roman" w:hAnsi="Arial" w:cs="Arial"/>
                <w:b/>
                <w:kern w:val="32"/>
                <w:sz w:val="20"/>
                <w:szCs w:val="20"/>
                <w:lang w:eastAsia="sl-SI"/>
              </w:rPr>
              <w:t>II.b Manjkajoče pravice porabe bodo zagotovljene s prerazporeditvijo:</w:t>
            </w:r>
          </w:p>
        </w:tc>
      </w:tr>
      <w:tr w:rsidR="00164897" w:rsidRPr="001B169A" w14:paraId="6C0A17EE" w14:textId="77777777" w:rsidTr="00E77896">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4D29FDBB" w14:textId="77777777" w:rsidR="00164897" w:rsidRPr="001B169A" w:rsidRDefault="00164897" w:rsidP="00E77896">
            <w:pPr>
              <w:widowControl w:val="0"/>
              <w:spacing w:after="0" w:line="260" w:lineRule="exact"/>
              <w:jc w:val="center"/>
              <w:rPr>
                <w:rFonts w:ascii="Arial" w:eastAsia="Times New Roman" w:hAnsi="Arial" w:cs="Arial"/>
                <w:sz w:val="20"/>
                <w:szCs w:val="20"/>
              </w:rPr>
            </w:pPr>
            <w:r w:rsidRPr="001B169A">
              <w:rPr>
                <w:rFonts w:ascii="Arial" w:eastAsia="Times New Roman"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EF7D74F" w14:textId="77777777" w:rsidR="00164897" w:rsidRPr="001B169A" w:rsidRDefault="00164897" w:rsidP="00E77896">
            <w:pPr>
              <w:widowControl w:val="0"/>
              <w:spacing w:after="0" w:line="260" w:lineRule="exact"/>
              <w:jc w:val="center"/>
              <w:rPr>
                <w:rFonts w:ascii="Arial" w:eastAsia="Times New Roman" w:hAnsi="Arial" w:cs="Arial"/>
                <w:sz w:val="20"/>
                <w:szCs w:val="20"/>
              </w:rPr>
            </w:pPr>
            <w:r w:rsidRPr="001B169A">
              <w:rPr>
                <w:rFonts w:ascii="Arial" w:eastAsia="Times New Roman"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50BCC83" w14:textId="77777777" w:rsidR="00164897" w:rsidRPr="001B169A" w:rsidRDefault="00164897" w:rsidP="00E77896">
            <w:pPr>
              <w:widowControl w:val="0"/>
              <w:spacing w:after="0" w:line="260" w:lineRule="exact"/>
              <w:jc w:val="center"/>
              <w:rPr>
                <w:rFonts w:ascii="Arial" w:eastAsia="Times New Roman" w:hAnsi="Arial" w:cs="Arial"/>
                <w:sz w:val="20"/>
                <w:szCs w:val="20"/>
              </w:rPr>
            </w:pPr>
            <w:r w:rsidRPr="001B169A">
              <w:rPr>
                <w:rFonts w:ascii="Arial" w:eastAsia="Times New Roman" w:hAnsi="Arial" w:cs="Arial"/>
                <w:sz w:val="20"/>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0B19D20" w14:textId="77777777" w:rsidR="00164897" w:rsidRPr="001B169A" w:rsidRDefault="00164897" w:rsidP="00E77896">
            <w:pPr>
              <w:widowControl w:val="0"/>
              <w:spacing w:after="0" w:line="260" w:lineRule="exact"/>
              <w:jc w:val="center"/>
              <w:rPr>
                <w:rFonts w:ascii="Arial" w:eastAsia="Times New Roman" w:hAnsi="Arial" w:cs="Arial"/>
                <w:sz w:val="20"/>
                <w:szCs w:val="20"/>
              </w:rPr>
            </w:pPr>
            <w:r w:rsidRPr="001B169A">
              <w:rPr>
                <w:rFonts w:ascii="Arial" w:eastAsia="Times New Roman"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08E59ECF" w14:textId="77777777" w:rsidR="00164897" w:rsidRPr="001B169A" w:rsidRDefault="00164897" w:rsidP="00E77896">
            <w:pPr>
              <w:widowControl w:val="0"/>
              <w:spacing w:after="0" w:line="260" w:lineRule="exact"/>
              <w:jc w:val="center"/>
              <w:rPr>
                <w:rFonts w:ascii="Arial" w:eastAsia="Times New Roman" w:hAnsi="Arial" w:cs="Arial"/>
                <w:sz w:val="20"/>
                <w:szCs w:val="20"/>
              </w:rPr>
            </w:pPr>
            <w:r w:rsidRPr="001B169A">
              <w:rPr>
                <w:rFonts w:ascii="Arial" w:eastAsia="Times New Roman" w:hAnsi="Arial" w:cs="Arial"/>
                <w:sz w:val="20"/>
                <w:szCs w:val="20"/>
              </w:rPr>
              <w:t xml:space="preserve">Znesek za t + 1 </w:t>
            </w:r>
          </w:p>
        </w:tc>
      </w:tr>
      <w:tr w:rsidR="00164897" w:rsidRPr="001B169A" w14:paraId="7852093C" w14:textId="77777777" w:rsidTr="00E77896">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5A44F028" w14:textId="77777777" w:rsidR="00164897" w:rsidRPr="001B169A" w:rsidRDefault="00164897" w:rsidP="00E77896">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1BE218C" w14:textId="77777777" w:rsidR="00164897" w:rsidRPr="001B169A" w:rsidRDefault="00164897" w:rsidP="00E77896">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619CABC" w14:textId="77777777" w:rsidR="00164897" w:rsidRPr="001B169A" w:rsidRDefault="00164897" w:rsidP="00E77896">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6833DB9" w14:textId="77777777" w:rsidR="00164897" w:rsidRPr="001B169A" w:rsidRDefault="00164897" w:rsidP="00E77896">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23E3E196" w14:textId="77777777" w:rsidR="00164897" w:rsidRPr="001B169A" w:rsidRDefault="00164897" w:rsidP="00E77896">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164897" w:rsidRPr="001B169A" w14:paraId="692821B2" w14:textId="77777777" w:rsidTr="00E77896">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7E394984" w14:textId="77777777" w:rsidR="00164897" w:rsidRPr="001B169A" w:rsidRDefault="00164897" w:rsidP="00E77896">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6C63D91" w14:textId="77777777" w:rsidR="00164897" w:rsidRPr="001B169A" w:rsidRDefault="00164897" w:rsidP="00E77896">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E34E42E" w14:textId="77777777" w:rsidR="00164897" w:rsidRPr="001B169A" w:rsidRDefault="00164897" w:rsidP="00E77896">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E227FF8" w14:textId="77777777" w:rsidR="00164897" w:rsidRPr="001B169A" w:rsidRDefault="00164897" w:rsidP="00E77896">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4C941CF8" w14:textId="77777777" w:rsidR="00164897" w:rsidRPr="001B169A" w:rsidRDefault="00164897" w:rsidP="00E77896">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164897" w:rsidRPr="001B169A" w14:paraId="176CC1B6" w14:textId="77777777" w:rsidTr="00E77896">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43A18E11" w14:textId="77777777" w:rsidR="00164897" w:rsidRPr="001B169A" w:rsidRDefault="00164897" w:rsidP="00E77896">
            <w:pPr>
              <w:widowControl w:val="0"/>
              <w:tabs>
                <w:tab w:val="left" w:pos="360"/>
              </w:tabs>
              <w:spacing w:after="0" w:line="260" w:lineRule="exact"/>
              <w:outlineLvl w:val="0"/>
              <w:rPr>
                <w:rFonts w:ascii="Arial" w:eastAsia="Times New Roman" w:hAnsi="Arial" w:cs="Arial"/>
                <w:b/>
                <w:kern w:val="32"/>
                <w:sz w:val="20"/>
                <w:szCs w:val="20"/>
                <w:lang w:eastAsia="sl-SI"/>
              </w:rPr>
            </w:pPr>
            <w:r w:rsidRPr="001B169A">
              <w:rPr>
                <w:rFonts w:ascii="Arial" w:eastAsia="Times New Roman" w:hAnsi="Arial" w:cs="Arial"/>
                <w:b/>
                <w:kern w:val="32"/>
                <w:sz w:val="20"/>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7D40B4D" w14:textId="77777777" w:rsidR="00164897" w:rsidRPr="001B169A" w:rsidRDefault="00164897" w:rsidP="00E77896">
            <w:pPr>
              <w:widowControl w:val="0"/>
              <w:tabs>
                <w:tab w:val="left" w:pos="360"/>
              </w:tabs>
              <w:spacing w:after="0" w:line="260" w:lineRule="exact"/>
              <w:outlineLvl w:val="0"/>
              <w:rPr>
                <w:rFonts w:ascii="Arial" w:eastAsia="Times New Roman" w:hAnsi="Arial" w:cs="Arial"/>
                <w:b/>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CC25CBF" w14:textId="77777777" w:rsidR="00164897" w:rsidRPr="001B169A" w:rsidRDefault="00164897" w:rsidP="00E77896">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164897" w:rsidRPr="001B169A" w14:paraId="1976493E" w14:textId="77777777" w:rsidTr="00E77896">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250310B" w14:textId="77777777" w:rsidR="00164897" w:rsidRPr="001B169A" w:rsidRDefault="00164897" w:rsidP="00E77896">
            <w:pPr>
              <w:widowControl w:val="0"/>
              <w:tabs>
                <w:tab w:val="left" w:pos="2340"/>
              </w:tabs>
              <w:spacing w:after="0" w:line="260" w:lineRule="exact"/>
              <w:outlineLvl w:val="0"/>
              <w:rPr>
                <w:rFonts w:ascii="Arial" w:eastAsia="Times New Roman" w:hAnsi="Arial" w:cs="Arial"/>
                <w:b/>
                <w:kern w:val="32"/>
                <w:sz w:val="20"/>
                <w:szCs w:val="20"/>
                <w:lang w:eastAsia="sl-SI"/>
              </w:rPr>
            </w:pPr>
            <w:r w:rsidRPr="001B169A">
              <w:rPr>
                <w:rFonts w:ascii="Arial" w:eastAsia="Times New Roman" w:hAnsi="Arial" w:cs="Arial"/>
                <w:b/>
                <w:kern w:val="32"/>
                <w:sz w:val="20"/>
                <w:szCs w:val="20"/>
                <w:lang w:eastAsia="sl-SI"/>
              </w:rPr>
              <w:t>II.c Načrtovana nadomestitev zmanjšanih prihodkov in povečanih odhodkov proračuna:</w:t>
            </w:r>
          </w:p>
        </w:tc>
      </w:tr>
      <w:tr w:rsidR="00164897" w:rsidRPr="001B169A" w14:paraId="5A6AC1B2" w14:textId="77777777" w:rsidTr="00E77896">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69E4859F" w14:textId="77777777" w:rsidR="00164897" w:rsidRPr="001B169A" w:rsidRDefault="00164897" w:rsidP="00E77896">
            <w:pPr>
              <w:widowControl w:val="0"/>
              <w:spacing w:after="0" w:line="260" w:lineRule="exact"/>
              <w:ind w:left="-122" w:right="-112"/>
              <w:jc w:val="center"/>
              <w:rPr>
                <w:rFonts w:ascii="Arial" w:eastAsia="Times New Roman" w:hAnsi="Arial" w:cs="Arial"/>
                <w:sz w:val="20"/>
                <w:szCs w:val="20"/>
              </w:rPr>
            </w:pPr>
            <w:r w:rsidRPr="001B169A">
              <w:rPr>
                <w:rFonts w:ascii="Arial" w:eastAsia="Times New Roman" w:hAnsi="Arial" w:cs="Arial"/>
                <w:sz w:val="20"/>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EE70424" w14:textId="77777777" w:rsidR="00164897" w:rsidRPr="001B169A" w:rsidRDefault="00164897" w:rsidP="00E77896">
            <w:pPr>
              <w:widowControl w:val="0"/>
              <w:spacing w:after="0" w:line="260" w:lineRule="exact"/>
              <w:ind w:left="-122" w:right="-112"/>
              <w:jc w:val="center"/>
              <w:rPr>
                <w:rFonts w:ascii="Arial" w:eastAsia="Times New Roman" w:hAnsi="Arial" w:cs="Arial"/>
                <w:sz w:val="20"/>
                <w:szCs w:val="20"/>
              </w:rPr>
            </w:pPr>
            <w:r w:rsidRPr="001B169A">
              <w:rPr>
                <w:rFonts w:ascii="Arial" w:eastAsia="Times New Roman" w:hAnsi="Arial" w:cs="Arial"/>
                <w:sz w:val="20"/>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7F96E20B" w14:textId="77777777" w:rsidR="00164897" w:rsidRPr="001B169A" w:rsidRDefault="00164897" w:rsidP="00E77896">
            <w:pPr>
              <w:widowControl w:val="0"/>
              <w:spacing w:after="0" w:line="260" w:lineRule="exact"/>
              <w:ind w:left="-122" w:right="-112"/>
              <w:jc w:val="center"/>
              <w:rPr>
                <w:rFonts w:ascii="Arial" w:eastAsia="Times New Roman" w:hAnsi="Arial" w:cs="Arial"/>
                <w:sz w:val="20"/>
                <w:szCs w:val="20"/>
              </w:rPr>
            </w:pPr>
            <w:r w:rsidRPr="001B169A">
              <w:rPr>
                <w:rFonts w:ascii="Arial" w:eastAsia="Times New Roman" w:hAnsi="Arial" w:cs="Arial"/>
                <w:sz w:val="20"/>
                <w:szCs w:val="20"/>
              </w:rPr>
              <w:t>Znesek za t + 1</w:t>
            </w:r>
          </w:p>
        </w:tc>
      </w:tr>
      <w:tr w:rsidR="00164897" w:rsidRPr="001B169A" w14:paraId="548CE0EB" w14:textId="77777777" w:rsidTr="00E77896">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4C95B3B0" w14:textId="77777777" w:rsidR="00164897" w:rsidRPr="001B169A" w:rsidRDefault="00164897" w:rsidP="00E77896">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61B419A" w14:textId="77777777" w:rsidR="00164897" w:rsidRPr="001B169A" w:rsidRDefault="00164897" w:rsidP="00E77896">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7EB0828A" w14:textId="77777777" w:rsidR="00164897" w:rsidRPr="001B169A" w:rsidRDefault="00164897" w:rsidP="00E77896">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164897" w:rsidRPr="001B169A" w14:paraId="0E654D62" w14:textId="77777777" w:rsidTr="00E77896">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3B9D69B8" w14:textId="77777777" w:rsidR="00164897" w:rsidRPr="001B169A" w:rsidRDefault="00164897" w:rsidP="00E77896">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0ED8339" w14:textId="77777777" w:rsidR="00164897" w:rsidRPr="001B169A" w:rsidRDefault="00164897" w:rsidP="00E77896">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52CFF135" w14:textId="77777777" w:rsidR="00164897" w:rsidRPr="001B169A" w:rsidRDefault="00164897" w:rsidP="00E77896">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164897" w:rsidRPr="001B169A" w14:paraId="42AA9486" w14:textId="77777777" w:rsidTr="00E77896">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F5654E2" w14:textId="77777777" w:rsidR="00164897" w:rsidRPr="001B169A" w:rsidRDefault="00164897" w:rsidP="00E77896">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0E03495B" w14:textId="77777777" w:rsidR="00164897" w:rsidRPr="001B169A" w:rsidRDefault="00164897" w:rsidP="00E77896">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F21E713" w14:textId="77777777" w:rsidR="00164897" w:rsidRPr="001B169A" w:rsidRDefault="00164897" w:rsidP="00E77896">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164897" w:rsidRPr="001B169A" w14:paraId="6A8F0E6D" w14:textId="77777777" w:rsidTr="00E77896">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510C39B" w14:textId="77777777" w:rsidR="00164897" w:rsidRPr="001B169A" w:rsidRDefault="00164897" w:rsidP="00E77896">
            <w:pPr>
              <w:widowControl w:val="0"/>
              <w:tabs>
                <w:tab w:val="left" w:pos="360"/>
              </w:tabs>
              <w:spacing w:after="0" w:line="260" w:lineRule="exact"/>
              <w:outlineLvl w:val="0"/>
              <w:rPr>
                <w:rFonts w:ascii="Arial" w:eastAsia="Times New Roman" w:hAnsi="Arial" w:cs="Arial"/>
                <w:b/>
                <w:kern w:val="32"/>
                <w:sz w:val="20"/>
                <w:szCs w:val="20"/>
                <w:lang w:eastAsia="sl-SI"/>
              </w:rPr>
            </w:pPr>
            <w:r w:rsidRPr="001B169A">
              <w:rPr>
                <w:rFonts w:ascii="Arial" w:eastAsia="Times New Roman" w:hAnsi="Arial" w:cs="Arial"/>
                <w:b/>
                <w:kern w:val="32"/>
                <w:sz w:val="20"/>
                <w:szCs w:val="20"/>
                <w:lang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0F2CCC81" w14:textId="77777777" w:rsidR="00164897" w:rsidRPr="001B169A" w:rsidRDefault="00164897" w:rsidP="00E77896">
            <w:pPr>
              <w:widowControl w:val="0"/>
              <w:tabs>
                <w:tab w:val="left" w:pos="360"/>
              </w:tabs>
              <w:spacing w:after="0" w:line="260" w:lineRule="exact"/>
              <w:outlineLvl w:val="0"/>
              <w:rPr>
                <w:rFonts w:ascii="Arial" w:eastAsia="Times New Roman" w:hAnsi="Arial" w:cs="Arial"/>
                <w:b/>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4AE375F" w14:textId="77777777" w:rsidR="00164897" w:rsidRPr="001B169A" w:rsidRDefault="00164897" w:rsidP="00E77896">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164897" w:rsidRPr="001B169A" w14:paraId="1ED0D190" w14:textId="77777777" w:rsidTr="00E778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0D29606A" w14:textId="77777777" w:rsidR="00164897" w:rsidRPr="001B169A" w:rsidRDefault="00164897" w:rsidP="00E77896">
            <w:pPr>
              <w:widowControl w:val="0"/>
              <w:spacing w:after="0" w:line="260" w:lineRule="exact"/>
              <w:rPr>
                <w:rFonts w:ascii="Arial" w:eastAsia="Times New Roman" w:hAnsi="Arial" w:cs="Arial"/>
                <w:b/>
                <w:sz w:val="20"/>
                <w:szCs w:val="20"/>
              </w:rPr>
            </w:pPr>
          </w:p>
          <w:p w14:paraId="07647CCE" w14:textId="77777777" w:rsidR="00164897" w:rsidRPr="001B169A" w:rsidRDefault="00164897" w:rsidP="00E77896">
            <w:pPr>
              <w:widowControl w:val="0"/>
              <w:spacing w:after="0" w:line="260" w:lineRule="exact"/>
              <w:rPr>
                <w:rFonts w:ascii="Arial" w:eastAsia="Times New Roman" w:hAnsi="Arial" w:cs="Arial"/>
                <w:b/>
                <w:sz w:val="20"/>
                <w:szCs w:val="20"/>
              </w:rPr>
            </w:pPr>
            <w:r w:rsidRPr="001B169A">
              <w:rPr>
                <w:rFonts w:ascii="Arial" w:eastAsia="Times New Roman" w:hAnsi="Arial" w:cs="Arial"/>
                <w:b/>
                <w:sz w:val="20"/>
                <w:szCs w:val="20"/>
              </w:rPr>
              <w:t>OBRAZLOŽITEV:</w:t>
            </w:r>
          </w:p>
          <w:p w14:paraId="3514AA73" w14:textId="77777777" w:rsidR="00164897" w:rsidRPr="001B169A" w:rsidRDefault="00164897" w:rsidP="00164897">
            <w:pPr>
              <w:widowControl w:val="0"/>
              <w:numPr>
                <w:ilvl w:val="0"/>
                <w:numId w:val="10"/>
              </w:numPr>
              <w:suppressAutoHyphens/>
              <w:spacing w:after="0" w:line="260" w:lineRule="exact"/>
              <w:ind w:left="284" w:hanging="284"/>
              <w:jc w:val="both"/>
              <w:rPr>
                <w:rFonts w:ascii="Arial" w:eastAsia="Times New Roman" w:hAnsi="Arial" w:cs="Arial"/>
                <w:b/>
                <w:sz w:val="20"/>
                <w:szCs w:val="20"/>
                <w:lang w:eastAsia="sl-SI"/>
              </w:rPr>
            </w:pPr>
            <w:r w:rsidRPr="001B169A">
              <w:rPr>
                <w:rFonts w:ascii="Arial" w:eastAsia="Times New Roman" w:hAnsi="Arial" w:cs="Arial"/>
                <w:b/>
                <w:sz w:val="20"/>
                <w:szCs w:val="20"/>
                <w:lang w:eastAsia="sl-SI"/>
              </w:rPr>
              <w:t>Ocena finančnih posledic, ki niso načrtovane v sprejetem proračunu</w:t>
            </w:r>
          </w:p>
          <w:p w14:paraId="74DBDFC8" w14:textId="77777777" w:rsidR="00164897" w:rsidRPr="001B169A" w:rsidRDefault="00164897" w:rsidP="00E77896">
            <w:pPr>
              <w:widowControl w:val="0"/>
              <w:spacing w:after="0" w:line="260" w:lineRule="exact"/>
              <w:ind w:left="360" w:hanging="76"/>
              <w:jc w:val="both"/>
              <w:rPr>
                <w:rFonts w:ascii="Arial" w:eastAsia="Times New Roman" w:hAnsi="Arial" w:cs="Arial"/>
                <w:sz w:val="20"/>
                <w:szCs w:val="20"/>
                <w:lang w:eastAsia="sl-SI"/>
              </w:rPr>
            </w:pPr>
            <w:r w:rsidRPr="001B169A">
              <w:rPr>
                <w:rFonts w:ascii="Arial" w:eastAsia="Times New Roman" w:hAnsi="Arial" w:cs="Arial"/>
                <w:sz w:val="20"/>
                <w:szCs w:val="20"/>
                <w:lang w:eastAsia="sl-SI"/>
              </w:rPr>
              <w:t>V zvezi s predlaganim vladnim gradivom se navedejo predvidene spremembe (povečanje, zmanjšanje):</w:t>
            </w:r>
          </w:p>
          <w:p w14:paraId="3224EBFA" w14:textId="77777777" w:rsidR="00164897" w:rsidRPr="001B169A" w:rsidRDefault="00164897" w:rsidP="00164897">
            <w:pPr>
              <w:widowControl w:val="0"/>
              <w:numPr>
                <w:ilvl w:val="0"/>
                <w:numId w:val="11"/>
              </w:numPr>
              <w:suppressAutoHyphens/>
              <w:spacing w:after="0" w:line="260" w:lineRule="exact"/>
              <w:jc w:val="both"/>
              <w:rPr>
                <w:rFonts w:ascii="Arial" w:eastAsia="Times New Roman" w:hAnsi="Arial" w:cs="Arial"/>
                <w:sz w:val="20"/>
                <w:szCs w:val="20"/>
              </w:rPr>
            </w:pPr>
            <w:r w:rsidRPr="001B169A">
              <w:rPr>
                <w:rFonts w:ascii="Arial" w:eastAsia="Times New Roman" w:hAnsi="Arial" w:cs="Arial"/>
                <w:sz w:val="20"/>
                <w:szCs w:val="20"/>
                <w:lang w:eastAsia="sl-SI"/>
              </w:rPr>
              <w:t>prihodkov državnega proračuna in občinskih proračunov,</w:t>
            </w:r>
          </w:p>
          <w:p w14:paraId="4D7D9416" w14:textId="77777777" w:rsidR="00164897" w:rsidRPr="001B169A" w:rsidRDefault="00164897" w:rsidP="00164897">
            <w:pPr>
              <w:widowControl w:val="0"/>
              <w:numPr>
                <w:ilvl w:val="0"/>
                <w:numId w:val="11"/>
              </w:numPr>
              <w:suppressAutoHyphens/>
              <w:spacing w:after="0" w:line="260" w:lineRule="exact"/>
              <w:jc w:val="both"/>
              <w:rPr>
                <w:rFonts w:ascii="Arial" w:eastAsia="Times New Roman" w:hAnsi="Arial" w:cs="Arial"/>
                <w:sz w:val="20"/>
                <w:szCs w:val="20"/>
              </w:rPr>
            </w:pPr>
            <w:r w:rsidRPr="001B169A">
              <w:rPr>
                <w:rFonts w:ascii="Arial" w:eastAsia="Times New Roman" w:hAnsi="Arial" w:cs="Arial"/>
                <w:sz w:val="20"/>
                <w:szCs w:val="20"/>
                <w:lang w:eastAsia="sl-SI"/>
              </w:rPr>
              <w:t>odhodkov državnega proračuna, ki niso načrtovani na ukrepih oziroma projektih sprejetih proračunov,</w:t>
            </w:r>
          </w:p>
          <w:p w14:paraId="65A6E7A8" w14:textId="77777777" w:rsidR="00164897" w:rsidRPr="001B169A" w:rsidRDefault="00164897" w:rsidP="00164897">
            <w:pPr>
              <w:widowControl w:val="0"/>
              <w:numPr>
                <w:ilvl w:val="0"/>
                <w:numId w:val="11"/>
              </w:numPr>
              <w:suppressAutoHyphens/>
              <w:spacing w:after="0" w:line="260" w:lineRule="exact"/>
              <w:jc w:val="both"/>
              <w:rPr>
                <w:rFonts w:ascii="Arial" w:eastAsia="Times New Roman" w:hAnsi="Arial" w:cs="Arial"/>
                <w:sz w:val="20"/>
                <w:szCs w:val="20"/>
              </w:rPr>
            </w:pPr>
            <w:r w:rsidRPr="001B169A">
              <w:rPr>
                <w:rFonts w:ascii="Arial" w:eastAsia="Times New Roman" w:hAnsi="Arial" w:cs="Arial"/>
                <w:sz w:val="20"/>
                <w:szCs w:val="20"/>
                <w:lang w:eastAsia="sl-SI"/>
              </w:rPr>
              <w:t xml:space="preserve">obveznosti za druga javnofinančna sredstva (drugi viri), ki niso načrtovana na ukrepih oziroma </w:t>
            </w:r>
            <w:r w:rsidRPr="001B169A">
              <w:rPr>
                <w:rFonts w:ascii="Arial" w:eastAsia="Times New Roman" w:hAnsi="Arial" w:cs="Arial"/>
                <w:sz w:val="20"/>
                <w:szCs w:val="20"/>
                <w:lang w:eastAsia="sl-SI"/>
              </w:rPr>
              <w:lastRenderedPageBreak/>
              <w:t>projektih sprejetih proračunov.</w:t>
            </w:r>
          </w:p>
          <w:p w14:paraId="4F1205CD" w14:textId="77777777" w:rsidR="00164897" w:rsidRPr="001B169A" w:rsidRDefault="00164897" w:rsidP="00E77896">
            <w:pPr>
              <w:widowControl w:val="0"/>
              <w:spacing w:after="0" w:line="260" w:lineRule="exact"/>
              <w:ind w:left="284"/>
              <w:rPr>
                <w:rFonts w:ascii="Arial" w:eastAsia="Times New Roman" w:hAnsi="Arial" w:cs="Arial"/>
                <w:sz w:val="20"/>
                <w:szCs w:val="20"/>
                <w:lang w:eastAsia="sl-SI"/>
              </w:rPr>
            </w:pPr>
          </w:p>
          <w:p w14:paraId="01756749" w14:textId="77777777" w:rsidR="00164897" w:rsidRPr="001B169A" w:rsidRDefault="00164897" w:rsidP="00164897">
            <w:pPr>
              <w:widowControl w:val="0"/>
              <w:numPr>
                <w:ilvl w:val="0"/>
                <w:numId w:val="10"/>
              </w:numPr>
              <w:suppressAutoHyphens/>
              <w:spacing w:after="0" w:line="260" w:lineRule="exact"/>
              <w:ind w:left="284" w:hanging="284"/>
              <w:jc w:val="both"/>
              <w:rPr>
                <w:rFonts w:ascii="Arial" w:eastAsia="Times New Roman" w:hAnsi="Arial" w:cs="Arial"/>
                <w:b/>
                <w:sz w:val="20"/>
                <w:szCs w:val="20"/>
                <w:lang w:eastAsia="sl-SI"/>
              </w:rPr>
            </w:pPr>
            <w:r w:rsidRPr="001B169A">
              <w:rPr>
                <w:rFonts w:ascii="Arial" w:eastAsia="Times New Roman" w:hAnsi="Arial" w:cs="Arial"/>
                <w:b/>
                <w:sz w:val="20"/>
                <w:szCs w:val="20"/>
                <w:lang w:eastAsia="sl-SI"/>
              </w:rPr>
              <w:t>Finančne posledice za državni proračun</w:t>
            </w:r>
          </w:p>
          <w:p w14:paraId="10081EE2" w14:textId="77777777" w:rsidR="00164897" w:rsidRPr="001B169A" w:rsidRDefault="00164897" w:rsidP="00E77896">
            <w:pPr>
              <w:widowControl w:val="0"/>
              <w:spacing w:after="0" w:line="260" w:lineRule="exact"/>
              <w:ind w:left="284"/>
              <w:jc w:val="both"/>
              <w:rPr>
                <w:rFonts w:ascii="Arial" w:eastAsia="Times New Roman" w:hAnsi="Arial" w:cs="Arial"/>
                <w:sz w:val="20"/>
                <w:szCs w:val="20"/>
                <w:lang w:eastAsia="sl-SI"/>
              </w:rPr>
            </w:pPr>
            <w:r w:rsidRPr="001B169A">
              <w:rPr>
                <w:rFonts w:ascii="Arial" w:eastAsia="Times New Roman" w:hAnsi="Arial" w:cs="Arial"/>
                <w:sz w:val="20"/>
                <w:szCs w:val="20"/>
                <w:lang w:eastAsia="sl-SI"/>
              </w:rPr>
              <w:t>Prikazane morajo biti finančne posledice za državni proračun, ki so na proračunskih postavkah načrtovane v dinamiki projektov oziroma ukrepov:</w:t>
            </w:r>
          </w:p>
          <w:p w14:paraId="229582E5" w14:textId="77777777" w:rsidR="00164897" w:rsidRPr="001B169A" w:rsidRDefault="00164897" w:rsidP="00E77896">
            <w:pPr>
              <w:widowControl w:val="0"/>
              <w:suppressAutoHyphens/>
              <w:spacing w:after="0" w:line="260" w:lineRule="exact"/>
              <w:ind w:left="720"/>
              <w:jc w:val="both"/>
              <w:rPr>
                <w:rFonts w:ascii="Arial" w:eastAsia="Times New Roman" w:hAnsi="Arial" w:cs="Arial"/>
                <w:b/>
                <w:sz w:val="20"/>
                <w:szCs w:val="20"/>
                <w:lang w:eastAsia="sl-SI"/>
              </w:rPr>
            </w:pPr>
            <w:r w:rsidRPr="001B169A">
              <w:rPr>
                <w:rFonts w:ascii="Arial" w:eastAsia="Times New Roman" w:hAnsi="Arial" w:cs="Arial"/>
                <w:b/>
                <w:sz w:val="20"/>
                <w:szCs w:val="20"/>
                <w:lang w:eastAsia="sl-SI"/>
              </w:rPr>
              <w:t>II.a Pravice porabe za izvedbo predlaganih rešitev so zagotovljene:</w:t>
            </w:r>
          </w:p>
          <w:p w14:paraId="5CCB5269" w14:textId="77777777" w:rsidR="00164897" w:rsidRPr="001B169A" w:rsidRDefault="00164897" w:rsidP="00E77896">
            <w:pPr>
              <w:widowControl w:val="0"/>
              <w:spacing w:after="0" w:line="260" w:lineRule="exact"/>
              <w:ind w:left="284"/>
              <w:jc w:val="both"/>
              <w:rPr>
                <w:rFonts w:ascii="Arial" w:eastAsia="Times New Roman" w:hAnsi="Arial" w:cs="Arial"/>
                <w:sz w:val="20"/>
                <w:szCs w:val="20"/>
                <w:lang w:eastAsia="sl-SI"/>
              </w:rPr>
            </w:pPr>
            <w:r w:rsidRPr="001B169A">
              <w:rPr>
                <w:rFonts w:ascii="Arial" w:eastAsia="Times New Roman" w:hAnsi="Arial" w:cs="Arial"/>
                <w:sz w:val="20"/>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7F2565B6" w14:textId="77777777" w:rsidR="00164897" w:rsidRPr="001B169A" w:rsidRDefault="00164897" w:rsidP="00164897">
            <w:pPr>
              <w:widowControl w:val="0"/>
              <w:numPr>
                <w:ilvl w:val="0"/>
                <w:numId w:val="12"/>
              </w:numPr>
              <w:suppressAutoHyphens/>
              <w:spacing w:after="0" w:line="260" w:lineRule="exact"/>
              <w:jc w:val="both"/>
              <w:rPr>
                <w:rFonts w:ascii="Arial" w:eastAsia="Times New Roman" w:hAnsi="Arial" w:cs="Arial"/>
                <w:sz w:val="20"/>
                <w:szCs w:val="20"/>
                <w:lang w:eastAsia="sl-SI"/>
              </w:rPr>
            </w:pPr>
            <w:r w:rsidRPr="001B169A">
              <w:rPr>
                <w:rFonts w:ascii="Arial" w:eastAsia="Times New Roman" w:hAnsi="Arial" w:cs="Arial"/>
                <w:sz w:val="20"/>
                <w:szCs w:val="20"/>
                <w:lang w:eastAsia="sl-SI"/>
              </w:rPr>
              <w:t>proračunski uporabnik, ki bo financiral novi projekt oziroma ukrep,</w:t>
            </w:r>
          </w:p>
          <w:p w14:paraId="58BBFE49" w14:textId="77777777" w:rsidR="00164897" w:rsidRPr="001B169A" w:rsidRDefault="00164897" w:rsidP="00164897">
            <w:pPr>
              <w:widowControl w:val="0"/>
              <w:numPr>
                <w:ilvl w:val="0"/>
                <w:numId w:val="12"/>
              </w:numPr>
              <w:suppressAutoHyphens/>
              <w:spacing w:after="0" w:line="260" w:lineRule="exact"/>
              <w:jc w:val="both"/>
              <w:rPr>
                <w:rFonts w:ascii="Arial" w:eastAsia="Times New Roman" w:hAnsi="Arial" w:cs="Arial"/>
                <w:sz w:val="20"/>
                <w:szCs w:val="20"/>
                <w:lang w:eastAsia="sl-SI"/>
              </w:rPr>
            </w:pPr>
            <w:r w:rsidRPr="001B169A">
              <w:rPr>
                <w:rFonts w:ascii="Arial" w:eastAsia="Times New Roman" w:hAnsi="Arial" w:cs="Arial"/>
                <w:sz w:val="20"/>
                <w:szCs w:val="20"/>
                <w:lang w:eastAsia="sl-SI"/>
              </w:rPr>
              <w:t xml:space="preserve">projekt oziroma ukrep, s katerim se bodo dosegli cilji vladnega gradiva, in </w:t>
            </w:r>
          </w:p>
          <w:p w14:paraId="3F172A6F" w14:textId="77777777" w:rsidR="00164897" w:rsidRPr="001B169A" w:rsidRDefault="00164897" w:rsidP="00164897">
            <w:pPr>
              <w:widowControl w:val="0"/>
              <w:numPr>
                <w:ilvl w:val="0"/>
                <w:numId w:val="12"/>
              </w:numPr>
              <w:suppressAutoHyphens/>
              <w:spacing w:after="0" w:line="260" w:lineRule="exact"/>
              <w:jc w:val="both"/>
              <w:rPr>
                <w:rFonts w:ascii="Arial" w:eastAsia="Times New Roman" w:hAnsi="Arial" w:cs="Arial"/>
                <w:sz w:val="20"/>
                <w:szCs w:val="20"/>
                <w:lang w:eastAsia="sl-SI"/>
              </w:rPr>
            </w:pPr>
            <w:r w:rsidRPr="001B169A">
              <w:rPr>
                <w:rFonts w:ascii="Arial" w:eastAsia="Times New Roman" w:hAnsi="Arial" w:cs="Arial"/>
                <w:sz w:val="20"/>
                <w:szCs w:val="20"/>
                <w:lang w:eastAsia="sl-SI"/>
              </w:rPr>
              <w:t>proračunske postavke.</w:t>
            </w:r>
          </w:p>
          <w:p w14:paraId="76C3BE16" w14:textId="77777777" w:rsidR="00164897" w:rsidRPr="001B169A" w:rsidRDefault="00164897" w:rsidP="00E77896">
            <w:pPr>
              <w:widowControl w:val="0"/>
              <w:spacing w:after="0" w:line="260" w:lineRule="exact"/>
              <w:ind w:left="284"/>
              <w:jc w:val="both"/>
              <w:rPr>
                <w:rFonts w:ascii="Arial" w:eastAsia="Times New Roman" w:hAnsi="Arial" w:cs="Arial"/>
                <w:sz w:val="20"/>
                <w:szCs w:val="20"/>
                <w:lang w:eastAsia="sl-SI"/>
              </w:rPr>
            </w:pPr>
            <w:r w:rsidRPr="001B169A">
              <w:rPr>
                <w:rFonts w:ascii="Arial" w:eastAsia="Times New Roman" w:hAnsi="Arial" w:cs="Arial"/>
                <w:sz w:val="20"/>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4E60430F" w14:textId="77777777" w:rsidR="00164897" w:rsidRPr="001B169A" w:rsidRDefault="00164897" w:rsidP="00E77896">
            <w:pPr>
              <w:widowControl w:val="0"/>
              <w:suppressAutoHyphens/>
              <w:spacing w:after="0" w:line="260" w:lineRule="exact"/>
              <w:ind w:left="714"/>
              <w:jc w:val="both"/>
              <w:rPr>
                <w:rFonts w:ascii="Arial" w:eastAsia="Times New Roman" w:hAnsi="Arial" w:cs="Arial"/>
                <w:b/>
                <w:sz w:val="20"/>
                <w:szCs w:val="20"/>
                <w:lang w:eastAsia="sl-SI"/>
              </w:rPr>
            </w:pPr>
            <w:r w:rsidRPr="001B169A">
              <w:rPr>
                <w:rFonts w:ascii="Arial" w:eastAsia="Times New Roman" w:hAnsi="Arial" w:cs="Arial"/>
                <w:b/>
                <w:sz w:val="20"/>
                <w:szCs w:val="20"/>
                <w:lang w:eastAsia="sl-SI"/>
              </w:rPr>
              <w:t>II.b Manjkajoče pravice porabe bodo zagotovljene s prerazporeditvijo:</w:t>
            </w:r>
          </w:p>
          <w:p w14:paraId="5DF97408" w14:textId="77777777" w:rsidR="00164897" w:rsidRPr="001B169A" w:rsidRDefault="00164897" w:rsidP="00E77896">
            <w:pPr>
              <w:widowControl w:val="0"/>
              <w:spacing w:after="0" w:line="260" w:lineRule="exact"/>
              <w:ind w:left="284"/>
              <w:jc w:val="both"/>
              <w:rPr>
                <w:rFonts w:ascii="Arial" w:eastAsia="Times New Roman" w:hAnsi="Arial" w:cs="Arial"/>
                <w:sz w:val="20"/>
                <w:szCs w:val="20"/>
                <w:lang w:eastAsia="sl-SI"/>
              </w:rPr>
            </w:pPr>
            <w:r w:rsidRPr="001B169A">
              <w:rPr>
                <w:rFonts w:ascii="Arial" w:eastAsia="Times New Roman" w:hAnsi="Arial" w:cs="Arial"/>
                <w:sz w:val="20"/>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45E55217" w14:textId="77777777" w:rsidR="00164897" w:rsidRPr="001B169A" w:rsidRDefault="00164897" w:rsidP="00E77896">
            <w:pPr>
              <w:widowControl w:val="0"/>
              <w:suppressAutoHyphens/>
              <w:spacing w:after="0" w:line="260" w:lineRule="exact"/>
              <w:ind w:left="714"/>
              <w:jc w:val="both"/>
              <w:rPr>
                <w:rFonts w:ascii="Arial" w:eastAsia="Times New Roman" w:hAnsi="Arial" w:cs="Arial"/>
                <w:b/>
                <w:sz w:val="20"/>
                <w:szCs w:val="20"/>
                <w:lang w:eastAsia="sl-SI"/>
              </w:rPr>
            </w:pPr>
            <w:r w:rsidRPr="001B169A">
              <w:rPr>
                <w:rFonts w:ascii="Arial" w:eastAsia="Times New Roman" w:hAnsi="Arial" w:cs="Arial"/>
                <w:b/>
                <w:sz w:val="20"/>
                <w:szCs w:val="20"/>
                <w:lang w:eastAsia="sl-SI"/>
              </w:rPr>
              <w:t>II.c Načrtovana nadomestitev zmanjšanih prihodkov in povečanih odhodkov proračuna:</w:t>
            </w:r>
          </w:p>
          <w:p w14:paraId="098B0783" w14:textId="77777777" w:rsidR="00164897" w:rsidRPr="001B169A" w:rsidRDefault="00164897" w:rsidP="00E77896">
            <w:pPr>
              <w:widowControl w:val="0"/>
              <w:spacing w:after="0" w:line="260" w:lineRule="exact"/>
              <w:ind w:left="284"/>
              <w:jc w:val="both"/>
              <w:rPr>
                <w:rFonts w:ascii="Arial" w:eastAsia="Times New Roman" w:hAnsi="Arial" w:cs="Arial"/>
                <w:sz w:val="20"/>
                <w:szCs w:val="20"/>
                <w:lang w:eastAsia="sl-SI"/>
              </w:rPr>
            </w:pPr>
            <w:r w:rsidRPr="001B169A">
              <w:rPr>
                <w:rFonts w:ascii="Arial" w:eastAsia="Times New Roman" w:hAnsi="Arial" w:cs="Arial"/>
                <w:sz w:val="20"/>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35ABE72F" w14:textId="77777777" w:rsidR="00164897" w:rsidRPr="001B169A" w:rsidRDefault="00164897" w:rsidP="00E77896">
            <w:pPr>
              <w:widowControl w:val="0"/>
              <w:suppressAutoHyphens/>
              <w:overflowPunct w:val="0"/>
              <w:autoSpaceDE w:val="0"/>
              <w:autoSpaceDN w:val="0"/>
              <w:adjustRightInd w:val="0"/>
              <w:spacing w:after="0" w:line="260" w:lineRule="exact"/>
              <w:jc w:val="both"/>
              <w:textAlignment w:val="baseline"/>
              <w:rPr>
                <w:rFonts w:ascii="Arial" w:eastAsia="Times New Roman" w:hAnsi="Arial" w:cs="Arial"/>
                <w:b/>
                <w:bCs/>
                <w:spacing w:val="40"/>
                <w:sz w:val="20"/>
                <w:szCs w:val="20"/>
                <w:lang w:eastAsia="sl-SI"/>
              </w:rPr>
            </w:pPr>
          </w:p>
        </w:tc>
      </w:tr>
      <w:tr w:rsidR="00164897" w:rsidRPr="001B169A" w14:paraId="311CFFA2" w14:textId="77777777" w:rsidTr="00E778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4C0452D6" w14:textId="77777777" w:rsidR="00164897" w:rsidRDefault="00164897" w:rsidP="00E77896">
            <w:pPr>
              <w:spacing w:after="0" w:line="260" w:lineRule="exact"/>
              <w:rPr>
                <w:rFonts w:ascii="Arial" w:eastAsia="Times New Roman" w:hAnsi="Arial" w:cs="Arial"/>
                <w:b/>
                <w:sz w:val="20"/>
                <w:szCs w:val="20"/>
              </w:rPr>
            </w:pPr>
            <w:r w:rsidRPr="00A9401E">
              <w:rPr>
                <w:rFonts w:ascii="Arial" w:eastAsia="Times New Roman" w:hAnsi="Arial" w:cs="Arial"/>
                <w:b/>
                <w:sz w:val="20"/>
                <w:szCs w:val="20"/>
              </w:rPr>
              <w:lastRenderedPageBreak/>
              <w:t>7.b Predstavitev ocene finančnih posledic pod 40.000 EUR:</w:t>
            </w:r>
          </w:p>
          <w:p w14:paraId="5CEAA732" w14:textId="77777777" w:rsidR="00164897" w:rsidRPr="004B4655" w:rsidRDefault="00164897" w:rsidP="00E77896">
            <w:pPr>
              <w:spacing w:after="0"/>
              <w:jc w:val="both"/>
              <w:rPr>
                <w:rFonts w:ascii="Arial" w:hAnsi="Arial" w:cs="Arial"/>
                <w:sz w:val="20"/>
                <w:szCs w:val="20"/>
              </w:rPr>
            </w:pPr>
          </w:p>
        </w:tc>
      </w:tr>
      <w:tr w:rsidR="00164897" w:rsidRPr="001B169A" w14:paraId="31320895" w14:textId="77777777" w:rsidTr="00E778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4087B4DB" w14:textId="77777777" w:rsidR="00164897" w:rsidRPr="001B169A" w:rsidRDefault="00164897" w:rsidP="00E77896">
            <w:pPr>
              <w:spacing w:after="0" w:line="260" w:lineRule="exact"/>
              <w:rPr>
                <w:rFonts w:ascii="Arial" w:eastAsia="Times New Roman" w:hAnsi="Arial" w:cs="Arial"/>
                <w:b/>
                <w:sz w:val="20"/>
                <w:szCs w:val="20"/>
              </w:rPr>
            </w:pPr>
            <w:r w:rsidRPr="001B169A">
              <w:rPr>
                <w:rFonts w:ascii="Arial" w:eastAsia="Times New Roman" w:hAnsi="Arial" w:cs="Arial"/>
                <w:b/>
                <w:sz w:val="20"/>
                <w:szCs w:val="20"/>
              </w:rPr>
              <w:t>8. Predstavitev sodelovanja z združenji občin:</w:t>
            </w:r>
          </w:p>
        </w:tc>
      </w:tr>
      <w:tr w:rsidR="00164897" w:rsidRPr="001B169A" w14:paraId="303972C6" w14:textId="77777777" w:rsidTr="00E778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677FF97E" w14:textId="77777777" w:rsidR="00164897" w:rsidRPr="001B169A" w:rsidRDefault="00164897" w:rsidP="00E77896">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Vsebina predloženega gradiva (predpisa) vpliva na:</w:t>
            </w:r>
          </w:p>
          <w:p w14:paraId="33934DE9" w14:textId="77777777" w:rsidR="00164897" w:rsidRPr="001B169A" w:rsidRDefault="00164897" w:rsidP="00164897">
            <w:pPr>
              <w:widowControl w:val="0"/>
              <w:numPr>
                <w:ilvl w:val="1"/>
                <w:numId w:val="15"/>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pristojnosti občin,</w:t>
            </w:r>
          </w:p>
          <w:p w14:paraId="3520B624" w14:textId="77777777" w:rsidR="00164897" w:rsidRPr="001B169A" w:rsidRDefault="00164897" w:rsidP="00164897">
            <w:pPr>
              <w:widowControl w:val="0"/>
              <w:numPr>
                <w:ilvl w:val="1"/>
                <w:numId w:val="15"/>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delovanje občin,</w:t>
            </w:r>
          </w:p>
          <w:p w14:paraId="42F85C65" w14:textId="77777777" w:rsidR="00164897" w:rsidRPr="001B169A" w:rsidRDefault="00164897" w:rsidP="00164897">
            <w:pPr>
              <w:widowControl w:val="0"/>
              <w:numPr>
                <w:ilvl w:val="1"/>
                <w:numId w:val="11"/>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financiranje občin.</w:t>
            </w:r>
          </w:p>
          <w:p w14:paraId="4CFD55F3" w14:textId="77777777" w:rsidR="00164897" w:rsidRPr="001B169A" w:rsidRDefault="00164897" w:rsidP="00E77896">
            <w:pPr>
              <w:widowControl w:val="0"/>
              <w:overflowPunct w:val="0"/>
              <w:autoSpaceDE w:val="0"/>
              <w:autoSpaceDN w:val="0"/>
              <w:adjustRightInd w:val="0"/>
              <w:spacing w:after="0" w:line="260" w:lineRule="exact"/>
              <w:ind w:left="1440"/>
              <w:jc w:val="both"/>
              <w:textAlignment w:val="baseline"/>
              <w:rPr>
                <w:rFonts w:ascii="Arial" w:eastAsia="Times New Roman" w:hAnsi="Arial" w:cs="Arial"/>
                <w:iCs/>
                <w:sz w:val="20"/>
                <w:szCs w:val="20"/>
                <w:lang w:eastAsia="sl-SI"/>
              </w:rPr>
            </w:pPr>
          </w:p>
        </w:tc>
        <w:tc>
          <w:tcPr>
            <w:tcW w:w="2431" w:type="dxa"/>
            <w:gridSpan w:val="2"/>
          </w:tcPr>
          <w:p w14:paraId="2DD71B27" w14:textId="77777777" w:rsidR="00164897" w:rsidRPr="001B169A" w:rsidRDefault="00164897" w:rsidP="00E77896">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1B169A">
              <w:rPr>
                <w:rFonts w:ascii="Arial" w:eastAsia="Times New Roman" w:hAnsi="Arial" w:cs="Arial"/>
                <w:sz w:val="20"/>
                <w:szCs w:val="20"/>
                <w:lang w:eastAsia="sl-SI"/>
              </w:rPr>
              <w:t>NE</w:t>
            </w:r>
          </w:p>
        </w:tc>
      </w:tr>
      <w:tr w:rsidR="00164897" w:rsidRPr="001B169A" w14:paraId="40E3E774" w14:textId="77777777" w:rsidTr="00E778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26F4D3F9" w14:textId="77777777" w:rsidR="00164897" w:rsidRPr="001B169A" w:rsidRDefault="00164897" w:rsidP="00E77896">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 xml:space="preserve">Gradivo (predpis) je bilo poslano v mnenje: </w:t>
            </w:r>
          </w:p>
          <w:p w14:paraId="1974BA39" w14:textId="77777777" w:rsidR="00164897" w:rsidRPr="001B169A" w:rsidRDefault="00164897" w:rsidP="00164897">
            <w:pPr>
              <w:widowControl w:val="0"/>
              <w:numPr>
                <w:ilvl w:val="0"/>
                <w:numId w:val="13"/>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Skupnosti občin Slovenije SOS: NE</w:t>
            </w:r>
          </w:p>
          <w:p w14:paraId="2E18CA1D" w14:textId="77777777" w:rsidR="00164897" w:rsidRPr="001B169A" w:rsidRDefault="00164897" w:rsidP="00164897">
            <w:pPr>
              <w:widowControl w:val="0"/>
              <w:numPr>
                <w:ilvl w:val="0"/>
                <w:numId w:val="13"/>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Združenju občin Slovenije ZOS: NE</w:t>
            </w:r>
          </w:p>
          <w:p w14:paraId="080E973A" w14:textId="77777777" w:rsidR="00164897" w:rsidRPr="001B169A" w:rsidRDefault="00164897" w:rsidP="00164897">
            <w:pPr>
              <w:widowControl w:val="0"/>
              <w:numPr>
                <w:ilvl w:val="0"/>
                <w:numId w:val="13"/>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Združenju mestnih občin Slovenije ZMOS: NE</w:t>
            </w:r>
          </w:p>
          <w:p w14:paraId="32CC33A2" w14:textId="77777777" w:rsidR="00164897" w:rsidRPr="001B169A" w:rsidRDefault="00164897" w:rsidP="00E77896">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5EE5A418" w14:textId="77777777" w:rsidR="00164897" w:rsidRPr="001B169A" w:rsidRDefault="00164897" w:rsidP="00E77896">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Predlogi in pripombe združenj so bili upoštevani:</w:t>
            </w:r>
          </w:p>
          <w:p w14:paraId="2AD5092F" w14:textId="77777777" w:rsidR="00164897" w:rsidRPr="001B169A" w:rsidRDefault="00164897" w:rsidP="00164897">
            <w:pPr>
              <w:widowControl w:val="0"/>
              <w:numPr>
                <w:ilvl w:val="0"/>
                <w:numId w:val="14"/>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v celoti,</w:t>
            </w:r>
          </w:p>
          <w:p w14:paraId="49CE0918" w14:textId="77777777" w:rsidR="00164897" w:rsidRPr="001B169A" w:rsidRDefault="00164897" w:rsidP="00164897">
            <w:pPr>
              <w:widowControl w:val="0"/>
              <w:numPr>
                <w:ilvl w:val="0"/>
                <w:numId w:val="14"/>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večinoma,</w:t>
            </w:r>
          </w:p>
          <w:p w14:paraId="003FC054" w14:textId="77777777" w:rsidR="00164897" w:rsidRPr="001B169A" w:rsidRDefault="00164897" w:rsidP="00164897">
            <w:pPr>
              <w:widowControl w:val="0"/>
              <w:numPr>
                <w:ilvl w:val="0"/>
                <w:numId w:val="14"/>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delno,</w:t>
            </w:r>
          </w:p>
          <w:p w14:paraId="28C20B7E" w14:textId="77777777" w:rsidR="00164897" w:rsidRPr="001B169A" w:rsidRDefault="00164897" w:rsidP="00164897">
            <w:pPr>
              <w:widowControl w:val="0"/>
              <w:numPr>
                <w:ilvl w:val="0"/>
                <w:numId w:val="14"/>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niso bili upoštevani.</w:t>
            </w:r>
          </w:p>
          <w:p w14:paraId="373FA45C" w14:textId="77777777" w:rsidR="00164897" w:rsidRPr="001B169A" w:rsidRDefault="00164897" w:rsidP="00E77896">
            <w:pPr>
              <w:widowControl w:val="0"/>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p>
          <w:p w14:paraId="1F913F81" w14:textId="77777777" w:rsidR="00164897" w:rsidRPr="001B169A" w:rsidRDefault="00164897" w:rsidP="00E77896">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lastRenderedPageBreak/>
              <w:t>Bistveni predlogi in pripombe, ki niso bili upoštevani.</w:t>
            </w:r>
          </w:p>
          <w:p w14:paraId="223E08CA" w14:textId="77777777" w:rsidR="00164897" w:rsidRPr="001B169A" w:rsidRDefault="00164897" w:rsidP="00E77896">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164897" w:rsidRPr="001B169A" w14:paraId="7E1AEBFC" w14:textId="77777777" w:rsidTr="00E778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02331E38" w14:textId="77777777" w:rsidR="00164897" w:rsidRPr="001B169A" w:rsidRDefault="00164897" w:rsidP="00E77896">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1B169A">
              <w:rPr>
                <w:rFonts w:ascii="Arial" w:eastAsia="Times New Roman" w:hAnsi="Arial" w:cs="Arial"/>
                <w:b/>
                <w:sz w:val="20"/>
                <w:szCs w:val="20"/>
                <w:lang w:eastAsia="sl-SI"/>
              </w:rPr>
              <w:lastRenderedPageBreak/>
              <w:t>9. Predstavitev sodelovanja javnosti:</w:t>
            </w:r>
          </w:p>
        </w:tc>
      </w:tr>
      <w:tr w:rsidR="00164897" w:rsidRPr="001B169A" w14:paraId="6199089C" w14:textId="77777777" w:rsidTr="00E778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69DC11BE" w14:textId="77777777" w:rsidR="00164897" w:rsidRPr="001B169A" w:rsidRDefault="00164897" w:rsidP="00E77896">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1B169A">
              <w:rPr>
                <w:rFonts w:ascii="Arial" w:eastAsia="Times New Roman" w:hAnsi="Arial" w:cs="Arial"/>
                <w:iCs/>
                <w:sz w:val="20"/>
                <w:szCs w:val="20"/>
                <w:lang w:eastAsia="sl-SI"/>
              </w:rPr>
              <w:t>Gradivo je bilo predhodno objavljeno na spletni strani predlagatelja:</w:t>
            </w:r>
          </w:p>
        </w:tc>
        <w:tc>
          <w:tcPr>
            <w:tcW w:w="2431" w:type="dxa"/>
            <w:gridSpan w:val="2"/>
          </w:tcPr>
          <w:p w14:paraId="3AA185DB" w14:textId="77777777" w:rsidR="00164897" w:rsidRPr="001B169A" w:rsidRDefault="00164897" w:rsidP="00E77896">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1B169A">
              <w:rPr>
                <w:rFonts w:ascii="Arial" w:eastAsia="Times New Roman" w:hAnsi="Arial" w:cs="Arial"/>
                <w:sz w:val="20"/>
                <w:szCs w:val="20"/>
                <w:lang w:eastAsia="sl-SI"/>
              </w:rPr>
              <w:t>NE</w:t>
            </w:r>
          </w:p>
        </w:tc>
      </w:tr>
      <w:tr w:rsidR="00164897" w:rsidRPr="001B169A" w14:paraId="6E397323" w14:textId="77777777" w:rsidTr="00E778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46EC31A5" w14:textId="77777777" w:rsidR="00164897" w:rsidRPr="001B169A" w:rsidRDefault="00164897" w:rsidP="00E77896">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(Če je odgovor NE, navedite, zakaj ni bilo objavljeno.)</w:t>
            </w:r>
          </w:p>
        </w:tc>
      </w:tr>
      <w:tr w:rsidR="00164897" w:rsidRPr="001B169A" w14:paraId="56DB64CC" w14:textId="77777777" w:rsidTr="00E778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2D02EAA5" w14:textId="77777777" w:rsidR="00164897" w:rsidRPr="001B169A" w:rsidRDefault="00164897" w:rsidP="00E77896">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(Če je odgovor DA, navedite:</w:t>
            </w:r>
          </w:p>
          <w:p w14:paraId="63F08931" w14:textId="77777777" w:rsidR="00164897" w:rsidRPr="001B169A" w:rsidRDefault="00164897" w:rsidP="00E77896">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Datum objave: ………</w:t>
            </w:r>
          </w:p>
          <w:p w14:paraId="1DCC010F" w14:textId="77777777" w:rsidR="00164897" w:rsidRPr="001B169A" w:rsidRDefault="00164897" w:rsidP="00E77896">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 xml:space="preserve">V razpravo so bili vključeni: </w:t>
            </w:r>
          </w:p>
          <w:p w14:paraId="36515146" w14:textId="77777777" w:rsidR="00164897" w:rsidRPr="001B169A" w:rsidRDefault="00164897" w:rsidP="00164897">
            <w:pPr>
              <w:widowControl w:val="0"/>
              <w:numPr>
                <w:ilvl w:val="0"/>
                <w:numId w:val="13"/>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 xml:space="preserve">nevladne organizacije, </w:t>
            </w:r>
          </w:p>
          <w:p w14:paraId="68A7C671" w14:textId="77777777" w:rsidR="00164897" w:rsidRPr="001B169A" w:rsidRDefault="00164897" w:rsidP="00164897">
            <w:pPr>
              <w:widowControl w:val="0"/>
              <w:numPr>
                <w:ilvl w:val="0"/>
                <w:numId w:val="13"/>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predstavniki zainteresirane javnosti,</w:t>
            </w:r>
          </w:p>
          <w:p w14:paraId="0774B8FE" w14:textId="77777777" w:rsidR="00164897" w:rsidRPr="001B169A" w:rsidRDefault="00164897" w:rsidP="00164897">
            <w:pPr>
              <w:widowControl w:val="0"/>
              <w:numPr>
                <w:ilvl w:val="0"/>
                <w:numId w:val="13"/>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predstavniki strokovne javnosti.</w:t>
            </w:r>
          </w:p>
          <w:p w14:paraId="23E996E2" w14:textId="77777777" w:rsidR="00164897" w:rsidRPr="001B169A" w:rsidRDefault="00164897" w:rsidP="00164897">
            <w:pPr>
              <w:widowControl w:val="0"/>
              <w:numPr>
                <w:ilvl w:val="0"/>
                <w:numId w:val="13"/>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w:t>
            </w:r>
          </w:p>
          <w:p w14:paraId="534E0ED4" w14:textId="77777777" w:rsidR="00164897" w:rsidRPr="001B169A" w:rsidRDefault="00164897" w:rsidP="00E77896">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 xml:space="preserve">Mnenja, predlogi in pripombe z navedbo predlagateljev </w:t>
            </w:r>
            <w:r w:rsidRPr="001B169A">
              <w:rPr>
                <w:rFonts w:ascii="Arial" w:eastAsia="Times New Roman" w:hAnsi="Arial" w:cs="Arial"/>
                <w:color w:val="000000"/>
                <w:sz w:val="20"/>
                <w:szCs w:val="20"/>
                <w:lang w:eastAsia="sl-SI"/>
              </w:rPr>
              <w:t>(imen in priimkov fizičnih oseb, ki niso poslovni subjekti, ne navajajte</w:t>
            </w:r>
            <w:r w:rsidRPr="001B169A">
              <w:rPr>
                <w:rFonts w:ascii="Arial" w:eastAsia="Times New Roman" w:hAnsi="Arial" w:cs="Arial"/>
                <w:iCs/>
                <w:sz w:val="20"/>
                <w:szCs w:val="20"/>
                <w:lang w:eastAsia="sl-SI"/>
              </w:rPr>
              <w:t>):</w:t>
            </w:r>
          </w:p>
          <w:p w14:paraId="749BB3BA" w14:textId="77777777" w:rsidR="00164897" w:rsidRPr="001B169A" w:rsidRDefault="00164897" w:rsidP="00E77896">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144AE92C" w14:textId="77777777" w:rsidR="00164897" w:rsidRPr="001B169A" w:rsidRDefault="00164897" w:rsidP="00E77896">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18E0078A" w14:textId="77777777" w:rsidR="00164897" w:rsidRPr="001B169A" w:rsidRDefault="00164897" w:rsidP="00E77896">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Upoštevani so bili:</w:t>
            </w:r>
          </w:p>
          <w:p w14:paraId="658E08B4" w14:textId="77777777" w:rsidR="00164897" w:rsidRPr="001B169A" w:rsidRDefault="00164897" w:rsidP="00164897">
            <w:pPr>
              <w:widowControl w:val="0"/>
              <w:numPr>
                <w:ilvl w:val="0"/>
                <w:numId w:val="14"/>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v celoti,</w:t>
            </w:r>
          </w:p>
          <w:p w14:paraId="14F0DDD9" w14:textId="77777777" w:rsidR="00164897" w:rsidRPr="001B169A" w:rsidRDefault="00164897" w:rsidP="00164897">
            <w:pPr>
              <w:widowControl w:val="0"/>
              <w:numPr>
                <w:ilvl w:val="0"/>
                <w:numId w:val="14"/>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večinoma,</w:t>
            </w:r>
          </w:p>
          <w:p w14:paraId="777B9C5B" w14:textId="77777777" w:rsidR="00164897" w:rsidRPr="001B169A" w:rsidRDefault="00164897" w:rsidP="00164897">
            <w:pPr>
              <w:widowControl w:val="0"/>
              <w:numPr>
                <w:ilvl w:val="0"/>
                <w:numId w:val="14"/>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delno,</w:t>
            </w:r>
          </w:p>
          <w:p w14:paraId="5C2A36AF" w14:textId="77777777" w:rsidR="00164897" w:rsidRPr="001B169A" w:rsidRDefault="00164897" w:rsidP="00164897">
            <w:pPr>
              <w:widowControl w:val="0"/>
              <w:numPr>
                <w:ilvl w:val="0"/>
                <w:numId w:val="14"/>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niso bili upoštevani.</w:t>
            </w:r>
          </w:p>
          <w:p w14:paraId="5A80B981" w14:textId="77777777" w:rsidR="00164897" w:rsidRPr="001B169A" w:rsidRDefault="00164897" w:rsidP="00E77896">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17597337" w14:textId="77777777" w:rsidR="00164897" w:rsidRPr="001B169A" w:rsidRDefault="00164897" w:rsidP="00E77896">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Bistvena mnenja, predlogi in pripombe, ki niso bili upoštevani, ter razlogi za neupoštevanje:</w:t>
            </w:r>
          </w:p>
          <w:p w14:paraId="5DA5C74A" w14:textId="77777777" w:rsidR="00164897" w:rsidRPr="001B169A" w:rsidRDefault="00164897" w:rsidP="00E77896">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3BDB5892" w14:textId="77777777" w:rsidR="00164897" w:rsidRPr="001B169A" w:rsidRDefault="00164897" w:rsidP="00E77896">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Poročilo je bilo dano ……………..</w:t>
            </w:r>
          </w:p>
          <w:p w14:paraId="68E1A816" w14:textId="77777777" w:rsidR="00164897" w:rsidRPr="001B169A" w:rsidRDefault="00164897" w:rsidP="00E77896">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33FA4609" w14:textId="77777777" w:rsidR="00164897" w:rsidRPr="001B169A" w:rsidRDefault="00164897" w:rsidP="00E77896">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B169A">
              <w:rPr>
                <w:rFonts w:ascii="Arial" w:eastAsia="Times New Roman" w:hAnsi="Arial" w:cs="Arial"/>
                <w:iCs/>
                <w:sz w:val="20"/>
                <w:szCs w:val="20"/>
                <w:lang w:eastAsia="sl-SI"/>
              </w:rPr>
              <w:t>Javnost je bila vključena v pripravo gradiva v skladu z Zakonom o …, kar je navedeno v predlogu predpisa.)</w:t>
            </w:r>
          </w:p>
          <w:p w14:paraId="235D8C48" w14:textId="77777777" w:rsidR="00164897" w:rsidRPr="001B169A" w:rsidRDefault="00164897" w:rsidP="00E77896">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164897" w:rsidRPr="001B169A" w14:paraId="4A6D39FA" w14:textId="77777777" w:rsidTr="00E778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39B6BA41" w14:textId="77777777" w:rsidR="00164897" w:rsidRPr="001B169A" w:rsidRDefault="00164897" w:rsidP="00E77896">
            <w:pPr>
              <w:widowControl w:val="0"/>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1B169A">
              <w:rPr>
                <w:rFonts w:ascii="Arial" w:eastAsia="Times New Roman" w:hAnsi="Arial" w:cs="Arial"/>
                <w:b/>
                <w:sz w:val="20"/>
                <w:szCs w:val="20"/>
                <w:lang w:eastAsia="sl-SI"/>
              </w:rPr>
              <w:t>10. Pri pripravi gradiva so bile upoštevane zahteve iz Resolucije o normativni dejavnosti:</w:t>
            </w:r>
          </w:p>
        </w:tc>
        <w:tc>
          <w:tcPr>
            <w:tcW w:w="2431" w:type="dxa"/>
            <w:gridSpan w:val="2"/>
            <w:vAlign w:val="center"/>
          </w:tcPr>
          <w:p w14:paraId="321428C7" w14:textId="77777777" w:rsidR="00164897" w:rsidRPr="001B169A" w:rsidRDefault="00164897" w:rsidP="00E77896">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1B169A">
              <w:rPr>
                <w:rFonts w:ascii="Arial" w:eastAsia="Times New Roman" w:hAnsi="Arial" w:cs="Arial"/>
                <w:sz w:val="20"/>
                <w:szCs w:val="20"/>
                <w:lang w:eastAsia="sl-SI"/>
              </w:rPr>
              <w:t>NE</w:t>
            </w:r>
          </w:p>
        </w:tc>
      </w:tr>
      <w:tr w:rsidR="00164897" w:rsidRPr="001B169A" w14:paraId="2C504015" w14:textId="77777777" w:rsidTr="00E778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5B5603EF" w14:textId="77777777" w:rsidR="00164897" w:rsidRPr="001B169A" w:rsidRDefault="00164897" w:rsidP="00E77896">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1B169A">
              <w:rPr>
                <w:rFonts w:ascii="Arial" w:eastAsia="Times New Roman" w:hAnsi="Arial" w:cs="Arial"/>
                <w:b/>
                <w:sz w:val="20"/>
                <w:szCs w:val="20"/>
                <w:lang w:eastAsia="sl-SI"/>
              </w:rPr>
              <w:t>11. Gradivo je uvrščeno v delovni program vlade:</w:t>
            </w:r>
          </w:p>
        </w:tc>
        <w:tc>
          <w:tcPr>
            <w:tcW w:w="2431" w:type="dxa"/>
            <w:gridSpan w:val="2"/>
            <w:vAlign w:val="center"/>
          </w:tcPr>
          <w:p w14:paraId="0DE1D90B" w14:textId="77777777" w:rsidR="00164897" w:rsidRPr="001B169A" w:rsidRDefault="00164897" w:rsidP="00E77896">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1B169A">
              <w:rPr>
                <w:rFonts w:ascii="Arial" w:eastAsia="Times New Roman" w:hAnsi="Arial" w:cs="Arial"/>
                <w:sz w:val="20"/>
                <w:szCs w:val="20"/>
                <w:lang w:eastAsia="sl-SI"/>
              </w:rPr>
              <w:t>NE</w:t>
            </w:r>
          </w:p>
        </w:tc>
      </w:tr>
      <w:tr w:rsidR="00164897" w:rsidRPr="001B169A" w14:paraId="3FBF1143" w14:textId="77777777" w:rsidTr="00E778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1DB72B3D" w14:textId="77777777" w:rsidR="00164897" w:rsidRDefault="00164897" w:rsidP="00E77896">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sz w:val="20"/>
                <w:szCs w:val="20"/>
                <w:lang w:eastAsia="sl-SI"/>
              </w:rPr>
            </w:pPr>
          </w:p>
          <w:p w14:paraId="17029330" w14:textId="77777777" w:rsidR="00164897" w:rsidRDefault="00164897" w:rsidP="00E77896">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bCs/>
                <w:sz w:val="20"/>
                <w:szCs w:val="20"/>
                <w:lang w:eastAsia="sl-SI"/>
              </w:rPr>
            </w:pPr>
          </w:p>
          <w:p w14:paraId="58D54B9D" w14:textId="77777777" w:rsidR="00164897" w:rsidRPr="0074106F" w:rsidRDefault="00164897" w:rsidP="00E77896">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bCs/>
                <w:sz w:val="20"/>
                <w:szCs w:val="20"/>
                <w:lang w:eastAsia="sl-SI"/>
              </w:rPr>
            </w:pPr>
            <w:r w:rsidRPr="0074106F">
              <w:rPr>
                <w:rFonts w:ascii="Arial" w:eastAsia="Times New Roman" w:hAnsi="Arial" w:cs="Arial"/>
                <w:b/>
                <w:bCs/>
                <w:sz w:val="20"/>
                <w:szCs w:val="20"/>
                <w:lang w:eastAsia="sl-SI"/>
              </w:rPr>
              <w:t>Jože Novak</w:t>
            </w:r>
          </w:p>
          <w:p w14:paraId="09C2A233" w14:textId="77777777" w:rsidR="00164897" w:rsidRPr="0074106F" w:rsidRDefault="00164897" w:rsidP="00E77896">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bCs/>
                <w:sz w:val="20"/>
                <w:szCs w:val="20"/>
                <w:lang w:eastAsia="sl-SI"/>
              </w:rPr>
            </w:pPr>
            <w:r w:rsidRPr="0074106F">
              <w:rPr>
                <w:rFonts w:ascii="Arial" w:eastAsia="Times New Roman" w:hAnsi="Arial" w:cs="Arial"/>
                <w:b/>
                <w:bCs/>
                <w:sz w:val="20"/>
                <w:szCs w:val="20"/>
                <w:lang w:eastAsia="sl-SI"/>
              </w:rPr>
              <w:t>Minister za naravne vire in prostor</w:t>
            </w:r>
          </w:p>
          <w:p w14:paraId="0AD5420B" w14:textId="77777777" w:rsidR="00164897" w:rsidRPr="001B169A" w:rsidRDefault="00164897" w:rsidP="00E77896">
            <w:pPr>
              <w:widowControl w:val="0"/>
              <w:suppressAutoHyphens/>
              <w:overflowPunct w:val="0"/>
              <w:autoSpaceDE w:val="0"/>
              <w:autoSpaceDN w:val="0"/>
              <w:adjustRightInd w:val="0"/>
              <w:spacing w:after="0" w:line="260" w:lineRule="exact"/>
              <w:ind w:left="5664"/>
              <w:textAlignment w:val="baseline"/>
              <w:outlineLvl w:val="3"/>
              <w:rPr>
                <w:rFonts w:ascii="Arial" w:eastAsia="Times New Roman" w:hAnsi="Arial" w:cs="Arial"/>
                <w:sz w:val="20"/>
                <w:szCs w:val="20"/>
                <w:lang w:eastAsia="sl-SI"/>
              </w:rPr>
            </w:pPr>
          </w:p>
          <w:p w14:paraId="3253465C" w14:textId="77777777" w:rsidR="00164897" w:rsidRPr="001B169A" w:rsidRDefault="00164897" w:rsidP="00E77896">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p>
        </w:tc>
      </w:tr>
    </w:tbl>
    <w:p w14:paraId="20060904" w14:textId="77777777" w:rsidR="00164897" w:rsidRDefault="00164897" w:rsidP="00164897">
      <w:pPr>
        <w:spacing w:after="0"/>
        <w:jc w:val="both"/>
        <w:rPr>
          <w:rFonts w:ascii="Arial" w:hAnsi="Arial" w:cs="Arial"/>
          <w:sz w:val="20"/>
          <w:szCs w:val="20"/>
        </w:rPr>
      </w:pPr>
    </w:p>
    <w:p w14:paraId="2294917B" w14:textId="77777777" w:rsidR="00164897" w:rsidRDefault="00164897" w:rsidP="00164897">
      <w:pPr>
        <w:spacing w:after="0"/>
        <w:jc w:val="both"/>
        <w:rPr>
          <w:rFonts w:ascii="Arial" w:hAnsi="Arial" w:cs="Arial"/>
          <w:sz w:val="20"/>
          <w:szCs w:val="20"/>
          <w:lang w:eastAsia="sl-SI"/>
        </w:rPr>
      </w:pPr>
      <w:r w:rsidRPr="007F6EFD">
        <w:rPr>
          <w:rFonts w:ascii="Arial" w:hAnsi="Arial" w:cs="Arial"/>
          <w:sz w:val="20"/>
          <w:szCs w:val="20"/>
          <w:lang w:eastAsia="sl-SI"/>
        </w:rPr>
        <w:t xml:space="preserve">Priloge: </w:t>
      </w:r>
    </w:p>
    <w:p w14:paraId="389DE9E9" w14:textId="77777777" w:rsidR="00164897" w:rsidRDefault="00164897" w:rsidP="00164897">
      <w:pPr>
        <w:spacing w:after="0"/>
        <w:jc w:val="both"/>
        <w:rPr>
          <w:rFonts w:ascii="Arial" w:eastAsia="Times New Roman" w:hAnsi="Arial" w:cs="Arial"/>
          <w:iCs/>
          <w:sz w:val="20"/>
          <w:szCs w:val="20"/>
          <w:lang w:eastAsia="sl-SI"/>
        </w:rPr>
      </w:pPr>
    </w:p>
    <w:p w14:paraId="4282FE53" w14:textId="495560F2" w:rsidR="00164897" w:rsidRPr="001B0D80" w:rsidRDefault="003F7626" w:rsidP="00164897">
      <w:pPr>
        <w:spacing w:after="0"/>
        <w:jc w:val="both"/>
        <w:rPr>
          <w:rFonts w:ascii="Arial" w:hAnsi="Arial" w:cs="Arial"/>
          <w:b/>
          <w:bCs/>
          <w:iCs/>
          <w:sz w:val="20"/>
          <w:szCs w:val="20"/>
        </w:rPr>
      </w:pPr>
      <w:r>
        <w:rPr>
          <w:rFonts w:ascii="Arial" w:eastAsia="Times New Roman" w:hAnsi="Arial" w:cs="Arial"/>
          <w:b/>
          <w:bCs/>
          <w:iCs/>
          <w:sz w:val="20"/>
          <w:szCs w:val="20"/>
          <w:lang w:eastAsia="sl-SI"/>
        </w:rPr>
        <w:t>Izhodišča za srečanje</w:t>
      </w:r>
      <w:r w:rsidR="00164897" w:rsidRPr="001B0D80">
        <w:rPr>
          <w:rFonts w:ascii="Arial" w:eastAsia="Times New Roman" w:hAnsi="Arial" w:cs="Arial"/>
          <w:b/>
          <w:bCs/>
          <w:sz w:val="20"/>
          <w:szCs w:val="20"/>
          <w:lang w:eastAsia="sl-SI"/>
        </w:rPr>
        <w:t xml:space="preserve"> ministra za naravne vire in prostor Jožeta Novaka s hrvaško ministrico za varstvo okolja in zeleni prehod mr. sc. Marijo Vučković</w:t>
      </w:r>
      <w:r w:rsidR="00164897">
        <w:rPr>
          <w:rFonts w:ascii="Arial" w:eastAsia="Times New Roman" w:hAnsi="Arial" w:cs="Arial"/>
          <w:b/>
          <w:bCs/>
          <w:sz w:val="20"/>
          <w:szCs w:val="20"/>
          <w:lang w:eastAsia="sl-SI"/>
        </w:rPr>
        <w:t xml:space="preserve"> dne</w:t>
      </w:r>
      <w:r w:rsidR="00164897" w:rsidRPr="001B0D80">
        <w:rPr>
          <w:rFonts w:ascii="Arial" w:eastAsia="Times New Roman" w:hAnsi="Arial" w:cs="Arial"/>
          <w:b/>
          <w:bCs/>
          <w:sz w:val="20"/>
          <w:szCs w:val="20"/>
          <w:lang w:eastAsia="sl-SI"/>
        </w:rPr>
        <w:t xml:space="preserve"> 23. 9. 2025</w:t>
      </w:r>
      <w:r w:rsidR="00164897">
        <w:rPr>
          <w:rFonts w:ascii="Arial" w:eastAsia="Times New Roman" w:hAnsi="Arial" w:cs="Arial"/>
          <w:b/>
          <w:bCs/>
          <w:sz w:val="20"/>
          <w:szCs w:val="20"/>
          <w:lang w:eastAsia="sl-SI"/>
        </w:rPr>
        <w:t xml:space="preserve"> v</w:t>
      </w:r>
      <w:r w:rsidR="00164897" w:rsidRPr="001B0D80">
        <w:rPr>
          <w:rFonts w:ascii="Arial" w:eastAsia="Times New Roman" w:hAnsi="Arial" w:cs="Arial"/>
          <w:b/>
          <w:bCs/>
          <w:sz w:val="20"/>
          <w:szCs w:val="20"/>
          <w:lang w:eastAsia="sl-SI"/>
        </w:rPr>
        <w:t xml:space="preserve"> Ljubljan</w:t>
      </w:r>
      <w:r w:rsidR="00164897">
        <w:rPr>
          <w:rFonts w:ascii="Arial" w:eastAsia="Times New Roman" w:hAnsi="Arial" w:cs="Arial"/>
          <w:b/>
          <w:bCs/>
          <w:sz w:val="20"/>
          <w:szCs w:val="20"/>
          <w:lang w:eastAsia="sl-SI"/>
        </w:rPr>
        <w:t>i</w:t>
      </w:r>
    </w:p>
    <w:p w14:paraId="366390F7" w14:textId="77777777" w:rsidR="00164897" w:rsidRPr="001B0D80" w:rsidRDefault="00164897" w:rsidP="00164897">
      <w:pPr>
        <w:spacing w:after="0"/>
        <w:jc w:val="both"/>
        <w:rPr>
          <w:rFonts w:ascii="Arial" w:hAnsi="Arial" w:cs="Arial"/>
          <w:b/>
          <w:bCs/>
          <w:iCs/>
          <w:sz w:val="20"/>
          <w:szCs w:val="20"/>
        </w:rPr>
      </w:pPr>
    </w:p>
    <w:p w14:paraId="24BD3344" w14:textId="77777777" w:rsidR="00164897" w:rsidRDefault="00164897" w:rsidP="00164897">
      <w:pPr>
        <w:autoSpaceDE w:val="0"/>
        <w:autoSpaceDN w:val="0"/>
        <w:adjustRightInd w:val="0"/>
        <w:jc w:val="both"/>
        <w:rPr>
          <w:rFonts w:ascii="Arial" w:hAnsi="Arial" w:cs="Arial"/>
          <w:b/>
          <w:sz w:val="20"/>
          <w:szCs w:val="20"/>
        </w:rPr>
      </w:pPr>
    </w:p>
    <w:p w14:paraId="096481E3" w14:textId="77777777" w:rsidR="00164897" w:rsidRDefault="00164897" w:rsidP="00164897">
      <w:pPr>
        <w:autoSpaceDE w:val="0"/>
        <w:autoSpaceDN w:val="0"/>
        <w:adjustRightInd w:val="0"/>
        <w:jc w:val="both"/>
        <w:rPr>
          <w:rFonts w:ascii="Arial" w:hAnsi="Arial" w:cs="Arial"/>
          <w:b/>
          <w:sz w:val="20"/>
          <w:szCs w:val="20"/>
        </w:rPr>
      </w:pPr>
    </w:p>
    <w:p w14:paraId="6FD78E32" w14:textId="77777777" w:rsidR="00164897" w:rsidRDefault="00164897" w:rsidP="00164897">
      <w:pPr>
        <w:autoSpaceDE w:val="0"/>
        <w:autoSpaceDN w:val="0"/>
        <w:adjustRightInd w:val="0"/>
        <w:jc w:val="both"/>
        <w:rPr>
          <w:rFonts w:ascii="Arial" w:hAnsi="Arial" w:cs="Arial"/>
          <w:b/>
          <w:sz w:val="20"/>
          <w:szCs w:val="20"/>
        </w:rPr>
      </w:pPr>
    </w:p>
    <w:p w14:paraId="3B76FEDD" w14:textId="77777777" w:rsidR="00164897" w:rsidRDefault="00164897" w:rsidP="00164897">
      <w:pPr>
        <w:autoSpaceDE w:val="0"/>
        <w:autoSpaceDN w:val="0"/>
        <w:adjustRightInd w:val="0"/>
        <w:jc w:val="both"/>
        <w:rPr>
          <w:rFonts w:ascii="Arial" w:hAnsi="Arial" w:cs="Arial"/>
          <w:b/>
          <w:sz w:val="20"/>
          <w:szCs w:val="20"/>
        </w:rPr>
      </w:pPr>
    </w:p>
    <w:p w14:paraId="5F1C30EF" w14:textId="77777777" w:rsidR="00164897" w:rsidRDefault="00164897" w:rsidP="00164897">
      <w:pPr>
        <w:autoSpaceDE w:val="0"/>
        <w:autoSpaceDN w:val="0"/>
        <w:adjustRightInd w:val="0"/>
        <w:jc w:val="both"/>
        <w:rPr>
          <w:rFonts w:ascii="Arial" w:hAnsi="Arial" w:cs="Arial"/>
          <w:b/>
          <w:sz w:val="20"/>
          <w:szCs w:val="20"/>
        </w:rPr>
      </w:pPr>
    </w:p>
    <w:p w14:paraId="578E3A0F" w14:textId="77777777" w:rsidR="00164897" w:rsidRDefault="00164897" w:rsidP="00164897">
      <w:pPr>
        <w:autoSpaceDE w:val="0"/>
        <w:autoSpaceDN w:val="0"/>
        <w:adjustRightInd w:val="0"/>
        <w:jc w:val="both"/>
        <w:rPr>
          <w:rFonts w:ascii="Arial" w:hAnsi="Arial" w:cs="Arial"/>
          <w:b/>
          <w:sz w:val="20"/>
          <w:szCs w:val="20"/>
        </w:rPr>
      </w:pPr>
    </w:p>
    <w:p w14:paraId="0656273F" w14:textId="5AE59C19" w:rsidR="00164897" w:rsidRPr="00F865A5" w:rsidRDefault="003F7626" w:rsidP="00164897">
      <w:pPr>
        <w:spacing w:after="0"/>
        <w:jc w:val="both"/>
        <w:rPr>
          <w:rFonts w:ascii="Arial" w:hAnsi="Arial" w:cs="Arial"/>
          <w:b/>
          <w:bCs/>
          <w:iCs/>
          <w:sz w:val="20"/>
          <w:szCs w:val="20"/>
        </w:rPr>
      </w:pPr>
      <w:r>
        <w:rPr>
          <w:rFonts w:ascii="Arial" w:eastAsia="Times New Roman" w:hAnsi="Arial" w:cs="Arial"/>
          <w:b/>
          <w:bCs/>
          <w:iCs/>
          <w:sz w:val="20"/>
          <w:szCs w:val="20"/>
          <w:lang w:eastAsia="sl-SI"/>
        </w:rPr>
        <w:lastRenderedPageBreak/>
        <w:t>Izhodišča za srečanje</w:t>
      </w:r>
      <w:r w:rsidR="00164897" w:rsidRPr="00F865A5">
        <w:rPr>
          <w:rFonts w:ascii="Arial" w:eastAsia="Times New Roman" w:hAnsi="Arial" w:cs="Arial"/>
          <w:b/>
          <w:bCs/>
          <w:sz w:val="20"/>
          <w:szCs w:val="20"/>
          <w:lang w:eastAsia="sl-SI"/>
        </w:rPr>
        <w:t xml:space="preserve"> ministra za naravne vire in prostor Jožeta Novaka s hrvaško ministrico za varstvo okolja in zeleni prehod mr. sc. Marijo Vučković</w:t>
      </w:r>
      <w:r w:rsidR="00164897">
        <w:rPr>
          <w:rFonts w:ascii="Arial" w:eastAsia="Times New Roman" w:hAnsi="Arial" w:cs="Arial"/>
          <w:b/>
          <w:bCs/>
          <w:sz w:val="20"/>
          <w:szCs w:val="20"/>
          <w:lang w:eastAsia="sl-SI"/>
        </w:rPr>
        <w:t xml:space="preserve"> dne</w:t>
      </w:r>
      <w:r w:rsidR="00164897" w:rsidRPr="00F865A5">
        <w:rPr>
          <w:rFonts w:ascii="Arial" w:eastAsia="Times New Roman" w:hAnsi="Arial" w:cs="Arial"/>
          <w:b/>
          <w:bCs/>
          <w:sz w:val="20"/>
          <w:szCs w:val="20"/>
          <w:lang w:eastAsia="sl-SI"/>
        </w:rPr>
        <w:t xml:space="preserve"> 23. 9. 2025</w:t>
      </w:r>
      <w:r w:rsidR="00164897">
        <w:rPr>
          <w:rFonts w:ascii="Arial" w:eastAsia="Times New Roman" w:hAnsi="Arial" w:cs="Arial"/>
          <w:b/>
          <w:bCs/>
          <w:sz w:val="20"/>
          <w:szCs w:val="20"/>
          <w:lang w:eastAsia="sl-SI"/>
        </w:rPr>
        <w:t xml:space="preserve"> v</w:t>
      </w:r>
      <w:r w:rsidR="00164897" w:rsidRPr="00F865A5">
        <w:rPr>
          <w:rFonts w:ascii="Arial" w:eastAsia="Times New Roman" w:hAnsi="Arial" w:cs="Arial"/>
          <w:b/>
          <w:bCs/>
          <w:sz w:val="20"/>
          <w:szCs w:val="20"/>
          <w:lang w:eastAsia="sl-SI"/>
        </w:rPr>
        <w:t xml:space="preserve"> Ljubljan</w:t>
      </w:r>
      <w:r w:rsidR="00164897">
        <w:rPr>
          <w:rFonts w:ascii="Arial" w:eastAsia="Times New Roman" w:hAnsi="Arial" w:cs="Arial"/>
          <w:b/>
          <w:bCs/>
          <w:sz w:val="20"/>
          <w:szCs w:val="20"/>
          <w:lang w:eastAsia="sl-SI"/>
        </w:rPr>
        <w:t>i</w:t>
      </w:r>
    </w:p>
    <w:p w14:paraId="68CDD5E1" w14:textId="77777777" w:rsidR="00164897" w:rsidRPr="00F865A5" w:rsidRDefault="00164897" w:rsidP="00164897">
      <w:pPr>
        <w:autoSpaceDE w:val="0"/>
        <w:autoSpaceDN w:val="0"/>
        <w:adjustRightInd w:val="0"/>
        <w:spacing w:after="0" w:line="276" w:lineRule="auto"/>
        <w:jc w:val="both"/>
        <w:rPr>
          <w:rFonts w:ascii="Arial" w:hAnsi="Arial" w:cs="Arial"/>
          <w:b/>
          <w:sz w:val="20"/>
          <w:szCs w:val="20"/>
          <w:lang w:eastAsia="sl-SI"/>
        </w:rPr>
      </w:pPr>
    </w:p>
    <w:p w14:paraId="3B92F919" w14:textId="77777777" w:rsidR="00164897" w:rsidRPr="00F865A5" w:rsidRDefault="00164897" w:rsidP="00164897">
      <w:pPr>
        <w:pStyle w:val="Odstavekseznama"/>
        <w:numPr>
          <w:ilvl w:val="0"/>
          <w:numId w:val="16"/>
        </w:numPr>
        <w:autoSpaceDE w:val="0"/>
        <w:autoSpaceDN w:val="0"/>
        <w:adjustRightInd w:val="0"/>
        <w:spacing w:after="0" w:line="276" w:lineRule="auto"/>
        <w:jc w:val="both"/>
        <w:rPr>
          <w:rFonts w:ascii="Arial" w:hAnsi="Arial" w:cs="Arial"/>
          <w:b/>
          <w:sz w:val="20"/>
          <w:szCs w:val="20"/>
          <w:lang w:eastAsia="sl-SI"/>
        </w:rPr>
      </w:pPr>
      <w:r w:rsidRPr="00F865A5">
        <w:rPr>
          <w:rFonts w:ascii="Arial" w:hAnsi="Arial" w:cs="Arial"/>
          <w:b/>
          <w:sz w:val="20"/>
          <w:szCs w:val="20"/>
          <w:lang w:eastAsia="sl-SI"/>
        </w:rPr>
        <w:t xml:space="preserve">NAMEN SREČANJA </w:t>
      </w:r>
    </w:p>
    <w:p w14:paraId="106AFE30" w14:textId="77777777" w:rsidR="00164897" w:rsidRPr="00F865A5" w:rsidRDefault="00164897" w:rsidP="00164897">
      <w:pPr>
        <w:jc w:val="both"/>
        <w:rPr>
          <w:rFonts w:ascii="Arial" w:hAnsi="Arial" w:cs="Arial"/>
          <w:sz w:val="20"/>
          <w:szCs w:val="20"/>
        </w:rPr>
      </w:pPr>
      <w:bookmarkStart w:id="0" w:name="_Hlk181686740"/>
    </w:p>
    <w:p w14:paraId="73A64390" w14:textId="56EACCEA" w:rsidR="00164897" w:rsidRPr="00F865A5" w:rsidRDefault="00164897" w:rsidP="00164897">
      <w:pPr>
        <w:ind w:left="360"/>
        <w:jc w:val="both"/>
        <w:rPr>
          <w:rFonts w:ascii="Arial" w:hAnsi="Arial" w:cs="Arial"/>
          <w:sz w:val="20"/>
          <w:szCs w:val="20"/>
        </w:rPr>
      </w:pPr>
      <w:r w:rsidRPr="00F865A5">
        <w:rPr>
          <w:rFonts w:ascii="Arial" w:eastAsia="Times New Roman" w:hAnsi="Arial" w:cs="Arial"/>
          <w:iCs/>
          <w:sz w:val="20"/>
          <w:szCs w:val="20"/>
          <w:lang w:eastAsia="sl-SI"/>
        </w:rPr>
        <w:t xml:space="preserve">Minister za naravne vire in prostor Jože Novak se bo predvidoma v torek, 23. septembra 2025 v Ljubljani srečal </w:t>
      </w:r>
      <w:r w:rsidRPr="00F865A5">
        <w:rPr>
          <w:rFonts w:ascii="Arial" w:eastAsia="Times New Roman" w:hAnsi="Arial" w:cs="Arial"/>
          <w:sz w:val="20"/>
          <w:szCs w:val="20"/>
          <w:lang w:eastAsia="sl-SI"/>
        </w:rPr>
        <w:t>s hrvaško ministrico za varstvo okolja in zeleni prehod mr. sc. Marijo Vučković</w:t>
      </w:r>
      <w:r w:rsidRPr="00F865A5">
        <w:rPr>
          <w:rFonts w:ascii="Arial" w:eastAsia="Times New Roman" w:hAnsi="Arial" w:cs="Arial"/>
          <w:iCs/>
          <w:sz w:val="20"/>
          <w:szCs w:val="20"/>
          <w:lang w:eastAsia="sl-SI"/>
        </w:rPr>
        <w:t>. Glavni namen srečanja je oživitev in okrepitev sodelovanja na ministrski ravni med državama na področju celovitega upravljanja z vodami in čezmejnega vodnega sodelovanja. V luči podnebnih sprememb in krepitve vodne odpornosti čezmejnih porečij naj bi prišlo med ministroma do izmenjave informacij in pogovora o učinkovitem načinu naslavljanju ter reševanju skupnih čezmejnih izzivov na vodotokih v prihodnje.</w:t>
      </w:r>
      <w:r w:rsidR="00C6583C">
        <w:rPr>
          <w:rFonts w:ascii="Arial" w:eastAsia="Times New Roman" w:hAnsi="Arial" w:cs="Arial"/>
          <w:iCs/>
          <w:sz w:val="20"/>
          <w:szCs w:val="20"/>
          <w:lang w:eastAsia="sl-SI"/>
        </w:rPr>
        <w:t xml:space="preserve"> Minister bo hrvaški kolegici izpostavil tudi potrebo po nadaljevanju dela Stalne slovensko-hrvaške komisije za vodno gospodarstvo.</w:t>
      </w:r>
    </w:p>
    <w:p w14:paraId="3A612D9F" w14:textId="32730ED9" w:rsidR="004069E4" w:rsidRDefault="00164897" w:rsidP="00164897">
      <w:pPr>
        <w:ind w:left="330"/>
        <w:jc w:val="both"/>
        <w:rPr>
          <w:rFonts w:ascii="Arial" w:hAnsi="Arial" w:cs="Arial"/>
          <w:sz w:val="20"/>
          <w:szCs w:val="20"/>
        </w:rPr>
      </w:pPr>
      <w:r w:rsidRPr="00F865A5">
        <w:rPr>
          <w:rFonts w:ascii="Arial" w:hAnsi="Arial" w:cs="Arial"/>
          <w:sz w:val="20"/>
          <w:szCs w:val="20"/>
        </w:rPr>
        <w:t xml:space="preserve">Eden od namenov srečanja obeh ministrov je tudi dogovor o </w:t>
      </w:r>
      <w:r w:rsidR="00C6583C">
        <w:rPr>
          <w:rFonts w:ascii="Arial" w:hAnsi="Arial" w:cs="Arial"/>
          <w:sz w:val="20"/>
          <w:szCs w:val="20"/>
        </w:rPr>
        <w:t>nadaljevanju</w:t>
      </w:r>
      <w:r w:rsidR="00C5681A">
        <w:rPr>
          <w:rFonts w:ascii="Arial" w:hAnsi="Arial" w:cs="Arial"/>
          <w:sz w:val="20"/>
          <w:szCs w:val="20"/>
        </w:rPr>
        <w:t xml:space="preserve"> dela</w:t>
      </w:r>
      <w:r w:rsidRPr="00F865A5">
        <w:rPr>
          <w:rFonts w:ascii="Arial" w:hAnsi="Arial" w:cs="Arial"/>
          <w:sz w:val="20"/>
          <w:szCs w:val="20"/>
        </w:rPr>
        <w:t xml:space="preserve"> </w:t>
      </w:r>
      <w:r w:rsidR="00C6583C">
        <w:rPr>
          <w:rFonts w:ascii="Arial" w:hAnsi="Arial" w:cs="Arial"/>
          <w:sz w:val="20"/>
          <w:szCs w:val="20"/>
        </w:rPr>
        <w:t>Stalne slovensko-hrvaške komisije za vodno gospodarstvo, ki je bila  ustanovljena na podlagi Pogodbe med Vlado Republike Slovenije in Vlado Republike Hrvaške za vodno gospodarstvo</w:t>
      </w:r>
      <w:r w:rsidR="004069E4">
        <w:rPr>
          <w:rFonts w:ascii="Arial" w:hAnsi="Arial" w:cs="Arial"/>
          <w:sz w:val="20"/>
          <w:szCs w:val="20"/>
        </w:rPr>
        <w:t xml:space="preserve"> </w:t>
      </w:r>
      <w:r w:rsidR="00C5681A">
        <w:rPr>
          <w:rFonts w:ascii="Arial" w:hAnsi="Arial" w:cs="Arial"/>
          <w:sz w:val="20"/>
          <w:szCs w:val="20"/>
        </w:rPr>
        <w:t xml:space="preserve">oziroma o načinu sodelovanja pri reševanju operativnih in drugih </w:t>
      </w:r>
      <w:r w:rsidR="004069E4">
        <w:rPr>
          <w:rFonts w:ascii="Arial" w:hAnsi="Arial" w:cs="Arial"/>
          <w:sz w:val="20"/>
          <w:szCs w:val="20"/>
        </w:rPr>
        <w:t>aktualnih</w:t>
      </w:r>
      <w:r w:rsidR="00C5681A">
        <w:rPr>
          <w:rFonts w:ascii="Arial" w:hAnsi="Arial" w:cs="Arial"/>
          <w:sz w:val="20"/>
          <w:szCs w:val="20"/>
        </w:rPr>
        <w:t xml:space="preserve"> vprašanj</w:t>
      </w:r>
      <w:r w:rsidRPr="00F865A5">
        <w:rPr>
          <w:rFonts w:ascii="Arial" w:hAnsi="Arial" w:cs="Arial"/>
          <w:sz w:val="20"/>
          <w:szCs w:val="20"/>
        </w:rPr>
        <w:t xml:space="preserve">. </w:t>
      </w:r>
    </w:p>
    <w:p w14:paraId="0B52DE9D" w14:textId="63B89240" w:rsidR="004069E4" w:rsidRDefault="00164897" w:rsidP="00164897">
      <w:pPr>
        <w:ind w:left="330"/>
        <w:jc w:val="both"/>
        <w:rPr>
          <w:rFonts w:ascii="Arial" w:hAnsi="Arial" w:cs="Arial"/>
          <w:sz w:val="20"/>
          <w:szCs w:val="20"/>
        </w:rPr>
      </w:pPr>
      <w:r w:rsidRPr="00F865A5">
        <w:rPr>
          <w:rFonts w:ascii="Arial" w:hAnsi="Arial" w:cs="Arial"/>
          <w:sz w:val="20"/>
          <w:szCs w:val="20"/>
        </w:rPr>
        <w:t>Zadnje (12. zasedanje)</w:t>
      </w:r>
      <w:r w:rsidR="004069E4">
        <w:rPr>
          <w:rFonts w:ascii="Arial" w:hAnsi="Arial" w:cs="Arial"/>
          <w:sz w:val="20"/>
          <w:szCs w:val="20"/>
        </w:rPr>
        <w:t xml:space="preserve"> Stalne slovensko-hrvaške komisije za vodno gospodarstvo</w:t>
      </w:r>
      <w:r w:rsidRPr="00F865A5">
        <w:rPr>
          <w:rFonts w:ascii="Arial" w:hAnsi="Arial" w:cs="Arial"/>
          <w:sz w:val="20"/>
          <w:szCs w:val="20"/>
        </w:rPr>
        <w:t xml:space="preserve"> je potekalo</w:t>
      </w:r>
      <w:r w:rsidRPr="00F865A5">
        <w:rPr>
          <w:rFonts w:ascii="Arial" w:hAnsi="Arial" w:cs="Arial"/>
          <w:b/>
          <w:bCs/>
          <w:sz w:val="20"/>
          <w:szCs w:val="20"/>
        </w:rPr>
        <w:t xml:space="preserve"> </w:t>
      </w:r>
      <w:r w:rsidRPr="00F865A5">
        <w:rPr>
          <w:rFonts w:ascii="Arial" w:hAnsi="Arial" w:cs="Arial"/>
          <w:sz w:val="20"/>
          <w:szCs w:val="20"/>
        </w:rPr>
        <w:t>leta 2016 v Zagrebu</w:t>
      </w:r>
      <w:r w:rsidR="004069E4">
        <w:rPr>
          <w:rFonts w:ascii="Arial" w:hAnsi="Arial" w:cs="Arial"/>
          <w:sz w:val="20"/>
          <w:szCs w:val="20"/>
        </w:rPr>
        <w:t>, ki pa je bilo pred podpisom zapisnika prekinjeno. Po prekinjenem 12. zasedanju komisije je 29. 5. 2018 v Zagrebu potekalo nadaljevanje tega zasedanja, na katerem niso bile obravnavane vse redne točke. Ministra se bosta na dvostranskem srečanju v Ljubljani tako dogovorila o pogojih in načinu nadaljevanja dela komisije in poskušala dogovoriti terminski okvir zasedanja. Redno delovanje</w:t>
      </w:r>
      <w:r w:rsidR="004069E4" w:rsidRPr="00F865A5">
        <w:rPr>
          <w:rFonts w:ascii="Arial" w:hAnsi="Arial" w:cs="Arial"/>
          <w:sz w:val="20"/>
          <w:szCs w:val="20"/>
        </w:rPr>
        <w:t xml:space="preserve"> meddržavne komisije</w:t>
      </w:r>
      <w:r w:rsidR="004069E4">
        <w:rPr>
          <w:rFonts w:ascii="Arial" w:hAnsi="Arial" w:cs="Arial"/>
          <w:sz w:val="20"/>
          <w:szCs w:val="20"/>
        </w:rPr>
        <w:t xml:space="preserve"> je</w:t>
      </w:r>
      <w:r w:rsidR="004069E4" w:rsidRPr="00F865A5">
        <w:rPr>
          <w:rFonts w:ascii="Arial" w:hAnsi="Arial" w:cs="Arial"/>
          <w:sz w:val="20"/>
          <w:szCs w:val="20"/>
        </w:rPr>
        <w:t xml:space="preserve"> izrednega pomena za prebivalce na obmejnem področju z obeh strani meje</w:t>
      </w:r>
      <w:r w:rsidR="004069E4">
        <w:rPr>
          <w:rFonts w:ascii="Arial" w:hAnsi="Arial" w:cs="Arial"/>
          <w:sz w:val="20"/>
          <w:szCs w:val="20"/>
        </w:rPr>
        <w:t xml:space="preserve">. Ministrsko srečanje </w:t>
      </w:r>
      <w:r w:rsidR="001E742B">
        <w:rPr>
          <w:rFonts w:ascii="Arial" w:hAnsi="Arial" w:cs="Arial"/>
          <w:sz w:val="20"/>
          <w:szCs w:val="20"/>
        </w:rPr>
        <w:t>naj bi</w:t>
      </w:r>
      <w:r w:rsidR="004069E4">
        <w:rPr>
          <w:rFonts w:ascii="Arial" w:hAnsi="Arial" w:cs="Arial"/>
          <w:sz w:val="20"/>
          <w:szCs w:val="20"/>
        </w:rPr>
        <w:t xml:space="preserve"> prispevalo k ponovni oživitvi rednih zasedanj komisije.</w:t>
      </w:r>
    </w:p>
    <w:p w14:paraId="7DE6D4BF" w14:textId="0889F5BC" w:rsidR="00164897" w:rsidRDefault="00141036" w:rsidP="00055FA7">
      <w:pPr>
        <w:ind w:left="330"/>
        <w:jc w:val="both"/>
        <w:rPr>
          <w:rFonts w:ascii="Arial" w:hAnsi="Arial" w:cs="Arial"/>
          <w:sz w:val="20"/>
          <w:szCs w:val="20"/>
        </w:rPr>
      </w:pPr>
      <w:r>
        <w:rPr>
          <w:rFonts w:ascii="Arial" w:hAnsi="Arial" w:cs="Arial"/>
          <w:sz w:val="20"/>
          <w:szCs w:val="20"/>
        </w:rPr>
        <w:t xml:space="preserve">Ministra bosta </w:t>
      </w:r>
      <w:r w:rsidR="00045A9D">
        <w:rPr>
          <w:rFonts w:ascii="Arial" w:hAnsi="Arial" w:cs="Arial"/>
          <w:sz w:val="20"/>
          <w:szCs w:val="20"/>
        </w:rPr>
        <w:t xml:space="preserve">med drugim </w:t>
      </w:r>
      <w:r>
        <w:rPr>
          <w:rFonts w:ascii="Arial" w:hAnsi="Arial" w:cs="Arial"/>
          <w:sz w:val="20"/>
          <w:szCs w:val="20"/>
        </w:rPr>
        <w:t>v pogovoru izmenjala</w:t>
      </w:r>
      <w:r w:rsidR="009C35F4">
        <w:rPr>
          <w:rFonts w:ascii="Arial" w:hAnsi="Arial" w:cs="Arial"/>
          <w:sz w:val="20"/>
          <w:szCs w:val="20"/>
        </w:rPr>
        <w:t xml:space="preserve"> </w:t>
      </w:r>
      <w:r>
        <w:rPr>
          <w:rFonts w:ascii="Arial" w:hAnsi="Arial" w:cs="Arial"/>
          <w:sz w:val="20"/>
          <w:szCs w:val="20"/>
        </w:rPr>
        <w:t xml:space="preserve">tudi stališča </w:t>
      </w:r>
      <w:r w:rsidR="009C35F4">
        <w:rPr>
          <w:rFonts w:ascii="Arial" w:hAnsi="Arial" w:cs="Arial"/>
          <w:sz w:val="20"/>
          <w:szCs w:val="20"/>
        </w:rPr>
        <w:t xml:space="preserve">v zvezi z </w:t>
      </w:r>
      <w:r w:rsidR="00E10EFC">
        <w:rPr>
          <w:rFonts w:ascii="Arial" w:hAnsi="Arial" w:cs="Arial"/>
          <w:sz w:val="20"/>
          <w:szCs w:val="20"/>
        </w:rPr>
        <w:t>EU</w:t>
      </w:r>
      <w:r w:rsidR="009C35F4">
        <w:rPr>
          <w:rFonts w:ascii="Arial" w:hAnsi="Arial" w:cs="Arial"/>
          <w:sz w:val="20"/>
          <w:szCs w:val="20"/>
        </w:rPr>
        <w:t xml:space="preserve"> strategijo za </w:t>
      </w:r>
      <w:r w:rsidR="002A052D">
        <w:rPr>
          <w:rFonts w:ascii="Arial" w:hAnsi="Arial" w:cs="Arial"/>
          <w:sz w:val="20"/>
          <w:szCs w:val="20"/>
        </w:rPr>
        <w:t>vodno odpornost</w:t>
      </w:r>
      <w:r w:rsidR="009C35F4">
        <w:rPr>
          <w:rFonts w:ascii="Arial" w:hAnsi="Arial" w:cs="Arial"/>
          <w:sz w:val="20"/>
          <w:szCs w:val="20"/>
        </w:rPr>
        <w:t xml:space="preserve">. </w:t>
      </w:r>
      <w:r w:rsidR="001E742B">
        <w:rPr>
          <w:rFonts w:ascii="Arial" w:hAnsi="Arial" w:cs="Arial"/>
          <w:sz w:val="20"/>
          <w:szCs w:val="20"/>
        </w:rPr>
        <w:t xml:space="preserve">Prav tako pa se bosta v pogovoru dotaknila tudi teme izvajanja načela </w:t>
      </w:r>
      <w:r w:rsidR="001E742B" w:rsidRPr="00055FA7">
        <w:rPr>
          <w:rFonts w:ascii="Arial" w:hAnsi="Arial" w:cs="Arial"/>
          <w:i/>
          <w:iCs/>
          <w:sz w:val="20"/>
          <w:szCs w:val="20"/>
        </w:rPr>
        <w:t>»od izvira do morja«</w:t>
      </w:r>
      <w:r w:rsidR="001E742B">
        <w:rPr>
          <w:rFonts w:ascii="Arial" w:hAnsi="Arial" w:cs="Arial"/>
          <w:sz w:val="20"/>
          <w:szCs w:val="20"/>
        </w:rPr>
        <w:t xml:space="preserve"> na bilateralni, subregionalni in regionalni ravni in izmenjala stališča v tej zvezi.</w:t>
      </w:r>
      <w:r w:rsidR="009C35F4">
        <w:rPr>
          <w:rFonts w:ascii="Arial" w:hAnsi="Arial" w:cs="Arial"/>
          <w:sz w:val="20"/>
          <w:szCs w:val="20"/>
        </w:rPr>
        <w:t xml:space="preserve"> </w:t>
      </w:r>
      <w:bookmarkEnd w:id="0"/>
    </w:p>
    <w:p w14:paraId="5BF43DD2" w14:textId="77777777" w:rsidR="00055FA7" w:rsidRPr="00055FA7" w:rsidRDefault="00055FA7" w:rsidP="00055FA7">
      <w:pPr>
        <w:ind w:left="330"/>
        <w:jc w:val="both"/>
        <w:rPr>
          <w:rFonts w:ascii="Arial" w:hAnsi="Arial" w:cs="Arial"/>
          <w:sz w:val="20"/>
          <w:szCs w:val="20"/>
        </w:rPr>
      </w:pPr>
    </w:p>
    <w:p w14:paraId="1B7CB008" w14:textId="77777777" w:rsidR="00164897" w:rsidRPr="00F865A5" w:rsidRDefault="00164897" w:rsidP="00164897">
      <w:pPr>
        <w:pStyle w:val="Odstavekseznama"/>
        <w:numPr>
          <w:ilvl w:val="0"/>
          <w:numId w:val="16"/>
        </w:numPr>
        <w:autoSpaceDE w:val="0"/>
        <w:autoSpaceDN w:val="0"/>
        <w:adjustRightInd w:val="0"/>
        <w:spacing w:after="0" w:line="276" w:lineRule="auto"/>
        <w:ind w:right="311"/>
        <w:jc w:val="both"/>
        <w:rPr>
          <w:rFonts w:ascii="Arial" w:hAnsi="Arial" w:cs="Arial"/>
          <w:snapToGrid w:val="0"/>
          <w:color w:val="000000"/>
          <w:sz w:val="20"/>
          <w:szCs w:val="20"/>
        </w:rPr>
      </w:pPr>
      <w:r w:rsidRPr="00F865A5">
        <w:rPr>
          <w:rFonts w:ascii="Arial" w:hAnsi="Arial" w:cs="Arial"/>
          <w:b/>
          <w:sz w:val="20"/>
          <w:szCs w:val="20"/>
          <w:lang w:eastAsia="sl-SI"/>
        </w:rPr>
        <w:t xml:space="preserve">DELEGACIJA </w:t>
      </w:r>
    </w:p>
    <w:p w14:paraId="1979D423" w14:textId="77777777" w:rsidR="00164897" w:rsidRPr="00F865A5" w:rsidRDefault="00164897" w:rsidP="00164897">
      <w:pPr>
        <w:pStyle w:val="Odstavekseznama"/>
        <w:autoSpaceDE w:val="0"/>
        <w:autoSpaceDN w:val="0"/>
        <w:adjustRightInd w:val="0"/>
        <w:spacing w:after="0" w:line="276" w:lineRule="auto"/>
        <w:ind w:left="1080" w:right="311"/>
        <w:jc w:val="both"/>
        <w:rPr>
          <w:rFonts w:ascii="Arial" w:hAnsi="Arial" w:cs="Arial"/>
          <w:snapToGrid w:val="0"/>
          <w:color w:val="000000"/>
          <w:sz w:val="20"/>
          <w:szCs w:val="20"/>
        </w:rPr>
      </w:pPr>
    </w:p>
    <w:p w14:paraId="71CC0327" w14:textId="77777777" w:rsidR="00164897" w:rsidRPr="00F865A5" w:rsidRDefault="00164897" w:rsidP="00164897">
      <w:pPr>
        <w:ind w:right="311"/>
        <w:jc w:val="both"/>
        <w:rPr>
          <w:rFonts w:ascii="Arial" w:hAnsi="Arial" w:cs="Arial"/>
          <w:snapToGrid w:val="0"/>
          <w:color w:val="000000"/>
          <w:sz w:val="20"/>
          <w:szCs w:val="20"/>
        </w:rPr>
      </w:pPr>
      <w:r w:rsidRPr="00F865A5">
        <w:rPr>
          <w:rFonts w:ascii="Arial" w:hAnsi="Arial" w:cs="Arial"/>
          <w:snapToGrid w:val="0"/>
          <w:color w:val="000000"/>
          <w:sz w:val="20"/>
          <w:szCs w:val="20"/>
        </w:rPr>
        <w:t>Vlada Republike Slovenije se je seznanila s sestavo delegacije:</w:t>
      </w:r>
    </w:p>
    <w:p w14:paraId="3AA1D11A" w14:textId="77777777" w:rsidR="00164897" w:rsidRPr="00F865A5" w:rsidRDefault="00164897" w:rsidP="00164897">
      <w:pPr>
        <w:pStyle w:val="Odstavekseznama"/>
        <w:widowControl w:val="0"/>
        <w:numPr>
          <w:ilvl w:val="0"/>
          <w:numId w:val="17"/>
        </w:numPr>
        <w:suppressAutoHyphens/>
        <w:spacing w:after="0" w:line="240" w:lineRule="auto"/>
        <w:ind w:right="311"/>
        <w:jc w:val="both"/>
        <w:rPr>
          <w:rFonts w:ascii="Arial" w:hAnsi="Arial" w:cs="Arial"/>
          <w:snapToGrid w:val="0"/>
          <w:color w:val="000000"/>
          <w:sz w:val="20"/>
          <w:szCs w:val="20"/>
        </w:rPr>
      </w:pPr>
      <w:r w:rsidRPr="00F865A5">
        <w:rPr>
          <w:rFonts w:ascii="Arial" w:hAnsi="Arial" w:cs="Arial"/>
          <w:snapToGrid w:val="0"/>
          <w:color w:val="000000"/>
          <w:sz w:val="20"/>
          <w:szCs w:val="20"/>
        </w:rPr>
        <w:t>Jože Novak, minister za naravne vire in prostor;</w:t>
      </w:r>
    </w:p>
    <w:p w14:paraId="6CDF9581" w14:textId="77777777" w:rsidR="00164897" w:rsidRDefault="00164897" w:rsidP="00164897">
      <w:pPr>
        <w:pStyle w:val="Odstavekseznama"/>
        <w:widowControl w:val="0"/>
        <w:numPr>
          <w:ilvl w:val="0"/>
          <w:numId w:val="17"/>
        </w:numPr>
        <w:suppressAutoHyphens/>
        <w:spacing w:after="0" w:line="240" w:lineRule="auto"/>
        <w:ind w:right="311"/>
        <w:jc w:val="both"/>
        <w:rPr>
          <w:rFonts w:ascii="Arial" w:hAnsi="Arial" w:cs="Arial"/>
          <w:snapToGrid w:val="0"/>
          <w:color w:val="000000"/>
          <w:sz w:val="20"/>
          <w:szCs w:val="20"/>
        </w:rPr>
      </w:pPr>
      <w:r w:rsidRPr="00F865A5">
        <w:rPr>
          <w:rFonts w:ascii="Arial" w:hAnsi="Arial" w:cs="Arial"/>
          <w:snapToGrid w:val="0"/>
          <w:color w:val="000000"/>
          <w:sz w:val="20"/>
          <w:szCs w:val="20"/>
        </w:rPr>
        <w:t>Maša Kociper, državna sekretarka v Kabinetu predsednika Vlade;</w:t>
      </w:r>
    </w:p>
    <w:p w14:paraId="34608A55" w14:textId="6490AB20" w:rsidR="00CB5693" w:rsidRPr="00F865A5" w:rsidRDefault="00CB5693" w:rsidP="00164897">
      <w:pPr>
        <w:pStyle w:val="Odstavekseznama"/>
        <w:widowControl w:val="0"/>
        <w:numPr>
          <w:ilvl w:val="0"/>
          <w:numId w:val="17"/>
        </w:numPr>
        <w:suppressAutoHyphens/>
        <w:spacing w:after="0" w:line="240" w:lineRule="auto"/>
        <w:ind w:right="311"/>
        <w:jc w:val="both"/>
        <w:rPr>
          <w:rFonts w:ascii="Arial" w:hAnsi="Arial" w:cs="Arial"/>
          <w:snapToGrid w:val="0"/>
          <w:color w:val="000000"/>
          <w:sz w:val="20"/>
          <w:szCs w:val="20"/>
        </w:rPr>
      </w:pPr>
      <w:r>
        <w:rPr>
          <w:rFonts w:ascii="Arial" w:hAnsi="Arial" w:cs="Arial"/>
          <w:snapToGrid w:val="0"/>
          <w:color w:val="000000"/>
          <w:sz w:val="20"/>
          <w:szCs w:val="20"/>
        </w:rPr>
        <w:t>dr. Lidija Kegljevič Zagorc, državna sekretarka, MNVP</w:t>
      </w:r>
      <w:r w:rsidR="00280CBE">
        <w:rPr>
          <w:rFonts w:ascii="Arial" w:hAnsi="Arial" w:cs="Arial"/>
          <w:snapToGrid w:val="0"/>
          <w:color w:val="000000"/>
          <w:sz w:val="20"/>
          <w:szCs w:val="20"/>
        </w:rPr>
        <w:t>;</w:t>
      </w:r>
    </w:p>
    <w:p w14:paraId="58776581" w14:textId="77777777" w:rsidR="00164897" w:rsidRPr="00F865A5" w:rsidRDefault="00164897" w:rsidP="00164897">
      <w:pPr>
        <w:pStyle w:val="Odstavekseznama"/>
        <w:widowControl w:val="0"/>
        <w:numPr>
          <w:ilvl w:val="0"/>
          <w:numId w:val="17"/>
        </w:numPr>
        <w:suppressAutoHyphens/>
        <w:spacing w:after="0" w:line="240" w:lineRule="auto"/>
        <w:ind w:right="311"/>
        <w:jc w:val="both"/>
        <w:rPr>
          <w:rFonts w:ascii="Arial" w:hAnsi="Arial" w:cs="Arial"/>
          <w:snapToGrid w:val="0"/>
          <w:color w:val="000000"/>
          <w:sz w:val="20"/>
          <w:szCs w:val="20"/>
        </w:rPr>
      </w:pPr>
      <w:r w:rsidRPr="00F865A5">
        <w:rPr>
          <w:rFonts w:ascii="Arial" w:hAnsi="Arial" w:cs="Arial"/>
          <w:snapToGrid w:val="0"/>
          <w:color w:val="000000"/>
          <w:sz w:val="20"/>
          <w:szCs w:val="20"/>
        </w:rPr>
        <w:t>dr. Lidija Globevnik, direktorica Direktorata za vode, MNVP;</w:t>
      </w:r>
    </w:p>
    <w:p w14:paraId="777DF893" w14:textId="1D01CCDC" w:rsidR="00164897" w:rsidRPr="00F865A5" w:rsidRDefault="00164897" w:rsidP="00164897">
      <w:pPr>
        <w:pStyle w:val="Odstavekseznama"/>
        <w:widowControl w:val="0"/>
        <w:numPr>
          <w:ilvl w:val="0"/>
          <w:numId w:val="17"/>
        </w:numPr>
        <w:suppressAutoHyphens/>
        <w:spacing w:after="0" w:line="240" w:lineRule="auto"/>
        <w:ind w:right="311"/>
        <w:jc w:val="both"/>
        <w:rPr>
          <w:rFonts w:ascii="Arial" w:hAnsi="Arial" w:cs="Arial"/>
          <w:snapToGrid w:val="0"/>
          <w:color w:val="000000"/>
          <w:sz w:val="20"/>
          <w:szCs w:val="20"/>
        </w:rPr>
      </w:pPr>
      <w:r w:rsidRPr="00F865A5">
        <w:rPr>
          <w:rFonts w:ascii="Arial" w:hAnsi="Arial" w:cs="Arial"/>
          <w:snapToGrid w:val="0"/>
          <w:color w:val="000000"/>
          <w:sz w:val="20"/>
          <w:szCs w:val="20"/>
        </w:rPr>
        <w:t>Urška Hočevar, direktorica Direkcije za vode</w:t>
      </w:r>
      <w:r w:rsidR="00CB5693">
        <w:rPr>
          <w:rFonts w:ascii="Arial" w:hAnsi="Arial" w:cs="Arial"/>
          <w:snapToGrid w:val="0"/>
          <w:color w:val="000000"/>
          <w:sz w:val="20"/>
          <w:szCs w:val="20"/>
        </w:rPr>
        <w:t xml:space="preserve"> z vodji Sektorjev območij</w:t>
      </w:r>
      <w:r w:rsidR="00AB4A3C">
        <w:rPr>
          <w:rFonts w:ascii="Arial" w:hAnsi="Arial" w:cs="Arial"/>
          <w:snapToGrid w:val="0"/>
          <w:color w:val="000000"/>
          <w:sz w:val="20"/>
          <w:szCs w:val="20"/>
        </w:rPr>
        <w:t xml:space="preserve"> na obmejnih območjih</w:t>
      </w:r>
      <w:r w:rsidR="00280CBE">
        <w:rPr>
          <w:rFonts w:ascii="Arial" w:hAnsi="Arial" w:cs="Arial"/>
          <w:snapToGrid w:val="0"/>
          <w:color w:val="000000"/>
          <w:sz w:val="20"/>
          <w:szCs w:val="20"/>
        </w:rPr>
        <w:t>;</w:t>
      </w:r>
    </w:p>
    <w:p w14:paraId="36B62321" w14:textId="1A464AE3" w:rsidR="00164897" w:rsidRDefault="00164897" w:rsidP="00164897">
      <w:pPr>
        <w:pStyle w:val="Odstavekseznama"/>
        <w:widowControl w:val="0"/>
        <w:numPr>
          <w:ilvl w:val="0"/>
          <w:numId w:val="17"/>
        </w:numPr>
        <w:suppressAutoHyphens/>
        <w:spacing w:after="0" w:line="240" w:lineRule="auto"/>
        <w:ind w:right="311"/>
        <w:jc w:val="both"/>
        <w:rPr>
          <w:rFonts w:ascii="Arial" w:hAnsi="Arial" w:cs="Arial"/>
          <w:snapToGrid w:val="0"/>
          <w:color w:val="000000"/>
          <w:sz w:val="20"/>
          <w:szCs w:val="20"/>
        </w:rPr>
      </w:pPr>
      <w:r>
        <w:rPr>
          <w:rFonts w:ascii="Arial" w:hAnsi="Arial" w:cs="Arial"/>
          <w:snapToGrid w:val="0"/>
          <w:color w:val="000000"/>
          <w:sz w:val="20"/>
          <w:szCs w:val="20"/>
        </w:rPr>
        <w:t>m</w:t>
      </w:r>
      <w:r w:rsidRPr="00F865A5">
        <w:rPr>
          <w:rFonts w:ascii="Arial" w:hAnsi="Arial" w:cs="Arial"/>
          <w:snapToGrid w:val="0"/>
          <w:color w:val="000000"/>
          <w:sz w:val="20"/>
          <w:szCs w:val="20"/>
        </w:rPr>
        <w:t>ag. Inga Turk, Vodja Službe za evropske zadeve in mednarodno sodelovanje, MNVP</w:t>
      </w:r>
      <w:r w:rsidR="00C5681A">
        <w:rPr>
          <w:rFonts w:ascii="Arial" w:hAnsi="Arial" w:cs="Arial"/>
          <w:snapToGrid w:val="0"/>
          <w:color w:val="000000"/>
          <w:sz w:val="20"/>
          <w:szCs w:val="20"/>
        </w:rPr>
        <w:t xml:space="preserve"> in</w:t>
      </w:r>
    </w:p>
    <w:p w14:paraId="28224D55" w14:textId="27BF15E6" w:rsidR="00C5681A" w:rsidRPr="00F865A5" w:rsidRDefault="00C5681A" w:rsidP="00164897">
      <w:pPr>
        <w:pStyle w:val="Odstavekseznama"/>
        <w:widowControl w:val="0"/>
        <w:numPr>
          <w:ilvl w:val="0"/>
          <w:numId w:val="17"/>
        </w:numPr>
        <w:suppressAutoHyphens/>
        <w:spacing w:after="0" w:line="240" w:lineRule="auto"/>
        <w:ind w:right="311"/>
        <w:jc w:val="both"/>
        <w:rPr>
          <w:rFonts w:ascii="Arial" w:hAnsi="Arial" w:cs="Arial"/>
          <w:snapToGrid w:val="0"/>
          <w:color w:val="000000"/>
          <w:sz w:val="20"/>
          <w:szCs w:val="20"/>
        </w:rPr>
      </w:pPr>
      <w:r>
        <w:rPr>
          <w:rFonts w:ascii="Arial" w:hAnsi="Arial" w:cs="Arial"/>
          <w:snapToGrid w:val="0"/>
          <w:color w:val="000000"/>
          <w:sz w:val="20"/>
          <w:szCs w:val="20"/>
        </w:rPr>
        <w:t>mag. Neža Kodre, Inštitut za vode RS.</w:t>
      </w:r>
    </w:p>
    <w:p w14:paraId="046E690E" w14:textId="77777777" w:rsidR="00164897" w:rsidRPr="00F865A5" w:rsidRDefault="00164897" w:rsidP="00164897">
      <w:pPr>
        <w:widowControl w:val="0"/>
        <w:ind w:right="311"/>
        <w:jc w:val="both"/>
        <w:rPr>
          <w:rFonts w:ascii="Arial" w:hAnsi="Arial" w:cs="Arial"/>
          <w:snapToGrid w:val="0"/>
          <w:color w:val="000000"/>
          <w:sz w:val="20"/>
          <w:szCs w:val="20"/>
        </w:rPr>
      </w:pPr>
    </w:p>
    <w:p w14:paraId="78BD7EF0" w14:textId="77777777" w:rsidR="00164897" w:rsidRPr="00F865A5" w:rsidRDefault="00164897" w:rsidP="00164897">
      <w:pPr>
        <w:pStyle w:val="Odstavekseznama"/>
        <w:numPr>
          <w:ilvl w:val="0"/>
          <w:numId w:val="16"/>
        </w:numPr>
        <w:autoSpaceDE w:val="0"/>
        <w:autoSpaceDN w:val="0"/>
        <w:adjustRightInd w:val="0"/>
        <w:spacing w:after="0" w:line="276" w:lineRule="auto"/>
        <w:jc w:val="both"/>
        <w:rPr>
          <w:rFonts w:ascii="Arial" w:hAnsi="Arial" w:cs="Arial"/>
          <w:b/>
          <w:sz w:val="20"/>
          <w:szCs w:val="20"/>
          <w:lang w:eastAsia="sl-SI"/>
        </w:rPr>
      </w:pPr>
      <w:r w:rsidRPr="00F865A5">
        <w:rPr>
          <w:rFonts w:ascii="Arial" w:hAnsi="Arial" w:cs="Arial"/>
          <w:b/>
          <w:sz w:val="20"/>
          <w:szCs w:val="20"/>
          <w:lang w:eastAsia="sl-SI"/>
        </w:rPr>
        <w:t>OCENA STROŠKOV</w:t>
      </w:r>
    </w:p>
    <w:p w14:paraId="18BBA3FE" w14:textId="77777777" w:rsidR="00164897" w:rsidRPr="00F865A5" w:rsidRDefault="00164897" w:rsidP="00164897">
      <w:pPr>
        <w:spacing w:after="0"/>
        <w:jc w:val="both"/>
        <w:rPr>
          <w:rFonts w:ascii="Arial" w:hAnsi="Arial" w:cs="Arial"/>
          <w:sz w:val="20"/>
          <w:szCs w:val="20"/>
        </w:rPr>
      </w:pPr>
    </w:p>
    <w:p w14:paraId="718F02D7" w14:textId="3CDAC392" w:rsidR="00164897" w:rsidRPr="00F865A5" w:rsidRDefault="00164897" w:rsidP="004466AB">
      <w:pPr>
        <w:widowControl w:val="0"/>
        <w:ind w:left="360" w:right="311" w:firstLine="30"/>
        <w:jc w:val="both"/>
        <w:rPr>
          <w:rFonts w:ascii="Arial" w:hAnsi="Arial" w:cs="Arial"/>
          <w:snapToGrid w:val="0"/>
          <w:color w:val="000000"/>
          <w:sz w:val="20"/>
          <w:szCs w:val="20"/>
        </w:rPr>
      </w:pPr>
      <w:r w:rsidRPr="00F865A5">
        <w:rPr>
          <w:rFonts w:ascii="Arial" w:hAnsi="Arial" w:cs="Arial"/>
          <w:snapToGrid w:val="0"/>
          <w:color w:val="000000"/>
          <w:sz w:val="20"/>
          <w:szCs w:val="20"/>
        </w:rPr>
        <w:t>Strošk</w:t>
      </w:r>
      <w:r w:rsidR="004466AB">
        <w:rPr>
          <w:rFonts w:ascii="Arial" w:hAnsi="Arial" w:cs="Arial"/>
          <w:snapToGrid w:val="0"/>
          <w:color w:val="000000"/>
          <w:sz w:val="20"/>
          <w:szCs w:val="20"/>
        </w:rPr>
        <w:t>e</w:t>
      </w:r>
      <w:r w:rsidRPr="00F865A5">
        <w:rPr>
          <w:rFonts w:ascii="Arial" w:hAnsi="Arial" w:cs="Arial"/>
          <w:snapToGrid w:val="0"/>
          <w:color w:val="000000"/>
          <w:sz w:val="20"/>
          <w:szCs w:val="20"/>
        </w:rPr>
        <w:t xml:space="preserve"> za pogostitev hrvaške delegacije z ministrico na čelu </w:t>
      </w:r>
      <w:r w:rsidR="004466AB">
        <w:rPr>
          <w:rFonts w:ascii="Arial" w:hAnsi="Arial" w:cs="Arial"/>
          <w:snapToGrid w:val="0"/>
          <w:color w:val="000000"/>
          <w:sz w:val="20"/>
          <w:szCs w:val="20"/>
        </w:rPr>
        <w:t>bo krilo Ministrstvo za naravne vire in prostor.</w:t>
      </w:r>
      <w:r w:rsidRPr="00F865A5">
        <w:rPr>
          <w:rFonts w:ascii="Arial" w:hAnsi="Arial" w:cs="Arial"/>
          <w:snapToGrid w:val="0"/>
          <w:color w:val="000000"/>
          <w:sz w:val="20"/>
          <w:szCs w:val="20"/>
        </w:rPr>
        <w:t xml:space="preserve"> </w:t>
      </w:r>
    </w:p>
    <w:p w14:paraId="31739A87" w14:textId="172002AC" w:rsidR="007D75CF" w:rsidRPr="00164897" w:rsidRDefault="007D75CF" w:rsidP="00164897"/>
    <w:sectPr w:rsidR="007D75CF" w:rsidRPr="00164897" w:rsidSect="00783310">
      <w:head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F122B" w14:textId="77777777" w:rsidR="009C3F61" w:rsidRDefault="009C3F61">
      <w:r>
        <w:separator/>
      </w:r>
    </w:p>
  </w:endnote>
  <w:endnote w:type="continuationSeparator" w:id="0">
    <w:p w14:paraId="6662E072" w14:textId="77777777" w:rsidR="009C3F61" w:rsidRDefault="009C3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50868" w14:textId="77777777" w:rsidR="009C3F61" w:rsidRDefault="009C3F61">
      <w:r>
        <w:separator/>
      </w:r>
    </w:p>
  </w:footnote>
  <w:footnote w:type="continuationSeparator" w:id="0">
    <w:p w14:paraId="102DB9A8" w14:textId="77777777" w:rsidR="009C3F61" w:rsidRDefault="009C3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719E6"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46E95" w14:textId="657A1E23" w:rsidR="00805AA7" w:rsidRDefault="0080686A" w:rsidP="0080686A">
    <w:pPr>
      <w:autoSpaceDE w:val="0"/>
      <w:autoSpaceDN w:val="0"/>
      <w:adjustRightInd w:val="0"/>
      <w:spacing w:line="240" w:lineRule="auto"/>
      <w:rPr>
        <w:rFonts w:ascii="Republika" w:hAnsi="Republika"/>
      </w:rPr>
    </w:pPr>
    <w:r>
      <w:rPr>
        <w:noProof/>
      </w:rPr>
      <w:drawing>
        <wp:anchor distT="0" distB="0" distL="114300" distR="114300" simplePos="0" relativeHeight="251658752" behindDoc="1" locked="0" layoutInCell="1" allowOverlap="1" wp14:anchorId="324ABAEB" wp14:editId="77F19B6A">
          <wp:simplePos x="0" y="0"/>
          <wp:positionH relativeFrom="column">
            <wp:posOffset>-1076325</wp:posOffset>
          </wp:positionH>
          <wp:positionV relativeFrom="paragraph">
            <wp:posOffset>-595630</wp:posOffset>
          </wp:positionV>
          <wp:extent cx="4178935" cy="909955"/>
          <wp:effectExtent l="0" t="0" r="0" b="4445"/>
          <wp:wrapTight wrapText="bothSides">
            <wp:wrapPolygon edited="0">
              <wp:start x="0" y="0"/>
              <wp:lineTo x="0" y="21253"/>
              <wp:lineTo x="21465" y="21253"/>
              <wp:lineTo x="21465" y="0"/>
              <wp:lineTo x="0" y="0"/>
            </wp:wrapPolygon>
          </wp:wrapTight>
          <wp:docPr id="3" name="Slika 3" descr="logotip ministrstva za naravne vire pro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a:ext>
                    </a:extLst>
                  </a:blip>
                  <a:stretch>
                    <a:fillRect/>
                  </a:stretch>
                </pic:blipFill>
                <pic:spPr>
                  <a:xfrm>
                    <a:off x="0" y="0"/>
                    <a:ext cx="4178935" cy="909955"/>
                  </a:xfrm>
                  <a:prstGeom prst="rect">
                    <a:avLst/>
                  </a:prstGeom>
                </pic:spPr>
              </pic:pic>
            </a:graphicData>
          </a:graphic>
          <wp14:sizeRelH relativeFrom="margin">
            <wp14:pctWidth>0</wp14:pctWidth>
          </wp14:sizeRelH>
          <wp14:sizeRelV relativeFrom="margin">
            <wp14:pctHeight>0</wp14:pctHeight>
          </wp14:sizeRelV>
        </wp:anchor>
      </w:drawing>
    </w:r>
  </w:p>
  <w:p w14:paraId="13333342" w14:textId="77777777" w:rsidR="0080686A" w:rsidRDefault="0080686A" w:rsidP="0080686A">
    <w:pPr>
      <w:pStyle w:val="Glava"/>
      <w:tabs>
        <w:tab w:val="clear" w:pos="4320"/>
        <w:tab w:val="left" w:pos="5112"/>
      </w:tabs>
      <w:spacing w:line="240" w:lineRule="exact"/>
      <w:rPr>
        <w:rFonts w:cs="Arial"/>
        <w:sz w:val="16"/>
      </w:rPr>
    </w:pPr>
  </w:p>
  <w:p w14:paraId="2E421862" w14:textId="77777777" w:rsidR="0080686A" w:rsidRDefault="0080686A" w:rsidP="0080686A">
    <w:pPr>
      <w:pStyle w:val="Glava"/>
      <w:tabs>
        <w:tab w:val="clear" w:pos="4320"/>
        <w:tab w:val="left" w:pos="5112"/>
      </w:tabs>
      <w:spacing w:line="240" w:lineRule="exact"/>
      <w:rPr>
        <w:rFonts w:cs="Arial"/>
        <w:sz w:val="16"/>
      </w:rPr>
    </w:pPr>
  </w:p>
  <w:p w14:paraId="38AE444A" w14:textId="77777777" w:rsidR="00593FC6" w:rsidRDefault="00593FC6" w:rsidP="0080686A">
    <w:pPr>
      <w:pStyle w:val="Glava"/>
      <w:tabs>
        <w:tab w:val="clear" w:pos="4320"/>
        <w:tab w:val="left" w:pos="5112"/>
      </w:tabs>
      <w:spacing w:line="240" w:lineRule="exact"/>
      <w:rPr>
        <w:rFonts w:cs="Arial"/>
        <w:sz w:val="16"/>
      </w:rPr>
    </w:pPr>
    <w:r>
      <w:rPr>
        <w:rFonts w:cs="Arial"/>
        <w:sz w:val="16"/>
      </w:rPr>
      <w:t>Dunajska cesta 4</w:t>
    </w:r>
    <w:r w:rsidR="008D7188">
      <w:rPr>
        <w:rFonts w:cs="Arial"/>
        <w:sz w:val="16"/>
      </w:rPr>
      <w:t>8</w:t>
    </w:r>
    <w:r>
      <w:rPr>
        <w:rFonts w:cs="Arial"/>
        <w:sz w:val="16"/>
      </w:rPr>
      <w:t>, 1000 Ljubljana</w:t>
    </w:r>
    <w:r>
      <w:rPr>
        <w:rFonts w:cs="Arial"/>
        <w:sz w:val="16"/>
      </w:rPr>
      <w:tab/>
      <w:t>T: 01 478 7</w:t>
    </w:r>
    <w:r w:rsidR="008D7188">
      <w:rPr>
        <w:rFonts w:cs="Arial"/>
        <w:sz w:val="16"/>
      </w:rPr>
      <w:t>0</w:t>
    </w:r>
    <w:r>
      <w:rPr>
        <w:rFonts w:cs="Arial"/>
        <w:sz w:val="16"/>
      </w:rPr>
      <w:t xml:space="preserve"> 00</w:t>
    </w:r>
  </w:p>
  <w:p w14:paraId="107E98D0" w14:textId="77777777" w:rsidR="00593FC6" w:rsidRDefault="00593FC6" w:rsidP="00593FC6">
    <w:pPr>
      <w:pStyle w:val="Glava"/>
      <w:tabs>
        <w:tab w:val="clear" w:pos="4320"/>
        <w:tab w:val="left" w:pos="5112"/>
      </w:tabs>
      <w:spacing w:line="240" w:lineRule="exact"/>
      <w:rPr>
        <w:rFonts w:cs="Arial"/>
        <w:sz w:val="16"/>
      </w:rPr>
    </w:pPr>
    <w:r>
      <w:rPr>
        <w:rFonts w:cs="Arial"/>
        <w:sz w:val="16"/>
      </w:rPr>
      <w:tab/>
      <w:t xml:space="preserve">F: 01 478 74 25 </w:t>
    </w:r>
  </w:p>
  <w:p w14:paraId="63B91371" w14:textId="77777777" w:rsidR="00593FC6" w:rsidRDefault="00593FC6" w:rsidP="00593FC6">
    <w:pPr>
      <w:pStyle w:val="Glava"/>
      <w:tabs>
        <w:tab w:val="clear" w:pos="4320"/>
        <w:tab w:val="left" w:pos="5112"/>
      </w:tabs>
      <w:spacing w:line="240" w:lineRule="exact"/>
      <w:rPr>
        <w:rFonts w:cs="Arial"/>
        <w:sz w:val="16"/>
      </w:rPr>
    </w:pPr>
    <w:r>
      <w:rPr>
        <w:rFonts w:cs="Arial"/>
        <w:sz w:val="16"/>
      </w:rPr>
      <w:tab/>
      <w:t>E: gp.m</w:t>
    </w:r>
    <w:r w:rsidR="00A0060E">
      <w:rPr>
        <w:rFonts w:cs="Arial"/>
        <w:sz w:val="16"/>
      </w:rPr>
      <w:t>nvp</w:t>
    </w:r>
    <w:r>
      <w:rPr>
        <w:rFonts w:cs="Arial"/>
        <w:sz w:val="16"/>
      </w:rPr>
      <w:t>@gov.si</w:t>
    </w:r>
  </w:p>
  <w:p w14:paraId="4E2BB283" w14:textId="77777777" w:rsidR="00593FC6" w:rsidRDefault="00593FC6" w:rsidP="00593FC6">
    <w:pPr>
      <w:pStyle w:val="Glava"/>
      <w:tabs>
        <w:tab w:val="clear" w:pos="4320"/>
        <w:tab w:val="left" w:pos="5112"/>
      </w:tabs>
      <w:spacing w:line="240" w:lineRule="exact"/>
      <w:rPr>
        <w:rFonts w:cs="Arial"/>
        <w:sz w:val="16"/>
      </w:rPr>
    </w:pPr>
    <w:r>
      <w:rPr>
        <w:rFonts w:cs="Arial"/>
        <w:sz w:val="16"/>
      </w:rPr>
      <w:tab/>
      <w:t>www.m</w:t>
    </w:r>
    <w:r w:rsidR="00A0060E">
      <w:rPr>
        <w:rFonts w:cs="Arial"/>
        <w:sz w:val="16"/>
      </w:rPr>
      <w:t>nvp</w:t>
    </w:r>
    <w:r>
      <w:rPr>
        <w:rFonts w:cs="Arial"/>
        <w:sz w:val="16"/>
      </w:rPr>
      <w:t>.gov.si</w:t>
    </w:r>
  </w:p>
  <w:p w14:paraId="7D6C2AF8" w14:textId="77777777" w:rsidR="00805AA7" w:rsidRPr="008F3500" w:rsidRDefault="00805AA7" w:rsidP="00994953">
    <w:pPr>
      <w:pStyle w:val="Glava"/>
      <w:tabs>
        <w:tab w:val="clear" w:pos="4320"/>
        <w:tab w:val="clear" w:pos="8640"/>
        <w:tab w:val="left" w:pos="5112"/>
      </w:tabs>
      <w:spacing w:before="24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5D56C8"/>
    <w:multiLevelType w:val="hybridMultilevel"/>
    <w:tmpl w:val="01C07570"/>
    <w:lvl w:ilvl="0" w:tplc="85605E66">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E1952AC"/>
    <w:multiLevelType w:val="hybridMultilevel"/>
    <w:tmpl w:val="C5E09F2A"/>
    <w:lvl w:ilvl="0" w:tplc="1A6E671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5C23FE6"/>
    <w:multiLevelType w:val="hybridMultilevel"/>
    <w:tmpl w:val="488EEF54"/>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6"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90F43AF"/>
    <w:multiLevelType w:val="hybridMultilevel"/>
    <w:tmpl w:val="C750F2CC"/>
    <w:lvl w:ilvl="0" w:tplc="1A6E671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2FD0743"/>
    <w:multiLevelType w:val="hybridMultilevel"/>
    <w:tmpl w:val="6C72ED3E"/>
    <w:lvl w:ilvl="0" w:tplc="0A04B3E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432021364">
    <w:abstractNumId w:val="14"/>
  </w:num>
  <w:num w:numId="2" w16cid:durableId="1752042961">
    <w:abstractNumId w:val="7"/>
  </w:num>
  <w:num w:numId="3" w16cid:durableId="1919092758">
    <w:abstractNumId w:val="10"/>
  </w:num>
  <w:num w:numId="4" w16cid:durableId="1266770151">
    <w:abstractNumId w:val="0"/>
  </w:num>
  <w:num w:numId="5" w16cid:durableId="763036923">
    <w:abstractNumId w:val="1"/>
  </w:num>
  <w:num w:numId="6" w16cid:durableId="117533306">
    <w:abstractNumId w:val="13"/>
  </w:num>
  <w:num w:numId="7" w16cid:durableId="1658461265">
    <w:abstractNumId w:val="4"/>
  </w:num>
  <w:num w:numId="8" w16cid:durableId="1311133280">
    <w:abstractNumId w:val="8"/>
  </w:num>
  <w:num w:numId="9" w16cid:durableId="1903641003">
    <w:abstractNumId w:val="2"/>
  </w:num>
  <w:num w:numId="10" w16cid:durableId="1153378160">
    <w:abstractNumId w:val="3"/>
  </w:num>
  <w:num w:numId="11" w16cid:durableId="1269117919">
    <w:abstractNumId w:val="15"/>
  </w:num>
  <w:num w:numId="12" w16cid:durableId="223025131">
    <w:abstractNumId w:val="16"/>
  </w:num>
  <w:num w:numId="13" w16cid:durableId="1942101461">
    <w:abstractNumId w:val="9"/>
  </w:num>
  <w:num w:numId="14" w16cid:durableId="2136485952">
    <w:abstractNumId w:val="6"/>
  </w:num>
  <w:num w:numId="15" w16cid:durableId="857740180">
    <w:abstractNumId w:val="11"/>
  </w:num>
  <w:num w:numId="16" w16cid:durableId="27074829">
    <w:abstractNumId w:val="12"/>
  </w:num>
  <w:num w:numId="17" w16cid:durableId="6171845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897"/>
    <w:rsid w:val="00006D0B"/>
    <w:rsid w:val="0001550E"/>
    <w:rsid w:val="00023A88"/>
    <w:rsid w:val="00027744"/>
    <w:rsid w:val="000449F1"/>
    <w:rsid w:val="00045A9D"/>
    <w:rsid w:val="00055FA7"/>
    <w:rsid w:val="000A5663"/>
    <w:rsid w:val="000A7238"/>
    <w:rsid w:val="000E1264"/>
    <w:rsid w:val="000F0671"/>
    <w:rsid w:val="001117DC"/>
    <w:rsid w:val="00117531"/>
    <w:rsid w:val="001357B2"/>
    <w:rsid w:val="00136ACE"/>
    <w:rsid w:val="00141036"/>
    <w:rsid w:val="001438EB"/>
    <w:rsid w:val="00155A15"/>
    <w:rsid w:val="00164897"/>
    <w:rsid w:val="00164BE3"/>
    <w:rsid w:val="001C390E"/>
    <w:rsid w:val="001E742B"/>
    <w:rsid w:val="001F11AA"/>
    <w:rsid w:val="00201540"/>
    <w:rsid w:val="00202A77"/>
    <w:rsid w:val="00271CE5"/>
    <w:rsid w:val="00280CBE"/>
    <w:rsid w:val="00282020"/>
    <w:rsid w:val="00284A2A"/>
    <w:rsid w:val="002A02C7"/>
    <w:rsid w:val="002A052D"/>
    <w:rsid w:val="002B2EC8"/>
    <w:rsid w:val="002B7A82"/>
    <w:rsid w:val="002D1010"/>
    <w:rsid w:val="002F6DF5"/>
    <w:rsid w:val="00300324"/>
    <w:rsid w:val="003138CE"/>
    <w:rsid w:val="003636BF"/>
    <w:rsid w:val="0037479F"/>
    <w:rsid w:val="003845B4"/>
    <w:rsid w:val="00387B1A"/>
    <w:rsid w:val="003E1C74"/>
    <w:rsid w:val="003F7626"/>
    <w:rsid w:val="004069E4"/>
    <w:rsid w:val="00442DE2"/>
    <w:rsid w:val="00446386"/>
    <w:rsid w:val="004466AB"/>
    <w:rsid w:val="0048055B"/>
    <w:rsid w:val="00501644"/>
    <w:rsid w:val="00526246"/>
    <w:rsid w:val="00567106"/>
    <w:rsid w:val="00593FC6"/>
    <w:rsid w:val="005A07E9"/>
    <w:rsid w:val="005E1D3C"/>
    <w:rsid w:val="0062057D"/>
    <w:rsid w:val="00632253"/>
    <w:rsid w:val="00642714"/>
    <w:rsid w:val="006455CE"/>
    <w:rsid w:val="00677197"/>
    <w:rsid w:val="006D42D9"/>
    <w:rsid w:val="00707289"/>
    <w:rsid w:val="00733017"/>
    <w:rsid w:val="00742284"/>
    <w:rsid w:val="00783310"/>
    <w:rsid w:val="00786E6C"/>
    <w:rsid w:val="007A4A6D"/>
    <w:rsid w:val="007C134F"/>
    <w:rsid w:val="007C18C2"/>
    <w:rsid w:val="007D1BCF"/>
    <w:rsid w:val="007D75CF"/>
    <w:rsid w:val="007E5E59"/>
    <w:rsid w:val="007E6DC5"/>
    <w:rsid w:val="00805AA7"/>
    <w:rsid w:val="0080686A"/>
    <w:rsid w:val="0088043C"/>
    <w:rsid w:val="008906C9"/>
    <w:rsid w:val="008A3828"/>
    <w:rsid w:val="008A7ECA"/>
    <w:rsid w:val="008B3FE1"/>
    <w:rsid w:val="008C5738"/>
    <w:rsid w:val="008D04F0"/>
    <w:rsid w:val="008D7188"/>
    <w:rsid w:val="008F3500"/>
    <w:rsid w:val="008F70E4"/>
    <w:rsid w:val="00924E3C"/>
    <w:rsid w:val="009612BB"/>
    <w:rsid w:val="00971EFF"/>
    <w:rsid w:val="00994953"/>
    <w:rsid w:val="00997D57"/>
    <w:rsid w:val="009A20ED"/>
    <w:rsid w:val="009B4043"/>
    <w:rsid w:val="009B706D"/>
    <w:rsid w:val="009C35F4"/>
    <w:rsid w:val="009C3F61"/>
    <w:rsid w:val="00A0060E"/>
    <w:rsid w:val="00A11830"/>
    <w:rsid w:val="00A125C5"/>
    <w:rsid w:val="00A5039D"/>
    <w:rsid w:val="00A65EE7"/>
    <w:rsid w:val="00A70133"/>
    <w:rsid w:val="00A95A04"/>
    <w:rsid w:val="00AB4A3C"/>
    <w:rsid w:val="00AC2465"/>
    <w:rsid w:val="00AC41B7"/>
    <w:rsid w:val="00B17141"/>
    <w:rsid w:val="00B31575"/>
    <w:rsid w:val="00B66CA1"/>
    <w:rsid w:val="00B8547D"/>
    <w:rsid w:val="00B926ED"/>
    <w:rsid w:val="00B95595"/>
    <w:rsid w:val="00BC4E24"/>
    <w:rsid w:val="00BE3297"/>
    <w:rsid w:val="00C00FDC"/>
    <w:rsid w:val="00C250D5"/>
    <w:rsid w:val="00C349C0"/>
    <w:rsid w:val="00C5681A"/>
    <w:rsid w:val="00C63643"/>
    <w:rsid w:val="00C6583C"/>
    <w:rsid w:val="00C92898"/>
    <w:rsid w:val="00CB5693"/>
    <w:rsid w:val="00CC5BE7"/>
    <w:rsid w:val="00CE7514"/>
    <w:rsid w:val="00D248DE"/>
    <w:rsid w:val="00D71EEC"/>
    <w:rsid w:val="00D8542D"/>
    <w:rsid w:val="00D870FC"/>
    <w:rsid w:val="00DC6A71"/>
    <w:rsid w:val="00DE5B46"/>
    <w:rsid w:val="00DF6417"/>
    <w:rsid w:val="00E0357D"/>
    <w:rsid w:val="00E10EFC"/>
    <w:rsid w:val="00E16366"/>
    <w:rsid w:val="00E24EC2"/>
    <w:rsid w:val="00E40615"/>
    <w:rsid w:val="00E45B17"/>
    <w:rsid w:val="00E96041"/>
    <w:rsid w:val="00EB0368"/>
    <w:rsid w:val="00EB2E02"/>
    <w:rsid w:val="00F23209"/>
    <w:rsid w:val="00F240BB"/>
    <w:rsid w:val="00F25603"/>
    <w:rsid w:val="00F46724"/>
    <w:rsid w:val="00F57FED"/>
    <w:rsid w:val="00F84DD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1C27380F"/>
  <w15:chartTrackingRefBased/>
  <w15:docId w15:val="{5DAAD49A-CFBB-4004-8A52-79EDD61E3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164897"/>
    <w:pPr>
      <w:spacing w:after="160" w:line="259" w:lineRule="auto"/>
    </w:pPr>
    <w:rPr>
      <w:rFonts w:asciiTheme="minorHAnsi" w:eastAsiaTheme="minorHAnsi" w:hAnsiTheme="minorHAnsi" w:cstheme="minorBidi"/>
      <w:sz w:val="22"/>
      <w:szCs w:val="22"/>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paragraph" w:styleId="Odstavekseznama">
    <w:name w:val="List Paragraph"/>
    <w:aliases w:val="Odstavek seznama_IP,Seznam_IP_1,Odstavec1,Bullet 1,Bullet Points,Bullet layer,Colorful List - Accent 11,Dot pt,F5 List Paragraph,Indicator Text,Issue Action POC,List Paragraph Char Char Char,List Paragraph1,List Paragraph2,MAIN CONTENT"/>
    <w:basedOn w:val="Navaden"/>
    <w:link w:val="OdstavekseznamaZnak"/>
    <w:uiPriority w:val="34"/>
    <w:qFormat/>
    <w:rsid w:val="00164897"/>
    <w:pPr>
      <w:ind w:left="720"/>
      <w:contextualSpacing/>
    </w:pPr>
  </w:style>
  <w:style w:type="character" w:customStyle="1" w:styleId="OdstavekseznamaZnak">
    <w:name w:val="Odstavek seznama Znak"/>
    <w:aliases w:val="Odstavek seznama_IP Znak,Seznam_IP_1 Znak,Odstavec1 Znak,Bullet 1 Znak,Bullet Points Znak,Bullet layer Znak,Colorful List - Accent 11 Znak,Dot pt Znak,F5 List Paragraph Znak,Indicator Text Znak,Issue Action POC Znak"/>
    <w:link w:val="Odstavekseznama"/>
    <w:uiPriority w:val="34"/>
    <w:qFormat/>
    <w:rsid w:val="00164897"/>
    <w:rPr>
      <w:rFonts w:asciiTheme="minorHAnsi" w:eastAsiaTheme="minorHAnsi" w:hAnsiTheme="minorHAnsi" w:cstheme="minorBidi"/>
      <w:sz w:val="22"/>
      <w:szCs w:val="22"/>
      <w:lang w:eastAsia="en-US"/>
    </w:rPr>
  </w:style>
  <w:style w:type="paragraph" w:styleId="Revizija">
    <w:name w:val="Revision"/>
    <w:hidden/>
    <w:uiPriority w:val="99"/>
    <w:semiHidden/>
    <w:rsid w:val="00CB5693"/>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707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NVP\Predloge\mnvp.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C3A0141-11F2-4209-9769-DDD6B59DA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mnvp</Template>
  <TotalTime>119</TotalTime>
  <Pages>6</Pages>
  <Words>1763</Words>
  <Characters>10593</Characters>
  <Application>Microsoft Office Word</Application>
  <DocSecurity>0</DocSecurity>
  <Lines>88</Lines>
  <Paragraphs>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12332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Nataša Anderlič</dc:creator>
  <cp:keywords/>
  <cp:lastModifiedBy>Meta Majes Škufca</cp:lastModifiedBy>
  <cp:revision>5</cp:revision>
  <cp:lastPrinted>2010-07-05T09:38:00Z</cp:lastPrinted>
  <dcterms:created xsi:type="dcterms:W3CDTF">2025-09-15T09:52:00Z</dcterms:created>
  <dcterms:modified xsi:type="dcterms:W3CDTF">2025-09-15T09:54:00Z</dcterms:modified>
</cp:coreProperties>
</file>