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B3" w:rsidRPr="00AD13E8" w:rsidRDefault="00815CB3" w:rsidP="00815CB3">
      <w:pPr>
        <w:pStyle w:val="Naslovpredpisa"/>
        <w:spacing w:before="0" w:after="0" w:line="260" w:lineRule="exact"/>
        <w:jc w:val="both"/>
        <w:rPr>
          <w:sz w:val="20"/>
          <w:szCs w:val="20"/>
        </w:rPr>
      </w:pPr>
      <w:bookmarkStart w:id="0" w:name="_GoBack"/>
      <w:bookmarkEnd w:id="0"/>
      <w:r w:rsidRPr="00AD13E8">
        <w:rPr>
          <w:sz w:val="20"/>
          <w:szCs w:val="20"/>
        </w:rPr>
        <w:t>PRILOGA 3 (jedro gradiva):</w:t>
      </w:r>
    </w:p>
    <w:p w:rsidR="00815CB3" w:rsidRPr="00AD13E8" w:rsidRDefault="00815CB3" w:rsidP="00815CB3">
      <w:pPr>
        <w:pStyle w:val="Naslovpredpisa"/>
        <w:spacing w:before="0" w:after="0" w:line="260" w:lineRule="exact"/>
        <w:jc w:val="left"/>
        <w:rPr>
          <w:color w:val="FF0000"/>
          <w:sz w:val="20"/>
          <w:szCs w:val="20"/>
        </w:rPr>
      </w:pPr>
    </w:p>
    <w:p w:rsidR="00815CB3" w:rsidRPr="00AD13E8" w:rsidRDefault="00815CB3" w:rsidP="00815CB3">
      <w:pPr>
        <w:pStyle w:val="Naslovpredpisa"/>
        <w:spacing w:before="0" w:after="0" w:line="260" w:lineRule="exact"/>
        <w:jc w:val="left"/>
        <w:rPr>
          <w:color w:val="FF0000"/>
          <w:sz w:val="20"/>
          <w:szCs w:val="20"/>
        </w:rPr>
      </w:pPr>
    </w:p>
    <w:p w:rsidR="00815CB3" w:rsidRPr="00457F07" w:rsidRDefault="00815CB3" w:rsidP="00815CB3">
      <w:pPr>
        <w:tabs>
          <w:tab w:val="left" w:pos="708"/>
        </w:tabs>
        <w:spacing w:line="260" w:lineRule="exact"/>
        <w:ind w:left="6012"/>
        <w:jc w:val="center"/>
        <w:rPr>
          <w:rFonts w:ascii="Arial" w:hAnsi="Arial" w:cs="Arial"/>
          <w:b/>
          <w:lang w:val="sl-SI"/>
        </w:rPr>
      </w:pPr>
      <w:r w:rsidRPr="00457F07">
        <w:rPr>
          <w:rFonts w:ascii="Arial" w:hAnsi="Arial" w:cs="Arial"/>
          <w:b/>
          <w:lang w:val="sl-SI"/>
        </w:rPr>
        <w:t>PREDLOG</w:t>
      </w:r>
    </w:p>
    <w:p w:rsidR="00815CB3" w:rsidRPr="00457F07" w:rsidRDefault="00815CB3" w:rsidP="00815CB3">
      <w:pPr>
        <w:pStyle w:val="Naslovpredpisa"/>
        <w:spacing w:before="0" w:after="0" w:line="240" w:lineRule="auto"/>
        <w:ind w:left="6012" w:right="-2"/>
        <w:rPr>
          <w:sz w:val="20"/>
          <w:szCs w:val="20"/>
        </w:rPr>
      </w:pPr>
      <w:r w:rsidRPr="00457F07">
        <w:rPr>
          <w:sz w:val="20"/>
          <w:szCs w:val="20"/>
        </w:rPr>
        <w:t xml:space="preserve">EVA </w:t>
      </w:r>
      <w:r w:rsidR="005D6E0C" w:rsidRPr="00457F07">
        <w:rPr>
          <w:sz w:val="20"/>
          <w:szCs w:val="20"/>
        </w:rPr>
        <w:t>202</w:t>
      </w:r>
      <w:r w:rsidR="00457F07" w:rsidRPr="00457F07">
        <w:rPr>
          <w:sz w:val="20"/>
          <w:szCs w:val="20"/>
        </w:rPr>
        <w:t>2-2430-0122</w:t>
      </w:r>
    </w:p>
    <w:p w:rsidR="00815CB3" w:rsidRPr="00AD13E8" w:rsidRDefault="00815CB3" w:rsidP="00815CB3">
      <w:pPr>
        <w:pStyle w:val="Naslovpredpisa"/>
        <w:spacing w:before="0" w:after="0" w:line="240" w:lineRule="auto"/>
        <w:ind w:left="7082" w:firstLine="708"/>
        <w:jc w:val="left"/>
        <w:rPr>
          <w:color w:val="FF0000"/>
          <w:sz w:val="20"/>
          <w:szCs w:val="20"/>
        </w:rPr>
      </w:pPr>
    </w:p>
    <w:p w:rsidR="00815CB3" w:rsidRPr="00AD13E8" w:rsidRDefault="00815CB3" w:rsidP="00815CB3">
      <w:pPr>
        <w:pStyle w:val="Naslovpredpisa"/>
        <w:spacing w:before="0" w:after="0" w:line="240" w:lineRule="auto"/>
        <w:jc w:val="right"/>
        <w:rPr>
          <w:color w:val="FF0000"/>
          <w:sz w:val="20"/>
          <w:szCs w:val="20"/>
        </w:rPr>
      </w:pPr>
    </w:p>
    <w:p w:rsidR="00815CB3" w:rsidRPr="00AD13E8" w:rsidRDefault="00815CB3" w:rsidP="00815CB3">
      <w:pPr>
        <w:pStyle w:val="Naslovpredpisa"/>
        <w:spacing w:before="0" w:after="0" w:line="240" w:lineRule="auto"/>
        <w:jc w:val="left"/>
        <w:rPr>
          <w:color w:val="FF0000"/>
          <w:sz w:val="20"/>
          <w:szCs w:val="20"/>
        </w:rPr>
      </w:pPr>
    </w:p>
    <w:p w:rsidR="00815CB3" w:rsidRPr="00AD13E8" w:rsidRDefault="00815CB3" w:rsidP="00815CB3">
      <w:pPr>
        <w:pStyle w:val="Naslovpredpisa"/>
        <w:spacing w:before="0" w:after="0" w:line="240" w:lineRule="auto"/>
        <w:jc w:val="left"/>
        <w:rPr>
          <w:sz w:val="20"/>
          <w:szCs w:val="20"/>
        </w:rPr>
      </w:pPr>
    </w:p>
    <w:p w:rsidR="00815CB3" w:rsidRPr="00AD13E8" w:rsidRDefault="00815CB3" w:rsidP="00815CB3">
      <w:pPr>
        <w:pStyle w:val="Naslovpredpisa"/>
        <w:spacing w:before="0" w:after="0" w:line="240" w:lineRule="auto"/>
        <w:jc w:val="left"/>
        <w:rPr>
          <w:sz w:val="20"/>
          <w:szCs w:val="20"/>
        </w:rPr>
      </w:pPr>
    </w:p>
    <w:p w:rsidR="00815CB3" w:rsidRPr="00AD13E8" w:rsidRDefault="00815CB3" w:rsidP="00815CB3">
      <w:pPr>
        <w:ind w:right="70"/>
        <w:jc w:val="both"/>
        <w:outlineLvl w:val="0"/>
        <w:rPr>
          <w:rFonts w:ascii="Arial" w:hAnsi="Arial" w:cs="Arial"/>
          <w:lang w:val="sl-SI"/>
        </w:rPr>
      </w:pPr>
      <w:r w:rsidRPr="00AD13E8">
        <w:rPr>
          <w:rFonts w:ascii="Arial" w:hAnsi="Arial" w:cs="Arial"/>
          <w:lang w:val="sl-SI"/>
        </w:rPr>
        <w:t>Na podlagi 58. člena Zakona o prevozu nevarnega blaga (Uradni list RS, št. 33/06 – uradno prečiščeno besedilo, 41/09, 97/10 in 56/15) Vlada Republike Slovenije sprej</w:t>
      </w:r>
      <w:r w:rsidR="003445BC" w:rsidRPr="00AD13E8">
        <w:rPr>
          <w:rFonts w:ascii="Arial" w:hAnsi="Arial" w:cs="Arial"/>
          <w:lang w:val="sl-SI"/>
        </w:rPr>
        <w:t>me</w:t>
      </w:r>
    </w:p>
    <w:p w:rsidR="00815CB3" w:rsidRPr="00AD13E8" w:rsidRDefault="00815CB3" w:rsidP="00815CB3">
      <w:pPr>
        <w:ind w:right="70"/>
        <w:jc w:val="center"/>
        <w:outlineLvl w:val="0"/>
        <w:rPr>
          <w:rFonts w:ascii="Arial" w:hAnsi="Arial" w:cs="Arial"/>
          <w:lang w:val="sl-SI"/>
        </w:rPr>
      </w:pPr>
    </w:p>
    <w:p w:rsidR="00815CB3" w:rsidRPr="00AD13E8" w:rsidRDefault="00815CB3" w:rsidP="00815CB3">
      <w:pPr>
        <w:ind w:right="70"/>
        <w:jc w:val="center"/>
        <w:outlineLvl w:val="0"/>
        <w:rPr>
          <w:rFonts w:ascii="Arial" w:hAnsi="Arial" w:cs="Arial"/>
          <w:b/>
          <w:lang w:val="sl-SI"/>
        </w:rPr>
      </w:pPr>
      <w:r w:rsidRPr="00AD13E8">
        <w:rPr>
          <w:rFonts w:ascii="Arial" w:hAnsi="Arial" w:cs="Arial"/>
          <w:b/>
          <w:lang w:val="sl-SI"/>
        </w:rPr>
        <w:t>SKLEP</w:t>
      </w:r>
    </w:p>
    <w:p w:rsidR="00815CB3" w:rsidRPr="00AD13E8" w:rsidRDefault="00815CB3" w:rsidP="00815CB3">
      <w:pPr>
        <w:ind w:right="70"/>
        <w:jc w:val="center"/>
        <w:outlineLvl w:val="0"/>
        <w:rPr>
          <w:rFonts w:ascii="Arial" w:hAnsi="Arial" w:cs="Arial"/>
          <w:lang w:val="sl-SI"/>
        </w:rPr>
      </w:pPr>
      <w:r w:rsidRPr="00AD13E8">
        <w:rPr>
          <w:rFonts w:ascii="Arial" w:hAnsi="Arial" w:cs="Arial"/>
          <w:b/>
          <w:lang w:val="sl-SI"/>
        </w:rPr>
        <w:t xml:space="preserve">o objavi sprememb in dopolnitev prilog A in B k </w:t>
      </w:r>
      <w:r w:rsidR="00FD12AA" w:rsidRPr="00AD13E8">
        <w:rPr>
          <w:rFonts w:ascii="Arial" w:hAnsi="Arial" w:cs="Arial"/>
          <w:b/>
          <w:lang w:val="sl-SI"/>
        </w:rPr>
        <w:t>S</w:t>
      </w:r>
      <w:r w:rsidRPr="00AD13E8">
        <w:rPr>
          <w:rFonts w:ascii="Arial" w:hAnsi="Arial" w:cs="Arial"/>
          <w:b/>
          <w:lang w:val="sl-SI"/>
        </w:rPr>
        <w:t>porazumu o mednarodnem cestnem prevozu nevarnega blaga (ADR)</w:t>
      </w:r>
    </w:p>
    <w:p w:rsidR="00815CB3" w:rsidRPr="00AD13E8" w:rsidRDefault="00815CB3" w:rsidP="00815CB3">
      <w:pPr>
        <w:ind w:right="70"/>
        <w:jc w:val="center"/>
        <w:outlineLvl w:val="0"/>
        <w:rPr>
          <w:rFonts w:ascii="Arial" w:hAnsi="Arial" w:cs="Arial"/>
          <w:lang w:val="sl-SI"/>
        </w:rPr>
      </w:pPr>
    </w:p>
    <w:p w:rsidR="00815CB3" w:rsidRPr="00AD13E8" w:rsidRDefault="00815CB3" w:rsidP="00815CB3">
      <w:pPr>
        <w:ind w:right="70"/>
        <w:jc w:val="center"/>
        <w:outlineLvl w:val="0"/>
        <w:rPr>
          <w:rFonts w:ascii="Arial" w:hAnsi="Arial" w:cs="Arial"/>
          <w:lang w:val="sl-SI"/>
        </w:rPr>
      </w:pPr>
    </w:p>
    <w:p w:rsidR="00815CB3" w:rsidRPr="00AD13E8" w:rsidRDefault="00815CB3" w:rsidP="00815CB3">
      <w:pPr>
        <w:ind w:right="70"/>
        <w:jc w:val="center"/>
        <w:outlineLvl w:val="0"/>
        <w:rPr>
          <w:rFonts w:ascii="Arial" w:hAnsi="Arial" w:cs="Arial"/>
          <w:lang w:val="sl-SI"/>
        </w:rPr>
      </w:pPr>
      <w:r w:rsidRPr="00AD13E8">
        <w:rPr>
          <w:rFonts w:ascii="Arial" w:hAnsi="Arial" w:cs="Arial"/>
          <w:lang w:val="sl-SI"/>
        </w:rPr>
        <w:t xml:space="preserve">1. člen </w:t>
      </w:r>
    </w:p>
    <w:p w:rsidR="00815CB3" w:rsidRPr="00AD13E8" w:rsidRDefault="00815CB3" w:rsidP="00815CB3">
      <w:pPr>
        <w:ind w:right="-6"/>
        <w:jc w:val="center"/>
        <w:outlineLvl w:val="0"/>
        <w:rPr>
          <w:rFonts w:ascii="Arial" w:hAnsi="Arial" w:cs="Arial"/>
          <w:lang w:val="sl-SI"/>
        </w:rPr>
      </w:pPr>
      <w:r w:rsidRPr="00AD13E8">
        <w:rPr>
          <w:rFonts w:ascii="Arial" w:hAnsi="Arial" w:cs="Arial"/>
          <w:lang w:val="sl-SI"/>
        </w:rPr>
        <w:t xml:space="preserve"> </w:t>
      </w:r>
    </w:p>
    <w:p w:rsidR="00815CB3" w:rsidRPr="00AD13E8" w:rsidRDefault="00815CB3" w:rsidP="00815CB3">
      <w:pPr>
        <w:ind w:right="-6" w:firstLine="180"/>
        <w:jc w:val="both"/>
        <w:outlineLvl w:val="0"/>
        <w:rPr>
          <w:rFonts w:ascii="Arial" w:hAnsi="Arial" w:cs="Arial"/>
          <w:lang w:val="sl-SI"/>
        </w:rPr>
      </w:pPr>
      <w:r w:rsidRPr="00AD13E8">
        <w:rPr>
          <w:rFonts w:ascii="Arial" w:hAnsi="Arial" w:cs="Arial"/>
          <w:lang w:val="sl-SI"/>
        </w:rPr>
        <w:t xml:space="preserve">S tem sklepom se objavijo spremembe in dopolnitve prilog A in B k </w:t>
      </w:r>
      <w:r w:rsidR="00FD12AA" w:rsidRPr="00AD13E8">
        <w:rPr>
          <w:rFonts w:ascii="Arial" w:hAnsi="Arial" w:cs="Arial"/>
          <w:lang w:val="sl-SI"/>
        </w:rPr>
        <w:t>S</w:t>
      </w:r>
      <w:r w:rsidRPr="00AD13E8">
        <w:rPr>
          <w:rFonts w:ascii="Arial" w:hAnsi="Arial" w:cs="Arial"/>
          <w:lang w:val="sl-SI"/>
        </w:rPr>
        <w:t xml:space="preserve">porazumu o mednarodnem cestnem prevozu nevarnega blaga (Uradni list SFRJ – Mednarodne pogodbe, št. 59/72), ki so kot priloga sestavni del tega sklepa. </w:t>
      </w:r>
    </w:p>
    <w:p w:rsidR="00815CB3" w:rsidRPr="00AD13E8" w:rsidRDefault="00815CB3" w:rsidP="00815CB3">
      <w:pPr>
        <w:ind w:right="-6" w:firstLine="180"/>
        <w:jc w:val="both"/>
        <w:outlineLvl w:val="0"/>
        <w:rPr>
          <w:rFonts w:ascii="Arial" w:hAnsi="Arial" w:cs="Arial"/>
          <w:lang w:val="sl-SI"/>
        </w:rPr>
      </w:pPr>
    </w:p>
    <w:p w:rsidR="00815CB3" w:rsidRPr="00AD13E8" w:rsidRDefault="00815CB3" w:rsidP="00815CB3">
      <w:pPr>
        <w:ind w:right="-6" w:firstLine="180"/>
        <w:jc w:val="both"/>
        <w:outlineLvl w:val="0"/>
        <w:rPr>
          <w:rFonts w:ascii="Arial" w:hAnsi="Arial" w:cs="Arial"/>
          <w:color w:val="FF0000"/>
          <w:lang w:val="sl-SI"/>
        </w:rPr>
      </w:pPr>
      <w:r w:rsidRPr="00AD13E8">
        <w:rPr>
          <w:rFonts w:ascii="Arial" w:hAnsi="Arial" w:cs="Arial"/>
          <w:lang w:val="sl-SI"/>
        </w:rPr>
        <w:t xml:space="preserve">S tem sklepom se v pravni red Republike Slovenije </w:t>
      </w:r>
      <w:r w:rsidR="00E45FC6" w:rsidRPr="00AD13E8">
        <w:rPr>
          <w:rFonts w:ascii="Arial" w:hAnsi="Arial" w:cs="Arial"/>
          <w:lang w:val="sl-SI"/>
        </w:rPr>
        <w:t xml:space="preserve">delno </w:t>
      </w:r>
      <w:r w:rsidRPr="00AD13E8">
        <w:rPr>
          <w:rFonts w:ascii="Arial" w:hAnsi="Arial" w:cs="Arial"/>
          <w:lang w:val="sl-SI"/>
        </w:rPr>
        <w:t xml:space="preserve">prenaša </w:t>
      </w:r>
      <w:r w:rsidR="00E663AE" w:rsidRPr="00AD13E8">
        <w:rPr>
          <w:rFonts w:ascii="Arial" w:hAnsi="Arial" w:cs="Arial"/>
          <w:lang w:val="sl-SI"/>
        </w:rPr>
        <w:t>Delegirana direktiva Komisije (EU)</w:t>
      </w:r>
      <w:r w:rsidR="00457F07" w:rsidRPr="00457F07">
        <w:rPr>
          <w:rFonts w:ascii="Arial" w:hAnsi="Arial" w:cs="Arial"/>
          <w:lang w:val="sl-SI"/>
        </w:rPr>
        <w:t xml:space="preserve"> 2022/2407 z dne 20. septembra 2022 o prilagoditvi prilog k Direktivi 2008/68/ES Evropskega parlamenta in Sveta za upoštevanje znanstvenega in tehničnega napredka (UL L št. 317 z dne 9. 12. 2022, str. 64</w:t>
      </w:r>
      <w:r w:rsidR="00457F07">
        <w:rPr>
          <w:rFonts w:ascii="Arial" w:hAnsi="Arial" w:cs="Arial"/>
          <w:lang w:val="sl-SI"/>
        </w:rPr>
        <w:t>).</w:t>
      </w:r>
    </w:p>
    <w:p w:rsidR="00815CB3" w:rsidRPr="00AD13E8" w:rsidRDefault="00815CB3" w:rsidP="00815CB3">
      <w:pPr>
        <w:pStyle w:val="Noga"/>
        <w:tabs>
          <w:tab w:val="left" w:pos="1418"/>
          <w:tab w:val="left" w:pos="1985"/>
          <w:tab w:val="left" w:pos="2552"/>
          <w:tab w:val="left" w:pos="3119"/>
          <w:tab w:val="left" w:pos="3686"/>
          <w:tab w:val="left" w:pos="4253"/>
          <w:tab w:val="left" w:pos="4820"/>
        </w:tabs>
        <w:ind w:right="534"/>
        <w:jc w:val="both"/>
        <w:outlineLvl w:val="0"/>
        <w:rPr>
          <w:rFonts w:ascii="Arial" w:hAnsi="Arial" w:cs="Arial"/>
          <w:color w:val="FF0000"/>
          <w:sz w:val="20"/>
          <w:lang w:val="sl-SI"/>
        </w:rPr>
      </w:pPr>
    </w:p>
    <w:p w:rsidR="00815CB3" w:rsidRPr="00AD13E8" w:rsidRDefault="00815CB3" w:rsidP="00815CB3">
      <w:pPr>
        <w:ind w:right="70"/>
        <w:jc w:val="center"/>
        <w:outlineLvl w:val="0"/>
        <w:rPr>
          <w:rFonts w:ascii="Arial" w:hAnsi="Arial" w:cs="Arial"/>
          <w:lang w:val="sl-SI"/>
        </w:rPr>
      </w:pPr>
      <w:r w:rsidRPr="00AD13E8">
        <w:rPr>
          <w:rFonts w:ascii="Arial" w:hAnsi="Arial" w:cs="Arial"/>
          <w:lang w:val="sl-SI"/>
        </w:rPr>
        <w:t>2. člen</w:t>
      </w:r>
    </w:p>
    <w:p w:rsidR="00815CB3" w:rsidRPr="00AD13E8" w:rsidRDefault="00815CB3" w:rsidP="00815CB3">
      <w:pPr>
        <w:ind w:right="534"/>
        <w:jc w:val="both"/>
        <w:outlineLvl w:val="0"/>
        <w:rPr>
          <w:rFonts w:ascii="Arial" w:hAnsi="Arial" w:cs="Arial"/>
          <w:lang w:val="sl-SI"/>
        </w:rPr>
      </w:pPr>
      <w:r w:rsidRPr="00AD13E8">
        <w:rPr>
          <w:rFonts w:ascii="Arial" w:hAnsi="Arial" w:cs="Arial"/>
          <w:lang w:val="sl-SI"/>
        </w:rPr>
        <w:t xml:space="preserve"> </w:t>
      </w:r>
    </w:p>
    <w:p w:rsidR="00815CB3" w:rsidRPr="00AD13E8" w:rsidRDefault="00815CB3" w:rsidP="00815CB3">
      <w:pPr>
        <w:ind w:right="44" w:firstLine="180"/>
        <w:jc w:val="both"/>
        <w:outlineLvl w:val="0"/>
        <w:rPr>
          <w:rFonts w:ascii="Arial" w:hAnsi="Arial" w:cs="Arial"/>
          <w:lang w:val="sl-SI"/>
        </w:rPr>
      </w:pPr>
      <w:r w:rsidRPr="00AD13E8">
        <w:rPr>
          <w:rFonts w:ascii="Arial" w:hAnsi="Arial" w:cs="Arial"/>
          <w:lang w:val="sl-SI"/>
        </w:rPr>
        <w:t>Ta sklep začne veljati naslednji dan po objavi v Uradnem listu Republike Slovenije.</w:t>
      </w:r>
    </w:p>
    <w:p w:rsidR="00815CB3" w:rsidRPr="00AD13E8" w:rsidRDefault="00815CB3" w:rsidP="00815CB3">
      <w:pPr>
        <w:outlineLvl w:val="0"/>
        <w:rPr>
          <w:rFonts w:ascii="Arial" w:hAnsi="Arial" w:cs="Arial"/>
          <w:color w:val="FF0000"/>
          <w:lang w:val="sl-SI"/>
        </w:rPr>
      </w:pPr>
    </w:p>
    <w:p w:rsidR="00815CB3" w:rsidRPr="00A227C7" w:rsidRDefault="00815CB3" w:rsidP="00815CB3">
      <w:pPr>
        <w:outlineLvl w:val="0"/>
        <w:rPr>
          <w:rFonts w:ascii="Arial" w:hAnsi="Arial" w:cs="Arial"/>
          <w:lang w:val="sl-SI"/>
        </w:rPr>
      </w:pPr>
    </w:p>
    <w:p w:rsidR="00815CB3" w:rsidRPr="00A227C7" w:rsidRDefault="00815CB3" w:rsidP="00815CB3">
      <w:pPr>
        <w:outlineLvl w:val="0"/>
        <w:rPr>
          <w:rFonts w:ascii="Arial" w:hAnsi="Arial" w:cs="Arial"/>
          <w:lang w:val="sl-SI"/>
        </w:rPr>
      </w:pPr>
    </w:p>
    <w:p w:rsidR="00815CB3" w:rsidRPr="00A227C7" w:rsidRDefault="00815CB3" w:rsidP="00815CB3">
      <w:pPr>
        <w:outlineLvl w:val="0"/>
        <w:rPr>
          <w:rFonts w:ascii="Arial" w:hAnsi="Arial" w:cs="Arial"/>
          <w:lang w:val="sl-SI"/>
        </w:rPr>
      </w:pPr>
      <w:r w:rsidRPr="00A227C7">
        <w:rPr>
          <w:rFonts w:ascii="Arial" w:hAnsi="Arial" w:cs="Arial"/>
          <w:lang w:val="sl-SI"/>
        </w:rPr>
        <w:t xml:space="preserve">Št. </w:t>
      </w:r>
    </w:p>
    <w:p w:rsidR="00815CB3" w:rsidRPr="00A227C7" w:rsidRDefault="00815CB3" w:rsidP="00815CB3">
      <w:pPr>
        <w:outlineLvl w:val="0"/>
        <w:rPr>
          <w:rFonts w:ascii="Arial" w:hAnsi="Arial" w:cs="Arial"/>
          <w:lang w:val="sl-SI"/>
        </w:rPr>
      </w:pPr>
      <w:r w:rsidRPr="00A227C7">
        <w:rPr>
          <w:rFonts w:ascii="Arial" w:hAnsi="Arial" w:cs="Arial"/>
          <w:lang w:val="sl-SI"/>
        </w:rPr>
        <w:t xml:space="preserve">Ljubljana, </w:t>
      </w:r>
    </w:p>
    <w:p w:rsidR="00815CB3" w:rsidRPr="00457F07" w:rsidRDefault="00815CB3" w:rsidP="00815CB3">
      <w:pPr>
        <w:tabs>
          <w:tab w:val="left" w:pos="851"/>
        </w:tabs>
        <w:rPr>
          <w:rFonts w:ascii="Arial" w:hAnsi="Arial" w:cs="Arial"/>
          <w:lang w:val="sl-SI"/>
        </w:rPr>
      </w:pPr>
      <w:r w:rsidRPr="00457F07">
        <w:rPr>
          <w:rFonts w:ascii="Arial" w:hAnsi="Arial" w:cs="Arial"/>
          <w:lang w:val="sl-SI"/>
        </w:rPr>
        <w:t xml:space="preserve">EVA </w:t>
      </w:r>
      <w:r w:rsidR="005D6E0C" w:rsidRPr="00457F07">
        <w:rPr>
          <w:rFonts w:ascii="Arial" w:hAnsi="Arial" w:cs="Arial"/>
          <w:lang w:val="sl-SI"/>
        </w:rPr>
        <w:t>202</w:t>
      </w:r>
      <w:r w:rsidR="00457F07" w:rsidRPr="00457F07">
        <w:rPr>
          <w:rFonts w:ascii="Arial" w:hAnsi="Arial" w:cs="Arial"/>
          <w:lang w:val="sl-SI"/>
        </w:rPr>
        <w:t>2</w:t>
      </w:r>
      <w:r w:rsidR="005D6E0C" w:rsidRPr="00457F07">
        <w:rPr>
          <w:rFonts w:ascii="Arial" w:hAnsi="Arial" w:cs="Arial"/>
          <w:lang w:val="sl-SI"/>
        </w:rPr>
        <w:t>-2430-01</w:t>
      </w:r>
      <w:r w:rsidR="00457F07" w:rsidRPr="00457F07">
        <w:rPr>
          <w:rFonts w:ascii="Arial" w:hAnsi="Arial" w:cs="Arial"/>
          <w:lang w:val="sl-SI"/>
        </w:rPr>
        <w:t>22</w:t>
      </w:r>
    </w:p>
    <w:p w:rsidR="00815CB3" w:rsidRPr="00A227C7" w:rsidRDefault="00815CB3" w:rsidP="00815CB3">
      <w:pPr>
        <w:tabs>
          <w:tab w:val="left" w:pos="851"/>
        </w:tabs>
        <w:rPr>
          <w:rFonts w:ascii="Arial" w:hAnsi="Arial" w:cs="Arial"/>
          <w:lang w:val="sl-SI"/>
        </w:rPr>
      </w:pPr>
    </w:p>
    <w:p w:rsidR="00815CB3" w:rsidRPr="00A227C7" w:rsidRDefault="00815CB3" w:rsidP="00815CB3">
      <w:pPr>
        <w:tabs>
          <w:tab w:val="left" w:pos="851"/>
        </w:tabs>
        <w:rPr>
          <w:rFonts w:ascii="Arial" w:hAnsi="Arial" w:cs="Arial"/>
          <w:lang w:val="sl-SI"/>
        </w:rPr>
      </w:pPr>
      <w:r w:rsidRPr="00A227C7">
        <w:rPr>
          <w:rFonts w:ascii="Arial" w:hAnsi="Arial" w:cs="Arial"/>
          <w:lang w:val="sl-SI"/>
        </w:rPr>
        <w:tab/>
      </w:r>
      <w:r w:rsidRPr="00A227C7">
        <w:rPr>
          <w:rFonts w:ascii="Arial" w:hAnsi="Arial" w:cs="Arial"/>
          <w:lang w:val="sl-SI"/>
        </w:rPr>
        <w:tab/>
      </w:r>
    </w:p>
    <w:p w:rsidR="00815CB3" w:rsidRPr="00A227C7" w:rsidRDefault="00815CB3" w:rsidP="00815CB3">
      <w:pPr>
        <w:pStyle w:val="NavadenArial"/>
        <w:tabs>
          <w:tab w:val="center" w:pos="7380"/>
        </w:tabs>
        <w:overflowPunct/>
        <w:autoSpaceDE/>
        <w:autoSpaceDN/>
        <w:adjustRightInd/>
        <w:jc w:val="left"/>
        <w:outlineLvl w:val="0"/>
        <w:rPr>
          <w:sz w:val="20"/>
          <w:szCs w:val="20"/>
          <w:lang w:eastAsia="en-US"/>
        </w:rPr>
      </w:pPr>
      <w:r w:rsidRPr="00A227C7">
        <w:rPr>
          <w:sz w:val="20"/>
          <w:szCs w:val="20"/>
          <w:lang w:eastAsia="en-US"/>
        </w:rPr>
        <w:tab/>
        <w:t>Vlada Republike Slovenije</w:t>
      </w:r>
    </w:p>
    <w:p w:rsidR="00815CB3" w:rsidRPr="00A227C7" w:rsidRDefault="00815CB3" w:rsidP="00815CB3">
      <w:pPr>
        <w:pStyle w:val="NavadenArial"/>
        <w:tabs>
          <w:tab w:val="center" w:pos="7380"/>
        </w:tabs>
        <w:overflowPunct/>
        <w:autoSpaceDE/>
        <w:autoSpaceDN/>
        <w:adjustRightInd/>
        <w:outlineLvl w:val="0"/>
        <w:rPr>
          <w:sz w:val="20"/>
          <w:szCs w:val="20"/>
          <w:lang w:eastAsia="en-US"/>
        </w:rPr>
      </w:pPr>
    </w:p>
    <w:p w:rsidR="00815CB3" w:rsidRPr="00A227C7" w:rsidRDefault="00815CB3" w:rsidP="00815CB3">
      <w:pPr>
        <w:pStyle w:val="NavadenArial"/>
        <w:tabs>
          <w:tab w:val="center" w:pos="7380"/>
        </w:tabs>
        <w:overflowPunct/>
        <w:autoSpaceDE/>
        <w:autoSpaceDN/>
        <w:adjustRightInd/>
        <w:outlineLvl w:val="0"/>
        <w:rPr>
          <w:sz w:val="20"/>
          <w:szCs w:val="20"/>
          <w:lang w:eastAsia="en-US"/>
        </w:rPr>
      </w:pPr>
    </w:p>
    <w:p w:rsidR="00815CB3" w:rsidRPr="00A227C7" w:rsidRDefault="00815CB3" w:rsidP="00815CB3">
      <w:pPr>
        <w:tabs>
          <w:tab w:val="center" w:pos="7380"/>
        </w:tabs>
        <w:outlineLvl w:val="0"/>
        <w:rPr>
          <w:rFonts w:ascii="Arial" w:hAnsi="Arial" w:cs="Arial"/>
          <w:lang w:val="sl-SI"/>
        </w:rPr>
      </w:pPr>
      <w:r w:rsidRPr="00A227C7">
        <w:rPr>
          <w:rFonts w:ascii="Arial" w:hAnsi="Arial" w:cs="Arial"/>
          <w:lang w:val="sl-SI"/>
        </w:rPr>
        <w:tab/>
      </w:r>
      <w:r w:rsidR="00A91388" w:rsidRPr="00A227C7">
        <w:rPr>
          <w:rFonts w:ascii="Arial" w:hAnsi="Arial" w:cs="Arial"/>
          <w:lang w:val="sl-SI"/>
        </w:rPr>
        <w:t>dr. Robert Golob</w:t>
      </w:r>
    </w:p>
    <w:p w:rsidR="00815CB3" w:rsidRPr="00A227C7" w:rsidRDefault="00815CB3" w:rsidP="00815CB3">
      <w:pPr>
        <w:tabs>
          <w:tab w:val="center" w:pos="7380"/>
        </w:tabs>
        <w:outlineLvl w:val="0"/>
        <w:rPr>
          <w:rFonts w:ascii="Arial" w:hAnsi="Arial" w:cs="Arial"/>
          <w:lang w:val="sl-SI"/>
        </w:rPr>
      </w:pPr>
      <w:r w:rsidRPr="00A227C7">
        <w:rPr>
          <w:rFonts w:ascii="Arial" w:hAnsi="Arial" w:cs="Arial"/>
          <w:lang w:val="sl-SI"/>
        </w:rPr>
        <w:tab/>
        <w:t>predsednik</w:t>
      </w:r>
    </w:p>
    <w:p w:rsidR="00AE29BC" w:rsidRPr="00A227C7" w:rsidRDefault="00AE29BC" w:rsidP="00AE29BC">
      <w:pPr>
        <w:pStyle w:val="SingleTxtG"/>
        <w:rPr>
          <w:lang w:val="sl-SI"/>
        </w:rPr>
      </w:pPr>
    </w:p>
    <w:p w:rsidR="005B423E" w:rsidRPr="00A227C7" w:rsidRDefault="005B423E">
      <w:pPr>
        <w:suppressAutoHyphens w:val="0"/>
        <w:spacing w:line="240" w:lineRule="auto"/>
        <w:rPr>
          <w:b/>
          <w:sz w:val="24"/>
          <w:highlight w:val="yellow"/>
          <w:lang w:val="sl-SI"/>
        </w:rPr>
      </w:pPr>
      <w:r w:rsidRPr="00A227C7">
        <w:rPr>
          <w:highlight w:val="yellow"/>
          <w:lang w:val="sl-SI"/>
        </w:rPr>
        <w:br w:type="page"/>
      </w:r>
    </w:p>
    <w:p w:rsidR="00815CB3" w:rsidRPr="00A227C7" w:rsidRDefault="00815CB3" w:rsidP="00815CB3">
      <w:pPr>
        <w:rPr>
          <w:rFonts w:ascii="Arial" w:hAnsi="Arial" w:cs="Arial"/>
          <w:lang w:val="sl-SI"/>
        </w:rPr>
      </w:pPr>
      <w:r w:rsidRPr="00A227C7">
        <w:rPr>
          <w:rFonts w:ascii="Arial" w:hAnsi="Arial" w:cs="Arial"/>
          <w:b/>
          <w:lang w:val="sl-SI"/>
        </w:rPr>
        <w:lastRenderedPageBreak/>
        <w:t>Priloga</w:t>
      </w:r>
    </w:p>
    <w:p w:rsidR="00815CB3" w:rsidRPr="00A227C7" w:rsidRDefault="00815CB3" w:rsidP="00815CB3">
      <w:pPr>
        <w:jc w:val="center"/>
        <w:rPr>
          <w:rFonts w:ascii="Arial" w:hAnsi="Arial" w:cs="Arial"/>
          <w:lang w:val="sl-SI"/>
        </w:rPr>
      </w:pPr>
    </w:p>
    <w:p w:rsidR="00815CB3" w:rsidRPr="00A227C7" w:rsidRDefault="00815CB3" w:rsidP="00815CB3">
      <w:pPr>
        <w:jc w:val="center"/>
        <w:rPr>
          <w:rFonts w:ascii="Arial" w:hAnsi="Arial" w:cs="Arial"/>
          <w:b/>
          <w:lang w:val="sl-SI"/>
        </w:rPr>
      </w:pPr>
      <w:r w:rsidRPr="00A227C7">
        <w:rPr>
          <w:rFonts w:ascii="Arial" w:hAnsi="Arial" w:cs="Arial"/>
          <w:b/>
          <w:lang w:val="sl-SI"/>
        </w:rPr>
        <w:t>SPREMEMBE IN DOPOLNITVE PRILOG A IN B K SPORAZUMU O MEDNARODNEM CESTNEM PREVOZU NEVARNEGA BLAGA (ADR)</w:t>
      </w:r>
    </w:p>
    <w:p w:rsidR="00815CB3" w:rsidRPr="00A227C7" w:rsidRDefault="00815CB3" w:rsidP="00815CB3">
      <w:pPr>
        <w:jc w:val="center"/>
        <w:rPr>
          <w:rFonts w:ascii="Arial" w:hAnsi="Arial" w:cs="Arial"/>
          <w:b/>
          <w:lang w:val="sl-SI"/>
        </w:rPr>
      </w:pPr>
    </w:p>
    <w:p w:rsidR="00815CB3" w:rsidRPr="00A227C7" w:rsidRDefault="00815CB3" w:rsidP="00815CB3">
      <w:pPr>
        <w:rPr>
          <w:rFonts w:ascii="Arial" w:hAnsi="Arial" w:cs="Arial"/>
          <w:b/>
          <w:lang w:val="sl-SI"/>
        </w:rPr>
      </w:pPr>
    </w:p>
    <w:p w:rsidR="00815CB3" w:rsidRPr="00A227C7"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1.1</w:t>
      </w:r>
    </w:p>
    <w:p w:rsidR="008D3D78" w:rsidRPr="00A227C7" w:rsidRDefault="008D3D78" w:rsidP="008D3D78">
      <w:pPr>
        <w:keepNext/>
        <w:keepLines/>
        <w:rPr>
          <w:rFonts w:ascii="Arial" w:hAnsi="Arial" w:cs="Arial"/>
          <w:lang w:val="sl-SI"/>
        </w:rPr>
      </w:pPr>
    </w:p>
    <w:p w:rsidR="008D3D78" w:rsidRPr="00A227C7" w:rsidRDefault="0031724A" w:rsidP="00ED6743">
      <w:pPr>
        <w:jc w:val="both"/>
        <w:rPr>
          <w:rFonts w:ascii="Arial" w:hAnsi="Arial" w:cs="Arial"/>
          <w:lang w:val="sl-SI"/>
        </w:rPr>
      </w:pPr>
      <w:r w:rsidRPr="00A227C7">
        <w:rPr>
          <w:rFonts w:ascii="Arial" w:hAnsi="Arial" w:cs="Arial"/>
          <w:lang w:val="sl-SI"/>
        </w:rPr>
        <w:t>V 1.1.3.1 (f) se besedi »manipulirne naprave« nadomestita z besedama »delovne pripomočke«.</w:t>
      </w:r>
    </w:p>
    <w:p w:rsidR="00C31919" w:rsidRPr="00A227C7" w:rsidRDefault="00C31919" w:rsidP="00ED6743">
      <w:pPr>
        <w:jc w:val="both"/>
        <w:rPr>
          <w:rFonts w:ascii="Arial" w:hAnsi="Arial" w:cs="Arial"/>
          <w:lang w:val="sl-SI"/>
        </w:rPr>
      </w:pPr>
    </w:p>
    <w:p w:rsidR="004932C3" w:rsidRPr="00A227C7" w:rsidRDefault="004932C3" w:rsidP="00ED6743">
      <w:pPr>
        <w:jc w:val="both"/>
        <w:rPr>
          <w:rFonts w:ascii="Arial" w:hAnsi="Arial" w:cs="Arial"/>
          <w:lang w:val="sl-SI"/>
        </w:rPr>
      </w:pPr>
      <w:r w:rsidRPr="00A227C7">
        <w:rPr>
          <w:rFonts w:ascii="Arial" w:hAnsi="Arial" w:cs="Arial"/>
          <w:lang w:val="sl-SI"/>
        </w:rPr>
        <w:t>V 1.1.3.2 se besedi »energijsko vrednost« nadomestita z besedama »energijsko vsebnost«, besedi »Energijska vrednost« pa se nadomestita z besedama »Energijska vsebnost«.</w:t>
      </w:r>
    </w:p>
    <w:p w:rsidR="004932C3" w:rsidRPr="00A227C7" w:rsidRDefault="004932C3" w:rsidP="00ED6743">
      <w:pPr>
        <w:jc w:val="both"/>
        <w:rPr>
          <w:rFonts w:ascii="Arial" w:hAnsi="Arial" w:cs="Arial"/>
          <w:lang w:val="sl-SI"/>
        </w:rPr>
      </w:pPr>
    </w:p>
    <w:p w:rsidR="00C31919" w:rsidRPr="00A227C7" w:rsidRDefault="00C31919" w:rsidP="00ED6743">
      <w:pPr>
        <w:jc w:val="both"/>
        <w:rPr>
          <w:rFonts w:ascii="Arial" w:hAnsi="Arial" w:cs="Arial"/>
          <w:lang w:val="sl-SI"/>
        </w:rPr>
      </w:pPr>
      <w:r w:rsidRPr="00A227C7">
        <w:rPr>
          <w:rFonts w:ascii="Arial" w:hAnsi="Arial" w:cs="Arial"/>
          <w:lang w:val="sl-SI"/>
        </w:rPr>
        <w:t xml:space="preserve">V 1.1.3.6.2 se v prvi alineji </w:t>
      </w:r>
      <w:r w:rsidR="00391284" w:rsidRPr="00A227C7">
        <w:rPr>
          <w:rFonts w:ascii="Arial" w:hAnsi="Arial" w:cs="Arial"/>
          <w:lang w:val="sl-SI"/>
        </w:rPr>
        <w:t>besedilo »eksplozive razreda 1 z UN št. 0029, 0030, 0059, 0065, 0073, 0104, 0237, 0255, 0267, 0288, 0289, 0290, 0360, 0361, 0364, 0365, 0366, 0439, 0440, 0441, 0455, 0456, 0500, 0512 in 0513« nadomesti z besedilom »</w:t>
      </w:r>
      <w:r w:rsidR="005C49DE" w:rsidRPr="00A227C7">
        <w:rPr>
          <w:rFonts w:ascii="Arial" w:hAnsi="Arial" w:cs="Arial"/>
          <w:lang w:val="sl-SI"/>
        </w:rPr>
        <w:t xml:space="preserve">nevarno blago razreda 1 </w:t>
      </w:r>
      <w:r w:rsidR="00ED6743" w:rsidRPr="00A227C7">
        <w:rPr>
          <w:rFonts w:ascii="Arial" w:hAnsi="Arial" w:cs="Arial"/>
          <w:lang w:val="sl-SI"/>
        </w:rPr>
        <w:t>z možnimi</w:t>
      </w:r>
      <w:r w:rsidR="005C49DE" w:rsidRPr="00A227C7">
        <w:rPr>
          <w:rFonts w:ascii="Arial" w:hAnsi="Arial" w:cs="Arial"/>
          <w:lang w:val="sl-SI"/>
        </w:rPr>
        <w:t xml:space="preserve"> hudimi posledicami (v skladu z 1.10.3.1)</w:t>
      </w:r>
      <w:r w:rsidR="00391284" w:rsidRPr="00A227C7">
        <w:rPr>
          <w:rFonts w:ascii="Arial" w:hAnsi="Arial" w:cs="Arial"/>
          <w:lang w:val="sl-SI"/>
        </w:rPr>
        <w:t>«</w:t>
      </w:r>
      <w:r w:rsidRPr="00A227C7">
        <w:rPr>
          <w:rFonts w:ascii="Arial" w:hAnsi="Arial" w:cs="Arial"/>
          <w:lang w:val="sl-SI"/>
        </w:rPr>
        <w:t>.</w:t>
      </w:r>
    </w:p>
    <w:p w:rsidR="00C31919" w:rsidRPr="00A227C7" w:rsidRDefault="00C31919" w:rsidP="00ED6743">
      <w:pPr>
        <w:jc w:val="both"/>
        <w:rPr>
          <w:rFonts w:ascii="Arial" w:hAnsi="Arial" w:cs="Arial"/>
          <w:lang w:val="sl-SI"/>
        </w:rPr>
      </w:pPr>
    </w:p>
    <w:p w:rsidR="00D060B0" w:rsidRPr="00A227C7" w:rsidRDefault="00C31919" w:rsidP="00ED6743">
      <w:pPr>
        <w:tabs>
          <w:tab w:val="left" w:pos="1276"/>
          <w:tab w:val="left" w:pos="3828"/>
        </w:tabs>
        <w:jc w:val="both"/>
        <w:rPr>
          <w:rFonts w:ascii="Arial" w:hAnsi="Arial" w:cs="Arial"/>
          <w:lang w:val="sl-SI"/>
        </w:rPr>
      </w:pPr>
      <w:r w:rsidRPr="00A227C7">
        <w:rPr>
          <w:rFonts w:ascii="Arial" w:hAnsi="Arial" w:cs="Arial"/>
          <w:lang w:val="sl-SI"/>
        </w:rPr>
        <w:t xml:space="preserve">V 1.1.3.6.3 se v </w:t>
      </w:r>
      <w:r w:rsidR="00ED6743" w:rsidRPr="00A227C7">
        <w:rPr>
          <w:rFonts w:ascii="Arial" w:hAnsi="Arial" w:cs="Arial"/>
          <w:lang w:val="sl-SI"/>
        </w:rPr>
        <w:t>preglednici</w:t>
      </w:r>
      <w:r w:rsidRPr="00A227C7">
        <w:rPr>
          <w:rFonts w:ascii="Arial" w:hAnsi="Arial" w:cs="Arial"/>
          <w:lang w:val="sl-SI"/>
        </w:rPr>
        <w:t xml:space="preserve"> </w:t>
      </w:r>
      <w:r w:rsidR="00D84DE7" w:rsidRPr="00A227C7">
        <w:rPr>
          <w:rFonts w:ascii="Arial" w:hAnsi="Arial" w:cs="Arial"/>
          <w:lang w:val="sl-SI"/>
        </w:rPr>
        <w:t>besedilo »Razred 9: UN št. 3090, 3091, 3245, 3480 in 3481« nadome</w:t>
      </w:r>
      <w:r w:rsidR="00D060B0" w:rsidRPr="00A227C7">
        <w:rPr>
          <w:rFonts w:ascii="Arial" w:hAnsi="Arial" w:cs="Arial"/>
          <w:lang w:val="sl-SI"/>
        </w:rPr>
        <w:t>sti z besedilom:</w:t>
      </w:r>
    </w:p>
    <w:p w:rsidR="00D84DE7" w:rsidRPr="00A227C7" w:rsidRDefault="00D84DE7" w:rsidP="00ED6743">
      <w:pPr>
        <w:tabs>
          <w:tab w:val="left" w:pos="1276"/>
          <w:tab w:val="left" w:pos="3828"/>
        </w:tabs>
        <w:jc w:val="both"/>
        <w:rPr>
          <w:rFonts w:ascii="Arial" w:hAnsi="Arial" w:cs="Arial"/>
          <w:lang w:val="sl-SI"/>
        </w:rPr>
      </w:pPr>
      <w:r w:rsidRPr="00A227C7">
        <w:rPr>
          <w:rFonts w:ascii="Arial" w:hAnsi="Arial" w:cs="Arial"/>
          <w:lang w:val="sl-SI"/>
        </w:rPr>
        <w:t>»Razred 6.2:</w:t>
      </w:r>
      <w:r w:rsidRPr="00A227C7">
        <w:rPr>
          <w:rFonts w:ascii="Arial" w:hAnsi="Arial" w:cs="Arial"/>
          <w:lang w:val="sl-SI"/>
        </w:rPr>
        <w:tab/>
        <w:t>UN št. 3291</w:t>
      </w:r>
    </w:p>
    <w:p w:rsidR="00C31919" w:rsidRPr="00A227C7" w:rsidRDefault="00D84DE7" w:rsidP="00ED6743">
      <w:pPr>
        <w:tabs>
          <w:tab w:val="left" w:pos="1276"/>
          <w:tab w:val="left" w:pos="3828"/>
        </w:tabs>
        <w:jc w:val="both"/>
        <w:rPr>
          <w:rFonts w:ascii="Arial" w:hAnsi="Arial" w:cs="Arial"/>
          <w:lang w:val="sl-SI"/>
        </w:rPr>
      </w:pPr>
      <w:r w:rsidRPr="00A227C7">
        <w:rPr>
          <w:rFonts w:ascii="Arial" w:hAnsi="Arial" w:cs="Arial"/>
          <w:lang w:val="sl-SI"/>
        </w:rPr>
        <w:t>Razred 9:</w:t>
      </w:r>
      <w:r w:rsidRPr="00A227C7">
        <w:rPr>
          <w:rFonts w:ascii="Arial" w:hAnsi="Arial" w:cs="Arial"/>
          <w:lang w:val="sl-SI"/>
        </w:rPr>
        <w:tab/>
        <w:t>UN št. 3090, 3091, 3245, 3480, 3481 in 3536«</w:t>
      </w:r>
      <w:r w:rsidR="00ED6743" w:rsidRPr="00A227C7">
        <w:rPr>
          <w:rFonts w:ascii="Arial" w:hAnsi="Arial" w:cs="Arial"/>
          <w:lang w:val="sl-SI"/>
        </w:rPr>
        <w:t>.</w:t>
      </w:r>
    </w:p>
    <w:p w:rsidR="00C31919" w:rsidRPr="00A227C7" w:rsidRDefault="00C31919" w:rsidP="00ED6743">
      <w:pPr>
        <w:jc w:val="both"/>
        <w:rPr>
          <w:rFonts w:ascii="Arial" w:hAnsi="Arial" w:cs="Arial"/>
          <w:lang w:val="sl-SI"/>
        </w:rPr>
      </w:pPr>
    </w:p>
    <w:p w:rsidR="005E2818" w:rsidRPr="00A227C7" w:rsidRDefault="00D84DE7" w:rsidP="00ED6743">
      <w:pPr>
        <w:jc w:val="both"/>
        <w:rPr>
          <w:rFonts w:ascii="Arial" w:hAnsi="Arial" w:cs="Arial"/>
          <w:lang w:val="sl-SI"/>
        </w:rPr>
      </w:pPr>
      <w:r w:rsidRPr="00A227C7">
        <w:rPr>
          <w:rFonts w:ascii="Arial" w:hAnsi="Arial" w:cs="Arial"/>
          <w:lang w:val="sl-SI"/>
        </w:rPr>
        <w:t>Dodata se nova podrazdelka 1.1.4.6 in 1.1.4.7, ki se glasita:</w:t>
      </w:r>
    </w:p>
    <w:p w:rsidR="00D84DE7" w:rsidRPr="00A227C7" w:rsidRDefault="00D84DE7" w:rsidP="00ED6743">
      <w:pPr>
        <w:ind w:left="1134" w:hanging="1134"/>
        <w:jc w:val="both"/>
        <w:rPr>
          <w:rFonts w:ascii="Arial" w:hAnsi="Arial" w:cs="Arial"/>
          <w:lang w:val="sl-SI"/>
        </w:rPr>
      </w:pPr>
      <w:r w:rsidRPr="00A227C7">
        <w:rPr>
          <w:rFonts w:ascii="Arial" w:hAnsi="Arial" w:cs="Arial"/>
          <w:lang w:val="sl-SI"/>
        </w:rPr>
        <w:t>»1.1.4.6</w:t>
      </w:r>
      <w:r w:rsidRPr="00A227C7">
        <w:rPr>
          <w:rFonts w:ascii="Arial" w:hAnsi="Arial" w:cs="Arial"/>
          <w:lang w:val="sl-SI"/>
        </w:rPr>
        <w:tab/>
        <w:t>(</w:t>
      </w:r>
      <w:r w:rsidRPr="00A227C7">
        <w:rPr>
          <w:rFonts w:ascii="Arial" w:hAnsi="Arial" w:cs="Arial"/>
          <w:i/>
          <w:lang w:val="sl-SI"/>
        </w:rPr>
        <w:t>Rezervirano</w:t>
      </w:r>
      <w:r w:rsidRPr="00A227C7">
        <w:rPr>
          <w:rFonts w:ascii="Arial" w:hAnsi="Arial" w:cs="Arial"/>
          <w:lang w:val="sl-SI"/>
        </w:rPr>
        <w:t>)</w:t>
      </w:r>
    </w:p>
    <w:p w:rsidR="00D84DE7" w:rsidRPr="00A227C7" w:rsidRDefault="00D84DE7" w:rsidP="00ED6743">
      <w:pPr>
        <w:ind w:left="1134" w:hanging="1134"/>
        <w:jc w:val="both"/>
        <w:rPr>
          <w:rFonts w:ascii="Arial" w:hAnsi="Arial" w:cs="Arial"/>
          <w:lang w:val="sl-SI"/>
        </w:rPr>
      </w:pPr>
    </w:p>
    <w:p w:rsidR="00D84DE7" w:rsidRPr="00A227C7" w:rsidRDefault="00D84DE7" w:rsidP="00ED6743">
      <w:pPr>
        <w:ind w:left="1134" w:hanging="1134"/>
        <w:jc w:val="both"/>
        <w:rPr>
          <w:rFonts w:ascii="Arial" w:hAnsi="Arial" w:cs="Arial"/>
          <w:b/>
          <w:lang w:val="sl-SI"/>
        </w:rPr>
      </w:pPr>
      <w:r w:rsidRPr="00A227C7">
        <w:rPr>
          <w:rFonts w:ascii="Arial" w:hAnsi="Arial" w:cs="Arial"/>
          <w:b/>
          <w:lang w:val="sl-SI"/>
        </w:rPr>
        <w:t>1.1.4.7</w:t>
      </w:r>
      <w:r w:rsidR="0065460D" w:rsidRPr="00A227C7">
        <w:rPr>
          <w:rFonts w:ascii="Arial" w:hAnsi="Arial" w:cs="Arial"/>
          <w:b/>
          <w:lang w:val="sl-SI"/>
        </w:rPr>
        <w:tab/>
      </w:r>
      <w:r w:rsidR="0065460D" w:rsidRPr="00A227C7">
        <w:rPr>
          <w:rFonts w:ascii="Arial" w:hAnsi="Arial" w:cs="Arial"/>
          <w:b/>
          <w:i/>
          <w:lang w:val="sl-SI"/>
        </w:rPr>
        <w:t>Tlačne posode za ponovno polnjenje, ki jih je odobrilo Ministrstvo za promet Združenih držav Amerike</w:t>
      </w:r>
    </w:p>
    <w:p w:rsidR="0065460D" w:rsidRPr="00A227C7" w:rsidRDefault="0065460D" w:rsidP="00ED6743">
      <w:pPr>
        <w:ind w:left="1134" w:hanging="1134"/>
        <w:jc w:val="both"/>
        <w:rPr>
          <w:rFonts w:ascii="Arial" w:hAnsi="Arial" w:cs="Arial"/>
          <w:lang w:val="sl-SI"/>
        </w:rPr>
      </w:pPr>
    </w:p>
    <w:p w:rsidR="0065460D" w:rsidRPr="00A227C7" w:rsidRDefault="0065460D" w:rsidP="00ED6743">
      <w:pPr>
        <w:ind w:left="1134"/>
        <w:jc w:val="both"/>
        <w:rPr>
          <w:rFonts w:ascii="Arial" w:hAnsi="Arial" w:cs="Arial"/>
          <w:i/>
          <w:lang w:val="sl-SI"/>
        </w:rPr>
      </w:pPr>
      <w:r w:rsidRPr="00A227C7">
        <w:rPr>
          <w:rFonts w:ascii="Arial" w:hAnsi="Arial" w:cs="Arial"/>
          <w:b/>
          <w:i/>
          <w:lang w:val="sl-SI"/>
        </w:rPr>
        <w:t>OPOMBA</w:t>
      </w:r>
      <w:r w:rsidRPr="00A227C7">
        <w:rPr>
          <w:rFonts w:ascii="Arial" w:hAnsi="Arial" w:cs="Arial"/>
          <w:i/>
          <w:lang w:val="sl-SI"/>
        </w:rPr>
        <w:t>: Za prevoze v skladu z 1.1.4.7 glej tudi 5.4.1.1.24.</w:t>
      </w:r>
    </w:p>
    <w:p w:rsidR="0065460D" w:rsidRPr="00A227C7" w:rsidRDefault="0065460D" w:rsidP="00ED6743">
      <w:pPr>
        <w:ind w:left="1134"/>
        <w:jc w:val="both"/>
        <w:rPr>
          <w:rFonts w:ascii="Arial" w:hAnsi="Arial" w:cs="Arial"/>
          <w:lang w:val="sl-SI"/>
        </w:rPr>
      </w:pPr>
    </w:p>
    <w:p w:rsidR="002022BC" w:rsidRPr="00A227C7" w:rsidRDefault="002022BC" w:rsidP="00ED6743">
      <w:pPr>
        <w:ind w:left="1134" w:hanging="1134"/>
        <w:jc w:val="both"/>
        <w:rPr>
          <w:rFonts w:ascii="Arial" w:hAnsi="Arial" w:cs="Arial"/>
          <w:i/>
          <w:lang w:val="sl-SI"/>
        </w:rPr>
      </w:pPr>
      <w:r w:rsidRPr="00A227C7">
        <w:rPr>
          <w:rFonts w:ascii="Arial" w:hAnsi="Arial" w:cs="Arial"/>
          <w:lang w:val="sl-SI"/>
        </w:rPr>
        <w:t>1.1.4.7.1</w:t>
      </w:r>
      <w:r w:rsidRPr="00A227C7">
        <w:rPr>
          <w:rFonts w:ascii="Arial" w:hAnsi="Arial" w:cs="Arial"/>
          <w:lang w:val="sl-SI"/>
        </w:rPr>
        <w:tab/>
      </w:r>
      <w:r w:rsidRPr="00A227C7">
        <w:rPr>
          <w:rFonts w:ascii="Arial" w:hAnsi="Arial" w:cs="Arial"/>
          <w:i/>
          <w:lang w:val="sl-SI"/>
        </w:rPr>
        <w:t>Uvoz plinov</w:t>
      </w:r>
    </w:p>
    <w:p w:rsidR="002022BC" w:rsidRPr="00A227C7" w:rsidRDefault="002022BC" w:rsidP="00ED6743">
      <w:pPr>
        <w:ind w:left="1134" w:hanging="1134"/>
        <w:jc w:val="both"/>
        <w:rPr>
          <w:rFonts w:ascii="Arial" w:hAnsi="Arial" w:cs="Arial"/>
          <w:lang w:val="sl-SI"/>
        </w:rPr>
      </w:pPr>
    </w:p>
    <w:p w:rsidR="002022BC" w:rsidRPr="00A227C7" w:rsidRDefault="002022BC" w:rsidP="00ED6743">
      <w:pPr>
        <w:ind w:left="1134" w:hanging="1134"/>
        <w:jc w:val="both"/>
        <w:rPr>
          <w:rFonts w:ascii="Arial" w:hAnsi="Arial" w:cs="Arial"/>
          <w:lang w:val="sl-SI"/>
        </w:rPr>
      </w:pPr>
      <w:r w:rsidRPr="00A227C7">
        <w:rPr>
          <w:rFonts w:ascii="Arial" w:hAnsi="Arial" w:cs="Arial"/>
          <w:lang w:val="sl-SI"/>
        </w:rPr>
        <w:tab/>
      </w:r>
      <w:r w:rsidRPr="00A227C7">
        <w:rPr>
          <w:rFonts w:ascii="Arial" w:hAnsi="Arial" w:cs="Arial"/>
          <w:lang w:val="sl-SI"/>
        </w:rPr>
        <w:tab/>
        <w:t>Tlačne posode za ponovno polnjenje, ki jih je odobrilo Ministrstvo za promet Združenih držav Amerike in so bile izdelane in preizkušene v skladu s standardi, navedenimi v delu 178, Specifikacije za embalažo dokumenta 49, Prevoz, Zakonika zveznih predpis</w:t>
      </w:r>
      <w:r w:rsidR="00FE204A" w:rsidRPr="00A227C7">
        <w:rPr>
          <w:rFonts w:ascii="Arial" w:hAnsi="Arial" w:cs="Arial"/>
          <w:lang w:val="sl-SI"/>
        </w:rPr>
        <w:t>ov</w:t>
      </w:r>
      <w:r w:rsidRPr="00A227C7">
        <w:rPr>
          <w:rFonts w:ascii="Arial" w:hAnsi="Arial" w:cs="Arial"/>
          <w:lang w:val="sl-SI"/>
        </w:rPr>
        <w:t xml:space="preserve"> Združenih držav, sprejet</w:t>
      </w:r>
      <w:r w:rsidR="00037996" w:rsidRPr="00A227C7">
        <w:rPr>
          <w:rFonts w:ascii="Arial" w:hAnsi="Arial" w:cs="Arial"/>
          <w:lang w:val="sl-SI"/>
        </w:rPr>
        <w:t>e</w:t>
      </w:r>
      <w:r w:rsidRPr="00A227C7">
        <w:rPr>
          <w:rFonts w:ascii="Arial" w:hAnsi="Arial" w:cs="Arial"/>
          <w:lang w:val="sl-SI"/>
        </w:rPr>
        <w:t xml:space="preserve"> </w:t>
      </w:r>
      <w:r w:rsidR="00FE204A" w:rsidRPr="00A227C7">
        <w:rPr>
          <w:rFonts w:ascii="Arial" w:hAnsi="Arial" w:cs="Arial"/>
          <w:lang w:val="sl-SI"/>
        </w:rPr>
        <w:t>v prevoz v</w:t>
      </w:r>
      <w:r w:rsidRPr="00A227C7">
        <w:rPr>
          <w:rFonts w:ascii="Arial" w:hAnsi="Arial" w:cs="Arial"/>
          <w:lang w:val="sl-SI"/>
        </w:rPr>
        <w:t xml:space="preserve"> </w:t>
      </w:r>
      <w:r w:rsidR="00FE204A" w:rsidRPr="00A227C7">
        <w:rPr>
          <w:rFonts w:ascii="Arial" w:hAnsi="Arial" w:cs="Arial"/>
          <w:lang w:val="sl-SI"/>
        </w:rPr>
        <w:t>transportno</w:t>
      </w:r>
      <w:r w:rsidRPr="00A227C7">
        <w:rPr>
          <w:rFonts w:ascii="Arial" w:hAnsi="Arial" w:cs="Arial"/>
          <w:lang w:val="sl-SI"/>
        </w:rPr>
        <w:t xml:space="preserve"> verigo v skladu z 1.1.4.2</w:t>
      </w:r>
      <w:r w:rsidR="007B7F6E" w:rsidRPr="00A227C7">
        <w:rPr>
          <w:rFonts w:ascii="Arial" w:hAnsi="Arial" w:cs="Arial"/>
          <w:lang w:val="sl-SI"/>
        </w:rPr>
        <w:t>,</w:t>
      </w:r>
      <w:r w:rsidRPr="00A227C7">
        <w:rPr>
          <w:rFonts w:ascii="Arial" w:hAnsi="Arial" w:cs="Arial"/>
          <w:lang w:val="sl-SI"/>
        </w:rPr>
        <w:t xml:space="preserve"> se smejo prevažati z lokacije začasnega skladišč</w:t>
      </w:r>
      <w:r w:rsidR="00FE204A" w:rsidRPr="00A227C7">
        <w:rPr>
          <w:rFonts w:ascii="Arial" w:hAnsi="Arial" w:cs="Arial"/>
          <w:lang w:val="sl-SI"/>
        </w:rPr>
        <w:t>enja</w:t>
      </w:r>
      <w:r w:rsidRPr="00A227C7">
        <w:rPr>
          <w:rFonts w:ascii="Arial" w:hAnsi="Arial" w:cs="Arial"/>
          <w:lang w:val="sl-SI"/>
        </w:rPr>
        <w:t xml:space="preserve"> na končno točko </w:t>
      </w:r>
      <w:r w:rsidR="00FE204A" w:rsidRPr="00A227C7">
        <w:rPr>
          <w:rFonts w:ascii="Arial" w:hAnsi="Arial" w:cs="Arial"/>
          <w:lang w:val="sl-SI"/>
        </w:rPr>
        <w:t>transportne</w:t>
      </w:r>
      <w:r w:rsidRPr="00A227C7">
        <w:rPr>
          <w:rFonts w:ascii="Arial" w:hAnsi="Arial" w:cs="Arial"/>
          <w:lang w:val="sl-SI"/>
        </w:rPr>
        <w:t xml:space="preserve"> verige do končnega uporabnika. </w:t>
      </w:r>
    </w:p>
    <w:p w:rsidR="002022BC" w:rsidRPr="00A227C7" w:rsidRDefault="002022BC" w:rsidP="002022BC">
      <w:pPr>
        <w:ind w:left="1134" w:hanging="1134"/>
        <w:jc w:val="both"/>
        <w:rPr>
          <w:rFonts w:ascii="Arial" w:hAnsi="Arial" w:cs="Arial"/>
          <w:lang w:val="sl-SI"/>
        </w:rPr>
      </w:pPr>
    </w:p>
    <w:p w:rsidR="002022BC" w:rsidRPr="00A227C7" w:rsidRDefault="002022BC" w:rsidP="002022BC">
      <w:pPr>
        <w:ind w:left="1134" w:hanging="1134"/>
        <w:jc w:val="both"/>
        <w:rPr>
          <w:rFonts w:ascii="Arial" w:hAnsi="Arial" w:cs="Arial"/>
          <w:lang w:val="sl-SI"/>
        </w:rPr>
      </w:pPr>
      <w:r w:rsidRPr="00A227C7">
        <w:rPr>
          <w:rFonts w:ascii="Arial" w:hAnsi="Arial" w:cs="Arial"/>
          <w:lang w:val="sl-SI"/>
        </w:rPr>
        <w:t>1.1.4.7.2</w:t>
      </w:r>
      <w:r w:rsidRPr="00A227C7">
        <w:rPr>
          <w:rFonts w:ascii="Arial" w:hAnsi="Arial" w:cs="Arial"/>
          <w:lang w:val="sl-SI"/>
        </w:rPr>
        <w:tab/>
      </w:r>
      <w:r w:rsidRPr="00A227C7">
        <w:rPr>
          <w:rFonts w:ascii="Arial" w:hAnsi="Arial" w:cs="Arial"/>
          <w:i/>
          <w:lang w:val="sl-SI"/>
        </w:rPr>
        <w:t>Izvoz plinov in praznih neočiščenih tlačnih posod</w:t>
      </w:r>
    </w:p>
    <w:p w:rsidR="002022BC" w:rsidRPr="00A227C7" w:rsidRDefault="002022BC" w:rsidP="002022BC">
      <w:pPr>
        <w:ind w:left="1134" w:hanging="1134"/>
        <w:jc w:val="both"/>
        <w:rPr>
          <w:rFonts w:ascii="Arial" w:hAnsi="Arial" w:cs="Arial"/>
          <w:lang w:val="sl-SI"/>
        </w:rPr>
      </w:pPr>
    </w:p>
    <w:p w:rsidR="002022BC" w:rsidRPr="00A227C7" w:rsidRDefault="002022BC" w:rsidP="002022BC">
      <w:pPr>
        <w:ind w:left="1134" w:hanging="1134"/>
        <w:jc w:val="both"/>
        <w:rPr>
          <w:rFonts w:ascii="Arial" w:hAnsi="Arial" w:cs="Arial"/>
          <w:lang w:val="sl-SI"/>
        </w:rPr>
      </w:pPr>
      <w:r w:rsidRPr="00A227C7">
        <w:rPr>
          <w:rFonts w:ascii="Arial" w:hAnsi="Arial" w:cs="Arial"/>
          <w:lang w:val="sl-SI"/>
        </w:rPr>
        <w:tab/>
      </w:r>
      <w:r w:rsidRPr="00A227C7">
        <w:rPr>
          <w:rFonts w:ascii="Arial" w:hAnsi="Arial" w:cs="Arial"/>
          <w:lang w:val="sl-SI"/>
        </w:rPr>
        <w:tab/>
        <w:t>Tlačne posode za ponovno polnjenje, ki jih je odobrilo Ministrstvo za promet Združenih držav Amerike in so bile izdelane v skladu s standardi, navedenimi v delu 178, Specifikacije za embalažo dokumenta 49, Prevoz, Zakonika zveznih predpis</w:t>
      </w:r>
      <w:r w:rsidR="000857B9" w:rsidRPr="00A227C7">
        <w:rPr>
          <w:rFonts w:ascii="Arial" w:hAnsi="Arial" w:cs="Arial"/>
          <w:lang w:val="sl-SI"/>
        </w:rPr>
        <w:t>ov</w:t>
      </w:r>
      <w:r w:rsidRPr="00A227C7">
        <w:rPr>
          <w:rFonts w:ascii="Arial" w:hAnsi="Arial" w:cs="Arial"/>
          <w:lang w:val="sl-SI"/>
        </w:rPr>
        <w:t xml:space="preserve"> Združenih držav, se smejo polniti in prevažati za</w:t>
      </w:r>
      <w:r w:rsidR="00037996" w:rsidRPr="00A227C7">
        <w:rPr>
          <w:rFonts w:ascii="Arial" w:hAnsi="Arial" w:cs="Arial"/>
          <w:lang w:val="sl-SI"/>
        </w:rPr>
        <w:t xml:space="preserve">radi </w:t>
      </w:r>
      <w:r w:rsidRPr="00A227C7">
        <w:rPr>
          <w:rFonts w:ascii="Arial" w:hAnsi="Arial" w:cs="Arial"/>
          <w:lang w:val="sl-SI"/>
        </w:rPr>
        <w:t>izvoza v države, ki niso pogodbenice ADR, če so izpolnjeni naslednji pogoji:</w:t>
      </w:r>
    </w:p>
    <w:p w:rsidR="00FE204A" w:rsidRPr="00A227C7" w:rsidRDefault="00FE204A" w:rsidP="002022BC">
      <w:pPr>
        <w:ind w:left="1134" w:hanging="1134"/>
        <w:jc w:val="both"/>
        <w:rPr>
          <w:rFonts w:ascii="Arial" w:hAnsi="Arial" w:cs="Arial"/>
          <w:lang w:val="sl-SI"/>
        </w:rPr>
      </w:pPr>
    </w:p>
    <w:p w:rsidR="002022BC" w:rsidRPr="00A227C7" w:rsidRDefault="002022BC" w:rsidP="000857B9">
      <w:pPr>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r>
      <w:r w:rsidR="000857B9" w:rsidRPr="00A227C7">
        <w:rPr>
          <w:rFonts w:ascii="Arial" w:hAnsi="Arial" w:cs="Arial"/>
          <w:lang w:val="sl-SI"/>
        </w:rPr>
        <w:t>p</w:t>
      </w:r>
      <w:r w:rsidRPr="00A227C7">
        <w:rPr>
          <w:rFonts w:ascii="Arial" w:hAnsi="Arial" w:cs="Arial"/>
          <w:lang w:val="sl-SI"/>
        </w:rPr>
        <w:t>olnjenje tlačne posode je v skladu z ustreznimi zahtevami Zakonika zveznih predpis</w:t>
      </w:r>
      <w:r w:rsidR="000857B9" w:rsidRPr="00A227C7">
        <w:rPr>
          <w:rFonts w:ascii="Arial" w:hAnsi="Arial" w:cs="Arial"/>
          <w:lang w:val="sl-SI"/>
        </w:rPr>
        <w:t>ov Združenih držav,</w:t>
      </w:r>
    </w:p>
    <w:p w:rsidR="000857B9" w:rsidRPr="00A227C7" w:rsidRDefault="000857B9" w:rsidP="000857B9">
      <w:pPr>
        <w:ind w:left="1701" w:hanging="567"/>
        <w:jc w:val="both"/>
        <w:rPr>
          <w:rFonts w:ascii="Arial" w:hAnsi="Arial" w:cs="Arial"/>
          <w:lang w:val="sl-SI"/>
        </w:rPr>
      </w:pPr>
    </w:p>
    <w:p w:rsidR="002022BC" w:rsidRPr="00A227C7" w:rsidRDefault="002022BC" w:rsidP="000857B9">
      <w:pPr>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r>
      <w:r w:rsidR="000857B9" w:rsidRPr="00A227C7">
        <w:rPr>
          <w:rFonts w:ascii="Arial" w:hAnsi="Arial" w:cs="Arial"/>
          <w:lang w:val="sl-SI"/>
        </w:rPr>
        <w:t>tlačne posode so</w:t>
      </w:r>
      <w:r w:rsidRPr="00A227C7">
        <w:rPr>
          <w:rFonts w:ascii="Arial" w:hAnsi="Arial" w:cs="Arial"/>
          <w:lang w:val="sl-SI"/>
        </w:rPr>
        <w:t xml:space="preserve"> označ</w:t>
      </w:r>
      <w:r w:rsidR="000857B9" w:rsidRPr="00A227C7">
        <w:rPr>
          <w:rFonts w:ascii="Arial" w:hAnsi="Arial" w:cs="Arial"/>
          <w:lang w:val="sl-SI"/>
        </w:rPr>
        <w:t xml:space="preserve">ene in opremljene </w:t>
      </w:r>
      <w:r w:rsidRPr="00A227C7">
        <w:rPr>
          <w:rFonts w:ascii="Arial" w:hAnsi="Arial" w:cs="Arial"/>
          <w:lang w:val="sl-SI"/>
        </w:rPr>
        <w:t>z nal</w:t>
      </w:r>
      <w:r w:rsidR="000857B9" w:rsidRPr="00A227C7">
        <w:rPr>
          <w:rFonts w:ascii="Arial" w:hAnsi="Arial" w:cs="Arial"/>
          <w:lang w:val="sl-SI"/>
        </w:rPr>
        <w:t xml:space="preserve">epkami </w:t>
      </w:r>
      <w:r w:rsidR="006A1E28" w:rsidRPr="00A227C7">
        <w:rPr>
          <w:rFonts w:ascii="Arial" w:hAnsi="Arial" w:cs="Arial"/>
          <w:lang w:val="sl-SI"/>
        </w:rPr>
        <w:t xml:space="preserve">nevarnosti </w:t>
      </w:r>
      <w:r w:rsidR="000857B9" w:rsidRPr="00A227C7">
        <w:rPr>
          <w:rFonts w:ascii="Arial" w:hAnsi="Arial" w:cs="Arial"/>
          <w:lang w:val="sl-SI"/>
        </w:rPr>
        <w:t>v skladu s poglavjem 5.2,</w:t>
      </w:r>
    </w:p>
    <w:p w:rsidR="000857B9" w:rsidRPr="00A227C7" w:rsidRDefault="000857B9" w:rsidP="000857B9">
      <w:pPr>
        <w:ind w:left="1701" w:hanging="567"/>
        <w:jc w:val="both"/>
        <w:rPr>
          <w:rFonts w:ascii="Arial" w:hAnsi="Arial" w:cs="Arial"/>
          <w:lang w:val="sl-SI"/>
        </w:rPr>
      </w:pPr>
    </w:p>
    <w:p w:rsidR="002022BC" w:rsidRPr="00A227C7" w:rsidRDefault="000857B9" w:rsidP="000857B9">
      <w:pPr>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z</w:t>
      </w:r>
      <w:r w:rsidR="002022BC" w:rsidRPr="00A227C7">
        <w:rPr>
          <w:rFonts w:ascii="Arial" w:hAnsi="Arial" w:cs="Arial"/>
          <w:lang w:val="sl-SI"/>
        </w:rPr>
        <w:t xml:space="preserve">a tlačne posode veljajo določbe 4.1.6.12 in 4.1.6.13. Tlačnih posod ni dovoljeno </w:t>
      </w:r>
      <w:r w:rsidR="00037996" w:rsidRPr="00A227C7">
        <w:rPr>
          <w:rFonts w:ascii="Arial" w:hAnsi="Arial" w:cs="Arial"/>
          <w:lang w:val="sl-SI"/>
        </w:rPr>
        <w:t xml:space="preserve">znova </w:t>
      </w:r>
      <w:r w:rsidR="002022BC" w:rsidRPr="00A227C7">
        <w:rPr>
          <w:rFonts w:ascii="Arial" w:hAnsi="Arial" w:cs="Arial"/>
          <w:lang w:val="sl-SI"/>
        </w:rPr>
        <w:t xml:space="preserve">polniti po preteku roka za redni pregled, lahko pa se po preteku tega roka prevažajo </w:t>
      </w:r>
      <w:r w:rsidR="00037996" w:rsidRPr="00A227C7">
        <w:rPr>
          <w:rFonts w:ascii="Arial" w:hAnsi="Arial" w:cs="Arial"/>
          <w:lang w:val="sl-SI"/>
        </w:rPr>
        <w:t xml:space="preserve">zaradi </w:t>
      </w:r>
      <w:r w:rsidR="00F161DC" w:rsidRPr="00A227C7">
        <w:rPr>
          <w:rFonts w:ascii="Arial" w:hAnsi="Arial" w:cs="Arial"/>
          <w:lang w:val="sl-SI"/>
        </w:rPr>
        <w:t>ponovnega pregleda</w:t>
      </w:r>
      <w:r w:rsidR="00A44B5D" w:rsidRPr="00A227C7">
        <w:rPr>
          <w:rFonts w:ascii="Arial" w:hAnsi="Arial" w:cs="Arial"/>
          <w:lang w:val="sl-SI"/>
        </w:rPr>
        <w:t>, vključno z vmesnimi prevoznimi postopki.«.</w:t>
      </w:r>
    </w:p>
    <w:p w:rsidR="00AF21C8" w:rsidRPr="00A227C7" w:rsidRDefault="00AF21C8" w:rsidP="00AF21C8">
      <w:pPr>
        <w:rPr>
          <w:rFonts w:ascii="Arial" w:hAnsi="Arial" w:cs="Arial"/>
          <w:lang w:val="sl-SI"/>
        </w:rPr>
      </w:pPr>
    </w:p>
    <w:p w:rsidR="00AF21C8" w:rsidRPr="00A227C7" w:rsidRDefault="00AF21C8" w:rsidP="00AF21C8">
      <w:pPr>
        <w:rPr>
          <w:rFonts w:ascii="Arial" w:hAnsi="Arial" w:cs="Arial"/>
          <w:lang w:val="sl-SI"/>
        </w:rPr>
      </w:pPr>
      <w:r w:rsidRPr="00A227C7">
        <w:rPr>
          <w:rFonts w:ascii="Arial" w:hAnsi="Arial" w:cs="Arial"/>
          <w:lang w:val="sl-SI"/>
        </w:rPr>
        <w:t xml:space="preserve">V </w:t>
      </w:r>
      <w:r w:rsidR="002B5AD9" w:rsidRPr="00A227C7">
        <w:rPr>
          <w:rFonts w:ascii="Arial" w:hAnsi="Arial" w:cs="Arial"/>
          <w:lang w:val="sl-SI"/>
        </w:rPr>
        <w:t>1.1.5</w:t>
      </w:r>
      <w:r w:rsidRPr="00A227C7">
        <w:rPr>
          <w:rFonts w:ascii="Arial" w:hAnsi="Arial" w:cs="Arial"/>
          <w:lang w:val="sl-SI"/>
        </w:rPr>
        <w:t xml:space="preserve"> se za dosedanjim besedilom doda nova opomba, ki se glasi:</w:t>
      </w:r>
    </w:p>
    <w:p w:rsidR="002B5AD9" w:rsidRPr="00A227C7" w:rsidRDefault="00AF21C8" w:rsidP="00372883">
      <w:pPr>
        <w:jc w:val="both"/>
        <w:rPr>
          <w:rFonts w:ascii="Arial" w:hAnsi="Arial" w:cs="Arial"/>
          <w:lang w:val="sl-SI"/>
        </w:rPr>
      </w:pPr>
      <w:r w:rsidRPr="00A227C7">
        <w:rPr>
          <w:rFonts w:ascii="Arial" w:hAnsi="Arial" w:cs="Arial"/>
          <w:lang w:val="sl-SI"/>
        </w:rPr>
        <w:lastRenderedPageBreak/>
        <w:t>»</w:t>
      </w:r>
      <w:r w:rsidRPr="00A227C7">
        <w:rPr>
          <w:rFonts w:ascii="Arial" w:hAnsi="Arial" w:cs="Arial"/>
          <w:b/>
          <w:i/>
          <w:lang w:val="sl-SI"/>
        </w:rPr>
        <w:t>OPOMBA</w:t>
      </w:r>
      <w:r w:rsidR="002B5AD9" w:rsidRPr="00A227C7">
        <w:rPr>
          <w:rFonts w:ascii="Arial" w:hAnsi="Arial" w:cs="Arial"/>
          <w:b/>
          <w:i/>
          <w:lang w:val="sl-SI"/>
        </w:rPr>
        <w:t>:</w:t>
      </w:r>
      <w:r w:rsidRPr="00A227C7">
        <w:rPr>
          <w:rFonts w:ascii="Arial" w:hAnsi="Arial" w:cs="Arial"/>
          <w:lang w:val="sl-SI"/>
        </w:rPr>
        <w:t xml:space="preserve"> </w:t>
      </w:r>
      <w:r w:rsidR="00A44B5D" w:rsidRPr="00A227C7">
        <w:rPr>
          <w:rFonts w:ascii="Arial" w:hAnsi="Arial" w:cs="Arial"/>
          <w:i/>
          <w:lang w:val="sl-SI"/>
        </w:rPr>
        <w:t xml:space="preserve">Standard </w:t>
      </w:r>
      <w:r w:rsidR="00C70817" w:rsidRPr="00A227C7">
        <w:rPr>
          <w:rFonts w:ascii="Arial" w:hAnsi="Arial" w:cs="Arial"/>
          <w:i/>
          <w:lang w:val="sl-SI"/>
        </w:rPr>
        <w:t>vsebuje</w:t>
      </w:r>
      <w:r w:rsidR="00A44B5D" w:rsidRPr="00A227C7">
        <w:rPr>
          <w:rFonts w:ascii="Arial" w:hAnsi="Arial" w:cs="Arial"/>
          <w:i/>
          <w:lang w:val="sl-SI"/>
        </w:rPr>
        <w:t xml:space="preserve"> podrobnosti</w:t>
      </w:r>
      <w:r w:rsidR="00C70817" w:rsidRPr="00A227C7">
        <w:rPr>
          <w:rFonts w:ascii="Arial" w:hAnsi="Arial" w:cs="Arial"/>
          <w:i/>
          <w:lang w:val="sl-SI"/>
        </w:rPr>
        <w:t xml:space="preserve"> o tem</w:t>
      </w:r>
      <w:r w:rsidR="00372883" w:rsidRPr="00A227C7">
        <w:rPr>
          <w:rFonts w:ascii="Arial" w:hAnsi="Arial" w:cs="Arial"/>
          <w:i/>
          <w:lang w:val="sl-SI"/>
        </w:rPr>
        <w:t>,</w:t>
      </w:r>
      <w:r w:rsidR="00A44B5D" w:rsidRPr="00A227C7">
        <w:rPr>
          <w:rFonts w:ascii="Arial" w:hAnsi="Arial" w:cs="Arial"/>
          <w:i/>
          <w:lang w:val="sl-SI"/>
        </w:rPr>
        <w:t xml:space="preserve"> kako se </w:t>
      </w:r>
      <w:r w:rsidR="00C70817" w:rsidRPr="00A227C7">
        <w:rPr>
          <w:rFonts w:ascii="Arial" w:hAnsi="Arial" w:cs="Arial"/>
          <w:i/>
          <w:lang w:val="sl-SI"/>
        </w:rPr>
        <w:t>izpolnjuje</w:t>
      </w:r>
      <w:r w:rsidR="00037996" w:rsidRPr="00A227C7">
        <w:rPr>
          <w:rFonts w:ascii="Arial" w:hAnsi="Arial" w:cs="Arial"/>
          <w:i/>
          <w:lang w:val="sl-SI"/>
        </w:rPr>
        <w:t>jo</w:t>
      </w:r>
      <w:r w:rsidR="00C70817" w:rsidRPr="00A227C7">
        <w:rPr>
          <w:rFonts w:ascii="Arial" w:hAnsi="Arial" w:cs="Arial"/>
          <w:i/>
          <w:lang w:val="sl-SI"/>
        </w:rPr>
        <w:t xml:space="preserve"> </w:t>
      </w:r>
      <w:r w:rsidR="00A44B5D" w:rsidRPr="00A227C7">
        <w:rPr>
          <w:rFonts w:ascii="Arial" w:hAnsi="Arial" w:cs="Arial"/>
          <w:i/>
          <w:lang w:val="sl-SI"/>
        </w:rPr>
        <w:t>določb</w:t>
      </w:r>
      <w:r w:rsidR="00C70817" w:rsidRPr="00A227C7">
        <w:rPr>
          <w:rFonts w:ascii="Arial" w:hAnsi="Arial" w:cs="Arial"/>
          <w:i/>
          <w:lang w:val="sl-SI"/>
        </w:rPr>
        <w:t>e</w:t>
      </w:r>
      <w:r w:rsidR="00A44B5D" w:rsidRPr="00A227C7">
        <w:rPr>
          <w:rFonts w:ascii="Arial" w:hAnsi="Arial" w:cs="Arial"/>
          <w:i/>
          <w:lang w:val="sl-SI"/>
        </w:rPr>
        <w:t xml:space="preserve"> ADR, lahko </w:t>
      </w:r>
      <w:r w:rsidR="00372883" w:rsidRPr="00A227C7">
        <w:rPr>
          <w:rFonts w:ascii="Arial" w:hAnsi="Arial" w:cs="Arial"/>
          <w:i/>
          <w:lang w:val="sl-SI"/>
        </w:rPr>
        <w:t xml:space="preserve">pa </w:t>
      </w:r>
      <w:r w:rsidR="00A44B5D" w:rsidRPr="00A227C7">
        <w:rPr>
          <w:rFonts w:ascii="Arial" w:hAnsi="Arial" w:cs="Arial"/>
          <w:i/>
          <w:lang w:val="sl-SI"/>
        </w:rPr>
        <w:t xml:space="preserve">vsebuje </w:t>
      </w:r>
      <w:r w:rsidR="00372883" w:rsidRPr="00A227C7">
        <w:rPr>
          <w:rFonts w:ascii="Arial" w:hAnsi="Arial" w:cs="Arial"/>
          <w:i/>
          <w:lang w:val="sl-SI"/>
        </w:rPr>
        <w:t xml:space="preserve">dodatne </w:t>
      </w:r>
      <w:r w:rsidR="00A44B5D" w:rsidRPr="00A227C7">
        <w:rPr>
          <w:rFonts w:ascii="Arial" w:hAnsi="Arial" w:cs="Arial"/>
          <w:i/>
          <w:lang w:val="sl-SI"/>
        </w:rPr>
        <w:t>zahteve</w:t>
      </w:r>
      <w:r w:rsidR="00372883" w:rsidRPr="00A227C7">
        <w:rPr>
          <w:rFonts w:ascii="Arial" w:hAnsi="Arial" w:cs="Arial"/>
          <w:i/>
          <w:lang w:val="sl-SI"/>
        </w:rPr>
        <w:t xml:space="preserve"> poleg tistih, ki</w:t>
      </w:r>
      <w:r w:rsidR="00A44B5D" w:rsidRPr="00A227C7">
        <w:rPr>
          <w:rFonts w:ascii="Arial" w:hAnsi="Arial" w:cs="Arial"/>
          <w:i/>
          <w:lang w:val="sl-SI"/>
        </w:rPr>
        <w:t xml:space="preserve"> so določene v ADR.</w:t>
      </w:r>
      <w:r w:rsidRPr="00A227C7">
        <w:rPr>
          <w:rFonts w:ascii="Arial" w:hAnsi="Arial" w:cs="Arial"/>
          <w:lang w:val="sl-SI"/>
        </w:rPr>
        <w:t>«.</w:t>
      </w:r>
    </w:p>
    <w:p w:rsidR="005E2818" w:rsidRPr="00A227C7" w:rsidRDefault="005E2818" w:rsidP="00815CB3">
      <w:pPr>
        <w:rPr>
          <w:rFonts w:ascii="Arial" w:hAnsi="Arial" w:cs="Arial"/>
          <w:lang w:val="sl-SI"/>
        </w:rPr>
      </w:pPr>
    </w:p>
    <w:p w:rsidR="00815CB3" w:rsidRPr="00A227C7"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1.2</w:t>
      </w:r>
    </w:p>
    <w:p w:rsidR="00815CB3" w:rsidRPr="00A227C7" w:rsidRDefault="00815CB3" w:rsidP="008D3D78">
      <w:pPr>
        <w:keepNext/>
        <w:keepLines/>
        <w:jc w:val="both"/>
        <w:rPr>
          <w:rFonts w:ascii="Arial" w:hAnsi="Arial" w:cs="Arial"/>
          <w:lang w:val="sl-SI"/>
        </w:rPr>
      </w:pPr>
    </w:p>
    <w:p w:rsidR="00AF21C8" w:rsidRPr="00A227C7" w:rsidRDefault="00AF21C8" w:rsidP="008D3D78">
      <w:pPr>
        <w:keepNext/>
        <w:keepLines/>
        <w:jc w:val="both"/>
        <w:rPr>
          <w:rFonts w:ascii="Arial" w:hAnsi="Arial" w:cs="Arial"/>
          <w:lang w:val="sl-SI"/>
        </w:rPr>
      </w:pPr>
      <w:r w:rsidRPr="00A227C7">
        <w:rPr>
          <w:rFonts w:ascii="Arial" w:hAnsi="Arial" w:cs="Arial"/>
          <w:lang w:val="sl-SI"/>
        </w:rPr>
        <w:t xml:space="preserve">Naslov poglavja 1.2 se spremeni tako, da </w:t>
      </w:r>
      <w:r w:rsidR="00D060B0" w:rsidRPr="00A227C7">
        <w:rPr>
          <w:rFonts w:ascii="Arial" w:hAnsi="Arial" w:cs="Arial"/>
          <w:lang w:val="sl-SI"/>
        </w:rPr>
        <w:t xml:space="preserve">se glasi: </w:t>
      </w:r>
      <w:r w:rsidRPr="00A227C7">
        <w:rPr>
          <w:rFonts w:ascii="Arial" w:hAnsi="Arial" w:cs="Arial"/>
          <w:lang w:val="sl-SI"/>
        </w:rPr>
        <w:t>»</w:t>
      </w:r>
      <w:r w:rsidR="00372883" w:rsidRPr="00A227C7">
        <w:rPr>
          <w:rFonts w:ascii="Arial" w:hAnsi="Arial" w:cs="Arial"/>
          <w:b/>
          <w:lang w:val="sl-SI"/>
        </w:rPr>
        <w:t>POMEN IZRAZOV, MERSKE ENOTE IN KRATICE</w:t>
      </w:r>
      <w:r w:rsidRPr="00A227C7">
        <w:rPr>
          <w:rFonts w:ascii="Arial" w:hAnsi="Arial" w:cs="Arial"/>
          <w:lang w:val="sl-SI"/>
        </w:rPr>
        <w:t>«.</w:t>
      </w:r>
    </w:p>
    <w:p w:rsidR="00AF21C8" w:rsidRPr="00A227C7" w:rsidRDefault="00AF21C8" w:rsidP="008D3D78">
      <w:pPr>
        <w:keepNext/>
        <w:keepLines/>
        <w:jc w:val="both"/>
        <w:rPr>
          <w:rFonts w:ascii="Arial" w:hAnsi="Arial" w:cs="Arial"/>
          <w:lang w:val="sl-SI"/>
        </w:rPr>
      </w:pPr>
    </w:p>
    <w:p w:rsidR="004F7F3B" w:rsidRPr="00A227C7" w:rsidRDefault="004F7F3B" w:rsidP="008D3D78">
      <w:pPr>
        <w:keepNext/>
        <w:keepLines/>
        <w:jc w:val="both"/>
        <w:rPr>
          <w:rFonts w:ascii="Arial" w:hAnsi="Arial" w:cs="Arial"/>
          <w:lang w:val="sl-SI"/>
        </w:rPr>
      </w:pPr>
      <w:r w:rsidRPr="00A227C7">
        <w:rPr>
          <w:rFonts w:ascii="Arial" w:hAnsi="Arial" w:cs="Arial"/>
          <w:lang w:val="sl-SI"/>
        </w:rPr>
        <w:t>V 1.2.1 se spremenijo naslednji pomeni izrazov:</w:t>
      </w:r>
    </w:p>
    <w:p w:rsidR="004F7F3B" w:rsidRPr="00A227C7" w:rsidRDefault="004F7F3B" w:rsidP="004F7F3B">
      <w:pPr>
        <w:jc w:val="both"/>
        <w:rPr>
          <w:rFonts w:ascii="Arial" w:hAnsi="Arial" w:cs="Arial"/>
          <w:lang w:val="sl-SI"/>
        </w:rPr>
      </w:pPr>
    </w:p>
    <w:p w:rsidR="009913A5" w:rsidRPr="00A227C7" w:rsidRDefault="009913A5" w:rsidP="004F7F3B">
      <w:pPr>
        <w:jc w:val="both"/>
        <w:rPr>
          <w:rFonts w:ascii="Arial" w:hAnsi="Arial" w:cs="Arial"/>
          <w:lang w:val="sl-SI"/>
        </w:rPr>
      </w:pPr>
      <w:r w:rsidRPr="00A227C7">
        <w:rPr>
          <w:rFonts w:ascii="Arial" w:hAnsi="Arial" w:cs="Arial"/>
          <w:lang w:val="sl-SI"/>
        </w:rPr>
        <w:t xml:space="preserve">Pri pomenu izraza </w:t>
      </w:r>
      <w:r w:rsidR="00BC6ADE" w:rsidRPr="00A227C7">
        <w:rPr>
          <w:rFonts w:ascii="Arial" w:hAnsi="Arial" w:cs="Arial"/>
          <w:lang w:val="sl-SI"/>
        </w:rPr>
        <w:t>"</w:t>
      </w:r>
      <w:r w:rsidR="008C63C0" w:rsidRPr="00A227C7">
        <w:rPr>
          <w:rFonts w:ascii="Arial" w:hAnsi="Arial" w:cs="Arial"/>
          <w:i/>
          <w:lang w:val="sl-SI"/>
        </w:rPr>
        <w:t>tlačni sod</w:t>
      </w:r>
      <w:r w:rsidR="00BC6ADE" w:rsidRPr="00A227C7">
        <w:rPr>
          <w:rFonts w:ascii="Arial" w:hAnsi="Arial" w:cs="Arial"/>
          <w:lang w:val="sl-SI"/>
        </w:rPr>
        <w:t>"</w:t>
      </w:r>
      <w:r w:rsidRPr="00A227C7">
        <w:rPr>
          <w:rFonts w:ascii="Arial" w:hAnsi="Arial" w:cs="Arial"/>
          <w:lang w:val="sl-SI"/>
        </w:rPr>
        <w:t xml:space="preserve"> se besed</w:t>
      </w:r>
      <w:r w:rsidR="002D126E">
        <w:rPr>
          <w:rFonts w:ascii="Arial" w:hAnsi="Arial" w:cs="Arial"/>
          <w:lang w:val="sl-SI"/>
        </w:rPr>
        <w:t>i</w:t>
      </w:r>
      <w:r w:rsidRPr="00A227C7">
        <w:rPr>
          <w:rFonts w:ascii="Arial" w:hAnsi="Arial" w:cs="Arial"/>
          <w:lang w:val="sl-SI"/>
        </w:rPr>
        <w:t xml:space="preserve"> »</w:t>
      </w:r>
      <w:r w:rsidR="002D126E">
        <w:rPr>
          <w:rFonts w:ascii="Arial" w:hAnsi="Arial" w:cs="Arial"/>
          <w:lang w:val="sl-SI"/>
        </w:rPr>
        <w:t xml:space="preserve">z </w:t>
      </w:r>
      <w:r w:rsidR="008C63C0" w:rsidRPr="00A227C7">
        <w:rPr>
          <w:rFonts w:ascii="Arial" w:hAnsi="Arial" w:cs="Arial"/>
          <w:lang w:val="sl-SI"/>
        </w:rPr>
        <w:t>valjčnimi</w:t>
      </w:r>
      <w:r w:rsidRPr="00A227C7">
        <w:rPr>
          <w:rFonts w:ascii="Arial" w:hAnsi="Arial" w:cs="Arial"/>
          <w:lang w:val="sl-SI"/>
        </w:rPr>
        <w:t>« nadomesti</w:t>
      </w:r>
      <w:r w:rsidR="002D126E">
        <w:rPr>
          <w:rFonts w:ascii="Arial" w:hAnsi="Arial" w:cs="Arial"/>
          <w:lang w:val="sl-SI"/>
        </w:rPr>
        <w:t xml:space="preserve">ta </w:t>
      </w:r>
      <w:r w:rsidRPr="00A227C7">
        <w:rPr>
          <w:rFonts w:ascii="Arial" w:hAnsi="Arial" w:cs="Arial"/>
          <w:lang w:val="sl-SI"/>
        </w:rPr>
        <w:t>z besed</w:t>
      </w:r>
      <w:r w:rsidR="002D126E">
        <w:rPr>
          <w:rFonts w:ascii="Arial" w:hAnsi="Arial" w:cs="Arial"/>
          <w:lang w:val="sl-SI"/>
        </w:rPr>
        <w:t>ama</w:t>
      </w:r>
      <w:r w:rsidRPr="00A227C7">
        <w:rPr>
          <w:rFonts w:ascii="Arial" w:hAnsi="Arial" w:cs="Arial"/>
          <w:lang w:val="sl-SI"/>
        </w:rPr>
        <w:t xml:space="preserve"> »</w:t>
      </w:r>
      <w:r w:rsidR="002D126E">
        <w:rPr>
          <w:rFonts w:ascii="Arial" w:hAnsi="Arial" w:cs="Arial"/>
          <w:lang w:val="sl-SI"/>
        </w:rPr>
        <w:t xml:space="preserve">s </w:t>
      </w:r>
      <w:r w:rsidR="008C63C0" w:rsidRPr="00A227C7">
        <w:rPr>
          <w:rFonts w:ascii="Arial" w:hAnsi="Arial" w:cs="Arial"/>
          <w:lang w:val="sl-SI"/>
        </w:rPr>
        <w:t>kotalnimi</w:t>
      </w:r>
      <w:r w:rsidRPr="00A227C7">
        <w:rPr>
          <w:rFonts w:ascii="Arial" w:hAnsi="Arial" w:cs="Arial"/>
          <w:lang w:val="sl-SI"/>
        </w:rPr>
        <w:t>«</w:t>
      </w:r>
      <w:r w:rsidR="00960D83">
        <w:rPr>
          <w:rFonts w:ascii="Arial" w:hAnsi="Arial" w:cs="Arial"/>
          <w:lang w:val="sl-SI"/>
        </w:rPr>
        <w:t xml:space="preserve"> in črta beseda »premična«</w:t>
      </w:r>
      <w:r w:rsidRPr="00A227C7">
        <w:rPr>
          <w:rFonts w:ascii="Arial" w:hAnsi="Arial" w:cs="Arial"/>
          <w:lang w:val="sl-SI"/>
        </w:rPr>
        <w:t>.</w:t>
      </w:r>
    </w:p>
    <w:p w:rsidR="008C63C0" w:rsidRPr="00A227C7" w:rsidRDefault="008C63C0" w:rsidP="004F7F3B">
      <w:pPr>
        <w:jc w:val="both"/>
        <w:rPr>
          <w:rFonts w:ascii="Arial" w:hAnsi="Arial" w:cs="Arial"/>
          <w:lang w:val="sl-SI"/>
        </w:rPr>
      </w:pPr>
    </w:p>
    <w:p w:rsidR="008C63C0" w:rsidRPr="00A227C7" w:rsidRDefault="00CB66A0" w:rsidP="004F7F3B">
      <w:pPr>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telo</w:t>
      </w:r>
      <w:r w:rsidRPr="00A227C7">
        <w:rPr>
          <w:rFonts w:ascii="Arial" w:hAnsi="Arial" w:cs="Arial"/>
          <w:lang w:val="sl-SI"/>
        </w:rPr>
        <w:t>" se za besedo »brez« doda beseda »delovne«.</w:t>
      </w:r>
    </w:p>
    <w:p w:rsidR="002B1A37" w:rsidRPr="00A227C7" w:rsidRDefault="002B1A37"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bookmarkStart w:id="1" w:name="_Hlk10105192"/>
    </w:p>
    <w:p w:rsidR="0031724A" w:rsidRPr="00A227C7" w:rsidRDefault="0031724A"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 xml:space="preserve">Pri pomenu izraza </w:t>
      </w:r>
      <w:r w:rsidR="002E1FF1" w:rsidRPr="00A227C7">
        <w:rPr>
          <w:rFonts w:ascii="Arial" w:hAnsi="Arial" w:cs="Arial"/>
          <w:lang w:val="sl-SI"/>
        </w:rPr>
        <w:t>"</w:t>
      </w:r>
      <w:r w:rsidRPr="00A227C7">
        <w:rPr>
          <w:rFonts w:ascii="Arial" w:hAnsi="Arial" w:cs="Arial"/>
          <w:i/>
          <w:lang w:val="sl-SI"/>
        </w:rPr>
        <w:t>tovorek</w:t>
      </w:r>
      <w:r w:rsidR="002E1FF1" w:rsidRPr="00A227C7">
        <w:rPr>
          <w:rFonts w:ascii="Arial" w:hAnsi="Arial" w:cs="Arial"/>
          <w:lang w:val="sl-SI"/>
        </w:rPr>
        <w:t>"</w:t>
      </w:r>
      <w:r w:rsidRPr="00A227C7">
        <w:rPr>
          <w:rFonts w:ascii="Arial" w:hAnsi="Arial" w:cs="Arial"/>
          <w:lang w:val="sl-SI"/>
        </w:rPr>
        <w:t xml:space="preserve"> se besedi »</w:t>
      </w:r>
      <w:r w:rsidR="002E1FF1" w:rsidRPr="00A227C7">
        <w:rPr>
          <w:rFonts w:ascii="Arial" w:hAnsi="Arial" w:cs="Arial"/>
          <w:lang w:val="sl-SI"/>
        </w:rPr>
        <w:t>manipulativnih napravah</w:t>
      </w:r>
      <w:r w:rsidRPr="00A227C7">
        <w:rPr>
          <w:rFonts w:ascii="Arial" w:hAnsi="Arial" w:cs="Arial"/>
          <w:lang w:val="sl-SI"/>
        </w:rPr>
        <w:t>« nadomestita z besedama »delovn</w:t>
      </w:r>
      <w:r w:rsidR="002E1FF1" w:rsidRPr="00A227C7">
        <w:rPr>
          <w:rFonts w:ascii="Arial" w:hAnsi="Arial" w:cs="Arial"/>
          <w:lang w:val="sl-SI"/>
        </w:rPr>
        <w:t>ih</w:t>
      </w:r>
      <w:r w:rsidRPr="00A227C7">
        <w:rPr>
          <w:rFonts w:ascii="Arial" w:hAnsi="Arial" w:cs="Arial"/>
          <w:lang w:val="sl-SI"/>
        </w:rPr>
        <w:t xml:space="preserve"> pripomočk</w:t>
      </w:r>
      <w:r w:rsidR="002E1FF1" w:rsidRPr="00A227C7">
        <w:rPr>
          <w:rFonts w:ascii="Arial" w:hAnsi="Arial" w:cs="Arial"/>
          <w:lang w:val="sl-SI"/>
        </w:rPr>
        <w:t>ih</w:t>
      </w:r>
      <w:r w:rsidRPr="00A227C7">
        <w:rPr>
          <w:rFonts w:ascii="Arial" w:hAnsi="Arial" w:cs="Arial"/>
          <w:lang w:val="sl-SI"/>
        </w:rPr>
        <w:t>«.</w:t>
      </w:r>
    </w:p>
    <w:p w:rsidR="0031724A" w:rsidRPr="00A227C7" w:rsidRDefault="0031724A"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2E1FF1" w:rsidRPr="00A227C7" w:rsidRDefault="002E1FF1"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prožni zabojnik za razsuto blago</w:t>
      </w:r>
      <w:r w:rsidRPr="00A227C7">
        <w:rPr>
          <w:rFonts w:ascii="Arial" w:hAnsi="Arial" w:cs="Arial"/>
          <w:lang w:val="sl-SI"/>
        </w:rPr>
        <w:t>" se besedi »manipulativne naprave« nadomestita z besedama »delovne pripomočke«.</w:t>
      </w:r>
    </w:p>
    <w:p w:rsidR="002E1FF1" w:rsidRPr="00A227C7" w:rsidRDefault="002E1FF1"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8C63C0" w:rsidRPr="00A227C7" w:rsidRDefault="00284581"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00D1104B" w:rsidRPr="00A227C7">
        <w:rPr>
          <w:rFonts w:ascii="Arial" w:hAnsi="Arial" w:cs="Arial"/>
          <w:i/>
          <w:lang w:val="sl-SI"/>
        </w:rPr>
        <w:t>oseba, ki pakira</w:t>
      </w:r>
      <w:r w:rsidR="00D1104B" w:rsidRPr="00A227C7">
        <w:rPr>
          <w:rFonts w:ascii="Arial" w:hAnsi="Arial" w:cs="Arial"/>
          <w:lang w:val="sl-SI"/>
        </w:rPr>
        <w:t>"</w:t>
      </w:r>
      <w:r w:rsidR="00037996" w:rsidRPr="00A227C7">
        <w:rPr>
          <w:rFonts w:ascii="Arial" w:hAnsi="Arial" w:cs="Arial"/>
          <w:lang w:val="sl-SI"/>
        </w:rPr>
        <w:t xml:space="preserve"> se besedilo</w:t>
      </w:r>
      <w:r w:rsidR="00D1104B" w:rsidRPr="00A227C7">
        <w:rPr>
          <w:rFonts w:ascii="Arial" w:hAnsi="Arial" w:cs="Arial"/>
          <w:lang w:val="sl-SI"/>
        </w:rPr>
        <w:t xml:space="preserve"> »tovorke,« nadomesti z besed</w:t>
      </w:r>
      <w:r w:rsidR="00037996" w:rsidRPr="00A227C7">
        <w:rPr>
          <w:rFonts w:ascii="Arial" w:hAnsi="Arial" w:cs="Arial"/>
          <w:lang w:val="sl-SI"/>
        </w:rPr>
        <w:t>ilom</w:t>
      </w:r>
      <w:r w:rsidR="00D1104B" w:rsidRPr="00A227C7">
        <w:rPr>
          <w:rFonts w:ascii="Arial" w:hAnsi="Arial" w:cs="Arial"/>
          <w:lang w:val="sl-SI"/>
        </w:rPr>
        <w:t xml:space="preserve"> »embalažo,«. </w:t>
      </w:r>
    </w:p>
    <w:p w:rsidR="00B5236B" w:rsidRPr="00A227C7" w:rsidRDefault="00B5236B"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B5236B" w:rsidRPr="00A227C7" w:rsidRDefault="00B5236B"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premična enota za izdelavo eksplozivov</w:t>
      </w:r>
      <w:r w:rsidRPr="00A227C7">
        <w:rPr>
          <w:rFonts w:ascii="Arial" w:hAnsi="Arial" w:cs="Arial"/>
          <w:lang w:val="sl-SI"/>
        </w:rPr>
        <w:t xml:space="preserve">" se v prvi povedi </w:t>
      </w:r>
      <w:r w:rsidR="000829AE" w:rsidRPr="00A227C7">
        <w:rPr>
          <w:rFonts w:ascii="Arial" w:hAnsi="Arial" w:cs="Arial"/>
          <w:lang w:val="sl-SI"/>
        </w:rPr>
        <w:t>beseda »eksploziva« nadomesti z besedo »eksplozivi«, v zadnji povedi pa se besedi »pakirana eksploziva« nadomestita z besedama »pakirane eksplozive«.</w:t>
      </w:r>
    </w:p>
    <w:p w:rsidR="000829AE" w:rsidRPr="00A227C7" w:rsidRDefault="000829AE"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8700D2" w:rsidRPr="00A227C7" w:rsidRDefault="008700D2"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obnovljena embalaža</w:t>
      </w:r>
      <w:r w:rsidRPr="00A227C7">
        <w:rPr>
          <w:rFonts w:ascii="Arial" w:hAnsi="Arial" w:cs="Arial"/>
          <w:lang w:val="sl-SI"/>
        </w:rPr>
        <w:t>" se beseda »rje« nadomesti z besedo »korozije«.</w:t>
      </w:r>
    </w:p>
    <w:p w:rsidR="000360E9" w:rsidRPr="00A227C7" w:rsidRDefault="000360E9"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0360E9" w:rsidRPr="00A227C7" w:rsidRDefault="000360E9" w:rsidP="000360E9">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zabojnik</w:t>
      </w:r>
      <w:r w:rsidRPr="00A227C7">
        <w:rPr>
          <w:rFonts w:ascii="Arial" w:hAnsi="Arial" w:cs="Arial"/>
          <w:lang w:val="sl-SI"/>
        </w:rPr>
        <w:t>" se besed</w:t>
      </w:r>
      <w:r w:rsidR="0096370A" w:rsidRPr="00A227C7">
        <w:rPr>
          <w:rFonts w:ascii="Arial" w:hAnsi="Arial" w:cs="Arial"/>
          <w:lang w:val="sl-SI"/>
        </w:rPr>
        <w:t>i</w:t>
      </w:r>
      <w:r w:rsidR="00037996" w:rsidRPr="00A227C7">
        <w:rPr>
          <w:rFonts w:ascii="Arial" w:hAnsi="Arial" w:cs="Arial"/>
          <w:lang w:val="sl-SI"/>
        </w:rPr>
        <w:t>lo</w:t>
      </w:r>
      <w:r w:rsidRPr="00A227C7">
        <w:rPr>
          <w:rFonts w:ascii="Arial" w:hAnsi="Arial" w:cs="Arial"/>
          <w:lang w:val="sl-SI"/>
        </w:rPr>
        <w:t xml:space="preserve"> »</w:t>
      </w:r>
      <w:r w:rsidR="00A40432" w:rsidRPr="00A227C7">
        <w:rPr>
          <w:rFonts w:ascii="Arial" w:hAnsi="Arial" w:cs="Arial"/>
          <w:lang w:val="sl-SI"/>
        </w:rPr>
        <w:t xml:space="preserve">zgornji </w:t>
      </w:r>
      <w:r w:rsidR="0096370A" w:rsidRPr="00A227C7">
        <w:rPr>
          <w:rFonts w:ascii="Arial" w:hAnsi="Arial" w:cs="Arial"/>
          <w:lang w:val="sl-SI"/>
        </w:rPr>
        <w:t xml:space="preserve">vogali </w:t>
      </w:r>
      <w:r w:rsidRPr="00A227C7">
        <w:rPr>
          <w:rFonts w:ascii="Arial" w:hAnsi="Arial" w:cs="Arial"/>
          <w:lang w:val="sl-SI"/>
        </w:rPr>
        <w:t>okovani« nadomesti z besedilom »</w:t>
      </w:r>
      <w:r w:rsidR="00037996" w:rsidRPr="00A227C7">
        <w:rPr>
          <w:rFonts w:ascii="Arial" w:hAnsi="Arial" w:cs="Arial"/>
          <w:lang w:val="sl-SI"/>
        </w:rPr>
        <w:t>opremljeni z</w:t>
      </w:r>
      <w:r w:rsidR="00807000" w:rsidRPr="00A227C7">
        <w:rPr>
          <w:rFonts w:ascii="Arial" w:hAnsi="Arial" w:cs="Arial"/>
          <w:lang w:val="sl-SI"/>
        </w:rPr>
        <w:t xml:space="preserve"> </w:t>
      </w:r>
      <w:r w:rsidR="00A40432" w:rsidRPr="00A227C7">
        <w:rPr>
          <w:rFonts w:ascii="Arial" w:hAnsi="Arial" w:cs="Arial"/>
          <w:lang w:val="sl-SI"/>
        </w:rPr>
        <w:t xml:space="preserve">zgornjimi </w:t>
      </w:r>
      <w:r w:rsidR="00807000" w:rsidRPr="00A227C7">
        <w:rPr>
          <w:rFonts w:ascii="Arial" w:hAnsi="Arial" w:cs="Arial"/>
          <w:lang w:val="sl-SI"/>
        </w:rPr>
        <w:t>kotnimi pritrdilnimi elementi</w:t>
      </w:r>
      <w:r w:rsidRPr="00A227C7">
        <w:rPr>
          <w:rFonts w:ascii="Arial" w:hAnsi="Arial" w:cs="Arial"/>
          <w:lang w:val="sl-SI"/>
        </w:rPr>
        <w:t>«</w:t>
      </w:r>
      <w:r w:rsidR="00807000" w:rsidRPr="00A227C7">
        <w:rPr>
          <w:rFonts w:ascii="Arial" w:hAnsi="Arial" w:cs="Arial"/>
          <w:lang w:val="sl-SI"/>
        </w:rPr>
        <w:t>, za besedo »štirje« pa se doda beseda »</w:t>
      </w:r>
      <w:r w:rsidR="00A40432" w:rsidRPr="00A227C7">
        <w:rPr>
          <w:rFonts w:ascii="Arial" w:hAnsi="Arial" w:cs="Arial"/>
          <w:lang w:val="sl-SI"/>
        </w:rPr>
        <w:t>spodnji</w:t>
      </w:r>
      <w:r w:rsidR="00807000" w:rsidRPr="00A227C7">
        <w:rPr>
          <w:rFonts w:ascii="Arial" w:hAnsi="Arial" w:cs="Arial"/>
          <w:lang w:val="sl-SI"/>
        </w:rPr>
        <w:t>«</w:t>
      </w:r>
      <w:r w:rsidRPr="00A227C7">
        <w:rPr>
          <w:rFonts w:ascii="Arial" w:hAnsi="Arial" w:cs="Arial"/>
          <w:lang w:val="sl-SI"/>
        </w:rPr>
        <w:t>.</w:t>
      </w:r>
    </w:p>
    <w:p w:rsidR="000829AE" w:rsidRPr="00A227C7" w:rsidRDefault="000829AE"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3F0836" w:rsidRPr="00A227C7" w:rsidRDefault="003F0836" w:rsidP="003F0836">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ponovno uporabljena embalaža</w:t>
      </w:r>
      <w:r w:rsidRPr="00A227C7">
        <w:rPr>
          <w:rFonts w:ascii="Arial" w:hAnsi="Arial" w:cs="Arial"/>
          <w:lang w:val="sl-SI"/>
        </w:rPr>
        <w:t>" se besedilo »je bila pregledana in nima takšnih pomanjkljivosti, ki bi lahko vplivale na uspešnost preizkusov. V to skupino spada predvsem embalaža, ki se ponovno polni z enako ali podobno vsebino in se prevaža znotraj distribucijske mreže, ki jo nadzira pošiljatelj« nadomesti z besedilom »se bo uporabila za ponovno polnjenje</w:t>
      </w:r>
      <w:r w:rsidR="00037996" w:rsidRPr="00A227C7">
        <w:rPr>
          <w:rFonts w:ascii="Arial" w:hAnsi="Arial" w:cs="Arial"/>
          <w:lang w:val="sl-SI"/>
        </w:rPr>
        <w:t>,</w:t>
      </w:r>
      <w:r w:rsidRPr="00A227C7">
        <w:rPr>
          <w:rFonts w:ascii="Arial" w:hAnsi="Arial" w:cs="Arial"/>
          <w:lang w:val="sl-SI"/>
        </w:rPr>
        <w:t xml:space="preserve"> potem ko se s pregledom ugotovi, da nima pomanjkljivosti, zaradi katerih bi bila okrnjena njena zmožnost za prestajanje zmogljivostnih preizkusov. </w:t>
      </w:r>
      <w:r w:rsidR="009B6322" w:rsidRPr="00A227C7">
        <w:rPr>
          <w:rFonts w:ascii="Arial" w:hAnsi="Arial" w:cs="Arial"/>
          <w:lang w:val="sl-SI"/>
        </w:rPr>
        <w:t>Pomen izraza</w:t>
      </w:r>
      <w:r w:rsidRPr="00A227C7">
        <w:rPr>
          <w:rFonts w:ascii="Arial" w:hAnsi="Arial" w:cs="Arial"/>
          <w:lang w:val="sl-SI"/>
        </w:rPr>
        <w:t xml:space="preserve"> vključuje embalažo, ki se </w:t>
      </w:r>
      <w:r w:rsidR="00037996" w:rsidRPr="00A227C7">
        <w:rPr>
          <w:rFonts w:ascii="Arial" w:hAnsi="Arial" w:cs="Arial"/>
          <w:lang w:val="sl-SI"/>
        </w:rPr>
        <w:t>znova</w:t>
      </w:r>
      <w:r w:rsidRPr="00A227C7">
        <w:rPr>
          <w:rFonts w:ascii="Arial" w:hAnsi="Arial" w:cs="Arial"/>
          <w:lang w:val="sl-SI"/>
        </w:rPr>
        <w:t xml:space="preserve"> polni z istimi ali podobnimi združljivimi sestavinami, ki se prevažajo znotraj distribucijskih verig pod nadzorom </w:t>
      </w:r>
      <w:r w:rsidR="009B6322" w:rsidRPr="00A227C7">
        <w:rPr>
          <w:rFonts w:ascii="Arial" w:hAnsi="Arial" w:cs="Arial"/>
          <w:lang w:val="sl-SI"/>
        </w:rPr>
        <w:t>pošiljatelja</w:t>
      </w:r>
      <w:r w:rsidRPr="00A227C7">
        <w:rPr>
          <w:rFonts w:ascii="Arial" w:hAnsi="Arial" w:cs="Arial"/>
          <w:lang w:val="sl-SI"/>
        </w:rPr>
        <w:t>«.</w:t>
      </w:r>
    </w:p>
    <w:p w:rsidR="003F0836" w:rsidRPr="00A227C7" w:rsidRDefault="003F0836"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3F0836" w:rsidRPr="00A227C7" w:rsidRDefault="003F0836"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ponovno uporabljena velika embalaža</w:t>
      </w:r>
      <w:r w:rsidRPr="00A227C7">
        <w:rPr>
          <w:rFonts w:ascii="Arial" w:hAnsi="Arial" w:cs="Arial"/>
          <w:lang w:val="sl-SI"/>
        </w:rPr>
        <w:t xml:space="preserve">" se za besedo »vključuje« dodata besedi »predvsem veliko«, beseda »dobavitelja« pa se nadomesti z besedo »pošiljatelja«. </w:t>
      </w:r>
    </w:p>
    <w:p w:rsidR="003A4C2D" w:rsidRPr="00A227C7" w:rsidRDefault="003A4C2D"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FA69A4" w:rsidRPr="00A227C7" w:rsidRDefault="00FA69A4"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 xml:space="preserve">Pomen izraza </w:t>
      </w:r>
      <w:r w:rsidR="003A4C2D" w:rsidRPr="00A227C7">
        <w:rPr>
          <w:rFonts w:ascii="Arial" w:hAnsi="Arial" w:cs="Arial"/>
          <w:lang w:val="sl-SI"/>
        </w:rPr>
        <w:t>"</w:t>
      </w:r>
      <w:r w:rsidR="003A4C2D" w:rsidRPr="00A227C7">
        <w:rPr>
          <w:rFonts w:ascii="Arial" w:hAnsi="Arial" w:cs="Arial"/>
          <w:i/>
          <w:lang w:val="sl-SI"/>
        </w:rPr>
        <w:t>inšpekcijski organ</w:t>
      </w:r>
      <w:r w:rsidR="003A4C2D" w:rsidRPr="00A227C7">
        <w:rPr>
          <w:rFonts w:ascii="Arial" w:hAnsi="Arial" w:cs="Arial"/>
          <w:lang w:val="sl-SI"/>
        </w:rPr>
        <w:t xml:space="preserve">" </w:t>
      </w:r>
      <w:r w:rsidRPr="00A227C7">
        <w:rPr>
          <w:rFonts w:ascii="Arial" w:hAnsi="Arial" w:cs="Arial"/>
          <w:lang w:val="sl-SI"/>
        </w:rPr>
        <w:t>se spremeni tako, da se glasi:</w:t>
      </w:r>
    </w:p>
    <w:p w:rsidR="003A4C2D" w:rsidRPr="00A227C7" w:rsidRDefault="00FA69A4"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w:t>
      </w:r>
      <w:r w:rsidRPr="00A227C7">
        <w:rPr>
          <w:rFonts w:ascii="Arial" w:hAnsi="Arial" w:cs="Arial"/>
          <w:i/>
          <w:lang w:val="sl-SI"/>
        </w:rPr>
        <w:t>kontrolni organ</w:t>
      </w:r>
      <w:r w:rsidRPr="00A227C7">
        <w:rPr>
          <w:rFonts w:ascii="Arial" w:hAnsi="Arial" w:cs="Arial"/>
          <w:lang w:val="sl-SI"/>
        </w:rPr>
        <w:t xml:space="preserve">" </w:t>
      </w:r>
      <w:r w:rsidR="003A4C2D" w:rsidRPr="00A227C7">
        <w:rPr>
          <w:rFonts w:ascii="Arial" w:hAnsi="Arial" w:cs="Arial"/>
          <w:lang w:val="sl-SI"/>
        </w:rPr>
        <w:t xml:space="preserve">je neodvisni organ za </w:t>
      </w:r>
      <w:r w:rsidRPr="00A227C7">
        <w:rPr>
          <w:rFonts w:ascii="Arial" w:hAnsi="Arial" w:cs="Arial"/>
          <w:lang w:val="sl-SI"/>
        </w:rPr>
        <w:t>kontrolo</w:t>
      </w:r>
      <w:r w:rsidR="003A4C2D" w:rsidRPr="00A227C7">
        <w:rPr>
          <w:rFonts w:ascii="Arial" w:hAnsi="Arial" w:cs="Arial"/>
          <w:lang w:val="sl-SI"/>
        </w:rPr>
        <w:t xml:space="preserve"> in preizkušanje, ki ga </w:t>
      </w:r>
      <w:r w:rsidR="003B4F26" w:rsidRPr="00A227C7">
        <w:rPr>
          <w:rFonts w:ascii="Arial" w:hAnsi="Arial" w:cs="Arial"/>
          <w:lang w:val="sl-SI"/>
        </w:rPr>
        <w:t>odobri</w:t>
      </w:r>
      <w:r w:rsidR="003A4C2D" w:rsidRPr="00A227C7">
        <w:rPr>
          <w:rFonts w:ascii="Arial" w:hAnsi="Arial" w:cs="Arial"/>
          <w:lang w:val="sl-SI"/>
        </w:rPr>
        <w:t xml:space="preserve"> pristojni organ,</w:t>
      </w:r>
      <w:r w:rsidRPr="00A227C7">
        <w:rPr>
          <w:rFonts w:ascii="Arial" w:hAnsi="Arial" w:cs="Arial"/>
          <w:lang w:val="sl-SI"/>
        </w:rPr>
        <w:t xml:space="preserve">« in se prestavi na ustrezno mesto po abecednem redu. </w:t>
      </w:r>
    </w:p>
    <w:p w:rsidR="008C63C0" w:rsidRPr="00A227C7" w:rsidRDefault="008C63C0"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A10D75" w:rsidRPr="00A227C7" w:rsidRDefault="00432694"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sveženj jeklenk (znan kot okvir)</w:t>
      </w:r>
      <w:r w:rsidR="00953FF6" w:rsidRPr="00A227C7">
        <w:rPr>
          <w:rFonts w:ascii="Arial" w:hAnsi="Arial" w:cs="Arial"/>
          <w:lang w:val="sl-SI"/>
        </w:rPr>
        <w:t>"</w:t>
      </w:r>
      <w:r w:rsidRPr="00A227C7">
        <w:rPr>
          <w:rFonts w:ascii="Arial" w:hAnsi="Arial" w:cs="Arial"/>
          <w:lang w:val="sl-SI"/>
        </w:rPr>
        <w:t xml:space="preserve"> se v prvi povedi besedi »sklop jeklenk« nadomestita z besedilom »tlačna posoda, ki je sestavljena iz sklopa jeklenk ali plaščev jeklenk«.</w:t>
      </w:r>
    </w:p>
    <w:p w:rsidR="008E71FD" w:rsidRPr="00A227C7" w:rsidRDefault="008E71FD" w:rsidP="00F31D8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8E71FD" w:rsidRPr="00A227C7" w:rsidRDefault="008E71FD" w:rsidP="008E71FD">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 xml:space="preserve">Pri pomenu izraza </w:t>
      </w:r>
      <w:r w:rsidR="00953FF6" w:rsidRPr="00A227C7">
        <w:rPr>
          <w:rFonts w:ascii="Arial" w:hAnsi="Arial" w:cs="Arial"/>
          <w:lang w:val="sl-SI"/>
        </w:rPr>
        <w:t>"</w:t>
      </w:r>
      <w:r w:rsidRPr="00A227C7">
        <w:rPr>
          <w:rFonts w:ascii="Arial" w:hAnsi="Arial" w:cs="Arial"/>
          <w:i/>
          <w:lang w:val="sl-SI"/>
        </w:rPr>
        <w:t>zapiralo</w:t>
      </w:r>
      <w:r w:rsidR="00953FF6" w:rsidRPr="00A227C7">
        <w:rPr>
          <w:rFonts w:ascii="Arial" w:hAnsi="Arial" w:cs="Arial"/>
          <w:lang w:val="sl-SI"/>
        </w:rPr>
        <w:t>"</w:t>
      </w:r>
      <w:r w:rsidRPr="00A227C7">
        <w:rPr>
          <w:rFonts w:ascii="Arial" w:hAnsi="Arial" w:cs="Arial"/>
          <w:lang w:val="sl-SI"/>
        </w:rPr>
        <w:t xml:space="preserve"> se za dosedanjim besedilom doda nova opomba, ki se glasi:</w:t>
      </w:r>
    </w:p>
    <w:p w:rsidR="008E71FD" w:rsidRPr="00A227C7" w:rsidRDefault="008E71FD" w:rsidP="00BE550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xml:space="preserve">: Za tlačne posode so zapirala na primer ventili, naprave za razbremenitev tlaka, merilniki tlaka ali </w:t>
      </w:r>
      <w:r w:rsidR="00953FF6" w:rsidRPr="00A227C7">
        <w:rPr>
          <w:rFonts w:ascii="Arial" w:hAnsi="Arial" w:cs="Arial"/>
          <w:i/>
          <w:lang w:val="sl-SI"/>
        </w:rPr>
        <w:t>kazalniki</w:t>
      </w:r>
      <w:r w:rsidR="00BE5508" w:rsidRPr="00A227C7">
        <w:rPr>
          <w:rFonts w:ascii="Arial" w:hAnsi="Arial" w:cs="Arial"/>
          <w:i/>
          <w:lang w:val="sl-SI"/>
        </w:rPr>
        <w:t xml:space="preserve"> nivoja</w:t>
      </w:r>
      <w:r w:rsidRPr="00A227C7">
        <w:rPr>
          <w:rFonts w:ascii="Arial" w:hAnsi="Arial" w:cs="Arial"/>
          <w:lang w:val="sl-SI"/>
        </w:rPr>
        <w:t>.«.</w:t>
      </w:r>
    </w:p>
    <w:p w:rsidR="00A02613" w:rsidRPr="00A227C7" w:rsidRDefault="00A02613" w:rsidP="00BE550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A02613" w:rsidRPr="00A227C7" w:rsidRDefault="00A02613" w:rsidP="00A02613">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Pomen izraza "krioposoda" se spremeni tako, da se glasi:</w:t>
      </w:r>
    </w:p>
    <w:p w:rsidR="00A02613" w:rsidRPr="00A227C7" w:rsidRDefault="00674A31" w:rsidP="00A02613">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w:t>
      </w:r>
      <w:r w:rsidRPr="00A227C7">
        <w:rPr>
          <w:rFonts w:ascii="Arial" w:hAnsi="Arial" w:cs="Arial"/>
          <w:i/>
          <w:lang w:val="sl-SI"/>
        </w:rPr>
        <w:t>z</w:t>
      </w:r>
      <w:r w:rsidR="00A02613" w:rsidRPr="00A227C7">
        <w:rPr>
          <w:rFonts w:ascii="Arial" w:hAnsi="Arial" w:cs="Arial"/>
          <w:i/>
          <w:lang w:val="sl-SI"/>
        </w:rPr>
        <w:t>aprta krioposoda</w:t>
      </w:r>
      <w:r w:rsidR="00A02613" w:rsidRPr="00A227C7">
        <w:rPr>
          <w:rFonts w:ascii="Arial" w:hAnsi="Arial" w:cs="Arial"/>
          <w:lang w:val="sl-SI"/>
        </w:rPr>
        <w:t>" je toplotno izolirano tlačna posoda za globoko ohlajene utekočinjene pline s prostorni</w:t>
      </w:r>
      <w:r w:rsidRPr="00A227C7">
        <w:rPr>
          <w:rFonts w:ascii="Arial" w:hAnsi="Arial" w:cs="Arial"/>
          <w:lang w:val="sl-SI"/>
        </w:rPr>
        <w:t>no, ki ni večja od 1000 litrov,« in prestavi na ustrezno mesto po abecednem redu.</w:t>
      </w:r>
    </w:p>
    <w:p w:rsidR="00674A31" w:rsidRPr="00A227C7" w:rsidRDefault="00674A31" w:rsidP="00A02613">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674A31" w:rsidRPr="00A227C7" w:rsidRDefault="00674A31" w:rsidP="00A02613">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jeklenka</w:t>
      </w:r>
      <w:r w:rsidRPr="00A227C7">
        <w:rPr>
          <w:rFonts w:ascii="Arial" w:hAnsi="Arial" w:cs="Arial"/>
          <w:lang w:val="sl-SI"/>
        </w:rPr>
        <w:t>" se črta beseda »premična«.</w:t>
      </w:r>
    </w:p>
    <w:p w:rsidR="0004755C" w:rsidRPr="00A227C7" w:rsidRDefault="0004755C" w:rsidP="00A02613">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5D43B7" w:rsidRPr="00A227C7" w:rsidRDefault="005D43B7" w:rsidP="005D43B7">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Pomen izraza "</w:t>
      </w:r>
      <w:r w:rsidRPr="00A227C7">
        <w:rPr>
          <w:rFonts w:ascii="Arial" w:hAnsi="Arial" w:cs="Arial"/>
          <w:i/>
          <w:lang w:val="sl-SI"/>
        </w:rPr>
        <w:t>GHS</w:t>
      </w:r>
      <w:r w:rsidRPr="00A227C7">
        <w:rPr>
          <w:rFonts w:ascii="Arial" w:hAnsi="Arial" w:cs="Arial"/>
          <w:lang w:val="sl-SI"/>
        </w:rPr>
        <w:t>" se spremeni tako, da se glasi:</w:t>
      </w:r>
    </w:p>
    <w:p w:rsidR="0004755C" w:rsidRPr="00A227C7" w:rsidRDefault="005D43B7" w:rsidP="005D43B7">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w:t>
      </w:r>
      <w:r w:rsidRPr="00A227C7">
        <w:rPr>
          <w:rFonts w:ascii="Arial" w:hAnsi="Arial" w:cs="Arial"/>
          <w:i/>
          <w:lang w:val="sl-SI"/>
        </w:rPr>
        <w:t>Globalno usklajeni sistem za razvrščanje in označevanje kemikalij</w:t>
      </w:r>
      <w:r w:rsidRPr="00A227C7">
        <w:rPr>
          <w:rFonts w:ascii="Arial" w:hAnsi="Arial" w:cs="Arial"/>
          <w:lang w:val="sl-SI"/>
        </w:rPr>
        <w:t>" je deveta revidirana izdaja</w:t>
      </w:r>
      <w:r w:rsidR="0005615C" w:rsidRPr="00A227C7">
        <w:rPr>
          <w:rFonts w:ascii="Arial" w:hAnsi="Arial" w:cs="Arial"/>
          <w:lang w:val="sl-SI"/>
        </w:rPr>
        <w:t xml:space="preserve"> </w:t>
      </w:r>
      <w:r w:rsidR="00565096" w:rsidRPr="00A227C7">
        <w:rPr>
          <w:rFonts w:ascii="Arial" w:hAnsi="Arial" w:cs="Arial"/>
          <w:lang w:val="sl-SI"/>
        </w:rPr>
        <w:t>dokumenta</w:t>
      </w:r>
      <w:r w:rsidR="0005615C" w:rsidRPr="00A227C7">
        <w:rPr>
          <w:rFonts w:ascii="Arial" w:hAnsi="Arial" w:cs="Arial"/>
          <w:lang w:val="sl-SI"/>
        </w:rPr>
        <w:t xml:space="preserve"> Združenih narodov s tem naslovom </w:t>
      </w:r>
      <w:r w:rsidRPr="00A227C7">
        <w:rPr>
          <w:rFonts w:ascii="Arial" w:hAnsi="Arial" w:cs="Arial"/>
          <w:lang w:val="sl-SI"/>
        </w:rPr>
        <w:t>(ST/SG/AC.10/30/Rev.9)</w:t>
      </w:r>
      <w:r w:rsidR="0005615C" w:rsidRPr="00A227C7">
        <w:rPr>
          <w:rFonts w:ascii="Arial" w:hAnsi="Arial" w:cs="Arial"/>
          <w:lang w:val="sl-SI"/>
        </w:rPr>
        <w:t>,«.</w:t>
      </w:r>
    </w:p>
    <w:p w:rsidR="00A02613" w:rsidRPr="00A227C7" w:rsidRDefault="00A02613" w:rsidP="00BE550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F42F17" w:rsidRPr="00A227C7" w:rsidRDefault="00F42F17" w:rsidP="00F42F17">
      <w:pPr>
        <w:rPr>
          <w:rFonts w:ascii="Arial" w:hAnsi="Arial" w:cs="Arial"/>
          <w:lang w:val="sl-SI"/>
        </w:rPr>
      </w:pPr>
      <w:r w:rsidRPr="00A227C7">
        <w:rPr>
          <w:rFonts w:ascii="Arial" w:hAnsi="Arial" w:cs="Arial"/>
          <w:lang w:val="sl-SI"/>
        </w:rPr>
        <w:t>Pomen izraza "</w:t>
      </w:r>
      <w:r w:rsidRPr="00A227C7">
        <w:rPr>
          <w:rFonts w:ascii="Arial" w:hAnsi="Arial" w:cs="Arial"/>
          <w:i/>
          <w:lang w:val="sl-SI"/>
        </w:rPr>
        <w:t>Priročnik preizkusov in meril</w:t>
      </w:r>
      <w:r w:rsidRPr="00A227C7">
        <w:rPr>
          <w:rFonts w:ascii="Arial" w:hAnsi="Arial" w:cs="Arial"/>
          <w:lang w:val="sl-SI"/>
        </w:rPr>
        <w:t>" se spremeni tako, da se glasi:</w:t>
      </w:r>
    </w:p>
    <w:p w:rsidR="00F42F17" w:rsidRPr="00A227C7" w:rsidRDefault="00F42F17" w:rsidP="00F42F17">
      <w:pPr>
        <w:jc w:val="both"/>
        <w:rPr>
          <w:rFonts w:ascii="Arial" w:hAnsi="Arial" w:cs="Arial"/>
          <w:lang w:val="sl-SI"/>
        </w:rPr>
      </w:pPr>
      <w:r w:rsidRPr="00A227C7">
        <w:rPr>
          <w:rFonts w:ascii="Arial" w:hAnsi="Arial" w:cs="Arial"/>
          <w:lang w:val="sl-SI"/>
        </w:rPr>
        <w:t>»"</w:t>
      </w:r>
      <w:r w:rsidRPr="00A227C7">
        <w:rPr>
          <w:rFonts w:ascii="Arial" w:hAnsi="Arial" w:cs="Arial"/>
          <w:i/>
          <w:lang w:val="sl-SI"/>
        </w:rPr>
        <w:t>Priročnik preizkusov in meril</w:t>
      </w:r>
      <w:r w:rsidRPr="00A227C7">
        <w:rPr>
          <w:rFonts w:ascii="Arial" w:hAnsi="Arial" w:cs="Arial"/>
          <w:lang w:val="sl-SI"/>
        </w:rPr>
        <w:t xml:space="preserve">" je sedma revidirana izdaja dokumenta Združenih narodov s tem naslovom (ST/SG/AC.10/11/Rev.7 </w:t>
      </w:r>
      <w:r w:rsidR="00BF6442" w:rsidRPr="00A227C7">
        <w:rPr>
          <w:rFonts w:ascii="Arial" w:hAnsi="Arial" w:cs="Arial"/>
          <w:lang w:val="sl-SI"/>
        </w:rPr>
        <w:t>in</w:t>
      </w:r>
      <w:r w:rsidRPr="00A227C7">
        <w:rPr>
          <w:rFonts w:ascii="Arial" w:hAnsi="Arial" w:cs="Arial"/>
          <w:lang w:val="sl-SI"/>
        </w:rPr>
        <w:t xml:space="preserve"> Amend.1),«.</w:t>
      </w:r>
    </w:p>
    <w:p w:rsidR="00A02613" w:rsidRPr="00A227C7" w:rsidRDefault="00A02613" w:rsidP="00BE550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A02613" w:rsidRPr="00A227C7" w:rsidRDefault="00BF6442" w:rsidP="00BE550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shranjevalni sistem za kovinski hidrid</w:t>
      </w:r>
      <w:r w:rsidRPr="00A227C7">
        <w:rPr>
          <w:rFonts w:ascii="Arial" w:hAnsi="Arial" w:cs="Arial"/>
          <w:lang w:val="sl-SI"/>
        </w:rPr>
        <w:t>" se beseda »posodo« nadomesti z besedilom »telo tlačne posode«.</w:t>
      </w:r>
    </w:p>
    <w:p w:rsidR="00BF6442" w:rsidRPr="00A227C7" w:rsidRDefault="00BF6442" w:rsidP="00BE550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652C01" w:rsidRPr="00A227C7" w:rsidRDefault="00652C01" w:rsidP="00BE550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oplaščena jeklenka</w:t>
      </w:r>
      <w:r w:rsidRPr="00A227C7">
        <w:rPr>
          <w:rFonts w:ascii="Arial" w:hAnsi="Arial" w:cs="Arial"/>
          <w:lang w:val="sl-SI"/>
        </w:rPr>
        <w:t>" se besedilo »notranje varjene jeklenke iz jekla« nadomesti z besedilom »telesa notranje varjene jeklenke iz jekla«, besedilo »zunanjo površino jeklenke iz jekla« pa se nadomesti z besedilom »zunanjo površino telesa jeklenke iz jekla</w:t>
      </w:r>
      <w:r w:rsidR="00D060B0" w:rsidRPr="00A227C7">
        <w:rPr>
          <w:rFonts w:ascii="Arial" w:hAnsi="Arial" w:cs="Arial"/>
          <w:lang w:val="sl-SI"/>
        </w:rPr>
        <w:t>«.</w:t>
      </w:r>
    </w:p>
    <w:p w:rsidR="00652C01" w:rsidRPr="00A227C7" w:rsidRDefault="00652C01" w:rsidP="00BE550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652C01" w:rsidRPr="00A227C7" w:rsidRDefault="00652C01" w:rsidP="00652C0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embalažna skupina</w:t>
      </w:r>
      <w:r w:rsidRPr="00A227C7">
        <w:rPr>
          <w:rFonts w:ascii="Arial" w:hAnsi="Arial" w:cs="Arial"/>
          <w:lang w:val="sl-SI"/>
        </w:rPr>
        <w:t>"</w:t>
      </w:r>
      <w:r w:rsidR="00A65227" w:rsidRPr="00A227C7">
        <w:rPr>
          <w:rFonts w:ascii="Arial" w:hAnsi="Arial" w:cs="Arial"/>
          <w:lang w:val="sl-SI"/>
        </w:rPr>
        <w:t xml:space="preserve"> </w:t>
      </w:r>
      <w:r w:rsidRPr="00A227C7">
        <w:rPr>
          <w:rFonts w:ascii="Arial" w:hAnsi="Arial" w:cs="Arial"/>
          <w:lang w:val="sl-SI"/>
        </w:rPr>
        <w:t>se črta opomba.</w:t>
      </w:r>
    </w:p>
    <w:p w:rsidR="00652C01" w:rsidRPr="00A227C7" w:rsidRDefault="00652C01" w:rsidP="00652C0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F50F2F" w:rsidRPr="00A227C7" w:rsidRDefault="0069187D" w:rsidP="0069187D">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tlačna posoda</w:t>
      </w:r>
      <w:r w:rsidRPr="00A227C7">
        <w:rPr>
          <w:rFonts w:ascii="Arial" w:hAnsi="Arial" w:cs="Arial"/>
          <w:lang w:val="sl-SI"/>
        </w:rPr>
        <w:t xml:space="preserve">" se za </w:t>
      </w:r>
      <w:r w:rsidR="00F50F2F" w:rsidRPr="00A227C7">
        <w:rPr>
          <w:rFonts w:ascii="Arial" w:hAnsi="Arial" w:cs="Arial"/>
          <w:lang w:val="sl-SI"/>
        </w:rPr>
        <w:t>besedo »</w:t>
      </w:r>
      <w:r w:rsidRPr="00A227C7">
        <w:rPr>
          <w:rFonts w:ascii="Arial" w:hAnsi="Arial" w:cs="Arial"/>
          <w:lang w:val="sl-SI"/>
        </w:rPr>
        <w:t>je</w:t>
      </w:r>
      <w:r w:rsidR="00F50F2F" w:rsidRPr="00A227C7">
        <w:rPr>
          <w:rFonts w:ascii="Arial" w:hAnsi="Arial" w:cs="Arial"/>
          <w:lang w:val="sl-SI"/>
        </w:rPr>
        <w:t>«</w:t>
      </w:r>
      <w:r w:rsidRPr="00A227C7">
        <w:rPr>
          <w:rFonts w:ascii="Arial" w:hAnsi="Arial" w:cs="Arial"/>
          <w:lang w:val="sl-SI"/>
        </w:rPr>
        <w:t xml:space="preserve"> doda </w:t>
      </w:r>
      <w:r w:rsidR="00F50F2F" w:rsidRPr="00A227C7">
        <w:rPr>
          <w:rFonts w:ascii="Arial" w:hAnsi="Arial" w:cs="Arial"/>
          <w:lang w:val="sl-SI"/>
        </w:rPr>
        <w:t>besedilo »</w:t>
      </w:r>
      <w:r w:rsidRPr="00A227C7">
        <w:rPr>
          <w:rFonts w:ascii="Arial" w:hAnsi="Arial" w:cs="Arial"/>
          <w:lang w:val="sl-SI"/>
        </w:rPr>
        <w:t>premična posoda, namenjena za shranjevanje snovi pod pritiskom, vključno z njenim</w:t>
      </w:r>
      <w:r w:rsidR="00132E92" w:rsidRPr="00A227C7">
        <w:rPr>
          <w:rFonts w:ascii="Arial" w:hAnsi="Arial" w:cs="Arial"/>
          <w:lang w:val="sl-SI"/>
        </w:rPr>
        <w:t>(</w:t>
      </w:r>
      <w:r w:rsidRPr="00A227C7">
        <w:rPr>
          <w:rFonts w:ascii="Arial" w:hAnsi="Arial" w:cs="Arial"/>
          <w:lang w:val="sl-SI"/>
        </w:rPr>
        <w:t>i) zapiralom</w:t>
      </w:r>
      <w:r w:rsidR="00132E92" w:rsidRPr="00A227C7">
        <w:rPr>
          <w:rFonts w:ascii="Arial" w:hAnsi="Arial" w:cs="Arial"/>
          <w:lang w:val="sl-SI"/>
        </w:rPr>
        <w:t>(</w:t>
      </w:r>
      <w:r w:rsidRPr="00A227C7">
        <w:rPr>
          <w:rFonts w:ascii="Arial" w:hAnsi="Arial" w:cs="Arial"/>
          <w:lang w:val="sl-SI"/>
        </w:rPr>
        <w:t>i) in drugo delovno opremo</w:t>
      </w:r>
      <w:r w:rsidR="00D77E68" w:rsidRPr="00A227C7">
        <w:rPr>
          <w:rFonts w:ascii="Arial" w:hAnsi="Arial" w:cs="Arial"/>
          <w:lang w:val="sl-SI"/>
        </w:rPr>
        <w:t>,</w:t>
      </w:r>
      <w:r w:rsidRPr="00A227C7">
        <w:rPr>
          <w:rFonts w:ascii="Arial" w:hAnsi="Arial" w:cs="Arial"/>
          <w:lang w:val="sl-SI"/>
        </w:rPr>
        <w:t xml:space="preserve"> </w:t>
      </w:r>
      <w:r w:rsidR="00D77E68" w:rsidRPr="00A227C7">
        <w:rPr>
          <w:rFonts w:ascii="Arial" w:hAnsi="Arial" w:cs="Arial"/>
          <w:lang w:val="sl-SI"/>
        </w:rPr>
        <w:t>ter</w:t>
      </w:r>
      <w:r w:rsidR="00F50F2F" w:rsidRPr="00A227C7">
        <w:rPr>
          <w:rFonts w:ascii="Arial" w:hAnsi="Arial" w:cs="Arial"/>
          <w:lang w:val="sl-SI"/>
        </w:rPr>
        <w:t>«</w:t>
      </w:r>
      <w:r w:rsidR="00D060B0" w:rsidRPr="00A227C7">
        <w:rPr>
          <w:rFonts w:ascii="Arial" w:hAnsi="Arial" w:cs="Arial"/>
          <w:lang w:val="sl-SI"/>
        </w:rPr>
        <w:t>.</w:t>
      </w:r>
    </w:p>
    <w:p w:rsidR="00F50F2F" w:rsidRPr="00A227C7" w:rsidRDefault="00F50F2F" w:rsidP="0069187D">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69187D" w:rsidRPr="00A227C7" w:rsidRDefault="0061563D" w:rsidP="0069187D">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 xml:space="preserve">Pri pomenu izraza </w:t>
      </w:r>
      <w:r w:rsidR="0069187D" w:rsidRPr="00A227C7">
        <w:rPr>
          <w:rFonts w:ascii="Arial" w:hAnsi="Arial" w:cs="Arial"/>
          <w:lang w:val="sl-SI"/>
        </w:rPr>
        <w:t>"</w:t>
      </w:r>
      <w:r w:rsidR="0069187D" w:rsidRPr="00A227C7">
        <w:rPr>
          <w:rFonts w:ascii="Arial" w:hAnsi="Arial" w:cs="Arial"/>
          <w:i/>
          <w:lang w:val="sl-SI"/>
        </w:rPr>
        <w:t>posoda</w:t>
      </w:r>
      <w:r w:rsidR="0069187D" w:rsidRPr="00A227C7">
        <w:rPr>
          <w:rFonts w:ascii="Arial" w:hAnsi="Arial" w:cs="Arial"/>
          <w:lang w:val="sl-SI"/>
        </w:rPr>
        <w:t>" se</w:t>
      </w:r>
      <w:r w:rsidR="004E1B41" w:rsidRPr="00A227C7">
        <w:rPr>
          <w:rFonts w:ascii="Arial" w:hAnsi="Arial" w:cs="Arial"/>
          <w:lang w:val="sl-SI"/>
        </w:rPr>
        <w:t xml:space="preserve"> beseda »</w:t>
      </w:r>
      <w:r w:rsidR="0069187D" w:rsidRPr="00A227C7">
        <w:rPr>
          <w:rFonts w:ascii="Arial" w:hAnsi="Arial" w:cs="Arial"/>
          <w:lang w:val="sl-SI"/>
        </w:rPr>
        <w:t>krioposoda</w:t>
      </w:r>
      <w:r w:rsidR="004E1B41" w:rsidRPr="00A227C7">
        <w:rPr>
          <w:rFonts w:ascii="Arial" w:hAnsi="Arial" w:cs="Arial"/>
          <w:lang w:val="sl-SI"/>
        </w:rPr>
        <w:t xml:space="preserve">« </w:t>
      </w:r>
      <w:r w:rsidR="0069187D" w:rsidRPr="00A227C7">
        <w:rPr>
          <w:rFonts w:ascii="Arial" w:hAnsi="Arial" w:cs="Arial"/>
          <w:lang w:val="sl-SI"/>
        </w:rPr>
        <w:t xml:space="preserve">nadomesti z </w:t>
      </w:r>
      <w:r w:rsidR="004E1B41" w:rsidRPr="00A227C7">
        <w:rPr>
          <w:rFonts w:ascii="Arial" w:hAnsi="Arial" w:cs="Arial"/>
          <w:lang w:val="sl-SI"/>
        </w:rPr>
        <w:t>besedilom »zaprta krioposoda", "odprta krioposoda«</w:t>
      </w:r>
      <w:r w:rsidR="0069187D" w:rsidRPr="00A227C7">
        <w:rPr>
          <w:rFonts w:ascii="Arial" w:hAnsi="Arial" w:cs="Arial"/>
          <w:lang w:val="sl-SI"/>
        </w:rPr>
        <w:t>.</w:t>
      </w:r>
    </w:p>
    <w:p w:rsidR="00A65A00" w:rsidRPr="00A227C7" w:rsidRDefault="00A65A00" w:rsidP="0069187D">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69187D" w:rsidRPr="00A227C7" w:rsidRDefault="00A65A00" w:rsidP="0069187D">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 xml:space="preserve">Pomen izraza </w:t>
      </w:r>
      <w:r w:rsidR="0069187D" w:rsidRPr="00A227C7">
        <w:rPr>
          <w:rFonts w:ascii="Arial" w:hAnsi="Arial" w:cs="Arial"/>
          <w:lang w:val="sl-SI"/>
        </w:rPr>
        <w:t>"</w:t>
      </w:r>
      <w:r w:rsidR="0069187D" w:rsidRPr="00A227C7">
        <w:rPr>
          <w:rFonts w:ascii="Arial" w:hAnsi="Arial" w:cs="Arial"/>
          <w:i/>
          <w:lang w:val="sl-SI"/>
        </w:rPr>
        <w:t>reciklirani plastični material</w:t>
      </w:r>
      <w:r w:rsidR="0069187D" w:rsidRPr="00A227C7">
        <w:rPr>
          <w:rFonts w:ascii="Arial" w:hAnsi="Arial" w:cs="Arial"/>
          <w:lang w:val="sl-SI"/>
        </w:rPr>
        <w:t>"</w:t>
      </w:r>
      <w:r w:rsidRPr="00A227C7">
        <w:rPr>
          <w:rFonts w:ascii="Arial" w:hAnsi="Arial" w:cs="Arial"/>
          <w:lang w:val="sl-SI"/>
        </w:rPr>
        <w:t xml:space="preserve"> </w:t>
      </w:r>
      <w:r w:rsidR="0069187D" w:rsidRPr="00A227C7">
        <w:rPr>
          <w:rFonts w:ascii="Arial" w:hAnsi="Arial" w:cs="Arial"/>
          <w:lang w:val="sl-SI"/>
        </w:rPr>
        <w:t>se spremeni tako, da se glasi:</w:t>
      </w:r>
    </w:p>
    <w:p w:rsidR="00A65A00" w:rsidRPr="00A227C7" w:rsidRDefault="00A65A00" w:rsidP="00A65A00">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w:t>
      </w:r>
      <w:r w:rsidRPr="00A227C7">
        <w:rPr>
          <w:rFonts w:ascii="Arial" w:hAnsi="Arial" w:cs="Arial"/>
          <w:i/>
          <w:lang w:val="sl-SI"/>
        </w:rPr>
        <w:t>recikliran</w:t>
      </w:r>
      <w:r w:rsidR="002528AF" w:rsidRPr="00A227C7">
        <w:rPr>
          <w:rFonts w:ascii="Arial" w:hAnsi="Arial" w:cs="Arial"/>
          <w:i/>
          <w:lang w:val="sl-SI"/>
        </w:rPr>
        <w:t xml:space="preserve">a </w:t>
      </w:r>
      <w:r w:rsidRPr="00A227C7">
        <w:rPr>
          <w:rFonts w:ascii="Arial" w:hAnsi="Arial" w:cs="Arial"/>
          <w:i/>
          <w:lang w:val="sl-SI"/>
        </w:rPr>
        <w:t>plasti</w:t>
      </w:r>
      <w:r w:rsidR="002528AF" w:rsidRPr="00A227C7">
        <w:rPr>
          <w:rFonts w:ascii="Arial" w:hAnsi="Arial" w:cs="Arial"/>
          <w:i/>
          <w:lang w:val="sl-SI"/>
        </w:rPr>
        <w:t>ka</w:t>
      </w:r>
      <w:r w:rsidRPr="00A227C7">
        <w:rPr>
          <w:rFonts w:ascii="Arial" w:hAnsi="Arial" w:cs="Arial"/>
          <w:lang w:val="sl-SI"/>
        </w:rPr>
        <w:t xml:space="preserve">" je material, pridobljen iz rabljene in očiščene industrijske embalaže </w:t>
      </w:r>
      <w:r w:rsidR="003A74DE" w:rsidRPr="00A227C7">
        <w:rPr>
          <w:rFonts w:ascii="Arial" w:hAnsi="Arial" w:cs="Arial"/>
          <w:lang w:val="sl-SI"/>
        </w:rPr>
        <w:t>ter</w:t>
      </w:r>
      <w:r w:rsidRPr="00A227C7">
        <w:rPr>
          <w:rFonts w:ascii="Arial" w:hAnsi="Arial" w:cs="Arial"/>
          <w:lang w:val="sl-SI"/>
        </w:rPr>
        <w:t xml:space="preserve"> pripravljen za predelavo v novo embalažo. Določene lastnosti recikliranega materiala, ki se uporablja za izdelavo nove embalaže, je treba redno zagotavljati in dokumentirati kot del programa </w:t>
      </w:r>
      <w:r w:rsidR="00B62661" w:rsidRPr="00A227C7">
        <w:rPr>
          <w:rFonts w:ascii="Arial" w:hAnsi="Arial" w:cs="Arial"/>
          <w:lang w:val="sl-SI"/>
        </w:rPr>
        <w:t>zagotavljanja</w:t>
      </w:r>
      <w:r w:rsidRPr="00A227C7">
        <w:rPr>
          <w:rFonts w:ascii="Arial" w:hAnsi="Arial" w:cs="Arial"/>
          <w:lang w:val="sl-SI"/>
        </w:rPr>
        <w:t xml:space="preserve"> kakovosti, ki ga prizna</w:t>
      </w:r>
      <w:r w:rsidR="001D4857" w:rsidRPr="00A227C7">
        <w:rPr>
          <w:rFonts w:ascii="Arial" w:hAnsi="Arial" w:cs="Arial"/>
          <w:lang w:val="sl-SI"/>
        </w:rPr>
        <w:t>va</w:t>
      </w:r>
      <w:r w:rsidRPr="00A227C7">
        <w:rPr>
          <w:rFonts w:ascii="Arial" w:hAnsi="Arial" w:cs="Arial"/>
          <w:lang w:val="sl-SI"/>
        </w:rPr>
        <w:t xml:space="preserve"> pristojni organ. Program zagotavljanja kakovosti mora vključevati zapis</w:t>
      </w:r>
      <w:r w:rsidR="001D4857" w:rsidRPr="00A227C7">
        <w:rPr>
          <w:rFonts w:ascii="Arial" w:hAnsi="Arial" w:cs="Arial"/>
          <w:lang w:val="sl-SI"/>
        </w:rPr>
        <w:t xml:space="preserve"> o</w:t>
      </w:r>
      <w:r w:rsidRPr="00A227C7">
        <w:rPr>
          <w:rFonts w:ascii="Arial" w:hAnsi="Arial" w:cs="Arial"/>
          <w:lang w:val="sl-SI"/>
        </w:rPr>
        <w:t xml:space="preserve"> ustreznem predhodnem sortiranju plastike in potrditev, da ima vsaka serija reciklirane plastike talilno območje, gostoto in natezno trdnost, ki ustrezajo zasnov</w:t>
      </w:r>
      <w:r w:rsidR="004B160A" w:rsidRPr="00A227C7">
        <w:rPr>
          <w:rFonts w:ascii="Arial" w:hAnsi="Arial" w:cs="Arial"/>
          <w:lang w:val="sl-SI"/>
        </w:rPr>
        <w:t>i vrste</w:t>
      </w:r>
      <w:r w:rsidRPr="00A227C7">
        <w:rPr>
          <w:rFonts w:ascii="Arial" w:hAnsi="Arial" w:cs="Arial"/>
          <w:lang w:val="sl-SI"/>
        </w:rPr>
        <w:t>, izdelane iz take</w:t>
      </w:r>
      <w:r w:rsidR="0095072B" w:rsidRPr="00A227C7">
        <w:rPr>
          <w:rFonts w:ascii="Arial" w:hAnsi="Arial" w:cs="Arial"/>
          <w:lang w:val="sl-SI"/>
        </w:rPr>
        <w:t>ga</w:t>
      </w:r>
      <w:r w:rsidRPr="00A227C7">
        <w:rPr>
          <w:rFonts w:ascii="Arial" w:hAnsi="Arial" w:cs="Arial"/>
          <w:lang w:val="sl-SI"/>
        </w:rPr>
        <w:t xml:space="preserve"> reciklirane</w:t>
      </w:r>
      <w:r w:rsidR="0095072B" w:rsidRPr="00A227C7">
        <w:rPr>
          <w:rFonts w:ascii="Arial" w:hAnsi="Arial" w:cs="Arial"/>
          <w:lang w:val="sl-SI"/>
        </w:rPr>
        <w:t>ga materiala</w:t>
      </w:r>
      <w:r w:rsidRPr="00A227C7">
        <w:rPr>
          <w:rFonts w:ascii="Arial" w:hAnsi="Arial" w:cs="Arial"/>
          <w:lang w:val="sl-SI"/>
        </w:rPr>
        <w:t>. Znana morata biti tudi izvor materiala za reciklirano embalažo in vsebina, ki je bila v prvotni embalaži, če bi to lahko zmanjšalo zmogljivost nove embalaže, izdelane iz tega materiala. Poleg tega mora proizvajalčev program zagotavljanj</w:t>
      </w:r>
      <w:r w:rsidR="00B62661" w:rsidRPr="00A227C7">
        <w:rPr>
          <w:rFonts w:ascii="Arial" w:hAnsi="Arial" w:cs="Arial"/>
          <w:lang w:val="sl-SI"/>
        </w:rPr>
        <w:t>a</w:t>
      </w:r>
      <w:r w:rsidRPr="00A227C7">
        <w:rPr>
          <w:rFonts w:ascii="Arial" w:hAnsi="Arial" w:cs="Arial"/>
          <w:lang w:val="sl-SI"/>
        </w:rPr>
        <w:t xml:space="preserve"> kakovosti po 6.1.1.4 vključevati mehanske preizkuse zasnove </w:t>
      </w:r>
      <w:r w:rsidR="00B62661" w:rsidRPr="00A227C7">
        <w:rPr>
          <w:rFonts w:ascii="Arial" w:hAnsi="Arial" w:cs="Arial"/>
          <w:lang w:val="sl-SI"/>
        </w:rPr>
        <w:t xml:space="preserve">vrste </w:t>
      </w:r>
      <w:r w:rsidRPr="00A227C7">
        <w:rPr>
          <w:rFonts w:ascii="Arial" w:hAnsi="Arial" w:cs="Arial"/>
          <w:lang w:val="sl-SI"/>
        </w:rPr>
        <w:t>po zahtevah iz 6.1.5 za embalažo</w:t>
      </w:r>
      <w:r w:rsidR="003A74DE" w:rsidRPr="00A227C7">
        <w:rPr>
          <w:rFonts w:ascii="Arial" w:hAnsi="Arial" w:cs="Arial"/>
          <w:lang w:val="sl-SI"/>
        </w:rPr>
        <w:t>,</w:t>
      </w:r>
      <w:r w:rsidRPr="00A227C7">
        <w:rPr>
          <w:rFonts w:ascii="Arial" w:hAnsi="Arial" w:cs="Arial"/>
          <w:lang w:val="sl-SI"/>
        </w:rPr>
        <w:t xml:space="preserve"> izdelano iz vsake serije reciklirane plastike. </w:t>
      </w:r>
      <w:r w:rsidR="008566AC" w:rsidRPr="00A227C7">
        <w:rPr>
          <w:rFonts w:ascii="Arial" w:hAnsi="Arial" w:cs="Arial"/>
          <w:lang w:val="sl-SI"/>
        </w:rPr>
        <w:t xml:space="preserve">Pri teh preizkusih se preizkus zlaganja </w:t>
      </w:r>
      <w:r w:rsidR="003A74DE" w:rsidRPr="00A227C7">
        <w:rPr>
          <w:rFonts w:ascii="Arial" w:hAnsi="Arial" w:cs="Arial"/>
          <w:lang w:val="sl-SI"/>
        </w:rPr>
        <w:t xml:space="preserve">lahko </w:t>
      </w:r>
      <w:r w:rsidR="008566AC" w:rsidRPr="00A227C7">
        <w:rPr>
          <w:rFonts w:ascii="Arial" w:hAnsi="Arial" w:cs="Arial"/>
          <w:lang w:val="sl-SI"/>
        </w:rPr>
        <w:t xml:space="preserve">nadomesti z ustreznim preizkusom dinamične obremenitve, </w:t>
      </w:r>
    </w:p>
    <w:p w:rsidR="008566AC" w:rsidRPr="00A227C7" w:rsidRDefault="008566AC" w:rsidP="00A65A00">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A02613" w:rsidRPr="00A227C7" w:rsidRDefault="00A65A00" w:rsidP="00A65A00">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b/>
          <w:i/>
          <w:lang w:val="sl-SI"/>
        </w:rPr>
        <w:t>OPOMBA</w:t>
      </w:r>
      <w:r w:rsidRPr="00A227C7">
        <w:rPr>
          <w:rFonts w:ascii="Arial" w:hAnsi="Arial" w:cs="Arial"/>
          <w:i/>
          <w:lang w:val="sl-SI"/>
        </w:rPr>
        <w:t xml:space="preserve">: ISO 16103:2005 "Embalaža </w:t>
      </w:r>
      <w:r w:rsidR="004B160A" w:rsidRPr="00A227C7">
        <w:rPr>
          <w:rFonts w:ascii="Arial" w:hAnsi="Arial" w:cs="Arial"/>
          <w:i/>
          <w:lang w:val="sl-SI"/>
        </w:rPr>
        <w:t>–</w:t>
      </w:r>
      <w:r w:rsidRPr="00A227C7">
        <w:rPr>
          <w:rFonts w:ascii="Arial" w:hAnsi="Arial" w:cs="Arial"/>
          <w:i/>
          <w:lang w:val="sl-SI"/>
        </w:rPr>
        <w:t xml:space="preserve"> Tovorki</w:t>
      </w:r>
      <w:r w:rsidR="004B160A" w:rsidRPr="00A227C7">
        <w:rPr>
          <w:rFonts w:ascii="Arial" w:hAnsi="Arial" w:cs="Arial"/>
          <w:i/>
          <w:lang w:val="sl-SI"/>
        </w:rPr>
        <w:t xml:space="preserve"> </w:t>
      </w:r>
      <w:r w:rsidRPr="00A227C7">
        <w:rPr>
          <w:rFonts w:ascii="Arial" w:hAnsi="Arial" w:cs="Arial"/>
          <w:i/>
          <w:lang w:val="sl-SI"/>
        </w:rPr>
        <w:t xml:space="preserve">za prevoz nevarnega blaga </w:t>
      </w:r>
      <w:r w:rsidR="004B160A" w:rsidRPr="00A227C7">
        <w:rPr>
          <w:rFonts w:ascii="Arial" w:hAnsi="Arial" w:cs="Arial"/>
          <w:i/>
          <w:lang w:val="sl-SI"/>
        </w:rPr>
        <w:t>–</w:t>
      </w:r>
      <w:r w:rsidRPr="00A227C7">
        <w:rPr>
          <w:rFonts w:ascii="Arial" w:hAnsi="Arial" w:cs="Arial"/>
          <w:i/>
          <w:lang w:val="sl-SI"/>
        </w:rPr>
        <w:t xml:space="preserve"> Reciklirana</w:t>
      </w:r>
      <w:r w:rsidR="004B160A" w:rsidRPr="00A227C7">
        <w:rPr>
          <w:rFonts w:ascii="Arial" w:hAnsi="Arial" w:cs="Arial"/>
          <w:i/>
          <w:lang w:val="sl-SI"/>
        </w:rPr>
        <w:t xml:space="preserve"> </w:t>
      </w:r>
      <w:r w:rsidRPr="00A227C7">
        <w:rPr>
          <w:rFonts w:ascii="Arial" w:hAnsi="Arial" w:cs="Arial"/>
          <w:i/>
          <w:lang w:val="sl-SI"/>
        </w:rPr>
        <w:t xml:space="preserve">plastika" daje dodatne smernice o postopkih, ki jih je treba upoštevati pri odobritvi uporabe reciklirane plastike. Te smernice so bile oblikovane na podlagi izkušenj </w:t>
      </w:r>
      <w:r w:rsidR="009D2A2C" w:rsidRPr="00A227C7">
        <w:rPr>
          <w:rFonts w:ascii="Arial" w:hAnsi="Arial" w:cs="Arial"/>
          <w:i/>
          <w:lang w:val="sl-SI"/>
        </w:rPr>
        <w:t>pri</w:t>
      </w:r>
      <w:r w:rsidRPr="00A227C7">
        <w:rPr>
          <w:rFonts w:ascii="Arial" w:hAnsi="Arial" w:cs="Arial"/>
          <w:i/>
          <w:lang w:val="sl-SI"/>
        </w:rPr>
        <w:t xml:space="preserve"> izdelav</w:t>
      </w:r>
      <w:r w:rsidR="009D2A2C" w:rsidRPr="00A227C7">
        <w:rPr>
          <w:rFonts w:ascii="Arial" w:hAnsi="Arial" w:cs="Arial"/>
          <w:i/>
          <w:lang w:val="sl-SI"/>
        </w:rPr>
        <w:t>i</w:t>
      </w:r>
      <w:r w:rsidRPr="00A227C7">
        <w:rPr>
          <w:rFonts w:ascii="Arial" w:hAnsi="Arial" w:cs="Arial"/>
          <w:i/>
          <w:lang w:val="sl-SI"/>
        </w:rPr>
        <w:t xml:space="preserve"> sodov in ročk iz reciklirane plastike </w:t>
      </w:r>
      <w:r w:rsidR="003A74DE" w:rsidRPr="00A227C7">
        <w:rPr>
          <w:rFonts w:ascii="Arial" w:hAnsi="Arial" w:cs="Arial"/>
          <w:i/>
          <w:lang w:val="sl-SI"/>
        </w:rPr>
        <w:t>ter</w:t>
      </w:r>
      <w:r w:rsidR="009D2A2C" w:rsidRPr="00A227C7">
        <w:rPr>
          <w:rFonts w:ascii="Arial" w:hAnsi="Arial" w:cs="Arial"/>
          <w:i/>
          <w:lang w:val="sl-SI"/>
        </w:rPr>
        <w:t xml:space="preserve"> jih je </w:t>
      </w:r>
      <w:r w:rsidRPr="00A227C7">
        <w:rPr>
          <w:rFonts w:ascii="Arial" w:hAnsi="Arial" w:cs="Arial"/>
          <w:i/>
          <w:lang w:val="sl-SI"/>
        </w:rPr>
        <w:t>kot take treba prilagoditi za druge vrste embalaže, IBC in velik</w:t>
      </w:r>
      <w:r w:rsidR="006B066B" w:rsidRPr="00A227C7">
        <w:rPr>
          <w:rFonts w:ascii="Arial" w:hAnsi="Arial" w:cs="Arial"/>
          <w:i/>
          <w:lang w:val="sl-SI"/>
        </w:rPr>
        <w:t>e</w:t>
      </w:r>
      <w:r w:rsidRPr="00A227C7">
        <w:rPr>
          <w:rFonts w:ascii="Arial" w:hAnsi="Arial" w:cs="Arial"/>
          <w:i/>
          <w:lang w:val="sl-SI"/>
        </w:rPr>
        <w:t xml:space="preserve"> </w:t>
      </w:r>
      <w:r w:rsidR="009D2A2C" w:rsidRPr="00A227C7">
        <w:rPr>
          <w:rFonts w:ascii="Arial" w:hAnsi="Arial" w:cs="Arial"/>
          <w:i/>
          <w:lang w:val="sl-SI"/>
        </w:rPr>
        <w:t>embalaž</w:t>
      </w:r>
      <w:r w:rsidR="006B066B" w:rsidRPr="00A227C7">
        <w:rPr>
          <w:rFonts w:ascii="Arial" w:hAnsi="Arial" w:cs="Arial"/>
          <w:i/>
          <w:lang w:val="sl-SI"/>
        </w:rPr>
        <w:t>e</w:t>
      </w:r>
      <w:r w:rsidRPr="00A227C7">
        <w:rPr>
          <w:rFonts w:ascii="Arial" w:hAnsi="Arial" w:cs="Arial"/>
          <w:i/>
          <w:lang w:val="sl-SI"/>
        </w:rPr>
        <w:t>, izdelane iz reciklirane plastike.</w:t>
      </w:r>
      <w:r w:rsidRPr="00A227C7">
        <w:rPr>
          <w:rFonts w:ascii="Arial" w:hAnsi="Arial" w:cs="Arial"/>
          <w:lang w:val="sl-SI"/>
        </w:rPr>
        <w:t>«.</w:t>
      </w:r>
    </w:p>
    <w:p w:rsidR="00A02613" w:rsidRPr="00A227C7" w:rsidRDefault="00A02613" w:rsidP="00BE550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CA7F76" w:rsidRPr="00A227C7" w:rsidRDefault="00CA7F76" w:rsidP="00CA7F76">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delovna oprema</w:t>
      </w:r>
      <w:r w:rsidRPr="00A227C7">
        <w:rPr>
          <w:rFonts w:ascii="Arial" w:hAnsi="Arial" w:cs="Arial"/>
          <w:lang w:val="sl-SI"/>
        </w:rPr>
        <w:t xml:space="preserve">" se za </w:t>
      </w:r>
      <w:r w:rsidR="003A74DE" w:rsidRPr="00A227C7">
        <w:rPr>
          <w:rFonts w:ascii="Arial" w:hAnsi="Arial" w:cs="Arial"/>
          <w:lang w:val="sl-SI"/>
        </w:rPr>
        <w:t>točko</w:t>
      </w:r>
      <w:r w:rsidRPr="00A227C7">
        <w:rPr>
          <w:rFonts w:ascii="Arial" w:hAnsi="Arial" w:cs="Arial"/>
          <w:lang w:val="sl-SI"/>
        </w:rPr>
        <w:t xml:space="preserve"> (c) doda nova </w:t>
      </w:r>
      <w:r w:rsidR="003A74DE" w:rsidRPr="00A227C7">
        <w:rPr>
          <w:rFonts w:ascii="Arial" w:hAnsi="Arial" w:cs="Arial"/>
          <w:lang w:val="sl-SI"/>
        </w:rPr>
        <w:t>točka</w:t>
      </w:r>
      <w:r w:rsidRPr="00A227C7">
        <w:rPr>
          <w:rFonts w:ascii="Arial" w:hAnsi="Arial" w:cs="Arial"/>
          <w:lang w:val="sl-SI"/>
        </w:rPr>
        <w:t xml:space="preserve"> (d), ki se glasi:</w:t>
      </w:r>
    </w:p>
    <w:p w:rsidR="00CA7F76" w:rsidRPr="00A227C7" w:rsidRDefault="00CA7F76" w:rsidP="00CA7F76">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567"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 xml:space="preserve">pri tlačni posodi: zapirala, zbiralniki, cevi, porozni, absorpcijski ali adsorpcijski material in vse konstrukcijske naprave, npr. za </w:t>
      </w:r>
      <w:r w:rsidR="00BB5A96" w:rsidRPr="00A227C7">
        <w:rPr>
          <w:rFonts w:ascii="Arial" w:hAnsi="Arial" w:cs="Arial"/>
          <w:lang w:val="sl-SI"/>
        </w:rPr>
        <w:t>delo</w:t>
      </w:r>
      <w:r w:rsidRPr="00A227C7">
        <w:rPr>
          <w:rFonts w:ascii="Arial" w:hAnsi="Arial" w:cs="Arial"/>
          <w:lang w:val="sl-SI"/>
        </w:rPr>
        <w:t>,«</w:t>
      </w:r>
      <w:r w:rsidR="004831E5" w:rsidRPr="00A227C7">
        <w:rPr>
          <w:rFonts w:ascii="Arial" w:hAnsi="Arial" w:cs="Arial"/>
          <w:lang w:val="sl-SI"/>
        </w:rPr>
        <w:t>.</w:t>
      </w:r>
    </w:p>
    <w:p w:rsidR="004831E5" w:rsidRPr="00A227C7" w:rsidRDefault="004831E5" w:rsidP="00CA7F76">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567" w:hanging="567"/>
        <w:jc w:val="both"/>
        <w:rPr>
          <w:rFonts w:ascii="Arial" w:hAnsi="Arial" w:cs="Arial"/>
          <w:lang w:val="sl-SI"/>
        </w:rPr>
      </w:pPr>
    </w:p>
    <w:p w:rsidR="004831E5" w:rsidRPr="00A227C7" w:rsidRDefault="004831E5" w:rsidP="00CA7F76">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567" w:hanging="567"/>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cisterna (ang. tank)</w:t>
      </w:r>
      <w:r w:rsidRPr="00A227C7">
        <w:rPr>
          <w:rFonts w:ascii="Arial" w:hAnsi="Arial" w:cs="Arial"/>
          <w:lang w:val="sl-SI"/>
        </w:rPr>
        <w:t>"</w:t>
      </w:r>
      <w:r w:rsidR="00A65227" w:rsidRPr="00A227C7">
        <w:rPr>
          <w:rFonts w:ascii="Arial" w:hAnsi="Arial" w:cs="Arial"/>
          <w:lang w:val="sl-SI"/>
        </w:rPr>
        <w:t xml:space="preserve"> </w:t>
      </w:r>
      <w:r w:rsidRPr="00A227C7">
        <w:rPr>
          <w:rFonts w:ascii="Arial" w:hAnsi="Arial" w:cs="Arial"/>
          <w:lang w:val="sl-SI"/>
        </w:rPr>
        <w:t>se črta</w:t>
      </w:r>
      <w:r w:rsidR="003A74DE" w:rsidRPr="00A227C7">
        <w:rPr>
          <w:rFonts w:ascii="Arial" w:hAnsi="Arial" w:cs="Arial"/>
          <w:lang w:val="sl-SI"/>
        </w:rPr>
        <w:t>ta besedilo</w:t>
      </w:r>
      <w:r w:rsidRPr="00A227C7">
        <w:rPr>
          <w:rFonts w:ascii="Arial" w:hAnsi="Arial" w:cs="Arial"/>
          <w:lang w:val="sl-SI"/>
        </w:rPr>
        <w:t xml:space="preserve"> »(ang. tank)« in opomba.</w:t>
      </w:r>
    </w:p>
    <w:p w:rsidR="00B57415" w:rsidRPr="00A227C7" w:rsidRDefault="00B57415" w:rsidP="00CA7F76">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567" w:hanging="567"/>
        <w:jc w:val="both"/>
        <w:rPr>
          <w:rFonts w:ascii="Arial" w:hAnsi="Arial" w:cs="Arial"/>
          <w:lang w:val="sl-SI"/>
        </w:rPr>
      </w:pPr>
    </w:p>
    <w:p w:rsidR="00B57415" w:rsidRPr="00A227C7" w:rsidRDefault="00B57415" w:rsidP="00CA7F76">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567" w:hanging="567"/>
        <w:jc w:val="both"/>
        <w:rPr>
          <w:rFonts w:ascii="Arial" w:hAnsi="Arial" w:cs="Arial"/>
          <w:lang w:val="sl-SI"/>
        </w:rPr>
      </w:pPr>
      <w:r w:rsidRPr="00A227C7">
        <w:rPr>
          <w:rFonts w:ascii="Arial" w:hAnsi="Arial" w:cs="Arial"/>
          <w:lang w:val="sl-SI"/>
        </w:rPr>
        <w:t>Črta se pomen izraza "</w:t>
      </w:r>
      <w:r w:rsidRPr="00A227C7">
        <w:rPr>
          <w:rFonts w:ascii="Arial" w:hAnsi="Arial" w:cs="Arial"/>
          <w:i/>
          <w:lang w:val="sl-SI"/>
        </w:rPr>
        <w:t>cisterna (ang. shell)</w:t>
      </w:r>
      <w:r w:rsidRPr="00A227C7">
        <w:rPr>
          <w:rFonts w:ascii="Arial" w:hAnsi="Arial" w:cs="Arial"/>
          <w:lang w:val="sl-SI"/>
        </w:rPr>
        <w:t>".</w:t>
      </w:r>
    </w:p>
    <w:p w:rsidR="00B57415" w:rsidRPr="00A227C7" w:rsidRDefault="00B57415" w:rsidP="00CA7F76">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567" w:hanging="567"/>
        <w:jc w:val="both"/>
        <w:rPr>
          <w:rFonts w:ascii="Arial" w:hAnsi="Arial" w:cs="Arial"/>
          <w:lang w:val="sl-SI"/>
        </w:rPr>
      </w:pPr>
    </w:p>
    <w:p w:rsidR="00B57415" w:rsidRPr="00A227C7" w:rsidRDefault="00B57415" w:rsidP="00B57415">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567" w:hanging="567"/>
        <w:jc w:val="both"/>
        <w:rPr>
          <w:rFonts w:ascii="Arial" w:hAnsi="Arial" w:cs="Arial"/>
          <w:lang w:val="sl-SI"/>
        </w:rPr>
      </w:pPr>
      <w:r w:rsidRPr="00A227C7">
        <w:rPr>
          <w:rFonts w:ascii="Arial" w:hAnsi="Arial" w:cs="Arial"/>
          <w:lang w:val="sl-SI"/>
        </w:rPr>
        <w:t>Pri pomenu izraza "</w:t>
      </w:r>
      <w:r w:rsidR="00A04FC6">
        <w:rPr>
          <w:rFonts w:ascii="Arial" w:hAnsi="Arial" w:cs="Arial"/>
          <w:i/>
          <w:lang w:val="sl-SI"/>
        </w:rPr>
        <w:t xml:space="preserve">velika jeklenka </w:t>
      </w:r>
      <w:r w:rsidRPr="00A227C7">
        <w:rPr>
          <w:rFonts w:ascii="Arial" w:hAnsi="Arial" w:cs="Arial"/>
          <w:lang w:val="sl-SI"/>
        </w:rPr>
        <w:t>" se črta beseda »premična«.</w:t>
      </w:r>
    </w:p>
    <w:p w:rsidR="00B57415" w:rsidRPr="00A227C7" w:rsidRDefault="00B57415" w:rsidP="00CA7F76">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567" w:hanging="567"/>
        <w:jc w:val="both"/>
        <w:rPr>
          <w:rFonts w:ascii="Arial" w:hAnsi="Arial" w:cs="Arial"/>
          <w:lang w:val="sl-SI"/>
        </w:rPr>
      </w:pPr>
    </w:p>
    <w:p w:rsidR="00B57415" w:rsidRPr="00A227C7" w:rsidRDefault="001442D5"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Pri pomenu izraza "</w:t>
      </w:r>
      <w:r w:rsidRPr="00A227C7">
        <w:rPr>
          <w:rFonts w:ascii="Arial" w:hAnsi="Arial" w:cs="Arial"/>
          <w:i/>
          <w:lang w:val="sl-SI"/>
        </w:rPr>
        <w:t>Modalni predpisi ZN</w:t>
      </w:r>
      <w:r w:rsidRPr="00A227C7">
        <w:rPr>
          <w:rFonts w:ascii="Arial" w:hAnsi="Arial" w:cs="Arial"/>
          <w:lang w:val="sl-SI"/>
        </w:rPr>
        <w:t xml:space="preserve">" se besedi »enaindvajseti pregledani« nadomestita z besedama »dvaindvajseti revidirani«, besedilo »(ST/SG/AC.10/1/Rev.21)« pa se nadomesti z besedilom </w:t>
      </w:r>
      <w:r w:rsidR="006B066B" w:rsidRPr="00A227C7">
        <w:rPr>
          <w:rFonts w:ascii="Arial" w:hAnsi="Arial" w:cs="Arial"/>
          <w:lang w:val="sl-SI"/>
        </w:rPr>
        <w:t>»</w:t>
      </w:r>
      <w:r w:rsidRPr="00A227C7">
        <w:rPr>
          <w:rFonts w:ascii="Arial" w:hAnsi="Arial" w:cs="Arial"/>
          <w:lang w:val="sl-SI"/>
        </w:rPr>
        <w:t>(ST/SG/AC.10/1/Rev.22)«.</w:t>
      </w:r>
    </w:p>
    <w:p w:rsidR="00C21D77" w:rsidRPr="00A227C7" w:rsidRDefault="00C21D77"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044CDA" w:rsidRPr="00A227C7" w:rsidRDefault="00044CDA"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Pomen izraza "</w:t>
      </w:r>
      <w:r w:rsidRPr="00A227C7">
        <w:rPr>
          <w:rFonts w:ascii="Arial" w:hAnsi="Arial" w:cs="Arial"/>
          <w:i/>
          <w:lang w:val="sl-SI"/>
        </w:rPr>
        <w:t>delovni tlak</w:t>
      </w:r>
      <w:r w:rsidRPr="00A227C7">
        <w:rPr>
          <w:rFonts w:ascii="Arial" w:hAnsi="Arial" w:cs="Arial"/>
          <w:lang w:val="sl-SI"/>
        </w:rPr>
        <w:t xml:space="preserve">" se spremeni tako, da </w:t>
      </w:r>
      <w:r w:rsidR="00D060B0" w:rsidRPr="00A227C7">
        <w:rPr>
          <w:rFonts w:ascii="Arial" w:hAnsi="Arial" w:cs="Arial"/>
          <w:lang w:val="sl-SI"/>
        </w:rPr>
        <w:t xml:space="preserve">se glasi </w:t>
      </w:r>
      <w:r w:rsidRPr="00A227C7">
        <w:rPr>
          <w:rFonts w:ascii="Arial" w:hAnsi="Arial" w:cs="Arial"/>
          <w:lang w:val="sl-SI"/>
        </w:rPr>
        <w:t>(opomba ostane nespremenjena):</w:t>
      </w:r>
    </w:p>
    <w:p w:rsidR="00C21D77" w:rsidRPr="00A227C7" w:rsidRDefault="00044CDA"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w:t>
      </w:r>
      <w:r w:rsidR="00C21D77" w:rsidRPr="00A227C7">
        <w:rPr>
          <w:rFonts w:ascii="Arial" w:hAnsi="Arial" w:cs="Arial"/>
          <w:lang w:val="sl-SI"/>
        </w:rPr>
        <w:t>"</w:t>
      </w:r>
      <w:r w:rsidRPr="00A227C7">
        <w:rPr>
          <w:rFonts w:ascii="Arial" w:hAnsi="Arial" w:cs="Arial"/>
          <w:i/>
          <w:lang w:val="sl-SI"/>
        </w:rPr>
        <w:t>d</w:t>
      </w:r>
      <w:r w:rsidR="00C21D77" w:rsidRPr="00A227C7">
        <w:rPr>
          <w:rFonts w:ascii="Arial" w:hAnsi="Arial" w:cs="Arial"/>
          <w:i/>
          <w:lang w:val="sl-SI"/>
        </w:rPr>
        <w:t>elovni tlak</w:t>
      </w:r>
      <w:r w:rsidR="00C21D77" w:rsidRPr="00A227C7">
        <w:rPr>
          <w:rFonts w:ascii="Arial" w:hAnsi="Arial" w:cs="Arial"/>
          <w:lang w:val="sl-SI"/>
        </w:rPr>
        <w:t>"</w:t>
      </w:r>
    </w:p>
    <w:p w:rsidR="00044CDA" w:rsidRPr="00A227C7" w:rsidRDefault="00044CDA"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ind w:left="567" w:hanging="567"/>
        <w:jc w:val="both"/>
        <w:rPr>
          <w:rFonts w:ascii="Arial" w:hAnsi="Arial" w:cs="Arial"/>
          <w:lang w:val="sl-SI"/>
        </w:rPr>
      </w:pPr>
    </w:p>
    <w:p w:rsidR="00C21D77" w:rsidRPr="00A227C7" w:rsidRDefault="00C21D77"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ind w:left="567"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za stisnjeni plin: ravnovesni tlak stisnjenega plina pri referenčni temperaturi 15 °C v napolnjeni tlačni p</w:t>
      </w:r>
      <w:r w:rsidR="00044CDA" w:rsidRPr="00A227C7">
        <w:rPr>
          <w:rFonts w:ascii="Arial" w:hAnsi="Arial" w:cs="Arial"/>
          <w:lang w:val="sl-SI"/>
        </w:rPr>
        <w:t>osodi,</w:t>
      </w:r>
    </w:p>
    <w:p w:rsidR="00044CDA" w:rsidRPr="00A227C7" w:rsidRDefault="00044CDA"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ind w:left="567" w:hanging="567"/>
        <w:jc w:val="both"/>
        <w:rPr>
          <w:rFonts w:ascii="Arial" w:hAnsi="Arial" w:cs="Arial"/>
          <w:lang w:val="sl-SI"/>
        </w:rPr>
      </w:pPr>
    </w:p>
    <w:p w:rsidR="00C21D77" w:rsidRPr="00A227C7" w:rsidRDefault="00C21D77"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ind w:left="567"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 xml:space="preserve">za </w:t>
      </w:r>
      <w:r w:rsidR="00044CDA" w:rsidRPr="00A227C7">
        <w:rPr>
          <w:rFonts w:ascii="Arial" w:hAnsi="Arial" w:cs="Arial"/>
          <w:lang w:val="sl-SI"/>
        </w:rPr>
        <w:t xml:space="preserve">UN 1001 acetilen, </w:t>
      </w:r>
      <w:r w:rsidRPr="00A227C7">
        <w:rPr>
          <w:rFonts w:ascii="Arial" w:hAnsi="Arial" w:cs="Arial"/>
          <w:lang w:val="sl-SI"/>
        </w:rPr>
        <w:t>raztopljen: ravnovesni tlak stisnjenega plina pri referenčni temperaturi 15</w:t>
      </w:r>
      <w:r w:rsidR="00044CDA" w:rsidRPr="00A227C7">
        <w:rPr>
          <w:rFonts w:ascii="Arial" w:hAnsi="Arial" w:cs="Arial"/>
          <w:lang w:val="sl-SI"/>
        </w:rPr>
        <w:t> </w:t>
      </w:r>
      <w:r w:rsidRPr="00A227C7">
        <w:rPr>
          <w:rFonts w:ascii="Arial" w:hAnsi="Arial" w:cs="Arial"/>
          <w:lang w:val="sl-SI"/>
        </w:rPr>
        <w:t>°C v acetilenski jeklenki, ki vsebuje določeno vsebnost topila in najvišjo vsebnost acetilena</w:t>
      </w:r>
      <w:r w:rsidR="00044CDA" w:rsidRPr="00A227C7">
        <w:rPr>
          <w:rFonts w:ascii="Arial" w:hAnsi="Arial" w:cs="Arial"/>
          <w:lang w:val="sl-SI"/>
        </w:rPr>
        <w:t>,</w:t>
      </w:r>
    </w:p>
    <w:p w:rsidR="00044CDA" w:rsidRPr="00A227C7" w:rsidRDefault="00044CDA"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ind w:left="567" w:hanging="567"/>
        <w:jc w:val="both"/>
        <w:rPr>
          <w:rFonts w:ascii="Arial" w:hAnsi="Arial" w:cs="Arial"/>
          <w:lang w:val="sl-SI"/>
        </w:rPr>
      </w:pPr>
    </w:p>
    <w:p w:rsidR="00C21D77" w:rsidRPr="00A227C7" w:rsidRDefault="00C21D77" w:rsidP="007D5611">
      <w:pPr>
        <w:tabs>
          <w:tab w:val="left" w:pos="-720"/>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ind w:left="567"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za </w:t>
      </w:r>
      <w:r w:rsidR="00044CDA" w:rsidRPr="00A227C7">
        <w:rPr>
          <w:rFonts w:ascii="Arial" w:hAnsi="Arial" w:cs="Arial"/>
          <w:lang w:val="sl-SI"/>
        </w:rPr>
        <w:t xml:space="preserve">UN 3374 </w:t>
      </w:r>
      <w:r w:rsidRPr="00A227C7">
        <w:rPr>
          <w:rFonts w:ascii="Arial" w:hAnsi="Arial" w:cs="Arial"/>
          <w:lang w:val="sl-SI"/>
        </w:rPr>
        <w:t>acetilen</w:t>
      </w:r>
      <w:r w:rsidR="00044CDA" w:rsidRPr="00A227C7">
        <w:rPr>
          <w:rFonts w:ascii="Arial" w:hAnsi="Arial" w:cs="Arial"/>
          <w:lang w:val="sl-SI"/>
        </w:rPr>
        <w:t>,</w:t>
      </w:r>
      <w:r w:rsidRPr="00A227C7">
        <w:rPr>
          <w:rFonts w:ascii="Arial" w:hAnsi="Arial" w:cs="Arial"/>
          <w:lang w:val="sl-SI"/>
        </w:rPr>
        <w:t xml:space="preserve"> brez topil: delovni tlak, ki je bil izračunan za enakovredno jeklenko za </w:t>
      </w:r>
      <w:r w:rsidR="00044CDA" w:rsidRPr="00A227C7">
        <w:rPr>
          <w:rFonts w:ascii="Arial" w:hAnsi="Arial" w:cs="Arial"/>
          <w:lang w:val="sl-SI"/>
        </w:rPr>
        <w:t>UN 1001 acetilen, raztopljen,«.</w:t>
      </w:r>
    </w:p>
    <w:p w:rsidR="008C63C0" w:rsidRPr="00A227C7" w:rsidRDefault="008C63C0"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385CC1" w:rsidRPr="00A227C7" w:rsidRDefault="00385CC1"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V 1.2.1 se po abecednem redu na ustrezno mesto doda</w:t>
      </w:r>
      <w:r w:rsidR="006B066B" w:rsidRPr="00A227C7">
        <w:rPr>
          <w:rFonts w:ascii="Arial" w:hAnsi="Arial" w:cs="Arial"/>
          <w:lang w:val="sl-SI"/>
        </w:rPr>
        <w:t>jo</w:t>
      </w:r>
      <w:r w:rsidRPr="00A227C7">
        <w:rPr>
          <w:rFonts w:ascii="Arial" w:hAnsi="Arial" w:cs="Arial"/>
          <w:lang w:val="sl-SI"/>
        </w:rPr>
        <w:t xml:space="preserve"> naslednj</w:t>
      </w:r>
      <w:r w:rsidR="006B066B" w:rsidRPr="00A227C7">
        <w:rPr>
          <w:rFonts w:ascii="Arial" w:hAnsi="Arial" w:cs="Arial"/>
          <w:lang w:val="sl-SI"/>
        </w:rPr>
        <w:t>i</w:t>
      </w:r>
      <w:r w:rsidRPr="00A227C7">
        <w:rPr>
          <w:rFonts w:ascii="Arial" w:hAnsi="Arial" w:cs="Arial"/>
          <w:lang w:val="sl-SI"/>
        </w:rPr>
        <w:t xml:space="preserve"> pomen</w:t>
      </w:r>
      <w:r w:rsidR="006B066B" w:rsidRPr="00A227C7">
        <w:rPr>
          <w:rFonts w:ascii="Arial" w:hAnsi="Arial" w:cs="Arial"/>
          <w:lang w:val="sl-SI"/>
        </w:rPr>
        <w:t>i</w:t>
      </w:r>
      <w:r w:rsidRPr="00A227C7">
        <w:rPr>
          <w:rFonts w:ascii="Arial" w:hAnsi="Arial" w:cs="Arial"/>
          <w:lang w:val="sl-SI"/>
        </w:rPr>
        <w:t xml:space="preserve"> izrazov:</w:t>
      </w:r>
    </w:p>
    <w:p w:rsidR="00B02587" w:rsidRPr="00A227C7" w:rsidRDefault="00B02587"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w:t>
      </w:r>
      <w:r w:rsidRPr="00A227C7">
        <w:rPr>
          <w:rFonts w:ascii="Arial" w:hAnsi="Arial" w:cs="Arial"/>
          <w:i/>
          <w:lang w:val="sl-SI"/>
        </w:rPr>
        <w:t>plašč</w:t>
      </w:r>
      <w:r w:rsidRPr="00A227C7">
        <w:rPr>
          <w:rFonts w:ascii="Arial" w:hAnsi="Arial" w:cs="Arial"/>
          <w:lang w:val="sl-SI"/>
        </w:rPr>
        <w:t>" je posoda, v kateri je snov za prevoz, vključno z odprtinami in njihovimi pokrovi, ne vključuje pa delovne opreme ali zunanje opreme za vgradnjo,</w:t>
      </w:r>
      <w:r w:rsidR="004D0311" w:rsidRPr="00A227C7">
        <w:rPr>
          <w:rFonts w:ascii="Arial" w:hAnsi="Arial" w:cs="Arial"/>
          <w:lang w:val="sl-SI"/>
        </w:rPr>
        <w:t>«,</w:t>
      </w:r>
    </w:p>
    <w:p w:rsidR="00B02587" w:rsidRPr="00A227C7" w:rsidRDefault="00B02587"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A02613" w:rsidRPr="00A227C7" w:rsidRDefault="004D0311"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w:t>
      </w:r>
      <w:r w:rsidR="00A02613" w:rsidRPr="00A227C7">
        <w:rPr>
          <w:rFonts w:ascii="Arial" w:hAnsi="Arial" w:cs="Arial"/>
          <w:lang w:val="sl-SI"/>
        </w:rPr>
        <w:t>"</w:t>
      </w:r>
      <w:r w:rsidR="00A02613" w:rsidRPr="00A227C7">
        <w:rPr>
          <w:rFonts w:ascii="Arial" w:hAnsi="Arial" w:cs="Arial"/>
          <w:i/>
          <w:lang w:val="sl-SI"/>
        </w:rPr>
        <w:t>ugotavljanje skladnosti</w:t>
      </w:r>
      <w:r w:rsidR="00A02613" w:rsidRPr="00A227C7">
        <w:rPr>
          <w:rFonts w:ascii="Arial" w:hAnsi="Arial" w:cs="Arial"/>
          <w:lang w:val="sl-SI"/>
        </w:rPr>
        <w:t xml:space="preserve">" je postopek ugotavljanja skladnosti izdelka po določbah razdelkov 1.8.6 in 1.8.7 v zvezi s pregledom tipa, nadzorom </w:t>
      </w:r>
      <w:r w:rsidR="006436A0" w:rsidRPr="00A227C7">
        <w:rPr>
          <w:rFonts w:ascii="Arial" w:hAnsi="Arial" w:cs="Arial"/>
          <w:lang w:val="sl-SI"/>
        </w:rPr>
        <w:t xml:space="preserve">nad </w:t>
      </w:r>
      <w:r w:rsidR="00A02613" w:rsidRPr="00A227C7">
        <w:rPr>
          <w:rFonts w:ascii="Arial" w:hAnsi="Arial" w:cs="Arial"/>
          <w:lang w:val="sl-SI"/>
        </w:rPr>
        <w:t>izdelav</w:t>
      </w:r>
      <w:r w:rsidR="006436A0" w:rsidRPr="00A227C7">
        <w:rPr>
          <w:rFonts w:ascii="Arial" w:hAnsi="Arial" w:cs="Arial"/>
          <w:lang w:val="sl-SI"/>
        </w:rPr>
        <w:t>o</w:t>
      </w:r>
      <w:r w:rsidR="00A02613" w:rsidRPr="00A227C7">
        <w:rPr>
          <w:rFonts w:ascii="Arial" w:hAnsi="Arial" w:cs="Arial"/>
          <w:lang w:val="sl-SI"/>
        </w:rPr>
        <w:t xml:space="preserve"> ter</w:t>
      </w:r>
      <w:r w:rsidRPr="00A227C7">
        <w:rPr>
          <w:rFonts w:ascii="Arial" w:hAnsi="Arial" w:cs="Arial"/>
          <w:lang w:val="sl-SI"/>
        </w:rPr>
        <w:t xml:space="preserve"> prvim pregledom in preizkusom,«,</w:t>
      </w:r>
    </w:p>
    <w:p w:rsidR="003F523B" w:rsidRPr="00A227C7" w:rsidRDefault="003F523B"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4D0311" w:rsidRPr="00A227C7" w:rsidRDefault="004D0311"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w:t>
      </w:r>
      <w:r w:rsidRPr="00A227C7">
        <w:rPr>
          <w:rFonts w:ascii="Arial" w:hAnsi="Arial" w:cs="Arial"/>
          <w:i/>
          <w:lang w:val="sl-SI"/>
        </w:rPr>
        <w:t>plastika, ojačana z vlakni</w:t>
      </w:r>
      <w:r w:rsidRPr="00A227C7">
        <w:rPr>
          <w:rFonts w:ascii="Arial" w:hAnsi="Arial" w:cs="Arial"/>
          <w:lang w:val="sl-SI"/>
        </w:rPr>
        <w:t>" je material z ojačitvenimi vlakni in delci, vsebovanimi v termoaktivnih ali termoplastičnih polimerih (matrike),«</w:t>
      </w:r>
      <w:r w:rsidR="006B066B" w:rsidRPr="00A227C7">
        <w:rPr>
          <w:rFonts w:ascii="Arial" w:hAnsi="Arial" w:cs="Arial"/>
          <w:lang w:val="sl-SI"/>
        </w:rPr>
        <w:t>,</w:t>
      </w:r>
    </w:p>
    <w:p w:rsidR="004D0311" w:rsidRPr="00A227C7" w:rsidRDefault="004D0311"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4D0311" w:rsidRPr="00A227C7" w:rsidRDefault="004D0311"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w:t>
      </w:r>
      <w:r w:rsidRPr="00A227C7">
        <w:rPr>
          <w:rFonts w:ascii="Arial" w:hAnsi="Arial" w:cs="Arial"/>
          <w:i/>
          <w:lang w:val="sl-SI"/>
        </w:rPr>
        <w:t>notranja posoda</w:t>
      </w:r>
      <w:r w:rsidRPr="00A227C7">
        <w:rPr>
          <w:rFonts w:ascii="Arial" w:hAnsi="Arial" w:cs="Arial"/>
          <w:lang w:val="sl-SI"/>
        </w:rPr>
        <w:t>", za zaprto krioposodo, je tlačna posoda</w:t>
      </w:r>
      <w:r w:rsidR="005833C4" w:rsidRPr="00A227C7">
        <w:rPr>
          <w:rFonts w:ascii="Arial" w:hAnsi="Arial" w:cs="Arial"/>
          <w:lang w:val="sl-SI"/>
        </w:rPr>
        <w:t>,</w:t>
      </w:r>
      <w:r w:rsidRPr="00A227C7">
        <w:rPr>
          <w:rFonts w:ascii="Arial" w:hAnsi="Arial" w:cs="Arial"/>
          <w:lang w:val="sl-SI"/>
        </w:rPr>
        <w:t xml:space="preserve"> namenjena </w:t>
      </w:r>
      <w:r w:rsidR="005833C4" w:rsidRPr="00A227C7">
        <w:rPr>
          <w:rFonts w:ascii="Arial" w:hAnsi="Arial" w:cs="Arial"/>
          <w:lang w:val="sl-SI"/>
        </w:rPr>
        <w:t xml:space="preserve">za </w:t>
      </w:r>
      <w:r w:rsidRPr="00A227C7">
        <w:rPr>
          <w:rFonts w:ascii="Arial" w:hAnsi="Arial" w:cs="Arial"/>
          <w:lang w:val="sl-SI"/>
        </w:rPr>
        <w:t>hranjenj</w:t>
      </w:r>
      <w:r w:rsidR="005833C4" w:rsidRPr="00A227C7">
        <w:rPr>
          <w:rFonts w:ascii="Arial" w:hAnsi="Arial" w:cs="Arial"/>
          <w:lang w:val="sl-SI"/>
        </w:rPr>
        <w:t>e</w:t>
      </w:r>
      <w:r w:rsidRPr="00A227C7">
        <w:rPr>
          <w:rFonts w:ascii="Arial" w:hAnsi="Arial" w:cs="Arial"/>
          <w:lang w:val="sl-SI"/>
        </w:rPr>
        <w:t xml:space="preserve"> globoko ohlajenega utekočinjenega plina,«,</w:t>
      </w:r>
    </w:p>
    <w:p w:rsidR="004D0311" w:rsidRPr="00A227C7" w:rsidRDefault="004D0311"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4D0311" w:rsidRPr="00A227C7" w:rsidRDefault="001341FF"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w:t>
      </w:r>
      <w:r w:rsidR="004D0311" w:rsidRPr="00A227C7">
        <w:rPr>
          <w:rFonts w:ascii="Arial" w:hAnsi="Arial" w:cs="Arial"/>
          <w:lang w:val="sl-SI"/>
        </w:rPr>
        <w:t>"</w:t>
      </w:r>
      <w:r w:rsidR="004D0311" w:rsidRPr="00A227C7">
        <w:rPr>
          <w:rFonts w:ascii="Arial" w:hAnsi="Arial" w:cs="Arial"/>
          <w:i/>
          <w:lang w:val="sl-SI"/>
        </w:rPr>
        <w:t>telo tlačne posode</w:t>
      </w:r>
      <w:r w:rsidR="004D0311" w:rsidRPr="00A227C7">
        <w:rPr>
          <w:rFonts w:ascii="Arial" w:hAnsi="Arial" w:cs="Arial"/>
          <w:lang w:val="sl-SI"/>
        </w:rPr>
        <w:t xml:space="preserve">" je jeklenka, velika jeklenka, tlačni sod ali zasilna tlačna posoda brez zapiral ali druge delovne opreme, vendar </w:t>
      </w:r>
      <w:r w:rsidR="008566AC" w:rsidRPr="00A227C7">
        <w:rPr>
          <w:rFonts w:ascii="Arial" w:hAnsi="Arial" w:cs="Arial"/>
          <w:lang w:val="sl-SI"/>
        </w:rPr>
        <w:t>s</w:t>
      </w:r>
      <w:r w:rsidR="004D0311" w:rsidRPr="00A227C7">
        <w:rPr>
          <w:rFonts w:ascii="Arial" w:hAnsi="Arial" w:cs="Arial"/>
          <w:lang w:val="sl-SI"/>
        </w:rPr>
        <w:t xml:space="preserve"> ka</w:t>
      </w:r>
      <w:r w:rsidR="005833C4" w:rsidRPr="00A227C7">
        <w:rPr>
          <w:rFonts w:ascii="Arial" w:hAnsi="Arial" w:cs="Arial"/>
          <w:lang w:val="sl-SI"/>
        </w:rPr>
        <w:t>terimi</w:t>
      </w:r>
      <w:r w:rsidR="001D5DB6" w:rsidRPr="00A227C7">
        <w:rPr>
          <w:rFonts w:ascii="Arial" w:hAnsi="Arial" w:cs="Arial"/>
          <w:lang w:val="sl-SI"/>
        </w:rPr>
        <w:t xml:space="preserve"> </w:t>
      </w:r>
      <w:r w:rsidR="005833C4" w:rsidRPr="00A227C7">
        <w:rPr>
          <w:rFonts w:ascii="Arial" w:hAnsi="Arial" w:cs="Arial"/>
          <w:lang w:val="sl-SI"/>
        </w:rPr>
        <w:t xml:space="preserve">koli </w:t>
      </w:r>
      <w:r w:rsidR="008566AC" w:rsidRPr="00A227C7">
        <w:rPr>
          <w:rFonts w:ascii="Arial" w:hAnsi="Arial" w:cs="Arial"/>
          <w:lang w:val="sl-SI"/>
        </w:rPr>
        <w:t>trajno</w:t>
      </w:r>
      <w:r w:rsidR="00383954" w:rsidRPr="00A227C7">
        <w:rPr>
          <w:rFonts w:ascii="Arial" w:hAnsi="Arial" w:cs="Arial"/>
          <w:lang w:val="sl-SI"/>
        </w:rPr>
        <w:t xml:space="preserve"> </w:t>
      </w:r>
      <w:r w:rsidR="004D0311" w:rsidRPr="00A227C7">
        <w:rPr>
          <w:rFonts w:ascii="Arial" w:hAnsi="Arial" w:cs="Arial"/>
          <w:lang w:val="sl-SI"/>
        </w:rPr>
        <w:t>pritrjen</w:t>
      </w:r>
      <w:r w:rsidR="00383954" w:rsidRPr="00A227C7">
        <w:rPr>
          <w:rFonts w:ascii="Arial" w:hAnsi="Arial" w:cs="Arial"/>
          <w:lang w:val="sl-SI"/>
        </w:rPr>
        <w:t xml:space="preserve">imi </w:t>
      </w:r>
      <w:r w:rsidR="004D0311" w:rsidRPr="00A227C7">
        <w:rPr>
          <w:rFonts w:ascii="Arial" w:hAnsi="Arial" w:cs="Arial"/>
          <w:lang w:val="sl-SI"/>
        </w:rPr>
        <w:t>naprav</w:t>
      </w:r>
      <w:r w:rsidR="00383954" w:rsidRPr="00A227C7">
        <w:rPr>
          <w:rFonts w:ascii="Arial" w:hAnsi="Arial" w:cs="Arial"/>
          <w:lang w:val="sl-SI"/>
        </w:rPr>
        <w:t>ami</w:t>
      </w:r>
      <w:r w:rsidR="004D0311" w:rsidRPr="00A227C7">
        <w:rPr>
          <w:rFonts w:ascii="Arial" w:hAnsi="Arial" w:cs="Arial"/>
          <w:lang w:val="sl-SI"/>
        </w:rPr>
        <w:t xml:space="preserve"> (npr. </w:t>
      </w:r>
      <w:r w:rsidR="00B661F4" w:rsidRPr="00A227C7">
        <w:rPr>
          <w:rFonts w:ascii="Arial" w:hAnsi="Arial" w:cs="Arial"/>
          <w:lang w:val="sl-SI"/>
        </w:rPr>
        <w:t xml:space="preserve">vratni </w:t>
      </w:r>
      <w:r w:rsidR="004D0311" w:rsidRPr="00A227C7">
        <w:rPr>
          <w:rFonts w:ascii="Arial" w:hAnsi="Arial" w:cs="Arial"/>
          <w:lang w:val="sl-SI"/>
        </w:rPr>
        <w:t>obroč</w:t>
      </w:r>
      <w:r w:rsidR="00D71260" w:rsidRPr="00A227C7">
        <w:rPr>
          <w:rFonts w:ascii="Arial" w:hAnsi="Arial" w:cs="Arial"/>
          <w:lang w:val="sl-SI"/>
        </w:rPr>
        <w:t>, talni obroč</w:t>
      </w:r>
      <w:r w:rsidR="004D0311" w:rsidRPr="00A227C7">
        <w:rPr>
          <w:rFonts w:ascii="Arial" w:hAnsi="Arial" w:cs="Arial"/>
          <w:lang w:val="sl-SI"/>
        </w:rPr>
        <w:t>),</w:t>
      </w:r>
    </w:p>
    <w:p w:rsidR="004D0311" w:rsidRPr="00A227C7" w:rsidRDefault="004D0311"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1341FF" w:rsidRPr="00A227C7" w:rsidRDefault="004D0311"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b/>
          <w:i/>
          <w:lang w:val="sl-SI"/>
        </w:rPr>
        <w:t>OPOMBA</w:t>
      </w:r>
      <w:r w:rsidRPr="00A227C7">
        <w:rPr>
          <w:rFonts w:ascii="Arial" w:hAnsi="Arial" w:cs="Arial"/>
          <w:i/>
          <w:lang w:val="sl-SI"/>
        </w:rPr>
        <w:t>: Uporabljajo se tudi izrazi "telo jeklenke",</w:t>
      </w:r>
      <w:r w:rsidR="00A65227" w:rsidRPr="00A227C7">
        <w:rPr>
          <w:rFonts w:ascii="Arial" w:hAnsi="Arial" w:cs="Arial"/>
          <w:i/>
          <w:lang w:val="sl-SI"/>
        </w:rPr>
        <w:t xml:space="preserve"> </w:t>
      </w:r>
      <w:r w:rsidRPr="00A227C7">
        <w:rPr>
          <w:rFonts w:ascii="Arial" w:hAnsi="Arial" w:cs="Arial"/>
          <w:i/>
          <w:lang w:val="sl-SI"/>
        </w:rPr>
        <w:t>"telo tlačnega soda" in "telo velike jeklenke".</w:t>
      </w:r>
      <w:r w:rsidR="001341FF" w:rsidRPr="00A227C7">
        <w:rPr>
          <w:rFonts w:ascii="Arial" w:hAnsi="Arial" w:cs="Arial"/>
          <w:lang w:val="sl-SI"/>
        </w:rPr>
        <w:t>«,</w:t>
      </w:r>
    </w:p>
    <w:p w:rsidR="001341FF" w:rsidRPr="00A227C7" w:rsidRDefault="001341FF"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B57415" w:rsidRPr="00A227C7" w:rsidRDefault="001341FF"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w:t>
      </w:r>
      <w:r w:rsidRPr="00A227C7">
        <w:rPr>
          <w:rFonts w:ascii="Arial" w:hAnsi="Arial" w:cs="Arial"/>
          <w:i/>
          <w:lang w:val="sl-SI"/>
        </w:rPr>
        <w:t>zelo velika cisterna zabojnik</w:t>
      </w:r>
      <w:r w:rsidRPr="00A227C7">
        <w:rPr>
          <w:rFonts w:ascii="Arial" w:hAnsi="Arial" w:cs="Arial"/>
          <w:lang w:val="sl-SI"/>
        </w:rPr>
        <w:t>" je cisterna zabojnik s prostornino nad 40 000 litrov,«</w:t>
      </w:r>
      <w:r w:rsidR="004D0311" w:rsidRPr="00A227C7">
        <w:rPr>
          <w:rFonts w:ascii="Arial" w:hAnsi="Arial" w:cs="Arial"/>
          <w:lang w:val="sl-SI"/>
        </w:rPr>
        <w:t>.</w:t>
      </w:r>
    </w:p>
    <w:p w:rsidR="00B57415" w:rsidRPr="00A227C7" w:rsidRDefault="00B57415"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2B5AD9" w:rsidRPr="00A227C7" w:rsidRDefault="00762D07"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 xml:space="preserve">Črtajo se pomeni izrazov za </w:t>
      </w:r>
      <w:r w:rsidR="002B5AD9" w:rsidRPr="00A227C7">
        <w:rPr>
          <w:rFonts w:ascii="Arial" w:hAnsi="Arial" w:cs="Arial"/>
          <w:lang w:val="sl-SI"/>
        </w:rPr>
        <w:t>“</w:t>
      </w:r>
      <w:r w:rsidR="00A43684" w:rsidRPr="00A227C7">
        <w:rPr>
          <w:rFonts w:ascii="Arial" w:hAnsi="Arial" w:cs="Arial"/>
          <w:i/>
          <w:lang w:val="sl-SI"/>
        </w:rPr>
        <w:t>prosilec</w:t>
      </w:r>
      <w:r w:rsidR="002B5AD9" w:rsidRPr="00A227C7">
        <w:rPr>
          <w:rFonts w:ascii="Arial" w:hAnsi="Arial" w:cs="Arial"/>
          <w:lang w:val="sl-SI"/>
        </w:rPr>
        <w:t>”, “</w:t>
      </w:r>
      <w:r w:rsidR="002B5AD9" w:rsidRPr="00A227C7">
        <w:rPr>
          <w:rFonts w:ascii="Arial" w:hAnsi="Arial" w:cs="Arial"/>
          <w:i/>
          <w:lang w:val="sl-SI"/>
        </w:rPr>
        <w:t>ADN</w:t>
      </w:r>
      <w:r w:rsidR="002B5AD9" w:rsidRPr="00A227C7">
        <w:rPr>
          <w:rFonts w:ascii="Arial" w:hAnsi="Arial" w:cs="Arial"/>
          <w:lang w:val="sl-SI"/>
        </w:rPr>
        <w:t>”, “</w:t>
      </w:r>
      <w:r w:rsidR="002B5AD9" w:rsidRPr="00A227C7">
        <w:rPr>
          <w:rFonts w:ascii="Arial" w:hAnsi="Arial" w:cs="Arial"/>
          <w:i/>
          <w:lang w:val="sl-SI"/>
        </w:rPr>
        <w:t>ASTM</w:t>
      </w:r>
      <w:r w:rsidR="002B5AD9" w:rsidRPr="00A227C7">
        <w:rPr>
          <w:rFonts w:ascii="Arial" w:hAnsi="Arial" w:cs="Arial"/>
          <w:lang w:val="sl-SI"/>
        </w:rPr>
        <w:t>”, “</w:t>
      </w:r>
      <w:r w:rsidR="002B5AD9" w:rsidRPr="00A227C7">
        <w:rPr>
          <w:rFonts w:ascii="Arial" w:hAnsi="Arial" w:cs="Arial"/>
          <w:i/>
          <w:lang w:val="sl-SI"/>
        </w:rPr>
        <w:t>CGA</w:t>
      </w:r>
      <w:r w:rsidR="002B5AD9" w:rsidRPr="00A227C7">
        <w:rPr>
          <w:rFonts w:ascii="Arial" w:hAnsi="Arial" w:cs="Arial"/>
          <w:lang w:val="sl-SI"/>
        </w:rPr>
        <w:t>”, “</w:t>
      </w:r>
      <w:r w:rsidR="002B5AD9" w:rsidRPr="00A227C7">
        <w:rPr>
          <w:rFonts w:ascii="Arial" w:hAnsi="Arial" w:cs="Arial"/>
          <w:i/>
          <w:lang w:val="sl-SI"/>
        </w:rPr>
        <w:t>CIM</w:t>
      </w:r>
      <w:r w:rsidR="002B5AD9" w:rsidRPr="00A227C7">
        <w:rPr>
          <w:rFonts w:ascii="Arial" w:hAnsi="Arial" w:cs="Arial"/>
          <w:lang w:val="sl-SI"/>
        </w:rPr>
        <w:t>”, “</w:t>
      </w:r>
      <w:r w:rsidR="002B5AD9" w:rsidRPr="00A227C7">
        <w:rPr>
          <w:rFonts w:ascii="Arial" w:hAnsi="Arial" w:cs="Arial"/>
          <w:i/>
          <w:lang w:val="sl-SI"/>
        </w:rPr>
        <w:t>CMR</w:t>
      </w:r>
      <w:r w:rsidR="002B5AD9" w:rsidRPr="00A227C7">
        <w:rPr>
          <w:rFonts w:ascii="Arial" w:hAnsi="Arial" w:cs="Arial"/>
          <w:lang w:val="sl-SI"/>
        </w:rPr>
        <w:t>”, “</w:t>
      </w:r>
      <w:r w:rsidR="002B5AD9" w:rsidRPr="00A227C7">
        <w:rPr>
          <w:rFonts w:ascii="Arial" w:hAnsi="Arial" w:cs="Arial"/>
          <w:i/>
          <w:lang w:val="sl-SI"/>
        </w:rPr>
        <w:t>CSC</w:t>
      </w:r>
      <w:r w:rsidR="002B5AD9" w:rsidRPr="00A227C7">
        <w:rPr>
          <w:rFonts w:ascii="Arial" w:hAnsi="Arial" w:cs="Arial"/>
          <w:lang w:val="sl-SI"/>
        </w:rPr>
        <w:t>”, “</w:t>
      </w:r>
      <w:r w:rsidR="002B5AD9" w:rsidRPr="00A227C7">
        <w:rPr>
          <w:rFonts w:ascii="Arial" w:hAnsi="Arial" w:cs="Arial"/>
          <w:i/>
          <w:lang w:val="sl-SI"/>
        </w:rPr>
        <w:t>EN</w:t>
      </w:r>
      <w:r w:rsidR="002B5AD9" w:rsidRPr="00A227C7">
        <w:rPr>
          <w:rFonts w:ascii="Arial" w:hAnsi="Arial" w:cs="Arial"/>
          <w:lang w:val="sl-SI"/>
        </w:rPr>
        <w:t>”, “</w:t>
      </w:r>
      <w:r w:rsidR="002B5AD9" w:rsidRPr="00A227C7">
        <w:rPr>
          <w:rFonts w:ascii="Arial" w:hAnsi="Arial" w:cs="Arial"/>
          <w:i/>
          <w:lang w:val="sl-SI"/>
        </w:rPr>
        <w:t>IAEA</w:t>
      </w:r>
      <w:r w:rsidR="002B5AD9" w:rsidRPr="00A227C7">
        <w:rPr>
          <w:rFonts w:ascii="Arial" w:hAnsi="Arial" w:cs="Arial"/>
          <w:lang w:val="sl-SI"/>
        </w:rPr>
        <w:t>”, “</w:t>
      </w:r>
      <w:r w:rsidR="002B5AD9" w:rsidRPr="00A227C7">
        <w:rPr>
          <w:rFonts w:ascii="Arial" w:hAnsi="Arial" w:cs="Arial"/>
          <w:i/>
          <w:lang w:val="sl-SI"/>
        </w:rPr>
        <w:t>IBC</w:t>
      </w:r>
      <w:r w:rsidR="002B5AD9" w:rsidRPr="00A227C7">
        <w:rPr>
          <w:rFonts w:ascii="Arial" w:hAnsi="Arial" w:cs="Arial"/>
          <w:lang w:val="sl-SI"/>
        </w:rPr>
        <w:t>”, “</w:t>
      </w:r>
      <w:r w:rsidR="002B5AD9" w:rsidRPr="00A227C7">
        <w:rPr>
          <w:rFonts w:ascii="Arial" w:hAnsi="Arial" w:cs="Arial"/>
          <w:i/>
          <w:lang w:val="sl-SI"/>
        </w:rPr>
        <w:t>ICAO</w:t>
      </w:r>
      <w:r w:rsidR="002B5AD9" w:rsidRPr="00A227C7">
        <w:rPr>
          <w:rFonts w:ascii="Arial" w:hAnsi="Arial" w:cs="Arial"/>
          <w:lang w:val="sl-SI"/>
        </w:rPr>
        <w:t>”, “</w:t>
      </w:r>
      <w:r w:rsidR="002B5AD9" w:rsidRPr="00A227C7">
        <w:rPr>
          <w:rFonts w:ascii="Arial" w:hAnsi="Arial" w:cs="Arial"/>
          <w:i/>
          <w:lang w:val="sl-SI"/>
        </w:rPr>
        <w:t>IMO</w:t>
      </w:r>
      <w:r w:rsidR="002B5AD9" w:rsidRPr="00A227C7">
        <w:rPr>
          <w:rFonts w:ascii="Arial" w:hAnsi="Arial" w:cs="Arial"/>
          <w:lang w:val="sl-SI"/>
        </w:rPr>
        <w:t>”, “</w:t>
      </w:r>
      <w:r w:rsidR="002B5AD9" w:rsidRPr="00A227C7">
        <w:rPr>
          <w:rFonts w:ascii="Arial" w:hAnsi="Arial" w:cs="Arial"/>
          <w:i/>
          <w:lang w:val="sl-SI"/>
        </w:rPr>
        <w:t>ISO</w:t>
      </w:r>
      <w:r w:rsidR="002B5AD9" w:rsidRPr="00A227C7">
        <w:rPr>
          <w:rFonts w:ascii="Arial" w:hAnsi="Arial" w:cs="Arial"/>
          <w:lang w:val="sl-SI"/>
        </w:rPr>
        <w:t>”, “</w:t>
      </w:r>
      <w:r w:rsidR="002B5AD9" w:rsidRPr="00A227C7">
        <w:rPr>
          <w:rFonts w:ascii="Arial" w:hAnsi="Arial" w:cs="Arial"/>
          <w:i/>
          <w:lang w:val="sl-SI"/>
        </w:rPr>
        <w:t>MEGC</w:t>
      </w:r>
      <w:r w:rsidR="002B5AD9" w:rsidRPr="00A227C7">
        <w:rPr>
          <w:rFonts w:ascii="Arial" w:hAnsi="Arial" w:cs="Arial"/>
          <w:lang w:val="sl-SI"/>
        </w:rPr>
        <w:t>”, “</w:t>
      </w:r>
      <w:r w:rsidR="002B5AD9" w:rsidRPr="00A227C7">
        <w:rPr>
          <w:rFonts w:ascii="Arial" w:hAnsi="Arial" w:cs="Arial"/>
          <w:i/>
          <w:lang w:val="sl-SI"/>
        </w:rPr>
        <w:t>MEMU</w:t>
      </w:r>
      <w:r w:rsidR="002B5AD9" w:rsidRPr="00A227C7">
        <w:rPr>
          <w:rFonts w:ascii="Arial" w:hAnsi="Arial" w:cs="Arial"/>
          <w:lang w:val="sl-SI"/>
        </w:rPr>
        <w:t>”, “</w:t>
      </w:r>
      <w:r w:rsidR="002B5AD9" w:rsidRPr="00A227C7">
        <w:rPr>
          <w:rFonts w:ascii="Arial" w:hAnsi="Arial" w:cs="Arial"/>
          <w:i/>
          <w:lang w:val="sl-SI"/>
        </w:rPr>
        <w:t>RID</w:t>
      </w:r>
      <w:r w:rsidR="002B5AD9" w:rsidRPr="00A227C7">
        <w:rPr>
          <w:rFonts w:ascii="Arial" w:hAnsi="Arial" w:cs="Arial"/>
          <w:lang w:val="sl-SI"/>
        </w:rPr>
        <w:t>”, “</w:t>
      </w:r>
      <w:r w:rsidR="002B5AD9" w:rsidRPr="00A227C7">
        <w:rPr>
          <w:rFonts w:ascii="Arial" w:hAnsi="Arial" w:cs="Arial"/>
          <w:i/>
          <w:lang w:val="sl-SI"/>
        </w:rPr>
        <w:t>SADT</w:t>
      </w:r>
      <w:r w:rsidR="002B5AD9" w:rsidRPr="00A227C7">
        <w:rPr>
          <w:rFonts w:ascii="Arial" w:hAnsi="Arial" w:cs="Arial"/>
          <w:lang w:val="sl-SI"/>
        </w:rPr>
        <w:t>”, “</w:t>
      </w:r>
      <w:r w:rsidR="002B5AD9" w:rsidRPr="00A227C7">
        <w:rPr>
          <w:rFonts w:ascii="Arial" w:hAnsi="Arial" w:cs="Arial"/>
          <w:i/>
          <w:lang w:val="sl-SI"/>
        </w:rPr>
        <w:t>SAPT</w:t>
      </w:r>
      <w:r w:rsidR="002B5AD9" w:rsidRPr="00A227C7">
        <w:rPr>
          <w:rFonts w:ascii="Arial" w:hAnsi="Arial" w:cs="Arial"/>
          <w:lang w:val="sl-SI"/>
        </w:rPr>
        <w:t>”, “</w:t>
      </w:r>
      <w:r w:rsidR="002B5AD9" w:rsidRPr="00A227C7">
        <w:rPr>
          <w:rFonts w:ascii="Arial" w:hAnsi="Arial" w:cs="Arial"/>
          <w:i/>
          <w:lang w:val="sl-SI"/>
        </w:rPr>
        <w:t>UIC</w:t>
      </w:r>
      <w:r w:rsidR="002B5AD9" w:rsidRPr="00A227C7">
        <w:rPr>
          <w:rFonts w:ascii="Arial" w:hAnsi="Arial" w:cs="Arial"/>
          <w:lang w:val="sl-SI"/>
        </w:rPr>
        <w:t>”</w:t>
      </w:r>
      <w:r w:rsidR="00A43684" w:rsidRPr="00A227C7">
        <w:rPr>
          <w:rFonts w:ascii="Arial" w:hAnsi="Arial" w:cs="Arial"/>
          <w:lang w:val="sl-SI"/>
        </w:rPr>
        <w:t xml:space="preserve"> in</w:t>
      </w:r>
      <w:r w:rsidR="002B5AD9" w:rsidRPr="00A227C7">
        <w:rPr>
          <w:rFonts w:ascii="Arial" w:hAnsi="Arial" w:cs="Arial"/>
          <w:lang w:val="sl-SI"/>
        </w:rPr>
        <w:t xml:space="preserve"> “</w:t>
      </w:r>
      <w:r w:rsidR="002B5AD9" w:rsidRPr="00A227C7">
        <w:rPr>
          <w:rFonts w:ascii="Arial" w:hAnsi="Arial" w:cs="Arial"/>
          <w:i/>
          <w:lang w:val="sl-SI"/>
        </w:rPr>
        <w:t>UNECE</w:t>
      </w:r>
      <w:r w:rsidR="00A43684" w:rsidRPr="00A227C7">
        <w:rPr>
          <w:rFonts w:ascii="Arial" w:hAnsi="Arial" w:cs="Arial"/>
          <w:lang w:val="sl-SI"/>
        </w:rPr>
        <w:t>”.</w:t>
      </w:r>
    </w:p>
    <w:p w:rsidR="00A214D8" w:rsidRPr="00A227C7" w:rsidRDefault="00A214D8"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3F523B" w:rsidRPr="00A227C7" w:rsidRDefault="00A214D8"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 xml:space="preserve">V 1.2.2.1 se v </w:t>
      </w:r>
      <w:r w:rsidR="005833C4" w:rsidRPr="00A227C7">
        <w:rPr>
          <w:rFonts w:ascii="Arial" w:hAnsi="Arial" w:cs="Arial"/>
          <w:lang w:val="sl-SI"/>
        </w:rPr>
        <w:t>preglednici</w:t>
      </w:r>
      <w:r w:rsidRPr="00A227C7">
        <w:rPr>
          <w:rFonts w:ascii="Arial" w:hAnsi="Arial" w:cs="Arial"/>
          <w:lang w:val="sl-SI"/>
        </w:rPr>
        <w:t xml:space="preserve"> za vrstico z besedo »moč« v prv</w:t>
      </w:r>
      <w:r w:rsidR="007C608D" w:rsidRPr="00A227C7">
        <w:rPr>
          <w:rFonts w:ascii="Arial" w:hAnsi="Arial" w:cs="Arial"/>
          <w:lang w:val="sl-SI"/>
        </w:rPr>
        <w:t>i koloni</w:t>
      </w:r>
      <w:r w:rsidRPr="00A227C7">
        <w:rPr>
          <w:rFonts w:ascii="Arial" w:hAnsi="Arial" w:cs="Arial"/>
          <w:lang w:val="sl-SI"/>
        </w:rPr>
        <w:t xml:space="preserve"> </w:t>
      </w:r>
      <w:r w:rsidR="008D3F72" w:rsidRPr="00A227C7">
        <w:rPr>
          <w:rFonts w:ascii="Arial" w:hAnsi="Arial" w:cs="Arial"/>
          <w:lang w:val="sl-SI"/>
        </w:rPr>
        <w:t>doda nova vrstica z besedilom, ki se glasi:</w:t>
      </w:r>
    </w:p>
    <w:p w:rsidR="005833C4" w:rsidRPr="00A227C7" w:rsidRDefault="005833C4"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65"/>
        <w:gridCol w:w="1504"/>
        <w:gridCol w:w="1560"/>
        <w:gridCol w:w="2835"/>
      </w:tblGrid>
      <w:tr w:rsidR="00AF28D8" w:rsidRPr="00A227C7" w:rsidTr="00AF28D8">
        <w:trPr>
          <w:cantSplit/>
          <w:trHeight w:val="223"/>
        </w:trPr>
        <w:tc>
          <w:tcPr>
            <w:tcW w:w="2465" w:type="dxa"/>
            <w:vAlign w:val="center"/>
          </w:tcPr>
          <w:p w:rsidR="00AF28D8" w:rsidRPr="00A227C7" w:rsidRDefault="00AF28D8" w:rsidP="007D5611">
            <w:pPr>
              <w:keepNext/>
              <w:suppressAutoHyphens w:val="0"/>
              <w:spacing w:line="220" w:lineRule="atLeast"/>
              <w:ind w:right="113"/>
              <w:jc w:val="center"/>
              <w:rPr>
                <w:rFonts w:ascii="Arial" w:eastAsia="SimSun" w:hAnsi="Arial" w:cs="Arial"/>
                <w:lang w:val="sl-SI"/>
              </w:rPr>
            </w:pPr>
            <w:r w:rsidRPr="00A227C7">
              <w:rPr>
                <w:rFonts w:ascii="Arial" w:eastAsia="SimSun" w:hAnsi="Arial" w:cs="Arial"/>
                <w:lang w:val="sl-SI"/>
              </w:rPr>
              <w:t xml:space="preserve">električni upor </w:t>
            </w:r>
          </w:p>
        </w:tc>
        <w:tc>
          <w:tcPr>
            <w:tcW w:w="1504" w:type="dxa"/>
            <w:vAlign w:val="center"/>
          </w:tcPr>
          <w:p w:rsidR="00AF28D8" w:rsidRPr="00A227C7" w:rsidRDefault="00AF28D8" w:rsidP="007D5611">
            <w:pPr>
              <w:keepNext/>
              <w:suppressAutoHyphens w:val="0"/>
              <w:spacing w:line="220" w:lineRule="atLeast"/>
              <w:ind w:right="113"/>
              <w:jc w:val="center"/>
              <w:rPr>
                <w:rFonts w:ascii="Arial" w:eastAsia="SimSun" w:hAnsi="Arial" w:cs="Arial"/>
                <w:lang w:val="sl-SI"/>
              </w:rPr>
            </w:pPr>
            <w:r w:rsidRPr="00A227C7">
              <w:rPr>
                <w:rFonts w:ascii="Arial" w:eastAsia="SimSun" w:hAnsi="Arial" w:cs="Arial"/>
                <w:lang w:val="sl-SI"/>
              </w:rPr>
              <w:t>Ω (ohm)</w:t>
            </w:r>
          </w:p>
        </w:tc>
        <w:tc>
          <w:tcPr>
            <w:tcW w:w="1560" w:type="dxa"/>
            <w:vAlign w:val="center"/>
          </w:tcPr>
          <w:p w:rsidR="00AF28D8" w:rsidRPr="00A227C7" w:rsidRDefault="00AF28D8" w:rsidP="007D5611">
            <w:pPr>
              <w:keepNext/>
              <w:spacing w:line="220" w:lineRule="atLeast"/>
              <w:ind w:left="284" w:hanging="284"/>
              <w:jc w:val="center"/>
              <w:rPr>
                <w:rFonts w:ascii="Arial" w:eastAsia="SimSun" w:hAnsi="Arial" w:cs="Arial"/>
                <w:lang w:val="sl-SI"/>
              </w:rPr>
            </w:pPr>
            <w:r w:rsidRPr="00A227C7">
              <w:rPr>
                <w:rFonts w:ascii="Arial" w:eastAsia="SimSun" w:hAnsi="Arial" w:cs="Arial"/>
                <w:lang w:val="sl-SI"/>
              </w:rPr>
              <w:t>–</w:t>
            </w:r>
          </w:p>
        </w:tc>
        <w:tc>
          <w:tcPr>
            <w:tcW w:w="2835" w:type="dxa"/>
            <w:vAlign w:val="center"/>
          </w:tcPr>
          <w:p w:rsidR="00AF28D8" w:rsidRPr="00A227C7" w:rsidRDefault="00AF28D8" w:rsidP="007D5611">
            <w:pPr>
              <w:keepNext/>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eastAsia="SimSun" w:hAnsi="Arial" w:cs="Arial"/>
                <w:lang w:val="sl-SI"/>
              </w:rPr>
              <w:t>1 Ω = 1 kg · m² / s³ / A²</w:t>
            </w:r>
          </w:p>
        </w:tc>
      </w:tr>
    </w:tbl>
    <w:p w:rsidR="003F523B" w:rsidRPr="00A227C7" w:rsidRDefault="005833C4"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w:t>
      </w:r>
    </w:p>
    <w:p w:rsidR="005833C4" w:rsidRPr="00A227C7" w:rsidRDefault="005833C4"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p>
    <w:p w:rsidR="003F523B" w:rsidRPr="00A227C7" w:rsidRDefault="003F523B"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jc w:val="both"/>
        <w:rPr>
          <w:rFonts w:ascii="Arial" w:hAnsi="Arial" w:cs="Arial"/>
          <w:lang w:val="sl-SI"/>
        </w:rPr>
      </w:pPr>
      <w:r w:rsidRPr="00A227C7">
        <w:rPr>
          <w:rFonts w:ascii="Arial" w:hAnsi="Arial" w:cs="Arial"/>
          <w:lang w:val="sl-SI"/>
        </w:rPr>
        <w:t xml:space="preserve">Doda se nov razdelek 1.2.3, ki se glasi: </w:t>
      </w:r>
    </w:p>
    <w:p w:rsidR="003F523B" w:rsidRPr="00A227C7" w:rsidRDefault="003F523B"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ind w:left="1134" w:hanging="1134"/>
        <w:jc w:val="both"/>
        <w:rPr>
          <w:rFonts w:ascii="Arial" w:hAnsi="Arial" w:cs="Arial"/>
          <w:b/>
          <w:lang w:val="sl-SI"/>
        </w:rPr>
      </w:pPr>
      <w:r w:rsidRPr="00A227C7">
        <w:rPr>
          <w:rFonts w:ascii="Arial" w:hAnsi="Arial" w:cs="Arial"/>
          <w:lang w:val="sl-SI"/>
        </w:rPr>
        <w:t>»</w:t>
      </w:r>
      <w:r w:rsidRPr="00A227C7">
        <w:rPr>
          <w:rFonts w:ascii="Arial" w:hAnsi="Arial" w:cs="Arial"/>
          <w:b/>
          <w:lang w:val="sl-SI"/>
        </w:rPr>
        <w:t>1.2.3</w:t>
      </w:r>
      <w:r w:rsidRPr="00A227C7">
        <w:rPr>
          <w:rFonts w:ascii="Arial" w:hAnsi="Arial" w:cs="Arial"/>
          <w:b/>
          <w:lang w:val="sl-SI"/>
        </w:rPr>
        <w:tab/>
        <w:t xml:space="preserve">Seznam </w:t>
      </w:r>
      <w:r w:rsidR="00383954" w:rsidRPr="00A227C7">
        <w:rPr>
          <w:rFonts w:ascii="Arial" w:hAnsi="Arial" w:cs="Arial"/>
          <w:b/>
          <w:lang w:val="sl-SI"/>
        </w:rPr>
        <w:t>kratic</w:t>
      </w:r>
      <w:r w:rsidRPr="00A227C7">
        <w:rPr>
          <w:rFonts w:ascii="Arial" w:hAnsi="Arial" w:cs="Arial"/>
          <w:b/>
          <w:lang w:val="sl-SI"/>
        </w:rPr>
        <w:t xml:space="preserve"> </w:t>
      </w:r>
    </w:p>
    <w:p w:rsidR="003F523B" w:rsidRPr="00A227C7" w:rsidRDefault="003F523B"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ind w:left="1134" w:hanging="1134"/>
        <w:jc w:val="both"/>
        <w:rPr>
          <w:rFonts w:ascii="Arial" w:hAnsi="Arial" w:cs="Arial"/>
          <w:lang w:val="sl-SI"/>
        </w:rPr>
      </w:pPr>
    </w:p>
    <w:p w:rsidR="003F523B" w:rsidRPr="00A227C7" w:rsidRDefault="0012091E" w:rsidP="007D5611">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spacing w:line="220" w:lineRule="atLeast"/>
        <w:ind w:left="1134" w:hanging="1134"/>
        <w:jc w:val="both"/>
        <w:rPr>
          <w:rFonts w:ascii="Arial" w:hAnsi="Arial" w:cs="Arial"/>
          <w:lang w:val="sl-SI"/>
        </w:rPr>
      </w:pPr>
      <w:r w:rsidRPr="00A227C7">
        <w:rPr>
          <w:rFonts w:ascii="Arial" w:hAnsi="Arial" w:cs="Arial"/>
          <w:lang w:val="sl-SI"/>
        </w:rPr>
        <w:tab/>
      </w:r>
      <w:r w:rsidR="00560C11" w:rsidRPr="00A227C7">
        <w:rPr>
          <w:rFonts w:ascii="Arial" w:hAnsi="Arial" w:cs="Arial"/>
          <w:lang w:val="sl-SI"/>
        </w:rPr>
        <w:t>V ADR se uporabljajo okrajšave, kratice in okrajšana poimenovanja besedil predpisov, ki pomen</w:t>
      </w:r>
      <w:r w:rsidR="005833C4" w:rsidRPr="00A227C7">
        <w:rPr>
          <w:rFonts w:ascii="Arial" w:hAnsi="Arial" w:cs="Arial"/>
          <w:lang w:val="sl-SI"/>
        </w:rPr>
        <w:t>ijo</w:t>
      </w:r>
      <w:r w:rsidR="00560C11" w:rsidRPr="00A227C7">
        <w:rPr>
          <w:rFonts w:ascii="Arial" w:hAnsi="Arial" w:cs="Arial"/>
          <w:lang w:val="sl-SI"/>
        </w:rPr>
        <w:t>:</w:t>
      </w:r>
    </w:p>
    <w:p w:rsidR="00762D07" w:rsidRPr="00A227C7" w:rsidRDefault="00762D07" w:rsidP="003F523B">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hanging="1134"/>
        <w:jc w:val="both"/>
        <w:rPr>
          <w:rFonts w:ascii="Arial" w:hAnsi="Arial" w:cs="Arial"/>
          <w:lang w:val="sl-SI"/>
        </w:rPr>
      </w:pPr>
    </w:p>
    <w:p w:rsidR="0012091E" w:rsidRPr="00A227C7" w:rsidRDefault="0012091E" w:rsidP="005833C4">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A</w:t>
      </w:r>
    </w:p>
    <w:p w:rsidR="0012091E" w:rsidRPr="00A227C7" w:rsidRDefault="0012091E" w:rsidP="005833C4">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3F523B" w:rsidRPr="00A227C7" w:rsidRDefault="0012091E" w:rsidP="005833C4">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ADN</w:t>
      </w:r>
      <w:r w:rsidRPr="00A227C7">
        <w:rPr>
          <w:rFonts w:ascii="Arial" w:hAnsi="Arial" w:cs="Arial"/>
          <w:lang w:val="sl-SI"/>
        </w:rPr>
        <w:t>"</w:t>
      </w:r>
      <w:r w:rsidR="00D24CC2" w:rsidRPr="00A227C7">
        <w:rPr>
          <w:rStyle w:val="Sprotnaopomba-sklic"/>
          <w:rFonts w:ascii="Arial" w:hAnsi="Arial" w:cs="Arial"/>
          <w:sz w:val="20"/>
          <w:vertAlign w:val="baseline"/>
          <w:lang w:val="sl-SI"/>
        </w:rPr>
        <w:footnoteReference w:customMarkFollows="1" w:id="2"/>
        <w:t>*</w:t>
      </w:r>
      <w:r w:rsidRPr="00A227C7">
        <w:rPr>
          <w:rFonts w:ascii="Arial" w:hAnsi="Arial" w:cs="Arial"/>
          <w:lang w:val="sl-SI"/>
        </w:rPr>
        <w:t xml:space="preserve"> je Evropski sporazum o mednarodnem prevozu nevarnega blaga po notranjih plovnih poteh,</w:t>
      </w:r>
    </w:p>
    <w:p w:rsidR="0012091E" w:rsidRPr="00A227C7" w:rsidRDefault="0012091E" w:rsidP="0012091E">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12091E" w:rsidRPr="00A227C7" w:rsidRDefault="0012091E" w:rsidP="0012091E">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ASTM</w:t>
      </w:r>
      <w:r w:rsidRPr="00A227C7">
        <w:rPr>
          <w:rFonts w:ascii="Arial" w:hAnsi="Arial" w:cs="Arial"/>
          <w:lang w:val="sl-SI"/>
        </w:rPr>
        <w:t>" je Ameriško združenje za preizkušanje in materiale (ASTM International, 100 Barr Harbor Drive, PO Box C700, West Conshohocken, PA, 19428-2959, Združene države Amerike), www.astm.org,</w:t>
      </w:r>
    </w:p>
    <w:p w:rsidR="0012091E" w:rsidRPr="00A227C7" w:rsidRDefault="0012091E" w:rsidP="0012091E">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55FA8" w:rsidRPr="00A227C7" w:rsidRDefault="00855FA8" w:rsidP="005833C4">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C</w:t>
      </w:r>
    </w:p>
    <w:p w:rsidR="00855FA8" w:rsidRPr="00A227C7" w:rsidRDefault="00855FA8" w:rsidP="005833C4">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55FA8" w:rsidRPr="00A227C7" w:rsidRDefault="00855FA8" w:rsidP="005833C4">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CGA</w:t>
      </w:r>
      <w:r w:rsidRPr="00A227C7">
        <w:rPr>
          <w:rFonts w:ascii="Arial" w:hAnsi="Arial" w:cs="Arial"/>
          <w:lang w:val="sl-SI"/>
        </w:rPr>
        <w:t>" je Združenje za stisnjene pline, 8484 Westpark Drive, Suite 220, McLean, Virginia 22102, Združene države Amerike, www.cganet.com,</w:t>
      </w:r>
    </w:p>
    <w:p w:rsidR="00855FA8" w:rsidRPr="00A227C7" w:rsidRDefault="00855FA8" w:rsidP="005833C4">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55FA8" w:rsidRPr="00A227C7" w:rsidRDefault="00855FA8" w:rsidP="005833C4">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CIM</w:t>
      </w:r>
      <w:r w:rsidRPr="00A227C7">
        <w:rPr>
          <w:rFonts w:ascii="Arial" w:hAnsi="Arial" w:cs="Arial"/>
          <w:lang w:val="sl-SI"/>
        </w:rPr>
        <w:t>"</w:t>
      </w:r>
      <w:r w:rsidR="00C7429E" w:rsidRPr="00A227C7">
        <w:rPr>
          <w:rStyle w:val="Sprotnaopomba-sklic"/>
          <w:rFonts w:ascii="Arial" w:hAnsi="Arial" w:cs="Arial"/>
          <w:sz w:val="20"/>
          <w:vertAlign w:val="baseline"/>
          <w:lang w:val="sl-SI"/>
        </w:rPr>
        <w:footnoteReference w:customMarkFollows="1" w:id="3"/>
        <w:t>**</w:t>
      </w:r>
      <w:r w:rsidR="00C7429E" w:rsidRPr="00A227C7">
        <w:rPr>
          <w:rFonts w:ascii="Arial" w:hAnsi="Arial" w:cs="Arial"/>
          <w:lang w:val="sl-SI"/>
        </w:rPr>
        <w:t xml:space="preserve"> </w:t>
      </w:r>
      <w:r w:rsidRPr="00A227C7">
        <w:rPr>
          <w:rFonts w:ascii="Arial" w:hAnsi="Arial" w:cs="Arial"/>
          <w:lang w:val="sl-SI"/>
        </w:rPr>
        <w:t>so Enotna pravila za pogodbo o mednarodnem železniškem prevozu blaga (Dodatek B h Konvenciji o mednarodnem železniškem prometu (COTIF)</w:t>
      </w:r>
      <w:r w:rsidR="005810B1" w:rsidRPr="00A227C7">
        <w:rPr>
          <w:rFonts w:ascii="Arial" w:hAnsi="Arial" w:cs="Arial"/>
          <w:lang w:val="sl-SI"/>
        </w:rPr>
        <w:t>)</w:t>
      </w:r>
      <w:r w:rsidRPr="00A227C7">
        <w:rPr>
          <w:rFonts w:ascii="Arial" w:hAnsi="Arial" w:cs="Arial"/>
          <w:lang w:val="sl-SI"/>
        </w:rPr>
        <w:t xml:space="preserve">, </w:t>
      </w:r>
      <w:r w:rsidR="005364A0" w:rsidRPr="00A227C7">
        <w:rPr>
          <w:rFonts w:ascii="Arial" w:hAnsi="Arial" w:cs="Arial"/>
          <w:lang w:val="sl-SI"/>
        </w:rPr>
        <w:t>s spremembami</w:t>
      </w:r>
      <w:r w:rsidRPr="00A227C7">
        <w:rPr>
          <w:rFonts w:ascii="Arial" w:hAnsi="Arial" w:cs="Arial"/>
          <w:lang w:val="sl-SI"/>
        </w:rPr>
        <w:t>,</w:t>
      </w:r>
    </w:p>
    <w:p w:rsidR="00855FA8" w:rsidRPr="00A227C7" w:rsidRDefault="00855FA8"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12091E" w:rsidRPr="00A227C7" w:rsidRDefault="00855FA8"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CMR</w:t>
      </w:r>
      <w:r w:rsidRPr="00A227C7">
        <w:rPr>
          <w:rFonts w:ascii="Arial" w:hAnsi="Arial" w:cs="Arial"/>
          <w:lang w:val="sl-SI"/>
        </w:rPr>
        <w:t>"</w:t>
      </w:r>
      <w:r w:rsidR="00F11FAE" w:rsidRPr="00A227C7">
        <w:rPr>
          <w:rStyle w:val="Sprotnaopomba-sklic"/>
          <w:rFonts w:cs="Arial"/>
          <w:lang w:val="sl-SI"/>
        </w:rPr>
        <w:footnoteReference w:customMarkFollows="1" w:id="4"/>
        <w:t>***</w:t>
      </w:r>
      <w:r w:rsidRPr="00A227C7">
        <w:rPr>
          <w:rFonts w:ascii="Arial" w:hAnsi="Arial" w:cs="Arial"/>
          <w:lang w:val="sl-SI"/>
        </w:rPr>
        <w:t xml:space="preserve"> je Konvencija o pogodbi za mednarodni cestni prevoz blaga (Ženeva, 19. maj 1956), </w:t>
      </w:r>
      <w:r w:rsidR="005364A0" w:rsidRPr="00A227C7">
        <w:rPr>
          <w:rFonts w:ascii="Arial" w:hAnsi="Arial" w:cs="Arial"/>
          <w:lang w:val="sl-SI"/>
        </w:rPr>
        <w:t>s spremembami</w:t>
      </w:r>
      <w:r w:rsidRPr="00A227C7">
        <w:rPr>
          <w:rFonts w:ascii="Arial" w:hAnsi="Arial" w:cs="Arial"/>
          <w:lang w:val="sl-SI"/>
        </w:rPr>
        <w:t>,</w:t>
      </w:r>
    </w:p>
    <w:p w:rsidR="0012091E" w:rsidRPr="00A227C7" w:rsidRDefault="0012091E" w:rsidP="0012091E">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55FA8" w:rsidRPr="00A227C7" w:rsidRDefault="00855FA8"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CSC</w:t>
      </w:r>
      <w:r w:rsidRPr="00A227C7">
        <w:rPr>
          <w:rFonts w:ascii="Arial" w:hAnsi="Arial" w:cs="Arial"/>
          <w:lang w:val="sl-SI"/>
        </w:rPr>
        <w:t xml:space="preserve">" je Mednarodna konvencija za varne zabojnike (Ženeva, 1972), </w:t>
      </w:r>
      <w:r w:rsidR="005364A0" w:rsidRPr="00A227C7">
        <w:rPr>
          <w:rFonts w:ascii="Arial" w:hAnsi="Arial" w:cs="Arial"/>
          <w:lang w:val="sl-SI"/>
        </w:rPr>
        <w:t>s spremembami</w:t>
      </w:r>
      <w:r w:rsidRPr="00A227C7">
        <w:rPr>
          <w:rFonts w:ascii="Arial" w:hAnsi="Arial" w:cs="Arial"/>
          <w:lang w:val="sl-SI"/>
        </w:rPr>
        <w:t>, ki jo je</w:t>
      </w:r>
      <w:r w:rsidR="00A65227" w:rsidRPr="00A227C7">
        <w:rPr>
          <w:rFonts w:ascii="Arial" w:hAnsi="Arial" w:cs="Arial"/>
          <w:lang w:val="sl-SI"/>
        </w:rPr>
        <w:t xml:space="preserve"> </w:t>
      </w:r>
      <w:r w:rsidR="00006C55" w:rsidRPr="00A227C7">
        <w:rPr>
          <w:rFonts w:ascii="Arial" w:hAnsi="Arial" w:cs="Arial"/>
          <w:lang w:val="sl-SI"/>
        </w:rPr>
        <w:t>objavila</w:t>
      </w:r>
      <w:r w:rsidRPr="00A227C7">
        <w:rPr>
          <w:rFonts w:ascii="Arial" w:hAnsi="Arial" w:cs="Arial"/>
          <w:lang w:val="sl-SI"/>
        </w:rPr>
        <w:t xml:space="preserve"> Mednarodna pomorska organizacija (IMO)</w:t>
      </w:r>
      <w:r w:rsidR="005364A0" w:rsidRPr="00A227C7">
        <w:rPr>
          <w:rFonts w:ascii="Arial" w:hAnsi="Arial" w:cs="Arial"/>
          <w:lang w:val="sl-SI"/>
        </w:rPr>
        <w:t xml:space="preserve">, </w:t>
      </w:r>
      <w:r w:rsidRPr="00A227C7">
        <w:rPr>
          <w:rFonts w:ascii="Arial" w:hAnsi="Arial" w:cs="Arial"/>
          <w:lang w:val="sl-SI"/>
        </w:rPr>
        <w:t>London</w:t>
      </w:r>
      <w:r w:rsidR="005364A0" w:rsidRPr="00A227C7">
        <w:rPr>
          <w:rFonts w:ascii="Arial" w:hAnsi="Arial" w:cs="Arial"/>
          <w:lang w:val="sl-SI"/>
        </w:rPr>
        <w:t xml:space="preserve">, </w:t>
      </w:r>
    </w:p>
    <w:p w:rsidR="00855FA8" w:rsidRPr="00A227C7" w:rsidRDefault="00855FA8"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12091E" w:rsidRPr="00A227C7" w:rsidRDefault="00855FA8"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CSI</w:t>
      </w:r>
      <w:r w:rsidRPr="00A227C7">
        <w:rPr>
          <w:rFonts w:ascii="Arial" w:hAnsi="Arial" w:cs="Arial"/>
          <w:lang w:val="sl-SI"/>
        </w:rPr>
        <w:t xml:space="preserve">" </w:t>
      </w:r>
      <w:r w:rsidR="005364A0" w:rsidRPr="00A227C7">
        <w:rPr>
          <w:rFonts w:ascii="Arial" w:hAnsi="Arial" w:cs="Arial"/>
          <w:lang w:val="sl-SI"/>
        </w:rPr>
        <w:t xml:space="preserve">je varnostni indeks kritičnosti </w:t>
      </w:r>
      <w:r w:rsidRPr="00A227C7">
        <w:rPr>
          <w:rFonts w:ascii="Arial" w:hAnsi="Arial" w:cs="Arial"/>
          <w:lang w:val="sl-SI"/>
        </w:rPr>
        <w:t>(</w:t>
      </w:r>
      <w:r w:rsidR="005364A0" w:rsidRPr="00A227C7">
        <w:rPr>
          <w:rFonts w:ascii="Arial" w:hAnsi="Arial" w:cs="Arial"/>
          <w:lang w:val="sl-SI"/>
        </w:rPr>
        <w:t>glej 1.2.1),</w:t>
      </w:r>
    </w:p>
    <w:p w:rsidR="00EE6226" w:rsidRPr="00A227C7" w:rsidRDefault="00EE6226"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006C55" w:rsidRPr="00A227C7" w:rsidRDefault="00006C55" w:rsidP="00006C5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E</w:t>
      </w:r>
    </w:p>
    <w:p w:rsidR="00842E65" w:rsidRPr="00A227C7" w:rsidRDefault="00842E65" w:rsidP="00006C5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006C55" w:rsidRPr="00A227C7" w:rsidRDefault="00006C55" w:rsidP="00006C5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EIGA</w:t>
      </w:r>
      <w:r w:rsidRPr="00A227C7">
        <w:rPr>
          <w:rFonts w:ascii="Arial" w:hAnsi="Arial" w:cs="Arial"/>
          <w:lang w:val="sl-SI"/>
        </w:rPr>
        <w:t xml:space="preserve">" </w:t>
      </w:r>
      <w:r w:rsidR="00842E65" w:rsidRPr="00A227C7">
        <w:rPr>
          <w:rFonts w:ascii="Arial" w:hAnsi="Arial" w:cs="Arial"/>
          <w:lang w:val="sl-SI"/>
        </w:rPr>
        <w:t xml:space="preserve">je </w:t>
      </w:r>
      <w:r w:rsidR="00374D35" w:rsidRPr="00A227C7">
        <w:rPr>
          <w:rFonts w:ascii="Arial" w:hAnsi="Arial" w:cs="Arial"/>
          <w:lang w:val="fr-BE"/>
        </w:rPr>
        <w:t>Evropsko združenje za industrijske pline</w:t>
      </w:r>
      <w:r w:rsidRPr="00A227C7">
        <w:rPr>
          <w:rFonts w:ascii="Arial" w:hAnsi="Arial" w:cs="Arial"/>
          <w:lang w:val="sl-SI"/>
        </w:rPr>
        <w:t xml:space="preserve">, 30 Avenue de l'Astronomie, 1210 </w:t>
      </w:r>
      <w:r w:rsidR="00842E65" w:rsidRPr="00A227C7">
        <w:rPr>
          <w:rFonts w:ascii="Arial" w:hAnsi="Arial" w:cs="Arial"/>
          <w:lang w:val="sl-SI"/>
        </w:rPr>
        <w:t xml:space="preserve">Bruselj </w:t>
      </w:r>
      <w:r w:rsidRPr="00A227C7">
        <w:rPr>
          <w:rFonts w:ascii="Arial" w:hAnsi="Arial" w:cs="Arial"/>
          <w:lang w:val="sl-SI"/>
        </w:rPr>
        <w:t>(</w:t>
      </w:r>
      <w:r w:rsidR="00842E65" w:rsidRPr="00A227C7">
        <w:rPr>
          <w:rFonts w:ascii="Arial" w:hAnsi="Arial" w:cs="Arial"/>
          <w:lang w:val="sl-SI"/>
        </w:rPr>
        <w:t>Belgija</w:t>
      </w:r>
      <w:r w:rsidRPr="00A227C7">
        <w:rPr>
          <w:rFonts w:ascii="Arial" w:hAnsi="Arial" w:cs="Arial"/>
          <w:lang w:val="sl-SI"/>
        </w:rPr>
        <w:t xml:space="preserve">), </w:t>
      </w:r>
      <w:hyperlink r:id="rId8" w:history="1">
        <w:r w:rsidRPr="00A227C7">
          <w:rPr>
            <w:rStyle w:val="Hiperpovezava"/>
            <w:rFonts w:ascii="Arial" w:hAnsi="Arial" w:cs="Arial"/>
            <w:lang w:val="sl-SI"/>
          </w:rPr>
          <w:t>www.eiga.eu</w:t>
        </w:r>
      </w:hyperlink>
      <w:r w:rsidRPr="00A227C7">
        <w:rPr>
          <w:rFonts w:ascii="Arial" w:hAnsi="Arial" w:cs="Arial"/>
          <w:lang w:val="sl-SI"/>
        </w:rPr>
        <w:t xml:space="preserve">, </w:t>
      </w:r>
    </w:p>
    <w:p w:rsidR="00006C55" w:rsidRPr="00A227C7" w:rsidRDefault="00006C55" w:rsidP="00006C5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EE6226" w:rsidRPr="00A227C7" w:rsidRDefault="00006C55" w:rsidP="00006C5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EN</w:t>
      </w:r>
      <w:r w:rsidRPr="00A227C7">
        <w:rPr>
          <w:rFonts w:ascii="Arial" w:hAnsi="Arial" w:cs="Arial"/>
          <w:lang w:val="sl-SI"/>
        </w:rPr>
        <w:t>" (standard) je evropski standard, objavljen pri Evropskem odboru za standardizacijo (CEN) (CEN, Avenue Marnix 17, B-1000 Bruselj, Belgija), www.cen.eu,</w:t>
      </w:r>
    </w:p>
    <w:p w:rsidR="00EE6226" w:rsidRPr="00A227C7" w:rsidRDefault="00EE6226"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F</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FRP</w:t>
      </w:r>
      <w:r w:rsidRPr="00A227C7">
        <w:rPr>
          <w:rFonts w:ascii="Arial" w:hAnsi="Arial" w:cs="Arial"/>
          <w:lang w:val="sl-SI"/>
        </w:rPr>
        <w:t xml:space="preserve">" </w:t>
      </w:r>
      <w:r w:rsidR="00F01D10" w:rsidRPr="00A227C7">
        <w:rPr>
          <w:rFonts w:ascii="Arial" w:hAnsi="Arial" w:cs="Arial"/>
          <w:lang w:val="sl-SI"/>
        </w:rPr>
        <w:t xml:space="preserve">je </w:t>
      </w:r>
      <w:r w:rsidR="002C3971" w:rsidRPr="00A227C7">
        <w:rPr>
          <w:rFonts w:ascii="Arial" w:hAnsi="Arial" w:cs="Arial"/>
          <w:lang w:val="sl-SI"/>
        </w:rPr>
        <w:t>plastika, ojačana z vlakni</w:t>
      </w:r>
      <w:r w:rsidR="00F01D10" w:rsidRPr="00A227C7">
        <w:rPr>
          <w:rFonts w:ascii="Arial" w:hAnsi="Arial" w:cs="Arial"/>
          <w:lang w:val="sl-SI"/>
        </w:rPr>
        <w:t xml:space="preserve"> </w:t>
      </w:r>
      <w:r w:rsidRPr="00A227C7">
        <w:rPr>
          <w:rFonts w:ascii="Arial" w:hAnsi="Arial" w:cs="Arial"/>
          <w:lang w:val="sl-SI"/>
        </w:rPr>
        <w:t>(</w:t>
      </w:r>
      <w:r w:rsidR="001C0391" w:rsidRPr="00A227C7">
        <w:rPr>
          <w:rFonts w:ascii="Arial" w:hAnsi="Arial" w:cs="Arial"/>
          <w:lang w:val="sl-SI"/>
        </w:rPr>
        <w:t>glej</w:t>
      </w:r>
      <w:r w:rsidR="00F01D10" w:rsidRPr="00A227C7">
        <w:rPr>
          <w:rFonts w:ascii="Arial" w:hAnsi="Arial" w:cs="Arial"/>
          <w:lang w:val="sl-SI"/>
        </w:rPr>
        <w:t xml:space="preserve"> 1.2.1),</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G</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p>
    <w:p w:rsidR="00842E65" w:rsidRPr="00A227C7" w:rsidRDefault="00842E65" w:rsidP="00F01D10">
      <w:pPr>
        <w:ind w:left="1134"/>
        <w:rPr>
          <w:rFonts w:ascii="Arial" w:hAnsi="Arial" w:cs="Arial"/>
          <w:lang w:val="sl-SI"/>
        </w:rPr>
      </w:pPr>
      <w:r w:rsidRPr="00A227C7">
        <w:rPr>
          <w:rFonts w:ascii="Arial" w:hAnsi="Arial" w:cs="Arial"/>
          <w:lang w:val="sl-SI"/>
        </w:rPr>
        <w:t>"</w:t>
      </w:r>
      <w:r w:rsidRPr="00A227C7">
        <w:rPr>
          <w:rFonts w:ascii="Arial" w:hAnsi="Arial" w:cs="Arial"/>
          <w:i/>
          <w:lang w:val="sl-SI"/>
        </w:rPr>
        <w:t>GHS</w:t>
      </w:r>
      <w:r w:rsidRPr="00A227C7">
        <w:rPr>
          <w:rFonts w:ascii="Arial" w:hAnsi="Arial" w:cs="Arial"/>
          <w:lang w:val="sl-SI"/>
        </w:rPr>
        <w:t xml:space="preserve">" </w:t>
      </w:r>
      <w:r w:rsidR="00F01D10" w:rsidRPr="00A227C7">
        <w:rPr>
          <w:rFonts w:ascii="Arial" w:hAnsi="Arial" w:cs="Arial"/>
          <w:lang w:val="sl-SI"/>
        </w:rPr>
        <w:t>je Globalno usklajen</w:t>
      </w:r>
      <w:r w:rsidR="005810B1" w:rsidRPr="00A227C7">
        <w:rPr>
          <w:rFonts w:ascii="Arial" w:hAnsi="Arial" w:cs="Arial"/>
          <w:lang w:val="sl-SI"/>
        </w:rPr>
        <w:t>i</w:t>
      </w:r>
      <w:r w:rsidR="00F01D10" w:rsidRPr="00A227C7">
        <w:rPr>
          <w:rFonts w:ascii="Arial" w:hAnsi="Arial" w:cs="Arial"/>
          <w:lang w:val="sl-SI"/>
        </w:rPr>
        <w:t xml:space="preserve"> sistem za razvrščanje in označevanje kemikalij </w:t>
      </w:r>
      <w:r w:rsidRPr="00A227C7">
        <w:rPr>
          <w:rFonts w:ascii="Arial" w:hAnsi="Arial" w:cs="Arial"/>
          <w:lang w:val="sl-SI"/>
        </w:rPr>
        <w:t>(</w:t>
      </w:r>
      <w:r w:rsidR="001C0391" w:rsidRPr="00A227C7">
        <w:rPr>
          <w:rFonts w:ascii="Arial" w:hAnsi="Arial" w:cs="Arial"/>
          <w:lang w:val="sl-SI"/>
        </w:rPr>
        <w:t>glej</w:t>
      </w:r>
      <w:r w:rsidRPr="00A227C7">
        <w:rPr>
          <w:rFonts w:ascii="Arial" w:hAnsi="Arial" w:cs="Arial"/>
          <w:lang w:val="sl-SI"/>
        </w:rPr>
        <w:t xml:space="preserve"> 1.2.1)</w:t>
      </w:r>
      <w:r w:rsidR="00F01D10" w:rsidRPr="00A227C7">
        <w:rPr>
          <w:rFonts w:ascii="Arial" w:hAnsi="Arial" w:cs="Arial"/>
          <w:lang w:val="sl-SI"/>
        </w:rPr>
        <w:t>,</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I</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IAEA</w:t>
      </w:r>
      <w:r w:rsidRPr="00A227C7">
        <w:rPr>
          <w:rFonts w:ascii="Arial" w:hAnsi="Arial" w:cs="Arial"/>
          <w:lang w:val="sl-SI"/>
        </w:rPr>
        <w:t xml:space="preserve">" </w:t>
      </w:r>
      <w:r w:rsidR="00F01D10" w:rsidRPr="00A227C7">
        <w:rPr>
          <w:rFonts w:ascii="Arial" w:hAnsi="Arial" w:cs="Arial"/>
          <w:lang w:val="sl-SI"/>
        </w:rPr>
        <w:t>je Mednarodna agencija za atomsko energijo</w:t>
      </w:r>
      <w:r w:rsidR="003560BB" w:rsidRPr="00A227C7">
        <w:rPr>
          <w:rFonts w:ascii="Arial" w:hAnsi="Arial" w:cs="Arial"/>
          <w:lang w:val="sl-SI"/>
        </w:rPr>
        <w:t>,</w:t>
      </w:r>
      <w:r w:rsidR="00F01D10" w:rsidRPr="00A227C7">
        <w:rPr>
          <w:rFonts w:ascii="Arial" w:hAnsi="Arial" w:cs="Arial"/>
          <w:lang w:val="sl-SI"/>
        </w:rPr>
        <w:t xml:space="preserve"> </w:t>
      </w:r>
      <w:r w:rsidRPr="00A227C7">
        <w:rPr>
          <w:rFonts w:ascii="Arial" w:hAnsi="Arial" w:cs="Arial"/>
          <w:lang w:val="sl-SI"/>
        </w:rPr>
        <w:t xml:space="preserve">P.O. Box 100, 1400 </w:t>
      </w:r>
      <w:r w:rsidR="00F01D10" w:rsidRPr="00A227C7">
        <w:rPr>
          <w:rFonts w:ascii="Arial" w:hAnsi="Arial" w:cs="Arial"/>
          <w:lang w:val="sl-SI"/>
        </w:rPr>
        <w:t>Dunaj</w:t>
      </w:r>
      <w:r w:rsidRPr="00A227C7">
        <w:rPr>
          <w:rFonts w:ascii="Arial" w:hAnsi="Arial" w:cs="Arial"/>
          <w:lang w:val="sl-SI"/>
        </w:rPr>
        <w:t>, A</w:t>
      </w:r>
      <w:r w:rsidR="00F01D10" w:rsidRPr="00A227C7">
        <w:rPr>
          <w:rFonts w:ascii="Arial" w:hAnsi="Arial" w:cs="Arial"/>
          <w:lang w:val="sl-SI"/>
        </w:rPr>
        <w:t>vstrija</w:t>
      </w:r>
      <w:r w:rsidRPr="00A227C7">
        <w:rPr>
          <w:rFonts w:ascii="Arial" w:hAnsi="Arial" w:cs="Arial"/>
          <w:lang w:val="sl-SI"/>
        </w:rPr>
        <w:t xml:space="preserve">, </w:t>
      </w:r>
      <w:hyperlink r:id="rId9" w:history="1">
        <w:r w:rsidR="001C0391" w:rsidRPr="00A227C7">
          <w:rPr>
            <w:rStyle w:val="Hiperpovezava"/>
            <w:rFonts w:ascii="Arial" w:hAnsi="Arial" w:cs="Arial"/>
            <w:lang w:val="sl-SI"/>
          </w:rPr>
          <w:t>www.iaea.org</w:t>
        </w:r>
      </w:hyperlink>
      <w:r w:rsidR="00F01D10" w:rsidRPr="00A227C7">
        <w:rPr>
          <w:rFonts w:ascii="Arial" w:hAnsi="Arial" w:cs="Arial"/>
          <w:lang w:val="sl-SI"/>
        </w:rPr>
        <w:t>,</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IBC</w:t>
      </w:r>
      <w:r w:rsidRPr="00A227C7">
        <w:rPr>
          <w:rFonts w:ascii="Arial" w:hAnsi="Arial" w:cs="Arial"/>
          <w:lang w:val="sl-SI"/>
        </w:rPr>
        <w:t xml:space="preserve">" </w:t>
      </w:r>
      <w:r w:rsidR="003560BB" w:rsidRPr="00A227C7">
        <w:rPr>
          <w:rFonts w:ascii="Arial" w:hAnsi="Arial" w:cs="Arial"/>
          <w:lang w:val="sl-SI"/>
        </w:rPr>
        <w:t>je</w:t>
      </w:r>
      <w:r w:rsidR="004A1473" w:rsidRPr="00A227C7">
        <w:rPr>
          <w:rFonts w:ascii="Arial" w:hAnsi="Arial" w:cs="Arial"/>
          <w:lang w:val="sl-SI"/>
        </w:rPr>
        <w:t xml:space="preserve"> vsebnik </w:t>
      </w:r>
      <w:r w:rsidR="00BD554A" w:rsidRPr="00A227C7">
        <w:rPr>
          <w:rFonts w:ascii="Arial" w:hAnsi="Arial" w:cs="Arial"/>
          <w:lang w:val="sl-SI"/>
        </w:rPr>
        <w:t xml:space="preserve">IBC </w:t>
      </w:r>
      <w:r w:rsidR="004A1473" w:rsidRPr="00A227C7">
        <w:rPr>
          <w:rFonts w:ascii="Arial" w:hAnsi="Arial" w:cs="Arial"/>
          <w:lang w:val="sl-SI"/>
        </w:rPr>
        <w:t>za razsuti tovor</w:t>
      </w:r>
      <w:r w:rsidRPr="00A227C7">
        <w:rPr>
          <w:rFonts w:ascii="Arial" w:hAnsi="Arial" w:cs="Arial"/>
          <w:lang w:val="sl-SI"/>
        </w:rPr>
        <w:t xml:space="preserve"> (</w:t>
      </w:r>
      <w:r w:rsidR="001C0391" w:rsidRPr="00A227C7">
        <w:rPr>
          <w:rFonts w:ascii="Arial" w:hAnsi="Arial" w:cs="Arial"/>
          <w:lang w:val="sl-SI"/>
        </w:rPr>
        <w:t>glej</w:t>
      </w:r>
      <w:r w:rsidR="004A1473" w:rsidRPr="00A227C7">
        <w:rPr>
          <w:rFonts w:ascii="Arial" w:hAnsi="Arial" w:cs="Arial"/>
          <w:lang w:val="sl-SI"/>
        </w:rPr>
        <w:t xml:space="preserve"> 1.2.1), </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ICAO</w:t>
      </w:r>
      <w:r w:rsidRPr="00A227C7">
        <w:rPr>
          <w:rFonts w:ascii="Arial" w:hAnsi="Arial" w:cs="Arial"/>
          <w:lang w:val="sl-SI"/>
        </w:rPr>
        <w:t xml:space="preserve">" </w:t>
      </w:r>
      <w:r w:rsidR="004A1473" w:rsidRPr="00A227C7">
        <w:rPr>
          <w:rFonts w:ascii="Arial" w:hAnsi="Arial" w:cs="Arial"/>
          <w:lang w:val="sl-SI"/>
        </w:rPr>
        <w:t>je Mednarodna organizacija civilnega letalstva, 999 University Street, Montreal, Quebec H3C 5H7, Kanada,</w:t>
      </w:r>
      <w:r w:rsidRPr="00A227C7">
        <w:rPr>
          <w:rFonts w:ascii="Arial" w:hAnsi="Arial" w:cs="Arial"/>
          <w:lang w:val="sl-SI"/>
        </w:rPr>
        <w:t xml:space="preserve"> </w:t>
      </w:r>
      <w:hyperlink r:id="rId10" w:history="1">
        <w:r w:rsidR="001C0391" w:rsidRPr="00A227C7">
          <w:rPr>
            <w:rStyle w:val="Hiperpovezava"/>
            <w:rFonts w:ascii="Arial" w:hAnsi="Arial" w:cs="Arial"/>
            <w:lang w:val="sl-SI"/>
          </w:rPr>
          <w:t>www.icao.org</w:t>
        </w:r>
      </w:hyperlink>
      <w:r w:rsidR="00BD554A" w:rsidRPr="00A227C7">
        <w:rPr>
          <w:rFonts w:ascii="Arial" w:hAnsi="Arial" w:cs="Arial"/>
          <w:lang w:val="sl-SI"/>
        </w:rPr>
        <w:t>,</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IMDG</w:t>
      </w:r>
      <w:r w:rsidRPr="00A227C7">
        <w:rPr>
          <w:rFonts w:ascii="Arial" w:hAnsi="Arial" w:cs="Arial"/>
          <w:lang w:val="sl-SI"/>
        </w:rPr>
        <w:t xml:space="preserve">" </w:t>
      </w:r>
      <w:r w:rsidR="00FA3F55" w:rsidRPr="00A227C7">
        <w:rPr>
          <w:rFonts w:ascii="Arial" w:hAnsi="Arial" w:cs="Arial"/>
          <w:lang w:val="sl-SI"/>
        </w:rPr>
        <w:t xml:space="preserve">– </w:t>
      </w:r>
      <w:r w:rsidR="001C0391" w:rsidRPr="00A227C7">
        <w:rPr>
          <w:rFonts w:ascii="Arial" w:hAnsi="Arial" w:cs="Arial"/>
          <w:lang w:val="sl-SI"/>
        </w:rPr>
        <w:t>glej</w:t>
      </w:r>
      <w:r w:rsidR="00BD554A" w:rsidRPr="00A227C7">
        <w:rPr>
          <w:rFonts w:ascii="Arial" w:hAnsi="Arial" w:cs="Arial"/>
          <w:lang w:val="sl-SI"/>
        </w:rPr>
        <w:t xml:space="preserve"> pomen izraza za "</w:t>
      </w:r>
      <w:r w:rsidRPr="00A227C7">
        <w:rPr>
          <w:rFonts w:ascii="Arial" w:hAnsi="Arial" w:cs="Arial"/>
          <w:lang w:val="sl-SI"/>
        </w:rPr>
        <w:t>IMDG Code</w:t>
      </w:r>
      <w:r w:rsidR="00BD554A" w:rsidRPr="00A227C7">
        <w:rPr>
          <w:rFonts w:ascii="Arial" w:hAnsi="Arial" w:cs="Arial"/>
          <w:lang w:val="sl-SI"/>
        </w:rPr>
        <w:t>"</w:t>
      </w:r>
      <w:r w:rsidRPr="00A227C7">
        <w:rPr>
          <w:rFonts w:ascii="Arial" w:hAnsi="Arial" w:cs="Arial"/>
          <w:lang w:val="sl-SI"/>
        </w:rPr>
        <w:t xml:space="preserve"> </w:t>
      </w:r>
      <w:r w:rsidR="00BD554A" w:rsidRPr="00A227C7">
        <w:rPr>
          <w:rFonts w:ascii="Arial" w:hAnsi="Arial" w:cs="Arial"/>
          <w:lang w:val="sl-SI"/>
        </w:rPr>
        <w:t>v 1.2.1,</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IMO</w:t>
      </w:r>
      <w:r w:rsidRPr="00A227C7">
        <w:rPr>
          <w:rFonts w:ascii="Arial" w:hAnsi="Arial" w:cs="Arial"/>
          <w:lang w:val="sl-SI"/>
        </w:rPr>
        <w:t xml:space="preserve">" </w:t>
      </w:r>
      <w:r w:rsidR="00BD554A" w:rsidRPr="00A227C7">
        <w:rPr>
          <w:rFonts w:ascii="Arial" w:hAnsi="Arial" w:cs="Arial"/>
          <w:lang w:val="sl-SI"/>
        </w:rPr>
        <w:t>je</w:t>
      </w:r>
      <w:r w:rsidR="00A65227" w:rsidRPr="00A227C7">
        <w:rPr>
          <w:rFonts w:ascii="Arial" w:hAnsi="Arial" w:cs="Arial"/>
          <w:lang w:val="sl-SI"/>
        </w:rPr>
        <w:t xml:space="preserve"> </w:t>
      </w:r>
      <w:r w:rsidR="00BD554A" w:rsidRPr="00A227C7">
        <w:rPr>
          <w:rFonts w:ascii="Arial" w:hAnsi="Arial" w:cs="Arial"/>
          <w:lang w:val="sl-SI"/>
        </w:rPr>
        <w:t>Mednarodna</w:t>
      </w:r>
      <w:r w:rsidR="00A65227" w:rsidRPr="00A227C7">
        <w:rPr>
          <w:rFonts w:ascii="Arial" w:hAnsi="Arial" w:cs="Arial"/>
          <w:lang w:val="sl-SI"/>
        </w:rPr>
        <w:t xml:space="preserve"> </w:t>
      </w:r>
      <w:r w:rsidR="00BD554A" w:rsidRPr="00A227C7">
        <w:rPr>
          <w:rFonts w:ascii="Arial" w:hAnsi="Arial" w:cs="Arial"/>
          <w:lang w:val="sl-SI"/>
        </w:rPr>
        <w:t>pomorska</w:t>
      </w:r>
      <w:r w:rsidR="00A65227" w:rsidRPr="00A227C7">
        <w:rPr>
          <w:rFonts w:ascii="Arial" w:hAnsi="Arial" w:cs="Arial"/>
          <w:lang w:val="sl-SI"/>
        </w:rPr>
        <w:t xml:space="preserve"> </w:t>
      </w:r>
      <w:r w:rsidR="00BD554A" w:rsidRPr="00A227C7">
        <w:rPr>
          <w:rFonts w:ascii="Arial" w:hAnsi="Arial" w:cs="Arial"/>
          <w:lang w:val="sl-SI"/>
        </w:rPr>
        <w:t>organizacija,</w:t>
      </w:r>
      <w:r w:rsidR="00A65227" w:rsidRPr="00A227C7">
        <w:rPr>
          <w:rFonts w:ascii="Arial" w:hAnsi="Arial" w:cs="Arial"/>
          <w:lang w:val="sl-SI"/>
        </w:rPr>
        <w:t xml:space="preserve"> </w:t>
      </w:r>
      <w:r w:rsidR="00BD554A" w:rsidRPr="00A227C7">
        <w:rPr>
          <w:rFonts w:ascii="Arial" w:hAnsi="Arial" w:cs="Arial"/>
          <w:lang w:val="sl-SI"/>
        </w:rPr>
        <w:t>4</w:t>
      </w:r>
      <w:r w:rsidR="00A65227" w:rsidRPr="00A227C7">
        <w:rPr>
          <w:rFonts w:ascii="Arial" w:hAnsi="Arial" w:cs="Arial"/>
          <w:lang w:val="sl-SI"/>
        </w:rPr>
        <w:t xml:space="preserve"> </w:t>
      </w:r>
      <w:r w:rsidR="00BD554A" w:rsidRPr="00A227C7">
        <w:rPr>
          <w:rFonts w:ascii="Arial" w:hAnsi="Arial" w:cs="Arial"/>
          <w:lang w:val="sl-SI"/>
        </w:rPr>
        <w:t>Albert Embankment, London SE1 7SR, Združeno kraljestvo,</w:t>
      </w:r>
      <w:r w:rsidRPr="00A227C7">
        <w:rPr>
          <w:rFonts w:ascii="Arial" w:hAnsi="Arial" w:cs="Arial"/>
          <w:lang w:val="sl-SI"/>
        </w:rPr>
        <w:t xml:space="preserve"> </w:t>
      </w:r>
      <w:hyperlink r:id="rId11" w:history="1">
        <w:r w:rsidR="001C0391" w:rsidRPr="00A227C7">
          <w:rPr>
            <w:rStyle w:val="Hiperpovezava"/>
            <w:rFonts w:ascii="Arial" w:hAnsi="Arial" w:cs="Arial"/>
            <w:lang w:val="sl-SI"/>
          </w:rPr>
          <w:t>www.imo.org</w:t>
        </w:r>
      </w:hyperlink>
      <w:r w:rsidR="00BD554A" w:rsidRPr="00A227C7">
        <w:rPr>
          <w:rFonts w:ascii="Arial" w:hAnsi="Arial" w:cs="Arial"/>
          <w:lang w:val="sl-SI"/>
        </w:rPr>
        <w:t>,</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ISO</w:t>
      </w:r>
      <w:r w:rsidRPr="00A227C7">
        <w:rPr>
          <w:rFonts w:ascii="Arial" w:hAnsi="Arial" w:cs="Arial"/>
          <w:lang w:val="sl-SI"/>
        </w:rPr>
        <w:t xml:space="preserve">" (standard) </w:t>
      </w:r>
      <w:r w:rsidR="00BD554A" w:rsidRPr="00A227C7">
        <w:rPr>
          <w:rFonts w:ascii="Arial" w:hAnsi="Arial" w:cs="Arial"/>
          <w:lang w:val="sl-SI"/>
        </w:rPr>
        <w:t>je mednarodni standard, objavljen pri Mednarodni organizaciji za standardizacijo</w:t>
      </w:r>
      <w:r w:rsidR="00FA3F55" w:rsidRPr="00A227C7">
        <w:rPr>
          <w:rFonts w:ascii="Arial" w:hAnsi="Arial" w:cs="Arial"/>
          <w:lang w:val="sl-SI"/>
        </w:rPr>
        <w:t> </w:t>
      </w:r>
      <w:r w:rsidR="00FD532F" w:rsidRPr="00A227C7">
        <w:rPr>
          <w:rFonts w:ascii="Arial" w:hAnsi="Arial" w:cs="Arial"/>
          <w:lang w:val="sl-SI"/>
        </w:rPr>
        <w:t>– 1, rue de Varembé,</w:t>
      </w:r>
      <w:r w:rsidR="00BD554A" w:rsidRPr="00A227C7">
        <w:rPr>
          <w:rFonts w:ascii="Arial" w:hAnsi="Arial" w:cs="Arial"/>
          <w:lang w:val="sl-SI"/>
        </w:rPr>
        <w:t xml:space="preserve"> 1204 Ženeva 20</w:t>
      </w:r>
      <w:r w:rsidR="00FD532F" w:rsidRPr="00A227C7">
        <w:rPr>
          <w:rFonts w:ascii="Arial" w:hAnsi="Arial" w:cs="Arial"/>
          <w:lang w:val="sl-SI"/>
        </w:rPr>
        <w:t>, Švica,</w:t>
      </w:r>
      <w:r w:rsidRPr="00A227C7">
        <w:rPr>
          <w:rFonts w:ascii="Arial" w:hAnsi="Arial" w:cs="Arial"/>
          <w:lang w:val="sl-SI"/>
        </w:rPr>
        <w:t xml:space="preserve"> </w:t>
      </w:r>
      <w:hyperlink r:id="rId12" w:history="1">
        <w:r w:rsidR="001C0391" w:rsidRPr="00A227C7">
          <w:rPr>
            <w:rStyle w:val="Hiperpovezava"/>
            <w:rFonts w:ascii="Arial" w:hAnsi="Arial" w:cs="Arial"/>
            <w:lang w:val="sl-SI"/>
          </w:rPr>
          <w:t>www.iso.org</w:t>
        </w:r>
      </w:hyperlink>
      <w:r w:rsidR="00FD532F" w:rsidRPr="00A227C7">
        <w:rPr>
          <w:rFonts w:ascii="Arial" w:hAnsi="Arial" w:cs="Arial"/>
          <w:lang w:val="sl-SI"/>
        </w:rPr>
        <w:t>,</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374D35">
      <w:pPr>
        <w:keepNext/>
        <w:keepLines/>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L</w:t>
      </w:r>
    </w:p>
    <w:p w:rsidR="001C0391" w:rsidRPr="00A227C7" w:rsidRDefault="001C0391" w:rsidP="00374D35">
      <w:pPr>
        <w:keepNext/>
        <w:keepLines/>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374D35">
      <w:pPr>
        <w:keepNext/>
        <w:keepLines/>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LSA</w:t>
      </w:r>
      <w:r w:rsidRPr="00A227C7">
        <w:rPr>
          <w:rFonts w:ascii="Arial" w:hAnsi="Arial" w:cs="Arial"/>
          <w:lang w:val="sl-SI"/>
        </w:rPr>
        <w:t>" (</w:t>
      </w:r>
      <w:r w:rsidR="00FD532F" w:rsidRPr="00A227C7">
        <w:rPr>
          <w:rFonts w:ascii="Arial" w:hAnsi="Arial" w:cs="Arial"/>
          <w:lang w:val="sl-SI"/>
        </w:rPr>
        <w:t>snov</w:t>
      </w:r>
      <w:r w:rsidRPr="00A227C7">
        <w:rPr>
          <w:rFonts w:ascii="Arial" w:hAnsi="Arial" w:cs="Arial"/>
          <w:lang w:val="sl-SI"/>
        </w:rPr>
        <w:t xml:space="preserve">) </w:t>
      </w:r>
      <w:r w:rsidR="00FD532F" w:rsidRPr="00A227C7">
        <w:rPr>
          <w:rFonts w:ascii="Arial" w:hAnsi="Arial" w:cs="Arial"/>
          <w:lang w:val="sl-SI"/>
        </w:rPr>
        <w:t>je snov nizke specifične aktivnosti</w:t>
      </w:r>
      <w:r w:rsidRPr="00A227C7">
        <w:rPr>
          <w:rFonts w:ascii="Arial" w:hAnsi="Arial" w:cs="Arial"/>
          <w:lang w:val="sl-SI"/>
        </w:rPr>
        <w:t xml:space="preserve"> (</w:t>
      </w:r>
      <w:r w:rsidR="001C0391" w:rsidRPr="00A227C7">
        <w:rPr>
          <w:rFonts w:ascii="Arial" w:hAnsi="Arial" w:cs="Arial"/>
          <w:lang w:val="sl-SI"/>
        </w:rPr>
        <w:t>glej</w:t>
      </w:r>
      <w:r w:rsidRPr="00A227C7">
        <w:rPr>
          <w:rFonts w:ascii="Arial" w:hAnsi="Arial" w:cs="Arial"/>
          <w:lang w:val="sl-SI"/>
        </w:rPr>
        <w:t xml:space="preserve"> 2.2</w:t>
      </w:r>
      <w:r w:rsidR="00FD532F" w:rsidRPr="00A227C7">
        <w:rPr>
          <w:rFonts w:ascii="Arial" w:hAnsi="Arial" w:cs="Arial"/>
          <w:lang w:val="sl-SI"/>
        </w:rPr>
        <w:t>.7.1.3),</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M</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MEGC</w:t>
      </w:r>
      <w:r w:rsidRPr="00A227C7">
        <w:rPr>
          <w:rFonts w:ascii="Arial" w:hAnsi="Arial" w:cs="Arial"/>
          <w:lang w:val="sl-SI"/>
        </w:rPr>
        <w:t xml:space="preserve">" </w:t>
      </w:r>
      <w:r w:rsidR="00183DAC" w:rsidRPr="00A227C7">
        <w:rPr>
          <w:rFonts w:ascii="Arial" w:hAnsi="Arial" w:cs="Arial"/>
          <w:lang w:val="sl-SI"/>
        </w:rPr>
        <w:t>je večprekatni zabojnik za pline</w:t>
      </w:r>
      <w:r w:rsidRPr="00A227C7">
        <w:rPr>
          <w:rFonts w:ascii="Arial" w:hAnsi="Arial" w:cs="Arial"/>
          <w:lang w:val="sl-SI"/>
        </w:rPr>
        <w:t xml:space="preserve"> (</w:t>
      </w:r>
      <w:r w:rsidR="001C0391" w:rsidRPr="00A227C7">
        <w:rPr>
          <w:rFonts w:ascii="Arial" w:hAnsi="Arial" w:cs="Arial"/>
          <w:lang w:val="sl-SI"/>
        </w:rPr>
        <w:t>glej</w:t>
      </w:r>
      <w:r w:rsidRPr="00A227C7">
        <w:rPr>
          <w:rFonts w:ascii="Arial" w:hAnsi="Arial" w:cs="Arial"/>
          <w:lang w:val="sl-SI"/>
        </w:rPr>
        <w:t xml:space="preserve"> 1.2.1)</w:t>
      </w:r>
      <w:r w:rsidR="00183DAC" w:rsidRPr="00A227C7">
        <w:rPr>
          <w:rFonts w:ascii="Arial" w:hAnsi="Arial" w:cs="Arial"/>
          <w:lang w:val="sl-SI"/>
        </w:rPr>
        <w:t>,</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MEMU</w:t>
      </w:r>
      <w:r w:rsidRPr="00A227C7">
        <w:rPr>
          <w:rFonts w:ascii="Arial" w:hAnsi="Arial" w:cs="Arial"/>
          <w:lang w:val="sl-SI"/>
        </w:rPr>
        <w:t xml:space="preserve">" </w:t>
      </w:r>
      <w:r w:rsidR="00183DAC" w:rsidRPr="00A227C7">
        <w:rPr>
          <w:rFonts w:ascii="Arial" w:hAnsi="Arial" w:cs="Arial"/>
          <w:lang w:val="sl-SI"/>
        </w:rPr>
        <w:t>je premična enota za izdelavo eksplozivov</w:t>
      </w:r>
      <w:r w:rsidRPr="00A227C7">
        <w:rPr>
          <w:rFonts w:ascii="Arial" w:hAnsi="Arial" w:cs="Arial"/>
          <w:lang w:val="sl-SI"/>
        </w:rPr>
        <w:t xml:space="preserve"> (</w:t>
      </w:r>
      <w:r w:rsidR="001C0391" w:rsidRPr="00A227C7">
        <w:rPr>
          <w:rFonts w:ascii="Arial" w:hAnsi="Arial" w:cs="Arial"/>
          <w:lang w:val="sl-SI"/>
        </w:rPr>
        <w:t>glej</w:t>
      </w:r>
      <w:r w:rsidRPr="00A227C7">
        <w:rPr>
          <w:rFonts w:ascii="Arial" w:hAnsi="Arial" w:cs="Arial"/>
          <w:lang w:val="sl-SI"/>
        </w:rPr>
        <w:t xml:space="preserve"> 1.2.1)</w:t>
      </w:r>
      <w:r w:rsidR="00183DAC" w:rsidRPr="00A227C7">
        <w:rPr>
          <w:rFonts w:ascii="Arial" w:hAnsi="Arial" w:cs="Arial"/>
          <w:lang w:val="sl-SI"/>
        </w:rPr>
        <w:t>,</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N</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i/>
          <w:lang w:val="sl-SI"/>
        </w:rPr>
      </w:pPr>
      <w:r w:rsidRPr="00A227C7">
        <w:rPr>
          <w:rFonts w:ascii="Arial" w:hAnsi="Arial" w:cs="Arial"/>
          <w:lang w:val="sl-SI"/>
        </w:rPr>
        <w:t>"</w:t>
      </w:r>
      <w:r w:rsidRPr="00A227C7">
        <w:rPr>
          <w:rFonts w:ascii="Arial" w:hAnsi="Arial" w:cs="Arial"/>
          <w:i/>
          <w:lang w:val="sl-SI"/>
        </w:rPr>
        <w:t>N.</w:t>
      </w:r>
      <w:r w:rsidR="00766507" w:rsidRPr="00A227C7">
        <w:rPr>
          <w:rFonts w:ascii="Arial" w:hAnsi="Arial" w:cs="Arial"/>
          <w:i/>
          <w:lang w:val="sl-SI"/>
        </w:rPr>
        <w:t>D.N.</w:t>
      </w:r>
      <w:r w:rsidRPr="00A227C7">
        <w:rPr>
          <w:rFonts w:ascii="Arial" w:hAnsi="Arial" w:cs="Arial"/>
          <w:lang w:val="sl-SI"/>
        </w:rPr>
        <w:t xml:space="preserve">" </w:t>
      </w:r>
      <w:r w:rsidR="00B05E90" w:rsidRPr="00A227C7">
        <w:rPr>
          <w:rFonts w:ascii="Arial" w:hAnsi="Arial" w:cs="Arial"/>
          <w:lang w:val="sl-SI"/>
        </w:rPr>
        <w:t>je oznaka za nikjer drugje navedeno</w:t>
      </w:r>
      <w:r w:rsidRPr="00A227C7">
        <w:rPr>
          <w:rFonts w:ascii="Arial" w:hAnsi="Arial" w:cs="Arial"/>
          <w:lang w:val="sl-SI"/>
        </w:rPr>
        <w:t xml:space="preserve"> (</w:t>
      </w:r>
      <w:r w:rsidR="001C0391" w:rsidRPr="00A227C7">
        <w:rPr>
          <w:rFonts w:ascii="Arial" w:hAnsi="Arial" w:cs="Arial"/>
          <w:lang w:val="sl-SI"/>
        </w:rPr>
        <w:t>glej</w:t>
      </w:r>
      <w:r w:rsidR="00183DAC" w:rsidRPr="00A227C7">
        <w:rPr>
          <w:rFonts w:ascii="Arial" w:hAnsi="Arial" w:cs="Arial"/>
          <w:lang w:val="sl-SI"/>
        </w:rPr>
        <w:t xml:space="preserve"> 1.2.1),</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842E65"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R</w:t>
      </w:r>
    </w:p>
    <w:p w:rsidR="001C0391" w:rsidRPr="00A227C7" w:rsidRDefault="001C0391"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p>
    <w:p w:rsidR="00EE6226" w:rsidRPr="00A227C7" w:rsidRDefault="00842E65" w:rsidP="00842E65">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RID</w:t>
      </w:r>
      <w:r w:rsidRPr="00A227C7">
        <w:rPr>
          <w:rFonts w:ascii="Arial" w:hAnsi="Arial" w:cs="Arial"/>
          <w:lang w:val="sl-SI"/>
        </w:rPr>
        <w:t xml:space="preserve">" </w:t>
      </w:r>
      <w:r w:rsidR="00B05E90" w:rsidRPr="00A227C7">
        <w:rPr>
          <w:rFonts w:ascii="Arial" w:hAnsi="Arial" w:cs="Arial"/>
          <w:lang w:val="sl-SI"/>
        </w:rPr>
        <w:t>je Pravilnik o mednarodnem železniškem prevozu nevarnega blaga (dodatek C h konvenciji COTIF (Konvencija o mednarodnem železniškem prometu)</w:t>
      </w:r>
      <w:r w:rsidR="00B00692" w:rsidRPr="00A227C7">
        <w:rPr>
          <w:rFonts w:ascii="Arial" w:hAnsi="Arial" w:cs="Arial"/>
          <w:lang w:val="sl-SI"/>
        </w:rPr>
        <w:t>),</w:t>
      </w:r>
    </w:p>
    <w:p w:rsidR="00EE6226" w:rsidRPr="00A227C7" w:rsidRDefault="00EE6226"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EE6226" w:rsidRPr="00A227C7" w:rsidRDefault="00EE6226"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S</w:t>
      </w: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SADT</w:t>
      </w:r>
      <w:r w:rsidRPr="00A227C7">
        <w:rPr>
          <w:rFonts w:ascii="Arial" w:hAnsi="Arial" w:cs="Arial"/>
          <w:lang w:val="sl-SI"/>
        </w:rPr>
        <w:t xml:space="preserve">" </w:t>
      </w:r>
      <w:r w:rsidR="00FF3925" w:rsidRPr="00A227C7">
        <w:rPr>
          <w:rFonts w:ascii="Arial" w:hAnsi="Arial" w:cs="Arial"/>
          <w:lang w:val="sl-SI"/>
        </w:rPr>
        <w:t>je samopospešujoča temperatura razpada</w:t>
      </w:r>
      <w:r w:rsidRPr="00A227C7">
        <w:rPr>
          <w:rFonts w:ascii="Arial" w:hAnsi="Arial" w:cs="Arial"/>
          <w:lang w:val="sl-SI"/>
        </w:rPr>
        <w:t xml:space="preserve"> (</w:t>
      </w:r>
      <w:r w:rsidR="00FF3925" w:rsidRPr="00A227C7">
        <w:rPr>
          <w:rFonts w:ascii="Arial" w:hAnsi="Arial" w:cs="Arial"/>
          <w:lang w:val="sl-SI"/>
        </w:rPr>
        <w:t>glej</w:t>
      </w:r>
      <w:r w:rsidRPr="00A227C7">
        <w:rPr>
          <w:rFonts w:ascii="Arial" w:hAnsi="Arial" w:cs="Arial"/>
          <w:lang w:val="sl-SI"/>
        </w:rPr>
        <w:t xml:space="preserve"> 1.2.1),</w:t>
      </w: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SAPT</w:t>
      </w:r>
      <w:r w:rsidRPr="00A227C7">
        <w:rPr>
          <w:rFonts w:ascii="Arial" w:hAnsi="Arial" w:cs="Arial"/>
          <w:lang w:val="sl-SI"/>
        </w:rPr>
        <w:t xml:space="preserve">" </w:t>
      </w:r>
      <w:r w:rsidR="00FF3925" w:rsidRPr="00A227C7">
        <w:rPr>
          <w:rFonts w:ascii="Arial" w:hAnsi="Arial" w:cs="Arial"/>
          <w:lang w:val="sl-SI"/>
        </w:rPr>
        <w:t>je samopospešujoča temperatura polimerizacije</w:t>
      </w:r>
      <w:r w:rsidRPr="00A227C7">
        <w:rPr>
          <w:rFonts w:ascii="Arial" w:hAnsi="Arial" w:cs="Arial"/>
          <w:lang w:val="sl-SI"/>
        </w:rPr>
        <w:t xml:space="preserve"> (</w:t>
      </w:r>
      <w:r w:rsidR="00FF3925" w:rsidRPr="00A227C7">
        <w:rPr>
          <w:rFonts w:ascii="Arial" w:hAnsi="Arial" w:cs="Arial"/>
          <w:lang w:val="sl-SI"/>
        </w:rPr>
        <w:t>glej</w:t>
      </w:r>
      <w:r w:rsidRPr="00A227C7">
        <w:rPr>
          <w:rFonts w:ascii="Arial" w:hAnsi="Arial" w:cs="Arial"/>
          <w:lang w:val="sl-SI"/>
        </w:rPr>
        <w:t xml:space="preserve"> 1.2.1),</w:t>
      </w: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SCO</w:t>
      </w:r>
      <w:r w:rsidRPr="00A227C7">
        <w:rPr>
          <w:rFonts w:ascii="Arial" w:hAnsi="Arial" w:cs="Arial"/>
          <w:lang w:val="sl-SI"/>
        </w:rPr>
        <w:t xml:space="preserve">" </w:t>
      </w:r>
      <w:r w:rsidR="00FF3925" w:rsidRPr="00A227C7">
        <w:rPr>
          <w:rFonts w:ascii="Arial" w:hAnsi="Arial" w:cs="Arial"/>
          <w:lang w:val="sl-SI"/>
        </w:rPr>
        <w:t>je površinsko kontaminiran</w:t>
      </w:r>
      <w:r w:rsidR="00FA3F55" w:rsidRPr="00A227C7">
        <w:rPr>
          <w:rFonts w:ascii="Arial" w:hAnsi="Arial" w:cs="Arial"/>
          <w:lang w:val="sl-SI"/>
        </w:rPr>
        <w:t>i</w:t>
      </w:r>
      <w:r w:rsidR="00FF3925" w:rsidRPr="00A227C7">
        <w:rPr>
          <w:rFonts w:ascii="Arial" w:hAnsi="Arial" w:cs="Arial"/>
          <w:lang w:val="sl-SI"/>
        </w:rPr>
        <w:t xml:space="preserve"> predmet</w:t>
      </w:r>
      <w:r w:rsidRPr="00A227C7">
        <w:rPr>
          <w:rFonts w:ascii="Arial" w:hAnsi="Arial" w:cs="Arial"/>
          <w:lang w:val="sl-SI"/>
        </w:rPr>
        <w:t xml:space="preserve"> (</w:t>
      </w:r>
      <w:r w:rsidR="00FF3925" w:rsidRPr="00A227C7">
        <w:rPr>
          <w:rFonts w:ascii="Arial" w:hAnsi="Arial" w:cs="Arial"/>
          <w:lang w:val="sl-SI"/>
        </w:rPr>
        <w:t>glej</w:t>
      </w:r>
      <w:r w:rsidRPr="00A227C7">
        <w:rPr>
          <w:rFonts w:ascii="Arial" w:hAnsi="Arial" w:cs="Arial"/>
          <w:lang w:val="sl-SI"/>
        </w:rPr>
        <w:t xml:space="preserve"> 2.2.7.1.3),</w:t>
      </w:r>
    </w:p>
    <w:p w:rsidR="00EE6226" w:rsidRPr="00A227C7" w:rsidRDefault="00EE6226"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EE6226" w:rsidRPr="00A227C7" w:rsidRDefault="00EE6226" w:rsidP="00EE6226">
      <w:pPr>
        <w:ind w:left="1134"/>
        <w:rPr>
          <w:rFonts w:ascii="Arial" w:hAnsi="Arial" w:cs="Arial"/>
          <w:lang w:val="sl-SI"/>
        </w:rPr>
      </w:pPr>
      <w:r w:rsidRPr="00A227C7">
        <w:rPr>
          <w:rFonts w:ascii="Arial" w:hAnsi="Arial" w:cs="Arial"/>
          <w:lang w:val="sl-SI"/>
        </w:rPr>
        <w:t>"</w:t>
      </w:r>
      <w:r w:rsidRPr="00A227C7">
        <w:rPr>
          <w:rFonts w:ascii="Arial" w:hAnsi="Arial" w:cs="Arial"/>
          <w:i/>
          <w:lang w:val="sl-SI"/>
        </w:rPr>
        <w:t>SZP</w:t>
      </w:r>
      <w:r w:rsidRPr="00A227C7">
        <w:rPr>
          <w:rFonts w:ascii="Arial" w:hAnsi="Arial" w:cs="Arial"/>
          <w:lang w:val="sl-SI"/>
        </w:rPr>
        <w:t>" je stisnjeni zemeljski plin (glej 1.2.1),</w:t>
      </w:r>
    </w:p>
    <w:p w:rsidR="00EE6226" w:rsidRPr="00A227C7" w:rsidRDefault="00EE6226"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T</w:t>
      </w: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p>
    <w:p w:rsidR="00B00692" w:rsidRPr="00A227C7" w:rsidRDefault="00B00692" w:rsidP="00B00692">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TI</w:t>
      </w:r>
      <w:r w:rsidRPr="00A227C7">
        <w:rPr>
          <w:rFonts w:ascii="Arial" w:hAnsi="Arial" w:cs="Arial"/>
          <w:lang w:val="sl-SI"/>
        </w:rPr>
        <w:t xml:space="preserve">" </w:t>
      </w:r>
      <w:r w:rsidR="00C818F9" w:rsidRPr="00A227C7">
        <w:rPr>
          <w:rFonts w:ascii="Arial" w:hAnsi="Arial" w:cs="Arial"/>
          <w:lang w:val="sl-SI"/>
        </w:rPr>
        <w:t>je prevozni indeks</w:t>
      </w:r>
      <w:r w:rsidRPr="00A227C7">
        <w:rPr>
          <w:rFonts w:ascii="Arial" w:hAnsi="Arial" w:cs="Arial"/>
          <w:lang w:val="sl-SI"/>
        </w:rPr>
        <w:t xml:space="preserve"> (</w:t>
      </w:r>
      <w:r w:rsidR="00C818F9" w:rsidRPr="00A227C7">
        <w:rPr>
          <w:rFonts w:ascii="Arial" w:hAnsi="Arial" w:cs="Arial"/>
          <w:lang w:val="sl-SI"/>
        </w:rPr>
        <w:t>glej</w:t>
      </w:r>
      <w:r w:rsidRPr="00A227C7">
        <w:rPr>
          <w:rFonts w:ascii="Arial" w:hAnsi="Arial" w:cs="Arial"/>
          <w:lang w:val="sl-SI"/>
        </w:rPr>
        <w:t xml:space="preserve"> 1.2.1)</w:t>
      </w:r>
      <w:r w:rsidR="002F0E78">
        <w:rPr>
          <w:rFonts w:ascii="Arial" w:hAnsi="Arial" w:cs="Arial"/>
          <w:lang w:val="sl-SI"/>
        </w:rPr>
        <w:t>,</w:t>
      </w:r>
    </w:p>
    <w:p w:rsidR="00B00692" w:rsidRPr="00A227C7" w:rsidRDefault="00B00692" w:rsidP="00855FA8">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183DAC" w:rsidRPr="00A227C7" w:rsidRDefault="00183DAC" w:rsidP="00183DAC">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b/>
          <w:lang w:val="sl-SI"/>
        </w:rPr>
      </w:pPr>
      <w:r w:rsidRPr="00A227C7">
        <w:rPr>
          <w:rFonts w:ascii="Arial" w:hAnsi="Arial" w:cs="Arial"/>
          <w:b/>
          <w:lang w:val="sl-SI"/>
        </w:rPr>
        <w:t>U</w:t>
      </w:r>
    </w:p>
    <w:p w:rsidR="00183DAC" w:rsidRPr="00A227C7" w:rsidRDefault="00183DAC" w:rsidP="00183DAC">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B00692" w:rsidRPr="00A227C7" w:rsidRDefault="00B00692" w:rsidP="00C818F9">
      <w:pPr>
        <w:ind w:left="1134"/>
        <w:jc w:val="both"/>
        <w:rPr>
          <w:rFonts w:ascii="Arial" w:hAnsi="Arial" w:cs="Arial"/>
          <w:lang w:val="sl-SI"/>
        </w:rPr>
      </w:pPr>
      <w:r w:rsidRPr="00A227C7">
        <w:rPr>
          <w:rFonts w:ascii="Arial" w:hAnsi="Arial" w:cs="Arial"/>
          <w:lang w:val="sl-SI"/>
        </w:rPr>
        <w:t>"UIC"</w:t>
      </w:r>
      <w:r w:rsidR="00AA63E2" w:rsidRPr="00A227C7">
        <w:rPr>
          <w:rStyle w:val="Sprotnaopomba-sklic"/>
          <w:rFonts w:ascii="Arial" w:hAnsi="Arial" w:cs="Arial"/>
          <w:sz w:val="20"/>
          <w:lang w:val="sl-SI"/>
        </w:rPr>
        <w:footnoteReference w:customMarkFollows="1" w:id="5"/>
        <w:t>†</w:t>
      </w:r>
      <w:r w:rsidRPr="00A227C7">
        <w:rPr>
          <w:rFonts w:ascii="Arial" w:hAnsi="Arial" w:cs="Arial"/>
          <w:lang w:val="sl-SI"/>
        </w:rPr>
        <w:t xml:space="preserve"> </w:t>
      </w:r>
      <w:r w:rsidR="00C818F9" w:rsidRPr="00A227C7">
        <w:rPr>
          <w:rFonts w:ascii="Arial" w:hAnsi="Arial" w:cs="Arial"/>
          <w:lang w:val="sl-SI"/>
        </w:rPr>
        <w:t>je Mednarodna železniška zveza, 16 rue Jean Rey, 75015 Pariz, Francija</w:t>
      </w:r>
      <w:r w:rsidRPr="00A227C7">
        <w:rPr>
          <w:rFonts w:ascii="Arial" w:hAnsi="Arial" w:cs="Arial"/>
          <w:lang w:val="sl-SI"/>
        </w:rPr>
        <w:t>, www.uic.org,</w:t>
      </w:r>
    </w:p>
    <w:p w:rsidR="00B00692" w:rsidRPr="00A227C7" w:rsidRDefault="00B00692" w:rsidP="00183DAC">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B00692" w:rsidRPr="00A227C7" w:rsidRDefault="00B00692" w:rsidP="00183DAC">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 xml:space="preserve">"UNECE" </w:t>
      </w:r>
      <w:r w:rsidR="00C818F9" w:rsidRPr="00A227C7">
        <w:rPr>
          <w:rFonts w:ascii="Arial" w:hAnsi="Arial" w:cs="Arial"/>
          <w:lang w:val="sl-SI"/>
        </w:rPr>
        <w:t xml:space="preserve">je Ekonomska komisija Združenih narodov za Evropo, Palais des Nations, 8-14 avenue de la Paix, 1211 Ženeva 10, Švica, </w:t>
      </w:r>
      <w:r w:rsidRPr="00A227C7">
        <w:rPr>
          <w:rFonts w:ascii="Arial" w:hAnsi="Arial" w:cs="Arial"/>
          <w:lang w:val="sl-SI"/>
        </w:rPr>
        <w:t>www.unece.org,</w:t>
      </w:r>
    </w:p>
    <w:p w:rsidR="00B00692" w:rsidRPr="00A227C7" w:rsidRDefault="00B00692" w:rsidP="00183DAC">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183DAC" w:rsidRPr="00A227C7" w:rsidRDefault="00183DAC" w:rsidP="00183DAC">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UNP</w:t>
      </w:r>
      <w:r w:rsidRPr="00A227C7">
        <w:rPr>
          <w:rFonts w:ascii="Arial" w:hAnsi="Arial" w:cs="Arial"/>
          <w:lang w:val="sl-SI"/>
        </w:rPr>
        <w:t>" je utekočinjeni naftni plin (glej 1.2.1),</w:t>
      </w:r>
    </w:p>
    <w:p w:rsidR="00183DAC" w:rsidRPr="00A227C7" w:rsidRDefault="00183DAC" w:rsidP="00183DAC">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p>
    <w:p w:rsidR="00B00692" w:rsidRPr="00A227C7" w:rsidRDefault="00183DAC" w:rsidP="00183DAC">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1134"/>
        <w:jc w:val="both"/>
        <w:rPr>
          <w:rFonts w:ascii="Arial" w:hAnsi="Arial" w:cs="Arial"/>
          <w:lang w:val="sl-SI"/>
        </w:rPr>
      </w:pPr>
      <w:r w:rsidRPr="00A227C7">
        <w:rPr>
          <w:rFonts w:ascii="Arial" w:hAnsi="Arial" w:cs="Arial"/>
          <w:lang w:val="sl-SI"/>
        </w:rPr>
        <w:t>"</w:t>
      </w:r>
      <w:r w:rsidRPr="00A227C7">
        <w:rPr>
          <w:rFonts w:ascii="Arial" w:hAnsi="Arial" w:cs="Arial"/>
          <w:i/>
          <w:lang w:val="sl-SI"/>
        </w:rPr>
        <w:t>UZP</w:t>
      </w:r>
      <w:r w:rsidRPr="00A227C7">
        <w:rPr>
          <w:rFonts w:ascii="Arial" w:hAnsi="Arial" w:cs="Arial"/>
          <w:lang w:val="sl-SI"/>
        </w:rPr>
        <w:t>" je utekočinjeni zemeljski plin (glej 1.2.1).</w:t>
      </w:r>
      <w:r w:rsidR="00C818F9" w:rsidRPr="00A227C7">
        <w:rPr>
          <w:rFonts w:ascii="Arial" w:hAnsi="Arial" w:cs="Arial"/>
          <w:lang w:val="sl-SI"/>
        </w:rPr>
        <w:t>«.</w:t>
      </w:r>
    </w:p>
    <w:bookmarkEnd w:id="1"/>
    <w:p w:rsidR="008D3D78" w:rsidRPr="00A227C7" w:rsidRDefault="008D3D78" w:rsidP="00A23AFE">
      <w:pPr>
        <w:jc w:val="both"/>
        <w:rPr>
          <w:rFonts w:ascii="Arial" w:hAnsi="Arial" w:cs="Arial"/>
          <w:lang w:val="sl-SI"/>
        </w:rPr>
      </w:pPr>
    </w:p>
    <w:p w:rsidR="00815CB3" w:rsidRPr="00A227C7"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1.4</w:t>
      </w:r>
    </w:p>
    <w:p w:rsidR="00877A31" w:rsidRPr="00A227C7" w:rsidRDefault="00877A31" w:rsidP="00877A31">
      <w:pPr>
        <w:rPr>
          <w:rFonts w:ascii="Arial" w:hAnsi="Arial" w:cs="Arial"/>
          <w:lang w:val="sl-SI"/>
        </w:rPr>
      </w:pPr>
    </w:p>
    <w:p w:rsidR="007D7056" w:rsidRPr="00A227C7" w:rsidRDefault="007D7056" w:rsidP="007D7056">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A227C7">
        <w:rPr>
          <w:rFonts w:ascii="Arial" w:hAnsi="Arial" w:cs="Arial"/>
          <w:lang w:val="sl-SI"/>
        </w:rPr>
        <w:t>V 1.4.2.2.1 (d) se črtata besedi »pritrjene cisterne,«</w:t>
      </w:r>
      <w:r w:rsidR="00F733CA" w:rsidRPr="00A227C7">
        <w:rPr>
          <w:rFonts w:ascii="Arial" w:hAnsi="Arial" w:cs="Arial"/>
          <w:lang w:val="sl-SI"/>
        </w:rPr>
        <w:t>, beseda »rok« pa se nadomesti z besed</w:t>
      </w:r>
      <w:r w:rsidR="00FA3F55" w:rsidRPr="00A227C7">
        <w:rPr>
          <w:rFonts w:ascii="Arial" w:hAnsi="Arial" w:cs="Arial"/>
          <w:lang w:val="sl-SI"/>
        </w:rPr>
        <w:t xml:space="preserve">ilom </w:t>
      </w:r>
      <w:r w:rsidR="00F733CA" w:rsidRPr="00A227C7">
        <w:rPr>
          <w:rFonts w:ascii="Arial" w:hAnsi="Arial" w:cs="Arial"/>
          <w:lang w:val="sl-SI"/>
        </w:rPr>
        <w:t>»datum, določen«.</w:t>
      </w:r>
    </w:p>
    <w:p w:rsidR="00502E8F" w:rsidRPr="00A227C7" w:rsidRDefault="00502E8F" w:rsidP="0063126F">
      <w:pPr>
        <w:rPr>
          <w:rFonts w:ascii="Arial" w:hAnsi="Arial" w:cs="Arial"/>
          <w:lang w:val="sl-SI"/>
        </w:rPr>
      </w:pPr>
    </w:p>
    <w:p w:rsidR="00F733CA" w:rsidRPr="00A227C7" w:rsidRDefault="00F733CA" w:rsidP="00B31F57">
      <w:pPr>
        <w:jc w:val="both"/>
        <w:rPr>
          <w:rFonts w:ascii="Arial" w:hAnsi="Arial" w:cs="Arial"/>
          <w:lang w:val="sl-SI"/>
        </w:rPr>
      </w:pPr>
      <w:r w:rsidRPr="00A227C7">
        <w:rPr>
          <w:rFonts w:ascii="Arial" w:hAnsi="Arial" w:cs="Arial"/>
          <w:lang w:val="sl-SI"/>
        </w:rPr>
        <w:t>V 1.4.3.3</w:t>
      </w:r>
      <w:r w:rsidR="00FA3F55" w:rsidRPr="00A227C7">
        <w:rPr>
          <w:rFonts w:ascii="Arial" w:hAnsi="Arial" w:cs="Arial"/>
          <w:lang w:val="sl-SI"/>
        </w:rPr>
        <w:t xml:space="preserve"> </w:t>
      </w:r>
      <w:r w:rsidRPr="00A227C7">
        <w:rPr>
          <w:rFonts w:ascii="Arial" w:hAnsi="Arial" w:cs="Arial"/>
          <w:lang w:val="sl-SI"/>
        </w:rPr>
        <w:t>(b) se črtata besedi »pritrjene cisterne,«,</w:t>
      </w:r>
      <w:r w:rsidR="00B31F57" w:rsidRPr="00A227C7">
        <w:rPr>
          <w:rFonts w:ascii="Arial" w:hAnsi="Arial" w:cs="Arial"/>
          <w:lang w:val="sl-SI"/>
        </w:rPr>
        <w:t xml:space="preserve"> beseda »pregleda« pa se nadomesti z besedilom », določen za naslednji pregled«.</w:t>
      </w:r>
      <w:r w:rsidRPr="00A227C7">
        <w:rPr>
          <w:rFonts w:ascii="Arial" w:hAnsi="Arial" w:cs="Arial"/>
          <w:lang w:val="sl-SI"/>
        </w:rPr>
        <w:t xml:space="preserve"> </w:t>
      </w:r>
    </w:p>
    <w:p w:rsidR="00F733CA" w:rsidRPr="00A227C7" w:rsidRDefault="00F733CA" w:rsidP="00F733CA">
      <w:pPr>
        <w:rPr>
          <w:rFonts w:ascii="Arial" w:hAnsi="Arial" w:cs="Arial"/>
          <w:lang w:val="sl-SI"/>
        </w:rPr>
      </w:pPr>
    </w:p>
    <w:p w:rsidR="002B5AD9" w:rsidRPr="00A227C7" w:rsidRDefault="00B31F57" w:rsidP="00B31F57">
      <w:pPr>
        <w:jc w:val="both"/>
        <w:rPr>
          <w:rFonts w:ascii="Arial" w:hAnsi="Arial" w:cs="Arial"/>
          <w:lang w:val="sl-SI"/>
        </w:rPr>
      </w:pPr>
      <w:r w:rsidRPr="00A227C7">
        <w:rPr>
          <w:rFonts w:ascii="Arial" w:hAnsi="Arial" w:cs="Arial"/>
          <w:lang w:val="sl-SI"/>
        </w:rPr>
        <w:t xml:space="preserve">V </w:t>
      </w:r>
      <w:r w:rsidR="002B5AD9" w:rsidRPr="00A227C7">
        <w:rPr>
          <w:rFonts w:ascii="Arial" w:hAnsi="Arial" w:cs="Arial"/>
          <w:lang w:val="sl-SI"/>
        </w:rPr>
        <w:t>1.4.3.4 (c)</w:t>
      </w:r>
      <w:r w:rsidR="002B5AD9" w:rsidRPr="00A227C7">
        <w:rPr>
          <w:rFonts w:ascii="Arial" w:hAnsi="Arial" w:cs="Arial"/>
          <w:lang w:val="sl-SI"/>
        </w:rPr>
        <w:tab/>
      </w:r>
      <w:r w:rsidRPr="00A227C7">
        <w:rPr>
          <w:rFonts w:ascii="Arial" w:hAnsi="Arial" w:cs="Arial"/>
          <w:lang w:val="sl-SI"/>
        </w:rPr>
        <w:t xml:space="preserve">se beseda »preizkus« nadomesti z besedo »pregled«. </w:t>
      </w:r>
    </w:p>
    <w:p w:rsidR="002B5AD9" w:rsidRPr="00A227C7" w:rsidRDefault="002B5AD9" w:rsidP="0063126F">
      <w:pPr>
        <w:rPr>
          <w:rFonts w:ascii="Arial" w:hAnsi="Arial" w:cs="Arial"/>
          <w:lang w:val="sl-SI"/>
        </w:rPr>
      </w:pPr>
    </w:p>
    <w:p w:rsidR="00766507" w:rsidRPr="00A227C7" w:rsidRDefault="00766507" w:rsidP="00766507">
      <w:pPr>
        <w:rPr>
          <w:rFonts w:ascii="Arial" w:hAnsi="Arial" w:cs="Arial"/>
          <w:b/>
          <w:lang w:val="sl-SI"/>
        </w:rPr>
      </w:pPr>
      <w:r w:rsidRPr="00A227C7">
        <w:rPr>
          <w:rFonts w:ascii="Arial" w:hAnsi="Arial" w:cs="Arial"/>
          <w:b/>
          <w:lang w:val="sl-SI"/>
        </w:rPr>
        <w:t>Poglavje 1.5</w:t>
      </w:r>
    </w:p>
    <w:p w:rsidR="00766507" w:rsidRPr="00A227C7" w:rsidRDefault="00766507" w:rsidP="00766507">
      <w:pPr>
        <w:rPr>
          <w:rFonts w:ascii="Arial" w:hAnsi="Arial" w:cs="Arial"/>
          <w:lang w:val="sl-SI"/>
        </w:rPr>
      </w:pPr>
    </w:p>
    <w:p w:rsidR="00766507" w:rsidRPr="00A227C7" w:rsidRDefault="00766507" w:rsidP="00766507">
      <w:pPr>
        <w:rPr>
          <w:rFonts w:ascii="Arial" w:hAnsi="Arial" w:cs="Arial"/>
          <w:lang w:val="sl-SI"/>
        </w:rPr>
      </w:pPr>
      <w:r w:rsidRPr="00A227C7">
        <w:rPr>
          <w:rFonts w:ascii="Arial" w:hAnsi="Arial" w:cs="Arial"/>
          <w:lang w:val="sl-SI"/>
        </w:rPr>
        <w:t xml:space="preserve">V 1.5.1.1 se v opombi pod </w:t>
      </w:r>
      <w:r w:rsidR="00A9103D" w:rsidRPr="00A227C7">
        <w:rPr>
          <w:rFonts w:ascii="Arial" w:hAnsi="Arial" w:cs="Arial"/>
          <w:lang w:val="sl-SI"/>
        </w:rPr>
        <w:t>črto številka</w:t>
      </w:r>
      <w:r w:rsidRPr="00A227C7">
        <w:rPr>
          <w:rFonts w:ascii="Arial" w:hAnsi="Arial" w:cs="Arial"/>
          <w:lang w:val="sl-SI"/>
        </w:rPr>
        <w:t xml:space="preserve"> 1 besedilo »</w:t>
      </w:r>
      <w:r w:rsidRPr="00A227C7">
        <w:rPr>
          <w:rFonts w:ascii="Arial" w:hAnsi="Arial" w:cs="Arial"/>
          <w:i/>
          <w:lang w:val="sl-SI"/>
        </w:rPr>
        <w:t>(</w:t>
      </w:r>
      <w:hyperlink r:id="rId13" w:history="1">
        <w:r w:rsidRPr="00A227C7">
          <w:rPr>
            <w:rStyle w:val="Hiperpovezava"/>
            <w:rFonts w:ascii="Arial" w:hAnsi="Arial" w:cs="Arial"/>
            <w:i/>
            <w:lang w:val="sl-SI"/>
          </w:rPr>
          <w:t>http://www.unece.org/trans/danger/danger.htm)</w:t>
        </w:r>
        <w:r w:rsidRPr="00A227C7">
          <w:rPr>
            <w:rStyle w:val="Hiperpovezava"/>
            <w:rFonts w:ascii="Arial" w:hAnsi="Arial" w:cs="Arial"/>
            <w:lang w:val="sl-SI"/>
          </w:rPr>
          <w:t>«</w:t>
        </w:r>
      </w:hyperlink>
      <w:r w:rsidRPr="00A227C7">
        <w:rPr>
          <w:rFonts w:ascii="Arial" w:hAnsi="Arial" w:cs="Arial"/>
          <w:lang w:val="sl-SI"/>
        </w:rPr>
        <w:t xml:space="preserve"> nadomesti z besedilom »</w:t>
      </w:r>
      <w:r w:rsidRPr="00A227C7">
        <w:rPr>
          <w:rFonts w:ascii="Arial" w:hAnsi="Arial" w:cs="Arial"/>
          <w:i/>
          <w:lang w:val="sl-SI"/>
        </w:rPr>
        <w:t>(https://unece.org/adr-multilateral-agreements)</w:t>
      </w:r>
      <w:r w:rsidRPr="00A227C7">
        <w:rPr>
          <w:rFonts w:ascii="Arial" w:hAnsi="Arial" w:cs="Arial"/>
          <w:lang w:val="sl-SI"/>
        </w:rPr>
        <w:t>«.</w:t>
      </w:r>
    </w:p>
    <w:p w:rsidR="00766507" w:rsidRPr="00A227C7" w:rsidRDefault="00766507" w:rsidP="00766507">
      <w:pPr>
        <w:rPr>
          <w:rFonts w:ascii="Arial" w:hAnsi="Arial" w:cs="Arial"/>
          <w:lang w:val="sl-SI"/>
        </w:rPr>
      </w:pPr>
    </w:p>
    <w:p w:rsidR="00815CB3" w:rsidRPr="00A227C7"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1.6</w:t>
      </w:r>
    </w:p>
    <w:p w:rsidR="00815CB3" w:rsidRPr="00A227C7" w:rsidRDefault="00815CB3" w:rsidP="008D3D78">
      <w:pPr>
        <w:keepNext/>
        <w:keepLines/>
        <w:rPr>
          <w:rFonts w:ascii="Arial" w:hAnsi="Arial" w:cs="Arial"/>
          <w:lang w:val="sl-SI"/>
        </w:rPr>
      </w:pPr>
    </w:p>
    <w:p w:rsidR="00FB0633" w:rsidRPr="00A227C7" w:rsidRDefault="003A462B" w:rsidP="00087390">
      <w:pPr>
        <w:jc w:val="both"/>
        <w:rPr>
          <w:rFonts w:ascii="Arial" w:hAnsi="Arial" w:cs="Arial"/>
          <w:lang w:val="sl-SI"/>
        </w:rPr>
      </w:pPr>
      <w:r w:rsidRPr="00A227C7">
        <w:rPr>
          <w:rFonts w:ascii="Arial" w:hAnsi="Arial" w:cs="Arial"/>
          <w:lang w:val="sl-SI"/>
        </w:rPr>
        <w:t xml:space="preserve">V 1.6.1.1 se številka »2020« nadomesti s številko »2022«, številka »2021« pa s številko »2023«. </w:t>
      </w:r>
    </w:p>
    <w:p w:rsidR="00FB0633" w:rsidRPr="00A227C7" w:rsidRDefault="00FB0633" w:rsidP="00087390">
      <w:pPr>
        <w:jc w:val="both"/>
        <w:rPr>
          <w:rFonts w:ascii="Arial" w:hAnsi="Arial" w:cs="Arial"/>
          <w:lang w:val="sl-SI"/>
        </w:rPr>
      </w:pPr>
    </w:p>
    <w:p w:rsidR="00051020" w:rsidRPr="00A227C7" w:rsidRDefault="00051020" w:rsidP="00087390">
      <w:pPr>
        <w:jc w:val="both"/>
        <w:rPr>
          <w:rFonts w:ascii="Arial" w:hAnsi="Arial" w:cs="Arial"/>
          <w:lang w:val="sl-SI"/>
        </w:rPr>
      </w:pPr>
      <w:r w:rsidRPr="00A227C7">
        <w:rPr>
          <w:rFonts w:ascii="Arial" w:hAnsi="Arial" w:cs="Arial"/>
          <w:lang w:val="sl-SI"/>
        </w:rPr>
        <w:t>V 1.6.1.7 se besedilo »visoko ali srednje molekularnega polietilena« nadomesti z besedilom »polietilena visoke ali srednje molekulske mase«.</w:t>
      </w:r>
    </w:p>
    <w:p w:rsidR="00051020" w:rsidRPr="00A227C7" w:rsidRDefault="00051020" w:rsidP="00087390">
      <w:pPr>
        <w:jc w:val="both"/>
        <w:rPr>
          <w:rFonts w:ascii="Arial" w:hAnsi="Arial" w:cs="Arial"/>
          <w:lang w:val="sl-SI"/>
        </w:rPr>
      </w:pPr>
    </w:p>
    <w:p w:rsidR="00051020" w:rsidRPr="00A227C7" w:rsidRDefault="00051020" w:rsidP="00B16077">
      <w:pPr>
        <w:rPr>
          <w:rFonts w:ascii="Arial" w:hAnsi="Arial" w:cs="Arial"/>
          <w:lang w:val="sl-SI"/>
        </w:rPr>
      </w:pPr>
      <w:r w:rsidRPr="00A227C7">
        <w:rPr>
          <w:rFonts w:ascii="Arial" w:hAnsi="Arial" w:cs="Arial"/>
          <w:lang w:val="sl-SI"/>
        </w:rPr>
        <w:t>V 1.6.1.11 se beseda »molekularne« nadomesti z besedo »molekulske« (dvakrat).</w:t>
      </w:r>
    </w:p>
    <w:p w:rsidR="00051020" w:rsidRPr="00A227C7" w:rsidRDefault="00051020" w:rsidP="00B16077">
      <w:pPr>
        <w:rPr>
          <w:rFonts w:ascii="Arial" w:hAnsi="Arial" w:cs="Arial"/>
          <w:lang w:val="sl-SI"/>
        </w:rPr>
      </w:pPr>
    </w:p>
    <w:p w:rsidR="003A462B" w:rsidRPr="00A227C7" w:rsidRDefault="003A462B" w:rsidP="00B16077">
      <w:pPr>
        <w:rPr>
          <w:rFonts w:ascii="Arial" w:hAnsi="Arial" w:cs="Arial"/>
          <w:lang w:val="sl-SI"/>
        </w:rPr>
      </w:pPr>
      <w:r w:rsidRPr="00A227C7">
        <w:rPr>
          <w:rFonts w:ascii="Arial" w:hAnsi="Arial" w:cs="Arial"/>
          <w:lang w:val="sl-SI"/>
        </w:rPr>
        <w:t xml:space="preserve">1.6.1.41 se </w:t>
      </w:r>
      <w:r w:rsidR="00FA3F55" w:rsidRPr="00A227C7">
        <w:rPr>
          <w:rFonts w:ascii="Arial" w:hAnsi="Arial" w:cs="Arial"/>
          <w:lang w:val="sl-SI"/>
        </w:rPr>
        <w:t>spremeni</w:t>
      </w:r>
      <w:r w:rsidR="00A65227" w:rsidRPr="00A227C7">
        <w:rPr>
          <w:rFonts w:ascii="Arial" w:hAnsi="Arial" w:cs="Arial"/>
          <w:lang w:val="sl-SI"/>
        </w:rPr>
        <w:t xml:space="preserve"> </w:t>
      </w:r>
      <w:r w:rsidRPr="00A227C7">
        <w:rPr>
          <w:rFonts w:ascii="Arial" w:hAnsi="Arial" w:cs="Arial"/>
          <w:lang w:val="sl-SI"/>
        </w:rPr>
        <w:t>tako, da se glasi:</w:t>
      </w:r>
    </w:p>
    <w:p w:rsidR="003A462B" w:rsidRPr="00A227C7" w:rsidRDefault="003A462B" w:rsidP="003A462B">
      <w:pPr>
        <w:ind w:left="1134" w:hanging="1134"/>
        <w:rPr>
          <w:rFonts w:ascii="Arial" w:hAnsi="Arial" w:cs="Arial"/>
          <w:lang w:val="sl-SI"/>
        </w:rPr>
      </w:pPr>
      <w:r w:rsidRPr="00A227C7">
        <w:rPr>
          <w:rFonts w:ascii="Arial" w:hAnsi="Arial" w:cs="Arial"/>
          <w:lang w:val="sl-SI"/>
        </w:rPr>
        <w:t>»1.6.1.41</w:t>
      </w:r>
      <w:r w:rsidRPr="00A227C7">
        <w:rPr>
          <w:rFonts w:ascii="Arial" w:hAnsi="Arial" w:cs="Arial"/>
          <w:lang w:val="sl-SI"/>
        </w:rPr>
        <w:tab/>
        <w:t>(</w:t>
      </w:r>
      <w:r w:rsidRPr="00A227C7">
        <w:rPr>
          <w:rFonts w:ascii="Arial" w:hAnsi="Arial" w:cs="Arial"/>
          <w:i/>
          <w:lang w:val="sl-SI"/>
        </w:rPr>
        <w:t>Črtano</w:t>
      </w:r>
      <w:r w:rsidRPr="00A227C7">
        <w:rPr>
          <w:rFonts w:ascii="Arial" w:hAnsi="Arial" w:cs="Arial"/>
          <w:lang w:val="sl-SI"/>
        </w:rPr>
        <w:t>)«.</w:t>
      </w:r>
    </w:p>
    <w:p w:rsidR="003A462B" w:rsidRPr="00A227C7" w:rsidRDefault="003A462B" w:rsidP="003A462B">
      <w:pPr>
        <w:ind w:left="1134" w:hanging="1134"/>
        <w:rPr>
          <w:rFonts w:ascii="Arial" w:hAnsi="Arial" w:cs="Arial"/>
          <w:lang w:val="sl-SI"/>
        </w:rPr>
      </w:pPr>
    </w:p>
    <w:p w:rsidR="003A462B" w:rsidRPr="00A227C7" w:rsidRDefault="003A462B" w:rsidP="003A462B">
      <w:pPr>
        <w:ind w:left="1134" w:hanging="1134"/>
        <w:rPr>
          <w:rFonts w:ascii="Arial" w:hAnsi="Arial" w:cs="Arial"/>
          <w:lang w:val="sl-SI"/>
        </w:rPr>
      </w:pPr>
      <w:r w:rsidRPr="00A227C7">
        <w:rPr>
          <w:rFonts w:ascii="Arial" w:hAnsi="Arial" w:cs="Arial"/>
          <w:lang w:val="sl-SI"/>
        </w:rPr>
        <w:t xml:space="preserve">1.6.1.44 se </w:t>
      </w:r>
      <w:r w:rsidR="00FA3F55" w:rsidRPr="00A227C7">
        <w:rPr>
          <w:rFonts w:ascii="Arial" w:hAnsi="Arial" w:cs="Arial"/>
          <w:lang w:val="sl-SI"/>
        </w:rPr>
        <w:t>spremeni</w:t>
      </w:r>
      <w:r w:rsidR="00A65227" w:rsidRPr="00A227C7">
        <w:rPr>
          <w:rFonts w:ascii="Arial" w:hAnsi="Arial" w:cs="Arial"/>
          <w:lang w:val="sl-SI"/>
        </w:rPr>
        <w:t xml:space="preserve"> </w:t>
      </w:r>
      <w:r w:rsidRPr="00A227C7">
        <w:rPr>
          <w:rFonts w:ascii="Arial" w:hAnsi="Arial" w:cs="Arial"/>
          <w:lang w:val="sl-SI"/>
        </w:rPr>
        <w:t>tako, da se glasi:</w:t>
      </w:r>
    </w:p>
    <w:p w:rsidR="003A462B" w:rsidRPr="00A227C7" w:rsidRDefault="003A462B" w:rsidP="003A462B">
      <w:pPr>
        <w:ind w:left="1134" w:hanging="1134"/>
        <w:rPr>
          <w:rFonts w:ascii="Arial" w:hAnsi="Arial" w:cs="Arial"/>
          <w:lang w:val="sl-SI"/>
        </w:rPr>
      </w:pPr>
      <w:r w:rsidRPr="00A227C7">
        <w:rPr>
          <w:rFonts w:ascii="Arial" w:hAnsi="Arial" w:cs="Arial"/>
          <w:lang w:val="sl-SI"/>
        </w:rPr>
        <w:t>»1.6.1.44</w:t>
      </w:r>
      <w:r w:rsidRPr="00A227C7">
        <w:rPr>
          <w:rFonts w:ascii="Arial" w:hAnsi="Arial" w:cs="Arial"/>
          <w:lang w:val="sl-SI"/>
        </w:rPr>
        <w:tab/>
        <w:t>(</w:t>
      </w:r>
      <w:r w:rsidRPr="00A227C7">
        <w:rPr>
          <w:rFonts w:ascii="Arial" w:hAnsi="Arial" w:cs="Arial"/>
          <w:i/>
          <w:lang w:val="sl-SI"/>
        </w:rPr>
        <w:t>Črtano</w:t>
      </w:r>
      <w:r w:rsidRPr="00A227C7">
        <w:rPr>
          <w:rFonts w:ascii="Arial" w:hAnsi="Arial" w:cs="Arial"/>
          <w:lang w:val="sl-SI"/>
        </w:rPr>
        <w:t>)«.</w:t>
      </w:r>
    </w:p>
    <w:p w:rsidR="00087390" w:rsidRPr="00A227C7" w:rsidRDefault="00087390" w:rsidP="003A462B">
      <w:pPr>
        <w:ind w:left="1134" w:hanging="1134"/>
        <w:rPr>
          <w:rFonts w:ascii="Arial" w:hAnsi="Arial" w:cs="Arial"/>
          <w:lang w:val="sl-SI"/>
        </w:rPr>
      </w:pPr>
    </w:p>
    <w:p w:rsidR="00087390" w:rsidRPr="00A227C7" w:rsidRDefault="00701D4F" w:rsidP="00087390">
      <w:pPr>
        <w:ind w:left="1134" w:hanging="1134"/>
        <w:rPr>
          <w:rFonts w:ascii="Arial" w:hAnsi="Arial" w:cs="Arial"/>
          <w:lang w:val="sl-SI"/>
        </w:rPr>
      </w:pPr>
      <w:r>
        <w:rPr>
          <w:rFonts w:ascii="Arial" w:hAnsi="Arial" w:cs="Arial"/>
          <w:lang w:val="sl-SI"/>
        </w:rPr>
        <w:t>1.6.1.46</w:t>
      </w:r>
      <w:r w:rsidR="00087390" w:rsidRPr="00A227C7">
        <w:rPr>
          <w:rFonts w:ascii="Arial" w:hAnsi="Arial" w:cs="Arial"/>
          <w:lang w:val="sl-SI"/>
        </w:rPr>
        <w:t xml:space="preserve"> se </w:t>
      </w:r>
      <w:r w:rsidR="00FA3F55" w:rsidRPr="00A227C7">
        <w:rPr>
          <w:rFonts w:ascii="Arial" w:hAnsi="Arial" w:cs="Arial"/>
          <w:lang w:val="sl-SI"/>
        </w:rPr>
        <w:t>spremeni</w:t>
      </w:r>
      <w:r w:rsidR="00A65227" w:rsidRPr="00A227C7">
        <w:rPr>
          <w:rFonts w:ascii="Arial" w:hAnsi="Arial" w:cs="Arial"/>
          <w:lang w:val="sl-SI"/>
        </w:rPr>
        <w:t xml:space="preserve"> </w:t>
      </w:r>
      <w:r w:rsidR="00087390" w:rsidRPr="00A227C7">
        <w:rPr>
          <w:rFonts w:ascii="Arial" w:hAnsi="Arial" w:cs="Arial"/>
          <w:lang w:val="sl-SI"/>
        </w:rPr>
        <w:t>tako, da se glasi:</w:t>
      </w:r>
    </w:p>
    <w:p w:rsidR="00087390" w:rsidRPr="00A227C7" w:rsidRDefault="00427E2D" w:rsidP="00087390">
      <w:pPr>
        <w:ind w:left="1134" w:hanging="1134"/>
        <w:rPr>
          <w:rFonts w:ascii="Arial" w:hAnsi="Arial" w:cs="Arial"/>
          <w:lang w:val="sl-SI"/>
        </w:rPr>
      </w:pPr>
      <w:r>
        <w:rPr>
          <w:rFonts w:ascii="Arial" w:hAnsi="Arial" w:cs="Arial"/>
          <w:lang w:val="sl-SI"/>
        </w:rPr>
        <w:t>»1.6.1.46</w:t>
      </w:r>
      <w:r w:rsidR="00087390" w:rsidRPr="00A227C7">
        <w:rPr>
          <w:rFonts w:ascii="Arial" w:hAnsi="Arial" w:cs="Arial"/>
          <w:lang w:val="sl-SI"/>
        </w:rPr>
        <w:tab/>
        <w:t>(</w:t>
      </w:r>
      <w:r w:rsidR="00087390" w:rsidRPr="00A227C7">
        <w:rPr>
          <w:rFonts w:ascii="Arial" w:hAnsi="Arial" w:cs="Arial"/>
          <w:i/>
          <w:lang w:val="sl-SI"/>
        </w:rPr>
        <w:t>Črtano</w:t>
      </w:r>
      <w:r w:rsidR="00087390" w:rsidRPr="00A227C7">
        <w:rPr>
          <w:rFonts w:ascii="Arial" w:hAnsi="Arial" w:cs="Arial"/>
          <w:lang w:val="sl-SI"/>
        </w:rPr>
        <w:t>)«.</w:t>
      </w:r>
    </w:p>
    <w:p w:rsidR="00087390" w:rsidRPr="00A227C7" w:rsidRDefault="00087390" w:rsidP="003A462B">
      <w:pPr>
        <w:ind w:left="1134" w:hanging="1134"/>
        <w:rPr>
          <w:rFonts w:ascii="Arial" w:hAnsi="Arial" w:cs="Arial"/>
          <w:lang w:val="sl-SI"/>
        </w:rPr>
      </w:pPr>
    </w:p>
    <w:p w:rsidR="00087390" w:rsidRPr="00A227C7" w:rsidRDefault="006B066B" w:rsidP="003A462B">
      <w:pPr>
        <w:ind w:left="1134" w:hanging="1134"/>
        <w:rPr>
          <w:rFonts w:ascii="Arial" w:hAnsi="Arial" w:cs="Arial"/>
          <w:lang w:val="sl-SI"/>
        </w:rPr>
      </w:pPr>
      <w:r w:rsidRPr="00A227C7">
        <w:rPr>
          <w:rFonts w:ascii="Arial" w:hAnsi="Arial" w:cs="Arial"/>
          <w:lang w:val="sl-SI"/>
        </w:rPr>
        <w:t>Dodajo se novi odstavki 1.6.1.4</w:t>
      </w:r>
      <w:r w:rsidR="00087390" w:rsidRPr="00A227C7">
        <w:rPr>
          <w:rFonts w:ascii="Arial" w:hAnsi="Arial" w:cs="Arial"/>
          <w:lang w:val="sl-SI"/>
        </w:rPr>
        <w:t>9 do 1.6.1.5</w:t>
      </w:r>
      <w:r w:rsidR="00E461BB" w:rsidRPr="00A227C7">
        <w:rPr>
          <w:rFonts w:ascii="Arial" w:hAnsi="Arial" w:cs="Arial"/>
          <w:lang w:val="sl-SI"/>
        </w:rPr>
        <w:t>3</w:t>
      </w:r>
      <w:r w:rsidR="00087390" w:rsidRPr="00A227C7">
        <w:rPr>
          <w:rFonts w:ascii="Arial" w:hAnsi="Arial" w:cs="Arial"/>
          <w:lang w:val="sl-SI"/>
        </w:rPr>
        <w:t>, ki se glasijo:</w:t>
      </w:r>
    </w:p>
    <w:p w:rsidR="00FB0633" w:rsidRPr="00A227C7" w:rsidRDefault="00087390" w:rsidP="00087390">
      <w:pPr>
        <w:ind w:left="1134" w:hanging="1134"/>
        <w:jc w:val="both"/>
        <w:rPr>
          <w:rFonts w:ascii="Arial" w:hAnsi="Arial" w:cs="Arial"/>
          <w:lang w:val="sl-SI"/>
        </w:rPr>
      </w:pPr>
      <w:r w:rsidRPr="00A227C7">
        <w:rPr>
          <w:rFonts w:ascii="Arial" w:hAnsi="Arial" w:cs="Arial"/>
          <w:lang w:val="sl-SI"/>
        </w:rPr>
        <w:t>»</w:t>
      </w:r>
      <w:r w:rsidR="00FB0633" w:rsidRPr="00A227C7">
        <w:rPr>
          <w:rFonts w:ascii="Arial" w:hAnsi="Arial" w:cs="Arial"/>
          <w:lang w:val="sl-SI"/>
        </w:rPr>
        <w:t>1.6.1.49</w:t>
      </w:r>
      <w:r w:rsidR="00FB0633" w:rsidRPr="00A227C7">
        <w:rPr>
          <w:rFonts w:ascii="Arial" w:hAnsi="Arial" w:cs="Arial"/>
          <w:lang w:val="sl-SI"/>
        </w:rPr>
        <w:tab/>
      </w:r>
      <w:r w:rsidR="00243E58" w:rsidRPr="00A227C7">
        <w:rPr>
          <w:rFonts w:ascii="Arial" w:hAnsi="Arial" w:cs="Arial"/>
          <w:lang w:val="sl-SI"/>
        </w:rPr>
        <w:t>Oznaka, prikazana na sliki 5.2.1.9.2, veljavna do 31. decembra 2022, se lahko</w:t>
      </w:r>
      <w:r w:rsidR="00775168" w:rsidRPr="00A227C7">
        <w:rPr>
          <w:rFonts w:ascii="Arial" w:hAnsi="Arial" w:cs="Arial"/>
          <w:lang w:val="sl-SI"/>
        </w:rPr>
        <w:t xml:space="preserve"> </w:t>
      </w:r>
      <w:r w:rsidR="00243E58" w:rsidRPr="00A227C7">
        <w:rPr>
          <w:rFonts w:ascii="Arial" w:hAnsi="Arial" w:cs="Arial"/>
          <w:lang w:val="sl-SI"/>
        </w:rPr>
        <w:t>uporablja do 31. decembra 2026.</w:t>
      </w:r>
    </w:p>
    <w:p w:rsidR="00087390" w:rsidRPr="00A227C7" w:rsidRDefault="00087390" w:rsidP="00087390">
      <w:pPr>
        <w:ind w:left="1134" w:hanging="1134"/>
        <w:jc w:val="both"/>
        <w:rPr>
          <w:rFonts w:ascii="Arial" w:hAnsi="Arial" w:cs="Arial"/>
          <w:lang w:val="sl-SI"/>
        </w:rPr>
      </w:pPr>
    </w:p>
    <w:p w:rsidR="00FB0633" w:rsidRPr="00A227C7" w:rsidRDefault="00FB0633" w:rsidP="00087390">
      <w:pPr>
        <w:ind w:left="1134" w:hanging="1134"/>
        <w:jc w:val="both"/>
        <w:rPr>
          <w:rFonts w:ascii="Arial" w:hAnsi="Arial" w:cs="Arial"/>
          <w:lang w:val="sl-SI"/>
        </w:rPr>
      </w:pPr>
      <w:r w:rsidRPr="00A227C7">
        <w:rPr>
          <w:rFonts w:ascii="Arial" w:hAnsi="Arial" w:cs="Arial"/>
          <w:lang w:val="sl-SI"/>
        </w:rPr>
        <w:t>1.6.1.50</w:t>
      </w:r>
      <w:r w:rsidRPr="00A227C7">
        <w:rPr>
          <w:rFonts w:ascii="Arial" w:hAnsi="Arial" w:cs="Arial"/>
          <w:lang w:val="sl-SI"/>
        </w:rPr>
        <w:tab/>
      </w:r>
      <w:r w:rsidR="000C49F4" w:rsidRPr="00A227C7">
        <w:rPr>
          <w:rFonts w:ascii="Arial" w:hAnsi="Arial" w:cs="Arial"/>
          <w:lang w:val="sl-SI"/>
        </w:rPr>
        <w:t>Za izdelke, ki ustrezajo opredelitvi izraz</w:t>
      </w:r>
      <w:r w:rsidR="00727DE2" w:rsidRPr="00A227C7">
        <w:rPr>
          <w:rFonts w:ascii="Arial" w:hAnsi="Arial" w:cs="Arial"/>
          <w:lang w:val="sl-SI"/>
        </w:rPr>
        <w:t>a</w:t>
      </w:r>
      <w:r w:rsidR="000C49F4" w:rsidRPr="00A227C7">
        <w:rPr>
          <w:rFonts w:ascii="Arial" w:hAnsi="Arial" w:cs="Arial"/>
          <w:lang w:val="sl-SI"/>
        </w:rPr>
        <w:t xml:space="preserve"> DETONATORJI, ELEKTRONSKI, kot so opisani v </w:t>
      </w:r>
      <w:r w:rsidR="00727DE2" w:rsidRPr="00A227C7">
        <w:rPr>
          <w:rFonts w:ascii="Arial" w:hAnsi="Arial" w:cs="Arial"/>
          <w:lang w:val="sl-SI"/>
        </w:rPr>
        <w:t xml:space="preserve">pomenu imen v </w:t>
      </w:r>
      <w:r w:rsidR="000C49F4" w:rsidRPr="00A227C7">
        <w:rPr>
          <w:rFonts w:ascii="Arial" w:hAnsi="Arial" w:cs="Arial"/>
          <w:lang w:val="sl-SI"/>
        </w:rPr>
        <w:t>2.2.1.4 in so uvrščeni v UN št. 0511, 0512 in 0513, se vpisi za DETONATORJI, ELEKTR</w:t>
      </w:r>
      <w:r w:rsidR="001E6825" w:rsidRPr="00A227C7">
        <w:rPr>
          <w:rFonts w:ascii="Arial" w:hAnsi="Arial" w:cs="Arial"/>
          <w:lang w:val="sl-SI"/>
        </w:rPr>
        <w:t>IČNI</w:t>
      </w:r>
      <w:r w:rsidR="000C49F4" w:rsidRPr="00A227C7">
        <w:rPr>
          <w:rFonts w:ascii="Arial" w:hAnsi="Arial" w:cs="Arial"/>
          <w:lang w:val="sl-SI"/>
        </w:rPr>
        <w:t xml:space="preserve"> (UN št. 0030, 0255 in 0456) </w:t>
      </w:r>
      <w:r w:rsidR="00F30DA3" w:rsidRPr="00A227C7">
        <w:rPr>
          <w:rFonts w:ascii="Arial" w:hAnsi="Arial" w:cs="Arial"/>
          <w:lang w:val="sl-SI"/>
        </w:rPr>
        <w:t xml:space="preserve">lahko </w:t>
      </w:r>
      <w:r w:rsidR="000C49F4" w:rsidRPr="00A227C7">
        <w:rPr>
          <w:rFonts w:ascii="Arial" w:hAnsi="Arial" w:cs="Arial"/>
          <w:lang w:val="sl-SI"/>
        </w:rPr>
        <w:t>uporabljajo do 30.</w:t>
      </w:r>
      <w:r w:rsidR="001E6825" w:rsidRPr="00A227C7">
        <w:rPr>
          <w:rFonts w:ascii="Arial" w:hAnsi="Arial" w:cs="Arial"/>
          <w:lang w:val="sl-SI"/>
        </w:rPr>
        <w:t> </w:t>
      </w:r>
      <w:r w:rsidR="000C49F4" w:rsidRPr="00A227C7">
        <w:rPr>
          <w:rFonts w:ascii="Arial" w:hAnsi="Arial" w:cs="Arial"/>
          <w:lang w:val="sl-SI"/>
        </w:rPr>
        <w:t>junija 2025.</w:t>
      </w:r>
    </w:p>
    <w:p w:rsidR="00087390" w:rsidRPr="00A227C7" w:rsidRDefault="00087390" w:rsidP="00087390">
      <w:pPr>
        <w:ind w:left="1134" w:hanging="1134"/>
        <w:jc w:val="both"/>
        <w:rPr>
          <w:rFonts w:ascii="Arial" w:hAnsi="Arial" w:cs="Arial"/>
          <w:lang w:val="sl-SI"/>
        </w:rPr>
      </w:pPr>
    </w:p>
    <w:p w:rsidR="00FB0633" w:rsidRPr="00A227C7" w:rsidRDefault="00FB0633" w:rsidP="00087390">
      <w:pPr>
        <w:ind w:left="1134" w:hanging="1134"/>
        <w:jc w:val="both"/>
        <w:rPr>
          <w:rFonts w:ascii="Arial" w:hAnsi="Arial" w:cs="Arial"/>
          <w:lang w:val="sl-SI"/>
        </w:rPr>
      </w:pPr>
      <w:r w:rsidRPr="00A227C7">
        <w:rPr>
          <w:rFonts w:ascii="Arial" w:hAnsi="Arial" w:cs="Arial"/>
          <w:lang w:val="sl-SI"/>
        </w:rPr>
        <w:t>1.6.1.51</w:t>
      </w:r>
      <w:r w:rsidRPr="00A227C7">
        <w:rPr>
          <w:rFonts w:ascii="Arial" w:hAnsi="Arial" w:cs="Arial"/>
          <w:lang w:val="sl-SI"/>
        </w:rPr>
        <w:tab/>
      </w:r>
      <w:r w:rsidR="00591842" w:rsidRPr="00A227C7">
        <w:rPr>
          <w:rFonts w:ascii="Arial" w:hAnsi="Arial" w:cs="Arial"/>
          <w:lang w:val="sl-SI"/>
        </w:rPr>
        <w:t>Lepila, barve, barvam sorodne snovi, tiskarske barve, tiskarskim barvam sorodne snovi in raztopine smol, u</w:t>
      </w:r>
      <w:r w:rsidR="00BD7697" w:rsidRPr="00A227C7">
        <w:rPr>
          <w:rFonts w:ascii="Arial" w:hAnsi="Arial" w:cs="Arial"/>
          <w:lang w:val="sl-SI"/>
        </w:rPr>
        <w:t>vrščene v UN 3082 okolju nevarna</w:t>
      </w:r>
      <w:r w:rsidR="00591842" w:rsidRPr="00A227C7">
        <w:rPr>
          <w:rFonts w:ascii="Arial" w:hAnsi="Arial" w:cs="Arial"/>
          <w:lang w:val="sl-SI"/>
        </w:rPr>
        <w:t xml:space="preserve"> snov, tekoč</w:t>
      </w:r>
      <w:r w:rsidR="00BD7697" w:rsidRPr="00A227C7">
        <w:rPr>
          <w:rFonts w:ascii="Arial" w:hAnsi="Arial" w:cs="Arial"/>
          <w:lang w:val="sl-SI"/>
        </w:rPr>
        <w:t>a, n.d.n.</w:t>
      </w:r>
      <w:r w:rsidR="00591842" w:rsidRPr="00A227C7">
        <w:rPr>
          <w:rFonts w:ascii="Arial" w:hAnsi="Arial" w:cs="Arial"/>
          <w:lang w:val="sl-SI"/>
        </w:rPr>
        <w:t>, embalažna skupina III</w:t>
      </w:r>
      <w:r w:rsidR="00A83DA3" w:rsidRPr="00A227C7">
        <w:rPr>
          <w:rFonts w:ascii="Arial" w:hAnsi="Arial" w:cs="Arial"/>
          <w:lang w:val="sl-SI"/>
        </w:rPr>
        <w:t>,</w:t>
      </w:r>
      <w:r w:rsidR="00591842" w:rsidRPr="00A227C7">
        <w:rPr>
          <w:rFonts w:ascii="Arial" w:hAnsi="Arial" w:cs="Arial"/>
          <w:lang w:val="sl-SI"/>
        </w:rPr>
        <w:t xml:space="preserve"> v skladu z 2.2.9.1.10.6 kot posledica 2.2.9.1.10.5</w:t>
      </w:r>
      <w:r w:rsidR="00591842" w:rsidRPr="00A227C7">
        <w:rPr>
          <w:rFonts w:ascii="Arial" w:hAnsi="Arial" w:cs="Arial"/>
          <w:vertAlign w:val="superscript"/>
          <w:lang w:val="sl-SI"/>
        </w:rPr>
        <w:t>1</w:t>
      </w:r>
      <w:r w:rsidR="00591842" w:rsidRPr="00A227C7">
        <w:rPr>
          <w:rFonts w:ascii="Arial" w:hAnsi="Arial" w:cs="Arial"/>
          <w:lang w:val="sl-SI"/>
        </w:rPr>
        <w:t>, ki same ali v kombinaciji vsebujejo 0,025</w:t>
      </w:r>
      <w:r w:rsidR="007D4A86" w:rsidRPr="00A227C7">
        <w:rPr>
          <w:rFonts w:ascii="Arial" w:hAnsi="Arial" w:cs="Arial"/>
          <w:lang w:val="sl-SI"/>
        </w:rPr>
        <w:t> </w:t>
      </w:r>
      <w:r w:rsidR="00591842" w:rsidRPr="00A227C7">
        <w:rPr>
          <w:rFonts w:ascii="Arial" w:hAnsi="Arial" w:cs="Arial"/>
          <w:lang w:val="sl-SI"/>
        </w:rPr>
        <w:t>% ali več naslednjih snovi:</w:t>
      </w:r>
    </w:p>
    <w:p w:rsidR="00087390" w:rsidRPr="00A227C7" w:rsidRDefault="00087390" w:rsidP="00087390">
      <w:pPr>
        <w:ind w:left="1134" w:hanging="1134"/>
        <w:jc w:val="both"/>
        <w:rPr>
          <w:rFonts w:ascii="Arial" w:hAnsi="Arial" w:cs="Arial"/>
          <w:lang w:val="sl-SI"/>
        </w:rPr>
      </w:pPr>
    </w:p>
    <w:p w:rsidR="00FB0633" w:rsidRPr="00A227C7" w:rsidRDefault="00FB0633" w:rsidP="00087390">
      <w:pPr>
        <w:ind w:left="1701" w:hanging="567"/>
        <w:jc w:val="both"/>
        <w:rPr>
          <w:rFonts w:ascii="Arial" w:hAnsi="Arial" w:cs="Arial"/>
          <w:lang w:val="sl-SI"/>
        </w:rPr>
      </w:pPr>
      <w:r w:rsidRPr="00A227C7">
        <w:rPr>
          <w:rFonts w:ascii="Arial" w:hAnsi="Arial" w:cs="Arial"/>
          <w:lang w:val="sl-SI"/>
        </w:rPr>
        <w:tab/>
      </w:r>
      <w:r w:rsidR="00087390" w:rsidRPr="00A227C7">
        <w:rPr>
          <w:rFonts w:ascii="Arial" w:hAnsi="Arial" w:cs="Arial"/>
          <w:lang w:val="sl-SI"/>
        </w:rPr>
        <w:t>–</w:t>
      </w:r>
      <w:r w:rsidRPr="00A227C7">
        <w:rPr>
          <w:rFonts w:ascii="Arial" w:hAnsi="Arial" w:cs="Arial"/>
          <w:lang w:val="sl-SI"/>
        </w:rPr>
        <w:tab/>
        <w:t>4,5-di</w:t>
      </w:r>
      <w:r w:rsidR="00BD7697" w:rsidRPr="00A227C7">
        <w:rPr>
          <w:rFonts w:ascii="Arial" w:hAnsi="Arial" w:cs="Arial"/>
          <w:lang w:val="sl-SI"/>
        </w:rPr>
        <w:t>kl</w:t>
      </w:r>
      <w:r w:rsidRPr="00A227C7">
        <w:rPr>
          <w:rFonts w:ascii="Arial" w:hAnsi="Arial" w:cs="Arial"/>
          <w:lang w:val="sl-SI"/>
        </w:rPr>
        <w:t>oro-2-</w:t>
      </w:r>
      <w:r w:rsidR="004A0E58" w:rsidRPr="00A227C7">
        <w:rPr>
          <w:rFonts w:ascii="Arial" w:hAnsi="Arial" w:cs="Arial"/>
          <w:lang w:val="sl-SI"/>
        </w:rPr>
        <w:t>oktil-2H-iz</w:t>
      </w:r>
      <w:r w:rsidRPr="00A227C7">
        <w:rPr>
          <w:rFonts w:ascii="Arial" w:hAnsi="Arial" w:cs="Arial"/>
          <w:lang w:val="sl-SI"/>
        </w:rPr>
        <w:t>ot</w:t>
      </w:r>
      <w:r w:rsidR="004A0E58" w:rsidRPr="00A227C7">
        <w:rPr>
          <w:rFonts w:ascii="Arial" w:hAnsi="Arial" w:cs="Arial"/>
          <w:lang w:val="sl-SI"/>
        </w:rPr>
        <w:t>iazol-3-on (DCOIT),</w:t>
      </w:r>
    </w:p>
    <w:p w:rsidR="00087390" w:rsidRPr="00A227C7" w:rsidRDefault="00087390" w:rsidP="00087390">
      <w:pPr>
        <w:ind w:left="1701" w:hanging="567"/>
        <w:jc w:val="both"/>
        <w:rPr>
          <w:rFonts w:ascii="Arial" w:hAnsi="Arial" w:cs="Arial"/>
          <w:lang w:val="sl-SI"/>
        </w:rPr>
      </w:pPr>
    </w:p>
    <w:p w:rsidR="00FB0633" w:rsidRPr="00A227C7" w:rsidRDefault="00087390" w:rsidP="00087390">
      <w:pPr>
        <w:ind w:left="1701" w:hanging="567"/>
        <w:jc w:val="both"/>
        <w:rPr>
          <w:rFonts w:ascii="Arial" w:hAnsi="Arial" w:cs="Arial"/>
          <w:lang w:val="sl-SI"/>
        </w:rPr>
      </w:pPr>
      <w:r w:rsidRPr="00A227C7">
        <w:rPr>
          <w:rFonts w:ascii="Arial" w:hAnsi="Arial" w:cs="Arial"/>
          <w:lang w:val="sl-SI"/>
        </w:rPr>
        <w:tab/>
        <w:t>–</w:t>
      </w:r>
      <w:r w:rsidR="00FB0633" w:rsidRPr="00A227C7">
        <w:rPr>
          <w:rFonts w:ascii="Arial" w:hAnsi="Arial" w:cs="Arial"/>
          <w:lang w:val="sl-SI"/>
        </w:rPr>
        <w:tab/>
        <w:t>o</w:t>
      </w:r>
      <w:r w:rsidR="004A0E58" w:rsidRPr="00A227C7">
        <w:rPr>
          <w:rFonts w:ascii="Arial" w:hAnsi="Arial" w:cs="Arial"/>
          <w:lang w:val="sl-SI"/>
        </w:rPr>
        <w:t>ktilinon</w:t>
      </w:r>
      <w:r w:rsidR="00FB0633" w:rsidRPr="00A227C7">
        <w:rPr>
          <w:rFonts w:ascii="Arial" w:hAnsi="Arial" w:cs="Arial"/>
          <w:lang w:val="sl-SI"/>
        </w:rPr>
        <w:t xml:space="preserve"> (OIT)</w:t>
      </w:r>
      <w:r w:rsidR="004A0E58" w:rsidRPr="00A227C7">
        <w:rPr>
          <w:rFonts w:ascii="Arial" w:hAnsi="Arial" w:cs="Arial"/>
          <w:lang w:val="sl-SI"/>
        </w:rPr>
        <w:t xml:space="preserve"> in </w:t>
      </w:r>
    </w:p>
    <w:p w:rsidR="00087390" w:rsidRPr="00A227C7" w:rsidRDefault="00087390" w:rsidP="00087390">
      <w:pPr>
        <w:ind w:left="1701" w:hanging="567"/>
        <w:jc w:val="both"/>
        <w:rPr>
          <w:rFonts w:ascii="Arial" w:hAnsi="Arial" w:cs="Arial"/>
          <w:lang w:val="sl-SI"/>
        </w:rPr>
      </w:pPr>
    </w:p>
    <w:p w:rsidR="00FB0633" w:rsidRPr="00A227C7" w:rsidRDefault="00087390" w:rsidP="00087390">
      <w:pPr>
        <w:ind w:left="1701" w:hanging="567"/>
        <w:jc w:val="both"/>
        <w:rPr>
          <w:rFonts w:ascii="Arial" w:hAnsi="Arial" w:cs="Arial"/>
          <w:lang w:val="sl-SI"/>
        </w:rPr>
      </w:pPr>
      <w:r w:rsidRPr="00A227C7">
        <w:rPr>
          <w:rFonts w:ascii="Arial" w:hAnsi="Arial" w:cs="Arial"/>
          <w:lang w:val="sl-SI"/>
        </w:rPr>
        <w:tab/>
        <w:t>–</w:t>
      </w:r>
      <w:r w:rsidR="004A0E58" w:rsidRPr="00A227C7">
        <w:rPr>
          <w:rFonts w:ascii="Arial" w:hAnsi="Arial" w:cs="Arial"/>
          <w:lang w:val="sl-SI"/>
        </w:rPr>
        <w:tab/>
      </w:r>
      <w:r w:rsidR="00D71260" w:rsidRPr="00A227C7">
        <w:rPr>
          <w:rFonts w:ascii="Arial" w:hAnsi="Arial" w:cs="Arial"/>
          <w:lang w:val="sl-SI"/>
        </w:rPr>
        <w:t>c</w:t>
      </w:r>
      <w:r w:rsidR="004A0E58" w:rsidRPr="00A227C7">
        <w:rPr>
          <w:rFonts w:ascii="Arial" w:hAnsi="Arial" w:cs="Arial"/>
          <w:lang w:val="sl-SI"/>
        </w:rPr>
        <w:t>inkov pi</w:t>
      </w:r>
      <w:r w:rsidR="00FB0633" w:rsidRPr="00A227C7">
        <w:rPr>
          <w:rFonts w:ascii="Arial" w:hAnsi="Arial" w:cs="Arial"/>
          <w:lang w:val="sl-SI"/>
        </w:rPr>
        <w:t>rition</w:t>
      </w:r>
      <w:r w:rsidR="004A0E58" w:rsidRPr="00A227C7">
        <w:rPr>
          <w:rFonts w:ascii="Arial" w:hAnsi="Arial" w:cs="Arial"/>
          <w:lang w:val="sl-SI"/>
        </w:rPr>
        <w:t xml:space="preserve"> (ZnPT)</w:t>
      </w:r>
      <w:r w:rsidR="00F30DA3" w:rsidRPr="00A227C7">
        <w:rPr>
          <w:rFonts w:ascii="Arial" w:hAnsi="Arial" w:cs="Arial"/>
          <w:lang w:val="sl-SI"/>
        </w:rPr>
        <w:t>,</w:t>
      </w:r>
    </w:p>
    <w:p w:rsidR="00087390" w:rsidRPr="00A227C7" w:rsidRDefault="00087390" w:rsidP="00087390">
      <w:pPr>
        <w:ind w:left="1134" w:hanging="1134"/>
        <w:jc w:val="both"/>
        <w:rPr>
          <w:rFonts w:ascii="Arial" w:hAnsi="Arial" w:cs="Arial"/>
          <w:lang w:val="sl-SI"/>
        </w:rPr>
      </w:pPr>
    </w:p>
    <w:p w:rsidR="00FB0633" w:rsidRPr="00A227C7" w:rsidRDefault="00FB0633" w:rsidP="00087390">
      <w:pPr>
        <w:ind w:left="1134" w:hanging="1134"/>
        <w:jc w:val="both"/>
        <w:rPr>
          <w:rFonts w:ascii="Arial" w:hAnsi="Arial" w:cs="Arial"/>
          <w:lang w:val="sl-SI"/>
        </w:rPr>
      </w:pPr>
      <w:r w:rsidRPr="00A227C7">
        <w:rPr>
          <w:rFonts w:ascii="Arial" w:hAnsi="Arial" w:cs="Arial"/>
          <w:lang w:val="sl-SI"/>
        </w:rPr>
        <w:tab/>
      </w:r>
      <w:r w:rsidR="004A0E58" w:rsidRPr="00A227C7">
        <w:rPr>
          <w:rFonts w:ascii="Arial" w:hAnsi="Arial" w:cs="Arial"/>
          <w:lang w:val="sl-SI"/>
        </w:rPr>
        <w:t>se smejo še do 30. junija 2025 prevažati v jekleni, aluminijasti, drugi kovinski ali plastični embalaži, ki ne izpolnjuje zahtev iz</w:t>
      </w:r>
      <w:r w:rsidR="00A65227" w:rsidRPr="00A227C7">
        <w:rPr>
          <w:rFonts w:ascii="Arial" w:hAnsi="Arial" w:cs="Arial"/>
          <w:lang w:val="sl-SI"/>
        </w:rPr>
        <w:t xml:space="preserve"> </w:t>
      </w:r>
      <w:r w:rsidR="004A0E58" w:rsidRPr="00A227C7">
        <w:rPr>
          <w:rFonts w:ascii="Arial" w:hAnsi="Arial" w:cs="Arial"/>
          <w:lang w:val="sl-SI"/>
        </w:rPr>
        <w:t xml:space="preserve">4.1.1.3, če se prevažajo v količinah do </w:t>
      </w:r>
      <w:r w:rsidR="00D71260" w:rsidRPr="00A227C7">
        <w:rPr>
          <w:rFonts w:ascii="Arial" w:hAnsi="Arial" w:cs="Arial"/>
          <w:lang w:val="sl-SI"/>
        </w:rPr>
        <w:t xml:space="preserve">vključno </w:t>
      </w:r>
      <w:r w:rsidR="004A0E58" w:rsidRPr="00A227C7">
        <w:rPr>
          <w:rFonts w:ascii="Arial" w:hAnsi="Arial" w:cs="Arial"/>
          <w:lang w:val="sl-SI"/>
        </w:rPr>
        <w:t>30 litrov na embalažo</w:t>
      </w:r>
      <w:r w:rsidR="001F3E96" w:rsidRPr="00A227C7">
        <w:rPr>
          <w:rFonts w:ascii="Arial" w:hAnsi="Arial" w:cs="Arial"/>
          <w:lang w:val="sl-SI"/>
        </w:rPr>
        <w:t>, kot sledi</w:t>
      </w:r>
      <w:r w:rsidR="004A0E58" w:rsidRPr="00A227C7">
        <w:rPr>
          <w:rFonts w:ascii="Arial" w:hAnsi="Arial" w:cs="Arial"/>
          <w:lang w:val="sl-SI"/>
        </w:rPr>
        <w:t>:</w:t>
      </w:r>
    </w:p>
    <w:p w:rsidR="00087390" w:rsidRPr="00A227C7" w:rsidRDefault="00087390" w:rsidP="00087390">
      <w:pPr>
        <w:ind w:left="1134" w:hanging="1134"/>
        <w:jc w:val="both"/>
        <w:rPr>
          <w:rFonts w:ascii="Arial" w:hAnsi="Arial" w:cs="Arial"/>
          <w:lang w:val="sl-SI"/>
        </w:rPr>
      </w:pPr>
    </w:p>
    <w:p w:rsidR="00FB0633" w:rsidRPr="00A227C7" w:rsidRDefault="00FB0633" w:rsidP="00087390">
      <w:pPr>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r>
      <w:r w:rsidR="00A83DA3" w:rsidRPr="00A227C7">
        <w:rPr>
          <w:rFonts w:ascii="Arial" w:hAnsi="Arial" w:cs="Arial"/>
          <w:lang w:val="sl-SI"/>
        </w:rPr>
        <w:t>paletizirana</w:t>
      </w:r>
      <w:r w:rsidR="00330CEB" w:rsidRPr="00A227C7">
        <w:rPr>
          <w:rFonts w:ascii="Arial" w:hAnsi="Arial" w:cs="Arial"/>
          <w:lang w:val="sl-SI"/>
        </w:rPr>
        <w:t>, zložena v paletni zaboj ali posamično pritrjena na palete, npr. s pritrdilnimi pasovi, krčljivo ali raztegljivo ovojno embalažo ali na drug primeren način</w:t>
      </w:r>
      <w:r w:rsidR="00F30DA3" w:rsidRPr="00A227C7">
        <w:rPr>
          <w:rFonts w:ascii="Arial" w:hAnsi="Arial" w:cs="Arial"/>
          <w:lang w:val="sl-SI"/>
        </w:rPr>
        <w:t>,</w:t>
      </w:r>
      <w:r w:rsidR="00330CEB" w:rsidRPr="00A227C7">
        <w:rPr>
          <w:rFonts w:ascii="Arial" w:hAnsi="Arial" w:cs="Arial"/>
          <w:lang w:val="sl-SI"/>
        </w:rPr>
        <w:t xml:space="preserve"> ali</w:t>
      </w:r>
      <w:r w:rsidR="00A65227" w:rsidRPr="00A227C7">
        <w:rPr>
          <w:rFonts w:ascii="Arial" w:hAnsi="Arial" w:cs="Arial"/>
          <w:lang w:val="sl-SI"/>
        </w:rPr>
        <w:t xml:space="preserve"> </w:t>
      </w:r>
    </w:p>
    <w:p w:rsidR="00087390" w:rsidRPr="00A227C7" w:rsidRDefault="00087390" w:rsidP="00087390">
      <w:pPr>
        <w:ind w:left="1701" w:hanging="567"/>
        <w:jc w:val="both"/>
        <w:rPr>
          <w:rFonts w:ascii="Arial" w:hAnsi="Arial" w:cs="Arial"/>
          <w:lang w:val="sl-SI"/>
        </w:rPr>
      </w:pPr>
    </w:p>
    <w:p w:rsidR="00E461BB" w:rsidRPr="00A227C7" w:rsidRDefault="00FB0633" w:rsidP="00087390">
      <w:pPr>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r>
      <w:r w:rsidR="00330CEB" w:rsidRPr="00A227C7">
        <w:rPr>
          <w:rFonts w:ascii="Arial" w:hAnsi="Arial" w:cs="Arial"/>
          <w:lang w:val="sl-SI"/>
        </w:rPr>
        <w:t>kot notranja embalaža mešane embalaže z največjo neto maso 40 kg</w:t>
      </w:r>
      <w:r w:rsidR="00087390" w:rsidRPr="00A227C7">
        <w:rPr>
          <w:rFonts w:ascii="Arial" w:hAnsi="Arial" w:cs="Arial"/>
          <w:lang w:val="sl-SI"/>
        </w:rPr>
        <w:t>.</w:t>
      </w:r>
    </w:p>
    <w:p w:rsidR="00E461BB" w:rsidRPr="00A227C7" w:rsidRDefault="00E461BB" w:rsidP="00087390">
      <w:pPr>
        <w:ind w:left="1701" w:hanging="567"/>
        <w:jc w:val="both"/>
        <w:rPr>
          <w:rFonts w:ascii="Arial" w:hAnsi="Arial" w:cs="Arial"/>
          <w:lang w:val="sl-SI"/>
        </w:rPr>
      </w:pPr>
    </w:p>
    <w:p w:rsidR="00E461BB" w:rsidRPr="00A227C7" w:rsidRDefault="00E461BB" w:rsidP="00E461BB">
      <w:pPr>
        <w:ind w:left="1134" w:hanging="1134"/>
        <w:jc w:val="both"/>
        <w:rPr>
          <w:rFonts w:ascii="Arial" w:hAnsi="Arial" w:cs="Arial"/>
          <w:lang w:val="sl-SI"/>
        </w:rPr>
      </w:pPr>
      <w:r w:rsidRPr="00A227C7">
        <w:rPr>
          <w:rFonts w:ascii="Arial" w:hAnsi="Arial" w:cs="Arial"/>
          <w:lang w:val="sl-SI"/>
        </w:rPr>
        <w:t>1.6.1.52</w:t>
      </w:r>
      <w:r w:rsidRPr="00A227C7">
        <w:rPr>
          <w:rFonts w:ascii="Arial" w:hAnsi="Arial" w:cs="Arial"/>
          <w:lang w:val="sl-SI"/>
        </w:rPr>
        <w:tab/>
      </w:r>
      <w:r w:rsidR="00412272" w:rsidRPr="00A227C7">
        <w:rPr>
          <w:rFonts w:ascii="Arial" w:hAnsi="Arial" w:cs="Arial"/>
          <w:lang w:val="sl-SI"/>
        </w:rPr>
        <w:t xml:space="preserve">Notranje posode sestavljenih IBC, izdelane pred 1. julijem 2021 v skladu z zahtevami iz 6.5.2.2.4, veljavnimi do 31. decembra 2020, ki niso v skladu z zahtevami iz 6.5.2.2.4 glede </w:t>
      </w:r>
      <w:r w:rsidR="00A873C0" w:rsidRPr="00A227C7">
        <w:rPr>
          <w:rFonts w:ascii="Arial" w:hAnsi="Arial" w:cs="Arial"/>
          <w:lang w:val="sl-SI"/>
        </w:rPr>
        <w:t xml:space="preserve">lahke dostopnosti </w:t>
      </w:r>
      <w:r w:rsidR="00412272" w:rsidRPr="00A227C7">
        <w:rPr>
          <w:rFonts w:ascii="Arial" w:hAnsi="Arial" w:cs="Arial"/>
          <w:lang w:val="sl-SI"/>
        </w:rPr>
        <w:t xml:space="preserve">oznak na notranjih posodah za pregled zaradi zasnove zunanjega ohišja, </w:t>
      </w:r>
      <w:r w:rsidR="00A873C0" w:rsidRPr="00A227C7">
        <w:rPr>
          <w:rFonts w:ascii="Arial" w:hAnsi="Arial" w:cs="Arial"/>
          <w:lang w:val="sl-SI"/>
        </w:rPr>
        <w:t xml:space="preserve">veljavnimi </w:t>
      </w:r>
      <w:r w:rsidR="00412272" w:rsidRPr="00A227C7">
        <w:rPr>
          <w:rFonts w:ascii="Arial" w:hAnsi="Arial" w:cs="Arial"/>
          <w:lang w:val="sl-SI"/>
        </w:rPr>
        <w:t>od 1. januarja 2021, se lahko uporabljajo do konca obdobja njihove uporabe, določen</w:t>
      </w:r>
      <w:r w:rsidR="00A873C0" w:rsidRPr="00A227C7">
        <w:rPr>
          <w:rFonts w:ascii="Arial" w:hAnsi="Arial" w:cs="Arial"/>
          <w:lang w:val="sl-SI"/>
        </w:rPr>
        <w:t>ega</w:t>
      </w:r>
      <w:r w:rsidR="00412272" w:rsidRPr="00A227C7">
        <w:rPr>
          <w:rFonts w:ascii="Arial" w:hAnsi="Arial" w:cs="Arial"/>
          <w:lang w:val="sl-SI"/>
        </w:rPr>
        <w:t xml:space="preserve"> v 4.1.1.15.</w:t>
      </w:r>
    </w:p>
    <w:p w:rsidR="00E461BB" w:rsidRPr="00A227C7" w:rsidRDefault="00E461BB" w:rsidP="00E461BB">
      <w:pPr>
        <w:ind w:left="1134" w:hanging="1134"/>
        <w:jc w:val="both"/>
        <w:rPr>
          <w:rFonts w:ascii="Arial" w:hAnsi="Arial" w:cs="Arial"/>
          <w:lang w:val="sl-SI"/>
        </w:rPr>
      </w:pPr>
    </w:p>
    <w:p w:rsidR="0035469E" w:rsidRPr="00A227C7" w:rsidRDefault="00E461BB" w:rsidP="00E461BB">
      <w:pPr>
        <w:ind w:left="1134" w:hanging="1134"/>
        <w:jc w:val="both"/>
        <w:rPr>
          <w:rFonts w:ascii="Arial" w:hAnsi="Arial" w:cs="Arial"/>
          <w:lang w:val="sl-SI"/>
        </w:rPr>
      </w:pPr>
      <w:r w:rsidRPr="00A227C7">
        <w:rPr>
          <w:rFonts w:ascii="Arial" w:hAnsi="Arial" w:cs="Arial"/>
          <w:lang w:val="sl-SI"/>
        </w:rPr>
        <w:t>1.6.1.53</w:t>
      </w:r>
      <w:r w:rsidRPr="00A227C7">
        <w:rPr>
          <w:rFonts w:ascii="Arial" w:hAnsi="Arial" w:cs="Arial"/>
          <w:lang w:val="sl-SI"/>
        </w:rPr>
        <w:tab/>
      </w:r>
      <w:r w:rsidR="00A873C0" w:rsidRPr="00A227C7">
        <w:rPr>
          <w:rFonts w:ascii="Arial" w:hAnsi="Arial" w:cs="Arial"/>
          <w:lang w:val="sl-SI"/>
        </w:rPr>
        <w:t xml:space="preserve">Nevarno blago razreda 1 </w:t>
      </w:r>
      <w:r w:rsidR="00F30DA3" w:rsidRPr="00A227C7">
        <w:rPr>
          <w:rFonts w:ascii="Arial" w:hAnsi="Arial" w:cs="Arial"/>
          <w:lang w:val="sl-SI"/>
        </w:rPr>
        <w:t>z možnimi</w:t>
      </w:r>
      <w:r w:rsidR="00A873C0" w:rsidRPr="00A227C7">
        <w:rPr>
          <w:rFonts w:ascii="Arial" w:hAnsi="Arial" w:cs="Arial"/>
          <w:lang w:val="sl-SI"/>
        </w:rPr>
        <w:t xml:space="preserve"> hudimi posledicami, ki se prevaža v tovorkih na prevozni enoti v količinah, ki ne presegajo količine iz 1.1.3.6 v skladu s prvo aline</w:t>
      </w:r>
      <w:r w:rsidR="00F30DA3" w:rsidRPr="00A227C7">
        <w:rPr>
          <w:rFonts w:ascii="Arial" w:hAnsi="Arial" w:cs="Arial"/>
          <w:lang w:val="sl-SI"/>
        </w:rPr>
        <w:t>j</w:t>
      </w:r>
      <w:r w:rsidR="00A873C0" w:rsidRPr="00A227C7">
        <w:rPr>
          <w:rFonts w:ascii="Arial" w:hAnsi="Arial" w:cs="Arial"/>
          <w:lang w:val="sl-SI"/>
        </w:rPr>
        <w:t xml:space="preserve">o </w:t>
      </w:r>
      <w:r w:rsidR="00CC080F" w:rsidRPr="00A227C7">
        <w:rPr>
          <w:rFonts w:ascii="Arial" w:hAnsi="Arial" w:cs="Arial"/>
          <w:lang w:val="sl-SI"/>
        </w:rPr>
        <w:t xml:space="preserve">iz </w:t>
      </w:r>
      <w:r w:rsidR="00A873C0" w:rsidRPr="00A227C7">
        <w:rPr>
          <w:rFonts w:ascii="Arial" w:hAnsi="Arial" w:cs="Arial"/>
          <w:lang w:val="sl-SI"/>
        </w:rPr>
        <w:t xml:space="preserve">1.1.3.6.2, veljavno do 31. decembra 2022, </w:t>
      </w:r>
      <w:r w:rsidR="00CC080F" w:rsidRPr="00A227C7">
        <w:rPr>
          <w:rFonts w:ascii="Arial" w:hAnsi="Arial" w:cs="Arial"/>
          <w:lang w:val="sl-SI"/>
        </w:rPr>
        <w:t xml:space="preserve">se </w:t>
      </w:r>
      <w:r w:rsidR="00A873C0" w:rsidRPr="00A227C7">
        <w:rPr>
          <w:rFonts w:ascii="Arial" w:hAnsi="Arial" w:cs="Arial"/>
          <w:lang w:val="sl-SI"/>
        </w:rPr>
        <w:t xml:space="preserve">lahko </w:t>
      </w:r>
      <w:r w:rsidR="00CC080F" w:rsidRPr="00A227C7">
        <w:rPr>
          <w:rFonts w:ascii="Arial" w:hAnsi="Arial" w:cs="Arial"/>
          <w:lang w:val="sl-SI"/>
        </w:rPr>
        <w:t xml:space="preserve">še do 31. decembra 2024 </w:t>
      </w:r>
      <w:r w:rsidR="00A873C0" w:rsidRPr="00A227C7">
        <w:rPr>
          <w:rFonts w:ascii="Arial" w:hAnsi="Arial" w:cs="Arial"/>
          <w:lang w:val="sl-SI"/>
        </w:rPr>
        <w:t xml:space="preserve">prevaža brez </w:t>
      </w:r>
      <w:r w:rsidR="00AD0063" w:rsidRPr="00A227C7">
        <w:rPr>
          <w:rFonts w:ascii="Arial" w:hAnsi="Arial" w:cs="Arial"/>
          <w:lang w:val="sl-SI"/>
        </w:rPr>
        <w:t xml:space="preserve">izpolnjevanja </w:t>
      </w:r>
      <w:r w:rsidR="00A873C0" w:rsidRPr="00A227C7">
        <w:rPr>
          <w:rFonts w:ascii="Arial" w:hAnsi="Arial" w:cs="Arial"/>
          <w:lang w:val="sl-SI"/>
        </w:rPr>
        <w:t>zahtev iz poglavja 1.10</w:t>
      </w:r>
      <w:r w:rsidR="00AD0063" w:rsidRPr="00A227C7">
        <w:rPr>
          <w:rFonts w:ascii="Arial" w:hAnsi="Arial" w:cs="Arial"/>
          <w:lang w:val="sl-SI"/>
        </w:rPr>
        <w:t>.</w:t>
      </w:r>
      <w:r w:rsidR="0035469E" w:rsidRPr="00A227C7">
        <w:rPr>
          <w:rFonts w:ascii="Arial" w:hAnsi="Arial" w:cs="Arial"/>
          <w:lang w:val="sl-SI"/>
        </w:rPr>
        <w:t>«</w:t>
      </w:r>
      <w:r w:rsidR="00F30DA3" w:rsidRPr="00A227C7">
        <w:rPr>
          <w:rFonts w:ascii="Arial" w:hAnsi="Arial" w:cs="Arial"/>
          <w:lang w:val="sl-SI"/>
        </w:rPr>
        <w:t>.</w:t>
      </w:r>
    </w:p>
    <w:p w:rsidR="0035469E" w:rsidRPr="00A227C7" w:rsidRDefault="0035469E" w:rsidP="00087390">
      <w:pPr>
        <w:ind w:left="1701" w:hanging="567"/>
        <w:jc w:val="both"/>
        <w:rPr>
          <w:rFonts w:ascii="Arial" w:hAnsi="Arial" w:cs="Arial"/>
          <w:lang w:val="sl-SI"/>
        </w:rPr>
      </w:pPr>
    </w:p>
    <w:p w:rsidR="0035469E" w:rsidRPr="00A227C7" w:rsidRDefault="00F30DA3" w:rsidP="0035469E">
      <w:pPr>
        <w:ind w:left="567" w:hanging="567"/>
        <w:jc w:val="both"/>
        <w:rPr>
          <w:rFonts w:ascii="Arial" w:hAnsi="Arial" w:cs="Arial"/>
          <w:lang w:val="sl-SI"/>
        </w:rPr>
      </w:pPr>
      <w:r w:rsidRPr="00A227C7">
        <w:rPr>
          <w:rFonts w:ascii="Arial" w:hAnsi="Arial" w:cs="Arial"/>
          <w:lang w:val="sl-SI"/>
        </w:rPr>
        <w:t xml:space="preserve">Doda se </w:t>
      </w:r>
      <w:r w:rsidR="0035469E" w:rsidRPr="00A227C7">
        <w:rPr>
          <w:rFonts w:ascii="Arial" w:hAnsi="Arial" w:cs="Arial"/>
          <w:lang w:val="sl-SI"/>
        </w:rPr>
        <w:t>nova opomba pod črto številka 1, ki se glasi:</w:t>
      </w:r>
    </w:p>
    <w:p w:rsidR="00C00AB8" w:rsidRPr="00A227C7" w:rsidRDefault="0035469E" w:rsidP="00C00AB8">
      <w:pPr>
        <w:jc w:val="both"/>
        <w:rPr>
          <w:rFonts w:ascii="Arial" w:hAnsi="Arial" w:cs="Arial"/>
          <w:i/>
          <w:lang w:val="sl-SI"/>
        </w:rPr>
      </w:pPr>
      <w:r w:rsidRPr="00A227C7">
        <w:rPr>
          <w:rFonts w:ascii="Arial" w:hAnsi="Arial" w:cs="Arial"/>
          <w:lang w:val="sl-SI"/>
        </w:rPr>
        <w:t>»</w:t>
      </w:r>
      <w:r w:rsidRPr="00A227C7">
        <w:rPr>
          <w:rFonts w:ascii="Arial" w:hAnsi="Arial" w:cs="Arial"/>
          <w:vertAlign w:val="superscript"/>
          <w:lang w:val="sl-SI"/>
        </w:rPr>
        <w:t>1</w:t>
      </w:r>
      <w:r w:rsidRPr="00A227C7">
        <w:rPr>
          <w:rFonts w:ascii="Arial" w:hAnsi="Arial" w:cs="Arial"/>
          <w:lang w:val="sl-SI"/>
        </w:rPr>
        <w:t xml:space="preserve"> </w:t>
      </w:r>
      <w:r w:rsidRPr="00A227C7">
        <w:rPr>
          <w:rFonts w:ascii="Arial" w:hAnsi="Arial" w:cs="Arial"/>
          <w:lang w:val="sl-SI"/>
        </w:rPr>
        <w:tab/>
      </w:r>
      <w:r w:rsidR="00C00AB8" w:rsidRPr="00A227C7">
        <w:rPr>
          <w:rFonts w:ascii="Arial" w:hAnsi="Arial" w:cs="Arial"/>
          <w:i/>
          <w:lang w:val="sl-SI"/>
        </w:rPr>
        <w:t xml:space="preserve">Delegirana uredba Komisije (EU) št. 2020/1182 z dne 19. maja 2020 o spremembi dela 3 Priloge VI k Uredbi (ES) št. 1272/2008 Evropskega parlamenta in Sveta o razvrščanju, označevanju in pakiranju snovi ter zmesi z namenom njene prilagoditve tehničnemu in znanstvenemu napredku </w:t>
      </w:r>
      <w:r w:rsidR="00751E50" w:rsidRPr="00A227C7">
        <w:rPr>
          <w:rFonts w:ascii="Arial" w:hAnsi="Arial" w:cs="Arial"/>
          <w:i/>
          <w:lang w:val="sl-SI"/>
        </w:rPr>
        <w:t>(petnajsta prilagoditev CLP tehničnemu napredku)</w:t>
      </w:r>
      <w:r w:rsidR="00C00AB8" w:rsidRPr="00A227C7">
        <w:rPr>
          <w:rFonts w:ascii="Arial" w:hAnsi="Arial" w:cs="Arial"/>
          <w:i/>
          <w:lang w:val="sl-SI"/>
        </w:rPr>
        <w:t>, ki se uporablja od 1. marca 2022</w:t>
      </w:r>
      <w:r w:rsidR="00751E50" w:rsidRPr="00A227C7">
        <w:rPr>
          <w:rFonts w:ascii="Arial" w:hAnsi="Arial" w:cs="Arial"/>
          <w:i/>
          <w:lang w:val="sl-SI"/>
        </w:rPr>
        <w:t>.</w:t>
      </w:r>
      <w:r w:rsidR="00751E50" w:rsidRPr="00A227C7">
        <w:rPr>
          <w:rFonts w:ascii="Arial" w:hAnsi="Arial" w:cs="Arial"/>
          <w:lang w:val="sl-SI"/>
        </w:rPr>
        <w:t>«.</w:t>
      </w:r>
    </w:p>
    <w:p w:rsidR="0035469E" w:rsidRPr="00A227C7" w:rsidRDefault="0035469E" w:rsidP="0035469E">
      <w:pPr>
        <w:jc w:val="both"/>
        <w:rPr>
          <w:rFonts w:ascii="Arial" w:hAnsi="Arial" w:cs="Arial"/>
          <w:lang w:val="sl-SI"/>
        </w:rPr>
      </w:pPr>
    </w:p>
    <w:p w:rsidR="0035469E" w:rsidRPr="00A227C7" w:rsidRDefault="0035469E" w:rsidP="0035469E">
      <w:pPr>
        <w:jc w:val="both"/>
        <w:rPr>
          <w:rFonts w:ascii="Arial" w:hAnsi="Arial" w:cs="Arial"/>
          <w:lang w:val="sl-SI"/>
        </w:rPr>
      </w:pPr>
      <w:r w:rsidRPr="00A227C7">
        <w:rPr>
          <w:rFonts w:ascii="Arial" w:hAnsi="Arial" w:cs="Arial"/>
          <w:lang w:val="sl-SI"/>
        </w:rPr>
        <w:t>V poglavju 1.6 se dosedanje opombe pod črto številka 1 do 4 preštevilčijo v opombe pod črto številka 2 do 5.</w:t>
      </w:r>
      <w:r w:rsidR="00A65227" w:rsidRPr="00A227C7">
        <w:rPr>
          <w:rFonts w:ascii="Arial" w:hAnsi="Arial" w:cs="Arial"/>
          <w:lang w:val="sl-SI"/>
        </w:rPr>
        <w:t xml:space="preserve"> </w:t>
      </w:r>
    </w:p>
    <w:p w:rsidR="00945E40" w:rsidRPr="00A227C7" w:rsidRDefault="00945E40" w:rsidP="0035469E">
      <w:pPr>
        <w:jc w:val="both"/>
        <w:rPr>
          <w:rFonts w:ascii="Arial" w:hAnsi="Arial" w:cs="Arial"/>
          <w:lang w:val="sl-SI"/>
        </w:rPr>
      </w:pPr>
    </w:p>
    <w:p w:rsidR="00945E40" w:rsidRPr="00A227C7" w:rsidRDefault="00945E40" w:rsidP="00945E40">
      <w:pPr>
        <w:jc w:val="both"/>
        <w:rPr>
          <w:rFonts w:ascii="Arial" w:hAnsi="Arial" w:cs="Arial"/>
          <w:lang w:val="sl-SI"/>
        </w:rPr>
      </w:pPr>
      <w:r w:rsidRPr="00A227C7">
        <w:rPr>
          <w:rFonts w:ascii="Arial" w:hAnsi="Arial" w:cs="Arial"/>
          <w:lang w:val="sl-SI"/>
        </w:rPr>
        <w:t xml:space="preserve">1.6.2.16 se </w:t>
      </w:r>
      <w:r w:rsidR="00FA3F55" w:rsidRPr="00A227C7">
        <w:rPr>
          <w:rFonts w:ascii="Arial" w:hAnsi="Arial" w:cs="Arial"/>
          <w:lang w:val="sl-SI"/>
        </w:rPr>
        <w:t>spremeni</w:t>
      </w:r>
      <w:r w:rsidR="00A65227" w:rsidRPr="00A227C7">
        <w:rPr>
          <w:rFonts w:ascii="Arial" w:hAnsi="Arial" w:cs="Arial"/>
          <w:lang w:val="sl-SI"/>
        </w:rPr>
        <w:t xml:space="preserve"> </w:t>
      </w:r>
      <w:r w:rsidRPr="00A227C7">
        <w:rPr>
          <w:rFonts w:ascii="Arial" w:hAnsi="Arial" w:cs="Arial"/>
          <w:lang w:val="sl-SI"/>
        </w:rPr>
        <w:t>tako, da se glasi:</w:t>
      </w:r>
    </w:p>
    <w:p w:rsidR="00945E40" w:rsidRPr="00A227C7" w:rsidRDefault="00945E40" w:rsidP="00945E40">
      <w:pPr>
        <w:jc w:val="both"/>
        <w:rPr>
          <w:rFonts w:ascii="Arial" w:hAnsi="Arial" w:cs="Arial"/>
          <w:lang w:val="sl-SI"/>
        </w:rPr>
      </w:pPr>
      <w:r w:rsidRPr="00A227C7">
        <w:rPr>
          <w:rFonts w:ascii="Arial" w:hAnsi="Arial" w:cs="Arial"/>
          <w:lang w:val="sl-SI"/>
        </w:rPr>
        <w:t>»1.6.2.16</w:t>
      </w:r>
      <w:r w:rsidRPr="00A227C7">
        <w:rPr>
          <w:rFonts w:ascii="Arial" w:hAnsi="Arial" w:cs="Arial"/>
          <w:lang w:val="sl-SI"/>
        </w:rPr>
        <w:tab/>
        <w:t>(</w:t>
      </w:r>
      <w:r w:rsidRPr="00A227C7">
        <w:rPr>
          <w:rFonts w:ascii="Arial" w:hAnsi="Arial" w:cs="Arial"/>
          <w:i/>
          <w:lang w:val="sl-SI"/>
        </w:rPr>
        <w:t>Črtano</w:t>
      </w:r>
      <w:r w:rsidRPr="00A227C7">
        <w:rPr>
          <w:rFonts w:ascii="Arial" w:hAnsi="Arial" w:cs="Arial"/>
          <w:lang w:val="sl-SI"/>
        </w:rPr>
        <w:t>)«.</w:t>
      </w:r>
    </w:p>
    <w:p w:rsidR="00945E40" w:rsidRPr="00A227C7" w:rsidRDefault="00945E40" w:rsidP="00945E40">
      <w:pPr>
        <w:jc w:val="both"/>
        <w:rPr>
          <w:rFonts w:ascii="Arial" w:hAnsi="Arial" w:cs="Arial"/>
          <w:lang w:val="sl-SI"/>
        </w:rPr>
      </w:pPr>
    </w:p>
    <w:p w:rsidR="0035469E" w:rsidRPr="00A227C7" w:rsidRDefault="00945E40" w:rsidP="00945E40">
      <w:pPr>
        <w:jc w:val="both"/>
        <w:rPr>
          <w:rFonts w:ascii="Arial" w:hAnsi="Arial" w:cs="Arial"/>
          <w:lang w:val="sl-SI"/>
        </w:rPr>
      </w:pPr>
      <w:r w:rsidRPr="00A227C7">
        <w:rPr>
          <w:rFonts w:ascii="Arial" w:hAnsi="Arial" w:cs="Arial"/>
          <w:lang w:val="sl-SI"/>
        </w:rPr>
        <w:t>Dodajo se novi odstavki 1.6.2.17 do 1.6.2.2</w:t>
      </w:r>
      <w:r w:rsidR="00E461BB" w:rsidRPr="00A227C7">
        <w:rPr>
          <w:rFonts w:ascii="Arial" w:hAnsi="Arial" w:cs="Arial"/>
          <w:lang w:val="sl-SI"/>
        </w:rPr>
        <w:t>2</w:t>
      </w:r>
      <w:r w:rsidRPr="00A227C7">
        <w:rPr>
          <w:rFonts w:ascii="Arial" w:hAnsi="Arial" w:cs="Arial"/>
          <w:lang w:val="sl-SI"/>
        </w:rPr>
        <w:t>, ki se glasijo:</w:t>
      </w:r>
    </w:p>
    <w:p w:rsidR="00FB0633" w:rsidRPr="00A227C7" w:rsidRDefault="00945E40" w:rsidP="00E461BB">
      <w:pPr>
        <w:ind w:left="1134" w:hanging="1134"/>
        <w:jc w:val="both"/>
        <w:rPr>
          <w:rFonts w:ascii="Arial" w:hAnsi="Arial" w:cs="Arial"/>
          <w:lang w:val="sl-SI"/>
        </w:rPr>
      </w:pPr>
      <w:r w:rsidRPr="00A227C7">
        <w:rPr>
          <w:rFonts w:ascii="Arial" w:hAnsi="Arial" w:cs="Arial"/>
          <w:lang w:val="sl-SI"/>
        </w:rPr>
        <w:t>»</w:t>
      </w:r>
      <w:r w:rsidR="00FB0633" w:rsidRPr="00A227C7">
        <w:rPr>
          <w:rFonts w:ascii="Arial" w:hAnsi="Arial" w:cs="Arial"/>
          <w:lang w:val="sl-SI"/>
        </w:rPr>
        <w:t>1.6.2.17</w:t>
      </w:r>
      <w:r w:rsidR="00FB0633" w:rsidRPr="00A227C7">
        <w:rPr>
          <w:rFonts w:ascii="Arial" w:hAnsi="Arial" w:cs="Arial"/>
          <w:lang w:val="sl-SI"/>
        </w:rPr>
        <w:tab/>
      </w:r>
      <w:r w:rsidR="00624FD3" w:rsidRPr="00A227C7">
        <w:rPr>
          <w:rFonts w:ascii="Arial" w:hAnsi="Arial" w:cs="Arial"/>
          <w:lang w:val="sl-SI"/>
        </w:rPr>
        <w:t xml:space="preserve">Zahteve opombe 3 iz 6.2.1.6.1, veljavne do 31. decembra 2022, se lahko uporabljajo </w:t>
      </w:r>
      <w:r w:rsidR="00190778" w:rsidRPr="00A227C7">
        <w:rPr>
          <w:rFonts w:ascii="Arial" w:hAnsi="Arial" w:cs="Arial"/>
          <w:lang w:val="sl-SI"/>
        </w:rPr>
        <w:t>do 31. </w:t>
      </w:r>
      <w:r w:rsidR="00624FD3" w:rsidRPr="00A227C7">
        <w:rPr>
          <w:rFonts w:ascii="Arial" w:hAnsi="Arial" w:cs="Arial"/>
          <w:lang w:val="sl-SI"/>
        </w:rPr>
        <w:t>decembra 2024.</w:t>
      </w:r>
    </w:p>
    <w:p w:rsidR="00945E40" w:rsidRPr="00A227C7" w:rsidRDefault="00945E40" w:rsidP="00E461BB">
      <w:pPr>
        <w:ind w:left="1134" w:hanging="1134"/>
        <w:jc w:val="both"/>
        <w:rPr>
          <w:rFonts w:ascii="Arial" w:hAnsi="Arial" w:cs="Arial"/>
          <w:lang w:val="sl-SI"/>
        </w:rPr>
      </w:pPr>
    </w:p>
    <w:p w:rsidR="00FB0633" w:rsidRPr="00A227C7" w:rsidRDefault="00FB0633" w:rsidP="00E461BB">
      <w:pPr>
        <w:ind w:left="1134" w:hanging="1134"/>
        <w:jc w:val="both"/>
        <w:rPr>
          <w:rFonts w:ascii="Arial" w:hAnsi="Arial" w:cs="Arial"/>
          <w:lang w:val="sl-SI"/>
        </w:rPr>
      </w:pPr>
      <w:r w:rsidRPr="00A227C7">
        <w:rPr>
          <w:rFonts w:ascii="Arial" w:hAnsi="Arial" w:cs="Arial"/>
          <w:lang w:val="sl-SI"/>
        </w:rPr>
        <w:t>1.6.2.18</w:t>
      </w:r>
      <w:r w:rsidRPr="00A227C7">
        <w:rPr>
          <w:rFonts w:ascii="Arial" w:hAnsi="Arial" w:cs="Arial"/>
          <w:lang w:val="sl-SI"/>
        </w:rPr>
        <w:tab/>
      </w:r>
      <w:r w:rsidR="00624FD3" w:rsidRPr="00A227C7">
        <w:rPr>
          <w:rFonts w:ascii="Arial" w:hAnsi="Arial" w:cs="Arial"/>
          <w:lang w:val="sl-SI"/>
        </w:rPr>
        <w:t>Zaprte krioposode, izdelane pred 1. julijem 2023, za katere so veljale zahteve o prvem pregledu in preizkusu iz 6.2.1.5.2, ki so se uporabljale do 31. decembra 2022, vendar pa n</w:t>
      </w:r>
      <w:r w:rsidR="00D151A6" w:rsidRPr="00A227C7">
        <w:rPr>
          <w:rFonts w:ascii="Arial" w:hAnsi="Arial" w:cs="Arial"/>
          <w:lang w:val="sl-SI"/>
        </w:rPr>
        <w:t>e</w:t>
      </w:r>
      <w:r w:rsidR="00624FD3" w:rsidRPr="00A227C7">
        <w:rPr>
          <w:rFonts w:ascii="Arial" w:hAnsi="Arial" w:cs="Arial"/>
          <w:lang w:val="sl-SI"/>
        </w:rPr>
        <w:t xml:space="preserve"> ustrez</w:t>
      </w:r>
      <w:r w:rsidR="00D151A6" w:rsidRPr="00A227C7">
        <w:rPr>
          <w:rFonts w:ascii="Arial" w:hAnsi="Arial" w:cs="Arial"/>
          <w:lang w:val="sl-SI"/>
        </w:rPr>
        <w:t>ajo</w:t>
      </w:r>
      <w:r w:rsidR="00624FD3" w:rsidRPr="00A227C7">
        <w:rPr>
          <w:rFonts w:ascii="Arial" w:hAnsi="Arial" w:cs="Arial"/>
          <w:lang w:val="sl-SI"/>
        </w:rPr>
        <w:t xml:space="preserve"> zahtevam iz 6.2.1.5.2</w:t>
      </w:r>
      <w:r w:rsidR="00A65227" w:rsidRPr="00A227C7">
        <w:rPr>
          <w:rFonts w:ascii="Arial" w:hAnsi="Arial" w:cs="Arial"/>
          <w:lang w:val="sl-SI"/>
        </w:rPr>
        <w:t>,</w:t>
      </w:r>
      <w:r w:rsidR="00624FD3" w:rsidRPr="00A227C7">
        <w:rPr>
          <w:rFonts w:ascii="Arial" w:hAnsi="Arial" w:cs="Arial"/>
          <w:lang w:val="sl-SI"/>
        </w:rPr>
        <w:t xml:space="preserve"> ki se nanašajo na prvi pregled in preizkus in se uporabljajo od 1. januarja 2023, </w:t>
      </w:r>
      <w:r w:rsidR="001A12FF">
        <w:rPr>
          <w:rFonts w:ascii="Arial" w:hAnsi="Arial" w:cs="Arial"/>
          <w:lang w:val="sl-SI"/>
        </w:rPr>
        <w:t>se lahko še uporabljajo</w:t>
      </w:r>
      <w:r w:rsidR="00624FD3" w:rsidRPr="00A227C7">
        <w:rPr>
          <w:rFonts w:ascii="Arial" w:hAnsi="Arial" w:cs="Arial"/>
          <w:lang w:val="sl-SI"/>
        </w:rPr>
        <w:t>.</w:t>
      </w:r>
    </w:p>
    <w:p w:rsidR="00945E40" w:rsidRPr="00A227C7" w:rsidRDefault="00945E40" w:rsidP="00E461BB">
      <w:pPr>
        <w:ind w:left="1134" w:hanging="1134"/>
        <w:jc w:val="both"/>
        <w:rPr>
          <w:rFonts w:ascii="Arial" w:hAnsi="Arial" w:cs="Arial"/>
          <w:lang w:val="sl-SI"/>
        </w:rPr>
      </w:pPr>
    </w:p>
    <w:p w:rsidR="00945E40" w:rsidRPr="00A227C7" w:rsidRDefault="00FB0633" w:rsidP="00E461BB">
      <w:pPr>
        <w:ind w:left="1134" w:hanging="1134"/>
        <w:jc w:val="both"/>
        <w:rPr>
          <w:rFonts w:ascii="Arial" w:hAnsi="Arial" w:cs="Arial"/>
          <w:lang w:val="sl-SI"/>
        </w:rPr>
      </w:pPr>
      <w:r w:rsidRPr="00A227C7">
        <w:rPr>
          <w:rFonts w:ascii="Arial" w:hAnsi="Arial" w:cs="Arial"/>
          <w:lang w:val="sl-SI"/>
        </w:rPr>
        <w:t>1.6.2.19</w:t>
      </w:r>
      <w:r w:rsidRPr="00A227C7">
        <w:rPr>
          <w:rFonts w:ascii="Arial" w:hAnsi="Arial" w:cs="Arial"/>
          <w:lang w:val="sl-SI"/>
        </w:rPr>
        <w:tab/>
      </w:r>
      <w:r w:rsidR="00D151A6" w:rsidRPr="00A227C7">
        <w:rPr>
          <w:rFonts w:ascii="Arial" w:hAnsi="Arial" w:cs="Arial"/>
          <w:lang w:val="sl-SI"/>
        </w:rPr>
        <w:t xml:space="preserve">Acetilenske jeklenke, izdelane pred 1. julijem 2023, ki niso označene v skladu </w:t>
      </w:r>
      <w:r w:rsidR="00EC21D8" w:rsidRPr="00A227C7">
        <w:rPr>
          <w:rFonts w:ascii="Arial" w:hAnsi="Arial" w:cs="Arial"/>
          <w:lang w:val="sl-SI"/>
        </w:rPr>
        <w:t>s</w:t>
      </w:r>
      <w:r w:rsidR="00A65227" w:rsidRPr="00A227C7">
        <w:rPr>
          <w:rFonts w:ascii="Arial" w:hAnsi="Arial" w:cs="Arial"/>
          <w:lang w:val="sl-SI"/>
        </w:rPr>
        <w:t xml:space="preserve"> </w:t>
      </w:r>
      <w:r w:rsidR="00D151A6" w:rsidRPr="00A227C7">
        <w:rPr>
          <w:rFonts w:ascii="Arial" w:hAnsi="Arial" w:cs="Arial"/>
          <w:lang w:val="sl-SI"/>
        </w:rPr>
        <w:t>6.2.2.7.3 (k) ali (l)</w:t>
      </w:r>
      <w:r w:rsidR="00EC21D8" w:rsidRPr="00A227C7">
        <w:rPr>
          <w:rFonts w:ascii="Arial" w:hAnsi="Arial" w:cs="Arial"/>
          <w:lang w:val="sl-SI"/>
        </w:rPr>
        <w:t>,</w:t>
      </w:r>
      <w:r w:rsidR="00D151A6" w:rsidRPr="00A227C7">
        <w:rPr>
          <w:rFonts w:ascii="Arial" w:hAnsi="Arial" w:cs="Arial"/>
          <w:lang w:val="sl-SI"/>
        </w:rPr>
        <w:t xml:space="preserve"> veljavnim od 1. januarja 2023, </w:t>
      </w:r>
      <w:r w:rsidR="001A12FF">
        <w:rPr>
          <w:rFonts w:ascii="Arial" w:hAnsi="Arial" w:cs="Arial"/>
          <w:lang w:val="sl-SI"/>
        </w:rPr>
        <w:t>se lahko še uporabljajo</w:t>
      </w:r>
      <w:r w:rsidR="00D151A6" w:rsidRPr="00A227C7">
        <w:rPr>
          <w:rFonts w:ascii="Arial" w:hAnsi="Arial" w:cs="Arial"/>
          <w:lang w:val="sl-SI"/>
        </w:rPr>
        <w:t xml:space="preserve"> do naslednjega rednega pregleda in preizkusa po 1. juliju 2023. </w:t>
      </w:r>
    </w:p>
    <w:p w:rsidR="00D151A6" w:rsidRPr="00A227C7" w:rsidRDefault="00D151A6" w:rsidP="00E461BB">
      <w:pPr>
        <w:ind w:left="1134" w:hanging="1134"/>
        <w:jc w:val="both"/>
        <w:rPr>
          <w:rFonts w:ascii="Arial" w:hAnsi="Arial" w:cs="Arial"/>
          <w:lang w:val="sl-SI"/>
        </w:rPr>
      </w:pPr>
    </w:p>
    <w:p w:rsidR="00E461BB" w:rsidRPr="00A227C7" w:rsidRDefault="00FB0633" w:rsidP="00E461BB">
      <w:pPr>
        <w:ind w:left="1134" w:hanging="1134"/>
        <w:jc w:val="both"/>
        <w:rPr>
          <w:rFonts w:ascii="Arial" w:hAnsi="Arial" w:cs="Arial"/>
          <w:lang w:val="sl-SI"/>
        </w:rPr>
      </w:pPr>
      <w:r w:rsidRPr="00A227C7">
        <w:rPr>
          <w:rFonts w:ascii="Arial" w:hAnsi="Arial" w:cs="Arial"/>
          <w:lang w:val="sl-SI"/>
        </w:rPr>
        <w:t>1.6.2.20</w:t>
      </w:r>
      <w:r w:rsidRPr="00A227C7">
        <w:rPr>
          <w:rFonts w:ascii="Arial" w:hAnsi="Arial" w:cs="Arial"/>
          <w:lang w:val="sl-SI"/>
        </w:rPr>
        <w:tab/>
      </w:r>
      <w:r w:rsidR="00D151A6" w:rsidRPr="00A227C7">
        <w:rPr>
          <w:rFonts w:ascii="Arial" w:hAnsi="Arial" w:cs="Arial"/>
          <w:lang w:val="sl-SI"/>
        </w:rPr>
        <w:t>Zapirala tlačnih posod za ponovno polnjenje, izdelana pred 1. jul</w:t>
      </w:r>
      <w:r w:rsidR="00040F1D" w:rsidRPr="00A227C7">
        <w:rPr>
          <w:rFonts w:ascii="Arial" w:hAnsi="Arial" w:cs="Arial"/>
          <w:lang w:val="sl-SI"/>
        </w:rPr>
        <w:t>ijem 2023, ki niso označena</w:t>
      </w:r>
      <w:r w:rsidR="00D151A6" w:rsidRPr="00A227C7">
        <w:rPr>
          <w:rFonts w:ascii="Arial" w:hAnsi="Arial" w:cs="Arial"/>
          <w:lang w:val="sl-SI"/>
        </w:rPr>
        <w:t xml:space="preserve"> v skladu s 6.2.2.11 ali 6.2.3.9.8, veljavnim od 1. januarja 2023, </w:t>
      </w:r>
      <w:r w:rsidR="001A12FF">
        <w:rPr>
          <w:rFonts w:ascii="Arial" w:hAnsi="Arial" w:cs="Arial"/>
          <w:lang w:val="sl-SI"/>
        </w:rPr>
        <w:t>se lahko še uporabljajo</w:t>
      </w:r>
      <w:r w:rsidR="00D151A6" w:rsidRPr="00A227C7">
        <w:rPr>
          <w:rFonts w:ascii="Arial" w:hAnsi="Arial" w:cs="Arial"/>
          <w:lang w:val="sl-SI"/>
        </w:rPr>
        <w:t>.</w:t>
      </w:r>
    </w:p>
    <w:p w:rsidR="00E461BB" w:rsidRPr="00A227C7" w:rsidRDefault="00E461BB" w:rsidP="00E461BB">
      <w:pPr>
        <w:ind w:left="1134" w:hanging="1134"/>
        <w:jc w:val="both"/>
        <w:rPr>
          <w:rFonts w:ascii="Arial" w:hAnsi="Arial" w:cs="Arial"/>
          <w:lang w:val="sl-SI"/>
        </w:rPr>
      </w:pPr>
    </w:p>
    <w:p w:rsidR="00E461BB" w:rsidRPr="00A227C7" w:rsidRDefault="00E461BB" w:rsidP="00E461BB">
      <w:pPr>
        <w:ind w:left="1134" w:hanging="1134"/>
        <w:jc w:val="both"/>
        <w:rPr>
          <w:rFonts w:ascii="Arial" w:hAnsi="Arial" w:cs="Arial"/>
          <w:lang w:val="sl-SI"/>
        </w:rPr>
      </w:pPr>
      <w:r w:rsidRPr="00A227C7">
        <w:rPr>
          <w:rFonts w:ascii="Arial" w:hAnsi="Arial" w:cs="Arial"/>
          <w:lang w:val="sl-SI"/>
        </w:rPr>
        <w:t>1.6.2.21</w:t>
      </w:r>
      <w:r w:rsidRPr="00A227C7">
        <w:rPr>
          <w:rFonts w:ascii="Arial" w:hAnsi="Arial" w:cs="Arial"/>
          <w:lang w:val="sl-SI"/>
        </w:rPr>
        <w:tab/>
      </w:r>
      <w:r w:rsidR="00FF6D81" w:rsidRPr="00A227C7">
        <w:rPr>
          <w:rFonts w:ascii="Arial" w:hAnsi="Arial" w:cs="Arial"/>
          <w:lang w:val="sl-SI"/>
        </w:rPr>
        <w:t xml:space="preserve">Standard </w:t>
      </w:r>
      <w:r w:rsidRPr="00A227C7">
        <w:rPr>
          <w:rFonts w:ascii="Arial" w:hAnsi="Arial" w:cs="Arial"/>
          <w:lang w:val="sl-SI"/>
        </w:rPr>
        <w:t>14912:2005</w:t>
      </w:r>
      <w:r w:rsidR="00FF6D81" w:rsidRPr="00A227C7">
        <w:rPr>
          <w:rFonts w:ascii="Arial" w:hAnsi="Arial" w:cs="Arial"/>
          <w:lang w:val="sl-SI"/>
        </w:rPr>
        <w:t>, naveden v navodilu za pakiranje</w:t>
      </w:r>
      <w:r w:rsidRPr="00A227C7">
        <w:rPr>
          <w:rFonts w:ascii="Arial" w:hAnsi="Arial" w:cs="Arial"/>
          <w:lang w:val="sl-SI"/>
        </w:rPr>
        <w:t xml:space="preserve"> P200 (12) 3.4 </w:t>
      </w:r>
      <w:r w:rsidR="00FF6D81" w:rsidRPr="00A227C7">
        <w:rPr>
          <w:rFonts w:ascii="Arial" w:hAnsi="Arial" w:cs="Arial"/>
          <w:lang w:val="sl-SI"/>
        </w:rPr>
        <w:t>v</w:t>
      </w:r>
      <w:r w:rsidRPr="00A227C7">
        <w:rPr>
          <w:rFonts w:ascii="Arial" w:hAnsi="Arial" w:cs="Arial"/>
          <w:lang w:val="sl-SI"/>
        </w:rPr>
        <w:t xml:space="preserve"> 4.1.4.1</w:t>
      </w:r>
      <w:r w:rsidR="00FF6D81" w:rsidRPr="00A227C7">
        <w:rPr>
          <w:rFonts w:ascii="Arial" w:hAnsi="Arial" w:cs="Arial"/>
          <w:lang w:val="sl-SI"/>
        </w:rPr>
        <w:t xml:space="preserve">, </w:t>
      </w:r>
      <w:r w:rsidR="00040F1D" w:rsidRPr="00A227C7">
        <w:rPr>
          <w:rFonts w:ascii="Arial" w:hAnsi="Arial" w:cs="Arial"/>
          <w:lang w:val="sl-SI"/>
        </w:rPr>
        <w:t>v</w:t>
      </w:r>
      <w:r w:rsidR="00FF6D81" w:rsidRPr="00A227C7">
        <w:rPr>
          <w:rFonts w:ascii="Arial" w:hAnsi="Arial" w:cs="Arial"/>
          <w:lang w:val="sl-SI"/>
        </w:rPr>
        <w:t>eljav</w:t>
      </w:r>
      <w:r w:rsidR="00040F1D" w:rsidRPr="00A227C7">
        <w:rPr>
          <w:rFonts w:ascii="Arial" w:hAnsi="Arial" w:cs="Arial"/>
          <w:lang w:val="sl-SI"/>
        </w:rPr>
        <w:t>en</w:t>
      </w:r>
      <w:r w:rsidR="00FF6D81" w:rsidRPr="00A227C7">
        <w:rPr>
          <w:rFonts w:ascii="Arial" w:hAnsi="Arial" w:cs="Arial"/>
          <w:lang w:val="sl-SI"/>
        </w:rPr>
        <w:t xml:space="preserve"> do 31.</w:t>
      </w:r>
      <w:r w:rsidR="00040F1D" w:rsidRPr="00A227C7">
        <w:rPr>
          <w:rFonts w:ascii="Arial" w:hAnsi="Arial" w:cs="Arial"/>
          <w:lang w:val="sl-SI"/>
        </w:rPr>
        <w:t> </w:t>
      </w:r>
      <w:r w:rsidR="00FF6D81" w:rsidRPr="00A227C7">
        <w:rPr>
          <w:rFonts w:ascii="Arial" w:hAnsi="Arial" w:cs="Arial"/>
          <w:lang w:val="sl-SI"/>
        </w:rPr>
        <w:t>decembra 2022, se lahko uporablja do 31. decembra 2024 za obnovo ali pregled ventilov.</w:t>
      </w:r>
    </w:p>
    <w:p w:rsidR="00E461BB" w:rsidRPr="00A227C7" w:rsidRDefault="00E461BB" w:rsidP="00E461BB">
      <w:pPr>
        <w:ind w:left="1134" w:hanging="1134"/>
        <w:jc w:val="both"/>
        <w:rPr>
          <w:rFonts w:ascii="Arial" w:hAnsi="Arial" w:cs="Arial"/>
          <w:lang w:val="sl-SI"/>
        </w:rPr>
      </w:pPr>
    </w:p>
    <w:p w:rsidR="00FB0633" w:rsidRPr="00A227C7" w:rsidRDefault="00E461BB" w:rsidP="00E461BB">
      <w:pPr>
        <w:ind w:left="1134" w:hanging="1134"/>
        <w:jc w:val="both"/>
        <w:rPr>
          <w:rFonts w:ascii="Arial" w:hAnsi="Arial" w:cs="Arial"/>
          <w:lang w:val="sl-SI"/>
        </w:rPr>
      </w:pPr>
      <w:r w:rsidRPr="00A227C7">
        <w:rPr>
          <w:rFonts w:ascii="Arial" w:hAnsi="Arial" w:cs="Arial"/>
          <w:lang w:val="sl-SI"/>
        </w:rPr>
        <w:t>1.6.2.22</w:t>
      </w:r>
      <w:r w:rsidRPr="00A227C7">
        <w:rPr>
          <w:rFonts w:ascii="Arial" w:hAnsi="Arial" w:cs="Arial"/>
          <w:lang w:val="sl-SI"/>
        </w:rPr>
        <w:tab/>
      </w:r>
      <w:r w:rsidR="00961C05" w:rsidRPr="00A227C7">
        <w:rPr>
          <w:rFonts w:ascii="Arial" w:hAnsi="Arial" w:cs="Arial"/>
          <w:lang w:val="sl-SI"/>
        </w:rPr>
        <w:t>Standard EN ISO 22434:2011, naveden v navodilu za pakiranje P200 (13) 3.4 v 4.1.4.1, veljav</w:t>
      </w:r>
      <w:r w:rsidR="00040F1D" w:rsidRPr="00A227C7">
        <w:rPr>
          <w:rFonts w:ascii="Arial" w:hAnsi="Arial" w:cs="Arial"/>
          <w:lang w:val="sl-SI"/>
        </w:rPr>
        <w:t>en</w:t>
      </w:r>
      <w:r w:rsidR="00961C05" w:rsidRPr="00A227C7">
        <w:rPr>
          <w:rFonts w:ascii="Arial" w:hAnsi="Arial" w:cs="Arial"/>
          <w:lang w:val="sl-SI"/>
        </w:rPr>
        <w:t xml:space="preserve"> do 31. decembra 2022, se lahko uporablja do 31. decembra 2024 za obnovo ali pregled ventilov.</w:t>
      </w:r>
      <w:r w:rsidR="00945E40" w:rsidRPr="00A227C7">
        <w:rPr>
          <w:rFonts w:ascii="Arial" w:hAnsi="Arial" w:cs="Arial"/>
          <w:lang w:val="sl-SI"/>
        </w:rPr>
        <w:t>«.</w:t>
      </w:r>
    </w:p>
    <w:p w:rsidR="00945E40" w:rsidRPr="00A227C7" w:rsidRDefault="00945E40" w:rsidP="00945E40">
      <w:pPr>
        <w:rPr>
          <w:rFonts w:ascii="Arial" w:hAnsi="Arial" w:cs="Arial"/>
          <w:lang w:val="sl-SI"/>
        </w:rPr>
      </w:pPr>
    </w:p>
    <w:p w:rsidR="00945E40" w:rsidRPr="00A227C7" w:rsidRDefault="00945E40" w:rsidP="00945E40">
      <w:pPr>
        <w:rPr>
          <w:rFonts w:ascii="Arial" w:hAnsi="Arial" w:cs="Arial"/>
          <w:lang w:val="sl-SI"/>
        </w:rPr>
      </w:pPr>
      <w:r w:rsidRPr="00A227C7">
        <w:rPr>
          <w:rFonts w:ascii="Arial" w:hAnsi="Arial" w:cs="Arial"/>
          <w:lang w:val="sl-SI"/>
        </w:rPr>
        <w:t xml:space="preserve">1.6.3.33 se </w:t>
      </w:r>
      <w:r w:rsidR="00FA3F55" w:rsidRPr="00A227C7">
        <w:rPr>
          <w:rFonts w:ascii="Arial" w:hAnsi="Arial" w:cs="Arial"/>
          <w:lang w:val="sl-SI"/>
        </w:rPr>
        <w:t>spremeni</w:t>
      </w:r>
      <w:r w:rsidR="00A65227" w:rsidRPr="00A227C7">
        <w:rPr>
          <w:rFonts w:ascii="Arial" w:hAnsi="Arial" w:cs="Arial"/>
          <w:lang w:val="sl-SI"/>
        </w:rPr>
        <w:t xml:space="preserve"> </w:t>
      </w:r>
      <w:r w:rsidRPr="00A227C7">
        <w:rPr>
          <w:rFonts w:ascii="Arial" w:hAnsi="Arial" w:cs="Arial"/>
          <w:lang w:val="sl-SI"/>
        </w:rPr>
        <w:t>tako, da se glasi:</w:t>
      </w:r>
    </w:p>
    <w:p w:rsidR="00FB0633" w:rsidRPr="00A227C7" w:rsidRDefault="00945E40" w:rsidP="00945E40">
      <w:pPr>
        <w:rPr>
          <w:rFonts w:ascii="Arial" w:hAnsi="Arial" w:cs="Arial"/>
          <w:lang w:val="sl-SI"/>
        </w:rPr>
      </w:pPr>
      <w:r w:rsidRPr="00A227C7">
        <w:rPr>
          <w:rFonts w:ascii="Arial" w:hAnsi="Arial" w:cs="Arial"/>
          <w:lang w:val="sl-SI"/>
        </w:rPr>
        <w:t>»1.6.3.33</w:t>
      </w:r>
      <w:r w:rsidRPr="00A227C7">
        <w:rPr>
          <w:rFonts w:ascii="Arial" w:hAnsi="Arial" w:cs="Arial"/>
          <w:lang w:val="sl-SI"/>
        </w:rPr>
        <w:tab/>
        <w:t>(</w:t>
      </w:r>
      <w:r w:rsidRPr="00A227C7">
        <w:rPr>
          <w:rFonts w:ascii="Arial" w:hAnsi="Arial" w:cs="Arial"/>
          <w:i/>
          <w:lang w:val="sl-SI"/>
        </w:rPr>
        <w:t>Rezervirano</w:t>
      </w:r>
      <w:r w:rsidRPr="00A227C7">
        <w:rPr>
          <w:rFonts w:ascii="Arial" w:hAnsi="Arial" w:cs="Arial"/>
          <w:lang w:val="sl-SI"/>
        </w:rPr>
        <w:t>)«.</w:t>
      </w:r>
    </w:p>
    <w:p w:rsidR="00945E40" w:rsidRPr="00A227C7" w:rsidRDefault="00945E40" w:rsidP="00945E40">
      <w:pPr>
        <w:rPr>
          <w:rFonts w:ascii="Arial" w:hAnsi="Arial" w:cs="Arial"/>
          <w:lang w:val="sl-SI"/>
        </w:rPr>
      </w:pPr>
    </w:p>
    <w:p w:rsidR="00FB0633" w:rsidRPr="00A227C7" w:rsidRDefault="00FB0633" w:rsidP="00FB0633">
      <w:pPr>
        <w:rPr>
          <w:rFonts w:ascii="Arial" w:hAnsi="Arial" w:cs="Arial"/>
          <w:lang w:val="sl-SI"/>
        </w:rPr>
      </w:pPr>
      <w:r w:rsidRPr="00A227C7">
        <w:rPr>
          <w:rFonts w:ascii="Arial" w:hAnsi="Arial" w:cs="Arial"/>
          <w:lang w:val="sl-SI"/>
        </w:rPr>
        <w:t>V 1.6.3.44 se beseda »napravami« nadomesti z besedo »opremo«.</w:t>
      </w:r>
    </w:p>
    <w:p w:rsidR="00FB0633" w:rsidRPr="00A227C7" w:rsidRDefault="00FB0633" w:rsidP="00FB0633">
      <w:pPr>
        <w:rPr>
          <w:rFonts w:ascii="Arial" w:hAnsi="Arial" w:cs="Arial"/>
          <w:lang w:val="sl-SI"/>
        </w:rPr>
      </w:pPr>
    </w:p>
    <w:p w:rsidR="0030265A" w:rsidRPr="00A227C7" w:rsidRDefault="0030265A" w:rsidP="0030265A">
      <w:pPr>
        <w:rPr>
          <w:rFonts w:ascii="Arial" w:hAnsi="Arial" w:cs="Arial"/>
          <w:lang w:val="sl-SI"/>
        </w:rPr>
      </w:pPr>
      <w:r w:rsidRPr="00A227C7">
        <w:rPr>
          <w:rFonts w:ascii="Arial" w:hAnsi="Arial" w:cs="Arial"/>
          <w:lang w:val="sl-SI"/>
        </w:rPr>
        <w:t>Dodajo se novi odstavki 1.6.3.54 do 1.6.3.99, ki se glasijo:</w:t>
      </w:r>
    </w:p>
    <w:p w:rsidR="00FB0633" w:rsidRPr="00A227C7" w:rsidRDefault="0030265A" w:rsidP="007B0468">
      <w:pPr>
        <w:ind w:left="1134" w:hanging="1134"/>
        <w:jc w:val="both"/>
        <w:rPr>
          <w:rFonts w:ascii="Arial" w:hAnsi="Arial" w:cs="Arial"/>
          <w:lang w:val="sl-SI"/>
        </w:rPr>
      </w:pPr>
      <w:r w:rsidRPr="00A227C7">
        <w:rPr>
          <w:rFonts w:ascii="Arial" w:hAnsi="Arial" w:cs="Arial"/>
          <w:lang w:val="sl-SI"/>
        </w:rPr>
        <w:t>»1.6.3.54</w:t>
      </w:r>
      <w:r w:rsidRPr="00A227C7">
        <w:rPr>
          <w:rFonts w:ascii="Arial" w:hAnsi="Arial" w:cs="Arial"/>
          <w:lang w:val="sl-SI"/>
        </w:rPr>
        <w:tab/>
      </w:r>
      <w:r w:rsidR="000E1DCE" w:rsidRPr="00A227C7">
        <w:rPr>
          <w:rFonts w:ascii="Arial" w:hAnsi="Arial" w:cs="Arial"/>
          <w:lang w:val="sl-SI"/>
        </w:rPr>
        <w:t>Postopki, ki jih uporablja pristojni organ za odobritev strokovnjakov, ki izvajajo dejavnosti v zvezi s pritrjenimi cisternami (vozili cisternami) in zamenljivimi cisternami, namenjenimi za prevoz drugih snovi</w:t>
      </w:r>
      <w:r w:rsidR="00040F1D" w:rsidRPr="00A227C7">
        <w:rPr>
          <w:rFonts w:ascii="Arial" w:hAnsi="Arial" w:cs="Arial"/>
          <w:lang w:val="sl-SI"/>
        </w:rPr>
        <w:t>,</w:t>
      </w:r>
      <w:r w:rsidR="000E1DCE" w:rsidRPr="00A227C7">
        <w:rPr>
          <w:rFonts w:ascii="Arial" w:hAnsi="Arial" w:cs="Arial"/>
          <w:lang w:val="sl-SI"/>
        </w:rPr>
        <w:t xml:space="preserve"> kot so tiste, za katere veljata TA4 in TT9 iz 6.8.4, ki izpolnjujejo zahteve iz poglavja 6.8, veljavne do 31. decembra 2022, vendar pa ne izpolnjujejo zahtev iz 1.8.6, veljavnih za kontrolne organe od 1. januarja 2023, se lahko uporabljajo do 31. decembra 2032.</w:t>
      </w:r>
    </w:p>
    <w:p w:rsidR="0030265A" w:rsidRPr="00A227C7" w:rsidRDefault="0030265A" w:rsidP="0030265A">
      <w:pPr>
        <w:tabs>
          <w:tab w:val="left" w:pos="1134"/>
        </w:tabs>
        <w:jc w:val="both"/>
        <w:rPr>
          <w:rFonts w:ascii="Arial" w:hAnsi="Arial" w:cs="Arial"/>
          <w:lang w:val="sl-SI"/>
        </w:rPr>
      </w:pPr>
    </w:p>
    <w:p w:rsidR="00F41E73" w:rsidRPr="00A227C7" w:rsidRDefault="00F41E73" w:rsidP="007B0468">
      <w:pPr>
        <w:ind w:left="1134"/>
        <w:jc w:val="both"/>
        <w:rPr>
          <w:rFonts w:ascii="Arial" w:hAnsi="Arial" w:cs="Arial"/>
          <w:b/>
          <w:i/>
          <w:lang w:val="sl-SI"/>
        </w:rPr>
      </w:pPr>
      <w:r w:rsidRPr="00A227C7">
        <w:rPr>
          <w:rFonts w:ascii="Arial" w:hAnsi="Arial" w:cs="Arial"/>
          <w:b/>
          <w:i/>
          <w:lang w:val="sl-SI"/>
        </w:rPr>
        <w:t xml:space="preserve">OPOMBA: </w:t>
      </w:r>
      <w:r w:rsidRPr="00A227C7">
        <w:rPr>
          <w:rFonts w:ascii="Arial" w:hAnsi="Arial" w:cs="Arial"/>
          <w:i/>
          <w:lang w:val="sl-SI"/>
        </w:rPr>
        <w:t>Izraz "strokovnjak" se zamenja z izrazom "kontrolni organ".</w:t>
      </w:r>
      <w:r w:rsidRPr="00A227C7">
        <w:rPr>
          <w:rFonts w:ascii="Arial" w:hAnsi="Arial" w:cs="Arial"/>
          <w:b/>
          <w:i/>
          <w:lang w:val="sl-SI"/>
        </w:rPr>
        <w:t xml:space="preserve"> </w:t>
      </w:r>
    </w:p>
    <w:p w:rsidR="0030265A" w:rsidRPr="00A227C7" w:rsidRDefault="0030265A" w:rsidP="00135228">
      <w:pPr>
        <w:jc w:val="both"/>
        <w:rPr>
          <w:rFonts w:ascii="Arial" w:hAnsi="Arial" w:cs="Arial"/>
          <w:lang w:val="sl-SI"/>
        </w:rPr>
      </w:pPr>
    </w:p>
    <w:p w:rsidR="00FB0633" w:rsidRPr="00A227C7" w:rsidRDefault="00FB0633" w:rsidP="007B0468">
      <w:pPr>
        <w:ind w:left="1134" w:hanging="1134"/>
        <w:jc w:val="both"/>
        <w:rPr>
          <w:rFonts w:ascii="Arial" w:hAnsi="Arial" w:cs="Arial"/>
          <w:lang w:val="sl-SI"/>
        </w:rPr>
      </w:pPr>
      <w:r w:rsidRPr="00A227C7">
        <w:rPr>
          <w:rFonts w:ascii="Arial" w:hAnsi="Arial" w:cs="Arial"/>
          <w:lang w:val="sl-SI"/>
        </w:rPr>
        <w:t>1.6.3.55</w:t>
      </w:r>
      <w:r w:rsidRPr="00A227C7">
        <w:rPr>
          <w:rFonts w:ascii="Arial" w:hAnsi="Arial" w:cs="Arial"/>
          <w:lang w:val="sl-SI"/>
        </w:rPr>
        <w:tab/>
      </w:r>
      <w:r w:rsidR="00F41E73" w:rsidRPr="00A227C7">
        <w:rPr>
          <w:rFonts w:ascii="Arial" w:hAnsi="Arial" w:cs="Arial"/>
          <w:lang w:val="sl-SI"/>
        </w:rPr>
        <w:t>Certifikati o tipski odobritvi</w:t>
      </w:r>
      <w:r w:rsidR="00B17107" w:rsidRPr="00A227C7">
        <w:rPr>
          <w:rFonts w:ascii="Arial" w:hAnsi="Arial" w:cs="Arial"/>
          <w:lang w:val="sl-SI"/>
        </w:rPr>
        <w:t xml:space="preserve">, izdani za </w:t>
      </w:r>
      <w:r w:rsidR="00F41E73" w:rsidRPr="00A227C7">
        <w:rPr>
          <w:rFonts w:ascii="Arial" w:hAnsi="Arial" w:cs="Arial"/>
          <w:lang w:val="sl-SI"/>
        </w:rPr>
        <w:t>pritrjen</w:t>
      </w:r>
      <w:r w:rsidR="00B17107" w:rsidRPr="00A227C7">
        <w:rPr>
          <w:rFonts w:ascii="Arial" w:hAnsi="Arial" w:cs="Arial"/>
          <w:lang w:val="sl-SI"/>
        </w:rPr>
        <w:t>e</w:t>
      </w:r>
      <w:r w:rsidR="00F41E73" w:rsidRPr="00A227C7">
        <w:rPr>
          <w:rFonts w:ascii="Arial" w:hAnsi="Arial" w:cs="Arial"/>
          <w:lang w:val="sl-SI"/>
        </w:rPr>
        <w:t xml:space="preserve"> cistern</w:t>
      </w:r>
      <w:r w:rsidR="00B17107" w:rsidRPr="00A227C7">
        <w:rPr>
          <w:rFonts w:ascii="Arial" w:hAnsi="Arial" w:cs="Arial"/>
          <w:lang w:val="sl-SI"/>
        </w:rPr>
        <w:t>e</w:t>
      </w:r>
      <w:r w:rsidR="00F41E73" w:rsidRPr="00A227C7">
        <w:rPr>
          <w:rFonts w:ascii="Arial" w:hAnsi="Arial" w:cs="Arial"/>
          <w:lang w:val="sl-SI"/>
        </w:rPr>
        <w:t xml:space="preserve"> (vozil</w:t>
      </w:r>
      <w:r w:rsidR="00B17107" w:rsidRPr="00A227C7">
        <w:rPr>
          <w:rFonts w:ascii="Arial" w:hAnsi="Arial" w:cs="Arial"/>
          <w:lang w:val="sl-SI"/>
        </w:rPr>
        <w:t>a</w:t>
      </w:r>
      <w:r w:rsidR="00F41E73" w:rsidRPr="00A227C7">
        <w:rPr>
          <w:rFonts w:ascii="Arial" w:hAnsi="Arial" w:cs="Arial"/>
          <w:lang w:val="sl-SI"/>
        </w:rPr>
        <w:t xml:space="preserve"> cistern</w:t>
      </w:r>
      <w:r w:rsidR="00B17107" w:rsidRPr="00A227C7">
        <w:rPr>
          <w:rFonts w:ascii="Arial" w:hAnsi="Arial" w:cs="Arial"/>
          <w:lang w:val="sl-SI"/>
        </w:rPr>
        <w:t>e</w:t>
      </w:r>
      <w:r w:rsidR="00F41E73" w:rsidRPr="00A227C7">
        <w:rPr>
          <w:rFonts w:ascii="Arial" w:hAnsi="Arial" w:cs="Arial"/>
          <w:lang w:val="sl-SI"/>
        </w:rPr>
        <w:t>) in zamenljiv</w:t>
      </w:r>
      <w:r w:rsidR="00B17107" w:rsidRPr="00A227C7">
        <w:rPr>
          <w:rFonts w:ascii="Arial" w:hAnsi="Arial" w:cs="Arial"/>
          <w:lang w:val="sl-SI"/>
        </w:rPr>
        <w:t>e</w:t>
      </w:r>
      <w:r w:rsidR="00F41E73" w:rsidRPr="00A227C7">
        <w:rPr>
          <w:rFonts w:ascii="Arial" w:hAnsi="Arial" w:cs="Arial"/>
          <w:lang w:val="sl-SI"/>
        </w:rPr>
        <w:t xml:space="preserve"> cistern</w:t>
      </w:r>
      <w:r w:rsidR="00B17107" w:rsidRPr="00A227C7">
        <w:rPr>
          <w:rFonts w:ascii="Arial" w:hAnsi="Arial" w:cs="Arial"/>
          <w:lang w:val="sl-SI"/>
        </w:rPr>
        <w:t>e</w:t>
      </w:r>
      <w:r w:rsidR="00F41E73" w:rsidRPr="00A227C7">
        <w:rPr>
          <w:rFonts w:ascii="Arial" w:hAnsi="Arial" w:cs="Arial"/>
          <w:lang w:val="sl-SI"/>
        </w:rPr>
        <w:t>, namenjen</w:t>
      </w:r>
      <w:r w:rsidR="00B17107" w:rsidRPr="00A227C7">
        <w:rPr>
          <w:rFonts w:ascii="Arial" w:hAnsi="Arial" w:cs="Arial"/>
          <w:lang w:val="sl-SI"/>
        </w:rPr>
        <w:t>e</w:t>
      </w:r>
      <w:r w:rsidR="00F41E73" w:rsidRPr="00A227C7">
        <w:rPr>
          <w:rFonts w:ascii="Arial" w:hAnsi="Arial" w:cs="Arial"/>
          <w:lang w:val="sl-SI"/>
        </w:rPr>
        <w:t xml:space="preserve"> za prevoz drugih snovi</w:t>
      </w:r>
      <w:r w:rsidR="00040F1D" w:rsidRPr="00A227C7">
        <w:rPr>
          <w:rFonts w:ascii="Arial" w:hAnsi="Arial" w:cs="Arial"/>
          <w:lang w:val="sl-SI"/>
        </w:rPr>
        <w:t>,</w:t>
      </w:r>
      <w:r w:rsidR="00F41E73" w:rsidRPr="00A227C7">
        <w:rPr>
          <w:rFonts w:ascii="Arial" w:hAnsi="Arial" w:cs="Arial"/>
          <w:lang w:val="sl-SI"/>
        </w:rPr>
        <w:t xml:space="preserve"> kot so tiste, za katere veljata TA4 in TT9 iz 6.8.4, izdani pred 1.</w:t>
      </w:r>
      <w:r w:rsidR="00B17107" w:rsidRPr="00A227C7">
        <w:rPr>
          <w:rFonts w:ascii="Arial" w:hAnsi="Arial" w:cs="Arial"/>
          <w:lang w:val="sl-SI"/>
        </w:rPr>
        <w:t> </w:t>
      </w:r>
      <w:r w:rsidR="00F41E73" w:rsidRPr="00A227C7">
        <w:rPr>
          <w:rFonts w:ascii="Arial" w:hAnsi="Arial" w:cs="Arial"/>
          <w:lang w:val="sl-SI"/>
        </w:rPr>
        <w:t xml:space="preserve">julijem 2023 v skladu s poglavjem 6.8, </w:t>
      </w:r>
      <w:r w:rsidR="00B17107" w:rsidRPr="00A227C7">
        <w:rPr>
          <w:rFonts w:ascii="Arial" w:hAnsi="Arial" w:cs="Arial"/>
          <w:lang w:val="sl-SI"/>
        </w:rPr>
        <w:t xml:space="preserve">ki </w:t>
      </w:r>
      <w:r w:rsidR="00F41E73" w:rsidRPr="00A227C7">
        <w:rPr>
          <w:rFonts w:ascii="Arial" w:hAnsi="Arial" w:cs="Arial"/>
          <w:lang w:val="sl-SI"/>
        </w:rPr>
        <w:t>ne izpolnjujejo zahtev iz 1.8.7, veljavni</w:t>
      </w:r>
      <w:r w:rsidR="00165684" w:rsidRPr="00A227C7">
        <w:rPr>
          <w:rFonts w:ascii="Arial" w:hAnsi="Arial" w:cs="Arial"/>
          <w:lang w:val="sl-SI"/>
        </w:rPr>
        <w:t>h</w:t>
      </w:r>
      <w:r w:rsidR="00F41E73" w:rsidRPr="00A227C7">
        <w:rPr>
          <w:rFonts w:ascii="Arial" w:hAnsi="Arial" w:cs="Arial"/>
          <w:lang w:val="sl-SI"/>
        </w:rPr>
        <w:t xml:space="preserve"> od 1. januarja 2023, </w:t>
      </w:r>
      <w:r w:rsidR="001A12FF">
        <w:rPr>
          <w:rFonts w:ascii="Arial" w:hAnsi="Arial" w:cs="Arial"/>
          <w:lang w:val="sl-SI"/>
        </w:rPr>
        <w:t>se lahko še uporabljajo</w:t>
      </w:r>
      <w:r w:rsidR="00165684" w:rsidRPr="00A227C7">
        <w:rPr>
          <w:rFonts w:ascii="Arial" w:hAnsi="Arial" w:cs="Arial"/>
          <w:lang w:val="sl-SI"/>
        </w:rPr>
        <w:t xml:space="preserve"> do poteka njihove veljavnosti</w:t>
      </w:r>
      <w:r w:rsidR="00F41E73" w:rsidRPr="00A227C7">
        <w:rPr>
          <w:rFonts w:ascii="Arial" w:hAnsi="Arial" w:cs="Arial"/>
          <w:lang w:val="sl-SI"/>
        </w:rPr>
        <w:t>.</w:t>
      </w:r>
    </w:p>
    <w:p w:rsidR="00135228" w:rsidRPr="00A227C7" w:rsidRDefault="00135228" w:rsidP="007B0468">
      <w:pPr>
        <w:ind w:left="1134" w:hanging="1134"/>
        <w:jc w:val="both"/>
        <w:rPr>
          <w:rFonts w:ascii="Arial" w:hAnsi="Arial" w:cs="Arial"/>
          <w:lang w:val="sl-SI"/>
        </w:rPr>
      </w:pPr>
    </w:p>
    <w:p w:rsidR="00135228" w:rsidRPr="00A227C7" w:rsidRDefault="00FB0633" w:rsidP="007B0468">
      <w:pPr>
        <w:ind w:left="1134" w:hanging="1134"/>
        <w:jc w:val="both"/>
        <w:rPr>
          <w:rFonts w:ascii="Arial" w:hAnsi="Arial" w:cs="Arial"/>
          <w:lang w:val="sl-SI"/>
        </w:rPr>
      </w:pPr>
      <w:r w:rsidRPr="00A227C7">
        <w:rPr>
          <w:rFonts w:ascii="Arial" w:hAnsi="Arial" w:cs="Arial"/>
          <w:lang w:val="sl-SI"/>
        </w:rPr>
        <w:t>1.6.3.56</w:t>
      </w:r>
      <w:r w:rsidRPr="00A227C7">
        <w:rPr>
          <w:rFonts w:ascii="Arial" w:hAnsi="Arial" w:cs="Arial"/>
          <w:lang w:val="sl-SI"/>
        </w:rPr>
        <w:tab/>
      </w:r>
      <w:r w:rsidR="00165684" w:rsidRPr="00A227C7">
        <w:rPr>
          <w:rFonts w:ascii="Arial" w:hAnsi="Arial" w:cs="Arial"/>
          <w:lang w:val="sl-SI"/>
        </w:rPr>
        <w:t>Pritrjene cisterne (vozila cisterne) in zamenljive cisterne, izdelane pred 1. julijem 2033 v skladu z zahtevami iz poglavja</w:t>
      </w:r>
      <w:r w:rsidR="00A65227" w:rsidRPr="00A227C7">
        <w:rPr>
          <w:rFonts w:ascii="Arial" w:hAnsi="Arial" w:cs="Arial"/>
          <w:lang w:val="sl-SI"/>
        </w:rPr>
        <w:t xml:space="preserve"> </w:t>
      </w:r>
      <w:r w:rsidR="00165684" w:rsidRPr="00A227C7">
        <w:rPr>
          <w:rFonts w:ascii="Arial" w:hAnsi="Arial" w:cs="Arial"/>
          <w:lang w:val="sl-SI"/>
        </w:rPr>
        <w:t xml:space="preserve">6.9, veljavnimi do 31. decembra 2022, ki niso v skladu z zahtevami iz poglavja 6.13, veljavnimi od 1. januarja 2023, </w:t>
      </w:r>
      <w:r w:rsidR="001A12FF">
        <w:rPr>
          <w:rFonts w:ascii="Arial" w:hAnsi="Arial" w:cs="Arial"/>
          <w:lang w:val="sl-SI"/>
        </w:rPr>
        <w:t>se lahko še uporabljajo</w:t>
      </w:r>
      <w:r w:rsidR="00165684" w:rsidRPr="00A227C7">
        <w:rPr>
          <w:rFonts w:ascii="Arial" w:hAnsi="Arial" w:cs="Arial"/>
          <w:lang w:val="sl-SI"/>
        </w:rPr>
        <w:t xml:space="preserve">. </w:t>
      </w:r>
    </w:p>
    <w:p w:rsidR="00165684" w:rsidRPr="00A227C7" w:rsidRDefault="00165684" w:rsidP="007B0468">
      <w:pPr>
        <w:ind w:left="1134" w:hanging="1134"/>
        <w:jc w:val="both"/>
        <w:rPr>
          <w:rFonts w:ascii="Arial" w:hAnsi="Arial" w:cs="Arial"/>
          <w:lang w:val="sl-SI"/>
        </w:rPr>
      </w:pPr>
    </w:p>
    <w:p w:rsidR="000D5AE2" w:rsidRPr="00A227C7" w:rsidRDefault="00FB0633" w:rsidP="007B0468">
      <w:pPr>
        <w:ind w:left="1134" w:hanging="1134"/>
        <w:jc w:val="both"/>
        <w:rPr>
          <w:rFonts w:ascii="Arial" w:hAnsi="Arial" w:cs="Arial"/>
          <w:lang w:val="sl-SI"/>
        </w:rPr>
      </w:pPr>
      <w:r w:rsidRPr="00A227C7">
        <w:rPr>
          <w:rFonts w:ascii="Arial" w:hAnsi="Arial" w:cs="Arial"/>
          <w:lang w:val="sl-SI"/>
        </w:rPr>
        <w:t>1.6.3.57</w:t>
      </w:r>
      <w:r w:rsidRPr="00A227C7">
        <w:rPr>
          <w:rFonts w:ascii="Arial" w:hAnsi="Arial" w:cs="Arial"/>
          <w:lang w:val="sl-SI"/>
        </w:rPr>
        <w:tab/>
      </w:r>
      <w:r w:rsidR="00165684" w:rsidRPr="00A227C7">
        <w:rPr>
          <w:rFonts w:ascii="Arial" w:hAnsi="Arial" w:cs="Arial"/>
          <w:lang w:val="sl-SI"/>
        </w:rPr>
        <w:t xml:space="preserve">Pritrjene cisterne (vozila cisterne) in zamenljive cisterne, izdelane pred 1. januarjem 2024 v skladu z zahtevami, veljavnimi do 31. decembra 2022, ki ne ustrezajo zahtevam glede opremljenosti z varnostnimi ventili v skladu s 6.8.3.2.9, veljavnim od 1. januarja 2023, </w:t>
      </w:r>
      <w:r w:rsidR="001A12FF">
        <w:rPr>
          <w:rFonts w:ascii="Arial" w:hAnsi="Arial" w:cs="Arial"/>
          <w:lang w:val="sl-SI"/>
        </w:rPr>
        <w:t>se lahko še uporabljajo</w:t>
      </w:r>
      <w:r w:rsidR="00165684" w:rsidRPr="00A227C7">
        <w:rPr>
          <w:rFonts w:ascii="Arial" w:hAnsi="Arial" w:cs="Arial"/>
          <w:lang w:val="sl-SI"/>
        </w:rPr>
        <w:t xml:space="preserve">. </w:t>
      </w:r>
    </w:p>
    <w:p w:rsidR="00E461BB" w:rsidRPr="00A227C7" w:rsidRDefault="00E461BB" w:rsidP="00135228">
      <w:pPr>
        <w:jc w:val="both"/>
        <w:rPr>
          <w:rFonts w:ascii="Arial" w:hAnsi="Arial" w:cs="Arial"/>
          <w:lang w:val="sl-SI"/>
        </w:rPr>
      </w:pPr>
    </w:p>
    <w:p w:rsidR="00E461BB" w:rsidRPr="00A227C7" w:rsidRDefault="00E461BB" w:rsidP="00E461BB">
      <w:pPr>
        <w:ind w:left="1134" w:hanging="1134"/>
        <w:jc w:val="both"/>
        <w:rPr>
          <w:rFonts w:ascii="Arial" w:hAnsi="Arial" w:cs="Arial"/>
          <w:lang w:val="sl-SI"/>
        </w:rPr>
      </w:pPr>
      <w:r w:rsidRPr="00A227C7">
        <w:rPr>
          <w:rFonts w:ascii="Arial" w:hAnsi="Arial" w:cs="Arial"/>
          <w:lang w:val="sl-SI"/>
        </w:rPr>
        <w:t>1.6.3.58</w:t>
      </w:r>
      <w:r w:rsidRPr="00A227C7">
        <w:rPr>
          <w:rFonts w:ascii="Arial" w:hAnsi="Arial" w:cs="Arial"/>
          <w:lang w:val="sl-SI"/>
        </w:rPr>
        <w:tab/>
        <w:t>(</w:t>
      </w:r>
      <w:r w:rsidRPr="00A227C7">
        <w:rPr>
          <w:rFonts w:ascii="Arial" w:hAnsi="Arial" w:cs="Arial"/>
          <w:i/>
          <w:lang w:val="sl-SI"/>
        </w:rPr>
        <w:t>Rezervirano</w:t>
      </w:r>
      <w:r w:rsidRPr="00A227C7">
        <w:rPr>
          <w:rFonts w:ascii="Arial" w:hAnsi="Arial" w:cs="Arial"/>
          <w:lang w:val="sl-SI"/>
        </w:rPr>
        <w:t>)</w:t>
      </w:r>
    </w:p>
    <w:p w:rsidR="00E461BB" w:rsidRPr="00A227C7" w:rsidRDefault="00E461BB" w:rsidP="00E461BB">
      <w:pPr>
        <w:ind w:left="1134" w:hanging="1134"/>
        <w:jc w:val="both"/>
        <w:rPr>
          <w:rFonts w:ascii="Arial" w:hAnsi="Arial" w:cs="Arial"/>
          <w:lang w:val="sl-SI"/>
        </w:rPr>
      </w:pPr>
    </w:p>
    <w:p w:rsidR="00E461BB" w:rsidRPr="00A227C7" w:rsidRDefault="00E461BB" w:rsidP="00E461BB">
      <w:pPr>
        <w:ind w:left="1134" w:hanging="1134"/>
        <w:jc w:val="both"/>
        <w:rPr>
          <w:rFonts w:ascii="Arial" w:hAnsi="Arial" w:cs="Arial"/>
          <w:lang w:val="sl-SI"/>
        </w:rPr>
      </w:pPr>
      <w:r w:rsidRPr="00A227C7">
        <w:rPr>
          <w:rFonts w:ascii="Arial" w:hAnsi="Arial" w:cs="Arial"/>
          <w:lang w:val="sl-SI"/>
        </w:rPr>
        <w:t>1.6.3.59</w:t>
      </w:r>
      <w:r w:rsidRPr="00A227C7">
        <w:rPr>
          <w:rFonts w:ascii="Arial" w:hAnsi="Arial" w:cs="Arial"/>
          <w:lang w:val="sl-SI"/>
        </w:rPr>
        <w:tab/>
      </w:r>
      <w:r w:rsidR="00961C05" w:rsidRPr="00A227C7">
        <w:rPr>
          <w:rFonts w:ascii="Arial" w:hAnsi="Arial" w:cs="Arial"/>
          <w:lang w:val="sl-SI"/>
        </w:rPr>
        <w:t xml:space="preserve">Pritrjene cisterne (vozila cisterne) in zamenljive cisterne, izdelane pred 1. julijem 2023 v skladu z zahtevami, veljavnimi do 31. decembra 2022, ki ne ustrezajo zahtevam posebne določbe TE26 iz 6.8.4 (b), veljavnim od 1. januarja 2023, </w:t>
      </w:r>
      <w:r w:rsidR="001A12FF">
        <w:rPr>
          <w:rFonts w:ascii="Arial" w:hAnsi="Arial" w:cs="Arial"/>
          <w:lang w:val="sl-SI"/>
        </w:rPr>
        <w:t>se lahko še uporabljajo</w:t>
      </w:r>
      <w:r w:rsidR="00961C05" w:rsidRPr="00A227C7">
        <w:rPr>
          <w:rFonts w:ascii="Arial" w:hAnsi="Arial" w:cs="Arial"/>
          <w:lang w:val="sl-SI"/>
        </w:rPr>
        <w:t xml:space="preserve">. </w:t>
      </w:r>
    </w:p>
    <w:p w:rsidR="00961C05" w:rsidRPr="00A227C7" w:rsidRDefault="00961C05" w:rsidP="00E461BB">
      <w:pPr>
        <w:ind w:left="1134" w:hanging="1134"/>
        <w:jc w:val="both"/>
        <w:rPr>
          <w:rFonts w:ascii="Arial" w:hAnsi="Arial" w:cs="Arial"/>
          <w:lang w:val="sl-SI"/>
        </w:rPr>
      </w:pPr>
    </w:p>
    <w:p w:rsidR="00E461BB" w:rsidRPr="00A227C7" w:rsidRDefault="00E461BB" w:rsidP="00E461BB">
      <w:pPr>
        <w:ind w:left="1134" w:hanging="1134"/>
        <w:jc w:val="both"/>
        <w:rPr>
          <w:rFonts w:ascii="Arial" w:hAnsi="Arial" w:cs="Arial"/>
          <w:lang w:val="sl-SI"/>
        </w:rPr>
      </w:pPr>
      <w:r w:rsidRPr="00A227C7">
        <w:rPr>
          <w:rFonts w:ascii="Arial" w:hAnsi="Arial" w:cs="Arial"/>
          <w:lang w:val="sl-SI"/>
        </w:rPr>
        <w:t>1.6.3.60</w:t>
      </w:r>
      <w:r w:rsidRPr="00A227C7">
        <w:rPr>
          <w:rFonts w:ascii="Arial" w:hAnsi="Arial" w:cs="Arial"/>
          <w:lang w:val="sl-SI"/>
        </w:rPr>
        <w:tab/>
      </w:r>
      <w:r w:rsidR="009635C0" w:rsidRPr="00A227C7">
        <w:rPr>
          <w:rFonts w:ascii="Arial" w:hAnsi="Arial" w:cs="Arial"/>
          <w:lang w:val="sl-SI"/>
        </w:rPr>
        <w:t>Pritrjenih</w:t>
      </w:r>
      <w:r w:rsidR="009E31A8" w:rsidRPr="00A227C7">
        <w:rPr>
          <w:rFonts w:ascii="Arial" w:hAnsi="Arial" w:cs="Arial"/>
          <w:lang w:val="sl-SI"/>
        </w:rPr>
        <w:t xml:space="preserve"> cistern (vozil cistern) in zamenljiv</w:t>
      </w:r>
      <w:r w:rsidR="00F37F14" w:rsidRPr="00A227C7">
        <w:rPr>
          <w:rFonts w:ascii="Arial" w:hAnsi="Arial" w:cs="Arial"/>
          <w:lang w:val="sl-SI"/>
        </w:rPr>
        <w:t>ih</w:t>
      </w:r>
      <w:r w:rsidR="009E31A8" w:rsidRPr="00A227C7">
        <w:rPr>
          <w:rFonts w:ascii="Arial" w:hAnsi="Arial" w:cs="Arial"/>
          <w:lang w:val="sl-SI"/>
        </w:rPr>
        <w:t xml:space="preserve"> cistern, ki so že opremljene z varnostnim</w:t>
      </w:r>
      <w:r w:rsidR="00D71260" w:rsidRPr="00A227C7">
        <w:rPr>
          <w:rFonts w:ascii="Arial" w:hAnsi="Arial" w:cs="Arial"/>
          <w:lang w:val="sl-SI"/>
        </w:rPr>
        <w:t>i</w:t>
      </w:r>
      <w:r w:rsidR="009E31A8" w:rsidRPr="00A227C7">
        <w:rPr>
          <w:rFonts w:ascii="Arial" w:hAnsi="Arial" w:cs="Arial"/>
          <w:lang w:val="sl-SI"/>
        </w:rPr>
        <w:t xml:space="preserve"> ventil</w:t>
      </w:r>
      <w:r w:rsidR="00D71260" w:rsidRPr="00A227C7">
        <w:rPr>
          <w:rFonts w:ascii="Arial" w:hAnsi="Arial" w:cs="Arial"/>
          <w:lang w:val="sl-SI"/>
        </w:rPr>
        <w:t>i</w:t>
      </w:r>
      <w:r w:rsidR="009E31A8" w:rsidRPr="00A227C7">
        <w:rPr>
          <w:rFonts w:ascii="Arial" w:hAnsi="Arial" w:cs="Arial"/>
          <w:lang w:val="sl-SI"/>
        </w:rPr>
        <w:t xml:space="preserve"> v skladu z zahtevami iz 6.8.3.2.9, veljavnimi od 1. januarja 2023, ni treba označiti z oznako v skladu</w:t>
      </w:r>
      <w:r w:rsidR="001F24E7" w:rsidRPr="00A227C7">
        <w:rPr>
          <w:rFonts w:ascii="Arial" w:hAnsi="Arial" w:cs="Arial"/>
          <w:lang w:val="sl-SI"/>
        </w:rPr>
        <w:t xml:space="preserve"> s 6</w:t>
      </w:r>
      <w:r w:rsidR="009E31A8" w:rsidRPr="00A227C7">
        <w:rPr>
          <w:rFonts w:ascii="Arial" w:hAnsi="Arial" w:cs="Arial"/>
          <w:lang w:val="sl-SI"/>
        </w:rPr>
        <w:t>.8.3.2.9.6 do naslednjega vmesnega ali rednega pregleda po 31. decembru 2023.</w:t>
      </w:r>
    </w:p>
    <w:p w:rsidR="000D5AE2" w:rsidRPr="00A227C7" w:rsidRDefault="000D5AE2" w:rsidP="00135228">
      <w:pPr>
        <w:jc w:val="both"/>
        <w:rPr>
          <w:rFonts w:ascii="Arial" w:hAnsi="Arial" w:cs="Arial"/>
          <w:lang w:val="sl-SI"/>
        </w:rPr>
      </w:pPr>
    </w:p>
    <w:p w:rsidR="00135228" w:rsidRPr="00A227C7" w:rsidRDefault="00135228" w:rsidP="00135228">
      <w:pPr>
        <w:jc w:val="both"/>
        <w:rPr>
          <w:rFonts w:ascii="Arial" w:hAnsi="Arial" w:cs="Arial"/>
          <w:lang w:val="sl-SI"/>
        </w:rPr>
      </w:pPr>
      <w:r w:rsidRPr="00A227C7">
        <w:rPr>
          <w:rFonts w:ascii="Arial" w:hAnsi="Arial" w:cs="Arial"/>
          <w:lang w:val="sl-SI"/>
        </w:rPr>
        <w:t>1.6.3.</w:t>
      </w:r>
      <w:r w:rsidR="00E461BB" w:rsidRPr="00A227C7">
        <w:rPr>
          <w:rFonts w:ascii="Arial" w:hAnsi="Arial" w:cs="Arial"/>
          <w:lang w:val="sl-SI"/>
        </w:rPr>
        <w:t>61</w:t>
      </w:r>
      <w:r w:rsidRPr="00A227C7">
        <w:rPr>
          <w:rFonts w:ascii="Arial" w:hAnsi="Arial" w:cs="Arial"/>
          <w:lang w:val="sl-SI"/>
        </w:rPr>
        <w:t xml:space="preserve"> </w:t>
      </w:r>
      <w:r w:rsidR="00DD30B3" w:rsidRPr="00A227C7">
        <w:rPr>
          <w:rFonts w:ascii="Arial" w:hAnsi="Arial" w:cs="Arial"/>
          <w:lang w:val="sl-SI"/>
        </w:rPr>
        <w:t>do</w:t>
      </w:r>
      <w:r w:rsidRPr="00A227C7">
        <w:rPr>
          <w:rFonts w:ascii="Arial" w:hAnsi="Arial" w:cs="Arial"/>
          <w:lang w:val="sl-SI"/>
        </w:rPr>
        <w:t xml:space="preserve"> 1</w:t>
      </w:r>
      <w:r w:rsidR="00DD30B3" w:rsidRPr="00A227C7">
        <w:rPr>
          <w:rFonts w:ascii="Arial" w:hAnsi="Arial" w:cs="Arial"/>
          <w:lang w:val="sl-SI"/>
        </w:rPr>
        <w:t>.6.3.99 (</w:t>
      </w:r>
      <w:r w:rsidR="00DD30B3" w:rsidRPr="00A227C7">
        <w:rPr>
          <w:rFonts w:ascii="Arial" w:hAnsi="Arial" w:cs="Arial"/>
          <w:i/>
          <w:lang w:val="sl-SI"/>
        </w:rPr>
        <w:t>Rezervirano</w:t>
      </w:r>
      <w:r w:rsidR="00DD30B3" w:rsidRPr="00A227C7">
        <w:rPr>
          <w:rFonts w:ascii="Arial" w:hAnsi="Arial" w:cs="Arial"/>
          <w:lang w:val="sl-SI"/>
        </w:rPr>
        <w:t>)«.</w:t>
      </w:r>
    </w:p>
    <w:p w:rsidR="00DD30B3" w:rsidRPr="00A227C7" w:rsidRDefault="00DD30B3" w:rsidP="00135228">
      <w:pPr>
        <w:jc w:val="both"/>
        <w:rPr>
          <w:rFonts w:ascii="Arial" w:hAnsi="Arial" w:cs="Arial"/>
          <w:lang w:val="sl-SI"/>
        </w:rPr>
      </w:pPr>
    </w:p>
    <w:p w:rsidR="00862769" w:rsidRPr="00A227C7" w:rsidRDefault="00862769" w:rsidP="00135228">
      <w:pPr>
        <w:jc w:val="both"/>
        <w:rPr>
          <w:rFonts w:ascii="Arial" w:hAnsi="Arial" w:cs="Arial"/>
          <w:lang w:val="sl-SI"/>
        </w:rPr>
      </w:pPr>
      <w:r w:rsidRPr="00A227C7">
        <w:rPr>
          <w:rFonts w:ascii="Arial" w:hAnsi="Arial" w:cs="Arial"/>
          <w:lang w:val="sl-SI"/>
        </w:rPr>
        <w:t>V 1.6.3.100 se besedilo »</w:t>
      </w:r>
      <w:r w:rsidRPr="00A227C7">
        <w:rPr>
          <w:rFonts w:ascii="Arial" w:hAnsi="Arial" w:cs="Arial"/>
          <w:b/>
          <w:i/>
          <w:lang w:val="sl-SI"/>
        </w:rPr>
        <w:t>ojačene umetne mase</w:t>
      </w:r>
      <w:r w:rsidRPr="00A227C7">
        <w:rPr>
          <w:rFonts w:ascii="Arial" w:hAnsi="Arial" w:cs="Arial"/>
          <w:lang w:val="sl-SI"/>
        </w:rPr>
        <w:t>« nadomesti z besedilom »</w:t>
      </w:r>
      <w:r w:rsidRPr="00A227C7">
        <w:rPr>
          <w:rFonts w:ascii="Arial" w:hAnsi="Arial" w:cs="Arial"/>
          <w:b/>
          <w:i/>
          <w:lang w:val="sl-SI"/>
        </w:rPr>
        <w:t>plastike, ojačane z vlakni</w:t>
      </w:r>
      <w:r w:rsidRPr="00A227C7">
        <w:rPr>
          <w:rFonts w:ascii="Arial" w:hAnsi="Arial" w:cs="Arial"/>
          <w:lang w:val="sl-SI"/>
        </w:rPr>
        <w:t>«.</w:t>
      </w:r>
    </w:p>
    <w:p w:rsidR="00862769" w:rsidRPr="00A227C7" w:rsidRDefault="00862769" w:rsidP="00135228">
      <w:pPr>
        <w:jc w:val="both"/>
        <w:rPr>
          <w:rFonts w:ascii="Arial" w:hAnsi="Arial" w:cs="Arial"/>
          <w:lang w:val="sl-SI"/>
        </w:rPr>
      </w:pPr>
    </w:p>
    <w:p w:rsidR="00862769" w:rsidRPr="00A227C7" w:rsidRDefault="00862769" w:rsidP="00135228">
      <w:pPr>
        <w:jc w:val="both"/>
        <w:rPr>
          <w:rFonts w:ascii="Arial" w:hAnsi="Arial" w:cs="Arial"/>
          <w:lang w:val="sl-SI"/>
        </w:rPr>
      </w:pPr>
      <w:r w:rsidRPr="00A227C7">
        <w:rPr>
          <w:rFonts w:ascii="Arial" w:hAnsi="Arial" w:cs="Arial"/>
          <w:lang w:val="sl-SI"/>
        </w:rPr>
        <w:t>V 1.6.3.100.1 se besedilo »ojačene umetne mase« nadomesti z besedilom »plastike, ojačane z vlakni«.</w:t>
      </w:r>
    </w:p>
    <w:p w:rsidR="00862769" w:rsidRPr="00A227C7" w:rsidRDefault="00862769" w:rsidP="00135228">
      <w:pPr>
        <w:jc w:val="both"/>
        <w:rPr>
          <w:rFonts w:ascii="Arial" w:hAnsi="Arial" w:cs="Arial"/>
          <w:lang w:val="sl-SI"/>
        </w:rPr>
      </w:pPr>
    </w:p>
    <w:p w:rsidR="00DD30B3" w:rsidRPr="00A227C7" w:rsidRDefault="00DD30B3" w:rsidP="00135228">
      <w:pPr>
        <w:jc w:val="both"/>
        <w:rPr>
          <w:rFonts w:ascii="Arial" w:hAnsi="Arial" w:cs="Arial"/>
          <w:lang w:val="sl-SI"/>
        </w:rPr>
      </w:pPr>
      <w:r w:rsidRPr="00A227C7">
        <w:rPr>
          <w:rFonts w:ascii="Arial" w:hAnsi="Arial" w:cs="Arial"/>
          <w:lang w:val="sl-SI"/>
        </w:rPr>
        <w:t xml:space="preserve">V 1.6.3.100.2 se </w:t>
      </w:r>
      <w:r w:rsidR="00DD4B89" w:rsidRPr="00A227C7">
        <w:rPr>
          <w:rFonts w:ascii="Arial" w:hAnsi="Arial" w:cs="Arial"/>
          <w:lang w:val="sl-SI"/>
        </w:rPr>
        <w:t>besedilo »1. januarja 2021« nadomesti z besedilom »1. januarja</w:t>
      </w:r>
      <w:r w:rsidR="00BE4E1F" w:rsidRPr="00A227C7">
        <w:rPr>
          <w:rFonts w:ascii="Arial" w:hAnsi="Arial" w:cs="Arial"/>
          <w:lang w:val="sl-SI"/>
        </w:rPr>
        <w:t xml:space="preserve"> 2021</w:t>
      </w:r>
      <w:r w:rsidR="00DD4B89" w:rsidRPr="00A227C7">
        <w:rPr>
          <w:rFonts w:ascii="Arial" w:hAnsi="Arial" w:cs="Arial"/>
          <w:lang w:val="sl-SI"/>
        </w:rPr>
        <w:t xml:space="preserve"> do 3</w:t>
      </w:r>
      <w:r w:rsidR="00BE4E1F" w:rsidRPr="00A227C7">
        <w:rPr>
          <w:rFonts w:ascii="Arial" w:hAnsi="Arial" w:cs="Arial"/>
          <w:lang w:val="sl-SI"/>
        </w:rPr>
        <w:t>1. decembra 2022 ali 6.13.6.1, veljavnim od 1. januarja 2023</w:t>
      </w:r>
      <w:r w:rsidR="00DD4B89" w:rsidRPr="00A227C7">
        <w:rPr>
          <w:rFonts w:ascii="Arial" w:hAnsi="Arial" w:cs="Arial"/>
          <w:lang w:val="sl-SI"/>
        </w:rPr>
        <w:t>«</w:t>
      </w:r>
      <w:r w:rsidR="00862769" w:rsidRPr="00A227C7">
        <w:rPr>
          <w:rFonts w:ascii="Arial" w:hAnsi="Arial" w:cs="Arial"/>
          <w:lang w:val="sl-SI"/>
        </w:rPr>
        <w:t>, besedilo »ojačene umetne mase« pa se nadomesti z besedilom »plastike, ojačane z vlakni«.</w:t>
      </w:r>
    </w:p>
    <w:p w:rsidR="00DD30B3" w:rsidRPr="00A227C7" w:rsidRDefault="00DD30B3" w:rsidP="00135228">
      <w:pPr>
        <w:jc w:val="both"/>
        <w:rPr>
          <w:rFonts w:ascii="Arial" w:hAnsi="Arial" w:cs="Arial"/>
          <w:lang w:val="sl-SI"/>
        </w:rPr>
      </w:pPr>
    </w:p>
    <w:p w:rsidR="00BE4E1F" w:rsidRPr="00A227C7" w:rsidRDefault="00BE4E1F" w:rsidP="00BE4E1F">
      <w:pPr>
        <w:jc w:val="both"/>
        <w:rPr>
          <w:rFonts w:ascii="Arial" w:hAnsi="Arial" w:cs="Arial"/>
          <w:lang w:val="sl-SI"/>
        </w:rPr>
      </w:pPr>
      <w:r w:rsidRPr="00A227C7">
        <w:rPr>
          <w:rFonts w:ascii="Arial" w:hAnsi="Arial" w:cs="Arial"/>
          <w:lang w:val="sl-SI"/>
        </w:rPr>
        <w:t>1.6.</w:t>
      </w:r>
      <w:r w:rsidR="005D0143" w:rsidRPr="00A227C7">
        <w:rPr>
          <w:rFonts w:ascii="Arial" w:hAnsi="Arial" w:cs="Arial"/>
          <w:lang w:val="sl-SI"/>
        </w:rPr>
        <w:t>4</w:t>
      </w:r>
      <w:r w:rsidRPr="00A227C7">
        <w:rPr>
          <w:rFonts w:ascii="Arial" w:hAnsi="Arial" w:cs="Arial"/>
          <w:lang w:val="sl-SI"/>
        </w:rPr>
        <w:t>.</w:t>
      </w:r>
      <w:r w:rsidR="005D0143" w:rsidRPr="00A227C7">
        <w:rPr>
          <w:rFonts w:ascii="Arial" w:hAnsi="Arial" w:cs="Arial"/>
          <w:lang w:val="sl-SI"/>
        </w:rPr>
        <w:t>32</w:t>
      </w:r>
      <w:r w:rsidRPr="00A227C7">
        <w:rPr>
          <w:rFonts w:ascii="Arial" w:hAnsi="Arial" w:cs="Arial"/>
          <w:lang w:val="sl-SI"/>
        </w:rPr>
        <w:t xml:space="preserve"> se </w:t>
      </w:r>
      <w:r w:rsidR="00FA3F55" w:rsidRPr="00A227C7">
        <w:rPr>
          <w:rFonts w:ascii="Arial" w:hAnsi="Arial" w:cs="Arial"/>
          <w:lang w:val="sl-SI"/>
        </w:rPr>
        <w:t>spremeni</w:t>
      </w:r>
      <w:r w:rsidR="00A65227" w:rsidRPr="00A227C7">
        <w:rPr>
          <w:rFonts w:ascii="Arial" w:hAnsi="Arial" w:cs="Arial"/>
          <w:lang w:val="sl-SI"/>
        </w:rPr>
        <w:t xml:space="preserve"> </w:t>
      </w:r>
      <w:r w:rsidRPr="00A227C7">
        <w:rPr>
          <w:rFonts w:ascii="Arial" w:hAnsi="Arial" w:cs="Arial"/>
          <w:lang w:val="sl-SI"/>
        </w:rPr>
        <w:t>tako, da se glasi:</w:t>
      </w:r>
    </w:p>
    <w:p w:rsidR="00BE4E1F" w:rsidRPr="00A227C7" w:rsidRDefault="005D0143" w:rsidP="00BE4E1F">
      <w:pPr>
        <w:jc w:val="both"/>
        <w:rPr>
          <w:rFonts w:ascii="Arial" w:hAnsi="Arial" w:cs="Arial"/>
          <w:lang w:val="sl-SI"/>
        </w:rPr>
      </w:pPr>
      <w:r w:rsidRPr="00A227C7">
        <w:rPr>
          <w:rFonts w:ascii="Arial" w:hAnsi="Arial" w:cs="Arial"/>
          <w:lang w:val="sl-SI"/>
        </w:rPr>
        <w:t>»1.6.4</w:t>
      </w:r>
      <w:r w:rsidR="00BE4E1F" w:rsidRPr="00A227C7">
        <w:rPr>
          <w:rFonts w:ascii="Arial" w:hAnsi="Arial" w:cs="Arial"/>
          <w:lang w:val="sl-SI"/>
        </w:rPr>
        <w:t>.</w:t>
      </w:r>
      <w:r w:rsidRPr="00A227C7">
        <w:rPr>
          <w:rFonts w:ascii="Arial" w:hAnsi="Arial" w:cs="Arial"/>
          <w:lang w:val="sl-SI"/>
        </w:rPr>
        <w:t>32</w:t>
      </w:r>
      <w:r w:rsidR="00BE4E1F" w:rsidRPr="00A227C7">
        <w:rPr>
          <w:rFonts w:ascii="Arial" w:hAnsi="Arial" w:cs="Arial"/>
          <w:lang w:val="sl-SI"/>
        </w:rPr>
        <w:tab/>
        <w:t>(</w:t>
      </w:r>
      <w:r w:rsidR="00BE4E1F" w:rsidRPr="00A227C7">
        <w:rPr>
          <w:rFonts w:ascii="Arial" w:hAnsi="Arial" w:cs="Arial"/>
          <w:i/>
          <w:lang w:val="sl-SI"/>
        </w:rPr>
        <w:t>Črtano</w:t>
      </w:r>
      <w:r w:rsidR="00BE4E1F" w:rsidRPr="00A227C7">
        <w:rPr>
          <w:rFonts w:ascii="Arial" w:hAnsi="Arial" w:cs="Arial"/>
          <w:lang w:val="sl-SI"/>
        </w:rPr>
        <w:t>)«.</w:t>
      </w:r>
    </w:p>
    <w:p w:rsidR="00DD30B3" w:rsidRPr="00A227C7" w:rsidRDefault="00DD30B3" w:rsidP="00135228">
      <w:pPr>
        <w:jc w:val="both"/>
        <w:rPr>
          <w:rFonts w:ascii="Arial" w:hAnsi="Arial" w:cs="Arial"/>
          <w:lang w:val="sl-SI"/>
        </w:rPr>
      </w:pPr>
    </w:p>
    <w:p w:rsidR="005D0143" w:rsidRPr="00A227C7" w:rsidRDefault="005D0143" w:rsidP="005D0143">
      <w:pPr>
        <w:jc w:val="both"/>
        <w:rPr>
          <w:rFonts w:ascii="Arial" w:hAnsi="Arial" w:cs="Arial"/>
          <w:lang w:val="sl-SI"/>
        </w:rPr>
      </w:pPr>
      <w:r w:rsidRPr="00A227C7">
        <w:rPr>
          <w:rFonts w:ascii="Arial" w:hAnsi="Arial" w:cs="Arial"/>
          <w:lang w:val="sl-SI"/>
        </w:rPr>
        <w:t>Dodajo se novi odstavki 1.6.4.55 do 1.6.4.6</w:t>
      </w:r>
      <w:r w:rsidR="007B0468" w:rsidRPr="00A227C7">
        <w:rPr>
          <w:rFonts w:ascii="Arial" w:hAnsi="Arial" w:cs="Arial"/>
          <w:lang w:val="sl-SI"/>
        </w:rPr>
        <w:t>4</w:t>
      </w:r>
      <w:r w:rsidRPr="00A227C7">
        <w:rPr>
          <w:rFonts w:ascii="Arial" w:hAnsi="Arial" w:cs="Arial"/>
          <w:lang w:val="sl-SI"/>
        </w:rPr>
        <w:t>, ki se glasijo:</w:t>
      </w:r>
    </w:p>
    <w:p w:rsidR="00FB0633" w:rsidRPr="00A227C7" w:rsidRDefault="00EC21D8" w:rsidP="005D0143">
      <w:pPr>
        <w:jc w:val="both"/>
        <w:rPr>
          <w:rFonts w:ascii="Arial" w:hAnsi="Arial" w:cs="Arial"/>
          <w:lang w:val="sl-SI"/>
        </w:rPr>
      </w:pPr>
      <w:r w:rsidRPr="00A227C7">
        <w:rPr>
          <w:rFonts w:ascii="Arial" w:hAnsi="Arial" w:cs="Arial"/>
          <w:lang w:val="sl-SI"/>
        </w:rPr>
        <w:t>»</w:t>
      </w:r>
      <w:r w:rsidR="00FB0633" w:rsidRPr="00A227C7">
        <w:rPr>
          <w:rFonts w:ascii="Arial" w:hAnsi="Arial" w:cs="Arial"/>
          <w:lang w:val="sl-SI"/>
        </w:rPr>
        <w:t>1.6.4.55</w:t>
      </w:r>
      <w:r w:rsidR="00FB0633" w:rsidRPr="00A227C7">
        <w:rPr>
          <w:rFonts w:ascii="Arial" w:hAnsi="Arial" w:cs="Arial"/>
          <w:lang w:val="sl-SI"/>
        </w:rPr>
        <w:tab/>
        <w:t>(</w:t>
      </w:r>
      <w:r w:rsidR="005D0143" w:rsidRPr="00A227C7">
        <w:rPr>
          <w:rFonts w:ascii="Arial" w:hAnsi="Arial" w:cs="Arial"/>
          <w:i/>
          <w:lang w:val="sl-SI"/>
        </w:rPr>
        <w:t>Rezervirano</w:t>
      </w:r>
      <w:r w:rsidR="00FB0633" w:rsidRPr="00A227C7">
        <w:rPr>
          <w:rFonts w:ascii="Arial" w:hAnsi="Arial" w:cs="Arial"/>
          <w:lang w:val="sl-SI"/>
        </w:rPr>
        <w:t>)</w:t>
      </w:r>
    </w:p>
    <w:p w:rsidR="005D0143" w:rsidRPr="00A227C7" w:rsidRDefault="005D0143" w:rsidP="005D0143">
      <w:pPr>
        <w:jc w:val="both"/>
        <w:rPr>
          <w:rFonts w:ascii="Arial" w:hAnsi="Arial" w:cs="Arial"/>
          <w:lang w:val="sl-SI"/>
        </w:rPr>
      </w:pPr>
    </w:p>
    <w:p w:rsidR="00FB0633" w:rsidRPr="00A227C7" w:rsidRDefault="00FB0633" w:rsidP="007B0468">
      <w:pPr>
        <w:ind w:left="1134" w:hanging="1134"/>
        <w:jc w:val="both"/>
        <w:rPr>
          <w:rFonts w:ascii="Arial" w:hAnsi="Arial" w:cs="Arial"/>
          <w:lang w:val="sl-SI"/>
        </w:rPr>
      </w:pPr>
      <w:r w:rsidRPr="00A227C7">
        <w:rPr>
          <w:rFonts w:ascii="Arial" w:hAnsi="Arial" w:cs="Arial"/>
          <w:lang w:val="sl-SI"/>
        </w:rPr>
        <w:t>1.6.4.56</w:t>
      </w:r>
      <w:r w:rsidRPr="00A227C7">
        <w:rPr>
          <w:rFonts w:ascii="Arial" w:hAnsi="Arial" w:cs="Arial"/>
          <w:lang w:val="sl-SI"/>
        </w:rPr>
        <w:tab/>
      </w:r>
      <w:r w:rsidR="00190778" w:rsidRPr="00A227C7">
        <w:rPr>
          <w:rFonts w:ascii="Arial" w:hAnsi="Arial" w:cs="Arial"/>
          <w:lang w:val="sl-SI"/>
        </w:rPr>
        <w:t xml:space="preserve">Cisterne zabojniki, ki niso v skladu z zahtevami iz 6.8.3.4.6 (b), veljavnimi od 1. januarja 2023, </w:t>
      </w:r>
      <w:r w:rsidR="001A12FF">
        <w:rPr>
          <w:rFonts w:ascii="Arial" w:hAnsi="Arial" w:cs="Arial"/>
          <w:lang w:val="sl-SI"/>
        </w:rPr>
        <w:t>se lahko še uporabljajo</w:t>
      </w:r>
      <w:r w:rsidR="00190778" w:rsidRPr="00A227C7">
        <w:rPr>
          <w:rFonts w:ascii="Arial" w:hAnsi="Arial" w:cs="Arial"/>
          <w:lang w:val="sl-SI"/>
        </w:rPr>
        <w:t>, če se opravi vmesni pregled najmanj šest let po vsakem rednem pregledu, opravljen</w:t>
      </w:r>
      <w:r w:rsidR="007E5B3A" w:rsidRPr="00A227C7">
        <w:rPr>
          <w:rFonts w:ascii="Arial" w:hAnsi="Arial" w:cs="Arial"/>
          <w:lang w:val="sl-SI"/>
        </w:rPr>
        <w:t>e</w:t>
      </w:r>
      <w:r w:rsidR="00190778" w:rsidRPr="00A227C7">
        <w:rPr>
          <w:rFonts w:ascii="Arial" w:hAnsi="Arial" w:cs="Arial"/>
          <w:lang w:val="sl-SI"/>
        </w:rPr>
        <w:t>m po 1. juliju 2023.</w:t>
      </w:r>
    </w:p>
    <w:p w:rsidR="005D0143" w:rsidRPr="00A227C7" w:rsidRDefault="005D0143" w:rsidP="007B0468">
      <w:pPr>
        <w:ind w:left="1134" w:hanging="1134"/>
        <w:jc w:val="both"/>
        <w:rPr>
          <w:rFonts w:ascii="Arial" w:hAnsi="Arial" w:cs="Arial"/>
          <w:lang w:val="sl-SI"/>
        </w:rPr>
      </w:pPr>
    </w:p>
    <w:p w:rsidR="005D0143" w:rsidRPr="00A227C7" w:rsidRDefault="00FB0633" w:rsidP="007B0468">
      <w:pPr>
        <w:ind w:left="1134" w:hanging="1134"/>
        <w:jc w:val="both"/>
        <w:rPr>
          <w:rFonts w:ascii="Arial" w:hAnsi="Arial" w:cs="Arial"/>
          <w:lang w:val="sl-SI"/>
        </w:rPr>
      </w:pPr>
      <w:r w:rsidRPr="00A227C7">
        <w:rPr>
          <w:rFonts w:ascii="Arial" w:hAnsi="Arial" w:cs="Arial"/>
          <w:lang w:val="sl-SI"/>
        </w:rPr>
        <w:t>1.6.4.57</w:t>
      </w:r>
      <w:r w:rsidRPr="00A227C7">
        <w:rPr>
          <w:rFonts w:ascii="Arial" w:hAnsi="Arial" w:cs="Arial"/>
          <w:lang w:val="sl-SI"/>
        </w:rPr>
        <w:tab/>
      </w:r>
      <w:r w:rsidR="00947CF1" w:rsidRPr="00A227C7">
        <w:rPr>
          <w:rFonts w:ascii="Arial" w:hAnsi="Arial" w:cs="Arial"/>
          <w:lang w:val="sl-SI"/>
        </w:rPr>
        <w:t>Razen v zvezi s 6.8.1.5, drugi odstavek, druga aline</w:t>
      </w:r>
      <w:r w:rsidR="007E5B3A" w:rsidRPr="00A227C7">
        <w:rPr>
          <w:rFonts w:ascii="Arial" w:hAnsi="Arial" w:cs="Arial"/>
          <w:lang w:val="sl-SI"/>
        </w:rPr>
        <w:t>j</w:t>
      </w:r>
      <w:r w:rsidR="00947CF1" w:rsidRPr="00A227C7">
        <w:rPr>
          <w:rFonts w:ascii="Arial" w:hAnsi="Arial" w:cs="Arial"/>
          <w:lang w:val="sl-SI"/>
        </w:rPr>
        <w:t>a, se postopki, ki jih uporablja pristojni organ za odobritev strokovnjakov, ki izvajajo dejavnosti v zvezi s cisternami zabojniki, namenjenimi za prevoz drugih snovi</w:t>
      </w:r>
      <w:r w:rsidR="007E5B3A" w:rsidRPr="00A227C7">
        <w:rPr>
          <w:rFonts w:ascii="Arial" w:hAnsi="Arial" w:cs="Arial"/>
          <w:lang w:val="sl-SI"/>
        </w:rPr>
        <w:t>,</w:t>
      </w:r>
      <w:r w:rsidR="00947CF1" w:rsidRPr="00A227C7">
        <w:rPr>
          <w:rFonts w:ascii="Arial" w:hAnsi="Arial" w:cs="Arial"/>
          <w:lang w:val="sl-SI"/>
        </w:rPr>
        <w:t xml:space="preserve"> kot so tiste, za katere veljata TA4 in TT9 iz 6.8.4, ki izpolnjujejo zahteve iz poglavja 6.8, veljavne do 31. decembra 2022, vendar </w:t>
      </w:r>
      <w:r w:rsidR="000E1DCE" w:rsidRPr="00A227C7">
        <w:rPr>
          <w:rFonts w:ascii="Arial" w:hAnsi="Arial" w:cs="Arial"/>
          <w:lang w:val="sl-SI"/>
        </w:rPr>
        <w:t xml:space="preserve">pa </w:t>
      </w:r>
      <w:r w:rsidR="00947CF1" w:rsidRPr="00A227C7">
        <w:rPr>
          <w:rFonts w:ascii="Arial" w:hAnsi="Arial" w:cs="Arial"/>
          <w:lang w:val="sl-SI"/>
        </w:rPr>
        <w:t xml:space="preserve">ne izpolnjujejo zahtev iz 1.8.6, veljavnih za kontrolne organe od 1. januarja 2023, lahko uporabljajo do 31. decembra 2032. </w:t>
      </w:r>
    </w:p>
    <w:p w:rsidR="006A7963" w:rsidRPr="00A227C7" w:rsidRDefault="006A7963" w:rsidP="005D0143">
      <w:pPr>
        <w:jc w:val="both"/>
        <w:rPr>
          <w:rFonts w:ascii="Arial" w:hAnsi="Arial" w:cs="Arial"/>
          <w:lang w:val="sl-SI"/>
        </w:rPr>
      </w:pPr>
    </w:p>
    <w:p w:rsidR="007F5B91" w:rsidRPr="00A227C7" w:rsidRDefault="007F5B91" w:rsidP="007B0468">
      <w:pPr>
        <w:ind w:left="1134"/>
        <w:jc w:val="both"/>
        <w:rPr>
          <w:rFonts w:ascii="Arial" w:hAnsi="Arial" w:cs="Arial"/>
          <w:b/>
          <w:i/>
          <w:lang w:val="sl-SI"/>
        </w:rPr>
      </w:pPr>
      <w:r w:rsidRPr="00A227C7">
        <w:rPr>
          <w:rFonts w:ascii="Arial" w:hAnsi="Arial" w:cs="Arial"/>
          <w:b/>
          <w:i/>
          <w:lang w:val="sl-SI"/>
        </w:rPr>
        <w:t xml:space="preserve">OPOMBA: </w:t>
      </w:r>
      <w:r w:rsidRPr="00A227C7">
        <w:rPr>
          <w:rFonts w:ascii="Arial" w:hAnsi="Arial" w:cs="Arial"/>
          <w:i/>
          <w:lang w:val="sl-SI"/>
        </w:rPr>
        <w:t>Izraz "strokovnjak" se zamenja z izrazom "kontrolni organ".</w:t>
      </w:r>
      <w:r w:rsidRPr="00A227C7">
        <w:rPr>
          <w:rFonts w:ascii="Arial" w:hAnsi="Arial" w:cs="Arial"/>
          <w:b/>
          <w:i/>
          <w:lang w:val="sl-SI"/>
        </w:rPr>
        <w:t xml:space="preserve"> </w:t>
      </w:r>
    </w:p>
    <w:p w:rsidR="007F5B91" w:rsidRPr="00A227C7" w:rsidRDefault="007F5B91" w:rsidP="005D0143">
      <w:pPr>
        <w:jc w:val="both"/>
        <w:rPr>
          <w:rFonts w:ascii="Arial" w:hAnsi="Arial" w:cs="Arial"/>
          <w:b/>
          <w:i/>
          <w:lang w:val="sl-SI"/>
        </w:rPr>
      </w:pPr>
    </w:p>
    <w:p w:rsidR="00FB0633" w:rsidRPr="00A227C7" w:rsidRDefault="00FB0633" w:rsidP="007B0468">
      <w:pPr>
        <w:ind w:left="1134" w:hanging="1134"/>
        <w:jc w:val="both"/>
        <w:rPr>
          <w:rFonts w:ascii="Arial" w:hAnsi="Arial" w:cs="Arial"/>
          <w:lang w:val="sl-SI"/>
        </w:rPr>
      </w:pPr>
      <w:r w:rsidRPr="00A227C7">
        <w:rPr>
          <w:rFonts w:ascii="Arial" w:hAnsi="Arial" w:cs="Arial"/>
          <w:lang w:val="sl-SI"/>
        </w:rPr>
        <w:t>1.6.4.58</w:t>
      </w:r>
      <w:r w:rsidRPr="00A227C7">
        <w:rPr>
          <w:rFonts w:ascii="Arial" w:hAnsi="Arial" w:cs="Arial"/>
          <w:lang w:val="sl-SI"/>
        </w:rPr>
        <w:tab/>
      </w:r>
      <w:r w:rsidR="007F5B91" w:rsidRPr="00A227C7">
        <w:rPr>
          <w:rFonts w:ascii="Arial" w:hAnsi="Arial" w:cs="Arial"/>
          <w:lang w:val="sl-SI"/>
        </w:rPr>
        <w:t>Certifikati o tipski odobritvi cistern zabojnikov, namenjenih za prevoz drugih snovi</w:t>
      </w:r>
      <w:r w:rsidR="007E5B3A" w:rsidRPr="00A227C7">
        <w:rPr>
          <w:rFonts w:ascii="Arial" w:hAnsi="Arial" w:cs="Arial"/>
          <w:lang w:val="sl-SI"/>
        </w:rPr>
        <w:t>,</w:t>
      </w:r>
      <w:r w:rsidR="007F5B91" w:rsidRPr="00A227C7">
        <w:rPr>
          <w:rFonts w:ascii="Arial" w:hAnsi="Arial" w:cs="Arial"/>
          <w:lang w:val="sl-SI"/>
        </w:rPr>
        <w:t xml:space="preserve"> kot so tiste, za katere veljata TA4 in TT9 iz 6.8.4, izdani pred 1. julijem 2023 v skladu s poglavjem 6.8, ki ne izpolnjujejo zahtev iz 1.8.7, </w:t>
      </w:r>
      <w:r w:rsidR="00B17107" w:rsidRPr="00A227C7">
        <w:rPr>
          <w:rFonts w:ascii="Arial" w:hAnsi="Arial" w:cs="Arial"/>
          <w:lang w:val="sl-SI"/>
        </w:rPr>
        <w:t>veljavnih</w:t>
      </w:r>
      <w:r w:rsidR="007F5B91" w:rsidRPr="00A227C7">
        <w:rPr>
          <w:rFonts w:ascii="Arial" w:hAnsi="Arial" w:cs="Arial"/>
          <w:lang w:val="sl-SI"/>
        </w:rPr>
        <w:t xml:space="preserve"> od 1. januarja 2023, </w:t>
      </w:r>
      <w:r w:rsidR="001A12FF">
        <w:rPr>
          <w:rFonts w:ascii="Arial" w:hAnsi="Arial" w:cs="Arial"/>
          <w:lang w:val="sl-SI"/>
        </w:rPr>
        <w:t>se lahko še uporabljajo</w:t>
      </w:r>
      <w:r w:rsidR="007E5B3A" w:rsidRPr="00A227C7">
        <w:rPr>
          <w:rFonts w:ascii="Arial" w:hAnsi="Arial" w:cs="Arial"/>
          <w:lang w:val="sl-SI"/>
        </w:rPr>
        <w:t xml:space="preserve"> </w:t>
      </w:r>
      <w:r w:rsidR="007F5B91" w:rsidRPr="00A227C7">
        <w:rPr>
          <w:rFonts w:ascii="Arial" w:hAnsi="Arial" w:cs="Arial"/>
          <w:lang w:val="sl-SI"/>
        </w:rPr>
        <w:t>do poteka njihove veljavnosti.</w:t>
      </w:r>
    </w:p>
    <w:p w:rsidR="005D0143" w:rsidRPr="00A227C7" w:rsidRDefault="005D0143" w:rsidP="007B0468">
      <w:pPr>
        <w:ind w:left="1134" w:hanging="1134"/>
        <w:jc w:val="both"/>
        <w:rPr>
          <w:rFonts w:ascii="Arial" w:hAnsi="Arial" w:cs="Arial"/>
          <w:lang w:val="sl-SI"/>
        </w:rPr>
      </w:pPr>
    </w:p>
    <w:p w:rsidR="00FB0633" w:rsidRPr="00A227C7" w:rsidRDefault="00FB0633" w:rsidP="007B0468">
      <w:pPr>
        <w:ind w:left="1134" w:hanging="1134"/>
        <w:jc w:val="both"/>
        <w:rPr>
          <w:rFonts w:ascii="Arial" w:hAnsi="Arial" w:cs="Arial"/>
          <w:lang w:val="sl-SI"/>
        </w:rPr>
      </w:pPr>
      <w:r w:rsidRPr="00A227C7">
        <w:rPr>
          <w:rFonts w:ascii="Arial" w:hAnsi="Arial" w:cs="Arial"/>
          <w:lang w:val="sl-SI"/>
        </w:rPr>
        <w:t>1.6.4.59</w:t>
      </w:r>
      <w:r w:rsidRPr="00A227C7">
        <w:rPr>
          <w:rFonts w:ascii="Arial" w:hAnsi="Arial" w:cs="Arial"/>
          <w:lang w:val="sl-SI"/>
        </w:rPr>
        <w:tab/>
      </w:r>
      <w:r w:rsidR="007F5B91" w:rsidRPr="00A227C7">
        <w:rPr>
          <w:rFonts w:ascii="Arial" w:hAnsi="Arial" w:cs="Arial"/>
          <w:lang w:val="sl-SI"/>
        </w:rPr>
        <w:t xml:space="preserve">Cisterne zabojniki, izdelane pred 1. julijem 2033 v skladu z zahtevami </w:t>
      </w:r>
      <w:r w:rsidR="007E5B3A" w:rsidRPr="00A227C7">
        <w:rPr>
          <w:rFonts w:ascii="Arial" w:hAnsi="Arial" w:cs="Arial"/>
          <w:lang w:val="sl-SI"/>
        </w:rPr>
        <w:t xml:space="preserve">iz </w:t>
      </w:r>
      <w:r w:rsidR="007F5B91" w:rsidRPr="00A227C7">
        <w:rPr>
          <w:rFonts w:ascii="Arial" w:hAnsi="Arial" w:cs="Arial"/>
          <w:lang w:val="sl-SI"/>
        </w:rPr>
        <w:t xml:space="preserve">poglavja 6.9, veljavnimi do 31. decembra 2022, </w:t>
      </w:r>
      <w:r w:rsidR="001A12FF">
        <w:rPr>
          <w:rFonts w:ascii="Arial" w:hAnsi="Arial" w:cs="Arial"/>
          <w:lang w:val="sl-SI"/>
        </w:rPr>
        <w:t>se lahko še uporabljajo</w:t>
      </w:r>
      <w:r w:rsidR="007F5B91" w:rsidRPr="00A227C7">
        <w:rPr>
          <w:rFonts w:ascii="Arial" w:hAnsi="Arial" w:cs="Arial"/>
          <w:lang w:val="sl-SI"/>
        </w:rPr>
        <w:t>.</w:t>
      </w:r>
    </w:p>
    <w:p w:rsidR="005D0143" w:rsidRPr="00A227C7" w:rsidRDefault="005D0143" w:rsidP="005D0143">
      <w:pPr>
        <w:jc w:val="both"/>
        <w:rPr>
          <w:rFonts w:ascii="Arial" w:hAnsi="Arial" w:cs="Arial"/>
          <w:lang w:val="sl-SI"/>
        </w:rPr>
      </w:pPr>
    </w:p>
    <w:p w:rsidR="007B0468" w:rsidRPr="00A227C7" w:rsidRDefault="00FB0633" w:rsidP="007B0468">
      <w:pPr>
        <w:ind w:left="1134" w:hanging="1134"/>
        <w:jc w:val="both"/>
        <w:rPr>
          <w:rFonts w:ascii="Arial" w:hAnsi="Arial" w:cs="Arial"/>
          <w:lang w:val="sl-SI"/>
        </w:rPr>
      </w:pPr>
      <w:r w:rsidRPr="00A227C7">
        <w:rPr>
          <w:rFonts w:ascii="Arial" w:hAnsi="Arial" w:cs="Arial"/>
          <w:lang w:val="sl-SI"/>
        </w:rPr>
        <w:t>1.6.4.60</w:t>
      </w:r>
      <w:r w:rsidRPr="00A227C7">
        <w:rPr>
          <w:rFonts w:ascii="Arial" w:hAnsi="Arial" w:cs="Arial"/>
          <w:lang w:val="sl-SI"/>
        </w:rPr>
        <w:tab/>
      </w:r>
      <w:r w:rsidR="00224D02" w:rsidRPr="00A227C7">
        <w:rPr>
          <w:rFonts w:ascii="Arial" w:hAnsi="Arial" w:cs="Arial"/>
          <w:lang w:val="sl-SI"/>
        </w:rPr>
        <w:t>Cisterne zabojniki, izdelane pred 1. januarjem 2024 v skladu</w:t>
      </w:r>
      <w:r w:rsidR="007F5B91" w:rsidRPr="00A227C7">
        <w:rPr>
          <w:rFonts w:ascii="Arial" w:hAnsi="Arial" w:cs="Arial"/>
          <w:lang w:val="sl-SI"/>
        </w:rPr>
        <w:t xml:space="preserve"> z zahtevami, veljavnimi do 31. </w:t>
      </w:r>
      <w:r w:rsidR="00224D02" w:rsidRPr="00A227C7">
        <w:rPr>
          <w:rFonts w:ascii="Arial" w:hAnsi="Arial" w:cs="Arial"/>
          <w:lang w:val="sl-SI"/>
        </w:rPr>
        <w:t xml:space="preserve">decembra 2022, ki ne ustrezajo zahtevam glede </w:t>
      </w:r>
      <w:r w:rsidR="007F5B91" w:rsidRPr="00A227C7">
        <w:rPr>
          <w:rFonts w:ascii="Arial" w:hAnsi="Arial" w:cs="Arial"/>
          <w:lang w:val="sl-SI"/>
        </w:rPr>
        <w:t>opremljenosti z</w:t>
      </w:r>
      <w:r w:rsidR="00224D02" w:rsidRPr="00A227C7">
        <w:rPr>
          <w:rFonts w:ascii="Arial" w:hAnsi="Arial" w:cs="Arial"/>
          <w:lang w:val="sl-SI"/>
        </w:rPr>
        <w:t xml:space="preserve"> varnostni</w:t>
      </w:r>
      <w:r w:rsidR="00165684" w:rsidRPr="00A227C7">
        <w:rPr>
          <w:rFonts w:ascii="Arial" w:hAnsi="Arial" w:cs="Arial"/>
          <w:lang w:val="sl-SI"/>
        </w:rPr>
        <w:t>mi</w:t>
      </w:r>
      <w:r w:rsidR="00224D02" w:rsidRPr="00A227C7">
        <w:rPr>
          <w:rFonts w:ascii="Arial" w:hAnsi="Arial" w:cs="Arial"/>
          <w:lang w:val="sl-SI"/>
        </w:rPr>
        <w:t xml:space="preserve"> ventil</w:t>
      </w:r>
      <w:r w:rsidR="00165684" w:rsidRPr="00A227C7">
        <w:rPr>
          <w:rFonts w:ascii="Arial" w:hAnsi="Arial" w:cs="Arial"/>
          <w:lang w:val="sl-SI"/>
        </w:rPr>
        <w:t>i</w:t>
      </w:r>
      <w:r w:rsidR="00224D02" w:rsidRPr="00A227C7">
        <w:rPr>
          <w:rFonts w:ascii="Arial" w:hAnsi="Arial" w:cs="Arial"/>
          <w:lang w:val="sl-SI"/>
        </w:rPr>
        <w:t xml:space="preserve"> v skladu s 6.8.3.2.9, veljavnim od 1.</w:t>
      </w:r>
      <w:r w:rsidR="007F5B91" w:rsidRPr="00A227C7">
        <w:rPr>
          <w:rFonts w:ascii="Arial" w:hAnsi="Arial" w:cs="Arial"/>
          <w:lang w:val="sl-SI"/>
        </w:rPr>
        <w:t> </w:t>
      </w:r>
      <w:r w:rsidR="00224D02" w:rsidRPr="00A227C7">
        <w:rPr>
          <w:rFonts w:ascii="Arial" w:hAnsi="Arial" w:cs="Arial"/>
          <w:lang w:val="sl-SI"/>
        </w:rPr>
        <w:t xml:space="preserve">januarja 2023, </w:t>
      </w:r>
      <w:r w:rsidR="001A12FF">
        <w:rPr>
          <w:rFonts w:ascii="Arial" w:hAnsi="Arial" w:cs="Arial"/>
          <w:lang w:val="sl-SI"/>
        </w:rPr>
        <w:t>se lahko še uporabljajo</w:t>
      </w:r>
      <w:r w:rsidR="00224D02" w:rsidRPr="00A227C7">
        <w:rPr>
          <w:rFonts w:ascii="Arial" w:hAnsi="Arial" w:cs="Arial"/>
          <w:lang w:val="sl-SI"/>
        </w:rPr>
        <w:t>.</w:t>
      </w:r>
    </w:p>
    <w:p w:rsidR="007B0468" w:rsidRPr="00A227C7" w:rsidRDefault="007B0468" w:rsidP="005D0143">
      <w:pPr>
        <w:jc w:val="both"/>
        <w:rPr>
          <w:rFonts w:ascii="Arial" w:hAnsi="Arial" w:cs="Arial"/>
          <w:lang w:val="sl-SI"/>
        </w:rPr>
      </w:pPr>
    </w:p>
    <w:p w:rsidR="007B0468" w:rsidRPr="00A227C7" w:rsidRDefault="007B0468" w:rsidP="007B0468">
      <w:pPr>
        <w:ind w:left="1134" w:hanging="1134"/>
        <w:jc w:val="both"/>
        <w:rPr>
          <w:rFonts w:ascii="Arial" w:hAnsi="Arial" w:cs="Arial"/>
          <w:lang w:val="sl-SI"/>
        </w:rPr>
      </w:pPr>
      <w:r w:rsidRPr="00A227C7">
        <w:rPr>
          <w:rFonts w:ascii="Arial" w:hAnsi="Arial" w:cs="Arial"/>
          <w:lang w:val="sl-SI"/>
        </w:rPr>
        <w:t>1.6.4.61</w:t>
      </w:r>
      <w:r w:rsidRPr="00A227C7">
        <w:rPr>
          <w:rFonts w:ascii="Arial" w:hAnsi="Arial" w:cs="Arial"/>
          <w:lang w:val="sl-SI"/>
        </w:rPr>
        <w:tab/>
      </w:r>
      <w:r w:rsidR="002B7B2E" w:rsidRPr="00A227C7">
        <w:rPr>
          <w:rFonts w:ascii="Arial" w:hAnsi="Arial" w:cs="Arial"/>
          <w:lang w:val="sl-SI"/>
        </w:rPr>
        <w:t xml:space="preserve">Cisterne zabojniki, izdelane pred </w:t>
      </w:r>
      <w:r w:rsidRPr="00A227C7">
        <w:rPr>
          <w:rFonts w:ascii="Arial" w:hAnsi="Arial" w:cs="Arial"/>
          <w:lang w:val="sl-SI"/>
        </w:rPr>
        <w:t>1</w:t>
      </w:r>
      <w:r w:rsidR="002B7B2E" w:rsidRPr="00A227C7">
        <w:rPr>
          <w:rFonts w:ascii="Arial" w:hAnsi="Arial" w:cs="Arial"/>
          <w:lang w:val="sl-SI"/>
        </w:rPr>
        <w:t>. j</w:t>
      </w:r>
      <w:r w:rsidR="002A7BA4" w:rsidRPr="00A227C7">
        <w:rPr>
          <w:rFonts w:ascii="Arial" w:hAnsi="Arial" w:cs="Arial"/>
          <w:lang w:val="sl-SI"/>
        </w:rPr>
        <w:t>ulijem</w:t>
      </w:r>
      <w:r w:rsidRPr="00A227C7">
        <w:rPr>
          <w:rFonts w:ascii="Arial" w:hAnsi="Arial" w:cs="Arial"/>
          <w:lang w:val="sl-SI"/>
        </w:rPr>
        <w:t xml:space="preserve"> 2023 </w:t>
      </w:r>
      <w:r w:rsidR="002B7B2E" w:rsidRPr="00A227C7">
        <w:rPr>
          <w:rFonts w:ascii="Arial" w:hAnsi="Arial" w:cs="Arial"/>
          <w:lang w:val="sl-SI"/>
        </w:rPr>
        <w:t xml:space="preserve">v skladu z zahtevami, veljavnimi do </w:t>
      </w:r>
      <w:r w:rsidRPr="00A227C7">
        <w:rPr>
          <w:rFonts w:ascii="Arial" w:hAnsi="Arial" w:cs="Arial"/>
          <w:lang w:val="sl-SI"/>
        </w:rPr>
        <w:t>31</w:t>
      </w:r>
      <w:r w:rsidR="002B7B2E" w:rsidRPr="00A227C7">
        <w:rPr>
          <w:rFonts w:ascii="Arial" w:hAnsi="Arial" w:cs="Arial"/>
          <w:lang w:val="sl-SI"/>
        </w:rPr>
        <w:t>. decembra</w:t>
      </w:r>
      <w:r w:rsidRPr="00A227C7">
        <w:rPr>
          <w:rFonts w:ascii="Arial" w:hAnsi="Arial" w:cs="Arial"/>
          <w:lang w:val="sl-SI"/>
        </w:rPr>
        <w:t xml:space="preserve"> 2022, </w:t>
      </w:r>
      <w:r w:rsidR="002B7B2E" w:rsidRPr="00A227C7">
        <w:rPr>
          <w:rFonts w:ascii="Arial" w:hAnsi="Arial" w:cs="Arial"/>
          <w:lang w:val="sl-SI"/>
        </w:rPr>
        <w:t xml:space="preserve">ki ne ustrezajo zahtevam drugega in tretjega odstavka iz </w:t>
      </w:r>
      <w:r w:rsidRPr="00A227C7">
        <w:rPr>
          <w:rFonts w:ascii="Arial" w:hAnsi="Arial" w:cs="Arial"/>
          <w:lang w:val="sl-SI"/>
        </w:rPr>
        <w:t xml:space="preserve">6.8.2.2.4, </w:t>
      </w:r>
      <w:r w:rsidR="002A7BA4" w:rsidRPr="00A227C7">
        <w:rPr>
          <w:rFonts w:ascii="Arial" w:hAnsi="Arial" w:cs="Arial"/>
          <w:lang w:val="sl-SI"/>
        </w:rPr>
        <w:t xml:space="preserve">veljavnim od 1. januarja 2023, </w:t>
      </w:r>
      <w:r w:rsidR="001A12FF">
        <w:rPr>
          <w:rFonts w:ascii="Arial" w:hAnsi="Arial" w:cs="Arial"/>
          <w:lang w:val="sl-SI"/>
        </w:rPr>
        <w:t>se lahko še uporabljajo</w:t>
      </w:r>
      <w:r w:rsidR="002A7BA4" w:rsidRPr="00A227C7">
        <w:rPr>
          <w:rFonts w:ascii="Arial" w:hAnsi="Arial" w:cs="Arial"/>
          <w:lang w:val="sl-SI"/>
        </w:rPr>
        <w:t>.</w:t>
      </w:r>
    </w:p>
    <w:p w:rsidR="007B0468" w:rsidRPr="00A227C7" w:rsidRDefault="007B0468" w:rsidP="007B0468">
      <w:pPr>
        <w:ind w:left="1134" w:hanging="1134"/>
        <w:jc w:val="both"/>
        <w:rPr>
          <w:rFonts w:ascii="Arial" w:hAnsi="Arial" w:cs="Arial"/>
          <w:lang w:val="sl-SI"/>
        </w:rPr>
      </w:pPr>
    </w:p>
    <w:p w:rsidR="007B0468" w:rsidRPr="00A227C7" w:rsidRDefault="007B0468" w:rsidP="007B0468">
      <w:pPr>
        <w:ind w:left="1134" w:hanging="1134"/>
        <w:jc w:val="both"/>
        <w:rPr>
          <w:rFonts w:ascii="Arial" w:hAnsi="Arial" w:cs="Arial"/>
          <w:lang w:val="sl-SI"/>
        </w:rPr>
      </w:pPr>
      <w:r w:rsidRPr="00A227C7">
        <w:rPr>
          <w:rFonts w:ascii="Arial" w:hAnsi="Arial" w:cs="Arial"/>
          <w:lang w:val="sl-SI"/>
        </w:rPr>
        <w:t>1.6.4.62</w:t>
      </w:r>
      <w:r w:rsidRPr="00A227C7">
        <w:rPr>
          <w:rFonts w:ascii="Arial" w:hAnsi="Arial" w:cs="Arial"/>
          <w:lang w:val="sl-SI"/>
        </w:rPr>
        <w:tab/>
      </w:r>
      <w:r w:rsidR="002A7BA4" w:rsidRPr="00A227C7">
        <w:rPr>
          <w:rFonts w:ascii="Arial" w:hAnsi="Arial" w:cs="Arial"/>
          <w:lang w:val="sl-SI"/>
        </w:rPr>
        <w:t xml:space="preserve">Zelo velike cisterne zabojniki, izdelane pred 1. julijem 2023 v skladu z zahtevami, veljavnimi do 31. decembra 2022, ki ne ustrezajo zahtevam tretjega odstavka iz </w:t>
      </w:r>
      <w:r w:rsidRPr="00A227C7">
        <w:rPr>
          <w:rFonts w:ascii="Arial" w:hAnsi="Arial" w:cs="Arial"/>
          <w:lang w:val="sl-SI"/>
        </w:rPr>
        <w:t>6.8.2.1.18</w:t>
      </w:r>
      <w:r w:rsidR="003111BC" w:rsidRPr="00A227C7">
        <w:rPr>
          <w:rFonts w:ascii="Arial" w:hAnsi="Arial" w:cs="Arial"/>
          <w:lang w:val="sl-SI"/>
        </w:rPr>
        <w:t xml:space="preserve"> glede najmanjše debeline plašča</w:t>
      </w:r>
      <w:r w:rsidRPr="00A227C7">
        <w:rPr>
          <w:rFonts w:ascii="Arial" w:hAnsi="Arial" w:cs="Arial"/>
          <w:lang w:val="sl-SI"/>
        </w:rPr>
        <w:t xml:space="preserve">, </w:t>
      </w:r>
      <w:r w:rsidR="003111BC" w:rsidRPr="00A227C7">
        <w:rPr>
          <w:rFonts w:ascii="Arial" w:hAnsi="Arial" w:cs="Arial"/>
          <w:lang w:val="sl-SI"/>
        </w:rPr>
        <w:t xml:space="preserve">veljavnim od 1. januarja 2023, </w:t>
      </w:r>
      <w:r w:rsidR="001A12FF">
        <w:rPr>
          <w:rFonts w:ascii="Arial" w:hAnsi="Arial" w:cs="Arial"/>
          <w:lang w:val="sl-SI"/>
        </w:rPr>
        <w:t>se lahko še uporabljajo</w:t>
      </w:r>
      <w:r w:rsidR="002A7BA4" w:rsidRPr="00A227C7">
        <w:rPr>
          <w:rFonts w:ascii="Arial" w:hAnsi="Arial" w:cs="Arial"/>
          <w:lang w:val="sl-SI"/>
        </w:rPr>
        <w:t>.</w:t>
      </w:r>
    </w:p>
    <w:p w:rsidR="007B0468" w:rsidRPr="00A227C7" w:rsidRDefault="007B0468" w:rsidP="007B0468">
      <w:pPr>
        <w:ind w:left="1134" w:hanging="1134"/>
        <w:jc w:val="both"/>
        <w:rPr>
          <w:rFonts w:ascii="Arial" w:hAnsi="Arial" w:cs="Arial"/>
          <w:lang w:val="sl-SI"/>
        </w:rPr>
      </w:pPr>
    </w:p>
    <w:p w:rsidR="007B0468" w:rsidRPr="00A227C7" w:rsidRDefault="007B0468" w:rsidP="007B0468">
      <w:pPr>
        <w:ind w:left="1134" w:hanging="1134"/>
        <w:jc w:val="both"/>
        <w:rPr>
          <w:rFonts w:ascii="Arial" w:hAnsi="Arial" w:cs="Arial"/>
          <w:lang w:val="sl-SI"/>
        </w:rPr>
      </w:pPr>
      <w:r w:rsidRPr="00A227C7">
        <w:rPr>
          <w:rFonts w:ascii="Arial" w:hAnsi="Arial" w:cs="Arial"/>
          <w:lang w:val="sl-SI"/>
        </w:rPr>
        <w:t>1.6.4.63</w:t>
      </w:r>
      <w:r w:rsidRPr="00A227C7">
        <w:rPr>
          <w:rFonts w:ascii="Arial" w:hAnsi="Arial" w:cs="Arial"/>
          <w:lang w:val="sl-SI"/>
        </w:rPr>
        <w:tab/>
      </w:r>
      <w:r w:rsidR="002A7BA4" w:rsidRPr="00A227C7">
        <w:rPr>
          <w:rFonts w:ascii="Arial" w:hAnsi="Arial" w:cs="Arial"/>
          <w:lang w:val="sl-SI"/>
        </w:rPr>
        <w:t xml:space="preserve">Cisterne zabojniki, izdelane pred 1. julijem 2023 v skladu z zahtevami, veljavnimi do 31. decembra 2022, ki ne ustrezajo zahtevam posebne določbe </w:t>
      </w:r>
      <w:r w:rsidRPr="00A227C7">
        <w:rPr>
          <w:rFonts w:ascii="Arial" w:hAnsi="Arial" w:cs="Arial"/>
          <w:lang w:val="sl-SI"/>
        </w:rPr>
        <w:t xml:space="preserve">TE26 </w:t>
      </w:r>
      <w:r w:rsidR="002A7BA4" w:rsidRPr="00A227C7">
        <w:rPr>
          <w:rFonts w:ascii="Arial" w:hAnsi="Arial" w:cs="Arial"/>
          <w:lang w:val="sl-SI"/>
        </w:rPr>
        <w:t>iz</w:t>
      </w:r>
      <w:r w:rsidRPr="00A227C7">
        <w:rPr>
          <w:rFonts w:ascii="Arial" w:hAnsi="Arial" w:cs="Arial"/>
          <w:lang w:val="sl-SI"/>
        </w:rPr>
        <w:t xml:space="preserve"> 6.8.4 (b)</w:t>
      </w:r>
      <w:r w:rsidR="002A7BA4" w:rsidRPr="00A227C7">
        <w:rPr>
          <w:rFonts w:ascii="Arial" w:hAnsi="Arial" w:cs="Arial"/>
          <w:lang w:val="sl-SI"/>
        </w:rPr>
        <w:t xml:space="preserve">, veljavnim od 1. januarja 2023, </w:t>
      </w:r>
      <w:r w:rsidR="001A12FF">
        <w:rPr>
          <w:rFonts w:ascii="Arial" w:hAnsi="Arial" w:cs="Arial"/>
          <w:lang w:val="sl-SI"/>
        </w:rPr>
        <w:t>se lahko še uporabljajo</w:t>
      </w:r>
      <w:r w:rsidR="002A7BA4" w:rsidRPr="00A227C7">
        <w:rPr>
          <w:rFonts w:ascii="Arial" w:hAnsi="Arial" w:cs="Arial"/>
          <w:lang w:val="sl-SI"/>
        </w:rPr>
        <w:t xml:space="preserve">. </w:t>
      </w:r>
    </w:p>
    <w:p w:rsidR="007B0468" w:rsidRPr="00A227C7" w:rsidRDefault="007B0468" w:rsidP="007B0468">
      <w:pPr>
        <w:ind w:left="1134" w:hanging="1134"/>
        <w:jc w:val="both"/>
        <w:rPr>
          <w:rFonts w:ascii="Arial" w:hAnsi="Arial" w:cs="Arial"/>
          <w:lang w:val="sl-SI"/>
        </w:rPr>
      </w:pPr>
    </w:p>
    <w:p w:rsidR="005D0143" w:rsidRPr="00A227C7" w:rsidRDefault="007B0468" w:rsidP="007B0468">
      <w:pPr>
        <w:ind w:left="1134" w:hanging="1134"/>
        <w:jc w:val="both"/>
        <w:rPr>
          <w:rFonts w:ascii="Arial" w:hAnsi="Arial" w:cs="Arial"/>
          <w:lang w:val="sl-SI"/>
        </w:rPr>
      </w:pPr>
      <w:r w:rsidRPr="00A227C7">
        <w:rPr>
          <w:rFonts w:ascii="Arial" w:hAnsi="Arial" w:cs="Arial"/>
          <w:lang w:val="sl-SI"/>
        </w:rPr>
        <w:t>1.6.4.64</w:t>
      </w:r>
      <w:r w:rsidRPr="00A227C7">
        <w:rPr>
          <w:rFonts w:ascii="Arial" w:hAnsi="Arial" w:cs="Arial"/>
          <w:lang w:val="sl-SI"/>
        </w:rPr>
        <w:tab/>
      </w:r>
      <w:r w:rsidR="009E31A8" w:rsidRPr="00A227C7">
        <w:rPr>
          <w:rFonts w:ascii="Arial" w:hAnsi="Arial" w:cs="Arial"/>
          <w:lang w:val="sl-SI"/>
        </w:rPr>
        <w:t>Cistern zabojnik</w:t>
      </w:r>
      <w:r w:rsidR="00552748" w:rsidRPr="00A227C7">
        <w:rPr>
          <w:rFonts w:ascii="Arial" w:hAnsi="Arial" w:cs="Arial"/>
          <w:lang w:val="sl-SI"/>
        </w:rPr>
        <w:t>ov</w:t>
      </w:r>
      <w:r w:rsidR="009E31A8" w:rsidRPr="00A227C7">
        <w:rPr>
          <w:rFonts w:ascii="Arial" w:hAnsi="Arial" w:cs="Arial"/>
          <w:lang w:val="sl-SI"/>
        </w:rPr>
        <w:t>, ki so že opremljene z varnostnim</w:t>
      </w:r>
      <w:r w:rsidR="00D71260" w:rsidRPr="00A227C7">
        <w:rPr>
          <w:rFonts w:ascii="Arial" w:hAnsi="Arial" w:cs="Arial"/>
          <w:lang w:val="sl-SI"/>
        </w:rPr>
        <w:t>i</w:t>
      </w:r>
      <w:r w:rsidR="009E31A8" w:rsidRPr="00A227C7">
        <w:rPr>
          <w:rFonts w:ascii="Arial" w:hAnsi="Arial" w:cs="Arial"/>
          <w:lang w:val="sl-SI"/>
        </w:rPr>
        <w:t xml:space="preserve"> ventil</w:t>
      </w:r>
      <w:r w:rsidR="00D71260" w:rsidRPr="00A227C7">
        <w:rPr>
          <w:rFonts w:ascii="Arial" w:hAnsi="Arial" w:cs="Arial"/>
          <w:lang w:val="sl-SI"/>
        </w:rPr>
        <w:t>i</w:t>
      </w:r>
      <w:r w:rsidR="009E31A8" w:rsidRPr="00A227C7">
        <w:rPr>
          <w:rFonts w:ascii="Arial" w:hAnsi="Arial" w:cs="Arial"/>
          <w:lang w:val="sl-SI"/>
        </w:rPr>
        <w:t xml:space="preserve"> v skladu z zahtevami iz </w:t>
      </w:r>
      <w:r w:rsidRPr="00A227C7">
        <w:rPr>
          <w:rFonts w:ascii="Arial" w:hAnsi="Arial" w:cs="Arial"/>
          <w:lang w:val="sl-SI"/>
        </w:rPr>
        <w:t>6.8.3.2.9</w:t>
      </w:r>
      <w:r w:rsidR="009E31A8" w:rsidRPr="00A227C7">
        <w:rPr>
          <w:rFonts w:ascii="Arial" w:hAnsi="Arial" w:cs="Arial"/>
          <w:lang w:val="sl-SI"/>
        </w:rPr>
        <w:t xml:space="preserve">, veljavnimi od 1. januarja </w:t>
      </w:r>
      <w:r w:rsidRPr="00A227C7">
        <w:rPr>
          <w:rFonts w:ascii="Arial" w:hAnsi="Arial" w:cs="Arial"/>
          <w:lang w:val="sl-SI"/>
        </w:rPr>
        <w:t>2023</w:t>
      </w:r>
      <w:r w:rsidR="009E31A8" w:rsidRPr="00A227C7">
        <w:rPr>
          <w:rFonts w:ascii="Arial" w:hAnsi="Arial" w:cs="Arial"/>
          <w:lang w:val="sl-SI"/>
        </w:rPr>
        <w:t>, ni treba označiti z oznako v skladu</w:t>
      </w:r>
      <w:r w:rsidR="001F24E7" w:rsidRPr="00A227C7">
        <w:rPr>
          <w:rFonts w:ascii="Arial" w:hAnsi="Arial" w:cs="Arial"/>
          <w:lang w:val="sl-SI"/>
        </w:rPr>
        <w:t xml:space="preserve"> s 6</w:t>
      </w:r>
      <w:r w:rsidRPr="00A227C7">
        <w:rPr>
          <w:rFonts w:ascii="Arial" w:hAnsi="Arial" w:cs="Arial"/>
          <w:lang w:val="sl-SI"/>
        </w:rPr>
        <w:t>.8.3.2.9.6</w:t>
      </w:r>
      <w:r w:rsidR="009E31A8" w:rsidRPr="00A227C7">
        <w:rPr>
          <w:rFonts w:ascii="Arial" w:hAnsi="Arial" w:cs="Arial"/>
          <w:lang w:val="sl-SI"/>
        </w:rPr>
        <w:t xml:space="preserve"> do naslednjega vmesnega ali rednega pregleda po </w:t>
      </w:r>
      <w:r w:rsidRPr="00A227C7">
        <w:rPr>
          <w:rFonts w:ascii="Arial" w:hAnsi="Arial" w:cs="Arial"/>
          <w:lang w:val="sl-SI"/>
        </w:rPr>
        <w:t>31</w:t>
      </w:r>
      <w:r w:rsidR="009E31A8" w:rsidRPr="00A227C7">
        <w:rPr>
          <w:rFonts w:ascii="Arial" w:hAnsi="Arial" w:cs="Arial"/>
          <w:lang w:val="sl-SI"/>
        </w:rPr>
        <w:t>.</w:t>
      </w:r>
      <w:r w:rsidRPr="00A227C7">
        <w:rPr>
          <w:rFonts w:ascii="Arial" w:hAnsi="Arial" w:cs="Arial"/>
          <w:lang w:val="sl-SI"/>
        </w:rPr>
        <w:t xml:space="preserve"> </w:t>
      </w:r>
      <w:r w:rsidR="009E31A8" w:rsidRPr="00A227C7">
        <w:rPr>
          <w:rFonts w:ascii="Arial" w:hAnsi="Arial" w:cs="Arial"/>
          <w:lang w:val="sl-SI"/>
        </w:rPr>
        <w:t>decemb</w:t>
      </w:r>
      <w:r w:rsidRPr="00A227C7">
        <w:rPr>
          <w:rFonts w:ascii="Arial" w:hAnsi="Arial" w:cs="Arial"/>
          <w:lang w:val="sl-SI"/>
        </w:rPr>
        <w:t>r</w:t>
      </w:r>
      <w:r w:rsidR="009E31A8" w:rsidRPr="00A227C7">
        <w:rPr>
          <w:rFonts w:ascii="Arial" w:hAnsi="Arial" w:cs="Arial"/>
          <w:lang w:val="sl-SI"/>
        </w:rPr>
        <w:t>u</w:t>
      </w:r>
      <w:r w:rsidRPr="00A227C7">
        <w:rPr>
          <w:rFonts w:ascii="Arial" w:hAnsi="Arial" w:cs="Arial"/>
          <w:lang w:val="sl-SI"/>
        </w:rPr>
        <w:t xml:space="preserve"> 2023.</w:t>
      </w:r>
      <w:r w:rsidR="005D0143" w:rsidRPr="00A227C7">
        <w:rPr>
          <w:rFonts w:ascii="Arial" w:hAnsi="Arial" w:cs="Arial"/>
          <w:lang w:val="sl-SI"/>
        </w:rPr>
        <w:t>«.</w:t>
      </w:r>
    </w:p>
    <w:p w:rsidR="005D0143" w:rsidRPr="00A227C7" w:rsidRDefault="005D0143" w:rsidP="005D0143">
      <w:pPr>
        <w:jc w:val="both"/>
        <w:rPr>
          <w:rFonts w:ascii="Arial" w:hAnsi="Arial" w:cs="Arial"/>
          <w:lang w:val="sl-SI"/>
        </w:rPr>
      </w:pPr>
    </w:p>
    <w:p w:rsidR="005D0143" w:rsidRPr="00A227C7" w:rsidRDefault="005D0143" w:rsidP="005D0143">
      <w:pPr>
        <w:jc w:val="both"/>
        <w:rPr>
          <w:lang w:val="sl-SI"/>
        </w:rPr>
      </w:pPr>
      <w:r w:rsidRPr="00A227C7">
        <w:rPr>
          <w:rFonts w:ascii="Arial" w:hAnsi="Arial" w:cs="Arial"/>
          <w:lang w:val="sl-SI"/>
        </w:rPr>
        <w:t>Dodajo se novi odstavki 1.6.5.23 do 1.6.5.25, ki se glasijo:</w:t>
      </w:r>
      <w:r w:rsidRPr="00A227C7">
        <w:rPr>
          <w:lang w:val="sl-SI"/>
        </w:rPr>
        <w:t xml:space="preserve"> </w:t>
      </w:r>
    </w:p>
    <w:p w:rsidR="00FB0633" w:rsidRPr="00A227C7" w:rsidRDefault="005D0143" w:rsidP="007B0468">
      <w:pPr>
        <w:ind w:left="1134" w:hanging="1134"/>
        <w:jc w:val="both"/>
        <w:rPr>
          <w:rFonts w:ascii="Arial" w:hAnsi="Arial" w:cs="Arial"/>
          <w:lang w:val="sl-SI"/>
        </w:rPr>
      </w:pPr>
      <w:r w:rsidRPr="00A227C7">
        <w:rPr>
          <w:rFonts w:ascii="Arial" w:hAnsi="Arial" w:cs="Arial"/>
          <w:lang w:val="sl-SI"/>
        </w:rPr>
        <w:t>»</w:t>
      </w:r>
      <w:r w:rsidR="00FB0633" w:rsidRPr="00A227C7">
        <w:rPr>
          <w:rFonts w:ascii="Arial" w:hAnsi="Arial" w:cs="Arial"/>
          <w:lang w:val="sl-SI"/>
        </w:rPr>
        <w:t>1.6.5.23</w:t>
      </w:r>
      <w:r w:rsidR="00FB0633" w:rsidRPr="00A227C7">
        <w:rPr>
          <w:rFonts w:ascii="Arial" w:hAnsi="Arial" w:cs="Arial"/>
          <w:lang w:val="sl-SI"/>
        </w:rPr>
        <w:tab/>
      </w:r>
      <w:r w:rsidR="00224D02" w:rsidRPr="00A227C7">
        <w:rPr>
          <w:rFonts w:ascii="Arial" w:hAnsi="Arial" w:cs="Arial"/>
          <w:lang w:val="sl-SI"/>
        </w:rPr>
        <w:t xml:space="preserve">EX/III vozila, prvič registrirana ali dana v uporabo pred 1. januarjem 2029 v skladu z zahtevami iz 9.7.9.2, veljavnimi do 31. decembra 2022, ki niso v skladu z zahtevami iz 9.7.9.2, veljavnimi od 1. januarja 2023, </w:t>
      </w:r>
      <w:r w:rsidR="001A12FF">
        <w:rPr>
          <w:rFonts w:ascii="Arial" w:hAnsi="Arial" w:cs="Arial"/>
          <w:lang w:val="sl-SI"/>
        </w:rPr>
        <w:t>se lahko še uporabljajo</w:t>
      </w:r>
      <w:r w:rsidR="00224D02" w:rsidRPr="00A227C7">
        <w:rPr>
          <w:rFonts w:ascii="Arial" w:hAnsi="Arial" w:cs="Arial"/>
          <w:lang w:val="sl-SI"/>
        </w:rPr>
        <w:t>.</w:t>
      </w:r>
    </w:p>
    <w:p w:rsidR="005D0143" w:rsidRPr="00A227C7" w:rsidRDefault="005D0143" w:rsidP="007B0468">
      <w:pPr>
        <w:ind w:left="1134" w:hanging="1134"/>
        <w:jc w:val="both"/>
        <w:rPr>
          <w:rFonts w:ascii="Arial" w:hAnsi="Arial" w:cs="Arial"/>
          <w:lang w:val="sl-SI"/>
        </w:rPr>
      </w:pPr>
    </w:p>
    <w:p w:rsidR="00FB0633" w:rsidRPr="00A227C7" w:rsidRDefault="00FB0633" w:rsidP="007B0468">
      <w:pPr>
        <w:ind w:left="1134" w:hanging="1134"/>
        <w:jc w:val="both"/>
        <w:rPr>
          <w:rFonts w:ascii="Arial" w:hAnsi="Arial" w:cs="Arial"/>
          <w:lang w:val="sl-SI"/>
        </w:rPr>
      </w:pPr>
      <w:r w:rsidRPr="00A227C7">
        <w:rPr>
          <w:rFonts w:ascii="Arial" w:hAnsi="Arial" w:cs="Arial"/>
          <w:lang w:val="sl-SI"/>
        </w:rPr>
        <w:t>1.6.5.24</w:t>
      </w:r>
      <w:r w:rsidRPr="00A227C7">
        <w:rPr>
          <w:rFonts w:ascii="Arial" w:hAnsi="Arial" w:cs="Arial"/>
          <w:lang w:val="sl-SI"/>
        </w:rPr>
        <w:tab/>
      </w:r>
      <w:r w:rsidR="00224D02" w:rsidRPr="00A227C7">
        <w:rPr>
          <w:rFonts w:ascii="Arial" w:hAnsi="Arial" w:cs="Arial"/>
          <w:lang w:val="sl-SI"/>
        </w:rPr>
        <w:t xml:space="preserve">FL vozila, prvič registrirana ali dana v uporabo pred 1. januarjem 2029, ki niso v skladu z zahtevami iz 9.7.9.1, veljavnimi od 1. januarja 2023, </w:t>
      </w:r>
      <w:r w:rsidR="001A12FF">
        <w:rPr>
          <w:rFonts w:ascii="Arial" w:hAnsi="Arial" w:cs="Arial"/>
          <w:lang w:val="sl-SI"/>
        </w:rPr>
        <w:t>se lahko še uporabljajo</w:t>
      </w:r>
      <w:r w:rsidR="00224D02" w:rsidRPr="00A227C7">
        <w:rPr>
          <w:rFonts w:ascii="Arial" w:hAnsi="Arial" w:cs="Arial"/>
          <w:lang w:val="sl-SI"/>
        </w:rPr>
        <w:t>.</w:t>
      </w:r>
    </w:p>
    <w:p w:rsidR="005D0143" w:rsidRPr="00A227C7" w:rsidRDefault="005D0143" w:rsidP="007B0468">
      <w:pPr>
        <w:ind w:left="1134" w:hanging="1134"/>
        <w:jc w:val="both"/>
        <w:rPr>
          <w:rFonts w:ascii="Arial" w:hAnsi="Arial" w:cs="Arial"/>
          <w:lang w:val="sl-SI"/>
        </w:rPr>
      </w:pPr>
    </w:p>
    <w:p w:rsidR="00FB0633" w:rsidRPr="00A227C7" w:rsidRDefault="00FB0633" w:rsidP="007B0468">
      <w:pPr>
        <w:ind w:left="1134" w:hanging="1134"/>
        <w:jc w:val="both"/>
        <w:rPr>
          <w:rFonts w:ascii="Arial" w:hAnsi="Arial" w:cs="Arial"/>
          <w:lang w:val="sl-SI"/>
        </w:rPr>
      </w:pPr>
      <w:r w:rsidRPr="00A227C7">
        <w:rPr>
          <w:rFonts w:ascii="Arial" w:hAnsi="Arial" w:cs="Arial"/>
          <w:lang w:val="sl-SI"/>
        </w:rPr>
        <w:t>1.6.5.25</w:t>
      </w:r>
      <w:r w:rsidRPr="00A227C7">
        <w:rPr>
          <w:rFonts w:ascii="Arial" w:hAnsi="Arial" w:cs="Arial"/>
          <w:lang w:val="sl-SI"/>
        </w:rPr>
        <w:tab/>
      </w:r>
      <w:r w:rsidR="00224D02" w:rsidRPr="00A227C7">
        <w:rPr>
          <w:rFonts w:ascii="Arial" w:hAnsi="Arial" w:cs="Arial"/>
          <w:lang w:val="sl-SI"/>
        </w:rPr>
        <w:t xml:space="preserve">FL vozila, prvič registrirana ali dana v uporabo pred 1. januarjem 2029, ki niso v skladu z zahtevami iz 9.7.9.2, veljavnimi od 1. januarja 2023, </w:t>
      </w:r>
      <w:r w:rsidR="001A12FF">
        <w:rPr>
          <w:rFonts w:ascii="Arial" w:hAnsi="Arial" w:cs="Arial"/>
          <w:lang w:val="sl-SI"/>
        </w:rPr>
        <w:t>se lahko še uporabljajo</w:t>
      </w:r>
      <w:r w:rsidR="00224D02" w:rsidRPr="00A227C7">
        <w:rPr>
          <w:rFonts w:ascii="Arial" w:hAnsi="Arial" w:cs="Arial"/>
          <w:lang w:val="sl-SI"/>
        </w:rPr>
        <w:t>.</w:t>
      </w:r>
      <w:r w:rsidR="005D0143" w:rsidRPr="00A227C7">
        <w:rPr>
          <w:rFonts w:ascii="Arial" w:hAnsi="Arial" w:cs="Arial"/>
          <w:lang w:val="sl-SI"/>
        </w:rPr>
        <w:t>«.</w:t>
      </w:r>
    </w:p>
    <w:p w:rsidR="006F7E94" w:rsidRPr="00A227C7" w:rsidRDefault="006F7E94" w:rsidP="005D0143">
      <w:pPr>
        <w:jc w:val="both"/>
        <w:rPr>
          <w:rFonts w:ascii="Arial" w:hAnsi="Arial" w:cs="Arial"/>
          <w:lang w:val="sl-SI"/>
        </w:rPr>
      </w:pPr>
    </w:p>
    <w:p w:rsidR="006F7E94" w:rsidRPr="00A227C7" w:rsidRDefault="006F7E94" w:rsidP="005D0143">
      <w:pPr>
        <w:jc w:val="both"/>
        <w:rPr>
          <w:rFonts w:ascii="Arial" w:hAnsi="Arial" w:cs="Arial"/>
          <w:lang w:val="sl-SI"/>
        </w:rPr>
      </w:pPr>
      <w:r w:rsidRPr="00A227C7">
        <w:rPr>
          <w:rFonts w:ascii="Arial" w:hAnsi="Arial" w:cs="Arial"/>
          <w:lang w:val="sl-SI"/>
        </w:rPr>
        <w:t>V 1.6.6.1 in 1.6.6.2 se v naslovu besedilo »</w:t>
      </w:r>
      <w:r w:rsidRPr="00A227C7">
        <w:rPr>
          <w:rFonts w:ascii="Arial" w:hAnsi="Arial" w:cs="Arial"/>
          <w:i/>
          <w:lang w:val="sl-SI"/>
        </w:rPr>
        <w:t>2009 in 2012</w:t>
      </w:r>
      <w:r w:rsidRPr="00A227C7">
        <w:rPr>
          <w:rFonts w:ascii="Arial" w:hAnsi="Arial" w:cs="Arial"/>
          <w:lang w:val="sl-SI"/>
        </w:rPr>
        <w:t>« nadomesti z besedilom »</w:t>
      </w:r>
      <w:r w:rsidRPr="00A227C7">
        <w:rPr>
          <w:rFonts w:ascii="Arial" w:hAnsi="Arial" w:cs="Arial"/>
          <w:i/>
          <w:lang w:val="sl-SI"/>
        </w:rPr>
        <w:t>2009 ali 2012</w:t>
      </w:r>
      <w:r w:rsidRPr="00A227C7">
        <w:rPr>
          <w:rFonts w:ascii="Arial" w:hAnsi="Arial" w:cs="Arial"/>
          <w:lang w:val="sl-SI"/>
        </w:rPr>
        <w:t>«.</w:t>
      </w:r>
    </w:p>
    <w:p w:rsidR="00A73D8C" w:rsidRPr="00A227C7" w:rsidRDefault="00A73D8C" w:rsidP="005D0143">
      <w:pPr>
        <w:jc w:val="both"/>
        <w:rPr>
          <w:rFonts w:ascii="Arial" w:hAnsi="Arial" w:cs="Arial"/>
          <w:lang w:val="sl-SI"/>
        </w:rPr>
      </w:pPr>
    </w:p>
    <w:p w:rsidR="000704FB" w:rsidRPr="00A227C7" w:rsidRDefault="000704FB" w:rsidP="000704FB">
      <w:pPr>
        <w:jc w:val="both"/>
        <w:rPr>
          <w:rFonts w:ascii="Arial" w:hAnsi="Arial" w:cs="Arial"/>
          <w:lang w:val="sl-SI"/>
        </w:rPr>
      </w:pPr>
      <w:r w:rsidRPr="00A227C7">
        <w:rPr>
          <w:rFonts w:ascii="Arial" w:hAnsi="Arial" w:cs="Arial"/>
          <w:lang w:val="sl-SI"/>
        </w:rPr>
        <w:t>V 1.6.6.3 se besedilo »izvzeti iz razvrstitve v necepljive ali cepljive« se nadomesti z besedilom »necepljivi ali cepljivi</w:t>
      </w:r>
      <w:r w:rsidR="009975AD" w:rsidRPr="00A227C7">
        <w:rPr>
          <w:rFonts w:ascii="Arial" w:hAnsi="Arial" w:cs="Arial"/>
          <w:lang w:val="sl-SI"/>
        </w:rPr>
        <w:t xml:space="preserve"> – </w:t>
      </w:r>
      <w:r w:rsidRPr="00A227C7">
        <w:rPr>
          <w:rFonts w:ascii="Arial" w:hAnsi="Arial" w:cs="Arial"/>
          <w:lang w:val="sl-SI"/>
        </w:rPr>
        <w:t>izvzeti«.</w:t>
      </w:r>
    </w:p>
    <w:p w:rsidR="000704FB" w:rsidRPr="00A227C7" w:rsidRDefault="000704FB" w:rsidP="005D0143">
      <w:pPr>
        <w:jc w:val="both"/>
        <w:rPr>
          <w:rFonts w:ascii="Arial" w:hAnsi="Arial" w:cs="Arial"/>
          <w:lang w:val="sl-SI"/>
        </w:rPr>
      </w:pPr>
    </w:p>
    <w:p w:rsidR="00A73D8C" w:rsidRPr="00A227C7" w:rsidRDefault="00A73D8C" w:rsidP="00A73D8C">
      <w:pPr>
        <w:jc w:val="both"/>
        <w:rPr>
          <w:rFonts w:ascii="Arial" w:hAnsi="Arial" w:cs="Arial"/>
          <w:lang w:val="sl-SI"/>
        </w:rPr>
      </w:pPr>
      <w:r w:rsidRPr="00A227C7">
        <w:rPr>
          <w:rFonts w:ascii="Arial" w:hAnsi="Arial" w:cs="Arial"/>
          <w:lang w:val="sl-SI"/>
        </w:rPr>
        <w:t>V 1.6.6.4 se besedilo »</w:t>
      </w:r>
      <w:r w:rsidRPr="00A227C7">
        <w:rPr>
          <w:rFonts w:ascii="Arial" w:hAnsi="Arial" w:cs="Arial"/>
          <w:i/>
          <w:lang w:val="sl-SI"/>
        </w:rPr>
        <w:t>2009 in 2012</w:t>
      </w:r>
      <w:r w:rsidRPr="00A227C7">
        <w:rPr>
          <w:rFonts w:ascii="Arial" w:hAnsi="Arial" w:cs="Arial"/>
          <w:lang w:val="sl-SI"/>
        </w:rPr>
        <w:t>« nadomesti z besedilom »</w:t>
      </w:r>
      <w:r w:rsidRPr="00A227C7">
        <w:rPr>
          <w:rFonts w:ascii="Arial" w:hAnsi="Arial" w:cs="Arial"/>
          <w:i/>
          <w:lang w:val="sl-SI"/>
        </w:rPr>
        <w:t>2009 ali 2012</w:t>
      </w:r>
      <w:r w:rsidRPr="00A227C7">
        <w:rPr>
          <w:rFonts w:ascii="Arial" w:hAnsi="Arial" w:cs="Arial"/>
          <w:lang w:val="sl-SI"/>
        </w:rPr>
        <w:t>« (trikrat).</w:t>
      </w:r>
    </w:p>
    <w:p w:rsidR="00B16077" w:rsidRPr="00A227C7" w:rsidRDefault="00B16077" w:rsidP="00B16077">
      <w:pPr>
        <w:rPr>
          <w:rFonts w:ascii="Arial" w:hAnsi="Arial" w:cs="Arial"/>
          <w:lang w:val="sl-SI"/>
        </w:rPr>
      </w:pPr>
    </w:p>
    <w:p w:rsidR="003A52D8" w:rsidRPr="00A227C7" w:rsidRDefault="003A52D8" w:rsidP="003A52D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1.7</w:t>
      </w:r>
    </w:p>
    <w:p w:rsidR="003A52D8" w:rsidRPr="00A227C7" w:rsidRDefault="003A52D8" w:rsidP="003A52D8">
      <w:pPr>
        <w:keepNext/>
        <w:keepLines/>
        <w:rPr>
          <w:rFonts w:ascii="Arial" w:hAnsi="Arial" w:cs="Arial"/>
          <w:lang w:val="sl-SI"/>
        </w:rPr>
      </w:pPr>
    </w:p>
    <w:p w:rsidR="006E1B73" w:rsidRPr="00A227C7" w:rsidRDefault="00BB2B28" w:rsidP="00C3377C">
      <w:pPr>
        <w:rPr>
          <w:rFonts w:ascii="Arial" w:hAnsi="Arial" w:cs="Arial"/>
          <w:lang w:val="sl-SI"/>
        </w:rPr>
      </w:pPr>
      <w:r w:rsidRPr="00A227C7">
        <w:rPr>
          <w:rFonts w:ascii="Arial" w:hAnsi="Arial" w:cs="Arial"/>
          <w:lang w:val="sl-SI"/>
        </w:rPr>
        <w:t>V 1.7.1 se besedilo »GSR del 7, IAEA, Dunaj, (2011)« nadomesti z besedilom »GS</w:t>
      </w:r>
      <w:r w:rsidR="00C3377C" w:rsidRPr="00A227C7">
        <w:rPr>
          <w:rFonts w:ascii="Arial" w:hAnsi="Arial" w:cs="Arial"/>
          <w:lang w:val="sl-SI"/>
        </w:rPr>
        <w:t>G-2</w:t>
      </w:r>
      <w:r w:rsidRPr="00A227C7">
        <w:rPr>
          <w:rFonts w:ascii="Arial" w:hAnsi="Arial" w:cs="Arial"/>
          <w:lang w:val="sl-SI"/>
        </w:rPr>
        <w:t>, IAEA, Dunaj, (2011)«.</w:t>
      </w:r>
    </w:p>
    <w:p w:rsidR="009E52C2" w:rsidRPr="00A227C7" w:rsidRDefault="009E52C2" w:rsidP="00C3377C">
      <w:pPr>
        <w:rPr>
          <w:rFonts w:ascii="Arial" w:hAnsi="Arial" w:cs="Arial"/>
          <w:lang w:val="sl-SI"/>
        </w:rPr>
      </w:pPr>
    </w:p>
    <w:p w:rsidR="009E52C2" w:rsidRPr="00A227C7" w:rsidRDefault="009E52C2" w:rsidP="00C3377C">
      <w:pPr>
        <w:rPr>
          <w:rFonts w:ascii="Arial" w:hAnsi="Arial" w:cs="Arial"/>
          <w:lang w:val="sl-SI"/>
        </w:rPr>
      </w:pPr>
      <w:r w:rsidRPr="00A227C7">
        <w:rPr>
          <w:rFonts w:ascii="Arial" w:hAnsi="Arial" w:cs="Arial"/>
          <w:lang w:val="sl-SI"/>
        </w:rPr>
        <w:t xml:space="preserve">V 1.7.1.1 se besedilo »Ti ukrepi temeljijo« nadomesti </w:t>
      </w:r>
      <w:r w:rsidR="00C86EFD" w:rsidRPr="00A227C7">
        <w:rPr>
          <w:rFonts w:ascii="Arial" w:hAnsi="Arial" w:cs="Arial"/>
          <w:lang w:val="sl-SI"/>
        </w:rPr>
        <w:t>z besedilom »ADR temelji«.</w:t>
      </w:r>
    </w:p>
    <w:p w:rsidR="00C86EFD" w:rsidRPr="00A227C7" w:rsidRDefault="00C86EFD" w:rsidP="00C3377C">
      <w:pPr>
        <w:rPr>
          <w:rFonts w:ascii="Arial" w:hAnsi="Arial" w:cs="Arial"/>
          <w:lang w:val="sl-SI"/>
        </w:rPr>
      </w:pPr>
    </w:p>
    <w:p w:rsidR="00C86EFD" w:rsidRPr="00A227C7" w:rsidRDefault="00C86EFD" w:rsidP="00C3377C">
      <w:pPr>
        <w:rPr>
          <w:rFonts w:ascii="Arial" w:hAnsi="Arial" w:cs="Arial"/>
          <w:lang w:val="sl-SI"/>
        </w:rPr>
      </w:pPr>
      <w:r w:rsidRPr="00A227C7">
        <w:rPr>
          <w:rFonts w:ascii="Arial" w:hAnsi="Arial" w:cs="Arial"/>
          <w:lang w:val="sl-SI"/>
        </w:rPr>
        <w:t>V 1.7.2.5 se besedilo »oseb, ki bi lahko še bi</w:t>
      </w:r>
      <w:r w:rsidR="009975AD" w:rsidRPr="00A227C7">
        <w:rPr>
          <w:rFonts w:ascii="Arial" w:hAnsi="Arial" w:cs="Arial"/>
          <w:lang w:val="sl-SI"/>
        </w:rPr>
        <w:t>le prizadete« nadomesti z besedilom</w:t>
      </w:r>
      <w:r w:rsidRPr="00A227C7">
        <w:rPr>
          <w:rFonts w:ascii="Arial" w:hAnsi="Arial" w:cs="Arial"/>
          <w:lang w:val="sl-SI"/>
        </w:rPr>
        <w:t xml:space="preserve"> »ljudi, ki bi lahko še bili prizadeti«.</w:t>
      </w:r>
    </w:p>
    <w:p w:rsidR="00C3377C" w:rsidRPr="00A227C7" w:rsidRDefault="00C3377C" w:rsidP="00C3377C">
      <w:pPr>
        <w:rPr>
          <w:rFonts w:ascii="Arial" w:hAnsi="Arial" w:cs="Arial"/>
          <w:lang w:val="sl-SI"/>
        </w:rPr>
      </w:pPr>
    </w:p>
    <w:p w:rsidR="00815CB3" w:rsidRPr="00A227C7" w:rsidRDefault="00815CB3" w:rsidP="003A52D8">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1.8</w:t>
      </w:r>
    </w:p>
    <w:p w:rsidR="00815CB3" w:rsidRPr="00A227C7" w:rsidRDefault="00815CB3" w:rsidP="003A52D8">
      <w:pPr>
        <w:keepNext/>
        <w:keepLines/>
        <w:jc w:val="both"/>
        <w:rPr>
          <w:rFonts w:ascii="Arial" w:hAnsi="Arial" w:cs="Arial"/>
          <w:lang w:val="sl-SI"/>
        </w:rPr>
      </w:pPr>
    </w:p>
    <w:p w:rsidR="00DF7758" w:rsidRPr="00A227C7" w:rsidRDefault="00C3377C" w:rsidP="003C6921">
      <w:pPr>
        <w:suppressAutoHyphens w:val="0"/>
        <w:jc w:val="both"/>
        <w:rPr>
          <w:rFonts w:ascii="Arial" w:hAnsi="Arial" w:cs="Arial"/>
          <w:lang w:val="sl-SI"/>
        </w:rPr>
      </w:pPr>
      <w:r w:rsidRPr="00A227C7">
        <w:rPr>
          <w:rFonts w:ascii="Arial" w:hAnsi="Arial" w:cs="Arial"/>
          <w:lang w:val="sl-SI"/>
        </w:rPr>
        <w:t xml:space="preserve">V 1.8.3.3 se pred besedo </w:t>
      </w:r>
      <w:r w:rsidR="002912EB" w:rsidRPr="00A227C7">
        <w:rPr>
          <w:rFonts w:ascii="Arial" w:hAnsi="Arial" w:cs="Arial"/>
          <w:lang w:val="sl-SI"/>
        </w:rPr>
        <w:t>»lokalne« doda besedilo »po potrebi za«</w:t>
      </w:r>
      <w:r w:rsidRPr="00A227C7">
        <w:rPr>
          <w:rFonts w:ascii="Arial" w:hAnsi="Arial" w:cs="Arial"/>
          <w:lang w:val="sl-SI"/>
        </w:rPr>
        <w:t xml:space="preserve">. </w:t>
      </w:r>
    </w:p>
    <w:p w:rsidR="002912EB" w:rsidRPr="00A227C7" w:rsidRDefault="002912EB" w:rsidP="003C6921">
      <w:pPr>
        <w:suppressAutoHyphens w:val="0"/>
        <w:jc w:val="both"/>
        <w:rPr>
          <w:rFonts w:ascii="Arial" w:hAnsi="Arial" w:cs="Arial"/>
          <w:lang w:val="sl-SI"/>
        </w:rPr>
      </w:pPr>
    </w:p>
    <w:p w:rsidR="002912EB" w:rsidRPr="00A227C7" w:rsidRDefault="002912EB" w:rsidP="002912EB">
      <w:pPr>
        <w:suppressAutoHyphens w:val="0"/>
        <w:jc w:val="both"/>
        <w:rPr>
          <w:rFonts w:ascii="Arial" w:hAnsi="Arial" w:cs="Arial"/>
          <w:lang w:val="sl-SI"/>
        </w:rPr>
      </w:pPr>
      <w:r w:rsidRPr="00A227C7">
        <w:rPr>
          <w:rFonts w:ascii="Arial" w:hAnsi="Arial" w:cs="Arial"/>
          <w:lang w:val="sl-SI"/>
        </w:rPr>
        <w:t>V 1.8.3.6 se besedi »in lokalnim« nadomestita z besedilom »ali po potrebi lokalnim«.</w:t>
      </w:r>
    </w:p>
    <w:p w:rsidR="00B30AFA" w:rsidRPr="00A227C7" w:rsidRDefault="00B30AFA" w:rsidP="002912EB">
      <w:pPr>
        <w:suppressAutoHyphens w:val="0"/>
        <w:jc w:val="both"/>
        <w:rPr>
          <w:rFonts w:ascii="Arial" w:hAnsi="Arial" w:cs="Arial"/>
          <w:lang w:val="sl-SI"/>
        </w:rPr>
      </w:pPr>
    </w:p>
    <w:p w:rsidR="00F2031E" w:rsidRPr="00A227C7" w:rsidRDefault="00B30AFA" w:rsidP="00B30AFA">
      <w:pPr>
        <w:rPr>
          <w:rFonts w:ascii="Arial" w:hAnsi="Arial" w:cs="Arial"/>
          <w:lang w:val="sl-SI"/>
        </w:rPr>
      </w:pPr>
      <w:r w:rsidRPr="00A227C7">
        <w:rPr>
          <w:rFonts w:ascii="Arial" w:hAnsi="Arial" w:cs="Arial"/>
          <w:lang w:val="sl-SI"/>
        </w:rPr>
        <w:t>V 1.8.5.4 se v vzorcu poročila o nesreči med prevozom nevarnega blaga za besedilom »16 premična cisterna« doda</w:t>
      </w:r>
      <w:r w:rsidR="009975AD" w:rsidRPr="00A227C7">
        <w:rPr>
          <w:rFonts w:ascii="Arial" w:hAnsi="Arial" w:cs="Arial"/>
          <w:lang w:val="sl-SI"/>
        </w:rPr>
        <w:t>t</w:t>
      </w:r>
      <w:r w:rsidR="00F2031E" w:rsidRPr="00A227C7">
        <w:rPr>
          <w:rFonts w:ascii="Arial" w:hAnsi="Arial" w:cs="Arial"/>
          <w:lang w:val="sl-SI"/>
        </w:rPr>
        <w:t>a</w:t>
      </w:r>
      <w:r w:rsidRPr="00A227C7">
        <w:rPr>
          <w:rFonts w:ascii="Arial" w:hAnsi="Arial" w:cs="Arial"/>
          <w:lang w:val="sl-SI"/>
        </w:rPr>
        <w:t xml:space="preserve"> nov</w:t>
      </w:r>
      <w:r w:rsidR="00F2031E" w:rsidRPr="00A227C7">
        <w:rPr>
          <w:rFonts w:ascii="Arial" w:hAnsi="Arial" w:cs="Arial"/>
          <w:lang w:val="sl-SI"/>
        </w:rPr>
        <w:t>i</w:t>
      </w:r>
      <w:r w:rsidRPr="00A227C7">
        <w:rPr>
          <w:rFonts w:ascii="Arial" w:hAnsi="Arial" w:cs="Arial"/>
          <w:lang w:val="sl-SI"/>
        </w:rPr>
        <w:t xml:space="preserve"> vrstica z besedilom, ki se glasi</w:t>
      </w:r>
      <w:r w:rsidR="006F7A3F" w:rsidRPr="00A227C7">
        <w:rPr>
          <w:rFonts w:ascii="Arial" w:hAnsi="Arial" w:cs="Arial"/>
          <w:lang w:val="sl-SI"/>
        </w:rPr>
        <w:t>:</w:t>
      </w:r>
      <w:r w:rsidRPr="00A227C7">
        <w:rPr>
          <w:rFonts w:ascii="Arial" w:hAnsi="Arial" w:cs="Arial"/>
          <w:lang w:val="sl-SI"/>
        </w:rPr>
        <w:t xml:space="preserve"> </w:t>
      </w:r>
    </w:p>
    <w:p w:rsidR="00F2031E" w:rsidRPr="00A227C7" w:rsidRDefault="00B30AFA" w:rsidP="00B30AFA">
      <w:pPr>
        <w:rPr>
          <w:rFonts w:ascii="Arial" w:hAnsi="Arial" w:cs="Arial"/>
          <w:lang w:val="sl-SI"/>
        </w:rPr>
      </w:pPr>
      <w:r w:rsidRPr="00A227C7">
        <w:rPr>
          <w:rFonts w:ascii="Arial" w:hAnsi="Arial" w:cs="Arial"/>
          <w:lang w:val="sl-SI"/>
        </w:rPr>
        <w:t>»17</w:t>
      </w:r>
      <w:r w:rsidR="006F7A3F" w:rsidRPr="00A227C7">
        <w:rPr>
          <w:rFonts w:ascii="Arial" w:hAnsi="Arial" w:cs="Arial"/>
          <w:lang w:val="sl-SI"/>
        </w:rPr>
        <w:t xml:space="preserve"> MEMU</w:t>
      </w:r>
    </w:p>
    <w:p w:rsidR="00B30AFA" w:rsidRPr="00A227C7" w:rsidRDefault="00F2031E" w:rsidP="00B30AFA">
      <w:pPr>
        <w:rPr>
          <w:rFonts w:ascii="Arial" w:hAnsi="Arial" w:cs="Arial"/>
          <w:lang w:val="sl-SI"/>
        </w:rPr>
      </w:pPr>
      <w:r w:rsidRPr="00A227C7">
        <w:rPr>
          <w:rFonts w:ascii="Arial" w:hAnsi="Arial" w:cs="Arial"/>
          <w:lang w:val="sl-SI"/>
        </w:rPr>
        <w:t>18 zelo velika cisterna zabojnik</w:t>
      </w:r>
      <w:r w:rsidR="006F7A3F" w:rsidRPr="00A227C7">
        <w:rPr>
          <w:rFonts w:ascii="Arial" w:hAnsi="Arial" w:cs="Arial"/>
          <w:lang w:val="sl-SI"/>
        </w:rPr>
        <w:t xml:space="preserve">«. </w:t>
      </w:r>
    </w:p>
    <w:p w:rsidR="006F7A3F" w:rsidRPr="00A227C7" w:rsidRDefault="006F7A3F" w:rsidP="00B30AFA">
      <w:pPr>
        <w:rPr>
          <w:rFonts w:ascii="Arial" w:hAnsi="Arial" w:cs="Arial"/>
          <w:lang w:val="sl-SI"/>
        </w:rPr>
      </w:pPr>
    </w:p>
    <w:p w:rsidR="006F7A3F" w:rsidRPr="00A227C7" w:rsidRDefault="006F7A3F" w:rsidP="00B30AFA">
      <w:pPr>
        <w:rPr>
          <w:rFonts w:ascii="Arial" w:hAnsi="Arial" w:cs="Arial"/>
          <w:lang w:val="sl-SI"/>
        </w:rPr>
      </w:pPr>
      <w:r w:rsidRPr="00A227C7">
        <w:rPr>
          <w:rFonts w:ascii="Arial" w:hAnsi="Arial" w:cs="Arial"/>
          <w:lang w:val="sl-SI"/>
        </w:rPr>
        <w:t>1.8.6 se spremeni tako, da se glasi:</w:t>
      </w:r>
    </w:p>
    <w:p w:rsidR="005916A0" w:rsidRPr="00A227C7" w:rsidRDefault="006F7A3F" w:rsidP="005916A0">
      <w:pPr>
        <w:ind w:left="1134" w:hanging="1134"/>
        <w:jc w:val="both"/>
        <w:rPr>
          <w:rFonts w:ascii="Arial" w:hAnsi="Arial" w:cs="Arial"/>
          <w:b/>
          <w:lang w:val="sl-SI"/>
        </w:rPr>
      </w:pPr>
      <w:r w:rsidRPr="00A227C7">
        <w:rPr>
          <w:rFonts w:ascii="Arial" w:hAnsi="Arial" w:cs="Arial"/>
          <w:lang w:val="sl-SI"/>
        </w:rPr>
        <w:t>»</w:t>
      </w:r>
      <w:r w:rsidRPr="00A227C7">
        <w:rPr>
          <w:rFonts w:ascii="Arial" w:hAnsi="Arial" w:cs="Arial"/>
          <w:b/>
          <w:lang w:val="sl-SI"/>
        </w:rPr>
        <w:t>1.8.6</w:t>
      </w:r>
      <w:r w:rsidR="005916A0" w:rsidRPr="00A227C7">
        <w:rPr>
          <w:rFonts w:ascii="Arial" w:hAnsi="Arial" w:cs="Arial"/>
          <w:b/>
          <w:lang w:val="sl-SI"/>
        </w:rPr>
        <w:tab/>
        <w:t xml:space="preserve">Upravni nadzor </w:t>
      </w:r>
      <w:r w:rsidR="009975AD" w:rsidRPr="00A227C7">
        <w:rPr>
          <w:rFonts w:ascii="Arial" w:hAnsi="Arial" w:cs="Arial"/>
          <w:b/>
          <w:lang w:val="sl-SI"/>
        </w:rPr>
        <w:t xml:space="preserve">nad </w:t>
      </w:r>
      <w:r w:rsidR="005916A0" w:rsidRPr="00A227C7">
        <w:rPr>
          <w:rFonts w:ascii="Arial" w:hAnsi="Arial" w:cs="Arial"/>
          <w:b/>
          <w:lang w:val="sl-SI"/>
        </w:rPr>
        <w:t>dejavnost</w:t>
      </w:r>
      <w:r w:rsidR="009975AD" w:rsidRPr="00A227C7">
        <w:rPr>
          <w:rFonts w:ascii="Arial" w:hAnsi="Arial" w:cs="Arial"/>
          <w:b/>
          <w:lang w:val="sl-SI"/>
        </w:rPr>
        <w:t>m</w:t>
      </w:r>
      <w:r w:rsidR="005916A0" w:rsidRPr="00A227C7">
        <w:rPr>
          <w:rFonts w:ascii="Arial" w:hAnsi="Arial" w:cs="Arial"/>
          <w:b/>
          <w:lang w:val="sl-SI"/>
        </w:rPr>
        <w:t>i, opisani</w:t>
      </w:r>
      <w:r w:rsidR="009975AD" w:rsidRPr="00A227C7">
        <w:rPr>
          <w:rFonts w:ascii="Arial" w:hAnsi="Arial" w:cs="Arial"/>
          <w:b/>
          <w:lang w:val="sl-SI"/>
        </w:rPr>
        <w:t>mi</w:t>
      </w:r>
      <w:r w:rsidR="005916A0" w:rsidRPr="00A227C7">
        <w:rPr>
          <w:rFonts w:ascii="Arial" w:hAnsi="Arial" w:cs="Arial"/>
          <w:b/>
          <w:lang w:val="sl-SI"/>
        </w:rPr>
        <w:t xml:space="preserve"> v 1.8.7 in 1.8.8</w:t>
      </w:r>
    </w:p>
    <w:p w:rsidR="005916A0" w:rsidRPr="00A227C7" w:rsidRDefault="005916A0" w:rsidP="005916A0">
      <w:pPr>
        <w:ind w:left="1134" w:hanging="1134"/>
        <w:jc w:val="both"/>
        <w:rPr>
          <w:rFonts w:ascii="Arial" w:hAnsi="Arial" w:cs="Arial"/>
          <w:lang w:val="sl-SI"/>
        </w:rPr>
      </w:pPr>
    </w:p>
    <w:p w:rsidR="005916A0" w:rsidRPr="00A227C7" w:rsidRDefault="005916A0" w:rsidP="005916A0">
      <w:pPr>
        <w:ind w:left="1134"/>
        <w:jc w:val="both"/>
        <w:rPr>
          <w:rFonts w:ascii="Arial" w:hAnsi="Arial" w:cs="Arial"/>
          <w:i/>
          <w:lang w:val="sl-SI"/>
        </w:rPr>
      </w:pPr>
      <w:r w:rsidRPr="00A227C7">
        <w:rPr>
          <w:rFonts w:ascii="Arial" w:hAnsi="Arial" w:cs="Arial"/>
          <w:b/>
          <w:i/>
          <w:lang w:val="sl-SI"/>
        </w:rPr>
        <w:t>OPOMBA 1</w:t>
      </w:r>
      <w:r w:rsidRPr="00A227C7">
        <w:rPr>
          <w:rFonts w:ascii="Arial" w:hAnsi="Arial" w:cs="Arial"/>
          <w:i/>
          <w:lang w:val="sl-SI"/>
        </w:rPr>
        <w:t>: V tem razdelku izrazi pomen</w:t>
      </w:r>
      <w:r w:rsidR="009975AD" w:rsidRPr="00A227C7">
        <w:rPr>
          <w:rFonts w:ascii="Arial" w:hAnsi="Arial" w:cs="Arial"/>
          <w:i/>
          <w:lang w:val="sl-SI"/>
        </w:rPr>
        <w:t>ijo</w:t>
      </w:r>
      <w:r w:rsidRPr="00A227C7">
        <w:rPr>
          <w:rFonts w:ascii="Arial" w:hAnsi="Arial" w:cs="Arial"/>
          <w:i/>
          <w:lang w:val="sl-SI"/>
        </w:rPr>
        <w:t>:</w:t>
      </w:r>
    </w:p>
    <w:p w:rsidR="005916A0" w:rsidRPr="00A227C7" w:rsidRDefault="005916A0" w:rsidP="005916A0">
      <w:pPr>
        <w:ind w:left="1134"/>
        <w:jc w:val="both"/>
        <w:rPr>
          <w:rFonts w:ascii="Arial" w:hAnsi="Arial" w:cs="Arial"/>
          <w:i/>
          <w:lang w:val="sl-SI"/>
        </w:rPr>
      </w:pPr>
    </w:p>
    <w:p w:rsidR="005916A0" w:rsidRPr="00A227C7" w:rsidRDefault="005916A0" w:rsidP="005916A0">
      <w:pPr>
        <w:ind w:left="1701" w:hanging="567"/>
        <w:jc w:val="both"/>
        <w:rPr>
          <w:rFonts w:ascii="Arial" w:hAnsi="Arial" w:cs="Arial"/>
          <w:i/>
          <w:lang w:val="sl-SI"/>
        </w:rPr>
      </w:pPr>
      <w:r w:rsidRPr="00A227C7">
        <w:rPr>
          <w:rFonts w:ascii="Arial" w:hAnsi="Arial" w:cs="Arial"/>
          <w:i/>
          <w:lang w:val="sl-SI"/>
        </w:rPr>
        <w:t>–</w:t>
      </w:r>
      <w:r w:rsidRPr="00A227C7">
        <w:rPr>
          <w:rFonts w:ascii="Arial" w:hAnsi="Arial" w:cs="Arial"/>
          <w:i/>
          <w:lang w:val="sl-SI"/>
        </w:rPr>
        <w:tab/>
        <w:t>"odobreni kontrolni organ" je kontrolni organ, ki ga je odobril organ, pristojen za izvajanje različnih dejavnosti v skladu z 1.8.6.1</w:t>
      </w:r>
      <w:r w:rsidR="009975AD" w:rsidRPr="00A227C7">
        <w:rPr>
          <w:rFonts w:ascii="Arial" w:hAnsi="Arial" w:cs="Arial"/>
          <w:i/>
          <w:lang w:val="sl-SI"/>
        </w:rPr>
        <w:t>,</w:t>
      </w:r>
      <w:r w:rsidRPr="00A227C7">
        <w:rPr>
          <w:rFonts w:ascii="Arial" w:hAnsi="Arial" w:cs="Arial"/>
          <w:i/>
          <w:lang w:val="sl-SI"/>
        </w:rPr>
        <w:t xml:space="preserve"> in</w:t>
      </w:r>
    </w:p>
    <w:p w:rsidR="005916A0" w:rsidRPr="00A227C7" w:rsidRDefault="005916A0" w:rsidP="005916A0">
      <w:pPr>
        <w:ind w:left="1701" w:hanging="567"/>
        <w:jc w:val="both"/>
        <w:rPr>
          <w:rFonts w:ascii="Arial" w:hAnsi="Arial" w:cs="Arial"/>
          <w:i/>
          <w:lang w:val="sl-SI"/>
        </w:rPr>
      </w:pPr>
    </w:p>
    <w:p w:rsidR="005916A0" w:rsidRPr="00A227C7" w:rsidRDefault="005916A0" w:rsidP="005916A0">
      <w:pPr>
        <w:ind w:left="1701" w:hanging="567"/>
        <w:jc w:val="both"/>
        <w:rPr>
          <w:rFonts w:ascii="Arial" w:hAnsi="Arial" w:cs="Arial"/>
          <w:i/>
          <w:lang w:val="sl-SI"/>
        </w:rPr>
      </w:pPr>
      <w:r w:rsidRPr="00A227C7">
        <w:rPr>
          <w:rFonts w:ascii="Arial" w:hAnsi="Arial" w:cs="Arial"/>
          <w:i/>
          <w:lang w:val="sl-SI"/>
        </w:rPr>
        <w:t>–</w:t>
      </w:r>
      <w:r w:rsidRPr="00A227C7">
        <w:rPr>
          <w:rFonts w:ascii="Arial" w:hAnsi="Arial" w:cs="Arial"/>
          <w:i/>
          <w:lang w:val="sl-SI"/>
        </w:rPr>
        <w:tab/>
        <w:t xml:space="preserve">"priznani kontrolni organ" je odobreni kontrolni organ, </w:t>
      </w:r>
      <w:r w:rsidR="00DF31FF" w:rsidRPr="00A227C7">
        <w:rPr>
          <w:rFonts w:ascii="Arial" w:hAnsi="Arial" w:cs="Arial"/>
          <w:i/>
          <w:lang w:val="sl-SI"/>
        </w:rPr>
        <w:t xml:space="preserve">ki ga je </w:t>
      </w:r>
      <w:r w:rsidRPr="00A227C7">
        <w:rPr>
          <w:rFonts w:ascii="Arial" w:hAnsi="Arial" w:cs="Arial"/>
          <w:i/>
          <w:lang w:val="sl-SI"/>
        </w:rPr>
        <w:t>prizna</w:t>
      </w:r>
      <w:r w:rsidR="00DF31FF" w:rsidRPr="00A227C7">
        <w:rPr>
          <w:rFonts w:ascii="Arial" w:hAnsi="Arial" w:cs="Arial"/>
          <w:i/>
          <w:lang w:val="sl-SI"/>
        </w:rPr>
        <w:t xml:space="preserve">l </w:t>
      </w:r>
      <w:r w:rsidRPr="00A227C7">
        <w:rPr>
          <w:rFonts w:ascii="Arial" w:hAnsi="Arial" w:cs="Arial"/>
          <w:i/>
          <w:lang w:val="sl-SI"/>
        </w:rPr>
        <w:t>drug pristoj</w:t>
      </w:r>
      <w:r w:rsidR="00DF31FF" w:rsidRPr="00A227C7">
        <w:rPr>
          <w:rFonts w:ascii="Arial" w:hAnsi="Arial" w:cs="Arial"/>
          <w:i/>
          <w:lang w:val="sl-SI"/>
        </w:rPr>
        <w:t>e</w:t>
      </w:r>
      <w:r w:rsidRPr="00A227C7">
        <w:rPr>
          <w:rFonts w:ascii="Arial" w:hAnsi="Arial" w:cs="Arial"/>
          <w:i/>
          <w:lang w:val="sl-SI"/>
        </w:rPr>
        <w:t>n organ.</w:t>
      </w:r>
    </w:p>
    <w:p w:rsidR="005916A0" w:rsidRPr="00A227C7" w:rsidRDefault="005916A0" w:rsidP="005916A0">
      <w:pPr>
        <w:ind w:left="1134"/>
        <w:jc w:val="both"/>
        <w:rPr>
          <w:rFonts w:ascii="Arial" w:hAnsi="Arial" w:cs="Arial"/>
          <w:i/>
          <w:lang w:val="sl-SI"/>
        </w:rPr>
      </w:pPr>
    </w:p>
    <w:p w:rsidR="005916A0" w:rsidRPr="00A227C7" w:rsidRDefault="005916A0" w:rsidP="005916A0">
      <w:pPr>
        <w:ind w:left="1134"/>
        <w:jc w:val="both"/>
        <w:rPr>
          <w:rFonts w:ascii="Arial" w:hAnsi="Arial" w:cs="Arial"/>
          <w:i/>
          <w:lang w:val="sl-SI"/>
        </w:rPr>
      </w:pPr>
      <w:r w:rsidRPr="00A227C7">
        <w:rPr>
          <w:rFonts w:ascii="Arial" w:hAnsi="Arial" w:cs="Arial"/>
          <w:i/>
          <w:lang w:val="sl-SI"/>
        </w:rPr>
        <w:tab/>
      </w:r>
      <w:r w:rsidRPr="00A227C7">
        <w:rPr>
          <w:rFonts w:ascii="Arial" w:hAnsi="Arial" w:cs="Arial"/>
          <w:b/>
          <w:i/>
          <w:lang w:val="sl-SI"/>
        </w:rPr>
        <w:t>OPOMBA 2</w:t>
      </w:r>
      <w:r w:rsidRPr="00A227C7">
        <w:rPr>
          <w:rFonts w:ascii="Arial" w:hAnsi="Arial" w:cs="Arial"/>
          <w:i/>
          <w:lang w:val="sl-SI"/>
        </w:rPr>
        <w:t xml:space="preserve">: Pristojni organ lahko imenuje </w:t>
      </w:r>
      <w:r w:rsidR="00DF31FF" w:rsidRPr="00A227C7">
        <w:rPr>
          <w:rFonts w:ascii="Arial" w:hAnsi="Arial" w:cs="Arial"/>
          <w:i/>
          <w:lang w:val="sl-SI"/>
        </w:rPr>
        <w:t>kontrolni</w:t>
      </w:r>
      <w:r w:rsidRPr="00A227C7">
        <w:rPr>
          <w:rFonts w:ascii="Arial" w:hAnsi="Arial" w:cs="Arial"/>
          <w:i/>
          <w:lang w:val="sl-SI"/>
        </w:rPr>
        <w:t xml:space="preserve"> organ, da deluje kot pristojni organ (glej </w:t>
      </w:r>
      <w:r w:rsidR="00DF31FF" w:rsidRPr="00A227C7">
        <w:rPr>
          <w:rFonts w:ascii="Arial" w:hAnsi="Arial" w:cs="Arial"/>
          <w:i/>
          <w:lang w:val="sl-SI"/>
        </w:rPr>
        <w:t>pomen izraza pristojni organ v 1.2.1</w:t>
      </w:r>
      <w:r w:rsidRPr="00A227C7">
        <w:rPr>
          <w:rFonts w:ascii="Arial" w:hAnsi="Arial" w:cs="Arial"/>
          <w:i/>
          <w:lang w:val="sl-SI"/>
        </w:rPr>
        <w:t>).</w:t>
      </w:r>
    </w:p>
    <w:p w:rsidR="005916A0" w:rsidRPr="00A227C7" w:rsidRDefault="005916A0"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b/>
          <w:lang w:val="sl-SI"/>
        </w:rPr>
      </w:pPr>
      <w:r w:rsidRPr="00A227C7">
        <w:rPr>
          <w:rFonts w:ascii="Arial" w:hAnsi="Arial" w:cs="Arial"/>
          <w:b/>
          <w:lang w:val="sl-SI"/>
        </w:rPr>
        <w:t>1.8.6.1</w:t>
      </w:r>
      <w:r w:rsidRPr="00A227C7">
        <w:rPr>
          <w:rFonts w:ascii="Arial" w:hAnsi="Arial" w:cs="Arial"/>
          <w:b/>
          <w:lang w:val="sl-SI"/>
        </w:rPr>
        <w:tab/>
      </w:r>
      <w:r w:rsidRPr="00A227C7">
        <w:rPr>
          <w:rFonts w:ascii="Arial" w:hAnsi="Arial" w:cs="Arial"/>
          <w:b/>
          <w:lang w:val="sl-SI"/>
        </w:rPr>
        <w:tab/>
      </w:r>
      <w:r w:rsidRPr="00A227C7">
        <w:rPr>
          <w:rFonts w:ascii="Arial" w:hAnsi="Arial" w:cs="Arial"/>
          <w:b/>
          <w:i/>
          <w:lang w:val="sl-SI"/>
        </w:rPr>
        <w:t>Splošna</w:t>
      </w:r>
      <w:r w:rsidRPr="00A227C7">
        <w:rPr>
          <w:rFonts w:ascii="Arial" w:hAnsi="Arial" w:cs="Arial"/>
          <w:b/>
          <w:lang w:val="sl-SI"/>
        </w:rPr>
        <w:t xml:space="preserve"> </w:t>
      </w:r>
      <w:r w:rsidRPr="00A227C7">
        <w:rPr>
          <w:rFonts w:ascii="Arial" w:hAnsi="Arial" w:cs="Arial"/>
          <w:b/>
          <w:i/>
          <w:lang w:val="sl-SI"/>
        </w:rPr>
        <w:t>pravila</w:t>
      </w:r>
    </w:p>
    <w:p w:rsidR="005916A0" w:rsidRPr="00A227C7" w:rsidRDefault="005916A0"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ab/>
        <w:t xml:space="preserve">Pristojni organ </w:t>
      </w:r>
      <w:r w:rsidR="009C5A44" w:rsidRPr="00A227C7">
        <w:rPr>
          <w:rFonts w:ascii="Arial" w:hAnsi="Arial" w:cs="Arial"/>
          <w:lang w:val="sl-SI"/>
        </w:rPr>
        <w:t xml:space="preserve">države </w:t>
      </w:r>
      <w:r w:rsidRPr="00A227C7">
        <w:rPr>
          <w:rFonts w:ascii="Arial" w:hAnsi="Arial" w:cs="Arial"/>
          <w:lang w:val="sl-SI"/>
        </w:rPr>
        <w:t xml:space="preserve">pogodbenice ADR lahko </w:t>
      </w:r>
      <w:r w:rsidR="00797918" w:rsidRPr="00A227C7">
        <w:rPr>
          <w:rFonts w:ascii="Arial" w:hAnsi="Arial" w:cs="Arial"/>
          <w:lang w:val="sl-SI"/>
        </w:rPr>
        <w:t>odobri</w:t>
      </w:r>
      <w:r w:rsidRPr="00A227C7">
        <w:rPr>
          <w:rFonts w:ascii="Arial" w:hAnsi="Arial" w:cs="Arial"/>
          <w:lang w:val="sl-SI"/>
        </w:rPr>
        <w:t xml:space="preserve"> </w:t>
      </w:r>
      <w:r w:rsidR="004B74A4" w:rsidRPr="00A227C7">
        <w:rPr>
          <w:rFonts w:ascii="Arial" w:hAnsi="Arial" w:cs="Arial"/>
          <w:lang w:val="sl-SI"/>
        </w:rPr>
        <w:t>kontrolne</w:t>
      </w:r>
      <w:r w:rsidRPr="00A227C7">
        <w:rPr>
          <w:rFonts w:ascii="Arial" w:hAnsi="Arial" w:cs="Arial"/>
          <w:lang w:val="sl-SI"/>
        </w:rPr>
        <w:t xml:space="preserve"> organe za naslednje dejavnosti: </w:t>
      </w:r>
      <w:r w:rsidR="008B491B" w:rsidRPr="00A227C7">
        <w:rPr>
          <w:rFonts w:ascii="Arial" w:hAnsi="Arial" w:cs="Arial"/>
          <w:lang w:val="sl-SI"/>
        </w:rPr>
        <w:t>ugotavljanje</w:t>
      </w:r>
      <w:r w:rsidRPr="00A227C7">
        <w:rPr>
          <w:rFonts w:ascii="Arial" w:hAnsi="Arial" w:cs="Arial"/>
          <w:lang w:val="sl-SI"/>
        </w:rPr>
        <w:t xml:space="preserve"> skladnosti, redn</w:t>
      </w:r>
      <w:r w:rsidR="009975AD" w:rsidRPr="00A227C7">
        <w:rPr>
          <w:rFonts w:ascii="Arial" w:hAnsi="Arial" w:cs="Arial"/>
          <w:lang w:val="sl-SI"/>
        </w:rPr>
        <w:t>i</w:t>
      </w:r>
      <w:r w:rsidRPr="00A227C7">
        <w:rPr>
          <w:rFonts w:ascii="Arial" w:hAnsi="Arial" w:cs="Arial"/>
          <w:lang w:val="sl-SI"/>
        </w:rPr>
        <w:t xml:space="preserve"> pregled</w:t>
      </w:r>
      <w:r w:rsidR="009975AD" w:rsidRPr="00A227C7">
        <w:rPr>
          <w:rFonts w:ascii="Arial" w:hAnsi="Arial" w:cs="Arial"/>
          <w:lang w:val="sl-SI"/>
        </w:rPr>
        <w:t>i</w:t>
      </w:r>
      <w:r w:rsidRPr="00A227C7">
        <w:rPr>
          <w:rFonts w:ascii="Arial" w:hAnsi="Arial" w:cs="Arial"/>
          <w:lang w:val="sl-SI"/>
        </w:rPr>
        <w:t>, vmesn</w:t>
      </w:r>
      <w:r w:rsidR="009975AD" w:rsidRPr="00A227C7">
        <w:rPr>
          <w:rFonts w:ascii="Arial" w:hAnsi="Arial" w:cs="Arial"/>
          <w:lang w:val="sl-SI"/>
        </w:rPr>
        <w:t>i</w:t>
      </w:r>
      <w:r w:rsidRPr="00A227C7">
        <w:rPr>
          <w:rFonts w:ascii="Arial" w:hAnsi="Arial" w:cs="Arial"/>
          <w:lang w:val="sl-SI"/>
        </w:rPr>
        <w:t xml:space="preserve"> pregled</w:t>
      </w:r>
      <w:r w:rsidR="009975AD" w:rsidRPr="00A227C7">
        <w:rPr>
          <w:rFonts w:ascii="Arial" w:hAnsi="Arial" w:cs="Arial"/>
          <w:lang w:val="sl-SI"/>
        </w:rPr>
        <w:t>i</w:t>
      </w:r>
      <w:r w:rsidRPr="00A227C7">
        <w:rPr>
          <w:rFonts w:ascii="Arial" w:hAnsi="Arial" w:cs="Arial"/>
          <w:lang w:val="sl-SI"/>
        </w:rPr>
        <w:t>, izredn</w:t>
      </w:r>
      <w:r w:rsidR="009975AD" w:rsidRPr="00A227C7">
        <w:rPr>
          <w:rFonts w:ascii="Arial" w:hAnsi="Arial" w:cs="Arial"/>
          <w:lang w:val="sl-SI"/>
        </w:rPr>
        <w:t>i</w:t>
      </w:r>
      <w:r w:rsidRPr="00A227C7">
        <w:rPr>
          <w:rFonts w:ascii="Arial" w:hAnsi="Arial" w:cs="Arial"/>
          <w:lang w:val="sl-SI"/>
        </w:rPr>
        <w:t xml:space="preserve"> pregled</w:t>
      </w:r>
      <w:r w:rsidR="009975AD" w:rsidRPr="00A227C7">
        <w:rPr>
          <w:rFonts w:ascii="Arial" w:hAnsi="Arial" w:cs="Arial"/>
          <w:lang w:val="sl-SI"/>
        </w:rPr>
        <w:t>i</w:t>
      </w:r>
      <w:r w:rsidRPr="00A227C7">
        <w:rPr>
          <w:rFonts w:ascii="Arial" w:hAnsi="Arial" w:cs="Arial"/>
          <w:lang w:val="sl-SI"/>
        </w:rPr>
        <w:t>, preverjanj</w:t>
      </w:r>
      <w:r w:rsidR="009975AD" w:rsidRPr="00A227C7">
        <w:rPr>
          <w:rFonts w:ascii="Arial" w:hAnsi="Arial" w:cs="Arial"/>
          <w:lang w:val="sl-SI"/>
        </w:rPr>
        <w:t>a</w:t>
      </w:r>
      <w:r w:rsidRPr="00A227C7">
        <w:rPr>
          <w:rFonts w:ascii="Arial" w:hAnsi="Arial" w:cs="Arial"/>
          <w:lang w:val="sl-SI"/>
        </w:rPr>
        <w:t xml:space="preserve"> za začetek uporabe in nadzor </w:t>
      </w:r>
      <w:r w:rsidR="009975AD" w:rsidRPr="00A227C7">
        <w:rPr>
          <w:rFonts w:ascii="Arial" w:hAnsi="Arial" w:cs="Arial"/>
          <w:lang w:val="sl-SI"/>
        </w:rPr>
        <w:t xml:space="preserve">nad </w:t>
      </w:r>
      <w:r w:rsidRPr="00A227C7">
        <w:rPr>
          <w:rFonts w:ascii="Arial" w:hAnsi="Arial" w:cs="Arial"/>
          <w:lang w:val="sl-SI"/>
        </w:rPr>
        <w:t>notranj</w:t>
      </w:r>
      <w:r w:rsidR="009975AD" w:rsidRPr="00A227C7">
        <w:rPr>
          <w:rFonts w:ascii="Arial" w:hAnsi="Arial" w:cs="Arial"/>
          <w:lang w:val="sl-SI"/>
        </w:rPr>
        <w:t>im</w:t>
      </w:r>
      <w:r w:rsidRPr="00A227C7">
        <w:rPr>
          <w:rFonts w:ascii="Arial" w:hAnsi="Arial" w:cs="Arial"/>
          <w:lang w:val="sl-SI"/>
        </w:rPr>
        <w:t xml:space="preserve"> kontroln</w:t>
      </w:r>
      <w:r w:rsidR="009975AD" w:rsidRPr="00A227C7">
        <w:rPr>
          <w:rFonts w:ascii="Arial" w:hAnsi="Arial" w:cs="Arial"/>
          <w:lang w:val="sl-SI"/>
        </w:rPr>
        <w:t xml:space="preserve">im </w:t>
      </w:r>
      <w:r w:rsidRPr="00A227C7">
        <w:rPr>
          <w:rFonts w:ascii="Arial" w:hAnsi="Arial" w:cs="Arial"/>
          <w:lang w:val="sl-SI"/>
        </w:rPr>
        <w:t>organ</w:t>
      </w:r>
      <w:r w:rsidR="009975AD" w:rsidRPr="00A227C7">
        <w:rPr>
          <w:rFonts w:ascii="Arial" w:hAnsi="Arial" w:cs="Arial"/>
          <w:lang w:val="sl-SI"/>
        </w:rPr>
        <w:t>om</w:t>
      </w:r>
      <w:r w:rsidRPr="00A227C7">
        <w:rPr>
          <w:rFonts w:ascii="Arial" w:hAnsi="Arial" w:cs="Arial"/>
          <w:lang w:val="sl-SI"/>
        </w:rPr>
        <w:t xml:space="preserve">, v skladu s poglavjema 6.2 in 6.8. </w:t>
      </w:r>
    </w:p>
    <w:p w:rsidR="005916A0" w:rsidRPr="00A227C7" w:rsidRDefault="005916A0"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b/>
          <w:lang w:val="sl-SI"/>
        </w:rPr>
      </w:pPr>
      <w:r w:rsidRPr="00A227C7">
        <w:rPr>
          <w:rFonts w:ascii="Arial" w:hAnsi="Arial" w:cs="Arial"/>
          <w:b/>
          <w:lang w:val="sl-SI"/>
        </w:rPr>
        <w:t>1.8.6.2</w:t>
      </w:r>
      <w:r w:rsidRPr="00A227C7">
        <w:rPr>
          <w:rFonts w:ascii="Arial" w:hAnsi="Arial" w:cs="Arial"/>
          <w:b/>
          <w:lang w:val="sl-SI"/>
        </w:rPr>
        <w:tab/>
      </w:r>
      <w:r w:rsidRPr="00A227C7">
        <w:rPr>
          <w:rFonts w:ascii="Arial" w:hAnsi="Arial" w:cs="Arial"/>
          <w:b/>
          <w:i/>
          <w:lang w:val="sl-SI"/>
        </w:rPr>
        <w:t>Dolžnosti pristojn</w:t>
      </w:r>
      <w:r w:rsidR="004B74A4" w:rsidRPr="00A227C7">
        <w:rPr>
          <w:rFonts w:ascii="Arial" w:hAnsi="Arial" w:cs="Arial"/>
          <w:b/>
          <w:i/>
          <w:lang w:val="sl-SI"/>
        </w:rPr>
        <w:t>ega organa</w:t>
      </w:r>
    </w:p>
    <w:p w:rsidR="005916A0" w:rsidRPr="00A227C7" w:rsidRDefault="005916A0"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1.8.6.2.1</w:t>
      </w:r>
      <w:r w:rsidRPr="00A227C7">
        <w:rPr>
          <w:rFonts w:ascii="Arial" w:hAnsi="Arial" w:cs="Arial"/>
          <w:lang w:val="sl-SI"/>
        </w:rPr>
        <w:tab/>
        <w:t xml:space="preserve">Če pristojni organ odobri </w:t>
      </w:r>
      <w:r w:rsidR="00797918" w:rsidRPr="00A227C7">
        <w:rPr>
          <w:rFonts w:ascii="Arial" w:hAnsi="Arial" w:cs="Arial"/>
          <w:lang w:val="sl-SI"/>
        </w:rPr>
        <w:t xml:space="preserve">kontrolni </w:t>
      </w:r>
      <w:r w:rsidRPr="00A227C7">
        <w:rPr>
          <w:rFonts w:ascii="Arial" w:hAnsi="Arial" w:cs="Arial"/>
          <w:lang w:val="sl-SI"/>
        </w:rPr>
        <w:t xml:space="preserve">organ </w:t>
      </w:r>
      <w:r w:rsidR="00797918" w:rsidRPr="00A227C7">
        <w:rPr>
          <w:rFonts w:ascii="Arial" w:hAnsi="Arial" w:cs="Arial"/>
          <w:lang w:val="sl-SI"/>
        </w:rPr>
        <w:t xml:space="preserve">za </w:t>
      </w:r>
      <w:r w:rsidRPr="00A227C7">
        <w:rPr>
          <w:rFonts w:ascii="Arial" w:hAnsi="Arial" w:cs="Arial"/>
          <w:lang w:val="sl-SI"/>
        </w:rPr>
        <w:t>izvajanje dejavnosti</w:t>
      </w:r>
      <w:r w:rsidR="000A61C7" w:rsidRPr="00A227C7">
        <w:rPr>
          <w:rFonts w:ascii="Arial" w:hAnsi="Arial" w:cs="Arial"/>
          <w:lang w:val="sl-SI"/>
        </w:rPr>
        <w:t>,</w:t>
      </w:r>
      <w:r w:rsidRPr="00A227C7">
        <w:rPr>
          <w:rFonts w:ascii="Arial" w:hAnsi="Arial" w:cs="Arial"/>
          <w:lang w:val="sl-SI"/>
        </w:rPr>
        <w:t xml:space="preserve"> določenih v 1.8.6.1, </w:t>
      </w:r>
      <w:r w:rsidR="00797918" w:rsidRPr="00A227C7">
        <w:rPr>
          <w:rFonts w:ascii="Arial" w:hAnsi="Arial" w:cs="Arial"/>
          <w:lang w:val="sl-SI"/>
        </w:rPr>
        <w:t>mora biti kontrolni</w:t>
      </w:r>
      <w:r w:rsidRPr="00A227C7">
        <w:rPr>
          <w:rFonts w:ascii="Arial" w:hAnsi="Arial" w:cs="Arial"/>
          <w:lang w:val="sl-SI"/>
        </w:rPr>
        <w:t xml:space="preserve"> organ</w:t>
      </w:r>
      <w:r w:rsidR="00797918" w:rsidRPr="00A227C7">
        <w:rPr>
          <w:rFonts w:ascii="Arial" w:hAnsi="Arial" w:cs="Arial"/>
          <w:lang w:val="sl-SI"/>
        </w:rPr>
        <w:t xml:space="preserve"> akreditiran</w:t>
      </w:r>
      <w:r w:rsidRPr="00A227C7">
        <w:rPr>
          <w:rFonts w:ascii="Arial" w:hAnsi="Arial" w:cs="Arial"/>
          <w:lang w:val="sl-SI"/>
        </w:rPr>
        <w:t xml:space="preserve"> v skladu z </w:t>
      </w:r>
      <w:r w:rsidR="00797918" w:rsidRPr="00A227C7">
        <w:rPr>
          <w:rFonts w:ascii="Arial" w:hAnsi="Arial" w:cs="Arial"/>
          <w:lang w:val="sl-SI"/>
        </w:rPr>
        <w:t xml:space="preserve">zahtevami </w:t>
      </w:r>
      <w:r w:rsidRPr="00A227C7">
        <w:rPr>
          <w:rFonts w:ascii="Arial" w:hAnsi="Arial" w:cs="Arial"/>
          <w:lang w:val="sl-SI"/>
        </w:rPr>
        <w:t xml:space="preserve">EN ISO/IEC 17020:2012 (razen </w:t>
      </w:r>
      <w:r w:rsidR="003E1BDC" w:rsidRPr="00A227C7">
        <w:rPr>
          <w:rFonts w:ascii="Arial" w:hAnsi="Arial" w:cs="Arial"/>
          <w:lang w:val="sl-SI"/>
        </w:rPr>
        <w:t xml:space="preserve">določbe </w:t>
      </w:r>
      <w:r w:rsidRPr="00A227C7">
        <w:rPr>
          <w:rFonts w:ascii="Arial" w:hAnsi="Arial" w:cs="Arial"/>
          <w:lang w:val="sl-SI"/>
        </w:rPr>
        <w:t>8.1.3)</w:t>
      </w:r>
      <w:r w:rsidR="00797918" w:rsidRPr="00A227C7">
        <w:rPr>
          <w:rFonts w:ascii="Arial" w:hAnsi="Arial" w:cs="Arial"/>
          <w:lang w:val="sl-SI"/>
        </w:rPr>
        <w:t>,</w:t>
      </w:r>
      <w:r w:rsidRPr="00A227C7">
        <w:rPr>
          <w:rFonts w:ascii="Arial" w:hAnsi="Arial" w:cs="Arial"/>
          <w:lang w:val="sl-SI"/>
        </w:rPr>
        <w:t xml:space="preserve"> </w:t>
      </w:r>
      <w:r w:rsidR="003E1BDC" w:rsidRPr="00A227C7">
        <w:rPr>
          <w:rFonts w:ascii="Arial" w:hAnsi="Arial" w:cs="Arial"/>
          <w:lang w:val="sl-SI"/>
        </w:rPr>
        <w:t>vrste</w:t>
      </w:r>
      <w:r w:rsidR="00797918" w:rsidRPr="00A227C7">
        <w:rPr>
          <w:rFonts w:ascii="Arial" w:hAnsi="Arial" w:cs="Arial"/>
          <w:lang w:val="sl-SI"/>
        </w:rPr>
        <w:t> </w:t>
      </w:r>
      <w:r w:rsidRPr="00A227C7">
        <w:rPr>
          <w:rFonts w:ascii="Arial" w:hAnsi="Arial" w:cs="Arial"/>
          <w:lang w:val="sl-SI"/>
        </w:rPr>
        <w:t>A.</w:t>
      </w:r>
    </w:p>
    <w:p w:rsidR="00797918" w:rsidRPr="00A227C7" w:rsidRDefault="005916A0" w:rsidP="005916A0">
      <w:pPr>
        <w:ind w:left="1134" w:hanging="1134"/>
        <w:jc w:val="both"/>
        <w:rPr>
          <w:rFonts w:ascii="Arial" w:hAnsi="Arial" w:cs="Arial"/>
          <w:lang w:val="sl-SI"/>
        </w:rPr>
      </w:pPr>
      <w:r w:rsidRPr="00A227C7">
        <w:rPr>
          <w:rFonts w:ascii="Arial" w:hAnsi="Arial" w:cs="Arial"/>
          <w:lang w:val="sl-SI"/>
        </w:rPr>
        <w:tab/>
      </w:r>
    </w:p>
    <w:p w:rsidR="005916A0" w:rsidRPr="00A227C7" w:rsidRDefault="005916A0" w:rsidP="00797918">
      <w:pPr>
        <w:ind w:left="1134"/>
        <w:jc w:val="both"/>
        <w:rPr>
          <w:rFonts w:ascii="Arial" w:hAnsi="Arial" w:cs="Arial"/>
          <w:lang w:val="sl-SI"/>
        </w:rPr>
      </w:pPr>
      <w:r w:rsidRPr="00A227C7">
        <w:rPr>
          <w:rFonts w:ascii="Arial" w:hAnsi="Arial" w:cs="Arial"/>
          <w:lang w:val="sl-SI"/>
        </w:rPr>
        <w:t xml:space="preserve">Če pristojni organ odobri </w:t>
      </w:r>
      <w:r w:rsidR="003E1BDC" w:rsidRPr="00A227C7">
        <w:rPr>
          <w:rFonts w:ascii="Arial" w:hAnsi="Arial" w:cs="Arial"/>
          <w:lang w:val="sl-SI"/>
        </w:rPr>
        <w:t xml:space="preserve">kontrolni organ za </w:t>
      </w:r>
      <w:r w:rsidRPr="00A227C7">
        <w:rPr>
          <w:rFonts w:ascii="Arial" w:hAnsi="Arial" w:cs="Arial"/>
          <w:lang w:val="sl-SI"/>
        </w:rPr>
        <w:t xml:space="preserve">izvajanje rednih pregledov tlačnih posod v skladu s poglavjem 6.2, </w:t>
      </w:r>
      <w:r w:rsidR="003E1BDC" w:rsidRPr="00A227C7">
        <w:rPr>
          <w:rFonts w:ascii="Arial" w:hAnsi="Arial" w:cs="Arial"/>
          <w:lang w:val="sl-SI"/>
        </w:rPr>
        <w:t xml:space="preserve">mora biti kontrolni </w:t>
      </w:r>
      <w:r w:rsidRPr="00A227C7">
        <w:rPr>
          <w:rFonts w:ascii="Arial" w:hAnsi="Arial" w:cs="Arial"/>
          <w:lang w:val="sl-SI"/>
        </w:rPr>
        <w:t xml:space="preserve">organ </w:t>
      </w:r>
      <w:r w:rsidR="003E1BDC" w:rsidRPr="00A227C7">
        <w:rPr>
          <w:rFonts w:ascii="Arial" w:hAnsi="Arial" w:cs="Arial"/>
          <w:lang w:val="sl-SI"/>
        </w:rPr>
        <w:t xml:space="preserve">akreditiran </w:t>
      </w:r>
      <w:r w:rsidRPr="00A227C7">
        <w:rPr>
          <w:rFonts w:ascii="Arial" w:hAnsi="Arial" w:cs="Arial"/>
          <w:lang w:val="sl-SI"/>
        </w:rPr>
        <w:t>v skladu z</w:t>
      </w:r>
      <w:r w:rsidR="003E1BDC" w:rsidRPr="00A227C7">
        <w:rPr>
          <w:rFonts w:ascii="Arial" w:hAnsi="Arial" w:cs="Arial"/>
          <w:lang w:val="sl-SI"/>
        </w:rPr>
        <w:t xml:space="preserve"> zahtevami</w:t>
      </w:r>
      <w:r w:rsidRPr="00A227C7">
        <w:rPr>
          <w:rFonts w:ascii="Arial" w:hAnsi="Arial" w:cs="Arial"/>
          <w:lang w:val="sl-SI"/>
        </w:rPr>
        <w:t xml:space="preserve"> EN ISO/IEC 17020:2012 (razen </w:t>
      </w:r>
      <w:r w:rsidR="003E1BDC" w:rsidRPr="00A227C7">
        <w:rPr>
          <w:rFonts w:ascii="Arial" w:hAnsi="Arial" w:cs="Arial"/>
          <w:lang w:val="sl-SI"/>
        </w:rPr>
        <w:t xml:space="preserve">določbe </w:t>
      </w:r>
      <w:r w:rsidRPr="00A227C7">
        <w:rPr>
          <w:rFonts w:ascii="Arial" w:hAnsi="Arial" w:cs="Arial"/>
          <w:lang w:val="sl-SI"/>
        </w:rPr>
        <w:t xml:space="preserve">8.1.3) </w:t>
      </w:r>
      <w:r w:rsidR="003E1BDC" w:rsidRPr="00A227C7">
        <w:rPr>
          <w:rFonts w:ascii="Arial" w:hAnsi="Arial" w:cs="Arial"/>
          <w:lang w:val="sl-SI"/>
        </w:rPr>
        <w:t>vrste</w:t>
      </w:r>
      <w:r w:rsidRPr="00A227C7">
        <w:rPr>
          <w:rFonts w:ascii="Arial" w:hAnsi="Arial" w:cs="Arial"/>
          <w:lang w:val="sl-SI"/>
        </w:rPr>
        <w:t xml:space="preserve"> A ali </w:t>
      </w:r>
      <w:r w:rsidR="003E1BDC" w:rsidRPr="00A227C7">
        <w:rPr>
          <w:rFonts w:ascii="Arial" w:hAnsi="Arial" w:cs="Arial"/>
          <w:lang w:val="sl-SI"/>
        </w:rPr>
        <w:t>vrste</w:t>
      </w:r>
      <w:r w:rsidRPr="00A227C7">
        <w:rPr>
          <w:rFonts w:ascii="Arial" w:hAnsi="Arial" w:cs="Arial"/>
          <w:lang w:val="sl-SI"/>
        </w:rPr>
        <w:t xml:space="preserve"> B.</w:t>
      </w:r>
    </w:p>
    <w:p w:rsidR="003E1BDC" w:rsidRPr="00A227C7" w:rsidRDefault="003E1BDC" w:rsidP="00797918">
      <w:pPr>
        <w:ind w:left="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ab/>
        <w:t xml:space="preserve">Akreditacija mora jasno </w:t>
      </w:r>
      <w:r w:rsidR="000A61C7" w:rsidRPr="00A227C7">
        <w:rPr>
          <w:rFonts w:ascii="Arial" w:hAnsi="Arial" w:cs="Arial"/>
          <w:lang w:val="sl-SI"/>
        </w:rPr>
        <w:t>zajemati</w:t>
      </w:r>
      <w:r w:rsidRPr="00A227C7">
        <w:rPr>
          <w:rFonts w:ascii="Arial" w:hAnsi="Arial" w:cs="Arial"/>
          <w:lang w:val="sl-SI"/>
        </w:rPr>
        <w:t xml:space="preserve"> dejavnosti, ki jih obsega odobritev.</w:t>
      </w:r>
    </w:p>
    <w:p w:rsidR="003E1BDC" w:rsidRPr="00A227C7" w:rsidRDefault="003E1BDC"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ab/>
        <w:t xml:space="preserve">Če pristojni organ ne odobri </w:t>
      </w:r>
      <w:r w:rsidR="0079738F" w:rsidRPr="00A227C7">
        <w:rPr>
          <w:rFonts w:ascii="Arial" w:hAnsi="Arial" w:cs="Arial"/>
          <w:lang w:val="sl-SI"/>
        </w:rPr>
        <w:t>kontrolni</w:t>
      </w:r>
      <w:r w:rsidR="00D71260" w:rsidRPr="00A227C7">
        <w:rPr>
          <w:rFonts w:ascii="Arial" w:hAnsi="Arial" w:cs="Arial"/>
          <w:lang w:val="sl-SI"/>
        </w:rPr>
        <w:t>h</w:t>
      </w:r>
      <w:r w:rsidRPr="00A227C7">
        <w:rPr>
          <w:rFonts w:ascii="Arial" w:hAnsi="Arial" w:cs="Arial"/>
          <w:lang w:val="sl-SI"/>
        </w:rPr>
        <w:t xml:space="preserve"> organov, temveč te naloge izvaja sam, mora pristojni organ izpolnjevati določbe iz 1.8.6.3. </w:t>
      </w:r>
    </w:p>
    <w:p w:rsidR="0079738F" w:rsidRPr="00A227C7" w:rsidRDefault="0079738F"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1.8.6.2.2</w:t>
      </w:r>
      <w:r w:rsidRPr="00A227C7">
        <w:rPr>
          <w:rFonts w:ascii="Arial" w:hAnsi="Arial" w:cs="Arial"/>
          <w:lang w:val="sl-SI"/>
        </w:rPr>
        <w:tab/>
      </w:r>
      <w:r w:rsidRPr="00A227C7">
        <w:rPr>
          <w:rFonts w:ascii="Arial" w:hAnsi="Arial" w:cs="Arial"/>
          <w:i/>
          <w:lang w:val="sl-SI"/>
        </w:rPr>
        <w:t xml:space="preserve">Odobritev </w:t>
      </w:r>
      <w:r w:rsidR="009C5A44" w:rsidRPr="00A227C7">
        <w:rPr>
          <w:rFonts w:ascii="Arial" w:hAnsi="Arial" w:cs="Arial"/>
          <w:i/>
          <w:lang w:val="sl-SI"/>
        </w:rPr>
        <w:t xml:space="preserve">kontrolnih </w:t>
      </w:r>
      <w:r w:rsidRPr="00A227C7">
        <w:rPr>
          <w:rFonts w:ascii="Arial" w:hAnsi="Arial" w:cs="Arial"/>
          <w:i/>
          <w:lang w:val="sl-SI"/>
        </w:rPr>
        <w:t>organov</w:t>
      </w:r>
    </w:p>
    <w:p w:rsidR="0079738F" w:rsidRPr="00A227C7" w:rsidRDefault="0079738F"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1.8.6.2.2.1</w:t>
      </w:r>
      <w:r w:rsidRPr="00A227C7">
        <w:rPr>
          <w:rFonts w:ascii="Arial" w:hAnsi="Arial" w:cs="Arial"/>
          <w:lang w:val="sl-SI"/>
        </w:rPr>
        <w:tab/>
      </w:r>
      <w:r w:rsidR="009C5A44" w:rsidRPr="00A227C7">
        <w:rPr>
          <w:rFonts w:ascii="Arial" w:hAnsi="Arial" w:cs="Arial"/>
          <w:lang w:val="sl-SI"/>
        </w:rPr>
        <w:t xml:space="preserve">Kontrolni </w:t>
      </w:r>
      <w:r w:rsidRPr="00A227C7">
        <w:rPr>
          <w:rFonts w:ascii="Arial" w:hAnsi="Arial" w:cs="Arial"/>
          <w:lang w:val="sl-SI"/>
        </w:rPr>
        <w:t xml:space="preserve">organi </w:t>
      </w:r>
      <w:r w:rsidR="009C5A44" w:rsidRPr="00A227C7">
        <w:rPr>
          <w:rFonts w:ascii="Arial" w:hAnsi="Arial" w:cs="Arial"/>
          <w:lang w:val="sl-SI"/>
        </w:rPr>
        <w:t xml:space="preserve">vrste </w:t>
      </w:r>
      <w:r w:rsidRPr="00A227C7">
        <w:rPr>
          <w:rFonts w:ascii="Arial" w:hAnsi="Arial" w:cs="Arial"/>
          <w:lang w:val="sl-SI"/>
        </w:rPr>
        <w:t xml:space="preserve">A </w:t>
      </w:r>
      <w:r w:rsidR="00944C72" w:rsidRPr="00A227C7">
        <w:rPr>
          <w:rFonts w:ascii="Arial" w:hAnsi="Arial" w:cs="Arial"/>
          <w:lang w:val="sl-SI"/>
        </w:rPr>
        <w:t xml:space="preserve">morajo biti </w:t>
      </w:r>
      <w:r w:rsidRPr="00A227C7">
        <w:rPr>
          <w:rFonts w:ascii="Arial" w:hAnsi="Arial" w:cs="Arial"/>
          <w:lang w:val="sl-SI"/>
        </w:rPr>
        <w:t>ustanov</w:t>
      </w:r>
      <w:r w:rsidR="00944C72" w:rsidRPr="00A227C7">
        <w:rPr>
          <w:rFonts w:ascii="Arial" w:hAnsi="Arial" w:cs="Arial"/>
          <w:lang w:val="sl-SI"/>
        </w:rPr>
        <w:t xml:space="preserve">ljeni </w:t>
      </w:r>
      <w:r w:rsidRPr="00A227C7">
        <w:rPr>
          <w:rFonts w:ascii="Arial" w:hAnsi="Arial" w:cs="Arial"/>
          <w:lang w:val="sl-SI"/>
        </w:rPr>
        <w:t xml:space="preserve">v skladu z domačo zakonodajo in </w:t>
      </w:r>
      <w:r w:rsidR="00944C72" w:rsidRPr="00A227C7">
        <w:rPr>
          <w:rFonts w:ascii="Arial" w:hAnsi="Arial" w:cs="Arial"/>
          <w:lang w:val="sl-SI"/>
        </w:rPr>
        <w:t xml:space="preserve">biti </w:t>
      </w:r>
      <w:r w:rsidRPr="00A227C7">
        <w:rPr>
          <w:rFonts w:ascii="Arial" w:hAnsi="Arial" w:cs="Arial"/>
          <w:lang w:val="sl-SI"/>
        </w:rPr>
        <w:t xml:space="preserve">pravna oseba v </w:t>
      </w:r>
      <w:r w:rsidR="00944C72" w:rsidRPr="00A227C7">
        <w:rPr>
          <w:rFonts w:ascii="Arial" w:hAnsi="Arial" w:cs="Arial"/>
          <w:lang w:val="sl-SI"/>
        </w:rPr>
        <w:t xml:space="preserve">državi </w:t>
      </w:r>
      <w:r w:rsidRPr="00A227C7">
        <w:rPr>
          <w:rFonts w:ascii="Arial" w:hAnsi="Arial" w:cs="Arial"/>
          <w:lang w:val="sl-SI"/>
        </w:rPr>
        <w:t>pogodbenici</w:t>
      </w:r>
      <w:r w:rsidR="00944C72" w:rsidRPr="00A227C7">
        <w:rPr>
          <w:rFonts w:ascii="Arial" w:hAnsi="Arial" w:cs="Arial"/>
          <w:lang w:val="sl-SI"/>
        </w:rPr>
        <w:t xml:space="preserve"> ADR</w:t>
      </w:r>
      <w:r w:rsidRPr="00A227C7">
        <w:rPr>
          <w:rFonts w:ascii="Arial" w:hAnsi="Arial" w:cs="Arial"/>
          <w:lang w:val="sl-SI"/>
        </w:rPr>
        <w:t xml:space="preserve">, kjer je vložena </w:t>
      </w:r>
      <w:r w:rsidR="00B04541" w:rsidRPr="00A227C7">
        <w:rPr>
          <w:rFonts w:ascii="Arial" w:hAnsi="Arial" w:cs="Arial"/>
          <w:lang w:val="sl-SI"/>
        </w:rPr>
        <w:t>vloga</w:t>
      </w:r>
      <w:r w:rsidRPr="00A227C7">
        <w:rPr>
          <w:rFonts w:ascii="Arial" w:hAnsi="Arial" w:cs="Arial"/>
          <w:lang w:val="sl-SI"/>
        </w:rPr>
        <w:t xml:space="preserve"> za odobritev.</w:t>
      </w:r>
    </w:p>
    <w:p w:rsidR="00944C72" w:rsidRPr="00A227C7" w:rsidRDefault="00944C72"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ab/>
      </w:r>
      <w:r w:rsidR="00944C72" w:rsidRPr="00A227C7">
        <w:rPr>
          <w:rFonts w:ascii="Arial" w:hAnsi="Arial" w:cs="Arial"/>
          <w:lang w:val="sl-SI"/>
        </w:rPr>
        <w:t xml:space="preserve">Kontrolni </w:t>
      </w:r>
      <w:r w:rsidRPr="00A227C7">
        <w:rPr>
          <w:rFonts w:ascii="Arial" w:hAnsi="Arial" w:cs="Arial"/>
          <w:lang w:val="sl-SI"/>
        </w:rPr>
        <w:t xml:space="preserve">organi </w:t>
      </w:r>
      <w:r w:rsidR="00944C72" w:rsidRPr="00A227C7">
        <w:rPr>
          <w:rFonts w:ascii="Arial" w:hAnsi="Arial" w:cs="Arial"/>
          <w:lang w:val="sl-SI"/>
        </w:rPr>
        <w:t>vrste</w:t>
      </w:r>
      <w:r w:rsidRPr="00A227C7">
        <w:rPr>
          <w:rFonts w:ascii="Arial" w:hAnsi="Arial" w:cs="Arial"/>
          <w:lang w:val="sl-SI"/>
        </w:rPr>
        <w:t xml:space="preserve"> B </w:t>
      </w:r>
      <w:r w:rsidR="00944C72" w:rsidRPr="00A227C7">
        <w:rPr>
          <w:rFonts w:ascii="Arial" w:hAnsi="Arial" w:cs="Arial"/>
          <w:lang w:val="sl-SI"/>
        </w:rPr>
        <w:t xml:space="preserve">morajo biti ustanovljeni </w:t>
      </w:r>
      <w:r w:rsidRPr="00A227C7">
        <w:rPr>
          <w:rFonts w:ascii="Arial" w:hAnsi="Arial" w:cs="Arial"/>
          <w:lang w:val="sl-SI"/>
        </w:rPr>
        <w:t xml:space="preserve">v skladu z domačo zakonodajo in </w:t>
      </w:r>
      <w:r w:rsidR="00944C72" w:rsidRPr="00A227C7">
        <w:rPr>
          <w:rFonts w:ascii="Arial" w:hAnsi="Arial" w:cs="Arial"/>
          <w:lang w:val="sl-SI"/>
        </w:rPr>
        <w:t>biti</w:t>
      </w:r>
      <w:r w:rsidRPr="00A227C7">
        <w:rPr>
          <w:rFonts w:ascii="Arial" w:hAnsi="Arial" w:cs="Arial"/>
          <w:lang w:val="sl-SI"/>
        </w:rPr>
        <w:t xml:space="preserve"> del pravne osebe, ki dobavlja plin v </w:t>
      </w:r>
      <w:r w:rsidR="00944C72" w:rsidRPr="00A227C7">
        <w:rPr>
          <w:rFonts w:ascii="Arial" w:hAnsi="Arial" w:cs="Arial"/>
          <w:lang w:val="sl-SI"/>
        </w:rPr>
        <w:t xml:space="preserve">državi pogodbenici </w:t>
      </w:r>
      <w:r w:rsidRPr="00A227C7">
        <w:rPr>
          <w:rFonts w:ascii="Arial" w:hAnsi="Arial" w:cs="Arial"/>
          <w:lang w:val="sl-SI"/>
        </w:rPr>
        <w:t xml:space="preserve">ADR, kjer je vložena </w:t>
      </w:r>
      <w:r w:rsidR="00B04541" w:rsidRPr="00A227C7">
        <w:rPr>
          <w:rFonts w:ascii="Arial" w:hAnsi="Arial" w:cs="Arial"/>
          <w:lang w:val="sl-SI"/>
        </w:rPr>
        <w:t>vloga</w:t>
      </w:r>
      <w:r w:rsidRPr="00A227C7">
        <w:rPr>
          <w:rFonts w:ascii="Arial" w:hAnsi="Arial" w:cs="Arial"/>
          <w:lang w:val="sl-SI"/>
        </w:rPr>
        <w:t xml:space="preserve"> za odobritev.</w:t>
      </w:r>
    </w:p>
    <w:p w:rsidR="00944C72" w:rsidRPr="00A227C7" w:rsidRDefault="00944C72"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1.8.6.2.2.2</w:t>
      </w:r>
      <w:r w:rsidRPr="00A227C7">
        <w:rPr>
          <w:rFonts w:ascii="Arial" w:hAnsi="Arial" w:cs="Arial"/>
          <w:lang w:val="sl-SI"/>
        </w:rPr>
        <w:tab/>
        <w:t xml:space="preserve">Pristojni organ </w:t>
      </w:r>
      <w:r w:rsidR="00EC21D8" w:rsidRPr="00A227C7">
        <w:rPr>
          <w:rFonts w:ascii="Arial" w:hAnsi="Arial" w:cs="Arial"/>
          <w:lang w:val="sl-SI"/>
        </w:rPr>
        <w:t xml:space="preserve">mora </w:t>
      </w:r>
      <w:r w:rsidRPr="00A227C7">
        <w:rPr>
          <w:rFonts w:ascii="Arial" w:hAnsi="Arial" w:cs="Arial"/>
          <w:lang w:val="sl-SI"/>
        </w:rPr>
        <w:t>zagotovi</w:t>
      </w:r>
      <w:r w:rsidR="00EC21D8" w:rsidRPr="00A227C7">
        <w:rPr>
          <w:rFonts w:ascii="Arial" w:hAnsi="Arial" w:cs="Arial"/>
          <w:lang w:val="sl-SI"/>
        </w:rPr>
        <w:t>ti</w:t>
      </w:r>
      <w:r w:rsidRPr="00A227C7">
        <w:rPr>
          <w:rFonts w:ascii="Arial" w:hAnsi="Arial" w:cs="Arial"/>
          <w:lang w:val="sl-SI"/>
        </w:rPr>
        <w:t xml:space="preserve">, da </w:t>
      </w:r>
      <w:r w:rsidR="00944C72" w:rsidRPr="00A227C7">
        <w:rPr>
          <w:rFonts w:ascii="Arial" w:hAnsi="Arial" w:cs="Arial"/>
          <w:lang w:val="sl-SI"/>
        </w:rPr>
        <w:t>kontrolni</w:t>
      </w:r>
      <w:r w:rsidRPr="00A227C7">
        <w:rPr>
          <w:rFonts w:ascii="Arial" w:hAnsi="Arial" w:cs="Arial"/>
          <w:lang w:val="sl-SI"/>
        </w:rPr>
        <w:t xml:space="preserve"> organ stalno izpolnjuje pogoje za odobritev in jo prekliče, če ti pogoji niso izpolnjeni. Vendar pa je v primeru začasnega odvzema akreditacije odobritev odvzeta samo začasno, </w:t>
      </w:r>
      <w:r w:rsidR="00944C72" w:rsidRPr="00A227C7">
        <w:rPr>
          <w:rFonts w:ascii="Arial" w:hAnsi="Arial" w:cs="Arial"/>
          <w:lang w:val="sl-SI"/>
        </w:rPr>
        <w:t>za</w:t>
      </w:r>
      <w:r w:rsidRPr="00A227C7">
        <w:rPr>
          <w:rFonts w:ascii="Arial" w:hAnsi="Arial" w:cs="Arial"/>
          <w:lang w:val="sl-SI"/>
        </w:rPr>
        <w:t xml:space="preserve"> </w:t>
      </w:r>
      <w:r w:rsidR="00B34722" w:rsidRPr="00A227C7">
        <w:rPr>
          <w:rFonts w:ascii="Arial" w:hAnsi="Arial" w:cs="Arial"/>
          <w:lang w:val="sl-SI"/>
        </w:rPr>
        <w:t>čas</w:t>
      </w:r>
      <w:r w:rsidRPr="00A227C7">
        <w:rPr>
          <w:rFonts w:ascii="Arial" w:hAnsi="Arial" w:cs="Arial"/>
          <w:lang w:val="sl-SI"/>
        </w:rPr>
        <w:t xml:space="preserve"> odvzema akreditacije.</w:t>
      </w:r>
    </w:p>
    <w:p w:rsidR="00944C72" w:rsidRPr="00A227C7" w:rsidRDefault="00944C72"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1.8.6.2.2.3</w:t>
      </w:r>
      <w:r w:rsidRPr="00A227C7">
        <w:rPr>
          <w:rFonts w:ascii="Arial" w:hAnsi="Arial" w:cs="Arial"/>
          <w:lang w:val="sl-SI"/>
        </w:rPr>
        <w:tab/>
      </w:r>
      <w:r w:rsidR="00944C72" w:rsidRPr="00A227C7">
        <w:rPr>
          <w:rFonts w:ascii="Arial" w:hAnsi="Arial" w:cs="Arial"/>
          <w:lang w:val="sl-SI"/>
        </w:rPr>
        <w:t>Kontrolnemu</w:t>
      </w:r>
      <w:r w:rsidRPr="00A227C7">
        <w:rPr>
          <w:rFonts w:ascii="Arial" w:hAnsi="Arial" w:cs="Arial"/>
          <w:lang w:val="sl-SI"/>
        </w:rPr>
        <w:t xml:space="preserve"> organu, ki na novo začenja opravlja</w:t>
      </w:r>
      <w:r w:rsidR="00B34722" w:rsidRPr="00A227C7">
        <w:rPr>
          <w:rFonts w:ascii="Arial" w:hAnsi="Arial" w:cs="Arial"/>
          <w:lang w:val="sl-SI"/>
        </w:rPr>
        <w:t>ti</w:t>
      </w:r>
      <w:r w:rsidRPr="00A227C7">
        <w:rPr>
          <w:rFonts w:ascii="Arial" w:hAnsi="Arial" w:cs="Arial"/>
          <w:lang w:val="sl-SI"/>
        </w:rPr>
        <w:t xml:space="preserve"> dejavnosti, se lahko izda začasna odobritev. Pristojni organ pred začasno odobritvijo preveri, </w:t>
      </w:r>
      <w:r w:rsidR="00B34722" w:rsidRPr="00A227C7">
        <w:rPr>
          <w:rFonts w:ascii="Arial" w:hAnsi="Arial" w:cs="Arial"/>
          <w:lang w:val="sl-SI"/>
        </w:rPr>
        <w:t>ali</w:t>
      </w:r>
      <w:r w:rsidRPr="00A227C7">
        <w:rPr>
          <w:rFonts w:ascii="Arial" w:hAnsi="Arial" w:cs="Arial"/>
          <w:lang w:val="sl-SI"/>
        </w:rPr>
        <w:t xml:space="preserve"> </w:t>
      </w:r>
      <w:r w:rsidR="00944C72" w:rsidRPr="00A227C7">
        <w:rPr>
          <w:rFonts w:ascii="Arial" w:hAnsi="Arial" w:cs="Arial"/>
          <w:lang w:val="sl-SI"/>
        </w:rPr>
        <w:t xml:space="preserve">kontrolni </w:t>
      </w:r>
      <w:r w:rsidRPr="00A227C7">
        <w:rPr>
          <w:rFonts w:ascii="Arial" w:hAnsi="Arial" w:cs="Arial"/>
          <w:lang w:val="sl-SI"/>
        </w:rPr>
        <w:t xml:space="preserve">organ izpolnjuje zahteve iz 1.8.6.3.1. </w:t>
      </w:r>
      <w:r w:rsidR="00944C72" w:rsidRPr="00A227C7">
        <w:rPr>
          <w:rFonts w:ascii="Arial" w:hAnsi="Arial" w:cs="Arial"/>
          <w:lang w:val="sl-SI"/>
        </w:rPr>
        <w:t>Kontrolni</w:t>
      </w:r>
      <w:r w:rsidRPr="00A227C7">
        <w:rPr>
          <w:rFonts w:ascii="Arial" w:hAnsi="Arial" w:cs="Arial"/>
          <w:lang w:val="sl-SI"/>
        </w:rPr>
        <w:t xml:space="preserve"> organ mora pridobiti akreditacijo v skladu z EN ISO/IEC 17020:2012 (razen </w:t>
      </w:r>
      <w:r w:rsidR="00EC21D8" w:rsidRPr="00A227C7">
        <w:rPr>
          <w:rFonts w:ascii="Arial" w:hAnsi="Arial" w:cs="Arial"/>
          <w:lang w:val="sl-SI"/>
        </w:rPr>
        <w:t>določbe</w:t>
      </w:r>
      <w:r w:rsidRPr="00A227C7">
        <w:rPr>
          <w:rFonts w:ascii="Arial" w:hAnsi="Arial" w:cs="Arial"/>
          <w:lang w:val="sl-SI"/>
        </w:rPr>
        <w:t xml:space="preserve"> 8.1.3) v prvem letu opravljanja dejavnosti, da lahko </w:t>
      </w:r>
      <w:r w:rsidR="00B34722" w:rsidRPr="00A227C7">
        <w:rPr>
          <w:rFonts w:ascii="Arial" w:hAnsi="Arial" w:cs="Arial"/>
          <w:lang w:val="sl-SI"/>
        </w:rPr>
        <w:t xml:space="preserve">še naprej </w:t>
      </w:r>
      <w:r w:rsidRPr="00A227C7">
        <w:rPr>
          <w:rFonts w:ascii="Arial" w:hAnsi="Arial" w:cs="Arial"/>
          <w:lang w:val="sl-SI"/>
        </w:rPr>
        <w:t>opravlja to novo dejavnost.</w:t>
      </w:r>
    </w:p>
    <w:p w:rsidR="00944C72" w:rsidRPr="00A227C7" w:rsidRDefault="00944C72"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 xml:space="preserve">1.8.6.2.3 </w:t>
      </w:r>
      <w:r w:rsidRPr="00A227C7">
        <w:rPr>
          <w:rFonts w:ascii="Arial" w:hAnsi="Arial" w:cs="Arial"/>
          <w:lang w:val="sl-SI"/>
        </w:rPr>
        <w:tab/>
      </w:r>
      <w:r w:rsidR="008B3AC1" w:rsidRPr="00A227C7">
        <w:rPr>
          <w:rFonts w:ascii="Arial" w:hAnsi="Arial" w:cs="Arial"/>
          <w:i/>
          <w:lang w:val="sl-SI"/>
        </w:rPr>
        <w:t>Na</w:t>
      </w:r>
      <w:r w:rsidRPr="00A227C7">
        <w:rPr>
          <w:rFonts w:ascii="Arial" w:hAnsi="Arial" w:cs="Arial"/>
          <w:i/>
          <w:lang w:val="sl-SI"/>
        </w:rPr>
        <w:t>dzor</w:t>
      </w:r>
      <w:r w:rsidR="00B34722" w:rsidRPr="00A227C7">
        <w:rPr>
          <w:rFonts w:ascii="Arial" w:hAnsi="Arial" w:cs="Arial"/>
          <w:i/>
          <w:lang w:val="sl-SI"/>
        </w:rPr>
        <w:t xml:space="preserve"> nad</w:t>
      </w:r>
      <w:r w:rsidRPr="00A227C7">
        <w:rPr>
          <w:rFonts w:ascii="Arial" w:hAnsi="Arial" w:cs="Arial"/>
          <w:i/>
          <w:lang w:val="sl-SI"/>
        </w:rPr>
        <w:t xml:space="preserve"> </w:t>
      </w:r>
      <w:r w:rsidR="008B3AC1" w:rsidRPr="00A227C7">
        <w:rPr>
          <w:rFonts w:ascii="Arial" w:hAnsi="Arial" w:cs="Arial"/>
          <w:i/>
          <w:lang w:val="sl-SI"/>
        </w:rPr>
        <w:t>kontrolni</w:t>
      </w:r>
      <w:r w:rsidR="00B34722" w:rsidRPr="00A227C7">
        <w:rPr>
          <w:rFonts w:ascii="Arial" w:hAnsi="Arial" w:cs="Arial"/>
          <w:i/>
          <w:lang w:val="sl-SI"/>
        </w:rPr>
        <w:t>mi</w:t>
      </w:r>
      <w:r w:rsidRPr="00A227C7">
        <w:rPr>
          <w:rFonts w:ascii="Arial" w:hAnsi="Arial" w:cs="Arial"/>
          <w:i/>
          <w:lang w:val="sl-SI"/>
        </w:rPr>
        <w:t xml:space="preserve"> organ</w:t>
      </w:r>
      <w:r w:rsidR="00B34722" w:rsidRPr="00A227C7">
        <w:rPr>
          <w:rFonts w:ascii="Arial" w:hAnsi="Arial" w:cs="Arial"/>
          <w:i/>
          <w:lang w:val="sl-SI"/>
        </w:rPr>
        <w:t>i</w:t>
      </w:r>
    </w:p>
    <w:p w:rsidR="00EC21D8" w:rsidRPr="00A227C7" w:rsidRDefault="00EC21D8" w:rsidP="005916A0">
      <w:pPr>
        <w:ind w:left="1134" w:hanging="1134"/>
        <w:jc w:val="both"/>
        <w:rPr>
          <w:rFonts w:ascii="Arial" w:hAnsi="Arial" w:cs="Arial"/>
          <w:lang w:val="sl-SI"/>
        </w:rPr>
      </w:pPr>
    </w:p>
    <w:p w:rsidR="005916A0" w:rsidRPr="00A227C7" w:rsidRDefault="008B3AC1" w:rsidP="005916A0">
      <w:pPr>
        <w:ind w:left="1134" w:hanging="1134"/>
        <w:jc w:val="both"/>
        <w:rPr>
          <w:rFonts w:ascii="Arial" w:hAnsi="Arial" w:cs="Arial"/>
          <w:lang w:val="sl-SI"/>
        </w:rPr>
      </w:pPr>
      <w:r w:rsidRPr="00A227C7">
        <w:rPr>
          <w:rFonts w:ascii="Arial" w:hAnsi="Arial" w:cs="Arial"/>
          <w:lang w:val="sl-SI"/>
        </w:rPr>
        <w:t>1.8.6.2.3.1</w:t>
      </w:r>
      <w:r w:rsidRPr="00A227C7">
        <w:rPr>
          <w:rFonts w:ascii="Arial" w:hAnsi="Arial" w:cs="Arial"/>
          <w:lang w:val="sl-SI"/>
        </w:rPr>
        <w:tab/>
        <w:t>Kadar</w:t>
      </w:r>
      <w:r w:rsidR="00B34722" w:rsidRPr="00A227C7">
        <w:rPr>
          <w:rFonts w:ascii="Arial" w:hAnsi="Arial" w:cs="Arial"/>
          <w:lang w:val="sl-SI"/>
        </w:rPr>
        <w:t xml:space="preserve"> </w:t>
      </w:r>
      <w:r w:rsidRPr="00A227C7">
        <w:rPr>
          <w:rFonts w:ascii="Arial" w:hAnsi="Arial" w:cs="Arial"/>
          <w:lang w:val="sl-SI"/>
        </w:rPr>
        <w:t xml:space="preserve">koli kontrolni </w:t>
      </w:r>
      <w:r w:rsidR="005916A0" w:rsidRPr="00A227C7">
        <w:rPr>
          <w:rFonts w:ascii="Arial" w:hAnsi="Arial" w:cs="Arial"/>
          <w:lang w:val="sl-SI"/>
        </w:rPr>
        <w:t xml:space="preserve">organ izvaja dejavnosti, </w:t>
      </w:r>
      <w:r w:rsidR="004E1AF3" w:rsidRPr="00A227C7">
        <w:rPr>
          <w:rFonts w:ascii="Arial" w:hAnsi="Arial" w:cs="Arial"/>
          <w:lang w:val="sl-SI"/>
        </w:rPr>
        <w:t xml:space="preserve">mora </w:t>
      </w:r>
      <w:r w:rsidR="005916A0" w:rsidRPr="00A227C7">
        <w:rPr>
          <w:rFonts w:ascii="Arial" w:hAnsi="Arial" w:cs="Arial"/>
          <w:lang w:val="sl-SI"/>
        </w:rPr>
        <w:t xml:space="preserve">pristojni organ, ki </w:t>
      </w:r>
      <w:r w:rsidR="004E1AF3" w:rsidRPr="00A227C7">
        <w:rPr>
          <w:rFonts w:ascii="Arial" w:hAnsi="Arial" w:cs="Arial"/>
          <w:lang w:val="sl-SI"/>
        </w:rPr>
        <w:t>ga je odobril</w:t>
      </w:r>
      <w:r w:rsidR="005916A0" w:rsidRPr="00A227C7">
        <w:rPr>
          <w:rFonts w:ascii="Arial" w:hAnsi="Arial" w:cs="Arial"/>
          <w:lang w:val="sl-SI"/>
        </w:rPr>
        <w:t>, zagotovi</w:t>
      </w:r>
      <w:r w:rsidR="00B34722" w:rsidRPr="00A227C7">
        <w:rPr>
          <w:rFonts w:ascii="Arial" w:hAnsi="Arial" w:cs="Arial"/>
          <w:lang w:val="sl-SI"/>
        </w:rPr>
        <w:t>ti</w:t>
      </w:r>
      <w:r w:rsidR="005916A0" w:rsidRPr="00A227C7">
        <w:rPr>
          <w:rFonts w:ascii="Arial" w:hAnsi="Arial" w:cs="Arial"/>
          <w:lang w:val="sl-SI"/>
        </w:rPr>
        <w:t xml:space="preserve"> nadzor</w:t>
      </w:r>
      <w:r w:rsidR="00B34722" w:rsidRPr="00A227C7">
        <w:rPr>
          <w:rFonts w:ascii="Arial" w:hAnsi="Arial" w:cs="Arial"/>
          <w:lang w:val="sl-SI"/>
        </w:rPr>
        <w:t xml:space="preserve"> nad </w:t>
      </w:r>
      <w:r w:rsidR="005916A0" w:rsidRPr="00A227C7">
        <w:rPr>
          <w:rFonts w:ascii="Arial" w:hAnsi="Arial" w:cs="Arial"/>
          <w:lang w:val="sl-SI"/>
        </w:rPr>
        <w:t>dejavnost</w:t>
      </w:r>
      <w:r w:rsidR="00B34722" w:rsidRPr="00A227C7">
        <w:rPr>
          <w:rFonts w:ascii="Arial" w:hAnsi="Arial" w:cs="Arial"/>
          <w:lang w:val="sl-SI"/>
        </w:rPr>
        <w:t>mi</w:t>
      </w:r>
      <w:r w:rsidR="005916A0" w:rsidRPr="00A227C7">
        <w:rPr>
          <w:rFonts w:ascii="Arial" w:hAnsi="Arial" w:cs="Arial"/>
          <w:lang w:val="sl-SI"/>
        </w:rPr>
        <w:t xml:space="preserve"> tega organa, vključno z nadzorom na kraju samem. Pristojni organ prekliče ali omeji dano odobritev, če ugotovi, da ta organ ne izpolnjuje več pogojev iz odobritve in zahtev iz 1.8.6.3.1, ali če ne ravna po postopkih, določenih v ADR.</w:t>
      </w:r>
    </w:p>
    <w:p w:rsidR="008B3AC1" w:rsidRPr="00A227C7" w:rsidRDefault="008B3AC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i/>
          <w:lang w:val="sl-SI"/>
        </w:rPr>
      </w:pPr>
      <w:r w:rsidRPr="00A227C7">
        <w:rPr>
          <w:rFonts w:ascii="Arial" w:hAnsi="Arial" w:cs="Arial"/>
          <w:lang w:val="sl-SI"/>
        </w:rPr>
        <w:tab/>
      </w:r>
      <w:r w:rsidRPr="00A227C7">
        <w:rPr>
          <w:rFonts w:ascii="Arial" w:hAnsi="Arial" w:cs="Arial"/>
          <w:b/>
          <w:i/>
          <w:lang w:val="sl-SI"/>
        </w:rPr>
        <w:t>OPOMBA</w:t>
      </w:r>
      <w:r w:rsidRPr="00A227C7">
        <w:rPr>
          <w:rFonts w:ascii="Arial" w:hAnsi="Arial" w:cs="Arial"/>
          <w:i/>
          <w:lang w:val="sl-SI"/>
        </w:rPr>
        <w:t xml:space="preserve">: </w:t>
      </w:r>
      <w:r w:rsidR="004E1AF3" w:rsidRPr="00A227C7">
        <w:rPr>
          <w:rFonts w:ascii="Arial" w:hAnsi="Arial" w:cs="Arial"/>
          <w:i/>
          <w:lang w:val="sl-SI"/>
        </w:rPr>
        <w:t>N</w:t>
      </w:r>
      <w:r w:rsidRPr="00A227C7">
        <w:rPr>
          <w:rFonts w:ascii="Arial" w:hAnsi="Arial" w:cs="Arial"/>
          <w:i/>
          <w:lang w:val="sl-SI"/>
        </w:rPr>
        <w:t xml:space="preserve">adzor </w:t>
      </w:r>
      <w:r w:rsidR="00B34722" w:rsidRPr="00A227C7">
        <w:rPr>
          <w:rFonts w:ascii="Arial" w:hAnsi="Arial" w:cs="Arial"/>
          <w:i/>
          <w:lang w:val="sl-SI"/>
        </w:rPr>
        <w:t xml:space="preserve">nad </w:t>
      </w:r>
      <w:r w:rsidRPr="00A227C7">
        <w:rPr>
          <w:rFonts w:ascii="Arial" w:hAnsi="Arial" w:cs="Arial"/>
          <w:i/>
          <w:lang w:val="sl-SI"/>
        </w:rPr>
        <w:t>podizvajalc</w:t>
      </w:r>
      <w:r w:rsidR="00B34722" w:rsidRPr="00A227C7">
        <w:rPr>
          <w:rFonts w:ascii="Arial" w:hAnsi="Arial" w:cs="Arial"/>
          <w:i/>
          <w:lang w:val="sl-SI"/>
        </w:rPr>
        <w:t>i</w:t>
      </w:r>
      <w:r w:rsidR="004E1AF3" w:rsidRPr="00A227C7">
        <w:rPr>
          <w:rFonts w:ascii="Arial" w:hAnsi="Arial" w:cs="Arial"/>
          <w:i/>
          <w:lang w:val="sl-SI"/>
        </w:rPr>
        <w:t xml:space="preserve"> kontrolnega organa</w:t>
      </w:r>
      <w:r w:rsidRPr="00A227C7">
        <w:rPr>
          <w:rFonts w:ascii="Arial" w:hAnsi="Arial" w:cs="Arial"/>
          <w:i/>
          <w:lang w:val="sl-SI"/>
        </w:rPr>
        <w:t xml:space="preserve">, kot </w:t>
      </w:r>
      <w:r w:rsidR="004E1AF3" w:rsidRPr="00A227C7">
        <w:rPr>
          <w:rFonts w:ascii="Arial" w:hAnsi="Arial" w:cs="Arial"/>
          <w:i/>
          <w:lang w:val="sl-SI"/>
        </w:rPr>
        <w:t>so</w:t>
      </w:r>
      <w:r w:rsidRPr="00A227C7">
        <w:rPr>
          <w:rFonts w:ascii="Arial" w:hAnsi="Arial" w:cs="Arial"/>
          <w:i/>
          <w:lang w:val="sl-SI"/>
        </w:rPr>
        <w:t xml:space="preserve"> naveden</w:t>
      </w:r>
      <w:r w:rsidR="004E1AF3" w:rsidRPr="00A227C7">
        <w:rPr>
          <w:rFonts w:ascii="Arial" w:hAnsi="Arial" w:cs="Arial"/>
          <w:i/>
          <w:lang w:val="sl-SI"/>
        </w:rPr>
        <w:t>i</w:t>
      </w:r>
      <w:r w:rsidRPr="00A227C7">
        <w:rPr>
          <w:rFonts w:ascii="Arial" w:hAnsi="Arial" w:cs="Arial"/>
          <w:i/>
          <w:lang w:val="sl-SI"/>
        </w:rPr>
        <w:t xml:space="preserve"> v 1.8.6.3.3</w:t>
      </w:r>
      <w:r w:rsidR="004E1AF3" w:rsidRPr="00A227C7">
        <w:rPr>
          <w:rFonts w:ascii="Arial" w:hAnsi="Arial" w:cs="Arial"/>
          <w:i/>
          <w:lang w:val="sl-SI"/>
        </w:rPr>
        <w:t xml:space="preserve">, je prav </w:t>
      </w:r>
      <w:r w:rsidRPr="00A227C7">
        <w:rPr>
          <w:rFonts w:ascii="Arial" w:hAnsi="Arial" w:cs="Arial"/>
          <w:i/>
          <w:lang w:val="sl-SI"/>
        </w:rPr>
        <w:t xml:space="preserve">tako vključen v nadzor </w:t>
      </w:r>
      <w:r w:rsidR="00B34722" w:rsidRPr="00A227C7">
        <w:rPr>
          <w:rFonts w:ascii="Arial" w:hAnsi="Arial" w:cs="Arial"/>
          <w:i/>
          <w:lang w:val="sl-SI"/>
        </w:rPr>
        <w:t xml:space="preserve">nad </w:t>
      </w:r>
      <w:r w:rsidR="004C3105" w:rsidRPr="00A227C7">
        <w:rPr>
          <w:rFonts w:ascii="Arial" w:hAnsi="Arial" w:cs="Arial"/>
          <w:i/>
          <w:lang w:val="sl-SI"/>
        </w:rPr>
        <w:t>kontroln</w:t>
      </w:r>
      <w:r w:rsidR="00B34722" w:rsidRPr="00A227C7">
        <w:rPr>
          <w:rFonts w:ascii="Arial" w:hAnsi="Arial" w:cs="Arial"/>
          <w:i/>
          <w:lang w:val="sl-SI"/>
        </w:rPr>
        <w:t xml:space="preserve">im </w:t>
      </w:r>
      <w:r w:rsidRPr="00A227C7">
        <w:rPr>
          <w:rFonts w:ascii="Arial" w:hAnsi="Arial" w:cs="Arial"/>
          <w:i/>
          <w:lang w:val="sl-SI"/>
        </w:rPr>
        <w:t>organ</w:t>
      </w:r>
      <w:r w:rsidR="00B34722" w:rsidRPr="00A227C7">
        <w:rPr>
          <w:rFonts w:ascii="Arial" w:hAnsi="Arial" w:cs="Arial"/>
          <w:i/>
          <w:lang w:val="sl-SI"/>
        </w:rPr>
        <w:t>om</w:t>
      </w:r>
      <w:r w:rsidRPr="00A227C7">
        <w:rPr>
          <w:rFonts w:ascii="Arial" w:hAnsi="Arial" w:cs="Arial"/>
          <w:i/>
          <w:lang w:val="sl-SI"/>
        </w:rPr>
        <w:t>.</w:t>
      </w:r>
    </w:p>
    <w:p w:rsidR="008B3AC1" w:rsidRPr="00A227C7" w:rsidRDefault="008B3AC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1.8.6.2.3.2</w:t>
      </w:r>
      <w:r w:rsidRPr="00A227C7">
        <w:rPr>
          <w:rFonts w:ascii="Arial" w:hAnsi="Arial" w:cs="Arial"/>
          <w:lang w:val="sl-SI"/>
        </w:rPr>
        <w:tab/>
        <w:t xml:space="preserve">Pristojni organ mora ob preklicu ali omejitvi odobritve </w:t>
      </w:r>
      <w:r w:rsidR="00323F73" w:rsidRPr="00A227C7">
        <w:rPr>
          <w:rFonts w:ascii="Arial" w:hAnsi="Arial" w:cs="Arial"/>
          <w:lang w:val="sl-SI"/>
        </w:rPr>
        <w:t>kontrolnega</w:t>
      </w:r>
      <w:r w:rsidRPr="00A227C7">
        <w:rPr>
          <w:rFonts w:ascii="Arial" w:hAnsi="Arial" w:cs="Arial"/>
          <w:lang w:val="sl-SI"/>
        </w:rPr>
        <w:t xml:space="preserve"> organa, ali če </w:t>
      </w:r>
      <w:r w:rsidR="00323F73" w:rsidRPr="00A227C7">
        <w:rPr>
          <w:rFonts w:ascii="Arial" w:hAnsi="Arial" w:cs="Arial"/>
          <w:lang w:val="sl-SI"/>
        </w:rPr>
        <w:t>kontrolni</w:t>
      </w:r>
      <w:r w:rsidRPr="00A227C7">
        <w:rPr>
          <w:rFonts w:ascii="Arial" w:hAnsi="Arial" w:cs="Arial"/>
          <w:lang w:val="sl-SI"/>
        </w:rPr>
        <w:t xml:space="preserve"> organ preneha opravljati dejavnost, z ustreznimi postopki zagotoviti, da zadeve obravnava drug </w:t>
      </w:r>
      <w:r w:rsidR="00323F73" w:rsidRPr="00A227C7">
        <w:rPr>
          <w:rFonts w:ascii="Arial" w:hAnsi="Arial" w:cs="Arial"/>
          <w:lang w:val="sl-SI"/>
        </w:rPr>
        <w:t>kontrolni</w:t>
      </w:r>
      <w:r w:rsidRPr="00A227C7">
        <w:rPr>
          <w:rFonts w:ascii="Arial" w:hAnsi="Arial" w:cs="Arial"/>
          <w:lang w:val="sl-SI"/>
        </w:rPr>
        <w:t xml:space="preserve"> organ, ali omogočiti razpolaganje s temi zadevami.</w:t>
      </w:r>
    </w:p>
    <w:p w:rsidR="00323F73" w:rsidRPr="00A227C7" w:rsidRDefault="00323F73"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1.8.6.2.4</w:t>
      </w:r>
      <w:r w:rsidRPr="00A227C7">
        <w:rPr>
          <w:rFonts w:ascii="Arial" w:hAnsi="Arial" w:cs="Arial"/>
          <w:lang w:val="sl-SI"/>
        </w:rPr>
        <w:tab/>
      </w:r>
      <w:r w:rsidRPr="00A227C7">
        <w:rPr>
          <w:rFonts w:ascii="Arial" w:hAnsi="Arial" w:cs="Arial"/>
          <w:i/>
          <w:lang w:val="sl-SI"/>
        </w:rPr>
        <w:t>Dolžnosti obveščanja</w:t>
      </w:r>
    </w:p>
    <w:p w:rsidR="00323F73" w:rsidRPr="00A227C7" w:rsidRDefault="00323F73"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1.8.6.2.4.1</w:t>
      </w:r>
      <w:r w:rsidRPr="00A227C7">
        <w:rPr>
          <w:rFonts w:ascii="Arial" w:hAnsi="Arial" w:cs="Arial"/>
          <w:lang w:val="sl-SI"/>
        </w:rPr>
        <w:tab/>
        <w:t xml:space="preserve">Države pogodbenice ADR morajo javno objaviti svoje nacionalne postopke za ocenjevanje, odobritev </w:t>
      </w:r>
      <w:r w:rsidR="00323F73" w:rsidRPr="00A227C7">
        <w:rPr>
          <w:rFonts w:ascii="Arial" w:hAnsi="Arial" w:cs="Arial"/>
          <w:lang w:val="sl-SI"/>
        </w:rPr>
        <w:t>kontrolnih</w:t>
      </w:r>
      <w:r w:rsidRPr="00A227C7">
        <w:rPr>
          <w:rFonts w:ascii="Arial" w:hAnsi="Arial" w:cs="Arial"/>
          <w:lang w:val="sl-SI"/>
        </w:rPr>
        <w:t xml:space="preserve"> organov </w:t>
      </w:r>
      <w:r w:rsidR="00B34722" w:rsidRPr="00A227C7">
        <w:rPr>
          <w:rFonts w:ascii="Arial" w:hAnsi="Arial" w:cs="Arial"/>
          <w:lang w:val="sl-SI"/>
        </w:rPr>
        <w:t>in nadzor nad njimi t</w:t>
      </w:r>
      <w:r w:rsidRPr="00A227C7">
        <w:rPr>
          <w:rFonts w:ascii="Arial" w:hAnsi="Arial" w:cs="Arial"/>
          <w:lang w:val="sl-SI"/>
        </w:rPr>
        <w:t>er vse spremembe teh informacij.</w:t>
      </w:r>
    </w:p>
    <w:p w:rsidR="00323F73" w:rsidRPr="00A227C7" w:rsidRDefault="00323F73"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1.8.6.2.4.2</w:t>
      </w:r>
      <w:r w:rsidRPr="00A227C7">
        <w:rPr>
          <w:rFonts w:ascii="Arial" w:hAnsi="Arial" w:cs="Arial"/>
          <w:lang w:val="sl-SI"/>
        </w:rPr>
        <w:tab/>
        <w:t xml:space="preserve">Pristojni organ </w:t>
      </w:r>
      <w:r w:rsidR="00323F73" w:rsidRPr="00A227C7">
        <w:rPr>
          <w:rFonts w:ascii="Arial" w:hAnsi="Arial" w:cs="Arial"/>
          <w:lang w:val="sl-SI"/>
        </w:rPr>
        <w:t xml:space="preserve">države pogodbenice </w:t>
      </w:r>
      <w:r w:rsidRPr="00A227C7">
        <w:rPr>
          <w:rFonts w:ascii="Arial" w:hAnsi="Arial" w:cs="Arial"/>
          <w:lang w:val="sl-SI"/>
        </w:rPr>
        <w:t xml:space="preserve">ADR </w:t>
      </w:r>
      <w:r w:rsidR="00323F73" w:rsidRPr="00A227C7">
        <w:rPr>
          <w:rFonts w:ascii="Arial" w:hAnsi="Arial" w:cs="Arial"/>
          <w:lang w:val="sl-SI"/>
        </w:rPr>
        <w:t xml:space="preserve">mora </w:t>
      </w:r>
      <w:r w:rsidRPr="00A227C7">
        <w:rPr>
          <w:rFonts w:ascii="Arial" w:hAnsi="Arial" w:cs="Arial"/>
          <w:lang w:val="sl-SI"/>
        </w:rPr>
        <w:t>objavi</w:t>
      </w:r>
      <w:r w:rsidR="00323F73" w:rsidRPr="00A227C7">
        <w:rPr>
          <w:rFonts w:ascii="Arial" w:hAnsi="Arial" w:cs="Arial"/>
          <w:lang w:val="sl-SI"/>
        </w:rPr>
        <w:t>ti</w:t>
      </w:r>
      <w:r w:rsidRPr="00A227C7">
        <w:rPr>
          <w:rFonts w:ascii="Arial" w:hAnsi="Arial" w:cs="Arial"/>
          <w:lang w:val="sl-SI"/>
        </w:rPr>
        <w:t xml:space="preserve"> posodobljen</w:t>
      </w:r>
      <w:r w:rsidR="00B34722" w:rsidRPr="00A227C7">
        <w:rPr>
          <w:rFonts w:ascii="Arial" w:hAnsi="Arial" w:cs="Arial"/>
          <w:lang w:val="sl-SI"/>
        </w:rPr>
        <w:t>i</w:t>
      </w:r>
      <w:r w:rsidRPr="00A227C7">
        <w:rPr>
          <w:rFonts w:ascii="Arial" w:hAnsi="Arial" w:cs="Arial"/>
          <w:lang w:val="sl-SI"/>
        </w:rPr>
        <w:t xml:space="preserve"> seznam vseh </w:t>
      </w:r>
      <w:r w:rsidR="00323F73" w:rsidRPr="00A227C7">
        <w:rPr>
          <w:rFonts w:ascii="Arial" w:hAnsi="Arial" w:cs="Arial"/>
          <w:lang w:val="sl-SI"/>
        </w:rPr>
        <w:t>kontrolnih</w:t>
      </w:r>
      <w:r w:rsidRPr="00A227C7">
        <w:rPr>
          <w:rFonts w:ascii="Arial" w:hAnsi="Arial" w:cs="Arial"/>
          <w:lang w:val="sl-SI"/>
        </w:rPr>
        <w:t xml:space="preserve"> organov, ki jih je odobril, vključno z začasno odobrenimi </w:t>
      </w:r>
      <w:r w:rsidR="00323F73" w:rsidRPr="00A227C7">
        <w:rPr>
          <w:rFonts w:ascii="Arial" w:hAnsi="Arial" w:cs="Arial"/>
          <w:lang w:val="sl-SI"/>
        </w:rPr>
        <w:t>kontrolnimi</w:t>
      </w:r>
      <w:r w:rsidRPr="00A227C7">
        <w:rPr>
          <w:rFonts w:ascii="Arial" w:hAnsi="Arial" w:cs="Arial"/>
          <w:lang w:val="sl-SI"/>
        </w:rPr>
        <w:t xml:space="preserve"> organi, kot </w:t>
      </w:r>
      <w:r w:rsidR="00323F73" w:rsidRPr="00A227C7">
        <w:rPr>
          <w:rFonts w:ascii="Arial" w:hAnsi="Arial" w:cs="Arial"/>
          <w:lang w:val="sl-SI"/>
        </w:rPr>
        <w:t xml:space="preserve">so </w:t>
      </w:r>
      <w:r w:rsidRPr="00A227C7">
        <w:rPr>
          <w:rFonts w:ascii="Arial" w:hAnsi="Arial" w:cs="Arial"/>
          <w:lang w:val="sl-SI"/>
        </w:rPr>
        <w:t>opisan</w:t>
      </w:r>
      <w:r w:rsidR="00323F73" w:rsidRPr="00A227C7">
        <w:rPr>
          <w:rFonts w:ascii="Arial" w:hAnsi="Arial" w:cs="Arial"/>
          <w:lang w:val="sl-SI"/>
        </w:rPr>
        <w:t>i</w:t>
      </w:r>
      <w:r w:rsidRPr="00A227C7">
        <w:rPr>
          <w:rFonts w:ascii="Arial" w:hAnsi="Arial" w:cs="Arial"/>
          <w:lang w:val="sl-SI"/>
        </w:rPr>
        <w:t xml:space="preserve"> v 1.8.6.2.2.3. Ta seznam vsebuje najmanj naslednje podatke:</w:t>
      </w:r>
    </w:p>
    <w:p w:rsidR="00323F73" w:rsidRPr="00A227C7" w:rsidRDefault="00323F73" w:rsidP="005916A0">
      <w:pPr>
        <w:ind w:left="1134" w:hanging="1134"/>
        <w:jc w:val="both"/>
        <w:rPr>
          <w:rFonts w:ascii="Arial" w:hAnsi="Arial" w:cs="Arial"/>
          <w:lang w:val="sl-SI"/>
        </w:rPr>
      </w:pPr>
    </w:p>
    <w:p w:rsidR="005916A0" w:rsidRPr="00A227C7" w:rsidRDefault="00B34722" w:rsidP="00323F73">
      <w:pPr>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ime, naslov</w:t>
      </w:r>
      <w:r w:rsidR="00132E92" w:rsidRPr="00A227C7">
        <w:rPr>
          <w:rFonts w:ascii="Arial" w:hAnsi="Arial" w:cs="Arial"/>
          <w:lang w:val="sl-SI"/>
        </w:rPr>
        <w:t>(</w:t>
      </w:r>
      <w:r w:rsidRPr="00A227C7">
        <w:rPr>
          <w:rFonts w:ascii="Arial" w:hAnsi="Arial" w:cs="Arial"/>
          <w:lang w:val="sl-SI"/>
        </w:rPr>
        <w:t>e</w:t>
      </w:r>
      <w:r w:rsidR="005916A0" w:rsidRPr="00A227C7">
        <w:rPr>
          <w:rFonts w:ascii="Arial" w:hAnsi="Arial" w:cs="Arial"/>
          <w:lang w:val="sl-SI"/>
        </w:rPr>
        <w:t>) urada</w:t>
      </w:r>
      <w:r w:rsidR="00132E92" w:rsidRPr="00A227C7">
        <w:rPr>
          <w:rFonts w:ascii="Arial" w:hAnsi="Arial" w:cs="Arial"/>
          <w:lang w:val="sl-SI"/>
        </w:rPr>
        <w:t>(</w:t>
      </w:r>
      <w:r w:rsidR="005916A0" w:rsidRPr="00A227C7">
        <w:rPr>
          <w:rFonts w:ascii="Arial" w:hAnsi="Arial" w:cs="Arial"/>
          <w:lang w:val="sl-SI"/>
        </w:rPr>
        <w:t xml:space="preserve">ov) </w:t>
      </w:r>
      <w:r w:rsidR="0021142B" w:rsidRPr="00A227C7">
        <w:rPr>
          <w:rFonts w:ascii="Arial" w:hAnsi="Arial" w:cs="Arial"/>
          <w:lang w:val="sl-SI"/>
        </w:rPr>
        <w:t>kontrolnega</w:t>
      </w:r>
      <w:r w:rsidR="005916A0" w:rsidRPr="00A227C7">
        <w:rPr>
          <w:rFonts w:ascii="Arial" w:hAnsi="Arial" w:cs="Arial"/>
          <w:lang w:val="sl-SI"/>
        </w:rPr>
        <w:t xml:space="preserve"> organa,</w:t>
      </w:r>
    </w:p>
    <w:p w:rsidR="00323F73" w:rsidRPr="00A227C7" w:rsidRDefault="00323F73" w:rsidP="00323F73">
      <w:pPr>
        <w:ind w:left="1701" w:hanging="567"/>
        <w:jc w:val="both"/>
        <w:rPr>
          <w:rFonts w:ascii="Arial" w:hAnsi="Arial" w:cs="Arial"/>
          <w:lang w:val="sl-SI"/>
        </w:rPr>
      </w:pPr>
    </w:p>
    <w:p w:rsidR="005916A0" w:rsidRPr="00A227C7" w:rsidRDefault="005916A0" w:rsidP="00323F73">
      <w:pPr>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 xml:space="preserve">obseg dejavnosti, za katere je </w:t>
      </w:r>
      <w:r w:rsidR="0021142B" w:rsidRPr="00A227C7">
        <w:rPr>
          <w:rFonts w:ascii="Arial" w:hAnsi="Arial" w:cs="Arial"/>
          <w:lang w:val="sl-SI"/>
        </w:rPr>
        <w:t>odobren kontrolni</w:t>
      </w:r>
      <w:r w:rsidRPr="00A227C7">
        <w:rPr>
          <w:rFonts w:ascii="Arial" w:hAnsi="Arial" w:cs="Arial"/>
          <w:lang w:val="sl-SI"/>
        </w:rPr>
        <w:t xml:space="preserve"> organ,</w:t>
      </w:r>
    </w:p>
    <w:p w:rsidR="00323F73" w:rsidRPr="00A227C7" w:rsidRDefault="00323F73" w:rsidP="00323F73">
      <w:pPr>
        <w:ind w:left="1701" w:hanging="567"/>
        <w:jc w:val="both"/>
        <w:rPr>
          <w:rFonts w:ascii="Arial" w:hAnsi="Arial" w:cs="Arial"/>
          <w:lang w:val="sl-SI"/>
        </w:rPr>
      </w:pPr>
    </w:p>
    <w:p w:rsidR="005916A0" w:rsidRPr="00A227C7" w:rsidRDefault="005916A0" w:rsidP="00323F73">
      <w:pPr>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potrdilo, da je nacionalni akreditacijski organ akreditiral </w:t>
      </w:r>
      <w:r w:rsidR="0021142B" w:rsidRPr="00A227C7">
        <w:rPr>
          <w:rFonts w:ascii="Arial" w:hAnsi="Arial" w:cs="Arial"/>
          <w:lang w:val="sl-SI"/>
        </w:rPr>
        <w:t>kontrolni</w:t>
      </w:r>
      <w:r w:rsidRPr="00A227C7">
        <w:rPr>
          <w:rFonts w:ascii="Arial" w:hAnsi="Arial" w:cs="Arial"/>
          <w:lang w:val="sl-SI"/>
        </w:rPr>
        <w:t xml:space="preserve"> organ v skladu z EN</w:t>
      </w:r>
      <w:r w:rsidR="00B34722" w:rsidRPr="00A227C7">
        <w:rPr>
          <w:rFonts w:ascii="Arial" w:hAnsi="Arial" w:cs="Arial"/>
          <w:lang w:val="sl-SI"/>
        </w:rPr>
        <w:t> </w:t>
      </w:r>
      <w:r w:rsidRPr="00A227C7">
        <w:rPr>
          <w:rFonts w:ascii="Arial" w:hAnsi="Arial" w:cs="Arial"/>
          <w:lang w:val="sl-SI"/>
        </w:rPr>
        <w:t xml:space="preserve">ISO/IEC 17020:2012 (razen </w:t>
      </w:r>
      <w:r w:rsidR="0021142B" w:rsidRPr="00A227C7">
        <w:rPr>
          <w:rFonts w:ascii="Arial" w:hAnsi="Arial" w:cs="Arial"/>
          <w:lang w:val="sl-SI"/>
        </w:rPr>
        <w:t xml:space="preserve">določbe </w:t>
      </w:r>
      <w:r w:rsidRPr="00A227C7">
        <w:rPr>
          <w:rFonts w:ascii="Arial" w:hAnsi="Arial" w:cs="Arial"/>
          <w:lang w:val="sl-SI"/>
        </w:rPr>
        <w:t xml:space="preserve">8.1.3) in da akreditacija </w:t>
      </w:r>
      <w:r w:rsidR="00B34722" w:rsidRPr="00A227C7">
        <w:rPr>
          <w:rFonts w:ascii="Arial" w:hAnsi="Arial" w:cs="Arial"/>
          <w:lang w:val="sl-SI"/>
        </w:rPr>
        <w:t>zajema</w:t>
      </w:r>
      <w:r w:rsidRPr="00A227C7">
        <w:rPr>
          <w:rFonts w:ascii="Arial" w:hAnsi="Arial" w:cs="Arial"/>
          <w:lang w:val="sl-SI"/>
        </w:rPr>
        <w:t xml:space="preserve"> obseg dejavnosti, za katere je </w:t>
      </w:r>
      <w:r w:rsidR="0021142B" w:rsidRPr="00A227C7">
        <w:rPr>
          <w:rFonts w:ascii="Arial" w:hAnsi="Arial" w:cs="Arial"/>
          <w:lang w:val="sl-SI"/>
        </w:rPr>
        <w:t>kontrolni</w:t>
      </w:r>
      <w:r w:rsidRPr="00A227C7">
        <w:rPr>
          <w:rFonts w:ascii="Arial" w:hAnsi="Arial" w:cs="Arial"/>
          <w:lang w:val="sl-SI"/>
        </w:rPr>
        <w:t xml:space="preserve"> organ odobren,</w:t>
      </w:r>
    </w:p>
    <w:p w:rsidR="00323F73" w:rsidRPr="00A227C7" w:rsidRDefault="00323F73" w:rsidP="00323F73">
      <w:pPr>
        <w:ind w:left="1701" w:hanging="567"/>
        <w:jc w:val="both"/>
        <w:rPr>
          <w:rFonts w:ascii="Arial" w:hAnsi="Arial" w:cs="Arial"/>
          <w:lang w:val="sl-SI"/>
        </w:rPr>
      </w:pPr>
    </w:p>
    <w:p w:rsidR="005916A0" w:rsidRPr="00A227C7" w:rsidRDefault="005916A0" w:rsidP="00323F73">
      <w:pPr>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identifikacijsko oznako ali žig, kot je določen</w:t>
      </w:r>
      <w:r w:rsidR="00F25D62" w:rsidRPr="00A227C7">
        <w:rPr>
          <w:rFonts w:ascii="Arial" w:hAnsi="Arial" w:cs="Arial"/>
          <w:lang w:val="sl-SI"/>
        </w:rPr>
        <w:t>o</w:t>
      </w:r>
      <w:r w:rsidRPr="00A227C7">
        <w:rPr>
          <w:rFonts w:ascii="Arial" w:hAnsi="Arial" w:cs="Arial"/>
          <w:lang w:val="sl-SI"/>
        </w:rPr>
        <w:t xml:space="preserve"> v poglavjih 6.2 in 6.8, </w:t>
      </w:r>
      <w:r w:rsidR="0021142B" w:rsidRPr="00A227C7">
        <w:rPr>
          <w:rFonts w:ascii="Arial" w:hAnsi="Arial" w:cs="Arial"/>
          <w:lang w:val="sl-SI"/>
        </w:rPr>
        <w:t>kontrolnega</w:t>
      </w:r>
      <w:r w:rsidRPr="00A227C7">
        <w:rPr>
          <w:rFonts w:ascii="Arial" w:hAnsi="Arial" w:cs="Arial"/>
          <w:lang w:val="sl-SI"/>
        </w:rPr>
        <w:t xml:space="preserve"> organa in oznako ka</w:t>
      </w:r>
      <w:r w:rsidR="00F25D62" w:rsidRPr="00A227C7">
        <w:rPr>
          <w:rFonts w:ascii="Arial" w:hAnsi="Arial" w:cs="Arial"/>
          <w:lang w:val="sl-SI"/>
        </w:rPr>
        <w:t xml:space="preserve">terega </w:t>
      </w:r>
      <w:r w:rsidRPr="00A227C7">
        <w:rPr>
          <w:rFonts w:ascii="Arial" w:hAnsi="Arial" w:cs="Arial"/>
          <w:lang w:val="sl-SI"/>
        </w:rPr>
        <w:t>koli notranj</w:t>
      </w:r>
      <w:r w:rsidR="00263226" w:rsidRPr="00A227C7">
        <w:rPr>
          <w:rFonts w:ascii="Arial" w:hAnsi="Arial" w:cs="Arial"/>
          <w:lang w:val="sl-SI"/>
        </w:rPr>
        <w:t>ega</w:t>
      </w:r>
      <w:r w:rsidR="00606251" w:rsidRPr="00A227C7">
        <w:rPr>
          <w:rFonts w:ascii="Arial" w:hAnsi="Arial" w:cs="Arial"/>
          <w:lang w:val="sl-SI"/>
        </w:rPr>
        <w:t xml:space="preserve"> </w:t>
      </w:r>
      <w:r w:rsidR="00263226" w:rsidRPr="00A227C7">
        <w:rPr>
          <w:rFonts w:ascii="Arial" w:hAnsi="Arial" w:cs="Arial"/>
          <w:lang w:val="sl-SI"/>
        </w:rPr>
        <w:t>kontrolnega</w:t>
      </w:r>
      <w:r w:rsidRPr="00A227C7">
        <w:rPr>
          <w:rFonts w:ascii="Arial" w:hAnsi="Arial" w:cs="Arial"/>
          <w:lang w:val="sl-SI"/>
        </w:rPr>
        <w:t xml:space="preserve"> </w:t>
      </w:r>
      <w:r w:rsidR="00263226" w:rsidRPr="00A227C7">
        <w:rPr>
          <w:rFonts w:ascii="Arial" w:hAnsi="Arial" w:cs="Arial"/>
          <w:lang w:val="sl-SI"/>
        </w:rPr>
        <w:t>organa</w:t>
      </w:r>
      <w:r w:rsidRPr="00A227C7">
        <w:rPr>
          <w:rFonts w:ascii="Arial" w:hAnsi="Arial" w:cs="Arial"/>
          <w:lang w:val="sl-SI"/>
        </w:rPr>
        <w:t xml:space="preserve">, ki </w:t>
      </w:r>
      <w:r w:rsidR="00F25D62" w:rsidRPr="00A227C7">
        <w:rPr>
          <w:rFonts w:ascii="Arial" w:hAnsi="Arial" w:cs="Arial"/>
          <w:lang w:val="sl-SI"/>
        </w:rPr>
        <w:t>ga</w:t>
      </w:r>
      <w:r w:rsidRPr="00A227C7">
        <w:rPr>
          <w:rFonts w:ascii="Arial" w:hAnsi="Arial" w:cs="Arial"/>
          <w:lang w:val="sl-SI"/>
        </w:rPr>
        <w:t xml:space="preserve"> je pooblastil </w:t>
      </w:r>
      <w:r w:rsidR="00606251" w:rsidRPr="00A227C7">
        <w:rPr>
          <w:rFonts w:ascii="Arial" w:hAnsi="Arial" w:cs="Arial"/>
          <w:lang w:val="sl-SI"/>
        </w:rPr>
        <w:t>kontrolni</w:t>
      </w:r>
      <w:r w:rsidRPr="00A227C7">
        <w:rPr>
          <w:rFonts w:ascii="Arial" w:hAnsi="Arial" w:cs="Arial"/>
          <w:lang w:val="sl-SI"/>
        </w:rPr>
        <w:t xml:space="preserve"> organ.</w:t>
      </w:r>
    </w:p>
    <w:p w:rsidR="00323F73" w:rsidRPr="00A227C7" w:rsidRDefault="005916A0" w:rsidP="005916A0">
      <w:pPr>
        <w:ind w:left="1134" w:hanging="1134"/>
        <w:jc w:val="both"/>
        <w:rPr>
          <w:rFonts w:ascii="Arial" w:hAnsi="Arial" w:cs="Arial"/>
          <w:lang w:val="sl-SI"/>
        </w:rPr>
      </w:pPr>
      <w:r w:rsidRPr="00A227C7">
        <w:rPr>
          <w:rFonts w:ascii="Arial" w:hAnsi="Arial" w:cs="Arial"/>
          <w:lang w:val="sl-SI"/>
        </w:rPr>
        <w:tab/>
      </w:r>
    </w:p>
    <w:p w:rsidR="005916A0" w:rsidRPr="00A227C7" w:rsidRDefault="005916A0" w:rsidP="00323F73">
      <w:pPr>
        <w:ind w:left="1134"/>
        <w:jc w:val="both"/>
        <w:rPr>
          <w:rFonts w:ascii="Arial" w:hAnsi="Arial" w:cs="Arial"/>
          <w:lang w:val="sl-SI"/>
        </w:rPr>
      </w:pPr>
      <w:r w:rsidRPr="00A227C7">
        <w:rPr>
          <w:rFonts w:ascii="Arial" w:hAnsi="Arial" w:cs="Arial"/>
          <w:lang w:val="sl-SI"/>
        </w:rPr>
        <w:t>Sklic na ta seznam mora biti objavljen na sp</w:t>
      </w:r>
      <w:r w:rsidR="00F25D62" w:rsidRPr="00A227C7">
        <w:rPr>
          <w:rFonts w:ascii="Arial" w:hAnsi="Arial" w:cs="Arial"/>
          <w:lang w:val="sl-SI"/>
        </w:rPr>
        <w:t>l</w:t>
      </w:r>
      <w:r w:rsidRPr="00A227C7">
        <w:rPr>
          <w:rFonts w:ascii="Arial" w:hAnsi="Arial" w:cs="Arial"/>
          <w:lang w:val="sl-SI"/>
        </w:rPr>
        <w:t>etni strani sekretariata UNECE.</w:t>
      </w:r>
    </w:p>
    <w:p w:rsidR="00323F73" w:rsidRPr="00A227C7" w:rsidRDefault="00323F73"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1.8.6.2.4.3</w:t>
      </w:r>
      <w:r w:rsidRPr="00A227C7">
        <w:rPr>
          <w:rFonts w:ascii="Arial" w:hAnsi="Arial" w:cs="Arial"/>
          <w:lang w:val="sl-SI"/>
        </w:rPr>
        <w:tab/>
      </w:r>
      <w:r w:rsidR="00606251" w:rsidRPr="00A227C7">
        <w:rPr>
          <w:rFonts w:ascii="Arial" w:hAnsi="Arial" w:cs="Arial"/>
          <w:lang w:val="sl-SI"/>
        </w:rPr>
        <w:t>Kontrolni</w:t>
      </w:r>
      <w:r w:rsidRPr="00A227C7">
        <w:rPr>
          <w:rFonts w:ascii="Arial" w:hAnsi="Arial" w:cs="Arial"/>
          <w:lang w:val="sl-SI"/>
        </w:rPr>
        <w:t xml:space="preserve"> organ, ki ga je odobril pristojni organ, lahko prizna drug pristojni organ.</w:t>
      </w:r>
    </w:p>
    <w:p w:rsidR="00606251" w:rsidRPr="00A227C7" w:rsidRDefault="0060625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ab/>
        <w:t xml:space="preserve">Če pristojni organ želi uporabljati storitve </w:t>
      </w:r>
      <w:r w:rsidR="00606251" w:rsidRPr="00A227C7">
        <w:rPr>
          <w:rFonts w:ascii="Arial" w:hAnsi="Arial" w:cs="Arial"/>
          <w:lang w:val="sl-SI"/>
        </w:rPr>
        <w:t>kontrolnega</w:t>
      </w:r>
      <w:r w:rsidRPr="00A227C7">
        <w:rPr>
          <w:rFonts w:ascii="Arial" w:hAnsi="Arial" w:cs="Arial"/>
          <w:lang w:val="sl-SI"/>
        </w:rPr>
        <w:t xml:space="preserve"> organa, ki ga je že odobril drug pristojni organ za opravljanje dejavnosti v zvezi z </w:t>
      </w:r>
      <w:r w:rsidR="00606251" w:rsidRPr="00A227C7">
        <w:rPr>
          <w:rFonts w:ascii="Arial" w:hAnsi="Arial" w:cs="Arial"/>
          <w:lang w:val="sl-SI"/>
        </w:rPr>
        <w:t>ugotavljanjem</w:t>
      </w:r>
      <w:r w:rsidRPr="00A227C7">
        <w:rPr>
          <w:rFonts w:ascii="Arial" w:hAnsi="Arial" w:cs="Arial"/>
          <w:lang w:val="sl-SI"/>
        </w:rPr>
        <w:t xml:space="preserve"> skladnosti in </w:t>
      </w:r>
      <w:r w:rsidR="00606251" w:rsidRPr="00A227C7">
        <w:rPr>
          <w:rFonts w:ascii="Arial" w:hAnsi="Arial" w:cs="Arial"/>
          <w:lang w:val="sl-SI"/>
        </w:rPr>
        <w:t xml:space="preserve">pregledi </w:t>
      </w:r>
      <w:r w:rsidRPr="00A227C7">
        <w:rPr>
          <w:rFonts w:ascii="Arial" w:hAnsi="Arial" w:cs="Arial"/>
          <w:lang w:val="sl-SI"/>
        </w:rPr>
        <w:t xml:space="preserve">v njegovem imenu, potem pristojni organ doda ta </w:t>
      </w:r>
      <w:r w:rsidR="00606251" w:rsidRPr="00A227C7">
        <w:rPr>
          <w:rFonts w:ascii="Arial" w:hAnsi="Arial" w:cs="Arial"/>
          <w:lang w:val="sl-SI"/>
        </w:rPr>
        <w:t>kontrolni</w:t>
      </w:r>
      <w:r w:rsidRPr="00A227C7">
        <w:rPr>
          <w:rFonts w:ascii="Arial" w:hAnsi="Arial" w:cs="Arial"/>
          <w:lang w:val="sl-SI"/>
        </w:rPr>
        <w:t xml:space="preserve"> organ, obseg dejavnosti</w:t>
      </w:r>
      <w:r w:rsidR="004C6EB4" w:rsidRPr="00A227C7">
        <w:rPr>
          <w:rFonts w:ascii="Arial" w:hAnsi="Arial" w:cs="Arial"/>
          <w:lang w:val="sl-SI"/>
        </w:rPr>
        <w:t>,</w:t>
      </w:r>
      <w:r w:rsidRPr="00A227C7">
        <w:rPr>
          <w:rFonts w:ascii="Arial" w:hAnsi="Arial" w:cs="Arial"/>
          <w:lang w:val="sl-SI"/>
        </w:rPr>
        <w:t xml:space="preserve"> za katere je priznan</w:t>
      </w:r>
      <w:r w:rsidR="004C6EB4" w:rsidRPr="00A227C7">
        <w:rPr>
          <w:rFonts w:ascii="Arial" w:hAnsi="Arial" w:cs="Arial"/>
          <w:lang w:val="sl-SI"/>
        </w:rPr>
        <w:t>,</w:t>
      </w:r>
      <w:r w:rsidRPr="00A227C7">
        <w:rPr>
          <w:rFonts w:ascii="Arial" w:hAnsi="Arial" w:cs="Arial"/>
          <w:lang w:val="sl-SI"/>
        </w:rPr>
        <w:t xml:space="preserve"> in pristojni organ, ki je odobril </w:t>
      </w:r>
      <w:r w:rsidR="00023D67" w:rsidRPr="00A227C7">
        <w:rPr>
          <w:rFonts w:ascii="Arial" w:hAnsi="Arial" w:cs="Arial"/>
          <w:lang w:val="sl-SI"/>
        </w:rPr>
        <w:t>kontrolni</w:t>
      </w:r>
      <w:r w:rsidRPr="00A227C7">
        <w:rPr>
          <w:rFonts w:ascii="Arial" w:hAnsi="Arial" w:cs="Arial"/>
          <w:lang w:val="sl-SI"/>
        </w:rPr>
        <w:t xml:space="preserve"> organ</w:t>
      </w:r>
      <w:r w:rsidR="004C6EB4" w:rsidRPr="00A227C7">
        <w:rPr>
          <w:rFonts w:ascii="Arial" w:hAnsi="Arial" w:cs="Arial"/>
          <w:lang w:val="sl-SI"/>
        </w:rPr>
        <w:t>,</w:t>
      </w:r>
      <w:r w:rsidRPr="00A227C7">
        <w:rPr>
          <w:rFonts w:ascii="Arial" w:hAnsi="Arial" w:cs="Arial"/>
          <w:lang w:val="sl-SI"/>
        </w:rPr>
        <w:t xml:space="preserve"> na seznam, naveden v 1.8.6.2.4.2</w:t>
      </w:r>
      <w:r w:rsidR="004C6EB4" w:rsidRPr="00A227C7">
        <w:rPr>
          <w:rFonts w:ascii="Arial" w:hAnsi="Arial" w:cs="Arial"/>
          <w:lang w:val="sl-SI"/>
        </w:rPr>
        <w:t>, ter</w:t>
      </w:r>
      <w:r w:rsidRPr="00A227C7">
        <w:rPr>
          <w:rFonts w:ascii="Arial" w:hAnsi="Arial" w:cs="Arial"/>
          <w:lang w:val="sl-SI"/>
        </w:rPr>
        <w:t xml:space="preserve"> obvesti sekretariat UNECE. Če je odobritev preklicana ali začasno preklicana, prizna</w:t>
      </w:r>
      <w:r w:rsidR="00023D67" w:rsidRPr="00A227C7">
        <w:rPr>
          <w:rFonts w:ascii="Arial" w:hAnsi="Arial" w:cs="Arial"/>
          <w:lang w:val="sl-SI"/>
        </w:rPr>
        <w:t>va</w:t>
      </w:r>
      <w:r w:rsidRPr="00A227C7">
        <w:rPr>
          <w:rFonts w:ascii="Arial" w:hAnsi="Arial" w:cs="Arial"/>
          <w:lang w:val="sl-SI"/>
        </w:rPr>
        <w:t>nje ni več veljavno.</w:t>
      </w:r>
    </w:p>
    <w:p w:rsidR="00606251" w:rsidRPr="00A227C7" w:rsidRDefault="0060625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i/>
          <w:lang w:val="sl-SI"/>
        </w:rPr>
      </w:pPr>
      <w:r w:rsidRPr="00A227C7">
        <w:rPr>
          <w:rFonts w:ascii="Arial" w:hAnsi="Arial" w:cs="Arial"/>
          <w:lang w:val="sl-SI"/>
        </w:rPr>
        <w:tab/>
      </w:r>
      <w:r w:rsidRPr="00A227C7">
        <w:rPr>
          <w:rFonts w:ascii="Arial" w:hAnsi="Arial" w:cs="Arial"/>
          <w:b/>
          <w:i/>
          <w:lang w:val="sl-SI"/>
        </w:rPr>
        <w:t>OPOMBA</w:t>
      </w:r>
      <w:r w:rsidRPr="00A227C7">
        <w:rPr>
          <w:rFonts w:ascii="Arial" w:hAnsi="Arial" w:cs="Arial"/>
          <w:i/>
          <w:lang w:val="sl-SI"/>
        </w:rPr>
        <w:t>:</w:t>
      </w:r>
      <w:r w:rsidR="00023D67" w:rsidRPr="00A227C7">
        <w:rPr>
          <w:rFonts w:ascii="Arial" w:hAnsi="Arial" w:cs="Arial"/>
          <w:i/>
          <w:lang w:val="sl-SI"/>
        </w:rPr>
        <w:t xml:space="preserve"> </w:t>
      </w:r>
      <w:r w:rsidRPr="00A227C7">
        <w:rPr>
          <w:rFonts w:ascii="Arial" w:hAnsi="Arial" w:cs="Arial"/>
          <w:i/>
          <w:lang w:val="sl-SI"/>
        </w:rPr>
        <w:t xml:space="preserve">V zvezi s tem se upoštevajo sporazumi o vzajemnem priznavanju med </w:t>
      </w:r>
      <w:r w:rsidR="00023D67" w:rsidRPr="00A227C7">
        <w:rPr>
          <w:rFonts w:ascii="Arial" w:hAnsi="Arial" w:cs="Arial"/>
          <w:i/>
          <w:lang w:val="sl-SI"/>
        </w:rPr>
        <w:t xml:space="preserve">državami </w:t>
      </w:r>
      <w:r w:rsidRPr="00A227C7">
        <w:rPr>
          <w:rFonts w:ascii="Arial" w:hAnsi="Arial" w:cs="Arial"/>
          <w:i/>
          <w:lang w:val="sl-SI"/>
        </w:rPr>
        <w:t>pogodbenicami ADR.</w:t>
      </w:r>
    </w:p>
    <w:p w:rsidR="00606251" w:rsidRPr="00A227C7" w:rsidRDefault="0060625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1.8.6.3</w:t>
      </w:r>
      <w:r w:rsidRPr="00A227C7">
        <w:rPr>
          <w:rFonts w:ascii="Arial" w:hAnsi="Arial" w:cs="Arial"/>
          <w:lang w:val="sl-SI"/>
        </w:rPr>
        <w:tab/>
      </w:r>
      <w:r w:rsidRPr="00A227C7">
        <w:rPr>
          <w:rFonts w:ascii="Arial" w:hAnsi="Arial" w:cs="Arial"/>
          <w:b/>
          <w:i/>
          <w:lang w:val="sl-SI"/>
        </w:rPr>
        <w:t>Dolžnosti</w:t>
      </w:r>
      <w:r w:rsidR="00A65227" w:rsidRPr="00A227C7">
        <w:rPr>
          <w:rFonts w:ascii="Arial" w:hAnsi="Arial" w:cs="Arial"/>
          <w:b/>
          <w:i/>
          <w:lang w:val="sl-SI"/>
        </w:rPr>
        <w:t xml:space="preserve"> </w:t>
      </w:r>
      <w:r w:rsidR="00CE29B6" w:rsidRPr="00A227C7">
        <w:rPr>
          <w:rFonts w:ascii="Arial" w:hAnsi="Arial" w:cs="Arial"/>
          <w:b/>
          <w:i/>
          <w:lang w:val="sl-SI"/>
        </w:rPr>
        <w:t>kontrolnih</w:t>
      </w:r>
      <w:r w:rsidRPr="00A227C7">
        <w:rPr>
          <w:rFonts w:ascii="Arial" w:hAnsi="Arial" w:cs="Arial"/>
          <w:b/>
          <w:i/>
          <w:lang w:val="sl-SI"/>
        </w:rPr>
        <w:t xml:space="preserve"> organov</w:t>
      </w:r>
    </w:p>
    <w:p w:rsidR="00606251" w:rsidRPr="00A227C7" w:rsidRDefault="0060625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1.8.6.3.1</w:t>
      </w:r>
      <w:r w:rsidRPr="00A227C7">
        <w:rPr>
          <w:rFonts w:ascii="Arial" w:hAnsi="Arial" w:cs="Arial"/>
          <w:lang w:val="sl-SI"/>
        </w:rPr>
        <w:tab/>
      </w:r>
      <w:r w:rsidRPr="00A227C7">
        <w:rPr>
          <w:rFonts w:ascii="Arial" w:hAnsi="Arial" w:cs="Arial"/>
          <w:i/>
          <w:lang w:val="sl-SI"/>
        </w:rPr>
        <w:t>Splošna pravila</w:t>
      </w:r>
    </w:p>
    <w:p w:rsidR="00606251" w:rsidRPr="00A227C7" w:rsidRDefault="0060625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ab/>
      </w:r>
      <w:r w:rsidR="00023D67" w:rsidRPr="00A227C7">
        <w:rPr>
          <w:rFonts w:ascii="Arial" w:hAnsi="Arial" w:cs="Arial"/>
          <w:lang w:val="sl-SI"/>
        </w:rPr>
        <w:t xml:space="preserve">Kontrolni </w:t>
      </w:r>
      <w:r w:rsidRPr="00A227C7">
        <w:rPr>
          <w:rFonts w:ascii="Arial" w:hAnsi="Arial" w:cs="Arial"/>
          <w:lang w:val="sl-SI"/>
        </w:rPr>
        <w:t>organ mora:</w:t>
      </w:r>
    </w:p>
    <w:p w:rsidR="00606251" w:rsidRPr="00A227C7" w:rsidRDefault="00606251" w:rsidP="005916A0">
      <w:pPr>
        <w:ind w:left="1134" w:hanging="1134"/>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(a) </w:t>
      </w:r>
      <w:r w:rsidRPr="00A227C7">
        <w:rPr>
          <w:rFonts w:ascii="Arial" w:hAnsi="Arial" w:cs="Arial"/>
          <w:lang w:val="sl-SI"/>
        </w:rPr>
        <w:tab/>
        <w:t>imeti strokovnjake, ki so vključeni v ustrezno organizacijsko strukturo, so usposobljeni, izurjeni in kompetentni ter zmožni zadovoljivo opravljati svoje tehnične naloge,</w:t>
      </w:r>
    </w:p>
    <w:p w:rsidR="003E5488" w:rsidRPr="00A227C7" w:rsidRDefault="003E548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imeti dostop do primernih prostorov in opreme,</w:t>
      </w:r>
    </w:p>
    <w:p w:rsidR="003E5488" w:rsidRPr="00A227C7" w:rsidRDefault="003E548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(c) </w:t>
      </w:r>
      <w:r w:rsidRPr="00A227C7">
        <w:rPr>
          <w:rFonts w:ascii="Arial" w:hAnsi="Arial" w:cs="Arial"/>
          <w:lang w:val="sl-SI"/>
        </w:rPr>
        <w:tab/>
        <w:t>delovati nepristransko in brez vplivov, ki bi mu lahko preprečili nepristranskost,</w:t>
      </w:r>
    </w:p>
    <w:p w:rsidR="00EC21D8" w:rsidRPr="00A227C7" w:rsidRDefault="00EC21D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(d) </w:t>
      </w:r>
      <w:r w:rsidRPr="00A227C7">
        <w:rPr>
          <w:rFonts w:ascii="Arial" w:hAnsi="Arial" w:cs="Arial"/>
          <w:lang w:val="sl-SI"/>
        </w:rPr>
        <w:tab/>
        <w:t>zagotoviti tajnost poslovnih skrivnosti, povezanih z gospodarskimi in lastniškimi aktivnostmi proizvajalca in drugih organov,</w:t>
      </w:r>
    </w:p>
    <w:p w:rsidR="003E5488" w:rsidRPr="00A227C7" w:rsidRDefault="003E548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(e) </w:t>
      </w:r>
      <w:r w:rsidRPr="00A227C7">
        <w:rPr>
          <w:rFonts w:ascii="Arial" w:hAnsi="Arial" w:cs="Arial"/>
          <w:lang w:val="sl-SI"/>
        </w:rPr>
        <w:tab/>
        <w:t xml:space="preserve">jasno ločevati dejanske funkcije </w:t>
      </w:r>
      <w:r w:rsidR="0058699E" w:rsidRPr="00A227C7">
        <w:rPr>
          <w:rFonts w:ascii="Arial" w:hAnsi="Arial" w:cs="Arial"/>
          <w:lang w:val="sl-SI"/>
        </w:rPr>
        <w:t>kontrolnega</w:t>
      </w:r>
      <w:r w:rsidRPr="00A227C7">
        <w:rPr>
          <w:rFonts w:ascii="Arial" w:hAnsi="Arial" w:cs="Arial"/>
          <w:lang w:val="sl-SI"/>
        </w:rPr>
        <w:t xml:space="preserve"> organa </w:t>
      </w:r>
      <w:r w:rsidR="0058699E" w:rsidRPr="00A227C7">
        <w:rPr>
          <w:rFonts w:ascii="Arial" w:hAnsi="Arial" w:cs="Arial"/>
          <w:lang w:val="sl-SI"/>
        </w:rPr>
        <w:t xml:space="preserve">in s temi </w:t>
      </w:r>
      <w:r w:rsidRPr="00A227C7">
        <w:rPr>
          <w:rFonts w:ascii="Arial" w:hAnsi="Arial" w:cs="Arial"/>
          <w:lang w:val="sl-SI"/>
        </w:rPr>
        <w:t>nepovezan</w:t>
      </w:r>
      <w:r w:rsidR="004C6EB4" w:rsidRPr="00A227C7">
        <w:rPr>
          <w:rFonts w:ascii="Arial" w:hAnsi="Arial" w:cs="Arial"/>
          <w:lang w:val="sl-SI"/>
        </w:rPr>
        <w:t>e</w:t>
      </w:r>
      <w:r w:rsidRPr="00A227C7">
        <w:rPr>
          <w:rFonts w:ascii="Arial" w:hAnsi="Arial" w:cs="Arial"/>
          <w:lang w:val="sl-SI"/>
        </w:rPr>
        <w:t xml:space="preserve"> funkcij</w:t>
      </w:r>
      <w:r w:rsidR="004C6EB4" w:rsidRPr="00A227C7">
        <w:rPr>
          <w:rFonts w:ascii="Arial" w:hAnsi="Arial" w:cs="Arial"/>
          <w:lang w:val="sl-SI"/>
        </w:rPr>
        <w:t>e</w:t>
      </w:r>
      <w:r w:rsidRPr="00A227C7">
        <w:rPr>
          <w:rFonts w:ascii="Arial" w:hAnsi="Arial" w:cs="Arial"/>
          <w:lang w:val="sl-SI"/>
        </w:rPr>
        <w:t>,</w:t>
      </w:r>
    </w:p>
    <w:p w:rsidR="003E5488" w:rsidRPr="00A227C7" w:rsidRDefault="003E548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(f) </w:t>
      </w:r>
      <w:r w:rsidRPr="00A227C7">
        <w:rPr>
          <w:rFonts w:ascii="Arial" w:hAnsi="Arial" w:cs="Arial"/>
          <w:lang w:val="sl-SI"/>
        </w:rPr>
        <w:tab/>
        <w:t xml:space="preserve">imeti </w:t>
      </w:r>
      <w:r w:rsidR="0058699E" w:rsidRPr="00A227C7">
        <w:rPr>
          <w:rFonts w:ascii="Arial" w:hAnsi="Arial" w:cs="Arial"/>
          <w:lang w:val="sl-SI"/>
        </w:rPr>
        <w:t xml:space="preserve">dokumentiran </w:t>
      </w:r>
      <w:r w:rsidRPr="00A227C7">
        <w:rPr>
          <w:rFonts w:ascii="Arial" w:hAnsi="Arial" w:cs="Arial"/>
          <w:lang w:val="sl-SI"/>
        </w:rPr>
        <w:t xml:space="preserve">sistem kakovosti, enakovreden sistemu, ki ga določa EN ISO/IEC 17020:2012 (razen </w:t>
      </w:r>
      <w:r w:rsidR="0058699E" w:rsidRPr="00A227C7">
        <w:rPr>
          <w:rFonts w:ascii="Arial" w:hAnsi="Arial" w:cs="Arial"/>
          <w:lang w:val="sl-SI"/>
        </w:rPr>
        <w:t>določbe</w:t>
      </w:r>
      <w:r w:rsidRPr="00A227C7">
        <w:rPr>
          <w:rFonts w:ascii="Arial" w:hAnsi="Arial" w:cs="Arial"/>
          <w:lang w:val="sl-SI"/>
        </w:rPr>
        <w:t xml:space="preserve"> 8.1.3),</w:t>
      </w:r>
    </w:p>
    <w:p w:rsidR="003E5488" w:rsidRPr="00A227C7" w:rsidRDefault="003E548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(g) </w:t>
      </w:r>
      <w:r w:rsidRPr="00A227C7">
        <w:rPr>
          <w:rFonts w:ascii="Arial" w:hAnsi="Arial" w:cs="Arial"/>
          <w:lang w:val="sl-SI"/>
        </w:rPr>
        <w:tab/>
        <w:t xml:space="preserve">zagotavljati izvajanje preizkusov in pregledov, kot so predpisani v ustreznih standardih in ADR, </w:t>
      </w:r>
    </w:p>
    <w:p w:rsidR="003E5488" w:rsidRPr="00A227C7" w:rsidRDefault="003E548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(h) </w:t>
      </w:r>
      <w:r w:rsidRPr="00A227C7">
        <w:rPr>
          <w:rFonts w:ascii="Arial" w:hAnsi="Arial" w:cs="Arial"/>
          <w:lang w:val="sl-SI"/>
        </w:rPr>
        <w:tab/>
        <w:t>vzdrževati učinkovit in ustrezen sistem poročanja in evidentiranja v skladu z 1.8.7 in 1.8.8,</w:t>
      </w:r>
    </w:p>
    <w:p w:rsidR="003E5488" w:rsidRPr="00A227C7" w:rsidRDefault="003E548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(i) </w:t>
      </w:r>
      <w:r w:rsidRPr="00A227C7">
        <w:rPr>
          <w:rFonts w:ascii="Arial" w:hAnsi="Arial" w:cs="Arial"/>
          <w:lang w:val="sl-SI"/>
        </w:rPr>
        <w:tab/>
        <w:t xml:space="preserve">biti brez kakršnih koli </w:t>
      </w:r>
      <w:r w:rsidR="001177BF" w:rsidRPr="00A227C7">
        <w:rPr>
          <w:rFonts w:ascii="Arial" w:hAnsi="Arial" w:cs="Arial"/>
          <w:lang w:val="sl-SI"/>
        </w:rPr>
        <w:t>gospodarskih</w:t>
      </w:r>
      <w:r w:rsidRPr="00A227C7">
        <w:rPr>
          <w:rFonts w:ascii="Arial" w:hAnsi="Arial" w:cs="Arial"/>
          <w:lang w:val="sl-SI"/>
        </w:rPr>
        <w:t xml:space="preserve"> ali finančnih pritiskov in ne sme nagrajevati svojega osebja glede na število opravljenih pregledov ali rezultate teh pregledov,</w:t>
      </w:r>
    </w:p>
    <w:p w:rsidR="003E5488" w:rsidRPr="00A227C7" w:rsidRDefault="003E548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(j) </w:t>
      </w:r>
      <w:r w:rsidRPr="00A227C7">
        <w:rPr>
          <w:rFonts w:ascii="Arial" w:hAnsi="Arial" w:cs="Arial"/>
          <w:lang w:val="sl-SI"/>
        </w:rPr>
        <w:tab/>
        <w:t>imeti sklenjeno zavarovanje odgovornosti, ki pokriva tveganja v zvezi z opravljenimi dejavnostmi,</w:t>
      </w:r>
    </w:p>
    <w:p w:rsidR="001177BF" w:rsidRPr="00A227C7" w:rsidRDefault="005916A0" w:rsidP="00023D67">
      <w:pPr>
        <w:ind w:left="1701" w:hanging="567"/>
        <w:jc w:val="both"/>
        <w:rPr>
          <w:rFonts w:ascii="Arial" w:hAnsi="Arial" w:cs="Arial"/>
          <w:lang w:val="sl-SI"/>
        </w:rPr>
      </w:pPr>
      <w:r w:rsidRPr="00A227C7">
        <w:rPr>
          <w:rFonts w:ascii="Arial" w:hAnsi="Arial" w:cs="Arial"/>
          <w:lang w:val="sl-SI"/>
        </w:rPr>
        <w:tab/>
      </w:r>
    </w:p>
    <w:p w:rsidR="005916A0" w:rsidRPr="00A227C7" w:rsidRDefault="001177BF" w:rsidP="00023D67">
      <w:pPr>
        <w:ind w:left="1701" w:hanging="567"/>
        <w:jc w:val="both"/>
        <w:rPr>
          <w:rFonts w:ascii="Arial" w:hAnsi="Arial" w:cs="Arial"/>
          <w:i/>
          <w:lang w:val="sl-SI"/>
        </w:rPr>
      </w:pPr>
      <w:r w:rsidRPr="00A227C7">
        <w:rPr>
          <w:rFonts w:ascii="Arial" w:hAnsi="Arial" w:cs="Arial"/>
          <w:lang w:val="sl-SI"/>
        </w:rPr>
        <w:tab/>
      </w:r>
      <w:r w:rsidR="005916A0" w:rsidRPr="00A227C7">
        <w:rPr>
          <w:rFonts w:ascii="Arial" w:hAnsi="Arial" w:cs="Arial"/>
          <w:b/>
          <w:i/>
          <w:lang w:val="sl-SI"/>
        </w:rPr>
        <w:t>OPOMBA</w:t>
      </w:r>
      <w:r w:rsidR="005916A0" w:rsidRPr="00A227C7">
        <w:rPr>
          <w:rFonts w:ascii="Arial" w:hAnsi="Arial" w:cs="Arial"/>
          <w:i/>
          <w:lang w:val="sl-SI"/>
        </w:rPr>
        <w:t xml:space="preserve">: To ni nujno, če </w:t>
      </w:r>
      <w:r w:rsidRPr="00A227C7">
        <w:rPr>
          <w:rFonts w:ascii="Arial" w:hAnsi="Arial" w:cs="Arial"/>
          <w:i/>
          <w:lang w:val="sl-SI"/>
        </w:rPr>
        <w:t xml:space="preserve">država </w:t>
      </w:r>
      <w:r w:rsidR="005916A0" w:rsidRPr="00A227C7">
        <w:rPr>
          <w:rFonts w:ascii="Arial" w:hAnsi="Arial" w:cs="Arial"/>
          <w:i/>
          <w:lang w:val="sl-SI"/>
        </w:rPr>
        <w:t xml:space="preserve">pogodbenica ADR </w:t>
      </w:r>
      <w:r w:rsidRPr="00A227C7">
        <w:rPr>
          <w:rFonts w:ascii="Arial" w:hAnsi="Arial" w:cs="Arial"/>
          <w:i/>
          <w:lang w:val="sl-SI"/>
        </w:rPr>
        <w:t xml:space="preserve">zagotovi </w:t>
      </w:r>
      <w:r w:rsidR="005916A0" w:rsidRPr="00A227C7">
        <w:rPr>
          <w:rFonts w:ascii="Arial" w:hAnsi="Arial" w:cs="Arial"/>
          <w:i/>
          <w:lang w:val="sl-SI"/>
        </w:rPr>
        <w:t>odgovornost v skladu z domačim</w:t>
      </w:r>
      <w:r w:rsidRPr="00A227C7">
        <w:rPr>
          <w:rFonts w:ascii="Arial" w:hAnsi="Arial" w:cs="Arial"/>
          <w:i/>
          <w:lang w:val="sl-SI"/>
        </w:rPr>
        <w:t>i</w:t>
      </w:r>
      <w:r w:rsidR="005916A0" w:rsidRPr="00A227C7">
        <w:rPr>
          <w:rFonts w:ascii="Arial" w:hAnsi="Arial" w:cs="Arial"/>
          <w:i/>
          <w:lang w:val="sl-SI"/>
        </w:rPr>
        <w:t xml:space="preserve"> </w:t>
      </w:r>
      <w:r w:rsidRPr="00A227C7">
        <w:rPr>
          <w:rFonts w:ascii="Arial" w:hAnsi="Arial" w:cs="Arial"/>
          <w:i/>
          <w:lang w:val="sl-SI"/>
        </w:rPr>
        <w:t>predpisi</w:t>
      </w:r>
      <w:r w:rsidR="005916A0" w:rsidRPr="00A227C7">
        <w:rPr>
          <w:rFonts w:ascii="Arial" w:hAnsi="Arial" w:cs="Arial"/>
          <w:i/>
          <w:lang w:val="sl-SI"/>
        </w:rPr>
        <w:t>.</w:t>
      </w:r>
    </w:p>
    <w:p w:rsidR="003E5488" w:rsidRPr="00A227C7" w:rsidRDefault="003E5488" w:rsidP="00023D67">
      <w:pPr>
        <w:ind w:left="1701" w:hanging="567"/>
        <w:jc w:val="both"/>
        <w:rPr>
          <w:rFonts w:ascii="Arial" w:hAnsi="Arial" w:cs="Arial"/>
          <w:lang w:val="sl-SI"/>
        </w:rPr>
      </w:pPr>
    </w:p>
    <w:p w:rsidR="005916A0" w:rsidRPr="00A227C7" w:rsidRDefault="005916A0" w:rsidP="00023D67">
      <w:pPr>
        <w:ind w:left="1701" w:hanging="567"/>
        <w:jc w:val="both"/>
        <w:rPr>
          <w:rFonts w:ascii="Arial" w:hAnsi="Arial" w:cs="Arial"/>
          <w:lang w:val="sl-SI"/>
        </w:rPr>
      </w:pPr>
      <w:r w:rsidRPr="00A227C7">
        <w:rPr>
          <w:rFonts w:ascii="Arial" w:hAnsi="Arial" w:cs="Arial"/>
          <w:lang w:val="sl-SI"/>
        </w:rPr>
        <w:t xml:space="preserve">(k) </w:t>
      </w:r>
      <w:r w:rsidRPr="00A227C7">
        <w:rPr>
          <w:rFonts w:ascii="Arial" w:hAnsi="Arial" w:cs="Arial"/>
          <w:lang w:val="sl-SI"/>
        </w:rPr>
        <w:tab/>
        <w:t>imeti osebo</w:t>
      </w:r>
      <w:r w:rsidR="00132E92" w:rsidRPr="00A227C7">
        <w:rPr>
          <w:rFonts w:ascii="Arial" w:hAnsi="Arial" w:cs="Arial"/>
          <w:lang w:val="sl-SI"/>
        </w:rPr>
        <w:t>(</w:t>
      </w:r>
      <w:r w:rsidRPr="00A227C7">
        <w:rPr>
          <w:rFonts w:ascii="Arial" w:hAnsi="Arial" w:cs="Arial"/>
          <w:lang w:val="sl-SI"/>
        </w:rPr>
        <w:t>e) odgovorn</w:t>
      </w:r>
      <w:r w:rsidR="004C6EB4" w:rsidRPr="00A227C7">
        <w:rPr>
          <w:rFonts w:ascii="Arial" w:hAnsi="Arial" w:cs="Arial"/>
          <w:lang w:val="sl-SI"/>
        </w:rPr>
        <w:t>o</w:t>
      </w:r>
      <w:r w:rsidR="00132E92" w:rsidRPr="00A227C7">
        <w:rPr>
          <w:rFonts w:ascii="Arial" w:hAnsi="Arial" w:cs="Arial"/>
          <w:lang w:val="sl-SI"/>
        </w:rPr>
        <w:t>(</w:t>
      </w:r>
      <w:r w:rsidRPr="00A227C7">
        <w:rPr>
          <w:rFonts w:ascii="Arial" w:hAnsi="Arial" w:cs="Arial"/>
          <w:lang w:val="sl-SI"/>
        </w:rPr>
        <w:t>e</w:t>
      </w:r>
      <w:r w:rsidR="00B72467" w:rsidRPr="00A227C7">
        <w:rPr>
          <w:rFonts w:ascii="Arial" w:hAnsi="Arial" w:cs="Arial"/>
          <w:lang w:val="sl-SI"/>
        </w:rPr>
        <w:t>)</w:t>
      </w:r>
      <w:r w:rsidRPr="00A227C7">
        <w:rPr>
          <w:rFonts w:ascii="Arial" w:hAnsi="Arial" w:cs="Arial"/>
          <w:lang w:val="sl-SI"/>
        </w:rPr>
        <w:t xml:space="preserve"> za opravljanje pregledov, ki:</w:t>
      </w:r>
    </w:p>
    <w:p w:rsidR="003E5488" w:rsidRPr="00A227C7" w:rsidRDefault="003E5488" w:rsidP="00023D67">
      <w:pPr>
        <w:ind w:left="1701" w:hanging="567"/>
        <w:jc w:val="both"/>
        <w:rPr>
          <w:rFonts w:ascii="Arial" w:hAnsi="Arial" w:cs="Arial"/>
          <w:lang w:val="sl-SI"/>
        </w:rPr>
      </w:pPr>
    </w:p>
    <w:p w:rsidR="005916A0" w:rsidRPr="00A227C7" w:rsidRDefault="005916A0" w:rsidP="003E5488">
      <w:pPr>
        <w:ind w:left="2268" w:hanging="567"/>
        <w:jc w:val="both"/>
        <w:rPr>
          <w:rFonts w:ascii="Arial" w:hAnsi="Arial" w:cs="Arial"/>
          <w:lang w:val="sl-SI"/>
        </w:rPr>
      </w:pPr>
      <w:r w:rsidRPr="00A227C7">
        <w:rPr>
          <w:rFonts w:ascii="Arial" w:hAnsi="Arial" w:cs="Arial"/>
          <w:lang w:val="sl-SI"/>
        </w:rPr>
        <w:t xml:space="preserve">(i) </w:t>
      </w:r>
      <w:r w:rsidRPr="00A227C7">
        <w:rPr>
          <w:rFonts w:ascii="Arial" w:hAnsi="Arial" w:cs="Arial"/>
          <w:lang w:val="sl-SI"/>
        </w:rPr>
        <w:tab/>
        <w:t>niso neposredno vključene v zasnovo, izdelavo, dobavo, postavitev, nakup, lastništvo, uporabo ali vzdrževanje izdelka (tlačne posode, cisterne, baterijskega vozila ali MEGC), ki ga je treba pregledati,</w:t>
      </w:r>
    </w:p>
    <w:p w:rsidR="003E5488" w:rsidRPr="00A227C7" w:rsidRDefault="003E5488" w:rsidP="003E5488">
      <w:pPr>
        <w:ind w:left="2268" w:hanging="567"/>
        <w:jc w:val="both"/>
        <w:rPr>
          <w:rFonts w:ascii="Arial" w:hAnsi="Arial" w:cs="Arial"/>
          <w:lang w:val="sl-SI"/>
        </w:rPr>
      </w:pPr>
    </w:p>
    <w:p w:rsidR="005916A0" w:rsidRPr="00A227C7" w:rsidRDefault="005916A0" w:rsidP="003E5488">
      <w:pPr>
        <w:ind w:left="2268" w:hanging="567"/>
        <w:jc w:val="both"/>
        <w:rPr>
          <w:rFonts w:ascii="Arial" w:hAnsi="Arial" w:cs="Arial"/>
          <w:lang w:val="sl-SI"/>
        </w:rPr>
      </w:pPr>
      <w:r w:rsidRPr="00A227C7">
        <w:rPr>
          <w:rFonts w:ascii="Arial" w:hAnsi="Arial" w:cs="Arial"/>
          <w:lang w:val="sl-SI"/>
        </w:rPr>
        <w:t xml:space="preserve">(ii) </w:t>
      </w:r>
      <w:r w:rsidRPr="00A227C7">
        <w:rPr>
          <w:rFonts w:ascii="Arial" w:hAnsi="Arial" w:cs="Arial"/>
          <w:lang w:val="sl-SI"/>
        </w:rPr>
        <w:tab/>
        <w:t xml:space="preserve">so usposobljene za vse vidike dejavnosti, za katere je bil </w:t>
      </w:r>
      <w:r w:rsidR="00C955F2" w:rsidRPr="00A227C7">
        <w:rPr>
          <w:rFonts w:ascii="Arial" w:hAnsi="Arial" w:cs="Arial"/>
          <w:lang w:val="sl-SI"/>
        </w:rPr>
        <w:t>kontrolni</w:t>
      </w:r>
      <w:r w:rsidRPr="00A227C7">
        <w:rPr>
          <w:rFonts w:ascii="Arial" w:hAnsi="Arial" w:cs="Arial"/>
          <w:lang w:val="sl-SI"/>
        </w:rPr>
        <w:t xml:space="preserve"> organ odobren,</w:t>
      </w:r>
    </w:p>
    <w:p w:rsidR="003E5488" w:rsidRPr="00A227C7" w:rsidRDefault="003E5488" w:rsidP="003E5488">
      <w:pPr>
        <w:ind w:left="2268" w:hanging="567"/>
        <w:jc w:val="both"/>
        <w:rPr>
          <w:rFonts w:ascii="Arial" w:hAnsi="Arial" w:cs="Arial"/>
          <w:lang w:val="sl-SI"/>
        </w:rPr>
      </w:pPr>
    </w:p>
    <w:p w:rsidR="005916A0" w:rsidRPr="00A227C7" w:rsidRDefault="005916A0" w:rsidP="003E5488">
      <w:pPr>
        <w:ind w:left="2268" w:hanging="567"/>
        <w:jc w:val="both"/>
        <w:rPr>
          <w:rFonts w:ascii="Arial" w:hAnsi="Arial" w:cs="Arial"/>
          <w:lang w:val="sl-SI"/>
        </w:rPr>
      </w:pPr>
      <w:r w:rsidRPr="00A227C7">
        <w:rPr>
          <w:rFonts w:ascii="Arial" w:hAnsi="Arial" w:cs="Arial"/>
          <w:lang w:val="sl-SI"/>
        </w:rPr>
        <w:t xml:space="preserve">(iii) </w:t>
      </w:r>
      <w:r w:rsidRPr="00A227C7">
        <w:rPr>
          <w:rFonts w:ascii="Arial" w:hAnsi="Arial" w:cs="Arial"/>
          <w:lang w:val="sl-SI"/>
        </w:rPr>
        <w:tab/>
        <w:t xml:space="preserve">imajo ustrezno znanje, tehnične veščine in poznajo veljavne zahteve </w:t>
      </w:r>
      <w:r w:rsidR="00C955F2" w:rsidRPr="00A227C7">
        <w:rPr>
          <w:rFonts w:ascii="Arial" w:hAnsi="Arial" w:cs="Arial"/>
          <w:lang w:val="sl-SI"/>
        </w:rPr>
        <w:t>uporabljenih</w:t>
      </w:r>
      <w:r w:rsidRPr="00A227C7">
        <w:rPr>
          <w:rFonts w:ascii="Arial" w:hAnsi="Arial" w:cs="Arial"/>
          <w:lang w:val="sl-SI"/>
        </w:rPr>
        <w:t xml:space="preserve"> standardov </w:t>
      </w:r>
      <w:r w:rsidR="004C6EB4" w:rsidRPr="00A227C7">
        <w:rPr>
          <w:rFonts w:ascii="Arial" w:hAnsi="Arial" w:cs="Arial"/>
          <w:lang w:val="sl-SI"/>
        </w:rPr>
        <w:t>ter</w:t>
      </w:r>
      <w:r w:rsidRPr="00A227C7">
        <w:rPr>
          <w:rFonts w:ascii="Arial" w:hAnsi="Arial" w:cs="Arial"/>
          <w:lang w:val="sl-SI"/>
        </w:rPr>
        <w:t xml:space="preserve"> ustrezn</w:t>
      </w:r>
      <w:r w:rsidR="004C6EB4" w:rsidRPr="00A227C7">
        <w:rPr>
          <w:rFonts w:ascii="Arial" w:hAnsi="Arial" w:cs="Arial"/>
          <w:lang w:val="sl-SI"/>
        </w:rPr>
        <w:t>ih</w:t>
      </w:r>
      <w:r w:rsidRPr="00A227C7">
        <w:rPr>
          <w:rFonts w:ascii="Arial" w:hAnsi="Arial" w:cs="Arial"/>
          <w:lang w:val="sl-SI"/>
        </w:rPr>
        <w:t xml:space="preserve"> določb </w:t>
      </w:r>
      <w:r w:rsidR="0064150B" w:rsidRPr="00A227C7">
        <w:rPr>
          <w:rFonts w:ascii="Arial" w:hAnsi="Arial" w:cs="Arial"/>
          <w:lang w:val="sl-SI"/>
        </w:rPr>
        <w:t>4. in 6. dela</w:t>
      </w:r>
      <w:r w:rsidRPr="00A227C7">
        <w:rPr>
          <w:rFonts w:ascii="Arial" w:hAnsi="Arial" w:cs="Arial"/>
          <w:lang w:val="sl-SI"/>
        </w:rPr>
        <w:t>,</w:t>
      </w:r>
    </w:p>
    <w:p w:rsidR="003E5488" w:rsidRPr="00A227C7" w:rsidRDefault="003E5488" w:rsidP="003E5488">
      <w:pPr>
        <w:ind w:left="2268" w:hanging="567"/>
        <w:jc w:val="both"/>
        <w:rPr>
          <w:rFonts w:ascii="Arial" w:hAnsi="Arial" w:cs="Arial"/>
          <w:lang w:val="sl-SI"/>
        </w:rPr>
      </w:pPr>
    </w:p>
    <w:p w:rsidR="005916A0" w:rsidRPr="00A227C7" w:rsidRDefault="005916A0" w:rsidP="003E5488">
      <w:pPr>
        <w:ind w:left="2268" w:hanging="567"/>
        <w:jc w:val="both"/>
        <w:rPr>
          <w:rFonts w:ascii="Arial" w:hAnsi="Arial" w:cs="Arial"/>
          <w:lang w:val="sl-SI"/>
        </w:rPr>
      </w:pPr>
      <w:r w:rsidRPr="00A227C7">
        <w:rPr>
          <w:rFonts w:ascii="Arial" w:hAnsi="Arial" w:cs="Arial"/>
          <w:lang w:val="sl-SI"/>
        </w:rPr>
        <w:t xml:space="preserve">(iv) </w:t>
      </w:r>
      <w:r w:rsidRPr="00A227C7">
        <w:rPr>
          <w:rFonts w:ascii="Arial" w:hAnsi="Arial" w:cs="Arial"/>
          <w:lang w:val="sl-SI"/>
        </w:rPr>
        <w:tab/>
        <w:t>so sposobn</w:t>
      </w:r>
      <w:r w:rsidR="00B72467" w:rsidRPr="00A227C7">
        <w:rPr>
          <w:rFonts w:ascii="Arial" w:hAnsi="Arial" w:cs="Arial"/>
          <w:lang w:val="sl-SI"/>
        </w:rPr>
        <w:t>e</w:t>
      </w:r>
      <w:r w:rsidRPr="00A227C7">
        <w:rPr>
          <w:rFonts w:ascii="Arial" w:hAnsi="Arial" w:cs="Arial"/>
          <w:lang w:val="sl-SI"/>
        </w:rPr>
        <w:t xml:space="preserve"> izdelati certifikate, evidence in poročila, ki dokazujejo, da </w:t>
      </w:r>
      <w:r w:rsidR="00C216A5" w:rsidRPr="00A227C7">
        <w:rPr>
          <w:rFonts w:ascii="Arial" w:hAnsi="Arial" w:cs="Arial"/>
          <w:lang w:val="sl-SI"/>
        </w:rPr>
        <w:t>je bilo ugotavljanje skladnosti izvedeno,</w:t>
      </w:r>
    </w:p>
    <w:p w:rsidR="003E5488" w:rsidRPr="00A227C7" w:rsidRDefault="003E5488" w:rsidP="003E5488">
      <w:pPr>
        <w:ind w:left="2268" w:hanging="567"/>
        <w:jc w:val="both"/>
        <w:rPr>
          <w:rFonts w:ascii="Arial" w:hAnsi="Arial" w:cs="Arial"/>
          <w:lang w:val="sl-SI"/>
        </w:rPr>
      </w:pPr>
    </w:p>
    <w:p w:rsidR="005916A0" w:rsidRPr="00A227C7" w:rsidRDefault="005916A0" w:rsidP="003E5488">
      <w:pPr>
        <w:ind w:left="2268" w:hanging="567"/>
        <w:jc w:val="both"/>
        <w:rPr>
          <w:rFonts w:ascii="Arial" w:hAnsi="Arial" w:cs="Arial"/>
          <w:lang w:val="sl-SI"/>
        </w:rPr>
      </w:pPr>
      <w:r w:rsidRPr="00A227C7">
        <w:rPr>
          <w:rFonts w:ascii="Arial" w:hAnsi="Arial" w:cs="Arial"/>
          <w:lang w:val="sl-SI"/>
        </w:rPr>
        <w:t>(v)</w:t>
      </w:r>
      <w:r w:rsidRPr="00A227C7">
        <w:rPr>
          <w:rFonts w:ascii="Arial" w:hAnsi="Arial" w:cs="Arial"/>
          <w:lang w:val="sl-SI"/>
        </w:rPr>
        <w:tab/>
        <w:t>upoštevajo poklicno tajnost glede informacij, pridobljenih pri izvajanju svojih nalog ali ka</w:t>
      </w:r>
      <w:r w:rsidR="00B72467" w:rsidRPr="00A227C7">
        <w:rPr>
          <w:rFonts w:ascii="Arial" w:hAnsi="Arial" w:cs="Arial"/>
          <w:lang w:val="sl-SI"/>
        </w:rPr>
        <w:t>terih</w:t>
      </w:r>
      <w:r w:rsidRPr="00A227C7">
        <w:rPr>
          <w:rFonts w:ascii="Arial" w:hAnsi="Arial" w:cs="Arial"/>
          <w:lang w:val="sl-SI"/>
        </w:rPr>
        <w:t xml:space="preserve"> koli določb domačega prava, razen </w:t>
      </w:r>
      <w:r w:rsidR="00C216A5" w:rsidRPr="00A227C7">
        <w:rPr>
          <w:rFonts w:ascii="Arial" w:hAnsi="Arial" w:cs="Arial"/>
          <w:lang w:val="sl-SI"/>
        </w:rPr>
        <w:t xml:space="preserve">v </w:t>
      </w:r>
      <w:r w:rsidRPr="00A227C7">
        <w:rPr>
          <w:rFonts w:ascii="Arial" w:hAnsi="Arial" w:cs="Arial"/>
          <w:lang w:val="sl-SI"/>
        </w:rPr>
        <w:t xml:space="preserve">odnosu do pristojnih organov </w:t>
      </w:r>
      <w:r w:rsidR="00C216A5" w:rsidRPr="00A227C7">
        <w:rPr>
          <w:rFonts w:ascii="Arial" w:hAnsi="Arial" w:cs="Arial"/>
          <w:lang w:val="sl-SI"/>
        </w:rPr>
        <w:t xml:space="preserve">države </w:t>
      </w:r>
      <w:r w:rsidRPr="00A227C7">
        <w:rPr>
          <w:rFonts w:ascii="Arial" w:hAnsi="Arial" w:cs="Arial"/>
          <w:lang w:val="sl-SI"/>
        </w:rPr>
        <w:t xml:space="preserve">pogodbenice ADR, v kateri se dejavnosti izvajajo. Na zahtevo drugih </w:t>
      </w:r>
      <w:r w:rsidR="00C216A5" w:rsidRPr="00A227C7">
        <w:rPr>
          <w:rFonts w:ascii="Arial" w:hAnsi="Arial" w:cs="Arial"/>
          <w:lang w:val="sl-SI"/>
        </w:rPr>
        <w:t>kontrolnih</w:t>
      </w:r>
      <w:r w:rsidRPr="00A227C7">
        <w:rPr>
          <w:rFonts w:ascii="Arial" w:hAnsi="Arial" w:cs="Arial"/>
          <w:lang w:val="sl-SI"/>
        </w:rPr>
        <w:t xml:space="preserve"> organov </w:t>
      </w:r>
      <w:r w:rsidR="00C216A5" w:rsidRPr="00A227C7">
        <w:rPr>
          <w:rFonts w:ascii="Arial" w:hAnsi="Arial" w:cs="Arial"/>
          <w:lang w:val="sl-SI"/>
        </w:rPr>
        <w:t xml:space="preserve">smejo informacije sporočati, če </w:t>
      </w:r>
      <w:r w:rsidRPr="00A227C7">
        <w:rPr>
          <w:rFonts w:ascii="Arial" w:hAnsi="Arial" w:cs="Arial"/>
          <w:lang w:val="sl-SI"/>
        </w:rPr>
        <w:t>je to nujno za opravljanje pregledov in preizkusov.</w:t>
      </w:r>
    </w:p>
    <w:p w:rsidR="00023D67" w:rsidRPr="00A227C7" w:rsidRDefault="005916A0" w:rsidP="005916A0">
      <w:pPr>
        <w:ind w:left="1134" w:hanging="1134"/>
        <w:jc w:val="both"/>
        <w:rPr>
          <w:rFonts w:ascii="Arial" w:hAnsi="Arial" w:cs="Arial"/>
          <w:lang w:val="sl-SI"/>
        </w:rPr>
      </w:pPr>
      <w:r w:rsidRPr="00A227C7">
        <w:rPr>
          <w:rFonts w:ascii="Arial" w:hAnsi="Arial" w:cs="Arial"/>
          <w:lang w:val="sl-SI"/>
        </w:rPr>
        <w:tab/>
      </w:r>
    </w:p>
    <w:p w:rsidR="005916A0" w:rsidRPr="00A227C7" w:rsidRDefault="00023D67" w:rsidP="005916A0">
      <w:pPr>
        <w:ind w:left="1134" w:hanging="1134"/>
        <w:jc w:val="both"/>
        <w:rPr>
          <w:rFonts w:ascii="Arial" w:hAnsi="Arial" w:cs="Arial"/>
          <w:lang w:val="sl-SI"/>
        </w:rPr>
      </w:pPr>
      <w:r w:rsidRPr="00A227C7">
        <w:rPr>
          <w:rFonts w:ascii="Arial" w:hAnsi="Arial" w:cs="Arial"/>
          <w:lang w:val="sl-SI"/>
        </w:rPr>
        <w:tab/>
      </w:r>
      <w:r w:rsidR="00C216A5" w:rsidRPr="00A227C7">
        <w:rPr>
          <w:rFonts w:ascii="Arial" w:hAnsi="Arial" w:cs="Arial"/>
          <w:lang w:val="sl-SI"/>
        </w:rPr>
        <w:t>Kontrolni</w:t>
      </w:r>
      <w:r w:rsidR="005916A0" w:rsidRPr="00A227C7">
        <w:rPr>
          <w:rFonts w:ascii="Arial" w:hAnsi="Arial" w:cs="Arial"/>
          <w:lang w:val="sl-SI"/>
        </w:rPr>
        <w:t xml:space="preserve"> organ mora biti akreditiran po standardu EN ISO/IEC 17020:2012 (razen </w:t>
      </w:r>
      <w:r w:rsidR="00C216A5" w:rsidRPr="00A227C7">
        <w:rPr>
          <w:rFonts w:ascii="Arial" w:hAnsi="Arial" w:cs="Arial"/>
          <w:lang w:val="sl-SI"/>
        </w:rPr>
        <w:t>določbe</w:t>
      </w:r>
      <w:r w:rsidR="005916A0" w:rsidRPr="00A227C7">
        <w:rPr>
          <w:rFonts w:ascii="Arial" w:hAnsi="Arial" w:cs="Arial"/>
          <w:lang w:val="sl-SI"/>
        </w:rPr>
        <w:t xml:space="preserve"> 8.1.3).</w:t>
      </w:r>
    </w:p>
    <w:p w:rsidR="00023D67" w:rsidRPr="00A227C7" w:rsidRDefault="00023D67"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i/>
          <w:lang w:val="sl-SI"/>
        </w:rPr>
      </w:pPr>
      <w:r w:rsidRPr="00A227C7">
        <w:rPr>
          <w:rFonts w:ascii="Arial" w:hAnsi="Arial" w:cs="Arial"/>
          <w:lang w:val="sl-SI"/>
        </w:rPr>
        <w:t>1.8.6.3.2</w:t>
      </w:r>
      <w:r w:rsidRPr="00A227C7">
        <w:rPr>
          <w:rFonts w:ascii="Arial" w:hAnsi="Arial" w:cs="Arial"/>
          <w:lang w:val="sl-SI"/>
        </w:rPr>
        <w:tab/>
      </w:r>
      <w:r w:rsidRPr="00A227C7">
        <w:rPr>
          <w:rFonts w:ascii="Arial" w:hAnsi="Arial" w:cs="Arial"/>
          <w:i/>
          <w:lang w:val="sl-SI"/>
        </w:rPr>
        <w:t>Operativne obveznosti</w:t>
      </w:r>
    </w:p>
    <w:p w:rsidR="00023D67" w:rsidRPr="00A227C7" w:rsidRDefault="00023D67"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1.8.6.3.2.1</w:t>
      </w:r>
      <w:r w:rsidRPr="00A227C7">
        <w:rPr>
          <w:rFonts w:ascii="Arial" w:hAnsi="Arial" w:cs="Arial"/>
          <w:lang w:val="sl-SI"/>
        </w:rPr>
        <w:tab/>
        <w:t xml:space="preserve">Pristojni organ ali </w:t>
      </w:r>
      <w:r w:rsidR="008D5B11" w:rsidRPr="00A227C7">
        <w:rPr>
          <w:rFonts w:ascii="Arial" w:hAnsi="Arial" w:cs="Arial"/>
          <w:lang w:val="sl-SI"/>
        </w:rPr>
        <w:t>kontrolni</w:t>
      </w:r>
      <w:r w:rsidRPr="00A227C7">
        <w:rPr>
          <w:rFonts w:ascii="Arial" w:hAnsi="Arial" w:cs="Arial"/>
          <w:lang w:val="sl-SI"/>
        </w:rPr>
        <w:t xml:space="preserve"> organ mora </w:t>
      </w:r>
      <w:r w:rsidR="008D5B11" w:rsidRPr="00A227C7">
        <w:rPr>
          <w:rFonts w:ascii="Arial" w:hAnsi="Arial" w:cs="Arial"/>
          <w:lang w:val="sl-SI"/>
        </w:rPr>
        <w:t>izvajati</w:t>
      </w:r>
      <w:r w:rsidRPr="00A227C7">
        <w:rPr>
          <w:rFonts w:ascii="Arial" w:hAnsi="Arial" w:cs="Arial"/>
          <w:lang w:val="sl-SI"/>
        </w:rPr>
        <w:t xml:space="preserve"> </w:t>
      </w:r>
      <w:r w:rsidR="008D5B11" w:rsidRPr="00A227C7">
        <w:rPr>
          <w:rFonts w:ascii="Arial" w:hAnsi="Arial" w:cs="Arial"/>
          <w:lang w:val="sl-SI"/>
        </w:rPr>
        <w:t>ugotavljanje</w:t>
      </w:r>
      <w:r w:rsidR="00A65227" w:rsidRPr="00A227C7">
        <w:rPr>
          <w:rFonts w:ascii="Arial" w:hAnsi="Arial" w:cs="Arial"/>
          <w:lang w:val="sl-SI"/>
        </w:rPr>
        <w:t xml:space="preserve"> </w:t>
      </w:r>
      <w:r w:rsidRPr="00A227C7">
        <w:rPr>
          <w:rFonts w:ascii="Arial" w:hAnsi="Arial" w:cs="Arial"/>
          <w:lang w:val="sl-SI"/>
        </w:rPr>
        <w:t xml:space="preserve">skladnosti, redne preglede, vmesne preglede, izredne preglede in preverjanja za začetek uporabe na sorazmeren način </w:t>
      </w:r>
      <w:r w:rsidR="00786C58" w:rsidRPr="00A227C7">
        <w:rPr>
          <w:rFonts w:ascii="Arial" w:hAnsi="Arial" w:cs="Arial"/>
          <w:lang w:val="sl-SI"/>
        </w:rPr>
        <w:t>ter</w:t>
      </w:r>
      <w:r w:rsidRPr="00A227C7">
        <w:rPr>
          <w:rFonts w:ascii="Arial" w:hAnsi="Arial" w:cs="Arial"/>
          <w:lang w:val="sl-SI"/>
        </w:rPr>
        <w:t xml:space="preserve"> se izogibati nepotrebnim obremenitvam. Pri izvajanju svojih dejavnosti morajo pristojni organ ali </w:t>
      </w:r>
      <w:r w:rsidR="0064150B" w:rsidRPr="00A227C7">
        <w:rPr>
          <w:rFonts w:ascii="Arial" w:hAnsi="Arial" w:cs="Arial"/>
          <w:lang w:val="sl-SI"/>
        </w:rPr>
        <w:t>kontrolni</w:t>
      </w:r>
      <w:r w:rsidRPr="00A227C7">
        <w:rPr>
          <w:rFonts w:ascii="Arial" w:hAnsi="Arial" w:cs="Arial"/>
          <w:lang w:val="sl-SI"/>
        </w:rPr>
        <w:t xml:space="preserve"> organ upoštevati velikost, sektor in strukturo vključenih podjetij, relativno kompleksnost tehnologije in serijski način proizvodnje.</w:t>
      </w:r>
    </w:p>
    <w:p w:rsidR="008D5B11" w:rsidRPr="00A227C7" w:rsidRDefault="008D5B1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1.8.6.3.2.2</w:t>
      </w:r>
      <w:r w:rsidRPr="00A227C7">
        <w:rPr>
          <w:rFonts w:ascii="Arial" w:hAnsi="Arial" w:cs="Arial"/>
          <w:lang w:val="sl-SI"/>
        </w:rPr>
        <w:tab/>
        <w:t xml:space="preserve">Pristojni organ ali </w:t>
      </w:r>
      <w:r w:rsidR="0064150B" w:rsidRPr="00A227C7">
        <w:rPr>
          <w:rFonts w:ascii="Arial" w:hAnsi="Arial" w:cs="Arial"/>
          <w:lang w:val="sl-SI"/>
        </w:rPr>
        <w:t>kontrolni</w:t>
      </w:r>
      <w:r w:rsidRPr="00A227C7">
        <w:rPr>
          <w:rFonts w:ascii="Arial" w:hAnsi="Arial" w:cs="Arial"/>
          <w:lang w:val="sl-SI"/>
        </w:rPr>
        <w:t xml:space="preserve"> organ </w:t>
      </w:r>
      <w:r w:rsidR="0064150B" w:rsidRPr="00A227C7">
        <w:rPr>
          <w:rFonts w:ascii="Arial" w:hAnsi="Arial" w:cs="Arial"/>
          <w:lang w:val="sl-SI"/>
        </w:rPr>
        <w:t xml:space="preserve">morata </w:t>
      </w:r>
      <w:r w:rsidRPr="00A227C7">
        <w:rPr>
          <w:rFonts w:ascii="Arial" w:hAnsi="Arial" w:cs="Arial"/>
          <w:lang w:val="sl-SI"/>
        </w:rPr>
        <w:t>upoštevat</w:t>
      </w:r>
      <w:r w:rsidR="0064150B" w:rsidRPr="00A227C7">
        <w:rPr>
          <w:rFonts w:ascii="Arial" w:hAnsi="Arial" w:cs="Arial"/>
          <w:lang w:val="sl-SI"/>
        </w:rPr>
        <w:t>i</w:t>
      </w:r>
      <w:r w:rsidRPr="00A227C7">
        <w:rPr>
          <w:rFonts w:ascii="Arial" w:hAnsi="Arial" w:cs="Arial"/>
          <w:lang w:val="sl-SI"/>
        </w:rPr>
        <w:t xml:space="preserve"> stopnjo strogosti in zahtevnosti ter raven zaščite, ki so zahtevane za skladnost z veljavnimi določbami iz 4. oziroma 6. dela.</w:t>
      </w:r>
    </w:p>
    <w:p w:rsidR="008D5B11" w:rsidRPr="00A227C7" w:rsidRDefault="008D5B1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1.8.6.3.2.3</w:t>
      </w:r>
      <w:r w:rsidRPr="00A227C7">
        <w:rPr>
          <w:rFonts w:ascii="Arial" w:hAnsi="Arial" w:cs="Arial"/>
          <w:lang w:val="sl-SI"/>
        </w:rPr>
        <w:tab/>
        <w:t xml:space="preserve">Če pristojni organ ali </w:t>
      </w:r>
      <w:r w:rsidR="0064150B" w:rsidRPr="00A227C7">
        <w:rPr>
          <w:rFonts w:ascii="Arial" w:hAnsi="Arial" w:cs="Arial"/>
          <w:lang w:val="sl-SI"/>
        </w:rPr>
        <w:t>kontrolni</w:t>
      </w:r>
      <w:r w:rsidRPr="00A227C7">
        <w:rPr>
          <w:rFonts w:ascii="Arial" w:hAnsi="Arial" w:cs="Arial"/>
          <w:lang w:val="sl-SI"/>
        </w:rPr>
        <w:t xml:space="preserve"> organ ugotovi, da proizvajalec ni spoštoval zahtev, določenih v 4. ali 6. delu, mora od proizvajalca zahtevati, da izvede ustrezne korektivne ukrepe in ne izda nobenega certifikata o tipski odobritvi ali prvem pregledu in preizkusu</w:t>
      </w:r>
      <w:r w:rsidR="00786C58" w:rsidRPr="00A227C7">
        <w:rPr>
          <w:rFonts w:ascii="Arial" w:hAnsi="Arial" w:cs="Arial"/>
          <w:lang w:val="sl-SI"/>
        </w:rPr>
        <w:t>,</w:t>
      </w:r>
      <w:r w:rsidRPr="00A227C7">
        <w:rPr>
          <w:rFonts w:ascii="Arial" w:hAnsi="Arial" w:cs="Arial"/>
          <w:lang w:val="sl-SI"/>
        </w:rPr>
        <w:t xml:space="preserve"> dokler niso sprejeti ustrezni korektivni ukrepi.</w:t>
      </w:r>
    </w:p>
    <w:p w:rsidR="008D5B11" w:rsidRPr="00A227C7" w:rsidRDefault="008D5B11"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1.8.6.3.3</w:t>
      </w:r>
      <w:r w:rsidRPr="00A227C7">
        <w:rPr>
          <w:rFonts w:ascii="Arial" w:hAnsi="Arial" w:cs="Arial"/>
          <w:lang w:val="sl-SI"/>
        </w:rPr>
        <w:tab/>
      </w:r>
      <w:r w:rsidRPr="00A227C7">
        <w:rPr>
          <w:rFonts w:ascii="Arial" w:hAnsi="Arial" w:cs="Arial"/>
          <w:i/>
          <w:lang w:val="sl-SI"/>
        </w:rPr>
        <w:t xml:space="preserve">Prenos </w:t>
      </w:r>
      <w:r w:rsidR="008D5B11" w:rsidRPr="00A227C7">
        <w:rPr>
          <w:rFonts w:ascii="Arial" w:hAnsi="Arial" w:cs="Arial"/>
          <w:i/>
          <w:lang w:val="sl-SI"/>
        </w:rPr>
        <w:t>kontrolnih</w:t>
      </w:r>
      <w:r w:rsidRPr="00A227C7">
        <w:rPr>
          <w:rFonts w:ascii="Arial" w:hAnsi="Arial" w:cs="Arial"/>
          <w:i/>
          <w:lang w:val="sl-SI"/>
        </w:rPr>
        <w:t xml:space="preserve"> nalog</w:t>
      </w:r>
    </w:p>
    <w:p w:rsidR="00C216A5" w:rsidRPr="00A227C7" w:rsidRDefault="00C216A5"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i/>
          <w:lang w:val="sl-SI"/>
        </w:rPr>
      </w:pPr>
      <w:r w:rsidRPr="00A227C7">
        <w:rPr>
          <w:rFonts w:ascii="Arial" w:hAnsi="Arial" w:cs="Arial"/>
          <w:lang w:val="sl-SI"/>
        </w:rPr>
        <w:tab/>
      </w:r>
      <w:r w:rsidRPr="00A227C7">
        <w:rPr>
          <w:rFonts w:ascii="Arial" w:hAnsi="Arial" w:cs="Arial"/>
          <w:b/>
          <w:i/>
          <w:lang w:val="sl-SI"/>
        </w:rPr>
        <w:t>OPOMBA</w:t>
      </w:r>
      <w:r w:rsidR="00C216A5" w:rsidRPr="00A227C7">
        <w:rPr>
          <w:rFonts w:ascii="Arial" w:hAnsi="Arial" w:cs="Arial"/>
          <w:i/>
          <w:lang w:val="sl-SI"/>
        </w:rPr>
        <w:t xml:space="preserve">: </w:t>
      </w:r>
      <w:r w:rsidRPr="00A227C7">
        <w:rPr>
          <w:rFonts w:ascii="Arial" w:hAnsi="Arial" w:cs="Arial"/>
          <w:i/>
          <w:lang w:val="sl-SI"/>
        </w:rPr>
        <w:t>Naslednje določbe velja</w:t>
      </w:r>
      <w:r w:rsidR="00786C58" w:rsidRPr="00A227C7">
        <w:rPr>
          <w:rFonts w:ascii="Arial" w:hAnsi="Arial" w:cs="Arial"/>
          <w:i/>
          <w:lang w:val="sl-SI"/>
        </w:rPr>
        <w:t>j</w:t>
      </w:r>
      <w:r w:rsidRPr="00A227C7">
        <w:rPr>
          <w:rFonts w:ascii="Arial" w:hAnsi="Arial" w:cs="Arial"/>
          <w:i/>
          <w:lang w:val="sl-SI"/>
        </w:rPr>
        <w:t xml:space="preserve">o samo za </w:t>
      </w:r>
      <w:r w:rsidR="00C216A5" w:rsidRPr="00A227C7">
        <w:rPr>
          <w:rFonts w:ascii="Arial" w:hAnsi="Arial" w:cs="Arial"/>
          <w:i/>
          <w:lang w:val="sl-SI"/>
        </w:rPr>
        <w:t>kontrolne</w:t>
      </w:r>
      <w:r w:rsidRPr="00A227C7">
        <w:rPr>
          <w:rFonts w:ascii="Arial" w:hAnsi="Arial" w:cs="Arial"/>
          <w:i/>
          <w:lang w:val="sl-SI"/>
        </w:rPr>
        <w:t xml:space="preserve"> organe </w:t>
      </w:r>
      <w:r w:rsidR="00C216A5" w:rsidRPr="00A227C7">
        <w:rPr>
          <w:rFonts w:ascii="Arial" w:hAnsi="Arial" w:cs="Arial"/>
          <w:i/>
          <w:lang w:val="sl-SI"/>
        </w:rPr>
        <w:t>vrste</w:t>
      </w:r>
      <w:r w:rsidRPr="00A227C7">
        <w:rPr>
          <w:rFonts w:ascii="Arial" w:hAnsi="Arial" w:cs="Arial"/>
          <w:i/>
          <w:lang w:val="sl-SI"/>
        </w:rPr>
        <w:t xml:space="preserve"> A. </w:t>
      </w:r>
      <w:r w:rsidR="00C216A5" w:rsidRPr="00A227C7">
        <w:rPr>
          <w:rFonts w:ascii="Arial" w:hAnsi="Arial" w:cs="Arial"/>
          <w:i/>
          <w:lang w:val="sl-SI"/>
        </w:rPr>
        <w:t>Kontrolnim</w:t>
      </w:r>
      <w:r w:rsidRPr="00A227C7">
        <w:rPr>
          <w:rFonts w:ascii="Arial" w:hAnsi="Arial" w:cs="Arial"/>
          <w:i/>
          <w:lang w:val="sl-SI"/>
        </w:rPr>
        <w:t xml:space="preserve"> organom </w:t>
      </w:r>
      <w:r w:rsidR="00C216A5" w:rsidRPr="00A227C7">
        <w:rPr>
          <w:rFonts w:ascii="Arial" w:hAnsi="Arial" w:cs="Arial"/>
          <w:i/>
          <w:lang w:val="sl-SI"/>
        </w:rPr>
        <w:t>vrste</w:t>
      </w:r>
      <w:r w:rsidRPr="00A227C7">
        <w:rPr>
          <w:rFonts w:ascii="Arial" w:hAnsi="Arial" w:cs="Arial"/>
          <w:i/>
          <w:lang w:val="sl-SI"/>
        </w:rPr>
        <w:t xml:space="preserve"> B ni dovoljen prenos dejavnosti, za katere so odobreni. Za notranje kontrolne </w:t>
      </w:r>
      <w:r w:rsidR="00263226" w:rsidRPr="00A227C7">
        <w:rPr>
          <w:rFonts w:ascii="Arial" w:hAnsi="Arial" w:cs="Arial"/>
          <w:i/>
          <w:lang w:val="sl-SI"/>
        </w:rPr>
        <w:t>organe</w:t>
      </w:r>
      <w:r w:rsidRPr="00A227C7">
        <w:rPr>
          <w:rFonts w:ascii="Arial" w:hAnsi="Arial" w:cs="Arial"/>
          <w:i/>
          <w:lang w:val="sl-SI"/>
        </w:rPr>
        <w:t xml:space="preserve"> glej 1.8.7.7.2.</w:t>
      </w:r>
    </w:p>
    <w:p w:rsidR="00C216A5" w:rsidRPr="00A227C7" w:rsidRDefault="00C216A5"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1.8.6.3.3.1</w:t>
      </w:r>
      <w:r w:rsidRPr="00A227C7">
        <w:rPr>
          <w:rFonts w:ascii="Arial" w:hAnsi="Arial" w:cs="Arial"/>
          <w:lang w:val="sl-SI"/>
        </w:rPr>
        <w:tab/>
        <w:t xml:space="preserve">Če </w:t>
      </w:r>
      <w:r w:rsidR="00372B2D" w:rsidRPr="00A227C7">
        <w:rPr>
          <w:rFonts w:ascii="Arial" w:hAnsi="Arial" w:cs="Arial"/>
          <w:lang w:val="sl-SI"/>
        </w:rPr>
        <w:t>kontrolni</w:t>
      </w:r>
      <w:r w:rsidRPr="00A227C7">
        <w:rPr>
          <w:rFonts w:ascii="Arial" w:hAnsi="Arial" w:cs="Arial"/>
          <w:lang w:val="sl-SI"/>
        </w:rPr>
        <w:t xml:space="preserve"> organ uporablja storitve podizvajalca za izvajanje določenih nalog, povezanih z njegovimi dejavnostmi</w:t>
      </w:r>
      <w:r w:rsidR="00372B2D" w:rsidRPr="00A227C7">
        <w:rPr>
          <w:rFonts w:ascii="Arial" w:hAnsi="Arial" w:cs="Arial"/>
          <w:lang w:val="sl-SI"/>
        </w:rPr>
        <w:t>,</w:t>
      </w:r>
      <w:r w:rsidRPr="00A227C7">
        <w:rPr>
          <w:rFonts w:ascii="Arial" w:hAnsi="Arial" w:cs="Arial"/>
          <w:lang w:val="sl-SI"/>
        </w:rPr>
        <w:t xml:space="preserve"> mora podizvajalca oceniti ali nadzorovati </w:t>
      </w:r>
      <w:r w:rsidR="00372B2D" w:rsidRPr="00A227C7">
        <w:rPr>
          <w:rFonts w:ascii="Arial" w:hAnsi="Arial" w:cs="Arial"/>
          <w:lang w:val="sl-SI"/>
        </w:rPr>
        <w:t>kontrolni</w:t>
      </w:r>
      <w:r w:rsidRPr="00A227C7">
        <w:rPr>
          <w:rFonts w:ascii="Arial" w:hAnsi="Arial" w:cs="Arial"/>
          <w:lang w:val="sl-SI"/>
        </w:rPr>
        <w:t xml:space="preserve"> organ ali pa mora biti </w:t>
      </w:r>
      <w:r w:rsidR="00786C58" w:rsidRPr="00A227C7">
        <w:rPr>
          <w:rFonts w:ascii="Arial" w:hAnsi="Arial" w:cs="Arial"/>
          <w:lang w:val="sl-SI"/>
        </w:rPr>
        <w:t xml:space="preserve">podizvajalec </w:t>
      </w:r>
      <w:r w:rsidRPr="00A227C7">
        <w:rPr>
          <w:rFonts w:ascii="Arial" w:hAnsi="Arial" w:cs="Arial"/>
          <w:lang w:val="sl-SI"/>
        </w:rPr>
        <w:t xml:space="preserve">posebej akreditiran. Če je podizvajalec posebej akreditiran, mora biti ustrezno akreditiran v skladu s standardom EN ISO/IEC 17025:2017 (razen določbe 8.1.3) ali EN ISO/IEC 17020:2012 (razen določbe 8.1.3) kot neodvisen in nepristranski preizkuševalni laboratorij ali </w:t>
      </w:r>
      <w:r w:rsidR="00372B2D" w:rsidRPr="00A227C7">
        <w:rPr>
          <w:rFonts w:ascii="Arial" w:hAnsi="Arial" w:cs="Arial"/>
          <w:lang w:val="sl-SI"/>
        </w:rPr>
        <w:t>kontrolni</w:t>
      </w:r>
      <w:r w:rsidRPr="00A227C7">
        <w:rPr>
          <w:rFonts w:ascii="Arial" w:hAnsi="Arial" w:cs="Arial"/>
          <w:lang w:val="sl-SI"/>
        </w:rPr>
        <w:t xml:space="preserve"> organ za opravljanje nalog preizkušanja v skladu </w:t>
      </w:r>
      <w:r w:rsidR="00786C58" w:rsidRPr="00A227C7">
        <w:rPr>
          <w:rFonts w:ascii="Arial" w:hAnsi="Arial" w:cs="Arial"/>
          <w:lang w:val="sl-SI"/>
        </w:rPr>
        <w:t>z</w:t>
      </w:r>
      <w:r w:rsidRPr="00A227C7">
        <w:rPr>
          <w:rFonts w:ascii="Arial" w:hAnsi="Arial" w:cs="Arial"/>
          <w:lang w:val="sl-SI"/>
        </w:rPr>
        <w:t xml:space="preserve"> akreditacijo. </w:t>
      </w:r>
      <w:r w:rsidR="00372B2D" w:rsidRPr="00A227C7">
        <w:rPr>
          <w:rFonts w:ascii="Arial" w:hAnsi="Arial" w:cs="Arial"/>
          <w:lang w:val="sl-SI"/>
        </w:rPr>
        <w:t>Kontrolni</w:t>
      </w:r>
      <w:r w:rsidRPr="00A227C7">
        <w:rPr>
          <w:rFonts w:ascii="Arial" w:hAnsi="Arial" w:cs="Arial"/>
          <w:lang w:val="sl-SI"/>
        </w:rPr>
        <w:t xml:space="preserve"> organ mora zagotoviti, da podizvajalec izpolnjuje zahteve, določene za </w:t>
      </w:r>
      <w:r w:rsidR="00786C58" w:rsidRPr="00A227C7">
        <w:rPr>
          <w:rFonts w:ascii="Arial" w:hAnsi="Arial" w:cs="Arial"/>
          <w:lang w:val="sl-SI"/>
        </w:rPr>
        <w:t>naloge, ki so mu dodeljene</w:t>
      </w:r>
      <w:r w:rsidRPr="00A227C7">
        <w:rPr>
          <w:rFonts w:ascii="Arial" w:hAnsi="Arial" w:cs="Arial"/>
          <w:lang w:val="sl-SI"/>
        </w:rPr>
        <w:t xml:space="preserve">, enako strokovno in varno, kot je predpisano za </w:t>
      </w:r>
      <w:r w:rsidR="00372B2D" w:rsidRPr="00A227C7">
        <w:rPr>
          <w:rFonts w:ascii="Arial" w:hAnsi="Arial" w:cs="Arial"/>
          <w:lang w:val="sl-SI"/>
        </w:rPr>
        <w:t xml:space="preserve">kontrolne organe (glej 1.8.6.3.1), kontrolni </w:t>
      </w:r>
      <w:r w:rsidRPr="00A227C7">
        <w:rPr>
          <w:rFonts w:ascii="Arial" w:hAnsi="Arial" w:cs="Arial"/>
          <w:lang w:val="sl-SI"/>
        </w:rPr>
        <w:t xml:space="preserve">organ </w:t>
      </w:r>
      <w:r w:rsidR="00372B2D" w:rsidRPr="00A227C7">
        <w:rPr>
          <w:rFonts w:ascii="Arial" w:hAnsi="Arial" w:cs="Arial"/>
          <w:lang w:val="sl-SI"/>
        </w:rPr>
        <w:t xml:space="preserve">pa </w:t>
      </w:r>
      <w:r w:rsidRPr="00A227C7">
        <w:rPr>
          <w:rFonts w:ascii="Arial" w:hAnsi="Arial" w:cs="Arial"/>
          <w:lang w:val="sl-SI"/>
        </w:rPr>
        <w:t xml:space="preserve">ga mora nadzorovati. </w:t>
      </w:r>
      <w:r w:rsidR="00372B2D" w:rsidRPr="00A227C7">
        <w:rPr>
          <w:rFonts w:ascii="Arial" w:hAnsi="Arial" w:cs="Arial"/>
          <w:lang w:val="sl-SI"/>
        </w:rPr>
        <w:t>Kontrolni</w:t>
      </w:r>
      <w:r w:rsidRPr="00A227C7">
        <w:rPr>
          <w:rFonts w:ascii="Arial" w:hAnsi="Arial" w:cs="Arial"/>
          <w:lang w:val="sl-SI"/>
        </w:rPr>
        <w:t xml:space="preserve"> organ</w:t>
      </w:r>
      <w:r w:rsidR="00372B2D" w:rsidRPr="00A227C7">
        <w:rPr>
          <w:rFonts w:ascii="Arial" w:hAnsi="Arial" w:cs="Arial"/>
          <w:lang w:val="sl-SI"/>
        </w:rPr>
        <w:t xml:space="preserve"> mora</w:t>
      </w:r>
      <w:r w:rsidRPr="00A227C7">
        <w:rPr>
          <w:rFonts w:ascii="Arial" w:hAnsi="Arial" w:cs="Arial"/>
          <w:lang w:val="sl-SI"/>
        </w:rPr>
        <w:t xml:space="preserve"> </w:t>
      </w:r>
      <w:r w:rsidR="00372B2D" w:rsidRPr="00A227C7">
        <w:rPr>
          <w:rFonts w:ascii="Arial" w:hAnsi="Arial" w:cs="Arial"/>
          <w:lang w:val="sl-SI"/>
        </w:rPr>
        <w:t xml:space="preserve">o teh dogovorih </w:t>
      </w:r>
      <w:r w:rsidRPr="00A227C7">
        <w:rPr>
          <w:rFonts w:ascii="Arial" w:hAnsi="Arial" w:cs="Arial"/>
          <w:lang w:val="sl-SI"/>
        </w:rPr>
        <w:t>obvesti</w:t>
      </w:r>
      <w:r w:rsidR="00372B2D" w:rsidRPr="00A227C7">
        <w:rPr>
          <w:rFonts w:ascii="Arial" w:hAnsi="Arial" w:cs="Arial"/>
          <w:lang w:val="sl-SI"/>
        </w:rPr>
        <w:t>ti</w:t>
      </w:r>
      <w:r w:rsidRPr="00A227C7">
        <w:rPr>
          <w:rFonts w:ascii="Arial" w:hAnsi="Arial" w:cs="Arial"/>
          <w:lang w:val="sl-SI"/>
        </w:rPr>
        <w:t xml:space="preserve"> pristojni organ.</w:t>
      </w:r>
    </w:p>
    <w:p w:rsidR="003250C4" w:rsidRPr="00A227C7" w:rsidRDefault="003250C4" w:rsidP="005916A0">
      <w:pPr>
        <w:ind w:left="1134" w:hanging="1134"/>
        <w:jc w:val="both"/>
        <w:rPr>
          <w:rFonts w:ascii="Arial" w:hAnsi="Arial" w:cs="Arial"/>
          <w:lang w:val="sl-SI"/>
        </w:rPr>
      </w:pPr>
    </w:p>
    <w:p w:rsidR="005916A0" w:rsidRPr="00A227C7" w:rsidRDefault="005916A0" w:rsidP="005916A0">
      <w:pPr>
        <w:ind w:left="1134" w:hanging="1134"/>
        <w:jc w:val="both"/>
        <w:rPr>
          <w:rFonts w:ascii="Arial" w:hAnsi="Arial" w:cs="Arial"/>
          <w:lang w:val="sl-SI"/>
        </w:rPr>
      </w:pPr>
      <w:r w:rsidRPr="00A227C7">
        <w:rPr>
          <w:rFonts w:ascii="Arial" w:hAnsi="Arial" w:cs="Arial"/>
          <w:lang w:val="sl-SI"/>
        </w:rPr>
        <w:t>1.8.6.3.3.2</w:t>
      </w:r>
      <w:r w:rsidRPr="00A227C7">
        <w:rPr>
          <w:rFonts w:ascii="Arial" w:hAnsi="Arial" w:cs="Arial"/>
          <w:lang w:val="sl-SI"/>
        </w:rPr>
        <w:tab/>
      </w:r>
      <w:r w:rsidR="00372B2D" w:rsidRPr="00A227C7">
        <w:rPr>
          <w:rFonts w:ascii="Arial" w:hAnsi="Arial" w:cs="Arial"/>
          <w:lang w:val="sl-SI"/>
        </w:rPr>
        <w:t>Kontrolni</w:t>
      </w:r>
      <w:r w:rsidRPr="00A227C7">
        <w:rPr>
          <w:rFonts w:ascii="Arial" w:hAnsi="Arial" w:cs="Arial"/>
          <w:lang w:val="sl-SI"/>
        </w:rPr>
        <w:t xml:space="preserve"> organ mora prevzeti popolno odgovornost za naloge, ki jih opravljajo ti podizvajalci, ne glede na to, kje so bile opravljene.</w:t>
      </w:r>
    </w:p>
    <w:p w:rsidR="003250C4" w:rsidRPr="00A227C7" w:rsidRDefault="003250C4" w:rsidP="005916A0">
      <w:pPr>
        <w:ind w:left="1134" w:hanging="1134"/>
        <w:jc w:val="both"/>
        <w:rPr>
          <w:rFonts w:ascii="Arial" w:hAnsi="Arial" w:cs="Arial"/>
          <w:lang w:val="sl-SI"/>
        </w:rPr>
      </w:pPr>
    </w:p>
    <w:p w:rsidR="005916A0" w:rsidRPr="00A227C7" w:rsidRDefault="005916A0" w:rsidP="001575B7">
      <w:pPr>
        <w:spacing w:line="240" w:lineRule="auto"/>
        <w:ind w:left="1134" w:hanging="1134"/>
        <w:jc w:val="both"/>
        <w:rPr>
          <w:rFonts w:ascii="Arial" w:hAnsi="Arial" w:cs="Arial"/>
          <w:lang w:val="sl-SI"/>
        </w:rPr>
      </w:pPr>
      <w:r w:rsidRPr="00A227C7">
        <w:rPr>
          <w:rFonts w:ascii="Arial" w:hAnsi="Arial" w:cs="Arial"/>
          <w:lang w:val="sl-SI"/>
        </w:rPr>
        <w:t>1.8.6.3.3.3</w:t>
      </w:r>
      <w:r w:rsidRPr="00A227C7">
        <w:rPr>
          <w:rFonts w:ascii="Arial" w:hAnsi="Arial" w:cs="Arial"/>
          <w:lang w:val="sl-SI"/>
        </w:rPr>
        <w:tab/>
      </w:r>
      <w:r w:rsidR="00372B2D" w:rsidRPr="00A227C7">
        <w:rPr>
          <w:rFonts w:ascii="Arial" w:hAnsi="Arial" w:cs="Arial"/>
          <w:lang w:val="sl-SI"/>
        </w:rPr>
        <w:t>Kontrolni</w:t>
      </w:r>
      <w:r w:rsidRPr="00A227C7">
        <w:rPr>
          <w:rFonts w:ascii="Arial" w:hAnsi="Arial" w:cs="Arial"/>
          <w:lang w:val="sl-SI"/>
        </w:rPr>
        <w:t xml:space="preserve"> organ </w:t>
      </w:r>
      <w:r w:rsidR="00372B2D" w:rsidRPr="00A227C7">
        <w:rPr>
          <w:rFonts w:ascii="Arial" w:hAnsi="Arial" w:cs="Arial"/>
          <w:lang w:val="sl-SI"/>
        </w:rPr>
        <w:t>vrste</w:t>
      </w:r>
      <w:r w:rsidRPr="00A227C7">
        <w:rPr>
          <w:rFonts w:ascii="Arial" w:hAnsi="Arial" w:cs="Arial"/>
          <w:lang w:val="sl-SI"/>
        </w:rPr>
        <w:t xml:space="preserve"> A lahko prenese samo del vsake od svojih dejavnosti. V vsakem primeru mora </w:t>
      </w:r>
      <w:r w:rsidR="00372B2D" w:rsidRPr="00A227C7">
        <w:rPr>
          <w:rFonts w:ascii="Arial" w:hAnsi="Arial" w:cs="Arial"/>
          <w:lang w:val="sl-SI"/>
        </w:rPr>
        <w:t>kontrolni</w:t>
      </w:r>
      <w:r w:rsidRPr="00A227C7">
        <w:rPr>
          <w:rFonts w:ascii="Arial" w:hAnsi="Arial" w:cs="Arial"/>
          <w:lang w:val="sl-SI"/>
        </w:rPr>
        <w:t xml:space="preserve"> organ sam opraviti ocenjevanje in izdati certifikat.</w:t>
      </w:r>
    </w:p>
    <w:p w:rsidR="003250C4" w:rsidRPr="00A227C7" w:rsidRDefault="003250C4" w:rsidP="001575B7">
      <w:pPr>
        <w:spacing w:line="240" w:lineRule="auto"/>
        <w:ind w:left="1134" w:hanging="1134"/>
        <w:jc w:val="both"/>
        <w:rPr>
          <w:rFonts w:ascii="Arial" w:hAnsi="Arial" w:cs="Arial"/>
          <w:lang w:val="sl-SI"/>
        </w:rPr>
      </w:pPr>
    </w:p>
    <w:p w:rsidR="005916A0" w:rsidRPr="00A227C7" w:rsidRDefault="005916A0" w:rsidP="001575B7">
      <w:pPr>
        <w:spacing w:line="240" w:lineRule="auto"/>
        <w:ind w:left="1134" w:hanging="1134"/>
        <w:jc w:val="both"/>
        <w:rPr>
          <w:rFonts w:ascii="Arial" w:hAnsi="Arial" w:cs="Arial"/>
          <w:lang w:val="sl-SI"/>
        </w:rPr>
      </w:pPr>
      <w:r w:rsidRPr="00A227C7">
        <w:rPr>
          <w:rFonts w:ascii="Arial" w:hAnsi="Arial" w:cs="Arial"/>
          <w:lang w:val="sl-SI"/>
        </w:rPr>
        <w:t>1.8.6.3.3.4</w:t>
      </w:r>
      <w:r w:rsidRPr="00A227C7">
        <w:rPr>
          <w:rFonts w:ascii="Arial" w:hAnsi="Arial" w:cs="Arial"/>
          <w:lang w:val="sl-SI"/>
        </w:rPr>
        <w:tab/>
        <w:t>Dejavnosti se lahko prenesejo samo s soglasjem proizvajalca, lastnika ali izvajalca.</w:t>
      </w:r>
    </w:p>
    <w:p w:rsidR="003250C4" w:rsidRPr="00A227C7" w:rsidRDefault="003250C4" w:rsidP="001575B7">
      <w:pPr>
        <w:spacing w:line="240" w:lineRule="auto"/>
        <w:ind w:left="1134" w:hanging="1134"/>
        <w:jc w:val="both"/>
        <w:rPr>
          <w:rFonts w:ascii="Arial" w:hAnsi="Arial" w:cs="Arial"/>
          <w:lang w:val="sl-SI"/>
        </w:rPr>
      </w:pPr>
    </w:p>
    <w:p w:rsidR="005916A0" w:rsidRPr="00A227C7" w:rsidRDefault="005916A0" w:rsidP="001575B7">
      <w:pPr>
        <w:spacing w:line="240" w:lineRule="auto"/>
        <w:ind w:left="1134" w:hanging="1134"/>
        <w:jc w:val="both"/>
        <w:rPr>
          <w:rFonts w:ascii="Arial" w:hAnsi="Arial" w:cs="Arial"/>
          <w:lang w:val="sl-SI"/>
        </w:rPr>
      </w:pPr>
      <w:r w:rsidRPr="00A227C7">
        <w:rPr>
          <w:rFonts w:ascii="Arial" w:hAnsi="Arial" w:cs="Arial"/>
          <w:lang w:val="sl-SI"/>
        </w:rPr>
        <w:t>1.8.6.3.3.5</w:t>
      </w:r>
      <w:r w:rsidRPr="00A227C7">
        <w:rPr>
          <w:rFonts w:ascii="Arial" w:hAnsi="Arial" w:cs="Arial"/>
          <w:lang w:val="sl-SI"/>
        </w:rPr>
        <w:tab/>
      </w:r>
      <w:r w:rsidR="00A052A1" w:rsidRPr="00A227C7">
        <w:rPr>
          <w:rFonts w:ascii="Arial" w:hAnsi="Arial" w:cs="Arial"/>
          <w:lang w:val="sl-SI"/>
        </w:rPr>
        <w:t>Kontrolni</w:t>
      </w:r>
      <w:r w:rsidRPr="00A227C7">
        <w:rPr>
          <w:rFonts w:ascii="Arial" w:hAnsi="Arial" w:cs="Arial"/>
          <w:lang w:val="sl-SI"/>
        </w:rPr>
        <w:t xml:space="preserve"> organ mora za potrebe pristojnega organa hraniti ustrezne dokumente o oceni preverjanje usposobljenosti in dela, ki so ga opravili navedeni podizvajalci.</w:t>
      </w:r>
    </w:p>
    <w:p w:rsidR="003250C4" w:rsidRPr="00A227C7" w:rsidRDefault="003250C4" w:rsidP="001575B7">
      <w:pPr>
        <w:spacing w:line="240" w:lineRule="auto"/>
        <w:ind w:left="1134" w:hanging="1134"/>
        <w:jc w:val="both"/>
        <w:rPr>
          <w:rFonts w:ascii="Arial" w:hAnsi="Arial" w:cs="Arial"/>
          <w:lang w:val="sl-SI"/>
        </w:rPr>
      </w:pPr>
    </w:p>
    <w:p w:rsidR="005916A0" w:rsidRPr="00A227C7" w:rsidRDefault="005916A0" w:rsidP="001575B7">
      <w:pPr>
        <w:spacing w:line="240" w:lineRule="auto"/>
        <w:ind w:left="1134" w:hanging="1134"/>
        <w:jc w:val="both"/>
        <w:rPr>
          <w:rFonts w:ascii="Arial" w:hAnsi="Arial" w:cs="Arial"/>
          <w:lang w:val="sl-SI"/>
        </w:rPr>
      </w:pPr>
      <w:r w:rsidRPr="00A227C7">
        <w:rPr>
          <w:rFonts w:ascii="Arial" w:hAnsi="Arial" w:cs="Arial"/>
          <w:lang w:val="sl-SI"/>
        </w:rPr>
        <w:t>1.8.6.3.4</w:t>
      </w:r>
      <w:r w:rsidRPr="00A227C7">
        <w:rPr>
          <w:rFonts w:ascii="Arial" w:hAnsi="Arial" w:cs="Arial"/>
          <w:lang w:val="sl-SI"/>
        </w:rPr>
        <w:tab/>
      </w:r>
      <w:r w:rsidRPr="00A227C7">
        <w:rPr>
          <w:rFonts w:ascii="Arial" w:hAnsi="Arial" w:cs="Arial"/>
          <w:i/>
          <w:lang w:val="sl-SI"/>
        </w:rPr>
        <w:t>Dolžnosti obveščanja</w:t>
      </w:r>
    </w:p>
    <w:p w:rsidR="003250C4" w:rsidRPr="00A227C7" w:rsidRDefault="003250C4" w:rsidP="001575B7">
      <w:pPr>
        <w:spacing w:line="240" w:lineRule="auto"/>
        <w:ind w:left="1134" w:hanging="1134"/>
        <w:jc w:val="both"/>
        <w:rPr>
          <w:rFonts w:ascii="Arial" w:hAnsi="Arial" w:cs="Arial"/>
          <w:lang w:val="sl-SI"/>
        </w:rPr>
      </w:pPr>
    </w:p>
    <w:p w:rsidR="005916A0" w:rsidRPr="00A227C7" w:rsidRDefault="005916A0" w:rsidP="001575B7">
      <w:pPr>
        <w:spacing w:line="240" w:lineRule="auto"/>
        <w:ind w:left="1134" w:hanging="1134"/>
        <w:jc w:val="both"/>
        <w:rPr>
          <w:rFonts w:ascii="Arial" w:hAnsi="Arial" w:cs="Arial"/>
          <w:lang w:val="sl-SI"/>
        </w:rPr>
      </w:pPr>
      <w:r w:rsidRPr="00A227C7">
        <w:rPr>
          <w:rFonts w:ascii="Arial" w:hAnsi="Arial" w:cs="Arial"/>
          <w:lang w:val="sl-SI"/>
        </w:rPr>
        <w:tab/>
        <w:t xml:space="preserve">Vsak </w:t>
      </w:r>
      <w:r w:rsidR="00A052A1" w:rsidRPr="00A227C7">
        <w:rPr>
          <w:rFonts w:ascii="Arial" w:hAnsi="Arial" w:cs="Arial"/>
          <w:lang w:val="sl-SI"/>
        </w:rPr>
        <w:t>kontrolni</w:t>
      </w:r>
      <w:r w:rsidRPr="00A227C7">
        <w:rPr>
          <w:rFonts w:ascii="Arial" w:hAnsi="Arial" w:cs="Arial"/>
          <w:lang w:val="sl-SI"/>
        </w:rPr>
        <w:t xml:space="preserve"> organ mora obvestiti pristojni organ, ki ga je odobril, o:</w:t>
      </w:r>
    </w:p>
    <w:p w:rsidR="003250C4" w:rsidRPr="00A227C7" w:rsidRDefault="003250C4" w:rsidP="001575B7">
      <w:pPr>
        <w:spacing w:line="240" w:lineRule="auto"/>
        <w:ind w:left="1134" w:hanging="1134"/>
        <w:jc w:val="both"/>
        <w:rPr>
          <w:rFonts w:ascii="Arial" w:hAnsi="Arial" w:cs="Arial"/>
          <w:lang w:val="sl-SI"/>
        </w:rPr>
      </w:pPr>
    </w:p>
    <w:p w:rsidR="005916A0" w:rsidRPr="00A227C7" w:rsidRDefault="005916A0"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vsaki zavrnitvi, omejitvi, začasnem preklicu ali preklicu certifikata o tipski odobritvi, razen v primeru uporabe določb iz 1.8.7.2.2.2,</w:t>
      </w:r>
    </w:p>
    <w:p w:rsidR="003250C4" w:rsidRPr="00A227C7" w:rsidRDefault="003250C4" w:rsidP="001575B7">
      <w:pPr>
        <w:spacing w:line="240" w:lineRule="auto"/>
        <w:ind w:left="1701" w:hanging="567"/>
        <w:jc w:val="both"/>
        <w:rPr>
          <w:rFonts w:ascii="Arial" w:hAnsi="Arial" w:cs="Arial"/>
          <w:lang w:val="sl-SI"/>
        </w:rPr>
      </w:pPr>
    </w:p>
    <w:p w:rsidR="005916A0" w:rsidRPr="00A227C7" w:rsidRDefault="005916A0"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vsaki</w:t>
      </w:r>
      <w:r w:rsidR="00132E92" w:rsidRPr="00A227C7">
        <w:rPr>
          <w:rFonts w:ascii="Arial" w:hAnsi="Arial" w:cs="Arial"/>
          <w:lang w:val="sl-SI"/>
        </w:rPr>
        <w:t>(</w:t>
      </w:r>
      <w:r w:rsidRPr="00A227C7">
        <w:rPr>
          <w:rFonts w:ascii="Arial" w:hAnsi="Arial" w:cs="Arial"/>
          <w:lang w:val="sl-SI"/>
        </w:rPr>
        <w:t>eh) okoliščini</w:t>
      </w:r>
      <w:r w:rsidR="00132E92" w:rsidRPr="00A227C7">
        <w:rPr>
          <w:rFonts w:ascii="Arial" w:hAnsi="Arial" w:cs="Arial"/>
          <w:lang w:val="sl-SI"/>
        </w:rPr>
        <w:t>(</w:t>
      </w:r>
      <w:r w:rsidRPr="00A227C7">
        <w:rPr>
          <w:rFonts w:ascii="Arial" w:hAnsi="Arial" w:cs="Arial"/>
          <w:lang w:val="sl-SI"/>
        </w:rPr>
        <w:t>ah), ki vpliva</w:t>
      </w:r>
      <w:r w:rsidR="00132E92" w:rsidRPr="00A227C7">
        <w:rPr>
          <w:rFonts w:ascii="Arial" w:hAnsi="Arial" w:cs="Arial"/>
          <w:lang w:val="sl-SI"/>
        </w:rPr>
        <w:t>(</w:t>
      </w:r>
      <w:r w:rsidRPr="00A227C7">
        <w:rPr>
          <w:rFonts w:ascii="Arial" w:hAnsi="Arial" w:cs="Arial"/>
          <w:lang w:val="sl-SI"/>
        </w:rPr>
        <w:t>jo) na obseg in pogoje odobritve, ki jo je podelil pristojni organ,</w:t>
      </w:r>
    </w:p>
    <w:p w:rsidR="003250C4" w:rsidRPr="00A227C7" w:rsidRDefault="003250C4" w:rsidP="001575B7">
      <w:pPr>
        <w:spacing w:line="240" w:lineRule="auto"/>
        <w:ind w:left="1701" w:hanging="567"/>
        <w:jc w:val="both"/>
        <w:rPr>
          <w:rFonts w:ascii="Arial" w:hAnsi="Arial" w:cs="Arial"/>
          <w:lang w:val="sl-SI"/>
        </w:rPr>
      </w:pPr>
    </w:p>
    <w:p w:rsidR="005916A0" w:rsidRPr="00A227C7" w:rsidRDefault="005916A0"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vsaki zavrnitvi potrdila o pregledu,</w:t>
      </w:r>
    </w:p>
    <w:p w:rsidR="003250C4" w:rsidRPr="00A227C7" w:rsidRDefault="003250C4" w:rsidP="001575B7">
      <w:pPr>
        <w:spacing w:line="240" w:lineRule="auto"/>
        <w:ind w:left="1701" w:hanging="567"/>
        <w:jc w:val="both"/>
        <w:rPr>
          <w:rFonts w:ascii="Arial" w:hAnsi="Arial" w:cs="Arial"/>
          <w:lang w:val="sl-SI"/>
        </w:rPr>
      </w:pPr>
    </w:p>
    <w:p w:rsidR="005916A0" w:rsidRPr="00A227C7" w:rsidRDefault="005916A0"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vsakem zaprosilu za informacije o opravljenih dejavnostih, prejetem od pristojnih organov, ki spremljajo in nadzorujejo spoštovanje določb v skladu s tem razdelkom,</w:t>
      </w:r>
    </w:p>
    <w:p w:rsidR="003250C4" w:rsidRPr="00A227C7" w:rsidRDefault="003250C4" w:rsidP="001575B7">
      <w:pPr>
        <w:spacing w:line="240" w:lineRule="auto"/>
        <w:ind w:left="1701" w:hanging="567"/>
        <w:jc w:val="both"/>
        <w:rPr>
          <w:rFonts w:ascii="Arial" w:hAnsi="Arial" w:cs="Arial"/>
          <w:lang w:val="sl-SI"/>
        </w:rPr>
      </w:pPr>
    </w:p>
    <w:p w:rsidR="005916A0" w:rsidRPr="00A227C7" w:rsidRDefault="005916A0"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(na zahtevo) opravljenih dejavnostih v okviru obsega odobritve, vključno s prenosom nalog,</w:t>
      </w:r>
    </w:p>
    <w:p w:rsidR="003250C4" w:rsidRPr="00A227C7" w:rsidRDefault="003250C4" w:rsidP="001575B7">
      <w:pPr>
        <w:spacing w:line="240" w:lineRule="auto"/>
        <w:ind w:left="1701" w:hanging="567"/>
        <w:jc w:val="both"/>
        <w:rPr>
          <w:rFonts w:ascii="Arial" w:hAnsi="Arial" w:cs="Arial"/>
          <w:lang w:val="sl-SI"/>
        </w:rPr>
      </w:pPr>
    </w:p>
    <w:p w:rsidR="006F7A3F" w:rsidRPr="00A227C7" w:rsidRDefault="005916A0" w:rsidP="001575B7">
      <w:pPr>
        <w:spacing w:line="240" w:lineRule="auto"/>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t>kakršnem</w:t>
      </w:r>
      <w:r w:rsidR="00786C58" w:rsidRPr="00A227C7">
        <w:rPr>
          <w:rFonts w:ascii="Arial" w:hAnsi="Arial" w:cs="Arial"/>
          <w:lang w:val="sl-SI"/>
        </w:rPr>
        <w:t xml:space="preserve"> </w:t>
      </w:r>
      <w:r w:rsidRPr="00A227C7">
        <w:rPr>
          <w:rFonts w:ascii="Arial" w:hAnsi="Arial" w:cs="Arial"/>
          <w:lang w:val="sl-SI"/>
        </w:rPr>
        <w:t xml:space="preserve">koli pooblastilu, </w:t>
      </w:r>
      <w:r w:rsidR="005D1CBE" w:rsidRPr="00A227C7">
        <w:rPr>
          <w:rFonts w:ascii="Arial" w:hAnsi="Arial" w:cs="Arial"/>
          <w:lang w:val="sl-SI"/>
        </w:rPr>
        <w:t>začasnem</w:t>
      </w:r>
      <w:r w:rsidRPr="00A227C7">
        <w:rPr>
          <w:rFonts w:ascii="Arial" w:hAnsi="Arial" w:cs="Arial"/>
          <w:lang w:val="sl-SI"/>
        </w:rPr>
        <w:t xml:space="preserve"> </w:t>
      </w:r>
      <w:r w:rsidR="002D5FBB" w:rsidRPr="00A227C7">
        <w:rPr>
          <w:rFonts w:ascii="Arial" w:hAnsi="Arial" w:cs="Arial"/>
          <w:lang w:val="sl-SI"/>
        </w:rPr>
        <w:t>preklicu</w:t>
      </w:r>
      <w:r w:rsidRPr="00A227C7">
        <w:rPr>
          <w:rFonts w:ascii="Arial" w:hAnsi="Arial" w:cs="Arial"/>
          <w:lang w:val="sl-SI"/>
        </w:rPr>
        <w:t xml:space="preserve"> ali </w:t>
      </w:r>
      <w:r w:rsidR="002D5FBB" w:rsidRPr="00A227C7">
        <w:rPr>
          <w:rFonts w:ascii="Arial" w:hAnsi="Arial" w:cs="Arial"/>
          <w:lang w:val="sl-SI"/>
        </w:rPr>
        <w:t>preklicu odobritve</w:t>
      </w:r>
      <w:r w:rsidRPr="00A227C7">
        <w:rPr>
          <w:rFonts w:ascii="Arial" w:hAnsi="Arial" w:cs="Arial"/>
          <w:lang w:val="sl-SI"/>
        </w:rPr>
        <w:t xml:space="preserve"> notranje</w:t>
      </w:r>
      <w:r w:rsidR="00263226" w:rsidRPr="00A227C7">
        <w:rPr>
          <w:rFonts w:ascii="Arial" w:hAnsi="Arial" w:cs="Arial"/>
          <w:lang w:val="sl-SI"/>
        </w:rPr>
        <w:t>ga</w:t>
      </w:r>
      <w:r w:rsidRPr="00A227C7">
        <w:rPr>
          <w:rFonts w:ascii="Arial" w:hAnsi="Arial" w:cs="Arial"/>
          <w:lang w:val="sl-SI"/>
        </w:rPr>
        <w:t xml:space="preserve"> kontrolne</w:t>
      </w:r>
      <w:r w:rsidR="005D1CBE" w:rsidRPr="00A227C7">
        <w:rPr>
          <w:rFonts w:ascii="Arial" w:hAnsi="Arial" w:cs="Arial"/>
          <w:lang w:val="sl-SI"/>
        </w:rPr>
        <w:t>ga</w:t>
      </w:r>
      <w:r w:rsidRPr="00A227C7">
        <w:rPr>
          <w:rFonts w:ascii="Arial" w:hAnsi="Arial" w:cs="Arial"/>
          <w:lang w:val="sl-SI"/>
        </w:rPr>
        <w:t xml:space="preserve"> </w:t>
      </w:r>
      <w:r w:rsidR="005D1CBE" w:rsidRPr="00A227C7">
        <w:rPr>
          <w:rFonts w:ascii="Arial" w:hAnsi="Arial" w:cs="Arial"/>
          <w:lang w:val="sl-SI"/>
        </w:rPr>
        <w:t>organa</w:t>
      </w:r>
      <w:r w:rsidRPr="00A227C7">
        <w:rPr>
          <w:rFonts w:ascii="Arial" w:hAnsi="Arial" w:cs="Arial"/>
          <w:lang w:val="sl-SI"/>
        </w:rPr>
        <w:t>.«.</w:t>
      </w:r>
      <w:r w:rsidR="006F7A3F" w:rsidRPr="00A227C7">
        <w:rPr>
          <w:rFonts w:ascii="Arial" w:hAnsi="Arial" w:cs="Arial"/>
          <w:lang w:val="sl-SI"/>
        </w:rPr>
        <w:tab/>
        <w:t xml:space="preserve"> </w:t>
      </w:r>
    </w:p>
    <w:p w:rsidR="006F7A3F" w:rsidRPr="00A227C7" w:rsidRDefault="006F7A3F" w:rsidP="001575B7">
      <w:pPr>
        <w:spacing w:line="240" w:lineRule="auto"/>
        <w:rPr>
          <w:rFonts w:ascii="Arial" w:hAnsi="Arial" w:cs="Arial"/>
          <w:lang w:val="sl-SI"/>
        </w:rPr>
      </w:pPr>
    </w:p>
    <w:p w:rsidR="006F7A3F" w:rsidRPr="00A227C7" w:rsidRDefault="006F7A3F" w:rsidP="001575B7">
      <w:pPr>
        <w:spacing w:line="240" w:lineRule="auto"/>
        <w:rPr>
          <w:rFonts w:ascii="Arial" w:hAnsi="Arial" w:cs="Arial"/>
          <w:lang w:val="sl-SI"/>
        </w:rPr>
      </w:pPr>
      <w:r w:rsidRPr="00A227C7">
        <w:rPr>
          <w:rFonts w:ascii="Arial" w:hAnsi="Arial" w:cs="Arial"/>
          <w:lang w:val="sl-SI"/>
        </w:rPr>
        <w:t>1.8.7 se spremeni tako, da se glasi:</w:t>
      </w:r>
    </w:p>
    <w:p w:rsidR="00892BE2" w:rsidRPr="00A227C7" w:rsidRDefault="006F7A3F" w:rsidP="001575B7">
      <w:pPr>
        <w:spacing w:line="240" w:lineRule="auto"/>
        <w:ind w:left="1134" w:hanging="1134"/>
        <w:jc w:val="both"/>
        <w:rPr>
          <w:rFonts w:ascii="Arial" w:hAnsi="Arial" w:cs="Arial"/>
          <w:b/>
          <w:lang w:val="sl-SI"/>
        </w:rPr>
      </w:pPr>
      <w:r w:rsidRPr="00A227C7">
        <w:rPr>
          <w:rFonts w:ascii="Arial" w:hAnsi="Arial" w:cs="Arial"/>
          <w:lang w:val="sl-SI"/>
        </w:rPr>
        <w:t>»</w:t>
      </w:r>
      <w:r w:rsidRPr="00A227C7">
        <w:rPr>
          <w:rFonts w:ascii="Arial" w:hAnsi="Arial" w:cs="Arial"/>
          <w:b/>
          <w:lang w:val="sl-SI"/>
        </w:rPr>
        <w:t>1.8.7</w:t>
      </w:r>
      <w:r w:rsidRPr="00A227C7">
        <w:rPr>
          <w:rFonts w:ascii="Arial" w:hAnsi="Arial" w:cs="Arial"/>
          <w:b/>
          <w:lang w:val="sl-SI"/>
        </w:rPr>
        <w:tab/>
      </w:r>
      <w:r w:rsidR="00892BE2" w:rsidRPr="00A227C7">
        <w:rPr>
          <w:rFonts w:ascii="Arial" w:hAnsi="Arial" w:cs="Arial"/>
          <w:b/>
          <w:lang w:val="sl-SI"/>
        </w:rPr>
        <w:tab/>
        <w:t xml:space="preserve">Postopki za </w:t>
      </w:r>
      <w:r w:rsidR="00A666E0" w:rsidRPr="00A227C7">
        <w:rPr>
          <w:rFonts w:ascii="Arial" w:hAnsi="Arial" w:cs="Arial"/>
          <w:b/>
          <w:lang w:val="sl-SI"/>
        </w:rPr>
        <w:t>ugotavljanje</w:t>
      </w:r>
      <w:r w:rsidR="00892BE2" w:rsidRPr="00A227C7">
        <w:rPr>
          <w:rFonts w:ascii="Arial" w:hAnsi="Arial" w:cs="Arial"/>
          <w:b/>
          <w:lang w:val="sl-SI"/>
        </w:rPr>
        <w:t xml:space="preserve"> skladnosti, izdajo certifikatov o tipski odobritvi in preglede</w:t>
      </w:r>
    </w:p>
    <w:p w:rsidR="00A666E0" w:rsidRPr="00A227C7" w:rsidRDefault="00A666E0"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i/>
          <w:lang w:val="sl-SI"/>
        </w:rPr>
      </w:pPr>
      <w:r w:rsidRPr="00A227C7">
        <w:rPr>
          <w:rFonts w:ascii="Arial" w:hAnsi="Arial" w:cs="Arial"/>
          <w:lang w:val="sl-SI"/>
        </w:rPr>
        <w:tab/>
      </w:r>
      <w:r w:rsidRPr="00A227C7">
        <w:rPr>
          <w:rFonts w:ascii="Arial" w:hAnsi="Arial" w:cs="Arial"/>
          <w:b/>
          <w:i/>
          <w:lang w:val="sl-SI"/>
        </w:rPr>
        <w:t>OPOMBA 1</w:t>
      </w:r>
      <w:r w:rsidRPr="00A227C7">
        <w:rPr>
          <w:rFonts w:ascii="Arial" w:hAnsi="Arial" w:cs="Arial"/>
          <w:i/>
          <w:lang w:val="sl-SI"/>
        </w:rPr>
        <w:t xml:space="preserve">: V tem razdelku "ustrezni organ" pomeni organ, kot je določen v </w:t>
      </w:r>
      <w:r w:rsidR="00A666E0" w:rsidRPr="00A227C7">
        <w:rPr>
          <w:rFonts w:ascii="Arial" w:hAnsi="Arial" w:cs="Arial"/>
          <w:i/>
          <w:lang w:val="sl-SI"/>
        </w:rPr>
        <w:t>poglavjih</w:t>
      </w:r>
      <w:r w:rsidRPr="00A227C7">
        <w:rPr>
          <w:rFonts w:ascii="Arial" w:hAnsi="Arial" w:cs="Arial"/>
          <w:i/>
          <w:lang w:val="sl-SI"/>
        </w:rPr>
        <w:t xml:space="preserve"> 6.2 in 6.8.</w:t>
      </w:r>
    </w:p>
    <w:p w:rsidR="00A666E0" w:rsidRPr="00A227C7" w:rsidRDefault="00A666E0" w:rsidP="001575B7">
      <w:pPr>
        <w:spacing w:line="240" w:lineRule="auto"/>
        <w:ind w:left="1134" w:hanging="1134"/>
        <w:jc w:val="both"/>
        <w:rPr>
          <w:rFonts w:ascii="Arial" w:hAnsi="Arial" w:cs="Arial"/>
          <w:i/>
          <w:lang w:val="sl-SI"/>
        </w:rPr>
      </w:pPr>
    </w:p>
    <w:p w:rsidR="00892BE2" w:rsidRPr="00A227C7" w:rsidRDefault="00892BE2" w:rsidP="001575B7">
      <w:pPr>
        <w:spacing w:line="240" w:lineRule="auto"/>
        <w:ind w:left="1134" w:hanging="1134"/>
        <w:jc w:val="both"/>
        <w:rPr>
          <w:rFonts w:ascii="Arial" w:hAnsi="Arial" w:cs="Arial"/>
          <w:i/>
          <w:lang w:val="sl-SI"/>
        </w:rPr>
      </w:pPr>
      <w:r w:rsidRPr="00A227C7">
        <w:rPr>
          <w:rFonts w:ascii="Arial" w:hAnsi="Arial" w:cs="Arial"/>
          <w:i/>
          <w:lang w:val="sl-SI"/>
        </w:rPr>
        <w:tab/>
      </w:r>
      <w:r w:rsidRPr="00A227C7">
        <w:rPr>
          <w:rFonts w:ascii="Arial" w:hAnsi="Arial" w:cs="Arial"/>
          <w:b/>
          <w:i/>
          <w:lang w:val="sl-SI"/>
        </w:rPr>
        <w:t>OPOMBA 2</w:t>
      </w:r>
      <w:r w:rsidRPr="00A227C7">
        <w:rPr>
          <w:rFonts w:ascii="Arial" w:hAnsi="Arial" w:cs="Arial"/>
          <w:i/>
          <w:lang w:val="sl-SI"/>
        </w:rPr>
        <w:t>: V tem razdelku je "proizvajalec"</w:t>
      </w:r>
      <w:r w:rsidR="00A65227" w:rsidRPr="00A227C7">
        <w:rPr>
          <w:rFonts w:ascii="Arial" w:hAnsi="Arial" w:cs="Arial"/>
          <w:i/>
          <w:lang w:val="sl-SI"/>
        </w:rPr>
        <w:t xml:space="preserve"> </w:t>
      </w:r>
      <w:r w:rsidRPr="00A227C7">
        <w:rPr>
          <w:rFonts w:ascii="Arial" w:hAnsi="Arial" w:cs="Arial"/>
          <w:i/>
          <w:lang w:val="sl-SI"/>
        </w:rPr>
        <w:t xml:space="preserve">podjetje, ki je odgovorno </w:t>
      </w:r>
      <w:r w:rsidR="009943DA" w:rsidRPr="00A227C7">
        <w:rPr>
          <w:rFonts w:ascii="Arial" w:hAnsi="Arial" w:cs="Arial"/>
          <w:i/>
          <w:lang w:val="sl-SI"/>
        </w:rPr>
        <w:t xml:space="preserve">pristojnemu organu </w:t>
      </w:r>
      <w:r w:rsidRPr="00A227C7">
        <w:rPr>
          <w:rFonts w:ascii="Arial" w:hAnsi="Arial" w:cs="Arial"/>
          <w:i/>
          <w:lang w:val="sl-SI"/>
        </w:rPr>
        <w:t xml:space="preserve">za vse vidike </w:t>
      </w:r>
      <w:r w:rsidR="009943DA" w:rsidRPr="00A227C7">
        <w:rPr>
          <w:rFonts w:ascii="Arial" w:hAnsi="Arial" w:cs="Arial"/>
          <w:i/>
          <w:lang w:val="sl-SI"/>
        </w:rPr>
        <w:t xml:space="preserve">ugotavljanja </w:t>
      </w:r>
      <w:r w:rsidRPr="00A227C7">
        <w:rPr>
          <w:rFonts w:ascii="Arial" w:hAnsi="Arial" w:cs="Arial"/>
          <w:i/>
          <w:lang w:val="sl-SI"/>
        </w:rPr>
        <w:t xml:space="preserve">skladnosti in za zagotavljanje skladnosti izdelave, </w:t>
      </w:r>
      <w:r w:rsidR="00CB51D9" w:rsidRPr="00A227C7">
        <w:rPr>
          <w:rFonts w:ascii="Arial" w:hAnsi="Arial" w:cs="Arial"/>
          <w:i/>
          <w:lang w:val="sl-SI"/>
        </w:rPr>
        <w:t>katerega</w:t>
      </w:r>
      <w:r w:rsidRPr="00A227C7">
        <w:rPr>
          <w:rFonts w:ascii="Arial" w:hAnsi="Arial" w:cs="Arial"/>
          <w:i/>
          <w:lang w:val="sl-SI"/>
        </w:rPr>
        <w:t xml:space="preserve"> ime in znak s</w:t>
      </w:r>
      <w:r w:rsidR="00CB51D9" w:rsidRPr="00A227C7">
        <w:rPr>
          <w:rFonts w:ascii="Arial" w:hAnsi="Arial" w:cs="Arial"/>
          <w:i/>
          <w:lang w:val="sl-SI"/>
        </w:rPr>
        <w:t>ta</w:t>
      </w:r>
      <w:r w:rsidRPr="00A227C7">
        <w:rPr>
          <w:rFonts w:ascii="Arial" w:hAnsi="Arial" w:cs="Arial"/>
          <w:i/>
          <w:lang w:val="sl-SI"/>
        </w:rPr>
        <w:t xml:space="preserve"> na odobritvah in oznakah. Ni pa nujno, da je podjetje neposredno vključeno v vse faze izdelave izdelka (glej 1.8.7.1.5), za katerega se izvaja </w:t>
      </w:r>
      <w:r w:rsidR="009943DA" w:rsidRPr="00A227C7">
        <w:rPr>
          <w:rFonts w:ascii="Arial" w:hAnsi="Arial" w:cs="Arial"/>
          <w:i/>
          <w:lang w:val="sl-SI"/>
        </w:rPr>
        <w:t>ugotavljanje</w:t>
      </w:r>
      <w:r w:rsidRPr="00A227C7">
        <w:rPr>
          <w:rFonts w:ascii="Arial" w:hAnsi="Arial" w:cs="Arial"/>
          <w:i/>
          <w:lang w:val="sl-SI"/>
        </w:rPr>
        <w:t xml:space="preserve"> skladnosti.</w:t>
      </w:r>
    </w:p>
    <w:p w:rsidR="00A666E0" w:rsidRPr="00A227C7" w:rsidRDefault="00A666E0"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b/>
          <w:lang w:val="sl-SI"/>
        </w:rPr>
      </w:pPr>
      <w:r w:rsidRPr="00A227C7">
        <w:rPr>
          <w:rFonts w:ascii="Arial" w:hAnsi="Arial" w:cs="Arial"/>
          <w:b/>
          <w:lang w:val="sl-SI"/>
        </w:rPr>
        <w:t xml:space="preserve">1.8.7.1 </w:t>
      </w:r>
      <w:r w:rsidRPr="00A227C7">
        <w:rPr>
          <w:rFonts w:ascii="Arial" w:hAnsi="Arial" w:cs="Arial"/>
          <w:b/>
          <w:lang w:val="sl-SI"/>
        </w:rPr>
        <w:tab/>
      </w:r>
      <w:r w:rsidRPr="00A227C7">
        <w:rPr>
          <w:rFonts w:ascii="Arial" w:hAnsi="Arial" w:cs="Arial"/>
          <w:b/>
          <w:lang w:val="sl-SI"/>
        </w:rPr>
        <w:tab/>
      </w:r>
      <w:r w:rsidRPr="00A227C7">
        <w:rPr>
          <w:rFonts w:ascii="Arial" w:hAnsi="Arial" w:cs="Arial"/>
          <w:b/>
          <w:i/>
          <w:lang w:val="sl-SI"/>
        </w:rPr>
        <w:t>Splošne določbe</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1.8.7.1.1</w:t>
      </w:r>
      <w:r w:rsidRPr="00A227C7">
        <w:rPr>
          <w:rFonts w:ascii="Arial" w:hAnsi="Arial" w:cs="Arial"/>
          <w:lang w:val="sl-SI"/>
        </w:rPr>
        <w:tab/>
        <w:t xml:space="preserve">Postopki v razdelku 1.8.7 se uporabljajo, kot je določeno v poglavjih 6.2 in 6.8. </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Če pristojni organ naloge izvaja sam, mora pristojni organ izpolnjevati določbe tega razdelka.</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1.8.7.1.2</w:t>
      </w:r>
      <w:r w:rsidRPr="00A227C7">
        <w:rPr>
          <w:rFonts w:ascii="Arial" w:hAnsi="Arial" w:cs="Arial"/>
          <w:lang w:val="sl-SI"/>
        </w:rPr>
        <w:tab/>
      </w:r>
      <w:r w:rsidR="00B04541" w:rsidRPr="00A227C7">
        <w:rPr>
          <w:rFonts w:ascii="Arial" w:hAnsi="Arial" w:cs="Arial"/>
          <w:lang w:val="sl-SI"/>
        </w:rPr>
        <w:t>Vlogo</w:t>
      </w:r>
      <w:r w:rsidRPr="00A227C7">
        <w:rPr>
          <w:rFonts w:ascii="Arial" w:hAnsi="Arial" w:cs="Arial"/>
          <w:lang w:val="sl-SI"/>
        </w:rPr>
        <w:t xml:space="preserve"> za: </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(a)</w:t>
      </w:r>
      <w:r w:rsidRPr="00A227C7">
        <w:rPr>
          <w:rFonts w:ascii="Arial" w:hAnsi="Arial" w:cs="Arial"/>
          <w:lang w:val="sl-SI"/>
        </w:rPr>
        <w:tab/>
        <w:t xml:space="preserve">pregled tipa v skladu z 1.8.7.2.1, </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263226"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(b)</w:t>
      </w:r>
      <w:r w:rsidR="00892BE2" w:rsidRPr="00A227C7">
        <w:rPr>
          <w:rFonts w:ascii="Arial" w:hAnsi="Arial" w:cs="Arial"/>
          <w:lang w:val="sl-SI"/>
        </w:rPr>
        <w:tab/>
        <w:t>izdajo certifikata o tipski odobritvi v skladu z</w:t>
      </w:r>
      <w:r w:rsidR="00A65227" w:rsidRPr="00A227C7">
        <w:rPr>
          <w:rFonts w:ascii="Arial" w:hAnsi="Arial" w:cs="Arial"/>
          <w:lang w:val="sl-SI"/>
        </w:rPr>
        <w:t xml:space="preserve"> </w:t>
      </w:r>
      <w:r w:rsidR="00892BE2" w:rsidRPr="00A227C7">
        <w:rPr>
          <w:rFonts w:ascii="Arial" w:hAnsi="Arial" w:cs="Arial"/>
          <w:lang w:val="sl-SI"/>
        </w:rPr>
        <w:t>1.8.7.2.2,</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263226"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ab/>
        <w:t>(c)</w:t>
      </w:r>
      <w:r w:rsidR="00892BE2" w:rsidRPr="00A227C7">
        <w:rPr>
          <w:rFonts w:ascii="Arial" w:hAnsi="Arial" w:cs="Arial"/>
          <w:lang w:val="sl-SI"/>
        </w:rPr>
        <w:tab/>
        <w:t xml:space="preserve">nadzor </w:t>
      </w:r>
      <w:r w:rsidR="00CB51D9" w:rsidRPr="00A227C7">
        <w:rPr>
          <w:rFonts w:ascii="Arial" w:hAnsi="Arial" w:cs="Arial"/>
          <w:lang w:val="sl-SI"/>
        </w:rPr>
        <w:t xml:space="preserve">nad </w:t>
      </w:r>
      <w:r w:rsidR="00892BE2" w:rsidRPr="00A227C7">
        <w:rPr>
          <w:rFonts w:ascii="Arial" w:hAnsi="Arial" w:cs="Arial"/>
          <w:lang w:val="sl-SI"/>
        </w:rPr>
        <w:t>proizvodnj</w:t>
      </w:r>
      <w:r w:rsidR="00CB51D9" w:rsidRPr="00A227C7">
        <w:rPr>
          <w:rFonts w:ascii="Arial" w:hAnsi="Arial" w:cs="Arial"/>
          <w:lang w:val="sl-SI"/>
        </w:rPr>
        <w:t>o</w:t>
      </w:r>
      <w:r w:rsidR="00892BE2" w:rsidRPr="00A227C7">
        <w:rPr>
          <w:rFonts w:ascii="Arial" w:hAnsi="Arial" w:cs="Arial"/>
          <w:lang w:val="sl-SI"/>
        </w:rPr>
        <w:t xml:space="preserve"> v skladu z 1.8.7.3 ali</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(d)</w:t>
      </w:r>
      <w:r w:rsidRPr="00A227C7">
        <w:rPr>
          <w:rFonts w:ascii="Arial" w:hAnsi="Arial" w:cs="Arial"/>
          <w:lang w:val="sl-SI"/>
        </w:rPr>
        <w:tab/>
        <w:t>prvi pregled in preizkuse v skladu z 1.8.7.4</w:t>
      </w:r>
    </w:p>
    <w:p w:rsidR="00263226"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263226"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 xml:space="preserve">vloži proizvajalec pri pristojnem organu </w:t>
      </w:r>
      <w:r w:rsidR="00B04541" w:rsidRPr="00A227C7">
        <w:rPr>
          <w:rFonts w:ascii="Arial" w:hAnsi="Arial" w:cs="Arial"/>
          <w:lang w:val="sl-SI"/>
        </w:rPr>
        <w:t>oziroma</w:t>
      </w:r>
      <w:r w:rsidR="00892BE2" w:rsidRPr="00A227C7">
        <w:rPr>
          <w:rFonts w:ascii="Arial" w:hAnsi="Arial" w:cs="Arial"/>
          <w:lang w:val="sl-SI"/>
        </w:rPr>
        <w:t xml:space="preserve"> </w:t>
      </w:r>
      <w:r w:rsidR="00516CD1" w:rsidRPr="00A227C7">
        <w:rPr>
          <w:rFonts w:ascii="Arial" w:hAnsi="Arial" w:cs="Arial"/>
          <w:lang w:val="sl-SI"/>
        </w:rPr>
        <w:t xml:space="preserve">kontrolnem </w:t>
      </w:r>
      <w:r w:rsidR="00892BE2" w:rsidRPr="00A227C7">
        <w:rPr>
          <w:rFonts w:ascii="Arial" w:hAnsi="Arial" w:cs="Arial"/>
          <w:lang w:val="sl-SI"/>
        </w:rPr>
        <w:t>organu v skladu s poglavjema 6.2 in 6.8.</w:t>
      </w:r>
    </w:p>
    <w:p w:rsidR="00263226"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263226" w:rsidP="001575B7">
      <w:pPr>
        <w:spacing w:line="240" w:lineRule="auto"/>
        <w:ind w:left="1134" w:hanging="1134"/>
        <w:jc w:val="both"/>
        <w:rPr>
          <w:rFonts w:ascii="Arial" w:hAnsi="Arial" w:cs="Arial"/>
          <w:lang w:val="sl-SI"/>
        </w:rPr>
      </w:pPr>
      <w:r w:rsidRPr="00A227C7">
        <w:rPr>
          <w:rFonts w:ascii="Arial" w:hAnsi="Arial" w:cs="Arial"/>
          <w:lang w:val="sl-SI"/>
        </w:rPr>
        <w:tab/>
      </w:r>
      <w:r w:rsidR="00B04541" w:rsidRPr="00A227C7">
        <w:rPr>
          <w:rFonts w:ascii="Arial" w:hAnsi="Arial" w:cs="Arial"/>
          <w:lang w:val="sl-SI"/>
        </w:rPr>
        <w:t>Vlogo</w:t>
      </w:r>
      <w:r w:rsidR="00892BE2" w:rsidRPr="00A227C7">
        <w:rPr>
          <w:rFonts w:ascii="Arial" w:hAnsi="Arial" w:cs="Arial"/>
          <w:lang w:val="sl-SI"/>
        </w:rPr>
        <w:t xml:space="preserve"> za: </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(e)</w:t>
      </w:r>
      <w:r w:rsidRPr="00A227C7">
        <w:rPr>
          <w:rFonts w:ascii="Arial" w:hAnsi="Arial" w:cs="Arial"/>
          <w:lang w:val="sl-SI"/>
        </w:rPr>
        <w:tab/>
        <w:t>preverjanja za začetek uporabe v skladu z 1.8.7.5 ali</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(f)</w:t>
      </w:r>
      <w:r w:rsidRPr="00A227C7">
        <w:rPr>
          <w:rFonts w:ascii="Arial" w:hAnsi="Arial" w:cs="Arial"/>
          <w:lang w:val="sl-SI"/>
        </w:rPr>
        <w:tab/>
        <w:t>redni, vmesni in izr</w:t>
      </w:r>
      <w:r w:rsidR="00CB51D9" w:rsidRPr="00A227C7">
        <w:rPr>
          <w:rFonts w:ascii="Arial" w:hAnsi="Arial" w:cs="Arial"/>
          <w:lang w:val="sl-SI"/>
        </w:rPr>
        <w:t>edni pregled v skladu z 1.8.7.6</w:t>
      </w:r>
    </w:p>
    <w:p w:rsidR="00263226"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263226"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 xml:space="preserve">vloži proizvajalec ali njegov pooblaščeni zastopnik ali izvajalec ali njegov pooblaščeni zastopnik pri pristojnem organu ali </w:t>
      </w:r>
      <w:r w:rsidR="00B04541" w:rsidRPr="00A227C7">
        <w:rPr>
          <w:rFonts w:ascii="Arial" w:hAnsi="Arial" w:cs="Arial"/>
          <w:lang w:val="sl-SI"/>
        </w:rPr>
        <w:t>kontrolnem</w:t>
      </w:r>
      <w:r w:rsidR="00892BE2" w:rsidRPr="00A227C7">
        <w:rPr>
          <w:rFonts w:ascii="Arial" w:hAnsi="Arial" w:cs="Arial"/>
          <w:lang w:val="sl-SI"/>
        </w:rPr>
        <w:t xml:space="preserve"> organu.</w:t>
      </w:r>
    </w:p>
    <w:p w:rsidR="00263226"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263226"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 xml:space="preserve">Če je za (c), (d) ali (f) pooblaščen notranji kontrolni organ, za (c), (d) ali (f) ni treba vložiti </w:t>
      </w:r>
      <w:r w:rsidR="00B04541" w:rsidRPr="00A227C7">
        <w:rPr>
          <w:rFonts w:ascii="Arial" w:hAnsi="Arial" w:cs="Arial"/>
          <w:lang w:val="sl-SI"/>
        </w:rPr>
        <w:t>vloge</w:t>
      </w:r>
      <w:r w:rsidR="00892BE2" w:rsidRPr="00A227C7">
        <w:rPr>
          <w:rFonts w:ascii="Arial" w:hAnsi="Arial" w:cs="Arial"/>
          <w:lang w:val="sl-SI"/>
        </w:rPr>
        <w:t>.</w:t>
      </w:r>
    </w:p>
    <w:p w:rsidR="00263226" w:rsidRPr="00A227C7" w:rsidRDefault="00263226"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1.8.7.1.3</w:t>
      </w:r>
      <w:r w:rsidRPr="00A227C7">
        <w:rPr>
          <w:rFonts w:ascii="Arial" w:hAnsi="Arial" w:cs="Arial"/>
          <w:lang w:val="sl-SI"/>
        </w:rPr>
        <w:tab/>
      </w:r>
      <w:r w:rsidR="00B04541" w:rsidRPr="00A227C7">
        <w:rPr>
          <w:rFonts w:ascii="Arial" w:hAnsi="Arial" w:cs="Arial"/>
          <w:lang w:val="sl-SI"/>
        </w:rPr>
        <w:t>Vloga</w:t>
      </w:r>
      <w:r w:rsidRPr="00A227C7">
        <w:rPr>
          <w:rFonts w:ascii="Arial" w:hAnsi="Arial" w:cs="Arial"/>
          <w:lang w:val="sl-SI"/>
        </w:rPr>
        <w:t xml:space="preserve"> mora vsebovati:</w:t>
      </w:r>
    </w:p>
    <w:p w:rsidR="00EC79A8" w:rsidRPr="00A227C7" w:rsidRDefault="00EC79A8"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 xml:space="preserve">ime in naslov vlagatelja </w:t>
      </w:r>
      <w:r w:rsidR="00B04541" w:rsidRPr="00A227C7">
        <w:rPr>
          <w:rFonts w:ascii="Arial" w:hAnsi="Arial" w:cs="Arial"/>
          <w:lang w:val="sl-SI"/>
        </w:rPr>
        <w:t>vloge</w:t>
      </w:r>
      <w:r w:rsidRPr="00A227C7">
        <w:rPr>
          <w:rFonts w:ascii="Arial" w:hAnsi="Arial" w:cs="Arial"/>
          <w:lang w:val="sl-SI"/>
        </w:rPr>
        <w:t xml:space="preserve"> v skladu z 1.8.7.1.2,</w:t>
      </w:r>
    </w:p>
    <w:p w:rsidR="00EC79A8" w:rsidRPr="00A227C7" w:rsidRDefault="00EC79A8"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 xml:space="preserve">(b) </w:t>
      </w:r>
      <w:r w:rsidRPr="00A227C7">
        <w:rPr>
          <w:rFonts w:ascii="Arial" w:hAnsi="Arial" w:cs="Arial"/>
          <w:lang w:val="sl-SI"/>
        </w:rPr>
        <w:tab/>
        <w:t xml:space="preserve">pisno izjavo, da ista </w:t>
      </w:r>
      <w:r w:rsidR="00B04541" w:rsidRPr="00A227C7">
        <w:rPr>
          <w:rFonts w:ascii="Arial" w:hAnsi="Arial" w:cs="Arial"/>
          <w:lang w:val="sl-SI"/>
        </w:rPr>
        <w:t>vloga</w:t>
      </w:r>
      <w:r w:rsidRPr="00A227C7">
        <w:rPr>
          <w:rFonts w:ascii="Arial" w:hAnsi="Arial" w:cs="Arial"/>
          <w:lang w:val="sl-SI"/>
        </w:rPr>
        <w:t xml:space="preserve"> ni bila vložena pri nobenem drugem pristojnem organu ali </w:t>
      </w:r>
      <w:r w:rsidR="00EC79A8" w:rsidRPr="00A227C7">
        <w:rPr>
          <w:rFonts w:ascii="Arial" w:hAnsi="Arial" w:cs="Arial"/>
          <w:lang w:val="sl-SI"/>
        </w:rPr>
        <w:t>kontrolnem</w:t>
      </w:r>
      <w:r w:rsidRPr="00A227C7">
        <w:rPr>
          <w:rFonts w:ascii="Arial" w:hAnsi="Arial" w:cs="Arial"/>
          <w:lang w:val="sl-SI"/>
        </w:rPr>
        <w:t xml:space="preserve"> organu,</w:t>
      </w:r>
    </w:p>
    <w:p w:rsidR="00EC79A8" w:rsidRPr="00A227C7" w:rsidRDefault="00EC79A8"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ustrezno tehnično dokumentacijo iz 1.8.7.8,</w:t>
      </w:r>
    </w:p>
    <w:p w:rsidR="00EC79A8" w:rsidRPr="00A227C7" w:rsidRDefault="00EC79A8"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 xml:space="preserve">izjavo, ki pristojnemu organu </w:t>
      </w:r>
      <w:r w:rsidR="00EC79A8" w:rsidRPr="00A227C7">
        <w:rPr>
          <w:rFonts w:ascii="Arial" w:hAnsi="Arial" w:cs="Arial"/>
          <w:lang w:val="sl-SI"/>
        </w:rPr>
        <w:t>oziroma</w:t>
      </w:r>
      <w:r w:rsidRPr="00A227C7">
        <w:rPr>
          <w:rFonts w:ascii="Arial" w:hAnsi="Arial" w:cs="Arial"/>
          <w:lang w:val="sl-SI"/>
        </w:rPr>
        <w:t xml:space="preserve"> </w:t>
      </w:r>
      <w:r w:rsidR="00EC79A8" w:rsidRPr="00A227C7">
        <w:rPr>
          <w:rFonts w:ascii="Arial" w:hAnsi="Arial" w:cs="Arial"/>
          <w:lang w:val="sl-SI"/>
        </w:rPr>
        <w:t>kontrolnemu</w:t>
      </w:r>
      <w:r w:rsidRPr="00A227C7">
        <w:rPr>
          <w:rFonts w:ascii="Arial" w:hAnsi="Arial" w:cs="Arial"/>
          <w:lang w:val="sl-SI"/>
        </w:rPr>
        <w:t xml:space="preserve"> organu za namene pregleda ali </w:t>
      </w:r>
      <w:r w:rsidR="00EC79A8" w:rsidRPr="00A227C7">
        <w:rPr>
          <w:rFonts w:ascii="Arial" w:hAnsi="Arial" w:cs="Arial"/>
          <w:lang w:val="sl-SI"/>
        </w:rPr>
        <w:t>ugotavljanja</w:t>
      </w:r>
      <w:r w:rsidRPr="00A227C7">
        <w:rPr>
          <w:rFonts w:ascii="Arial" w:hAnsi="Arial" w:cs="Arial"/>
          <w:lang w:val="sl-SI"/>
        </w:rPr>
        <w:t xml:space="preserve"> skladnosti dovoljuje dostop do mest proizvodnje, pregledov, preizkusov in skladiščenja ter mu </w:t>
      </w:r>
      <w:r w:rsidR="00EC79A8" w:rsidRPr="00A227C7">
        <w:rPr>
          <w:rFonts w:ascii="Arial" w:hAnsi="Arial" w:cs="Arial"/>
          <w:lang w:val="sl-SI"/>
        </w:rPr>
        <w:t>zagotavlja</w:t>
      </w:r>
      <w:r w:rsidRPr="00A227C7">
        <w:rPr>
          <w:rFonts w:ascii="Arial" w:hAnsi="Arial" w:cs="Arial"/>
          <w:lang w:val="sl-SI"/>
        </w:rPr>
        <w:t xml:space="preserve"> vse potrebne informacije za izvedbo naloge.</w:t>
      </w:r>
    </w:p>
    <w:p w:rsidR="00EC79A8" w:rsidRPr="00A227C7" w:rsidRDefault="00EC79A8"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1.8.7.1.4</w:t>
      </w:r>
      <w:r w:rsidRPr="00A227C7">
        <w:rPr>
          <w:rFonts w:ascii="Arial" w:hAnsi="Arial" w:cs="Arial"/>
          <w:lang w:val="sl-SI"/>
        </w:rPr>
        <w:tab/>
        <w:t>Če je proizvajalcu ali podjetju s preizkusn</w:t>
      </w:r>
      <w:r w:rsidR="00EC79A8" w:rsidRPr="00A227C7">
        <w:rPr>
          <w:rFonts w:ascii="Arial" w:hAnsi="Arial" w:cs="Arial"/>
          <w:lang w:val="sl-SI"/>
        </w:rPr>
        <w:t>o opremo</w:t>
      </w:r>
      <w:r w:rsidRPr="00A227C7">
        <w:rPr>
          <w:rFonts w:ascii="Arial" w:hAnsi="Arial" w:cs="Arial"/>
          <w:lang w:val="sl-SI"/>
        </w:rPr>
        <w:t xml:space="preserve"> dovoljeno vzpostaviti notranji kontrolni organ v skladu </w:t>
      </w:r>
      <w:r w:rsidR="00EC79A8" w:rsidRPr="00A227C7">
        <w:rPr>
          <w:rFonts w:ascii="Arial" w:hAnsi="Arial" w:cs="Arial"/>
          <w:lang w:val="sl-SI"/>
        </w:rPr>
        <w:t>s</w:t>
      </w:r>
      <w:r w:rsidRPr="00A227C7">
        <w:rPr>
          <w:rFonts w:ascii="Arial" w:hAnsi="Arial" w:cs="Arial"/>
          <w:lang w:val="sl-SI"/>
        </w:rPr>
        <w:t xml:space="preserve"> 6.2.2.12, 6.2.3.6.1, 6.8.1.5.3 (b) ali 6.8.1.5.4 (b), mora </w:t>
      </w:r>
      <w:r w:rsidR="00D56535" w:rsidRPr="00A227C7">
        <w:rPr>
          <w:rFonts w:ascii="Arial" w:hAnsi="Arial" w:cs="Arial"/>
          <w:lang w:val="sl-SI"/>
        </w:rPr>
        <w:t>kontrolnemu</w:t>
      </w:r>
      <w:r w:rsidRPr="00A227C7">
        <w:rPr>
          <w:rFonts w:ascii="Arial" w:hAnsi="Arial" w:cs="Arial"/>
          <w:lang w:val="sl-SI"/>
        </w:rPr>
        <w:t xml:space="preserve"> organu zadovoljivo dokazati, da je notranji kontrolni organ sposoben izvajati preglede in preizkuse v skladu z 1.8.7.</w:t>
      </w:r>
    </w:p>
    <w:p w:rsidR="00EC79A8" w:rsidRPr="00A227C7" w:rsidRDefault="00EC79A8"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1.8.7.1.5</w:t>
      </w:r>
      <w:r w:rsidRPr="00A227C7">
        <w:rPr>
          <w:rFonts w:ascii="Arial" w:hAnsi="Arial" w:cs="Arial"/>
          <w:lang w:val="sl-SI"/>
        </w:rPr>
        <w:tab/>
        <w:t xml:space="preserve">Certifikate o tipski odobritvi, potrdila o pregledu in poročila o proizvodih (tlačnih posod, cistern, delovni opremi in sklopih elementov, opremi za vgradnjo in delovni opremi baterijskih </w:t>
      </w:r>
      <w:r w:rsidR="00EC2FE8" w:rsidRPr="00A227C7">
        <w:rPr>
          <w:rFonts w:ascii="Arial" w:hAnsi="Arial" w:cs="Arial"/>
          <w:lang w:val="sl-SI"/>
        </w:rPr>
        <w:t>vozil</w:t>
      </w:r>
      <w:r w:rsidRPr="00A227C7">
        <w:rPr>
          <w:rFonts w:ascii="Arial" w:hAnsi="Arial" w:cs="Arial"/>
          <w:lang w:val="sl-SI"/>
        </w:rPr>
        <w:t xml:space="preserve"> ali MEGC), vključno s tehnično dokumentacijo, mora hraniti:</w:t>
      </w:r>
    </w:p>
    <w:p w:rsidR="00EC79A8" w:rsidRPr="00A227C7" w:rsidRDefault="00EC79A8"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proizvajalec vsaj 20 let od dneva poteka veljavnosti tipske odobritve,</w:t>
      </w:r>
    </w:p>
    <w:p w:rsidR="00EC2FE8" w:rsidRPr="00A227C7" w:rsidRDefault="00EC2FE8"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 xml:space="preserve">pristojni organ izdajatelj ali </w:t>
      </w:r>
      <w:r w:rsidR="00EC2FE8" w:rsidRPr="00A227C7">
        <w:rPr>
          <w:rFonts w:ascii="Arial" w:hAnsi="Arial" w:cs="Arial"/>
          <w:lang w:val="sl-SI"/>
        </w:rPr>
        <w:t>kontrolni</w:t>
      </w:r>
      <w:r w:rsidRPr="00A227C7">
        <w:rPr>
          <w:rFonts w:ascii="Arial" w:hAnsi="Arial" w:cs="Arial"/>
          <w:lang w:val="sl-SI"/>
        </w:rPr>
        <w:t xml:space="preserve"> organ izdajatelj vsaj 20 let od dneva izdaje,</w:t>
      </w:r>
    </w:p>
    <w:p w:rsidR="00EC2FE8" w:rsidRPr="00A227C7" w:rsidRDefault="00EC2FE8"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lastnik ali </w:t>
      </w:r>
      <w:r w:rsidR="00EC2FE8" w:rsidRPr="00A227C7">
        <w:rPr>
          <w:rFonts w:ascii="Arial" w:hAnsi="Arial" w:cs="Arial"/>
          <w:lang w:val="sl-SI"/>
        </w:rPr>
        <w:t>uporabnik</w:t>
      </w:r>
      <w:r w:rsidRPr="00A227C7">
        <w:rPr>
          <w:rFonts w:ascii="Arial" w:hAnsi="Arial" w:cs="Arial"/>
          <w:lang w:val="sl-SI"/>
        </w:rPr>
        <w:t xml:space="preserve"> vsaj </w:t>
      </w:r>
      <w:r w:rsidR="00EC2FE8" w:rsidRPr="00A227C7">
        <w:rPr>
          <w:rFonts w:ascii="Arial" w:hAnsi="Arial" w:cs="Arial"/>
          <w:lang w:val="sl-SI"/>
        </w:rPr>
        <w:t xml:space="preserve">še </w:t>
      </w:r>
      <w:r w:rsidRPr="00A227C7">
        <w:rPr>
          <w:rFonts w:ascii="Arial" w:hAnsi="Arial" w:cs="Arial"/>
          <w:lang w:val="sl-SI"/>
        </w:rPr>
        <w:t>15 mesecev po</w:t>
      </w:r>
      <w:r w:rsidR="00CB51D9" w:rsidRPr="00A227C7">
        <w:rPr>
          <w:rFonts w:ascii="Arial" w:hAnsi="Arial" w:cs="Arial"/>
          <w:lang w:val="sl-SI"/>
        </w:rPr>
        <w:t xml:space="preserve"> </w:t>
      </w:r>
      <w:r w:rsidRPr="00A227C7">
        <w:rPr>
          <w:rFonts w:ascii="Arial" w:hAnsi="Arial" w:cs="Arial"/>
          <w:lang w:val="sl-SI"/>
        </w:rPr>
        <w:t>tem, ko je bil proizvod izločen iz uporabe.</w:t>
      </w:r>
    </w:p>
    <w:p w:rsidR="00EC2FE8" w:rsidRPr="00A227C7" w:rsidRDefault="00EC2FE8"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b/>
          <w:i/>
          <w:lang w:val="sl-SI"/>
        </w:rPr>
      </w:pPr>
      <w:r w:rsidRPr="00A227C7">
        <w:rPr>
          <w:rFonts w:ascii="Arial" w:hAnsi="Arial" w:cs="Arial"/>
          <w:b/>
          <w:lang w:val="sl-SI"/>
        </w:rPr>
        <w:t>1.8.7.2</w:t>
      </w:r>
      <w:r w:rsidRPr="00A227C7">
        <w:rPr>
          <w:rFonts w:ascii="Arial" w:hAnsi="Arial" w:cs="Arial"/>
          <w:b/>
          <w:i/>
          <w:lang w:val="sl-SI"/>
        </w:rPr>
        <w:tab/>
      </w:r>
      <w:r w:rsidRPr="00A227C7">
        <w:rPr>
          <w:rFonts w:ascii="Arial" w:hAnsi="Arial" w:cs="Arial"/>
          <w:b/>
          <w:i/>
          <w:lang w:val="sl-SI"/>
        </w:rPr>
        <w:tab/>
        <w:t>Pregled tipa in izdaja certifikata o tipski odobritvi</w:t>
      </w:r>
    </w:p>
    <w:p w:rsidR="00EC2FE8" w:rsidRPr="00A227C7" w:rsidRDefault="00EC2FE8"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1.8.7.2.1</w:t>
      </w:r>
      <w:r w:rsidRPr="00A227C7">
        <w:rPr>
          <w:rFonts w:ascii="Arial" w:hAnsi="Arial" w:cs="Arial"/>
          <w:lang w:val="sl-SI"/>
        </w:rPr>
        <w:tab/>
      </w:r>
      <w:r w:rsidRPr="00A227C7">
        <w:rPr>
          <w:rFonts w:ascii="Arial" w:hAnsi="Arial" w:cs="Arial"/>
          <w:i/>
          <w:lang w:val="sl-SI"/>
        </w:rPr>
        <w:t>Pregled tipa</w:t>
      </w:r>
      <w:r w:rsidRPr="00A227C7">
        <w:rPr>
          <w:rFonts w:ascii="Arial" w:hAnsi="Arial" w:cs="Arial"/>
          <w:lang w:val="sl-SI"/>
        </w:rPr>
        <w:t xml:space="preserve"> </w:t>
      </w:r>
    </w:p>
    <w:p w:rsidR="00EC2FE8" w:rsidRPr="00A227C7" w:rsidRDefault="00EC2FE8"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1.8.7.2.1.1</w:t>
      </w:r>
      <w:r w:rsidRPr="00A227C7">
        <w:rPr>
          <w:rFonts w:ascii="Arial" w:hAnsi="Arial" w:cs="Arial"/>
          <w:lang w:val="sl-SI"/>
        </w:rPr>
        <w:tab/>
        <w:t>Proizvajalec mora:</w:t>
      </w:r>
    </w:p>
    <w:p w:rsidR="00EC2FE8" w:rsidRPr="00A227C7" w:rsidRDefault="00EC2FE8"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 xml:space="preserve">v primeru tlačnih posod </w:t>
      </w:r>
      <w:r w:rsidR="00C82505" w:rsidRPr="00A227C7">
        <w:rPr>
          <w:rFonts w:ascii="Arial" w:hAnsi="Arial" w:cs="Arial"/>
          <w:lang w:val="sl-SI"/>
        </w:rPr>
        <w:t>kontrolnemu</w:t>
      </w:r>
      <w:r w:rsidRPr="00A227C7">
        <w:rPr>
          <w:rFonts w:ascii="Arial" w:hAnsi="Arial" w:cs="Arial"/>
          <w:lang w:val="sl-SI"/>
        </w:rPr>
        <w:t xml:space="preserve"> organu dati na </w:t>
      </w:r>
      <w:r w:rsidR="00201778" w:rsidRPr="00A227C7">
        <w:rPr>
          <w:rFonts w:ascii="Arial" w:hAnsi="Arial" w:cs="Arial"/>
          <w:lang w:val="sl-SI"/>
        </w:rPr>
        <w:t>voljo</w:t>
      </w:r>
      <w:r w:rsidRPr="00A227C7">
        <w:rPr>
          <w:rFonts w:ascii="Arial" w:hAnsi="Arial" w:cs="Arial"/>
          <w:lang w:val="sl-SI"/>
        </w:rPr>
        <w:t xml:space="preserve"> reprezentativne vzorce nameravane proizvodnje. </w:t>
      </w:r>
      <w:r w:rsidR="00C82505" w:rsidRPr="00A227C7">
        <w:rPr>
          <w:rFonts w:ascii="Arial" w:hAnsi="Arial" w:cs="Arial"/>
          <w:lang w:val="sl-SI"/>
        </w:rPr>
        <w:t xml:space="preserve">Kontrolni </w:t>
      </w:r>
      <w:r w:rsidRPr="00A227C7">
        <w:rPr>
          <w:rFonts w:ascii="Arial" w:hAnsi="Arial" w:cs="Arial"/>
          <w:lang w:val="sl-SI"/>
        </w:rPr>
        <w:t>organ lahko zahteva dodatne vzorce, če so p</w:t>
      </w:r>
      <w:r w:rsidR="00C82505" w:rsidRPr="00A227C7">
        <w:rPr>
          <w:rFonts w:ascii="Arial" w:hAnsi="Arial" w:cs="Arial"/>
          <w:lang w:val="sl-SI"/>
        </w:rPr>
        <w:t>otrebni v postopku preizkušanja,</w:t>
      </w:r>
    </w:p>
    <w:p w:rsidR="002E28F2" w:rsidRPr="00A227C7" w:rsidRDefault="002E28F2"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v primeru cistern, baterijskih vozil ali MEGC omogočiti dostop do prototipa za preizkušanje,</w:t>
      </w:r>
    </w:p>
    <w:p w:rsidR="002E28F2" w:rsidRPr="00A227C7" w:rsidRDefault="002E28F2"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v primeru delovne opreme </w:t>
      </w:r>
      <w:r w:rsidR="00C82505" w:rsidRPr="00A227C7">
        <w:rPr>
          <w:rFonts w:ascii="Arial" w:hAnsi="Arial" w:cs="Arial"/>
          <w:lang w:val="sl-SI"/>
        </w:rPr>
        <w:t>kontrolnemu</w:t>
      </w:r>
      <w:r w:rsidRPr="00A227C7">
        <w:rPr>
          <w:rFonts w:ascii="Arial" w:hAnsi="Arial" w:cs="Arial"/>
          <w:lang w:val="sl-SI"/>
        </w:rPr>
        <w:t xml:space="preserve"> organu dati na voljo reprezentativne vzorce nameravane proizvodnje. </w:t>
      </w:r>
      <w:r w:rsidR="00CE29B6" w:rsidRPr="00A227C7">
        <w:rPr>
          <w:rFonts w:ascii="Arial" w:hAnsi="Arial" w:cs="Arial"/>
          <w:lang w:val="sl-SI"/>
        </w:rPr>
        <w:t>Kontrolni</w:t>
      </w:r>
      <w:r w:rsidRPr="00A227C7">
        <w:rPr>
          <w:rFonts w:ascii="Arial" w:hAnsi="Arial" w:cs="Arial"/>
          <w:lang w:val="sl-SI"/>
        </w:rPr>
        <w:t xml:space="preserve"> organ lahko zahteva dodatne vzorce, če so potrebni v postopku preizkušanja.</w:t>
      </w:r>
    </w:p>
    <w:p w:rsidR="002E28F2" w:rsidRPr="00A227C7" w:rsidRDefault="002E28F2"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i/>
          <w:lang w:val="sl-SI"/>
        </w:rPr>
      </w:pPr>
      <w:r w:rsidRPr="00A227C7">
        <w:rPr>
          <w:rFonts w:ascii="Arial" w:hAnsi="Arial" w:cs="Arial"/>
          <w:lang w:val="sl-SI"/>
        </w:rPr>
        <w:tab/>
      </w:r>
      <w:r w:rsidRPr="00A227C7">
        <w:rPr>
          <w:rFonts w:ascii="Arial" w:hAnsi="Arial" w:cs="Arial"/>
          <w:b/>
          <w:i/>
          <w:lang w:val="sl-SI"/>
        </w:rPr>
        <w:t>OPOMBA</w:t>
      </w:r>
      <w:r w:rsidRPr="00A227C7">
        <w:rPr>
          <w:rFonts w:ascii="Arial" w:hAnsi="Arial" w:cs="Arial"/>
          <w:i/>
          <w:lang w:val="sl-SI"/>
        </w:rPr>
        <w:t>: Upoštevajo se lahko rezultati ocen in preizkusov v skladu z drugimi predpisi ali standardi.</w:t>
      </w:r>
    </w:p>
    <w:p w:rsidR="002E28F2" w:rsidRPr="00A227C7" w:rsidRDefault="002E28F2"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1.8.7.2.1.2</w:t>
      </w:r>
      <w:r w:rsidRPr="00A227C7">
        <w:rPr>
          <w:rFonts w:ascii="Arial" w:hAnsi="Arial" w:cs="Arial"/>
          <w:lang w:val="sl-SI"/>
        </w:rPr>
        <w:tab/>
      </w:r>
      <w:r w:rsidR="00393BCA" w:rsidRPr="00A227C7">
        <w:rPr>
          <w:rFonts w:ascii="Arial" w:hAnsi="Arial" w:cs="Arial"/>
          <w:lang w:val="sl-SI"/>
        </w:rPr>
        <w:t>Kontrolni</w:t>
      </w:r>
      <w:r w:rsidRPr="00A227C7">
        <w:rPr>
          <w:rFonts w:ascii="Arial" w:hAnsi="Arial" w:cs="Arial"/>
          <w:lang w:val="sl-SI"/>
        </w:rPr>
        <w:t xml:space="preserve"> organ mora:</w:t>
      </w:r>
    </w:p>
    <w:p w:rsidR="004C0B7C" w:rsidRPr="00A227C7" w:rsidRDefault="004C0B7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pregledati tehnično dokumentacijo, določeno v 1.8.7.8.1, in ugotoviti, ali je zasnova v skladu z ustreznimi določbami ADR, ali sta bila prototip ali serija prototipov izdelana v skladu s tehnično dokumentacijo in</w:t>
      </w:r>
      <w:r w:rsidR="00DD6BBB" w:rsidRPr="00A227C7">
        <w:rPr>
          <w:rFonts w:ascii="Arial" w:hAnsi="Arial" w:cs="Arial"/>
          <w:lang w:val="sl-SI"/>
        </w:rPr>
        <w:t xml:space="preserve"> ali </w:t>
      </w:r>
      <w:r w:rsidRPr="00A227C7">
        <w:rPr>
          <w:rFonts w:ascii="Arial" w:hAnsi="Arial" w:cs="Arial"/>
          <w:lang w:val="sl-SI"/>
        </w:rPr>
        <w:t xml:space="preserve">je </w:t>
      </w:r>
      <w:r w:rsidR="00DD6BBB" w:rsidRPr="00A227C7">
        <w:rPr>
          <w:rFonts w:ascii="Arial" w:hAnsi="Arial" w:cs="Arial"/>
          <w:lang w:val="sl-SI"/>
        </w:rPr>
        <w:t>tehnična dokumentacija r</w:t>
      </w:r>
      <w:r w:rsidRPr="00A227C7">
        <w:rPr>
          <w:rFonts w:ascii="Arial" w:hAnsi="Arial" w:cs="Arial"/>
          <w:lang w:val="sl-SI"/>
        </w:rPr>
        <w:t xml:space="preserve">eprezentativna za </w:t>
      </w:r>
      <w:r w:rsidR="00D56535" w:rsidRPr="00A227C7">
        <w:rPr>
          <w:rFonts w:ascii="Arial" w:hAnsi="Arial" w:cs="Arial"/>
          <w:lang w:val="sl-SI"/>
        </w:rPr>
        <w:t>zasnovo</w:t>
      </w:r>
      <w:r w:rsidRPr="00A227C7">
        <w:rPr>
          <w:rFonts w:ascii="Arial" w:hAnsi="Arial" w:cs="Arial"/>
          <w:lang w:val="sl-SI"/>
        </w:rPr>
        <w:t>,</w:t>
      </w:r>
    </w:p>
    <w:p w:rsidR="004C0B7C" w:rsidRPr="00A227C7" w:rsidRDefault="004C0B7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opraviti preglede in preizkuse ali opraviti preglede in preveriti pogoje preizkusa in nadzorovati izvajanje preizkusa na lokaciji, kot je določeno v ADR, vključno z ustreznimi standardi, za ugotovitev, ali so bile določbe upoštevane in izpolnjene ter ukrepi, ki jih je sprejel proizvajalec, ustrezajo zahtevam,</w:t>
      </w:r>
    </w:p>
    <w:p w:rsidR="004C0B7C" w:rsidRPr="00A227C7" w:rsidRDefault="004C0B7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r>
      <w:r w:rsidR="004E1436" w:rsidRPr="00A227C7">
        <w:rPr>
          <w:rFonts w:ascii="Arial" w:hAnsi="Arial" w:cs="Arial"/>
          <w:lang w:val="sl-SI"/>
        </w:rPr>
        <w:t xml:space="preserve">na podlagi ustreznih določb ADR </w:t>
      </w:r>
      <w:r w:rsidRPr="00A227C7">
        <w:rPr>
          <w:rFonts w:ascii="Arial" w:hAnsi="Arial" w:cs="Arial"/>
          <w:lang w:val="sl-SI"/>
        </w:rPr>
        <w:t>preveriti certifikate za materiale, ki so jih izd</w:t>
      </w:r>
      <w:r w:rsidR="004E1436" w:rsidRPr="00A227C7">
        <w:rPr>
          <w:rFonts w:ascii="Arial" w:hAnsi="Arial" w:cs="Arial"/>
          <w:lang w:val="sl-SI"/>
        </w:rPr>
        <w:t xml:space="preserve">ali proizvajalci materialov, </w:t>
      </w:r>
    </w:p>
    <w:p w:rsidR="004C0B7C" w:rsidRPr="00A227C7" w:rsidRDefault="004C0B7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 xml:space="preserve">v skladu z veljavnimi predpisi odobriti postopke za trajno spajanje delov ali preveriti, </w:t>
      </w:r>
      <w:r w:rsidR="00DD6BBB" w:rsidRPr="00A227C7">
        <w:rPr>
          <w:rFonts w:ascii="Arial" w:hAnsi="Arial" w:cs="Arial"/>
          <w:lang w:val="sl-SI"/>
        </w:rPr>
        <w:t>ali</w:t>
      </w:r>
      <w:r w:rsidRPr="00A227C7">
        <w:rPr>
          <w:rFonts w:ascii="Arial" w:hAnsi="Arial" w:cs="Arial"/>
          <w:lang w:val="sl-SI"/>
        </w:rPr>
        <w:t xml:space="preserve"> so bili ti predhodno odobreni</w:t>
      </w:r>
      <w:r w:rsidR="00DD6BBB" w:rsidRPr="00A227C7">
        <w:rPr>
          <w:rFonts w:ascii="Arial" w:hAnsi="Arial" w:cs="Arial"/>
          <w:lang w:val="sl-SI"/>
        </w:rPr>
        <w:t>,</w:t>
      </w:r>
      <w:r w:rsidRPr="00A227C7">
        <w:rPr>
          <w:rFonts w:ascii="Arial" w:hAnsi="Arial" w:cs="Arial"/>
          <w:lang w:val="sl-SI"/>
        </w:rPr>
        <w:t xml:space="preserve"> ter ugotoviti, ali je osebje, ki opravlja trajno spajanje delov in neporušitvene preizkuse, ustrezno usposobljeno oziroma ima odobritev</w:t>
      </w:r>
      <w:r w:rsidR="004E1436" w:rsidRPr="00A227C7">
        <w:rPr>
          <w:rFonts w:ascii="Arial" w:hAnsi="Arial" w:cs="Arial"/>
          <w:lang w:val="sl-SI"/>
        </w:rPr>
        <w:t>,</w:t>
      </w:r>
    </w:p>
    <w:p w:rsidR="004C0B7C" w:rsidRPr="00A227C7" w:rsidRDefault="004C0B7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v dogovoru s proizvajalcem določiti kraj, kjer naj bi se pregledi in potrebni preizkusi izvedli.</w:t>
      </w:r>
    </w:p>
    <w:p w:rsidR="004E1436" w:rsidRPr="00A227C7" w:rsidRDefault="004E1436" w:rsidP="001575B7">
      <w:pPr>
        <w:spacing w:line="240" w:lineRule="auto"/>
        <w:ind w:left="1701" w:hanging="567"/>
        <w:jc w:val="both"/>
        <w:rPr>
          <w:rFonts w:ascii="Arial" w:hAnsi="Arial" w:cs="Arial"/>
          <w:lang w:val="sl-SI"/>
        </w:rPr>
      </w:pPr>
    </w:p>
    <w:p w:rsidR="00892BE2" w:rsidRPr="00A227C7" w:rsidRDefault="00393BCA" w:rsidP="001575B7">
      <w:pPr>
        <w:spacing w:line="240" w:lineRule="auto"/>
        <w:ind w:left="1701" w:hanging="567"/>
        <w:jc w:val="both"/>
        <w:rPr>
          <w:rFonts w:ascii="Arial" w:hAnsi="Arial" w:cs="Arial"/>
          <w:lang w:val="sl-SI"/>
        </w:rPr>
      </w:pPr>
      <w:r w:rsidRPr="00A227C7">
        <w:rPr>
          <w:rFonts w:ascii="Arial" w:hAnsi="Arial" w:cs="Arial"/>
          <w:lang w:val="sl-SI"/>
        </w:rPr>
        <w:t>Kontrolni</w:t>
      </w:r>
      <w:r w:rsidR="00892BE2" w:rsidRPr="00A227C7">
        <w:rPr>
          <w:rFonts w:ascii="Arial" w:hAnsi="Arial" w:cs="Arial"/>
          <w:lang w:val="sl-SI"/>
        </w:rPr>
        <w:t xml:space="preserve"> organ </w:t>
      </w:r>
      <w:r w:rsidR="004E1436" w:rsidRPr="00A227C7">
        <w:rPr>
          <w:rFonts w:ascii="Arial" w:hAnsi="Arial" w:cs="Arial"/>
          <w:lang w:val="sl-SI"/>
        </w:rPr>
        <w:t xml:space="preserve">mora </w:t>
      </w:r>
      <w:r w:rsidR="00892BE2" w:rsidRPr="00A227C7">
        <w:rPr>
          <w:rFonts w:ascii="Arial" w:hAnsi="Arial" w:cs="Arial"/>
          <w:lang w:val="sl-SI"/>
        </w:rPr>
        <w:t xml:space="preserve">proizvajalcu </w:t>
      </w:r>
      <w:r w:rsidR="004E1436" w:rsidRPr="00A227C7">
        <w:rPr>
          <w:rFonts w:ascii="Arial" w:hAnsi="Arial" w:cs="Arial"/>
          <w:lang w:val="sl-SI"/>
        </w:rPr>
        <w:t xml:space="preserve">izdati </w:t>
      </w:r>
      <w:r w:rsidR="00892BE2" w:rsidRPr="00A227C7">
        <w:rPr>
          <w:rFonts w:ascii="Arial" w:hAnsi="Arial" w:cs="Arial"/>
          <w:lang w:val="sl-SI"/>
        </w:rPr>
        <w:t>poročilo o pregledu tipa.</w:t>
      </w:r>
    </w:p>
    <w:p w:rsidR="004C0B7C" w:rsidRPr="00A227C7" w:rsidRDefault="004C0B7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1.8.7.2.2</w:t>
      </w:r>
      <w:r w:rsidRPr="00A227C7">
        <w:rPr>
          <w:rFonts w:ascii="Arial" w:hAnsi="Arial" w:cs="Arial"/>
          <w:lang w:val="sl-SI"/>
        </w:rPr>
        <w:tab/>
      </w:r>
      <w:r w:rsidRPr="00A227C7">
        <w:rPr>
          <w:rFonts w:ascii="Arial" w:hAnsi="Arial" w:cs="Arial"/>
          <w:i/>
          <w:lang w:val="sl-SI"/>
        </w:rPr>
        <w:t>Izdaja certifikata o tipski odobritvi</w:t>
      </w:r>
    </w:p>
    <w:p w:rsidR="004C0B7C" w:rsidRPr="00A227C7" w:rsidRDefault="004C0B7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Tipska odobritev dovoljuje izdelavo proizvodov v času veljavnosti odobritve.</w:t>
      </w:r>
    </w:p>
    <w:p w:rsidR="004C0B7C" w:rsidRPr="00A227C7" w:rsidRDefault="004C0B7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1.8.7.2.2.1</w:t>
      </w:r>
      <w:r w:rsidRPr="00A227C7">
        <w:rPr>
          <w:rFonts w:ascii="Arial" w:hAnsi="Arial" w:cs="Arial"/>
          <w:lang w:val="sl-SI"/>
        </w:rPr>
        <w:tab/>
        <w:t xml:space="preserve">Če tip ustreza vsem zanj veljavnim določbam, mora pristojni organ ali </w:t>
      </w:r>
      <w:r w:rsidR="00393BCA" w:rsidRPr="00A227C7">
        <w:rPr>
          <w:rFonts w:ascii="Arial" w:hAnsi="Arial" w:cs="Arial"/>
          <w:lang w:val="sl-SI"/>
        </w:rPr>
        <w:t>kontrolni</w:t>
      </w:r>
      <w:r w:rsidRPr="00A227C7">
        <w:rPr>
          <w:rFonts w:ascii="Arial" w:hAnsi="Arial" w:cs="Arial"/>
          <w:lang w:val="sl-SI"/>
        </w:rPr>
        <w:t xml:space="preserve"> organ, v skladu s poglavjema 6.2 in 6.8, izdati proizvajalcu certifikat o tipski odobritvi. </w:t>
      </w:r>
    </w:p>
    <w:p w:rsidR="004E1436"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892BE2" w:rsidP="001575B7">
      <w:pPr>
        <w:spacing w:line="240" w:lineRule="auto"/>
        <w:ind w:left="1134"/>
        <w:jc w:val="both"/>
        <w:rPr>
          <w:rFonts w:ascii="Arial" w:hAnsi="Arial" w:cs="Arial"/>
          <w:lang w:val="sl-SI"/>
        </w:rPr>
      </w:pPr>
      <w:r w:rsidRPr="00A227C7">
        <w:rPr>
          <w:rFonts w:ascii="Arial" w:hAnsi="Arial" w:cs="Arial"/>
          <w:lang w:val="sl-SI"/>
        </w:rPr>
        <w:t>Certifikat mora vsebovati:</w:t>
      </w:r>
    </w:p>
    <w:p w:rsidR="00F17435" w:rsidRPr="00A227C7" w:rsidRDefault="00F17435" w:rsidP="001575B7">
      <w:pPr>
        <w:spacing w:line="240" w:lineRule="auto"/>
        <w:ind w:left="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ime in naslov izdajatelja,</w:t>
      </w:r>
    </w:p>
    <w:p w:rsidR="00F17435" w:rsidRPr="00A227C7" w:rsidRDefault="00F17435"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 xml:space="preserve">(b) </w:t>
      </w:r>
      <w:r w:rsidRPr="00A227C7">
        <w:rPr>
          <w:rFonts w:ascii="Arial" w:hAnsi="Arial" w:cs="Arial"/>
          <w:lang w:val="sl-SI"/>
        </w:rPr>
        <w:tab/>
        <w:t xml:space="preserve">navedbo pristojnega organa, v okviru katerega je bil </w:t>
      </w:r>
      <w:r w:rsidR="00AB2BDD" w:rsidRPr="00A227C7">
        <w:rPr>
          <w:rFonts w:ascii="Arial" w:hAnsi="Arial" w:cs="Arial"/>
          <w:lang w:val="sl-SI"/>
        </w:rPr>
        <w:t xml:space="preserve">izdan </w:t>
      </w:r>
      <w:r w:rsidRPr="00A227C7">
        <w:rPr>
          <w:rFonts w:ascii="Arial" w:hAnsi="Arial" w:cs="Arial"/>
          <w:lang w:val="sl-SI"/>
        </w:rPr>
        <w:t>certifikat,</w:t>
      </w:r>
    </w:p>
    <w:p w:rsidR="00F17435" w:rsidRPr="00A227C7" w:rsidRDefault="00F17435"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ime in naslov proizvajalca,</w:t>
      </w:r>
    </w:p>
    <w:p w:rsidR="00F17435" w:rsidRPr="00A227C7" w:rsidRDefault="00F17435"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navedbo različice ADR in standardov, uporabljenih pri pregledu tipa,</w:t>
      </w:r>
    </w:p>
    <w:p w:rsidR="00F17435" w:rsidRPr="00A227C7" w:rsidRDefault="00F17435"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 xml:space="preserve">(e) </w:t>
      </w:r>
      <w:r w:rsidRPr="00A227C7">
        <w:rPr>
          <w:rFonts w:ascii="Arial" w:hAnsi="Arial" w:cs="Arial"/>
          <w:lang w:val="sl-SI"/>
        </w:rPr>
        <w:tab/>
        <w:t>ka</w:t>
      </w:r>
      <w:r w:rsidR="00AB2BDD" w:rsidRPr="00A227C7">
        <w:rPr>
          <w:rFonts w:ascii="Arial" w:hAnsi="Arial" w:cs="Arial"/>
          <w:lang w:val="sl-SI"/>
        </w:rPr>
        <w:t xml:space="preserve">tere </w:t>
      </w:r>
      <w:r w:rsidRPr="00A227C7">
        <w:rPr>
          <w:rFonts w:ascii="Arial" w:hAnsi="Arial" w:cs="Arial"/>
          <w:lang w:val="sl-SI"/>
        </w:rPr>
        <w:t>koli zahteve, ki izhajajo iz pregleda tipa,</w:t>
      </w:r>
    </w:p>
    <w:p w:rsidR="00F17435" w:rsidRPr="00A227C7" w:rsidRDefault="00F17435"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r>
      <w:r w:rsidR="00702C39" w:rsidRPr="00A227C7">
        <w:rPr>
          <w:rFonts w:ascii="Arial" w:hAnsi="Arial" w:cs="Arial"/>
          <w:lang w:val="sl-SI"/>
        </w:rPr>
        <w:t xml:space="preserve">podatke, vsebovane v dokumentih za pregled tipa po 1.8.7.8.1, potrebne za identifikacijo tipa in sprememb, kot so določeni v ustreznem standardu. Dokumenti ali seznam </w:t>
      </w:r>
      <w:r w:rsidR="00643944" w:rsidRPr="00A227C7">
        <w:rPr>
          <w:rFonts w:ascii="Arial" w:hAnsi="Arial" w:cs="Arial"/>
          <w:lang w:val="sl-SI"/>
        </w:rPr>
        <w:t xml:space="preserve">za identifikacijo </w:t>
      </w:r>
      <w:r w:rsidR="00702C39" w:rsidRPr="00A227C7">
        <w:rPr>
          <w:rFonts w:ascii="Arial" w:hAnsi="Arial" w:cs="Arial"/>
          <w:lang w:val="sl-SI"/>
        </w:rPr>
        <w:t xml:space="preserve">dokumentov, ki vsebujejo </w:t>
      </w:r>
      <w:r w:rsidR="00643944" w:rsidRPr="00A227C7">
        <w:rPr>
          <w:rFonts w:ascii="Arial" w:hAnsi="Arial" w:cs="Arial"/>
          <w:lang w:val="sl-SI"/>
        </w:rPr>
        <w:t xml:space="preserve">te </w:t>
      </w:r>
      <w:r w:rsidR="00702C39" w:rsidRPr="00A227C7">
        <w:rPr>
          <w:rFonts w:ascii="Arial" w:hAnsi="Arial" w:cs="Arial"/>
          <w:lang w:val="sl-SI"/>
        </w:rPr>
        <w:t xml:space="preserve">podatke, mora biti vključen v certifikat ali biti priložen k certifikatu, </w:t>
      </w:r>
    </w:p>
    <w:p w:rsidR="00F17435" w:rsidRPr="00A227C7" w:rsidRDefault="00F17435"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(g)</w:t>
      </w:r>
      <w:r w:rsidRPr="00A227C7">
        <w:rPr>
          <w:rFonts w:ascii="Arial" w:hAnsi="Arial" w:cs="Arial"/>
          <w:lang w:val="sl-SI"/>
        </w:rPr>
        <w:tab/>
        <w:t>sklic na poročilo</w:t>
      </w:r>
      <w:r w:rsidR="00132E92" w:rsidRPr="00A227C7">
        <w:rPr>
          <w:rFonts w:ascii="Arial" w:hAnsi="Arial" w:cs="Arial"/>
          <w:lang w:val="sl-SI"/>
        </w:rPr>
        <w:t>(</w:t>
      </w:r>
      <w:r w:rsidRPr="00A227C7">
        <w:rPr>
          <w:rFonts w:ascii="Arial" w:hAnsi="Arial" w:cs="Arial"/>
          <w:lang w:val="sl-SI"/>
        </w:rPr>
        <w:t xml:space="preserve">a) o pregledu tipa, </w:t>
      </w:r>
    </w:p>
    <w:p w:rsidR="00F17435" w:rsidRPr="00A227C7" w:rsidRDefault="00F17435"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(h)</w:t>
      </w:r>
      <w:r w:rsidRPr="00A227C7">
        <w:rPr>
          <w:rFonts w:ascii="Arial" w:hAnsi="Arial" w:cs="Arial"/>
          <w:lang w:val="sl-SI"/>
        </w:rPr>
        <w:tab/>
        <w:t>najdaljši rok veljavnosti tipske odobritve in</w:t>
      </w:r>
    </w:p>
    <w:p w:rsidR="00F17435" w:rsidRPr="00A227C7" w:rsidRDefault="00F17435"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(i)</w:t>
      </w:r>
      <w:r w:rsidRPr="00A227C7">
        <w:rPr>
          <w:rFonts w:ascii="Arial" w:hAnsi="Arial" w:cs="Arial"/>
          <w:lang w:val="sl-SI"/>
        </w:rPr>
        <w:tab/>
      </w:r>
      <w:r w:rsidR="00AB2BDD" w:rsidRPr="00A227C7">
        <w:rPr>
          <w:rFonts w:ascii="Arial" w:hAnsi="Arial" w:cs="Arial"/>
          <w:lang w:val="sl-SI"/>
        </w:rPr>
        <w:t>katere k</w:t>
      </w:r>
      <w:r w:rsidRPr="00A227C7">
        <w:rPr>
          <w:rFonts w:ascii="Arial" w:hAnsi="Arial" w:cs="Arial"/>
          <w:lang w:val="sl-SI"/>
        </w:rPr>
        <w:t>oli posebne zahteve v skladu s poglavjema 6.2 in 6.8.</w:t>
      </w:r>
    </w:p>
    <w:p w:rsidR="00F17435" w:rsidRPr="00A227C7" w:rsidRDefault="00892BE2" w:rsidP="001575B7">
      <w:pPr>
        <w:spacing w:line="240" w:lineRule="auto"/>
        <w:ind w:left="1134"/>
        <w:jc w:val="both"/>
        <w:rPr>
          <w:rFonts w:ascii="Arial" w:hAnsi="Arial" w:cs="Arial"/>
          <w:lang w:val="sl-SI"/>
        </w:rPr>
      </w:pPr>
      <w:r w:rsidRPr="00A227C7">
        <w:rPr>
          <w:rFonts w:ascii="Arial" w:hAnsi="Arial" w:cs="Arial"/>
          <w:lang w:val="sl-SI"/>
        </w:rPr>
        <w:tab/>
      </w: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1.8.7.2.2.2</w:t>
      </w:r>
      <w:r w:rsidRPr="00A227C7">
        <w:rPr>
          <w:rFonts w:ascii="Arial" w:hAnsi="Arial" w:cs="Arial"/>
          <w:lang w:val="sl-SI"/>
        </w:rPr>
        <w:tab/>
        <w:t xml:space="preserve">Tipska odobritev sme biti veljavna največ deset let. Če se v tem </w:t>
      </w:r>
      <w:r w:rsidR="00AB2BDD" w:rsidRPr="00A227C7">
        <w:rPr>
          <w:rFonts w:ascii="Arial" w:hAnsi="Arial" w:cs="Arial"/>
          <w:lang w:val="sl-SI"/>
        </w:rPr>
        <w:t>času</w:t>
      </w:r>
      <w:r w:rsidRPr="00A227C7">
        <w:rPr>
          <w:rFonts w:ascii="Arial" w:hAnsi="Arial" w:cs="Arial"/>
          <w:lang w:val="sl-SI"/>
        </w:rPr>
        <w:t xml:space="preserve"> spremenijo ustrezne tehnične zahteve ADR v tolikšnem obsegu, da odobreni tip ni več v skladu z njimi, potem tipska odobritev ni več veljavna. Če v tem </w:t>
      </w:r>
      <w:r w:rsidR="00AB2BDD" w:rsidRPr="00A227C7">
        <w:rPr>
          <w:rFonts w:ascii="Arial" w:hAnsi="Arial" w:cs="Arial"/>
          <w:lang w:val="sl-SI"/>
        </w:rPr>
        <w:t>času</w:t>
      </w:r>
      <w:r w:rsidRPr="00A227C7">
        <w:rPr>
          <w:rFonts w:ascii="Arial" w:hAnsi="Arial" w:cs="Arial"/>
          <w:lang w:val="sl-SI"/>
        </w:rPr>
        <w:t xml:space="preserve"> postane veljaven datum preklica v skladu s </w:t>
      </w:r>
      <w:r w:rsidR="009468FA" w:rsidRPr="00A227C7">
        <w:rPr>
          <w:rFonts w:ascii="Arial" w:hAnsi="Arial" w:cs="Arial"/>
          <w:lang w:val="sl-SI"/>
        </w:rPr>
        <w:t>kolono</w:t>
      </w:r>
      <w:r w:rsidRPr="00A227C7">
        <w:rPr>
          <w:rFonts w:ascii="Arial" w:hAnsi="Arial" w:cs="Arial"/>
          <w:lang w:val="sl-SI"/>
        </w:rPr>
        <w:t xml:space="preserve"> (3) iz tabel</w:t>
      </w:r>
      <w:r w:rsidR="00491444" w:rsidRPr="00A227C7">
        <w:rPr>
          <w:rFonts w:ascii="Arial" w:hAnsi="Arial" w:cs="Arial"/>
          <w:lang w:val="sl-SI"/>
        </w:rPr>
        <w:t>e</w:t>
      </w:r>
      <w:r w:rsidRPr="00A227C7">
        <w:rPr>
          <w:rFonts w:ascii="Arial" w:hAnsi="Arial" w:cs="Arial"/>
          <w:lang w:val="sl-SI"/>
        </w:rPr>
        <w:t xml:space="preserve"> 6.2.2.1 in 6.2.2.3 ali </w:t>
      </w:r>
      <w:r w:rsidR="00AB2BDD" w:rsidRPr="00A227C7">
        <w:rPr>
          <w:rFonts w:ascii="Arial" w:hAnsi="Arial" w:cs="Arial"/>
          <w:lang w:val="sl-SI"/>
        </w:rPr>
        <w:t xml:space="preserve">s </w:t>
      </w:r>
      <w:r w:rsidR="009468FA" w:rsidRPr="00A227C7">
        <w:rPr>
          <w:rFonts w:ascii="Arial" w:hAnsi="Arial" w:cs="Arial"/>
          <w:lang w:val="sl-SI"/>
        </w:rPr>
        <w:t>kolono</w:t>
      </w:r>
      <w:r w:rsidRPr="00A227C7">
        <w:rPr>
          <w:rFonts w:ascii="Arial" w:hAnsi="Arial" w:cs="Arial"/>
          <w:lang w:val="sl-SI"/>
        </w:rPr>
        <w:t xml:space="preserve"> (5) iz tabel 6.2.4.1, 6.8.2.6.1 in 6.8.3.6, tipska odobritev ni več veljavna. Pristojni organ ali </w:t>
      </w:r>
      <w:r w:rsidR="00393BCA" w:rsidRPr="00A227C7">
        <w:rPr>
          <w:rFonts w:ascii="Arial" w:hAnsi="Arial" w:cs="Arial"/>
          <w:lang w:val="sl-SI"/>
        </w:rPr>
        <w:t>kontrolni</w:t>
      </w:r>
      <w:r w:rsidRPr="00A227C7">
        <w:rPr>
          <w:rFonts w:ascii="Arial" w:hAnsi="Arial" w:cs="Arial"/>
          <w:lang w:val="sl-SI"/>
        </w:rPr>
        <w:t xml:space="preserve"> organ, ki je izdal certifikat o tipski odobritvi, ga</w:t>
      </w:r>
      <w:r w:rsidR="00491444" w:rsidRPr="00A227C7">
        <w:rPr>
          <w:rFonts w:ascii="Arial" w:hAnsi="Arial" w:cs="Arial"/>
          <w:lang w:val="sl-SI"/>
        </w:rPr>
        <w:t xml:space="preserve"> mora</w:t>
      </w:r>
      <w:r w:rsidRPr="00A227C7">
        <w:rPr>
          <w:rFonts w:ascii="Arial" w:hAnsi="Arial" w:cs="Arial"/>
          <w:lang w:val="sl-SI"/>
        </w:rPr>
        <w:t xml:space="preserve"> potem prekli</w:t>
      </w:r>
      <w:r w:rsidR="00491444" w:rsidRPr="00A227C7">
        <w:rPr>
          <w:rFonts w:ascii="Arial" w:hAnsi="Arial" w:cs="Arial"/>
          <w:lang w:val="sl-SI"/>
        </w:rPr>
        <w:t>cati</w:t>
      </w:r>
      <w:r w:rsidRPr="00A227C7">
        <w:rPr>
          <w:rFonts w:ascii="Arial" w:hAnsi="Arial" w:cs="Arial"/>
          <w:lang w:val="sl-SI"/>
        </w:rPr>
        <w:t xml:space="preserve">. </w:t>
      </w:r>
    </w:p>
    <w:p w:rsidR="00F17435"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F17435" w:rsidP="001575B7">
      <w:pPr>
        <w:spacing w:line="240" w:lineRule="auto"/>
        <w:ind w:left="1134" w:hanging="1134"/>
        <w:jc w:val="both"/>
        <w:rPr>
          <w:rFonts w:ascii="Arial" w:hAnsi="Arial" w:cs="Arial"/>
          <w:i/>
          <w:lang w:val="sl-SI"/>
        </w:rPr>
      </w:pPr>
      <w:r w:rsidRPr="00A227C7">
        <w:rPr>
          <w:rFonts w:ascii="Arial" w:hAnsi="Arial" w:cs="Arial"/>
          <w:lang w:val="sl-SI"/>
        </w:rPr>
        <w:tab/>
      </w:r>
      <w:r w:rsidR="00892BE2" w:rsidRPr="00A227C7">
        <w:rPr>
          <w:rFonts w:ascii="Arial" w:hAnsi="Arial" w:cs="Arial"/>
          <w:b/>
          <w:i/>
          <w:lang w:val="sl-SI"/>
        </w:rPr>
        <w:t>OPOMBA</w:t>
      </w:r>
      <w:r w:rsidR="00892BE2" w:rsidRPr="00A227C7">
        <w:rPr>
          <w:rFonts w:ascii="Arial" w:hAnsi="Arial" w:cs="Arial"/>
          <w:i/>
          <w:lang w:val="sl-SI"/>
        </w:rPr>
        <w:t xml:space="preserve">: Za najpoznejši datum ukinitve obstoječih tipskih odobritev glej </w:t>
      </w:r>
      <w:r w:rsidR="009468FA" w:rsidRPr="00A227C7">
        <w:rPr>
          <w:rFonts w:ascii="Arial" w:hAnsi="Arial" w:cs="Arial"/>
          <w:i/>
          <w:lang w:val="sl-SI"/>
        </w:rPr>
        <w:t>kolono</w:t>
      </w:r>
      <w:r w:rsidR="00892BE2" w:rsidRPr="00A227C7">
        <w:rPr>
          <w:rFonts w:ascii="Arial" w:hAnsi="Arial" w:cs="Arial"/>
          <w:i/>
          <w:lang w:val="sl-SI"/>
        </w:rPr>
        <w:t xml:space="preserve"> (5) v tabelah v 6.2.4.1 in 6.8.2.6.1 oziroma 6.8.3.6.</w:t>
      </w:r>
    </w:p>
    <w:p w:rsidR="00F17435"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F17435"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Če je tipska odobritev potekla ali je bila preklicana, proizvodnja proizvodov po tej tipski odobritvi ni več dovoljena.</w:t>
      </w:r>
    </w:p>
    <w:p w:rsidR="00F17435"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F17435" w:rsidP="001575B7">
      <w:pPr>
        <w:spacing w:line="240" w:lineRule="auto"/>
        <w:ind w:left="1134" w:hanging="1134"/>
        <w:jc w:val="both"/>
        <w:rPr>
          <w:rFonts w:ascii="Arial" w:hAnsi="Arial" w:cs="Arial"/>
          <w:i/>
          <w:lang w:val="sl-SI"/>
        </w:rPr>
      </w:pPr>
      <w:r w:rsidRPr="00A227C7">
        <w:rPr>
          <w:rFonts w:ascii="Arial" w:hAnsi="Arial" w:cs="Arial"/>
          <w:lang w:val="sl-SI"/>
        </w:rPr>
        <w:tab/>
      </w:r>
      <w:r w:rsidR="00892BE2" w:rsidRPr="00A227C7">
        <w:rPr>
          <w:rFonts w:ascii="Arial" w:hAnsi="Arial" w:cs="Arial"/>
          <w:b/>
          <w:i/>
          <w:lang w:val="sl-SI"/>
        </w:rPr>
        <w:t>OPOMBA</w:t>
      </w:r>
      <w:r w:rsidR="00491444" w:rsidRPr="00A227C7">
        <w:rPr>
          <w:rFonts w:ascii="Arial" w:hAnsi="Arial" w:cs="Arial"/>
          <w:i/>
          <w:lang w:val="sl-SI"/>
        </w:rPr>
        <w:t xml:space="preserve">: </w:t>
      </w:r>
      <w:r w:rsidR="00892BE2" w:rsidRPr="00A227C7">
        <w:rPr>
          <w:rFonts w:ascii="Arial" w:hAnsi="Arial" w:cs="Arial"/>
          <w:i/>
          <w:lang w:val="sl-SI"/>
        </w:rPr>
        <w:t>V takem primeru določbe o uporabi, rednih pregledih in vmesnih pregledih proizvodov, navedenih v tipski odobritvi, ki je potekla ali je bila preklicana, še vedno veljajo za proizvode, izdelane v skladu s to tipsko odobritvijo pred njenim potekom veljavnosti, če je njihova nadaljnja uporaba še dovoljena.</w:t>
      </w:r>
    </w:p>
    <w:p w:rsidR="00F17435"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F17435"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Tipske odobritve se lahko obnovijo na podlagi novega pregleda tipa. Upošteva</w:t>
      </w:r>
      <w:r w:rsidR="00491444" w:rsidRPr="00A227C7">
        <w:rPr>
          <w:rFonts w:ascii="Arial" w:hAnsi="Arial" w:cs="Arial"/>
          <w:lang w:val="sl-SI"/>
        </w:rPr>
        <w:t>jo se</w:t>
      </w:r>
      <w:r w:rsidR="00892BE2" w:rsidRPr="00A227C7">
        <w:rPr>
          <w:rFonts w:ascii="Arial" w:hAnsi="Arial" w:cs="Arial"/>
          <w:lang w:val="sl-SI"/>
        </w:rPr>
        <w:t xml:space="preserve"> rezultati prejšnjih pregledov tipa, če so ti pregledi še vedno v skladu z določbami ADR, vključno s standardi, ki veljajo na dan obnovitve. Obnovitev ni dovoljena po preklicu tipske odobritve. </w:t>
      </w:r>
    </w:p>
    <w:p w:rsidR="00F17435"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F17435" w:rsidP="001575B7">
      <w:pPr>
        <w:spacing w:line="240" w:lineRule="auto"/>
        <w:ind w:left="1134" w:hanging="1134"/>
        <w:jc w:val="both"/>
        <w:rPr>
          <w:rFonts w:ascii="Arial" w:hAnsi="Arial" w:cs="Arial"/>
          <w:i/>
          <w:lang w:val="sl-SI"/>
        </w:rPr>
      </w:pPr>
      <w:r w:rsidRPr="00A227C7">
        <w:rPr>
          <w:rFonts w:ascii="Arial" w:hAnsi="Arial" w:cs="Arial"/>
          <w:lang w:val="sl-SI"/>
        </w:rPr>
        <w:tab/>
      </w:r>
      <w:r w:rsidR="00892BE2" w:rsidRPr="00A227C7">
        <w:rPr>
          <w:rFonts w:ascii="Arial" w:hAnsi="Arial" w:cs="Arial"/>
          <w:b/>
          <w:i/>
          <w:lang w:val="sl-SI"/>
        </w:rPr>
        <w:t>OPOMBA</w:t>
      </w:r>
      <w:r w:rsidR="00892BE2" w:rsidRPr="00A227C7">
        <w:rPr>
          <w:rFonts w:ascii="Arial" w:hAnsi="Arial" w:cs="Arial"/>
          <w:i/>
          <w:lang w:val="sl-SI"/>
        </w:rPr>
        <w:t xml:space="preserve">: Pregled tipa za obnovitev lahko izvede drug </w:t>
      </w:r>
      <w:r w:rsidR="00393BCA" w:rsidRPr="00A227C7">
        <w:rPr>
          <w:rFonts w:ascii="Arial" w:hAnsi="Arial" w:cs="Arial"/>
          <w:i/>
          <w:lang w:val="sl-SI"/>
        </w:rPr>
        <w:t>kontrolni</w:t>
      </w:r>
      <w:r w:rsidR="00892BE2" w:rsidRPr="00A227C7">
        <w:rPr>
          <w:rFonts w:ascii="Arial" w:hAnsi="Arial" w:cs="Arial"/>
          <w:i/>
          <w:lang w:val="sl-SI"/>
        </w:rPr>
        <w:t xml:space="preserve"> organ kot tisti, ki je izdal </w:t>
      </w:r>
      <w:r w:rsidR="005217D6" w:rsidRPr="00A227C7">
        <w:rPr>
          <w:rFonts w:ascii="Arial" w:hAnsi="Arial" w:cs="Arial"/>
          <w:i/>
          <w:lang w:val="sl-SI"/>
        </w:rPr>
        <w:t>izvirno</w:t>
      </w:r>
      <w:r w:rsidR="00892BE2" w:rsidRPr="00A227C7">
        <w:rPr>
          <w:rFonts w:ascii="Arial" w:hAnsi="Arial" w:cs="Arial"/>
          <w:i/>
          <w:lang w:val="sl-SI"/>
        </w:rPr>
        <w:t xml:space="preserve"> poročilo o pregledu tipa.</w:t>
      </w:r>
    </w:p>
    <w:p w:rsidR="00F17435" w:rsidRPr="00A227C7" w:rsidRDefault="00F17435"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Naknadne dopolnitve obstoječih tipskih odobritev (npr. manjše spremembe pri tlačnih posodah, kot so dodane nove velikosti ali prostornine, ki ne vplivajo na skladnost</w:t>
      </w:r>
      <w:r w:rsidR="005217D6" w:rsidRPr="00A227C7">
        <w:rPr>
          <w:rFonts w:ascii="Arial" w:hAnsi="Arial" w:cs="Arial"/>
          <w:lang w:val="sl-SI"/>
        </w:rPr>
        <w:t>;</w:t>
      </w:r>
      <w:r w:rsidRPr="00A227C7">
        <w:rPr>
          <w:rFonts w:ascii="Arial" w:hAnsi="Arial" w:cs="Arial"/>
          <w:lang w:val="sl-SI"/>
        </w:rPr>
        <w:t xml:space="preserve"> pri cisternah glej 6.8.2.3.3) ne podaljšujejo ali spreminjajo prvotne veljavnosti certifikata.</w:t>
      </w:r>
    </w:p>
    <w:p w:rsidR="00F17435" w:rsidRPr="00A227C7" w:rsidRDefault="00F17435"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1.8.7.2.2.3</w:t>
      </w:r>
      <w:r w:rsidRPr="00A227C7">
        <w:rPr>
          <w:rFonts w:ascii="Arial" w:hAnsi="Arial" w:cs="Arial"/>
          <w:lang w:val="sl-SI"/>
        </w:rPr>
        <w:tab/>
        <w:t>Pri spremembah proizvoda z veljavno, pretečeno ali preklicano tipsko odobritvijo se ustrezni pregled tipa, preizkušanje, pregled in odobritev omeji</w:t>
      </w:r>
      <w:r w:rsidR="005217D6" w:rsidRPr="00A227C7">
        <w:rPr>
          <w:rFonts w:ascii="Arial" w:hAnsi="Arial" w:cs="Arial"/>
          <w:lang w:val="sl-SI"/>
        </w:rPr>
        <w:t>jo</w:t>
      </w:r>
      <w:r w:rsidRPr="00A227C7">
        <w:rPr>
          <w:rFonts w:ascii="Arial" w:hAnsi="Arial" w:cs="Arial"/>
          <w:lang w:val="sl-SI"/>
        </w:rPr>
        <w:t xml:space="preserve"> na dele proizvoda, ki so bili spremenjeni.</w:t>
      </w:r>
    </w:p>
    <w:p w:rsidR="005217D6" w:rsidRPr="00A227C7" w:rsidRDefault="005217D6"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 xml:space="preserve">Spremembe morajo biti v skladu z določbami ADR, ki veljajo ob spremembi. Za vse dele proizvoda, na katere sprememba ne vpliva, ostane veljavna dokumentacija </w:t>
      </w:r>
      <w:r w:rsidR="005217D6" w:rsidRPr="00A227C7">
        <w:rPr>
          <w:rFonts w:ascii="Arial" w:hAnsi="Arial" w:cs="Arial"/>
          <w:lang w:val="sl-SI"/>
        </w:rPr>
        <w:t>za izvirno tipsko</w:t>
      </w:r>
      <w:r w:rsidRPr="00A227C7">
        <w:rPr>
          <w:rFonts w:ascii="Arial" w:hAnsi="Arial" w:cs="Arial"/>
          <w:lang w:val="sl-SI"/>
        </w:rPr>
        <w:t xml:space="preserve"> odobrit</w:t>
      </w:r>
      <w:r w:rsidR="005217D6" w:rsidRPr="00A227C7">
        <w:rPr>
          <w:rFonts w:ascii="Arial" w:hAnsi="Arial" w:cs="Arial"/>
          <w:lang w:val="sl-SI"/>
        </w:rPr>
        <w:t>e</w:t>
      </w:r>
      <w:r w:rsidRPr="00A227C7">
        <w:rPr>
          <w:rFonts w:ascii="Arial" w:hAnsi="Arial" w:cs="Arial"/>
          <w:lang w:val="sl-SI"/>
        </w:rPr>
        <w:t>v.</w:t>
      </w:r>
    </w:p>
    <w:p w:rsidR="005217D6" w:rsidRPr="00A227C7" w:rsidRDefault="005217D6" w:rsidP="001575B7">
      <w:pPr>
        <w:spacing w:line="240" w:lineRule="auto"/>
        <w:ind w:left="1134" w:hanging="1134"/>
        <w:jc w:val="both"/>
        <w:rPr>
          <w:rFonts w:ascii="Arial" w:hAnsi="Arial" w:cs="Arial"/>
          <w:lang w:val="sl-SI"/>
        </w:rPr>
      </w:pPr>
    </w:p>
    <w:p w:rsidR="00892BE2" w:rsidRPr="00A227C7" w:rsidRDefault="005217D6"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Sprememba se lahko nanaša na enega ali več proizvodov, zajetih v isti tipski odobritvi.</w:t>
      </w:r>
    </w:p>
    <w:p w:rsidR="005217D6"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5217D6"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 xml:space="preserve">Če spremenjeni proizvod ustreza vsem zanj veljavnim določbam, mora pristojni organ ali </w:t>
      </w:r>
      <w:r w:rsidR="00393BCA" w:rsidRPr="00A227C7">
        <w:rPr>
          <w:rFonts w:ascii="Arial" w:hAnsi="Arial" w:cs="Arial"/>
          <w:lang w:val="sl-SI"/>
        </w:rPr>
        <w:t>kontrolni</w:t>
      </w:r>
      <w:r w:rsidR="00892BE2" w:rsidRPr="00A227C7">
        <w:rPr>
          <w:rFonts w:ascii="Arial" w:hAnsi="Arial" w:cs="Arial"/>
          <w:lang w:val="sl-SI"/>
        </w:rPr>
        <w:t xml:space="preserve"> organ katere</w:t>
      </w:r>
      <w:r w:rsidR="004F6C16" w:rsidRPr="00A227C7">
        <w:rPr>
          <w:rFonts w:ascii="Arial" w:hAnsi="Arial" w:cs="Arial"/>
          <w:lang w:val="sl-SI"/>
        </w:rPr>
        <w:t xml:space="preserve"> </w:t>
      </w:r>
      <w:r w:rsidR="00892BE2" w:rsidRPr="00A227C7">
        <w:rPr>
          <w:rFonts w:ascii="Arial" w:hAnsi="Arial" w:cs="Arial"/>
          <w:lang w:val="sl-SI"/>
        </w:rPr>
        <w:t xml:space="preserve">koli </w:t>
      </w:r>
      <w:r w:rsidR="00393BCA" w:rsidRPr="00A227C7">
        <w:rPr>
          <w:rFonts w:ascii="Arial" w:hAnsi="Arial" w:cs="Arial"/>
          <w:lang w:val="sl-SI"/>
        </w:rPr>
        <w:t xml:space="preserve">države </w:t>
      </w:r>
      <w:r w:rsidR="00892BE2" w:rsidRPr="00A227C7">
        <w:rPr>
          <w:rFonts w:ascii="Arial" w:hAnsi="Arial" w:cs="Arial"/>
          <w:lang w:val="sl-SI"/>
        </w:rPr>
        <w:t xml:space="preserve">pogodbenice ADR v skladu s poglavjema 6.2 in 6.8 izdati lastniku ali </w:t>
      </w:r>
      <w:r w:rsidR="00F00ABC" w:rsidRPr="00A227C7">
        <w:rPr>
          <w:rFonts w:ascii="Arial" w:hAnsi="Arial" w:cs="Arial"/>
          <w:lang w:val="sl-SI"/>
        </w:rPr>
        <w:t>uporabniku</w:t>
      </w:r>
      <w:r w:rsidR="00892BE2" w:rsidRPr="00A227C7">
        <w:rPr>
          <w:rFonts w:ascii="Arial" w:hAnsi="Arial" w:cs="Arial"/>
          <w:lang w:val="sl-SI"/>
        </w:rPr>
        <w:t xml:space="preserve"> dodatni certifikat o odobritvi (za spremembo). Pri cisternah, baterijskih vozilih ali MEGC se izvod vloži v dosje o cisterni.</w:t>
      </w:r>
    </w:p>
    <w:p w:rsidR="005217D6" w:rsidRPr="00A227C7" w:rsidRDefault="005217D6" w:rsidP="001575B7">
      <w:pPr>
        <w:spacing w:line="240" w:lineRule="auto"/>
        <w:ind w:left="1134" w:hanging="1134"/>
        <w:jc w:val="both"/>
        <w:rPr>
          <w:rFonts w:ascii="Arial" w:hAnsi="Arial" w:cs="Arial"/>
          <w:lang w:val="sl-SI"/>
        </w:rPr>
      </w:pPr>
    </w:p>
    <w:p w:rsidR="00892BE2" w:rsidRPr="00A227C7" w:rsidRDefault="00892BE2" w:rsidP="00BB36B5">
      <w:pPr>
        <w:keepNext/>
        <w:keepLines/>
        <w:spacing w:line="240" w:lineRule="auto"/>
        <w:ind w:left="1134" w:hanging="1134"/>
        <w:jc w:val="both"/>
        <w:rPr>
          <w:rFonts w:ascii="Arial" w:hAnsi="Arial" w:cs="Arial"/>
          <w:b/>
          <w:lang w:val="sl-SI"/>
        </w:rPr>
      </w:pPr>
      <w:r w:rsidRPr="00A227C7">
        <w:rPr>
          <w:rFonts w:ascii="Arial" w:hAnsi="Arial" w:cs="Arial"/>
          <w:b/>
          <w:lang w:val="sl-SI"/>
        </w:rPr>
        <w:t xml:space="preserve">1.8.7.3 </w:t>
      </w:r>
      <w:r w:rsidRPr="00A227C7">
        <w:rPr>
          <w:rFonts w:ascii="Arial" w:hAnsi="Arial" w:cs="Arial"/>
          <w:b/>
          <w:lang w:val="sl-SI"/>
        </w:rPr>
        <w:tab/>
      </w:r>
      <w:r w:rsidRPr="00A227C7">
        <w:rPr>
          <w:rFonts w:ascii="Arial" w:hAnsi="Arial" w:cs="Arial"/>
          <w:b/>
          <w:lang w:val="sl-SI"/>
        </w:rPr>
        <w:tab/>
      </w:r>
      <w:r w:rsidRPr="00A227C7">
        <w:rPr>
          <w:rFonts w:ascii="Arial" w:hAnsi="Arial" w:cs="Arial"/>
          <w:b/>
          <w:i/>
          <w:lang w:val="sl-SI"/>
        </w:rPr>
        <w:t>Nadzor</w:t>
      </w:r>
      <w:r w:rsidR="004F6C16" w:rsidRPr="00A227C7">
        <w:rPr>
          <w:rFonts w:ascii="Arial" w:hAnsi="Arial" w:cs="Arial"/>
          <w:b/>
          <w:i/>
          <w:lang w:val="sl-SI"/>
        </w:rPr>
        <w:t xml:space="preserve"> nad </w:t>
      </w:r>
      <w:r w:rsidR="00F00ABC" w:rsidRPr="00A227C7">
        <w:rPr>
          <w:rFonts w:ascii="Arial" w:hAnsi="Arial" w:cs="Arial"/>
          <w:b/>
          <w:i/>
          <w:lang w:val="sl-SI"/>
        </w:rPr>
        <w:t>p</w:t>
      </w:r>
      <w:r w:rsidRPr="00A227C7">
        <w:rPr>
          <w:rFonts w:ascii="Arial" w:hAnsi="Arial" w:cs="Arial"/>
          <w:b/>
          <w:i/>
          <w:lang w:val="sl-SI"/>
        </w:rPr>
        <w:t>roizvodnj</w:t>
      </w:r>
      <w:r w:rsidR="004F6C16" w:rsidRPr="00A227C7">
        <w:rPr>
          <w:rFonts w:ascii="Arial" w:hAnsi="Arial" w:cs="Arial"/>
          <w:b/>
          <w:i/>
          <w:lang w:val="sl-SI"/>
        </w:rPr>
        <w:t>o</w:t>
      </w:r>
    </w:p>
    <w:p w:rsidR="00F00ABC" w:rsidRPr="00A227C7" w:rsidRDefault="00F00ABC" w:rsidP="00BB36B5">
      <w:pPr>
        <w:keepNext/>
        <w:keepLines/>
        <w:spacing w:line="240" w:lineRule="auto"/>
        <w:ind w:left="1134" w:hanging="1134"/>
        <w:jc w:val="both"/>
        <w:rPr>
          <w:rFonts w:ascii="Arial" w:hAnsi="Arial" w:cs="Arial"/>
          <w:lang w:val="sl-SI"/>
        </w:rPr>
      </w:pPr>
    </w:p>
    <w:p w:rsidR="00892BE2" w:rsidRPr="00A227C7" w:rsidRDefault="00892BE2" w:rsidP="00BB36B5">
      <w:pPr>
        <w:keepNext/>
        <w:keepLines/>
        <w:spacing w:line="240" w:lineRule="auto"/>
        <w:ind w:left="1134" w:hanging="1134"/>
        <w:jc w:val="both"/>
        <w:rPr>
          <w:rFonts w:ascii="Arial" w:hAnsi="Arial" w:cs="Arial"/>
          <w:lang w:val="sl-SI"/>
        </w:rPr>
      </w:pPr>
      <w:r w:rsidRPr="00A227C7">
        <w:rPr>
          <w:rFonts w:ascii="Arial" w:hAnsi="Arial" w:cs="Arial"/>
          <w:lang w:val="sl-SI"/>
        </w:rPr>
        <w:t>1.8.7.3.1</w:t>
      </w:r>
      <w:r w:rsidRPr="00A227C7">
        <w:rPr>
          <w:rFonts w:ascii="Arial" w:hAnsi="Arial" w:cs="Arial"/>
          <w:lang w:val="sl-SI"/>
        </w:rPr>
        <w:tab/>
      </w:r>
      <w:r w:rsidRPr="00A227C7">
        <w:rPr>
          <w:rFonts w:ascii="Arial" w:hAnsi="Arial" w:cs="Arial"/>
          <w:lang w:val="sl-SI"/>
        </w:rPr>
        <w:tab/>
        <w:t>Proizvajalec mora sprejeti vse potrebne ukrepe</w:t>
      </w:r>
      <w:r w:rsidR="00F00ABC" w:rsidRPr="00A227C7">
        <w:rPr>
          <w:rFonts w:ascii="Arial" w:hAnsi="Arial" w:cs="Arial"/>
          <w:lang w:val="sl-SI"/>
        </w:rPr>
        <w:t xml:space="preserve">, da </w:t>
      </w:r>
      <w:r w:rsidRPr="00A227C7">
        <w:rPr>
          <w:rFonts w:ascii="Arial" w:hAnsi="Arial" w:cs="Arial"/>
          <w:lang w:val="sl-SI"/>
        </w:rPr>
        <w:t xml:space="preserve">zagotovi, da je postopek izdelave v skladu z veljavnimi določbami ADR in certifikatom o tipski odobritvi, s tehnično dokumentacijo </w:t>
      </w:r>
      <w:r w:rsidR="004F6C16" w:rsidRPr="00A227C7">
        <w:rPr>
          <w:rFonts w:ascii="Arial" w:hAnsi="Arial" w:cs="Arial"/>
          <w:lang w:val="sl-SI"/>
        </w:rPr>
        <w:t xml:space="preserve">iz </w:t>
      </w:r>
      <w:r w:rsidRPr="00A227C7">
        <w:rPr>
          <w:rFonts w:ascii="Arial" w:hAnsi="Arial" w:cs="Arial"/>
          <w:lang w:val="sl-SI"/>
        </w:rPr>
        <w:t>1.8.7.8.3 in poročili.</w:t>
      </w:r>
    </w:p>
    <w:p w:rsidR="00F00ABC" w:rsidRPr="00A227C7" w:rsidRDefault="00F00AB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 xml:space="preserve">1.8.7.3.2 </w:t>
      </w:r>
      <w:r w:rsidRPr="00A227C7">
        <w:rPr>
          <w:rFonts w:ascii="Arial" w:hAnsi="Arial" w:cs="Arial"/>
          <w:lang w:val="sl-SI"/>
        </w:rPr>
        <w:tab/>
        <w:t>Ustrezni organ mora nadzorovati proizvodni proces.</w:t>
      </w:r>
    </w:p>
    <w:p w:rsidR="00F00ABC" w:rsidRPr="00A227C7" w:rsidRDefault="00F00AB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Ustrezni organ:</w:t>
      </w:r>
    </w:p>
    <w:p w:rsidR="00F00ABC" w:rsidRPr="00A227C7" w:rsidRDefault="00F00AB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r>
      <w:r w:rsidR="00201702" w:rsidRPr="00A227C7">
        <w:rPr>
          <w:rFonts w:ascii="Arial" w:hAnsi="Arial" w:cs="Arial"/>
          <w:lang w:val="sl-SI"/>
        </w:rPr>
        <w:t xml:space="preserve">mora </w:t>
      </w:r>
      <w:r w:rsidRPr="00A227C7">
        <w:rPr>
          <w:rFonts w:ascii="Arial" w:hAnsi="Arial" w:cs="Arial"/>
          <w:lang w:val="sl-SI"/>
        </w:rPr>
        <w:t xml:space="preserve">preveriti skladnost s tehnično dokumentacijo, določeno v 1.8.7.8.3, z veljavnimi določbami ADR ter certifikatom o tipski odobritvi in </w:t>
      </w:r>
      <w:r w:rsidR="004F6C16" w:rsidRPr="00A227C7">
        <w:rPr>
          <w:rFonts w:ascii="Arial" w:hAnsi="Arial" w:cs="Arial"/>
          <w:lang w:val="sl-SI"/>
        </w:rPr>
        <w:t xml:space="preserve">s </w:t>
      </w:r>
      <w:r w:rsidRPr="00A227C7">
        <w:rPr>
          <w:rFonts w:ascii="Arial" w:hAnsi="Arial" w:cs="Arial"/>
          <w:lang w:val="sl-SI"/>
        </w:rPr>
        <w:t>poročili,</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r>
      <w:r w:rsidR="00201702" w:rsidRPr="00A227C7">
        <w:rPr>
          <w:rFonts w:ascii="Arial" w:hAnsi="Arial" w:cs="Arial"/>
          <w:lang w:val="sl-SI"/>
        </w:rPr>
        <w:t xml:space="preserve">mora </w:t>
      </w:r>
      <w:r w:rsidRPr="00A227C7">
        <w:rPr>
          <w:rFonts w:ascii="Arial" w:hAnsi="Arial" w:cs="Arial"/>
          <w:lang w:val="sl-SI"/>
        </w:rPr>
        <w:t xml:space="preserve">preveriti, ali se v proizvodnem procesu </w:t>
      </w:r>
      <w:r w:rsidR="00A72179" w:rsidRPr="00A227C7">
        <w:rPr>
          <w:rFonts w:ascii="Arial" w:hAnsi="Arial" w:cs="Arial"/>
          <w:lang w:val="sl-SI"/>
        </w:rPr>
        <w:t>proizvodi</w:t>
      </w:r>
      <w:r w:rsidRPr="00A227C7">
        <w:rPr>
          <w:rFonts w:ascii="Arial" w:hAnsi="Arial" w:cs="Arial"/>
          <w:lang w:val="sl-SI"/>
        </w:rPr>
        <w:t xml:space="preserve"> izdelujejo v skladu zahtevami in dokumentacijo, ki veljajo</w:t>
      </w:r>
      <w:r w:rsidR="004F6C16" w:rsidRPr="00A227C7">
        <w:rPr>
          <w:rFonts w:ascii="Arial" w:hAnsi="Arial" w:cs="Arial"/>
          <w:lang w:val="sl-SI"/>
        </w:rPr>
        <w:t xml:space="preserve"> zanje</w:t>
      </w:r>
      <w:r w:rsidRPr="00A227C7">
        <w:rPr>
          <w:rFonts w:ascii="Arial" w:hAnsi="Arial" w:cs="Arial"/>
          <w:lang w:val="sl-SI"/>
        </w:rPr>
        <w:t>,</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r>
      <w:r w:rsidR="00201702" w:rsidRPr="00A227C7">
        <w:rPr>
          <w:rFonts w:ascii="Arial" w:hAnsi="Arial" w:cs="Arial"/>
          <w:lang w:val="sl-SI"/>
        </w:rPr>
        <w:t xml:space="preserve">mora </w:t>
      </w:r>
      <w:r w:rsidRPr="00A227C7">
        <w:rPr>
          <w:rFonts w:ascii="Arial" w:hAnsi="Arial" w:cs="Arial"/>
          <w:lang w:val="sl-SI"/>
        </w:rPr>
        <w:t>potrditi sledljivost materialov in preveriti skladnost certifikata</w:t>
      </w:r>
      <w:r w:rsidR="00132E92" w:rsidRPr="00A227C7">
        <w:rPr>
          <w:rFonts w:ascii="Arial" w:hAnsi="Arial" w:cs="Arial"/>
          <w:lang w:val="sl-SI"/>
        </w:rPr>
        <w:t>(</w:t>
      </w:r>
      <w:r w:rsidRPr="00A227C7">
        <w:rPr>
          <w:rFonts w:ascii="Arial" w:hAnsi="Arial" w:cs="Arial"/>
          <w:lang w:val="sl-SI"/>
        </w:rPr>
        <w:t>ov) za material</w:t>
      </w:r>
      <w:r w:rsidR="00132E92" w:rsidRPr="00A227C7">
        <w:rPr>
          <w:rFonts w:ascii="Arial" w:hAnsi="Arial" w:cs="Arial"/>
          <w:lang w:val="sl-SI"/>
        </w:rPr>
        <w:t>(</w:t>
      </w:r>
      <w:r w:rsidRPr="00A227C7">
        <w:rPr>
          <w:rFonts w:ascii="Arial" w:hAnsi="Arial" w:cs="Arial"/>
          <w:lang w:val="sl-SI"/>
        </w:rPr>
        <w:t>e) s specifikacijami,</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r>
      <w:r w:rsidR="00201702" w:rsidRPr="00A227C7">
        <w:rPr>
          <w:rFonts w:ascii="Arial" w:hAnsi="Arial" w:cs="Arial"/>
          <w:lang w:val="sl-SI"/>
        </w:rPr>
        <w:t xml:space="preserve">mora </w:t>
      </w:r>
      <w:r w:rsidRPr="00A227C7">
        <w:rPr>
          <w:rFonts w:ascii="Arial" w:hAnsi="Arial" w:cs="Arial"/>
          <w:lang w:val="sl-SI"/>
        </w:rPr>
        <w:t xml:space="preserve">v skladu z veljavnimi predpisi preveriti, ali je osebje, ki opravlja trajno spajanje delov in neporušitvene preizkuse, </w:t>
      </w:r>
      <w:r w:rsidR="00201702" w:rsidRPr="00A227C7">
        <w:rPr>
          <w:rFonts w:ascii="Arial" w:hAnsi="Arial" w:cs="Arial"/>
          <w:lang w:val="sl-SI"/>
        </w:rPr>
        <w:t>usposobljeno in ali ima potrebne</w:t>
      </w:r>
      <w:r w:rsidRPr="00A227C7">
        <w:rPr>
          <w:rFonts w:ascii="Arial" w:hAnsi="Arial" w:cs="Arial"/>
          <w:lang w:val="sl-SI"/>
        </w:rPr>
        <w:t xml:space="preserve"> </w:t>
      </w:r>
      <w:r w:rsidR="00201702" w:rsidRPr="00A227C7">
        <w:rPr>
          <w:rFonts w:ascii="Arial" w:hAnsi="Arial" w:cs="Arial"/>
          <w:lang w:val="sl-SI"/>
        </w:rPr>
        <w:t>odobritve</w:t>
      </w:r>
      <w:r w:rsidRPr="00A227C7">
        <w:rPr>
          <w:rFonts w:ascii="Arial" w:hAnsi="Arial" w:cs="Arial"/>
          <w:lang w:val="sl-SI"/>
        </w:rPr>
        <w:t>,</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se</w:t>
      </w:r>
      <w:r w:rsidR="00201702" w:rsidRPr="00A227C7">
        <w:rPr>
          <w:rFonts w:ascii="Arial" w:hAnsi="Arial" w:cs="Arial"/>
          <w:lang w:val="sl-SI"/>
        </w:rPr>
        <w:t xml:space="preserve"> mora </w:t>
      </w:r>
      <w:r w:rsidRPr="00A227C7">
        <w:rPr>
          <w:rFonts w:ascii="Arial" w:hAnsi="Arial" w:cs="Arial"/>
          <w:lang w:val="sl-SI"/>
        </w:rPr>
        <w:t xml:space="preserve">s proizvajalcem dogovoriti o kraju, kjer se </w:t>
      </w:r>
      <w:r w:rsidR="00201702" w:rsidRPr="00A227C7">
        <w:rPr>
          <w:rFonts w:ascii="Arial" w:hAnsi="Arial" w:cs="Arial"/>
          <w:lang w:val="sl-SI"/>
        </w:rPr>
        <w:t xml:space="preserve">izvedejo </w:t>
      </w:r>
      <w:r w:rsidRPr="00A227C7">
        <w:rPr>
          <w:rFonts w:ascii="Arial" w:hAnsi="Arial" w:cs="Arial"/>
          <w:lang w:val="sl-SI"/>
        </w:rPr>
        <w:t>pregledi in potrebni preizkusi,</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r>
      <w:r w:rsidR="002A35DC" w:rsidRPr="00A227C7">
        <w:rPr>
          <w:rFonts w:ascii="Arial" w:hAnsi="Arial" w:cs="Arial"/>
          <w:lang w:val="sl-SI"/>
        </w:rPr>
        <w:t xml:space="preserve">mora </w:t>
      </w:r>
      <w:r w:rsidRPr="00A227C7">
        <w:rPr>
          <w:rFonts w:ascii="Arial" w:hAnsi="Arial" w:cs="Arial"/>
          <w:lang w:val="sl-SI"/>
        </w:rPr>
        <w:t>zagotoviti pisno poročilo o rezultatih nadzora</w:t>
      </w:r>
      <w:r w:rsidR="004F6C16" w:rsidRPr="00A227C7">
        <w:rPr>
          <w:rFonts w:ascii="Arial" w:hAnsi="Arial" w:cs="Arial"/>
          <w:lang w:val="sl-SI"/>
        </w:rPr>
        <w:t xml:space="preserve"> nad</w:t>
      </w:r>
      <w:r w:rsidRPr="00A227C7">
        <w:rPr>
          <w:rFonts w:ascii="Arial" w:hAnsi="Arial" w:cs="Arial"/>
          <w:lang w:val="sl-SI"/>
        </w:rPr>
        <w:t xml:space="preserve"> </w:t>
      </w:r>
      <w:r w:rsidR="00947339" w:rsidRPr="00A227C7">
        <w:rPr>
          <w:rFonts w:ascii="Arial" w:hAnsi="Arial" w:cs="Arial"/>
          <w:lang w:val="sl-SI"/>
        </w:rPr>
        <w:t>izdelav</w:t>
      </w:r>
      <w:r w:rsidR="004F6C16" w:rsidRPr="00A227C7">
        <w:rPr>
          <w:rFonts w:ascii="Arial" w:hAnsi="Arial" w:cs="Arial"/>
          <w:lang w:val="sl-SI"/>
        </w:rPr>
        <w:t>o</w:t>
      </w:r>
      <w:r w:rsidRPr="00A227C7">
        <w:rPr>
          <w:rFonts w:ascii="Arial" w:hAnsi="Arial" w:cs="Arial"/>
          <w:lang w:val="sl-SI"/>
        </w:rPr>
        <w:t>.</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b/>
          <w:i/>
          <w:lang w:val="sl-SI"/>
        </w:rPr>
      </w:pPr>
      <w:r w:rsidRPr="00A227C7">
        <w:rPr>
          <w:rFonts w:ascii="Arial" w:hAnsi="Arial" w:cs="Arial"/>
          <w:b/>
          <w:lang w:val="sl-SI"/>
        </w:rPr>
        <w:t xml:space="preserve">1.8.7.4 </w:t>
      </w:r>
      <w:r w:rsidRPr="00A227C7">
        <w:rPr>
          <w:rFonts w:ascii="Arial" w:hAnsi="Arial" w:cs="Arial"/>
          <w:b/>
          <w:lang w:val="sl-SI"/>
        </w:rPr>
        <w:tab/>
      </w:r>
      <w:r w:rsidRPr="00A227C7">
        <w:rPr>
          <w:rFonts w:ascii="Arial" w:hAnsi="Arial" w:cs="Arial"/>
          <w:b/>
          <w:lang w:val="sl-SI"/>
        </w:rPr>
        <w:tab/>
      </w:r>
      <w:r w:rsidRPr="00A227C7">
        <w:rPr>
          <w:rFonts w:ascii="Arial" w:hAnsi="Arial" w:cs="Arial"/>
          <w:b/>
          <w:i/>
          <w:lang w:val="sl-SI"/>
        </w:rPr>
        <w:t>Prvi pregled in preizkusi</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1.8.7.4.1</w:t>
      </w:r>
      <w:r w:rsidRPr="00A227C7">
        <w:rPr>
          <w:rFonts w:ascii="Arial" w:hAnsi="Arial" w:cs="Arial"/>
          <w:lang w:val="sl-SI"/>
        </w:rPr>
        <w:tab/>
        <w:t>Proizvajalec mora:</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r>
      <w:r w:rsidR="00947339" w:rsidRPr="00A227C7">
        <w:rPr>
          <w:rFonts w:ascii="Arial" w:hAnsi="Arial" w:cs="Arial"/>
          <w:lang w:val="sl-SI"/>
        </w:rPr>
        <w:t>namestiti</w:t>
      </w:r>
      <w:r w:rsidRPr="00A227C7">
        <w:rPr>
          <w:rFonts w:ascii="Arial" w:hAnsi="Arial" w:cs="Arial"/>
          <w:lang w:val="sl-SI"/>
        </w:rPr>
        <w:t xml:space="preserve"> oznake, določene v ADR, in</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ustreznemu organu predložiti tehnično dokumentacijo, določeno v 1.8.7.8.4.</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1.8.7.4.2</w:t>
      </w:r>
      <w:r w:rsidRPr="00A227C7">
        <w:rPr>
          <w:rFonts w:ascii="Arial" w:hAnsi="Arial" w:cs="Arial"/>
          <w:lang w:val="sl-SI"/>
        </w:rPr>
        <w:tab/>
        <w:t>Ustrezni organ mora:</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004F6C16" w:rsidRPr="00A227C7">
        <w:rPr>
          <w:rFonts w:ascii="Arial" w:hAnsi="Arial" w:cs="Arial"/>
          <w:lang w:val="sl-SI"/>
        </w:rPr>
        <w:tab/>
        <w:t>opraviti preglede in preizkuse</w:t>
      </w:r>
      <w:r w:rsidRPr="00A227C7">
        <w:rPr>
          <w:rFonts w:ascii="Arial" w:hAnsi="Arial" w:cs="Arial"/>
          <w:lang w:val="sl-SI"/>
        </w:rPr>
        <w:t xml:space="preserve"> ali opraviti preglede in preveriti pogoje preizkusa in nadzorovati izvajanje preizkusa na lokaciji, za zagotovitev, da se proizvod izdeluje v skladu s tipsko odobritvijo in zanj veljavnimi določbami,</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 xml:space="preserve">certifikate, ki so jih predložili proizvajalci delovne opreme, preveriti glede na </w:t>
      </w:r>
      <w:r w:rsidR="00115910" w:rsidRPr="00A227C7">
        <w:rPr>
          <w:rFonts w:ascii="Arial" w:hAnsi="Arial" w:cs="Arial"/>
          <w:lang w:val="sl-SI"/>
        </w:rPr>
        <w:t>delovno</w:t>
      </w:r>
      <w:r w:rsidRPr="00A227C7">
        <w:rPr>
          <w:rFonts w:ascii="Arial" w:hAnsi="Arial" w:cs="Arial"/>
          <w:lang w:val="sl-SI"/>
        </w:rPr>
        <w:t xml:space="preserve"> opremo,</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izdati poročilo o prvem pregledu in preizkusih s podrobno navedbo opravljenih preizkusov in preverjanj ter </w:t>
      </w:r>
      <w:r w:rsidR="00115910" w:rsidRPr="00A227C7">
        <w:rPr>
          <w:rFonts w:ascii="Arial" w:hAnsi="Arial" w:cs="Arial"/>
          <w:lang w:val="sl-SI"/>
        </w:rPr>
        <w:t>preverjen</w:t>
      </w:r>
      <w:r w:rsidR="00106141" w:rsidRPr="00A227C7">
        <w:rPr>
          <w:rFonts w:ascii="Arial" w:hAnsi="Arial" w:cs="Arial"/>
          <w:lang w:val="sl-SI"/>
        </w:rPr>
        <w:t>e</w:t>
      </w:r>
      <w:r w:rsidRPr="00A227C7">
        <w:rPr>
          <w:rFonts w:ascii="Arial" w:hAnsi="Arial" w:cs="Arial"/>
          <w:lang w:val="sl-SI"/>
        </w:rPr>
        <w:t xml:space="preserve"> tehničn</w:t>
      </w:r>
      <w:r w:rsidR="00106141" w:rsidRPr="00A227C7">
        <w:rPr>
          <w:rFonts w:ascii="Arial" w:hAnsi="Arial" w:cs="Arial"/>
          <w:lang w:val="sl-SI"/>
        </w:rPr>
        <w:t>e</w:t>
      </w:r>
      <w:r w:rsidRPr="00A227C7">
        <w:rPr>
          <w:rFonts w:ascii="Arial" w:hAnsi="Arial" w:cs="Arial"/>
          <w:lang w:val="sl-SI"/>
        </w:rPr>
        <w:t xml:space="preserve"> dokumentacije, </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 xml:space="preserve">izdati certifikat o prvem pregledu in preizkusih </w:t>
      </w:r>
      <w:r w:rsidR="004F6C16" w:rsidRPr="00A227C7">
        <w:rPr>
          <w:rFonts w:ascii="Arial" w:hAnsi="Arial" w:cs="Arial"/>
          <w:lang w:val="sl-SI"/>
        </w:rPr>
        <w:t>ter</w:t>
      </w:r>
      <w:r w:rsidRPr="00A227C7">
        <w:rPr>
          <w:rFonts w:ascii="Arial" w:hAnsi="Arial" w:cs="Arial"/>
          <w:lang w:val="sl-SI"/>
        </w:rPr>
        <w:t xml:space="preserve"> </w:t>
      </w:r>
      <w:r w:rsidR="00106141" w:rsidRPr="00A227C7">
        <w:rPr>
          <w:rFonts w:ascii="Arial" w:hAnsi="Arial" w:cs="Arial"/>
          <w:lang w:val="sl-SI"/>
        </w:rPr>
        <w:t>namestiti</w:t>
      </w:r>
      <w:r w:rsidRPr="00A227C7">
        <w:rPr>
          <w:rFonts w:ascii="Arial" w:hAnsi="Arial" w:cs="Arial"/>
          <w:lang w:val="sl-SI"/>
        </w:rPr>
        <w:t xml:space="preserve"> svojo oznako, če izdelava ustreza določbam,</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preveriti, ali tipska odobritev ostane veljavna po spremembah določb ADR (vključno s standardi, na katere se sklicuje odobritev), ki se nanašajo na to tipsko odobritev. Če</w:t>
      </w:r>
      <w:r w:rsidR="00A65227" w:rsidRPr="00A227C7">
        <w:rPr>
          <w:rFonts w:ascii="Arial" w:hAnsi="Arial" w:cs="Arial"/>
          <w:lang w:val="sl-SI"/>
        </w:rPr>
        <w:t xml:space="preserve"> </w:t>
      </w:r>
      <w:r w:rsidRPr="00A227C7">
        <w:rPr>
          <w:rFonts w:ascii="Arial" w:hAnsi="Arial" w:cs="Arial"/>
          <w:lang w:val="sl-SI"/>
        </w:rPr>
        <w:t>tipska odobritev ni ve</w:t>
      </w:r>
      <w:r w:rsidR="00CE29B6" w:rsidRPr="00A227C7">
        <w:rPr>
          <w:rFonts w:ascii="Arial" w:hAnsi="Arial" w:cs="Arial"/>
          <w:lang w:val="sl-SI"/>
        </w:rPr>
        <w:t>č veljavna, ustrezni organ izda</w:t>
      </w:r>
      <w:r w:rsidRPr="00A227C7">
        <w:rPr>
          <w:rFonts w:ascii="Arial" w:hAnsi="Arial" w:cs="Arial"/>
          <w:lang w:val="sl-SI"/>
        </w:rPr>
        <w:t xml:space="preserve"> </w:t>
      </w:r>
      <w:r w:rsidR="00106141" w:rsidRPr="00A227C7">
        <w:rPr>
          <w:rFonts w:ascii="Arial" w:hAnsi="Arial" w:cs="Arial"/>
          <w:lang w:val="sl-SI"/>
        </w:rPr>
        <w:t xml:space="preserve">negativno </w:t>
      </w:r>
      <w:r w:rsidR="00CE29B6" w:rsidRPr="00A227C7">
        <w:rPr>
          <w:rFonts w:ascii="Arial" w:hAnsi="Arial" w:cs="Arial"/>
          <w:lang w:val="sl-SI"/>
        </w:rPr>
        <w:t xml:space="preserve">kontrolno </w:t>
      </w:r>
      <w:r w:rsidRPr="00A227C7">
        <w:rPr>
          <w:rFonts w:ascii="Arial" w:hAnsi="Arial" w:cs="Arial"/>
          <w:lang w:val="sl-SI"/>
        </w:rPr>
        <w:t xml:space="preserve">poročilo in obvesti pristojni organ ali </w:t>
      </w:r>
      <w:r w:rsidR="00393BCA" w:rsidRPr="00A227C7">
        <w:rPr>
          <w:rFonts w:ascii="Arial" w:hAnsi="Arial" w:cs="Arial"/>
          <w:lang w:val="sl-SI"/>
        </w:rPr>
        <w:t>kontrolni</w:t>
      </w:r>
      <w:r w:rsidRPr="00A227C7">
        <w:rPr>
          <w:rFonts w:ascii="Arial" w:hAnsi="Arial" w:cs="Arial"/>
          <w:lang w:val="sl-SI"/>
        </w:rPr>
        <w:t xml:space="preserve"> organ, ki je </w:t>
      </w:r>
      <w:r w:rsidR="00106141" w:rsidRPr="00A227C7">
        <w:rPr>
          <w:rFonts w:ascii="Arial" w:hAnsi="Arial" w:cs="Arial"/>
          <w:lang w:val="sl-SI"/>
        </w:rPr>
        <w:t xml:space="preserve">izdal </w:t>
      </w:r>
      <w:r w:rsidRPr="00A227C7">
        <w:rPr>
          <w:rFonts w:ascii="Arial" w:hAnsi="Arial" w:cs="Arial"/>
          <w:lang w:val="sl-SI"/>
        </w:rPr>
        <w:t>certifikat o tipski odobritvi.</w:t>
      </w:r>
    </w:p>
    <w:p w:rsidR="00BD2D1D"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892BE2" w:rsidP="001575B7">
      <w:pPr>
        <w:spacing w:line="240" w:lineRule="auto"/>
        <w:ind w:left="1134"/>
        <w:jc w:val="both"/>
        <w:rPr>
          <w:rFonts w:ascii="Arial" w:hAnsi="Arial" w:cs="Arial"/>
          <w:lang w:val="sl-SI"/>
        </w:rPr>
      </w:pPr>
      <w:r w:rsidRPr="00A227C7">
        <w:rPr>
          <w:rFonts w:ascii="Arial" w:hAnsi="Arial" w:cs="Arial"/>
          <w:lang w:val="sl-SI"/>
        </w:rPr>
        <w:t xml:space="preserve">Certifikat iz (d) in poročilo iz (c) se lahko nanašata na več </w:t>
      </w:r>
      <w:r w:rsidR="00A72179" w:rsidRPr="00A227C7">
        <w:rPr>
          <w:rFonts w:ascii="Arial" w:hAnsi="Arial" w:cs="Arial"/>
          <w:lang w:val="sl-SI"/>
        </w:rPr>
        <w:t>proizvodov</w:t>
      </w:r>
      <w:r w:rsidR="00407CDF" w:rsidRPr="00A227C7">
        <w:rPr>
          <w:rFonts w:ascii="Arial" w:hAnsi="Arial" w:cs="Arial"/>
          <w:lang w:val="sl-SI"/>
        </w:rPr>
        <w:t xml:space="preserve"> enakega tipa (skupinski</w:t>
      </w:r>
      <w:r w:rsidRPr="00A227C7">
        <w:rPr>
          <w:rFonts w:ascii="Arial" w:hAnsi="Arial" w:cs="Arial"/>
          <w:lang w:val="sl-SI"/>
        </w:rPr>
        <w:t xml:space="preserve"> </w:t>
      </w:r>
      <w:r w:rsidR="00407CDF" w:rsidRPr="00A227C7">
        <w:rPr>
          <w:rFonts w:ascii="Arial" w:hAnsi="Arial" w:cs="Arial"/>
          <w:lang w:val="sl-SI"/>
        </w:rPr>
        <w:t xml:space="preserve">certifikat </w:t>
      </w:r>
      <w:r w:rsidRPr="00A227C7">
        <w:rPr>
          <w:rFonts w:ascii="Arial" w:hAnsi="Arial" w:cs="Arial"/>
          <w:lang w:val="sl-SI"/>
        </w:rPr>
        <w:t>ali poročilo).</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 xml:space="preserve">1.8.7.4.3 </w:t>
      </w:r>
      <w:r w:rsidRPr="00A227C7">
        <w:rPr>
          <w:rFonts w:ascii="Arial" w:hAnsi="Arial" w:cs="Arial"/>
          <w:lang w:val="sl-SI"/>
        </w:rPr>
        <w:tab/>
        <w:t>Certifikat iz 1.8.7.4.2 (d) mora vsebovati vsaj naslednje podatke:</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 xml:space="preserve">ime in naslov </w:t>
      </w:r>
      <w:r w:rsidR="00393BCA" w:rsidRPr="00A227C7">
        <w:rPr>
          <w:rFonts w:ascii="Arial" w:hAnsi="Arial" w:cs="Arial"/>
          <w:lang w:val="sl-SI"/>
        </w:rPr>
        <w:t>kontrolnega</w:t>
      </w:r>
      <w:r w:rsidRPr="00A227C7">
        <w:rPr>
          <w:rFonts w:ascii="Arial" w:hAnsi="Arial" w:cs="Arial"/>
          <w:lang w:val="sl-SI"/>
        </w:rPr>
        <w:t xml:space="preserve"> organa </w:t>
      </w:r>
      <w:r w:rsidR="009C6216" w:rsidRPr="00A227C7">
        <w:rPr>
          <w:rFonts w:ascii="Arial" w:hAnsi="Arial" w:cs="Arial"/>
          <w:lang w:val="sl-SI"/>
        </w:rPr>
        <w:t>ter</w:t>
      </w:r>
      <w:r w:rsidRPr="00A227C7">
        <w:rPr>
          <w:rFonts w:ascii="Arial" w:hAnsi="Arial" w:cs="Arial"/>
          <w:lang w:val="sl-SI"/>
        </w:rPr>
        <w:t xml:space="preserve"> ime in naslov notranjega kontrolnega organa, kadar je to ustrezno,</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ime in naslov proizvajalca,</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podatke o kraju prvega pregleda,</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navedbo različice ADR in standardov, uporabljenih pri prvem pregledu in preizkusih,</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rezultate pregledov in preizkusov,</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r>
      <w:r w:rsidR="00407CDF" w:rsidRPr="00A227C7">
        <w:rPr>
          <w:rFonts w:ascii="Arial" w:hAnsi="Arial" w:cs="Arial"/>
          <w:lang w:val="sl-SI"/>
        </w:rPr>
        <w:t>p</w:t>
      </w:r>
      <w:r w:rsidRPr="00A227C7">
        <w:rPr>
          <w:rFonts w:ascii="Arial" w:hAnsi="Arial" w:cs="Arial"/>
          <w:lang w:val="sl-SI"/>
        </w:rPr>
        <w:t>odatke za identifikacijo pregledanega</w:t>
      </w:r>
      <w:r w:rsidR="00132E92" w:rsidRPr="00A227C7">
        <w:rPr>
          <w:rFonts w:ascii="Arial" w:hAnsi="Arial" w:cs="Arial"/>
          <w:lang w:val="sl-SI"/>
        </w:rPr>
        <w:t>(</w:t>
      </w:r>
      <w:r w:rsidRPr="00A227C7">
        <w:rPr>
          <w:rFonts w:ascii="Arial" w:hAnsi="Arial" w:cs="Arial"/>
          <w:lang w:val="sl-SI"/>
        </w:rPr>
        <w:t xml:space="preserve">ih) </w:t>
      </w:r>
      <w:r w:rsidR="00A72179" w:rsidRPr="00A227C7">
        <w:rPr>
          <w:rFonts w:ascii="Arial" w:hAnsi="Arial" w:cs="Arial"/>
          <w:lang w:val="sl-SI"/>
        </w:rPr>
        <w:t>proizvoda</w:t>
      </w:r>
      <w:r w:rsidR="00132E92" w:rsidRPr="00A227C7">
        <w:rPr>
          <w:rFonts w:ascii="Arial" w:hAnsi="Arial" w:cs="Arial"/>
          <w:lang w:val="sl-SI"/>
        </w:rPr>
        <w:t>(</w:t>
      </w:r>
      <w:r w:rsidRPr="00A227C7">
        <w:rPr>
          <w:rFonts w:ascii="Arial" w:hAnsi="Arial" w:cs="Arial"/>
          <w:lang w:val="sl-SI"/>
        </w:rPr>
        <w:t xml:space="preserve">ov) ali vsaj serijsko številko ali številko serije za jeklenke za enkratno </w:t>
      </w:r>
      <w:r w:rsidR="00D85ECB" w:rsidRPr="00A227C7">
        <w:rPr>
          <w:rFonts w:ascii="Arial" w:hAnsi="Arial" w:cs="Arial"/>
          <w:lang w:val="sl-SI"/>
        </w:rPr>
        <w:t>polnjenje</w:t>
      </w:r>
      <w:r w:rsidRPr="00A227C7">
        <w:rPr>
          <w:rFonts w:ascii="Arial" w:hAnsi="Arial" w:cs="Arial"/>
          <w:lang w:val="sl-SI"/>
        </w:rPr>
        <w:t xml:space="preserve">, </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(g)</w:t>
      </w:r>
      <w:r w:rsidRPr="00A227C7">
        <w:rPr>
          <w:rFonts w:ascii="Arial" w:hAnsi="Arial" w:cs="Arial"/>
          <w:lang w:val="sl-SI"/>
        </w:rPr>
        <w:tab/>
        <w:t>številko tipske odobritve in</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(h)</w:t>
      </w:r>
      <w:r w:rsidRPr="00A227C7">
        <w:rPr>
          <w:rFonts w:ascii="Arial" w:hAnsi="Arial" w:cs="Arial"/>
          <w:lang w:val="sl-SI"/>
        </w:rPr>
        <w:tab/>
        <w:t>navedbo pooblastila notranjega kontrolnega organa, kadar je to ustrezno.</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b/>
          <w:lang w:val="sl-SI"/>
        </w:rPr>
      </w:pPr>
      <w:r w:rsidRPr="00A227C7">
        <w:rPr>
          <w:rFonts w:ascii="Arial" w:hAnsi="Arial" w:cs="Arial"/>
          <w:b/>
          <w:lang w:val="sl-SI"/>
        </w:rPr>
        <w:t>1.8.7.5</w:t>
      </w:r>
      <w:r w:rsidRPr="00A227C7">
        <w:rPr>
          <w:rFonts w:ascii="Arial" w:hAnsi="Arial" w:cs="Arial"/>
          <w:b/>
          <w:lang w:val="sl-SI"/>
        </w:rPr>
        <w:tab/>
      </w:r>
      <w:r w:rsidRPr="00A227C7">
        <w:rPr>
          <w:rFonts w:ascii="Arial" w:hAnsi="Arial" w:cs="Arial"/>
          <w:b/>
          <w:lang w:val="sl-SI"/>
        </w:rPr>
        <w:tab/>
      </w:r>
      <w:r w:rsidRPr="00A227C7">
        <w:rPr>
          <w:rFonts w:ascii="Arial" w:hAnsi="Arial" w:cs="Arial"/>
          <w:b/>
          <w:i/>
          <w:lang w:val="sl-SI"/>
        </w:rPr>
        <w:t>Preverjanje za začetek uporabe</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1.8.7.5.1</w:t>
      </w:r>
      <w:r w:rsidRPr="00A227C7">
        <w:rPr>
          <w:rFonts w:ascii="Arial" w:hAnsi="Arial" w:cs="Arial"/>
          <w:lang w:val="sl-SI"/>
        </w:rPr>
        <w:tab/>
        <w:t>Če pristojni organ v skladu s 6.8.1.5.5 zahteva preverjanj</w:t>
      </w:r>
      <w:r w:rsidR="000C441A" w:rsidRPr="00A227C7">
        <w:rPr>
          <w:rFonts w:ascii="Arial" w:hAnsi="Arial" w:cs="Arial"/>
          <w:lang w:val="sl-SI"/>
        </w:rPr>
        <w:t>e</w:t>
      </w:r>
      <w:r w:rsidRPr="00A227C7">
        <w:rPr>
          <w:rFonts w:ascii="Arial" w:hAnsi="Arial" w:cs="Arial"/>
          <w:lang w:val="sl-SI"/>
        </w:rPr>
        <w:t xml:space="preserve"> za začetek uporabe, lastnik ali </w:t>
      </w:r>
      <w:r w:rsidR="000C441A" w:rsidRPr="00A227C7">
        <w:rPr>
          <w:rFonts w:ascii="Arial" w:hAnsi="Arial" w:cs="Arial"/>
          <w:lang w:val="sl-SI"/>
        </w:rPr>
        <w:t>uporabnik</w:t>
      </w:r>
      <w:r w:rsidRPr="00A227C7">
        <w:rPr>
          <w:rFonts w:ascii="Arial" w:hAnsi="Arial" w:cs="Arial"/>
          <w:lang w:val="sl-SI"/>
        </w:rPr>
        <w:t xml:space="preserve"> zaprosi en</w:t>
      </w:r>
      <w:r w:rsidR="0024451C" w:rsidRPr="00A227C7">
        <w:rPr>
          <w:rFonts w:ascii="Arial" w:hAnsi="Arial" w:cs="Arial"/>
          <w:lang w:val="sl-SI"/>
        </w:rPr>
        <w:t xml:space="preserve"> sam k</w:t>
      </w:r>
      <w:r w:rsidR="00393BCA" w:rsidRPr="00A227C7">
        <w:rPr>
          <w:rFonts w:ascii="Arial" w:hAnsi="Arial" w:cs="Arial"/>
          <w:lang w:val="sl-SI"/>
        </w:rPr>
        <w:t>ontrolni</w:t>
      </w:r>
      <w:r w:rsidRPr="00A227C7">
        <w:rPr>
          <w:rFonts w:ascii="Arial" w:hAnsi="Arial" w:cs="Arial"/>
          <w:lang w:val="sl-SI"/>
        </w:rPr>
        <w:t xml:space="preserve"> organ, da </w:t>
      </w:r>
      <w:r w:rsidR="00007E2D" w:rsidRPr="00A227C7">
        <w:rPr>
          <w:rFonts w:ascii="Arial" w:hAnsi="Arial" w:cs="Arial"/>
          <w:lang w:val="sl-SI"/>
        </w:rPr>
        <w:t>opravi</w:t>
      </w:r>
      <w:r w:rsidRPr="00A227C7">
        <w:rPr>
          <w:rFonts w:ascii="Arial" w:hAnsi="Arial" w:cs="Arial"/>
          <w:lang w:val="sl-SI"/>
        </w:rPr>
        <w:t xml:space="preserve"> preverjanje pred začetkom uporabe</w:t>
      </w:r>
      <w:r w:rsidR="009C6216" w:rsidRPr="00A227C7">
        <w:rPr>
          <w:rFonts w:ascii="Arial" w:hAnsi="Arial" w:cs="Arial"/>
          <w:lang w:val="sl-SI"/>
        </w:rPr>
        <w:t>,</w:t>
      </w:r>
      <w:r w:rsidRPr="00A227C7">
        <w:rPr>
          <w:rFonts w:ascii="Arial" w:hAnsi="Arial" w:cs="Arial"/>
          <w:lang w:val="sl-SI"/>
        </w:rPr>
        <w:t xml:space="preserve"> in ga zagotovi skupaj s certifikatom </w:t>
      </w:r>
      <w:r w:rsidR="00007E2D" w:rsidRPr="00A227C7">
        <w:rPr>
          <w:rFonts w:ascii="Arial" w:hAnsi="Arial" w:cs="Arial"/>
          <w:lang w:val="sl-SI"/>
        </w:rPr>
        <w:t xml:space="preserve">o </w:t>
      </w:r>
      <w:r w:rsidRPr="00A227C7">
        <w:rPr>
          <w:rFonts w:ascii="Arial" w:hAnsi="Arial" w:cs="Arial"/>
          <w:lang w:val="sl-SI"/>
        </w:rPr>
        <w:t>tipsk</w:t>
      </w:r>
      <w:r w:rsidR="00007E2D" w:rsidRPr="00A227C7">
        <w:rPr>
          <w:rFonts w:ascii="Arial" w:hAnsi="Arial" w:cs="Arial"/>
          <w:lang w:val="sl-SI"/>
        </w:rPr>
        <w:t>i</w:t>
      </w:r>
      <w:r w:rsidRPr="00A227C7">
        <w:rPr>
          <w:rFonts w:ascii="Arial" w:hAnsi="Arial" w:cs="Arial"/>
          <w:lang w:val="sl-SI"/>
        </w:rPr>
        <w:t xml:space="preserve"> odobritv</w:t>
      </w:r>
      <w:r w:rsidR="00007E2D" w:rsidRPr="00A227C7">
        <w:rPr>
          <w:rFonts w:ascii="Arial" w:hAnsi="Arial" w:cs="Arial"/>
          <w:lang w:val="sl-SI"/>
        </w:rPr>
        <w:t>i</w:t>
      </w:r>
      <w:r w:rsidRPr="00A227C7">
        <w:rPr>
          <w:rFonts w:ascii="Arial" w:hAnsi="Arial" w:cs="Arial"/>
          <w:lang w:val="sl-SI"/>
        </w:rPr>
        <w:t xml:space="preserve"> ter tehnično dokumentacijo, določeno v 1.8.7.8.4.</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9C6216" w:rsidP="009C6216">
      <w:pPr>
        <w:spacing w:line="240" w:lineRule="auto"/>
        <w:jc w:val="both"/>
        <w:rPr>
          <w:rFonts w:ascii="Arial" w:hAnsi="Arial" w:cs="Arial"/>
          <w:lang w:val="sl-SI"/>
        </w:rPr>
      </w:pPr>
      <w:r w:rsidRPr="00A227C7">
        <w:rPr>
          <w:rFonts w:ascii="Arial" w:hAnsi="Arial" w:cs="Arial"/>
          <w:lang w:val="sl-SI"/>
        </w:rPr>
        <w:t>1.8.7.5.2</w:t>
      </w:r>
      <w:r w:rsidRPr="00A227C7">
        <w:rPr>
          <w:rFonts w:ascii="Arial" w:hAnsi="Arial" w:cs="Arial"/>
          <w:lang w:val="sl-SI"/>
        </w:rPr>
        <w:tab/>
      </w:r>
      <w:r w:rsidR="00393BCA" w:rsidRPr="00A227C7">
        <w:rPr>
          <w:rFonts w:ascii="Arial" w:hAnsi="Arial" w:cs="Arial"/>
          <w:lang w:val="sl-SI"/>
        </w:rPr>
        <w:t>Kontrolni</w:t>
      </w:r>
      <w:r w:rsidR="00892BE2" w:rsidRPr="00A227C7">
        <w:rPr>
          <w:rFonts w:ascii="Arial" w:hAnsi="Arial" w:cs="Arial"/>
          <w:lang w:val="sl-SI"/>
        </w:rPr>
        <w:t xml:space="preserve"> organ pregleda dokumentacijo in:</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opravi zunanje preglede (npr. označ</w:t>
      </w:r>
      <w:r w:rsidR="00007E2D" w:rsidRPr="00A227C7">
        <w:rPr>
          <w:rFonts w:ascii="Arial" w:hAnsi="Arial" w:cs="Arial"/>
          <w:lang w:val="sl-SI"/>
        </w:rPr>
        <w:t>itev</w:t>
      </w:r>
      <w:r w:rsidRPr="00A227C7">
        <w:rPr>
          <w:rFonts w:ascii="Arial" w:hAnsi="Arial" w:cs="Arial"/>
          <w:lang w:val="sl-SI"/>
        </w:rPr>
        <w:t>, stanje),</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preveri skladnost s certifikatom o tipski odobritvi,</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preveri veljavnost odobritev </w:t>
      </w:r>
      <w:r w:rsidR="00393BCA" w:rsidRPr="00A227C7">
        <w:rPr>
          <w:rFonts w:ascii="Arial" w:hAnsi="Arial" w:cs="Arial"/>
          <w:lang w:val="sl-SI"/>
        </w:rPr>
        <w:t>kontrolnih</w:t>
      </w:r>
      <w:r w:rsidRPr="00A227C7">
        <w:rPr>
          <w:rFonts w:ascii="Arial" w:hAnsi="Arial" w:cs="Arial"/>
          <w:lang w:val="sl-SI"/>
        </w:rPr>
        <w:t xml:space="preserve"> organov, ki so opravili predhodne preglede in preizkuse,</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preveri, ali so izpolnjen</w:t>
      </w:r>
      <w:r w:rsidR="009C6216" w:rsidRPr="00A227C7">
        <w:rPr>
          <w:rFonts w:ascii="Arial" w:hAnsi="Arial" w:cs="Arial"/>
          <w:lang w:val="sl-SI"/>
        </w:rPr>
        <w:t>e</w:t>
      </w:r>
      <w:r w:rsidRPr="00A227C7">
        <w:rPr>
          <w:rFonts w:ascii="Arial" w:hAnsi="Arial" w:cs="Arial"/>
          <w:lang w:val="sl-SI"/>
        </w:rPr>
        <w:t xml:space="preserve"> prehodn</w:t>
      </w:r>
      <w:r w:rsidR="002935A4" w:rsidRPr="00A227C7">
        <w:rPr>
          <w:rFonts w:ascii="Arial" w:hAnsi="Arial" w:cs="Arial"/>
          <w:lang w:val="sl-SI"/>
        </w:rPr>
        <w:t>e</w:t>
      </w:r>
      <w:r w:rsidRPr="00A227C7">
        <w:rPr>
          <w:rFonts w:ascii="Arial" w:hAnsi="Arial" w:cs="Arial"/>
          <w:lang w:val="sl-SI"/>
        </w:rPr>
        <w:t xml:space="preserve"> </w:t>
      </w:r>
      <w:r w:rsidR="002935A4" w:rsidRPr="00A227C7">
        <w:rPr>
          <w:rFonts w:ascii="Arial" w:hAnsi="Arial" w:cs="Arial"/>
          <w:lang w:val="sl-SI"/>
        </w:rPr>
        <w:t>določbe</w:t>
      </w:r>
      <w:r w:rsidRPr="00A227C7">
        <w:rPr>
          <w:rFonts w:ascii="Arial" w:hAnsi="Arial" w:cs="Arial"/>
          <w:lang w:val="sl-SI"/>
        </w:rPr>
        <w:t xml:space="preserve"> iz 1.6.3 ali 1.6.4.</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1.8.7.5.3</w:t>
      </w:r>
      <w:r w:rsidRPr="00A227C7">
        <w:rPr>
          <w:rFonts w:ascii="Arial" w:hAnsi="Arial" w:cs="Arial"/>
          <w:lang w:val="sl-SI"/>
        </w:rPr>
        <w:tab/>
      </w:r>
      <w:r w:rsidR="00393BCA" w:rsidRPr="00A227C7">
        <w:rPr>
          <w:rFonts w:ascii="Arial" w:hAnsi="Arial" w:cs="Arial"/>
          <w:lang w:val="sl-SI"/>
        </w:rPr>
        <w:t>Kontrolni</w:t>
      </w:r>
      <w:r w:rsidRPr="00A227C7">
        <w:rPr>
          <w:rFonts w:ascii="Arial" w:hAnsi="Arial" w:cs="Arial"/>
          <w:lang w:val="sl-SI"/>
        </w:rPr>
        <w:t xml:space="preserve"> organ izda poročilo o preverjanju za začetek uporabe, ki vsebuje rezultate ocenjevanja. Lastnik ali </w:t>
      </w:r>
      <w:r w:rsidR="00145985" w:rsidRPr="00A227C7">
        <w:rPr>
          <w:rFonts w:ascii="Arial" w:hAnsi="Arial" w:cs="Arial"/>
          <w:lang w:val="sl-SI"/>
        </w:rPr>
        <w:t>uporabnik</w:t>
      </w:r>
      <w:r w:rsidRPr="00A227C7">
        <w:rPr>
          <w:rFonts w:ascii="Arial" w:hAnsi="Arial" w:cs="Arial"/>
          <w:lang w:val="sl-SI"/>
        </w:rPr>
        <w:t xml:space="preserve"> to poročilo </w:t>
      </w:r>
      <w:r w:rsidR="00145985" w:rsidRPr="00A227C7">
        <w:rPr>
          <w:rFonts w:ascii="Arial" w:hAnsi="Arial" w:cs="Arial"/>
          <w:lang w:val="sl-SI"/>
        </w:rPr>
        <w:t xml:space="preserve">na zahtevo </w:t>
      </w:r>
      <w:r w:rsidRPr="00A227C7">
        <w:rPr>
          <w:rFonts w:ascii="Arial" w:hAnsi="Arial" w:cs="Arial"/>
          <w:lang w:val="sl-SI"/>
        </w:rPr>
        <w:t xml:space="preserve">predloži </w:t>
      </w:r>
      <w:r w:rsidR="00145985" w:rsidRPr="00A227C7">
        <w:rPr>
          <w:rFonts w:ascii="Arial" w:hAnsi="Arial" w:cs="Arial"/>
          <w:lang w:val="sl-SI"/>
        </w:rPr>
        <w:t>pristojnemu</w:t>
      </w:r>
      <w:r w:rsidRPr="00A227C7">
        <w:rPr>
          <w:rFonts w:ascii="Arial" w:hAnsi="Arial" w:cs="Arial"/>
          <w:lang w:val="sl-SI"/>
        </w:rPr>
        <w:t xml:space="preserve"> organ</w:t>
      </w:r>
      <w:r w:rsidR="00145985" w:rsidRPr="00A227C7">
        <w:rPr>
          <w:rFonts w:ascii="Arial" w:hAnsi="Arial" w:cs="Arial"/>
          <w:lang w:val="sl-SI"/>
        </w:rPr>
        <w:t>u</w:t>
      </w:r>
      <w:r w:rsidRPr="00A227C7">
        <w:rPr>
          <w:rFonts w:ascii="Arial" w:hAnsi="Arial" w:cs="Arial"/>
          <w:lang w:val="sl-SI"/>
        </w:rPr>
        <w:t xml:space="preserve">, ki zahteva preverjanje za začetek uporabe, in </w:t>
      </w:r>
      <w:r w:rsidR="00393BCA" w:rsidRPr="00A227C7">
        <w:rPr>
          <w:rFonts w:ascii="Arial" w:hAnsi="Arial" w:cs="Arial"/>
          <w:lang w:val="sl-SI"/>
        </w:rPr>
        <w:t>kontroln</w:t>
      </w:r>
      <w:r w:rsidR="00145985" w:rsidRPr="00A227C7">
        <w:rPr>
          <w:rFonts w:ascii="Arial" w:hAnsi="Arial" w:cs="Arial"/>
          <w:lang w:val="sl-SI"/>
        </w:rPr>
        <w:t>emu</w:t>
      </w:r>
      <w:r w:rsidR="00132E92" w:rsidRPr="00A227C7">
        <w:rPr>
          <w:rFonts w:ascii="Arial" w:hAnsi="Arial" w:cs="Arial"/>
          <w:lang w:val="sl-SI"/>
        </w:rPr>
        <w:t>(</w:t>
      </w:r>
      <w:r w:rsidR="00145985" w:rsidRPr="00A227C7">
        <w:rPr>
          <w:rFonts w:ascii="Arial" w:hAnsi="Arial" w:cs="Arial"/>
          <w:lang w:val="sl-SI"/>
        </w:rPr>
        <w:t>im)</w:t>
      </w:r>
      <w:r w:rsidRPr="00A227C7">
        <w:rPr>
          <w:rFonts w:ascii="Arial" w:hAnsi="Arial" w:cs="Arial"/>
          <w:lang w:val="sl-SI"/>
        </w:rPr>
        <w:t xml:space="preserve"> organ</w:t>
      </w:r>
      <w:r w:rsidR="00145985" w:rsidRPr="00A227C7">
        <w:rPr>
          <w:rFonts w:ascii="Arial" w:hAnsi="Arial" w:cs="Arial"/>
          <w:lang w:val="sl-SI"/>
        </w:rPr>
        <w:t>u</w:t>
      </w:r>
      <w:r w:rsidR="00132E92" w:rsidRPr="00A227C7">
        <w:rPr>
          <w:rFonts w:ascii="Arial" w:hAnsi="Arial" w:cs="Arial"/>
          <w:lang w:val="sl-SI"/>
        </w:rPr>
        <w:t>(</w:t>
      </w:r>
      <w:r w:rsidR="00145985" w:rsidRPr="00A227C7">
        <w:rPr>
          <w:rFonts w:ascii="Arial" w:hAnsi="Arial" w:cs="Arial"/>
          <w:lang w:val="sl-SI"/>
        </w:rPr>
        <w:t>om)</w:t>
      </w:r>
      <w:r w:rsidRPr="00A227C7">
        <w:rPr>
          <w:rFonts w:ascii="Arial" w:hAnsi="Arial" w:cs="Arial"/>
          <w:lang w:val="sl-SI"/>
        </w:rPr>
        <w:t>, pristojn</w:t>
      </w:r>
      <w:r w:rsidR="00145985" w:rsidRPr="00A227C7">
        <w:rPr>
          <w:rFonts w:ascii="Arial" w:hAnsi="Arial" w:cs="Arial"/>
          <w:lang w:val="sl-SI"/>
        </w:rPr>
        <w:t>emu</w:t>
      </w:r>
      <w:r w:rsidR="00132E92" w:rsidRPr="00A227C7">
        <w:rPr>
          <w:rFonts w:ascii="Arial" w:hAnsi="Arial" w:cs="Arial"/>
          <w:lang w:val="sl-SI"/>
        </w:rPr>
        <w:t>(</w:t>
      </w:r>
      <w:r w:rsidR="00145985" w:rsidRPr="00A227C7">
        <w:rPr>
          <w:rFonts w:ascii="Arial" w:hAnsi="Arial" w:cs="Arial"/>
          <w:lang w:val="sl-SI"/>
        </w:rPr>
        <w:t>im)</w:t>
      </w:r>
      <w:r w:rsidRPr="00A227C7">
        <w:rPr>
          <w:rFonts w:ascii="Arial" w:hAnsi="Arial" w:cs="Arial"/>
          <w:lang w:val="sl-SI"/>
        </w:rPr>
        <w:t xml:space="preserve"> za </w:t>
      </w:r>
      <w:r w:rsidR="00145985" w:rsidRPr="00A227C7">
        <w:rPr>
          <w:rFonts w:ascii="Arial" w:hAnsi="Arial" w:cs="Arial"/>
          <w:lang w:val="sl-SI"/>
        </w:rPr>
        <w:t xml:space="preserve">nadaljnje </w:t>
      </w:r>
      <w:r w:rsidRPr="00A227C7">
        <w:rPr>
          <w:rFonts w:ascii="Arial" w:hAnsi="Arial" w:cs="Arial"/>
          <w:lang w:val="sl-SI"/>
        </w:rPr>
        <w:t>preglede in preizkuse.</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V primeru neuspešneg</w:t>
      </w:r>
      <w:r w:rsidR="008B3166" w:rsidRPr="00A227C7">
        <w:rPr>
          <w:rFonts w:ascii="Arial" w:hAnsi="Arial" w:cs="Arial"/>
          <w:lang w:val="sl-SI"/>
        </w:rPr>
        <w:t xml:space="preserve">a preverjanja za začetek uporabe se morajo neskladnosti odpraviti, </w:t>
      </w:r>
      <w:r w:rsidRPr="00A227C7">
        <w:rPr>
          <w:rFonts w:ascii="Arial" w:hAnsi="Arial" w:cs="Arial"/>
          <w:lang w:val="sl-SI"/>
        </w:rPr>
        <w:t xml:space="preserve">pred uporabo cisterne pa mora biti </w:t>
      </w:r>
      <w:r w:rsidR="008B3166" w:rsidRPr="00A227C7">
        <w:rPr>
          <w:rFonts w:ascii="Arial" w:hAnsi="Arial" w:cs="Arial"/>
          <w:lang w:val="sl-SI"/>
        </w:rPr>
        <w:t xml:space="preserve">uspešno opravljeno </w:t>
      </w:r>
      <w:r w:rsidRPr="00A227C7">
        <w:rPr>
          <w:rFonts w:ascii="Arial" w:hAnsi="Arial" w:cs="Arial"/>
          <w:lang w:val="sl-SI"/>
        </w:rPr>
        <w:t>novo preverjanje za začetek uporabe.</w:t>
      </w:r>
    </w:p>
    <w:p w:rsidR="001575B7"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r>
    </w:p>
    <w:p w:rsidR="00892BE2" w:rsidRPr="00A227C7" w:rsidRDefault="00393BCA" w:rsidP="001575B7">
      <w:pPr>
        <w:spacing w:line="240" w:lineRule="auto"/>
        <w:ind w:left="1134"/>
        <w:jc w:val="both"/>
        <w:rPr>
          <w:rFonts w:ascii="Arial" w:hAnsi="Arial" w:cs="Arial"/>
          <w:lang w:val="sl-SI"/>
        </w:rPr>
      </w:pPr>
      <w:r w:rsidRPr="00A227C7">
        <w:rPr>
          <w:rFonts w:ascii="Arial" w:hAnsi="Arial" w:cs="Arial"/>
          <w:lang w:val="sl-SI"/>
        </w:rPr>
        <w:t>Kontrolni</w:t>
      </w:r>
      <w:r w:rsidR="00892BE2" w:rsidRPr="00A227C7">
        <w:rPr>
          <w:rFonts w:ascii="Arial" w:hAnsi="Arial" w:cs="Arial"/>
          <w:lang w:val="sl-SI"/>
        </w:rPr>
        <w:t xml:space="preserve"> organ, pristojen za preverjanje za začetek uporabe, o vsaki zavrnitvi nemudoma obvesti pristojni organ.</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b/>
          <w:lang w:val="sl-SI"/>
        </w:rPr>
      </w:pPr>
      <w:r w:rsidRPr="00A227C7">
        <w:rPr>
          <w:rFonts w:ascii="Arial" w:hAnsi="Arial" w:cs="Arial"/>
          <w:b/>
          <w:lang w:val="sl-SI"/>
        </w:rPr>
        <w:t>1.8.7.6</w:t>
      </w:r>
      <w:r w:rsidRPr="00A227C7">
        <w:rPr>
          <w:rFonts w:ascii="Arial" w:hAnsi="Arial" w:cs="Arial"/>
          <w:b/>
          <w:lang w:val="sl-SI"/>
        </w:rPr>
        <w:tab/>
      </w:r>
      <w:r w:rsidRPr="00A227C7">
        <w:rPr>
          <w:rFonts w:ascii="Arial" w:hAnsi="Arial" w:cs="Arial"/>
          <w:b/>
          <w:i/>
          <w:lang w:val="sl-SI"/>
        </w:rPr>
        <w:t>Redni, vmesni in izredni pregled</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1.8.7.6.1</w:t>
      </w:r>
      <w:r w:rsidRPr="00A227C7">
        <w:rPr>
          <w:rFonts w:ascii="Arial" w:hAnsi="Arial" w:cs="Arial"/>
          <w:lang w:val="sl-SI"/>
        </w:rPr>
        <w:tab/>
        <w:t>Ustrezni organ mora:</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opraviti identifikacijo in preveriti skladnost z dokumentacijo,</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 xml:space="preserve">opraviti preglede in preizkuse ali opraviti preglede in preveriti pogoje preizkusa </w:t>
      </w:r>
      <w:r w:rsidR="00532A23" w:rsidRPr="00A227C7">
        <w:rPr>
          <w:rFonts w:ascii="Arial" w:hAnsi="Arial" w:cs="Arial"/>
          <w:lang w:val="sl-SI"/>
        </w:rPr>
        <w:t>ter</w:t>
      </w:r>
      <w:r w:rsidRPr="00A227C7">
        <w:rPr>
          <w:rFonts w:ascii="Arial" w:hAnsi="Arial" w:cs="Arial"/>
          <w:lang w:val="sl-SI"/>
        </w:rPr>
        <w:t xml:space="preserve"> nadzorovati izvajanje preizkusa na lokaciji, za zagotovitev, da so zahteve izpolnjene,</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izdati poročila</w:t>
      </w:r>
      <w:r w:rsidR="00532A23" w:rsidRPr="00A227C7">
        <w:rPr>
          <w:rFonts w:ascii="Arial" w:hAnsi="Arial" w:cs="Arial"/>
          <w:lang w:val="sl-SI"/>
        </w:rPr>
        <w:t>,</w:t>
      </w:r>
      <w:r w:rsidRPr="00A227C7">
        <w:rPr>
          <w:rFonts w:ascii="Arial" w:hAnsi="Arial" w:cs="Arial"/>
          <w:lang w:val="sl-SI"/>
        </w:rPr>
        <w:t xml:space="preserve"> </w:t>
      </w:r>
      <w:r w:rsidR="000A6128" w:rsidRPr="00A227C7">
        <w:rPr>
          <w:rFonts w:ascii="Arial" w:hAnsi="Arial" w:cs="Arial"/>
          <w:lang w:val="sl-SI"/>
        </w:rPr>
        <w:t xml:space="preserve">in če je </w:t>
      </w:r>
      <w:r w:rsidR="00532A23" w:rsidRPr="00A227C7">
        <w:rPr>
          <w:rFonts w:ascii="Arial" w:hAnsi="Arial" w:cs="Arial"/>
          <w:lang w:val="sl-SI"/>
        </w:rPr>
        <w:t xml:space="preserve">to </w:t>
      </w:r>
      <w:r w:rsidR="000A6128" w:rsidRPr="00A227C7">
        <w:rPr>
          <w:rFonts w:ascii="Arial" w:hAnsi="Arial" w:cs="Arial"/>
          <w:lang w:val="sl-SI"/>
        </w:rPr>
        <w:t xml:space="preserve">potrebno, certifikate </w:t>
      </w:r>
      <w:r w:rsidRPr="00A227C7">
        <w:rPr>
          <w:rFonts w:ascii="Arial" w:hAnsi="Arial" w:cs="Arial"/>
          <w:lang w:val="sl-SI"/>
        </w:rPr>
        <w:t xml:space="preserve">o rezultatih pregledov in preizkusov, ki lahko pokrivajo </w:t>
      </w:r>
      <w:r w:rsidR="000A6128" w:rsidRPr="00A227C7">
        <w:rPr>
          <w:rFonts w:ascii="Arial" w:hAnsi="Arial" w:cs="Arial"/>
          <w:lang w:val="sl-SI"/>
        </w:rPr>
        <w:t>več proizvodov</w:t>
      </w:r>
      <w:r w:rsidR="00532A23" w:rsidRPr="00A227C7">
        <w:rPr>
          <w:rFonts w:ascii="Arial" w:hAnsi="Arial" w:cs="Arial"/>
          <w:lang w:val="sl-SI"/>
        </w:rPr>
        <w:t>, ter</w:t>
      </w:r>
      <w:r w:rsidRPr="00A227C7">
        <w:rPr>
          <w:rFonts w:ascii="Arial" w:hAnsi="Arial" w:cs="Arial"/>
          <w:lang w:val="sl-SI"/>
        </w:rPr>
        <w:t xml:space="preserve"> </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zagotoviti, da so zahtevane oznake nameščene.</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1.8.7.6.2</w:t>
      </w:r>
      <w:r w:rsidRPr="00A227C7">
        <w:rPr>
          <w:rFonts w:ascii="Arial" w:hAnsi="Arial" w:cs="Arial"/>
          <w:lang w:val="sl-SI"/>
        </w:rPr>
        <w:tab/>
        <w:t xml:space="preserve">Poročila o rednih pregledih in preizkusih tlačnih posod mora </w:t>
      </w:r>
      <w:r w:rsidR="000A6128" w:rsidRPr="00A227C7">
        <w:rPr>
          <w:rFonts w:ascii="Arial" w:hAnsi="Arial" w:cs="Arial"/>
          <w:lang w:val="sl-SI"/>
        </w:rPr>
        <w:t>lastnik ali uporabnik</w:t>
      </w:r>
      <w:r w:rsidRPr="00A227C7">
        <w:rPr>
          <w:rFonts w:ascii="Arial" w:hAnsi="Arial" w:cs="Arial"/>
          <w:lang w:val="sl-SI"/>
        </w:rPr>
        <w:t xml:space="preserve"> hraniti najmanj do naslednjega rednega pregleda.</w:t>
      </w:r>
      <w:r w:rsidRPr="00A227C7">
        <w:rPr>
          <w:rFonts w:ascii="Arial" w:hAnsi="Arial" w:cs="Arial"/>
          <w:lang w:val="sl-SI"/>
        </w:rPr>
        <w:tab/>
      </w:r>
      <w:r w:rsidRPr="00A227C7">
        <w:rPr>
          <w:rFonts w:ascii="Arial" w:hAnsi="Arial" w:cs="Arial"/>
          <w:lang w:val="sl-SI"/>
        </w:rPr>
        <w:tab/>
        <w:t xml:space="preserve"> </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BD2D1D" w:rsidP="001575B7">
      <w:pPr>
        <w:spacing w:line="240" w:lineRule="auto"/>
        <w:ind w:left="1134" w:hanging="1134"/>
        <w:jc w:val="both"/>
        <w:rPr>
          <w:rFonts w:ascii="Arial" w:hAnsi="Arial" w:cs="Arial"/>
          <w:i/>
          <w:lang w:val="sl-SI"/>
        </w:rPr>
      </w:pPr>
      <w:r w:rsidRPr="00A227C7">
        <w:rPr>
          <w:rFonts w:ascii="Arial" w:hAnsi="Arial" w:cs="Arial"/>
          <w:b/>
          <w:lang w:val="sl-SI"/>
        </w:rPr>
        <w:tab/>
      </w:r>
      <w:r w:rsidR="00892BE2" w:rsidRPr="00A227C7">
        <w:rPr>
          <w:rFonts w:ascii="Arial" w:hAnsi="Arial" w:cs="Arial"/>
          <w:b/>
          <w:lang w:val="sl-SI"/>
        </w:rPr>
        <w:t>OPOMBA</w:t>
      </w:r>
      <w:r w:rsidR="00892BE2" w:rsidRPr="00A227C7">
        <w:rPr>
          <w:rFonts w:ascii="Arial" w:hAnsi="Arial" w:cs="Arial"/>
          <w:i/>
          <w:lang w:val="sl-SI"/>
        </w:rPr>
        <w:t xml:space="preserve">: Za cisterne glej določbe za </w:t>
      </w:r>
      <w:r w:rsidR="00CD1544" w:rsidRPr="00A227C7">
        <w:rPr>
          <w:rFonts w:ascii="Arial" w:hAnsi="Arial" w:cs="Arial"/>
          <w:i/>
          <w:lang w:val="sl-SI"/>
        </w:rPr>
        <w:t>dosje</w:t>
      </w:r>
      <w:r w:rsidR="00892BE2" w:rsidRPr="00A227C7">
        <w:rPr>
          <w:rFonts w:ascii="Arial" w:hAnsi="Arial" w:cs="Arial"/>
          <w:i/>
          <w:lang w:val="sl-SI"/>
        </w:rPr>
        <w:t xml:space="preserve"> o cisternah v 4.3.2.1.7.</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b/>
          <w:i/>
          <w:lang w:val="sl-SI"/>
        </w:rPr>
      </w:pPr>
      <w:r w:rsidRPr="00A227C7">
        <w:rPr>
          <w:rFonts w:ascii="Arial" w:hAnsi="Arial" w:cs="Arial"/>
          <w:b/>
          <w:lang w:val="sl-SI"/>
        </w:rPr>
        <w:t>1.8.7.7</w:t>
      </w:r>
      <w:r w:rsidRPr="00A227C7">
        <w:rPr>
          <w:rFonts w:ascii="Arial" w:hAnsi="Arial" w:cs="Arial"/>
          <w:i/>
          <w:lang w:val="sl-SI"/>
        </w:rPr>
        <w:tab/>
      </w:r>
      <w:r w:rsidRPr="00A227C7">
        <w:rPr>
          <w:rFonts w:ascii="Arial" w:hAnsi="Arial" w:cs="Arial"/>
          <w:b/>
          <w:i/>
          <w:lang w:val="sl-SI"/>
        </w:rPr>
        <w:t xml:space="preserve">Nadzor </w:t>
      </w:r>
      <w:r w:rsidR="00532A23" w:rsidRPr="00A227C7">
        <w:rPr>
          <w:rFonts w:ascii="Arial" w:hAnsi="Arial" w:cs="Arial"/>
          <w:b/>
          <w:i/>
          <w:lang w:val="sl-SI"/>
        </w:rPr>
        <w:t xml:space="preserve">nad </w:t>
      </w:r>
      <w:r w:rsidRPr="00A227C7">
        <w:rPr>
          <w:rFonts w:ascii="Arial" w:hAnsi="Arial" w:cs="Arial"/>
          <w:b/>
          <w:i/>
          <w:lang w:val="sl-SI"/>
        </w:rPr>
        <w:t>notranj</w:t>
      </w:r>
      <w:r w:rsidR="00532A23" w:rsidRPr="00A227C7">
        <w:rPr>
          <w:rFonts w:ascii="Arial" w:hAnsi="Arial" w:cs="Arial"/>
          <w:b/>
          <w:i/>
          <w:lang w:val="sl-SI"/>
        </w:rPr>
        <w:t>im</w:t>
      </w:r>
      <w:r w:rsidRPr="00A227C7">
        <w:rPr>
          <w:rFonts w:ascii="Arial" w:hAnsi="Arial" w:cs="Arial"/>
          <w:b/>
          <w:i/>
          <w:lang w:val="sl-SI"/>
        </w:rPr>
        <w:t xml:space="preserve"> kontroln</w:t>
      </w:r>
      <w:r w:rsidR="00532A23" w:rsidRPr="00A227C7">
        <w:rPr>
          <w:rFonts w:ascii="Arial" w:hAnsi="Arial" w:cs="Arial"/>
          <w:b/>
          <w:i/>
          <w:lang w:val="sl-SI"/>
        </w:rPr>
        <w:t>im</w:t>
      </w:r>
      <w:r w:rsidRPr="00A227C7">
        <w:rPr>
          <w:rFonts w:ascii="Arial" w:hAnsi="Arial" w:cs="Arial"/>
          <w:b/>
          <w:i/>
          <w:lang w:val="sl-SI"/>
        </w:rPr>
        <w:t xml:space="preserve"> organ</w:t>
      </w:r>
      <w:r w:rsidR="00532A23" w:rsidRPr="00A227C7">
        <w:rPr>
          <w:rFonts w:ascii="Arial" w:hAnsi="Arial" w:cs="Arial"/>
          <w:b/>
          <w:i/>
          <w:lang w:val="sl-SI"/>
        </w:rPr>
        <w:t>om</w:t>
      </w:r>
      <w:r w:rsidRPr="00A227C7">
        <w:rPr>
          <w:rFonts w:ascii="Arial" w:hAnsi="Arial" w:cs="Arial"/>
          <w:b/>
          <w:i/>
          <w:lang w:val="sl-SI"/>
        </w:rPr>
        <w:t xml:space="preserve"> </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1.8.7.7.1</w:t>
      </w:r>
      <w:r w:rsidRPr="00A227C7">
        <w:rPr>
          <w:rFonts w:ascii="Arial" w:hAnsi="Arial" w:cs="Arial"/>
          <w:lang w:val="sl-SI"/>
        </w:rPr>
        <w:tab/>
        <w:t>Kadar se uporablja notranji kontrolni organ v skladu s 6.2.2.12, 6.2.3.6.1, 6.8.1.5.3</w:t>
      </w:r>
      <w:r w:rsidR="00532A23" w:rsidRPr="00A227C7">
        <w:rPr>
          <w:rFonts w:ascii="Arial" w:hAnsi="Arial" w:cs="Arial"/>
          <w:lang w:val="sl-SI"/>
        </w:rPr>
        <w:t> </w:t>
      </w:r>
      <w:r w:rsidRPr="00A227C7">
        <w:rPr>
          <w:rFonts w:ascii="Arial" w:hAnsi="Arial" w:cs="Arial"/>
          <w:lang w:val="sl-SI"/>
        </w:rPr>
        <w:t>(b) ali 6.8.1.5.4</w:t>
      </w:r>
      <w:r w:rsidR="00532A23" w:rsidRPr="00A227C7">
        <w:rPr>
          <w:rFonts w:ascii="Arial" w:hAnsi="Arial" w:cs="Arial"/>
          <w:lang w:val="sl-SI"/>
        </w:rPr>
        <w:t> </w:t>
      </w:r>
      <w:r w:rsidRPr="00A227C7">
        <w:rPr>
          <w:rFonts w:ascii="Arial" w:hAnsi="Arial" w:cs="Arial"/>
          <w:lang w:val="sl-SI"/>
        </w:rPr>
        <w:t xml:space="preserve">(b), mora proizvajalec ali </w:t>
      </w:r>
      <w:r w:rsidR="002437E5" w:rsidRPr="00A227C7">
        <w:rPr>
          <w:rFonts w:ascii="Arial" w:hAnsi="Arial" w:cs="Arial"/>
          <w:lang w:val="sl-SI"/>
        </w:rPr>
        <w:t>preizkuševalno mesto</w:t>
      </w:r>
      <w:r w:rsidRPr="00A227C7">
        <w:rPr>
          <w:rFonts w:ascii="Arial" w:hAnsi="Arial" w:cs="Arial"/>
          <w:lang w:val="sl-SI"/>
        </w:rPr>
        <w:t>:</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 xml:space="preserve">(a) </w:t>
      </w:r>
      <w:r w:rsidRPr="00A227C7">
        <w:rPr>
          <w:rFonts w:ascii="Arial" w:hAnsi="Arial" w:cs="Arial"/>
          <w:lang w:val="sl-SI"/>
        </w:rPr>
        <w:tab/>
      </w:r>
      <w:r w:rsidR="002437E5" w:rsidRPr="00A227C7">
        <w:rPr>
          <w:rFonts w:ascii="Arial" w:hAnsi="Arial" w:cs="Arial"/>
          <w:lang w:val="sl-SI"/>
        </w:rPr>
        <w:t>imet</w:t>
      </w:r>
      <w:r w:rsidR="00A44EDD" w:rsidRPr="00A227C7">
        <w:rPr>
          <w:rFonts w:ascii="Arial" w:hAnsi="Arial" w:cs="Arial"/>
          <w:lang w:val="sl-SI"/>
        </w:rPr>
        <w:t>i</w:t>
      </w:r>
      <w:r w:rsidR="002437E5" w:rsidRPr="00A227C7">
        <w:rPr>
          <w:rFonts w:ascii="Arial" w:hAnsi="Arial" w:cs="Arial"/>
          <w:lang w:val="sl-SI"/>
        </w:rPr>
        <w:t xml:space="preserve"> </w:t>
      </w:r>
      <w:r w:rsidRPr="00A227C7">
        <w:rPr>
          <w:rFonts w:ascii="Arial" w:hAnsi="Arial" w:cs="Arial"/>
          <w:lang w:val="sl-SI"/>
        </w:rPr>
        <w:t>vzpostav</w:t>
      </w:r>
      <w:r w:rsidR="002437E5" w:rsidRPr="00A227C7">
        <w:rPr>
          <w:rFonts w:ascii="Arial" w:hAnsi="Arial" w:cs="Arial"/>
          <w:lang w:val="sl-SI"/>
        </w:rPr>
        <w:t>ljen</w:t>
      </w:r>
      <w:r w:rsidR="00A44EDD" w:rsidRPr="00A227C7">
        <w:rPr>
          <w:rFonts w:ascii="Arial" w:hAnsi="Arial" w:cs="Arial"/>
          <w:lang w:val="sl-SI"/>
        </w:rPr>
        <w:t xml:space="preserve"> </w:t>
      </w:r>
      <w:r w:rsidR="002437E5" w:rsidRPr="00A227C7">
        <w:rPr>
          <w:rFonts w:ascii="Arial" w:hAnsi="Arial" w:cs="Arial"/>
          <w:lang w:val="sl-SI"/>
        </w:rPr>
        <w:t>sistem kakovosti za pregled</w:t>
      </w:r>
      <w:r w:rsidR="00A44EDD" w:rsidRPr="00A227C7">
        <w:rPr>
          <w:rFonts w:ascii="Arial" w:hAnsi="Arial" w:cs="Arial"/>
          <w:lang w:val="sl-SI"/>
        </w:rPr>
        <w:t>e</w:t>
      </w:r>
      <w:r w:rsidR="002437E5" w:rsidRPr="00A227C7">
        <w:rPr>
          <w:rFonts w:ascii="Arial" w:hAnsi="Arial" w:cs="Arial"/>
          <w:lang w:val="sl-SI"/>
        </w:rPr>
        <w:t xml:space="preserve"> in preizkuse za </w:t>
      </w:r>
      <w:r w:rsidR="00A44EDD" w:rsidRPr="00A227C7">
        <w:rPr>
          <w:rFonts w:ascii="Arial" w:hAnsi="Arial" w:cs="Arial"/>
          <w:lang w:val="sl-SI"/>
        </w:rPr>
        <w:t>notranji kontrolni organ</w:t>
      </w:r>
      <w:r w:rsidRPr="00A227C7">
        <w:rPr>
          <w:rFonts w:ascii="Arial" w:hAnsi="Arial" w:cs="Arial"/>
          <w:lang w:val="sl-SI"/>
        </w:rPr>
        <w:t>,</w:t>
      </w:r>
      <w:r w:rsidR="00A44EDD" w:rsidRPr="00A227C7">
        <w:rPr>
          <w:rFonts w:ascii="Arial" w:hAnsi="Arial" w:cs="Arial"/>
          <w:lang w:val="sl-SI"/>
        </w:rPr>
        <w:t xml:space="preserve"> </w:t>
      </w:r>
      <w:r w:rsidRPr="00A227C7">
        <w:rPr>
          <w:rFonts w:ascii="Arial" w:hAnsi="Arial" w:cs="Arial"/>
          <w:lang w:val="sl-SI"/>
        </w:rPr>
        <w:t>dokumentiran v 1.8.7.8.6</w:t>
      </w:r>
      <w:r w:rsidR="00A44EDD" w:rsidRPr="00A227C7">
        <w:rPr>
          <w:rFonts w:ascii="Arial" w:hAnsi="Arial" w:cs="Arial"/>
          <w:lang w:val="sl-SI"/>
        </w:rPr>
        <w:t>, ki je predmet na</w:t>
      </w:r>
      <w:r w:rsidRPr="00A227C7">
        <w:rPr>
          <w:rFonts w:ascii="Arial" w:hAnsi="Arial" w:cs="Arial"/>
          <w:lang w:val="sl-SI"/>
        </w:rPr>
        <w:t>dzor</w:t>
      </w:r>
      <w:r w:rsidR="00A44EDD" w:rsidRPr="00A227C7">
        <w:rPr>
          <w:rFonts w:ascii="Arial" w:hAnsi="Arial" w:cs="Arial"/>
          <w:lang w:val="sl-SI"/>
        </w:rPr>
        <w:t>a</w:t>
      </w:r>
      <w:r w:rsidRPr="00A227C7">
        <w:rPr>
          <w:rFonts w:ascii="Arial" w:hAnsi="Arial" w:cs="Arial"/>
          <w:lang w:val="sl-SI"/>
        </w:rPr>
        <w:t>,</w:t>
      </w:r>
    </w:p>
    <w:p w:rsidR="00A44EDD" w:rsidRPr="00A227C7" w:rsidRDefault="00A44ED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 xml:space="preserve">(b) </w:t>
      </w:r>
      <w:r w:rsidRPr="00A227C7">
        <w:rPr>
          <w:rFonts w:ascii="Arial" w:hAnsi="Arial" w:cs="Arial"/>
          <w:lang w:val="sl-SI"/>
        </w:rPr>
        <w:tab/>
        <w:t>izpolniti obveznosti, ki izhajajo iz odobrenega sistema kakovosti, ter zagotoviti stalno ustreznost in učinkovitost sistema, zlasti:</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2268" w:hanging="567"/>
        <w:jc w:val="both"/>
        <w:rPr>
          <w:rFonts w:ascii="Arial" w:hAnsi="Arial" w:cs="Arial"/>
          <w:lang w:val="sl-SI"/>
        </w:rPr>
      </w:pPr>
      <w:r w:rsidRPr="00A227C7">
        <w:rPr>
          <w:rFonts w:ascii="Arial" w:hAnsi="Arial" w:cs="Arial"/>
          <w:lang w:val="sl-SI"/>
        </w:rPr>
        <w:t xml:space="preserve">(i) </w:t>
      </w:r>
      <w:r w:rsidRPr="00A227C7">
        <w:rPr>
          <w:rFonts w:ascii="Arial" w:hAnsi="Arial" w:cs="Arial"/>
          <w:lang w:val="sl-SI"/>
        </w:rPr>
        <w:tab/>
        <w:t xml:space="preserve">za </w:t>
      </w:r>
      <w:r w:rsidR="00A44EDD" w:rsidRPr="00A227C7">
        <w:rPr>
          <w:rFonts w:ascii="Arial" w:hAnsi="Arial" w:cs="Arial"/>
          <w:lang w:val="sl-SI"/>
        </w:rPr>
        <w:t xml:space="preserve">pooblastila usposobljenega in strokovnega osebja </w:t>
      </w:r>
      <w:r w:rsidRPr="00A227C7">
        <w:rPr>
          <w:rFonts w:ascii="Arial" w:hAnsi="Arial" w:cs="Arial"/>
          <w:lang w:val="sl-SI"/>
        </w:rPr>
        <w:t>notranj</w:t>
      </w:r>
      <w:r w:rsidR="00A44EDD" w:rsidRPr="00A227C7">
        <w:rPr>
          <w:rFonts w:ascii="Arial" w:hAnsi="Arial" w:cs="Arial"/>
          <w:lang w:val="sl-SI"/>
        </w:rPr>
        <w:t xml:space="preserve">ega </w:t>
      </w:r>
      <w:r w:rsidRPr="00A227C7">
        <w:rPr>
          <w:rFonts w:ascii="Arial" w:hAnsi="Arial" w:cs="Arial"/>
          <w:lang w:val="sl-SI"/>
        </w:rPr>
        <w:t>kontroln</w:t>
      </w:r>
      <w:r w:rsidR="00A44EDD" w:rsidRPr="00A227C7">
        <w:rPr>
          <w:rFonts w:ascii="Arial" w:hAnsi="Arial" w:cs="Arial"/>
          <w:lang w:val="sl-SI"/>
        </w:rPr>
        <w:t>ega</w:t>
      </w:r>
      <w:r w:rsidRPr="00A227C7">
        <w:rPr>
          <w:rFonts w:ascii="Arial" w:hAnsi="Arial" w:cs="Arial"/>
          <w:lang w:val="sl-SI"/>
        </w:rPr>
        <w:t xml:space="preserve"> organ</w:t>
      </w:r>
      <w:r w:rsidR="00A44EDD" w:rsidRPr="00A227C7">
        <w:rPr>
          <w:rFonts w:ascii="Arial" w:hAnsi="Arial" w:cs="Arial"/>
          <w:lang w:val="sl-SI"/>
        </w:rPr>
        <w:t>a</w:t>
      </w:r>
      <w:r w:rsidRPr="00A227C7">
        <w:rPr>
          <w:rFonts w:ascii="Arial" w:hAnsi="Arial" w:cs="Arial"/>
          <w:lang w:val="sl-SI"/>
        </w:rPr>
        <w:t xml:space="preserve"> in</w:t>
      </w:r>
    </w:p>
    <w:p w:rsidR="00BD2D1D" w:rsidRPr="00A227C7" w:rsidRDefault="00BD2D1D" w:rsidP="001575B7">
      <w:pPr>
        <w:spacing w:line="240" w:lineRule="auto"/>
        <w:ind w:left="2268" w:hanging="567"/>
        <w:jc w:val="both"/>
        <w:rPr>
          <w:rFonts w:ascii="Arial" w:hAnsi="Arial" w:cs="Arial"/>
          <w:lang w:val="sl-SI"/>
        </w:rPr>
      </w:pPr>
    </w:p>
    <w:p w:rsidR="00892BE2" w:rsidRPr="00A227C7" w:rsidRDefault="00892BE2" w:rsidP="001575B7">
      <w:pPr>
        <w:spacing w:line="240" w:lineRule="auto"/>
        <w:ind w:left="2268" w:hanging="567"/>
        <w:jc w:val="both"/>
        <w:rPr>
          <w:rFonts w:ascii="Arial" w:hAnsi="Arial" w:cs="Arial"/>
          <w:lang w:val="sl-SI"/>
        </w:rPr>
      </w:pPr>
      <w:r w:rsidRPr="00A227C7">
        <w:rPr>
          <w:rFonts w:ascii="Arial" w:hAnsi="Arial" w:cs="Arial"/>
          <w:lang w:val="sl-SI"/>
        </w:rPr>
        <w:t>(ii)</w:t>
      </w:r>
      <w:r w:rsidRPr="00A227C7">
        <w:rPr>
          <w:rFonts w:ascii="Arial" w:hAnsi="Arial" w:cs="Arial"/>
          <w:lang w:val="sl-SI"/>
        </w:rPr>
        <w:tab/>
      </w:r>
      <w:r w:rsidR="00532A23" w:rsidRPr="00A227C7">
        <w:rPr>
          <w:rFonts w:ascii="Arial" w:hAnsi="Arial" w:cs="Arial"/>
          <w:lang w:val="sl-SI"/>
        </w:rPr>
        <w:t xml:space="preserve">za </w:t>
      </w:r>
      <w:r w:rsidR="00A53B6C" w:rsidRPr="00A227C7">
        <w:rPr>
          <w:rFonts w:ascii="Arial" w:hAnsi="Arial" w:cs="Arial"/>
          <w:lang w:val="sl-SI"/>
        </w:rPr>
        <w:t>namestitev</w:t>
      </w:r>
      <w:r w:rsidRPr="00A227C7">
        <w:rPr>
          <w:rFonts w:ascii="Arial" w:hAnsi="Arial" w:cs="Arial"/>
          <w:lang w:val="sl-SI"/>
        </w:rPr>
        <w:t xml:space="preserve"> identifikacijsk</w:t>
      </w:r>
      <w:r w:rsidR="00A53B6C" w:rsidRPr="00A227C7">
        <w:rPr>
          <w:rFonts w:ascii="Arial" w:hAnsi="Arial" w:cs="Arial"/>
          <w:lang w:val="sl-SI"/>
        </w:rPr>
        <w:t>e</w:t>
      </w:r>
      <w:r w:rsidRPr="00A227C7">
        <w:rPr>
          <w:rFonts w:ascii="Arial" w:hAnsi="Arial" w:cs="Arial"/>
          <w:lang w:val="sl-SI"/>
        </w:rPr>
        <w:t xml:space="preserve"> </w:t>
      </w:r>
      <w:r w:rsidR="00A53B6C" w:rsidRPr="00A227C7">
        <w:rPr>
          <w:rFonts w:ascii="Arial" w:hAnsi="Arial" w:cs="Arial"/>
          <w:lang w:val="sl-SI"/>
        </w:rPr>
        <w:t>o</w:t>
      </w:r>
      <w:r w:rsidRPr="00A227C7">
        <w:rPr>
          <w:rFonts w:ascii="Arial" w:hAnsi="Arial" w:cs="Arial"/>
          <w:lang w:val="sl-SI"/>
        </w:rPr>
        <w:t>znak</w:t>
      </w:r>
      <w:r w:rsidR="00A53B6C" w:rsidRPr="00A227C7">
        <w:rPr>
          <w:rFonts w:ascii="Arial" w:hAnsi="Arial" w:cs="Arial"/>
          <w:lang w:val="sl-SI"/>
        </w:rPr>
        <w:t>e</w:t>
      </w:r>
      <w:r w:rsidRPr="00A227C7">
        <w:rPr>
          <w:rFonts w:ascii="Arial" w:hAnsi="Arial" w:cs="Arial"/>
          <w:lang w:val="sl-SI"/>
        </w:rPr>
        <w:t xml:space="preserve"> ali žig</w:t>
      </w:r>
      <w:r w:rsidR="00A53B6C" w:rsidRPr="00A227C7">
        <w:rPr>
          <w:rFonts w:ascii="Arial" w:hAnsi="Arial" w:cs="Arial"/>
          <w:lang w:val="sl-SI"/>
        </w:rPr>
        <w:t>a</w:t>
      </w:r>
      <w:r w:rsidRPr="00A227C7">
        <w:rPr>
          <w:rFonts w:ascii="Arial" w:hAnsi="Arial" w:cs="Arial"/>
          <w:lang w:val="sl-SI"/>
        </w:rPr>
        <w:t>, kot je določen</w:t>
      </w:r>
      <w:r w:rsidR="00532A23" w:rsidRPr="00A227C7">
        <w:rPr>
          <w:rFonts w:ascii="Arial" w:hAnsi="Arial" w:cs="Arial"/>
          <w:lang w:val="sl-SI"/>
        </w:rPr>
        <w:t>o</w:t>
      </w:r>
      <w:r w:rsidRPr="00A227C7">
        <w:rPr>
          <w:rFonts w:ascii="Arial" w:hAnsi="Arial" w:cs="Arial"/>
          <w:lang w:val="sl-SI"/>
        </w:rPr>
        <w:t xml:space="preserve"> v poglavjih 6.2 in 6.8, </w:t>
      </w:r>
      <w:r w:rsidR="00393BCA" w:rsidRPr="00A227C7">
        <w:rPr>
          <w:rFonts w:ascii="Arial" w:hAnsi="Arial" w:cs="Arial"/>
          <w:lang w:val="sl-SI"/>
        </w:rPr>
        <w:t>kontrolnega</w:t>
      </w:r>
      <w:r w:rsidRPr="00A227C7">
        <w:rPr>
          <w:rFonts w:ascii="Arial" w:hAnsi="Arial" w:cs="Arial"/>
          <w:lang w:val="sl-SI"/>
        </w:rPr>
        <w:t xml:space="preserve"> organa in oznak</w:t>
      </w:r>
      <w:r w:rsidR="00A53B6C" w:rsidRPr="00A227C7">
        <w:rPr>
          <w:rFonts w:ascii="Arial" w:hAnsi="Arial" w:cs="Arial"/>
          <w:lang w:val="sl-SI"/>
        </w:rPr>
        <w:t>e</w:t>
      </w:r>
      <w:r w:rsidRPr="00A227C7">
        <w:rPr>
          <w:rFonts w:ascii="Arial" w:hAnsi="Arial" w:cs="Arial"/>
          <w:lang w:val="sl-SI"/>
        </w:rPr>
        <w:t xml:space="preserve"> notranjega kontrolnega organa na proizvod, kjer je to ustrezno, da se zagotovi sledljivost.</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 xml:space="preserve">1.8.7.7.2 </w:t>
      </w:r>
      <w:r w:rsidRPr="00A227C7">
        <w:rPr>
          <w:rFonts w:ascii="Arial" w:hAnsi="Arial" w:cs="Arial"/>
          <w:lang w:val="sl-SI"/>
        </w:rPr>
        <w:tab/>
      </w:r>
      <w:r w:rsidR="00393BCA" w:rsidRPr="00A227C7">
        <w:rPr>
          <w:rFonts w:ascii="Arial" w:hAnsi="Arial" w:cs="Arial"/>
          <w:lang w:val="sl-SI"/>
        </w:rPr>
        <w:t>Kontrolni</w:t>
      </w:r>
      <w:r w:rsidRPr="00A227C7">
        <w:rPr>
          <w:rFonts w:ascii="Arial" w:hAnsi="Arial" w:cs="Arial"/>
          <w:lang w:val="sl-SI"/>
        </w:rPr>
        <w:t xml:space="preserve"> organ </w:t>
      </w:r>
      <w:r w:rsidR="00532A23" w:rsidRPr="00A227C7">
        <w:rPr>
          <w:rFonts w:ascii="Arial" w:hAnsi="Arial" w:cs="Arial"/>
          <w:lang w:val="sl-SI"/>
        </w:rPr>
        <w:t>mora</w:t>
      </w:r>
      <w:r w:rsidRPr="00A227C7">
        <w:rPr>
          <w:rFonts w:ascii="Arial" w:hAnsi="Arial" w:cs="Arial"/>
          <w:lang w:val="sl-SI"/>
        </w:rPr>
        <w:t xml:space="preserve"> opraviti prvo presojo na vsaki lokaciji. Če so rezultati zadovoljivi, mora </w:t>
      </w:r>
      <w:r w:rsidR="00393BCA" w:rsidRPr="00A227C7">
        <w:rPr>
          <w:rFonts w:ascii="Arial" w:hAnsi="Arial" w:cs="Arial"/>
          <w:lang w:val="sl-SI"/>
        </w:rPr>
        <w:t>kontrolni</w:t>
      </w:r>
      <w:r w:rsidRPr="00A227C7">
        <w:rPr>
          <w:rFonts w:ascii="Arial" w:hAnsi="Arial" w:cs="Arial"/>
          <w:lang w:val="sl-SI"/>
        </w:rPr>
        <w:t xml:space="preserve"> organ obvestiti pristojni organ o pooblastitvi notranjega kontrolnega organa in izdati pooblastilo za največ tr</w:t>
      </w:r>
      <w:r w:rsidR="00532A23" w:rsidRPr="00A227C7">
        <w:rPr>
          <w:rFonts w:ascii="Arial" w:hAnsi="Arial" w:cs="Arial"/>
          <w:lang w:val="sl-SI"/>
        </w:rPr>
        <w:t>i</w:t>
      </w:r>
      <w:r w:rsidRPr="00A227C7">
        <w:rPr>
          <w:rFonts w:ascii="Arial" w:hAnsi="Arial" w:cs="Arial"/>
          <w:lang w:val="sl-SI"/>
        </w:rPr>
        <w:t xml:space="preserve"> let</w:t>
      </w:r>
      <w:r w:rsidR="00532A23" w:rsidRPr="00A227C7">
        <w:rPr>
          <w:rFonts w:ascii="Arial" w:hAnsi="Arial" w:cs="Arial"/>
          <w:lang w:val="sl-SI"/>
        </w:rPr>
        <w:t>a</w:t>
      </w:r>
      <w:r w:rsidRPr="00A227C7">
        <w:rPr>
          <w:rFonts w:ascii="Arial" w:hAnsi="Arial" w:cs="Arial"/>
          <w:lang w:val="sl-SI"/>
        </w:rPr>
        <w:t>. Izpolnjene morajo biti naslednje določbe:</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presoja mora biti opravljen na vsaki lokaciji, za potrditev, da so pregledi in preizkusi opravljeni v skladu z določbami ADR,</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r>
      <w:r w:rsidR="00393BCA" w:rsidRPr="00A227C7">
        <w:rPr>
          <w:rFonts w:ascii="Arial" w:hAnsi="Arial" w:cs="Arial"/>
          <w:lang w:val="sl-SI"/>
        </w:rPr>
        <w:t>kontrolni</w:t>
      </w:r>
      <w:r w:rsidRPr="00A227C7">
        <w:rPr>
          <w:rFonts w:ascii="Arial" w:hAnsi="Arial" w:cs="Arial"/>
          <w:lang w:val="sl-SI"/>
        </w:rPr>
        <w:t xml:space="preserve"> organ lahko notranjemu kontrolnemu organu dovoli, da na vsak odobren proizvod </w:t>
      </w:r>
      <w:r w:rsidR="00812642" w:rsidRPr="00A227C7">
        <w:rPr>
          <w:rFonts w:ascii="Arial" w:hAnsi="Arial" w:cs="Arial"/>
          <w:lang w:val="sl-SI"/>
        </w:rPr>
        <w:t>namesti</w:t>
      </w:r>
      <w:r w:rsidRPr="00A227C7">
        <w:rPr>
          <w:rFonts w:ascii="Arial" w:hAnsi="Arial" w:cs="Arial"/>
          <w:lang w:val="sl-SI"/>
        </w:rPr>
        <w:t xml:space="preserve"> identifikacijsko oznako ali žig </w:t>
      </w:r>
      <w:r w:rsidR="00393BCA" w:rsidRPr="00A227C7">
        <w:rPr>
          <w:rFonts w:ascii="Arial" w:hAnsi="Arial" w:cs="Arial"/>
          <w:lang w:val="sl-SI"/>
        </w:rPr>
        <w:t>kontrolnega</w:t>
      </w:r>
      <w:r w:rsidRPr="00A227C7">
        <w:rPr>
          <w:rFonts w:ascii="Arial" w:hAnsi="Arial" w:cs="Arial"/>
          <w:lang w:val="sl-SI"/>
        </w:rPr>
        <w:t xml:space="preserve"> organa, kot je določen</w:t>
      </w:r>
      <w:r w:rsidR="00FC2211" w:rsidRPr="00A227C7">
        <w:rPr>
          <w:rFonts w:ascii="Arial" w:hAnsi="Arial" w:cs="Arial"/>
          <w:lang w:val="sl-SI"/>
        </w:rPr>
        <w:t>o</w:t>
      </w:r>
      <w:r w:rsidRPr="00A227C7">
        <w:rPr>
          <w:rFonts w:ascii="Arial" w:hAnsi="Arial" w:cs="Arial"/>
          <w:lang w:val="sl-SI"/>
        </w:rPr>
        <w:t xml:space="preserve"> v poglavjih 6.2 in 6.8,</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pooblastilo se lahko </w:t>
      </w:r>
      <w:r w:rsidR="00812642" w:rsidRPr="00A227C7">
        <w:rPr>
          <w:rFonts w:ascii="Arial" w:hAnsi="Arial" w:cs="Arial"/>
          <w:lang w:val="sl-SI"/>
        </w:rPr>
        <w:t xml:space="preserve">za posamezno lokacijo </w:t>
      </w:r>
      <w:r w:rsidRPr="00A227C7">
        <w:rPr>
          <w:rFonts w:ascii="Arial" w:hAnsi="Arial" w:cs="Arial"/>
          <w:lang w:val="sl-SI"/>
        </w:rPr>
        <w:t>obnovi po uspešno opravljeni presoji v zadnjem letu pred potekom pooblastila. Nov</w:t>
      </w:r>
      <w:r w:rsidR="00293F22" w:rsidRPr="00A227C7">
        <w:rPr>
          <w:rFonts w:ascii="Arial" w:hAnsi="Arial" w:cs="Arial"/>
          <w:lang w:val="sl-SI"/>
        </w:rPr>
        <w:t>i</w:t>
      </w:r>
      <w:r w:rsidRPr="00A227C7">
        <w:rPr>
          <w:rFonts w:ascii="Arial" w:hAnsi="Arial" w:cs="Arial"/>
          <w:lang w:val="sl-SI"/>
        </w:rPr>
        <w:t xml:space="preserve"> rok veljavnosti se začne z datumom poteka pooblastila, </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r>
      <w:r w:rsidR="00393BCA" w:rsidRPr="00A227C7">
        <w:rPr>
          <w:rFonts w:ascii="Arial" w:hAnsi="Arial" w:cs="Arial"/>
          <w:lang w:val="sl-SI"/>
        </w:rPr>
        <w:t>preglednik</w:t>
      </w:r>
      <w:r w:rsidR="00812642" w:rsidRPr="00A227C7">
        <w:rPr>
          <w:rFonts w:ascii="Arial" w:hAnsi="Arial" w:cs="Arial"/>
          <w:lang w:val="sl-SI"/>
        </w:rPr>
        <w:t>i</w:t>
      </w:r>
      <w:r w:rsidR="00393BCA" w:rsidRPr="00A227C7">
        <w:rPr>
          <w:rFonts w:ascii="Arial" w:hAnsi="Arial" w:cs="Arial"/>
          <w:lang w:val="sl-SI"/>
        </w:rPr>
        <w:t xml:space="preserve"> kontrolnega</w:t>
      </w:r>
      <w:r w:rsidRPr="00A227C7">
        <w:rPr>
          <w:rFonts w:ascii="Arial" w:hAnsi="Arial" w:cs="Arial"/>
          <w:lang w:val="sl-SI"/>
        </w:rPr>
        <w:t xml:space="preserve"> organa, ki izvaja</w:t>
      </w:r>
      <w:r w:rsidR="00812642" w:rsidRPr="00A227C7">
        <w:rPr>
          <w:rFonts w:ascii="Arial" w:hAnsi="Arial" w:cs="Arial"/>
          <w:lang w:val="sl-SI"/>
        </w:rPr>
        <w:t>jo</w:t>
      </w:r>
      <w:r w:rsidRPr="00A227C7">
        <w:rPr>
          <w:rFonts w:ascii="Arial" w:hAnsi="Arial" w:cs="Arial"/>
          <w:lang w:val="sl-SI"/>
        </w:rPr>
        <w:t xml:space="preserve"> presoje, morajo biti kompetentni za ocenjevanje skladnosti proizvoda, ki ga zajema sistem kakovosti</w:t>
      </w:r>
      <w:r w:rsidR="00293F22" w:rsidRPr="00A227C7">
        <w:rPr>
          <w:rFonts w:ascii="Arial" w:hAnsi="Arial" w:cs="Arial"/>
          <w:lang w:val="sl-SI"/>
        </w:rPr>
        <w:t>,</w:t>
      </w:r>
      <w:r w:rsidRPr="00A227C7">
        <w:rPr>
          <w:rFonts w:ascii="Arial" w:hAnsi="Arial" w:cs="Arial"/>
          <w:lang w:val="sl-SI"/>
        </w:rPr>
        <w:t xml:space="preserve"> in za ocenjevanje samega sistema kakovosti,</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notranji kontrolni organ se</w:t>
      </w:r>
      <w:r w:rsidR="00812642" w:rsidRPr="00A227C7">
        <w:rPr>
          <w:rFonts w:ascii="Arial" w:hAnsi="Arial" w:cs="Arial"/>
          <w:lang w:val="sl-SI"/>
        </w:rPr>
        <w:t xml:space="preserve"> mora </w:t>
      </w:r>
      <w:r w:rsidRPr="00A227C7">
        <w:rPr>
          <w:rFonts w:ascii="Arial" w:hAnsi="Arial" w:cs="Arial"/>
          <w:lang w:val="sl-SI"/>
        </w:rPr>
        <w:t>ukvarja</w:t>
      </w:r>
      <w:r w:rsidR="00812642" w:rsidRPr="00A227C7">
        <w:rPr>
          <w:rFonts w:ascii="Arial" w:hAnsi="Arial" w:cs="Arial"/>
          <w:lang w:val="sl-SI"/>
        </w:rPr>
        <w:t>ti</w:t>
      </w:r>
      <w:r w:rsidRPr="00A227C7">
        <w:rPr>
          <w:rFonts w:ascii="Arial" w:hAnsi="Arial" w:cs="Arial"/>
          <w:lang w:val="sl-SI"/>
        </w:rPr>
        <w:t xml:space="preserve"> z dejavnostmi tako pogosto, da zagotavlja potrebno raven kompetentnosti.</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 xml:space="preserve">Notranji kontrolni organ lahko samo v posebnih primerih sklene pogodbo s podizvajalci za določene dele svojih dejavnosti, če to odobri </w:t>
      </w:r>
      <w:r w:rsidR="00386E51" w:rsidRPr="00A227C7">
        <w:rPr>
          <w:rFonts w:ascii="Arial" w:hAnsi="Arial" w:cs="Arial"/>
          <w:lang w:val="sl-SI"/>
        </w:rPr>
        <w:t>kontrolni</w:t>
      </w:r>
      <w:r w:rsidRPr="00A227C7">
        <w:rPr>
          <w:rFonts w:ascii="Arial" w:hAnsi="Arial" w:cs="Arial"/>
          <w:lang w:val="sl-SI"/>
        </w:rPr>
        <w:t xml:space="preserve"> organ, ki ga je pooblastil. Podizvajalec mora biti dodatno akreditiran v skladu s standardom EN ISO/IEC 17025:2017 (razen določbe 8.1.3) ali EN ISO/IEC 17020:2012 (razen določbe 8.1.3) kot neodvisni in nepristranski preizkuševalni laboratorij ali </w:t>
      </w:r>
      <w:r w:rsidR="00386E51" w:rsidRPr="00A227C7">
        <w:rPr>
          <w:rFonts w:ascii="Arial" w:hAnsi="Arial" w:cs="Arial"/>
          <w:lang w:val="sl-SI"/>
        </w:rPr>
        <w:t>kontrolni</w:t>
      </w:r>
      <w:r w:rsidRPr="00A227C7">
        <w:rPr>
          <w:rFonts w:ascii="Arial" w:hAnsi="Arial" w:cs="Arial"/>
          <w:lang w:val="sl-SI"/>
        </w:rPr>
        <w:t xml:space="preserve"> organ za opravljanje nalog preizkušanja v skladu </w:t>
      </w:r>
      <w:r w:rsidR="00293F22" w:rsidRPr="00A227C7">
        <w:rPr>
          <w:rFonts w:ascii="Arial" w:hAnsi="Arial" w:cs="Arial"/>
          <w:lang w:val="sl-SI"/>
        </w:rPr>
        <w:t>z</w:t>
      </w:r>
      <w:r w:rsidR="00A65227" w:rsidRPr="00A227C7">
        <w:rPr>
          <w:rFonts w:ascii="Arial" w:hAnsi="Arial" w:cs="Arial"/>
          <w:lang w:val="sl-SI"/>
        </w:rPr>
        <w:t xml:space="preserve"> </w:t>
      </w:r>
      <w:r w:rsidRPr="00A227C7">
        <w:rPr>
          <w:rFonts w:ascii="Arial" w:hAnsi="Arial" w:cs="Arial"/>
          <w:lang w:val="sl-SI"/>
        </w:rPr>
        <w:t>akreditacijo.</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1.8.7.7.3</w:t>
      </w:r>
      <w:r w:rsidRPr="00A227C7">
        <w:rPr>
          <w:rFonts w:ascii="Arial" w:hAnsi="Arial" w:cs="Arial"/>
          <w:lang w:val="sl-SI"/>
        </w:rPr>
        <w:tab/>
        <w:t xml:space="preserve">Pooblastilo mora vsebovati vsaj: </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 xml:space="preserve">ime in naslov </w:t>
      </w:r>
      <w:r w:rsidR="00CE29B6" w:rsidRPr="00A227C7">
        <w:rPr>
          <w:rFonts w:ascii="Arial" w:hAnsi="Arial" w:cs="Arial"/>
          <w:lang w:val="sl-SI"/>
        </w:rPr>
        <w:t>kontrolnega</w:t>
      </w:r>
      <w:r w:rsidRPr="00A227C7">
        <w:rPr>
          <w:rFonts w:ascii="Arial" w:hAnsi="Arial" w:cs="Arial"/>
          <w:lang w:val="sl-SI"/>
        </w:rPr>
        <w:t xml:space="preserve"> organa,</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 xml:space="preserve">ime in naslov proizvajalca ali </w:t>
      </w:r>
      <w:r w:rsidR="0025609F" w:rsidRPr="00A227C7">
        <w:rPr>
          <w:rFonts w:ascii="Arial" w:hAnsi="Arial" w:cs="Arial"/>
          <w:lang w:val="sl-SI"/>
        </w:rPr>
        <w:t xml:space="preserve">preizkuševalnega mesta </w:t>
      </w:r>
      <w:r w:rsidRPr="00A227C7">
        <w:rPr>
          <w:rFonts w:ascii="Arial" w:hAnsi="Arial" w:cs="Arial"/>
          <w:lang w:val="sl-SI"/>
        </w:rPr>
        <w:t>in naslov vseh lokacij notranjega kontrolnega organa,</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navedbo različice ADR, uporabljene za pooblastilo notranjega kontrolnega organa, in standardov ali priznanih tehničnih </w:t>
      </w:r>
      <w:r w:rsidR="008B22F5" w:rsidRPr="00A227C7">
        <w:rPr>
          <w:rFonts w:ascii="Arial" w:hAnsi="Arial" w:cs="Arial"/>
          <w:lang w:val="sl-SI"/>
        </w:rPr>
        <w:t>specifikacij</w:t>
      </w:r>
      <w:r w:rsidRPr="00A227C7">
        <w:rPr>
          <w:rFonts w:ascii="Arial" w:hAnsi="Arial" w:cs="Arial"/>
          <w:lang w:val="sl-SI"/>
        </w:rPr>
        <w:t xml:space="preserve"> v skladu s 6.2.5, ki se uporabljajo za prvi pregled in preizkuse ali redne preglede,</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navedbo poročila o prvi presoji,</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po potrebi dodatne informacije za opredelitev obsega delovanja notranjega kontrolnega organa (npr. tipske odobritve proizvodov za prvi pregled in preizkuse),</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t>oznako notranjega kontrolnega organa, če je ustrezno</w:t>
      </w:r>
      <w:r w:rsidR="00293F22" w:rsidRPr="00A227C7">
        <w:rPr>
          <w:rFonts w:ascii="Arial" w:hAnsi="Arial" w:cs="Arial"/>
          <w:lang w:val="sl-SI"/>
        </w:rPr>
        <w:t>,</w:t>
      </w:r>
      <w:r w:rsidRPr="00A227C7">
        <w:rPr>
          <w:rFonts w:ascii="Arial" w:hAnsi="Arial" w:cs="Arial"/>
          <w:lang w:val="sl-SI"/>
        </w:rPr>
        <w:t xml:space="preserve"> in</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(g)</w:t>
      </w:r>
      <w:r w:rsidRPr="00A227C7">
        <w:rPr>
          <w:rFonts w:ascii="Arial" w:hAnsi="Arial" w:cs="Arial"/>
          <w:lang w:val="sl-SI"/>
        </w:rPr>
        <w:tab/>
        <w:t>datum poteka veljavnosti.</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 xml:space="preserve">1.8.7.7.4 </w:t>
      </w:r>
      <w:r w:rsidRPr="00A227C7">
        <w:rPr>
          <w:rFonts w:ascii="Arial" w:hAnsi="Arial" w:cs="Arial"/>
          <w:lang w:val="sl-SI"/>
        </w:rPr>
        <w:tab/>
      </w:r>
      <w:r w:rsidR="00386E51" w:rsidRPr="00A227C7">
        <w:rPr>
          <w:rFonts w:ascii="Arial" w:hAnsi="Arial" w:cs="Arial"/>
          <w:lang w:val="sl-SI"/>
        </w:rPr>
        <w:t>Kontrolni</w:t>
      </w:r>
      <w:r w:rsidRPr="00A227C7">
        <w:rPr>
          <w:rFonts w:ascii="Arial" w:hAnsi="Arial" w:cs="Arial"/>
          <w:lang w:val="sl-SI"/>
        </w:rPr>
        <w:t xml:space="preserve"> organ mora med trajanjem pooblastila izvajati r</w:t>
      </w:r>
      <w:r w:rsidR="00A666E0" w:rsidRPr="00A227C7">
        <w:rPr>
          <w:rFonts w:ascii="Arial" w:hAnsi="Arial" w:cs="Arial"/>
          <w:lang w:val="sl-SI"/>
        </w:rPr>
        <w:t>edne presoje na vsaki lokaciji z</w:t>
      </w:r>
      <w:r w:rsidRPr="00A227C7">
        <w:rPr>
          <w:rFonts w:ascii="Arial" w:hAnsi="Arial" w:cs="Arial"/>
          <w:lang w:val="sl-SI"/>
        </w:rPr>
        <w:t>a zagotovitev, da notranji kontrolni organ vzdržuje in uporablja sistem kakovosti, vključno s tehničnimi postopki. Izpolnjene morajo biti naslednje določbe:</w:t>
      </w:r>
    </w:p>
    <w:p w:rsidR="00BD2D1D" w:rsidRPr="00A227C7" w:rsidRDefault="00BD2D1D"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 xml:space="preserve">presoje </w:t>
      </w:r>
      <w:r w:rsidR="004B4D0C" w:rsidRPr="00A227C7">
        <w:rPr>
          <w:rFonts w:ascii="Arial" w:hAnsi="Arial" w:cs="Arial"/>
          <w:lang w:val="sl-SI"/>
        </w:rPr>
        <w:t xml:space="preserve">mora </w:t>
      </w:r>
      <w:r w:rsidRPr="00A227C7">
        <w:rPr>
          <w:rFonts w:ascii="Arial" w:hAnsi="Arial" w:cs="Arial"/>
          <w:lang w:val="sl-SI"/>
        </w:rPr>
        <w:t>izv</w:t>
      </w:r>
      <w:r w:rsidR="004B4D0C" w:rsidRPr="00A227C7">
        <w:rPr>
          <w:rFonts w:ascii="Arial" w:hAnsi="Arial" w:cs="Arial"/>
          <w:lang w:val="sl-SI"/>
        </w:rPr>
        <w:t xml:space="preserve">esti </w:t>
      </w:r>
      <w:r w:rsidRPr="00A227C7">
        <w:rPr>
          <w:rFonts w:ascii="Arial" w:hAnsi="Arial" w:cs="Arial"/>
          <w:lang w:val="sl-SI"/>
        </w:rPr>
        <w:t xml:space="preserve">najpozneje </w:t>
      </w:r>
      <w:r w:rsidR="004B4D0C" w:rsidRPr="00A227C7">
        <w:rPr>
          <w:rFonts w:ascii="Arial" w:hAnsi="Arial" w:cs="Arial"/>
          <w:lang w:val="sl-SI"/>
        </w:rPr>
        <w:t xml:space="preserve">na </w:t>
      </w:r>
      <w:r w:rsidRPr="00A227C7">
        <w:rPr>
          <w:rFonts w:ascii="Arial" w:hAnsi="Arial" w:cs="Arial"/>
          <w:lang w:val="sl-SI"/>
        </w:rPr>
        <w:t>vsakih šest mesecev,</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r>
      <w:r w:rsidR="00386E51" w:rsidRPr="00A227C7">
        <w:rPr>
          <w:rFonts w:ascii="Arial" w:hAnsi="Arial" w:cs="Arial"/>
          <w:lang w:val="sl-SI"/>
        </w:rPr>
        <w:t>kontrolni</w:t>
      </w:r>
      <w:r w:rsidRPr="00A227C7">
        <w:rPr>
          <w:rFonts w:ascii="Arial" w:hAnsi="Arial" w:cs="Arial"/>
          <w:lang w:val="sl-SI"/>
        </w:rPr>
        <w:t xml:space="preserve"> organ lahko zahteva dodatne obiske, usposabljanje, tehnične spremembe, spremembe sistema kakovosti ter omeji ali prepove preglede in preizkuse, ki jih </w:t>
      </w:r>
      <w:r w:rsidR="00BC5DD5" w:rsidRPr="00A227C7">
        <w:rPr>
          <w:rFonts w:ascii="Arial" w:hAnsi="Arial" w:cs="Arial"/>
          <w:lang w:val="sl-SI"/>
        </w:rPr>
        <w:t xml:space="preserve">opravlja </w:t>
      </w:r>
      <w:r w:rsidRPr="00A227C7">
        <w:rPr>
          <w:rFonts w:ascii="Arial" w:hAnsi="Arial" w:cs="Arial"/>
          <w:lang w:val="sl-SI"/>
        </w:rPr>
        <w:t>notranji kontrolni organ,</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r>
      <w:r w:rsidR="00386E51" w:rsidRPr="00A227C7">
        <w:rPr>
          <w:rFonts w:ascii="Arial" w:hAnsi="Arial" w:cs="Arial"/>
          <w:lang w:val="sl-SI"/>
        </w:rPr>
        <w:t xml:space="preserve">kontrolni </w:t>
      </w:r>
      <w:r w:rsidRPr="00A227C7">
        <w:rPr>
          <w:rFonts w:ascii="Arial" w:hAnsi="Arial" w:cs="Arial"/>
          <w:lang w:val="sl-SI"/>
        </w:rPr>
        <w:t xml:space="preserve">organ </w:t>
      </w:r>
      <w:r w:rsidR="00293F22" w:rsidRPr="00A227C7">
        <w:rPr>
          <w:rFonts w:ascii="Arial" w:hAnsi="Arial" w:cs="Arial"/>
          <w:lang w:val="sl-SI"/>
        </w:rPr>
        <w:t>mora</w:t>
      </w:r>
      <w:r w:rsidRPr="00A227C7">
        <w:rPr>
          <w:rFonts w:ascii="Arial" w:hAnsi="Arial" w:cs="Arial"/>
          <w:lang w:val="sl-SI"/>
        </w:rPr>
        <w:t xml:space="preserve"> oceniti ka</w:t>
      </w:r>
      <w:r w:rsidR="00293F22" w:rsidRPr="00A227C7">
        <w:rPr>
          <w:rFonts w:ascii="Arial" w:hAnsi="Arial" w:cs="Arial"/>
          <w:lang w:val="sl-SI"/>
        </w:rPr>
        <w:t xml:space="preserve">tere </w:t>
      </w:r>
      <w:r w:rsidRPr="00A227C7">
        <w:rPr>
          <w:rFonts w:ascii="Arial" w:hAnsi="Arial" w:cs="Arial"/>
          <w:lang w:val="sl-SI"/>
        </w:rPr>
        <w:t>koli spremembe v sistemu kakovosti in odločiti, ali spremenjeni sistem kakovosti še izpolnjuje zahteve prve presoje oziroma ali je treb</w:t>
      </w:r>
      <w:r w:rsidR="00293F22" w:rsidRPr="00A227C7">
        <w:rPr>
          <w:rFonts w:ascii="Arial" w:hAnsi="Arial" w:cs="Arial"/>
          <w:lang w:val="sl-SI"/>
        </w:rPr>
        <w:t>a</w:t>
      </w:r>
      <w:r w:rsidRPr="00A227C7">
        <w:rPr>
          <w:rFonts w:ascii="Arial" w:hAnsi="Arial" w:cs="Arial"/>
          <w:lang w:val="sl-SI"/>
        </w:rPr>
        <w:t xml:space="preserve"> sistem v celoti na n</w:t>
      </w:r>
      <w:r w:rsidR="00BC5DD5" w:rsidRPr="00A227C7">
        <w:rPr>
          <w:rFonts w:ascii="Arial" w:hAnsi="Arial" w:cs="Arial"/>
          <w:lang w:val="sl-SI"/>
        </w:rPr>
        <w:t>ovo oceniti,</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r>
      <w:r w:rsidR="00386E51" w:rsidRPr="00A227C7">
        <w:rPr>
          <w:rFonts w:ascii="Arial" w:hAnsi="Arial" w:cs="Arial"/>
          <w:lang w:val="sl-SI"/>
        </w:rPr>
        <w:t>pregledniki</w:t>
      </w:r>
      <w:r w:rsidRPr="00A227C7">
        <w:rPr>
          <w:rFonts w:ascii="Arial" w:hAnsi="Arial" w:cs="Arial"/>
          <w:lang w:val="sl-SI"/>
        </w:rPr>
        <w:t xml:space="preserve"> </w:t>
      </w:r>
      <w:r w:rsidR="00386E51" w:rsidRPr="00A227C7">
        <w:rPr>
          <w:rFonts w:ascii="Arial" w:hAnsi="Arial" w:cs="Arial"/>
          <w:lang w:val="sl-SI"/>
        </w:rPr>
        <w:t>kontrolnega</w:t>
      </w:r>
      <w:r w:rsidRPr="00A227C7">
        <w:rPr>
          <w:rFonts w:ascii="Arial" w:hAnsi="Arial" w:cs="Arial"/>
          <w:lang w:val="sl-SI"/>
        </w:rPr>
        <w:t xml:space="preserve"> organa, ki izvaja presoje, morajo biti kompetentni za ocenjevanje skladnosti proizvoda, ki ga zajema sistem kakovosti</w:t>
      </w:r>
      <w:r w:rsidR="00544157" w:rsidRPr="00A227C7">
        <w:rPr>
          <w:rFonts w:ascii="Arial" w:hAnsi="Arial" w:cs="Arial"/>
          <w:lang w:val="sl-SI"/>
        </w:rPr>
        <w:t>,</w:t>
      </w:r>
      <w:r w:rsidRPr="00A227C7">
        <w:rPr>
          <w:rFonts w:ascii="Arial" w:hAnsi="Arial" w:cs="Arial"/>
          <w:lang w:val="sl-SI"/>
        </w:rPr>
        <w:t xml:space="preserve"> in za ocenjevanje samega sistema kakovosti,</w:t>
      </w:r>
    </w:p>
    <w:p w:rsidR="00BD2D1D" w:rsidRPr="00A227C7" w:rsidRDefault="00BD2D1D"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r>
      <w:r w:rsidR="00386E51" w:rsidRPr="00A227C7">
        <w:rPr>
          <w:rFonts w:ascii="Arial" w:hAnsi="Arial" w:cs="Arial"/>
          <w:lang w:val="sl-SI"/>
        </w:rPr>
        <w:t xml:space="preserve">kontrolni </w:t>
      </w:r>
      <w:r w:rsidRPr="00A227C7">
        <w:rPr>
          <w:rFonts w:ascii="Arial" w:hAnsi="Arial" w:cs="Arial"/>
          <w:lang w:val="sl-SI"/>
        </w:rPr>
        <w:t xml:space="preserve">organ </w:t>
      </w:r>
      <w:r w:rsidR="00BC5DD5" w:rsidRPr="00A227C7">
        <w:rPr>
          <w:rFonts w:ascii="Arial" w:hAnsi="Arial" w:cs="Arial"/>
          <w:lang w:val="sl-SI"/>
        </w:rPr>
        <w:t xml:space="preserve">mora </w:t>
      </w:r>
      <w:r w:rsidRPr="00A227C7">
        <w:rPr>
          <w:rFonts w:ascii="Arial" w:hAnsi="Arial" w:cs="Arial"/>
          <w:lang w:val="sl-SI"/>
        </w:rPr>
        <w:t xml:space="preserve">proizvajalcu </w:t>
      </w:r>
      <w:r w:rsidR="00BC5DD5" w:rsidRPr="00A227C7">
        <w:rPr>
          <w:rFonts w:ascii="Arial" w:hAnsi="Arial" w:cs="Arial"/>
          <w:lang w:val="sl-SI"/>
        </w:rPr>
        <w:t xml:space="preserve">oziroma preizkuševalnemu mestu </w:t>
      </w:r>
      <w:r w:rsidRPr="00A227C7">
        <w:rPr>
          <w:rFonts w:ascii="Arial" w:hAnsi="Arial" w:cs="Arial"/>
          <w:lang w:val="sl-SI"/>
        </w:rPr>
        <w:t>in notranjemu kontrolnemu organu v skladu z veljavnimi predpisi predloži poročilo o presoji</w:t>
      </w:r>
      <w:r w:rsidR="00544157" w:rsidRPr="00A227C7">
        <w:rPr>
          <w:rFonts w:ascii="Arial" w:hAnsi="Arial" w:cs="Arial"/>
          <w:lang w:val="sl-SI"/>
        </w:rPr>
        <w:t>,</w:t>
      </w:r>
      <w:r w:rsidRPr="00A227C7">
        <w:rPr>
          <w:rFonts w:ascii="Arial" w:hAnsi="Arial" w:cs="Arial"/>
          <w:lang w:val="sl-SI"/>
        </w:rPr>
        <w:t xml:space="preserve"> in če so bili opravljeni preizkusi, poročilo o preizkusu.</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1.8.7.7.5</w:t>
      </w:r>
      <w:r w:rsidRPr="00A227C7">
        <w:rPr>
          <w:rFonts w:ascii="Arial" w:hAnsi="Arial" w:cs="Arial"/>
          <w:lang w:val="sl-SI"/>
        </w:rPr>
        <w:tab/>
        <w:t xml:space="preserve">V primerih </w:t>
      </w:r>
      <w:r w:rsidR="00BC5DD5" w:rsidRPr="00A227C7">
        <w:rPr>
          <w:rFonts w:ascii="Arial" w:hAnsi="Arial" w:cs="Arial"/>
          <w:lang w:val="sl-SI"/>
        </w:rPr>
        <w:t xml:space="preserve">neskladnosti </w:t>
      </w:r>
      <w:r w:rsidRPr="00A227C7">
        <w:rPr>
          <w:rFonts w:ascii="Arial" w:hAnsi="Arial" w:cs="Arial"/>
          <w:lang w:val="sl-SI"/>
        </w:rPr>
        <w:t xml:space="preserve">z ustreznimi zahtevami mora </w:t>
      </w:r>
      <w:r w:rsidR="00386E51" w:rsidRPr="00A227C7">
        <w:rPr>
          <w:rFonts w:ascii="Arial" w:hAnsi="Arial" w:cs="Arial"/>
          <w:lang w:val="sl-SI"/>
        </w:rPr>
        <w:t xml:space="preserve">kontrolni </w:t>
      </w:r>
      <w:r w:rsidRPr="00A227C7">
        <w:rPr>
          <w:rFonts w:ascii="Arial" w:hAnsi="Arial" w:cs="Arial"/>
          <w:lang w:val="sl-SI"/>
        </w:rPr>
        <w:t>organ zagotoviti uvedbo korektivnih ukrepov.</w:t>
      </w:r>
      <w:r w:rsidR="00CE29B6" w:rsidRPr="00A227C7">
        <w:rPr>
          <w:rFonts w:ascii="Arial" w:hAnsi="Arial" w:cs="Arial"/>
          <w:lang w:val="sl-SI"/>
        </w:rPr>
        <w:t xml:space="preserve"> </w:t>
      </w:r>
      <w:r w:rsidRPr="00A227C7">
        <w:rPr>
          <w:rFonts w:ascii="Arial" w:hAnsi="Arial" w:cs="Arial"/>
          <w:lang w:val="sl-SI"/>
        </w:rPr>
        <w:t xml:space="preserve">Če ti niso izvedeni v določenem roku, mora </w:t>
      </w:r>
      <w:r w:rsidR="00CE29B6" w:rsidRPr="00A227C7">
        <w:rPr>
          <w:rFonts w:ascii="Arial" w:hAnsi="Arial" w:cs="Arial"/>
          <w:lang w:val="sl-SI"/>
        </w:rPr>
        <w:t xml:space="preserve">kontrolni </w:t>
      </w:r>
      <w:r w:rsidRPr="00A227C7">
        <w:rPr>
          <w:rFonts w:ascii="Arial" w:hAnsi="Arial" w:cs="Arial"/>
          <w:lang w:val="sl-SI"/>
        </w:rPr>
        <w:t xml:space="preserve">organ preklicati ali odvzeti dovoljenje notranjemu kontrolnemu organu za opravljanje njegovih dejavnosti. Obvestilo o začasnem preklicu ali odvzemu </w:t>
      </w:r>
      <w:r w:rsidR="00BC5DD5" w:rsidRPr="00A227C7">
        <w:rPr>
          <w:rFonts w:ascii="Arial" w:hAnsi="Arial" w:cs="Arial"/>
          <w:lang w:val="sl-SI"/>
        </w:rPr>
        <w:t>mora</w:t>
      </w:r>
      <w:r w:rsidRPr="00A227C7">
        <w:rPr>
          <w:rFonts w:ascii="Arial" w:hAnsi="Arial" w:cs="Arial"/>
          <w:lang w:val="sl-SI"/>
        </w:rPr>
        <w:t xml:space="preserve"> poslati pristojnemu organu. V skladu z veljavnimi predpisi </w:t>
      </w:r>
      <w:r w:rsidR="00BC5DD5" w:rsidRPr="00A227C7">
        <w:rPr>
          <w:rFonts w:ascii="Arial" w:hAnsi="Arial" w:cs="Arial"/>
          <w:lang w:val="sl-SI"/>
        </w:rPr>
        <w:t>mora</w:t>
      </w:r>
      <w:r w:rsidRPr="00A227C7">
        <w:rPr>
          <w:rFonts w:ascii="Arial" w:hAnsi="Arial" w:cs="Arial"/>
          <w:lang w:val="sl-SI"/>
        </w:rPr>
        <w:t xml:space="preserve"> proizvajalcu </w:t>
      </w:r>
      <w:r w:rsidR="00EC27A5" w:rsidRPr="00A227C7">
        <w:rPr>
          <w:rFonts w:ascii="Arial" w:hAnsi="Arial" w:cs="Arial"/>
          <w:lang w:val="sl-SI"/>
        </w:rPr>
        <w:t>oziroma</w:t>
      </w:r>
      <w:r w:rsidRPr="00A227C7">
        <w:rPr>
          <w:rFonts w:ascii="Arial" w:hAnsi="Arial" w:cs="Arial"/>
          <w:lang w:val="sl-SI"/>
        </w:rPr>
        <w:t xml:space="preserve"> </w:t>
      </w:r>
      <w:r w:rsidR="00EC27A5" w:rsidRPr="00A227C7">
        <w:rPr>
          <w:rFonts w:ascii="Arial" w:hAnsi="Arial" w:cs="Arial"/>
          <w:lang w:val="sl-SI"/>
        </w:rPr>
        <w:t>preizkuševalnemu mestu</w:t>
      </w:r>
      <w:r w:rsidRPr="00A227C7">
        <w:rPr>
          <w:rFonts w:ascii="Arial" w:hAnsi="Arial" w:cs="Arial"/>
          <w:lang w:val="sl-SI"/>
        </w:rPr>
        <w:t xml:space="preserve"> in notranjemu kontrolnemu organu poslati poročilo s podrobno navedbo razlogov za tako odločitev </w:t>
      </w:r>
      <w:r w:rsidR="00386E51" w:rsidRPr="00A227C7">
        <w:rPr>
          <w:rFonts w:ascii="Arial" w:hAnsi="Arial" w:cs="Arial"/>
          <w:lang w:val="sl-SI"/>
        </w:rPr>
        <w:t>kontrolnega</w:t>
      </w:r>
      <w:r w:rsidRPr="00A227C7">
        <w:rPr>
          <w:rFonts w:ascii="Arial" w:hAnsi="Arial" w:cs="Arial"/>
          <w:lang w:val="sl-SI"/>
        </w:rPr>
        <w:t xml:space="preserve"> organa.</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b/>
          <w:lang w:val="sl-SI"/>
        </w:rPr>
      </w:pPr>
      <w:r w:rsidRPr="00A227C7">
        <w:rPr>
          <w:rFonts w:ascii="Arial" w:hAnsi="Arial" w:cs="Arial"/>
          <w:b/>
          <w:lang w:val="sl-SI"/>
        </w:rPr>
        <w:t>1.8.7.8</w:t>
      </w:r>
      <w:r w:rsidRPr="00A227C7">
        <w:rPr>
          <w:rFonts w:ascii="Arial" w:hAnsi="Arial" w:cs="Arial"/>
          <w:b/>
          <w:lang w:val="sl-SI"/>
        </w:rPr>
        <w:tab/>
      </w:r>
      <w:r w:rsidRPr="00A227C7">
        <w:rPr>
          <w:rFonts w:ascii="Arial" w:hAnsi="Arial" w:cs="Arial"/>
          <w:b/>
          <w:i/>
          <w:lang w:val="sl-SI"/>
        </w:rPr>
        <w:t>Dokumenti</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Tehnična dokumentacija mora omogočati ocenjevanje skladnosti z ustreznimi zahtevami.</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i/>
          <w:lang w:val="sl-SI"/>
        </w:rPr>
      </w:pPr>
      <w:r w:rsidRPr="00A227C7">
        <w:rPr>
          <w:rFonts w:ascii="Arial" w:hAnsi="Arial" w:cs="Arial"/>
          <w:lang w:val="sl-SI"/>
        </w:rPr>
        <w:t>1.8.7.8.1</w:t>
      </w:r>
      <w:r w:rsidRPr="00A227C7">
        <w:rPr>
          <w:rFonts w:ascii="Arial" w:hAnsi="Arial" w:cs="Arial"/>
          <w:lang w:val="sl-SI"/>
        </w:rPr>
        <w:tab/>
      </w:r>
      <w:r w:rsidRPr="00A227C7">
        <w:rPr>
          <w:rFonts w:ascii="Arial" w:hAnsi="Arial" w:cs="Arial"/>
          <w:i/>
          <w:lang w:val="sl-SI"/>
        </w:rPr>
        <w:t xml:space="preserve">Dokumenti za pregled tipa </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 xml:space="preserve">Proizvajalec mora </w:t>
      </w:r>
      <w:r w:rsidR="00154C4B" w:rsidRPr="00A227C7">
        <w:rPr>
          <w:rFonts w:ascii="Arial" w:hAnsi="Arial" w:cs="Arial"/>
          <w:lang w:val="sl-SI"/>
        </w:rPr>
        <w:t>po potrebi zagotoviti</w:t>
      </w:r>
      <w:r w:rsidRPr="00A227C7">
        <w:rPr>
          <w:rFonts w:ascii="Arial" w:hAnsi="Arial" w:cs="Arial"/>
          <w:lang w:val="sl-SI"/>
        </w:rPr>
        <w:t>:</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seznam standardov, ki se uporabljajo za zasnovo in izdelavo,</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opis tipa vključno z vsemi različicami,</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navodila v skladu z ustrezn</w:t>
      </w:r>
      <w:r w:rsidR="009468FA" w:rsidRPr="00A227C7">
        <w:rPr>
          <w:rFonts w:ascii="Arial" w:hAnsi="Arial" w:cs="Arial"/>
          <w:lang w:val="sl-SI"/>
        </w:rPr>
        <w:t>o</w:t>
      </w:r>
      <w:r w:rsidRPr="00A227C7">
        <w:rPr>
          <w:rFonts w:ascii="Arial" w:hAnsi="Arial" w:cs="Arial"/>
          <w:lang w:val="sl-SI"/>
        </w:rPr>
        <w:t xml:space="preserve"> </w:t>
      </w:r>
      <w:r w:rsidR="009468FA" w:rsidRPr="00A227C7">
        <w:rPr>
          <w:rFonts w:ascii="Arial" w:hAnsi="Arial" w:cs="Arial"/>
          <w:lang w:val="sl-SI"/>
        </w:rPr>
        <w:t xml:space="preserve">kolono </w:t>
      </w:r>
      <w:r w:rsidRPr="00A227C7">
        <w:rPr>
          <w:rFonts w:ascii="Arial" w:hAnsi="Arial" w:cs="Arial"/>
          <w:lang w:val="sl-SI"/>
        </w:rPr>
        <w:t>tabele A v poglavju 3.2 ali</w:t>
      </w:r>
      <w:r w:rsidR="00D1054A" w:rsidRPr="00A227C7">
        <w:rPr>
          <w:rFonts w:ascii="Arial" w:hAnsi="Arial" w:cs="Arial"/>
          <w:lang w:val="sl-SI"/>
        </w:rPr>
        <w:t>,</w:t>
      </w:r>
      <w:r w:rsidRPr="00A227C7">
        <w:rPr>
          <w:rFonts w:ascii="Arial" w:hAnsi="Arial" w:cs="Arial"/>
          <w:lang w:val="sl-SI"/>
        </w:rPr>
        <w:t xml:space="preserve"> </w:t>
      </w:r>
      <w:r w:rsidR="00D1054A" w:rsidRPr="00A227C7">
        <w:rPr>
          <w:rFonts w:ascii="Arial" w:hAnsi="Arial" w:cs="Arial"/>
          <w:lang w:val="sl-SI"/>
        </w:rPr>
        <w:t xml:space="preserve">za nekatere </w:t>
      </w:r>
      <w:r w:rsidR="00A72179" w:rsidRPr="00A227C7">
        <w:rPr>
          <w:rFonts w:ascii="Arial" w:hAnsi="Arial" w:cs="Arial"/>
          <w:lang w:val="sl-SI"/>
        </w:rPr>
        <w:t>proizvode</w:t>
      </w:r>
      <w:r w:rsidR="00D1054A" w:rsidRPr="00A227C7">
        <w:rPr>
          <w:rFonts w:ascii="Arial" w:hAnsi="Arial" w:cs="Arial"/>
          <w:lang w:val="sl-SI"/>
        </w:rPr>
        <w:t xml:space="preserve">, </w:t>
      </w:r>
      <w:r w:rsidRPr="00A227C7">
        <w:rPr>
          <w:rFonts w:ascii="Arial" w:hAnsi="Arial" w:cs="Arial"/>
          <w:lang w:val="sl-SI"/>
        </w:rPr>
        <w:t>seznam nevarnega blaga za prevoz,</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splošn</w:t>
      </w:r>
      <w:r w:rsidR="00CC599E" w:rsidRPr="00A227C7">
        <w:rPr>
          <w:rFonts w:ascii="Arial" w:hAnsi="Arial" w:cs="Arial"/>
          <w:lang w:val="sl-SI"/>
        </w:rPr>
        <w:t>i</w:t>
      </w:r>
      <w:r w:rsidR="00132E92" w:rsidRPr="00A227C7">
        <w:rPr>
          <w:rFonts w:ascii="Arial" w:hAnsi="Arial" w:cs="Arial"/>
          <w:lang w:val="sl-SI"/>
        </w:rPr>
        <w:t>(</w:t>
      </w:r>
      <w:r w:rsidRPr="00A227C7">
        <w:rPr>
          <w:rFonts w:ascii="Arial" w:hAnsi="Arial" w:cs="Arial"/>
          <w:lang w:val="sl-SI"/>
        </w:rPr>
        <w:t>ne) načrt</w:t>
      </w:r>
      <w:r w:rsidR="00132E92" w:rsidRPr="00A227C7">
        <w:rPr>
          <w:rFonts w:ascii="Arial" w:hAnsi="Arial" w:cs="Arial"/>
          <w:lang w:val="sl-SI"/>
        </w:rPr>
        <w:t>(</w:t>
      </w:r>
      <w:r w:rsidRPr="00A227C7">
        <w:rPr>
          <w:rFonts w:ascii="Arial" w:hAnsi="Arial" w:cs="Arial"/>
          <w:lang w:val="sl-SI"/>
        </w:rPr>
        <w:t>e) sestave,</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podrobne risbe</w:t>
      </w:r>
      <w:r w:rsidR="00D1054A" w:rsidRPr="00A227C7">
        <w:rPr>
          <w:rFonts w:ascii="Arial" w:hAnsi="Arial" w:cs="Arial"/>
          <w:lang w:val="sl-SI"/>
        </w:rPr>
        <w:t>,</w:t>
      </w:r>
      <w:r w:rsidRPr="00A227C7">
        <w:rPr>
          <w:rFonts w:ascii="Arial" w:hAnsi="Arial" w:cs="Arial"/>
          <w:lang w:val="sl-SI"/>
        </w:rPr>
        <w:t xml:space="preserve"> vključno z merami </w:t>
      </w:r>
      <w:r w:rsidR="00A72179" w:rsidRPr="00A227C7">
        <w:rPr>
          <w:rFonts w:ascii="Arial" w:hAnsi="Arial" w:cs="Arial"/>
          <w:lang w:val="sl-SI"/>
        </w:rPr>
        <w:t>proizvoda</w:t>
      </w:r>
      <w:r w:rsidRPr="00A227C7">
        <w:rPr>
          <w:rFonts w:ascii="Arial" w:hAnsi="Arial" w:cs="Arial"/>
          <w:lang w:val="sl-SI"/>
        </w:rPr>
        <w:t xml:space="preserve">, ki se </w:t>
      </w:r>
      <w:r w:rsidR="00D1054A" w:rsidRPr="00A227C7">
        <w:rPr>
          <w:rFonts w:ascii="Arial" w:hAnsi="Arial" w:cs="Arial"/>
          <w:lang w:val="sl-SI"/>
        </w:rPr>
        <w:t>uporabljajo za izračune, delovno opremo</w:t>
      </w:r>
      <w:r w:rsidRPr="00A227C7">
        <w:rPr>
          <w:rFonts w:ascii="Arial" w:hAnsi="Arial" w:cs="Arial"/>
          <w:lang w:val="sl-SI"/>
        </w:rPr>
        <w:t>, oprem</w:t>
      </w:r>
      <w:r w:rsidR="00D1054A" w:rsidRPr="00A227C7">
        <w:rPr>
          <w:rFonts w:ascii="Arial" w:hAnsi="Arial" w:cs="Arial"/>
          <w:lang w:val="sl-SI"/>
        </w:rPr>
        <w:t>o</w:t>
      </w:r>
      <w:r w:rsidRPr="00A227C7">
        <w:rPr>
          <w:rFonts w:ascii="Arial" w:hAnsi="Arial" w:cs="Arial"/>
          <w:lang w:val="sl-SI"/>
        </w:rPr>
        <w:t xml:space="preserve"> za vgradnjo, označevanj</w:t>
      </w:r>
      <w:r w:rsidR="00CC599E" w:rsidRPr="00A227C7">
        <w:rPr>
          <w:rFonts w:ascii="Arial" w:hAnsi="Arial" w:cs="Arial"/>
          <w:lang w:val="sl-SI"/>
        </w:rPr>
        <w:t>e</w:t>
      </w:r>
      <w:r w:rsidRPr="00A227C7">
        <w:rPr>
          <w:rFonts w:ascii="Arial" w:hAnsi="Arial" w:cs="Arial"/>
          <w:lang w:val="sl-SI"/>
        </w:rPr>
        <w:t xml:space="preserve"> in nalepk</w:t>
      </w:r>
      <w:r w:rsidR="00D1054A" w:rsidRPr="00A227C7">
        <w:rPr>
          <w:rFonts w:ascii="Arial" w:hAnsi="Arial" w:cs="Arial"/>
          <w:lang w:val="sl-SI"/>
        </w:rPr>
        <w:t>e</w:t>
      </w:r>
      <w:r w:rsidRPr="00A227C7">
        <w:rPr>
          <w:rFonts w:ascii="Arial" w:hAnsi="Arial" w:cs="Arial"/>
          <w:lang w:val="sl-SI"/>
        </w:rPr>
        <w:t>, ki so potrebni za ugotavljanje skladnosti,</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 xml:space="preserve">(f) </w:t>
      </w:r>
      <w:r w:rsidRPr="00A227C7">
        <w:rPr>
          <w:rFonts w:ascii="Arial" w:hAnsi="Arial" w:cs="Arial"/>
          <w:lang w:val="sl-SI"/>
        </w:rPr>
        <w:tab/>
        <w:t xml:space="preserve">izračune, rezultate in </w:t>
      </w:r>
      <w:r w:rsidR="00CC599E" w:rsidRPr="00A227C7">
        <w:rPr>
          <w:rFonts w:ascii="Arial" w:hAnsi="Arial" w:cs="Arial"/>
          <w:lang w:val="sl-SI"/>
        </w:rPr>
        <w:t>ugotovitve</w:t>
      </w:r>
      <w:r w:rsidRPr="00A227C7">
        <w:rPr>
          <w:rFonts w:ascii="Arial" w:hAnsi="Arial" w:cs="Arial"/>
          <w:lang w:val="sl-SI"/>
        </w:rPr>
        <w:t>,</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(g)</w:t>
      </w:r>
      <w:r w:rsidRPr="00A227C7">
        <w:rPr>
          <w:rFonts w:ascii="Arial" w:hAnsi="Arial" w:cs="Arial"/>
          <w:lang w:val="sl-SI"/>
        </w:rPr>
        <w:tab/>
        <w:t>seznam delovne opreme z ustreznimi tehničnimi podatki in informacijami o varnostnih napravah</w:t>
      </w:r>
      <w:r w:rsidR="00493D7E" w:rsidRPr="00A227C7">
        <w:rPr>
          <w:rFonts w:ascii="Arial" w:hAnsi="Arial" w:cs="Arial"/>
          <w:lang w:val="sl-SI"/>
        </w:rPr>
        <w:t>,</w:t>
      </w:r>
      <w:r w:rsidRPr="00A227C7">
        <w:rPr>
          <w:rFonts w:ascii="Arial" w:hAnsi="Arial" w:cs="Arial"/>
          <w:lang w:val="sl-SI"/>
        </w:rPr>
        <w:t xml:space="preserve"> vključno z izračunom varnostne zmoglji</w:t>
      </w:r>
      <w:r w:rsidR="00493D7E" w:rsidRPr="00A227C7">
        <w:rPr>
          <w:rFonts w:ascii="Arial" w:hAnsi="Arial" w:cs="Arial"/>
          <w:lang w:val="sl-SI"/>
        </w:rPr>
        <w:t>vosti, če je pomemb</w:t>
      </w:r>
      <w:r w:rsidRPr="00A227C7">
        <w:rPr>
          <w:rFonts w:ascii="Arial" w:hAnsi="Arial" w:cs="Arial"/>
          <w:lang w:val="sl-SI"/>
        </w:rPr>
        <w:t>n</w:t>
      </w:r>
      <w:r w:rsidR="00493D7E" w:rsidRPr="00A227C7">
        <w:rPr>
          <w:rFonts w:ascii="Arial" w:hAnsi="Arial" w:cs="Arial"/>
          <w:lang w:val="sl-SI"/>
        </w:rPr>
        <w:t>a</w:t>
      </w:r>
      <w:r w:rsidRPr="00A227C7">
        <w:rPr>
          <w:rFonts w:ascii="Arial" w:hAnsi="Arial" w:cs="Arial"/>
          <w:lang w:val="sl-SI"/>
        </w:rPr>
        <w:t>,</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(h)</w:t>
      </w:r>
      <w:r w:rsidRPr="00A227C7">
        <w:rPr>
          <w:rFonts w:ascii="Arial" w:hAnsi="Arial" w:cs="Arial"/>
          <w:lang w:val="sl-SI"/>
        </w:rPr>
        <w:tab/>
        <w:t>seznam materiala po izdelavnem standardu za vsak sklop in njegove sestavne dele, oblogo, delovno opremo in opremo za vgradnjo ter ustrezne specifikacije za materiale ali ustrezno izjavo o skladnosti z ADR,</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(i)</w:t>
      </w:r>
      <w:r w:rsidRPr="00A227C7">
        <w:rPr>
          <w:rFonts w:ascii="Arial" w:hAnsi="Arial" w:cs="Arial"/>
          <w:lang w:val="sl-SI"/>
        </w:rPr>
        <w:tab/>
      </w:r>
      <w:r w:rsidR="00493D7E" w:rsidRPr="00A227C7">
        <w:rPr>
          <w:rFonts w:ascii="Arial" w:hAnsi="Arial" w:cs="Arial"/>
          <w:lang w:val="sl-SI"/>
        </w:rPr>
        <w:t>odobreno</w:t>
      </w:r>
      <w:r w:rsidRPr="00A227C7">
        <w:rPr>
          <w:rFonts w:ascii="Arial" w:hAnsi="Arial" w:cs="Arial"/>
          <w:lang w:val="sl-SI"/>
        </w:rPr>
        <w:t xml:space="preserve"> kvalifikacijo za postopke trajnega spajanja,</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(j)</w:t>
      </w:r>
      <w:r w:rsidRPr="00A227C7">
        <w:rPr>
          <w:rFonts w:ascii="Arial" w:hAnsi="Arial" w:cs="Arial"/>
          <w:lang w:val="sl-SI"/>
        </w:rPr>
        <w:tab/>
        <w:t>opis postopka</w:t>
      </w:r>
      <w:r w:rsidR="00132E92" w:rsidRPr="00A227C7">
        <w:rPr>
          <w:rFonts w:ascii="Arial" w:hAnsi="Arial" w:cs="Arial"/>
          <w:lang w:val="sl-SI"/>
        </w:rPr>
        <w:t>(</w:t>
      </w:r>
      <w:r w:rsidRPr="00A227C7">
        <w:rPr>
          <w:rFonts w:ascii="Arial" w:hAnsi="Arial" w:cs="Arial"/>
          <w:lang w:val="sl-SI"/>
        </w:rPr>
        <w:t>ov) toplotne obdelave in</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(k)</w:t>
      </w:r>
      <w:r w:rsidRPr="00A227C7">
        <w:rPr>
          <w:rFonts w:ascii="Arial" w:hAnsi="Arial" w:cs="Arial"/>
          <w:lang w:val="sl-SI"/>
        </w:rPr>
        <w:tab/>
        <w:t>postopke, opise in zapisnike vseh potrebnih preizkusov, navedenih v standardih ali v ADR za tipsko odobritev in izdelavo.</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i/>
          <w:lang w:val="sl-SI"/>
        </w:rPr>
      </w:pPr>
      <w:r w:rsidRPr="00A227C7">
        <w:rPr>
          <w:rFonts w:ascii="Arial" w:hAnsi="Arial" w:cs="Arial"/>
          <w:lang w:val="sl-SI"/>
        </w:rPr>
        <w:t>1.8.7.8.2</w:t>
      </w:r>
      <w:r w:rsidRPr="00A227C7">
        <w:rPr>
          <w:rFonts w:ascii="Arial" w:hAnsi="Arial" w:cs="Arial"/>
          <w:lang w:val="sl-SI"/>
        </w:rPr>
        <w:tab/>
      </w:r>
      <w:r w:rsidRPr="00A227C7">
        <w:rPr>
          <w:rFonts w:ascii="Arial" w:hAnsi="Arial" w:cs="Arial"/>
          <w:i/>
          <w:lang w:val="sl-SI"/>
        </w:rPr>
        <w:t>Dokumenti za izdajo certifikata o tipski odobritvi</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 xml:space="preserve">Proizvajalec mora </w:t>
      </w:r>
      <w:r w:rsidR="00154C4B" w:rsidRPr="00A227C7">
        <w:rPr>
          <w:rFonts w:ascii="Arial" w:hAnsi="Arial" w:cs="Arial"/>
          <w:lang w:val="sl-SI"/>
        </w:rPr>
        <w:t>po potrebi zagotoviti</w:t>
      </w:r>
      <w:r w:rsidRPr="00A227C7">
        <w:rPr>
          <w:rFonts w:ascii="Arial" w:hAnsi="Arial" w:cs="Arial"/>
          <w:lang w:val="sl-SI"/>
        </w:rPr>
        <w:t>:</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seznam standardov, ki se uporabljajo za zasnovo in izdelavo,</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opis tipa vključno z vsemi različicami,</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r>
      <w:r w:rsidR="00FF3AB4" w:rsidRPr="00A227C7">
        <w:rPr>
          <w:rFonts w:ascii="Arial" w:hAnsi="Arial" w:cs="Arial"/>
          <w:lang w:val="sl-SI"/>
        </w:rPr>
        <w:t>navodila v skladu z ustrezn</w:t>
      </w:r>
      <w:r w:rsidR="009468FA" w:rsidRPr="00A227C7">
        <w:rPr>
          <w:rFonts w:ascii="Arial" w:hAnsi="Arial" w:cs="Arial"/>
          <w:lang w:val="sl-SI"/>
        </w:rPr>
        <w:t>o</w:t>
      </w:r>
      <w:r w:rsidR="008236EA" w:rsidRPr="00A227C7">
        <w:rPr>
          <w:rFonts w:ascii="Arial" w:hAnsi="Arial" w:cs="Arial"/>
          <w:lang w:val="sl-SI"/>
        </w:rPr>
        <w:t xml:space="preserve"> </w:t>
      </w:r>
      <w:r w:rsidR="009468FA" w:rsidRPr="00A227C7">
        <w:rPr>
          <w:rFonts w:ascii="Arial" w:hAnsi="Arial" w:cs="Arial"/>
          <w:lang w:val="sl-SI"/>
        </w:rPr>
        <w:t>kolono</w:t>
      </w:r>
      <w:r w:rsidR="008236EA" w:rsidRPr="00A227C7">
        <w:rPr>
          <w:rFonts w:ascii="Arial" w:hAnsi="Arial" w:cs="Arial"/>
          <w:lang w:val="sl-SI"/>
        </w:rPr>
        <w:t xml:space="preserve"> tabele A v poglavju 3.2 ali, za nekatere </w:t>
      </w:r>
      <w:r w:rsidR="00A72179" w:rsidRPr="00A227C7">
        <w:rPr>
          <w:rFonts w:ascii="Arial" w:hAnsi="Arial" w:cs="Arial"/>
          <w:lang w:val="sl-SI"/>
        </w:rPr>
        <w:t>proizvode</w:t>
      </w:r>
      <w:r w:rsidR="008236EA" w:rsidRPr="00A227C7">
        <w:rPr>
          <w:rFonts w:ascii="Arial" w:hAnsi="Arial" w:cs="Arial"/>
          <w:lang w:val="sl-SI"/>
        </w:rPr>
        <w:t>, seznam nevarnega blaga za prevoz</w:t>
      </w:r>
      <w:r w:rsidRPr="00A227C7">
        <w:rPr>
          <w:rFonts w:ascii="Arial" w:hAnsi="Arial" w:cs="Arial"/>
          <w:lang w:val="sl-SI"/>
        </w:rPr>
        <w:t>,</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CC599E"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sploš</w:t>
      </w:r>
      <w:r w:rsidR="00892BE2" w:rsidRPr="00A227C7">
        <w:rPr>
          <w:rFonts w:ascii="Arial" w:hAnsi="Arial" w:cs="Arial"/>
          <w:lang w:val="sl-SI"/>
        </w:rPr>
        <w:t>n</w:t>
      </w:r>
      <w:r w:rsidRPr="00A227C7">
        <w:rPr>
          <w:rFonts w:ascii="Arial" w:hAnsi="Arial" w:cs="Arial"/>
          <w:lang w:val="sl-SI"/>
        </w:rPr>
        <w:t>i</w:t>
      </w:r>
      <w:r w:rsidR="00132E92" w:rsidRPr="00A227C7">
        <w:rPr>
          <w:rFonts w:ascii="Arial" w:hAnsi="Arial" w:cs="Arial"/>
          <w:lang w:val="sl-SI"/>
        </w:rPr>
        <w:t>(</w:t>
      </w:r>
      <w:r w:rsidR="00892BE2" w:rsidRPr="00A227C7">
        <w:rPr>
          <w:rFonts w:ascii="Arial" w:hAnsi="Arial" w:cs="Arial"/>
          <w:lang w:val="sl-SI"/>
        </w:rPr>
        <w:t>ne) načrt</w:t>
      </w:r>
      <w:r w:rsidR="00132E92" w:rsidRPr="00A227C7">
        <w:rPr>
          <w:rFonts w:ascii="Arial" w:hAnsi="Arial" w:cs="Arial"/>
          <w:lang w:val="sl-SI"/>
        </w:rPr>
        <w:t>(</w:t>
      </w:r>
      <w:r w:rsidR="00892BE2" w:rsidRPr="00A227C7">
        <w:rPr>
          <w:rFonts w:ascii="Arial" w:hAnsi="Arial" w:cs="Arial"/>
          <w:lang w:val="sl-SI"/>
        </w:rPr>
        <w:t>e) sestave,</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seznam materialov, ki so v stiku z nevarnim blagom,</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t>seznam delovne opreme,</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(g)</w:t>
      </w:r>
      <w:r w:rsidRPr="00A227C7">
        <w:rPr>
          <w:rFonts w:ascii="Arial" w:hAnsi="Arial" w:cs="Arial"/>
          <w:lang w:val="sl-SI"/>
        </w:rPr>
        <w:tab/>
        <w:t>poročilo o pregledu tipa in</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(h)</w:t>
      </w:r>
      <w:r w:rsidRPr="00A227C7">
        <w:rPr>
          <w:rFonts w:ascii="Arial" w:hAnsi="Arial" w:cs="Arial"/>
          <w:lang w:val="sl-SI"/>
        </w:rPr>
        <w:tab/>
        <w:t xml:space="preserve">dodatne dokumente iz 1.8.7.8.1 na zahtevo pristojnega </w:t>
      </w:r>
      <w:r w:rsidR="008236EA" w:rsidRPr="00A227C7">
        <w:rPr>
          <w:rFonts w:ascii="Arial" w:hAnsi="Arial" w:cs="Arial"/>
          <w:lang w:val="sl-SI"/>
        </w:rPr>
        <w:t xml:space="preserve">organa </w:t>
      </w:r>
      <w:r w:rsidRPr="00A227C7">
        <w:rPr>
          <w:rFonts w:ascii="Arial" w:hAnsi="Arial" w:cs="Arial"/>
          <w:lang w:val="sl-SI"/>
        </w:rPr>
        <w:t xml:space="preserve">ali </w:t>
      </w:r>
      <w:r w:rsidR="00386E51" w:rsidRPr="00A227C7">
        <w:rPr>
          <w:rFonts w:ascii="Arial" w:hAnsi="Arial" w:cs="Arial"/>
          <w:lang w:val="sl-SI"/>
        </w:rPr>
        <w:t>kontrolnega</w:t>
      </w:r>
      <w:r w:rsidRPr="00A227C7">
        <w:rPr>
          <w:rFonts w:ascii="Arial" w:hAnsi="Arial" w:cs="Arial"/>
          <w:lang w:val="sl-SI"/>
        </w:rPr>
        <w:t xml:space="preserve"> organa.</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i/>
          <w:lang w:val="sl-SI"/>
        </w:rPr>
      </w:pPr>
      <w:r w:rsidRPr="00A227C7">
        <w:rPr>
          <w:rFonts w:ascii="Arial" w:hAnsi="Arial" w:cs="Arial"/>
          <w:lang w:val="sl-SI"/>
        </w:rPr>
        <w:t>1.8.7.8.3</w:t>
      </w:r>
      <w:r w:rsidRPr="00A227C7">
        <w:rPr>
          <w:rFonts w:ascii="Arial" w:hAnsi="Arial" w:cs="Arial"/>
          <w:lang w:val="sl-SI"/>
        </w:rPr>
        <w:tab/>
      </w:r>
      <w:r w:rsidRPr="00A227C7">
        <w:rPr>
          <w:rFonts w:ascii="Arial" w:hAnsi="Arial" w:cs="Arial"/>
          <w:i/>
          <w:lang w:val="sl-SI"/>
        </w:rPr>
        <w:t>Dokumenti za nadzor</w:t>
      </w:r>
      <w:r w:rsidR="00CC599E" w:rsidRPr="00A227C7">
        <w:rPr>
          <w:rFonts w:ascii="Arial" w:hAnsi="Arial" w:cs="Arial"/>
          <w:i/>
          <w:lang w:val="sl-SI"/>
        </w:rPr>
        <w:t xml:space="preserve"> nad</w:t>
      </w:r>
      <w:r w:rsidRPr="00A227C7">
        <w:rPr>
          <w:rFonts w:ascii="Arial" w:hAnsi="Arial" w:cs="Arial"/>
          <w:i/>
          <w:lang w:val="sl-SI"/>
        </w:rPr>
        <w:t xml:space="preserve"> izdelav</w:t>
      </w:r>
      <w:r w:rsidR="00CC599E" w:rsidRPr="00A227C7">
        <w:rPr>
          <w:rFonts w:ascii="Arial" w:hAnsi="Arial" w:cs="Arial"/>
          <w:i/>
          <w:lang w:val="sl-SI"/>
        </w:rPr>
        <w:t>o</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 xml:space="preserve">Proizvajalec mora </w:t>
      </w:r>
      <w:r w:rsidR="00154C4B" w:rsidRPr="00A227C7">
        <w:rPr>
          <w:rFonts w:ascii="Arial" w:hAnsi="Arial" w:cs="Arial"/>
          <w:lang w:val="sl-SI"/>
        </w:rPr>
        <w:t>po potrebi zagotoviti</w:t>
      </w:r>
      <w:r w:rsidRPr="00A227C7">
        <w:rPr>
          <w:rFonts w:ascii="Arial" w:hAnsi="Arial" w:cs="Arial"/>
          <w:lang w:val="sl-SI"/>
        </w:rPr>
        <w:t>:</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dokumente</w:t>
      </w:r>
      <w:r w:rsidR="008236EA" w:rsidRPr="00A227C7">
        <w:rPr>
          <w:rFonts w:ascii="Arial" w:hAnsi="Arial" w:cs="Arial"/>
          <w:lang w:val="sl-SI"/>
        </w:rPr>
        <w:t>,</w:t>
      </w:r>
      <w:r w:rsidRPr="00A227C7">
        <w:rPr>
          <w:rFonts w:ascii="Arial" w:hAnsi="Arial" w:cs="Arial"/>
          <w:lang w:val="sl-SI"/>
        </w:rPr>
        <w:t xml:space="preserve"> navedene v 1.8.7.8.1 in 1.8.7.8.2,</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kopijo certifikata o tipski odobritvi,</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postopke izdelave, </w:t>
      </w:r>
      <w:r w:rsidR="008236EA" w:rsidRPr="00A227C7">
        <w:rPr>
          <w:rFonts w:ascii="Arial" w:hAnsi="Arial" w:cs="Arial"/>
          <w:lang w:val="sl-SI"/>
        </w:rPr>
        <w:t>vključno</w:t>
      </w:r>
      <w:r w:rsidRPr="00A227C7">
        <w:rPr>
          <w:rFonts w:ascii="Arial" w:hAnsi="Arial" w:cs="Arial"/>
          <w:lang w:val="sl-SI"/>
        </w:rPr>
        <w:t xml:space="preserve"> s preizkusnimi postopki,</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zapise o izdelavi,</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odobrene kvalifikacije izvajalcev trajnega spajanja,</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t>odobrene kvalifikacije izvajalcev neporušitvenega preizkusa,</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(g)</w:t>
      </w:r>
      <w:r w:rsidRPr="00A227C7">
        <w:rPr>
          <w:rFonts w:ascii="Arial" w:hAnsi="Arial" w:cs="Arial"/>
          <w:lang w:val="sl-SI"/>
        </w:rPr>
        <w:tab/>
      </w:r>
      <w:r w:rsidR="0074220B" w:rsidRPr="00A227C7">
        <w:rPr>
          <w:rFonts w:ascii="Arial" w:hAnsi="Arial" w:cs="Arial"/>
          <w:lang w:val="sl-SI"/>
        </w:rPr>
        <w:t>poročila</w:t>
      </w:r>
      <w:r w:rsidRPr="00A227C7">
        <w:rPr>
          <w:rFonts w:ascii="Arial" w:hAnsi="Arial" w:cs="Arial"/>
          <w:lang w:val="sl-SI"/>
        </w:rPr>
        <w:t xml:space="preserve"> o porušitvenih in neporušitvenih preizkusih,</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(h)</w:t>
      </w:r>
      <w:r w:rsidRPr="00A227C7">
        <w:rPr>
          <w:rFonts w:ascii="Arial" w:hAnsi="Arial" w:cs="Arial"/>
          <w:lang w:val="sl-SI"/>
        </w:rPr>
        <w:tab/>
        <w:t>zapise o toplotni obdelavi in</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(i)</w:t>
      </w:r>
      <w:r w:rsidRPr="00A227C7">
        <w:rPr>
          <w:rFonts w:ascii="Arial" w:hAnsi="Arial" w:cs="Arial"/>
          <w:lang w:val="sl-SI"/>
        </w:rPr>
        <w:tab/>
        <w:t>zapise o umerjanju.</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i/>
          <w:lang w:val="sl-SI"/>
        </w:rPr>
      </w:pPr>
      <w:r w:rsidRPr="00A227C7">
        <w:rPr>
          <w:rFonts w:ascii="Arial" w:hAnsi="Arial" w:cs="Arial"/>
          <w:lang w:val="sl-SI"/>
        </w:rPr>
        <w:t>1.8.7.8.4</w:t>
      </w:r>
      <w:r w:rsidRPr="00A227C7">
        <w:rPr>
          <w:rFonts w:ascii="Arial" w:hAnsi="Arial" w:cs="Arial"/>
          <w:lang w:val="sl-SI"/>
        </w:rPr>
        <w:tab/>
      </w:r>
      <w:r w:rsidRPr="00A227C7">
        <w:rPr>
          <w:rFonts w:ascii="Arial" w:hAnsi="Arial" w:cs="Arial"/>
          <w:i/>
          <w:lang w:val="sl-SI"/>
        </w:rPr>
        <w:t>Dokumenti za prvi pregled in preizkuse ter za preverjanje za začetek uporabe</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 xml:space="preserve">Proizvajalec za prvi pregled in preizkuse ter lastnik ali </w:t>
      </w:r>
      <w:r w:rsidR="0074220B" w:rsidRPr="00A227C7">
        <w:rPr>
          <w:rFonts w:ascii="Arial" w:hAnsi="Arial" w:cs="Arial"/>
          <w:lang w:val="sl-SI"/>
        </w:rPr>
        <w:t>uporabnik</w:t>
      </w:r>
      <w:r w:rsidRPr="00A227C7">
        <w:rPr>
          <w:rFonts w:ascii="Arial" w:hAnsi="Arial" w:cs="Arial"/>
          <w:lang w:val="sl-SI"/>
        </w:rPr>
        <w:t xml:space="preserve"> za preverjanje za začetek uporabe </w:t>
      </w:r>
      <w:r w:rsidR="007C0830" w:rsidRPr="00A227C7">
        <w:rPr>
          <w:rFonts w:ascii="Arial" w:hAnsi="Arial" w:cs="Arial"/>
          <w:lang w:val="sl-SI"/>
        </w:rPr>
        <w:t xml:space="preserve">mora </w:t>
      </w:r>
      <w:r w:rsidR="00154C4B" w:rsidRPr="00A227C7">
        <w:rPr>
          <w:rFonts w:ascii="Arial" w:hAnsi="Arial" w:cs="Arial"/>
          <w:lang w:val="sl-SI"/>
        </w:rPr>
        <w:t>po potrebi zagotoviti</w:t>
      </w:r>
      <w:r w:rsidRPr="00A227C7">
        <w:rPr>
          <w:rFonts w:ascii="Arial" w:hAnsi="Arial" w:cs="Arial"/>
          <w:lang w:val="sl-SI"/>
        </w:rPr>
        <w:t>:</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dokumente</w:t>
      </w:r>
      <w:r w:rsidR="00CC599E" w:rsidRPr="00A227C7">
        <w:rPr>
          <w:rFonts w:ascii="Arial" w:hAnsi="Arial" w:cs="Arial"/>
          <w:lang w:val="sl-SI"/>
        </w:rPr>
        <w:t>,</w:t>
      </w:r>
      <w:r w:rsidRPr="00A227C7">
        <w:rPr>
          <w:rFonts w:ascii="Arial" w:hAnsi="Arial" w:cs="Arial"/>
          <w:lang w:val="sl-SI"/>
        </w:rPr>
        <w:t xml:space="preserve"> </w:t>
      </w:r>
      <w:r w:rsidR="0074220B" w:rsidRPr="00A227C7">
        <w:rPr>
          <w:rFonts w:ascii="Arial" w:hAnsi="Arial" w:cs="Arial"/>
          <w:lang w:val="sl-SI"/>
        </w:rPr>
        <w:t>navedene v 1.8.7.8.1, 1.8.7.8.2</w:t>
      </w:r>
      <w:r w:rsidRPr="00A227C7">
        <w:rPr>
          <w:rFonts w:ascii="Arial" w:hAnsi="Arial" w:cs="Arial"/>
          <w:lang w:val="sl-SI"/>
        </w:rPr>
        <w:t xml:space="preserve"> in 1.8.7.8.3</w:t>
      </w:r>
      <w:r w:rsidR="0074220B" w:rsidRPr="00A227C7">
        <w:rPr>
          <w:rFonts w:ascii="Arial" w:hAnsi="Arial" w:cs="Arial"/>
          <w:lang w:val="sl-SI"/>
        </w:rPr>
        <w:t>,</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 xml:space="preserve">certifikate o materialih za </w:t>
      </w:r>
      <w:r w:rsidR="00A72179" w:rsidRPr="00A227C7">
        <w:rPr>
          <w:rFonts w:ascii="Arial" w:hAnsi="Arial" w:cs="Arial"/>
          <w:lang w:val="sl-SI"/>
        </w:rPr>
        <w:t>proizvod</w:t>
      </w:r>
      <w:r w:rsidRPr="00A227C7">
        <w:rPr>
          <w:rFonts w:ascii="Arial" w:hAnsi="Arial" w:cs="Arial"/>
          <w:lang w:val="sl-SI"/>
        </w:rPr>
        <w:t xml:space="preserve"> in vse njegove </w:t>
      </w:r>
      <w:r w:rsidR="00556BE3" w:rsidRPr="00A227C7">
        <w:rPr>
          <w:rFonts w:ascii="Arial" w:hAnsi="Arial" w:cs="Arial"/>
          <w:lang w:val="sl-SI"/>
        </w:rPr>
        <w:t>pod</w:t>
      </w:r>
      <w:r w:rsidRPr="00A227C7">
        <w:rPr>
          <w:rFonts w:ascii="Arial" w:hAnsi="Arial" w:cs="Arial"/>
          <w:lang w:val="sl-SI"/>
        </w:rPr>
        <w:t>sklope, vključno z delovno opremo,</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certifikate o skladnosti za delovno opremo in</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izjavo o skladnosti</w:t>
      </w:r>
      <w:r w:rsidR="00154C4B" w:rsidRPr="00A227C7">
        <w:rPr>
          <w:rFonts w:ascii="Arial" w:hAnsi="Arial" w:cs="Arial"/>
          <w:lang w:val="sl-SI"/>
        </w:rPr>
        <w:t>,</w:t>
      </w:r>
      <w:r w:rsidRPr="00A227C7">
        <w:rPr>
          <w:rFonts w:ascii="Arial" w:hAnsi="Arial" w:cs="Arial"/>
          <w:lang w:val="sl-SI"/>
        </w:rPr>
        <w:t xml:space="preserve"> vključno z opisom </w:t>
      </w:r>
      <w:r w:rsidR="00A72179" w:rsidRPr="00A227C7">
        <w:rPr>
          <w:rFonts w:ascii="Arial" w:hAnsi="Arial" w:cs="Arial"/>
          <w:lang w:val="sl-SI"/>
        </w:rPr>
        <w:t>proizvoda</w:t>
      </w:r>
      <w:r w:rsidRPr="00A227C7">
        <w:rPr>
          <w:rFonts w:ascii="Arial" w:hAnsi="Arial" w:cs="Arial"/>
          <w:lang w:val="sl-SI"/>
        </w:rPr>
        <w:t xml:space="preserve"> in vse</w:t>
      </w:r>
      <w:r w:rsidR="00154C4B" w:rsidRPr="00A227C7">
        <w:rPr>
          <w:rFonts w:ascii="Arial" w:hAnsi="Arial" w:cs="Arial"/>
          <w:lang w:val="sl-SI"/>
        </w:rPr>
        <w:t>mi</w:t>
      </w:r>
      <w:r w:rsidRPr="00A227C7">
        <w:rPr>
          <w:rFonts w:ascii="Arial" w:hAnsi="Arial" w:cs="Arial"/>
          <w:lang w:val="sl-SI"/>
        </w:rPr>
        <w:t xml:space="preserve"> </w:t>
      </w:r>
      <w:r w:rsidR="00154C4B" w:rsidRPr="00A227C7">
        <w:rPr>
          <w:rFonts w:ascii="Arial" w:hAnsi="Arial" w:cs="Arial"/>
          <w:lang w:val="sl-SI"/>
        </w:rPr>
        <w:t>odstopanji o</w:t>
      </w:r>
      <w:r w:rsidRPr="00A227C7">
        <w:rPr>
          <w:rFonts w:ascii="Arial" w:hAnsi="Arial" w:cs="Arial"/>
          <w:lang w:val="sl-SI"/>
        </w:rPr>
        <w:t>d tipske odobritve.</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i/>
          <w:lang w:val="sl-SI"/>
        </w:rPr>
      </w:pPr>
      <w:r w:rsidRPr="00A227C7">
        <w:rPr>
          <w:rFonts w:ascii="Arial" w:hAnsi="Arial" w:cs="Arial"/>
          <w:lang w:val="sl-SI"/>
        </w:rPr>
        <w:t>1.8.7.8.5</w:t>
      </w:r>
      <w:r w:rsidRPr="00A227C7">
        <w:rPr>
          <w:rFonts w:ascii="Arial" w:hAnsi="Arial" w:cs="Arial"/>
          <w:lang w:val="sl-SI"/>
        </w:rPr>
        <w:tab/>
      </w:r>
      <w:r w:rsidRPr="00A227C7">
        <w:rPr>
          <w:rFonts w:ascii="Arial" w:hAnsi="Arial" w:cs="Arial"/>
          <w:i/>
          <w:lang w:val="sl-SI"/>
        </w:rPr>
        <w:t>Dokumenti za redni, vmesni in izredni pregled</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ab/>
        <w:t xml:space="preserve">Lastnik ali </w:t>
      </w:r>
      <w:r w:rsidR="00154C4B" w:rsidRPr="00A227C7">
        <w:rPr>
          <w:rFonts w:ascii="Arial" w:hAnsi="Arial" w:cs="Arial"/>
          <w:lang w:val="sl-SI"/>
        </w:rPr>
        <w:t>uporabnik</w:t>
      </w:r>
      <w:r w:rsidRPr="00A227C7">
        <w:rPr>
          <w:rFonts w:ascii="Arial" w:hAnsi="Arial" w:cs="Arial"/>
          <w:lang w:val="sl-SI"/>
        </w:rPr>
        <w:t xml:space="preserve"> ali njegov pooblaščeni zastopnik </w:t>
      </w:r>
      <w:r w:rsidR="007C0830" w:rsidRPr="00A227C7">
        <w:rPr>
          <w:rFonts w:ascii="Arial" w:hAnsi="Arial" w:cs="Arial"/>
          <w:lang w:val="sl-SI"/>
        </w:rPr>
        <w:t xml:space="preserve">mora </w:t>
      </w:r>
      <w:r w:rsidRPr="00A227C7">
        <w:rPr>
          <w:rFonts w:ascii="Arial" w:hAnsi="Arial" w:cs="Arial"/>
          <w:lang w:val="sl-SI"/>
        </w:rPr>
        <w:t>po potrebi zagotovi</w:t>
      </w:r>
      <w:r w:rsidR="00154C4B" w:rsidRPr="00A227C7">
        <w:rPr>
          <w:rFonts w:ascii="Arial" w:hAnsi="Arial" w:cs="Arial"/>
          <w:lang w:val="sl-SI"/>
        </w:rPr>
        <w:t>ti</w:t>
      </w:r>
      <w:r w:rsidRPr="00A227C7">
        <w:rPr>
          <w:rFonts w:ascii="Arial" w:hAnsi="Arial" w:cs="Arial"/>
          <w:lang w:val="sl-SI"/>
        </w:rPr>
        <w:t>:</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za tlačne posode: dokumente z navedbo posebnih zahtev, če to zahtevajo standardi o izdelavi, rednih pregledih in preizkusih,</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za cisterne:</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2268" w:hanging="567"/>
        <w:jc w:val="both"/>
        <w:rPr>
          <w:rFonts w:ascii="Arial" w:hAnsi="Arial" w:cs="Arial"/>
          <w:lang w:val="sl-SI"/>
        </w:rPr>
      </w:pPr>
      <w:r w:rsidRPr="00A227C7">
        <w:rPr>
          <w:rFonts w:ascii="Arial" w:hAnsi="Arial" w:cs="Arial"/>
          <w:lang w:val="sl-SI"/>
        </w:rPr>
        <w:t>(i)</w:t>
      </w:r>
      <w:r w:rsidRPr="00A227C7">
        <w:rPr>
          <w:rFonts w:ascii="Arial" w:hAnsi="Arial" w:cs="Arial"/>
          <w:lang w:val="sl-SI"/>
        </w:rPr>
        <w:tab/>
        <w:t>dosje o cisterni in</w:t>
      </w:r>
    </w:p>
    <w:p w:rsidR="00750D5C" w:rsidRPr="00A227C7" w:rsidRDefault="00750D5C" w:rsidP="001575B7">
      <w:pPr>
        <w:spacing w:line="240" w:lineRule="auto"/>
        <w:ind w:left="2268" w:hanging="567"/>
        <w:jc w:val="both"/>
        <w:rPr>
          <w:rFonts w:ascii="Arial" w:hAnsi="Arial" w:cs="Arial"/>
          <w:lang w:val="sl-SI"/>
        </w:rPr>
      </w:pPr>
    </w:p>
    <w:p w:rsidR="00892BE2" w:rsidRPr="00A227C7" w:rsidRDefault="00892BE2" w:rsidP="001575B7">
      <w:pPr>
        <w:spacing w:line="240" w:lineRule="auto"/>
        <w:ind w:left="2268" w:hanging="567"/>
        <w:jc w:val="both"/>
        <w:rPr>
          <w:rFonts w:ascii="Arial" w:hAnsi="Arial" w:cs="Arial"/>
          <w:lang w:val="sl-SI"/>
        </w:rPr>
      </w:pPr>
      <w:r w:rsidRPr="00A227C7">
        <w:rPr>
          <w:rFonts w:ascii="Arial" w:hAnsi="Arial" w:cs="Arial"/>
          <w:lang w:val="sl-SI"/>
        </w:rPr>
        <w:t>(ii)</w:t>
      </w:r>
      <w:r w:rsidRPr="00A227C7">
        <w:rPr>
          <w:rFonts w:ascii="Arial" w:hAnsi="Arial" w:cs="Arial"/>
          <w:lang w:val="sl-SI"/>
        </w:rPr>
        <w:tab/>
        <w:t xml:space="preserve">vse ustrezne dokumente, navedene v razdelkih od 1.8.7.8.1 do 1.8.7.8.4, če to zahteva </w:t>
      </w:r>
      <w:r w:rsidR="00386E51" w:rsidRPr="00A227C7">
        <w:rPr>
          <w:rFonts w:ascii="Arial" w:hAnsi="Arial" w:cs="Arial"/>
          <w:lang w:val="sl-SI"/>
        </w:rPr>
        <w:t xml:space="preserve">kontrolni </w:t>
      </w:r>
      <w:r w:rsidRPr="00A227C7">
        <w:rPr>
          <w:rFonts w:ascii="Arial" w:hAnsi="Arial" w:cs="Arial"/>
          <w:lang w:val="sl-SI"/>
        </w:rPr>
        <w:t>organ.</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892BE2" w:rsidP="001575B7">
      <w:pPr>
        <w:spacing w:line="240" w:lineRule="auto"/>
        <w:ind w:left="1134" w:hanging="1134"/>
        <w:jc w:val="both"/>
        <w:rPr>
          <w:rFonts w:ascii="Arial" w:hAnsi="Arial" w:cs="Arial"/>
          <w:lang w:val="sl-SI"/>
        </w:rPr>
      </w:pPr>
      <w:r w:rsidRPr="00A227C7">
        <w:rPr>
          <w:rFonts w:ascii="Arial" w:hAnsi="Arial" w:cs="Arial"/>
          <w:lang w:val="sl-SI"/>
        </w:rPr>
        <w:t>1.8.7.8.6</w:t>
      </w:r>
      <w:r w:rsidRPr="00A227C7">
        <w:rPr>
          <w:rFonts w:ascii="Arial" w:hAnsi="Arial" w:cs="Arial"/>
          <w:lang w:val="sl-SI"/>
        </w:rPr>
        <w:tab/>
      </w:r>
      <w:r w:rsidRPr="00A227C7">
        <w:rPr>
          <w:rFonts w:ascii="Arial" w:hAnsi="Arial" w:cs="Arial"/>
          <w:i/>
          <w:lang w:val="sl-SI"/>
        </w:rPr>
        <w:t xml:space="preserve">Dokumenti za nadzor </w:t>
      </w:r>
      <w:r w:rsidR="00CC599E" w:rsidRPr="00A227C7">
        <w:rPr>
          <w:rFonts w:ascii="Arial" w:hAnsi="Arial" w:cs="Arial"/>
          <w:i/>
          <w:lang w:val="sl-SI"/>
        </w:rPr>
        <w:t xml:space="preserve">nad </w:t>
      </w:r>
      <w:r w:rsidRPr="00A227C7">
        <w:rPr>
          <w:rFonts w:ascii="Arial" w:hAnsi="Arial" w:cs="Arial"/>
          <w:i/>
          <w:lang w:val="sl-SI"/>
        </w:rPr>
        <w:t>notranj</w:t>
      </w:r>
      <w:r w:rsidR="00CC599E" w:rsidRPr="00A227C7">
        <w:rPr>
          <w:rFonts w:ascii="Arial" w:hAnsi="Arial" w:cs="Arial"/>
          <w:i/>
          <w:lang w:val="sl-SI"/>
        </w:rPr>
        <w:t xml:space="preserve">im </w:t>
      </w:r>
      <w:r w:rsidRPr="00A227C7">
        <w:rPr>
          <w:rFonts w:ascii="Arial" w:hAnsi="Arial" w:cs="Arial"/>
          <w:i/>
          <w:lang w:val="sl-SI"/>
        </w:rPr>
        <w:t>kontroln</w:t>
      </w:r>
      <w:r w:rsidR="00CC599E" w:rsidRPr="00A227C7">
        <w:rPr>
          <w:rFonts w:ascii="Arial" w:hAnsi="Arial" w:cs="Arial"/>
          <w:i/>
          <w:lang w:val="sl-SI"/>
        </w:rPr>
        <w:t>im organom</w:t>
      </w:r>
    </w:p>
    <w:p w:rsidR="00750D5C" w:rsidRPr="00A227C7" w:rsidRDefault="00750D5C" w:rsidP="001575B7">
      <w:pPr>
        <w:spacing w:line="240" w:lineRule="auto"/>
        <w:ind w:left="1134" w:hanging="1134"/>
        <w:jc w:val="both"/>
        <w:rPr>
          <w:rFonts w:ascii="Arial" w:hAnsi="Arial" w:cs="Arial"/>
          <w:lang w:val="sl-SI"/>
        </w:rPr>
      </w:pPr>
    </w:p>
    <w:p w:rsidR="00892BE2" w:rsidRPr="00A227C7" w:rsidRDefault="00750D5C" w:rsidP="001575B7">
      <w:pPr>
        <w:spacing w:line="240" w:lineRule="auto"/>
        <w:ind w:left="1134" w:hanging="1134"/>
        <w:jc w:val="both"/>
        <w:rPr>
          <w:rFonts w:ascii="Arial" w:hAnsi="Arial" w:cs="Arial"/>
          <w:lang w:val="sl-SI"/>
        </w:rPr>
      </w:pPr>
      <w:r w:rsidRPr="00A227C7">
        <w:rPr>
          <w:rFonts w:ascii="Arial" w:hAnsi="Arial" w:cs="Arial"/>
          <w:lang w:val="sl-SI"/>
        </w:rPr>
        <w:tab/>
      </w:r>
      <w:r w:rsidR="00892BE2" w:rsidRPr="00A227C7">
        <w:rPr>
          <w:rFonts w:ascii="Arial" w:hAnsi="Arial" w:cs="Arial"/>
          <w:lang w:val="sl-SI"/>
        </w:rPr>
        <w:t xml:space="preserve">Notranji kontrolni organ </w:t>
      </w:r>
      <w:r w:rsidR="007C0830" w:rsidRPr="00A227C7">
        <w:rPr>
          <w:rFonts w:ascii="Arial" w:hAnsi="Arial" w:cs="Arial"/>
          <w:lang w:val="sl-SI"/>
        </w:rPr>
        <w:t xml:space="preserve">mora po potrebi </w:t>
      </w:r>
      <w:r w:rsidR="00892BE2" w:rsidRPr="00A227C7">
        <w:rPr>
          <w:rFonts w:ascii="Arial" w:hAnsi="Arial" w:cs="Arial"/>
          <w:lang w:val="sl-SI"/>
        </w:rPr>
        <w:t>zagotovi dokumentacijo o sistemu kakovosti za:</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organizacijsko strukturo in odgovornosti,</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 xml:space="preserve">ustrezne </w:t>
      </w:r>
      <w:r w:rsidR="00CE29B6" w:rsidRPr="00A227C7">
        <w:rPr>
          <w:rFonts w:ascii="Arial" w:hAnsi="Arial" w:cs="Arial"/>
          <w:lang w:val="sl-SI"/>
        </w:rPr>
        <w:t>kontrolne</w:t>
      </w:r>
      <w:r w:rsidRPr="00A227C7">
        <w:rPr>
          <w:rFonts w:ascii="Arial" w:hAnsi="Arial" w:cs="Arial"/>
          <w:lang w:val="sl-SI"/>
        </w:rPr>
        <w:t xml:space="preserve"> preglede in preizkuse, kontrolo kakovosti, zagotavljanje kakovosti, navodila o poteku procesov ter</w:t>
      </w:r>
      <w:r w:rsidR="00CC599E" w:rsidRPr="00A227C7">
        <w:rPr>
          <w:rFonts w:ascii="Arial" w:hAnsi="Arial" w:cs="Arial"/>
          <w:lang w:val="sl-SI"/>
        </w:rPr>
        <w:t xml:space="preserve"> za</w:t>
      </w:r>
      <w:r w:rsidRPr="00A227C7">
        <w:rPr>
          <w:rFonts w:ascii="Arial" w:hAnsi="Arial" w:cs="Arial"/>
          <w:lang w:val="sl-SI"/>
        </w:rPr>
        <w:t xml:space="preserve"> sistemske ukrepe, ki se bodo uporab</w:t>
      </w:r>
      <w:r w:rsidR="007C0830" w:rsidRPr="00A227C7">
        <w:rPr>
          <w:rFonts w:ascii="Arial" w:hAnsi="Arial" w:cs="Arial"/>
          <w:lang w:val="sl-SI"/>
        </w:rPr>
        <w:t>ljali</w:t>
      </w:r>
      <w:r w:rsidRPr="00A227C7">
        <w:rPr>
          <w:rFonts w:ascii="Arial" w:hAnsi="Arial" w:cs="Arial"/>
          <w:lang w:val="sl-SI"/>
        </w:rPr>
        <w:t>,</w:t>
      </w:r>
    </w:p>
    <w:p w:rsidR="00750D5C" w:rsidRPr="00A227C7" w:rsidRDefault="00750D5C" w:rsidP="001575B7">
      <w:pPr>
        <w:spacing w:line="240" w:lineRule="auto"/>
        <w:ind w:left="1701" w:hanging="567"/>
        <w:jc w:val="both"/>
        <w:rPr>
          <w:rFonts w:ascii="Arial" w:hAnsi="Arial" w:cs="Arial"/>
          <w:lang w:val="sl-SI"/>
        </w:rPr>
      </w:pPr>
    </w:p>
    <w:p w:rsidR="00892BE2" w:rsidRPr="00A227C7" w:rsidRDefault="00892BE2" w:rsidP="001575B7">
      <w:pPr>
        <w:spacing w:line="240" w:lineRule="auto"/>
        <w:ind w:left="1701" w:hanging="567"/>
        <w:jc w:val="both"/>
        <w:rPr>
          <w:rFonts w:ascii="Arial" w:hAnsi="Arial" w:cs="Arial"/>
          <w:lang w:val="sl-SI"/>
        </w:rPr>
      </w:pPr>
      <w:r w:rsidRPr="00A227C7">
        <w:rPr>
          <w:rFonts w:ascii="Arial" w:hAnsi="Arial" w:cs="Arial"/>
          <w:lang w:val="sl-SI"/>
        </w:rPr>
        <w:t xml:space="preserve">(c) </w:t>
      </w:r>
      <w:r w:rsidRPr="00A227C7">
        <w:rPr>
          <w:rFonts w:ascii="Arial" w:hAnsi="Arial" w:cs="Arial"/>
          <w:lang w:val="sl-SI"/>
        </w:rPr>
        <w:tab/>
        <w:t>zapisnike o kakovosti, kot so poročila o pregledih, rezultati preizkusov, podatki o umerjanju in certifikati,</w:t>
      </w:r>
    </w:p>
    <w:p w:rsidR="00750D5C" w:rsidRPr="00A227C7" w:rsidRDefault="00750D5C" w:rsidP="00750D5C">
      <w:pPr>
        <w:ind w:left="1701" w:hanging="567"/>
        <w:jc w:val="both"/>
        <w:rPr>
          <w:rFonts w:ascii="Arial" w:hAnsi="Arial" w:cs="Arial"/>
          <w:lang w:val="sl-SI"/>
        </w:rPr>
      </w:pPr>
    </w:p>
    <w:p w:rsidR="00892BE2" w:rsidRPr="00A227C7" w:rsidRDefault="00892BE2" w:rsidP="00750D5C">
      <w:pPr>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t xml:space="preserve">preglede upravljanja za zagotovitev učinkovitega delovanja sistema kakovosti, ki izvirajo iz presoj na lokaciji v skladu </w:t>
      </w:r>
      <w:r w:rsidR="007C0830" w:rsidRPr="00A227C7">
        <w:rPr>
          <w:rFonts w:ascii="Arial" w:hAnsi="Arial" w:cs="Arial"/>
          <w:lang w:val="sl-SI"/>
        </w:rPr>
        <w:t>z</w:t>
      </w:r>
      <w:r w:rsidRPr="00A227C7">
        <w:rPr>
          <w:rFonts w:ascii="Arial" w:hAnsi="Arial" w:cs="Arial"/>
          <w:lang w:val="sl-SI"/>
        </w:rPr>
        <w:t xml:space="preserve"> 1.8.7.7,</w:t>
      </w:r>
    </w:p>
    <w:p w:rsidR="00750D5C" w:rsidRPr="00A227C7" w:rsidRDefault="00750D5C" w:rsidP="00A666E0">
      <w:pPr>
        <w:ind w:left="1134" w:hanging="1134"/>
        <w:jc w:val="both"/>
        <w:rPr>
          <w:rFonts w:ascii="Arial" w:hAnsi="Arial" w:cs="Arial"/>
          <w:lang w:val="sl-SI"/>
        </w:rPr>
      </w:pPr>
    </w:p>
    <w:p w:rsidR="00892BE2" w:rsidRPr="00A227C7" w:rsidRDefault="00892BE2" w:rsidP="00201702">
      <w:pPr>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t>postopek, v katerem je opisano, kako se izpolnjujejo z</w:t>
      </w:r>
      <w:r w:rsidR="007C0830" w:rsidRPr="00A227C7">
        <w:rPr>
          <w:rFonts w:ascii="Arial" w:hAnsi="Arial" w:cs="Arial"/>
          <w:lang w:val="sl-SI"/>
        </w:rPr>
        <w:t xml:space="preserve">ahteve </w:t>
      </w:r>
      <w:r w:rsidR="00AF6812" w:rsidRPr="00A227C7">
        <w:rPr>
          <w:rFonts w:ascii="Arial" w:hAnsi="Arial" w:cs="Arial"/>
          <w:lang w:val="sl-SI"/>
        </w:rPr>
        <w:t>strank</w:t>
      </w:r>
      <w:r w:rsidR="007C0830" w:rsidRPr="00A227C7">
        <w:rPr>
          <w:rFonts w:ascii="Arial" w:hAnsi="Arial" w:cs="Arial"/>
          <w:lang w:val="sl-SI"/>
        </w:rPr>
        <w:t xml:space="preserve"> in predpisov,</w:t>
      </w:r>
    </w:p>
    <w:p w:rsidR="00201702" w:rsidRPr="00A227C7" w:rsidRDefault="00201702" w:rsidP="00201702">
      <w:pPr>
        <w:ind w:left="1701" w:hanging="567"/>
        <w:jc w:val="both"/>
        <w:rPr>
          <w:rFonts w:ascii="Arial" w:hAnsi="Arial" w:cs="Arial"/>
          <w:lang w:val="sl-SI"/>
        </w:rPr>
      </w:pPr>
    </w:p>
    <w:p w:rsidR="00892BE2" w:rsidRPr="00A227C7" w:rsidRDefault="00892BE2" w:rsidP="00201702">
      <w:pPr>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t xml:space="preserve">postopek </w:t>
      </w:r>
      <w:r w:rsidR="00CC599E" w:rsidRPr="00A227C7">
        <w:rPr>
          <w:rFonts w:ascii="Arial" w:hAnsi="Arial" w:cs="Arial"/>
          <w:lang w:val="sl-SI"/>
        </w:rPr>
        <w:t>preverjanja</w:t>
      </w:r>
      <w:r w:rsidRPr="00A227C7">
        <w:rPr>
          <w:rFonts w:ascii="Arial" w:hAnsi="Arial" w:cs="Arial"/>
          <w:lang w:val="sl-SI"/>
        </w:rPr>
        <w:t xml:space="preserve"> dokumentov in njihove revizije,</w:t>
      </w:r>
    </w:p>
    <w:p w:rsidR="00201702" w:rsidRPr="00A227C7" w:rsidRDefault="00201702" w:rsidP="00201702">
      <w:pPr>
        <w:ind w:left="1701" w:hanging="567"/>
        <w:jc w:val="both"/>
        <w:rPr>
          <w:rFonts w:ascii="Arial" w:hAnsi="Arial" w:cs="Arial"/>
          <w:lang w:val="sl-SI"/>
        </w:rPr>
      </w:pPr>
    </w:p>
    <w:p w:rsidR="00892BE2" w:rsidRPr="00A227C7" w:rsidRDefault="00892BE2" w:rsidP="00201702">
      <w:pPr>
        <w:ind w:left="1701" w:hanging="567"/>
        <w:jc w:val="both"/>
        <w:rPr>
          <w:rFonts w:ascii="Arial" w:hAnsi="Arial" w:cs="Arial"/>
          <w:lang w:val="sl-SI"/>
        </w:rPr>
      </w:pPr>
      <w:r w:rsidRPr="00A227C7">
        <w:rPr>
          <w:rFonts w:ascii="Arial" w:hAnsi="Arial" w:cs="Arial"/>
          <w:lang w:val="sl-SI"/>
        </w:rPr>
        <w:t>(g)</w:t>
      </w:r>
      <w:r w:rsidRPr="00A227C7">
        <w:rPr>
          <w:rFonts w:ascii="Arial" w:hAnsi="Arial" w:cs="Arial"/>
          <w:lang w:val="sl-SI"/>
        </w:rPr>
        <w:tab/>
        <w:t>postopek ravnanja z ne</w:t>
      </w:r>
      <w:r w:rsidR="00AF6812" w:rsidRPr="00A227C7">
        <w:rPr>
          <w:rFonts w:ascii="Arial" w:hAnsi="Arial" w:cs="Arial"/>
          <w:lang w:val="sl-SI"/>
        </w:rPr>
        <w:t>skladnimi</w:t>
      </w:r>
      <w:r w:rsidRPr="00A227C7">
        <w:rPr>
          <w:rFonts w:ascii="Arial" w:hAnsi="Arial" w:cs="Arial"/>
          <w:lang w:val="sl-SI"/>
        </w:rPr>
        <w:t xml:space="preserve"> </w:t>
      </w:r>
      <w:r w:rsidR="00A72179" w:rsidRPr="00A227C7">
        <w:rPr>
          <w:rFonts w:ascii="Arial" w:hAnsi="Arial" w:cs="Arial"/>
          <w:lang w:val="sl-SI"/>
        </w:rPr>
        <w:t>proizvodi</w:t>
      </w:r>
      <w:r w:rsidRPr="00A227C7">
        <w:rPr>
          <w:rFonts w:ascii="Arial" w:hAnsi="Arial" w:cs="Arial"/>
          <w:lang w:val="sl-SI"/>
        </w:rPr>
        <w:t xml:space="preserve"> in</w:t>
      </w:r>
    </w:p>
    <w:p w:rsidR="00201702" w:rsidRPr="00A227C7" w:rsidRDefault="00201702" w:rsidP="00201702">
      <w:pPr>
        <w:ind w:left="1701" w:hanging="567"/>
        <w:jc w:val="both"/>
        <w:rPr>
          <w:rFonts w:ascii="Arial" w:hAnsi="Arial" w:cs="Arial"/>
          <w:lang w:val="sl-SI"/>
        </w:rPr>
      </w:pPr>
    </w:p>
    <w:p w:rsidR="006F7A3F" w:rsidRPr="00A227C7" w:rsidRDefault="00892BE2" w:rsidP="00201702">
      <w:pPr>
        <w:ind w:left="1701" w:hanging="567"/>
        <w:jc w:val="both"/>
        <w:rPr>
          <w:rFonts w:ascii="Arial" w:hAnsi="Arial" w:cs="Arial"/>
          <w:lang w:val="sl-SI"/>
        </w:rPr>
      </w:pPr>
      <w:r w:rsidRPr="00A227C7">
        <w:rPr>
          <w:rFonts w:ascii="Arial" w:hAnsi="Arial" w:cs="Arial"/>
          <w:lang w:val="sl-SI"/>
        </w:rPr>
        <w:t xml:space="preserve">(h) </w:t>
      </w:r>
      <w:r w:rsidRPr="00A227C7">
        <w:rPr>
          <w:rFonts w:ascii="Arial" w:hAnsi="Arial" w:cs="Arial"/>
          <w:lang w:val="sl-SI"/>
        </w:rPr>
        <w:tab/>
        <w:t>programe usposabljanja in postopk</w:t>
      </w:r>
      <w:r w:rsidR="00AF6812" w:rsidRPr="00A227C7">
        <w:rPr>
          <w:rFonts w:ascii="Arial" w:hAnsi="Arial" w:cs="Arial"/>
          <w:lang w:val="sl-SI"/>
        </w:rPr>
        <w:t>e</w:t>
      </w:r>
      <w:r w:rsidRPr="00A227C7">
        <w:rPr>
          <w:rFonts w:ascii="Arial" w:hAnsi="Arial" w:cs="Arial"/>
          <w:lang w:val="sl-SI"/>
        </w:rPr>
        <w:t xml:space="preserve"> uspos</w:t>
      </w:r>
      <w:r w:rsidR="00AF6812" w:rsidRPr="00A227C7">
        <w:rPr>
          <w:rFonts w:ascii="Arial" w:hAnsi="Arial" w:cs="Arial"/>
          <w:lang w:val="sl-SI"/>
        </w:rPr>
        <w:t>a</w:t>
      </w:r>
      <w:r w:rsidRPr="00A227C7">
        <w:rPr>
          <w:rFonts w:ascii="Arial" w:hAnsi="Arial" w:cs="Arial"/>
          <w:lang w:val="sl-SI"/>
        </w:rPr>
        <w:t>blj</w:t>
      </w:r>
      <w:r w:rsidR="00AF6812" w:rsidRPr="00A227C7">
        <w:rPr>
          <w:rFonts w:ascii="Arial" w:hAnsi="Arial" w:cs="Arial"/>
          <w:lang w:val="sl-SI"/>
        </w:rPr>
        <w:t xml:space="preserve">anja </w:t>
      </w:r>
      <w:r w:rsidRPr="00A227C7">
        <w:rPr>
          <w:rFonts w:ascii="Arial" w:hAnsi="Arial" w:cs="Arial"/>
          <w:lang w:val="sl-SI"/>
        </w:rPr>
        <w:t>ustreznega osebja.</w:t>
      </w:r>
      <w:r w:rsidR="00A666E0" w:rsidRPr="00A227C7">
        <w:rPr>
          <w:rFonts w:ascii="Arial" w:hAnsi="Arial" w:cs="Arial"/>
          <w:lang w:val="sl-SI"/>
        </w:rPr>
        <w:t>«.</w:t>
      </w:r>
    </w:p>
    <w:p w:rsidR="006F7A3F" w:rsidRPr="00A227C7" w:rsidRDefault="006F7A3F" w:rsidP="006F7A3F">
      <w:pPr>
        <w:ind w:left="1134" w:hanging="1134"/>
        <w:rPr>
          <w:rFonts w:ascii="Arial" w:hAnsi="Arial" w:cs="Arial"/>
          <w:lang w:val="sl-SI"/>
        </w:rPr>
      </w:pPr>
    </w:p>
    <w:p w:rsidR="006F7A3F" w:rsidRPr="00A227C7" w:rsidRDefault="006F7A3F" w:rsidP="00AE5318">
      <w:pPr>
        <w:ind w:left="1134" w:hanging="1134"/>
        <w:jc w:val="both"/>
        <w:rPr>
          <w:rFonts w:ascii="Arial" w:hAnsi="Arial" w:cs="Arial"/>
          <w:lang w:val="sl-SI"/>
        </w:rPr>
      </w:pPr>
      <w:r w:rsidRPr="00A227C7">
        <w:rPr>
          <w:rFonts w:ascii="Arial" w:hAnsi="Arial" w:cs="Arial"/>
          <w:lang w:val="sl-SI"/>
        </w:rPr>
        <w:t>V 1.8.8 (a) se številka »1.8.7.5« nadomesti s številko »1.8.7.6«.</w:t>
      </w:r>
    </w:p>
    <w:p w:rsidR="006F7A3F" w:rsidRPr="00A227C7" w:rsidRDefault="006F7A3F" w:rsidP="00AE5318">
      <w:pPr>
        <w:ind w:left="1134" w:hanging="1134"/>
        <w:jc w:val="both"/>
        <w:rPr>
          <w:rFonts w:ascii="Arial" w:hAnsi="Arial" w:cs="Arial"/>
          <w:lang w:val="sl-SI"/>
        </w:rPr>
      </w:pPr>
    </w:p>
    <w:p w:rsidR="00DE74D3" w:rsidRPr="00A227C7" w:rsidRDefault="006F7A3F" w:rsidP="00AE5318">
      <w:pPr>
        <w:jc w:val="both"/>
        <w:rPr>
          <w:rFonts w:ascii="Arial" w:hAnsi="Arial" w:cs="Arial"/>
          <w:lang w:val="sl-SI"/>
        </w:rPr>
      </w:pPr>
      <w:r w:rsidRPr="00A227C7">
        <w:rPr>
          <w:rFonts w:ascii="Arial" w:hAnsi="Arial" w:cs="Arial"/>
          <w:lang w:val="sl-SI"/>
        </w:rPr>
        <w:t xml:space="preserve">V 1.8.8.1.1 se </w:t>
      </w:r>
      <w:r w:rsidR="00DE74D3" w:rsidRPr="00A227C7">
        <w:rPr>
          <w:rFonts w:ascii="Arial" w:hAnsi="Arial" w:cs="Arial"/>
          <w:lang w:val="sl-SI"/>
        </w:rPr>
        <w:t>v prvi povedi besedilo »organ IS, ki ga odobri« nadomesti z besedilom »IS, ki ga pooblasti«, v drugi povedi se besedilo »organ IS« nadomesti s kratico »IS«</w:t>
      </w:r>
      <w:r w:rsidR="00E05805" w:rsidRPr="00A227C7">
        <w:rPr>
          <w:rFonts w:ascii="Arial" w:hAnsi="Arial" w:cs="Arial"/>
          <w:lang w:val="sl-SI"/>
        </w:rPr>
        <w:t>, besedilo »pooblaščeni inšpekcijski organ« pa se nadomesti z besedilom »odobreni kontrolni organ«</w:t>
      </w:r>
      <w:r w:rsidR="00DE74D3" w:rsidRPr="00A227C7">
        <w:rPr>
          <w:rFonts w:ascii="Arial" w:hAnsi="Arial" w:cs="Arial"/>
          <w:lang w:val="sl-SI"/>
        </w:rPr>
        <w:t>.</w:t>
      </w:r>
    </w:p>
    <w:p w:rsidR="00DE74D3" w:rsidRPr="00A227C7" w:rsidRDefault="00DE74D3" w:rsidP="00AE5318">
      <w:pPr>
        <w:ind w:left="1134" w:hanging="1134"/>
        <w:jc w:val="both"/>
        <w:rPr>
          <w:rFonts w:ascii="Arial" w:hAnsi="Arial" w:cs="Arial"/>
          <w:lang w:val="sl-SI"/>
        </w:rPr>
      </w:pPr>
    </w:p>
    <w:p w:rsidR="006F7A3F" w:rsidRPr="00A227C7" w:rsidRDefault="00DE74D3" w:rsidP="00AE5318">
      <w:pPr>
        <w:jc w:val="both"/>
        <w:rPr>
          <w:rFonts w:ascii="Arial" w:hAnsi="Arial" w:cs="Arial"/>
          <w:lang w:val="sl-SI"/>
        </w:rPr>
      </w:pPr>
      <w:r w:rsidRPr="00A227C7">
        <w:rPr>
          <w:rFonts w:ascii="Arial" w:hAnsi="Arial" w:cs="Arial"/>
          <w:lang w:val="sl-SI"/>
        </w:rPr>
        <w:t xml:space="preserve">V </w:t>
      </w:r>
      <w:r w:rsidR="006F7A3F" w:rsidRPr="00A227C7">
        <w:rPr>
          <w:rFonts w:ascii="Arial" w:hAnsi="Arial" w:cs="Arial"/>
          <w:lang w:val="sl-SI"/>
        </w:rPr>
        <w:t>1.8.8.1.4</w:t>
      </w:r>
      <w:r w:rsidRPr="00A227C7">
        <w:rPr>
          <w:rFonts w:ascii="Arial" w:hAnsi="Arial" w:cs="Arial"/>
          <w:lang w:val="sl-SI"/>
        </w:rPr>
        <w:t xml:space="preserve"> se besedilo »1</w:t>
      </w:r>
      <w:r w:rsidR="006F7A3F" w:rsidRPr="00A227C7">
        <w:rPr>
          <w:rFonts w:ascii="Arial" w:hAnsi="Arial" w:cs="Arial"/>
          <w:lang w:val="sl-SI"/>
        </w:rPr>
        <w:t>.8.7.6</w:t>
      </w:r>
      <w:r w:rsidR="00B4040F" w:rsidRPr="00A227C7">
        <w:rPr>
          <w:rFonts w:ascii="Arial" w:hAnsi="Arial" w:cs="Arial"/>
          <w:lang w:val="sl-SI"/>
        </w:rPr>
        <w:t xml:space="preserve">, razen </w:t>
      </w:r>
      <w:r w:rsidR="006F7A3F" w:rsidRPr="00A227C7">
        <w:rPr>
          <w:rFonts w:ascii="Arial" w:hAnsi="Arial" w:cs="Arial"/>
          <w:lang w:val="sl-SI"/>
        </w:rPr>
        <w:t xml:space="preserve">1.8.7.6.1 (d) </w:t>
      </w:r>
      <w:r w:rsidR="00B4040F" w:rsidRPr="00A227C7">
        <w:rPr>
          <w:rFonts w:ascii="Arial" w:hAnsi="Arial" w:cs="Arial"/>
          <w:lang w:val="sl-SI"/>
        </w:rPr>
        <w:t>in</w:t>
      </w:r>
      <w:r w:rsidR="006F7A3F" w:rsidRPr="00A227C7">
        <w:rPr>
          <w:rFonts w:ascii="Arial" w:hAnsi="Arial" w:cs="Arial"/>
          <w:lang w:val="sl-SI"/>
        </w:rPr>
        <w:t xml:space="preserve"> 1.8.7.6.2 (b)</w:t>
      </w:r>
      <w:r w:rsidR="00B4040F" w:rsidRPr="00A227C7">
        <w:rPr>
          <w:rFonts w:ascii="Arial" w:hAnsi="Arial" w:cs="Arial"/>
          <w:lang w:val="sl-SI"/>
        </w:rPr>
        <w:t>« nadomesti z besedilom »</w:t>
      </w:r>
      <w:r w:rsidR="006F7A3F" w:rsidRPr="00A227C7">
        <w:rPr>
          <w:rFonts w:ascii="Arial" w:hAnsi="Arial" w:cs="Arial"/>
          <w:lang w:val="sl-SI"/>
        </w:rPr>
        <w:t>1.8.7.7</w:t>
      </w:r>
      <w:r w:rsidR="00B4040F" w:rsidRPr="00A227C7">
        <w:rPr>
          <w:rFonts w:ascii="Arial" w:hAnsi="Arial" w:cs="Arial"/>
          <w:lang w:val="sl-SI"/>
        </w:rPr>
        <w:t xml:space="preserve">, razen </w:t>
      </w:r>
      <w:r w:rsidR="006F7A3F" w:rsidRPr="00A227C7">
        <w:rPr>
          <w:rFonts w:ascii="Arial" w:hAnsi="Arial" w:cs="Arial"/>
          <w:lang w:val="sl-SI"/>
        </w:rPr>
        <w:t xml:space="preserve">1.8.7.7.1 (d) </w:t>
      </w:r>
      <w:r w:rsidR="00B4040F" w:rsidRPr="00A227C7">
        <w:rPr>
          <w:rFonts w:ascii="Arial" w:hAnsi="Arial" w:cs="Arial"/>
          <w:lang w:val="sl-SI"/>
        </w:rPr>
        <w:t>in</w:t>
      </w:r>
      <w:r w:rsidR="006F7A3F" w:rsidRPr="00A227C7">
        <w:rPr>
          <w:rFonts w:ascii="Arial" w:hAnsi="Arial" w:cs="Arial"/>
          <w:lang w:val="sl-SI"/>
        </w:rPr>
        <w:t xml:space="preserve"> 1.8.7.7.2 (b)</w:t>
      </w:r>
      <w:r w:rsidR="00B4040F" w:rsidRPr="00A227C7">
        <w:rPr>
          <w:rFonts w:ascii="Arial" w:hAnsi="Arial" w:cs="Arial"/>
          <w:lang w:val="sl-SI"/>
        </w:rPr>
        <w:t xml:space="preserve">«. </w:t>
      </w:r>
    </w:p>
    <w:p w:rsidR="00B4040F" w:rsidRPr="00A227C7" w:rsidRDefault="00B4040F" w:rsidP="00AE5318">
      <w:pPr>
        <w:jc w:val="both"/>
        <w:rPr>
          <w:rFonts w:ascii="Arial" w:hAnsi="Arial" w:cs="Arial"/>
          <w:lang w:val="sl-SI"/>
        </w:rPr>
      </w:pPr>
    </w:p>
    <w:p w:rsidR="006F7A3F" w:rsidRPr="00A227C7" w:rsidRDefault="00B4040F" w:rsidP="00AE5318">
      <w:pPr>
        <w:jc w:val="both"/>
        <w:rPr>
          <w:rFonts w:ascii="Arial" w:hAnsi="Arial" w:cs="Arial"/>
          <w:lang w:val="sl-SI"/>
        </w:rPr>
      </w:pPr>
      <w:r w:rsidRPr="00A227C7">
        <w:rPr>
          <w:rFonts w:ascii="Arial" w:hAnsi="Arial" w:cs="Arial"/>
          <w:lang w:val="sl-SI"/>
        </w:rPr>
        <w:t xml:space="preserve">V </w:t>
      </w:r>
      <w:r w:rsidR="006F7A3F" w:rsidRPr="00A227C7">
        <w:rPr>
          <w:rFonts w:ascii="Arial" w:hAnsi="Arial" w:cs="Arial"/>
          <w:lang w:val="sl-SI"/>
        </w:rPr>
        <w:t>1.8.8.6</w:t>
      </w:r>
      <w:r w:rsidRPr="00A227C7">
        <w:rPr>
          <w:rFonts w:ascii="Arial" w:hAnsi="Arial" w:cs="Arial"/>
          <w:lang w:val="sl-SI"/>
        </w:rPr>
        <w:t xml:space="preserve"> se besedilo »</w:t>
      </w:r>
      <w:r w:rsidR="006F7A3F" w:rsidRPr="00A227C7">
        <w:rPr>
          <w:rFonts w:ascii="Arial" w:hAnsi="Arial" w:cs="Arial"/>
          <w:lang w:val="sl-SI"/>
        </w:rPr>
        <w:t>1.8.7.6</w:t>
      </w:r>
      <w:r w:rsidRPr="00A227C7">
        <w:rPr>
          <w:rFonts w:ascii="Arial" w:hAnsi="Arial" w:cs="Arial"/>
          <w:lang w:val="sl-SI"/>
        </w:rPr>
        <w:t xml:space="preserve">, razen </w:t>
      </w:r>
      <w:r w:rsidR="006F7A3F" w:rsidRPr="00A227C7">
        <w:rPr>
          <w:rFonts w:ascii="Arial" w:hAnsi="Arial" w:cs="Arial"/>
          <w:lang w:val="sl-SI"/>
        </w:rPr>
        <w:t xml:space="preserve">1.8.7.6.1 (d) </w:t>
      </w:r>
      <w:r w:rsidRPr="00A227C7">
        <w:rPr>
          <w:rFonts w:ascii="Arial" w:hAnsi="Arial" w:cs="Arial"/>
          <w:lang w:val="sl-SI"/>
        </w:rPr>
        <w:t>in</w:t>
      </w:r>
      <w:r w:rsidR="006F7A3F" w:rsidRPr="00A227C7">
        <w:rPr>
          <w:rFonts w:ascii="Arial" w:hAnsi="Arial" w:cs="Arial"/>
          <w:lang w:val="sl-SI"/>
        </w:rPr>
        <w:t xml:space="preserve"> 1.8.7.6.2 (b)</w:t>
      </w:r>
      <w:r w:rsidRPr="00A227C7">
        <w:rPr>
          <w:rFonts w:ascii="Arial" w:hAnsi="Arial" w:cs="Arial"/>
          <w:lang w:val="sl-SI"/>
        </w:rPr>
        <w:t>« nadomesti z besedilom »</w:t>
      </w:r>
      <w:r w:rsidR="006F7A3F" w:rsidRPr="00A227C7">
        <w:rPr>
          <w:rFonts w:ascii="Arial" w:hAnsi="Arial" w:cs="Arial"/>
          <w:lang w:val="sl-SI"/>
        </w:rPr>
        <w:t>1.8.7.7</w:t>
      </w:r>
      <w:r w:rsidRPr="00A227C7">
        <w:rPr>
          <w:rFonts w:ascii="Arial" w:hAnsi="Arial" w:cs="Arial"/>
          <w:lang w:val="sl-SI"/>
        </w:rPr>
        <w:t xml:space="preserve">, razen </w:t>
      </w:r>
      <w:r w:rsidR="006F7A3F" w:rsidRPr="00A227C7">
        <w:rPr>
          <w:rFonts w:ascii="Arial" w:hAnsi="Arial" w:cs="Arial"/>
          <w:lang w:val="sl-SI"/>
        </w:rPr>
        <w:t xml:space="preserve">1.8.7.7.1 (d) </w:t>
      </w:r>
      <w:r w:rsidRPr="00A227C7">
        <w:rPr>
          <w:rFonts w:ascii="Arial" w:hAnsi="Arial" w:cs="Arial"/>
          <w:lang w:val="sl-SI"/>
        </w:rPr>
        <w:t>in</w:t>
      </w:r>
      <w:r w:rsidR="006F7A3F" w:rsidRPr="00A227C7">
        <w:rPr>
          <w:rFonts w:ascii="Arial" w:hAnsi="Arial" w:cs="Arial"/>
          <w:lang w:val="sl-SI"/>
        </w:rPr>
        <w:t xml:space="preserve"> 1.8.7.7.2 (b)</w:t>
      </w:r>
      <w:r w:rsidRPr="00A227C7">
        <w:rPr>
          <w:rFonts w:ascii="Arial" w:hAnsi="Arial" w:cs="Arial"/>
          <w:lang w:val="sl-SI"/>
        </w:rPr>
        <w:t>«</w:t>
      </w:r>
      <w:r w:rsidR="006F7A3F" w:rsidRPr="00A227C7">
        <w:rPr>
          <w:rFonts w:ascii="Arial" w:hAnsi="Arial" w:cs="Arial"/>
          <w:lang w:val="sl-SI"/>
        </w:rPr>
        <w:t>.</w:t>
      </w:r>
    </w:p>
    <w:p w:rsidR="00B4040F" w:rsidRPr="00A227C7" w:rsidRDefault="00B4040F" w:rsidP="00AE5318">
      <w:pPr>
        <w:jc w:val="both"/>
        <w:rPr>
          <w:rFonts w:ascii="Arial" w:hAnsi="Arial" w:cs="Arial"/>
          <w:lang w:val="sl-SI"/>
        </w:rPr>
      </w:pPr>
    </w:p>
    <w:p w:rsidR="006F7A3F" w:rsidRPr="00A227C7" w:rsidRDefault="00B4040F" w:rsidP="00AE5318">
      <w:pPr>
        <w:jc w:val="both"/>
        <w:rPr>
          <w:rFonts w:ascii="Arial" w:hAnsi="Arial" w:cs="Arial"/>
          <w:lang w:val="sl-SI"/>
        </w:rPr>
      </w:pPr>
      <w:r w:rsidRPr="00A227C7">
        <w:rPr>
          <w:rFonts w:ascii="Arial" w:hAnsi="Arial" w:cs="Arial"/>
          <w:lang w:val="sl-SI"/>
        </w:rPr>
        <w:t xml:space="preserve">V </w:t>
      </w:r>
      <w:r w:rsidR="006F7A3F" w:rsidRPr="00A227C7">
        <w:rPr>
          <w:rFonts w:ascii="Arial" w:hAnsi="Arial" w:cs="Arial"/>
          <w:lang w:val="sl-SI"/>
        </w:rPr>
        <w:t>1.8.8.7</w:t>
      </w:r>
      <w:r w:rsidRPr="00A227C7">
        <w:rPr>
          <w:rFonts w:ascii="Arial" w:hAnsi="Arial" w:cs="Arial"/>
          <w:lang w:val="sl-SI"/>
        </w:rPr>
        <w:t xml:space="preserve"> se besedilo »</w:t>
      </w:r>
      <w:r w:rsidR="006F7A3F" w:rsidRPr="00A227C7">
        <w:rPr>
          <w:rFonts w:ascii="Arial" w:hAnsi="Arial" w:cs="Arial"/>
          <w:lang w:val="sl-SI"/>
        </w:rPr>
        <w:t xml:space="preserve">1.8.7.7.1, 1.8.7.7.2, 1.8.7.7.3 </w:t>
      </w:r>
      <w:r w:rsidRPr="00A227C7">
        <w:rPr>
          <w:rFonts w:ascii="Arial" w:hAnsi="Arial" w:cs="Arial"/>
          <w:lang w:val="sl-SI"/>
        </w:rPr>
        <w:t xml:space="preserve">in </w:t>
      </w:r>
      <w:r w:rsidR="006F7A3F" w:rsidRPr="00A227C7">
        <w:rPr>
          <w:rFonts w:ascii="Arial" w:hAnsi="Arial" w:cs="Arial"/>
          <w:lang w:val="sl-SI"/>
        </w:rPr>
        <w:t>1.8.7.7.5</w:t>
      </w:r>
      <w:r w:rsidRPr="00A227C7">
        <w:rPr>
          <w:rFonts w:ascii="Arial" w:hAnsi="Arial" w:cs="Arial"/>
          <w:lang w:val="sl-SI"/>
        </w:rPr>
        <w:t>« nadomesti z besedilom »</w:t>
      </w:r>
      <w:r w:rsidR="006F7A3F" w:rsidRPr="00A227C7">
        <w:rPr>
          <w:rFonts w:ascii="Arial" w:hAnsi="Arial" w:cs="Arial"/>
          <w:lang w:val="sl-SI"/>
        </w:rPr>
        <w:t xml:space="preserve">1.8.7.8.1, 1.8.7.8.2, 1.8.7.8.3, 1.8.7.8.4 </w:t>
      </w:r>
      <w:r w:rsidRPr="00A227C7">
        <w:rPr>
          <w:rFonts w:ascii="Arial" w:hAnsi="Arial" w:cs="Arial"/>
          <w:lang w:val="sl-SI"/>
        </w:rPr>
        <w:t>in</w:t>
      </w:r>
      <w:r w:rsidR="006F7A3F" w:rsidRPr="00A227C7">
        <w:rPr>
          <w:rFonts w:ascii="Arial" w:hAnsi="Arial" w:cs="Arial"/>
          <w:lang w:val="sl-SI"/>
        </w:rPr>
        <w:t xml:space="preserve"> 1.8.7.8.6</w:t>
      </w:r>
      <w:r w:rsidR="00AE5318" w:rsidRPr="00A227C7">
        <w:rPr>
          <w:rFonts w:ascii="Arial" w:hAnsi="Arial" w:cs="Arial"/>
          <w:lang w:val="sl-SI"/>
        </w:rPr>
        <w:t>«</w:t>
      </w:r>
      <w:r w:rsidR="006F7A3F" w:rsidRPr="00A227C7">
        <w:rPr>
          <w:rFonts w:ascii="Arial" w:hAnsi="Arial" w:cs="Arial"/>
          <w:lang w:val="sl-SI"/>
        </w:rPr>
        <w:t>.</w:t>
      </w:r>
    </w:p>
    <w:p w:rsidR="003B60C7" w:rsidRPr="00A227C7" w:rsidRDefault="003B60C7" w:rsidP="003B60C7">
      <w:pPr>
        <w:jc w:val="both"/>
        <w:rPr>
          <w:rFonts w:ascii="Arial" w:hAnsi="Arial" w:cs="Arial"/>
          <w:lang w:val="sl-SI"/>
        </w:rPr>
      </w:pPr>
    </w:p>
    <w:p w:rsidR="003B60C7" w:rsidRPr="00A227C7" w:rsidRDefault="003B60C7" w:rsidP="003B60C7">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1.9</w:t>
      </w:r>
    </w:p>
    <w:p w:rsidR="003B60C7" w:rsidRPr="00A227C7" w:rsidRDefault="003B60C7" w:rsidP="003B60C7">
      <w:pPr>
        <w:keepNext/>
        <w:keepLines/>
        <w:jc w:val="both"/>
        <w:rPr>
          <w:rFonts w:ascii="Arial" w:hAnsi="Arial" w:cs="Arial"/>
          <w:lang w:val="sl-SI"/>
        </w:rPr>
      </w:pPr>
    </w:p>
    <w:p w:rsidR="00AE5318" w:rsidRPr="00A227C7" w:rsidRDefault="00AE5318" w:rsidP="003B60C7">
      <w:pPr>
        <w:keepNext/>
        <w:keepLines/>
        <w:jc w:val="both"/>
        <w:rPr>
          <w:rFonts w:ascii="Arial" w:hAnsi="Arial" w:cs="Arial"/>
          <w:lang w:val="sl-SI"/>
        </w:rPr>
      </w:pPr>
      <w:r w:rsidRPr="00A227C7">
        <w:rPr>
          <w:rFonts w:ascii="Arial" w:hAnsi="Arial" w:cs="Arial"/>
          <w:lang w:val="sl-SI"/>
        </w:rPr>
        <w:t xml:space="preserve">V 1.9.4 se v opombi pod </w:t>
      </w:r>
      <w:r w:rsidR="00A9103D" w:rsidRPr="00A227C7">
        <w:rPr>
          <w:rFonts w:ascii="Arial" w:hAnsi="Arial" w:cs="Arial"/>
          <w:lang w:val="sl-SI"/>
        </w:rPr>
        <w:t>črto številka</w:t>
      </w:r>
      <w:r w:rsidRPr="00A227C7">
        <w:rPr>
          <w:rFonts w:ascii="Arial" w:hAnsi="Arial" w:cs="Arial"/>
          <w:lang w:val="sl-SI"/>
        </w:rPr>
        <w:t xml:space="preserve"> 1 besedilo »</w:t>
      </w:r>
      <w:r w:rsidRPr="00A227C7">
        <w:rPr>
          <w:rFonts w:ascii="Arial" w:hAnsi="Arial" w:cs="Arial"/>
          <w:i/>
          <w:lang w:val="sl-SI"/>
        </w:rPr>
        <w:t>(</w:t>
      </w:r>
      <w:hyperlink r:id="rId14" w:history="1">
        <w:r w:rsidRPr="00A227C7">
          <w:rPr>
            <w:rStyle w:val="Hiperpovezava"/>
            <w:rFonts w:ascii="Arial" w:hAnsi="Arial" w:cs="Arial"/>
            <w:i/>
            <w:lang w:val="sl-SI"/>
          </w:rPr>
          <w:t>http://www.unece.org/trans/danger/danger.html)</w:t>
        </w:r>
        <w:r w:rsidRPr="00A227C7">
          <w:rPr>
            <w:rStyle w:val="Hiperpovezava"/>
            <w:rFonts w:ascii="Arial" w:hAnsi="Arial" w:cs="Arial"/>
            <w:lang w:val="sl-SI"/>
          </w:rPr>
          <w:t>«</w:t>
        </w:r>
      </w:hyperlink>
      <w:r w:rsidRPr="00A227C7">
        <w:rPr>
          <w:rFonts w:ascii="Arial" w:hAnsi="Arial" w:cs="Arial"/>
          <w:lang w:val="sl-SI"/>
        </w:rPr>
        <w:t xml:space="preserve"> nadomesti z besedilom »</w:t>
      </w:r>
      <w:r w:rsidRPr="00A227C7">
        <w:rPr>
          <w:rFonts w:ascii="Arial" w:hAnsi="Arial" w:cs="Arial"/>
          <w:i/>
          <w:lang w:val="sl-SI"/>
        </w:rPr>
        <w:t>(</w:t>
      </w:r>
      <w:hyperlink r:id="rId15" w:history="1">
        <w:r w:rsidRPr="00A227C7">
          <w:rPr>
            <w:rStyle w:val="Hiperpovezava"/>
            <w:rFonts w:ascii="Arial" w:hAnsi="Arial" w:cs="Arial"/>
            <w:i/>
            <w:lang w:val="sl-SI"/>
          </w:rPr>
          <w:t>https://unece.org/guidelines-telematics-application-standards-construction-and-approval-vehicles-calculation-risks)</w:t>
        </w:r>
        <w:r w:rsidRPr="00A227C7">
          <w:rPr>
            <w:rStyle w:val="Hiperpovezava"/>
            <w:rFonts w:ascii="Arial" w:hAnsi="Arial" w:cs="Arial"/>
            <w:lang w:val="sl-SI"/>
          </w:rPr>
          <w:t>«</w:t>
        </w:r>
      </w:hyperlink>
      <w:r w:rsidRPr="00A227C7">
        <w:rPr>
          <w:rFonts w:ascii="Arial" w:hAnsi="Arial" w:cs="Arial"/>
          <w:lang w:val="sl-SI"/>
        </w:rPr>
        <w:t xml:space="preserve">, za opombo pod </w:t>
      </w:r>
      <w:r w:rsidR="00A9103D" w:rsidRPr="00A227C7">
        <w:rPr>
          <w:rFonts w:ascii="Arial" w:hAnsi="Arial" w:cs="Arial"/>
          <w:lang w:val="sl-SI"/>
        </w:rPr>
        <w:t>črto številka</w:t>
      </w:r>
      <w:r w:rsidRPr="00A227C7">
        <w:rPr>
          <w:rFonts w:ascii="Arial" w:hAnsi="Arial" w:cs="Arial"/>
          <w:lang w:val="sl-SI"/>
        </w:rPr>
        <w:t xml:space="preserve"> 1 se doda sklic na novo opombo pod </w:t>
      </w:r>
      <w:r w:rsidR="00A9103D" w:rsidRPr="00A227C7">
        <w:rPr>
          <w:rFonts w:ascii="Arial" w:hAnsi="Arial" w:cs="Arial"/>
          <w:lang w:val="sl-SI"/>
        </w:rPr>
        <w:t>črto številka</w:t>
      </w:r>
      <w:r w:rsidRPr="00A227C7">
        <w:rPr>
          <w:rFonts w:ascii="Arial" w:hAnsi="Arial" w:cs="Arial"/>
          <w:lang w:val="sl-SI"/>
        </w:rPr>
        <w:t xml:space="preserve"> 2 in doda nova opomba pod črto, ki se glasi:</w:t>
      </w:r>
    </w:p>
    <w:p w:rsidR="00AE5318" w:rsidRPr="00A227C7" w:rsidRDefault="00AE5318" w:rsidP="003B60C7">
      <w:pPr>
        <w:keepNext/>
        <w:keepLines/>
        <w:jc w:val="both"/>
        <w:rPr>
          <w:rFonts w:ascii="Arial" w:hAnsi="Arial" w:cs="Arial"/>
          <w:lang w:val="sl-SI"/>
        </w:rPr>
      </w:pPr>
      <w:r w:rsidRPr="00A227C7">
        <w:rPr>
          <w:rFonts w:ascii="Arial" w:hAnsi="Arial" w:cs="Arial"/>
          <w:lang w:val="sl-SI"/>
        </w:rPr>
        <w:t>»</w:t>
      </w:r>
      <w:r w:rsidRPr="00A227C7">
        <w:rPr>
          <w:rFonts w:ascii="Arial" w:hAnsi="Arial" w:cs="Arial"/>
          <w:vertAlign w:val="superscript"/>
          <w:lang w:val="sl-SI"/>
        </w:rPr>
        <w:t>2</w:t>
      </w:r>
      <w:r w:rsidRPr="00A227C7">
        <w:rPr>
          <w:rFonts w:ascii="Arial" w:hAnsi="Arial" w:cs="Arial"/>
          <w:lang w:val="sl-SI"/>
        </w:rPr>
        <w:tab/>
      </w:r>
      <w:r w:rsidR="00CE7318" w:rsidRPr="00A227C7">
        <w:rPr>
          <w:rFonts w:ascii="Arial" w:hAnsi="Arial" w:cs="Arial"/>
          <w:i/>
          <w:lang w:val="sl-SI"/>
        </w:rPr>
        <w:t>Multimodalne smernice (O</w:t>
      </w:r>
      <w:r w:rsidR="00DD5450" w:rsidRPr="00A227C7">
        <w:rPr>
          <w:rFonts w:ascii="Arial" w:hAnsi="Arial" w:cs="Arial"/>
          <w:i/>
          <w:lang w:val="sl-SI"/>
        </w:rPr>
        <w:t>kvir za obvladovanje tveganja pri celinskem prevozu nevarnega blaga</w:t>
      </w:r>
      <w:r w:rsidR="00CE7318" w:rsidRPr="00A227C7">
        <w:rPr>
          <w:rFonts w:ascii="Arial" w:hAnsi="Arial" w:cs="Arial"/>
          <w:i/>
          <w:lang w:val="sl-SI"/>
        </w:rPr>
        <w:t xml:space="preserve">) so na voljo na spletni strani Generalnega direktorata za mobilnost in promet Evropske komisije </w:t>
      </w:r>
      <w:r w:rsidRPr="00A227C7">
        <w:rPr>
          <w:rFonts w:ascii="Arial" w:hAnsi="Arial" w:cs="Arial"/>
          <w:i/>
          <w:lang w:val="sl-SI"/>
        </w:rPr>
        <w:t>(https://ec.europa.eu/transport/themes/dangerous_good/risk_management_framework_en).</w:t>
      </w:r>
      <w:r w:rsidRPr="00A227C7">
        <w:rPr>
          <w:rFonts w:ascii="Arial" w:hAnsi="Arial" w:cs="Arial"/>
          <w:lang w:val="sl-SI"/>
        </w:rPr>
        <w:t>«.</w:t>
      </w:r>
    </w:p>
    <w:p w:rsidR="008F4DB0" w:rsidRPr="00A227C7" w:rsidRDefault="008F4DB0" w:rsidP="008F4DB0">
      <w:pPr>
        <w:keepNext/>
        <w:keepLines/>
        <w:jc w:val="both"/>
        <w:rPr>
          <w:rFonts w:ascii="Arial" w:hAnsi="Arial" w:cs="Arial"/>
          <w:lang w:val="sl-SI"/>
        </w:rPr>
      </w:pPr>
    </w:p>
    <w:p w:rsidR="00AE5318" w:rsidRPr="00A227C7" w:rsidRDefault="008F4DB0" w:rsidP="008F4DB0">
      <w:pPr>
        <w:keepNext/>
        <w:keepLines/>
        <w:jc w:val="both"/>
        <w:rPr>
          <w:rFonts w:ascii="Arial" w:hAnsi="Arial" w:cs="Arial"/>
          <w:lang w:val="sl-SI"/>
        </w:rPr>
      </w:pPr>
      <w:r w:rsidRPr="00A227C7">
        <w:rPr>
          <w:rFonts w:ascii="Arial" w:hAnsi="Arial" w:cs="Arial"/>
          <w:lang w:val="sl-SI"/>
        </w:rPr>
        <w:t xml:space="preserve">V </w:t>
      </w:r>
      <w:r w:rsidR="00AE5318" w:rsidRPr="00A227C7">
        <w:rPr>
          <w:rFonts w:ascii="Arial" w:hAnsi="Arial" w:cs="Arial"/>
          <w:lang w:val="sl-SI"/>
        </w:rPr>
        <w:t>1.9.5.2.2</w:t>
      </w:r>
      <w:r w:rsidR="00A9103D" w:rsidRPr="00A227C7">
        <w:rPr>
          <w:rFonts w:ascii="Arial" w:hAnsi="Arial" w:cs="Arial"/>
          <w:lang w:val="sl-SI"/>
        </w:rPr>
        <w:t xml:space="preserve"> se opomba pod črto številka </w:t>
      </w:r>
      <w:r w:rsidRPr="00A227C7">
        <w:rPr>
          <w:rFonts w:ascii="Arial" w:hAnsi="Arial" w:cs="Arial"/>
          <w:lang w:val="sl-SI"/>
        </w:rPr>
        <w:t>2 preštevilč</w:t>
      </w:r>
      <w:r w:rsidR="00A9103D" w:rsidRPr="00A227C7">
        <w:rPr>
          <w:rFonts w:ascii="Arial" w:hAnsi="Arial" w:cs="Arial"/>
          <w:lang w:val="sl-SI"/>
        </w:rPr>
        <w:t>i in postane opomba pod črto številka</w:t>
      </w:r>
      <w:r w:rsidRPr="00A227C7">
        <w:rPr>
          <w:rFonts w:ascii="Arial" w:hAnsi="Arial" w:cs="Arial"/>
          <w:lang w:val="sl-SI"/>
        </w:rPr>
        <w:t xml:space="preserve"> </w:t>
      </w:r>
      <w:r w:rsidR="00AE5318" w:rsidRPr="00A227C7">
        <w:rPr>
          <w:rFonts w:ascii="Arial" w:hAnsi="Arial" w:cs="Arial"/>
          <w:lang w:val="sl-SI"/>
        </w:rPr>
        <w:t>3.</w:t>
      </w:r>
    </w:p>
    <w:p w:rsidR="00DF7758" w:rsidRPr="00A227C7" w:rsidRDefault="00DF7758" w:rsidP="008D3D78">
      <w:pPr>
        <w:jc w:val="both"/>
        <w:rPr>
          <w:rFonts w:ascii="Arial" w:hAnsi="Arial" w:cs="Arial"/>
          <w:lang w:val="sl-SI"/>
        </w:rPr>
      </w:pPr>
    </w:p>
    <w:p w:rsidR="00815CB3" w:rsidRPr="00A227C7" w:rsidRDefault="00815CB3" w:rsidP="008D3D78">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1.</w:t>
      </w:r>
      <w:r w:rsidR="00B4120F" w:rsidRPr="00A227C7">
        <w:rPr>
          <w:rFonts w:ascii="Arial" w:hAnsi="Arial" w:cs="Arial"/>
          <w:b/>
          <w:lang w:val="sl-SI"/>
        </w:rPr>
        <w:t>10</w:t>
      </w:r>
    </w:p>
    <w:p w:rsidR="006E1B73" w:rsidRPr="00A227C7" w:rsidRDefault="006E1B73" w:rsidP="008D3D78">
      <w:pPr>
        <w:keepNext/>
        <w:keepLines/>
        <w:jc w:val="both"/>
        <w:rPr>
          <w:rFonts w:ascii="Arial" w:hAnsi="Arial" w:cs="Arial"/>
          <w:lang w:val="sl-SI"/>
        </w:rPr>
      </w:pPr>
    </w:p>
    <w:p w:rsidR="00ED6743" w:rsidRPr="00A227C7" w:rsidRDefault="00ED6743" w:rsidP="00525E70">
      <w:pPr>
        <w:jc w:val="both"/>
        <w:rPr>
          <w:rFonts w:ascii="Arial" w:hAnsi="Arial" w:cs="Arial"/>
          <w:lang w:val="sl-SI"/>
        </w:rPr>
      </w:pPr>
      <w:r w:rsidRPr="00A227C7">
        <w:rPr>
          <w:rFonts w:ascii="Arial" w:hAnsi="Arial" w:cs="Arial"/>
          <w:lang w:val="sl-SI"/>
        </w:rPr>
        <w:t>V poglavju 1.10 se besedi »s potencialnimi« nadomestita z besedama »z možnimi« (dvanajstkrat).</w:t>
      </w:r>
    </w:p>
    <w:p w:rsidR="00ED6743" w:rsidRPr="00A227C7" w:rsidRDefault="00ED6743" w:rsidP="00525E70">
      <w:pPr>
        <w:jc w:val="both"/>
        <w:rPr>
          <w:rFonts w:ascii="Arial" w:hAnsi="Arial" w:cs="Arial"/>
          <w:lang w:val="sl-SI"/>
        </w:rPr>
      </w:pPr>
    </w:p>
    <w:p w:rsidR="008871C0" w:rsidRPr="00A227C7" w:rsidRDefault="008871C0" w:rsidP="00525E70">
      <w:pPr>
        <w:jc w:val="both"/>
        <w:rPr>
          <w:rFonts w:ascii="Arial" w:hAnsi="Arial" w:cs="Arial"/>
          <w:lang w:val="sl-SI"/>
        </w:rPr>
      </w:pPr>
      <w:r w:rsidRPr="00A227C7">
        <w:rPr>
          <w:rFonts w:ascii="Arial" w:hAnsi="Arial" w:cs="Arial"/>
          <w:lang w:val="sl-SI"/>
        </w:rPr>
        <w:t>V 1.10.3.3 se beseda »priprave« nadomesti z besedo »postopki«.</w:t>
      </w:r>
    </w:p>
    <w:p w:rsidR="008871C0" w:rsidRPr="00A227C7" w:rsidRDefault="008871C0" w:rsidP="008F4DB0">
      <w:pPr>
        <w:rPr>
          <w:rFonts w:ascii="Arial" w:hAnsi="Arial" w:cs="Arial"/>
          <w:lang w:val="sl-SI"/>
        </w:rPr>
      </w:pPr>
    </w:p>
    <w:p w:rsidR="008F4DB0" w:rsidRPr="00A227C7" w:rsidRDefault="008F4DB0" w:rsidP="008F4DB0">
      <w:pPr>
        <w:rPr>
          <w:rFonts w:ascii="Arial" w:hAnsi="Arial" w:cs="Arial"/>
          <w:lang w:val="sl-SI"/>
        </w:rPr>
      </w:pPr>
      <w:r w:rsidRPr="00A227C7">
        <w:rPr>
          <w:rFonts w:ascii="Arial" w:hAnsi="Arial" w:cs="Arial"/>
          <w:lang w:val="sl-SI"/>
        </w:rPr>
        <w:t xml:space="preserve">V 1.10.4 se </w:t>
      </w:r>
      <w:r w:rsidR="00265F6F" w:rsidRPr="00A227C7">
        <w:rPr>
          <w:rFonts w:ascii="Arial" w:hAnsi="Arial" w:cs="Arial"/>
          <w:lang w:val="sl-SI"/>
        </w:rPr>
        <w:t xml:space="preserve">črta prva poved, v drugi povedi pa se črta beseda »tudi«. </w:t>
      </w:r>
    </w:p>
    <w:p w:rsidR="006E161E" w:rsidRPr="00A227C7" w:rsidRDefault="006E161E" w:rsidP="008F4DB0">
      <w:pPr>
        <w:rPr>
          <w:rFonts w:ascii="Arial" w:hAnsi="Arial" w:cs="Arial"/>
          <w:lang w:val="sl-SI"/>
        </w:rPr>
      </w:pPr>
    </w:p>
    <w:p w:rsidR="00DD6521" w:rsidRPr="00A227C7" w:rsidRDefault="006E161E" w:rsidP="00031D30">
      <w:pPr>
        <w:jc w:val="both"/>
        <w:rPr>
          <w:rFonts w:ascii="Arial" w:hAnsi="Arial" w:cs="Arial"/>
          <w:lang w:val="sl-SI"/>
        </w:rPr>
      </w:pPr>
      <w:r w:rsidRPr="00A227C7">
        <w:rPr>
          <w:rFonts w:ascii="Arial" w:hAnsi="Arial" w:cs="Arial"/>
          <w:lang w:val="sl-SI"/>
        </w:rPr>
        <w:t xml:space="preserve">V </w:t>
      </w:r>
      <w:r w:rsidR="008F4DB0" w:rsidRPr="00A227C7">
        <w:rPr>
          <w:rFonts w:ascii="Arial" w:hAnsi="Arial" w:cs="Arial"/>
          <w:lang w:val="sl-SI"/>
        </w:rPr>
        <w:t>1.10.5</w:t>
      </w:r>
      <w:r w:rsidRPr="00A227C7">
        <w:rPr>
          <w:rFonts w:ascii="Arial" w:hAnsi="Arial" w:cs="Arial"/>
          <w:lang w:val="sl-SI"/>
        </w:rPr>
        <w:t xml:space="preserve"> se črtata opombi pod </w:t>
      </w:r>
      <w:r w:rsidR="00A9103D" w:rsidRPr="00A227C7">
        <w:rPr>
          <w:rFonts w:ascii="Arial" w:hAnsi="Arial" w:cs="Arial"/>
          <w:lang w:val="sl-SI"/>
        </w:rPr>
        <w:t>črto številka</w:t>
      </w:r>
      <w:r w:rsidRPr="00A227C7">
        <w:rPr>
          <w:rFonts w:ascii="Arial" w:hAnsi="Arial" w:cs="Arial"/>
          <w:lang w:val="sl-SI"/>
        </w:rPr>
        <w:t xml:space="preserve"> 1 in 2</w:t>
      </w:r>
      <w:r w:rsidR="00031D30" w:rsidRPr="00A227C7">
        <w:rPr>
          <w:rFonts w:ascii="Arial" w:hAnsi="Arial" w:cs="Arial"/>
          <w:lang w:val="sl-SI"/>
        </w:rPr>
        <w:t xml:space="preserve">, </w:t>
      </w:r>
      <w:r w:rsidR="00BC2D14">
        <w:rPr>
          <w:rFonts w:ascii="Arial" w:hAnsi="Arial" w:cs="Arial"/>
          <w:lang w:val="sl-SI"/>
        </w:rPr>
        <w:t xml:space="preserve">beseda »Priporočila« se nadomesti z besedo »Priporočilih«, </w:t>
      </w:r>
      <w:r w:rsidR="00031D30" w:rsidRPr="00A227C7">
        <w:rPr>
          <w:rFonts w:ascii="Arial" w:hAnsi="Arial" w:cs="Arial"/>
          <w:lang w:val="sl-SI"/>
        </w:rPr>
        <w:t>za besedo »materiala« se doda besedilo »</w:t>
      </w:r>
      <w:r w:rsidR="008F4DB0" w:rsidRPr="00A227C7">
        <w:rPr>
          <w:rFonts w:ascii="Arial" w:hAnsi="Arial" w:cs="Arial"/>
          <w:lang w:val="sl-SI"/>
        </w:rPr>
        <w:t xml:space="preserve">(INFCIRC/274/Rev.1, IAEA, </w:t>
      </w:r>
      <w:r w:rsidR="00031D30" w:rsidRPr="00A227C7">
        <w:rPr>
          <w:rFonts w:ascii="Arial" w:hAnsi="Arial" w:cs="Arial"/>
          <w:lang w:val="sl-SI"/>
        </w:rPr>
        <w:t>Dunaj (1980))«, za besedo »objektov"« pa se doda besedilo »</w:t>
      </w:r>
      <w:r w:rsidR="008F4DB0" w:rsidRPr="00A227C7">
        <w:rPr>
          <w:rFonts w:ascii="Arial" w:hAnsi="Arial" w:cs="Arial"/>
          <w:lang w:val="sl-SI"/>
        </w:rPr>
        <w:t xml:space="preserve">(INFCIRC/225/Rev.5, IAEA, </w:t>
      </w:r>
      <w:r w:rsidRPr="00A227C7">
        <w:rPr>
          <w:rFonts w:ascii="Arial" w:hAnsi="Arial" w:cs="Arial"/>
          <w:lang w:val="sl-SI"/>
        </w:rPr>
        <w:t>Dunaj</w:t>
      </w:r>
      <w:r w:rsidR="008F4DB0" w:rsidRPr="00A227C7">
        <w:rPr>
          <w:rFonts w:ascii="Arial" w:hAnsi="Arial" w:cs="Arial"/>
          <w:lang w:val="sl-SI"/>
        </w:rPr>
        <w:t xml:space="preserve"> (2011))</w:t>
      </w:r>
      <w:r w:rsidR="00031D30" w:rsidRPr="00A227C7">
        <w:rPr>
          <w:rFonts w:ascii="Arial" w:hAnsi="Arial" w:cs="Arial"/>
          <w:lang w:val="sl-SI"/>
        </w:rPr>
        <w:t>«</w:t>
      </w:r>
      <w:r w:rsidR="008F4DB0" w:rsidRPr="00A227C7">
        <w:rPr>
          <w:rFonts w:ascii="Arial" w:hAnsi="Arial" w:cs="Arial"/>
          <w:lang w:val="sl-SI"/>
        </w:rPr>
        <w:t>.</w:t>
      </w:r>
    </w:p>
    <w:p w:rsidR="006E1B73" w:rsidRPr="00A227C7" w:rsidRDefault="006E1B73" w:rsidP="00DD6521">
      <w:pPr>
        <w:rPr>
          <w:rFonts w:ascii="Arial" w:hAnsi="Arial" w:cs="Arial"/>
          <w:lang w:val="sl-SI"/>
        </w:rPr>
      </w:pPr>
    </w:p>
    <w:p w:rsidR="00815CB3" w:rsidRPr="00A227C7"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2.1</w:t>
      </w:r>
    </w:p>
    <w:p w:rsidR="00815CB3" w:rsidRPr="00A227C7" w:rsidRDefault="00815CB3" w:rsidP="008D3D78">
      <w:pPr>
        <w:keepNext/>
        <w:keepLines/>
        <w:rPr>
          <w:rFonts w:ascii="Arial" w:hAnsi="Arial" w:cs="Arial"/>
          <w:lang w:val="sl-SI"/>
        </w:rPr>
      </w:pPr>
    </w:p>
    <w:p w:rsidR="00353AAC" w:rsidRPr="00A227C7" w:rsidRDefault="00353AAC" w:rsidP="00353AAC">
      <w:pPr>
        <w:jc w:val="both"/>
        <w:rPr>
          <w:rFonts w:ascii="Arial" w:hAnsi="Arial" w:cs="Arial"/>
          <w:lang w:val="sl-SI"/>
        </w:rPr>
      </w:pPr>
      <w:r w:rsidRPr="00A227C7">
        <w:rPr>
          <w:rFonts w:ascii="Arial" w:hAnsi="Arial" w:cs="Arial"/>
          <w:lang w:val="sl-SI"/>
        </w:rPr>
        <w:t xml:space="preserve">V 2.1.2.3 se beseda »stabilnost« nadomesti z besedo »stabilizacijo«. </w:t>
      </w:r>
    </w:p>
    <w:p w:rsidR="001A2887" w:rsidRPr="00A227C7" w:rsidRDefault="001A2887" w:rsidP="00353AAC">
      <w:pPr>
        <w:jc w:val="both"/>
        <w:rPr>
          <w:rFonts w:ascii="Arial" w:hAnsi="Arial" w:cs="Arial"/>
          <w:lang w:val="sl-SI"/>
        </w:rPr>
      </w:pPr>
    </w:p>
    <w:p w:rsidR="001A2887" w:rsidRPr="00A227C7" w:rsidRDefault="001A2887" w:rsidP="001A2887">
      <w:pPr>
        <w:jc w:val="both"/>
        <w:rPr>
          <w:rFonts w:ascii="Arial" w:hAnsi="Arial" w:cs="Arial"/>
          <w:lang w:val="sl-SI"/>
        </w:rPr>
      </w:pPr>
      <w:r w:rsidRPr="00A227C7">
        <w:rPr>
          <w:rFonts w:ascii="Arial" w:hAnsi="Arial" w:cs="Arial"/>
          <w:lang w:val="sl-SI"/>
        </w:rPr>
        <w:t>V 2.1.2.5 se besedilo »z enim od postopkov iz« nadomesti z besedilom »v enem od«.</w:t>
      </w:r>
    </w:p>
    <w:p w:rsidR="00353AAC" w:rsidRPr="00A227C7" w:rsidRDefault="00353AAC" w:rsidP="00CE5391">
      <w:pPr>
        <w:jc w:val="both"/>
        <w:rPr>
          <w:rFonts w:ascii="Arial" w:hAnsi="Arial" w:cs="Arial"/>
          <w:lang w:val="sl-SI"/>
        </w:rPr>
      </w:pPr>
    </w:p>
    <w:p w:rsidR="00EA4A55" w:rsidRPr="00A227C7" w:rsidRDefault="00CE5391" w:rsidP="00CE5391">
      <w:pPr>
        <w:jc w:val="both"/>
        <w:rPr>
          <w:rFonts w:ascii="Arial" w:hAnsi="Arial" w:cs="Arial"/>
          <w:lang w:val="sl-SI"/>
        </w:rPr>
      </w:pPr>
      <w:r w:rsidRPr="00A227C7">
        <w:rPr>
          <w:rFonts w:ascii="Arial" w:hAnsi="Arial" w:cs="Arial"/>
          <w:lang w:val="sl-SI"/>
        </w:rPr>
        <w:t>2.1.3.6 se spremeni tako, da se glasi:</w:t>
      </w:r>
    </w:p>
    <w:p w:rsidR="00CE5391" w:rsidRPr="00A227C7" w:rsidRDefault="00CE5391" w:rsidP="00041FE1">
      <w:pPr>
        <w:ind w:left="1134" w:hanging="1134"/>
        <w:jc w:val="both"/>
        <w:rPr>
          <w:rFonts w:ascii="Arial" w:hAnsi="Arial" w:cs="Arial"/>
          <w:lang w:val="sl-SI"/>
        </w:rPr>
      </w:pPr>
      <w:r w:rsidRPr="00A227C7">
        <w:rPr>
          <w:rFonts w:ascii="Arial" w:hAnsi="Arial" w:cs="Arial"/>
          <w:lang w:val="sl-SI"/>
        </w:rPr>
        <w:t>»2.1.3.6</w:t>
      </w:r>
      <w:r w:rsidRPr="00A227C7">
        <w:rPr>
          <w:rFonts w:ascii="Arial" w:hAnsi="Arial" w:cs="Arial"/>
          <w:lang w:val="sl-SI"/>
        </w:rPr>
        <w:tab/>
        <w:t>Uporabljati se mora najbolj določn</w:t>
      </w:r>
      <w:r w:rsidR="000457C8" w:rsidRPr="00A227C7">
        <w:rPr>
          <w:rFonts w:ascii="Arial" w:hAnsi="Arial" w:cs="Arial"/>
          <w:lang w:val="sl-SI"/>
        </w:rPr>
        <w:t>a</w:t>
      </w:r>
      <w:r w:rsidRPr="00A227C7">
        <w:rPr>
          <w:rFonts w:ascii="Arial" w:hAnsi="Arial" w:cs="Arial"/>
          <w:lang w:val="sl-SI"/>
        </w:rPr>
        <w:t xml:space="preserve"> skupinsk</w:t>
      </w:r>
      <w:r w:rsidR="000457C8" w:rsidRPr="00A227C7">
        <w:rPr>
          <w:rFonts w:ascii="Arial" w:hAnsi="Arial" w:cs="Arial"/>
          <w:lang w:val="sl-SI"/>
        </w:rPr>
        <w:t>a</w:t>
      </w:r>
      <w:r w:rsidRPr="00A227C7">
        <w:rPr>
          <w:rFonts w:ascii="Arial" w:hAnsi="Arial" w:cs="Arial"/>
          <w:lang w:val="sl-SI"/>
        </w:rPr>
        <w:t xml:space="preserve"> oznak</w:t>
      </w:r>
      <w:r w:rsidR="000457C8" w:rsidRPr="00A227C7">
        <w:rPr>
          <w:rFonts w:ascii="Arial" w:hAnsi="Arial" w:cs="Arial"/>
          <w:lang w:val="sl-SI"/>
        </w:rPr>
        <w:t>a</w:t>
      </w:r>
      <w:r w:rsidRPr="00A227C7">
        <w:rPr>
          <w:rFonts w:ascii="Arial" w:hAnsi="Arial" w:cs="Arial"/>
          <w:lang w:val="sl-SI"/>
        </w:rPr>
        <w:t xml:space="preserve"> (glej 2.1.2.5), </w:t>
      </w:r>
      <w:r w:rsidR="00041FE1" w:rsidRPr="00A227C7">
        <w:rPr>
          <w:rFonts w:ascii="Arial" w:hAnsi="Arial" w:cs="Arial"/>
          <w:lang w:val="sl-SI"/>
        </w:rPr>
        <w:t xml:space="preserve">tj. </w:t>
      </w:r>
      <w:r w:rsidRPr="00A227C7">
        <w:rPr>
          <w:rFonts w:ascii="Arial" w:hAnsi="Arial" w:cs="Arial"/>
          <w:lang w:val="sl-SI"/>
        </w:rPr>
        <w:t>uvrstitev v splošno skupin</w:t>
      </w:r>
      <w:r w:rsidR="00041FE1" w:rsidRPr="00A227C7">
        <w:rPr>
          <w:rFonts w:ascii="Arial" w:hAnsi="Arial" w:cs="Arial"/>
          <w:lang w:val="sl-SI"/>
        </w:rPr>
        <w:t xml:space="preserve">sko oznako </w:t>
      </w:r>
      <w:r w:rsidRPr="00A227C7">
        <w:rPr>
          <w:rFonts w:ascii="Arial" w:hAnsi="Arial" w:cs="Arial"/>
          <w:lang w:val="sl-SI"/>
        </w:rPr>
        <w:t xml:space="preserve">n.d.n. je dovoljena le, če ni možna </w:t>
      </w:r>
      <w:r w:rsidR="00041FE1" w:rsidRPr="00A227C7">
        <w:rPr>
          <w:rFonts w:ascii="Arial" w:hAnsi="Arial" w:cs="Arial"/>
          <w:lang w:val="sl-SI"/>
        </w:rPr>
        <w:t xml:space="preserve">uvrstitev v skupinsko oznako določene skupine snovi ali </w:t>
      </w:r>
      <w:r w:rsidRPr="00A227C7">
        <w:rPr>
          <w:rFonts w:ascii="Arial" w:hAnsi="Arial" w:cs="Arial"/>
          <w:lang w:val="sl-SI"/>
        </w:rPr>
        <w:t>uvrstitev v določeno skupino n.d.n.«.</w:t>
      </w:r>
    </w:p>
    <w:p w:rsidR="006F6CE0" w:rsidRPr="00A227C7" w:rsidRDefault="006F6CE0" w:rsidP="00041FE1">
      <w:pPr>
        <w:ind w:left="1134" w:hanging="1134"/>
        <w:jc w:val="both"/>
        <w:rPr>
          <w:rFonts w:ascii="Arial" w:hAnsi="Arial" w:cs="Arial"/>
          <w:lang w:val="sl-SI"/>
        </w:rPr>
      </w:pPr>
    </w:p>
    <w:p w:rsidR="006F6CE0" w:rsidRPr="00A227C7" w:rsidRDefault="006F6CE0" w:rsidP="006F6CE0">
      <w:pPr>
        <w:jc w:val="both"/>
        <w:rPr>
          <w:rFonts w:ascii="Arial" w:hAnsi="Arial" w:cs="Arial"/>
          <w:lang w:val="sl-SI"/>
        </w:rPr>
      </w:pPr>
      <w:r w:rsidRPr="00A227C7">
        <w:rPr>
          <w:rFonts w:ascii="Arial" w:hAnsi="Arial" w:cs="Arial"/>
          <w:lang w:val="sl-SI"/>
        </w:rPr>
        <w:t>V 2.1.4.3.1 se v odstavku (a) alineje označijo kot alineje (i) do (iv), v odstavku (b) pa se alineji označita kot alinej</w:t>
      </w:r>
      <w:r w:rsidR="000457C8" w:rsidRPr="00A227C7">
        <w:rPr>
          <w:rFonts w:ascii="Arial" w:hAnsi="Arial" w:cs="Arial"/>
          <w:lang w:val="sl-SI"/>
        </w:rPr>
        <w:t>a</w:t>
      </w:r>
      <w:r w:rsidRPr="00A227C7">
        <w:rPr>
          <w:rFonts w:ascii="Arial" w:hAnsi="Arial" w:cs="Arial"/>
          <w:lang w:val="sl-SI"/>
        </w:rPr>
        <w:t xml:space="preserve"> (i) in (ii).</w:t>
      </w:r>
    </w:p>
    <w:p w:rsidR="00041FE1" w:rsidRPr="00A227C7" w:rsidRDefault="00041FE1" w:rsidP="00EA4A55">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p>
    <w:p w:rsidR="00815CB3" w:rsidRPr="00A227C7" w:rsidRDefault="00815CB3" w:rsidP="00EA4A55">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2.2</w:t>
      </w:r>
    </w:p>
    <w:p w:rsidR="00815CB3" w:rsidRPr="00A227C7" w:rsidRDefault="00815CB3" w:rsidP="00EA4A55">
      <w:pPr>
        <w:keepNext/>
        <w:keepLines/>
        <w:rPr>
          <w:rFonts w:ascii="Arial" w:hAnsi="Arial" w:cs="Arial"/>
          <w:lang w:val="sl-SI"/>
        </w:rPr>
      </w:pPr>
    </w:p>
    <w:p w:rsidR="002D2B05" w:rsidRPr="00A227C7" w:rsidRDefault="000550F6" w:rsidP="00135B47">
      <w:pPr>
        <w:spacing w:line="240" w:lineRule="auto"/>
        <w:jc w:val="both"/>
        <w:rPr>
          <w:rFonts w:ascii="Arial" w:hAnsi="Arial" w:cs="Arial"/>
          <w:lang w:val="sl-SI"/>
        </w:rPr>
      </w:pPr>
      <w:r w:rsidRPr="00A227C7">
        <w:rPr>
          <w:rFonts w:ascii="Arial" w:hAnsi="Arial" w:cs="Arial"/>
          <w:lang w:val="sl-SI"/>
        </w:rPr>
        <w:t>V 2.2.1.1.3 se beseda »tržni« nadomesti z besedo »trgovski«.</w:t>
      </w:r>
    </w:p>
    <w:p w:rsidR="00544ABD" w:rsidRPr="00A227C7" w:rsidRDefault="00544ABD" w:rsidP="00135B47">
      <w:pPr>
        <w:spacing w:line="240" w:lineRule="auto"/>
        <w:jc w:val="both"/>
        <w:rPr>
          <w:rFonts w:ascii="Arial" w:hAnsi="Arial" w:cs="Arial"/>
          <w:lang w:val="sl-SI"/>
        </w:rPr>
      </w:pPr>
    </w:p>
    <w:p w:rsidR="00AD3F78" w:rsidRPr="00A227C7" w:rsidRDefault="00AD3F78" w:rsidP="00135B47">
      <w:pPr>
        <w:spacing w:line="240" w:lineRule="auto"/>
        <w:jc w:val="both"/>
        <w:rPr>
          <w:rFonts w:ascii="Arial" w:hAnsi="Arial" w:cs="Arial"/>
          <w:lang w:val="sl-SI"/>
        </w:rPr>
      </w:pPr>
      <w:r w:rsidRPr="00A227C7">
        <w:rPr>
          <w:rFonts w:ascii="Arial" w:hAnsi="Arial" w:cs="Arial"/>
          <w:lang w:val="sl-SI"/>
        </w:rPr>
        <w:t>V 2.2.1.1.6 se v opombi 2 in opombi 3 beseda »iniciatorji« nadomesti z besedo »</w:t>
      </w:r>
      <w:r w:rsidR="000C6221" w:rsidRPr="00A227C7">
        <w:rPr>
          <w:rFonts w:ascii="Arial" w:hAnsi="Arial" w:cs="Arial"/>
          <w:lang w:val="sl-SI"/>
        </w:rPr>
        <w:t>detonatorji</w:t>
      </w:r>
      <w:r w:rsidRPr="00A227C7">
        <w:rPr>
          <w:rFonts w:ascii="Arial" w:hAnsi="Arial" w:cs="Arial"/>
          <w:lang w:val="sl-SI"/>
        </w:rPr>
        <w:t xml:space="preserve">« (štirikrat), v opombi 4 pa se beseda »iniciatorji« nadomesti z besedama »vžigalnimi sredstvi«. </w:t>
      </w:r>
    </w:p>
    <w:p w:rsidR="00AD3F78" w:rsidRPr="00A227C7" w:rsidRDefault="00AD3F78" w:rsidP="00135B47">
      <w:pPr>
        <w:spacing w:line="240" w:lineRule="auto"/>
        <w:jc w:val="both"/>
        <w:rPr>
          <w:rFonts w:ascii="Arial" w:hAnsi="Arial" w:cs="Arial"/>
          <w:lang w:val="sl-SI"/>
        </w:rPr>
      </w:pPr>
    </w:p>
    <w:p w:rsidR="00544ABD" w:rsidRPr="00A227C7" w:rsidRDefault="00544ABD" w:rsidP="00135B47">
      <w:pPr>
        <w:spacing w:line="240" w:lineRule="auto"/>
        <w:jc w:val="both"/>
        <w:rPr>
          <w:rFonts w:ascii="Arial" w:hAnsi="Arial" w:cs="Arial"/>
          <w:lang w:val="sl-SI"/>
        </w:rPr>
      </w:pPr>
      <w:r w:rsidRPr="00A227C7">
        <w:rPr>
          <w:rFonts w:ascii="Arial" w:hAnsi="Arial" w:cs="Arial"/>
          <w:lang w:val="sl-SI"/>
        </w:rPr>
        <w:t>V 2.2.1.1.7.2 se beseda »preizkusnih« n</w:t>
      </w:r>
      <w:r w:rsidR="00AC28CA" w:rsidRPr="00A227C7">
        <w:rPr>
          <w:rFonts w:ascii="Arial" w:hAnsi="Arial" w:cs="Arial"/>
          <w:lang w:val="sl-SI"/>
        </w:rPr>
        <w:t>adomesti z besedo »preizkusih«</w:t>
      </w:r>
      <w:r w:rsidR="00B93BC3">
        <w:rPr>
          <w:rFonts w:ascii="Arial" w:hAnsi="Arial" w:cs="Arial"/>
          <w:lang w:val="sl-SI"/>
        </w:rPr>
        <w:t xml:space="preserve"> (dvakrat)</w:t>
      </w:r>
      <w:r w:rsidR="00AC28CA" w:rsidRPr="00A227C7">
        <w:rPr>
          <w:rFonts w:ascii="Arial" w:hAnsi="Arial" w:cs="Arial"/>
          <w:lang w:val="sl-SI"/>
        </w:rPr>
        <w:t>.</w:t>
      </w:r>
    </w:p>
    <w:p w:rsidR="006F6CE0" w:rsidRPr="00A227C7" w:rsidRDefault="006F6CE0" w:rsidP="00135B47">
      <w:pPr>
        <w:spacing w:line="240" w:lineRule="auto"/>
        <w:jc w:val="both"/>
        <w:rPr>
          <w:rFonts w:ascii="Arial" w:hAnsi="Arial" w:cs="Arial"/>
          <w:lang w:val="sl-SI"/>
        </w:rPr>
      </w:pPr>
    </w:p>
    <w:p w:rsidR="006F6CE0" w:rsidRPr="00A227C7" w:rsidRDefault="006F6CE0" w:rsidP="00135B47">
      <w:pPr>
        <w:spacing w:line="240" w:lineRule="auto"/>
        <w:jc w:val="both"/>
        <w:rPr>
          <w:rFonts w:ascii="Arial" w:hAnsi="Arial" w:cs="Arial"/>
          <w:lang w:val="sl-SI"/>
        </w:rPr>
      </w:pPr>
      <w:r w:rsidRPr="00A227C7">
        <w:rPr>
          <w:rFonts w:ascii="Arial" w:hAnsi="Arial" w:cs="Arial"/>
          <w:lang w:val="sl-SI"/>
        </w:rPr>
        <w:t xml:space="preserve">V 2.2.1.1.7.5 se v opombi 3 alineje označijo kot </w:t>
      </w:r>
      <w:r w:rsidR="0005050F" w:rsidRPr="00A227C7">
        <w:rPr>
          <w:rFonts w:ascii="Arial" w:hAnsi="Arial" w:cs="Arial"/>
          <w:lang w:val="sl-SI"/>
        </w:rPr>
        <w:t>točke</w:t>
      </w:r>
      <w:r w:rsidRPr="00A227C7">
        <w:rPr>
          <w:rFonts w:ascii="Arial" w:hAnsi="Arial" w:cs="Arial"/>
          <w:lang w:val="sl-SI"/>
        </w:rPr>
        <w:t xml:space="preserve"> (a) do (d).</w:t>
      </w:r>
    </w:p>
    <w:p w:rsidR="00135B47" w:rsidRPr="00A227C7" w:rsidRDefault="00135B47" w:rsidP="00135B47">
      <w:pPr>
        <w:spacing w:line="240" w:lineRule="auto"/>
        <w:jc w:val="both"/>
        <w:rPr>
          <w:rFonts w:ascii="Arial" w:hAnsi="Arial" w:cs="Arial"/>
          <w:lang w:val="sl-SI"/>
        </w:rPr>
      </w:pPr>
    </w:p>
    <w:p w:rsidR="00947268" w:rsidRPr="00A227C7" w:rsidRDefault="00947268" w:rsidP="00947268">
      <w:pPr>
        <w:spacing w:line="240" w:lineRule="auto"/>
        <w:jc w:val="both"/>
        <w:rPr>
          <w:rFonts w:ascii="Arial" w:hAnsi="Arial" w:cs="Arial"/>
          <w:lang w:val="sl-SI"/>
        </w:rPr>
      </w:pPr>
      <w:r w:rsidRPr="00A227C7">
        <w:rPr>
          <w:rFonts w:ascii="Arial" w:hAnsi="Arial" w:cs="Arial"/>
          <w:lang w:val="sl-SI"/>
        </w:rPr>
        <w:t>V 2.2.1.4 se beseda »iniciatorjem« nadomesti z besedama »vžigalnim sredstvom«, besedi »motorjev za« se nadomestita z besedi</w:t>
      </w:r>
      <w:r w:rsidR="003B2810" w:rsidRPr="00A227C7">
        <w:rPr>
          <w:rFonts w:ascii="Arial" w:hAnsi="Arial" w:cs="Arial"/>
          <w:lang w:val="sl-SI"/>
        </w:rPr>
        <w:t>l</w:t>
      </w:r>
      <w:r w:rsidR="00F01F6D" w:rsidRPr="00A227C7">
        <w:rPr>
          <w:rFonts w:ascii="Arial" w:hAnsi="Arial" w:cs="Arial"/>
          <w:lang w:val="sl-SI"/>
        </w:rPr>
        <w:t>om »motorjev ali namenj</w:t>
      </w:r>
      <w:r w:rsidR="006F3662" w:rsidRPr="00A227C7">
        <w:rPr>
          <w:rFonts w:ascii="Arial" w:hAnsi="Arial" w:cs="Arial"/>
          <w:lang w:val="sl-SI"/>
        </w:rPr>
        <w:t>e</w:t>
      </w:r>
      <w:r w:rsidR="00F01F6D" w:rsidRPr="00A227C7">
        <w:rPr>
          <w:rFonts w:ascii="Arial" w:hAnsi="Arial" w:cs="Arial"/>
          <w:lang w:val="sl-SI"/>
        </w:rPr>
        <w:t>ni za«</w:t>
      </w:r>
      <w:r w:rsidR="00041FE1" w:rsidRPr="00A227C7">
        <w:rPr>
          <w:rFonts w:ascii="Arial" w:hAnsi="Arial" w:cs="Arial"/>
          <w:lang w:val="sl-SI"/>
        </w:rPr>
        <w:t xml:space="preserve">, besedi »iniciacijske moči« </w:t>
      </w:r>
      <w:r w:rsidR="00F943FF" w:rsidRPr="00A227C7">
        <w:rPr>
          <w:rFonts w:ascii="Arial" w:hAnsi="Arial" w:cs="Arial"/>
          <w:lang w:val="sl-SI"/>
        </w:rPr>
        <w:t xml:space="preserve">pa </w:t>
      </w:r>
      <w:r w:rsidR="00041FE1" w:rsidRPr="00A227C7">
        <w:rPr>
          <w:rFonts w:ascii="Arial" w:hAnsi="Arial" w:cs="Arial"/>
          <w:lang w:val="sl-SI"/>
        </w:rPr>
        <w:t>se nadomestita z besedama »detonacijske moči«</w:t>
      </w:r>
      <w:r w:rsidR="00F943FF" w:rsidRPr="00A227C7">
        <w:rPr>
          <w:rFonts w:ascii="Arial" w:hAnsi="Arial" w:cs="Arial"/>
          <w:lang w:val="sl-SI"/>
        </w:rPr>
        <w:t>.</w:t>
      </w:r>
    </w:p>
    <w:p w:rsidR="00F943FF" w:rsidRPr="00A227C7" w:rsidRDefault="00F943FF" w:rsidP="00947268">
      <w:pPr>
        <w:spacing w:line="240" w:lineRule="auto"/>
        <w:jc w:val="both"/>
        <w:rPr>
          <w:rFonts w:ascii="Arial" w:hAnsi="Arial" w:cs="Arial"/>
          <w:lang w:val="sl-SI"/>
        </w:rPr>
      </w:pPr>
    </w:p>
    <w:p w:rsidR="00F943FF" w:rsidRPr="00A227C7" w:rsidRDefault="00F943FF" w:rsidP="00F943FF">
      <w:pPr>
        <w:spacing w:line="240" w:lineRule="auto"/>
        <w:jc w:val="both"/>
        <w:rPr>
          <w:rFonts w:ascii="Arial" w:hAnsi="Arial" w:cs="Arial"/>
          <w:lang w:val="sl-SI"/>
        </w:rPr>
      </w:pPr>
      <w:r w:rsidRPr="00A227C7">
        <w:rPr>
          <w:rFonts w:ascii="Arial" w:hAnsi="Arial" w:cs="Arial"/>
          <w:lang w:val="sl-SI"/>
        </w:rPr>
        <w:t>V 2.2.1.4 se pomen imena</w:t>
      </w:r>
      <w:r w:rsidR="00A65227" w:rsidRPr="00A227C7">
        <w:rPr>
          <w:rFonts w:ascii="Arial" w:hAnsi="Arial" w:cs="Arial"/>
          <w:lang w:val="sl-SI"/>
        </w:rPr>
        <w:t xml:space="preserve"> </w:t>
      </w:r>
      <w:r w:rsidRPr="00A227C7">
        <w:rPr>
          <w:rFonts w:ascii="Arial" w:hAnsi="Arial" w:cs="Arial"/>
          <w:lang w:val="sl-SI"/>
        </w:rPr>
        <w:t>»BOMBE, BLISKOVNE: UN št. 0039, 0299,« spremeni tako, da se glasi:</w:t>
      </w:r>
    </w:p>
    <w:p w:rsidR="00F943FF" w:rsidRPr="00A227C7" w:rsidRDefault="00F943FF" w:rsidP="00F943FF">
      <w:pPr>
        <w:spacing w:line="240" w:lineRule="auto"/>
        <w:jc w:val="both"/>
        <w:rPr>
          <w:rFonts w:ascii="Arial" w:hAnsi="Arial" w:cs="Arial"/>
          <w:lang w:val="sl-SI"/>
        </w:rPr>
      </w:pPr>
      <w:r w:rsidRPr="00A227C7">
        <w:rPr>
          <w:rFonts w:ascii="Arial" w:hAnsi="Arial" w:cs="Arial"/>
          <w:lang w:val="sl-SI"/>
        </w:rPr>
        <w:t>»BOMBE, BLISKOVNE: UN št. 0039, 0299,</w:t>
      </w:r>
    </w:p>
    <w:p w:rsidR="00F943FF" w:rsidRPr="00A227C7" w:rsidRDefault="00F943FF" w:rsidP="00F943FF">
      <w:pPr>
        <w:spacing w:line="240" w:lineRule="auto"/>
        <w:jc w:val="both"/>
        <w:rPr>
          <w:rFonts w:ascii="Arial" w:hAnsi="Arial" w:cs="Arial"/>
          <w:lang w:val="sl-SI"/>
        </w:rPr>
      </w:pPr>
      <w:r w:rsidRPr="00A227C7">
        <w:rPr>
          <w:rFonts w:ascii="Arial" w:hAnsi="Arial" w:cs="Arial"/>
          <w:lang w:val="sl-SI"/>
        </w:rPr>
        <w:t>vsebujejo razstrelivo in bliskovno polnitev. Mečejo se iz letal. Kratek čas oddajajo močno svetlobo, ki omogoča fotografiranje.«.</w:t>
      </w:r>
    </w:p>
    <w:p w:rsidR="00F943FF" w:rsidRPr="00A227C7" w:rsidRDefault="00F943FF" w:rsidP="00F943FF">
      <w:pPr>
        <w:spacing w:line="240" w:lineRule="auto"/>
        <w:jc w:val="both"/>
        <w:rPr>
          <w:rFonts w:ascii="Arial" w:hAnsi="Arial" w:cs="Arial"/>
          <w:lang w:val="sl-SI"/>
        </w:rPr>
      </w:pPr>
    </w:p>
    <w:p w:rsidR="00F943FF" w:rsidRPr="00A227C7" w:rsidRDefault="00F943FF" w:rsidP="00F943FF">
      <w:pPr>
        <w:spacing w:line="240" w:lineRule="auto"/>
        <w:jc w:val="both"/>
        <w:rPr>
          <w:rFonts w:ascii="Arial" w:hAnsi="Arial" w:cs="Arial"/>
          <w:lang w:val="sl-SI"/>
        </w:rPr>
      </w:pPr>
      <w:r w:rsidRPr="00A227C7">
        <w:rPr>
          <w:rFonts w:ascii="Arial" w:hAnsi="Arial" w:cs="Arial"/>
          <w:lang w:val="sl-SI"/>
        </w:rPr>
        <w:t>V 2.2.1.4 se pomen imena</w:t>
      </w:r>
      <w:r w:rsidR="00A65227" w:rsidRPr="00A227C7">
        <w:rPr>
          <w:rFonts w:ascii="Arial" w:hAnsi="Arial" w:cs="Arial"/>
          <w:lang w:val="sl-SI"/>
        </w:rPr>
        <w:t xml:space="preserve"> </w:t>
      </w:r>
      <w:r w:rsidRPr="00A227C7">
        <w:rPr>
          <w:rFonts w:ascii="Arial" w:hAnsi="Arial" w:cs="Arial"/>
          <w:lang w:val="sl-SI"/>
        </w:rPr>
        <w:t>»BOMBE z razstrelilno polnitvijo: UN št. 0034; 0035,« spremeni tako, da se glasi:</w:t>
      </w:r>
    </w:p>
    <w:p w:rsidR="00F943FF" w:rsidRPr="00A227C7" w:rsidRDefault="00F943FF" w:rsidP="00F943FF">
      <w:pPr>
        <w:spacing w:line="240" w:lineRule="auto"/>
        <w:jc w:val="both"/>
        <w:rPr>
          <w:rFonts w:ascii="Arial" w:hAnsi="Arial" w:cs="Arial"/>
          <w:lang w:val="sl-SI"/>
        </w:rPr>
      </w:pPr>
      <w:r w:rsidRPr="00A227C7">
        <w:rPr>
          <w:rFonts w:ascii="Arial" w:hAnsi="Arial" w:cs="Arial"/>
          <w:lang w:val="sl-SI"/>
        </w:rPr>
        <w:t>»BOMBE z razstrelilno polnitvijo: UN št. 0034; 0035,</w:t>
      </w:r>
    </w:p>
    <w:p w:rsidR="00216E42" w:rsidRPr="00A227C7" w:rsidRDefault="00F943FF" w:rsidP="00F943FF">
      <w:pPr>
        <w:spacing w:line="240" w:lineRule="auto"/>
        <w:jc w:val="both"/>
        <w:rPr>
          <w:rFonts w:ascii="Arial" w:hAnsi="Arial" w:cs="Arial"/>
          <w:lang w:val="sl-SI"/>
        </w:rPr>
      </w:pPr>
      <w:r w:rsidRPr="00A227C7">
        <w:rPr>
          <w:rFonts w:ascii="Arial" w:hAnsi="Arial" w:cs="Arial"/>
          <w:lang w:val="sl-SI"/>
        </w:rPr>
        <w:t>vsebujejo eksploziv in se mečejo iz letal. Nimajo prožilca ali pa imajo prožilec z dvema ali več delujočimi varovalkami.</w:t>
      </w:r>
      <w:r w:rsidR="00216E42" w:rsidRPr="00A227C7">
        <w:rPr>
          <w:rFonts w:ascii="Arial" w:hAnsi="Arial" w:cs="Arial"/>
          <w:lang w:val="sl-SI"/>
        </w:rPr>
        <w:t>«.</w:t>
      </w:r>
    </w:p>
    <w:p w:rsidR="00216E42" w:rsidRPr="00A227C7" w:rsidRDefault="00216E42" w:rsidP="00F943FF">
      <w:pPr>
        <w:spacing w:line="240" w:lineRule="auto"/>
        <w:jc w:val="both"/>
        <w:rPr>
          <w:rFonts w:ascii="Arial" w:hAnsi="Arial" w:cs="Arial"/>
          <w:lang w:val="sl-SI"/>
        </w:rPr>
      </w:pPr>
    </w:p>
    <w:p w:rsidR="00F943FF" w:rsidRPr="00A227C7" w:rsidRDefault="00216E42" w:rsidP="00F943FF">
      <w:pPr>
        <w:spacing w:line="240" w:lineRule="auto"/>
        <w:jc w:val="both"/>
        <w:rPr>
          <w:rFonts w:ascii="Arial" w:hAnsi="Arial" w:cs="Arial"/>
          <w:lang w:val="sl-SI"/>
        </w:rPr>
      </w:pPr>
      <w:r w:rsidRPr="00A227C7">
        <w:rPr>
          <w:rFonts w:ascii="Arial" w:hAnsi="Arial" w:cs="Arial"/>
          <w:lang w:val="sl-SI"/>
        </w:rPr>
        <w:t>V 2.2.1.4 se pri pomenu imena »VRVICA, HITRO GOREČA, v kovinski cevi: UN št. 0103,</w:t>
      </w:r>
      <w:r w:rsidR="00F943FF" w:rsidRPr="00A227C7">
        <w:rPr>
          <w:rFonts w:ascii="Arial" w:hAnsi="Arial" w:cs="Arial"/>
          <w:lang w:val="sl-SI"/>
        </w:rPr>
        <w:t>«</w:t>
      </w:r>
      <w:r w:rsidRPr="00A227C7">
        <w:rPr>
          <w:rFonts w:ascii="Arial" w:hAnsi="Arial" w:cs="Arial"/>
          <w:lang w:val="sl-SI"/>
        </w:rPr>
        <w:t xml:space="preserve"> pred besedo »eksplozivne« dodata besedi »počasi goreče«</w:t>
      </w:r>
      <w:r w:rsidR="00F943FF" w:rsidRPr="00A227C7">
        <w:rPr>
          <w:rFonts w:ascii="Arial" w:hAnsi="Arial" w:cs="Arial"/>
          <w:lang w:val="sl-SI"/>
        </w:rPr>
        <w:t>.</w:t>
      </w:r>
    </w:p>
    <w:p w:rsidR="00947268" w:rsidRPr="00A227C7" w:rsidRDefault="00947268" w:rsidP="00135B47">
      <w:pPr>
        <w:spacing w:line="240" w:lineRule="auto"/>
        <w:jc w:val="both"/>
        <w:rPr>
          <w:rFonts w:ascii="Arial" w:hAnsi="Arial" w:cs="Arial"/>
          <w:lang w:val="sl-SI"/>
        </w:rPr>
      </w:pPr>
    </w:p>
    <w:p w:rsidR="00216E42" w:rsidRPr="00A227C7" w:rsidRDefault="00216E42" w:rsidP="00135B47">
      <w:pPr>
        <w:spacing w:line="240" w:lineRule="auto"/>
        <w:jc w:val="both"/>
        <w:rPr>
          <w:rFonts w:ascii="Arial" w:hAnsi="Arial" w:cs="Arial"/>
          <w:lang w:val="sl-SI"/>
        </w:rPr>
      </w:pPr>
      <w:r w:rsidRPr="00A227C7">
        <w:rPr>
          <w:rFonts w:ascii="Arial" w:hAnsi="Arial" w:cs="Arial"/>
          <w:lang w:val="sl-SI"/>
        </w:rPr>
        <w:t>V 2.2.1.4 se pri pomenih imena »BOJNE GLAVE ZA RAKETE, z ločilno ali izmetno polnitvijo: UN št. 0370,« in »BOJNE GLAVE ZA RAKETE, z ločilno ali izmetno polnitvijo: UN št. 0371,</w:t>
      </w:r>
      <w:r w:rsidR="00051311" w:rsidRPr="00A227C7">
        <w:rPr>
          <w:rFonts w:ascii="Arial" w:hAnsi="Arial" w:cs="Arial"/>
          <w:lang w:val="sl-SI"/>
        </w:rPr>
        <w:t>« beseda »hitro« nadomesti z besedo »počasi«.</w:t>
      </w:r>
    </w:p>
    <w:p w:rsidR="00216E42" w:rsidRPr="00A227C7" w:rsidRDefault="00216E42" w:rsidP="00135B47">
      <w:pPr>
        <w:spacing w:line="240" w:lineRule="auto"/>
        <w:jc w:val="both"/>
        <w:rPr>
          <w:rFonts w:ascii="Arial" w:hAnsi="Arial" w:cs="Arial"/>
          <w:lang w:val="sl-SI"/>
        </w:rPr>
      </w:pPr>
    </w:p>
    <w:p w:rsidR="00051311" w:rsidRPr="00A227C7" w:rsidRDefault="00051311" w:rsidP="00135B47">
      <w:pPr>
        <w:spacing w:line="240" w:lineRule="auto"/>
        <w:jc w:val="both"/>
        <w:rPr>
          <w:rFonts w:ascii="Arial" w:hAnsi="Arial" w:cs="Arial"/>
          <w:lang w:val="sl-SI"/>
        </w:rPr>
      </w:pPr>
      <w:r w:rsidRPr="00A227C7">
        <w:rPr>
          <w:rFonts w:ascii="Arial" w:hAnsi="Arial" w:cs="Arial"/>
          <w:lang w:val="sl-SI"/>
        </w:rPr>
        <w:t>V 2.2.1.4 se pri pomenu imena »PROŽILCI, Z DETONATORJEM: UN št. 0106, 0107, 0257, 0367,« črta beseda »naprave«.</w:t>
      </w:r>
    </w:p>
    <w:p w:rsidR="00051311" w:rsidRPr="00A227C7" w:rsidRDefault="00051311" w:rsidP="00135B47">
      <w:pPr>
        <w:spacing w:line="240" w:lineRule="auto"/>
        <w:jc w:val="both"/>
        <w:rPr>
          <w:rFonts w:ascii="Arial" w:hAnsi="Arial" w:cs="Arial"/>
          <w:lang w:val="sl-SI"/>
        </w:rPr>
      </w:pPr>
    </w:p>
    <w:p w:rsidR="00D3357F" w:rsidRPr="00A227C7" w:rsidRDefault="00D3357F" w:rsidP="00135B47">
      <w:pPr>
        <w:spacing w:line="240" w:lineRule="auto"/>
        <w:jc w:val="both"/>
        <w:rPr>
          <w:rFonts w:ascii="Arial" w:hAnsi="Arial" w:cs="Arial"/>
          <w:lang w:val="sl-SI"/>
        </w:rPr>
      </w:pPr>
      <w:r w:rsidRPr="00A227C7">
        <w:rPr>
          <w:rFonts w:ascii="Arial" w:hAnsi="Arial" w:cs="Arial"/>
          <w:lang w:val="sl-SI"/>
        </w:rPr>
        <w:t>V 2.2.2.1.2 se beseda »kreme« nadomesti z besedo »paste«.</w:t>
      </w:r>
      <w:r w:rsidR="00A65227" w:rsidRPr="00A227C7">
        <w:rPr>
          <w:rFonts w:ascii="Arial" w:hAnsi="Arial" w:cs="Arial"/>
          <w:lang w:val="sl-SI"/>
        </w:rPr>
        <w:t xml:space="preserve"> </w:t>
      </w:r>
    </w:p>
    <w:p w:rsidR="00D3357F" w:rsidRPr="00A227C7" w:rsidRDefault="00D3357F" w:rsidP="00135B47">
      <w:pPr>
        <w:spacing w:line="240" w:lineRule="auto"/>
        <w:jc w:val="both"/>
        <w:rPr>
          <w:rFonts w:ascii="Arial" w:hAnsi="Arial" w:cs="Arial"/>
          <w:lang w:val="sl-SI"/>
        </w:rPr>
      </w:pPr>
    </w:p>
    <w:p w:rsidR="00D3357F" w:rsidRPr="00A227C7" w:rsidRDefault="00D3357F" w:rsidP="00135B47">
      <w:pPr>
        <w:spacing w:line="240" w:lineRule="auto"/>
        <w:jc w:val="both"/>
        <w:rPr>
          <w:rFonts w:ascii="Arial" w:hAnsi="Arial" w:cs="Arial"/>
          <w:lang w:val="sl-SI"/>
        </w:rPr>
      </w:pPr>
      <w:r w:rsidRPr="00A227C7">
        <w:rPr>
          <w:rFonts w:ascii="Arial" w:hAnsi="Arial" w:cs="Arial"/>
          <w:lang w:val="sl-SI"/>
        </w:rPr>
        <w:t xml:space="preserve">V 2.2.2.1.5 se </w:t>
      </w:r>
      <w:r w:rsidR="009739DF">
        <w:rPr>
          <w:rFonts w:ascii="Arial" w:hAnsi="Arial" w:cs="Arial"/>
          <w:lang w:val="sl-SI"/>
        </w:rPr>
        <w:t>besedilo</w:t>
      </w:r>
      <w:r w:rsidRPr="00A227C7">
        <w:rPr>
          <w:rFonts w:ascii="Arial" w:hAnsi="Arial" w:cs="Arial"/>
          <w:lang w:val="sl-SI"/>
        </w:rPr>
        <w:t xml:space="preserve"> »13</w:t>
      </w:r>
      <w:r w:rsidR="009739DF">
        <w:rPr>
          <w:rFonts w:ascii="Arial" w:hAnsi="Arial" w:cs="Arial"/>
          <w:lang w:val="sl-SI"/>
        </w:rPr>
        <w:t xml:space="preserve"> % plina</w:t>
      </w:r>
      <w:r w:rsidRPr="00A227C7">
        <w:rPr>
          <w:rFonts w:ascii="Arial" w:hAnsi="Arial" w:cs="Arial"/>
          <w:lang w:val="sl-SI"/>
        </w:rPr>
        <w:t xml:space="preserve">« </w:t>
      </w:r>
      <w:r w:rsidR="009739DF">
        <w:rPr>
          <w:rFonts w:ascii="Arial" w:hAnsi="Arial" w:cs="Arial"/>
          <w:lang w:val="sl-SI"/>
        </w:rPr>
        <w:t>nadomesti z besedilom</w:t>
      </w:r>
      <w:r w:rsidR="006B42D1">
        <w:rPr>
          <w:rFonts w:ascii="Arial" w:hAnsi="Arial" w:cs="Arial"/>
          <w:lang w:val="sl-SI"/>
        </w:rPr>
        <w:t xml:space="preserve"> </w:t>
      </w:r>
      <w:r w:rsidRPr="00A227C7">
        <w:rPr>
          <w:rFonts w:ascii="Arial" w:hAnsi="Arial" w:cs="Arial"/>
          <w:lang w:val="sl-SI"/>
        </w:rPr>
        <w:t>»</w:t>
      </w:r>
      <w:r w:rsidR="009739DF">
        <w:rPr>
          <w:rFonts w:ascii="Arial" w:hAnsi="Arial" w:cs="Arial"/>
          <w:lang w:val="sl-SI"/>
        </w:rPr>
        <w:t xml:space="preserve">13 </w:t>
      </w:r>
      <w:r w:rsidRPr="00A227C7">
        <w:rPr>
          <w:rFonts w:ascii="Arial" w:hAnsi="Arial" w:cs="Arial"/>
          <w:lang w:val="sl-SI"/>
        </w:rPr>
        <w:t>prostorninskih</w:t>
      </w:r>
      <w:r w:rsidR="009739DF">
        <w:rPr>
          <w:rFonts w:ascii="Arial" w:hAnsi="Arial" w:cs="Arial"/>
          <w:lang w:val="sl-SI"/>
        </w:rPr>
        <w:t xml:space="preserve"> odstotkov plina</w:t>
      </w:r>
      <w:r w:rsidRPr="00A227C7">
        <w:rPr>
          <w:rFonts w:ascii="Arial" w:hAnsi="Arial" w:cs="Arial"/>
          <w:lang w:val="sl-SI"/>
        </w:rPr>
        <w:t>«.</w:t>
      </w:r>
    </w:p>
    <w:p w:rsidR="00051311" w:rsidRPr="00A227C7" w:rsidRDefault="00051311" w:rsidP="00135B47">
      <w:pPr>
        <w:spacing w:line="240" w:lineRule="auto"/>
        <w:jc w:val="both"/>
        <w:rPr>
          <w:rFonts w:ascii="Arial" w:hAnsi="Arial" w:cs="Arial"/>
          <w:lang w:val="sl-SI"/>
        </w:rPr>
      </w:pPr>
    </w:p>
    <w:p w:rsidR="00047D6F" w:rsidRPr="00A227C7" w:rsidRDefault="00047D6F" w:rsidP="00047D6F">
      <w:pPr>
        <w:spacing w:line="240" w:lineRule="auto"/>
        <w:jc w:val="both"/>
        <w:rPr>
          <w:rFonts w:ascii="Arial" w:hAnsi="Arial" w:cs="Arial"/>
          <w:lang w:val="sl-SI"/>
        </w:rPr>
      </w:pPr>
      <w:r w:rsidRPr="00A227C7">
        <w:rPr>
          <w:rFonts w:ascii="Arial" w:hAnsi="Arial" w:cs="Arial"/>
          <w:lang w:val="sl-SI"/>
        </w:rPr>
        <w:t>V 2.2.2.2.2 se peta alineja spremeni tako, da se glasi:</w:t>
      </w:r>
    </w:p>
    <w:p w:rsidR="00047D6F" w:rsidRPr="00A227C7" w:rsidRDefault="00047D6F" w:rsidP="00047D6F">
      <w:pPr>
        <w:spacing w:line="240" w:lineRule="auto"/>
        <w:ind w:left="567"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Raztopljeni plini, ki jih ni mogoče uvrstiti v UN št. 1001, 1043, 2073 ali 3318. Za UN št. 1043 glej posebno določbo 642.«.</w:t>
      </w:r>
    </w:p>
    <w:p w:rsidR="0070467E" w:rsidRPr="00A227C7" w:rsidRDefault="0070467E" w:rsidP="0070467E">
      <w:pPr>
        <w:spacing w:line="240" w:lineRule="auto"/>
        <w:jc w:val="both"/>
        <w:rPr>
          <w:rFonts w:ascii="Arial" w:hAnsi="Arial" w:cs="Arial"/>
          <w:lang w:val="sl-SI"/>
        </w:rPr>
      </w:pPr>
    </w:p>
    <w:p w:rsidR="0070467E" w:rsidRPr="00A227C7" w:rsidRDefault="0070467E" w:rsidP="0070467E">
      <w:pPr>
        <w:spacing w:line="240" w:lineRule="auto"/>
        <w:jc w:val="both"/>
        <w:rPr>
          <w:rFonts w:ascii="Arial" w:hAnsi="Arial" w:cs="Arial"/>
          <w:lang w:val="sl-SI"/>
        </w:rPr>
      </w:pPr>
      <w:r w:rsidRPr="00A227C7">
        <w:rPr>
          <w:rFonts w:ascii="Arial" w:hAnsi="Arial" w:cs="Arial"/>
          <w:lang w:val="sl-SI"/>
        </w:rPr>
        <w:t>V 2.2.3.1.4 se besedilo »lepila in loščila« nadomesti z besedilom »firneži, lepila in polirna sredstva«.</w:t>
      </w:r>
    </w:p>
    <w:p w:rsidR="00047D6F" w:rsidRPr="00A227C7" w:rsidRDefault="00047D6F" w:rsidP="00047D6F">
      <w:pPr>
        <w:spacing w:line="240" w:lineRule="auto"/>
        <w:jc w:val="both"/>
        <w:rPr>
          <w:rFonts w:ascii="Arial" w:hAnsi="Arial" w:cs="Arial"/>
          <w:lang w:val="sl-SI"/>
        </w:rPr>
      </w:pPr>
    </w:p>
    <w:p w:rsidR="001339A0" w:rsidRPr="00A227C7" w:rsidRDefault="003036B2" w:rsidP="00135B47">
      <w:pPr>
        <w:spacing w:line="240" w:lineRule="auto"/>
        <w:jc w:val="both"/>
        <w:rPr>
          <w:rFonts w:ascii="Arial" w:hAnsi="Arial" w:cs="Arial"/>
          <w:lang w:val="sl-SI"/>
        </w:rPr>
      </w:pPr>
      <w:r w:rsidRPr="00A227C7">
        <w:rPr>
          <w:rFonts w:ascii="Arial" w:hAnsi="Arial" w:cs="Arial"/>
          <w:lang w:val="sl-SI"/>
        </w:rPr>
        <w:t>V 2.2.3.2.3</w:t>
      </w:r>
      <w:r w:rsidR="001339A0" w:rsidRPr="00A227C7">
        <w:rPr>
          <w:rFonts w:ascii="Arial" w:hAnsi="Arial" w:cs="Arial"/>
          <w:lang w:val="sl-SI"/>
        </w:rPr>
        <w:t xml:space="preserve"> se beseda »desenzibilen« nadomesti z besedo »desenzibiliziran«.</w:t>
      </w:r>
    </w:p>
    <w:p w:rsidR="00A81494" w:rsidRPr="00A227C7" w:rsidRDefault="00A81494" w:rsidP="00135B47">
      <w:pPr>
        <w:spacing w:line="240" w:lineRule="auto"/>
        <w:jc w:val="both"/>
        <w:rPr>
          <w:rFonts w:ascii="Arial" w:hAnsi="Arial" w:cs="Arial"/>
          <w:lang w:val="sl-SI"/>
        </w:rPr>
      </w:pPr>
    </w:p>
    <w:p w:rsidR="00A81494" w:rsidRPr="00A227C7" w:rsidRDefault="00A81494" w:rsidP="00135B47">
      <w:pPr>
        <w:spacing w:line="240" w:lineRule="auto"/>
        <w:jc w:val="both"/>
        <w:rPr>
          <w:rFonts w:ascii="Arial" w:hAnsi="Arial" w:cs="Arial"/>
          <w:lang w:val="sl-SI"/>
        </w:rPr>
      </w:pPr>
      <w:r w:rsidRPr="00A227C7">
        <w:rPr>
          <w:rFonts w:ascii="Arial" w:hAnsi="Arial" w:cs="Arial"/>
          <w:lang w:val="sl-SI"/>
        </w:rPr>
        <w:t>V 2.2.3.3 se v tabeli pri drugem vpisu za UN št. 1210</w:t>
      </w:r>
      <w:r w:rsidR="00C5457C" w:rsidRPr="00A227C7">
        <w:rPr>
          <w:rFonts w:ascii="Arial" w:hAnsi="Arial" w:cs="Arial"/>
          <w:lang w:val="sl-SI"/>
        </w:rPr>
        <w:t xml:space="preserve"> beseda »sestavine« nadomesti z besedo »topila«</w:t>
      </w:r>
      <w:r w:rsidR="00941ADD" w:rsidRPr="00A227C7">
        <w:rPr>
          <w:rFonts w:ascii="Arial" w:hAnsi="Arial" w:cs="Arial"/>
          <w:lang w:val="sl-SI"/>
        </w:rPr>
        <w:t>, črta se vpis za UN št. 1169, besedilo »EKSTRAKTI, ZA ZAČIMBE, TEKOČI« pa se nadomesti z besedilom »EKSTRAKTI, TEKOČI, za začimbe ali arome«</w:t>
      </w:r>
      <w:r w:rsidR="00C5457C" w:rsidRPr="00A227C7">
        <w:rPr>
          <w:rFonts w:ascii="Arial" w:hAnsi="Arial" w:cs="Arial"/>
          <w:lang w:val="sl-SI"/>
        </w:rPr>
        <w:t>.</w:t>
      </w:r>
      <w:r w:rsidR="00A65227" w:rsidRPr="00A227C7">
        <w:rPr>
          <w:rFonts w:ascii="Arial" w:hAnsi="Arial" w:cs="Arial"/>
          <w:lang w:val="sl-SI"/>
        </w:rPr>
        <w:t xml:space="preserve"> </w:t>
      </w:r>
    </w:p>
    <w:p w:rsidR="001339A0" w:rsidRPr="00A227C7" w:rsidRDefault="001339A0" w:rsidP="00135B47">
      <w:pPr>
        <w:spacing w:line="240" w:lineRule="auto"/>
        <w:jc w:val="both"/>
        <w:rPr>
          <w:rFonts w:ascii="Arial" w:hAnsi="Arial" w:cs="Arial"/>
          <w:lang w:val="sl-SI"/>
        </w:rPr>
      </w:pPr>
    </w:p>
    <w:p w:rsidR="005C04E2" w:rsidRPr="00A227C7" w:rsidRDefault="005C04E2" w:rsidP="00135B47">
      <w:pPr>
        <w:spacing w:line="240" w:lineRule="auto"/>
        <w:jc w:val="both"/>
        <w:rPr>
          <w:rFonts w:ascii="Arial" w:hAnsi="Arial" w:cs="Arial"/>
          <w:lang w:val="sl-SI"/>
        </w:rPr>
      </w:pPr>
      <w:r w:rsidRPr="00A227C7">
        <w:rPr>
          <w:rFonts w:ascii="Arial" w:hAnsi="Arial" w:cs="Arial"/>
          <w:lang w:val="sl-SI"/>
        </w:rPr>
        <w:t>V 2.2.41.1.9 se besedilo »močnemu eksotermnemu razpadu« nadomesti z besedilom »močni eksotermni razgradnji«</w:t>
      </w:r>
      <w:r w:rsidR="002C7E5C" w:rsidRPr="00A227C7">
        <w:rPr>
          <w:rFonts w:ascii="Arial" w:hAnsi="Arial" w:cs="Arial"/>
          <w:lang w:val="sl-SI"/>
        </w:rPr>
        <w:t>, besed</w:t>
      </w:r>
      <w:r w:rsidR="00A3491F" w:rsidRPr="00A227C7">
        <w:rPr>
          <w:rFonts w:ascii="Arial" w:hAnsi="Arial" w:cs="Arial"/>
          <w:lang w:val="sl-SI"/>
        </w:rPr>
        <w:t>i</w:t>
      </w:r>
      <w:r w:rsidR="002C7E5C" w:rsidRPr="00A227C7">
        <w:rPr>
          <w:rFonts w:ascii="Arial" w:hAnsi="Arial" w:cs="Arial"/>
          <w:lang w:val="sl-SI"/>
        </w:rPr>
        <w:t xml:space="preserve"> »</w:t>
      </w:r>
      <w:r w:rsidR="00A3491F" w:rsidRPr="00A227C7">
        <w:rPr>
          <w:rFonts w:ascii="Arial" w:hAnsi="Arial" w:cs="Arial"/>
          <w:lang w:val="sl-SI"/>
        </w:rPr>
        <w:t>temperatura samopospeševalnega</w:t>
      </w:r>
      <w:r w:rsidR="002C7E5C" w:rsidRPr="00A227C7">
        <w:rPr>
          <w:rFonts w:ascii="Arial" w:hAnsi="Arial" w:cs="Arial"/>
          <w:lang w:val="sl-SI"/>
        </w:rPr>
        <w:t>« se nadomesti</w:t>
      </w:r>
      <w:r w:rsidR="00A3491F" w:rsidRPr="00A227C7">
        <w:rPr>
          <w:rFonts w:ascii="Arial" w:hAnsi="Arial" w:cs="Arial"/>
          <w:lang w:val="sl-SI"/>
        </w:rPr>
        <w:t>ta z besedama</w:t>
      </w:r>
      <w:r w:rsidR="002C7E5C" w:rsidRPr="00A227C7">
        <w:rPr>
          <w:rFonts w:ascii="Arial" w:hAnsi="Arial" w:cs="Arial"/>
          <w:lang w:val="sl-SI"/>
        </w:rPr>
        <w:t xml:space="preserve"> »samo</w:t>
      </w:r>
      <w:r w:rsidR="00A3491F" w:rsidRPr="00A227C7">
        <w:rPr>
          <w:rFonts w:ascii="Arial" w:hAnsi="Arial" w:cs="Arial"/>
          <w:lang w:val="sl-SI"/>
        </w:rPr>
        <w:t>pospešujoča temperatura</w:t>
      </w:r>
      <w:r w:rsidR="002C7E5C" w:rsidRPr="00A227C7">
        <w:rPr>
          <w:rFonts w:ascii="Arial" w:hAnsi="Arial" w:cs="Arial"/>
          <w:lang w:val="sl-SI"/>
        </w:rPr>
        <w:t>«,</w:t>
      </w:r>
      <w:r w:rsidR="00A65227" w:rsidRPr="00A227C7">
        <w:rPr>
          <w:rFonts w:ascii="Arial" w:hAnsi="Arial" w:cs="Arial"/>
          <w:lang w:val="sl-SI"/>
        </w:rPr>
        <w:t xml:space="preserve"> </w:t>
      </w:r>
      <w:r w:rsidR="00A3491F" w:rsidRPr="00A227C7">
        <w:rPr>
          <w:rFonts w:ascii="Arial" w:hAnsi="Arial" w:cs="Arial"/>
          <w:lang w:val="sl-SI"/>
        </w:rPr>
        <w:t xml:space="preserve">beseda »Samopospeševalna« pa </w:t>
      </w:r>
      <w:r w:rsidR="002C7E5C" w:rsidRPr="00A227C7">
        <w:rPr>
          <w:rFonts w:ascii="Arial" w:hAnsi="Arial" w:cs="Arial"/>
          <w:lang w:val="sl-SI"/>
        </w:rPr>
        <w:t>se nadomesti z besedo »</w:t>
      </w:r>
      <w:r w:rsidR="00A3491F" w:rsidRPr="00A227C7">
        <w:rPr>
          <w:rFonts w:ascii="Arial" w:hAnsi="Arial" w:cs="Arial"/>
          <w:lang w:val="sl-SI"/>
        </w:rPr>
        <w:t>Samopospešujoča</w:t>
      </w:r>
      <w:r w:rsidR="002C7E5C" w:rsidRPr="00A227C7">
        <w:rPr>
          <w:rFonts w:ascii="Arial" w:hAnsi="Arial" w:cs="Arial"/>
          <w:lang w:val="sl-SI"/>
        </w:rPr>
        <w:t>«</w:t>
      </w:r>
      <w:r w:rsidRPr="00A227C7">
        <w:rPr>
          <w:rFonts w:ascii="Arial" w:hAnsi="Arial" w:cs="Arial"/>
          <w:lang w:val="sl-SI"/>
        </w:rPr>
        <w:t xml:space="preserve">. </w:t>
      </w:r>
    </w:p>
    <w:p w:rsidR="005C04E2" w:rsidRPr="00A227C7" w:rsidRDefault="005C04E2" w:rsidP="00135B47">
      <w:pPr>
        <w:spacing w:line="240" w:lineRule="auto"/>
        <w:jc w:val="both"/>
        <w:rPr>
          <w:rFonts w:ascii="Arial" w:hAnsi="Arial" w:cs="Arial"/>
          <w:lang w:val="sl-SI"/>
        </w:rPr>
      </w:pPr>
    </w:p>
    <w:p w:rsidR="00FB7C76" w:rsidRPr="00A227C7" w:rsidRDefault="00FB7C76" w:rsidP="00135B47">
      <w:pPr>
        <w:spacing w:line="240" w:lineRule="auto"/>
        <w:jc w:val="both"/>
        <w:rPr>
          <w:rFonts w:ascii="Arial" w:hAnsi="Arial" w:cs="Arial"/>
          <w:lang w:val="sl-SI"/>
        </w:rPr>
      </w:pPr>
      <w:r w:rsidRPr="00A227C7">
        <w:rPr>
          <w:rFonts w:ascii="Arial" w:hAnsi="Arial" w:cs="Arial"/>
          <w:lang w:val="sl-SI"/>
        </w:rPr>
        <w:t>V 2.2.41.1.10 se beseda »zmesmi« nadomesti z besedo »spojinami«.</w:t>
      </w:r>
    </w:p>
    <w:p w:rsidR="00FB7C76" w:rsidRPr="00A227C7" w:rsidRDefault="00FB7C76" w:rsidP="00135B47">
      <w:pPr>
        <w:spacing w:line="240" w:lineRule="auto"/>
        <w:jc w:val="both"/>
        <w:rPr>
          <w:rFonts w:ascii="Arial" w:hAnsi="Arial" w:cs="Arial"/>
          <w:lang w:val="sl-SI"/>
        </w:rPr>
      </w:pPr>
    </w:p>
    <w:p w:rsidR="003036B2" w:rsidRPr="00A227C7" w:rsidRDefault="001339A0" w:rsidP="00135B47">
      <w:pPr>
        <w:spacing w:line="240" w:lineRule="auto"/>
        <w:jc w:val="both"/>
        <w:rPr>
          <w:rFonts w:ascii="Arial" w:hAnsi="Arial" w:cs="Arial"/>
          <w:lang w:val="sl-SI"/>
        </w:rPr>
      </w:pPr>
      <w:r w:rsidRPr="00A227C7">
        <w:rPr>
          <w:rFonts w:ascii="Arial" w:hAnsi="Arial" w:cs="Arial"/>
          <w:lang w:val="sl-SI"/>
        </w:rPr>
        <w:t>V</w:t>
      </w:r>
      <w:r w:rsidR="003036B2" w:rsidRPr="00A227C7">
        <w:rPr>
          <w:rFonts w:ascii="Arial" w:hAnsi="Arial" w:cs="Arial"/>
          <w:lang w:val="sl-SI"/>
        </w:rPr>
        <w:t xml:space="preserve"> 2.2.41.2.3 se beseda »desenzibilni« nadomesti z besedo »desenzibilizirani«.</w:t>
      </w:r>
    </w:p>
    <w:p w:rsidR="006C6843" w:rsidRPr="00A227C7" w:rsidRDefault="006C6843" w:rsidP="00135B47">
      <w:pPr>
        <w:spacing w:line="240" w:lineRule="auto"/>
        <w:jc w:val="both"/>
        <w:rPr>
          <w:rFonts w:ascii="Arial" w:hAnsi="Arial" w:cs="Arial"/>
          <w:lang w:val="sl-SI"/>
        </w:rPr>
      </w:pPr>
    </w:p>
    <w:p w:rsidR="006C6843" w:rsidRPr="00A227C7" w:rsidRDefault="00E91D54" w:rsidP="00135B47">
      <w:pPr>
        <w:spacing w:line="240" w:lineRule="auto"/>
        <w:jc w:val="both"/>
        <w:rPr>
          <w:rFonts w:ascii="Arial" w:hAnsi="Arial" w:cs="Arial"/>
          <w:lang w:val="sl-SI"/>
        </w:rPr>
      </w:pPr>
      <w:r>
        <w:rPr>
          <w:rFonts w:ascii="Arial" w:hAnsi="Arial" w:cs="Arial"/>
          <w:lang w:val="sl-SI"/>
        </w:rPr>
        <w:t>V 2.2.41</w:t>
      </w:r>
      <w:r w:rsidR="006C6843" w:rsidRPr="00A227C7">
        <w:rPr>
          <w:rFonts w:ascii="Arial" w:hAnsi="Arial" w:cs="Arial"/>
          <w:lang w:val="sl-SI"/>
        </w:rPr>
        <w:t>.3 se besedi »borov hidrid« nadomestita z besedo »borohidrid« (dvakrat).</w:t>
      </w:r>
    </w:p>
    <w:p w:rsidR="003036B2" w:rsidRPr="00A227C7" w:rsidRDefault="003036B2" w:rsidP="00135B47">
      <w:pPr>
        <w:spacing w:line="240" w:lineRule="auto"/>
        <w:jc w:val="both"/>
        <w:rPr>
          <w:rFonts w:ascii="Arial" w:hAnsi="Arial" w:cs="Arial"/>
          <w:lang w:val="sl-SI"/>
        </w:rPr>
      </w:pPr>
    </w:p>
    <w:p w:rsidR="00C817B2" w:rsidRPr="00A227C7" w:rsidRDefault="00C817B2" w:rsidP="00135B47">
      <w:pPr>
        <w:spacing w:line="240" w:lineRule="auto"/>
        <w:jc w:val="both"/>
        <w:rPr>
          <w:rFonts w:ascii="Arial" w:hAnsi="Arial" w:cs="Arial"/>
          <w:lang w:val="sl-SI"/>
        </w:rPr>
      </w:pPr>
      <w:r w:rsidRPr="00A227C7">
        <w:rPr>
          <w:rFonts w:ascii="Arial" w:hAnsi="Arial" w:cs="Arial"/>
          <w:lang w:val="sl-SI"/>
        </w:rPr>
        <w:t>V 2.2.41.4 se v zadnji povedi prvega odstavka za besed</w:t>
      </w:r>
      <w:r w:rsidR="00EE7979" w:rsidRPr="00A227C7">
        <w:rPr>
          <w:rFonts w:ascii="Arial" w:hAnsi="Arial" w:cs="Arial"/>
          <w:lang w:val="sl-SI"/>
        </w:rPr>
        <w:t>ilom</w:t>
      </w:r>
      <w:r w:rsidRPr="00A227C7">
        <w:rPr>
          <w:rFonts w:ascii="Arial" w:hAnsi="Arial" w:cs="Arial"/>
          <w:lang w:val="sl-SI"/>
        </w:rPr>
        <w:t xml:space="preserve"> »</w:t>
      </w:r>
      <w:r w:rsidR="00050D7B" w:rsidRPr="00A227C7">
        <w:rPr>
          <w:rFonts w:ascii="Arial" w:hAnsi="Arial" w:cs="Arial"/>
          <w:lang w:val="sl-SI"/>
        </w:rPr>
        <w:t>p</w:t>
      </w:r>
      <w:r w:rsidRPr="00A227C7">
        <w:rPr>
          <w:rFonts w:ascii="Arial" w:hAnsi="Arial" w:cs="Arial"/>
          <w:lang w:val="sl-SI"/>
        </w:rPr>
        <w:t>ripravki</w:t>
      </w:r>
      <w:r w:rsidR="001575B7" w:rsidRPr="00A227C7">
        <w:rPr>
          <w:rFonts w:ascii="Arial" w:hAnsi="Arial" w:cs="Arial"/>
          <w:lang w:val="sl-SI"/>
        </w:rPr>
        <w:t>,</w:t>
      </w:r>
      <w:r w:rsidRPr="00A227C7">
        <w:rPr>
          <w:rFonts w:ascii="Arial" w:hAnsi="Arial" w:cs="Arial"/>
          <w:lang w:val="sl-SI"/>
        </w:rPr>
        <w:t>« doda besedilo »ki niso navedeni v tem podrazdelku, vendar</w:t>
      </w:r>
      <w:r w:rsidR="00050D7B" w:rsidRPr="00A227C7">
        <w:rPr>
          <w:rFonts w:ascii="Arial" w:hAnsi="Arial" w:cs="Arial"/>
          <w:lang w:val="sl-SI"/>
        </w:rPr>
        <w:t xml:space="preserve"> so</w:t>
      </w:r>
      <w:r w:rsidR="00737C04" w:rsidRPr="00A227C7">
        <w:rPr>
          <w:rFonts w:ascii="Arial" w:hAnsi="Arial" w:cs="Arial"/>
          <w:lang w:val="sl-SI"/>
        </w:rPr>
        <w:t xml:space="preserve">«, v preglednici pa se pred vrstico z </w:t>
      </w:r>
      <w:r w:rsidR="00CF2A38" w:rsidRPr="00A227C7">
        <w:rPr>
          <w:rFonts w:ascii="Arial" w:hAnsi="Arial" w:cs="Arial"/>
          <w:lang w:val="sl-SI"/>
        </w:rPr>
        <w:t>besedilom</w:t>
      </w:r>
      <w:r w:rsidR="00737C04" w:rsidRPr="00A227C7">
        <w:rPr>
          <w:rFonts w:ascii="Arial" w:hAnsi="Arial" w:cs="Arial"/>
          <w:lang w:val="sl-SI"/>
        </w:rPr>
        <w:t xml:space="preserve"> »4-NITROZOFENOL« v prv</w:t>
      </w:r>
      <w:r w:rsidR="007C608D" w:rsidRPr="00A227C7">
        <w:rPr>
          <w:rFonts w:ascii="Arial" w:hAnsi="Arial" w:cs="Arial"/>
          <w:lang w:val="sl-SI"/>
        </w:rPr>
        <w:t>i koloni</w:t>
      </w:r>
      <w:r w:rsidR="00737C04" w:rsidRPr="00A227C7">
        <w:rPr>
          <w:rFonts w:ascii="Arial" w:hAnsi="Arial" w:cs="Arial"/>
          <w:lang w:val="sl-SI"/>
        </w:rPr>
        <w:t xml:space="preserve"> doda nova vrstica z besedilom, ki se glasi:</w:t>
      </w:r>
    </w:p>
    <w:p w:rsidR="00737C04" w:rsidRPr="00A227C7" w:rsidRDefault="00737C04" w:rsidP="00EE7979">
      <w:pPr>
        <w:keepNext/>
        <w:keepLines/>
        <w:spacing w:line="240" w:lineRule="auto"/>
        <w:jc w:val="both"/>
        <w:rPr>
          <w:rFonts w:ascii="Arial" w:hAnsi="Arial" w:cs="Arial"/>
          <w:lang w:val="sl-SI"/>
        </w:rPr>
      </w:pPr>
      <w:r w:rsidRPr="00A227C7">
        <w:rPr>
          <w:rFonts w:ascii="Arial" w:hAnsi="Arial" w:cs="Arial"/>
          <w:lang w:val="sl-SI"/>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7"/>
        <w:gridCol w:w="1133"/>
        <w:gridCol w:w="849"/>
        <w:gridCol w:w="709"/>
        <w:gridCol w:w="710"/>
        <w:gridCol w:w="851"/>
        <w:gridCol w:w="849"/>
      </w:tblGrid>
      <w:tr w:rsidR="00A227C7" w:rsidRPr="00A227C7" w:rsidTr="00EE7979">
        <w:trPr>
          <w:trHeight w:val="360"/>
        </w:trPr>
        <w:tc>
          <w:tcPr>
            <w:tcW w:w="2314" w:type="pct"/>
            <w:shd w:val="clear" w:color="auto" w:fill="auto"/>
          </w:tcPr>
          <w:p w:rsidR="00737C04" w:rsidRPr="00A227C7" w:rsidRDefault="00737C04" w:rsidP="00EE7979">
            <w:pPr>
              <w:keepNext/>
              <w:keepLines/>
              <w:tabs>
                <w:tab w:val="left" w:pos="1269"/>
              </w:tabs>
              <w:kinsoku w:val="0"/>
              <w:overflowPunct w:val="0"/>
              <w:autoSpaceDE w:val="0"/>
              <w:autoSpaceDN w:val="0"/>
              <w:adjustRightInd w:val="0"/>
              <w:snapToGrid w:val="0"/>
              <w:spacing w:after="120"/>
              <w:rPr>
                <w:rFonts w:ascii="Arial" w:eastAsia="SimSun" w:hAnsi="Arial" w:cs="Arial"/>
                <w:lang w:val="sl-SI" w:eastAsia="zh-CN"/>
              </w:rPr>
            </w:pPr>
            <w:r w:rsidRPr="00A227C7">
              <w:rPr>
                <w:rFonts w:ascii="Arial" w:eastAsia="SimSun" w:hAnsi="Arial" w:cs="Arial"/>
                <w:noProof/>
                <w:lang w:val="sl-SI" w:eastAsia="zh-CN"/>
              </w:rPr>
              <w:t>(7-</w:t>
            </w:r>
            <w:r w:rsidR="00A0085F" w:rsidRPr="00A227C7">
              <w:rPr>
                <w:rFonts w:ascii="Arial" w:eastAsia="SimSun" w:hAnsi="Arial" w:cs="Arial"/>
                <w:noProof/>
                <w:lang w:val="sl-SI" w:eastAsia="zh-CN"/>
              </w:rPr>
              <w:t>METOKSI</w:t>
            </w:r>
            <w:r w:rsidRPr="00A227C7">
              <w:rPr>
                <w:rFonts w:ascii="Arial" w:eastAsia="SimSun" w:hAnsi="Arial" w:cs="Arial"/>
                <w:noProof/>
                <w:lang w:val="sl-SI" w:eastAsia="zh-CN"/>
              </w:rPr>
              <w:t>-5-</w:t>
            </w:r>
            <w:r w:rsidR="00A0085F" w:rsidRPr="00A227C7">
              <w:rPr>
                <w:rFonts w:ascii="Arial" w:eastAsia="SimSun" w:hAnsi="Arial" w:cs="Arial"/>
                <w:noProof/>
                <w:lang w:val="sl-SI" w:eastAsia="zh-CN"/>
              </w:rPr>
              <w:t>METIL</w:t>
            </w:r>
            <w:r w:rsidRPr="00A227C7">
              <w:rPr>
                <w:rFonts w:ascii="Arial" w:eastAsia="SimSun" w:hAnsi="Arial" w:cs="Arial"/>
                <w:noProof/>
                <w:lang w:val="sl-SI" w:eastAsia="zh-CN"/>
              </w:rPr>
              <w:t>-BENZOTIO</w:t>
            </w:r>
            <w:r w:rsidR="00A0085F" w:rsidRPr="00A227C7">
              <w:rPr>
                <w:rFonts w:ascii="Arial" w:eastAsia="SimSun" w:hAnsi="Arial" w:cs="Arial"/>
                <w:noProof/>
                <w:lang w:val="sl-SI" w:eastAsia="zh-CN"/>
              </w:rPr>
              <w:t>FEN-2-I</w:t>
            </w:r>
            <w:r w:rsidRPr="00A227C7">
              <w:rPr>
                <w:rFonts w:ascii="Arial" w:eastAsia="SimSun" w:hAnsi="Arial" w:cs="Arial"/>
                <w:noProof/>
                <w:lang w:val="sl-SI" w:eastAsia="zh-CN"/>
              </w:rPr>
              <w:t xml:space="preserve">L) </w:t>
            </w:r>
            <w:r w:rsidR="00330EE0" w:rsidRPr="00A227C7">
              <w:rPr>
                <w:rFonts w:ascii="Arial" w:eastAsia="SimSun" w:hAnsi="Arial" w:cs="Arial"/>
                <w:noProof/>
                <w:lang w:val="sl-SI" w:eastAsia="zh-CN"/>
              </w:rPr>
              <w:t xml:space="preserve">BOROVA </w:t>
            </w:r>
            <w:r w:rsidR="00A0085F" w:rsidRPr="00A227C7">
              <w:rPr>
                <w:rFonts w:ascii="Arial" w:eastAsia="SimSun" w:hAnsi="Arial" w:cs="Arial"/>
                <w:noProof/>
                <w:lang w:val="sl-SI" w:eastAsia="zh-CN"/>
              </w:rPr>
              <w:t>KISLINA</w:t>
            </w:r>
          </w:p>
        </w:tc>
        <w:tc>
          <w:tcPr>
            <w:tcW w:w="596" w:type="pct"/>
            <w:shd w:val="clear" w:color="auto" w:fill="auto"/>
          </w:tcPr>
          <w:p w:rsidR="00737C04" w:rsidRPr="00A227C7" w:rsidRDefault="00737C04" w:rsidP="00EE7979">
            <w:pPr>
              <w:keepNext/>
              <w:keepLines/>
              <w:kinsoku w:val="0"/>
              <w:overflowPunct w:val="0"/>
              <w:autoSpaceDE w:val="0"/>
              <w:autoSpaceDN w:val="0"/>
              <w:adjustRightInd w:val="0"/>
              <w:snapToGrid w:val="0"/>
              <w:spacing w:after="120"/>
              <w:ind w:right="7"/>
              <w:jc w:val="center"/>
              <w:rPr>
                <w:rFonts w:ascii="Arial" w:eastAsia="SimSun" w:hAnsi="Arial" w:cs="Arial"/>
                <w:lang w:val="sl-SI" w:eastAsia="zh-CN"/>
              </w:rPr>
            </w:pPr>
            <w:r w:rsidRPr="00A227C7">
              <w:rPr>
                <w:rFonts w:ascii="Arial" w:eastAsia="SimSun" w:hAnsi="Arial" w:cs="Arial"/>
                <w:lang w:val="sl-SI" w:eastAsia="zh-CN"/>
              </w:rPr>
              <w:t>88</w:t>
            </w:r>
            <w:r w:rsidR="00EE7979" w:rsidRPr="00A227C7">
              <w:rPr>
                <w:rFonts w:ascii="Arial" w:eastAsia="SimSun" w:hAnsi="Arial" w:cs="Arial"/>
                <w:lang w:val="sl-SI" w:eastAsia="zh-CN"/>
              </w:rPr>
              <w:t xml:space="preserve"> – </w:t>
            </w:r>
            <w:r w:rsidRPr="00A227C7">
              <w:rPr>
                <w:rFonts w:ascii="Arial" w:eastAsia="SimSun" w:hAnsi="Arial" w:cs="Arial"/>
                <w:lang w:val="sl-SI" w:eastAsia="zh-CN"/>
              </w:rPr>
              <w:t>100</w:t>
            </w:r>
          </w:p>
        </w:tc>
        <w:tc>
          <w:tcPr>
            <w:tcW w:w="447" w:type="pct"/>
            <w:shd w:val="clear" w:color="auto" w:fill="auto"/>
          </w:tcPr>
          <w:p w:rsidR="00737C04" w:rsidRPr="00A227C7" w:rsidRDefault="00737C04" w:rsidP="00EE7979">
            <w:pPr>
              <w:keepNext/>
              <w:keepLines/>
              <w:kinsoku w:val="0"/>
              <w:overflowPunct w:val="0"/>
              <w:autoSpaceDE w:val="0"/>
              <w:autoSpaceDN w:val="0"/>
              <w:adjustRightInd w:val="0"/>
              <w:snapToGrid w:val="0"/>
              <w:spacing w:after="120"/>
              <w:ind w:right="7"/>
              <w:jc w:val="center"/>
              <w:rPr>
                <w:rFonts w:ascii="Arial" w:eastAsia="SimSun" w:hAnsi="Arial" w:cs="Arial"/>
                <w:lang w:val="sl-SI" w:eastAsia="zh-CN"/>
              </w:rPr>
            </w:pPr>
            <w:r w:rsidRPr="00A227C7">
              <w:rPr>
                <w:rFonts w:ascii="Arial" w:eastAsia="SimSun" w:hAnsi="Arial" w:cs="Arial"/>
                <w:lang w:val="sl-SI" w:eastAsia="zh-CN"/>
              </w:rPr>
              <w:t>OP7</w:t>
            </w:r>
          </w:p>
        </w:tc>
        <w:tc>
          <w:tcPr>
            <w:tcW w:w="373" w:type="pct"/>
            <w:shd w:val="clear" w:color="auto" w:fill="auto"/>
          </w:tcPr>
          <w:p w:rsidR="00737C04" w:rsidRPr="00A227C7" w:rsidRDefault="00737C04" w:rsidP="00EE7979">
            <w:pPr>
              <w:keepNext/>
              <w:keepLines/>
              <w:kinsoku w:val="0"/>
              <w:overflowPunct w:val="0"/>
              <w:autoSpaceDE w:val="0"/>
              <w:autoSpaceDN w:val="0"/>
              <w:adjustRightInd w:val="0"/>
              <w:snapToGrid w:val="0"/>
              <w:spacing w:after="120"/>
              <w:ind w:right="1134"/>
              <w:rPr>
                <w:rFonts w:ascii="Arial" w:eastAsia="SimSun" w:hAnsi="Arial" w:cs="Arial"/>
                <w:lang w:val="sl-SI" w:eastAsia="zh-CN"/>
              </w:rPr>
            </w:pPr>
          </w:p>
        </w:tc>
        <w:tc>
          <w:tcPr>
            <w:tcW w:w="374" w:type="pct"/>
            <w:shd w:val="clear" w:color="auto" w:fill="auto"/>
          </w:tcPr>
          <w:p w:rsidR="00737C04" w:rsidRPr="00A227C7" w:rsidRDefault="00737C04" w:rsidP="00EE7979">
            <w:pPr>
              <w:keepNext/>
              <w:keepLines/>
              <w:kinsoku w:val="0"/>
              <w:overflowPunct w:val="0"/>
              <w:autoSpaceDE w:val="0"/>
              <w:autoSpaceDN w:val="0"/>
              <w:adjustRightInd w:val="0"/>
              <w:snapToGrid w:val="0"/>
              <w:spacing w:after="120"/>
              <w:ind w:right="1134"/>
              <w:rPr>
                <w:rFonts w:ascii="Arial" w:eastAsia="SimSun" w:hAnsi="Arial" w:cs="Arial"/>
                <w:lang w:val="sl-SI" w:eastAsia="zh-CN"/>
              </w:rPr>
            </w:pPr>
          </w:p>
        </w:tc>
        <w:tc>
          <w:tcPr>
            <w:tcW w:w="448" w:type="pct"/>
            <w:shd w:val="clear" w:color="auto" w:fill="auto"/>
          </w:tcPr>
          <w:p w:rsidR="00737C04" w:rsidRPr="00A227C7" w:rsidRDefault="00737C04" w:rsidP="00EE7979">
            <w:pPr>
              <w:keepNext/>
              <w:keepLines/>
              <w:kinsoku w:val="0"/>
              <w:overflowPunct w:val="0"/>
              <w:autoSpaceDE w:val="0"/>
              <w:autoSpaceDN w:val="0"/>
              <w:adjustRightInd w:val="0"/>
              <w:snapToGrid w:val="0"/>
              <w:spacing w:after="120"/>
              <w:ind w:right="7"/>
              <w:jc w:val="center"/>
              <w:rPr>
                <w:rFonts w:ascii="Arial" w:eastAsia="SimSun" w:hAnsi="Arial" w:cs="Arial"/>
                <w:lang w:val="sl-SI" w:eastAsia="zh-CN"/>
              </w:rPr>
            </w:pPr>
            <w:r w:rsidRPr="00A227C7">
              <w:rPr>
                <w:rFonts w:ascii="Arial" w:eastAsia="SimSun" w:hAnsi="Arial" w:cs="Arial"/>
                <w:lang w:val="sl-SI" w:eastAsia="zh-CN"/>
              </w:rPr>
              <w:t>3230</w:t>
            </w:r>
          </w:p>
        </w:tc>
        <w:tc>
          <w:tcPr>
            <w:tcW w:w="447" w:type="pct"/>
            <w:shd w:val="clear" w:color="auto" w:fill="auto"/>
          </w:tcPr>
          <w:p w:rsidR="00737C04" w:rsidRPr="00A227C7" w:rsidRDefault="00737C04" w:rsidP="00EE7979">
            <w:pPr>
              <w:keepNext/>
              <w:keepLines/>
              <w:kinsoku w:val="0"/>
              <w:overflowPunct w:val="0"/>
              <w:autoSpaceDE w:val="0"/>
              <w:autoSpaceDN w:val="0"/>
              <w:adjustRightInd w:val="0"/>
              <w:snapToGrid w:val="0"/>
              <w:spacing w:after="120"/>
              <w:ind w:right="7"/>
              <w:jc w:val="center"/>
              <w:rPr>
                <w:rFonts w:ascii="Arial" w:eastAsia="SimSun" w:hAnsi="Arial" w:cs="Arial"/>
                <w:lang w:val="sl-SI" w:eastAsia="zh-CN"/>
              </w:rPr>
            </w:pPr>
            <w:r w:rsidRPr="00A227C7">
              <w:rPr>
                <w:rFonts w:ascii="Arial" w:eastAsia="SimSun" w:hAnsi="Arial" w:cs="Arial"/>
                <w:lang w:val="sl-SI" w:eastAsia="zh-CN"/>
              </w:rPr>
              <w:t>(11)</w:t>
            </w:r>
          </w:p>
        </w:tc>
      </w:tr>
    </w:tbl>
    <w:p w:rsidR="00737C04" w:rsidRPr="00A227C7" w:rsidRDefault="00737C04" w:rsidP="00EE7979">
      <w:pPr>
        <w:keepNext/>
        <w:keepLines/>
        <w:spacing w:line="240" w:lineRule="auto"/>
        <w:jc w:val="both"/>
        <w:rPr>
          <w:rFonts w:ascii="Arial" w:hAnsi="Arial" w:cs="Arial"/>
          <w:lang w:val="sl-SI"/>
        </w:rPr>
      </w:pPr>
      <w:r w:rsidRPr="00A227C7">
        <w:rPr>
          <w:rFonts w:ascii="Arial" w:hAnsi="Arial" w:cs="Arial"/>
          <w:lang w:val="sl-SI"/>
        </w:rPr>
        <w:t>«.</w:t>
      </w:r>
    </w:p>
    <w:p w:rsidR="00737C04" w:rsidRPr="00A227C7" w:rsidRDefault="00737C04" w:rsidP="00135B47">
      <w:pPr>
        <w:spacing w:line="240" w:lineRule="auto"/>
        <w:jc w:val="both"/>
        <w:rPr>
          <w:rFonts w:ascii="Arial" w:hAnsi="Arial" w:cs="Arial"/>
          <w:lang w:val="sl-SI"/>
        </w:rPr>
      </w:pPr>
    </w:p>
    <w:p w:rsidR="00A0085F" w:rsidRPr="00A227C7" w:rsidRDefault="00A0085F" w:rsidP="00A0085F">
      <w:pPr>
        <w:spacing w:line="240" w:lineRule="auto"/>
        <w:jc w:val="both"/>
        <w:rPr>
          <w:rFonts w:ascii="Arial" w:hAnsi="Arial" w:cs="Arial"/>
          <w:lang w:val="sl-SI"/>
        </w:rPr>
      </w:pPr>
      <w:r w:rsidRPr="00A227C7">
        <w:rPr>
          <w:rFonts w:ascii="Arial" w:hAnsi="Arial" w:cs="Arial"/>
          <w:lang w:val="sl-SI"/>
        </w:rPr>
        <w:t xml:space="preserve">V 2.2.41.4 se za dosedanjim besedilom doda nova opomba, ki se glasi: </w:t>
      </w:r>
    </w:p>
    <w:p w:rsidR="00A0085F" w:rsidRPr="00A227C7" w:rsidRDefault="00A0085F" w:rsidP="00A0085F">
      <w:pPr>
        <w:spacing w:line="240" w:lineRule="auto"/>
        <w:ind w:left="567" w:hanging="567"/>
        <w:jc w:val="both"/>
        <w:rPr>
          <w:rFonts w:ascii="Arial" w:hAnsi="Arial" w:cs="Arial"/>
          <w:lang w:val="sl-SI"/>
        </w:rPr>
      </w:pPr>
      <w:r w:rsidRPr="00A227C7">
        <w:rPr>
          <w:rFonts w:ascii="Arial" w:hAnsi="Arial" w:cs="Arial"/>
          <w:lang w:val="sl-SI"/>
        </w:rPr>
        <w:t>»(11)</w:t>
      </w:r>
      <w:r w:rsidRPr="00A227C7">
        <w:rPr>
          <w:rFonts w:ascii="Arial" w:hAnsi="Arial" w:cs="Arial"/>
          <w:lang w:val="sl-SI"/>
        </w:rPr>
        <w:tab/>
      </w:r>
      <w:r w:rsidR="00330EE0" w:rsidRPr="00A227C7">
        <w:rPr>
          <w:rFonts w:ascii="Arial" w:hAnsi="Arial" w:cs="Arial"/>
          <w:lang w:val="sl-SI"/>
        </w:rPr>
        <w:t>Tehnična spojina z določenimi mejnimi koncentracijami lahko vsebuje do 12 % vode in do 1 % organskih nečistoč</w:t>
      </w:r>
      <w:r w:rsidR="00B5742B" w:rsidRPr="00A227C7">
        <w:rPr>
          <w:rFonts w:ascii="Arial" w:hAnsi="Arial" w:cs="Arial"/>
          <w:lang w:val="sl-SI"/>
        </w:rPr>
        <w:t>.</w:t>
      </w:r>
      <w:r w:rsidRPr="00A227C7">
        <w:rPr>
          <w:rFonts w:ascii="Arial" w:hAnsi="Arial" w:cs="Arial"/>
          <w:lang w:val="sl-SI"/>
        </w:rPr>
        <w:t>«.</w:t>
      </w:r>
    </w:p>
    <w:p w:rsidR="00C817B2" w:rsidRPr="00A227C7" w:rsidRDefault="00C817B2" w:rsidP="00135B47">
      <w:pPr>
        <w:spacing w:line="240" w:lineRule="auto"/>
        <w:jc w:val="both"/>
        <w:rPr>
          <w:rFonts w:ascii="Arial" w:hAnsi="Arial" w:cs="Arial"/>
          <w:lang w:val="sl-SI"/>
        </w:rPr>
      </w:pPr>
    </w:p>
    <w:p w:rsidR="00AC28CA" w:rsidRPr="00A227C7" w:rsidRDefault="00AC28CA" w:rsidP="00AC28CA">
      <w:pPr>
        <w:spacing w:line="240" w:lineRule="auto"/>
        <w:jc w:val="both"/>
        <w:rPr>
          <w:rFonts w:ascii="Arial" w:hAnsi="Arial" w:cs="Arial"/>
          <w:lang w:val="sl-SI"/>
        </w:rPr>
      </w:pPr>
      <w:r w:rsidRPr="00A227C7">
        <w:rPr>
          <w:rFonts w:ascii="Arial" w:hAnsi="Arial" w:cs="Arial"/>
          <w:lang w:val="sl-SI"/>
        </w:rPr>
        <w:t>V 2.2.43.1.2 se besedilo »razreda 4.3 so razdeljene« nadomesti z besedilom »in predmeti razreda 4.3 so razdeljeni«.</w:t>
      </w:r>
    </w:p>
    <w:p w:rsidR="00B27643" w:rsidRPr="00A227C7" w:rsidRDefault="00B27643" w:rsidP="00135B47">
      <w:pPr>
        <w:spacing w:line="240" w:lineRule="auto"/>
        <w:jc w:val="both"/>
        <w:rPr>
          <w:rFonts w:ascii="Arial" w:hAnsi="Arial" w:cs="Arial"/>
          <w:lang w:val="sl-SI"/>
        </w:rPr>
      </w:pPr>
    </w:p>
    <w:p w:rsidR="00AC28CA" w:rsidRPr="00A227C7" w:rsidRDefault="00B27643" w:rsidP="00135B47">
      <w:pPr>
        <w:spacing w:line="240" w:lineRule="auto"/>
        <w:jc w:val="both"/>
        <w:rPr>
          <w:rFonts w:ascii="Arial" w:hAnsi="Arial" w:cs="Arial"/>
          <w:lang w:val="sl-SI"/>
        </w:rPr>
      </w:pPr>
      <w:r w:rsidRPr="00A227C7">
        <w:rPr>
          <w:rFonts w:ascii="Arial" w:hAnsi="Arial" w:cs="Arial"/>
          <w:lang w:val="sl-SI"/>
        </w:rPr>
        <w:t>V 2.2.51.2.2 se v peti alineji besedi »zmesi klorove« nadomesti</w:t>
      </w:r>
      <w:r w:rsidR="00EE7979" w:rsidRPr="00A227C7">
        <w:rPr>
          <w:rFonts w:ascii="Arial" w:hAnsi="Arial" w:cs="Arial"/>
          <w:lang w:val="sl-SI"/>
        </w:rPr>
        <w:t>ta</w:t>
      </w:r>
      <w:r w:rsidRPr="00A227C7">
        <w:rPr>
          <w:rFonts w:ascii="Arial" w:hAnsi="Arial" w:cs="Arial"/>
          <w:lang w:val="sl-SI"/>
        </w:rPr>
        <w:t xml:space="preserve"> z besedilom »zmesi klorove kisline«. </w:t>
      </w:r>
    </w:p>
    <w:p w:rsidR="00B27643" w:rsidRPr="00A227C7" w:rsidRDefault="00B27643" w:rsidP="005C04E2">
      <w:pPr>
        <w:spacing w:line="240" w:lineRule="auto"/>
        <w:jc w:val="both"/>
        <w:rPr>
          <w:rFonts w:ascii="Arial" w:hAnsi="Arial" w:cs="Arial"/>
          <w:lang w:val="sl-SI"/>
        </w:rPr>
      </w:pPr>
    </w:p>
    <w:p w:rsidR="005C04E2" w:rsidRPr="00A227C7" w:rsidRDefault="005C04E2" w:rsidP="005C04E2">
      <w:pPr>
        <w:spacing w:line="240" w:lineRule="auto"/>
        <w:jc w:val="both"/>
        <w:rPr>
          <w:rFonts w:ascii="Arial" w:hAnsi="Arial" w:cs="Arial"/>
          <w:lang w:val="sl-SI"/>
        </w:rPr>
      </w:pPr>
      <w:r w:rsidRPr="00A227C7">
        <w:rPr>
          <w:rFonts w:ascii="Arial" w:hAnsi="Arial" w:cs="Arial"/>
          <w:lang w:val="sl-SI"/>
        </w:rPr>
        <w:t>V 2.2.52.1.4 se besedilo »toplotno neobstojne snovi« nadomesti z besedilom »podvrženi eksotermni razgradnji«.</w:t>
      </w:r>
    </w:p>
    <w:p w:rsidR="005C04E2" w:rsidRPr="00A227C7" w:rsidRDefault="005C04E2" w:rsidP="00135B47">
      <w:pPr>
        <w:spacing w:line="240" w:lineRule="auto"/>
        <w:jc w:val="both"/>
        <w:rPr>
          <w:rFonts w:ascii="Arial" w:hAnsi="Arial" w:cs="Arial"/>
          <w:lang w:val="sl-SI"/>
        </w:rPr>
      </w:pPr>
    </w:p>
    <w:p w:rsidR="004437A5" w:rsidRPr="00A227C7" w:rsidRDefault="004437A5" w:rsidP="00135B47">
      <w:pPr>
        <w:spacing w:line="240" w:lineRule="auto"/>
        <w:jc w:val="both"/>
        <w:rPr>
          <w:rFonts w:ascii="Arial" w:hAnsi="Arial" w:cs="Arial"/>
          <w:lang w:val="sl-SI"/>
        </w:rPr>
      </w:pPr>
      <w:r w:rsidRPr="00A227C7">
        <w:rPr>
          <w:rFonts w:ascii="Arial" w:hAnsi="Arial" w:cs="Arial"/>
          <w:lang w:val="sl-SI"/>
        </w:rPr>
        <w:t>V 2.2.52.1.7 se besedi »temperatura samopospeševalnega« nadomestita z besedama »samopospešujoča temperatura«.</w:t>
      </w:r>
    </w:p>
    <w:p w:rsidR="004437A5" w:rsidRPr="00A227C7" w:rsidRDefault="004437A5" w:rsidP="00135B47">
      <w:pPr>
        <w:spacing w:line="240" w:lineRule="auto"/>
        <w:jc w:val="both"/>
        <w:rPr>
          <w:rFonts w:ascii="Arial" w:hAnsi="Arial" w:cs="Arial"/>
          <w:lang w:val="sl-SI"/>
        </w:rPr>
      </w:pPr>
    </w:p>
    <w:p w:rsidR="001339A0" w:rsidRPr="00A227C7" w:rsidRDefault="003B62E6" w:rsidP="00135B47">
      <w:pPr>
        <w:spacing w:line="240" w:lineRule="auto"/>
        <w:jc w:val="both"/>
        <w:rPr>
          <w:rFonts w:ascii="Arial" w:hAnsi="Arial" w:cs="Arial"/>
          <w:lang w:val="sl-SI"/>
        </w:rPr>
      </w:pPr>
      <w:r>
        <w:rPr>
          <w:rFonts w:ascii="Arial" w:hAnsi="Arial" w:cs="Arial"/>
          <w:lang w:val="sl-SI"/>
        </w:rPr>
        <w:t>V 2.2.52.1.11</w:t>
      </w:r>
      <w:r w:rsidR="00AC28CA" w:rsidRPr="00A227C7">
        <w:rPr>
          <w:rFonts w:ascii="Arial" w:hAnsi="Arial" w:cs="Arial"/>
          <w:lang w:val="sl-SI"/>
        </w:rPr>
        <w:t xml:space="preserve"> se beseda »embalaži« nadomesti z besedo »tovorku«.</w:t>
      </w:r>
    </w:p>
    <w:p w:rsidR="00AC28CA" w:rsidRPr="00A227C7" w:rsidRDefault="00AC28CA" w:rsidP="00135B47">
      <w:pPr>
        <w:spacing w:line="240" w:lineRule="auto"/>
        <w:jc w:val="both"/>
        <w:rPr>
          <w:rFonts w:ascii="Arial" w:hAnsi="Arial" w:cs="Arial"/>
          <w:lang w:val="sl-SI"/>
        </w:rPr>
      </w:pPr>
    </w:p>
    <w:p w:rsidR="0032055B" w:rsidRPr="00A227C7" w:rsidRDefault="00CF2A38" w:rsidP="00CF2A38">
      <w:pPr>
        <w:spacing w:line="240" w:lineRule="auto"/>
        <w:jc w:val="both"/>
        <w:rPr>
          <w:rFonts w:ascii="Arial" w:hAnsi="Arial" w:cs="Arial"/>
          <w:lang w:val="sl-SI"/>
        </w:rPr>
      </w:pPr>
      <w:r w:rsidRPr="00A227C7">
        <w:rPr>
          <w:rFonts w:ascii="Arial" w:hAnsi="Arial" w:cs="Arial"/>
          <w:lang w:val="sl-SI"/>
        </w:rPr>
        <w:t>V 2.2.52.4 se v zadnji povedi prvega odstavka za besedo »pripravki</w:t>
      </w:r>
      <w:r w:rsidR="001575B7" w:rsidRPr="00A227C7">
        <w:rPr>
          <w:rFonts w:ascii="Arial" w:hAnsi="Arial" w:cs="Arial"/>
          <w:lang w:val="sl-SI"/>
        </w:rPr>
        <w:t>,</w:t>
      </w:r>
      <w:r w:rsidRPr="00A227C7">
        <w:rPr>
          <w:rFonts w:ascii="Arial" w:hAnsi="Arial" w:cs="Arial"/>
          <w:lang w:val="sl-SI"/>
        </w:rPr>
        <w:t>« doda besedilo »ki niso navedeni v tem podrazdelku, vendar so«</w:t>
      </w:r>
      <w:r w:rsidR="0032055B" w:rsidRPr="00A227C7">
        <w:rPr>
          <w:rFonts w:ascii="Arial" w:hAnsi="Arial" w:cs="Arial"/>
          <w:lang w:val="sl-SI"/>
        </w:rPr>
        <w:t xml:space="preserve">. </w:t>
      </w:r>
    </w:p>
    <w:p w:rsidR="00CF2A38" w:rsidRPr="00A227C7" w:rsidRDefault="00CF2A38" w:rsidP="00135B47">
      <w:pPr>
        <w:spacing w:line="240" w:lineRule="auto"/>
        <w:jc w:val="both"/>
        <w:rPr>
          <w:rFonts w:ascii="Arial" w:hAnsi="Arial" w:cs="Arial"/>
          <w:lang w:val="sl-SI"/>
        </w:rPr>
      </w:pPr>
    </w:p>
    <w:p w:rsidR="0032055B" w:rsidRPr="00A227C7" w:rsidRDefault="0032055B" w:rsidP="0032055B">
      <w:pPr>
        <w:jc w:val="both"/>
        <w:rPr>
          <w:rFonts w:ascii="Arial" w:hAnsi="Arial" w:cs="Arial"/>
          <w:lang w:val="sl-SI"/>
        </w:rPr>
      </w:pPr>
      <w:r w:rsidRPr="00A227C7">
        <w:rPr>
          <w:rFonts w:ascii="Arial" w:hAnsi="Arial" w:cs="Arial"/>
          <w:lang w:val="sl-SI"/>
        </w:rPr>
        <w:t>V 2.2.52.4 se v tabeli za vrstico z besedilom »</w:t>
      </w:r>
      <w:r w:rsidRPr="00A227C7">
        <w:rPr>
          <w:rFonts w:ascii="Arial" w:hAnsi="Arial" w:cs="Arial"/>
          <w:lang w:val="sl"/>
        </w:rPr>
        <w:t>ACETILACETON PEROKSID</w:t>
      </w:r>
      <w:r w:rsidRPr="00A227C7">
        <w:rPr>
          <w:rFonts w:ascii="Arial" w:hAnsi="Arial" w:cs="Arial"/>
          <w:lang w:val="sl-SI"/>
        </w:rPr>
        <w:t>« v prv</w:t>
      </w:r>
      <w:r w:rsidR="007C608D" w:rsidRPr="00A227C7">
        <w:rPr>
          <w:rFonts w:ascii="Arial" w:hAnsi="Arial" w:cs="Arial"/>
          <w:lang w:val="sl-SI"/>
        </w:rPr>
        <w:t>i koloni</w:t>
      </w:r>
      <w:r w:rsidRPr="00A227C7">
        <w:rPr>
          <w:rFonts w:ascii="Arial" w:hAnsi="Arial" w:cs="Arial"/>
          <w:lang w:val="sl-SI"/>
        </w:rPr>
        <w:t xml:space="preserve"> in besedilom »</w:t>
      </w:r>
      <w:r w:rsidRPr="00A227C7">
        <w:rPr>
          <w:rFonts w:ascii="Arial" w:hAnsi="Arial" w:cs="Arial"/>
          <w:lang w:val="sl"/>
        </w:rPr>
        <w:t>≤</w:t>
      </w:r>
      <w:r w:rsidR="00053EB1" w:rsidRPr="00A227C7">
        <w:rPr>
          <w:rFonts w:ascii="Arial" w:hAnsi="Arial" w:cs="Arial"/>
          <w:lang w:val="sl"/>
        </w:rPr>
        <w:t> 4</w:t>
      </w:r>
      <w:r w:rsidRPr="00A227C7">
        <w:rPr>
          <w:rFonts w:ascii="Arial" w:hAnsi="Arial" w:cs="Arial"/>
          <w:lang w:val="sl"/>
        </w:rPr>
        <w:t>2« v drug</w:t>
      </w:r>
      <w:r w:rsidR="007C608D" w:rsidRPr="00A227C7">
        <w:rPr>
          <w:rFonts w:ascii="Arial" w:hAnsi="Arial" w:cs="Arial"/>
          <w:lang w:val="sl"/>
        </w:rPr>
        <w:t>i koloni</w:t>
      </w:r>
      <w:r w:rsidRPr="00A227C7">
        <w:rPr>
          <w:rFonts w:ascii="Arial" w:hAnsi="Arial" w:cs="Arial"/>
          <w:lang w:val="sl"/>
        </w:rPr>
        <w:t xml:space="preserve"> doda nova vrstica z besedilom, ki se glasi: </w:t>
      </w:r>
    </w:p>
    <w:tbl>
      <w:tblPr>
        <w:tblW w:w="0" w:type="auto"/>
        <w:tblInd w:w="284" w:type="dxa"/>
        <w:tblCellMar>
          <w:left w:w="0" w:type="dxa"/>
          <w:right w:w="57" w:type="dxa"/>
        </w:tblCellMar>
        <w:tblLook w:val="01E0" w:firstRow="1" w:lastRow="1" w:firstColumn="1" w:lastColumn="1" w:noHBand="0" w:noVBand="0"/>
      </w:tblPr>
      <w:tblGrid>
        <w:gridCol w:w="859"/>
        <w:gridCol w:w="1569"/>
        <w:gridCol w:w="738"/>
        <w:gridCol w:w="738"/>
        <w:gridCol w:w="738"/>
        <w:gridCol w:w="738"/>
        <w:gridCol w:w="739"/>
        <w:gridCol w:w="738"/>
        <w:gridCol w:w="738"/>
        <w:gridCol w:w="738"/>
        <w:gridCol w:w="739"/>
      </w:tblGrid>
      <w:tr w:rsidR="00A227C7" w:rsidRPr="00A227C7" w:rsidTr="00053EB1">
        <w:trPr>
          <w:cantSplit/>
        </w:trPr>
        <w:tc>
          <w:tcPr>
            <w:tcW w:w="859" w:type="dxa"/>
            <w:tcBorders>
              <w:top w:val="single" w:sz="4" w:space="0" w:color="auto"/>
              <w:bottom w:val="single" w:sz="12" w:space="0" w:color="auto"/>
            </w:tcBorders>
            <w:shd w:val="clear" w:color="auto" w:fill="auto"/>
            <w:vAlign w:val="bottom"/>
          </w:tcPr>
          <w:p w:rsidR="00053EB1" w:rsidRPr="00A227C7" w:rsidRDefault="00053EB1" w:rsidP="00EA2FAC">
            <w:pPr>
              <w:spacing w:before="120" w:after="120" w:line="240" w:lineRule="auto"/>
              <w:jc w:val="both"/>
              <w:rPr>
                <w:rFonts w:ascii="Arial" w:hAnsi="Arial" w:cs="Arial"/>
                <w:bCs/>
                <w:i/>
              </w:rPr>
            </w:pPr>
            <w:r w:rsidRPr="00A227C7">
              <w:rPr>
                <w:rFonts w:ascii="Arial" w:hAnsi="Arial" w:cs="Arial"/>
                <w:i/>
                <w:iCs/>
                <w:lang w:val="sl"/>
              </w:rPr>
              <w:t>Organski peroksid</w:t>
            </w:r>
          </w:p>
        </w:tc>
        <w:tc>
          <w:tcPr>
            <w:tcW w:w="1569" w:type="dxa"/>
            <w:tcBorders>
              <w:top w:val="single" w:sz="4" w:space="0" w:color="auto"/>
              <w:bottom w:val="single" w:sz="12" w:space="0" w:color="auto"/>
            </w:tcBorders>
            <w:shd w:val="clear" w:color="auto" w:fill="auto"/>
          </w:tcPr>
          <w:p w:rsidR="00053EB1" w:rsidRPr="00A227C7" w:rsidRDefault="00053EB1" w:rsidP="00053EB1">
            <w:pPr>
              <w:spacing w:before="120" w:after="120" w:line="240" w:lineRule="auto"/>
              <w:jc w:val="center"/>
              <w:rPr>
                <w:rFonts w:ascii="Arial" w:hAnsi="Arial" w:cs="Arial"/>
                <w:bCs/>
                <w:i/>
              </w:rPr>
            </w:pPr>
            <w:r w:rsidRPr="00A227C7">
              <w:rPr>
                <w:rFonts w:ascii="Arial" w:hAnsi="Arial" w:cs="Arial"/>
                <w:i/>
                <w:iCs/>
                <w:lang w:val="sl"/>
              </w:rPr>
              <w:t>(2)</w:t>
            </w:r>
          </w:p>
        </w:tc>
        <w:tc>
          <w:tcPr>
            <w:tcW w:w="738" w:type="dxa"/>
            <w:tcBorders>
              <w:top w:val="single" w:sz="4" w:space="0" w:color="auto"/>
              <w:bottom w:val="single" w:sz="12" w:space="0" w:color="auto"/>
            </w:tcBorders>
          </w:tcPr>
          <w:p w:rsidR="00053EB1" w:rsidRPr="00A227C7" w:rsidRDefault="00053EB1" w:rsidP="00053EB1">
            <w:pPr>
              <w:spacing w:before="120" w:after="120" w:line="240" w:lineRule="auto"/>
              <w:jc w:val="center"/>
              <w:rPr>
                <w:rFonts w:ascii="Arial" w:hAnsi="Arial" w:cs="Arial"/>
                <w:i/>
                <w:iCs/>
                <w:lang w:val="sl"/>
              </w:rPr>
            </w:pPr>
            <w:r w:rsidRPr="00A227C7">
              <w:rPr>
                <w:rFonts w:ascii="Arial" w:hAnsi="Arial" w:cs="Arial"/>
                <w:i/>
                <w:iCs/>
                <w:lang w:val="sl"/>
              </w:rPr>
              <w:t>(3)</w:t>
            </w:r>
          </w:p>
        </w:tc>
        <w:tc>
          <w:tcPr>
            <w:tcW w:w="738" w:type="dxa"/>
            <w:tcBorders>
              <w:top w:val="single" w:sz="4" w:space="0" w:color="auto"/>
              <w:bottom w:val="single" w:sz="12" w:space="0" w:color="auto"/>
            </w:tcBorders>
            <w:shd w:val="clear" w:color="auto" w:fill="auto"/>
          </w:tcPr>
          <w:p w:rsidR="00053EB1" w:rsidRPr="00A227C7" w:rsidRDefault="00053EB1" w:rsidP="00053EB1">
            <w:pPr>
              <w:spacing w:before="120" w:after="120" w:line="240" w:lineRule="auto"/>
              <w:jc w:val="center"/>
              <w:rPr>
                <w:rFonts w:ascii="Arial" w:hAnsi="Arial" w:cs="Arial"/>
                <w:bCs/>
                <w:i/>
              </w:rPr>
            </w:pPr>
            <w:r w:rsidRPr="00A227C7">
              <w:rPr>
                <w:rFonts w:ascii="Arial" w:hAnsi="Arial" w:cs="Arial"/>
                <w:i/>
                <w:iCs/>
                <w:lang w:val="sl"/>
              </w:rPr>
              <w:t>(4)</w:t>
            </w:r>
          </w:p>
        </w:tc>
        <w:tc>
          <w:tcPr>
            <w:tcW w:w="738" w:type="dxa"/>
            <w:tcBorders>
              <w:top w:val="single" w:sz="4" w:space="0" w:color="auto"/>
              <w:bottom w:val="single" w:sz="12" w:space="0" w:color="auto"/>
            </w:tcBorders>
            <w:shd w:val="clear" w:color="auto" w:fill="auto"/>
          </w:tcPr>
          <w:p w:rsidR="00053EB1" w:rsidRPr="00A227C7" w:rsidRDefault="00053EB1" w:rsidP="00053EB1">
            <w:pPr>
              <w:spacing w:before="120" w:after="120" w:line="240" w:lineRule="auto"/>
              <w:jc w:val="center"/>
              <w:rPr>
                <w:rFonts w:ascii="Arial" w:hAnsi="Arial" w:cs="Arial"/>
                <w:bCs/>
                <w:i/>
              </w:rPr>
            </w:pPr>
            <w:r w:rsidRPr="00A227C7">
              <w:rPr>
                <w:rFonts w:ascii="Arial" w:hAnsi="Arial" w:cs="Arial"/>
                <w:i/>
                <w:iCs/>
                <w:lang w:val="sl"/>
              </w:rPr>
              <w:t>(5)</w:t>
            </w:r>
          </w:p>
        </w:tc>
        <w:tc>
          <w:tcPr>
            <w:tcW w:w="738" w:type="dxa"/>
            <w:tcBorders>
              <w:top w:val="single" w:sz="4" w:space="0" w:color="auto"/>
              <w:bottom w:val="single" w:sz="12" w:space="0" w:color="auto"/>
            </w:tcBorders>
            <w:shd w:val="clear" w:color="auto" w:fill="auto"/>
          </w:tcPr>
          <w:p w:rsidR="00053EB1" w:rsidRPr="00A227C7" w:rsidRDefault="00053EB1" w:rsidP="00053EB1">
            <w:pPr>
              <w:spacing w:before="120" w:after="120" w:line="240" w:lineRule="auto"/>
              <w:jc w:val="center"/>
              <w:rPr>
                <w:rFonts w:ascii="Arial" w:hAnsi="Arial" w:cs="Arial"/>
                <w:bCs/>
                <w:i/>
              </w:rPr>
            </w:pPr>
            <w:r w:rsidRPr="00A227C7">
              <w:rPr>
                <w:rFonts w:ascii="Arial" w:hAnsi="Arial" w:cs="Arial"/>
                <w:i/>
                <w:iCs/>
                <w:lang w:val="sl"/>
              </w:rPr>
              <w:t>(6)</w:t>
            </w:r>
          </w:p>
        </w:tc>
        <w:tc>
          <w:tcPr>
            <w:tcW w:w="739" w:type="dxa"/>
            <w:tcBorders>
              <w:top w:val="single" w:sz="4" w:space="0" w:color="auto"/>
              <w:bottom w:val="single" w:sz="12" w:space="0" w:color="auto"/>
            </w:tcBorders>
            <w:shd w:val="clear" w:color="auto" w:fill="auto"/>
          </w:tcPr>
          <w:p w:rsidR="00053EB1" w:rsidRPr="00A227C7" w:rsidRDefault="00053EB1" w:rsidP="00053EB1">
            <w:pPr>
              <w:spacing w:before="120" w:after="120" w:line="240" w:lineRule="auto"/>
              <w:jc w:val="center"/>
              <w:rPr>
                <w:rFonts w:ascii="Arial" w:hAnsi="Arial" w:cs="Arial"/>
                <w:bCs/>
                <w:i/>
              </w:rPr>
            </w:pPr>
            <w:r w:rsidRPr="00A227C7">
              <w:rPr>
                <w:rFonts w:ascii="Arial" w:hAnsi="Arial" w:cs="Arial"/>
                <w:i/>
                <w:iCs/>
                <w:lang w:val="sl"/>
              </w:rPr>
              <w:t>(7)</w:t>
            </w:r>
          </w:p>
        </w:tc>
        <w:tc>
          <w:tcPr>
            <w:tcW w:w="738" w:type="dxa"/>
            <w:tcBorders>
              <w:top w:val="single" w:sz="4" w:space="0" w:color="auto"/>
              <w:bottom w:val="single" w:sz="12" w:space="0" w:color="auto"/>
            </w:tcBorders>
            <w:shd w:val="clear" w:color="auto" w:fill="auto"/>
          </w:tcPr>
          <w:p w:rsidR="00053EB1" w:rsidRPr="00A227C7" w:rsidRDefault="00053EB1" w:rsidP="00053EB1">
            <w:pPr>
              <w:spacing w:before="120" w:after="120" w:line="240" w:lineRule="auto"/>
              <w:jc w:val="center"/>
              <w:rPr>
                <w:rFonts w:ascii="Arial" w:hAnsi="Arial" w:cs="Arial"/>
                <w:bCs/>
                <w:i/>
              </w:rPr>
            </w:pPr>
            <w:r w:rsidRPr="00A227C7">
              <w:rPr>
                <w:rFonts w:ascii="Arial" w:hAnsi="Arial" w:cs="Arial"/>
                <w:i/>
                <w:iCs/>
                <w:lang w:val="sl"/>
              </w:rPr>
              <w:t>(8)</w:t>
            </w:r>
          </w:p>
        </w:tc>
        <w:tc>
          <w:tcPr>
            <w:tcW w:w="738" w:type="dxa"/>
            <w:tcBorders>
              <w:top w:val="single" w:sz="4" w:space="0" w:color="auto"/>
              <w:bottom w:val="single" w:sz="12" w:space="0" w:color="auto"/>
            </w:tcBorders>
            <w:shd w:val="clear" w:color="auto" w:fill="auto"/>
          </w:tcPr>
          <w:p w:rsidR="00053EB1" w:rsidRPr="00A227C7" w:rsidRDefault="00053EB1" w:rsidP="00053EB1">
            <w:pPr>
              <w:spacing w:before="120" w:after="120" w:line="240" w:lineRule="auto"/>
              <w:jc w:val="center"/>
              <w:rPr>
                <w:rFonts w:ascii="Arial" w:hAnsi="Arial" w:cs="Arial"/>
                <w:bCs/>
                <w:i/>
              </w:rPr>
            </w:pPr>
            <w:r w:rsidRPr="00A227C7">
              <w:rPr>
                <w:rFonts w:ascii="Arial" w:hAnsi="Arial" w:cs="Arial"/>
                <w:i/>
                <w:iCs/>
                <w:lang w:val="sl"/>
              </w:rPr>
              <w:t>(9)</w:t>
            </w:r>
          </w:p>
        </w:tc>
        <w:tc>
          <w:tcPr>
            <w:tcW w:w="738" w:type="dxa"/>
            <w:tcBorders>
              <w:top w:val="single" w:sz="4" w:space="0" w:color="auto"/>
              <w:bottom w:val="single" w:sz="12" w:space="0" w:color="auto"/>
            </w:tcBorders>
            <w:shd w:val="clear" w:color="auto" w:fill="auto"/>
          </w:tcPr>
          <w:p w:rsidR="00053EB1" w:rsidRPr="00A227C7" w:rsidRDefault="00053EB1" w:rsidP="00053EB1">
            <w:pPr>
              <w:spacing w:before="120" w:after="120" w:line="240" w:lineRule="auto"/>
              <w:jc w:val="center"/>
              <w:rPr>
                <w:rFonts w:ascii="Arial" w:hAnsi="Arial" w:cs="Arial"/>
                <w:bCs/>
                <w:i/>
              </w:rPr>
            </w:pPr>
            <w:r w:rsidRPr="00A227C7">
              <w:rPr>
                <w:rFonts w:ascii="Arial" w:hAnsi="Arial" w:cs="Arial"/>
                <w:i/>
                <w:iCs/>
                <w:lang w:val="sl"/>
              </w:rPr>
              <w:t>(10)</w:t>
            </w:r>
          </w:p>
        </w:tc>
        <w:tc>
          <w:tcPr>
            <w:tcW w:w="739" w:type="dxa"/>
            <w:tcBorders>
              <w:top w:val="single" w:sz="4" w:space="0" w:color="auto"/>
              <w:bottom w:val="single" w:sz="12" w:space="0" w:color="auto"/>
            </w:tcBorders>
            <w:shd w:val="clear" w:color="auto" w:fill="auto"/>
          </w:tcPr>
          <w:p w:rsidR="00053EB1" w:rsidRPr="00A227C7" w:rsidRDefault="00053EB1" w:rsidP="00053EB1">
            <w:pPr>
              <w:spacing w:before="120" w:after="120" w:line="240" w:lineRule="auto"/>
              <w:jc w:val="center"/>
              <w:rPr>
                <w:rFonts w:ascii="Arial" w:hAnsi="Arial" w:cs="Arial"/>
                <w:bCs/>
                <w:i/>
              </w:rPr>
            </w:pPr>
            <w:r w:rsidRPr="00A227C7">
              <w:rPr>
                <w:rFonts w:ascii="Arial" w:hAnsi="Arial" w:cs="Arial"/>
                <w:i/>
                <w:iCs/>
                <w:lang w:val="sl"/>
              </w:rPr>
              <w:t>(11)</w:t>
            </w:r>
          </w:p>
        </w:tc>
      </w:tr>
      <w:tr w:rsidR="00A227C7" w:rsidRPr="00A227C7" w:rsidTr="00053EB1">
        <w:trPr>
          <w:cantSplit/>
          <w:trHeight w:hRule="exact" w:val="113"/>
        </w:trPr>
        <w:tc>
          <w:tcPr>
            <w:tcW w:w="859" w:type="dxa"/>
            <w:tcBorders>
              <w:top w:val="single" w:sz="12" w:space="0" w:color="auto"/>
            </w:tcBorders>
            <w:shd w:val="clear" w:color="auto" w:fill="auto"/>
          </w:tcPr>
          <w:p w:rsidR="00053EB1" w:rsidRPr="00A227C7" w:rsidRDefault="00053EB1" w:rsidP="00EA2FAC">
            <w:pPr>
              <w:spacing w:line="240" w:lineRule="auto"/>
              <w:jc w:val="both"/>
              <w:rPr>
                <w:rFonts w:ascii="Arial" w:hAnsi="Arial" w:cs="Arial"/>
                <w:b/>
                <w:bCs/>
              </w:rPr>
            </w:pPr>
          </w:p>
        </w:tc>
        <w:tc>
          <w:tcPr>
            <w:tcW w:w="1569" w:type="dxa"/>
            <w:tcBorders>
              <w:top w:val="single" w:sz="12" w:space="0" w:color="auto"/>
            </w:tcBorders>
            <w:shd w:val="clear" w:color="auto" w:fill="auto"/>
          </w:tcPr>
          <w:p w:rsidR="00053EB1" w:rsidRPr="00A227C7" w:rsidRDefault="00053EB1" w:rsidP="00053EB1">
            <w:pPr>
              <w:spacing w:line="240" w:lineRule="auto"/>
              <w:jc w:val="center"/>
              <w:rPr>
                <w:rFonts w:ascii="Arial" w:hAnsi="Arial" w:cs="Arial"/>
                <w:b/>
                <w:bCs/>
              </w:rPr>
            </w:pPr>
          </w:p>
        </w:tc>
        <w:tc>
          <w:tcPr>
            <w:tcW w:w="738" w:type="dxa"/>
            <w:tcBorders>
              <w:top w:val="single" w:sz="12" w:space="0" w:color="auto"/>
            </w:tcBorders>
          </w:tcPr>
          <w:p w:rsidR="00053EB1" w:rsidRPr="00A227C7" w:rsidRDefault="00053EB1" w:rsidP="00053EB1">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053EB1">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053EB1">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053EB1">
            <w:pPr>
              <w:spacing w:line="240" w:lineRule="auto"/>
              <w:jc w:val="center"/>
              <w:rPr>
                <w:rFonts w:ascii="Arial" w:hAnsi="Arial" w:cs="Arial"/>
                <w:b/>
                <w:bCs/>
              </w:rPr>
            </w:pPr>
          </w:p>
        </w:tc>
        <w:tc>
          <w:tcPr>
            <w:tcW w:w="739" w:type="dxa"/>
            <w:tcBorders>
              <w:top w:val="single" w:sz="12" w:space="0" w:color="auto"/>
            </w:tcBorders>
            <w:shd w:val="clear" w:color="auto" w:fill="auto"/>
          </w:tcPr>
          <w:p w:rsidR="00053EB1" w:rsidRPr="00A227C7" w:rsidRDefault="00053EB1" w:rsidP="00053EB1">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053EB1">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053EB1">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053EB1">
            <w:pPr>
              <w:spacing w:line="240" w:lineRule="auto"/>
              <w:jc w:val="center"/>
              <w:rPr>
                <w:rFonts w:ascii="Arial" w:hAnsi="Arial" w:cs="Arial"/>
                <w:b/>
                <w:bCs/>
              </w:rPr>
            </w:pPr>
          </w:p>
        </w:tc>
        <w:tc>
          <w:tcPr>
            <w:tcW w:w="739" w:type="dxa"/>
            <w:tcBorders>
              <w:top w:val="single" w:sz="12" w:space="0" w:color="auto"/>
            </w:tcBorders>
            <w:shd w:val="clear" w:color="auto" w:fill="auto"/>
          </w:tcPr>
          <w:p w:rsidR="00053EB1" w:rsidRPr="00A227C7" w:rsidRDefault="00053EB1" w:rsidP="00053EB1">
            <w:pPr>
              <w:spacing w:line="240" w:lineRule="auto"/>
              <w:jc w:val="center"/>
              <w:rPr>
                <w:rFonts w:ascii="Arial" w:hAnsi="Arial" w:cs="Arial"/>
                <w:b/>
                <w:bCs/>
              </w:rPr>
            </w:pPr>
          </w:p>
        </w:tc>
      </w:tr>
      <w:tr w:rsidR="00053EB1" w:rsidRPr="00A227C7" w:rsidTr="00053EB1">
        <w:trPr>
          <w:cantSplit/>
        </w:trPr>
        <w:tc>
          <w:tcPr>
            <w:tcW w:w="859" w:type="dxa"/>
            <w:tcBorders>
              <w:bottom w:val="single" w:sz="4" w:space="0" w:color="auto"/>
            </w:tcBorders>
            <w:shd w:val="clear" w:color="auto" w:fill="auto"/>
          </w:tcPr>
          <w:p w:rsidR="00053EB1" w:rsidRPr="00A227C7" w:rsidRDefault="00053EB1" w:rsidP="00053EB1">
            <w:pPr>
              <w:spacing w:line="240" w:lineRule="auto"/>
              <w:rPr>
                <w:rFonts w:ascii="Arial" w:hAnsi="Arial" w:cs="Arial"/>
              </w:rPr>
            </w:pPr>
            <w:r w:rsidRPr="00A227C7">
              <w:rPr>
                <w:rFonts w:ascii="Arial" w:hAnsi="Arial" w:cs="Arial"/>
                <w:lang w:val="sl"/>
              </w:rPr>
              <w:t>»"</w:t>
            </w:r>
          </w:p>
        </w:tc>
        <w:tc>
          <w:tcPr>
            <w:tcW w:w="1569" w:type="dxa"/>
            <w:tcBorders>
              <w:bottom w:val="single" w:sz="4" w:space="0" w:color="auto"/>
            </w:tcBorders>
            <w:shd w:val="clear" w:color="auto" w:fill="auto"/>
          </w:tcPr>
          <w:p w:rsidR="00053EB1" w:rsidRPr="00A227C7" w:rsidRDefault="00053EB1" w:rsidP="00053EB1">
            <w:pPr>
              <w:spacing w:line="240" w:lineRule="auto"/>
              <w:jc w:val="center"/>
              <w:rPr>
                <w:rFonts w:ascii="Arial" w:hAnsi="Arial" w:cs="Arial"/>
                <w:lang w:val="de-AT"/>
              </w:rPr>
            </w:pPr>
            <w:r w:rsidRPr="00A227C7">
              <w:rPr>
                <w:rFonts w:ascii="Arial" w:hAnsi="Arial" w:cs="Arial"/>
                <w:lang w:val="sl"/>
              </w:rPr>
              <w:t>≤ 35</w:t>
            </w:r>
          </w:p>
        </w:tc>
        <w:tc>
          <w:tcPr>
            <w:tcW w:w="738" w:type="dxa"/>
            <w:tcBorders>
              <w:bottom w:val="single" w:sz="4" w:space="0" w:color="auto"/>
            </w:tcBorders>
          </w:tcPr>
          <w:p w:rsidR="00053EB1" w:rsidRPr="00A227C7" w:rsidRDefault="00053EB1" w:rsidP="00053EB1">
            <w:pPr>
              <w:spacing w:line="240" w:lineRule="auto"/>
              <w:jc w:val="center"/>
              <w:rPr>
                <w:rFonts w:ascii="Arial" w:hAnsi="Arial" w:cs="Arial"/>
                <w:lang w:val="de-AT"/>
              </w:rPr>
            </w:pPr>
            <w:r w:rsidRPr="00A227C7">
              <w:rPr>
                <w:rFonts w:ascii="Arial" w:hAnsi="Arial" w:cs="Arial"/>
                <w:lang w:val="de-AT"/>
              </w:rPr>
              <w:t>≥ 57</w:t>
            </w:r>
          </w:p>
        </w:tc>
        <w:tc>
          <w:tcPr>
            <w:tcW w:w="738" w:type="dxa"/>
            <w:tcBorders>
              <w:bottom w:val="single" w:sz="4" w:space="0" w:color="auto"/>
            </w:tcBorders>
            <w:shd w:val="clear" w:color="auto" w:fill="auto"/>
          </w:tcPr>
          <w:p w:rsidR="00053EB1" w:rsidRPr="00A227C7" w:rsidRDefault="00053EB1" w:rsidP="00053EB1">
            <w:pPr>
              <w:spacing w:line="240" w:lineRule="auto"/>
              <w:jc w:val="center"/>
              <w:rPr>
                <w:rFonts w:ascii="Arial" w:hAnsi="Arial" w:cs="Arial"/>
                <w:lang w:val="de-AT"/>
              </w:rPr>
            </w:pPr>
          </w:p>
        </w:tc>
        <w:tc>
          <w:tcPr>
            <w:tcW w:w="738" w:type="dxa"/>
            <w:tcBorders>
              <w:bottom w:val="single" w:sz="4" w:space="0" w:color="auto"/>
            </w:tcBorders>
            <w:shd w:val="clear" w:color="auto" w:fill="auto"/>
          </w:tcPr>
          <w:p w:rsidR="00053EB1" w:rsidRPr="00A227C7" w:rsidRDefault="00053EB1" w:rsidP="00053EB1">
            <w:pPr>
              <w:spacing w:line="240" w:lineRule="auto"/>
              <w:jc w:val="center"/>
              <w:rPr>
                <w:rFonts w:ascii="Arial" w:hAnsi="Arial" w:cs="Arial"/>
                <w:lang w:val="de-AT"/>
              </w:rPr>
            </w:pPr>
          </w:p>
        </w:tc>
        <w:tc>
          <w:tcPr>
            <w:tcW w:w="738" w:type="dxa"/>
            <w:tcBorders>
              <w:bottom w:val="single" w:sz="4" w:space="0" w:color="auto"/>
            </w:tcBorders>
            <w:shd w:val="clear" w:color="auto" w:fill="auto"/>
          </w:tcPr>
          <w:p w:rsidR="00053EB1" w:rsidRPr="00A227C7" w:rsidRDefault="00053EB1" w:rsidP="00053EB1">
            <w:pPr>
              <w:spacing w:line="240" w:lineRule="auto"/>
              <w:jc w:val="center"/>
              <w:rPr>
                <w:rFonts w:ascii="Arial" w:hAnsi="Arial" w:cs="Arial"/>
                <w:lang w:val="de-AT"/>
              </w:rPr>
            </w:pPr>
            <w:r w:rsidRPr="00A227C7">
              <w:rPr>
                <w:rFonts w:ascii="Arial" w:hAnsi="Arial" w:cs="Arial"/>
                <w:lang w:val="de-AT"/>
              </w:rPr>
              <w:t>≥ 8</w:t>
            </w:r>
          </w:p>
        </w:tc>
        <w:tc>
          <w:tcPr>
            <w:tcW w:w="739" w:type="dxa"/>
            <w:tcBorders>
              <w:bottom w:val="single" w:sz="4" w:space="0" w:color="auto"/>
            </w:tcBorders>
            <w:shd w:val="clear" w:color="auto" w:fill="auto"/>
          </w:tcPr>
          <w:p w:rsidR="00053EB1" w:rsidRPr="00A227C7" w:rsidRDefault="00053EB1" w:rsidP="00053EB1">
            <w:pPr>
              <w:spacing w:line="240" w:lineRule="auto"/>
              <w:jc w:val="center"/>
              <w:rPr>
                <w:rFonts w:ascii="Arial" w:hAnsi="Arial" w:cs="Arial"/>
              </w:rPr>
            </w:pPr>
            <w:r w:rsidRPr="00A227C7">
              <w:rPr>
                <w:rFonts w:ascii="Arial" w:hAnsi="Arial" w:cs="Arial"/>
                <w:lang w:val="sl"/>
              </w:rPr>
              <w:t>OP8</w:t>
            </w:r>
          </w:p>
        </w:tc>
        <w:tc>
          <w:tcPr>
            <w:tcW w:w="738" w:type="dxa"/>
            <w:tcBorders>
              <w:bottom w:val="single" w:sz="4" w:space="0" w:color="auto"/>
            </w:tcBorders>
            <w:shd w:val="clear" w:color="auto" w:fill="auto"/>
          </w:tcPr>
          <w:p w:rsidR="00053EB1" w:rsidRPr="00A227C7" w:rsidRDefault="00053EB1" w:rsidP="00053EB1">
            <w:pPr>
              <w:spacing w:line="240" w:lineRule="auto"/>
              <w:jc w:val="center"/>
              <w:rPr>
                <w:rFonts w:ascii="Arial" w:hAnsi="Arial" w:cs="Arial"/>
              </w:rPr>
            </w:pPr>
          </w:p>
        </w:tc>
        <w:tc>
          <w:tcPr>
            <w:tcW w:w="738" w:type="dxa"/>
            <w:tcBorders>
              <w:bottom w:val="single" w:sz="4" w:space="0" w:color="auto"/>
            </w:tcBorders>
            <w:shd w:val="clear" w:color="auto" w:fill="auto"/>
          </w:tcPr>
          <w:p w:rsidR="00053EB1" w:rsidRPr="00A227C7" w:rsidRDefault="00053EB1" w:rsidP="00053EB1">
            <w:pPr>
              <w:spacing w:line="240" w:lineRule="auto"/>
              <w:jc w:val="center"/>
              <w:rPr>
                <w:rFonts w:ascii="Arial" w:hAnsi="Arial" w:cs="Arial"/>
              </w:rPr>
            </w:pPr>
          </w:p>
        </w:tc>
        <w:tc>
          <w:tcPr>
            <w:tcW w:w="738" w:type="dxa"/>
            <w:tcBorders>
              <w:bottom w:val="single" w:sz="4" w:space="0" w:color="auto"/>
            </w:tcBorders>
            <w:shd w:val="clear" w:color="auto" w:fill="auto"/>
          </w:tcPr>
          <w:p w:rsidR="00053EB1" w:rsidRPr="00A227C7" w:rsidRDefault="00053EB1" w:rsidP="00053EB1">
            <w:pPr>
              <w:spacing w:line="240" w:lineRule="auto"/>
              <w:jc w:val="center"/>
              <w:rPr>
                <w:rFonts w:ascii="Arial" w:hAnsi="Arial" w:cs="Arial"/>
              </w:rPr>
            </w:pPr>
            <w:r w:rsidRPr="00A227C7">
              <w:rPr>
                <w:rFonts w:ascii="Arial" w:hAnsi="Arial" w:cs="Arial"/>
                <w:lang w:val="sl"/>
              </w:rPr>
              <w:t>3107</w:t>
            </w:r>
          </w:p>
        </w:tc>
        <w:tc>
          <w:tcPr>
            <w:tcW w:w="739" w:type="dxa"/>
            <w:tcBorders>
              <w:bottom w:val="single" w:sz="4" w:space="0" w:color="auto"/>
            </w:tcBorders>
            <w:shd w:val="clear" w:color="auto" w:fill="auto"/>
          </w:tcPr>
          <w:p w:rsidR="00053EB1" w:rsidRPr="00A227C7" w:rsidDel="00A9632D" w:rsidRDefault="00053EB1" w:rsidP="00053EB1">
            <w:pPr>
              <w:spacing w:line="240" w:lineRule="auto"/>
              <w:jc w:val="center"/>
              <w:rPr>
                <w:rFonts w:ascii="Arial" w:hAnsi="Arial" w:cs="Arial"/>
              </w:rPr>
            </w:pPr>
            <w:r w:rsidRPr="00A227C7">
              <w:rPr>
                <w:rFonts w:ascii="Arial" w:hAnsi="Arial" w:cs="Arial"/>
                <w:lang w:val="sl-SI"/>
              </w:rPr>
              <w:t>32)«.</w:t>
            </w:r>
          </w:p>
        </w:tc>
      </w:tr>
    </w:tbl>
    <w:p w:rsidR="0032055B" w:rsidRPr="00A227C7" w:rsidRDefault="0032055B" w:rsidP="00135B47">
      <w:pPr>
        <w:spacing w:line="240" w:lineRule="auto"/>
        <w:jc w:val="both"/>
        <w:rPr>
          <w:rFonts w:ascii="Arial" w:hAnsi="Arial" w:cs="Arial"/>
          <w:lang w:val="sl-SI"/>
        </w:rPr>
      </w:pPr>
    </w:p>
    <w:p w:rsidR="00053EB1" w:rsidRPr="00A227C7" w:rsidRDefault="00053EB1" w:rsidP="00053EB1">
      <w:pPr>
        <w:jc w:val="both"/>
        <w:rPr>
          <w:rFonts w:ascii="Arial" w:hAnsi="Arial" w:cs="Arial"/>
          <w:lang w:val="sl-SI"/>
        </w:rPr>
      </w:pPr>
      <w:r w:rsidRPr="00A227C7">
        <w:rPr>
          <w:rFonts w:ascii="Arial" w:hAnsi="Arial" w:cs="Arial"/>
          <w:lang w:val="sl-SI"/>
        </w:rPr>
        <w:t>V 2.2.52.4 se v tabeli za vrstico z besedilom »</w:t>
      </w:r>
      <w:r w:rsidR="00695286" w:rsidRPr="00A227C7">
        <w:rPr>
          <w:rFonts w:ascii="Arial" w:hAnsi="Arial" w:cs="Arial"/>
          <w:lang w:val="sl"/>
        </w:rPr>
        <w:t>terc-BUTILPEROKSIIZOPROPILKARBONAT</w:t>
      </w:r>
      <w:r w:rsidRPr="00A227C7">
        <w:rPr>
          <w:rFonts w:ascii="Arial" w:hAnsi="Arial" w:cs="Arial"/>
          <w:lang w:val="sl-SI"/>
        </w:rPr>
        <w:t>« v prv</w:t>
      </w:r>
      <w:r w:rsidR="007C608D" w:rsidRPr="00A227C7">
        <w:rPr>
          <w:rFonts w:ascii="Arial" w:hAnsi="Arial" w:cs="Arial"/>
          <w:lang w:val="sl-SI"/>
        </w:rPr>
        <w:t>i koloni</w:t>
      </w:r>
      <w:r w:rsidRPr="00A227C7">
        <w:rPr>
          <w:rFonts w:ascii="Arial" w:hAnsi="Arial" w:cs="Arial"/>
          <w:lang w:val="sl-SI"/>
        </w:rPr>
        <w:t xml:space="preserve"> </w:t>
      </w:r>
      <w:r w:rsidRPr="00A227C7">
        <w:rPr>
          <w:rFonts w:ascii="Arial" w:hAnsi="Arial" w:cs="Arial"/>
          <w:lang w:val="sl"/>
        </w:rPr>
        <w:t xml:space="preserve">doda nova vrstica z besedilom, ki se glasi: </w:t>
      </w:r>
    </w:p>
    <w:tbl>
      <w:tblPr>
        <w:tblW w:w="0" w:type="auto"/>
        <w:tblInd w:w="284" w:type="dxa"/>
        <w:tblCellMar>
          <w:left w:w="0" w:type="dxa"/>
          <w:right w:w="57" w:type="dxa"/>
        </w:tblCellMar>
        <w:tblLook w:val="01E0" w:firstRow="1" w:lastRow="1" w:firstColumn="1" w:lastColumn="1" w:noHBand="0" w:noVBand="0"/>
      </w:tblPr>
      <w:tblGrid>
        <w:gridCol w:w="859"/>
        <w:gridCol w:w="1569"/>
        <w:gridCol w:w="738"/>
        <w:gridCol w:w="738"/>
        <w:gridCol w:w="738"/>
        <w:gridCol w:w="738"/>
        <w:gridCol w:w="739"/>
        <w:gridCol w:w="738"/>
        <w:gridCol w:w="738"/>
        <w:gridCol w:w="738"/>
        <w:gridCol w:w="739"/>
      </w:tblGrid>
      <w:tr w:rsidR="00A227C7" w:rsidRPr="00A227C7" w:rsidTr="00EA2FAC">
        <w:trPr>
          <w:cantSplit/>
        </w:trPr>
        <w:tc>
          <w:tcPr>
            <w:tcW w:w="859" w:type="dxa"/>
            <w:tcBorders>
              <w:top w:val="single" w:sz="4" w:space="0" w:color="auto"/>
              <w:bottom w:val="single" w:sz="12" w:space="0" w:color="auto"/>
            </w:tcBorders>
            <w:shd w:val="clear" w:color="auto" w:fill="auto"/>
            <w:vAlign w:val="bottom"/>
          </w:tcPr>
          <w:p w:rsidR="00053EB1" w:rsidRPr="00A227C7" w:rsidRDefault="00053EB1" w:rsidP="00EA2FAC">
            <w:pPr>
              <w:spacing w:before="120" w:after="120" w:line="240" w:lineRule="auto"/>
              <w:jc w:val="both"/>
              <w:rPr>
                <w:rFonts w:ascii="Arial" w:hAnsi="Arial" w:cs="Arial"/>
                <w:bCs/>
                <w:i/>
              </w:rPr>
            </w:pPr>
            <w:r w:rsidRPr="00A227C7">
              <w:rPr>
                <w:rFonts w:ascii="Arial" w:hAnsi="Arial" w:cs="Arial"/>
                <w:i/>
                <w:iCs/>
                <w:lang w:val="sl"/>
              </w:rPr>
              <w:t>Organski peroksid</w:t>
            </w:r>
          </w:p>
        </w:tc>
        <w:tc>
          <w:tcPr>
            <w:tcW w:w="1569" w:type="dxa"/>
            <w:tcBorders>
              <w:top w:val="single" w:sz="4" w:space="0" w:color="auto"/>
              <w:bottom w:val="single" w:sz="12" w:space="0" w:color="auto"/>
            </w:tcBorders>
            <w:shd w:val="clear" w:color="auto" w:fill="auto"/>
          </w:tcPr>
          <w:p w:rsidR="00053EB1" w:rsidRPr="00A227C7" w:rsidRDefault="00053EB1" w:rsidP="00EA2FAC">
            <w:pPr>
              <w:spacing w:before="120" w:after="120" w:line="240" w:lineRule="auto"/>
              <w:jc w:val="center"/>
              <w:rPr>
                <w:rFonts w:ascii="Arial" w:hAnsi="Arial" w:cs="Arial"/>
                <w:bCs/>
                <w:i/>
              </w:rPr>
            </w:pPr>
            <w:r w:rsidRPr="00A227C7">
              <w:rPr>
                <w:rFonts w:ascii="Arial" w:hAnsi="Arial" w:cs="Arial"/>
                <w:i/>
                <w:iCs/>
                <w:lang w:val="sl"/>
              </w:rPr>
              <w:t>(2)</w:t>
            </w:r>
          </w:p>
        </w:tc>
        <w:tc>
          <w:tcPr>
            <w:tcW w:w="738" w:type="dxa"/>
            <w:tcBorders>
              <w:top w:val="single" w:sz="4" w:space="0" w:color="auto"/>
              <w:bottom w:val="single" w:sz="12" w:space="0" w:color="auto"/>
            </w:tcBorders>
          </w:tcPr>
          <w:p w:rsidR="00053EB1" w:rsidRPr="00A227C7" w:rsidRDefault="00053EB1" w:rsidP="00EA2FAC">
            <w:pPr>
              <w:spacing w:before="120" w:after="120" w:line="240" w:lineRule="auto"/>
              <w:jc w:val="center"/>
              <w:rPr>
                <w:rFonts w:ascii="Arial" w:hAnsi="Arial" w:cs="Arial"/>
                <w:i/>
                <w:iCs/>
                <w:lang w:val="sl"/>
              </w:rPr>
            </w:pPr>
            <w:r w:rsidRPr="00A227C7">
              <w:rPr>
                <w:rFonts w:ascii="Arial" w:hAnsi="Arial" w:cs="Arial"/>
                <w:i/>
                <w:iCs/>
                <w:lang w:val="sl"/>
              </w:rPr>
              <w:t>(3)</w:t>
            </w:r>
          </w:p>
        </w:tc>
        <w:tc>
          <w:tcPr>
            <w:tcW w:w="738" w:type="dxa"/>
            <w:tcBorders>
              <w:top w:val="single" w:sz="4" w:space="0" w:color="auto"/>
              <w:bottom w:val="single" w:sz="12" w:space="0" w:color="auto"/>
            </w:tcBorders>
            <w:shd w:val="clear" w:color="auto" w:fill="auto"/>
          </w:tcPr>
          <w:p w:rsidR="00053EB1" w:rsidRPr="00A227C7" w:rsidRDefault="00053EB1" w:rsidP="00EA2FAC">
            <w:pPr>
              <w:spacing w:before="120" w:after="120" w:line="240" w:lineRule="auto"/>
              <w:jc w:val="center"/>
              <w:rPr>
                <w:rFonts w:ascii="Arial" w:hAnsi="Arial" w:cs="Arial"/>
                <w:bCs/>
                <w:i/>
              </w:rPr>
            </w:pPr>
            <w:r w:rsidRPr="00A227C7">
              <w:rPr>
                <w:rFonts w:ascii="Arial" w:hAnsi="Arial" w:cs="Arial"/>
                <w:i/>
                <w:iCs/>
                <w:lang w:val="sl"/>
              </w:rPr>
              <w:t>(4)</w:t>
            </w:r>
          </w:p>
        </w:tc>
        <w:tc>
          <w:tcPr>
            <w:tcW w:w="738" w:type="dxa"/>
            <w:tcBorders>
              <w:top w:val="single" w:sz="4" w:space="0" w:color="auto"/>
              <w:bottom w:val="single" w:sz="12" w:space="0" w:color="auto"/>
            </w:tcBorders>
            <w:shd w:val="clear" w:color="auto" w:fill="auto"/>
          </w:tcPr>
          <w:p w:rsidR="00053EB1" w:rsidRPr="00A227C7" w:rsidRDefault="00053EB1" w:rsidP="00EA2FAC">
            <w:pPr>
              <w:spacing w:before="120" w:after="120" w:line="240" w:lineRule="auto"/>
              <w:jc w:val="center"/>
              <w:rPr>
                <w:rFonts w:ascii="Arial" w:hAnsi="Arial" w:cs="Arial"/>
                <w:bCs/>
                <w:i/>
              </w:rPr>
            </w:pPr>
            <w:r w:rsidRPr="00A227C7">
              <w:rPr>
                <w:rFonts w:ascii="Arial" w:hAnsi="Arial" w:cs="Arial"/>
                <w:i/>
                <w:iCs/>
                <w:lang w:val="sl"/>
              </w:rPr>
              <w:t>(5)</w:t>
            </w:r>
          </w:p>
        </w:tc>
        <w:tc>
          <w:tcPr>
            <w:tcW w:w="738" w:type="dxa"/>
            <w:tcBorders>
              <w:top w:val="single" w:sz="4" w:space="0" w:color="auto"/>
              <w:bottom w:val="single" w:sz="12" w:space="0" w:color="auto"/>
            </w:tcBorders>
            <w:shd w:val="clear" w:color="auto" w:fill="auto"/>
          </w:tcPr>
          <w:p w:rsidR="00053EB1" w:rsidRPr="00A227C7" w:rsidRDefault="00053EB1" w:rsidP="00EA2FAC">
            <w:pPr>
              <w:spacing w:before="120" w:after="120" w:line="240" w:lineRule="auto"/>
              <w:jc w:val="center"/>
              <w:rPr>
                <w:rFonts w:ascii="Arial" w:hAnsi="Arial" w:cs="Arial"/>
                <w:bCs/>
                <w:i/>
              </w:rPr>
            </w:pPr>
            <w:r w:rsidRPr="00A227C7">
              <w:rPr>
                <w:rFonts w:ascii="Arial" w:hAnsi="Arial" w:cs="Arial"/>
                <w:i/>
                <w:iCs/>
                <w:lang w:val="sl"/>
              </w:rPr>
              <w:t>(6)</w:t>
            </w:r>
          </w:p>
        </w:tc>
        <w:tc>
          <w:tcPr>
            <w:tcW w:w="739" w:type="dxa"/>
            <w:tcBorders>
              <w:top w:val="single" w:sz="4" w:space="0" w:color="auto"/>
              <w:bottom w:val="single" w:sz="12" w:space="0" w:color="auto"/>
            </w:tcBorders>
            <w:shd w:val="clear" w:color="auto" w:fill="auto"/>
          </w:tcPr>
          <w:p w:rsidR="00053EB1" w:rsidRPr="00A227C7" w:rsidRDefault="00053EB1" w:rsidP="00EA2FAC">
            <w:pPr>
              <w:spacing w:before="120" w:after="120" w:line="240" w:lineRule="auto"/>
              <w:jc w:val="center"/>
              <w:rPr>
                <w:rFonts w:ascii="Arial" w:hAnsi="Arial" w:cs="Arial"/>
                <w:bCs/>
                <w:i/>
              </w:rPr>
            </w:pPr>
            <w:r w:rsidRPr="00A227C7">
              <w:rPr>
                <w:rFonts w:ascii="Arial" w:hAnsi="Arial" w:cs="Arial"/>
                <w:i/>
                <w:iCs/>
                <w:lang w:val="sl"/>
              </w:rPr>
              <w:t>(7)</w:t>
            </w:r>
          </w:p>
        </w:tc>
        <w:tc>
          <w:tcPr>
            <w:tcW w:w="738" w:type="dxa"/>
            <w:tcBorders>
              <w:top w:val="single" w:sz="4" w:space="0" w:color="auto"/>
              <w:bottom w:val="single" w:sz="12" w:space="0" w:color="auto"/>
            </w:tcBorders>
            <w:shd w:val="clear" w:color="auto" w:fill="auto"/>
          </w:tcPr>
          <w:p w:rsidR="00053EB1" w:rsidRPr="00A227C7" w:rsidRDefault="00053EB1" w:rsidP="00EA2FAC">
            <w:pPr>
              <w:spacing w:before="120" w:after="120" w:line="240" w:lineRule="auto"/>
              <w:jc w:val="center"/>
              <w:rPr>
                <w:rFonts w:ascii="Arial" w:hAnsi="Arial" w:cs="Arial"/>
                <w:bCs/>
                <w:i/>
              </w:rPr>
            </w:pPr>
            <w:r w:rsidRPr="00A227C7">
              <w:rPr>
                <w:rFonts w:ascii="Arial" w:hAnsi="Arial" w:cs="Arial"/>
                <w:i/>
                <w:iCs/>
                <w:lang w:val="sl"/>
              </w:rPr>
              <w:t>(8)</w:t>
            </w:r>
          </w:p>
        </w:tc>
        <w:tc>
          <w:tcPr>
            <w:tcW w:w="738" w:type="dxa"/>
            <w:tcBorders>
              <w:top w:val="single" w:sz="4" w:space="0" w:color="auto"/>
              <w:bottom w:val="single" w:sz="12" w:space="0" w:color="auto"/>
            </w:tcBorders>
            <w:shd w:val="clear" w:color="auto" w:fill="auto"/>
          </w:tcPr>
          <w:p w:rsidR="00053EB1" w:rsidRPr="00A227C7" w:rsidRDefault="00053EB1" w:rsidP="00EA2FAC">
            <w:pPr>
              <w:spacing w:before="120" w:after="120" w:line="240" w:lineRule="auto"/>
              <w:jc w:val="center"/>
              <w:rPr>
                <w:rFonts w:ascii="Arial" w:hAnsi="Arial" w:cs="Arial"/>
                <w:bCs/>
                <w:i/>
              </w:rPr>
            </w:pPr>
            <w:r w:rsidRPr="00A227C7">
              <w:rPr>
                <w:rFonts w:ascii="Arial" w:hAnsi="Arial" w:cs="Arial"/>
                <w:i/>
                <w:iCs/>
                <w:lang w:val="sl"/>
              </w:rPr>
              <w:t>(9)</w:t>
            </w:r>
          </w:p>
        </w:tc>
        <w:tc>
          <w:tcPr>
            <w:tcW w:w="738" w:type="dxa"/>
            <w:tcBorders>
              <w:top w:val="single" w:sz="4" w:space="0" w:color="auto"/>
              <w:bottom w:val="single" w:sz="12" w:space="0" w:color="auto"/>
            </w:tcBorders>
            <w:shd w:val="clear" w:color="auto" w:fill="auto"/>
          </w:tcPr>
          <w:p w:rsidR="00053EB1" w:rsidRPr="00A227C7" w:rsidRDefault="00053EB1" w:rsidP="00EA2FAC">
            <w:pPr>
              <w:spacing w:before="120" w:after="120" w:line="240" w:lineRule="auto"/>
              <w:jc w:val="center"/>
              <w:rPr>
                <w:rFonts w:ascii="Arial" w:hAnsi="Arial" w:cs="Arial"/>
                <w:bCs/>
                <w:i/>
              </w:rPr>
            </w:pPr>
            <w:r w:rsidRPr="00A227C7">
              <w:rPr>
                <w:rFonts w:ascii="Arial" w:hAnsi="Arial" w:cs="Arial"/>
                <w:i/>
                <w:iCs/>
                <w:lang w:val="sl"/>
              </w:rPr>
              <w:t>(10)</w:t>
            </w:r>
          </w:p>
        </w:tc>
        <w:tc>
          <w:tcPr>
            <w:tcW w:w="739" w:type="dxa"/>
            <w:tcBorders>
              <w:top w:val="single" w:sz="4" w:space="0" w:color="auto"/>
              <w:bottom w:val="single" w:sz="12" w:space="0" w:color="auto"/>
            </w:tcBorders>
            <w:shd w:val="clear" w:color="auto" w:fill="auto"/>
          </w:tcPr>
          <w:p w:rsidR="00053EB1" w:rsidRPr="00A227C7" w:rsidRDefault="00053EB1" w:rsidP="00EA2FAC">
            <w:pPr>
              <w:spacing w:before="120" w:after="120" w:line="240" w:lineRule="auto"/>
              <w:jc w:val="center"/>
              <w:rPr>
                <w:rFonts w:ascii="Arial" w:hAnsi="Arial" w:cs="Arial"/>
                <w:bCs/>
                <w:i/>
              </w:rPr>
            </w:pPr>
            <w:r w:rsidRPr="00A227C7">
              <w:rPr>
                <w:rFonts w:ascii="Arial" w:hAnsi="Arial" w:cs="Arial"/>
                <w:i/>
                <w:iCs/>
                <w:lang w:val="sl"/>
              </w:rPr>
              <w:t>(11)</w:t>
            </w:r>
          </w:p>
        </w:tc>
      </w:tr>
      <w:tr w:rsidR="00A227C7" w:rsidRPr="00A227C7" w:rsidTr="00EA2FAC">
        <w:trPr>
          <w:cantSplit/>
          <w:trHeight w:hRule="exact" w:val="113"/>
        </w:trPr>
        <w:tc>
          <w:tcPr>
            <w:tcW w:w="859" w:type="dxa"/>
            <w:tcBorders>
              <w:top w:val="single" w:sz="12" w:space="0" w:color="auto"/>
            </w:tcBorders>
            <w:shd w:val="clear" w:color="auto" w:fill="auto"/>
          </w:tcPr>
          <w:p w:rsidR="00053EB1" w:rsidRPr="00A227C7" w:rsidRDefault="00053EB1" w:rsidP="00EA2FAC">
            <w:pPr>
              <w:spacing w:line="240" w:lineRule="auto"/>
              <w:jc w:val="both"/>
              <w:rPr>
                <w:rFonts w:ascii="Arial" w:hAnsi="Arial" w:cs="Arial"/>
                <w:b/>
                <w:bCs/>
              </w:rPr>
            </w:pPr>
          </w:p>
        </w:tc>
        <w:tc>
          <w:tcPr>
            <w:tcW w:w="1569" w:type="dxa"/>
            <w:tcBorders>
              <w:top w:val="single" w:sz="12" w:space="0" w:color="auto"/>
            </w:tcBorders>
            <w:shd w:val="clear" w:color="auto" w:fill="auto"/>
          </w:tcPr>
          <w:p w:rsidR="00053EB1" w:rsidRPr="00A227C7" w:rsidRDefault="00053EB1" w:rsidP="00EA2FAC">
            <w:pPr>
              <w:spacing w:line="240" w:lineRule="auto"/>
              <w:jc w:val="center"/>
              <w:rPr>
                <w:rFonts w:ascii="Arial" w:hAnsi="Arial" w:cs="Arial"/>
                <w:b/>
                <w:bCs/>
              </w:rPr>
            </w:pPr>
          </w:p>
        </w:tc>
        <w:tc>
          <w:tcPr>
            <w:tcW w:w="738" w:type="dxa"/>
            <w:tcBorders>
              <w:top w:val="single" w:sz="12" w:space="0" w:color="auto"/>
            </w:tcBorders>
          </w:tcPr>
          <w:p w:rsidR="00053EB1" w:rsidRPr="00A227C7" w:rsidRDefault="00053EB1" w:rsidP="00EA2FAC">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EA2FAC">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EA2FAC">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EA2FAC">
            <w:pPr>
              <w:spacing w:line="240" w:lineRule="auto"/>
              <w:jc w:val="center"/>
              <w:rPr>
                <w:rFonts w:ascii="Arial" w:hAnsi="Arial" w:cs="Arial"/>
                <w:b/>
                <w:bCs/>
              </w:rPr>
            </w:pPr>
          </w:p>
        </w:tc>
        <w:tc>
          <w:tcPr>
            <w:tcW w:w="739" w:type="dxa"/>
            <w:tcBorders>
              <w:top w:val="single" w:sz="12" w:space="0" w:color="auto"/>
            </w:tcBorders>
            <w:shd w:val="clear" w:color="auto" w:fill="auto"/>
          </w:tcPr>
          <w:p w:rsidR="00053EB1" w:rsidRPr="00A227C7" w:rsidRDefault="00053EB1" w:rsidP="00EA2FAC">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EA2FAC">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EA2FAC">
            <w:pPr>
              <w:spacing w:line="240" w:lineRule="auto"/>
              <w:jc w:val="center"/>
              <w:rPr>
                <w:rFonts w:ascii="Arial" w:hAnsi="Arial" w:cs="Arial"/>
                <w:b/>
                <w:bCs/>
              </w:rPr>
            </w:pPr>
          </w:p>
        </w:tc>
        <w:tc>
          <w:tcPr>
            <w:tcW w:w="738" w:type="dxa"/>
            <w:tcBorders>
              <w:top w:val="single" w:sz="12" w:space="0" w:color="auto"/>
            </w:tcBorders>
            <w:shd w:val="clear" w:color="auto" w:fill="auto"/>
          </w:tcPr>
          <w:p w:rsidR="00053EB1" w:rsidRPr="00A227C7" w:rsidRDefault="00053EB1" w:rsidP="00EA2FAC">
            <w:pPr>
              <w:spacing w:line="240" w:lineRule="auto"/>
              <w:jc w:val="center"/>
              <w:rPr>
                <w:rFonts w:ascii="Arial" w:hAnsi="Arial" w:cs="Arial"/>
                <w:b/>
                <w:bCs/>
              </w:rPr>
            </w:pPr>
          </w:p>
        </w:tc>
        <w:tc>
          <w:tcPr>
            <w:tcW w:w="739" w:type="dxa"/>
            <w:tcBorders>
              <w:top w:val="single" w:sz="12" w:space="0" w:color="auto"/>
            </w:tcBorders>
            <w:shd w:val="clear" w:color="auto" w:fill="auto"/>
          </w:tcPr>
          <w:p w:rsidR="00053EB1" w:rsidRPr="00A227C7" w:rsidRDefault="00053EB1" w:rsidP="00EA2FAC">
            <w:pPr>
              <w:spacing w:line="240" w:lineRule="auto"/>
              <w:jc w:val="center"/>
              <w:rPr>
                <w:rFonts w:ascii="Arial" w:hAnsi="Arial" w:cs="Arial"/>
                <w:b/>
                <w:bCs/>
              </w:rPr>
            </w:pPr>
          </w:p>
        </w:tc>
      </w:tr>
      <w:tr w:rsidR="00053EB1" w:rsidRPr="00A227C7" w:rsidTr="00EA2FAC">
        <w:trPr>
          <w:cantSplit/>
        </w:trPr>
        <w:tc>
          <w:tcPr>
            <w:tcW w:w="859" w:type="dxa"/>
            <w:tcBorders>
              <w:bottom w:val="single" w:sz="4" w:space="0" w:color="auto"/>
            </w:tcBorders>
            <w:shd w:val="clear" w:color="auto" w:fill="auto"/>
          </w:tcPr>
          <w:p w:rsidR="00053EB1" w:rsidRPr="00A227C7" w:rsidRDefault="00053EB1" w:rsidP="00EA2FAC">
            <w:pPr>
              <w:spacing w:line="240" w:lineRule="auto"/>
              <w:rPr>
                <w:rFonts w:ascii="Arial" w:hAnsi="Arial" w:cs="Arial"/>
              </w:rPr>
            </w:pPr>
            <w:r w:rsidRPr="00A227C7">
              <w:rPr>
                <w:rFonts w:ascii="Arial" w:hAnsi="Arial" w:cs="Arial"/>
                <w:lang w:val="sl"/>
              </w:rPr>
              <w:t>»"</w:t>
            </w:r>
          </w:p>
        </w:tc>
        <w:tc>
          <w:tcPr>
            <w:tcW w:w="1569" w:type="dxa"/>
            <w:tcBorders>
              <w:bottom w:val="single" w:sz="4" w:space="0" w:color="auto"/>
            </w:tcBorders>
            <w:shd w:val="clear" w:color="auto" w:fill="auto"/>
          </w:tcPr>
          <w:p w:rsidR="00053EB1" w:rsidRPr="00A227C7" w:rsidRDefault="00053EB1" w:rsidP="00EA2FAC">
            <w:pPr>
              <w:spacing w:line="240" w:lineRule="auto"/>
              <w:jc w:val="center"/>
              <w:rPr>
                <w:rFonts w:ascii="Arial" w:hAnsi="Arial" w:cs="Arial"/>
                <w:lang w:val="de-AT"/>
              </w:rPr>
            </w:pPr>
            <w:r w:rsidRPr="00A227C7">
              <w:rPr>
                <w:rFonts w:ascii="Arial" w:hAnsi="Arial" w:cs="Arial"/>
                <w:lang w:val="sl"/>
              </w:rPr>
              <w:t xml:space="preserve">≤ </w:t>
            </w:r>
            <w:r w:rsidR="000562E5">
              <w:rPr>
                <w:rFonts w:ascii="Arial" w:hAnsi="Arial" w:cs="Arial"/>
                <w:lang w:val="sl"/>
              </w:rPr>
              <w:t>62</w:t>
            </w:r>
          </w:p>
        </w:tc>
        <w:tc>
          <w:tcPr>
            <w:tcW w:w="738" w:type="dxa"/>
            <w:tcBorders>
              <w:bottom w:val="single" w:sz="4" w:space="0" w:color="auto"/>
            </w:tcBorders>
          </w:tcPr>
          <w:p w:rsidR="00053EB1" w:rsidRPr="00A227C7" w:rsidRDefault="00053EB1" w:rsidP="00EA2FAC">
            <w:pPr>
              <w:spacing w:line="240" w:lineRule="auto"/>
              <w:jc w:val="center"/>
              <w:rPr>
                <w:rFonts w:ascii="Arial" w:hAnsi="Arial" w:cs="Arial"/>
                <w:lang w:val="de-AT"/>
              </w:rPr>
            </w:pPr>
          </w:p>
        </w:tc>
        <w:tc>
          <w:tcPr>
            <w:tcW w:w="738" w:type="dxa"/>
            <w:tcBorders>
              <w:bottom w:val="single" w:sz="4" w:space="0" w:color="auto"/>
            </w:tcBorders>
            <w:shd w:val="clear" w:color="auto" w:fill="auto"/>
          </w:tcPr>
          <w:p w:rsidR="00053EB1" w:rsidRPr="00A227C7" w:rsidRDefault="002F2E33" w:rsidP="00EA2FAC">
            <w:pPr>
              <w:spacing w:line="240" w:lineRule="auto"/>
              <w:jc w:val="center"/>
              <w:rPr>
                <w:rFonts w:ascii="Arial" w:hAnsi="Arial" w:cs="Arial"/>
                <w:lang w:val="de-AT"/>
              </w:rPr>
            </w:pPr>
            <w:r w:rsidRPr="00A227C7">
              <w:rPr>
                <w:rFonts w:ascii="Arial" w:hAnsi="Arial" w:cs="Arial"/>
                <w:lang w:val="de-AT"/>
              </w:rPr>
              <w:t>≥ 38</w:t>
            </w:r>
          </w:p>
        </w:tc>
        <w:tc>
          <w:tcPr>
            <w:tcW w:w="738" w:type="dxa"/>
            <w:tcBorders>
              <w:bottom w:val="single" w:sz="4" w:space="0" w:color="auto"/>
            </w:tcBorders>
            <w:shd w:val="clear" w:color="auto" w:fill="auto"/>
          </w:tcPr>
          <w:p w:rsidR="00053EB1" w:rsidRPr="00A227C7" w:rsidRDefault="00053EB1" w:rsidP="00EA2FAC">
            <w:pPr>
              <w:spacing w:line="240" w:lineRule="auto"/>
              <w:jc w:val="center"/>
              <w:rPr>
                <w:rFonts w:ascii="Arial" w:hAnsi="Arial" w:cs="Arial"/>
                <w:lang w:val="de-AT"/>
              </w:rPr>
            </w:pPr>
          </w:p>
        </w:tc>
        <w:tc>
          <w:tcPr>
            <w:tcW w:w="738" w:type="dxa"/>
            <w:tcBorders>
              <w:bottom w:val="single" w:sz="4" w:space="0" w:color="auto"/>
            </w:tcBorders>
            <w:shd w:val="clear" w:color="auto" w:fill="auto"/>
          </w:tcPr>
          <w:p w:rsidR="00053EB1" w:rsidRPr="00A227C7" w:rsidRDefault="00053EB1" w:rsidP="00EA2FAC">
            <w:pPr>
              <w:spacing w:line="240" w:lineRule="auto"/>
              <w:jc w:val="center"/>
              <w:rPr>
                <w:rFonts w:ascii="Arial" w:hAnsi="Arial" w:cs="Arial"/>
                <w:lang w:val="de-AT"/>
              </w:rPr>
            </w:pPr>
          </w:p>
        </w:tc>
        <w:tc>
          <w:tcPr>
            <w:tcW w:w="739" w:type="dxa"/>
            <w:tcBorders>
              <w:bottom w:val="single" w:sz="4" w:space="0" w:color="auto"/>
            </w:tcBorders>
            <w:shd w:val="clear" w:color="auto" w:fill="auto"/>
          </w:tcPr>
          <w:p w:rsidR="00053EB1" w:rsidRPr="00A227C7" w:rsidRDefault="00053EB1" w:rsidP="002F2E33">
            <w:pPr>
              <w:spacing w:line="240" w:lineRule="auto"/>
              <w:jc w:val="center"/>
              <w:rPr>
                <w:rFonts w:ascii="Arial" w:hAnsi="Arial" w:cs="Arial"/>
              </w:rPr>
            </w:pPr>
            <w:r w:rsidRPr="00A227C7">
              <w:rPr>
                <w:rFonts w:ascii="Arial" w:hAnsi="Arial" w:cs="Arial"/>
                <w:lang w:val="sl"/>
              </w:rPr>
              <w:t>OP</w:t>
            </w:r>
            <w:r w:rsidR="002F2E33" w:rsidRPr="00A227C7">
              <w:rPr>
                <w:rFonts w:ascii="Arial" w:hAnsi="Arial" w:cs="Arial"/>
                <w:lang w:val="sl"/>
              </w:rPr>
              <w:t>7</w:t>
            </w:r>
          </w:p>
        </w:tc>
        <w:tc>
          <w:tcPr>
            <w:tcW w:w="738" w:type="dxa"/>
            <w:tcBorders>
              <w:bottom w:val="single" w:sz="4" w:space="0" w:color="auto"/>
            </w:tcBorders>
            <w:shd w:val="clear" w:color="auto" w:fill="auto"/>
          </w:tcPr>
          <w:p w:rsidR="00053EB1" w:rsidRPr="00A227C7" w:rsidRDefault="00053EB1" w:rsidP="00EA2FAC">
            <w:pPr>
              <w:spacing w:line="240" w:lineRule="auto"/>
              <w:jc w:val="center"/>
              <w:rPr>
                <w:rFonts w:ascii="Arial" w:hAnsi="Arial" w:cs="Arial"/>
              </w:rPr>
            </w:pPr>
          </w:p>
        </w:tc>
        <w:tc>
          <w:tcPr>
            <w:tcW w:w="738" w:type="dxa"/>
            <w:tcBorders>
              <w:bottom w:val="single" w:sz="4" w:space="0" w:color="auto"/>
            </w:tcBorders>
            <w:shd w:val="clear" w:color="auto" w:fill="auto"/>
          </w:tcPr>
          <w:p w:rsidR="00053EB1" w:rsidRPr="00A227C7" w:rsidRDefault="00053EB1" w:rsidP="00EA2FAC">
            <w:pPr>
              <w:spacing w:line="240" w:lineRule="auto"/>
              <w:jc w:val="center"/>
              <w:rPr>
                <w:rFonts w:ascii="Arial" w:hAnsi="Arial" w:cs="Arial"/>
              </w:rPr>
            </w:pPr>
          </w:p>
        </w:tc>
        <w:tc>
          <w:tcPr>
            <w:tcW w:w="738" w:type="dxa"/>
            <w:tcBorders>
              <w:bottom w:val="single" w:sz="4" w:space="0" w:color="auto"/>
            </w:tcBorders>
            <w:shd w:val="clear" w:color="auto" w:fill="auto"/>
          </w:tcPr>
          <w:p w:rsidR="00053EB1" w:rsidRPr="00A227C7" w:rsidRDefault="00053EB1" w:rsidP="002F2E33">
            <w:pPr>
              <w:spacing w:line="240" w:lineRule="auto"/>
              <w:jc w:val="center"/>
              <w:rPr>
                <w:rFonts w:ascii="Arial" w:hAnsi="Arial" w:cs="Arial"/>
              </w:rPr>
            </w:pPr>
            <w:r w:rsidRPr="00A227C7">
              <w:rPr>
                <w:rFonts w:ascii="Arial" w:hAnsi="Arial" w:cs="Arial"/>
                <w:lang w:val="sl"/>
              </w:rPr>
              <w:t>310</w:t>
            </w:r>
            <w:r w:rsidR="002F2E33" w:rsidRPr="00A227C7">
              <w:rPr>
                <w:rFonts w:ascii="Arial" w:hAnsi="Arial" w:cs="Arial"/>
                <w:lang w:val="sl"/>
              </w:rPr>
              <w:t>5</w:t>
            </w:r>
            <w:r w:rsidR="00FB269C" w:rsidRPr="00A227C7">
              <w:rPr>
                <w:rFonts w:ascii="Arial" w:hAnsi="Arial" w:cs="Arial"/>
                <w:lang w:val="sl-SI"/>
              </w:rPr>
              <w:t>«.</w:t>
            </w:r>
          </w:p>
        </w:tc>
        <w:tc>
          <w:tcPr>
            <w:tcW w:w="739" w:type="dxa"/>
            <w:tcBorders>
              <w:bottom w:val="single" w:sz="4" w:space="0" w:color="auto"/>
            </w:tcBorders>
            <w:shd w:val="clear" w:color="auto" w:fill="auto"/>
          </w:tcPr>
          <w:p w:rsidR="00053EB1" w:rsidRPr="00A227C7" w:rsidDel="00A9632D" w:rsidRDefault="00053EB1" w:rsidP="00EA2FAC">
            <w:pPr>
              <w:spacing w:line="240" w:lineRule="auto"/>
              <w:jc w:val="center"/>
              <w:rPr>
                <w:rFonts w:ascii="Arial" w:hAnsi="Arial" w:cs="Arial"/>
              </w:rPr>
            </w:pPr>
          </w:p>
        </w:tc>
      </w:tr>
    </w:tbl>
    <w:p w:rsidR="001575B7" w:rsidRPr="00A227C7" w:rsidRDefault="001575B7" w:rsidP="002F2E33">
      <w:pPr>
        <w:jc w:val="both"/>
        <w:rPr>
          <w:rFonts w:ascii="Arial" w:hAnsi="Arial" w:cs="Arial"/>
          <w:lang w:val="sl-SI"/>
        </w:rPr>
      </w:pPr>
    </w:p>
    <w:p w:rsidR="002F2E33" w:rsidRPr="00A227C7" w:rsidRDefault="002F2E33" w:rsidP="001575B7">
      <w:pPr>
        <w:keepNext/>
        <w:jc w:val="both"/>
        <w:rPr>
          <w:rFonts w:ascii="Arial" w:hAnsi="Arial" w:cs="Arial"/>
          <w:lang w:val="sl-SI"/>
        </w:rPr>
      </w:pPr>
      <w:r w:rsidRPr="00A227C7">
        <w:rPr>
          <w:rFonts w:ascii="Arial" w:hAnsi="Arial" w:cs="Arial"/>
          <w:lang w:val="sl-SI"/>
        </w:rPr>
        <w:t>V 2.2.52.4 se v tabeli za vrstico z besedilom »</w:t>
      </w:r>
      <w:r w:rsidR="00695286" w:rsidRPr="00A227C7">
        <w:rPr>
          <w:rFonts w:ascii="Arial" w:hAnsi="Arial" w:cs="Arial"/>
          <w:lang w:val="sl"/>
        </w:rPr>
        <w:t>terc-HEKSILPEROKSIPIVALAT</w:t>
      </w:r>
      <w:r w:rsidRPr="00A227C7">
        <w:rPr>
          <w:rFonts w:ascii="Arial" w:hAnsi="Arial" w:cs="Arial"/>
          <w:lang w:val="sl-SI"/>
        </w:rPr>
        <w:t>« v prv</w:t>
      </w:r>
      <w:r w:rsidR="007C608D" w:rsidRPr="00A227C7">
        <w:rPr>
          <w:rFonts w:ascii="Arial" w:hAnsi="Arial" w:cs="Arial"/>
          <w:lang w:val="sl-SI"/>
        </w:rPr>
        <w:t>i koloni</w:t>
      </w:r>
      <w:r w:rsidRPr="00A227C7">
        <w:rPr>
          <w:rFonts w:ascii="Arial" w:hAnsi="Arial" w:cs="Arial"/>
          <w:lang w:val="sl-SI"/>
        </w:rPr>
        <w:t xml:space="preserve"> </w:t>
      </w:r>
      <w:r w:rsidRPr="00A227C7">
        <w:rPr>
          <w:rFonts w:ascii="Arial" w:hAnsi="Arial" w:cs="Arial"/>
          <w:lang w:val="sl"/>
        </w:rPr>
        <w:t xml:space="preserve">doda nova vrstica z besedilom, ki se glasi: </w:t>
      </w:r>
    </w:p>
    <w:tbl>
      <w:tblPr>
        <w:tblW w:w="0" w:type="auto"/>
        <w:tblInd w:w="284" w:type="dxa"/>
        <w:tblCellMar>
          <w:left w:w="0" w:type="dxa"/>
          <w:right w:w="57" w:type="dxa"/>
        </w:tblCellMar>
        <w:tblLook w:val="01E0" w:firstRow="1" w:lastRow="1" w:firstColumn="1" w:lastColumn="1" w:noHBand="0" w:noVBand="0"/>
      </w:tblPr>
      <w:tblGrid>
        <w:gridCol w:w="859"/>
        <w:gridCol w:w="2268"/>
        <w:gridCol w:w="567"/>
        <w:gridCol w:w="567"/>
        <w:gridCol w:w="567"/>
        <w:gridCol w:w="567"/>
        <w:gridCol w:w="739"/>
        <w:gridCol w:w="738"/>
        <w:gridCol w:w="738"/>
        <w:gridCol w:w="738"/>
        <w:gridCol w:w="739"/>
      </w:tblGrid>
      <w:tr w:rsidR="00A227C7" w:rsidRPr="00A227C7" w:rsidTr="0022471B">
        <w:trPr>
          <w:cantSplit/>
        </w:trPr>
        <w:tc>
          <w:tcPr>
            <w:tcW w:w="859" w:type="dxa"/>
            <w:tcBorders>
              <w:top w:val="single" w:sz="4" w:space="0" w:color="auto"/>
              <w:bottom w:val="single" w:sz="12" w:space="0" w:color="auto"/>
            </w:tcBorders>
            <w:shd w:val="clear" w:color="auto" w:fill="auto"/>
            <w:vAlign w:val="bottom"/>
          </w:tcPr>
          <w:p w:rsidR="002F2E33" w:rsidRPr="00A227C7" w:rsidRDefault="002F2E33" w:rsidP="001575B7">
            <w:pPr>
              <w:keepNext/>
              <w:spacing w:before="120" w:after="120" w:line="240" w:lineRule="auto"/>
              <w:jc w:val="both"/>
              <w:rPr>
                <w:rFonts w:ascii="Arial" w:hAnsi="Arial" w:cs="Arial"/>
                <w:bCs/>
                <w:i/>
              </w:rPr>
            </w:pPr>
            <w:r w:rsidRPr="00A227C7">
              <w:rPr>
                <w:rFonts w:ascii="Arial" w:hAnsi="Arial" w:cs="Arial"/>
                <w:i/>
                <w:iCs/>
                <w:lang w:val="sl"/>
              </w:rPr>
              <w:t>Organski peroksid</w:t>
            </w:r>
          </w:p>
        </w:tc>
        <w:tc>
          <w:tcPr>
            <w:tcW w:w="2268" w:type="dxa"/>
            <w:tcBorders>
              <w:top w:val="single" w:sz="4" w:space="0" w:color="auto"/>
              <w:bottom w:val="single" w:sz="12" w:space="0" w:color="auto"/>
            </w:tcBorders>
            <w:shd w:val="clear" w:color="auto" w:fill="auto"/>
          </w:tcPr>
          <w:p w:rsidR="002F2E33" w:rsidRPr="00A227C7" w:rsidRDefault="002F2E33" w:rsidP="001575B7">
            <w:pPr>
              <w:keepNext/>
              <w:spacing w:before="120" w:after="120" w:line="240" w:lineRule="auto"/>
              <w:jc w:val="center"/>
              <w:rPr>
                <w:rFonts w:ascii="Arial" w:hAnsi="Arial" w:cs="Arial"/>
                <w:bCs/>
                <w:i/>
              </w:rPr>
            </w:pPr>
            <w:r w:rsidRPr="00A227C7">
              <w:rPr>
                <w:rFonts w:ascii="Arial" w:hAnsi="Arial" w:cs="Arial"/>
                <w:i/>
                <w:iCs/>
                <w:lang w:val="sl"/>
              </w:rPr>
              <w:t>(2)</w:t>
            </w:r>
          </w:p>
        </w:tc>
        <w:tc>
          <w:tcPr>
            <w:tcW w:w="567" w:type="dxa"/>
            <w:tcBorders>
              <w:top w:val="single" w:sz="4" w:space="0" w:color="auto"/>
              <w:bottom w:val="single" w:sz="12" w:space="0" w:color="auto"/>
            </w:tcBorders>
          </w:tcPr>
          <w:p w:rsidR="002F2E33" w:rsidRPr="00A227C7" w:rsidRDefault="002F2E33" w:rsidP="001575B7">
            <w:pPr>
              <w:keepNext/>
              <w:spacing w:before="120" w:after="120" w:line="240" w:lineRule="auto"/>
              <w:jc w:val="center"/>
              <w:rPr>
                <w:rFonts w:ascii="Arial" w:hAnsi="Arial" w:cs="Arial"/>
                <w:i/>
                <w:iCs/>
                <w:lang w:val="sl"/>
              </w:rPr>
            </w:pPr>
            <w:r w:rsidRPr="00A227C7">
              <w:rPr>
                <w:rFonts w:ascii="Arial" w:hAnsi="Arial" w:cs="Arial"/>
                <w:i/>
                <w:iCs/>
                <w:lang w:val="sl"/>
              </w:rPr>
              <w:t>(3)</w:t>
            </w:r>
          </w:p>
        </w:tc>
        <w:tc>
          <w:tcPr>
            <w:tcW w:w="567" w:type="dxa"/>
            <w:tcBorders>
              <w:top w:val="single" w:sz="4" w:space="0" w:color="auto"/>
              <w:bottom w:val="single" w:sz="12" w:space="0" w:color="auto"/>
            </w:tcBorders>
            <w:shd w:val="clear" w:color="auto" w:fill="auto"/>
          </w:tcPr>
          <w:p w:rsidR="002F2E33" w:rsidRPr="00A227C7" w:rsidRDefault="002F2E33" w:rsidP="001575B7">
            <w:pPr>
              <w:keepNext/>
              <w:spacing w:before="120" w:after="120" w:line="240" w:lineRule="auto"/>
              <w:jc w:val="center"/>
              <w:rPr>
                <w:rFonts w:ascii="Arial" w:hAnsi="Arial" w:cs="Arial"/>
                <w:bCs/>
                <w:i/>
              </w:rPr>
            </w:pPr>
            <w:r w:rsidRPr="00A227C7">
              <w:rPr>
                <w:rFonts w:ascii="Arial" w:hAnsi="Arial" w:cs="Arial"/>
                <w:i/>
                <w:iCs/>
                <w:lang w:val="sl"/>
              </w:rPr>
              <w:t>(4)</w:t>
            </w:r>
          </w:p>
        </w:tc>
        <w:tc>
          <w:tcPr>
            <w:tcW w:w="567" w:type="dxa"/>
            <w:tcBorders>
              <w:top w:val="single" w:sz="4" w:space="0" w:color="auto"/>
              <w:bottom w:val="single" w:sz="12" w:space="0" w:color="auto"/>
            </w:tcBorders>
            <w:shd w:val="clear" w:color="auto" w:fill="auto"/>
          </w:tcPr>
          <w:p w:rsidR="002F2E33" w:rsidRPr="00A227C7" w:rsidRDefault="002F2E33" w:rsidP="001575B7">
            <w:pPr>
              <w:keepNext/>
              <w:spacing w:before="120" w:after="120" w:line="240" w:lineRule="auto"/>
              <w:jc w:val="center"/>
              <w:rPr>
                <w:rFonts w:ascii="Arial" w:hAnsi="Arial" w:cs="Arial"/>
                <w:bCs/>
                <w:i/>
              </w:rPr>
            </w:pPr>
            <w:r w:rsidRPr="00A227C7">
              <w:rPr>
                <w:rFonts w:ascii="Arial" w:hAnsi="Arial" w:cs="Arial"/>
                <w:i/>
                <w:iCs/>
                <w:lang w:val="sl"/>
              </w:rPr>
              <w:t>(5)</w:t>
            </w:r>
          </w:p>
        </w:tc>
        <w:tc>
          <w:tcPr>
            <w:tcW w:w="567" w:type="dxa"/>
            <w:tcBorders>
              <w:top w:val="single" w:sz="4" w:space="0" w:color="auto"/>
              <w:bottom w:val="single" w:sz="12" w:space="0" w:color="auto"/>
            </w:tcBorders>
            <w:shd w:val="clear" w:color="auto" w:fill="auto"/>
          </w:tcPr>
          <w:p w:rsidR="002F2E33" w:rsidRPr="00A227C7" w:rsidRDefault="002F2E33" w:rsidP="001575B7">
            <w:pPr>
              <w:keepNext/>
              <w:spacing w:before="120" w:after="120" w:line="240" w:lineRule="auto"/>
              <w:jc w:val="center"/>
              <w:rPr>
                <w:rFonts w:ascii="Arial" w:hAnsi="Arial" w:cs="Arial"/>
                <w:bCs/>
                <w:i/>
              </w:rPr>
            </w:pPr>
            <w:r w:rsidRPr="00A227C7">
              <w:rPr>
                <w:rFonts w:ascii="Arial" w:hAnsi="Arial" w:cs="Arial"/>
                <w:i/>
                <w:iCs/>
                <w:lang w:val="sl"/>
              </w:rPr>
              <w:t>(6)</w:t>
            </w:r>
          </w:p>
        </w:tc>
        <w:tc>
          <w:tcPr>
            <w:tcW w:w="739" w:type="dxa"/>
            <w:tcBorders>
              <w:top w:val="single" w:sz="4" w:space="0" w:color="auto"/>
              <w:bottom w:val="single" w:sz="12" w:space="0" w:color="auto"/>
            </w:tcBorders>
            <w:shd w:val="clear" w:color="auto" w:fill="auto"/>
          </w:tcPr>
          <w:p w:rsidR="002F2E33" w:rsidRPr="00A227C7" w:rsidRDefault="002F2E33" w:rsidP="001575B7">
            <w:pPr>
              <w:keepNext/>
              <w:spacing w:before="120" w:after="120" w:line="240" w:lineRule="auto"/>
              <w:jc w:val="center"/>
              <w:rPr>
                <w:rFonts w:ascii="Arial" w:hAnsi="Arial" w:cs="Arial"/>
                <w:bCs/>
                <w:i/>
              </w:rPr>
            </w:pPr>
            <w:r w:rsidRPr="00A227C7">
              <w:rPr>
                <w:rFonts w:ascii="Arial" w:hAnsi="Arial" w:cs="Arial"/>
                <w:i/>
                <w:iCs/>
                <w:lang w:val="sl"/>
              </w:rPr>
              <w:t>(7)</w:t>
            </w:r>
          </w:p>
        </w:tc>
        <w:tc>
          <w:tcPr>
            <w:tcW w:w="738" w:type="dxa"/>
            <w:tcBorders>
              <w:top w:val="single" w:sz="4" w:space="0" w:color="auto"/>
              <w:bottom w:val="single" w:sz="12" w:space="0" w:color="auto"/>
            </w:tcBorders>
            <w:shd w:val="clear" w:color="auto" w:fill="auto"/>
          </w:tcPr>
          <w:p w:rsidR="002F2E33" w:rsidRPr="00A227C7" w:rsidRDefault="002F2E33" w:rsidP="001575B7">
            <w:pPr>
              <w:keepNext/>
              <w:spacing w:before="120" w:after="120" w:line="240" w:lineRule="auto"/>
              <w:jc w:val="center"/>
              <w:rPr>
                <w:rFonts w:ascii="Arial" w:hAnsi="Arial" w:cs="Arial"/>
                <w:bCs/>
                <w:i/>
              </w:rPr>
            </w:pPr>
            <w:r w:rsidRPr="00A227C7">
              <w:rPr>
                <w:rFonts w:ascii="Arial" w:hAnsi="Arial" w:cs="Arial"/>
                <w:i/>
                <w:iCs/>
                <w:lang w:val="sl"/>
              </w:rPr>
              <w:t>(8)</w:t>
            </w:r>
          </w:p>
        </w:tc>
        <w:tc>
          <w:tcPr>
            <w:tcW w:w="738" w:type="dxa"/>
            <w:tcBorders>
              <w:top w:val="single" w:sz="4" w:space="0" w:color="auto"/>
              <w:bottom w:val="single" w:sz="12" w:space="0" w:color="auto"/>
            </w:tcBorders>
            <w:shd w:val="clear" w:color="auto" w:fill="auto"/>
          </w:tcPr>
          <w:p w:rsidR="002F2E33" w:rsidRPr="00A227C7" w:rsidRDefault="002F2E33" w:rsidP="001575B7">
            <w:pPr>
              <w:keepNext/>
              <w:spacing w:before="120" w:after="120" w:line="240" w:lineRule="auto"/>
              <w:jc w:val="center"/>
              <w:rPr>
                <w:rFonts w:ascii="Arial" w:hAnsi="Arial" w:cs="Arial"/>
                <w:bCs/>
                <w:i/>
              </w:rPr>
            </w:pPr>
            <w:r w:rsidRPr="00A227C7">
              <w:rPr>
                <w:rFonts w:ascii="Arial" w:hAnsi="Arial" w:cs="Arial"/>
                <w:i/>
                <w:iCs/>
                <w:lang w:val="sl"/>
              </w:rPr>
              <w:t>(9)</w:t>
            </w:r>
          </w:p>
        </w:tc>
        <w:tc>
          <w:tcPr>
            <w:tcW w:w="738" w:type="dxa"/>
            <w:tcBorders>
              <w:top w:val="single" w:sz="4" w:space="0" w:color="auto"/>
              <w:bottom w:val="single" w:sz="12" w:space="0" w:color="auto"/>
            </w:tcBorders>
            <w:shd w:val="clear" w:color="auto" w:fill="auto"/>
          </w:tcPr>
          <w:p w:rsidR="002F2E33" w:rsidRPr="00A227C7" w:rsidRDefault="002F2E33" w:rsidP="001575B7">
            <w:pPr>
              <w:keepNext/>
              <w:spacing w:before="120" w:after="120" w:line="240" w:lineRule="auto"/>
              <w:jc w:val="center"/>
              <w:rPr>
                <w:rFonts w:ascii="Arial" w:hAnsi="Arial" w:cs="Arial"/>
                <w:bCs/>
                <w:i/>
              </w:rPr>
            </w:pPr>
            <w:r w:rsidRPr="00A227C7">
              <w:rPr>
                <w:rFonts w:ascii="Arial" w:hAnsi="Arial" w:cs="Arial"/>
                <w:i/>
                <w:iCs/>
                <w:lang w:val="sl"/>
              </w:rPr>
              <w:t>(10)</w:t>
            </w:r>
          </w:p>
        </w:tc>
        <w:tc>
          <w:tcPr>
            <w:tcW w:w="739" w:type="dxa"/>
            <w:tcBorders>
              <w:top w:val="single" w:sz="4" w:space="0" w:color="auto"/>
              <w:bottom w:val="single" w:sz="12" w:space="0" w:color="auto"/>
            </w:tcBorders>
            <w:shd w:val="clear" w:color="auto" w:fill="auto"/>
          </w:tcPr>
          <w:p w:rsidR="002F2E33" w:rsidRPr="00A227C7" w:rsidRDefault="002F2E33" w:rsidP="001575B7">
            <w:pPr>
              <w:keepNext/>
              <w:spacing w:before="120" w:after="120" w:line="240" w:lineRule="auto"/>
              <w:jc w:val="center"/>
              <w:rPr>
                <w:rFonts w:ascii="Arial" w:hAnsi="Arial" w:cs="Arial"/>
                <w:bCs/>
                <w:i/>
              </w:rPr>
            </w:pPr>
            <w:r w:rsidRPr="00A227C7">
              <w:rPr>
                <w:rFonts w:ascii="Arial" w:hAnsi="Arial" w:cs="Arial"/>
                <w:i/>
                <w:iCs/>
                <w:lang w:val="sl"/>
              </w:rPr>
              <w:t>(11)</w:t>
            </w:r>
          </w:p>
        </w:tc>
      </w:tr>
      <w:tr w:rsidR="00A227C7" w:rsidRPr="00A227C7" w:rsidTr="0022471B">
        <w:trPr>
          <w:cantSplit/>
          <w:trHeight w:hRule="exact" w:val="113"/>
        </w:trPr>
        <w:tc>
          <w:tcPr>
            <w:tcW w:w="859" w:type="dxa"/>
            <w:tcBorders>
              <w:top w:val="single" w:sz="12" w:space="0" w:color="auto"/>
            </w:tcBorders>
            <w:shd w:val="clear" w:color="auto" w:fill="auto"/>
          </w:tcPr>
          <w:p w:rsidR="002F2E33" w:rsidRPr="00A227C7" w:rsidRDefault="002F2E33" w:rsidP="001575B7">
            <w:pPr>
              <w:keepNext/>
              <w:spacing w:line="240" w:lineRule="auto"/>
              <w:jc w:val="both"/>
              <w:rPr>
                <w:rFonts w:ascii="Arial" w:hAnsi="Arial" w:cs="Arial"/>
                <w:b/>
                <w:bCs/>
              </w:rPr>
            </w:pPr>
          </w:p>
        </w:tc>
        <w:tc>
          <w:tcPr>
            <w:tcW w:w="2268" w:type="dxa"/>
            <w:tcBorders>
              <w:top w:val="single" w:sz="12" w:space="0" w:color="auto"/>
            </w:tcBorders>
            <w:shd w:val="clear" w:color="auto" w:fill="auto"/>
          </w:tcPr>
          <w:p w:rsidR="002F2E33" w:rsidRPr="00A227C7" w:rsidRDefault="002F2E33" w:rsidP="001575B7">
            <w:pPr>
              <w:keepNext/>
              <w:spacing w:line="240" w:lineRule="auto"/>
              <w:jc w:val="center"/>
              <w:rPr>
                <w:rFonts w:ascii="Arial" w:hAnsi="Arial" w:cs="Arial"/>
                <w:b/>
                <w:bCs/>
              </w:rPr>
            </w:pPr>
          </w:p>
        </w:tc>
        <w:tc>
          <w:tcPr>
            <w:tcW w:w="567" w:type="dxa"/>
            <w:tcBorders>
              <w:top w:val="single" w:sz="12" w:space="0" w:color="auto"/>
            </w:tcBorders>
          </w:tcPr>
          <w:p w:rsidR="002F2E33" w:rsidRPr="00A227C7" w:rsidRDefault="002F2E33" w:rsidP="001575B7">
            <w:pPr>
              <w:keepNext/>
              <w:spacing w:line="240" w:lineRule="auto"/>
              <w:jc w:val="center"/>
              <w:rPr>
                <w:rFonts w:ascii="Arial" w:hAnsi="Arial" w:cs="Arial"/>
                <w:b/>
                <w:bCs/>
              </w:rPr>
            </w:pPr>
          </w:p>
        </w:tc>
        <w:tc>
          <w:tcPr>
            <w:tcW w:w="567" w:type="dxa"/>
            <w:tcBorders>
              <w:top w:val="single" w:sz="12" w:space="0" w:color="auto"/>
            </w:tcBorders>
            <w:shd w:val="clear" w:color="auto" w:fill="auto"/>
          </w:tcPr>
          <w:p w:rsidR="002F2E33" w:rsidRPr="00A227C7" w:rsidRDefault="002F2E33" w:rsidP="001575B7">
            <w:pPr>
              <w:keepNext/>
              <w:spacing w:line="240" w:lineRule="auto"/>
              <w:jc w:val="center"/>
              <w:rPr>
                <w:rFonts w:ascii="Arial" w:hAnsi="Arial" w:cs="Arial"/>
                <w:b/>
                <w:bCs/>
              </w:rPr>
            </w:pPr>
          </w:p>
        </w:tc>
        <w:tc>
          <w:tcPr>
            <w:tcW w:w="567" w:type="dxa"/>
            <w:tcBorders>
              <w:top w:val="single" w:sz="12" w:space="0" w:color="auto"/>
            </w:tcBorders>
            <w:shd w:val="clear" w:color="auto" w:fill="auto"/>
          </w:tcPr>
          <w:p w:rsidR="002F2E33" w:rsidRPr="00A227C7" w:rsidRDefault="002F2E33" w:rsidP="001575B7">
            <w:pPr>
              <w:keepNext/>
              <w:spacing w:line="240" w:lineRule="auto"/>
              <w:jc w:val="center"/>
              <w:rPr>
                <w:rFonts w:ascii="Arial" w:hAnsi="Arial" w:cs="Arial"/>
                <w:b/>
                <w:bCs/>
              </w:rPr>
            </w:pPr>
          </w:p>
        </w:tc>
        <w:tc>
          <w:tcPr>
            <w:tcW w:w="567" w:type="dxa"/>
            <w:tcBorders>
              <w:top w:val="single" w:sz="12" w:space="0" w:color="auto"/>
            </w:tcBorders>
            <w:shd w:val="clear" w:color="auto" w:fill="auto"/>
          </w:tcPr>
          <w:p w:rsidR="002F2E33" w:rsidRPr="00A227C7" w:rsidRDefault="002F2E33" w:rsidP="001575B7">
            <w:pPr>
              <w:keepNext/>
              <w:spacing w:line="240" w:lineRule="auto"/>
              <w:jc w:val="center"/>
              <w:rPr>
                <w:rFonts w:ascii="Arial" w:hAnsi="Arial" w:cs="Arial"/>
                <w:b/>
                <w:bCs/>
              </w:rPr>
            </w:pPr>
          </w:p>
        </w:tc>
        <w:tc>
          <w:tcPr>
            <w:tcW w:w="739" w:type="dxa"/>
            <w:tcBorders>
              <w:top w:val="single" w:sz="12" w:space="0" w:color="auto"/>
            </w:tcBorders>
            <w:shd w:val="clear" w:color="auto" w:fill="auto"/>
          </w:tcPr>
          <w:p w:rsidR="002F2E33" w:rsidRPr="00A227C7" w:rsidRDefault="002F2E33" w:rsidP="001575B7">
            <w:pPr>
              <w:keepNext/>
              <w:spacing w:line="240" w:lineRule="auto"/>
              <w:jc w:val="center"/>
              <w:rPr>
                <w:rFonts w:ascii="Arial" w:hAnsi="Arial" w:cs="Arial"/>
                <w:b/>
                <w:bCs/>
              </w:rPr>
            </w:pPr>
          </w:p>
        </w:tc>
        <w:tc>
          <w:tcPr>
            <w:tcW w:w="738" w:type="dxa"/>
            <w:tcBorders>
              <w:top w:val="single" w:sz="12" w:space="0" w:color="auto"/>
            </w:tcBorders>
            <w:shd w:val="clear" w:color="auto" w:fill="auto"/>
          </w:tcPr>
          <w:p w:rsidR="002F2E33" w:rsidRPr="00A227C7" w:rsidRDefault="002F2E33" w:rsidP="001575B7">
            <w:pPr>
              <w:keepNext/>
              <w:spacing w:line="240" w:lineRule="auto"/>
              <w:jc w:val="center"/>
              <w:rPr>
                <w:rFonts w:ascii="Arial" w:hAnsi="Arial" w:cs="Arial"/>
                <w:b/>
                <w:bCs/>
              </w:rPr>
            </w:pPr>
          </w:p>
        </w:tc>
        <w:tc>
          <w:tcPr>
            <w:tcW w:w="738" w:type="dxa"/>
            <w:tcBorders>
              <w:top w:val="single" w:sz="12" w:space="0" w:color="auto"/>
            </w:tcBorders>
            <w:shd w:val="clear" w:color="auto" w:fill="auto"/>
          </w:tcPr>
          <w:p w:rsidR="002F2E33" w:rsidRPr="00A227C7" w:rsidRDefault="002F2E33" w:rsidP="001575B7">
            <w:pPr>
              <w:keepNext/>
              <w:spacing w:line="240" w:lineRule="auto"/>
              <w:jc w:val="center"/>
              <w:rPr>
                <w:rFonts w:ascii="Arial" w:hAnsi="Arial" w:cs="Arial"/>
                <w:b/>
                <w:bCs/>
              </w:rPr>
            </w:pPr>
          </w:p>
        </w:tc>
        <w:tc>
          <w:tcPr>
            <w:tcW w:w="738" w:type="dxa"/>
            <w:tcBorders>
              <w:top w:val="single" w:sz="12" w:space="0" w:color="auto"/>
            </w:tcBorders>
            <w:shd w:val="clear" w:color="auto" w:fill="auto"/>
          </w:tcPr>
          <w:p w:rsidR="002F2E33" w:rsidRPr="00A227C7" w:rsidRDefault="002F2E33" w:rsidP="001575B7">
            <w:pPr>
              <w:keepNext/>
              <w:spacing w:line="240" w:lineRule="auto"/>
              <w:jc w:val="center"/>
              <w:rPr>
                <w:rFonts w:ascii="Arial" w:hAnsi="Arial" w:cs="Arial"/>
                <w:b/>
                <w:bCs/>
              </w:rPr>
            </w:pPr>
          </w:p>
        </w:tc>
        <w:tc>
          <w:tcPr>
            <w:tcW w:w="739" w:type="dxa"/>
            <w:tcBorders>
              <w:top w:val="single" w:sz="12" w:space="0" w:color="auto"/>
            </w:tcBorders>
            <w:shd w:val="clear" w:color="auto" w:fill="auto"/>
          </w:tcPr>
          <w:p w:rsidR="002F2E33" w:rsidRPr="00A227C7" w:rsidRDefault="002F2E33" w:rsidP="001575B7">
            <w:pPr>
              <w:keepNext/>
              <w:spacing w:line="240" w:lineRule="auto"/>
              <w:jc w:val="center"/>
              <w:rPr>
                <w:rFonts w:ascii="Arial" w:hAnsi="Arial" w:cs="Arial"/>
                <w:b/>
                <w:bCs/>
              </w:rPr>
            </w:pPr>
          </w:p>
        </w:tc>
      </w:tr>
      <w:tr w:rsidR="002F2E33" w:rsidRPr="00A227C7" w:rsidTr="0022471B">
        <w:trPr>
          <w:cantSplit/>
        </w:trPr>
        <w:tc>
          <w:tcPr>
            <w:tcW w:w="859" w:type="dxa"/>
            <w:tcBorders>
              <w:bottom w:val="single" w:sz="4" w:space="0" w:color="auto"/>
            </w:tcBorders>
            <w:shd w:val="clear" w:color="auto" w:fill="auto"/>
          </w:tcPr>
          <w:p w:rsidR="002F2E33" w:rsidRPr="00A227C7" w:rsidRDefault="002F2E33" w:rsidP="001575B7">
            <w:pPr>
              <w:keepNext/>
              <w:spacing w:line="240" w:lineRule="auto"/>
              <w:rPr>
                <w:rFonts w:ascii="Arial" w:hAnsi="Arial" w:cs="Arial"/>
              </w:rPr>
            </w:pPr>
            <w:r w:rsidRPr="00A227C7">
              <w:rPr>
                <w:rFonts w:ascii="Arial" w:hAnsi="Arial" w:cs="Arial"/>
                <w:lang w:val="sl"/>
              </w:rPr>
              <w:t>»"</w:t>
            </w:r>
          </w:p>
        </w:tc>
        <w:tc>
          <w:tcPr>
            <w:tcW w:w="2268" w:type="dxa"/>
            <w:tcBorders>
              <w:bottom w:val="single" w:sz="4" w:space="0" w:color="auto"/>
            </w:tcBorders>
            <w:shd w:val="clear" w:color="auto" w:fill="auto"/>
          </w:tcPr>
          <w:p w:rsidR="002F2E33" w:rsidRPr="00A227C7" w:rsidRDefault="002F2E33" w:rsidP="001575B7">
            <w:pPr>
              <w:keepNext/>
              <w:spacing w:line="240" w:lineRule="auto"/>
              <w:jc w:val="center"/>
              <w:rPr>
                <w:rFonts w:ascii="Arial" w:hAnsi="Arial" w:cs="Arial"/>
                <w:lang w:val="de-AT"/>
              </w:rPr>
            </w:pPr>
            <w:r w:rsidRPr="00A227C7">
              <w:rPr>
                <w:rFonts w:ascii="Arial" w:hAnsi="Arial" w:cs="Arial"/>
                <w:lang w:val="sl"/>
              </w:rPr>
              <w:t>≤ 52 (kot stabilna disperzija v vodi</w:t>
            </w:r>
          </w:p>
        </w:tc>
        <w:tc>
          <w:tcPr>
            <w:tcW w:w="567" w:type="dxa"/>
            <w:tcBorders>
              <w:bottom w:val="single" w:sz="4" w:space="0" w:color="auto"/>
            </w:tcBorders>
          </w:tcPr>
          <w:p w:rsidR="002F2E33" w:rsidRPr="00A227C7" w:rsidRDefault="002F2E33" w:rsidP="001575B7">
            <w:pPr>
              <w:keepNext/>
              <w:spacing w:line="240" w:lineRule="auto"/>
              <w:jc w:val="center"/>
              <w:rPr>
                <w:rFonts w:ascii="Arial" w:hAnsi="Arial" w:cs="Arial"/>
                <w:lang w:val="de-AT"/>
              </w:rPr>
            </w:pPr>
          </w:p>
        </w:tc>
        <w:tc>
          <w:tcPr>
            <w:tcW w:w="567" w:type="dxa"/>
            <w:tcBorders>
              <w:bottom w:val="single" w:sz="4" w:space="0" w:color="auto"/>
            </w:tcBorders>
            <w:shd w:val="clear" w:color="auto" w:fill="auto"/>
          </w:tcPr>
          <w:p w:rsidR="002F2E33" w:rsidRPr="00A227C7" w:rsidRDefault="002F2E33" w:rsidP="001575B7">
            <w:pPr>
              <w:keepNext/>
              <w:spacing w:line="240" w:lineRule="auto"/>
              <w:jc w:val="center"/>
              <w:rPr>
                <w:rFonts w:ascii="Arial" w:hAnsi="Arial" w:cs="Arial"/>
                <w:lang w:val="de-AT"/>
              </w:rPr>
            </w:pPr>
          </w:p>
        </w:tc>
        <w:tc>
          <w:tcPr>
            <w:tcW w:w="567" w:type="dxa"/>
            <w:tcBorders>
              <w:bottom w:val="single" w:sz="4" w:space="0" w:color="auto"/>
            </w:tcBorders>
            <w:shd w:val="clear" w:color="auto" w:fill="auto"/>
          </w:tcPr>
          <w:p w:rsidR="002F2E33" w:rsidRPr="00A227C7" w:rsidRDefault="002F2E33" w:rsidP="001575B7">
            <w:pPr>
              <w:keepNext/>
              <w:spacing w:line="240" w:lineRule="auto"/>
              <w:jc w:val="center"/>
              <w:rPr>
                <w:rFonts w:ascii="Arial" w:hAnsi="Arial" w:cs="Arial"/>
                <w:lang w:val="de-AT"/>
              </w:rPr>
            </w:pPr>
          </w:p>
        </w:tc>
        <w:tc>
          <w:tcPr>
            <w:tcW w:w="567" w:type="dxa"/>
            <w:tcBorders>
              <w:bottom w:val="single" w:sz="4" w:space="0" w:color="auto"/>
            </w:tcBorders>
            <w:shd w:val="clear" w:color="auto" w:fill="auto"/>
          </w:tcPr>
          <w:p w:rsidR="002F2E33" w:rsidRPr="00A227C7" w:rsidRDefault="002F2E33" w:rsidP="001575B7">
            <w:pPr>
              <w:keepNext/>
              <w:spacing w:line="240" w:lineRule="auto"/>
              <w:jc w:val="center"/>
              <w:rPr>
                <w:rFonts w:ascii="Arial" w:hAnsi="Arial" w:cs="Arial"/>
                <w:lang w:val="de-AT"/>
              </w:rPr>
            </w:pPr>
          </w:p>
        </w:tc>
        <w:tc>
          <w:tcPr>
            <w:tcW w:w="739" w:type="dxa"/>
            <w:tcBorders>
              <w:bottom w:val="single" w:sz="4" w:space="0" w:color="auto"/>
            </w:tcBorders>
            <w:shd w:val="clear" w:color="auto" w:fill="auto"/>
          </w:tcPr>
          <w:p w:rsidR="002F2E33" w:rsidRPr="00A227C7" w:rsidRDefault="002F2E33" w:rsidP="001575B7">
            <w:pPr>
              <w:keepNext/>
              <w:spacing w:line="240" w:lineRule="auto"/>
              <w:jc w:val="center"/>
              <w:rPr>
                <w:rFonts w:ascii="Arial" w:hAnsi="Arial" w:cs="Arial"/>
              </w:rPr>
            </w:pPr>
            <w:r w:rsidRPr="00A227C7">
              <w:rPr>
                <w:rFonts w:ascii="Arial" w:hAnsi="Arial" w:cs="Arial"/>
                <w:lang w:val="sl"/>
              </w:rPr>
              <w:t>OP8</w:t>
            </w:r>
          </w:p>
        </w:tc>
        <w:tc>
          <w:tcPr>
            <w:tcW w:w="738" w:type="dxa"/>
            <w:tcBorders>
              <w:bottom w:val="single" w:sz="4" w:space="0" w:color="auto"/>
            </w:tcBorders>
            <w:shd w:val="clear" w:color="auto" w:fill="auto"/>
          </w:tcPr>
          <w:p w:rsidR="002F2E33" w:rsidRPr="00A227C7" w:rsidRDefault="00DF33C1" w:rsidP="001575B7">
            <w:pPr>
              <w:keepNext/>
              <w:spacing w:line="240" w:lineRule="auto"/>
              <w:jc w:val="center"/>
              <w:rPr>
                <w:rFonts w:ascii="Arial" w:hAnsi="Arial" w:cs="Arial"/>
              </w:rPr>
            </w:pPr>
            <w:r w:rsidRPr="00A227C7">
              <w:rPr>
                <w:rFonts w:ascii="Arial" w:hAnsi="Arial" w:cs="Arial"/>
              </w:rPr>
              <w:t>+15</w:t>
            </w:r>
          </w:p>
        </w:tc>
        <w:tc>
          <w:tcPr>
            <w:tcW w:w="738" w:type="dxa"/>
            <w:tcBorders>
              <w:bottom w:val="single" w:sz="4" w:space="0" w:color="auto"/>
            </w:tcBorders>
            <w:shd w:val="clear" w:color="auto" w:fill="auto"/>
          </w:tcPr>
          <w:p w:rsidR="002F2E33" w:rsidRPr="00A227C7" w:rsidRDefault="00FB269C" w:rsidP="001575B7">
            <w:pPr>
              <w:keepNext/>
              <w:spacing w:line="240" w:lineRule="auto"/>
              <w:jc w:val="center"/>
              <w:rPr>
                <w:rFonts w:ascii="Arial" w:hAnsi="Arial" w:cs="Arial"/>
              </w:rPr>
            </w:pPr>
            <w:r w:rsidRPr="00A227C7">
              <w:rPr>
                <w:rFonts w:ascii="Arial" w:hAnsi="Arial" w:cs="Arial"/>
              </w:rPr>
              <w:t>+20</w:t>
            </w:r>
          </w:p>
        </w:tc>
        <w:tc>
          <w:tcPr>
            <w:tcW w:w="738" w:type="dxa"/>
            <w:tcBorders>
              <w:bottom w:val="single" w:sz="4" w:space="0" w:color="auto"/>
            </w:tcBorders>
            <w:shd w:val="clear" w:color="auto" w:fill="auto"/>
          </w:tcPr>
          <w:p w:rsidR="002F2E33" w:rsidRPr="00A227C7" w:rsidRDefault="002F2E33" w:rsidP="001575B7">
            <w:pPr>
              <w:keepNext/>
              <w:spacing w:line="240" w:lineRule="auto"/>
              <w:jc w:val="center"/>
              <w:rPr>
                <w:rFonts w:ascii="Arial" w:hAnsi="Arial" w:cs="Arial"/>
              </w:rPr>
            </w:pPr>
            <w:r w:rsidRPr="00A227C7">
              <w:rPr>
                <w:rFonts w:ascii="Arial" w:hAnsi="Arial" w:cs="Arial"/>
                <w:lang w:val="sl"/>
              </w:rPr>
              <w:t>31</w:t>
            </w:r>
            <w:r w:rsidR="00FB269C" w:rsidRPr="00A227C7">
              <w:rPr>
                <w:rFonts w:ascii="Arial" w:hAnsi="Arial" w:cs="Arial"/>
                <w:lang w:val="sl"/>
              </w:rPr>
              <w:t>1</w:t>
            </w:r>
            <w:r w:rsidRPr="00A227C7">
              <w:rPr>
                <w:rFonts w:ascii="Arial" w:hAnsi="Arial" w:cs="Arial"/>
                <w:lang w:val="sl"/>
              </w:rPr>
              <w:t>7</w:t>
            </w:r>
            <w:r w:rsidR="00FB269C" w:rsidRPr="00A227C7">
              <w:rPr>
                <w:rFonts w:ascii="Arial" w:hAnsi="Arial" w:cs="Arial"/>
                <w:lang w:val="sl"/>
              </w:rPr>
              <w:t>«.</w:t>
            </w:r>
          </w:p>
        </w:tc>
        <w:tc>
          <w:tcPr>
            <w:tcW w:w="739" w:type="dxa"/>
            <w:tcBorders>
              <w:bottom w:val="single" w:sz="4" w:space="0" w:color="auto"/>
            </w:tcBorders>
            <w:shd w:val="clear" w:color="auto" w:fill="auto"/>
          </w:tcPr>
          <w:p w:rsidR="002F2E33" w:rsidRPr="00A227C7" w:rsidDel="00A9632D" w:rsidRDefault="002F2E33" w:rsidP="001575B7">
            <w:pPr>
              <w:keepNext/>
              <w:spacing w:line="240" w:lineRule="auto"/>
              <w:jc w:val="center"/>
              <w:rPr>
                <w:rFonts w:ascii="Arial" w:hAnsi="Arial" w:cs="Arial"/>
              </w:rPr>
            </w:pPr>
          </w:p>
        </w:tc>
      </w:tr>
    </w:tbl>
    <w:p w:rsidR="0032055B" w:rsidRPr="00A227C7" w:rsidRDefault="0032055B" w:rsidP="00135B47">
      <w:pPr>
        <w:spacing w:line="240" w:lineRule="auto"/>
        <w:jc w:val="both"/>
        <w:rPr>
          <w:rFonts w:ascii="Arial" w:hAnsi="Arial" w:cs="Arial"/>
          <w:lang w:val="sl-SI"/>
        </w:rPr>
      </w:pPr>
    </w:p>
    <w:p w:rsidR="00695286" w:rsidRPr="00A227C7" w:rsidRDefault="00695286" w:rsidP="00695286">
      <w:pPr>
        <w:spacing w:line="240" w:lineRule="auto"/>
        <w:jc w:val="both"/>
        <w:rPr>
          <w:rFonts w:ascii="Arial" w:hAnsi="Arial" w:cs="Arial"/>
          <w:lang w:val="sl-SI"/>
        </w:rPr>
      </w:pPr>
      <w:r w:rsidRPr="00A227C7">
        <w:rPr>
          <w:rFonts w:ascii="Arial" w:hAnsi="Arial" w:cs="Arial"/>
          <w:lang w:val="sl-SI"/>
        </w:rPr>
        <w:t xml:space="preserve">V 2.2.52.4 se za dosedanjim besedilom doda nova opomba, ki se glasi: </w:t>
      </w:r>
    </w:p>
    <w:p w:rsidR="00695286" w:rsidRPr="00A227C7" w:rsidRDefault="00B5742B" w:rsidP="00695286">
      <w:pPr>
        <w:spacing w:line="240" w:lineRule="auto"/>
        <w:jc w:val="both"/>
        <w:rPr>
          <w:rFonts w:ascii="Arial" w:hAnsi="Arial" w:cs="Arial"/>
          <w:lang w:val="sl-SI"/>
        </w:rPr>
      </w:pPr>
      <w:r w:rsidRPr="00A227C7">
        <w:rPr>
          <w:rFonts w:ascii="Arial" w:hAnsi="Arial" w:cs="Arial"/>
          <w:lang w:val="sl-SI"/>
        </w:rPr>
        <w:t>»</w:t>
      </w:r>
      <w:r w:rsidRPr="00A227C7">
        <w:rPr>
          <w:rFonts w:ascii="Arial" w:hAnsi="Arial" w:cs="Arial"/>
          <w:i/>
          <w:lang w:val="sl-SI"/>
        </w:rPr>
        <w:t>32</w:t>
      </w:r>
      <w:r w:rsidR="00695286" w:rsidRPr="00A227C7">
        <w:rPr>
          <w:rFonts w:ascii="Arial" w:hAnsi="Arial" w:cs="Arial"/>
          <w:i/>
          <w:lang w:val="sl-SI"/>
        </w:rPr>
        <w:t>)</w:t>
      </w:r>
      <w:r w:rsidR="00695286" w:rsidRPr="00A227C7">
        <w:rPr>
          <w:rFonts w:ascii="Arial" w:hAnsi="Arial" w:cs="Arial"/>
          <w:i/>
          <w:lang w:val="sl-SI"/>
        </w:rPr>
        <w:tab/>
      </w:r>
      <w:r w:rsidRPr="00A227C7">
        <w:rPr>
          <w:rFonts w:ascii="Arial" w:hAnsi="Arial" w:cs="Arial"/>
          <w:i/>
          <w:lang w:val="sl-SI"/>
        </w:rPr>
        <w:t>Z ≤ 4,15 % aktivnega kisika.</w:t>
      </w:r>
      <w:r w:rsidR="00695286" w:rsidRPr="00A227C7">
        <w:rPr>
          <w:rFonts w:ascii="Arial" w:hAnsi="Arial" w:cs="Arial"/>
          <w:lang w:val="sl-SI"/>
        </w:rPr>
        <w:t>«.</w:t>
      </w:r>
    </w:p>
    <w:p w:rsidR="00695286" w:rsidRPr="00A227C7" w:rsidRDefault="00695286" w:rsidP="00135B47">
      <w:pPr>
        <w:spacing w:line="240" w:lineRule="auto"/>
        <w:jc w:val="both"/>
        <w:rPr>
          <w:rFonts w:ascii="Arial" w:hAnsi="Arial" w:cs="Arial"/>
          <w:lang w:val="sl-SI"/>
        </w:rPr>
      </w:pPr>
    </w:p>
    <w:p w:rsidR="006868C8" w:rsidRPr="00A227C7" w:rsidRDefault="006868C8" w:rsidP="00135B47">
      <w:pPr>
        <w:spacing w:line="240" w:lineRule="auto"/>
        <w:jc w:val="both"/>
        <w:rPr>
          <w:rFonts w:ascii="Arial" w:hAnsi="Arial" w:cs="Arial"/>
          <w:lang w:val="sl-SI"/>
        </w:rPr>
      </w:pPr>
      <w:r w:rsidRPr="00A227C7">
        <w:rPr>
          <w:rFonts w:ascii="Arial" w:hAnsi="Arial" w:cs="Arial"/>
          <w:lang w:val="sl-SI"/>
        </w:rPr>
        <w:t xml:space="preserve">V 2.2.61.1.9.1 se beseda »parcialni« nadomesti z besedo »delni«. </w:t>
      </w:r>
    </w:p>
    <w:p w:rsidR="000704FB" w:rsidRPr="00A227C7" w:rsidRDefault="000704FB" w:rsidP="00135B47">
      <w:pPr>
        <w:spacing w:line="240" w:lineRule="auto"/>
        <w:jc w:val="both"/>
        <w:rPr>
          <w:rFonts w:ascii="Arial" w:hAnsi="Arial" w:cs="Arial"/>
          <w:lang w:val="sl-SI"/>
        </w:rPr>
      </w:pPr>
    </w:p>
    <w:p w:rsidR="000704FB" w:rsidRPr="00A227C7" w:rsidRDefault="000704FB" w:rsidP="002544A7">
      <w:pPr>
        <w:spacing w:line="240" w:lineRule="auto"/>
        <w:jc w:val="both"/>
        <w:rPr>
          <w:rFonts w:ascii="Arial" w:hAnsi="Arial" w:cs="Arial"/>
          <w:lang w:val="sl-SI"/>
        </w:rPr>
      </w:pPr>
      <w:r w:rsidRPr="00A227C7">
        <w:rPr>
          <w:rFonts w:ascii="Arial" w:hAnsi="Arial" w:cs="Arial"/>
          <w:lang w:val="sl-SI"/>
        </w:rPr>
        <w:t xml:space="preserve">V </w:t>
      </w:r>
      <w:r w:rsidR="002544A7" w:rsidRPr="00A227C7">
        <w:rPr>
          <w:rFonts w:ascii="Arial" w:hAnsi="Arial" w:cs="Arial"/>
          <w:lang w:val="sl-SI"/>
        </w:rPr>
        <w:t>2.2.61</w:t>
      </w:r>
      <w:r w:rsidRPr="00A227C7">
        <w:rPr>
          <w:rFonts w:ascii="Arial" w:hAnsi="Arial" w:cs="Arial"/>
          <w:lang w:val="sl-SI"/>
        </w:rPr>
        <w:t>.1.11.1</w:t>
      </w:r>
      <w:r w:rsidR="002544A7" w:rsidRPr="00A227C7">
        <w:rPr>
          <w:rFonts w:ascii="Arial" w:hAnsi="Arial" w:cs="Arial"/>
          <w:lang w:val="sl-SI"/>
        </w:rPr>
        <w:t xml:space="preserve"> se beseda »Mednarodne« nadomesti z besedo »Svetovne«.</w:t>
      </w:r>
    </w:p>
    <w:p w:rsidR="006868C8" w:rsidRPr="00A227C7" w:rsidRDefault="006868C8" w:rsidP="00135B47">
      <w:pPr>
        <w:spacing w:line="240" w:lineRule="auto"/>
        <w:jc w:val="both"/>
        <w:rPr>
          <w:rFonts w:ascii="Arial" w:hAnsi="Arial" w:cs="Arial"/>
          <w:lang w:val="sl-SI"/>
        </w:rPr>
      </w:pPr>
    </w:p>
    <w:p w:rsidR="002A233B" w:rsidRPr="00A227C7" w:rsidRDefault="002A233B" w:rsidP="00135B47">
      <w:pPr>
        <w:spacing w:line="240" w:lineRule="auto"/>
        <w:jc w:val="both"/>
        <w:rPr>
          <w:rFonts w:ascii="Arial" w:hAnsi="Arial" w:cs="Arial"/>
          <w:lang w:val="sl-SI"/>
        </w:rPr>
      </w:pPr>
      <w:r w:rsidRPr="00A227C7">
        <w:rPr>
          <w:rFonts w:ascii="Arial" w:hAnsi="Arial" w:cs="Arial"/>
          <w:lang w:val="sl-SI"/>
        </w:rPr>
        <w:t xml:space="preserve">V 2.2.62.1.5.8 se beseda »notranje« nadomesti z besedo »primarne«, beseda »notranjo« se nadomesti z besedo »primarno«, beseda »notranjih« pa se nadomesti z besedo »primarnih«. </w:t>
      </w:r>
    </w:p>
    <w:p w:rsidR="002A233B" w:rsidRPr="00A227C7" w:rsidRDefault="002A233B" w:rsidP="00135B47">
      <w:pPr>
        <w:spacing w:line="240" w:lineRule="auto"/>
        <w:jc w:val="both"/>
        <w:rPr>
          <w:rFonts w:ascii="Arial" w:hAnsi="Arial" w:cs="Arial"/>
          <w:lang w:val="sl-SI"/>
        </w:rPr>
      </w:pPr>
    </w:p>
    <w:p w:rsidR="00AD57B0" w:rsidRPr="00A227C7" w:rsidRDefault="00AD57B0" w:rsidP="00135B47">
      <w:pPr>
        <w:spacing w:line="240" w:lineRule="auto"/>
        <w:jc w:val="both"/>
        <w:rPr>
          <w:rFonts w:ascii="Arial" w:hAnsi="Arial" w:cs="Arial"/>
          <w:lang w:val="sl-SI"/>
        </w:rPr>
      </w:pPr>
      <w:r w:rsidRPr="00A227C7">
        <w:rPr>
          <w:rFonts w:ascii="Arial" w:hAnsi="Arial" w:cs="Arial"/>
          <w:lang w:val="sl-SI"/>
        </w:rPr>
        <w:t>V 2.2.62.1.11.1 se v opombi 2 beseda »odstranitvi« nadomesti z besedo »odstranjevanju«.</w:t>
      </w:r>
    </w:p>
    <w:p w:rsidR="00AD57B0" w:rsidRPr="00A227C7" w:rsidRDefault="00AD57B0" w:rsidP="00135B47">
      <w:pPr>
        <w:spacing w:line="240" w:lineRule="auto"/>
        <w:jc w:val="both"/>
        <w:rPr>
          <w:rFonts w:ascii="Arial" w:hAnsi="Arial" w:cs="Arial"/>
          <w:lang w:val="sl-SI"/>
        </w:rPr>
      </w:pPr>
    </w:p>
    <w:p w:rsidR="00AD57B0" w:rsidRPr="00A227C7" w:rsidRDefault="00AD57B0" w:rsidP="00AD57B0">
      <w:pPr>
        <w:spacing w:line="240" w:lineRule="auto"/>
        <w:jc w:val="both"/>
        <w:rPr>
          <w:rFonts w:ascii="Arial" w:hAnsi="Arial" w:cs="Arial"/>
          <w:lang w:val="sl-SI"/>
        </w:rPr>
      </w:pPr>
      <w:r w:rsidRPr="00A227C7">
        <w:rPr>
          <w:rFonts w:ascii="Arial" w:hAnsi="Arial" w:cs="Arial"/>
          <w:lang w:val="sl-SI"/>
        </w:rPr>
        <w:t>V 2.2.62.1.11.2 se v opombi 2 za besedo »ravnanja« doda besedilo »pri zbiranju in odstranjevanju«</w:t>
      </w:r>
      <w:r w:rsidR="00CD1E83">
        <w:rPr>
          <w:rFonts w:ascii="Arial" w:hAnsi="Arial" w:cs="Arial"/>
          <w:lang w:val="sl-SI"/>
        </w:rPr>
        <w:t xml:space="preserve"> (dvakrat)</w:t>
      </w:r>
      <w:r w:rsidRPr="00A227C7">
        <w:rPr>
          <w:rFonts w:ascii="Arial" w:hAnsi="Arial" w:cs="Arial"/>
          <w:lang w:val="sl-SI"/>
        </w:rPr>
        <w:t>.</w:t>
      </w:r>
    </w:p>
    <w:p w:rsidR="00AD57B0" w:rsidRPr="00A227C7" w:rsidRDefault="00AD57B0" w:rsidP="00135B47">
      <w:pPr>
        <w:spacing w:line="240" w:lineRule="auto"/>
        <w:jc w:val="both"/>
        <w:rPr>
          <w:rFonts w:ascii="Arial" w:hAnsi="Arial" w:cs="Arial"/>
          <w:lang w:val="sl-SI"/>
        </w:rPr>
      </w:pPr>
    </w:p>
    <w:p w:rsidR="003B2D47" w:rsidRPr="00A227C7" w:rsidRDefault="003B2D47" w:rsidP="00135B47">
      <w:pPr>
        <w:spacing w:line="240" w:lineRule="auto"/>
        <w:jc w:val="both"/>
        <w:rPr>
          <w:rFonts w:ascii="Arial" w:hAnsi="Arial" w:cs="Arial"/>
          <w:lang w:val="sl-SI"/>
        </w:rPr>
      </w:pPr>
      <w:r w:rsidRPr="00A227C7">
        <w:rPr>
          <w:rFonts w:ascii="Arial" w:hAnsi="Arial" w:cs="Arial"/>
          <w:lang w:val="sl-SI"/>
        </w:rPr>
        <w:t xml:space="preserve">V 2.2.7.2.1.1 se v tabeli pri UN št. 2919 v uradnem imenu blaga vezaj nadomesti z vejico, pri UN št. 3331 pa se v uradnem imenu blaga beseda »PREVAŽANA« nadomesti z besedo »PREVOZ«. </w:t>
      </w:r>
    </w:p>
    <w:p w:rsidR="003B2D47" w:rsidRPr="00A227C7" w:rsidRDefault="003B2D47" w:rsidP="00135B47">
      <w:pPr>
        <w:spacing w:line="240" w:lineRule="auto"/>
        <w:jc w:val="both"/>
        <w:rPr>
          <w:rFonts w:ascii="Arial" w:hAnsi="Arial" w:cs="Arial"/>
          <w:lang w:val="sl-SI"/>
        </w:rPr>
      </w:pPr>
    </w:p>
    <w:p w:rsidR="00B5742B" w:rsidRPr="00A227C7" w:rsidRDefault="00B5742B" w:rsidP="00135B47">
      <w:pPr>
        <w:spacing w:line="240" w:lineRule="auto"/>
        <w:jc w:val="both"/>
        <w:rPr>
          <w:rFonts w:ascii="Arial" w:hAnsi="Arial" w:cs="Arial"/>
          <w:lang w:val="sl-SI"/>
        </w:rPr>
      </w:pPr>
      <w:r w:rsidRPr="00A227C7">
        <w:rPr>
          <w:rFonts w:ascii="Arial" w:hAnsi="Arial" w:cs="Arial"/>
          <w:lang w:val="sl-SI"/>
        </w:rPr>
        <w:t>2.2.7.2.3.1.4 se spremeni tako, da se glasi:</w:t>
      </w:r>
    </w:p>
    <w:p w:rsidR="00B5742B" w:rsidRPr="00A227C7" w:rsidRDefault="00B5742B" w:rsidP="00B5742B">
      <w:pPr>
        <w:tabs>
          <w:tab w:val="left" w:pos="1418"/>
          <w:tab w:val="left" w:pos="1701"/>
        </w:tabs>
        <w:spacing w:line="240" w:lineRule="auto"/>
        <w:jc w:val="both"/>
        <w:rPr>
          <w:rFonts w:ascii="Arial" w:hAnsi="Arial" w:cs="Arial"/>
          <w:lang w:val="sl-SI"/>
        </w:rPr>
      </w:pPr>
      <w:r w:rsidRPr="00A227C7">
        <w:rPr>
          <w:rFonts w:ascii="Arial" w:hAnsi="Arial" w:cs="Arial"/>
          <w:lang w:val="sl-SI"/>
        </w:rPr>
        <w:t>»2.2.7.2.3.1.4</w:t>
      </w:r>
      <w:r w:rsidRPr="00A227C7">
        <w:rPr>
          <w:rFonts w:ascii="Arial" w:hAnsi="Arial" w:cs="Arial"/>
          <w:lang w:val="sl-SI"/>
        </w:rPr>
        <w:tab/>
      </w:r>
      <w:r w:rsidRPr="00A227C7">
        <w:rPr>
          <w:rFonts w:ascii="Arial" w:hAnsi="Arial" w:cs="Arial"/>
          <w:i/>
          <w:lang w:val="sl-SI"/>
        </w:rPr>
        <w:t>(Črtano)</w:t>
      </w:r>
      <w:r w:rsidRPr="00A227C7">
        <w:rPr>
          <w:rFonts w:ascii="Arial" w:hAnsi="Arial" w:cs="Arial"/>
          <w:lang w:val="sl-SI"/>
        </w:rPr>
        <w:t>«.</w:t>
      </w:r>
    </w:p>
    <w:p w:rsidR="00B5742B" w:rsidRPr="00A227C7" w:rsidRDefault="00B5742B" w:rsidP="00135B47">
      <w:pPr>
        <w:spacing w:line="240" w:lineRule="auto"/>
        <w:jc w:val="both"/>
        <w:rPr>
          <w:rFonts w:ascii="Arial" w:hAnsi="Arial" w:cs="Arial"/>
          <w:lang w:val="sl-SI"/>
        </w:rPr>
      </w:pPr>
    </w:p>
    <w:p w:rsidR="00B5742B" w:rsidRPr="00A227C7" w:rsidRDefault="00B5742B" w:rsidP="00B5742B">
      <w:pPr>
        <w:spacing w:line="240" w:lineRule="auto"/>
        <w:jc w:val="both"/>
        <w:rPr>
          <w:rFonts w:ascii="Arial" w:hAnsi="Arial" w:cs="Arial"/>
          <w:lang w:val="sl-SI"/>
        </w:rPr>
      </w:pPr>
      <w:r w:rsidRPr="00A227C7">
        <w:rPr>
          <w:rFonts w:ascii="Arial" w:hAnsi="Arial" w:cs="Arial"/>
          <w:lang w:val="sl-SI"/>
        </w:rPr>
        <w:t>2.2.7.2.3.1.5 se spremeni tako, da se glasi:</w:t>
      </w:r>
    </w:p>
    <w:p w:rsidR="00B5742B" w:rsidRPr="00A227C7" w:rsidRDefault="00B5742B" w:rsidP="00B5742B">
      <w:pPr>
        <w:tabs>
          <w:tab w:val="left" w:pos="1418"/>
          <w:tab w:val="left" w:pos="1701"/>
        </w:tabs>
        <w:spacing w:line="240" w:lineRule="auto"/>
        <w:jc w:val="both"/>
        <w:rPr>
          <w:rFonts w:ascii="Arial" w:hAnsi="Arial" w:cs="Arial"/>
          <w:lang w:val="sl-SI"/>
        </w:rPr>
      </w:pPr>
      <w:r w:rsidRPr="00A227C7">
        <w:rPr>
          <w:rFonts w:ascii="Arial" w:hAnsi="Arial" w:cs="Arial"/>
          <w:lang w:val="sl-SI"/>
        </w:rPr>
        <w:t>»2.2.7.2.3.1.5</w:t>
      </w:r>
      <w:r w:rsidRPr="00A227C7">
        <w:rPr>
          <w:rFonts w:ascii="Arial" w:hAnsi="Arial" w:cs="Arial"/>
          <w:lang w:val="sl-SI"/>
        </w:rPr>
        <w:tab/>
      </w:r>
      <w:r w:rsidRPr="00A227C7">
        <w:rPr>
          <w:rFonts w:ascii="Arial" w:hAnsi="Arial" w:cs="Arial"/>
          <w:i/>
          <w:lang w:val="sl-SI"/>
        </w:rPr>
        <w:t>(Črtano)</w:t>
      </w:r>
      <w:r w:rsidRPr="00A227C7">
        <w:rPr>
          <w:rFonts w:ascii="Arial" w:hAnsi="Arial" w:cs="Arial"/>
          <w:lang w:val="sl-SI"/>
        </w:rPr>
        <w:t>«.</w:t>
      </w:r>
    </w:p>
    <w:p w:rsidR="00B5742B" w:rsidRPr="00A227C7" w:rsidRDefault="00B5742B" w:rsidP="00135B47">
      <w:pPr>
        <w:spacing w:line="240" w:lineRule="auto"/>
        <w:jc w:val="both"/>
        <w:rPr>
          <w:rFonts w:ascii="Arial" w:hAnsi="Arial" w:cs="Arial"/>
          <w:lang w:val="sl-SI"/>
        </w:rPr>
      </w:pPr>
    </w:p>
    <w:p w:rsidR="007F7BCE" w:rsidRPr="00A227C7" w:rsidRDefault="007F7BCE" w:rsidP="007F7BCE">
      <w:pPr>
        <w:spacing w:line="240" w:lineRule="auto"/>
        <w:jc w:val="both"/>
        <w:rPr>
          <w:rFonts w:ascii="Arial" w:hAnsi="Arial" w:cs="Arial"/>
          <w:lang w:val="sl-SI"/>
        </w:rPr>
      </w:pPr>
      <w:r w:rsidRPr="00A227C7">
        <w:rPr>
          <w:rFonts w:ascii="Arial" w:hAnsi="Arial" w:cs="Arial"/>
          <w:lang w:val="sl-SI"/>
        </w:rPr>
        <w:t>V 2.2.7.2.3.3.4 in 2.2.7.2.3.3.7 se besedilo »trdno snov slabe disperzivnosti« nadomesti z besedilom »nerazpršilno trdno snov«.</w:t>
      </w:r>
    </w:p>
    <w:p w:rsidR="007F7BCE" w:rsidRPr="00A227C7" w:rsidRDefault="007F7BCE" w:rsidP="00135B47">
      <w:pPr>
        <w:spacing w:line="240" w:lineRule="auto"/>
        <w:jc w:val="both"/>
        <w:rPr>
          <w:rFonts w:ascii="Arial" w:hAnsi="Arial" w:cs="Arial"/>
          <w:lang w:val="sl-SI"/>
        </w:rPr>
      </w:pPr>
    </w:p>
    <w:p w:rsidR="00D0406E" w:rsidRPr="00A227C7" w:rsidRDefault="00D0406E" w:rsidP="00135B47">
      <w:pPr>
        <w:spacing w:line="240" w:lineRule="auto"/>
        <w:jc w:val="both"/>
        <w:rPr>
          <w:rFonts w:ascii="Arial" w:hAnsi="Arial" w:cs="Arial"/>
          <w:lang w:val="sl-SI"/>
        </w:rPr>
      </w:pPr>
      <w:r w:rsidRPr="00A227C7">
        <w:rPr>
          <w:rFonts w:ascii="Arial" w:hAnsi="Arial" w:cs="Arial"/>
          <w:lang w:val="sl-SI"/>
        </w:rPr>
        <w:t>V 2.2.7.2.3.3.6 in 2.2.7.2.3.3.7 se beseda »predstavljajo« nadomesti z besedo »vsebujejo«.</w:t>
      </w:r>
    </w:p>
    <w:p w:rsidR="00AC28CA" w:rsidRPr="00A227C7" w:rsidRDefault="00AC28CA" w:rsidP="00135B47">
      <w:pPr>
        <w:spacing w:line="240" w:lineRule="auto"/>
        <w:jc w:val="both"/>
        <w:rPr>
          <w:rFonts w:ascii="Arial" w:hAnsi="Arial" w:cs="Arial"/>
          <w:lang w:val="sl-SI"/>
        </w:rPr>
      </w:pPr>
    </w:p>
    <w:p w:rsidR="00D0406E" w:rsidRPr="00A227C7" w:rsidRDefault="00D0406E" w:rsidP="00135B47">
      <w:pPr>
        <w:spacing w:line="240" w:lineRule="auto"/>
        <w:jc w:val="both"/>
        <w:rPr>
          <w:rFonts w:ascii="Arial" w:hAnsi="Arial" w:cs="Arial"/>
          <w:lang w:val="sl-SI"/>
        </w:rPr>
      </w:pPr>
      <w:r w:rsidRPr="00A227C7">
        <w:rPr>
          <w:rFonts w:ascii="Arial" w:hAnsi="Arial" w:cs="Arial"/>
          <w:lang w:val="sl-SI"/>
        </w:rPr>
        <w:t>V 2.2.7.2.3.3.8 se besedilo »vzorec, ki vsebuje ali simulira« nadomesti z besedilom »</w:t>
      </w:r>
      <w:r w:rsidR="00F86AE0" w:rsidRPr="00A227C7">
        <w:rPr>
          <w:rFonts w:ascii="Arial" w:hAnsi="Arial" w:cs="Arial"/>
          <w:lang w:val="sl-SI"/>
        </w:rPr>
        <w:t>vzorce, ki vsebujejo ali simulirajo</w:t>
      </w:r>
      <w:r w:rsidRPr="00A227C7">
        <w:rPr>
          <w:rFonts w:ascii="Arial" w:hAnsi="Arial" w:cs="Arial"/>
          <w:lang w:val="sl-SI"/>
        </w:rPr>
        <w:t>«</w:t>
      </w:r>
      <w:r w:rsidR="00F86AE0" w:rsidRPr="00A227C7">
        <w:rPr>
          <w:rFonts w:ascii="Arial" w:hAnsi="Arial" w:cs="Arial"/>
          <w:lang w:val="sl-SI"/>
        </w:rPr>
        <w:t>.</w:t>
      </w:r>
    </w:p>
    <w:p w:rsidR="00C64573" w:rsidRPr="00A227C7" w:rsidRDefault="00C64573" w:rsidP="00135B47">
      <w:pPr>
        <w:spacing w:line="240" w:lineRule="auto"/>
        <w:jc w:val="both"/>
        <w:rPr>
          <w:rFonts w:ascii="Arial" w:hAnsi="Arial" w:cs="Arial"/>
          <w:lang w:val="sl-SI"/>
        </w:rPr>
      </w:pPr>
    </w:p>
    <w:p w:rsidR="00801228" w:rsidRPr="00A227C7" w:rsidRDefault="00801228" w:rsidP="00135B47">
      <w:pPr>
        <w:spacing w:line="240" w:lineRule="auto"/>
        <w:jc w:val="both"/>
        <w:rPr>
          <w:rFonts w:ascii="Arial" w:hAnsi="Arial" w:cs="Arial"/>
          <w:lang w:val="sl-SI"/>
        </w:rPr>
      </w:pPr>
      <w:r w:rsidRPr="00A227C7">
        <w:rPr>
          <w:rFonts w:ascii="Arial" w:hAnsi="Arial" w:cs="Arial"/>
          <w:lang w:val="sl-SI"/>
        </w:rPr>
        <w:t>V 2.2.7.2.3.4.1 (c) se številka »2.2.7.2.3.1.4« nadomesti s številko »2.2.7.2.3.4.3«.</w:t>
      </w:r>
    </w:p>
    <w:p w:rsidR="00801228" w:rsidRPr="00A227C7" w:rsidRDefault="00801228" w:rsidP="00135B47">
      <w:pPr>
        <w:spacing w:line="240" w:lineRule="auto"/>
        <w:jc w:val="both"/>
        <w:rPr>
          <w:rFonts w:ascii="Arial" w:hAnsi="Arial" w:cs="Arial"/>
          <w:lang w:val="sl-SI"/>
        </w:rPr>
      </w:pPr>
    </w:p>
    <w:p w:rsidR="0009306C" w:rsidRPr="00A227C7" w:rsidRDefault="0009306C" w:rsidP="00135B47">
      <w:pPr>
        <w:spacing w:line="240" w:lineRule="auto"/>
        <w:jc w:val="both"/>
        <w:rPr>
          <w:rFonts w:ascii="Arial" w:hAnsi="Arial" w:cs="Arial"/>
          <w:lang w:val="sl-SI"/>
        </w:rPr>
      </w:pPr>
      <w:r w:rsidRPr="00A227C7">
        <w:rPr>
          <w:rFonts w:ascii="Arial" w:hAnsi="Arial" w:cs="Arial"/>
          <w:lang w:val="sl-SI"/>
        </w:rPr>
        <w:t>V 2.2.7.2.3.4.2 se številka »2.2.7.2.3.1.4« nadomesti s številko »2.2.7.2.3.4.3«.</w:t>
      </w:r>
    </w:p>
    <w:p w:rsidR="0009306C" w:rsidRPr="00A227C7" w:rsidRDefault="0009306C" w:rsidP="00135B47">
      <w:pPr>
        <w:spacing w:line="240" w:lineRule="auto"/>
        <w:jc w:val="both"/>
        <w:rPr>
          <w:rFonts w:ascii="Arial" w:hAnsi="Arial" w:cs="Arial"/>
          <w:lang w:val="sl-SI"/>
        </w:rPr>
      </w:pPr>
    </w:p>
    <w:p w:rsidR="00EF7691" w:rsidRPr="00A227C7" w:rsidRDefault="00EF7691" w:rsidP="00135B47">
      <w:pPr>
        <w:spacing w:line="240" w:lineRule="auto"/>
        <w:jc w:val="both"/>
        <w:rPr>
          <w:rFonts w:ascii="Arial" w:hAnsi="Arial" w:cs="Arial"/>
          <w:lang w:val="sl-SI"/>
        </w:rPr>
      </w:pPr>
      <w:r w:rsidRPr="00A227C7">
        <w:rPr>
          <w:rFonts w:ascii="Arial" w:hAnsi="Arial" w:cs="Arial"/>
          <w:lang w:val="sl-SI"/>
        </w:rPr>
        <w:t>Doda se nov odstavek 2.2.7.2.3.4.3, ki se glasi:</w:t>
      </w:r>
    </w:p>
    <w:p w:rsidR="00EF7691" w:rsidRPr="00A227C7" w:rsidRDefault="00EF7691" w:rsidP="00EF7691">
      <w:pPr>
        <w:spacing w:line="240" w:lineRule="auto"/>
        <w:ind w:left="1418" w:hanging="1418"/>
        <w:jc w:val="both"/>
        <w:rPr>
          <w:rFonts w:ascii="Arial" w:hAnsi="Arial" w:cs="Arial"/>
          <w:lang w:val="sl-SI"/>
        </w:rPr>
      </w:pPr>
      <w:r w:rsidRPr="00A227C7">
        <w:rPr>
          <w:rFonts w:ascii="Arial" w:hAnsi="Arial" w:cs="Arial"/>
          <w:lang w:val="sl-SI"/>
        </w:rPr>
        <w:t>»2.2.7.2.3.4.3</w:t>
      </w:r>
      <w:r w:rsidRPr="00A227C7">
        <w:rPr>
          <w:rFonts w:ascii="Arial" w:hAnsi="Arial" w:cs="Arial"/>
          <w:lang w:val="sl-SI"/>
        </w:rPr>
        <w:tab/>
      </w:r>
      <w:r w:rsidR="00B84060" w:rsidRPr="00A227C7">
        <w:rPr>
          <w:rFonts w:ascii="Arial" w:hAnsi="Arial" w:cs="Arial"/>
          <w:lang w:val="sl-SI"/>
        </w:rPr>
        <w:t xml:space="preserve">Vzorec trdne snovi, ki predstavlja vsebino tovorka, se za 7 dni potopi v vodo s temperaturo okolja. Prostornina vode, ki se uporabi pri preizkusu, mora biti tolikšna, da po 7-dnevnem preizkusnem obdobju prostornina preostale vode, ki se ni absorbirala in ni reagirala, predstavlja vsaj 10 % prostornine trdnega vzorca. Voda mora imeti začetni pH </w:t>
      </w:r>
      <w:r w:rsidR="00A256A0" w:rsidRPr="00A227C7">
        <w:rPr>
          <w:rFonts w:ascii="Arial" w:hAnsi="Arial" w:cs="Arial"/>
          <w:lang w:val="sl-SI"/>
        </w:rPr>
        <w:t>od</w:t>
      </w:r>
      <w:r w:rsidR="00B84060" w:rsidRPr="00A227C7">
        <w:rPr>
          <w:rFonts w:ascii="Arial" w:hAnsi="Arial" w:cs="Arial"/>
          <w:lang w:val="sl-SI"/>
        </w:rPr>
        <w:t xml:space="preserve"> 6 </w:t>
      </w:r>
      <w:r w:rsidR="00A256A0" w:rsidRPr="00A227C7">
        <w:rPr>
          <w:rFonts w:ascii="Arial" w:hAnsi="Arial" w:cs="Arial"/>
          <w:lang w:val="sl-SI"/>
        </w:rPr>
        <w:t>do</w:t>
      </w:r>
      <w:r w:rsidR="00B84060" w:rsidRPr="00A227C7">
        <w:rPr>
          <w:rFonts w:ascii="Arial" w:hAnsi="Arial" w:cs="Arial"/>
          <w:lang w:val="sl-SI"/>
        </w:rPr>
        <w:t xml:space="preserve"> 8 in največjo prevodnost 1 mS/m pri 20 °C. Skupna aktivnost prostornine preostale vode se izmeri po 7-dnevni potopitvi preizkusnega vzorca.</w:t>
      </w:r>
      <w:r w:rsidRPr="00A227C7">
        <w:rPr>
          <w:rFonts w:ascii="Arial" w:hAnsi="Arial" w:cs="Arial"/>
          <w:lang w:val="sl-SI"/>
        </w:rPr>
        <w:t>«.</w:t>
      </w:r>
    </w:p>
    <w:p w:rsidR="00EF7691" w:rsidRPr="00A227C7" w:rsidRDefault="00EF7691" w:rsidP="00EF7691">
      <w:pPr>
        <w:spacing w:line="240" w:lineRule="auto"/>
        <w:ind w:left="1418" w:hanging="1418"/>
        <w:jc w:val="both"/>
        <w:rPr>
          <w:rFonts w:ascii="Arial" w:hAnsi="Arial" w:cs="Arial"/>
          <w:lang w:val="sl-SI"/>
        </w:rPr>
      </w:pPr>
    </w:p>
    <w:p w:rsidR="007B20C7" w:rsidRPr="00A227C7" w:rsidRDefault="00EF7691" w:rsidP="00EF7691">
      <w:pPr>
        <w:spacing w:line="240" w:lineRule="auto"/>
        <w:ind w:left="1418" w:hanging="1418"/>
        <w:jc w:val="both"/>
        <w:rPr>
          <w:rFonts w:ascii="Arial" w:hAnsi="Arial" w:cs="Arial"/>
          <w:lang w:val="sl-SI"/>
        </w:rPr>
      </w:pPr>
      <w:r w:rsidRPr="00A227C7">
        <w:rPr>
          <w:rFonts w:ascii="Arial" w:hAnsi="Arial" w:cs="Arial"/>
          <w:lang w:val="sl-SI"/>
        </w:rPr>
        <w:t xml:space="preserve">Dosedanji </w:t>
      </w:r>
      <w:r w:rsidR="007B20C7" w:rsidRPr="00A227C7">
        <w:rPr>
          <w:rFonts w:ascii="Arial" w:hAnsi="Arial" w:cs="Arial"/>
          <w:lang w:val="sl-SI"/>
        </w:rPr>
        <w:t xml:space="preserve">odstavek 2.2.7.2.3.4.3 se preštevilči in postane odstavek 2.2.7.2.3.4.4. </w:t>
      </w:r>
    </w:p>
    <w:p w:rsidR="007B20C7" w:rsidRPr="00A227C7" w:rsidRDefault="007B20C7" w:rsidP="00EF7691">
      <w:pPr>
        <w:spacing w:line="240" w:lineRule="auto"/>
        <w:ind w:left="1418" w:hanging="1418"/>
        <w:jc w:val="both"/>
        <w:rPr>
          <w:rFonts w:ascii="Arial" w:hAnsi="Arial" w:cs="Arial"/>
          <w:lang w:val="sl-SI"/>
        </w:rPr>
      </w:pPr>
    </w:p>
    <w:p w:rsidR="00EF7691" w:rsidRPr="00A227C7" w:rsidRDefault="007B20C7" w:rsidP="007B20C7">
      <w:pPr>
        <w:spacing w:line="240" w:lineRule="auto"/>
        <w:jc w:val="both"/>
        <w:rPr>
          <w:rFonts w:ascii="Arial" w:hAnsi="Arial" w:cs="Arial"/>
          <w:lang w:val="sl-SI"/>
        </w:rPr>
      </w:pPr>
      <w:r w:rsidRPr="00A227C7">
        <w:rPr>
          <w:rFonts w:ascii="Arial" w:hAnsi="Arial" w:cs="Arial"/>
          <w:lang w:val="sl-SI"/>
        </w:rPr>
        <w:t>V odstavku 2.2.7.2.3.4.4 (dosedanji 2.2.7.2.3.4.3) se besedilo »2.2.7.2.3.4.1 in 2.2.7.2.3.4.2« nadomesti z besedilom »2.2.7.2.3.4.1, 2.2.7.2.3.4.2 in 2.2.7.2.3.4.3«.</w:t>
      </w:r>
    </w:p>
    <w:p w:rsidR="00EF7691" w:rsidRPr="00A227C7" w:rsidRDefault="00EF7691" w:rsidP="00135B47">
      <w:pPr>
        <w:spacing w:line="240" w:lineRule="auto"/>
        <w:jc w:val="both"/>
        <w:rPr>
          <w:rFonts w:ascii="Arial" w:hAnsi="Arial" w:cs="Arial"/>
          <w:lang w:val="sl-SI"/>
        </w:rPr>
      </w:pPr>
    </w:p>
    <w:p w:rsidR="00C64573" w:rsidRPr="00A227C7" w:rsidRDefault="00C64573" w:rsidP="00135B47">
      <w:pPr>
        <w:spacing w:line="240" w:lineRule="auto"/>
        <w:jc w:val="both"/>
        <w:rPr>
          <w:rFonts w:ascii="Arial" w:hAnsi="Arial" w:cs="Arial"/>
          <w:lang w:val="sl-SI"/>
        </w:rPr>
      </w:pPr>
      <w:r w:rsidRPr="00A227C7">
        <w:rPr>
          <w:rFonts w:ascii="Arial" w:hAnsi="Arial" w:cs="Arial"/>
          <w:lang w:val="sl-SI"/>
        </w:rPr>
        <w:t xml:space="preserve">V 2.2.7.2.4.6.1 se </w:t>
      </w:r>
      <w:r w:rsidR="00F261EA" w:rsidRPr="00A227C7">
        <w:rPr>
          <w:rFonts w:ascii="Arial" w:hAnsi="Arial" w:cs="Arial"/>
          <w:lang w:val="sl-SI"/>
        </w:rPr>
        <w:t>za besedo »odobritvi« doda beseda »zasnove« in črta beseda »oblike«.</w:t>
      </w:r>
    </w:p>
    <w:p w:rsidR="00AC28CA" w:rsidRPr="00A227C7" w:rsidRDefault="00AC28CA" w:rsidP="00135B47">
      <w:pPr>
        <w:spacing w:line="240" w:lineRule="auto"/>
        <w:jc w:val="both"/>
        <w:rPr>
          <w:rFonts w:ascii="Arial" w:hAnsi="Arial" w:cs="Arial"/>
          <w:lang w:val="sl-SI"/>
        </w:rPr>
      </w:pPr>
    </w:p>
    <w:p w:rsidR="00F86AE0" w:rsidRPr="00A227C7" w:rsidRDefault="00F86AE0" w:rsidP="00135B47">
      <w:pPr>
        <w:spacing w:line="240" w:lineRule="auto"/>
        <w:jc w:val="both"/>
        <w:rPr>
          <w:rFonts w:ascii="Arial" w:hAnsi="Arial" w:cs="Arial"/>
          <w:lang w:val="sl-SI"/>
        </w:rPr>
      </w:pPr>
      <w:r w:rsidRPr="00A227C7">
        <w:rPr>
          <w:rFonts w:ascii="Arial" w:hAnsi="Arial" w:cs="Arial"/>
          <w:lang w:val="sl-SI"/>
        </w:rPr>
        <w:t>V 2.2.8.1.4 se beseda »vdihavanja«</w:t>
      </w:r>
      <w:r w:rsidR="00635FCB" w:rsidRPr="00A227C7">
        <w:rPr>
          <w:rFonts w:ascii="Arial" w:hAnsi="Arial" w:cs="Arial"/>
          <w:lang w:val="sl-SI"/>
        </w:rPr>
        <w:t xml:space="preserve"> nadomesti z besedama</w:t>
      </w:r>
      <w:r w:rsidRPr="00A227C7">
        <w:rPr>
          <w:rFonts w:ascii="Arial" w:hAnsi="Arial" w:cs="Arial"/>
          <w:lang w:val="sl-SI"/>
        </w:rPr>
        <w:t xml:space="preserve"> »</w:t>
      </w:r>
      <w:r w:rsidR="00635FCB" w:rsidRPr="00A227C7">
        <w:rPr>
          <w:rFonts w:ascii="Arial" w:hAnsi="Arial" w:cs="Arial"/>
          <w:lang w:val="sl-SI"/>
        </w:rPr>
        <w:t xml:space="preserve">pri </w:t>
      </w:r>
      <w:r w:rsidRPr="00A227C7">
        <w:rPr>
          <w:rFonts w:ascii="Arial" w:hAnsi="Arial" w:cs="Arial"/>
          <w:lang w:val="sl-SI"/>
        </w:rPr>
        <w:t>vdihavanju«.</w:t>
      </w:r>
    </w:p>
    <w:p w:rsidR="0035708D" w:rsidRPr="00A227C7" w:rsidRDefault="0035708D" w:rsidP="0035708D">
      <w:pPr>
        <w:spacing w:line="240" w:lineRule="auto"/>
        <w:jc w:val="both"/>
        <w:rPr>
          <w:rFonts w:ascii="Arial" w:hAnsi="Arial" w:cs="Arial"/>
          <w:lang w:val="sl-SI"/>
        </w:rPr>
      </w:pPr>
    </w:p>
    <w:p w:rsidR="00B830B8" w:rsidRPr="00A227C7" w:rsidRDefault="005620A4" w:rsidP="0035708D">
      <w:pPr>
        <w:spacing w:line="240" w:lineRule="auto"/>
        <w:jc w:val="both"/>
        <w:rPr>
          <w:rFonts w:ascii="Arial" w:hAnsi="Arial" w:cs="Arial"/>
          <w:lang w:val="sl-SI"/>
        </w:rPr>
      </w:pPr>
      <w:r w:rsidRPr="00A227C7">
        <w:rPr>
          <w:rFonts w:ascii="Arial" w:hAnsi="Arial" w:cs="Arial"/>
          <w:lang w:val="sl-SI"/>
        </w:rPr>
        <w:t>V 2.2.8.1.5.2 se v drugi povedi besedilo »smernicami OECD za preizkušanje</w:t>
      </w:r>
      <w:r w:rsidRPr="00A227C7">
        <w:rPr>
          <w:rFonts w:ascii="Arial" w:hAnsi="Arial" w:cs="Arial"/>
          <w:vertAlign w:val="superscript"/>
          <w:lang w:val="sl-SI"/>
        </w:rPr>
        <w:t>6, 7, 8, 9</w:t>
      </w:r>
      <w:r w:rsidRPr="00A227C7">
        <w:rPr>
          <w:rFonts w:ascii="Arial" w:hAnsi="Arial" w:cs="Arial"/>
          <w:lang w:val="sl-SI"/>
        </w:rPr>
        <w:t>« nadomesti z besedilom »smernicami OECD za preizkušanje št. 404</w:t>
      </w:r>
      <w:r w:rsidRPr="006A61B5">
        <w:rPr>
          <w:rFonts w:ascii="Arial" w:hAnsi="Arial" w:cs="Arial"/>
          <w:vertAlign w:val="superscript"/>
          <w:lang w:val="sl-SI"/>
        </w:rPr>
        <w:t>6</w:t>
      </w:r>
      <w:r w:rsidRPr="00A227C7">
        <w:rPr>
          <w:rFonts w:ascii="Arial" w:hAnsi="Arial" w:cs="Arial"/>
          <w:lang w:val="sl-SI"/>
        </w:rPr>
        <w:t>, 435</w:t>
      </w:r>
      <w:r w:rsidRPr="006A61B5">
        <w:rPr>
          <w:rFonts w:ascii="Arial" w:hAnsi="Arial" w:cs="Arial"/>
          <w:vertAlign w:val="superscript"/>
          <w:lang w:val="sl-SI"/>
        </w:rPr>
        <w:t>7</w:t>
      </w:r>
      <w:r w:rsidRPr="00A227C7">
        <w:rPr>
          <w:rFonts w:ascii="Arial" w:hAnsi="Arial" w:cs="Arial"/>
          <w:lang w:val="sl-SI"/>
        </w:rPr>
        <w:t>, 431</w:t>
      </w:r>
      <w:r w:rsidRPr="006A61B5">
        <w:rPr>
          <w:rFonts w:ascii="Arial" w:hAnsi="Arial" w:cs="Arial"/>
          <w:vertAlign w:val="superscript"/>
          <w:lang w:val="sl-SI"/>
        </w:rPr>
        <w:t>8</w:t>
      </w:r>
      <w:r w:rsidRPr="00A227C7">
        <w:rPr>
          <w:rFonts w:ascii="Arial" w:hAnsi="Arial" w:cs="Arial"/>
          <w:lang w:val="sl-SI"/>
        </w:rPr>
        <w:t xml:space="preserve"> ali 430</w:t>
      </w:r>
      <w:r w:rsidRPr="006A61B5">
        <w:rPr>
          <w:rFonts w:ascii="Arial" w:hAnsi="Arial" w:cs="Arial"/>
          <w:vertAlign w:val="superscript"/>
          <w:lang w:val="sl-SI"/>
        </w:rPr>
        <w:t>9</w:t>
      </w:r>
      <w:r w:rsidRPr="00A227C7">
        <w:rPr>
          <w:rFonts w:ascii="Arial" w:hAnsi="Arial" w:cs="Arial"/>
          <w:lang w:val="sl-SI"/>
        </w:rPr>
        <w:t>«, v tretji povedi se besedilo »</w:t>
      </w:r>
      <w:r w:rsidR="00CD135D" w:rsidRPr="00A227C7">
        <w:rPr>
          <w:rFonts w:ascii="Arial" w:hAnsi="Arial" w:cs="Arial"/>
          <w:lang w:val="sl-SI"/>
        </w:rPr>
        <w:t>s smernicami OECD za preizkušanje</w:t>
      </w:r>
      <w:r w:rsidR="00CD135D" w:rsidRPr="00A227C7">
        <w:rPr>
          <w:rFonts w:ascii="Arial" w:hAnsi="Arial" w:cs="Arial"/>
          <w:vertAlign w:val="superscript"/>
          <w:lang w:val="sl-SI"/>
        </w:rPr>
        <w:t>6, 7, 8, 9</w:t>
      </w:r>
      <w:r w:rsidRPr="00A227C7">
        <w:rPr>
          <w:rFonts w:ascii="Arial" w:hAnsi="Arial" w:cs="Arial"/>
          <w:lang w:val="sl-SI"/>
        </w:rPr>
        <w:t>«</w:t>
      </w:r>
      <w:r w:rsidR="00CD135D" w:rsidRPr="00A227C7">
        <w:rPr>
          <w:rFonts w:ascii="Arial" w:hAnsi="Arial" w:cs="Arial"/>
          <w:lang w:val="sl-SI"/>
        </w:rPr>
        <w:t xml:space="preserve"> nadomesti z besedilom »z eno od teh smernic ali smernico OECD za preizkušanje št. 439</w:t>
      </w:r>
      <w:r w:rsidR="00CD135D" w:rsidRPr="00A227C7">
        <w:rPr>
          <w:rFonts w:ascii="Arial" w:hAnsi="Arial" w:cs="Arial"/>
          <w:vertAlign w:val="superscript"/>
          <w:lang w:val="sl-SI"/>
        </w:rPr>
        <w:t>10</w:t>
      </w:r>
      <w:r w:rsidR="00CD135D" w:rsidRPr="00A227C7">
        <w:rPr>
          <w:rFonts w:ascii="Arial" w:hAnsi="Arial" w:cs="Arial"/>
          <w:lang w:val="sl-SI"/>
        </w:rPr>
        <w:t>,«</w:t>
      </w:r>
      <w:r w:rsidR="00B830B8" w:rsidRPr="00A227C7">
        <w:rPr>
          <w:rFonts w:ascii="Arial" w:hAnsi="Arial" w:cs="Arial"/>
          <w:lang w:val="sl-SI"/>
        </w:rPr>
        <w:t>, v četrti povedi se črtata besedi »</w:t>
      </w:r>
      <w:r w:rsidRPr="00A227C7">
        <w:rPr>
          <w:rFonts w:ascii="Arial" w:hAnsi="Arial" w:cs="Arial"/>
          <w:lang w:val="sl-SI"/>
        </w:rPr>
        <w:t>in vitro</w:t>
      </w:r>
      <w:r w:rsidR="00B830B8" w:rsidRPr="00A227C7">
        <w:rPr>
          <w:rFonts w:ascii="Arial" w:hAnsi="Arial" w:cs="Arial"/>
          <w:lang w:val="sl-SI"/>
        </w:rPr>
        <w:t>«, za dosedanjim besedilom se doda nova poved, ki se glasi: »</w:t>
      </w:r>
      <w:r w:rsidR="0068001A" w:rsidRPr="00A227C7">
        <w:rPr>
          <w:rFonts w:ascii="Arial" w:hAnsi="Arial" w:cs="Arial"/>
          <w:lang w:val="sl-SI"/>
        </w:rPr>
        <w:t>Če rezultati preizkusov kažejo, da je snov ali zmes jedka, vendar preizkusna metoda ne omogoča razlikovanja med embalažnimi skupinami, velja, da spada v embalažno skupino I, če noben drug rezultat preizkusa ne nakazuje druge embalažne skupine.</w:t>
      </w:r>
      <w:r w:rsidR="00B830B8" w:rsidRPr="00A227C7">
        <w:rPr>
          <w:rFonts w:ascii="Arial" w:hAnsi="Arial" w:cs="Arial"/>
          <w:lang w:val="sl-SI"/>
        </w:rPr>
        <w:t>«</w:t>
      </w:r>
      <w:r w:rsidR="00A256A0" w:rsidRPr="00A227C7">
        <w:rPr>
          <w:rFonts w:ascii="Arial" w:hAnsi="Arial" w:cs="Arial"/>
          <w:lang w:val="sl-SI"/>
        </w:rPr>
        <w:t>. D</w:t>
      </w:r>
      <w:r w:rsidR="00B830B8" w:rsidRPr="00A227C7">
        <w:rPr>
          <w:rFonts w:ascii="Arial" w:hAnsi="Arial" w:cs="Arial"/>
          <w:lang w:val="sl-SI"/>
        </w:rPr>
        <w:t xml:space="preserve">oda </w:t>
      </w:r>
      <w:r w:rsidR="00A256A0" w:rsidRPr="00A227C7">
        <w:rPr>
          <w:rFonts w:ascii="Arial" w:hAnsi="Arial" w:cs="Arial"/>
          <w:lang w:val="sl-SI"/>
        </w:rPr>
        <w:t xml:space="preserve">se </w:t>
      </w:r>
      <w:r w:rsidR="00B830B8" w:rsidRPr="00A227C7">
        <w:rPr>
          <w:rFonts w:ascii="Arial" w:hAnsi="Arial" w:cs="Arial"/>
          <w:lang w:val="sl-SI"/>
        </w:rPr>
        <w:t xml:space="preserve">nova opomba pod </w:t>
      </w:r>
      <w:r w:rsidR="00A9103D" w:rsidRPr="00A227C7">
        <w:rPr>
          <w:rFonts w:ascii="Arial" w:hAnsi="Arial" w:cs="Arial"/>
          <w:lang w:val="sl-SI"/>
        </w:rPr>
        <w:t>črto številka</w:t>
      </w:r>
      <w:r w:rsidR="00B830B8" w:rsidRPr="00A227C7">
        <w:rPr>
          <w:rFonts w:ascii="Arial" w:hAnsi="Arial" w:cs="Arial"/>
          <w:lang w:val="sl-SI"/>
        </w:rPr>
        <w:t xml:space="preserve"> 10, ki se glasi:</w:t>
      </w:r>
    </w:p>
    <w:p w:rsidR="007B20C7" w:rsidRPr="00A227C7" w:rsidRDefault="00B830B8" w:rsidP="00AC043E">
      <w:pPr>
        <w:tabs>
          <w:tab w:val="left" w:pos="567"/>
        </w:tabs>
        <w:spacing w:line="240" w:lineRule="auto"/>
        <w:jc w:val="both"/>
        <w:rPr>
          <w:rFonts w:ascii="Arial" w:hAnsi="Arial" w:cs="Arial"/>
          <w:lang w:val="sl-SI"/>
        </w:rPr>
      </w:pPr>
      <w:r w:rsidRPr="00A227C7">
        <w:rPr>
          <w:rFonts w:ascii="Arial" w:hAnsi="Arial" w:cs="Arial"/>
          <w:lang w:val="sl-SI"/>
        </w:rPr>
        <w:t>»</w:t>
      </w:r>
      <w:r w:rsidRPr="00A227C7">
        <w:rPr>
          <w:rFonts w:ascii="Arial" w:hAnsi="Arial" w:cs="Arial"/>
          <w:vertAlign w:val="superscript"/>
          <w:lang w:val="sl-SI"/>
        </w:rPr>
        <w:t>10</w:t>
      </w:r>
      <w:r w:rsidRPr="00A227C7">
        <w:rPr>
          <w:rFonts w:ascii="Arial" w:hAnsi="Arial" w:cs="Arial"/>
          <w:lang w:val="sl-SI"/>
        </w:rPr>
        <w:tab/>
        <w:t xml:space="preserve"> </w:t>
      </w:r>
      <w:r w:rsidR="00AC043E" w:rsidRPr="00A227C7">
        <w:rPr>
          <w:rFonts w:ascii="Arial" w:hAnsi="Arial" w:cs="Arial"/>
          <w:i/>
          <w:lang w:val="sl-SI"/>
        </w:rPr>
        <w:t>Smernice OECD za preizkušanje kemikalij št. 439 "</w:t>
      </w:r>
      <w:r w:rsidR="00EB4B71" w:rsidRPr="00A227C7">
        <w:rPr>
          <w:rFonts w:ascii="Arial" w:hAnsi="Arial" w:cs="Arial"/>
          <w:i/>
          <w:lang w:val="sl-SI"/>
        </w:rPr>
        <w:t>Draženje</w:t>
      </w:r>
      <w:r w:rsidR="00AC043E" w:rsidRPr="00A227C7">
        <w:rPr>
          <w:rFonts w:ascii="Arial" w:hAnsi="Arial" w:cs="Arial"/>
          <w:i/>
          <w:lang w:val="sl-SI"/>
        </w:rPr>
        <w:t xml:space="preserve"> za kožo in vitro: preizkusna metoda z rekonstruirano človeško pokožnico", 2015.</w:t>
      </w:r>
      <w:r w:rsidR="00AC043E" w:rsidRPr="00A227C7">
        <w:rPr>
          <w:rFonts w:ascii="Arial" w:hAnsi="Arial" w:cs="Arial"/>
          <w:lang w:val="sl-SI"/>
        </w:rPr>
        <w:t>«.</w:t>
      </w:r>
    </w:p>
    <w:p w:rsidR="005620A4" w:rsidRPr="00A227C7" w:rsidRDefault="005620A4" w:rsidP="0035708D">
      <w:pPr>
        <w:spacing w:line="240" w:lineRule="auto"/>
        <w:jc w:val="both"/>
        <w:rPr>
          <w:rFonts w:ascii="Arial" w:hAnsi="Arial" w:cs="Arial"/>
          <w:lang w:val="sl-SI"/>
        </w:rPr>
      </w:pPr>
    </w:p>
    <w:p w:rsidR="002B7BF2" w:rsidRPr="00A227C7" w:rsidRDefault="00A9103D" w:rsidP="0035708D">
      <w:pPr>
        <w:spacing w:line="240" w:lineRule="auto"/>
        <w:jc w:val="both"/>
        <w:rPr>
          <w:rFonts w:ascii="Arial" w:hAnsi="Arial" w:cs="Arial"/>
          <w:lang w:val="sl-SI"/>
        </w:rPr>
      </w:pPr>
      <w:r w:rsidRPr="00A227C7">
        <w:rPr>
          <w:rFonts w:ascii="Arial" w:hAnsi="Arial" w:cs="Arial"/>
          <w:lang w:val="sl-SI"/>
        </w:rPr>
        <w:t>V poglavju 2.2 se dosedanje opombe pod črto številka 10 do 16 preštevilčijo v opombe pod črto številka 11 do 17.</w:t>
      </w:r>
      <w:r w:rsidR="00A65227" w:rsidRPr="00A227C7">
        <w:rPr>
          <w:rFonts w:ascii="Arial" w:hAnsi="Arial" w:cs="Arial"/>
          <w:lang w:val="sl-SI"/>
        </w:rPr>
        <w:t xml:space="preserve"> </w:t>
      </w:r>
    </w:p>
    <w:p w:rsidR="00A9103D" w:rsidRPr="00A227C7" w:rsidRDefault="00A9103D" w:rsidP="0035708D">
      <w:pPr>
        <w:spacing w:line="240" w:lineRule="auto"/>
        <w:jc w:val="both"/>
        <w:rPr>
          <w:rFonts w:ascii="Arial" w:hAnsi="Arial" w:cs="Arial"/>
          <w:lang w:val="sl-SI"/>
        </w:rPr>
      </w:pPr>
    </w:p>
    <w:p w:rsidR="00A84A94" w:rsidRPr="00A227C7" w:rsidRDefault="00A9103D" w:rsidP="0035708D">
      <w:pPr>
        <w:spacing w:line="240" w:lineRule="auto"/>
        <w:jc w:val="both"/>
        <w:rPr>
          <w:rFonts w:ascii="Arial" w:hAnsi="Arial" w:cs="Arial"/>
          <w:lang w:val="sl-SI"/>
        </w:rPr>
      </w:pPr>
      <w:r w:rsidRPr="00A227C7">
        <w:rPr>
          <w:rFonts w:ascii="Arial" w:hAnsi="Arial" w:cs="Arial"/>
          <w:lang w:val="sl-SI"/>
        </w:rPr>
        <w:t>V 2.2.8.1.5.3 (c) (ii) se besedilo »</w:t>
      </w:r>
      <w:r w:rsidR="00A84A94" w:rsidRPr="00A227C7">
        <w:rPr>
          <w:rFonts w:ascii="Arial" w:hAnsi="Arial" w:cs="Arial"/>
          <w:lang w:val="sl-SI"/>
        </w:rPr>
        <w:t>jekla vrste S235JR+CR (1.0037 oziroma St 37-2), S275J2G3+CR (1.0144 oziroma St 44-3), ISO 3574 se mora uporabiti enotni sistem oštevilčenja (UNS) G10200 ali podobne vrste ali SAE 1020, za preizkus nezaščitenega aluminija pa vrste« nadomesti z besedilom »se mora uporabiti jeklo vrste S235JR+CR (1.0037 oziroma St 37-2), S275J2G3+CR (1.0144 oziroma St 44-3), ISO 3574</w:t>
      </w:r>
      <w:r w:rsidR="00CC6461" w:rsidRPr="00A227C7">
        <w:rPr>
          <w:rFonts w:ascii="Arial" w:hAnsi="Arial" w:cs="Arial"/>
          <w:lang w:val="sl-SI"/>
        </w:rPr>
        <w:t>, E</w:t>
      </w:r>
      <w:r w:rsidR="00A84A94" w:rsidRPr="00A227C7">
        <w:rPr>
          <w:rFonts w:ascii="Arial" w:hAnsi="Arial" w:cs="Arial"/>
          <w:lang w:val="sl-SI"/>
        </w:rPr>
        <w:t xml:space="preserve">notni sistem oštevilčenja (UNS) G10200 ali SAE 1020, za preizkus </w:t>
      </w:r>
      <w:r w:rsidR="006F1F18" w:rsidRPr="00A227C7">
        <w:rPr>
          <w:rFonts w:ascii="Arial" w:hAnsi="Arial" w:cs="Arial"/>
          <w:lang w:val="sl-SI"/>
        </w:rPr>
        <w:t xml:space="preserve">z </w:t>
      </w:r>
      <w:r w:rsidR="00A84A94" w:rsidRPr="00A227C7">
        <w:rPr>
          <w:rFonts w:ascii="Arial" w:hAnsi="Arial" w:cs="Arial"/>
          <w:lang w:val="sl-SI"/>
        </w:rPr>
        <w:t>nezaščiten</w:t>
      </w:r>
      <w:r w:rsidR="00A256A0" w:rsidRPr="00A227C7">
        <w:rPr>
          <w:rFonts w:ascii="Arial" w:hAnsi="Arial" w:cs="Arial"/>
          <w:lang w:val="sl-SI"/>
        </w:rPr>
        <w:t>i</w:t>
      </w:r>
      <w:r w:rsidR="006F1F18" w:rsidRPr="00A227C7">
        <w:rPr>
          <w:rFonts w:ascii="Arial" w:hAnsi="Arial" w:cs="Arial"/>
          <w:lang w:val="sl-SI"/>
        </w:rPr>
        <w:t>m</w:t>
      </w:r>
      <w:r w:rsidR="00A84A94" w:rsidRPr="00A227C7">
        <w:rPr>
          <w:rFonts w:ascii="Arial" w:hAnsi="Arial" w:cs="Arial"/>
          <w:lang w:val="sl-SI"/>
        </w:rPr>
        <w:t xml:space="preserve"> aluminij</w:t>
      </w:r>
      <w:r w:rsidR="006F1F18" w:rsidRPr="00A227C7">
        <w:rPr>
          <w:rFonts w:ascii="Arial" w:hAnsi="Arial" w:cs="Arial"/>
          <w:lang w:val="sl-SI"/>
        </w:rPr>
        <w:t xml:space="preserve">em </w:t>
      </w:r>
      <w:r w:rsidR="00A84A94" w:rsidRPr="00A227C7">
        <w:rPr>
          <w:rFonts w:ascii="Arial" w:hAnsi="Arial" w:cs="Arial"/>
          <w:lang w:val="sl-SI"/>
        </w:rPr>
        <w:t xml:space="preserve">pa </w:t>
      </w:r>
      <w:r w:rsidR="006F1F18" w:rsidRPr="00A227C7">
        <w:rPr>
          <w:rFonts w:ascii="Arial" w:hAnsi="Arial" w:cs="Arial"/>
          <w:lang w:val="sl-SI"/>
        </w:rPr>
        <w:t xml:space="preserve">aluminij </w:t>
      </w:r>
      <w:r w:rsidR="00A84A94" w:rsidRPr="00A227C7">
        <w:rPr>
          <w:rFonts w:ascii="Arial" w:hAnsi="Arial" w:cs="Arial"/>
          <w:lang w:val="sl-SI"/>
        </w:rPr>
        <w:t>vrste«</w:t>
      </w:r>
      <w:r w:rsidR="002544A7" w:rsidRPr="00A227C7">
        <w:rPr>
          <w:rFonts w:ascii="Arial" w:hAnsi="Arial" w:cs="Arial"/>
          <w:lang w:val="sl-SI"/>
        </w:rPr>
        <w:t>, v opombi pa se beseda »steklu« nadomesti z besedo »jeklu«.</w:t>
      </w:r>
      <w:r w:rsidR="00A65227" w:rsidRPr="00A227C7">
        <w:rPr>
          <w:rFonts w:ascii="Arial" w:hAnsi="Arial" w:cs="Arial"/>
          <w:lang w:val="sl-SI"/>
        </w:rPr>
        <w:t xml:space="preserve"> </w:t>
      </w:r>
    </w:p>
    <w:p w:rsidR="002B7BF2" w:rsidRPr="00A227C7" w:rsidRDefault="002B7BF2" w:rsidP="0035708D">
      <w:pPr>
        <w:spacing w:line="240" w:lineRule="auto"/>
        <w:jc w:val="both"/>
        <w:rPr>
          <w:rFonts w:ascii="Arial" w:hAnsi="Arial" w:cs="Arial"/>
          <w:lang w:val="sl-SI"/>
        </w:rPr>
      </w:pPr>
    </w:p>
    <w:p w:rsidR="00375D8C" w:rsidRPr="00A227C7" w:rsidRDefault="00375D8C" w:rsidP="00375D8C">
      <w:pPr>
        <w:spacing w:line="240" w:lineRule="auto"/>
        <w:jc w:val="both"/>
        <w:rPr>
          <w:rFonts w:ascii="Arial" w:hAnsi="Arial" w:cs="Arial"/>
          <w:lang w:val="sl-SI"/>
        </w:rPr>
      </w:pPr>
      <w:r w:rsidRPr="00A227C7">
        <w:rPr>
          <w:rFonts w:ascii="Arial" w:hAnsi="Arial" w:cs="Arial"/>
          <w:lang w:val="sl-SI"/>
        </w:rPr>
        <w:t>V 2.2.9.1.7 se besedilo »varnostno odprtino za prezračevanje« nadomesti z besedama »varnostni oddušnik«</w:t>
      </w:r>
      <w:r w:rsidR="00760479" w:rsidRPr="00A227C7">
        <w:rPr>
          <w:rFonts w:ascii="Arial" w:hAnsi="Arial" w:cs="Arial"/>
          <w:lang w:val="sl-SI"/>
        </w:rPr>
        <w:t xml:space="preserve">, v </w:t>
      </w:r>
      <w:r w:rsidR="0005050F" w:rsidRPr="00A227C7">
        <w:rPr>
          <w:rFonts w:ascii="Arial" w:hAnsi="Arial" w:cs="Arial"/>
          <w:lang w:val="sl-SI"/>
        </w:rPr>
        <w:t>točki</w:t>
      </w:r>
      <w:r w:rsidR="00760479" w:rsidRPr="00A227C7">
        <w:rPr>
          <w:rFonts w:ascii="Arial" w:hAnsi="Arial" w:cs="Arial"/>
          <w:lang w:val="sl-SI"/>
        </w:rPr>
        <w:t xml:space="preserve"> (g) pa se na koncu povedi pika nadomesti z vejico in doda besedilo, ki se glasi: »</w:t>
      </w:r>
      <w:r w:rsidR="00732122" w:rsidRPr="00A227C7">
        <w:rPr>
          <w:rFonts w:ascii="Arial" w:hAnsi="Arial" w:cs="Arial"/>
          <w:lang w:val="sl-SI"/>
        </w:rPr>
        <w:t>razen za celice v obliki gumba, vgrajene v opremo (vključno s ploščami s tiskanim vezjem)</w:t>
      </w:r>
      <w:r w:rsidR="009B1F72" w:rsidRPr="00A227C7">
        <w:rPr>
          <w:rFonts w:ascii="Arial" w:hAnsi="Arial" w:cs="Arial"/>
          <w:lang w:val="sl-SI"/>
        </w:rPr>
        <w:t>.</w:t>
      </w:r>
      <w:r w:rsidR="00760479" w:rsidRPr="00A227C7">
        <w:rPr>
          <w:rFonts w:ascii="Arial" w:hAnsi="Arial" w:cs="Arial"/>
          <w:lang w:val="sl-SI"/>
        </w:rPr>
        <w:t>«.</w:t>
      </w:r>
    </w:p>
    <w:p w:rsidR="00375D8C" w:rsidRPr="00A227C7" w:rsidRDefault="00375D8C" w:rsidP="0035708D">
      <w:pPr>
        <w:spacing w:line="240" w:lineRule="auto"/>
        <w:jc w:val="both"/>
        <w:rPr>
          <w:rFonts w:ascii="Arial" w:hAnsi="Arial" w:cs="Arial"/>
          <w:lang w:val="sl-SI"/>
        </w:rPr>
      </w:pPr>
    </w:p>
    <w:p w:rsidR="0035708D" w:rsidRPr="00A227C7" w:rsidRDefault="0035708D" w:rsidP="0035708D">
      <w:pPr>
        <w:spacing w:line="240" w:lineRule="auto"/>
        <w:jc w:val="both"/>
        <w:rPr>
          <w:rFonts w:ascii="Arial" w:hAnsi="Arial" w:cs="Arial"/>
          <w:lang w:val="sl-SI"/>
        </w:rPr>
      </w:pPr>
      <w:r w:rsidRPr="00A227C7">
        <w:rPr>
          <w:rFonts w:ascii="Arial" w:hAnsi="Arial" w:cs="Arial"/>
          <w:lang w:val="sl-SI"/>
        </w:rPr>
        <w:t>V 2.2.9.1.10.2.4 se besedi »vodna strupenost« nadomestita z besedilom »strupenost v vodi«.</w:t>
      </w:r>
    </w:p>
    <w:p w:rsidR="00F86AE0" w:rsidRPr="00A227C7" w:rsidRDefault="00F86AE0" w:rsidP="00135B47">
      <w:pPr>
        <w:spacing w:line="240" w:lineRule="auto"/>
        <w:jc w:val="both"/>
        <w:rPr>
          <w:rFonts w:ascii="Arial" w:hAnsi="Arial" w:cs="Arial"/>
          <w:lang w:val="sl-SI"/>
        </w:rPr>
      </w:pPr>
    </w:p>
    <w:p w:rsidR="00FC76C2" w:rsidRPr="00A227C7" w:rsidRDefault="00FC76C2" w:rsidP="0065625C">
      <w:pPr>
        <w:spacing w:line="240" w:lineRule="auto"/>
        <w:jc w:val="both"/>
        <w:rPr>
          <w:rFonts w:ascii="Arial" w:hAnsi="Arial" w:cs="Arial"/>
          <w:lang w:val="sl-SI"/>
        </w:rPr>
      </w:pPr>
      <w:r w:rsidRPr="00A227C7">
        <w:rPr>
          <w:rFonts w:ascii="Arial" w:hAnsi="Arial" w:cs="Arial"/>
          <w:lang w:val="sl-SI"/>
        </w:rPr>
        <w:t>V 2.2.9.1.10.3.1</w:t>
      </w:r>
      <w:r w:rsidR="0065625C" w:rsidRPr="00A227C7">
        <w:rPr>
          <w:rFonts w:ascii="Arial" w:hAnsi="Arial" w:cs="Arial"/>
          <w:lang w:val="sl-SI"/>
        </w:rPr>
        <w:t xml:space="preserve"> se v naslovu tabele besedilo »okolju nevarne snovi« nadomesti z besedilom »snovi, nevarne za vodno okolje«.</w:t>
      </w:r>
    </w:p>
    <w:p w:rsidR="0035708D" w:rsidRPr="00A227C7" w:rsidRDefault="0035708D" w:rsidP="00135B47">
      <w:pPr>
        <w:spacing w:line="240" w:lineRule="auto"/>
        <w:jc w:val="both"/>
        <w:rPr>
          <w:rFonts w:ascii="Arial" w:hAnsi="Arial" w:cs="Arial"/>
          <w:lang w:val="sl-SI"/>
        </w:rPr>
      </w:pPr>
    </w:p>
    <w:p w:rsidR="0035708D" w:rsidRPr="00A227C7" w:rsidRDefault="0035708D" w:rsidP="0035708D">
      <w:pPr>
        <w:spacing w:line="240" w:lineRule="auto"/>
        <w:jc w:val="both"/>
        <w:rPr>
          <w:rFonts w:ascii="Arial" w:hAnsi="Arial" w:cs="Arial"/>
          <w:lang w:val="sl-SI"/>
        </w:rPr>
      </w:pPr>
      <w:r w:rsidRPr="00A227C7">
        <w:rPr>
          <w:rFonts w:ascii="Arial" w:hAnsi="Arial" w:cs="Arial"/>
          <w:lang w:val="sl-SI"/>
        </w:rPr>
        <w:t>V 2.2.9.1.10.3.1 (b) (i) se besedilo »</w:t>
      </w:r>
      <w:r w:rsidR="00B232BD" w:rsidRPr="00A227C7">
        <w:rPr>
          <w:rFonts w:ascii="Arial" w:hAnsi="Arial" w:cs="Arial"/>
          <w:lang w:val="sl-SI"/>
        </w:rPr>
        <w:t>pri drugih vodnih« nadomesti z besedilom »pri algah in drugih vodnih«.</w:t>
      </w:r>
    </w:p>
    <w:p w:rsidR="0035708D" w:rsidRPr="00A227C7" w:rsidRDefault="0035708D" w:rsidP="00135B47">
      <w:pPr>
        <w:spacing w:line="240" w:lineRule="auto"/>
        <w:jc w:val="both"/>
        <w:rPr>
          <w:rFonts w:ascii="Arial" w:hAnsi="Arial" w:cs="Arial"/>
          <w:lang w:val="sl-SI"/>
        </w:rPr>
      </w:pPr>
    </w:p>
    <w:p w:rsidR="004D45FF" w:rsidRPr="00A227C7" w:rsidRDefault="004D45FF" w:rsidP="00135B47">
      <w:pPr>
        <w:spacing w:line="240" w:lineRule="auto"/>
        <w:jc w:val="both"/>
        <w:rPr>
          <w:rFonts w:ascii="Arial" w:hAnsi="Arial" w:cs="Arial"/>
          <w:lang w:val="sl-SI"/>
        </w:rPr>
      </w:pPr>
      <w:r w:rsidRPr="00A227C7">
        <w:rPr>
          <w:rFonts w:ascii="Arial" w:hAnsi="Arial" w:cs="Arial"/>
          <w:lang w:val="sl-SI"/>
        </w:rPr>
        <w:t xml:space="preserve">V 2.2.9.1.10.3.2 se v opombi 1 </w:t>
      </w:r>
      <w:r w:rsidR="0032625E" w:rsidRPr="00A227C7">
        <w:rPr>
          <w:rFonts w:ascii="Arial" w:hAnsi="Arial" w:cs="Arial"/>
          <w:lang w:val="sl-SI"/>
        </w:rPr>
        <w:t>besedilo »ali drugih vodnih« nadomesti z besedilom »in/ali algah ali drugih vodnih rastlinah«.</w:t>
      </w:r>
    </w:p>
    <w:p w:rsidR="004D45FF" w:rsidRPr="00A227C7" w:rsidRDefault="004D45FF" w:rsidP="00135B47">
      <w:pPr>
        <w:spacing w:line="240" w:lineRule="auto"/>
        <w:jc w:val="both"/>
        <w:rPr>
          <w:rFonts w:ascii="Arial" w:hAnsi="Arial" w:cs="Arial"/>
          <w:lang w:val="sl-SI"/>
        </w:rPr>
      </w:pPr>
    </w:p>
    <w:p w:rsidR="00D861BC" w:rsidRPr="00A227C7" w:rsidRDefault="00D861BC" w:rsidP="00135B47">
      <w:pPr>
        <w:spacing w:line="240" w:lineRule="auto"/>
        <w:jc w:val="both"/>
        <w:rPr>
          <w:rFonts w:ascii="Arial" w:hAnsi="Arial" w:cs="Arial"/>
          <w:lang w:val="sl-SI"/>
        </w:rPr>
      </w:pPr>
      <w:r w:rsidRPr="00A227C7">
        <w:rPr>
          <w:rFonts w:ascii="Arial" w:hAnsi="Arial" w:cs="Arial"/>
          <w:lang w:val="sl-SI"/>
        </w:rPr>
        <w:t xml:space="preserve">V 2.2.9.1.10.4.3.4 (a) se za </w:t>
      </w:r>
      <w:r w:rsidR="0005050F" w:rsidRPr="00A227C7">
        <w:rPr>
          <w:rFonts w:ascii="Arial" w:hAnsi="Arial" w:cs="Arial"/>
          <w:lang w:val="sl-SI"/>
        </w:rPr>
        <w:t>točko</w:t>
      </w:r>
      <w:r w:rsidRPr="00A227C7">
        <w:rPr>
          <w:rFonts w:ascii="Arial" w:hAnsi="Arial" w:cs="Arial"/>
          <w:lang w:val="sl-SI"/>
        </w:rPr>
        <w:t xml:space="preserve"> (i) doda nova opomba, ki se glasi:</w:t>
      </w:r>
    </w:p>
    <w:p w:rsidR="00D861BC" w:rsidRPr="00A227C7" w:rsidRDefault="00D861BC" w:rsidP="00135B47">
      <w:pPr>
        <w:spacing w:line="240" w:lineRule="auto"/>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xml:space="preserve">: </w:t>
      </w:r>
      <w:r w:rsidR="006F63E0" w:rsidRPr="00A227C7">
        <w:rPr>
          <w:rFonts w:ascii="Arial" w:hAnsi="Arial" w:cs="Arial"/>
          <w:i/>
          <w:lang w:val="sl-SI"/>
        </w:rPr>
        <w:t>Če</w:t>
      </w:r>
      <w:r w:rsidRPr="00A227C7">
        <w:rPr>
          <w:rFonts w:ascii="Arial" w:hAnsi="Arial" w:cs="Arial"/>
          <w:i/>
          <w:lang w:val="sl-SI"/>
        </w:rPr>
        <w:t xml:space="preserve"> je EC</w:t>
      </w:r>
      <w:r w:rsidRPr="00A227C7">
        <w:rPr>
          <w:rFonts w:ascii="Arial" w:hAnsi="Arial" w:cs="Arial"/>
          <w:i/>
          <w:vertAlign w:val="subscript"/>
          <w:lang w:val="sl-SI"/>
        </w:rPr>
        <w:t>x</w:t>
      </w:r>
      <w:r w:rsidRPr="00A227C7">
        <w:rPr>
          <w:rFonts w:ascii="Arial" w:hAnsi="Arial" w:cs="Arial"/>
          <w:i/>
          <w:lang w:val="sl-SI"/>
        </w:rPr>
        <w:t xml:space="preserve"> ali NOEC </w:t>
      </w:r>
      <w:r w:rsidR="006F63E0" w:rsidRPr="00A227C7">
        <w:rPr>
          <w:rFonts w:ascii="Arial" w:hAnsi="Arial" w:cs="Arial"/>
          <w:i/>
          <w:lang w:val="sl-SI"/>
        </w:rPr>
        <w:t xml:space="preserve">preizkušane </w:t>
      </w:r>
      <w:r w:rsidRPr="00A227C7">
        <w:rPr>
          <w:rFonts w:ascii="Arial" w:hAnsi="Arial" w:cs="Arial"/>
          <w:i/>
          <w:lang w:val="sl-SI"/>
        </w:rPr>
        <w:t xml:space="preserve">zmesi &gt; 0,1 mg/l, </w:t>
      </w:r>
      <w:r w:rsidR="006F63E0" w:rsidRPr="00A227C7">
        <w:rPr>
          <w:rFonts w:ascii="Arial" w:hAnsi="Arial" w:cs="Arial"/>
          <w:i/>
          <w:lang w:val="sl-SI"/>
        </w:rPr>
        <w:t>razvrstitev glede dolgoročne nevarnosti po določbah ADR ni potrebna</w:t>
      </w:r>
      <w:r w:rsidRPr="00A227C7">
        <w:rPr>
          <w:rFonts w:ascii="Arial" w:hAnsi="Arial" w:cs="Arial"/>
          <w:i/>
          <w:lang w:val="sl-SI"/>
        </w:rPr>
        <w:t>.</w:t>
      </w:r>
      <w:r w:rsidRPr="00A227C7">
        <w:rPr>
          <w:rFonts w:ascii="Arial" w:hAnsi="Arial" w:cs="Arial"/>
          <w:lang w:val="sl-SI"/>
        </w:rPr>
        <w:t xml:space="preserve">«. </w:t>
      </w:r>
      <w:r w:rsidRPr="00A227C7">
        <w:rPr>
          <w:rFonts w:ascii="Arial" w:hAnsi="Arial" w:cs="Arial"/>
          <w:lang w:val="sl-SI"/>
        </w:rPr>
        <w:tab/>
      </w:r>
    </w:p>
    <w:p w:rsidR="00D861BC" w:rsidRPr="00A227C7" w:rsidRDefault="00D861BC" w:rsidP="00135B47">
      <w:pPr>
        <w:spacing w:line="240" w:lineRule="auto"/>
        <w:jc w:val="both"/>
        <w:rPr>
          <w:rFonts w:ascii="Arial" w:hAnsi="Arial" w:cs="Arial"/>
          <w:lang w:val="sl-SI"/>
        </w:rPr>
      </w:pPr>
    </w:p>
    <w:p w:rsidR="00F86AE0" w:rsidRPr="00A227C7" w:rsidRDefault="00257051" w:rsidP="00135B47">
      <w:pPr>
        <w:spacing w:line="240" w:lineRule="auto"/>
        <w:jc w:val="both"/>
        <w:rPr>
          <w:rFonts w:ascii="Arial" w:hAnsi="Arial" w:cs="Arial"/>
          <w:lang w:val="sl-SI"/>
        </w:rPr>
      </w:pPr>
      <w:r w:rsidRPr="00A227C7">
        <w:rPr>
          <w:rFonts w:ascii="Arial" w:hAnsi="Arial" w:cs="Arial"/>
          <w:lang w:val="sl-SI"/>
        </w:rPr>
        <w:t>V 2.2.9.1.10.4.4.3 se besedi</w:t>
      </w:r>
      <w:r w:rsidR="004532FD" w:rsidRPr="00A227C7">
        <w:rPr>
          <w:rFonts w:ascii="Arial" w:hAnsi="Arial" w:cs="Arial"/>
          <w:lang w:val="sl-SI"/>
        </w:rPr>
        <w:t>lo</w:t>
      </w:r>
      <w:r w:rsidRPr="00A227C7">
        <w:rPr>
          <w:rFonts w:ascii="Arial" w:hAnsi="Arial" w:cs="Arial"/>
          <w:lang w:val="sl-SI"/>
        </w:rPr>
        <w:t xml:space="preserve"> »</w:t>
      </w:r>
      <w:r w:rsidR="004532FD" w:rsidRPr="00A227C7">
        <w:rPr>
          <w:rFonts w:ascii="Arial" w:hAnsi="Arial" w:cs="Arial"/>
          <w:lang w:val="sl-SI"/>
        </w:rPr>
        <w:t xml:space="preserve">za nevarnosti </w:t>
      </w:r>
      <w:r w:rsidRPr="00A227C7">
        <w:rPr>
          <w:rFonts w:ascii="Arial" w:hAnsi="Arial" w:cs="Arial"/>
          <w:lang w:val="sl-SI"/>
        </w:rPr>
        <w:t>v vodi« nadomesti z besedilom »</w:t>
      </w:r>
      <w:r w:rsidR="004532FD" w:rsidRPr="00A227C7">
        <w:rPr>
          <w:rFonts w:ascii="Arial" w:hAnsi="Arial" w:cs="Arial"/>
          <w:lang w:val="sl-SI"/>
        </w:rPr>
        <w:t xml:space="preserve">v nevarnost </w:t>
      </w:r>
      <w:r w:rsidRPr="00A227C7">
        <w:rPr>
          <w:rFonts w:ascii="Arial" w:hAnsi="Arial" w:cs="Arial"/>
          <w:lang w:val="sl-SI"/>
        </w:rPr>
        <w:t>za vodno okolje«</w:t>
      </w:r>
      <w:r w:rsidR="004532FD" w:rsidRPr="00A227C7">
        <w:rPr>
          <w:rFonts w:ascii="Arial" w:hAnsi="Arial" w:cs="Arial"/>
          <w:lang w:val="sl-SI"/>
        </w:rPr>
        <w:t>, besedilo »za nevarnost v vodi« pa se nadomesti z besedilom »v nevarnost za vodno okolje«</w:t>
      </w:r>
      <w:r w:rsidRPr="00A227C7">
        <w:rPr>
          <w:rFonts w:ascii="Arial" w:hAnsi="Arial" w:cs="Arial"/>
          <w:lang w:val="sl-SI"/>
        </w:rPr>
        <w:t>.</w:t>
      </w:r>
    </w:p>
    <w:p w:rsidR="00F86AE0" w:rsidRPr="00A227C7" w:rsidRDefault="00F86AE0" w:rsidP="00135B47">
      <w:pPr>
        <w:spacing w:line="240" w:lineRule="auto"/>
        <w:jc w:val="both"/>
        <w:rPr>
          <w:rFonts w:ascii="Arial" w:hAnsi="Arial" w:cs="Arial"/>
          <w:lang w:val="sl-SI"/>
        </w:rPr>
      </w:pPr>
    </w:p>
    <w:p w:rsidR="00FC76C2" w:rsidRPr="00A227C7" w:rsidRDefault="004F258F" w:rsidP="004F258F">
      <w:pPr>
        <w:spacing w:line="240" w:lineRule="auto"/>
        <w:jc w:val="both"/>
        <w:rPr>
          <w:rFonts w:ascii="Arial" w:hAnsi="Arial" w:cs="Arial"/>
          <w:lang w:val="sl-SI"/>
        </w:rPr>
      </w:pPr>
      <w:r w:rsidRPr="00A227C7">
        <w:rPr>
          <w:rFonts w:ascii="Arial" w:hAnsi="Arial" w:cs="Arial"/>
          <w:lang w:val="sl-SI"/>
        </w:rPr>
        <w:t>V 2.2.9.1.10.4.4.6 se beseda »nevarnostni« nadomesti z besedo »nevarnosti«.</w:t>
      </w:r>
    </w:p>
    <w:p w:rsidR="004D45FF" w:rsidRPr="00A227C7" w:rsidRDefault="004D45FF" w:rsidP="004F258F">
      <w:pPr>
        <w:spacing w:line="240" w:lineRule="auto"/>
        <w:jc w:val="both"/>
        <w:rPr>
          <w:rFonts w:ascii="Arial" w:hAnsi="Arial" w:cs="Arial"/>
          <w:lang w:val="sl-SI"/>
        </w:rPr>
      </w:pPr>
    </w:p>
    <w:p w:rsidR="004D45FF" w:rsidRPr="00A227C7" w:rsidRDefault="004D45FF" w:rsidP="004F258F">
      <w:pPr>
        <w:spacing w:line="240" w:lineRule="auto"/>
        <w:jc w:val="both"/>
        <w:rPr>
          <w:rFonts w:ascii="Arial" w:hAnsi="Arial" w:cs="Arial"/>
          <w:lang w:val="sl-SI"/>
        </w:rPr>
      </w:pPr>
      <w:r w:rsidRPr="00A227C7">
        <w:rPr>
          <w:rFonts w:ascii="Arial" w:hAnsi="Arial" w:cs="Arial"/>
          <w:lang w:val="sl-SI"/>
        </w:rPr>
        <w:t>V 2.2.9.1.10.4.5.2 se besedilo »za vodno okolje« nadomesti z besedama »v vodi«</w:t>
      </w:r>
      <w:r w:rsidR="00F4726F">
        <w:rPr>
          <w:rFonts w:ascii="Arial" w:hAnsi="Arial" w:cs="Arial"/>
          <w:lang w:val="sl-SI"/>
        </w:rPr>
        <w:t xml:space="preserve"> (dvakrat)</w:t>
      </w:r>
      <w:r w:rsidRPr="00A227C7">
        <w:rPr>
          <w:rFonts w:ascii="Arial" w:hAnsi="Arial" w:cs="Arial"/>
          <w:lang w:val="sl-SI"/>
        </w:rPr>
        <w:t xml:space="preserve">. </w:t>
      </w:r>
    </w:p>
    <w:p w:rsidR="00FC76C2" w:rsidRPr="00A227C7" w:rsidRDefault="00FC76C2" w:rsidP="00135B47">
      <w:pPr>
        <w:spacing w:line="240" w:lineRule="auto"/>
        <w:jc w:val="both"/>
        <w:rPr>
          <w:rFonts w:ascii="Arial" w:hAnsi="Arial" w:cs="Arial"/>
          <w:lang w:val="sl-SI"/>
        </w:rPr>
      </w:pPr>
    </w:p>
    <w:p w:rsidR="00B646EC" w:rsidRPr="00A227C7" w:rsidRDefault="00B646EC" w:rsidP="00135B47">
      <w:pPr>
        <w:spacing w:line="240" w:lineRule="auto"/>
        <w:jc w:val="both"/>
        <w:rPr>
          <w:rFonts w:ascii="Arial" w:hAnsi="Arial" w:cs="Arial"/>
          <w:lang w:val="sl-SI"/>
        </w:rPr>
      </w:pPr>
      <w:r w:rsidRPr="00A227C7">
        <w:rPr>
          <w:rFonts w:ascii="Arial" w:hAnsi="Arial" w:cs="Arial"/>
          <w:lang w:val="sl-SI"/>
        </w:rPr>
        <w:t xml:space="preserve">V 2.2.9.1.11 se beseda »Genetsko« nadomesti z besedo »Gensko«, </w:t>
      </w:r>
      <w:r w:rsidR="00837509" w:rsidRPr="00A227C7">
        <w:rPr>
          <w:rFonts w:ascii="Arial" w:hAnsi="Arial" w:cs="Arial"/>
          <w:lang w:val="sl-SI"/>
        </w:rPr>
        <w:t xml:space="preserve">beseda »promet« se nadomesti z besedo »prevoz«, </w:t>
      </w:r>
      <w:r w:rsidRPr="00A227C7">
        <w:rPr>
          <w:rFonts w:ascii="Arial" w:hAnsi="Arial" w:cs="Arial"/>
          <w:lang w:val="sl-SI"/>
        </w:rPr>
        <w:t>beseda »porekla« pa</w:t>
      </w:r>
      <w:r w:rsidR="001575B7" w:rsidRPr="00A227C7">
        <w:rPr>
          <w:rFonts w:ascii="Arial" w:hAnsi="Arial" w:cs="Arial"/>
          <w:lang w:val="sl-SI"/>
        </w:rPr>
        <w:t xml:space="preserve"> se nadomesti</w:t>
      </w:r>
      <w:r w:rsidRPr="00A227C7">
        <w:rPr>
          <w:rFonts w:ascii="Arial" w:hAnsi="Arial" w:cs="Arial"/>
          <w:lang w:val="sl-SI"/>
        </w:rPr>
        <w:t xml:space="preserve"> z besedo »izvora«.</w:t>
      </w:r>
    </w:p>
    <w:p w:rsidR="00D9694E" w:rsidRPr="00A227C7" w:rsidRDefault="00D9694E" w:rsidP="005569B9">
      <w:pPr>
        <w:spacing w:line="240" w:lineRule="auto"/>
        <w:jc w:val="both"/>
        <w:rPr>
          <w:rFonts w:ascii="Arial" w:hAnsi="Arial" w:cs="Arial"/>
          <w:lang w:val="sl-SI"/>
        </w:rPr>
      </w:pPr>
    </w:p>
    <w:p w:rsidR="00C24456" w:rsidRPr="00A227C7" w:rsidRDefault="00C24456" w:rsidP="008D3D78">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3.2</w:t>
      </w:r>
    </w:p>
    <w:p w:rsidR="006E1B73" w:rsidRPr="00A227C7" w:rsidRDefault="006E1B73" w:rsidP="00F9429C">
      <w:pPr>
        <w:keepNext/>
        <w:keepLines/>
        <w:spacing w:line="240" w:lineRule="auto"/>
        <w:rPr>
          <w:rFonts w:ascii="Arial" w:hAnsi="Arial" w:cs="Arial"/>
          <w:lang w:val="sl-SI"/>
        </w:rPr>
      </w:pPr>
    </w:p>
    <w:p w:rsidR="00483D71" w:rsidRPr="00A227C7" w:rsidRDefault="00483D71" w:rsidP="00B76A16">
      <w:pPr>
        <w:keepNext/>
        <w:keepLines/>
        <w:spacing w:line="240" w:lineRule="auto"/>
        <w:jc w:val="both"/>
        <w:rPr>
          <w:rFonts w:ascii="Arial" w:hAnsi="Arial" w:cs="Arial"/>
          <w:lang w:val="sl-SI"/>
        </w:rPr>
      </w:pPr>
      <w:r w:rsidRPr="00A227C7">
        <w:rPr>
          <w:rFonts w:ascii="Arial" w:hAnsi="Arial" w:cs="Arial"/>
          <w:lang w:val="sl-SI"/>
        </w:rPr>
        <w:t>V 3.2.1 se v naslovu razdelka beseda »Tabele« nadomesti z besedo »Tabela«</w:t>
      </w:r>
    </w:p>
    <w:p w:rsidR="00483D71" w:rsidRPr="00A227C7" w:rsidRDefault="00483D71" w:rsidP="00B76A16">
      <w:pPr>
        <w:keepNext/>
        <w:keepLines/>
        <w:spacing w:line="240" w:lineRule="auto"/>
        <w:jc w:val="both"/>
        <w:rPr>
          <w:rFonts w:ascii="Arial" w:hAnsi="Arial" w:cs="Arial"/>
          <w:lang w:val="sl-SI"/>
        </w:rPr>
      </w:pPr>
    </w:p>
    <w:p w:rsidR="00EA2FAC" w:rsidRPr="00A227C7" w:rsidRDefault="00EA2FAC" w:rsidP="00B76A16">
      <w:pPr>
        <w:keepNext/>
        <w:keepLines/>
        <w:spacing w:line="240" w:lineRule="auto"/>
        <w:jc w:val="both"/>
        <w:rPr>
          <w:rFonts w:ascii="Arial" w:hAnsi="Arial" w:cs="Arial"/>
          <w:lang w:val="sl-SI"/>
        </w:rPr>
      </w:pPr>
      <w:r w:rsidRPr="00A227C7">
        <w:rPr>
          <w:rFonts w:ascii="Arial" w:hAnsi="Arial" w:cs="Arial"/>
          <w:lang w:val="sl-SI"/>
        </w:rPr>
        <w:t xml:space="preserve">V 3.2.1 se v razlagi </w:t>
      </w:r>
      <w:r w:rsidR="009468FA" w:rsidRPr="00A227C7">
        <w:rPr>
          <w:rFonts w:ascii="Arial" w:hAnsi="Arial" w:cs="Arial"/>
          <w:lang w:val="sl-SI"/>
        </w:rPr>
        <w:t>kolone</w:t>
      </w:r>
      <w:r w:rsidR="00A65227" w:rsidRPr="00A227C7">
        <w:rPr>
          <w:rFonts w:ascii="Arial" w:hAnsi="Arial" w:cs="Arial"/>
          <w:lang w:val="sl-SI"/>
        </w:rPr>
        <w:t xml:space="preserve"> </w:t>
      </w:r>
      <w:r w:rsidRPr="00A227C7">
        <w:rPr>
          <w:rFonts w:ascii="Arial" w:hAnsi="Arial" w:cs="Arial"/>
          <w:lang w:val="sl-SI"/>
        </w:rPr>
        <w:t>(10) doda nov tretji odstavek, ki se glasi:</w:t>
      </w:r>
    </w:p>
    <w:p w:rsidR="00EA2FAC" w:rsidRPr="00A227C7" w:rsidRDefault="00CC66E7" w:rsidP="00B76A16">
      <w:pPr>
        <w:keepNext/>
        <w:keepLines/>
        <w:spacing w:line="240" w:lineRule="auto"/>
        <w:jc w:val="both"/>
        <w:rPr>
          <w:rFonts w:ascii="Arial" w:hAnsi="Arial" w:cs="Arial"/>
          <w:lang w:val="sl-SI"/>
        </w:rPr>
      </w:pPr>
      <w:r w:rsidRPr="00A227C7">
        <w:rPr>
          <w:rFonts w:ascii="Arial" w:hAnsi="Arial" w:cs="Arial"/>
          <w:lang w:val="sl-SI"/>
        </w:rPr>
        <w:t xml:space="preserve">»Za premične cisterne iz </w:t>
      </w:r>
      <w:r w:rsidR="008A24FE" w:rsidRPr="00A227C7">
        <w:rPr>
          <w:rFonts w:ascii="Arial" w:hAnsi="Arial" w:cs="Arial"/>
          <w:lang w:val="sl-SI"/>
        </w:rPr>
        <w:t xml:space="preserve">plastike, </w:t>
      </w:r>
      <w:r w:rsidRPr="00A227C7">
        <w:rPr>
          <w:rFonts w:ascii="Arial" w:hAnsi="Arial" w:cs="Arial"/>
          <w:lang w:val="sl-SI"/>
        </w:rPr>
        <w:t>ojač</w:t>
      </w:r>
      <w:r w:rsidR="00A348D5" w:rsidRPr="00A227C7">
        <w:rPr>
          <w:rFonts w:ascii="Arial" w:hAnsi="Arial" w:cs="Arial"/>
          <w:lang w:val="sl-SI"/>
        </w:rPr>
        <w:t>a</w:t>
      </w:r>
      <w:r w:rsidRPr="00A227C7">
        <w:rPr>
          <w:rFonts w:ascii="Arial" w:hAnsi="Arial" w:cs="Arial"/>
          <w:lang w:val="sl-SI"/>
        </w:rPr>
        <w:t xml:space="preserve">ne </w:t>
      </w:r>
      <w:r w:rsidR="008A24FE" w:rsidRPr="00A227C7">
        <w:rPr>
          <w:rFonts w:ascii="Arial" w:hAnsi="Arial" w:cs="Arial"/>
          <w:lang w:val="sl-SI"/>
        </w:rPr>
        <w:t>z vlakni,</w:t>
      </w:r>
      <w:r w:rsidRPr="00A227C7">
        <w:rPr>
          <w:rFonts w:ascii="Arial" w:hAnsi="Arial" w:cs="Arial"/>
          <w:lang w:val="sl-SI"/>
        </w:rPr>
        <w:t xml:space="preserve"> glej poglavje 6.9.«.</w:t>
      </w:r>
    </w:p>
    <w:p w:rsidR="00CC66E7" w:rsidRPr="00A227C7" w:rsidRDefault="00CC66E7" w:rsidP="00B76A16">
      <w:pPr>
        <w:keepNext/>
        <w:keepLines/>
        <w:spacing w:line="240" w:lineRule="auto"/>
        <w:jc w:val="both"/>
        <w:rPr>
          <w:rFonts w:ascii="Arial" w:hAnsi="Arial" w:cs="Arial"/>
          <w:lang w:val="sl-SI"/>
        </w:rPr>
      </w:pPr>
    </w:p>
    <w:p w:rsidR="00CC66E7" w:rsidRPr="00A227C7" w:rsidRDefault="003F53F1" w:rsidP="00B76A16">
      <w:pPr>
        <w:keepNext/>
        <w:keepLines/>
        <w:spacing w:line="240" w:lineRule="auto"/>
        <w:jc w:val="both"/>
        <w:rPr>
          <w:rFonts w:ascii="Arial" w:hAnsi="Arial" w:cs="Arial"/>
          <w:lang w:val="sl-SI"/>
        </w:rPr>
      </w:pPr>
      <w:r w:rsidRPr="00A227C7">
        <w:rPr>
          <w:rFonts w:ascii="Arial" w:hAnsi="Arial" w:cs="Arial"/>
          <w:lang w:val="sl-SI"/>
        </w:rPr>
        <w:t xml:space="preserve">V 3.2.1 se v razlagi </w:t>
      </w:r>
      <w:r w:rsidR="009468FA" w:rsidRPr="00A227C7">
        <w:rPr>
          <w:rFonts w:ascii="Arial" w:hAnsi="Arial" w:cs="Arial"/>
          <w:lang w:val="sl-SI"/>
        </w:rPr>
        <w:t>kolone</w:t>
      </w:r>
      <w:r w:rsidRPr="00A227C7">
        <w:rPr>
          <w:rFonts w:ascii="Arial" w:hAnsi="Arial" w:cs="Arial"/>
          <w:lang w:val="sl-SI"/>
        </w:rPr>
        <w:t xml:space="preserve"> (12)</w:t>
      </w:r>
      <w:r w:rsidR="00373199" w:rsidRPr="00A227C7">
        <w:rPr>
          <w:rFonts w:ascii="Arial" w:hAnsi="Arial" w:cs="Arial"/>
          <w:lang w:val="sl-SI"/>
        </w:rPr>
        <w:t xml:space="preserve"> besedi »ojačene plastike« nadomestita z besedilom »plastike, ojačane z vlakni,«,</w:t>
      </w:r>
      <w:r w:rsidRPr="00A227C7">
        <w:rPr>
          <w:rFonts w:ascii="Arial" w:hAnsi="Arial" w:cs="Arial"/>
          <w:lang w:val="sl-SI"/>
        </w:rPr>
        <w:t xml:space="preserve"> v zadnjem odstavku pred opombo</w:t>
      </w:r>
      <w:r w:rsidR="00373199" w:rsidRPr="00A227C7">
        <w:rPr>
          <w:rFonts w:ascii="Arial" w:hAnsi="Arial" w:cs="Arial"/>
          <w:lang w:val="sl-SI"/>
        </w:rPr>
        <w:t xml:space="preserve"> pa se</w:t>
      </w:r>
      <w:r w:rsidRPr="00A227C7">
        <w:rPr>
          <w:rFonts w:ascii="Arial" w:hAnsi="Arial" w:cs="Arial"/>
          <w:lang w:val="sl-SI"/>
        </w:rPr>
        <w:t xml:space="preserve"> številka »6.9« nadomesti s številko »6.13«.</w:t>
      </w:r>
    </w:p>
    <w:p w:rsidR="00EA2FAC" w:rsidRPr="00A227C7" w:rsidRDefault="00EA2FAC" w:rsidP="00B76A16">
      <w:pPr>
        <w:keepNext/>
        <w:keepLines/>
        <w:spacing w:line="240" w:lineRule="auto"/>
        <w:jc w:val="both"/>
        <w:rPr>
          <w:rFonts w:ascii="Arial" w:hAnsi="Arial" w:cs="Arial"/>
          <w:lang w:val="sl-SI"/>
        </w:rPr>
      </w:pPr>
    </w:p>
    <w:p w:rsidR="00C24456" w:rsidRPr="00A227C7" w:rsidRDefault="00C24456" w:rsidP="00135B47">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Tabela A</w:t>
      </w:r>
    </w:p>
    <w:p w:rsidR="006E1B73" w:rsidRPr="00A227C7" w:rsidRDefault="006E1B73" w:rsidP="00F9429C">
      <w:pPr>
        <w:keepNext/>
        <w:keepLines/>
        <w:spacing w:line="240" w:lineRule="auto"/>
        <w:rPr>
          <w:rFonts w:ascii="Arial" w:hAnsi="Arial" w:cs="Arial"/>
          <w:lang w:val="sl-SI"/>
        </w:rPr>
      </w:pPr>
    </w:p>
    <w:p w:rsidR="002550DA" w:rsidRPr="00A227C7" w:rsidRDefault="002550DA" w:rsidP="005569B9">
      <w:pPr>
        <w:spacing w:line="240" w:lineRule="auto"/>
        <w:jc w:val="both"/>
        <w:rPr>
          <w:rFonts w:ascii="Arial" w:hAnsi="Arial" w:cs="Arial"/>
          <w:lang w:val="sl-SI"/>
        </w:rPr>
      </w:pPr>
      <w:r w:rsidRPr="00A227C7">
        <w:rPr>
          <w:rFonts w:ascii="Arial" w:hAnsi="Arial" w:cs="Arial"/>
          <w:lang w:val="sl-SI"/>
        </w:rPr>
        <w:t xml:space="preserve">Pri UN št. 1002 se v </w:t>
      </w:r>
      <w:r w:rsidR="009468FA" w:rsidRPr="00A227C7">
        <w:rPr>
          <w:rFonts w:ascii="Arial" w:hAnsi="Arial" w:cs="Arial"/>
          <w:lang w:val="sl-SI"/>
        </w:rPr>
        <w:t>koloni</w:t>
      </w:r>
      <w:r w:rsidRPr="00A227C7">
        <w:rPr>
          <w:rFonts w:ascii="Arial" w:hAnsi="Arial" w:cs="Arial"/>
          <w:lang w:val="sl-SI"/>
        </w:rPr>
        <w:t xml:space="preserve"> (6) doda številka »397«.</w:t>
      </w:r>
    </w:p>
    <w:p w:rsidR="002550DA" w:rsidRPr="00A227C7" w:rsidRDefault="002550DA" w:rsidP="005569B9">
      <w:pPr>
        <w:spacing w:line="240" w:lineRule="auto"/>
        <w:jc w:val="both"/>
        <w:rPr>
          <w:rFonts w:ascii="Arial" w:hAnsi="Arial" w:cs="Arial"/>
          <w:lang w:val="sl-SI"/>
        </w:rPr>
      </w:pPr>
    </w:p>
    <w:p w:rsidR="002550DA" w:rsidRPr="00A227C7" w:rsidRDefault="002550DA" w:rsidP="005569B9">
      <w:pPr>
        <w:spacing w:line="240" w:lineRule="auto"/>
        <w:jc w:val="both"/>
        <w:rPr>
          <w:rFonts w:ascii="Arial" w:hAnsi="Arial" w:cs="Arial"/>
          <w:lang w:val="sl-SI"/>
        </w:rPr>
      </w:pPr>
      <w:r w:rsidRPr="00A227C7">
        <w:rPr>
          <w:rFonts w:ascii="Arial" w:hAnsi="Arial" w:cs="Arial"/>
          <w:lang w:val="sl-SI"/>
        </w:rPr>
        <w:t xml:space="preserve">Pri UN št. 1012 se v </w:t>
      </w:r>
      <w:r w:rsidR="009468FA" w:rsidRPr="00A227C7">
        <w:rPr>
          <w:rFonts w:ascii="Arial" w:hAnsi="Arial" w:cs="Arial"/>
          <w:lang w:val="sl-SI"/>
        </w:rPr>
        <w:t>koloni</w:t>
      </w:r>
      <w:r w:rsidRPr="00A227C7">
        <w:rPr>
          <w:rFonts w:ascii="Arial" w:hAnsi="Arial" w:cs="Arial"/>
          <w:lang w:val="sl-SI"/>
        </w:rPr>
        <w:t xml:space="preserve"> (2) </w:t>
      </w:r>
      <w:r w:rsidR="00A12ED3" w:rsidRPr="00A227C7">
        <w:rPr>
          <w:rFonts w:ascii="Arial" w:hAnsi="Arial" w:cs="Arial"/>
          <w:lang w:val="sl-SI"/>
        </w:rPr>
        <w:t xml:space="preserve">besedilo spremeni tako, da </w:t>
      </w:r>
      <w:r w:rsidR="00D060B0" w:rsidRPr="00A227C7">
        <w:rPr>
          <w:rFonts w:ascii="Arial" w:hAnsi="Arial" w:cs="Arial"/>
          <w:lang w:val="sl-SI"/>
        </w:rPr>
        <w:t xml:space="preserve">se glasi: </w:t>
      </w:r>
      <w:r w:rsidR="00A12ED3" w:rsidRPr="00A227C7">
        <w:rPr>
          <w:rFonts w:ascii="Arial" w:hAnsi="Arial" w:cs="Arial"/>
          <w:lang w:val="sl-SI"/>
        </w:rPr>
        <w:t>»BUTEN«</w:t>
      </w:r>
      <w:r w:rsidR="00A21D79" w:rsidRPr="00A227C7">
        <w:rPr>
          <w:rFonts w:ascii="Arial" w:hAnsi="Arial" w:cs="Arial"/>
          <w:lang w:val="sl-SI"/>
        </w:rPr>
        <w:t xml:space="preserve">, </w:t>
      </w:r>
      <w:r w:rsidR="009468FA" w:rsidRPr="00A227C7">
        <w:rPr>
          <w:rFonts w:ascii="Arial" w:hAnsi="Arial" w:cs="Arial"/>
          <w:lang w:val="sl-SI"/>
        </w:rPr>
        <w:t>v koloni (</w:t>
      </w:r>
      <w:r w:rsidR="00A21D79" w:rsidRPr="00A227C7">
        <w:rPr>
          <w:rFonts w:ascii="Arial" w:hAnsi="Arial" w:cs="Arial"/>
          <w:lang w:val="sl-SI"/>
        </w:rPr>
        <w:t>6) se doda številka »398«.</w:t>
      </w:r>
    </w:p>
    <w:p w:rsidR="002550DA" w:rsidRPr="00A227C7" w:rsidRDefault="002550DA" w:rsidP="005569B9">
      <w:pPr>
        <w:spacing w:line="240" w:lineRule="auto"/>
        <w:jc w:val="both"/>
        <w:rPr>
          <w:rFonts w:ascii="Arial" w:hAnsi="Arial" w:cs="Arial"/>
          <w:lang w:val="sl-SI"/>
        </w:rPr>
      </w:pPr>
    </w:p>
    <w:p w:rsidR="00265F6F" w:rsidRPr="00A227C7" w:rsidRDefault="00265F6F" w:rsidP="005569B9">
      <w:pPr>
        <w:spacing w:line="240" w:lineRule="auto"/>
        <w:jc w:val="both"/>
        <w:rPr>
          <w:rFonts w:ascii="Arial" w:hAnsi="Arial" w:cs="Arial"/>
          <w:lang w:val="sl-SI"/>
        </w:rPr>
      </w:pPr>
      <w:r w:rsidRPr="00A227C7">
        <w:rPr>
          <w:rFonts w:ascii="Arial" w:hAnsi="Arial" w:cs="Arial"/>
          <w:lang w:val="sl-SI"/>
        </w:rPr>
        <w:t xml:space="preserve">Pri UN št. 1038, 1961, 1966, 1972, 3138 in 3312 se </w:t>
      </w:r>
      <w:r w:rsidR="009468FA" w:rsidRPr="00A227C7">
        <w:rPr>
          <w:rFonts w:ascii="Arial" w:hAnsi="Arial" w:cs="Arial"/>
          <w:lang w:val="sl-SI"/>
        </w:rPr>
        <w:t>v koloni</w:t>
      </w:r>
      <w:r w:rsidRPr="00A227C7">
        <w:rPr>
          <w:rFonts w:ascii="Arial" w:hAnsi="Arial" w:cs="Arial"/>
          <w:lang w:val="sl-SI"/>
        </w:rPr>
        <w:t xml:space="preserve"> (13) za »TU18« doda »TE26«.</w:t>
      </w:r>
    </w:p>
    <w:p w:rsidR="00265F6F" w:rsidRPr="00A227C7" w:rsidRDefault="00265F6F" w:rsidP="005569B9">
      <w:pPr>
        <w:spacing w:line="240" w:lineRule="auto"/>
        <w:jc w:val="both"/>
        <w:rPr>
          <w:rFonts w:ascii="Arial" w:hAnsi="Arial" w:cs="Arial"/>
          <w:lang w:val="sl-SI"/>
        </w:rPr>
      </w:pPr>
    </w:p>
    <w:p w:rsidR="00A21D79" w:rsidRPr="00A227C7" w:rsidRDefault="00A21D79" w:rsidP="005569B9">
      <w:pPr>
        <w:spacing w:line="240" w:lineRule="auto"/>
        <w:jc w:val="both"/>
        <w:rPr>
          <w:rFonts w:ascii="Arial" w:hAnsi="Arial" w:cs="Arial"/>
          <w:lang w:val="sl-SI"/>
        </w:rPr>
      </w:pPr>
      <w:r w:rsidRPr="00A227C7">
        <w:rPr>
          <w:rFonts w:ascii="Arial" w:hAnsi="Arial" w:cs="Arial"/>
          <w:lang w:val="sl-SI"/>
        </w:rPr>
        <w:t xml:space="preserve">Črta se pet vpisov za UN št. 1169. </w:t>
      </w:r>
    </w:p>
    <w:p w:rsidR="007B33B8" w:rsidRPr="00A227C7" w:rsidRDefault="007B33B8" w:rsidP="005569B9">
      <w:pPr>
        <w:spacing w:line="240" w:lineRule="auto"/>
        <w:jc w:val="both"/>
        <w:rPr>
          <w:rFonts w:ascii="Arial" w:hAnsi="Arial" w:cs="Arial"/>
          <w:lang w:val="sl-SI"/>
        </w:rPr>
      </w:pPr>
    </w:p>
    <w:p w:rsidR="007B33B8" w:rsidRPr="00A227C7" w:rsidRDefault="009C2EFE" w:rsidP="005569B9">
      <w:pPr>
        <w:spacing w:line="240" w:lineRule="auto"/>
        <w:jc w:val="both"/>
        <w:rPr>
          <w:rFonts w:ascii="Arial" w:hAnsi="Arial" w:cs="Arial"/>
          <w:lang w:val="sl-SI"/>
        </w:rPr>
      </w:pPr>
      <w:r w:rsidRPr="00A227C7">
        <w:rPr>
          <w:rFonts w:ascii="Arial" w:hAnsi="Arial" w:cs="Arial"/>
          <w:lang w:val="sl-SI"/>
        </w:rPr>
        <w:t xml:space="preserve">Pri </w:t>
      </w:r>
      <w:r w:rsidR="007B33B8" w:rsidRPr="00A227C7">
        <w:rPr>
          <w:rFonts w:ascii="Arial" w:hAnsi="Arial" w:cs="Arial"/>
          <w:lang w:val="sl-SI"/>
        </w:rPr>
        <w:t xml:space="preserve">UN št. 1197, embalažni skupini II in III (pet vpisov), se </w:t>
      </w:r>
      <w:r w:rsidR="009468FA" w:rsidRPr="00A227C7">
        <w:rPr>
          <w:rFonts w:ascii="Arial" w:hAnsi="Arial" w:cs="Arial"/>
          <w:lang w:val="sl-SI"/>
        </w:rPr>
        <w:t>v koloni (</w:t>
      </w:r>
      <w:r w:rsidR="007B33B8" w:rsidRPr="00A227C7">
        <w:rPr>
          <w:rFonts w:ascii="Arial" w:hAnsi="Arial" w:cs="Arial"/>
          <w:lang w:val="sl-SI"/>
        </w:rPr>
        <w:t>2) besedilo »EKSTRAKTI ZA ZAČIMBE, TEKOČI« nadomesti z besedilom »EKSTRAKTI, TEKOČI, za začimbe ali arome«.</w:t>
      </w:r>
    </w:p>
    <w:p w:rsidR="00A21D79" w:rsidRPr="00A227C7" w:rsidRDefault="00A21D79" w:rsidP="005569B9">
      <w:pPr>
        <w:spacing w:line="240" w:lineRule="auto"/>
        <w:jc w:val="both"/>
        <w:rPr>
          <w:rFonts w:ascii="Arial" w:hAnsi="Arial" w:cs="Arial"/>
          <w:lang w:val="sl-SI"/>
        </w:rPr>
      </w:pPr>
    </w:p>
    <w:p w:rsidR="00A81494" w:rsidRPr="00A227C7" w:rsidRDefault="00A81494" w:rsidP="005569B9">
      <w:pPr>
        <w:spacing w:line="240" w:lineRule="auto"/>
        <w:jc w:val="both"/>
        <w:rPr>
          <w:rFonts w:ascii="Arial" w:hAnsi="Arial" w:cs="Arial"/>
          <w:lang w:val="sl-SI"/>
        </w:rPr>
      </w:pPr>
      <w:r w:rsidRPr="00A227C7">
        <w:rPr>
          <w:rFonts w:ascii="Arial" w:hAnsi="Arial" w:cs="Arial"/>
          <w:lang w:val="sl-SI"/>
        </w:rPr>
        <w:t xml:space="preserve">Pri UN št. 1210 se pri vseh vpisih </w:t>
      </w:r>
      <w:r w:rsidR="009468FA" w:rsidRPr="00A227C7">
        <w:rPr>
          <w:rFonts w:ascii="Arial" w:hAnsi="Arial" w:cs="Arial"/>
          <w:lang w:val="sl-SI"/>
        </w:rPr>
        <w:t>v koloni (</w:t>
      </w:r>
      <w:r w:rsidRPr="00A227C7">
        <w:rPr>
          <w:rFonts w:ascii="Arial" w:hAnsi="Arial" w:cs="Arial"/>
          <w:lang w:val="sl-SI"/>
        </w:rPr>
        <w:t xml:space="preserve">2) beseda »sestavine« nadomesti z besedo »topila« (šestkrat). </w:t>
      </w:r>
    </w:p>
    <w:p w:rsidR="00A81494" w:rsidRPr="00A227C7" w:rsidRDefault="00A81494" w:rsidP="005569B9">
      <w:pPr>
        <w:spacing w:line="240" w:lineRule="auto"/>
        <w:jc w:val="both"/>
        <w:rPr>
          <w:rFonts w:ascii="Arial" w:hAnsi="Arial" w:cs="Arial"/>
          <w:lang w:val="sl-SI"/>
        </w:rPr>
      </w:pPr>
    </w:p>
    <w:p w:rsidR="009C2EFE" w:rsidRPr="00A227C7" w:rsidRDefault="009C2EFE" w:rsidP="005569B9">
      <w:pPr>
        <w:spacing w:line="240" w:lineRule="auto"/>
        <w:jc w:val="both"/>
        <w:rPr>
          <w:rFonts w:ascii="Arial" w:hAnsi="Arial" w:cs="Arial"/>
          <w:lang w:val="sl-SI"/>
        </w:rPr>
      </w:pPr>
      <w:r w:rsidRPr="00A227C7">
        <w:rPr>
          <w:rFonts w:ascii="Arial" w:hAnsi="Arial" w:cs="Arial"/>
          <w:lang w:val="sl-SI"/>
        </w:rPr>
        <w:t xml:space="preserve">Pri UN št. 1345 se </w:t>
      </w:r>
      <w:r w:rsidR="009468FA" w:rsidRPr="00A227C7">
        <w:rPr>
          <w:rFonts w:ascii="Arial" w:hAnsi="Arial" w:cs="Arial"/>
          <w:lang w:val="sl-SI"/>
        </w:rPr>
        <w:t>v koloni (</w:t>
      </w:r>
      <w:r w:rsidRPr="00A227C7">
        <w:rPr>
          <w:rFonts w:ascii="Arial" w:hAnsi="Arial" w:cs="Arial"/>
          <w:lang w:val="sl-SI"/>
        </w:rPr>
        <w:t xml:space="preserve">2) besedilo spremeni tako, da </w:t>
      </w:r>
      <w:r w:rsidR="00D060B0" w:rsidRPr="00A227C7">
        <w:rPr>
          <w:rFonts w:ascii="Arial" w:hAnsi="Arial" w:cs="Arial"/>
          <w:lang w:val="sl-SI"/>
        </w:rPr>
        <w:t xml:space="preserve">se glasi: </w:t>
      </w:r>
      <w:r w:rsidRPr="00A227C7">
        <w:rPr>
          <w:rFonts w:ascii="Arial" w:hAnsi="Arial" w:cs="Arial"/>
          <w:lang w:val="sl-SI"/>
        </w:rPr>
        <w:t>»</w:t>
      </w:r>
      <w:r w:rsidR="006C1FFA" w:rsidRPr="00A227C7">
        <w:rPr>
          <w:rFonts w:ascii="Arial" w:hAnsi="Arial" w:cs="Arial"/>
          <w:lang w:val="sl-SI"/>
        </w:rPr>
        <w:t xml:space="preserve">KAVČUKOVI (GUMIJASTI) ODPADKI, ZMLETI ali KAVČUKOVI (GUMIJASTI) OSTANKI, </w:t>
      </w:r>
      <w:r w:rsidR="00A256A0" w:rsidRPr="00A227C7">
        <w:rPr>
          <w:rFonts w:ascii="Arial" w:hAnsi="Arial" w:cs="Arial"/>
          <w:lang w:val="sl-SI"/>
        </w:rPr>
        <w:t>v prahu ali zrnih, ki niso večja</w:t>
      </w:r>
      <w:r w:rsidR="006C1FFA" w:rsidRPr="00A227C7">
        <w:rPr>
          <w:rFonts w:ascii="Arial" w:hAnsi="Arial" w:cs="Arial"/>
          <w:lang w:val="sl-SI"/>
        </w:rPr>
        <w:t xml:space="preserve"> od 840 </w:t>
      </w:r>
      <w:r w:rsidR="00D85ECB" w:rsidRPr="00A227C7">
        <w:rPr>
          <w:rFonts w:ascii="Arial" w:hAnsi="Arial" w:cs="Arial"/>
          <w:lang w:val="sl-SI"/>
        </w:rPr>
        <w:t xml:space="preserve">µm </w:t>
      </w:r>
      <w:r w:rsidR="006C1FFA" w:rsidRPr="00A227C7">
        <w:rPr>
          <w:rFonts w:ascii="Arial" w:hAnsi="Arial" w:cs="Arial"/>
          <w:lang w:val="sl-SI"/>
        </w:rPr>
        <w:t>in z</w:t>
      </w:r>
      <w:r w:rsidR="004D7997" w:rsidRPr="00A227C7">
        <w:rPr>
          <w:rFonts w:ascii="Arial" w:hAnsi="Arial" w:cs="Arial"/>
          <w:lang w:val="sl-SI"/>
        </w:rPr>
        <w:t xml:space="preserve"> </w:t>
      </w:r>
      <w:r w:rsidR="006C1FFA" w:rsidRPr="00A227C7">
        <w:rPr>
          <w:rFonts w:ascii="Arial" w:hAnsi="Arial" w:cs="Arial"/>
          <w:lang w:val="sl-SI"/>
        </w:rPr>
        <w:t>vsebnost</w:t>
      </w:r>
      <w:r w:rsidR="004D7997" w:rsidRPr="00A227C7">
        <w:rPr>
          <w:rFonts w:ascii="Arial" w:hAnsi="Arial" w:cs="Arial"/>
          <w:lang w:val="sl-SI"/>
        </w:rPr>
        <w:t>jo</w:t>
      </w:r>
      <w:r w:rsidR="006C1FFA" w:rsidRPr="00A227C7">
        <w:rPr>
          <w:rFonts w:ascii="Arial" w:hAnsi="Arial" w:cs="Arial"/>
          <w:lang w:val="sl-SI"/>
        </w:rPr>
        <w:t xml:space="preserve"> kavčuka </w:t>
      </w:r>
      <w:r w:rsidR="004D7997" w:rsidRPr="00A227C7">
        <w:rPr>
          <w:rFonts w:ascii="Arial" w:hAnsi="Arial" w:cs="Arial"/>
          <w:lang w:val="sl-SI"/>
        </w:rPr>
        <w:t>nad</w:t>
      </w:r>
      <w:r w:rsidR="006C1FFA" w:rsidRPr="00A227C7">
        <w:rPr>
          <w:rFonts w:ascii="Arial" w:hAnsi="Arial" w:cs="Arial"/>
          <w:lang w:val="sl-SI"/>
        </w:rPr>
        <w:t xml:space="preserve"> 45</w:t>
      </w:r>
      <w:r w:rsidR="004D7997" w:rsidRPr="00A227C7">
        <w:rPr>
          <w:rFonts w:ascii="Arial" w:hAnsi="Arial" w:cs="Arial"/>
          <w:lang w:val="sl-SI"/>
        </w:rPr>
        <w:t> </w:t>
      </w:r>
      <w:r w:rsidR="006C1FFA" w:rsidRPr="00A227C7">
        <w:rPr>
          <w:rFonts w:ascii="Arial" w:hAnsi="Arial" w:cs="Arial"/>
          <w:lang w:val="sl-SI"/>
        </w:rPr>
        <w:t>%</w:t>
      </w:r>
      <w:r w:rsidRPr="00A227C7">
        <w:rPr>
          <w:rFonts w:ascii="Arial" w:hAnsi="Arial" w:cs="Arial"/>
          <w:lang w:val="sl-SI"/>
        </w:rPr>
        <w:t xml:space="preserve">«. </w:t>
      </w:r>
    </w:p>
    <w:p w:rsidR="009C2EFE" w:rsidRPr="00A227C7" w:rsidRDefault="009C2EFE" w:rsidP="005569B9">
      <w:pPr>
        <w:spacing w:line="240" w:lineRule="auto"/>
        <w:jc w:val="both"/>
        <w:rPr>
          <w:rFonts w:ascii="Arial" w:hAnsi="Arial" w:cs="Arial"/>
          <w:lang w:val="sl-SI"/>
        </w:rPr>
      </w:pPr>
    </w:p>
    <w:p w:rsidR="00AB6B53" w:rsidRPr="00A227C7" w:rsidRDefault="00F9429C" w:rsidP="005569B9">
      <w:pPr>
        <w:spacing w:line="240" w:lineRule="auto"/>
        <w:jc w:val="both"/>
        <w:rPr>
          <w:rFonts w:ascii="Arial" w:hAnsi="Arial" w:cs="Arial"/>
          <w:lang w:val="sl-SI"/>
        </w:rPr>
      </w:pPr>
      <w:r w:rsidRPr="00A227C7">
        <w:rPr>
          <w:rFonts w:ascii="Arial" w:hAnsi="Arial" w:cs="Arial"/>
          <w:lang w:val="sl-SI"/>
        </w:rPr>
        <w:t xml:space="preserve">Pri UN št. </w:t>
      </w:r>
      <w:r w:rsidR="00AB6B53" w:rsidRPr="00A227C7">
        <w:rPr>
          <w:rFonts w:ascii="Arial" w:hAnsi="Arial" w:cs="Arial"/>
          <w:lang w:val="sl-SI"/>
        </w:rPr>
        <w:t>1413</w:t>
      </w:r>
      <w:r w:rsidR="00705524">
        <w:rPr>
          <w:rFonts w:ascii="Arial" w:hAnsi="Arial" w:cs="Arial"/>
          <w:lang w:val="sl-SI"/>
        </w:rPr>
        <w:t>, 14</w:t>
      </w:r>
      <w:r w:rsidR="00D148AD" w:rsidRPr="00A227C7">
        <w:rPr>
          <w:rFonts w:ascii="Arial" w:hAnsi="Arial" w:cs="Arial"/>
          <w:lang w:val="sl-SI"/>
        </w:rPr>
        <w:t>26 in 1870</w:t>
      </w:r>
      <w:r w:rsidR="00AB6B53" w:rsidRPr="00A227C7">
        <w:rPr>
          <w:rFonts w:ascii="Arial" w:hAnsi="Arial" w:cs="Arial"/>
          <w:lang w:val="sl-SI"/>
        </w:rPr>
        <w:t xml:space="preserve"> se </w:t>
      </w:r>
      <w:r w:rsidR="009468FA" w:rsidRPr="00A227C7">
        <w:rPr>
          <w:rFonts w:ascii="Arial" w:hAnsi="Arial" w:cs="Arial"/>
          <w:lang w:val="sl-SI"/>
        </w:rPr>
        <w:t>v koloni (</w:t>
      </w:r>
      <w:r w:rsidR="00C72166" w:rsidRPr="00A227C7">
        <w:rPr>
          <w:rFonts w:ascii="Arial" w:hAnsi="Arial" w:cs="Arial"/>
          <w:lang w:val="sl-SI"/>
        </w:rPr>
        <w:t>2</w:t>
      </w:r>
      <w:r w:rsidR="00AB6B53" w:rsidRPr="00A227C7">
        <w:rPr>
          <w:rFonts w:ascii="Arial" w:hAnsi="Arial" w:cs="Arial"/>
          <w:lang w:val="sl-SI"/>
        </w:rPr>
        <w:t>) beseda »borhidrid« nadomesti z besedo »borohidrid«.</w:t>
      </w:r>
    </w:p>
    <w:p w:rsidR="00741291" w:rsidRPr="00A227C7" w:rsidRDefault="00741291" w:rsidP="005569B9">
      <w:pPr>
        <w:spacing w:line="240" w:lineRule="auto"/>
        <w:jc w:val="both"/>
        <w:rPr>
          <w:rFonts w:ascii="Arial" w:hAnsi="Arial" w:cs="Arial"/>
          <w:lang w:val="sl-SI"/>
        </w:rPr>
      </w:pPr>
    </w:p>
    <w:p w:rsidR="00741291" w:rsidRPr="00A227C7" w:rsidRDefault="00741291" w:rsidP="005569B9">
      <w:pPr>
        <w:spacing w:line="240" w:lineRule="auto"/>
        <w:jc w:val="both"/>
        <w:rPr>
          <w:rFonts w:ascii="Arial" w:hAnsi="Arial" w:cs="Arial"/>
          <w:lang w:val="sl-SI"/>
        </w:rPr>
      </w:pPr>
      <w:r w:rsidRPr="00A227C7">
        <w:rPr>
          <w:rFonts w:ascii="Arial" w:hAnsi="Arial" w:cs="Arial"/>
          <w:lang w:val="sl-SI"/>
        </w:rPr>
        <w:t xml:space="preserve">Pri UN št. 1872 se </w:t>
      </w:r>
      <w:r w:rsidR="009468FA" w:rsidRPr="00A227C7">
        <w:rPr>
          <w:rFonts w:ascii="Arial" w:hAnsi="Arial" w:cs="Arial"/>
          <w:lang w:val="sl-SI"/>
        </w:rPr>
        <w:t>v koloni (</w:t>
      </w:r>
      <w:r w:rsidRPr="00A227C7">
        <w:rPr>
          <w:rFonts w:ascii="Arial" w:hAnsi="Arial" w:cs="Arial"/>
          <w:lang w:val="sl-SI"/>
        </w:rPr>
        <w:t xml:space="preserve">3b) »OT2« nadomesti z »O2«, </w:t>
      </w:r>
      <w:r w:rsidR="009468FA" w:rsidRPr="00A227C7">
        <w:rPr>
          <w:rFonts w:ascii="Arial" w:hAnsi="Arial" w:cs="Arial"/>
          <w:lang w:val="sl-SI"/>
        </w:rPr>
        <w:t>v koloni (</w:t>
      </w:r>
      <w:r w:rsidRPr="00A227C7">
        <w:rPr>
          <w:rFonts w:ascii="Arial" w:hAnsi="Arial" w:cs="Arial"/>
          <w:lang w:val="sl-SI"/>
        </w:rPr>
        <w:t xml:space="preserve">5) se črta »+ 6.1«, </w:t>
      </w:r>
      <w:r w:rsidR="009468FA" w:rsidRPr="00A227C7">
        <w:rPr>
          <w:rFonts w:ascii="Arial" w:hAnsi="Arial" w:cs="Arial"/>
          <w:lang w:val="sl-SI"/>
        </w:rPr>
        <w:t>v koloni (</w:t>
      </w:r>
      <w:r w:rsidRPr="00A227C7">
        <w:rPr>
          <w:rFonts w:ascii="Arial" w:hAnsi="Arial" w:cs="Arial"/>
          <w:lang w:val="sl-SI"/>
        </w:rPr>
        <w:t xml:space="preserve">12) se »SGAN« nadomesti s »SGAV«, </w:t>
      </w:r>
      <w:r w:rsidR="009468FA" w:rsidRPr="00A227C7">
        <w:rPr>
          <w:rFonts w:ascii="Arial" w:hAnsi="Arial" w:cs="Arial"/>
          <w:lang w:val="sl-SI"/>
        </w:rPr>
        <w:t>v koloni (</w:t>
      </w:r>
      <w:r w:rsidRPr="00A227C7">
        <w:rPr>
          <w:rFonts w:ascii="Arial" w:hAnsi="Arial" w:cs="Arial"/>
          <w:lang w:val="sl-SI"/>
        </w:rPr>
        <w:t xml:space="preserve">17) se doda »VC1 VC2 AP6 AP7«, </w:t>
      </w:r>
      <w:r w:rsidR="009468FA" w:rsidRPr="00A227C7">
        <w:rPr>
          <w:rFonts w:ascii="Arial" w:hAnsi="Arial" w:cs="Arial"/>
          <w:lang w:val="sl-SI"/>
        </w:rPr>
        <w:t>v koloni (</w:t>
      </w:r>
      <w:r w:rsidRPr="00A227C7">
        <w:rPr>
          <w:rFonts w:ascii="Arial" w:hAnsi="Arial" w:cs="Arial"/>
          <w:lang w:val="sl-SI"/>
        </w:rPr>
        <w:t xml:space="preserve">18) se črta »CV28«, </w:t>
      </w:r>
      <w:r w:rsidR="009468FA" w:rsidRPr="00A227C7">
        <w:rPr>
          <w:rFonts w:ascii="Arial" w:hAnsi="Arial" w:cs="Arial"/>
          <w:lang w:val="sl-SI"/>
        </w:rPr>
        <w:t>v koloni (</w:t>
      </w:r>
      <w:r w:rsidRPr="00A227C7">
        <w:rPr>
          <w:rFonts w:ascii="Arial" w:hAnsi="Arial" w:cs="Arial"/>
          <w:lang w:val="sl-SI"/>
        </w:rPr>
        <w:t>20) pa se »56« nadomesti s »50«.</w:t>
      </w:r>
    </w:p>
    <w:p w:rsidR="00C8362F" w:rsidRPr="00A227C7" w:rsidRDefault="00C8362F" w:rsidP="005569B9">
      <w:pPr>
        <w:spacing w:line="240" w:lineRule="auto"/>
        <w:jc w:val="both"/>
        <w:rPr>
          <w:rFonts w:ascii="Arial" w:hAnsi="Arial" w:cs="Arial"/>
          <w:lang w:val="sl-SI"/>
        </w:rPr>
      </w:pPr>
    </w:p>
    <w:p w:rsidR="00C8362F" w:rsidRPr="00A227C7" w:rsidRDefault="008E2B5E" w:rsidP="00C8362F">
      <w:pPr>
        <w:spacing w:line="240" w:lineRule="auto"/>
        <w:jc w:val="both"/>
        <w:rPr>
          <w:rFonts w:ascii="Arial" w:hAnsi="Arial" w:cs="Arial"/>
          <w:lang w:val="sl-SI"/>
        </w:rPr>
      </w:pPr>
      <w:r w:rsidRPr="00A227C7">
        <w:rPr>
          <w:rFonts w:ascii="Arial" w:hAnsi="Arial" w:cs="Arial"/>
          <w:lang w:val="sl-SI"/>
        </w:rPr>
        <w:t xml:space="preserve">Pri UN št. </w:t>
      </w:r>
      <w:r w:rsidR="00C8362F" w:rsidRPr="00A227C7">
        <w:rPr>
          <w:rFonts w:ascii="Arial" w:hAnsi="Arial" w:cs="Arial"/>
          <w:lang w:val="sl-SI"/>
        </w:rPr>
        <w:t>1891</w:t>
      </w:r>
      <w:r w:rsidR="00B73158" w:rsidRPr="00A227C7">
        <w:rPr>
          <w:rFonts w:ascii="Arial" w:hAnsi="Arial" w:cs="Arial"/>
          <w:lang w:val="sl-SI"/>
        </w:rPr>
        <w:t xml:space="preserve"> se </w:t>
      </w:r>
      <w:r w:rsidR="009468FA" w:rsidRPr="00A227C7">
        <w:rPr>
          <w:rFonts w:ascii="Arial" w:hAnsi="Arial" w:cs="Arial"/>
          <w:lang w:val="sl-SI"/>
        </w:rPr>
        <w:t>v koloni (</w:t>
      </w:r>
      <w:r w:rsidR="00C8362F" w:rsidRPr="00A227C7">
        <w:rPr>
          <w:rFonts w:ascii="Arial" w:hAnsi="Arial" w:cs="Arial"/>
          <w:lang w:val="sl-SI"/>
        </w:rPr>
        <w:t>3a)</w:t>
      </w:r>
      <w:r w:rsidR="00B73158" w:rsidRPr="00A227C7">
        <w:rPr>
          <w:rFonts w:ascii="Arial" w:hAnsi="Arial" w:cs="Arial"/>
          <w:lang w:val="sl-SI"/>
        </w:rPr>
        <w:t xml:space="preserve"> številka »</w:t>
      </w:r>
      <w:r w:rsidR="00C8362F" w:rsidRPr="00A227C7">
        <w:rPr>
          <w:rFonts w:ascii="Arial" w:hAnsi="Arial" w:cs="Arial"/>
          <w:lang w:val="sl-SI"/>
        </w:rPr>
        <w:t>6.1</w:t>
      </w:r>
      <w:r w:rsidR="00B73158" w:rsidRPr="00A227C7">
        <w:rPr>
          <w:rFonts w:ascii="Arial" w:hAnsi="Arial" w:cs="Arial"/>
          <w:lang w:val="sl-SI"/>
        </w:rPr>
        <w:t>« nadomesti s številko »</w:t>
      </w:r>
      <w:r w:rsidR="00C8362F" w:rsidRPr="00A227C7">
        <w:rPr>
          <w:rFonts w:ascii="Arial" w:hAnsi="Arial" w:cs="Arial"/>
          <w:lang w:val="sl-SI"/>
        </w:rPr>
        <w:t>3</w:t>
      </w:r>
      <w:r w:rsidR="00B73158" w:rsidRPr="00A227C7">
        <w:rPr>
          <w:rFonts w:ascii="Arial" w:hAnsi="Arial" w:cs="Arial"/>
          <w:lang w:val="sl-SI"/>
        </w:rPr>
        <w:t xml:space="preserve">«, </w:t>
      </w:r>
      <w:r w:rsidR="009468FA" w:rsidRPr="00A227C7">
        <w:rPr>
          <w:rFonts w:ascii="Arial" w:hAnsi="Arial" w:cs="Arial"/>
          <w:lang w:val="sl-SI"/>
        </w:rPr>
        <w:t>v koloni (</w:t>
      </w:r>
      <w:r w:rsidR="00C8362F" w:rsidRPr="00A227C7">
        <w:rPr>
          <w:rFonts w:ascii="Arial" w:hAnsi="Arial" w:cs="Arial"/>
          <w:lang w:val="sl-SI"/>
        </w:rPr>
        <w:t>3b)</w:t>
      </w:r>
      <w:r w:rsidR="00B73158" w:rsidRPr="00A227C7">
        <w:rPr>
          <w:rFonts w:ascii="Arial" w:hAnsi="Arial" w:cs="Arial"/>
          <w:lang w:val="sl-SI"/>
        </w:rPr>
        <w:t xml:space="preserve"> se »</w:t>
      </w:r>
      <w:r w:rsidR="00C8362F" w:rsidRPr="00A227C7">
        <w:rPr>
          <w:rFonts w:ascii="Arial" w:hAnsi="Arial" w:cs="Arial"/>
          <w:lang w:val="sl-SI"/>
        </w:rPr>
        <w:t>T1</w:t>
      </w:r>
      <w:r w:rsidR="00B73158" w:rsidRPr="00A227C7">
        <w:rPr>
          <w:rFonts w:ascii="Arial" w:hAnsi="Arial" w:cs="Arial"/>
          <w:lang w:val="sl-SI"/>
        </w:rPr>
        <w:t>«</w:t>
      </w:r>
      <w:r w:rsidR="00C8362F" w:rsidRPr="00A227C7">
        <w:rPr>
          <w:rFonts w:ascii="Arial" w:hAnsi="Arial" w:cs="Arial"/>
          <w:lang w:val="sl-SI"/>
        </w:rPr>
        <w:t xml:space="preserve"> </w:t>
      </w:r>
      <w:r w:rsidR="00B73158" w:rsidRPr="00A227C7">
        <w:rPr>
          <w:rFonts w:ascii="Arial" w:hAnsi="Arial" w:cs="Arial"/>
          <w:lang w:val="sl-SI"/>
        </w:rPr>
        <w:t>nadomesti s »</w:t>
      </w:r>
      <w:r w:rsidR="00C8362F" w:rsidRPr="00A227C7">
        <w:rPr>
          <w:rFonts w:ascii="Arial" w:hAnsi="Arial" w:cs="Arial"/>
          <w:lang w:val="sl-SI"/>
        </w:rPr>
        <w:t>FT1</w:t>
      </w:r>
      <w:r w:rsidR="00B73158" w:rsidRPr="00A227C7">
        <w:rPr>
          <w:rFonts w:ascii="Arial" w:hAnsi="Arial" w:cs="Arial"/>
          <w:lang w:val="sl-SI"/>
        </w:rPr>
        <w:t xml:space="preserve">«, </w:t>
      </w:r>
      <w:r w:rsidR="009468FA" w:rsidRPr="00A227C7">
        <w:rPr>
          <w:rFonts w:ascii="Arial" w:hAnsi="Arial" w:cs="Arial"/>
          <w:lang w:val="sl-SI"/>
        </w:rPr>
        <w:t>v koloni (</w:t>
      </w:r>
      <w:r w:rsidR="00C8362F" w:rsidRPr="00A227C7">
        <w:rPr>
          <w:rFonts w:ascii="Arial" w:hAnsi="Arial" w:cs="Arial"/>
          <w:lang w:val="sl-SI"/>
        </w:rPr>
        <w:t>5)</w:t>
      </w:r>
      <w:r w:rsidR="00B73158" w:rsidRPr="00A227C7">
        <w:rPr>
          <w:rFonts w:ascii="Arial" w:hAnsi="Arial" w:cs="Arial"/>
          <w:lang w:val="sl-SI"/>
        </w:rPr>
        <w:t xml:space="preserve"> se številka »</w:t>
      </w:r>
      <w:r w:rsidR="00C8362F" w:rsidRPr="00A227C7">
        <w:rPr>
          <w:rFonts w:ascii="Arial" w:hAnsi="Arial" w:cs="Arial"/>
          <w:lang w:val="sl-SI"/>
        </w:rPr>
        <w:t>6.1</w:t>
      </w:r>
      <w:r w:rsidR="00B73158" w:rsidRPr="00A227C7">
        <w:rPr>
          <w:rFonts w:ascii="Arial" w:hAnsi="Arial" w:cs="Arial"/>
          <w:lang w:val="sl-SI"/>
        </w:rPr>
        <w:t>«</w:t>
      </w:r>
      <w:r w:rsidR="00C8362F" w:rsidRPr="00A227C7">
        <w:rPr>
          <w:rFonts w:ascii="Arial" w:hAnsi="Arial" w:cs="Arial"/>
          <w:lang w:val="sl-SI"/>
        </w:rPr>
        <w:t xml:space="preserve"> </w:t>
      </w:r>
      <w:r w:rsidR="00B73158" w:rsidRPr="00A227C7">
        <w:rPr>
          <w:rFonts w:ascii="Arial" w:hAnsi="Arial" w:cs="Arial"/>
          <w:lang w:val="sl-SI"/>
        </w:rPr>
        <w:t>nadomesti s »</w:t>
      </w:r>
      <w:r w:rsidR="00C8362F" w:rsidRPr="00A227C7">
        <w:rPr>
          <w:rFonts w:ascii="Arial" w:hAnsi="Arial" w:cs="Arial"/>
          <w:lang w:val="sl-SI"/>
        </w:rPr>
        <w:t>3+6.1</w:t>
      </w:r>
      <w:r w:rsidR="00B73158" w:rsidRPr="00A227C7">
        <w:rPr>
          <w:rFonts w:ascii="Arial" w:hAnsi="Arial" w:cs="Arial"/>
          <w:lang w:val="sl-SI"/>
        </w:rPr>
        <w:t xml:space="preserve">«, </w:t>
      </w:r>
      <w:r w:rsidR="009468FA" w:rsidRPr="00A227C7">
        <w:rPr>
          <w:rFonts w:ascii="Arial" w:hAnsi="Arial" w:cs="Arial"/>
          <w:lang w:val="sl-SI"/>
        </w:rPr>
        <w:t>v koloni (</w:t>
      </w:r>
      <w:r w:rsidR="00C8362F" w:rsidRPr="00A227C7">
        <w:rPr>
          <w:rFonts w:ascii="Arial" w:hAnsi="Arial" w:cs="Arial"/>
          <w:lang w:val="sl-SI"/>
        </w:rPr>
        <w:t>7a)</w:t>
      </w:r>
      <w:r w:rsidR="00B73158" w:rsidRPr="00A227C7">
        <w:rPr>
          <w:rFonts w:ascii="Arial" w:hAnsi="Arial" w:cs="Arial"/>
          <w:lang w:val="sl-SI"/>
        </w:rPr>
        <w:t xml:space="preserve"> se »</w:t>
      </w:r>
      <w:r w:rsidR="00C8362F" w:rsidRPr="00A227C7">
        <w:rPr>
          <w:rFonts w:ascii="Arial" w:hAnsi="Arial" w:cs="Arial"/>
          <w:lang w:val="sl-SI"/>
        </w:rPr>
        <w:t>100 ml</w:t>
      </w:r>
      <w:r w:rsidR="00B73158" w:rsidRPr="00A227C7">
        <w:rPr>
          <w:rFonts w:ascii="Arial" w:hAnsi="Arial" w:cs="Arial"/>
          <w:lang w:val="sl-SI"/>
        </w:rPr>
        <w:t>« nadomesti z »</w:t>
      </w:r>
      <w:r w:rsidR="00C8362F" w:rsidRPr="00A227C7">
        <w:rPr>
          <w:rFonts w:ascii="Arial" w:hAnsi="Arial" w:cs="Arial"/>
          <w:lang w:val="sl-SI"/>
        </w:rPr>
        <w:t>1 L</w:t>
      </w:r>
      <w:r w:rsidR="00B73158" w:rsidRPr="00A227C7">
        <w:rPr>
          <w:rFonts w:ascii="Arial" w:hAnsi="Arial" w:cs="Arial"/>
          <w:lang w:val="sl-SI"/>
        </w:rPr>
        <w:t xml:space="preserve">«, </w:t>
      </w:r>
      <w:r w:rsidR="009468FA" w:rsidRPr="00A227C7">
        <w:rPr>
          <w:rFonts w:ascii="Arial" w:hAnsi="Arial" w:cs="Arial"/>
          <w:lang w:val="sl-SI"/>
        </w:rPr>
        <w:t>v koloni (</w:t>
      </w:r>
      <w:r w:rsidR="00C8362F" w:rsidRPr="00A227C7">
        <w:rPr>
          <w:rFonts w:ascii="Arial" w:hAnsi="Arial" w:cs="Arial"/>
          <w:lang w:val="sl-SI"/>
        </w:rPr>
        <w:t>7b)</w:t>
      </w:r>
      <w:r w:rsidR="00B73158" w:rsidRPr="00A227C7">
        <w:rPr>
          <w:rFonts w:ascii="Arial" w:hAnsi="Arial" w:cs="Arial"/>
          <w:lang w:val="sl-SI"/>
        </w:rPr>
        <w:t xml:space="preserve"> se »</w:t>
      </w:r>
      <w:r w:rsidR="00C8362F" w:rsidRPr="00A227C7">
        <w:rPr>
          <w:rFonts w:ascii="Arial" w:hAnsi="Arial" w:cs="Arial"/>
          <w:lang w:val="sl-SI"/>
        </w:rPr>
        <w:t>E4</w:t>
      </w:r>
      <w:r w:rsidR="00B73158" w:rsidRPr="00A227C7">
        <w:rPr>
          <w:rFonts w:ascii="Arial" w:hAnsi="Arial" w:cs="Arial"/>
          <w:lang w:val="sl-SI"/>
        </w:rPr>
        <w:t>« nadomesti z »</w:t>
      </w:r>
      <w:r w:rsidR="00C8362F" w:rsidRPr="00A227C7">
        <w:rPr>
          <w:rFonts w:ascii="Arial" w:hAnsi="Arial" w:cs="Arial"/>
          <w:lang w:val="sl-SI"/>
        </w:rPr>
        <w:t>E2</w:t>
      </w:r>
      <w:r w:rsidR="00B73158" w:rsidRPr="00A227C7">
        <w:rPr>
          <w:rFonts w:ascii="Arial" w:hAnsi="Arial" w:cs="Arial"/>
          <w:lang w:val="sl-SI"/>
        </w:rPr>
        <w:t>«</w:t>
      </w:r>
      <w:r w:rsidR="00F95803" w:rsidRPr="00A227C7">
        <w:rPr>
          <w:rFonts w:ascii="Arial" w:hAnsi="Arial" w:cs="Arial"/>
          <w:lang w:val="sl-SI"/>
        </w:rPr>
        <w:t xml:space="preserve"> </w:t>
      </w:r>
      <w:r w:rsidR="009468FA" w:rsidRPr="00A227C7">
        <w:rPr>
          <w:rFonts w:ascii="Arial" w:hAnsi="Arial" w:cs="Arial"/>
          <w:lang w:val="sl-SI"/>
        </w:rPr>
        <w:t>v koloni (</w:t>
      </w:r>
      <w:r w:rsidR="00C8362F" w:rsidRPr="00A227C7">
        <w:rPr>
          <w:rFonts w:ascii="Arial" w:hAnsi="Arial" w:cs="Arial"/>
          <w:lang w:val="sl-SI"/>
        </w:rPr>
        <w:t>9b)</w:t>
      </w:r>
      <w:r w:rsidR="00F95803" w:rsidRPr="00A227C7">
        <w:rPr>
          <w:rFonts w:ascii="Arial" w:hAnsi="Arial" w:cs="Arial"/>
          <w:lang w:val="sl-SI"/>
        </w:rPr>
        <w:t xml:space="preserve"> se »</w:t>
      </w:r>
      <w:r w:rsidR="00C8362F" w:rsidRPr="00A227C7">
        <w:rPr>
          <w:rFonts w:ascii="Arial" w:hAnsi="Arial" w:cs="Arial"/>
          <w:lang w:val="sl-SI"/>
        </w:rPr>
        <w:t>MP15</w:t>
      </w:r>
      <w:r w:rsidR="00F95803" w:rsidRPr="00A227C7">
        <w:rPr>
          <w:rFonts w:ascii="Arial" w:hAnsi="Arial" w:cs="Arial"/>
          <w:lang w:val="sl-SI"/>
        </w:rPr>
        <w:t>« nadomesti z »</w:t>
      </w:r>
      <w:r w:rsidR="00C8362F" w:rsidRPr="00A227C7">
        <w:rPr>
          <w:rFonts w:ascii="Arial" w:hAnsi="Arial" w:cs="Arial"/>
          <w:lang w:val="sl-SI"/>
        </w:rPr>
        <w:t>MP19</w:t>
      </w:r>
      <w:r w:rsidR="00F95803" w:rsidRPr="00A227C7">
        <w:rPr>
          <w:rFonts w:ascii="Arial" w:hAnsi="Arial" w:cs="Arial"/>
          <w:lang w:val="sl-SI"/>
        </w:rPr>
        <w:t xml:space="preserve">«, </w:t>
      </w:r>
      <w:r w:rsidR="009468FA" w:rsidRPr="00A227C7">
        <w:rPr>
          <w:rFonts w:ascii="Arial" w:hAnsi="Arial" w:cs="Arial"/>
          <w:lang w:val="sl-SI"/>
        </w:rPr>
        <w:t>v koloni (</w:t>
      </w:r>
      <w:r w:rsidR="00C8362F" w:rsidRPr="00A227C7">
        <w:rPr>
          <w:rFonts w:ascii="Arial" w:hAnsi="Arial" w:cs="Arial"/>
          <w:lang w:val="sl-SI"/>
        </w:rPr>
        <w:t>13)</w:t>
      </w:r>
      <w:r w:rsidR="00F95803" w:rsidRPr="00A227C7">
        <w:rPr>
          <w:rFonts w:ascii="Arial" w:hAnsi="Arial" w:cs="Arial"/>
          <w:lang w:val="sl-SI"/>
        </w:rPr>
        <w:t xml:space="preserve"> se črta »</w:t>
      </w:r>
      <w:r w:rsidR="00C8362F" w:rsidRPr="00A227C7">
        <w:rPr>
          <w:rFonts w:ascii="Arial" w:hAnsi="Arial" w:cs="Arial"/>
          <w:lang w:val="sl-SI"/>
        </w:rPr>
        <w:t>TE19</w:t>
      </w:r>
      <w:r w:rsidR="00F95803" w:rsidRPr="00A227C7">
        <w:rPr>
          <w:rFonts w:ascii="Arial" w:hAnsi="Arial" w:cs="Arial"/>
          <w:lang w:val="sl-SI"/>
        </w:rPr>
        <w:t xml:space="preserve">«, </w:t>
      </w:r>
      <w:r w:rsidR="009468FA" w:rsidRPr="00A227C7">
        <w:rPr>
          <w:rFonts w:ascii="Arial" w:hAnsi="Arial" w:cs="Arial"/>
          <w:lang w:val="sl-SI"/>
        </w:rPr>
        <w:t>v koloni (</w:t>
      </w:r>
      <w:r w:rsidR="00C8362F" w:rsidRPr="00A227C7">
        <w:rPr>
          <w:rFonts w:ascii="Arial" w:hAnsi="Arial" w:cs="Arial"/>
          <w:lang w:val="sl-SI"/>
        </w:rPr>
        <w:t>14)</w:t>
      </w:r>
      <w:r w:rsidR="00F95803" w:rsidRPr="00A227C7">
        <w:rPr>
          <w:rFonts w:ascii="Arial" w:hAnsi="Arial" w:cs="Arial"/>
          <w:lang w:val="sl-SI"/>
        </w:rPr>
        <w:t xml:space="preserve"> se »</w:t>
      </w:r>
      <w:r w:rsidR="00C8362F" w:rsidRPr="00A227C7">
        <w:rPr>
          <w:rFonts w:ascii="Arial" w:hAnsi="Arial" w:cs="Arial"/>
          <w:lang w:val="sl-SI"/>
        </w:rPr>
        <w:t>AT</w:t>
      </w:r>
      <w:r w:rsidR="00F95803" w:rsidRPr="00A227C7">
        <w:rPr>
          <w:rFonts w:ascii="Arial" w:hAnsi="Arial" w:cs="Arial"/>
          <w:lang w:val="sl-SI"/>
        </w:rPr>
        <w:t>«</w:t>
      </w:r>
      <w:r w:rsidR="00C8362F" w:rsidRPr="00A227C7">
        <w:rPr>
          <w:rFonts w:ascii="Arial" w:hAnsi="Arial" w:cs="Arial"/>
          <w:lang w:val="sl-SI"/>
        </w:rPr>
        <w:t xml:space="preserve"> </w:t>
      </w:r>
      <w:r w:rsidR="00F95803" w:rsidRPr="00A227C7">
        <w:rPr>
          <w:rFonts w:ascii="Arial" w:hAnsi="Arial" w:cs="Arial"/>
          <w:lang w:val="sl-SI"/>
        </w:rPr>
        <w:t>nadomesti s »</w:t>
      </w:r>
      <w:r w:rsidR="00C8362F" w:rsidRPr="00A227C7">
        <w:rPr>
          <w:rFonts w:ascii="Arial" w:hAnsi="Arial" w:cs="Arial"/>
          <w:lang w:val="sl-SI"/>
        </w:rPr>
        <w:t>FL</w:t>
      </w:r>
      <w:r w:rsidR="00F95803" w:rsidRPr="00A227C7">
        <w:rPr>
          <w:rFonts w:ascii="Arial" w:hAnsi="Arial" w:cs="Arial"/>
          <w:lang w:val="sl-SI"/>
        </w:rPr>
        <w:t xml:space="preserve">«, </w:t>
      </w:r>
      <w:r w:rsidR="009468FA" w:rsidRPr="00A227C7">
        <w:rPr>
          <w:rFonts w:ascii="Arial" w:hAnsi="Arial" w:cs="Arial"/>
          <w:lang w:val="sl-SI"/>
        </w:rPr>
        <w:t>v koloni (</w:t>
      </w:r>
      <w:r w:rsidR="00C8362F" w:rsidRPr="00A227C7">
        <w:rPr>
          <w:rFonts w:ascii="Arial" w:hAnsi="Arial" w:cs="Arial"/>
          <w:lang w:val="sl-SI"/>
        </w:rPr>
        <w:t>19)</w:t>
      </w:r>
      <w:r w:rsidR="00F95803" w:rsidRPr="00A227C7">
        <w:rPr>
          <w:rFonts w:ascii="Arial" w:hAnsi="Arial" w:cs="Arial"/>
          <w:lang w:val="sl-SI"/>
        </w:rPr>
        <w:t xml:space="preserve"> se »</w:t>
      </w:r>
      <w:r w:rsidR="00C8362F" w:rsidRPr="00A227C7">
        <w:rPr>
          <w:rFonts w:ascii="Arial" w:hAnsi="Arial" w:cs="Arial"/>
          <w:lang w:val="sl-SI"/>
        </w:rPr>
        <w:t>S9 S19</w:t>
      </w:r>
      <w:r w:rsidR="00F95803" w:rsidRPr="00A227C7">
        <w:rPr>
          <w:rFonts w:ascii="Arial" w:hAnsi="Arial" w:cs="Arial"/>
          <w:lang w:val="sl-SI"/>
        </w:rPr>
        <w:t>«</w:t>
      </w:r>
      <w:r w:rsidR="00C8362F" w:rsidRPr="00A227C7">
        <w:rPr>
          <w:rFonts w:ascii="Arial" w:hAnsi="Arial" w:cs="Arial"/>
          <w:lang w:val="sl-SI"/>
        </w:rPr>
        <w:t xml:space="preserve"> </w:t>
      </w:r>
      <w:r w:rsidR="00F95803" w:rsidRPr="00A227C7">
        <w:rPr>
          <w:rFonts w:ascii="Arial" w:hAnsi="Arial" w:cs="Arial"/>
          <w:lang w:val="sl-SI"/>
        </w:rPr>
        <w:t>nadomesti z »</w:t>
      </w:r>
      <w:r w:rsidR="00C8362F" w:rsidRPr="00A227C7">
        <w:rPr>
          <w:rFonts w:ascii="Arial" w:hAnsi="Arial" w:cs="Arial"/>
          <w:lang w:val="sl-SI"/>
        </w:rPr>
        <w:t>S2 S19</w:t>
      </w:r>
      <w:r w:rsidR="00F95803" w:rsidRPr="00A227C7">
        <w:rPr>
          <w:rFonts w:ascii="Arial" w:hAnsi="Arial" w:cs="Arial"/>
          <w:lang w:val="sl-SI"/>
        </w:rPr>
        <w:t xml:space="preserve">«, </w:t>
      </w:r>
      <w:r w:rsidR="009468FA" w:rsidRPr="00A227C7">
        <w:rPr>
          <w:rFonts w:ascii="Arial" w:hAnsi="Arial" w:cs="Arial"/>
          <w:lang w:val="sl-SI"/>
        </w:rPr>
        <w:t>v koloni (</w:t>
      </w:r>
      <w:r w:rsidR="00C8362F" w:rsidRPr="00A227C7">
        <w:rPr>
          <w:rFonts w:ascii="Arial" w:hAnsi="Arial" w:cs="Arial"/>
          <w:lang w:val="sl-SI"/>
        </w:rPr>
        <w:t>20)</w:t>
      </w:r>
      <w:r w:rsidR="00F95803" w:rsidRPr="00A227C7">
        <w:rPr>
          <w:rFonts w:ascii="Arial" w:hAnsi="Arial" w:cs="Arial"/>
          <w:lang w:val="sl-SI"/>
        </w:rPr>
        <w:t xml:space="preserve"> pa se številka »</w:t>
      </w:r>
      <w:r w:rsidR="00C8362F" w:rsidRPr="00A227C7">
        <w:rPr>
          <w:rFonts w:ascii="Arial" w:hAnsi="Arial" w:cs="Arial"/>
          <w:lang w:val="sl-SI"/>
        </w:rPr>
        <w:t>60</w:t>
      </w:r>
      <w:r w:rsidR="00F95803" w:rsidRPr="00A227C7">
        <w:rPr>
          <w:rFonts w:ascii="Arial" w:hAnsi="Arial" w:cs="Arial"/>
          <w:lang w:val="sl-SI"/>
        </w:rPr>
        <w:t>« nadomesti s številko »</w:t>
      </w:r>
      <w:r w:rsidR="00C8362F" w:rsidRPr="00A227C7">
        <w:rPr>
          <w:rFonts w:ascii="Arial" w:hAnsi="Arial" w:cs="Arial"/>
          <w:lang w:val="sl-SI"/>
        </w:rPr>
        <w:t>336</w:t>
      </w:r>
      <w:r w:rsidR="00F95803" w:rsidRPr="00A227C7">
        <w:rPr>
          <w:rFonts w:ascii="Arial" w:hAnsi="Arial" w:cs="Arial"/>
          <w:lang w:val="sl-SI"/>
        </w:rPr>
        <w:t>«</w:t>
      </w:r>
      <w:r w:rsidR="00C8362F" w:rsidRPr="00A227C7">
        <w:rPr>
          <w:rFonts w:ascii="Arial" w:hAnsi="Arial" w:cs="Arial"/>
          <w:lang w:val="sl-SI"/>
        </w:rPr>
        <w:t>.</w:t>
      </w:r>
    </w:p>
    <w:p w:rsidR="00C8362F" w:rsidRPr="00A227C7" w:rsidRDefault="00C8362F" w:rsidP="00C8362F">
      <w:pPr>
        <w:spacing w:line="240" w:lineRule="auto"/>
        <w:jc w:val="both"/>
        <w:rPr>
          <w:rFonts w:ascii="Arial" w:hAnsi="Arial" w:cs="Arial"/>
          <w:lang w:val="sl-SI"/>
        </w:rPr>
      </w:pPr>
    </w:p>
    <w:p w:rsidR="00C8362F" w:rsidRPr="00A227C7" w:rsidRDefault="008E2B5E" w:rsidP="00C8362F">
      <w:pPr>
        <w:spacing w:line="240" w:lineRule="auto"/>
        <w:jc w:val="both"/>
        <w:rPr>
          <w:rFonts w:ascii="Arial" w:hAnsi="Arial" w:cs="Arial"/>
          <w:lang w:val="sl-SI"/>
        </w:rPr>
      </w:pPr>
      <w:r w:rsidRPr="00A227C7">
        <w:rPr>
          <w:rFonts w:ascii="Arial" w:hAnsi="Arial" w:cs="Arial"/>
          <w:lang w:val="sl-SI"/>
        </w:rPr>
        <w:t>Pri UN št.</w:t>
      </w:r>
      <w:r w:rsidR="00C8362F" w:rsidRPr="00A227C7">
        <w:rPr>
          <w:rFonts w:ascii="Arial" w:hAnsi="Arial" w:cs="Arial"/>
          <w:lang w:val="sl-SI"/>
        </w:rPr>
        <w:t xml:space="preserve"> 2015</w:t>
      </w:r>
      <w:r w:rsidR="00192D47" w:rsidRPr="00A227C7">
        <w:rPr>
          <w:rFonts w:ascii="Arial" w:hAnsi="Arial" w:cs="Arial"/>
          <w:lang w:val="sl-SI"/>
        </w:rPr>
        <w:t xml:space="preserve"> se pri prvem vpisu </w:t>
      </w:r>
      <w:r w:rsidR="009468FA" w:rsidRPr="00A227C7">
        <w:rPr>
          <w:rFonts w:ascii="Arial" w:hAnsi="Arial" w:cs="Arial"/>
          <w:lang w:val="sl-SI"/>
        </w:rPr>
        <w:t>v koloni (</w:t>
      </w:r>
      <w:r w:rsidR="00C8362F" w:rsidRPr="00A227C7">
        <w:rPr>
          <w:rFonts w:ascii="Arial" w:hAnsi="Arial" w:cs="Arial"/>
          <w:lang w:val="sl-SI"/>
        </w:rPr>
        <w:t>2)</w:t>
      </w:r>
      <w:r w:rsidR="00192D47" w:rsidRPr="00A227C7">
        <w:rPr>
          <w:rFonts w:ascii="Arial" w:hAnsi="Arial" w:cs="Arial"/>
          <w:lang w:val="sl-SI"/>
        </w:rPr>
        <w:t xml:space="preserve"> pred dosedanjim besedilom doda besedilo »VODIKOV PEROKSID, STABILIZIRAN ali«</w:t>
      </w:r>
      <w:r w:rsidR="00C8362F" w:rsidRPr="00A227C7">
        <w:rPr>
          <w:rFonts w:ascii="Arial" w:hAnsi="Arial" w:cs="Arial"/>
          <w:lang w:val="sl-SI"/>
        </w:rPr>
        <w:t>.</w:t>
      </w:r>
    </w:p>
    <w:p w:rsidR="00C8362F" w:rsidRDefault="00C8362F" w:rsidP="00C8362F">
      <w:pPr>
        <w:spacing w:line="240" w:lineRule="auto"/>
        <w:jc w:val="both"/>
        <w:rPr>
          <w:rFonts w:ascii="Arial" w:hAnsi="Arial" w:cs="Arial"/>
          <w:lang w:val="sl-SI"/>
        </w:rPr>
      </w:pPr>
    </w:p>
    <w:p w:rsidR="00E12075" w:rsidRDefault="00E12075" w:rsidP="00C8362F">
      <w:pPr>
        <w:spacing w:line="240" w:lineRule="auto"/>
        <w:jc w:val="both"/>
        <w:rPr>
          <w:rFonts w:ascii="Arial" w:hAnsi="Arial" w:cs="Arial"/>
          <w:lang w:val="sl-SI"/>
        </w:rPr>
      </w:pPr>
      <w:r w:rsidRPr="00E12075">
        <w:rPr>
          <w:rFonts w:ascii="Arial" w:hAnsi="Arial" w:cs="Arial"/>
          <w:lang w:val="sl-SI"/>
        </w:rPr>
        <w:t>Pri UN št. 2</w:t>
      </w:r>
      <w:r>
        <w:rPr>
          <w:rFonts w:ascii="Arial" w:hAnsi="Arial" w:cs="Arial"/>
          <w:lang w:val="sl-SI"/>
        </w:rPr>
        <w:t>201</w:t>
      </w:r>
      <w:r w:rsidRPr="00E12075">
        <w:rPr>
          <w:rFonts w:ascii="Arial" w:hAnsi="Arial" w:cs="Arial"/>
          <w:lang w:val="sl-SI"/>
        </w:rPr>
        <w:t xml:space="preserve"> se v koloni (2) besedi »</w:t>
      </w:r>
      <w:r>
        <w:rPr>
          <w:rFonts w:ascii="Arial" w:hAnsi="Arial" w:cs="Arial"/>
          <w:lang w:val="sl-SI"/>
        </w:rPr>
        <w:t>DUŠIKOV MONOKSID</w:t>
      </w:r>
      <w:r w:rsidRPr="00E12075">
        <w:rPr>
          <w:rFonts w:ascii="Arial" w:hAnsi="Arial" w:cs="Arial"/>
          <w:lang w:val="sl-SI"/>
        </w:rPr>
        <w:t>« nadomestita z besed</w:t>
      </w:r>
      <w:r>
        <w:rPr>
          <w:rFonts w:ascii="Arial" w:hAnsi="Arial" w:cs="Arial"/>
          <w:lang w:val="sl-SI"/>
        </w:rPr>
        <w:t>ama</w:t>
      </w:r>
      <w:r w:rsidRPr="00E12075">
        <w:rPr>
          <w:rFonts w:ascii="Arial" w:hAnsi="Arial" w:cs="Arial"/>
          <w:lang w:val="sl-SI"/>
        </w:rPr>
        <w:t xml:space="preserve"> »</w:t>
      </w:r>
      <w:r>
        <w:rPr>
          <w:rFonts w:ascii="Arial" w:hAnsi="Arial" w:cs="Arial"/>
          <w:lang w:val="sl-SI"/>
        </w:rPr>
        <w:t>DIDUŠIKOV OKSID</w:t>
      </w:r>
      <w:r w:rsidRPr="00E12075">
        <w:rPr>
          <w:rFonts w:ascii="Arial" w:hAnsi="Arial" w:cs="Arial"/>
          <w:lang w:val="sl-SI"/>
        </w:rPr>
        <w:t>«</w:t>
      </w:r>
      <w:r>
        <w:rPr>
          <w:rFonts w:ascii="Arial" w:hAnsi="Arial" w:cs="Arial"/>
          <w:lang w:val="sl-SI"/>
        </w:rPr>
        <w:t>.</w:t>
      </w:r>
    </w:p>
    <w:p w:rsidR="00E12075" w:rsidRPr="00A227C7" w:rsidRDefault="00E12075" w:rsidP="00C8362F">
      <w:pPr>
        <w:spacing w:line="240" w:lineRule="auto"/>
        <w:jc w:val="both"/>
        <w:rPr>
          <w:rFonts w:ascii="Arial" w:hAnsi="Arial" w:cs="Arial"/>
          <w:lang w:val="sl-SI"/>
        </w:rPr>
      </w:pPr>
    </w:p>
    <w:p w:rsidR="00C8362F" w:rsidRPr="00A227C7" w:rsidRDefault="008E2B5E" w:rsidP="00C8362F">
      <w:pPr>
        <w:spacing w:line="240" w:lineRule="auto"/>
        <w:jc w:val="both"/>
        <w:rPr>
          <w:rFonts w:ascii="Arial" w:hAnsi="Arial" w:cs="Arial"/>
          <w:lang w:val="sl-SI"/>
        </w:rPr>
      </w:pPr>
      <w:r w:rsidRPr="00A227C7">
        <w:rPr>
          <w:rFonts w:ascii="Arial" w:hAnsi="Arial" w:cs="Arial"/>
          <w:lang w:val="sl-SI"/>
        </w:rPr>
        <w:t xml:space="preserve">Pri UN št. </w:t>
      </w:r>
      <w:r w:rsidR="000F0FBF" w:rsidRPr="00A227C7">
        <w:rPr>
          <w:rFonts w:ascii="Arial" w:hAnsi="Arial" w:cs="Arial"/>
          <w:lang w:val="sl-SI"/>
        </w:rPr>
        <w:t>2426</w:t>
      </w:r>
      <w:r w:rsidR="00C8362F" w:rsidRPr="00A227C7">
        <w:rPr>
          <w:rFonts w:ascii="Arial" w:hAnsi="Arial" w:cs="Arial"/>
          <w:lang w:val="sl-SI"/>
        </w:rPr>
        <w:t xml:space="preserve"> </w:t>
      </w:r>
      <w:r w:rsidR="000F0FBF" w:rsidRPr="00A227C7">
        <w:rPr>
          <w:rFonts w:ascii="Arial" w:hAnsi="Arial" w:cs="Arial"/>
          <w:lang w:val="sl-SI"/>
        </w:rPr>
        <w:t xml:space="preserve">se </w:t>
      </w:r>
      <w:r w:rsidR="009468FA" w:rsidRPr="00A227C7">
        <w:rPr>
          <w:rFonts w:ascii="Arial" w:hAnsi="Arial" w:cs="Arial"/>
          <w:lang w:val="sl-SI"/>
        </w:rPr>
        <w:t>v koloni (</w:t>
      </w:r>
      <w:r w:rsidR="000F0FBF" w:rsidRPr="00A227C7">
        <w:rPr>
          <w:rFonts w:ascii="Arial" w:hAnsi="Arial" w:cs="Arial"/>
          <w:lang w:val="sl-SI"/>
        </w:rPr>
        <w:t xml:space="preserve">2) besedilo spremeni tako, da </w:t>
      </w:r>
      <w:r w:rsidR="00D060B0" w:rsidRPr="00A227C7">
        <w:rPr>
          <w:rFonts w:ascii="Arial" w:hAnsi="Arial" w:cs="Arial"/>
          <w:lang w:val="sl-SI"/>
        </w:rPr>
        <w:t xml:space="preserve">se glasi: </w:t>
      </w:r>
      <w:r w:rsidR="000F0FBF" w:rsidRPr="00A227C7">
        <w:rPr>
          <w:rFonts w:ascii="Arial" w:hAnsi="Arial" w:cs="Arial"/>
          <w:lang w:val="sl-SI"/>
        </w:rPr>
        <w:t>»</w:t>
      </w:r>
      <w:r w:rsidR="005C0C4F" w:rsidRPr="00A227C7">
        <w:rPr>
          <w:rFonts w:ascii="Arial" w:hAnsi="Arial" w:cs="Arial"/>
          <w:lang w:val="sl-SI"/>
        </w:rPr>
        <w:t xml:space="preserve">AMONIJEV NITRAT, TEKOČ (vroča </w:t>
      </w:r>
      <w:r w:rsidR="00192D47" w:rsidRPr="00A227C7">
        <w:rPr>
          <w:rFonts w:ascii="Arial" w:hAnsi="Arial" w:cs="Arial"/>
          <w:lang w:val="sl-SI"/>
        </w:rPr>
        <w:t>koncentrirana raztopina)«</w:t>
      </w:r>
      <w:r w:rsidR="00C8362F" w:rsidRPr="00A227C7">
        <w:rPr>
          <w:rFonts w:ascii="Arial" w:hAnsi="Arial" w:cs="Arial"/>
          <w:lang w:val="sl-SI"/>
        </w:rPr>
        <w:t>.</w:t>
      </w:r>
    </w:p>
    <w:p w:rsidR="00B40940" w:rsidRPr="00A227C7" w:rsidRDefault="00B40940" w:rsidP="005569B9">
      <w:pPr>
        <w:spacing w:line="240" w:lineRule="auto"/>
        <w:jc w:val="both"/>
        <w:rPr>
          <w:rFonts w:ascii="Arial" w:hAnsi="Arial" w:cs="Arial"/>
          <w:lang w:val="sl-SI"/>
        </w:rPr>
      </w:pPr>
    </w:p>
    <w:p w:rsidR="00B40940" w:rsidRPr="00A227C7" w:rsidRDefault="00C72166" w:rsidP="005569B9">
      <w:pPr>
        <w:spacing w:line="240" w:lineRule="auto"/>
        <w:jc w:val="both"/>
        <w:rPr>
          <w:rFonts w:ascii="Arial" w:hAnsi="Arial" w:cs="Arial"/>
          <w:lang w:val="sl-SI"/>
        </w:rPr>
      </w:pPr>
      <w:r w:rsidRPr="00A227C7">
        <w:rPr>
          <w:rFonts w:ascii="Arial" w:hAnsi="Arial" w:cs="Arial"/>
          <w:lang w:val="sl-SI"/>
        </w:rPr>
        <w:t xml:space="preserve">Pri UN št. 2870 se </w:t>
      </w:r>
      <w:r w:rsidR="009468FA" w:rsidRPr="00A227C7">
        <w:rPr>
          <w:rFonts w:ascii="Arial" w:hAnsi="Arial" w:cs="Arial"/>
          <w:lang w:val="sl-SI"/>
        </w:rPr>
        <w:t>v koloni (</w:t>
      </w:r>
      <w:r w:rsidRPr="00A227C7">
        <w:rPr>
          <w:rFonts w:ascii="Arial" w:hAnsi="Arial" w:cs="Arial"/>
          <w:lang w:val="sl-SI"/>
        </w:rPr>
        <w:t>2</w:t>
      </w:r>
      <w:r w:rsidR="00B40940" w:rsidRPr="00A227C7">
        <w:rPr>
          <w:rFonts w:ascii="Arial" w:hAnsi="Arial" w:cs="Arial"/>
          <w:lang w:val="sl-SI"/>
        </w:rPr>
        <w:t>) besedi »</w:t>
      </w:r>
      <w:r w:rsidR="003718A1" w:rsidRPr="00A227C7">
        <w:rPr>
          <w:rFonts w:ascii="Arial" w:hAnsi="Arial" w:cs="Arial"/>
          <w:lang w:val="sl-SI"/>
        </w:rPr>
        <w:t>BOROV HIDRID</w:t>
      </w:r>
      <w:r w:rsidR="00B40940" w:rsidRPr="00A227C7">
        <w:rPr>
          <w:rFonts w:ascii="Arial" w:hAnsi="Arial" w:cs="Arial"/>
          <w:lang w:val="sl-SI"/>
        </w:rPr>
        <w:t>« nadomestita z besedo »</w:t>
      </w:r>
      <w:r w:rsidR="003718A1" w:rsidRPr="00A227C7">
        <w:rPr>
          <w:rFonts w:ascii="Arial" w:hAnsi="Arial" w:cs="Arial"/>
          <w:lang w:val="sl-SI"/>
        </w:rPr>
        <w:t>BOROHIDRID</w:t>
      </w:r>
      <w:r w:rsidR="00B40940" w:rsidRPr="00A227C7">
        <w:rPr>
          <w:rFonts w:ascii="Arial" w:hAnsi="Arial" w:cs="Arial"/>
          <w:lang w:val="sl-SI"/>
        </w:rPr>
        <w:t>« (pri obeh vpisih).</w:t>
      </w:r>
    </w:p>
    <w:p w:rsidR="00AB6B53" w:rsidRPr="00A227C7" w:rsidRDefault="00AB6B53" w:rsidP="005569B9">
      <w:pPr>
        <w:spacing w:line="240" w:lineRule="auto"/>
        <w:jc w:val="both"/>
        <w:rPr>
          <w:rFonts w:ascii="Arial" w:hAnsi="Arial" w:cs="Arial"/>
          <w:lang w:val="sl-SI"/>
        </w:rPr>
      </w:pPr>
    </w:p>
    <w:p w:rsidR="00DF5994" w:rsidRPr="00A227C7" w:rsidRDefault="008E2B5E" w:rsidP="005569B9">
      <w:pPr>
        <w:spacing w:line="240" w:lineRule="auto"/>
        <w:jc w:val="both"/>
        <w:rPr>
          <w:rFonts w:ascii="Arial" w:hAnsi="Arial" w:cs="Arial"/>
          <w:lang w:val="sl-SI"/>
        </w:rPr>
      </w:pPr>
      <w:r w:rsidRPr="00A227C7">
        <w:rPr>
          <w:rFonts w:ascii="Arial" w:hAnsi="Arial" w:cs="Arial"/>
          <w:lang w:val="sl-SI"/>
        </w:rPr>
        <w:t xml:space="preserve">Pri UN št. </w:t>
      </w:r>
      <w:r w:rsidR="00DF5994" w:rsidRPr="00A227C7">
        <w:rPr>
          <w:rFonts w:ascii="Arial" w:hAnsi="Arial" w:cs="Arial"/>
          <w:lang w:val="sl-SI"/>
        </w:rPr>
        <w:t xml:space="preserve">2908 </w:t>
      </w:r>
      <w:r w:rsidRPr="00A227C7">
        <w:rPr>
          <w:rFonts w:ascii="Arial" w:hAnsi="Arial" w:cs="Arial"/>
          <w:lang w:val="sl-SI"/>
        </w:rPr>
        <w:t>do</w:t>
      </w:r>
      <w:r w:rsidR="0088328C" w:rsidRPr="00A227C7">
        <w:rPr>
          <w:rFonts w:ascii="Arial" w:hAnsi="Arial" w:cs="Arial"/>
          <w:lang w:val="sl-SI"/>
        </w:rPr>
        <w:t xml:space="preserve"> 2911 se </w:t>
      </w:r>
      <w:r w:rsidR="009468FA" w:rsidRPr="00A227C7">
        <w:rPr>
          <w:rFonts w:ascii="Arial" w:hAnsi="Arial" w:cs="Arial"/>
          <w:lang w:val="sl-SI"/>
        </w:rPr>
        <w:t>v koloni (</w:t>
      </w:r>
      <w:r w:rsidR="00DF5994" w:rsidRPr="00A227C7">
        <w:rPr>
          <w:rFonts w:ascii="Arial" w:hAnsi="Arial" w:cs="Arial"/>
          <w:lang w:val="sl-SI"/>
        </w:rPr>
        <w:t>15)</w:t>
      </w:r>
      <w:r w:rsidR="0088328C" w:rsidRPr="00A227C7">
        <w:rPr>
          <w:rFonts w:ascii="Arial" w:hAnsi="Arial" w:cs="Arial"/>
          <w:lang w:val="sl-SI"/>
        </w:rPr>
        <w:t xml:space="preserve"> </w:t>
      </w:r>
      <w:r w:rsidR="006B3434" w:rsidRPr="00A227C7">
        <w:rPr>
          <w:rFonts w:ascii="Arial" w:hAnsi="Arial" w:cs="Arial"/>
          <w:lang w:val="sl-SI"/>
        </w:rPr>
        <w:t xml:space="preserve">oznaka </w:t>
      </w:r>
      <w:r w:rsidR="0088328C" w:rsidRPr="00A227C7">
        <w:rPr>
          <w:rFonts w:ascii="Arial" w:hAnsi="Arial" w:cs="Arial"/>
          <w:lang w:val="sl-SI"/>
        </w:rPr>
        <w:t xml:space="preserve">»(E)« nadomesti z </w:t>
      </w:r>
      <w:r w:rsidR="006B3434" w:rsidRPr="00A227C7">
        <w:rPr>
          <w:rFonts w:ascii="Arial" w:hAnsi="Arial" w:cs="Arial"/>
          <w:lang w:val="sl-SI"/>
        </w:rPr>
        <w:t xml:space="preserve">oznako </w:t>
      </w:r>
      <w:r w:rsidR="0088328C" w:rsidRPr="00A227C7">
        <w:rPr>
          <w:rFonts w:ascii="Arial" w:hAnsi="Arial" w:cs="Arial"/>
          <w:lang w:val="sl-SI"/>
        </w:rPr>
        <w:t>»</w:t>
      </w:r>
      <w:r w:rsidR="00DF5994" w:rsidRPr="00A227C7">
        <w:rPr>
          <w:rFonts w:ascii="Arial" w:hAnsi="Arial" w:cs="Arial"/>
          <w:lang w:val="sl-SI"/>
        </w:rPr>
        <w:t>(─)</w:t>
      </w:r>
      <w:r w:rsidR="0088328C" w:rsidRPr="00A227C7">
        <w:rPr>
          <w:rFonts w:ascii="Arial" w:hAnsi="Arial" w:cs="Arial"/>
          <w:lang w:val="sl-SI"/>
        </w:rPr>
        <w:t>«</w:t>
      </w:r>
      <w:r w:rsidR="00DF5994" w:rsidRPr="00A227C7">
        <w:rPr>
          <w:rFonts w:ascii="Arial" w:hAnsi="Arial" w:cs="Arial"/>
          <w:lang w:val="sl-SI"/>
        </w:rPr>
        <w:t>.</w:t>
      </w:r>
    </w:p>
    <w:p w:rsidR="00DF5994" w:rsidRPr="00A227C7" w:rsidRDefault="00DF5994" w:rsidP="005569B9">
      <w:pPr>
        <w:spacing w:line="240" w:lineRule="auto"/>
        <w:jc w:val="both"/>
        <w:rPr>
          <w:rFonts w:ascii="Arial" w:hAnsi="Arial" w:cs="Arial"/>
          <w:lang w:val="sl-SI"/>
        </w:rPr>
      </w:pPr>
    </w:p>
    <w:p w:rsidR="00C5250C" w:rsidRPr="00A227C7" w:rsidRDefault="00C5250C" w:rsidP="00C5250C">
      <w:pPr>
        <w:spacing w:line="240" w:lineRule="auto"/>
        <w:jc w:val="both"/>
        <w:rPr>
          <w:rFonts w:ascii="Arial" w:hAnsi="Arial" w:cs="Arial"/>
          <w:lang w:val="sl-SI"/>
        </w:rPr>
      </w:pPr>
      <w:r w:rsidRPr="00A227C7">
        <w:rPr>
          <w:rFonts w:ascii="Arial" w:hAnsi="Arial" w:cs="Arial"/>
          <w:lang w:val="sl-SI"/>
        </w:rPr>
        <w:t xml:space="preserve">Pri UN št. 2919 se </w:t>
      </w:r>
      <w:r w:rsidR="009468FA" w:rsidRPr="00A227C7">
        <w:rPr>
          <w:rFonts w:ascii="Arial" w:hAnsi="Arial" w:cs="Arial"/>
          <w:lang w:val="sl-SI"/>
        </w:rPr>
        <w:t>v koloni (</w:t>
      </w:r>
      <w:r w:rsidRPr="00A227C7">
        <w:rPr>
          <w:rFonts w:ascii="Arial" w:hAnsi="Arial" w:cs="Arial"/>
          <w:lang w:val="sl-SI"/>
        </w:rPr>
        <w:t>2) prvi vezaj nadomesti z vejico.</w:t>
      </w:r>
    </w:p>
    <w:p w:rsidR="00AB6B53" w:rsidRPr="00A227C7" w:rsidRDefault="00AB6B53" w:rsidP="005569B9">
      <w:pPr>
        <w:spacing w:line="240" w:lineRule="auto"/>
        <w:jc w:val="both"/>
        <w:rPr>
          <w:rFonts w:ascii="Arial" w:hAnsi="Arial" w:cs="Arial"/>
          <w:lang w:val="sl-SI"/>
        </w:rPr>
      </w:pPr>
    </w:p>
    <w:p w:rsidR="008E2B5E" w:rsidRPr="00A227C7" w:rsidRDefault="008E2B5E" w:rsidP="008E2B5E">
      <w:pPr>
        <w:spacing w:line="240" w:lineRule="auto"/>
        <w:jc w:val="both"/>
        <w:rPr>
          <w:rFonts w:ascii="Arial" w:hAnsi="Arial" w:cs="Arial"/>
          <w:lang w:val="sl-SI"/>
        </w:rPr>
      </w:pPr>
      <w:r w:rsidRPr="00A227C7">
        <w:rPr>
          <w:rFonts w:ascii="Arial" w:hAnsi="Arial" w:cs="Arial"/>
          <w:lang w:val="sl-SI"/>
        </w:rPr>
        <w:t xml:space="preserve">Pri UN št. 3208, </w:t>
      </w:r>
      <w:r w:rsidR="00811DEF" w:rsidRPr="00A227C7">
        <w:rPr>
          <w:rFonts w:ascii="Arial" w:hAnsi="Arial" w:cs="Arial"/>
          <w:lang w:val="sl-SI"/>
        </w:rPr>
        <w:t xml:space="preserve">embalažna skupina </w:t>
      </w:r>
      <w:r w:rsidRPr="00A227C7">
        <w:rPr>
          <w:rFonts w:ascii="Arial" w:hAnsi="Arial" w:cs="Arial"/>
          <w:lang w:val="sl-SI"/>
        </w:rPr>
        <w:t xml:space="preserve">II, </w:t>
      </w:r>
      <w:r w:rsidR="00811DEF" w:rsidRPr="00A227C7">
        <w:rPr>
          <w:rFonts w:ascii="Arial" w:hAnsi="Arial" w:cs="Arial"/>
          <w:lang w:val="sl-SI"/>
        </w:rPr>
        <w:t xml:space="preserve">se </w:t>
      </w:r>
      <w:r w:rsidR="009468FA" w:rsidRPr="00A227C7">
        <w:rPr>
          <w:rFonts w:ascii="Arial" w:hAnsi="Arial" w:cs="Arial"/>
          <w:lang w:val="sl-SI"/>
        </w:rPr>
        <w:t>v koloni (</w:t>
      </w:r>
      <w:r w:rsidR="00811DEF" w:rsidRPr="00A227C7">
        <w:rPr>
          <w:rFonts w:ascii="Arial" w:hAnsi="Arial" w:cs="Arial"/>
          <w:lang w:val="sl-SI"/>
        </w:rPr>
        <w:t>7b)</w:t>
      </w:r>
      <w:r w:rsidR="006B3434" w:rsidRPr="00A227C7">
        <w:rPr>
          <w:rFonts w:ascii="Arial" w:hAnsi="Arial" w:cs="Arial"/>
          <w:lang w:val="sl-SI"/>
        </w:rPr>
        <w:t xml:space="preserve"> oznaka</w:t>
      </w:r>
      <w:r w:rsidR="00811DEF" w:rsidRPr="00A227C7">
        <w:rPr>
          <w:rFonts w:ascii="Arial" w:hAnsi="Arial" w:cs="Arial"/>
          <w:lang w:val="sl-SI"/>
        </w:rPr>
        <w:t xml:space="preserve"> »E0«</w:t>
      </w:r>
      <w:r w:rsidRPr="00A227C7">
        <w:rPr>
          <w:rFonts w:ascii="Arial" w:hAnsi="Arial" w:cs="Arial"/>
          <w:lang w:val="sl-SI"/>
        </w:rPr>
        <w:t xml:space="preserve"> </w:t>
      </w:r>
      <w:r w:rsidR="00811DEF" w:rsidRPr="00A227C7">
        <w:rPr>
          <w:rFonts w:ascii="Arial" w:hAnsi="Arial" w:cs="Arial"/>
          <w:lang w:val="sl-SI"/>
        </w:rPr>
        <w:t xml:space="preserve">nadomesti z </w:t>
      </w:r>
      <w:r w:rsidR="006B3434" w:rsidRPr="00A227C7">
        <w:rPr>
          <w:rFonts w:ascii="Arial" w:hAnsi="Arial" w:cs="Arial"/>
          <w:lang w:val="sl-SI"/>
        </w:rPr>
        <w:t xml:space="preserve">oznako </w:t>
      </w:r>
      <w:r w:rsidR="00811DEF" w:rsidRPr="00A227C7">
        <w:rPr>
          <w:rFonts w:ascii="Arial" w:hAnsi="Arial" w:cs="Arial"/>
          <w:lang w:val="sl-SI"/>
        </w:rPr>
        <w:t>»E2«</w:t>
      </w:r>
      <w:r w:rsidRPr="00A227C7">
        <w:rPr>
          <w:rFonts w:ascii="Arial" w:hAnsi="Arial" w:cs="Arial"/>
          <w:lang w:val="sl-SI"/>
        </w:rPr>
        <w:t>.</w:t>
      </w:r>
    </w:p>
    <w:p w:rsidR="008E2B5E" w:rsidRPr="00A227C7" w:rsidRDefault="008E2B5E" w:rsidP="008E2B5E">
      <w:pPr>
        <w:spacing w:line="240" w:lineRule="auto"/>
        <w:jc w:val="both"/>
        <w:rPr>
          <w:rFonts w:ascii="Arial" w:hAnsi="Arial" w:cs="Arial"/>
          <w:lang w:val="sl-SI"/>
        </w:rPr>
      </w:pPr>
    </w:p>
    <w:p w:rsidR="008E2B5E" w:rsidRPr="00A227C7" w:rsidRDefault="008E2B5E" w:rsidP="008E2B5E">
      <w:pPr>
        <w:spacing w:line="240" w:lineRule="auto"/>
        <w:jc w:val="both"/>
        <w:rPr>
          <w:rFonts w:ascii="Arial" w:hAnsi="Arial" w:cs="Arial"/>
          <w:lang w:val="sl-SI"/>
        </w:rPr>
      </w:pPr>
      <w:r w:rsidRPr="00A227C7">
        <w:rPr>
          <w:rFonts w:ascii="Arial" w:hAnsi="Arial" w:cs="Arial"/>
          <w:lang w:val="sl-SI"/>
        </w:rPr>
        <w:t xml:space="preserve">Pri UN št. 3209, </w:t>
      </w:r>
      <w:r w:rsidR="00811DEF" w:rsidRPr="00A227C7">
        <w:rPr>
          <w:rFonts w:ascii="Arial" w:hAnsi="Arial" w:cs="Arial"/>
          <w:lang w:val="sl-SI"/>
        </w:rPr>
        <w:t xml:space="preserve">embalažna skupina II, se </w:t>
      </w:r>
      <w:r w:rsidR="009468FA" w:rsidRPr="00A227C7">
        <w:rPr>
          <w:rFonts w:ascii="Arial" w:hAnsi="Arial" w:cs="Arial"/>
          <w:lang w:val="sl-SI"/>
        </w:rPr>
        <w:t>v koloni (</w:t>
      </w:r>
      <w:r w:rsidRPr="00A227C7">
        <w:rPr>
          <w:rFonts w:ascii="Arial" w:hAnsi="Arial" w:cs="Arial"/>
          <w:lang w:val="sl-SI"/>
        </w:rPr>
        <w:t>7b)</w:t>
      </w:r>
      <w:r w:rsidR="00811DEF" w:rsidRPr="00A227C7">
        <w:rPr>
          <w:rFonts w:ascii="Arial" w:hAnsi="Arial" w:cs="Arial"/>
          <w:lang w:val="sl-SI"/>
        </w:rPr>
        <w:t xml:space="preserve"> </w:t>
      </w:r>
      <w:r w:rsidR="006B3434" w:rsidRPr="00A227C7">
        <w:rPr>
          <w:rFonts w:ascii="Arial" w:hAnsi="Arial" w:cs="Arial"/>
          <w:lang w:val="sl-SI"/>
        </w:rPr>
        <w:t xml:space="preserve">oznaka </w:t>
      </w:r>
      <w:r w:rsidR="00811DEF" w:rsidRPr="00A227C7">
        <w:rPr>
          <w:rFonts w:ascii="Arial" w:hAnsi="Arial" w:cs="Arial"/>
          <w:lang w:val="sl-SI"/>
        </w:rPr>
        <w:t>»</w:t>
      </w:r>
      <w:r w:rsidRPr="00A227C7">
        <w:rPr>
          <w:rFonts w:ascii="Arial" w:hAnsi="Arial" w:cs="Arial"/>
          <w:lang w:val="sl-SI"/>
        </w:rPr>
        <w:t>E2</w:t>
      </w:r>
      <w:r w:rsidR="00811DEF" w:rsidRPr="00A227C7">
        <w:rPr>
          <w:rFonts w:ascii="Arial" w:hAnsi="Arial" w:cs="Arial"/>
          <w:lang w:val="sl-SI"/>
        </w:rPr>
        <w:t xml:space="preserve">« nadomesti z </w:t>
      </w:r>
      <w:r w:rsidR="006B3434" w:rsidRPr="00A227C7">
        <w:rPr>
          <w:rFonts w:ascii="Arial" w:hAnsi="Arial" w:cs="Arial"/>
          <w:lang w:val="sl-SI"/>
        </w:rPr>
        <w:t xml:space="preserve">oznako </w:t>
      </w:r>
      <w:r w:rsidR="00811DEF" w:rsidRPr="00A227C7">
        <w:rPr>
          <w:rFonts w:ascii="Arial" w:hAnsi="Arial" w:cs="Arial"/>
          <w:lang w:val="sl-SI"/>
        </w:rPr>
        <w:t>»</w:t>
      </w:r>
      <w:r w:rsidRPr="00A227C7">
        <w:rPr>
          <w:rFonts w:ascii="Arial" w:hAnsi="Arial" w:cs="Arial"/>
          <w:lang w:val="sl-SI"/>
        </w:rPr>
        <w:t>E0</w:t>
      </w:r>
      <w:r w:rsidR="00811DEF" w:rsidRPr="00A227C7">
        <w:rPr>
          <w:rFonts w:ascii="Arial" w:hAnsi="Arial" w:cs="Arial"/>
          <w:lang w:val="sl-SI"/>
        </w:rPr>
        <w:t>«</w:t>
      </w:r>
      <w:r w:rsidRPr="00A227C7">
        <w:rPr>
          <w:rFonts w:ascii="Arial" w:hAnsi="Arial" w:cs="Arial"/>
          <w:lang w:val="sl-SI"/>
        </w:rPr>
        <w:t>.</w:t>
      </w:r>
    </w:p>
    <w:p w:rsidR="008E2B5E" w:rsidRPr="00A227C7" w:rsidRDefault="008E2B5E" w:rsidP="008E2B5E">
      <w:pPr>
        <w:spacing w:line="240" w:lineRule="auto"/>
        <w:jc w:val="both"/>
        <w:rPr>
          <w:rFonts w:ascii="Arial" w:hAnsi="Arial" w:cs="Arial"/>
          <w:lang w:val="sl-SI"/>
        </w:rPr>
      </w:pPr>
    </w:p>
    <w:p w:rsidR="008E2B5E" w:rsidRPr="00A227C7" w:rsidRDefault="008E2B5E" w:rsidP="008E2B5E">
      <w:pPr>
        <w:spacing w:line="240" w:lineRule="auto"/>
        <w:jc w:val="both"/>
        <w:rPr>
          <w:rFonts w:ascii="Arial" w:hAnsi="Arial" w:cs="Arial"/>
          <w:lang w:val="sl-SI"/>
        </w:rPr>
      </w:pPr>
      <w:r w:rsidRPr="00A227C7">
        <w:rPr>
          <w:rFonts w:ascii="Arial" w:hAnsi="Arial" w:cs="Arial"/>
          <w:lang w:val="sl-SI"/>
        </w:rPr>
        <w:t xml:space="preserve">Pri UN št. 3269, </w:t>
      </w:r>
      <w:r w:rsidR="00811DEF" w:rsidRPr="00A227C7">
        <w:rPr>
          <w:rFonts w:ascii="Arial" w:hAnsi="Arial" w:cs="Arial"/>
          <w:lang w:val="sl-SI"/>
        </w:rPr>
        <w:t>embalažni skupini II in III</w:t>
      </w:r>
      <w:r w:rsidRPr="00A227C7">
        <w:rPr>
          <w:rFonts w:ascii="Arial" w:hAnsi="Arial" w:cs="Arial"/>
          <w:lang w:val="sl-SI"/>
        </w:rPr>
        <w:t xml:space="preserve">, </w:t>
      </w:r>
      <w:r w:rsidR="00811DEF" w:rsidRPr="00A227C7">
        <w:rPr>
          <w:rFonts w:ascii="Arial" w:hAnsi="Arial" w:cs="Arial"/>
          <w:lang w:val="sl-SI"/>
        </w:rPr>
        <w:t>in</w:t>
      </w:r>
      <w:r w:rsidRPr="00A227C7">
        <w:rPr>
          <w:rFonts w:ascii="Arial" w:hAnsi="Arial" w:cs="Arial"/>
          <w:lang w:val="sl-SI"/>
        </w:rPr>
        <w:t xml:space="preserve"> UN 3527, </w:t>
      </w:r>
      <w:r w:rsidR="00811DEF" w:rsidRPr="00A227C7">
        <w:rPr>
          <w:rFonts w:ascii="Arial" w:hAnsi="Arial" w:cs="Arial"/>
          <w:lang w:val="sl-SI"/>
        </w:rPr>
        <w:t xml:space="preserve">embalažni skupini II in III, se </w:t>
      </w:r>
      <w:r w:rsidR="009468FA" w:rsidRPr="00A227C7">
        <w:rPr>
          <w:rFonts w:ascii="Arial" w:hAnsi="Arial" w:cs="Arial"/>
          <w:lang w:val="sl-SI"/>
        </w:rPr>
        <w:t>v koloni (</w:t>
      </w:r>
      <w:r w:rsidRPr="00A227C7">
        <w:rPr>
          <w:rFonts w:ascii="Arial" w:hAnsi="Arial" w:cs="Arial"/>
          <w:lang w:val="sl-SI"/>
        </w:rPr>
        <w:t>7b)</w:t>
      </w:r>
      <w:r w:rsidR="00496ECA" w:rsidRPr="00A227C7">
        <w:rPr>
          <w:rFonts w:ascii="Arial" w:hAnsi="Arial" w:cs="Arial"/>
          <w:lang w:val="sl-SI"/>
        </w:rPr>
        <w:t xml:space="preserve"> oznaka</w:t>
      </w:r>
      <w:r w:rsidR="00811DEF" w:rsidRPr="00A227C7">
        <w:rPr>
          <w:rFonts w:ascii="Arial" w:hAnsi="Arial" w:cs="Arial"/>
          <w:lang w:val="sl-SI"/>
        </w:rPr>
        <w:t xml:space="preserve"> »</w:t>
      </w:r>
      <w:r w:rsidRPr="00A227C7">
        <w:rPr>
          <w:rFonts w:ascii="Arial" w:hAnsi="Arial" w:cs="Arial"/>
          <w:lang w:val="sl-SI"/>
        </w:rPr>
        <w:t>E0</w:t>
      </w:r>
      <w:r w:rsidR="00811DEF" w:rsidRPr="00A227C7">
        <w:rPr>
          <w:rFonts w:ascii="Arial" w:hAnsi="Arial" w:cs="Arial"/>
          <w:lang w:val="sl-SI"/>
        </w:rPr>
        <w:t xml:space="preserve">« nadomesti z </w:t>
      </w:r>
      <w:r w:rsidR="000F0FBF" w:rsidRPr="00A227C7">
        <w:rPr>
          <w:rFonts w:ascii="Arial" w:hAnsi="Arial" w:cs="Arial"/>
          <w:lang w:val="sl-SI"/>
        </w:rPr>
        <w:t xml:space="preserve">besedilom </w:t>
      </w:r>
      <w:r w:rsidR="00811DEF" w:rsidRPr="00A227C7">
        <w:rPr>
          <w:rFonts w:ascii="Arial" w:hAnsi="Arial" w:cs="Arial"/>
          <w:lang w:val="sl-SI"/>
        </w:rPr>
        <w:t xml:space="preserve">»Glej </w:t>
      </w:r>
      <w:r w:rsidRPr="00A227C7">
        <w:rPr>
          <w:rFonts w:ascii="Arial" w:hAnsi="Arial" w:cs="Arial"/>
          <w:lang w:val="sl-SI"/>
        </w:rPr>
        <w:t>SP 340</w:t>
      </w:r>
      <w:r w:rsidR="00811DEF" w:rsidRPr="00A227C7">
        <w:rPr>
          <w:rFonts w:ascii="Arial" w:hAnsi="Arial" w:cs="Arial"/>
          <w:lang w:val="sl-SI"/>
        </w:rPr>
        <w:t>«</w:t>
      </w:r>
      <w:r w:rsidRPr="00A227C7">
        <w:rPr>
          <w:rFonts w:ascii="Arial" w:hAnsi="Arial" w:cs="Arial"/>
          <w:lang w:val="sl-SI"/>
        </w:rPr>
        <w:t>.</w:t>
      </w:r>
    </w:p>
    <w:p w:rsidR="008E2B5E" w:rsidRPr="00A227C7" w:rsidRDefault="008E2B5E" w:rsidP="005569B9">
      <w:pPr>
        <w:spacing w:line="240" w:lineRule="auto"/>
        <w:jc w:val="both"/>
        <w:rPr>
          <w:rFonts w:ascii="Arial" w:hAnsi="Arial" w:cs="Arial"/>
          <w:lang w:val="sl-SI"/>
        </w:rPr>
      </w:pPr>
    </w:p>
    <w:p w:rsidR="00C5250C" w:rsidRPr="00A227C7" w:rsidRDefault="00C5250C" w:rsidP="00C5250C">
      <w:pPr>
        <w:spacing w:line="240" w:lineRule="auto"/>
        <w:jc w:val="both"/>
        <w:rPr>
          <w:rFonts w:ascii="Arial" w:hAnsi="Arial" w:cs="Arial"/>
          <w:lang w:val="sl-SI"/>
        </w:rPr>
      </w:pPr>
      <w:r w:rsidRPr="00A227C7">
        <w:rPr>
          <w:rFonts w:ascii="Arial" w:hAnsi="Arial" w:cs="Arial"/>
          <w:lang w:val="sl-SI"/>
        </w:rPr>
        <w:t xml:space="preserve">Pri UN št. 3331 se </w:t>
      </w:r>
      <w:r w:rsidR="009468FA" w:rsidRPr="00A227C7">
        <w:rPr>
          <w:rFonts w:ascii="Arial" w:hAnsi="Arial" w:cs="Arial"/>
          <w:lang w:val="sl-SI"/>
        </w:rPr>
        <w:t>v koloni (</w:t>
      </w:r>
      <w:r w:rsidRPr="00A227C7">
        <w:rPr>
          <w:rFonts w:ascii="Arial" w:hAnsi="Arial" w:cs="Arial"/>
          <w:lang w:val="sl-SI"/>
        </w:rPr>
        <w:t>2) beseda »PREVAŽANA« nadomesti z besedo »PREVOZ«.</w:t>
      </w:r>
    </w:p>
    <w:p w:rsidR="00AB6B53" w:rsidRPr="00A227C7" w:rsidRDefault="00AB6B53" w:rsidP="005569B9">
      <w:pPr>
        <w:spacing w:line="240" w:lineRule="auto"/>
        <w:jc w:val="both"/>
        <w:rPr>
          <w:rFonts w:ascii="Arial" w:hAnsi="Arial" w:cs="Arial"/>
          <w:lang w:val="sl-SI"/>
        </w:rPr>
      </w:pPr>
    </w:p>
    <w:p w:rsidR="008E2B5E" w:rsidRPr="00A227C7" w:rsidRDefault="008E2B5E" w:rsidP="008E2B5E">
      <w:pPr>
        <w:spacing w:line="240" w:lineRule="auto"/>
        <w:jc w:val="both"/>
        <w:rPr>
          <w:rFonts w:ascii="Arial" w:hAnsi="Arial" w:cs="Arial"/>
          <w:lang w:val="sl-SI"/>
        </w:rPr>
      </w:pPr>
      <w:r w:rsidRPr="00A227C7">
        <w:rPr>
          <w:rFonts w:ascii="Arial" w:hAnsi="Arial" w:cs="Arial"/>
          <w:lang w:val="sl-SI"/>
        </w:rPr>
        <w:t>Pri UN št. 3509</w:t>
      </w:r>
      <w:r w:rsidRPr="00A227C7">
        <w:rPr>
          <w:lang w:val="sl-SI"/>
        </w:rPr>
        <w:t xml:space="preserve"> </w:t>
      </w:r>
      <w:r w:rsidRPr="00A227C7">
        <w:rPr>
          <w:rFonts w:ascii="Arial" w:hAnsi="Arial" w:cs="Arial"/>
          <w:lang w:val="sl-SI"/>
        </w:rPr>
        <w:t xml:space="preserve">se </w:t>
      </w:r>
      <w:r w:rsidR="009468FA" w:rsidRPr="00A227C7">
        <w:rPr>
          <w:rFonts w:ascii="Arial" w:hAnsi="Arial" w:cs="Arial"/>
          <w:lang w:val="sl-SI"/>
        </w:rPr>
        <w:t>v koloni (</w:t>
      </w:r>
      <w:r w:rsidRPr="00A227C7">
        <w:rPr>
          <w:rFonts w:ascii="Arial" w:hAnsi="Arial" w:cs="Arial"/>
          <w:lang w:val="sl-SI"/>
        </w:rPr>
        <w:t>17)</w:t>
      </w:r>
      <w:r w:rsidR="00C147E8" w:rsidRPr="00A227C7">
        <w:rPr>
          <w:rFonts w:ascii="Arial" w:hAnsi="Arial" w:cs="Arial"/>
          <w:lang w:val="sl-SI"/>
        </w:rPr>
        <w:t xml:space="preserve"> doda </w:t>
      </w:r>
      <w:r w:rsidR="00496ECA" w:rsidRPr="00A227C7">
        <w:rPr>
          <w:rFonts w:ascii="Arial" w:hAnsi="Arial" w:cs="Arial"/>
          <w:lang w:val="sl-SI"/>
        </w:rPr>
        <w:t xml:space="preserve">oznaka </w:t>
      </w:r>
      <w:r w:rsidR="00C147E8" w:rsidRPr="00A227C7">
        <w:rPr>
          <w:rFonts w:ascii="Arial" w:hAnsi="Arial" w:cs="Arial"/>
          <w:lang w:val="sl-SI"/>
        </w:rPr>
        <w:t>»</w:t>
      </w:r>
      <w:r w:rsidRPr="00A227C7">
        <w:rPr>
          <w:rFonts w:ascii="Arial" w:hAnsi="Arial" w:cs="Arial"/>
          <w:lang w:val="sl-SI"/>
        </w:rPr>
        <w:t>VC1</w:t>
      </w:r>
      <w:r w:rsidR="00C147E8" w:rsidRPr="00A227C7">
        <w:rPr>
          <w:rFonts w:ascii="Arial" w:hAnsi="Arial" w:cs="Arial"/>
          <w:lang w:val="sl-SI"/>
        </w:rPr>
        <w:t>«</w:t>
      </w:r>
      <w:r w:rsidRPr="00A227C7">
        <w:rPr>
          <w:rFonts w:ascii="Arial" w:hAnsi="Arial" w:cs="Arial"/>
          <w:lang w:val="sl-SI"/>
        </w:rPr>
        <w:t>.</w:t>
      </w:r>
    </w:p>
    <w:p w:rsidR="008E2B5E" w:rsidRPr="00A227C7" w:rsidRDefault="008E2B5E" w:rsidP="008E2B5E">
      <w:pPr>
        <w:spacing w:line="240" w:lineRule="auto"/>
        <w:jc w:val="both"/>
        <w:rPr>
          <w:rFonts w:ascii="Arial" w:hAnsi="Arial" w:cs="Arial"/>
          <w:lang w:val="sl-SI"/>
        </w:rPr>
      </w:pPr>
    </w:p>
    <w:p w:rsidR="008E2B5E" w:rsidRPr="00A227C7" w:rsidRDefault="008E2B5E" w:rsidP="008E2B5E">
      <w:pPr>
        <w:spacing w:line="240" w:lineRule="auto"/>
        <w:jc w:val="both"/>
        <w:rPr>
          <w:rFonts w:ascii="Arial" w:hAnsi="Arial" w:cs="Arial"/>
          <w:lang w:val="sl-SI"/>
        </w:rPr>
      </w:pPr>
      <w:r w:rsidRPr="00A227C7">
        <w:rPr>
          <w:rFonts w:ascii="Arial" w:hAnsi="Arial" w:cs="Arial"/>
          <w:lang w:val="sl-SI"/>
        </w:rPr>
        <w:t>Pri UN št. 3536</w:t>
      </w:r>
      <w:r w:rsidR="00C147E8" w:rsidRPr="00A227C7">
        <w:rPr>
          <w:lang w:val="fr-BE"/>
        </w:rPr>
        <w:t xml:space="preserve"> </w:t>
      </w:r>
      <w:r w:rsidR="00C147E8" w:rsidRPr="00A227C7">
        <w:rPr>
          <w:rFonts w:ascii="Arial" w:hAnsi="Arial" w:cs="Arial"/>
          <w:lang w:val="sl-SI"/>
        </w:rPr>
        <w:t xml:space="preserve">se </w:t>
      </w:r>
      <w:r w:rsidR="009468FA" w:rsidRPr="00A227C7">
        <w:rPr>
          <w:rFonts w:ascii="Arial" w:hAnsi="Arial" w:cs="Arial"/>
          <w:lang w:val="sl-SI"/>
        </w:rPr>
        <w:t>v koloni (</w:t>
      </w:r>
      <w:r w:rsidRPr="00A227C7">
        <w:rPr>
          <w:rFonts w:ascii="Arial" w:hAnsi="Arial" w:cs="Arial"/>
          <w:lang w:val="sl-SI"/>
        </w:rPr>
        <w:t>15)</w:t>
      </w:r>
      <w:r w:rsidR="00C147E8" w:rsidRPr="00A227C7">
        <w:rPr>
          <w:rFonts w:ascii="Arial" w:hAnsi="Arial" w:cs="Arial"/>
          <w:lang w:val="sl-SI"/>
        </w:rPr>
        <w:t xml:space="preserve"> znak »</w:t>
      </w:r>
      <w:r w:rsidR="00E96539" w:rsidRPr="00E96539">
        <w:rPr>
          <w:rFonts w:ascii="Arial" w:hAnsi="Arial" w:cs="Arial"/>
          <w:lang w:val="sl-SI"/>
        </w:rPr>
        <w:t>–</w:t>
      </w:r>
      <w:r w:rsidR="00C147E8" w:rsidRPr="00A227C7">
        <w:rPr>
          <w:rFonts w:ascii="Arial" w:hAnsi="Arial" w:cs="Arial"/>
          <w:lang w:val="sl-SI"/>
        </w:rPr>
        <w:t>«</w:t>
      </w:r>
      <w:r w:rsidRPr="00A227C7">
        <w:rPr>
          <w:rFonts w:ascii="Arial" w:hAnsi="Arial" w:cs="Arial"/>
          <w:lang w:val="sl-SI"/>
        </w:rPr>
        <w:t xml:space="preserve"> </w:t>
      </w:r>
      <w:r w:rsidR="000F0FBF" w:rsidRPr="00A227C7">
        <w:rPr>
          <w:rFonts w:ascii="Arial" w:hAnsi="Arial" w:cs="Arial"/>
          <w:lang w:val="sl-SI"/>
        </w:rPr>
        <w:t>nadomesti s številko</w:t>
      </w:r>
      <w:r w:rsidR="00C147E8" w:rsidRPr="00A227C7">
        <w:rPr>
          <w:rFonts w:ascii="Arial" w:hAnsi="Arial" w:cs="Arial"/>
          <w:lang w:val="sl-SI"/>
        </w:rPr>
        <w:t xml:space="preserve"> »</w:t>
      </w:r>
      <w:r w:rsidRPr="00A227C7">
        <w:rPr>
          <w:rFonts w:ascii="Arial" w:hAnsi="Arial" w:cs="Arial"/>
          <w:lang w:val="sl-SI"/>
        </w:rPr>
        <w:t>2</w:t>
      </w:r>
      <w:r w:rsidR="00C147E8" w:rsidRPr="00A227C7">
        <w:rPr>
          <w:rFonts w:ascii="Arial" w:hAnsi="Arial" w:cs="Arial"/>
          <w:lang w:val="sl-SI"/>
        </w:rPr>
        <w:t>«</w:t>
      </w:r>
      <w:r w:rsidRPr="00A227C7">
        <w:rPr>
          <w:rFonts w:ascii="Arial" w:hAnsi="Arial" w:cs="Arial"/>
          <w:lang w:val="sl-SI"/>
        </w:rPr>
        <w:t>.</w:t>
      </w:r>
    </w:p>
    <w:p w:rsidR="008E2B5E" w:rsidRPr="00A227C7" w:rsidRDefault="008E2B5E" w:rsidP="008E2B5E">
      <w:pPr>
        <w:spacing w:line="240" w:lineRule="auto"/>
        <w:jc w:val="both"/>
        <w:rPr>
          <w:rFonts w:ascii="Arial" w:hAnsi="Arial" w:cs="Arial"/>
          <w:lang w:val="sl-SI"/>
        </w:rPr>
      </w:pPr>
    </w:p>
    <w:p w:rsidR="008E2B5E" w:rsidRPr="00A227C7" w:rsidRDefault="008E2B5E" w:rsidP="008E2B5E">
      <w:pPr>
        <w:spacing w:line="240" w:lineRule="auto"/>
        <w:jc w:val="both"/>
        <w:rPr>
          <w:rFonts w:ascii="Arial" w:hAnsi="Arial" w:cs="Arial"/>
          <w:lang w:val="sl-SI"/>
        </w:rPr>
      </w:pPr>
      <w:r w:rsidRPr="00A227C7">
        <w:rPr>
          <w:rFonts w:ascii="Arial" w:hAnsi="Arial" w:cs="Arial"/>
          <w:lang w:val="sl-SI"/>
        </w:rPr>
        <w:t xml:space="preserve">Pri UN št. </w:t>
      </w:r>
      <w:r w:rsidR="00C147E8" w:rsidRPr="00A227C7">
        <w:rPr>
          <w:rFonts w:ascii="Arial" w:hAnsi="Arial" w:cs="Arial"/>
          <w:lang w:val="sl-SI"/>
        </w:rPr>
        <w:t xml:space="preserve">3538 se </w:t>
      </w:r>
      <w:r w:rsidR="009468FA" w:rsidRPr="00A227C7">
        <w:rPr>
          <w:rFonts w:ascii="Arial" w:hAnsi="Arial" w:cs="Arial"/>
          <w:lang w:val="sl-SI"/>
        </w:rPr>
        <w:t>v koloni (</w:t>
      </w:r>
      <w:r w:rsidRPr="00A227C7">
        <w:rPr>
          <w:rFonts w:ascii="Arial" w:hAnsi="Arial" w:cs="Arial"/>
          <w:lang w:val="sl-SI"/>
        </w:rPr>
        <w:t xml:space="preserve">6) </w:t>
      </w:r>
      <w:r w:rsidR="00C147E8" w:rsidRPr="00A227C7">
        <w:rPr>
          <w:rFonts w:ascii="Arial" w:hAnsi="Arial" w:cs="Arial"/>
          <w:lang w:val="sl-SI"/>
        </w:rPr>
        <w:t xml:space="preserve">doda </w:t>
      </w:r>
      <w:r w:rsidR="000F0FBF" w:rsidRPr="00A227C7">
        <w:rPr>
          <w:rFonts w:ascii="Arial" w:hAnsi="Arial" w:cs="Arial"/>
          <w:lang w:val="sl-SI"/>
        </w:rPr>
        <w:t xml:space="preserve">številka </w:t>
      </w:r>
      <w:r w:rsidR="00C147E8" w:rsidRPr="00A227C7">
        <w:rPr>
          <w:rFonts w:ascii="Arial" w:hAnsi="Arial" w:cs="Arial"/>
          <w:lang w:val="sl-SI"/>
        </w:rPr>
        <w:t>»</w:t>
      </w:r>
      <w:r w:rsidRPr="00A227C7">
        <w:rPr>
          <w:rFonts w:ascii="Arial" w:hAnsi="Arial" w:cs="Arial"/>
          <w:lang w:val="sl-SI"/>
        </w:rPr>
        <w:t>396</w:t>
      </w:r>
      <w:r w:rsidR="00C147E8" w:rsidRPr="00A227C7">
        <w:rPr>
          <w:rFonts w:ascii="Arial" w:hAnsi="Arial" w:cs="Arial"/>
          <w:lang w:val="sl-SI"/>
        </w:rPr>
        <w:t>«</w:t>
      </w:r>
      <w:r w:rsidRPr="00A227C7">
        <w:rPr>
          <w:rFonts w:ascii="Arial" w:hAnsi="Arial" w:cs="Arial"/>
          <w:lang w:val="sl-SI"/>
        </w:rPr>
        <w:t>.</w:t>
      </w:r>
    </w:p>
    <w:p w:rsidR="008E2B5E" w:rsidRPr="00A227C7" w:rsidRDefault="008E2B5E" w:rsidP="008E2B5E">
      <w:pPr>
        <w:spacing w:line="240" w:lineRule="auto"/>
        <w:jc w:val="both"/>
        <w:rPr>
          <w:rFonts w:ascii="Arial" w:hAnsi="Arial" w:cs="Arial"/>
          <w:lang w:val="sl-SI"/>
        </w:rPr>
      </w:pPr>
    </w:p>
    <w:p w:rsidR="008E2B5E" w:rsidRPr="00A227C7" w:rsidRDefault="0088328C" w:rsidP="008E2B5E">
      <w:pPr>
        <w:spacing w:line="240" w:lineRule="auto"/>
        <w:jc w:val="both"/>
        <w:rPr>
          <w:rFonts w:ascii="Arial" w:hAnsi="Arial" w:cs="Arial"/>
          <w:lang w:val="sl-SI"/>
        </w:rPr>
      </w:pPr>
      <w:r w:rsidRPr="00A227C7">
        <w:rPr>
          <w:rFonts w:ascii="Arial" w:hAnsi="Arial" w:cs="Arial"/>
          <w:lang w:val="sl-SI"/>
        </w:rPr>
        <w:t xml:space="preserve">Pri vseh UN št., ki imajo </w:t>
      </w:r>
      <w:r w:rsidR="009468FA" w:rsidRPr="00A227C7">
        <w:rPr>
          <w:rFonts w:ascii="Arial" w:hAnsi="Arial" w:cs="Arial"/>
          <w:lang w:val="sl-SI"/>
        </w:rPr>
        <w:t>v koloni (</w:t>
      </w:r>
      <w:r w:rsidRPr="00A227C7">
        <w:rPr>
          <w:rFonts w:ascii="Arial" w:hAnsi="Arial" w:cs="Arial"/>
          <w:lang w:val="sl-SI"/>
        </w:rPr>
        <w:t xml:space="preserve">6) posebno določbo 386, se </w:t>
      </w:r>
      <w:r w:rsidR="009468FA" w:rsidRPr="00A227C7">
        <w:rPr>
          <w:rFonts w:ascii="Arial" w:hAnsi="Arial" w:cs="Arial"/>
          <w:lang w:val="sl-SI"/>
        </w:rPr>
        <w:t>v koloni (</w:t>
      </w:r>
      <w:r w:rsidR="008E2B5E" w:rsidRPr="00A227C7">
        <w:rPr>
          <w:rFonts w:ascii="Arial" w:hAnsi="Arial" w:cs="Arial"/>
          <w:lang w:val="sl-SI"/>
        </w:rPr>
        <w:t>6)</w:t>
      </w:r>
      <w:r w:rsidRPr="00A227C7">
        <w:rPr>
          <w:rFonts w:ascii="Arial" w:hAnsi="Arial" w:cs="Arial"/>
          <w:lang w:val="sl-SI"/>
        </w:rPr>
        <w:t xml:space="preserve"> doda </w:t>
      </w:r>
      <w:r w:rsidR="009D4534" w:rsidRPr="00A227C7">
        <w:rPr>
          <w:rFonts w:ascii="Arial" w:hAnsi="Arial" w:cs="Arial"/>
          <w:lang w:val="sl-SI"/>
        </w:rPr>
        <w:t xml:space="preserve">številka </w:t>
      </w:r>
      <w:r w:rsidRPr="00A227C7">
        <w:rPr>
          <w:rFonts w:ascii="Arial" w:hAnsi="Arial" w:cs="Arial"/>
          <w:lang w:val="sl-SI"/>
        </w:rPr>
        <w:t>»</w:t>
      </w:r>
      <w:r w:rsidR="008E2B5E" w:rsidRPr="00A227C7">
        <w:rPr>
          <w:rFonts w:ascii="Arial" w:hAnsi="Arial" w:cs="Arial"/>
          <w:lang w:val="sl-SI"/>
        </w:rPr>
        <w:t>676</w:t>
      </w:r>
      <w:r w:rsidRPr="00A227C7">
        <w:rPr>
          <w:rFonts w:ascii="Arial" w:hAnsi="Arial" w:cs="Arial"/>
          <w:lang w:val="sl-SI"/>
        </w:rPr>
        <w:t>«</w:t>
      </w:r>
      <w:r w:rsidR="008E2B5E" w:rsidRPr="00A227C7">
        <w:rPr>
          <w:rFonts w:ascii="Arial" w:hAnsi="Arial" w:cs="Arial"/>
          <w:lang w:val="sl-SI"/>
        </w:rPr>
        <w:t xml:space="preserve"> (velja za UN št. 1010, 1051, 1060, 1081, 1082, 1085, 1086, 1087, 1092, 1093, 1143, 1167, 1185, 1218, 1246, 1247, 1251, 1301, 1302, 1303, 1304, 1545, 1589, 1614, 1724, 1829, 1860, 1917, 1919, 1921, 1991, 2055, 2200, 2218, 2227, 2251, 2277, 2283, 2348, 2352, 2396, 2452, 2521, 2522, 2527, 2531, 2607, 2618, 2838, 3022, 3073, 3079, 3302, 3531, 3532, 3533 in 3534).</w:t>
      </w:r>
    </w:p>
    <w:p w:rsidR="00166546" w:rsidRPr="00A227C7" w:rsidRDefault="00AB6B53" w:rsidP="005569B9">
      <w:pPr>
        <w:spacing w:line="240" w:lineRule="auto"/>
        <w:jc w:val="both"/>
        <w:rPr>
          <w:rFonts w:ascii="Arial" w:hAnsi="Arial" w:cs="Arial"/>
          <w:lang w:val="sl-SI"/>
        </w:rPr>
      </w:pPr>
      <w:r w:rsidRPr="00A227C7">
        <w:rPr>
          <w:rFonts w:ascii="Arial" w:hAnsi="Arial" w:cs="Arial"/>
          <w:lang w:val="sl-SI"/>
        </w:rPr>
        <w:t xml:space="preserve"> </w:t>
      </w:r>
    </w:p>
    <w:p w:rsidR="00F06D73" w:rsidRPr="00A227C7" w:rsidRDefault="00166546" w:rsidP="005569B9">
      <w:pPr>
        <w:spacing w:line="240" w:lineRule="auto"/>
        <w:jc w:val="both"/>
        <w:rPr>
          <w:rFonts w:ascii="Arial" w:hAnsi="Arial" w:cs="Arial"/>
          <w:lang w:val="sl-SI"/>
        </w:rPr>
      </w:pPr>
      <w:r w:rsidRPr="00A227C7">
        <w:rPr>
          <w:rFonts w:ascii="Arial" w:hAnsi="Arial" w:cs="Arial"/>
          <w:lang w:val="sl-SI"/>
        </w:rPr>
        <w:t xml:space="preserve">Na </w:t>
      </w:r>
      <w:r w:rsidR="00F06D73" w:rsidRPr="00A227C7">
        <w:rPr>
          <w:rFonts w:ascii="Arial" w:hAnsi="Arial" w:cs="Arial"/>
          <w:lang w:val="sl-SI"/>
        </w:rPr>
        <w:t>ustrezno mesto po naraščajočih UN številkah</w:t>
      </w:r>
      <w:r w:rsidR="00F732CF" w:rsidRPr="00A227C7">
        <w:rPr>
          <w:rFonts w:ascii="Arial" w:hAnsi="Arial" w:cs="Arial"/>
          <w:lang w:val="sl-SI"/>
        </w:rPr>
        <w:t xml:space="preserve"> </w:t>
      </w:r>
      <w:r w:rsidR="00F06D73" w:rsidRPr="00A227C7">
        <w:rPr>
          <w:rFonts w:ascii="Arial" w:hAnsi="Arial" w:cs="Arial"/>
          <w:lang w:val="sl-SI"/>
        </w:rPr>
        <w:t>se dod</w:t>
      </w:r>
      <w:r w:rsidR="00A2329B" w:rsidRPr="00A227C7">
        <w:rPr>
          <w:rFonts w:ascii="Arial" w:hAnsi="Arial" w:cs="Arial"/>
          <w:lang w:val="sl-SI"/>
        </w:rPr>
        <w:t>a</w:t>
      </w:r>
      <w:r w:rsidR="00F06D73" w:rsidRPr="00A227C7">
        <w:rPr>
          <w:rFonts w:ascii="Arial" w:hAnsi="Arial" w:cs="Arial"/>
          <w:lang w:val="sl-SI"/>
        </w:rPr>
        <w:t xml:space="preserve"> nov vpis:</w:t>
      </w:r>
    </w:p>
    <w:p w:rsidR="00F06D73" w:rsidRPr="00A227C7" w:rsidRDefault="00F06D73" w:rsidP="00F06D73">
      <w:pPr>
        <w:jc w:val="both"/>
        <w:rPr>
          <w:rFonts w:ascii="Arial" w:hAnsi="Arial" w:cs="Arial"/>
          <w:lang w:val="sl-SI"/>
        </w:rPr>
      </w:pPr>
    </w:p>
    <w:p w:rsidR="00F06D73" w:rsidRPr="00A227C7" w:rsidRDefault="00F06D73" w:rsidP="00B278D8">
      <w:pPr>
        <w:pStyle w:val="SingleTxtG"/>
        <w:rPr>
          <w:highlight w:val="yellow"/>
          <w:lang w:val="sl-SI"/>
        </w:rPr>
        <w:sectPr w:rsidR="00F06D73" w:rsidRPr="00A227C7" w:rsidSect="00435506">
          <w:headerReference w:type="even" r:id="rId16"/>
          <w:headerReference w:type="default" r:id="rId17"/>
          <w:footerReference w:type="even" r:id="rId18"/>
          <w:footerReference w:type="default" r:id="rId19"/>
          <w:endnotePr>
            <w:numFmt w:val="decimal"/>
          </w:endnotePr>
          <w:pgSz w:w="11907" w:h="16840" w:code="9"/>
          <w:pgMar w:top="1560" w:right="992" w:bottom="1560" w:left="1276" w:header="1134" w:footer="1014"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557"/>
        <w:gridCol w:w="1606"/>
        <w:gridCol w:w="408"/>
        <w:gridCol w:w="571"/>
        <w:gridCol w:w="329"/>
        <w:gridCol w:w="751"/>
        <w:gridCol w:w="486"/>
        <w:gridCol w:w="617"/>
        <w:gridCol w:w="377"/>
        <w:gridCol w:w="605"/>
        <w:gridCol w:w="622"/>
        <w:gridCol w:w="473"/>
        <w:gridCol w:w="377"/>
        <w:gridCol w:w="487"/>
        <w:gridCol w:w="627"/>
        <w:gridCol w:w="497"/>
        <w:gridCol w:w="466"/>
        <w:gridCol w:w="689"/>
        <w:gridCol w:w="432"/>
        <w:gridCol w:w="377"/>
        <w:gridCol w:w="602"/>
        <w:gridCol w:w="478"/>
        <w:gridCol w:w="427"/>
      </w:tblGrid>
      <w:tr w:rsidR="00A227C7" w:rsidRPr="00A227C7" w:rsidTr="00096580">
        <w:trPr>
          <w:cantSplit/>
          <w:tblHeader/>
        </w:trPr>
        <w:tc>
          <w:tcPr>
            <w:tcW w:w="217"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(1)</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(2)</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(3a)</w:t>
            </w:r>
          </w:p>
        </w:tc>
        <w:tc>
          <w:tcPr>
            <w:tcW w:w="225" w:type="pct"/>
            <w:tcBorders>
              <w:top w:val="single" w:sz="4" w:space="0" w:color="auto"/>
              <w:left w:val="single" w:sz="4" w:space="0" w:color="auto"/>
              <w:bottom w:val="single" w:sz="4" w:space="0" w:color="auto"/>
              <w:right w:val="single" w:sz="4" w:space="0" w:color="auto"/>
            </w:tcBorders>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(3b)</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(4)</w:t>
            </w:r>
          </w:p>
        </w:tc>
        <w:tc>
          <w:tcPr>
            <w:tcW w:w="295" w:type="pct"/>
            <w:tcBorders>
              <w:top w:val="single" w:sz="4" w:space="0" w:color="auto"/>
              <w:left w:val="single" w:sz="4" w:space="0" w:color="auto"/>
              <w:bottom w:val="single" w:sz="4" w:space="0" w:color="auto"/>
              <w:right w:val="single" w:sz="4" w:space="0" w:color="auto"/>
            </w:tcBorders>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(5)</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(6)</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(7a)</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(7b)</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(8)</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(9a)</w:t>
            </w:r>
          </w:p>
        </w:tc>
        <w:tc>
          <w:tcPr>
            <w:tcW w:w="187" w:type="pct"/>
            <w:tcBorders>
              <w:top w:val="single" w:sz="4" w:space="0" w:color="auto"/>
              <w:left w:val="single" w:sz="4" w:space="0" w:color="auto"/>
              <w:bottom w:val="single" w:sz="4" w:space="0" w:color="auto"/>
              <w:right w:val="single" w:sz="4" w:space="0" w:color="auto"/>
            </w:tcBorders>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(9b)</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(10)</w:t>
            </w: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(11)</w:t>
            </w:r>
          </w:p>
        </w:tc>
        <w:tc>
          <w:tcPr>
            <w:tcW w:w="206"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(12)</w:t>
            </w:r>
          </w:p>
        </w:tc>
        <w:tc>
          <w:tcPr>
            <w:tcW w:w="193"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(13)</w:t>
            </w:r>
          </w:p>
        </w:tc>
        <w:tc>
          <w:tcPr>
            <w:tcW w:w="187" w:type="pct"/>
            <w:tcBorders>
              <w:top w:val="single" w:sz="4" w:space="0" w:color="auto"/>
              <w:left w:val="single" w:sz="4" w:space="0" w:color="auto"/>
              <w:bottom w:val="single" w:sz="4" w:space="0" w:color="auto"/>
              <w:right w:val="single" w:sz="4" w:space="0" w:color="auto"/>
            </w:tcBorders>
          </w:tcPr>
          <w:p w:rsidR="00DD4AFB" w:rsidRPr="00A227C7" w:rsidRDefault="00E86265" w:rsidP="00DD4AFB">
            <w:pPr>
              <w:suppressAutoHyphens w:val="0"/>
              <w:spacing w:before="40" w:after="120" w:line="276" w:lineRule="auto"/>
              <w:jc w:val="center"/>
              <w:rPr>
                <w:rFonts w:ascii="Arial" w:hAnsi="Arial" w:cs="Arial"/>
                <w:bCs/>
                <w:iCs/>
                <w:sz w:val="18"/>
                <w:szCs w:val="18"/>
                <w:lang w:val="sl-SI"/>
              </w:rPr>
            </w:pPr>
            <w:r w:rsidRPr="00A227C7" w:rsidDel="00E86265">
              <w:rPr>
                <w:rFonts w:ascii="Arial" w:hAnsi="Arial" w:cs="Arial"/>
                <w:bCs/>
                <w:iCs/>
                <w:sz w:val="18"/>
                <w:szCs w:val="18"/>
                <w:lang w:val="sl-SI"/>
              </w:rPr>
              <w:t xml:space="preserve"> </w:t>
            </w:r>
            <w:r w:rsidR="00E36706" w:rsidRPr="00A227C7">
              <w:rPr>
                <w:rFonts w:ascii="Arial" w:hAnsi="Arial" w:cs="Arial"/>
                <w:bCs/>
                <w:iCs/>
                <w:sz w:val="18"/>
                <w:szCs w:val="18"/>
                <w:lang w:val="sl-SI"/>
              </w:rPr>
              <w:t>(14)</w:t>
            </w:r>
          </w:p>
        </w:tc>
        <w:tc>
          <w:tcPr>
            <w:tcW w:w="271"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(15)</w:t>
            </w:r>
          </w:p>
        </w:tc>
        <w:tc>
          <w:tcPr>
            <w:tcW w:w="171"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(16)</w:t>
            </w:r>
          </w:p>
        </w:tc>
        <w:tc>
          <w:tcPr>
            <w:tcW w:w="147"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(17)</w:t>
            </w:r>
          </w:p>
        </w:tc>
        <w:tc>
          <w:tcPr>
            <w:tcW w:w="240"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(18)</w:t>
            </w:r>
          </w:p>
        </w:tc>
        <w:tc>
          <w:tcPr>
            <w:tcW w:w="189"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(19)</w:t>
            </w:r>
          </w:p>
        </w:tc>
        <w:tc>
          <w:tcPr>
            <w:tcW w:w="174"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(20)</w:t>
            </w:r>
          </w:p>
        </w:tc>
      </w:tr>
      <w:tr w:rsidR="00A227C7" w:rsidRPr="00A227C7" w:rsidTr="0009658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6F5DF0" w:rsidRPr="00A227C7" w:rsidRDefault="006F5DF0" w:rsidP="005E2818">
            <w:pPr>
              <w:suppressAutoHyphens w:val="0"/>
              <w:spacing w:line="200" w:lineRule="exact"/>
              <w:jc w:val="center"/>
              <w:rPr>
                <w:rFonts w:ascii="Arial" w:hAnsi="Arial" w:cs="Arial"/>
                <w:sz w:val="18"/>
                <w:szCs w:val="18"/>
                <w:lang w:val="sl-SI"/>
              </w:rPr>
            </w:pPr>
            <w:r w:rsidRPr="00A227C7">
              <w:rPr>
                <w:rFonts w:ascii="Arial" w:hAnsi="Arial" w:cs="Arial"/>
                <w:sz w:val="18"/>
                <w:szCs w:val="18"/>
                <w:lang w:val="sl-SI"/>
              </w:rPr>
              <w:t>»</w:t>
            </w:r>
            <w:r w:rsidR="00A2329B" w:rsidRPr="00A227C7">
              <w:rPr>
                <w:rFonts w:ascii="Arial" w:hAnsi="Arial" w:cs="Arial"/>
                <w:sz w:val="18"/>
                <w:szCs w:val="18"/>
                <w:lang w:val="sl-SI"/>
              </w:rPr>
              <w:t>3550</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6F5DF0" w:rsidRPr="00A227C7" w:rsidRDefault="00A50688" w:rsidP="00B76A16">
            <w:pPr>
              <w:tabs>
                <w:tab w:val="left" w:pos="288"/>
                <w:tab w:val="left" w:pos="576"/>
                <w:tab w:val="left" w:pos="864"/>
                <w:tab w:val="left" w:pos="1152"/>
              </w:tabs>
              <w:spacing w:after="40" w:line="240" w:lineRule="auto"/>
              <w:ind w:right="40"/>
              <w:rPr>
                <w:rFonts w:ascii="Arial" w:hAnsi="Arial" w:cs="Arial"/>
                <w:lang w:val="sl-SI"/>
              </w:rPr>
            </w:pPr>
            <w:r w:rsidRPr="00A227C7">
              <w:rPr>
                <w:rFonts w:ascii="Arial" w:hAnsi="Arial" w:cs="Arial"/>
                <w:lang w:val="sl-SI"/>
              </w:rPr>
              <w:t xml:space="preserve">KOBALTOV DIHIDROKSID, </w:t>
            </w:r>
            <w:r w:rsidR="00096580" w:rsidRPr="00A227C7">
              <w:rPr>
                <w:rFonts w:ascii="Arial" w:hAnsi="Arial" w:cs="Arial"/>
                <w:lang w:val="sl-SI"/>
              </w:rPr>
              <w:t xml:space="preserve">PRAH, ki </w:t>
            </w:r>
            <w:r w:rsidR="00666163" w:rsidRPr="00A227C7">
              <w:rPr>
                <w:rFonts w:ascii="Arial" w:hAnsi="Arial" w:cs="Arial"/>
                <w:lang w:val="sl-SI"/>
              </w:rPr>
              <w:t>vsebuje najmanj 10</w:t>
            </w:r>
            <w:r w:rsidR="00B76A16" w:rsidRPr="00A227C7">
              <w:rPr>
                <w:rFonts w:ascii="Arial" w:hAnsi="Arial" w:cs="Arial"/>
                <w:lang w:val="sl-SI"/>
              </w:rPr>
              <w:t> </w:t>
            </w:r>
            <w:r w:rsidR="00666163" w:rsidRPr="00A227C7">
              <w:rPr>
                <w:rFonts w:ascii="Arial" w:hAnsi="Arial" w:cs="Arial"/>
                <w:lang w:val="sl-SI"/>
              </w:rPr>
              <w:t>% vdihljivih delcev</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6F5DF0" w:rsidRPr="00A227C7" w:rsidRDefault="00096580" w:rsidP="006F5DF0">
            <w:pPr>
              <w:suppressAutoHyphens w:val="0"/>
              <w:spacing w:before="40" w:after="120" w:line="220" w:lineRule="exact"/>
              <w:jc w:val="center"/>
              <w:rPr>
                <w:rFonts w:ascii="Arial" w:hAnsi="Arial" w:cs="Arial"/>
                <w:sz w:val="18"/>
                <w:szCs w:val="18"/>
                <w:lang w:val="sl-SI"/>
              </w:rPr>
            </w:pPr>
            <w:r w:rsidRPr="00A227C7">
              <w:rPr>
                <w:rFonts w:ascii="Arial" w:hAnsi="Arial" w:cs="Arial"/>
                <w:sz w:val="18"/>
                <w:szCs w:val="18"/>
                <w:lang w:val="sl-SI"/>
              </w:rPr>
              <w:t>6.1</w:t>
            </w:r>
          </w:p>
        </w:tc>
        <w:tc>
          <w:tcPr>
            <w:tcW w:w="225" w:type="pct"/>
            <w:tcBorders>
              <w:top w:val="single" w:sz="4" w:space="0" w:color="auto"/>
              <w:left w:val="single" w:sz="4" w:space="0" w:color="auto"/>
              <w:bottom w:val="single" w:sz="4" w:space="0" w:color="auto"/>
              <w:right w:val="single" w:sz="4" w:space="0" w:color="auto"/>
            </w:tcBorders>
          </w:tcPr>
          <w:p w:rsidR="006F5DF0" w:rsidRPr="00A227C7" w:rsidRDefault="00096580" w:rsidP="006F5DF0">
            <w:pPr>
              <w:suppressAutoHyphens w:val="0"/>
              <w:spacing w:before="40" w:after="120" w:line="220" w:lineRule="exact"/>
              <w:jc w:val="center"/>
              <w:rPr>
                <w:rFonts w:ascii="Arial" w:hAnsi="Arial" w:cs="Arial"/>
                <w:sz w:val="18"/>
                <w:szCs w:val="18"/>
                <w:lang w:val="sl-SI"/>
              </w:rPr>
            </w:pPr>
            <w:r w:rsidRPr="00A227C7">
              <w:rPr>
                <w:rFonts w:ascii="Arial" w:hAnsi="Arial" w:cs="Arial"/>
                <w:sz w:val="18"/>
                <w:szCs w:val="18"/>
                <w:lang w:val="sl-SI"/>
              </w:rPr>
              <w:t>T5</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6F5DF0" w:rsidRPr="00A227C7" w:rsidRDefault="00096580" w:rsidP="006F5DF0">
            <w:pPr>
              <w:suppressAutoHyphens w:val="0"/>
              <w:spacing w:before="40" w:after="120" w:line="220" w:lineRule="exact"/>
              <w:jc w:val="center"/>
              <w:rPr>
                <w:rFonts w:ascii="Arial" w:hAnsi="Arial" w:cs="Arial"/>
                <w:sz w:val="18"/>
                <w:szCs w:val="18"/>
                <w:lang w:val="sl-SI"/>
              </w:rPr>
            </w:pPr>
            <w:r w:rsidRPr="00A227C7">
              <w:rPr>
                <w:rFonts w:ascii="Arial" w:hAnsi="Arial" w:cs="Arial"/>
                <w:sz w:val="18"/>
                <w:szCs w:val="18"/>
                <w:lang w:val="sl-SI"/>
              </w:rPr>
              <w:t>I</w:t>
            </w:r>
          </w:p>
        </w:tc>
        <w:tc>
          <w:tcPr>
            <w:tcW w:w="295" w:type="pct"/>
            <w:tcBorders>
              <w:top w:val="single" w:sz="4" w:space="0" w:color="auto"/>
              <w:left w:val="single" w:sz="4" w:space="0" w:color="auto"/>
              <w:bottom w:val="single" w:sz="4" w:space="0" w:color="auto"/>
              <w:right w:val="single" w:sz="4" w:space="0" w:color="auto"/>
            </w:tcBorders>
          </w:tcPr>
          <w:p w:rsidR="006F5DF0" w:rsidRPr="00A227C7" w:rsidRDefault="00096580" w:rsidP="006F5DF0">
            <w:pPr>
              <w:suppressAutoHyphens w:val="0"/>
              <w:spacing w:before="40" w:after="120" w:line="220" w:lineRule="exact"/>
              <w:jc w:val="center"/>
              <w:rPr>
                <w:rFonts w:ascii="Arial" w:hAnsi="Arial" w:cs="Arial"/>
                <w:sz w:val="18"/>
                <w:szCs w:val="18"/>
                <w:lang w:val="sl-SI"/>
              </w:rPr>
            </w:pPr>
            <w:r w:rsidRPr="00A227C7">
              <w:rPr>
                <w:rFonts w:ascii="Arial" w:hAnsi="Arial" w:cs="Arial"/>
                <w:sz w:val="18"/>
                <w:szCs w:val="18"/>
                <w:lang w:val="sl-SI"/>
              </w:rPr>
              <w:t>6.1</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6F5DF0" w:rsidRPr="00A227C7" w:rsidRDefault="006F5DF0" w:rsidP="006F5DF0">
            <w:pPr>
              <w:suppressAutoHyphens w:val="0"/>
              <w:spacing w:before="40" w:after="120" w:line="220" w:lineRule="exact"/>
              <w:jc w:val="center"/>
              <w:rPr>
                <w:rFonts w:ascii="Arial" w:hAnsi="Arial" w:cs="Arial"/>
                <w:sz w:val="18"/>
                <w:szCs w:val="18"/>
                <w:lang w:val="sl-SI"/>
              </w:rPr>
            </w:pP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6F5DF0" w:rsidRPr="00A227C7" w:rsidRDefault="00096580" w:rsidP="006F5DF0">
            <w:pPr>
              <w:suppressAutoHyphens w:val="0"/>
              <w:spacing w:before="40" w:after="120" w:line="220" w:lineRule="exact"/>
              <w:jc w:val="center"/>
              <w:rPr>
                <w:rFonts w:ascii="Arial" w:hAnsi="Arial" w:cs="Arial"/>
                <w:sz w:val="18"/>
                <w:szCs w:val="18"/>
                <w:lang w:val="sl-SI"/>
              </w:rPr>
            </w:pPr>
            <w:r w:rsidRPr="00A227C7">
              <w:rPr>
                <w:rFonts w:ascii="Arial" w:hAnsi="Arial" w:cs="Arial"/>
                <w:sz w:val="18"/>
                <w:szCs w:val="18"/>
                <w:lang w:val="sl-SI"/>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6F5DF0" w:rsidRPr="00A227C7" w:rsidRDefault="00096580" w:rsidP="006F5DF0">
            <w:pPr>
              <w:suppressAutoHyphens w:val="0"/>
              <w:spacing w:before="40" w:after="120" w:line="220" w:lineRule="exact"/>
              <w:jc w:val="center"/>
              <w:rPr>
                <w:rFonts w:ascii="Arial" w:hAnsi="Arial" w:cs="Arial"/>
                <w:sz w:val="18"/>
                <w:szCs w:val="18"/>
                <w:lang w:val="sl-SI"/>
              </w:rPr>
            </w:pPr>
            <w:r w:rsidRPr="00A227C7">
              <w:rPr>
                <w:rFonts w:ascii="Arial" w:hAnsi="Arial" w:cs="Arial"/>
                <w:sz w:val="18"/>
                <w:szCs w:val="18"/>
                <w:lang w:val="sl-SI"/>
              </w:rPr>
              <w:t>E5</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096580" w:rsidRPr="00A227C7" w:rsidRDefault="00096580" w:rsidP="0009658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P002</w:t>
            </w:r>
          </w:p>
          <w:p w:rsidR="006F5DF0" w:rsidRPr="00A227C7" w:rsidRDefault="00096580" w:rsidP="00096580">
            <w:pPr>
              <w:suppressAutoHyphens w:val="0"/>
              <w:spacing w:before="40" w:after="120" w:line="220" w:lineRule="exact"/>
              <w:jc w:val="center"/>
              <w:rPr>
                <w:rFonts w:ascii="Arial" w:hAnsi="Arial" w:cs="Arial"/>
                <w:sz w:val="18"/>
                <w:szCs w:val="18"/>
                <w:lang w:val="sl-SI"/>
              </w:rPr>
            </w:pPr>
            <w:r w:rsidRPr="00A227C7">
              <w:rPr>
                <w:rFonts w:ascii="Arial" w:hAnsi="Arial" w:cs="Arial"/>
                <w:sz w:val="18"/>
                <w:szCs w:val="18"/>
                <w:lang w:val="sl-SI" w:eastAsia="nb-NO"/>
              </w:rPr>
              <w:t>IBC07</w:t>
            </w:r>
          </w:p>
        </w:tc>
        <w:tc>
          <w:tcPr>
            <w:tcW w:w="245" w:type="pct"/>
            <w:tcBorders>
              <w:top w:val="single" w:sz="4" w:space="0" w:color="auto"/>
              <w:left w:val="single" w:sz="4" w:space="0" w:color="auto"/>
              <w:bottom w:val="single" w:sz="4" w:space="0" w:color="auto"/>
              <w:right w:val="single" w:sz="4" w:space="0" w:color="auto"/>
            </w:tcBorders>
            <w:shd w:val="clear" w:color="auto" w:fill="auto"/>
          </w:tcPr>
          <w:p w:rsidR="00096580" w:rsidRPr="00A227C7" w:rsidRDefault="00096580" w:rsidP="00096580">
            <w:pPr>
              <w:suppressAutoHyphens w:val="0"/>
              <w:spacing w:line="200" w:lineRule="exact"/>
              <w:jc w:val="center"/>
              <w:rPr>
                <w:rFonts w:ascii="Arial" w:hAnsi="Arial" w:cs="Arial"/>
                <w:sz w:val="18"/>
                <w:szCs w:val="18"/>
                <w:lang w:val="sl-SI" w:eastAsia="nb-NO"/>
              </w:rPr>
            </w:pPr>
          </w:p>
          <w:p w:rsidR="00096580" w:rsidRPr="00A227C7" w:rsidRDefault="00096580" w:rsidP="0009658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B20</w:t>
            </w:r>
          </w:p>
        </w:tc>
        <w:tc>
          <w:tcPr>
            <w:tcW w:w="187" w:type="pct"/>
            <w:tcBorders>
              <w:top w:val="single" w:sz="4" w:space="0" w:color="auto"/>
              <w:left w:val="single" w:sz="4" w:space="0" w:color="auto"/>
              <w:bottom w:val="single" w:sz="4" w:space="0" w:color="auto"/>
              <w:right w:val="single" w:sz="4" w:space="0" w:color="auto"/>
            </w:tcBorders>
          </w:tcPr>
          <w:p w:rsidR="00096580" w:rsidRPr="00A227C7" w:rsidRDefault="00096580" w:rsidP="006F5DF0">
            <w:pPr>
              <w:suppressAutoHyphens w:val="0"/>
              <w:spacing w:line="200" w:lineRule="exact"/>
              <w:jc w:val="center"/>
              <w:rPr>
                <w:rFonts w:ascii="Arial" w:hAnsi="Arial" w:cs="Arial"/>
                <w:sz w:val="18"/>
                <w:szCs w:val="18"/>
                <w:lang w:val="sl-SI" w:eastAsia="nb-NO"/>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6F5DF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T6</w:t>
            </w: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6F5DF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TP33</w:t>
            </w:r>
          </w:p>
        </w:tc>
        <w:tc>
          <w:tcPr>
            <w:tcW w:w="206" w:type="pct"/>
            <w:tcBorders>
              <w:top w:val="single" w:sz="4" w:space="0" w:color="auto"/>
              <w:left w:val="single" w:sz="4" w:space="0" w:color="auto"/>
              <w:bottom w:val="single" w:sz="4" w:space="0" w:color="auto"/>
              <w:right w:val="single" w:sz="4" w:space="0" w:color="auto"/>
            </w:tcBorders>
          </w:tcPr>
          <w:p w:rsidR="006F5DF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S10AH</w:t>
            </w:r>
          </w:p>
          <w:p w:rsidR="0009658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L10CH</w:t>
            </w:r>
          </w:p>
        </w:tc>
        <w:tc>
          <w:tcPr>
            <w:tcW w:w="193" w:type="pct"/>
            <w:tcBorders>
              <w:top w:val="single" w:sz="4" w:space="0" w:color="auto"/>
              <w:left w:val="single" w:sz="4" w:space="0" w:color="auto"/>
              <w:bottom w:val="single" w:sz="4" w:space="0" w:color="auto"/>
              <w:right w:val="single" w:sz="4" w:space="0" w:color="auto"/>
            </w:tcBorders>
          </w:tcPr>
          <w:p w:rsidR="006F5DF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TU14</w:t>
            </w:r>
          </w:p>
          <w:p w:rsidR="0009658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TU15</w:t>
            </w:r>
          </w:p>
          <w:p w:rsidR="0009658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TE19</w:t>
            </w:r>
          </w:p>
          <w:p w:rsidR="0009658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TE21</w:t>
            </w:r>
          </w:p>
        </w:tc>
        <w:tc>
          <w:tcPr>
            <w:tcW w:w="187" w:type="pct"/>
            <w:tcBorders>
              <w:top w:val="single" w:sz="4" w:space="0" w:color="auto"/>
              <w:left w:val="single" w:sz="4" w:space="0" w:color="auto"/>
              <w:bottom w:val="single" w:sz="4" w:space="0" w:color="auto"/>
              <w:right w:val="single" w:sz="4" w:space="0" w:color="auto"/>
            </w:tcBorders>
          </w:tcPr>
          <w:p w:rsidR="006F5DF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AT</w:t>
            </w:r>
          </w:p>
        </w:tc>
        <w:tc>
          <w:tcPr>
            <w:tcW w:w="271" w:type="pct"/>
            <w:tcBorders>
              <w:top w:val="single" w:sz="4" w:space="0" w:color="auto"/>
              <w:left w:val="single" w:sz="4" w:space="0" w:color="auto"/>
              <w:bottom w:val="single" w:sz="4" w:space="0" w:color="auto"/>
              <w:right w:val="single" w:sz="4" w:space="0" w:color="auto"/>
            </w:tcBorders>
          </w:tcPr>
          <w:p w:rsidR="006F5DF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1</w:t>
            </w:r>
          </w:p>
          <w:p w:rsidR="0009658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(C/E)</w:t>
            </w:r>
          </w:p>
        </w:tc>
        <w:tc>
          <w:tcPr>
            <w:tcW w:w="171" w:type="pct"/>
            <w:tcBorders>
              <w:top w:val="single" w:sz="4" w:space="0" w:color="auto"/>
              <w:left w:val="single" w:sz="4" w:space="0" w:color="auto"/>
              <w:bottom w:val="single" w:sz="4" w:space="0" w:color="auto"/>
              <w:right w:val="single" w:sz="4" w:space="0" w:color="auto"/>
            </w:tcBorders>
          </w:tcPr>
          <w:p w:rsidR="006F5DF0" w:rsidRPr="00A227C7" w:rsidRDefault="00096580"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V15</w:t>
            </w:r>
          </w:p>
        </w:tc>
        <w:tc>
          <w:tcPr>
            <w:tcW w:w="147" w:type="pct"/>
            <w:tcBorders>
              <w:top w:val="single" w:sz="4" w:space="0" w:color="auto"/>
              <w:left w:val="single" w:sz="4" w:space="0" w:color="auto"/>
              <w:bottom w:val="single" w:sz="4" w:space="0" w:color="auto"/>
              <w:right w:val="single" w:sz="4" w:space="0" w:color="auto"/>
            </w:tcBorders>
          </w:tcPr>
          <w:p w:rsidR="006F5DF0" w:rsidRPr="00A227C7" w:rsidRDefault="006F5DF0" w:rsidP="006F5DF0">
            <w:pPr>
              <w:suppressAutoHyphens w:val="0"/>
              <w:spacing w:line="200" w:lineRule="exact"/>
              <w:jc w:val="center"/>
              <w:rPr>
                <w:rFonts w:ascii="Arial" w:hAnsi="Arial" w:cs="Arial"/>
                <w:sz w:val="18"/>
                <w:szCs w:val="18"/>
                <w:lang w:val="sl-SI" w:eastAsia="nb-NO"/>
              </w:rPr>
            </w:pPr>
          </w:p>
        </w:tc>
        <w:tc>
          <w:tcPr>
            <w:tcW w:w="240" w:type="pct"/>
            <w:tcBorders>
              <w:top w:val="single" w:sz="4" w:space="0" w:color="auto"/>
              <w:left w:val="single" w:sz="4" w:space="0" w:color="auto"/>
              <w:bottom w:val="single" w:sz="4" w:space="0" w:color="auto"/>
              <w:right w:val="single" w:sz="4" w:space="0" w:color="auto"/>
            </w:tcBorders>
          </w:tcPr>
          <w:p w:rsidR="006F5DF0" w:rsidRPr="00A227C7" w:rsidRDefault="00A2329B"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CV1</w:t>
            </w:r>
          </w:p>
          <w:p w:rsidR="00A2329B" w:rsidRPr="00A227C7" w:rsidRDefault="00A2329B"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CV13</w:t>
            </w:r>
          </w:p>
          <w:p w:rsidR="00A2329B" w:rsidRPr="00A227C7" w:rsidRDefault="00A2329B"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CV28</w:t>
            </w:r>
          </w:p>
        </w:tc>
        <w:tc>
          <w:tcPr>
            <w:tcW w:w="189" w:type="pct"/>
            <w:tcBorders>
              <w:top w:val="single" w:sz="4" w:space="0" w:color="auto"/>
              <w:left w:val="single" w:sz="4" w:space="0" w:color="auto"/>
              <w:bottom w:val="single" w:sz="4" w:space="0" w:color="auto"/>
              <w:right w:val="single" w:sz="4" w:space="0" w:color="auto"/>
            </w:tcBorders>
          </w:tcPr>
          <w:p w:rsidR="006F5DF0" w:rsidRPr="00A227C7" w:rsidRDefault="00A2329B"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S9 S14</w:t>
            </w:r>
          </w:p>
        </w:tc>
        <w:tc>
          <w:tcPr>
            <w:tcW w:w="174" w:type="pct"/>
            <w:tcBorders>
              <w:top w:val="single" w:sz="4" w:space="0" w:color="auto"/>
              <w:left w:val="single" w:sz="4" w:space="0" w:color="auto"/>
              <w:bottom w:val="single" w:sz="4" w:space="0" w:color="auto"/>
              <w:right w:val="single" w:sz="4" w:space="0" w:color="auto"/>
            </w:tcBorders>
          </w:tcPr>
          <w:p w:rsidR="006F5DF0" w:rsidRPr="00A227C7" w:rsidRDefault="00A2329B" w:rsidP="006F5DF0">
            <w:pPr>
              <w:suppressAutoHyphens w:val="0"/>
              <w:spacing w:line="200" w:lineRule="exact"/>
              <w:jc w:val="center"/>
              <w:rPr>
                <w:rFonts w:ascii="Arial" w:hAnsi="Arial" w:cs="Arial"/>
                <w:sz w:val="18"/>
                <w:szCs w:val="18"/>
                <w:lang w:val="sl-SI" w:eastAsia="nb-NO"/>
              </w:rPr>
            </w:pPr>
            <w:r w:rsidRPr="00A227C7">
              <w:rPr>
                <w:rFonts w:ascii="Arial" w:hAnsi="Arial" w:cs="Arial"/>
                <w:sz w:val="18"/>
                <w:szCs w:val="18"/>
                <w:lang w:val="sl-SI" w:eastAsia="nb-NO"/>
              </w:rPr>
              <w:t>66</w:t>
            </w:r>
            <w:r w:rsidR="00096580" w:rsidRPr="00A227C7">
              <w:rPr>
                <w:rFonts w:ascii="Arial" w:hAnsi="Arial" w:cs="Arial"/>
                <w:sz w:val="18"/>
                <w:szCs w:val="18"/>
                <w:lang w:val="sl-SI" w:eastAsia="nb-NO"/>
              </w:rPr>
              <w:t>«.</w:t>
            </w:r>
          </w:p>
        </w:tc>
      </w:tr>
    </w:tbl>
    <w:p w:rsidR="00CC24AD" w:rsidRPr="00A227C7" w:rsidRDefault="00CC24AD" w:rsidP="00CC24AD">
      <w:pPr>
        <w:rPr>
          <w:rFonts w:ascii="Arial" w:hAnsi="Arial" w:cs="Arial"/>
          <w:b/>
          <w:highlight w:val="yellow"/>
          <w:lang w:val="sl-SI"/>
        </w:rPr>
      </w:pPr>
    </w:p>
    <w:p w:rsidR="00A0052A" w:rsidRPr="00A227C7" w:rsidRDefault="00A0052A" w:rsidP="00CC24AD">
      <w:pPr>
        <w:rPr>
          <w:highlight w:val="yellow"/>
        </w:rPr>
        <w:sectPr w:rsidR="00A0052A" w:rsidRPr="00A227C7" w:rsidSect="00AE2AC2">
          <w:headerReference w:type="even" r:id="rId20"/>
          <w:headerReference w:type="default" r:id="rId21"/>
          <w:footerReference w:type="even" r:id="rId22"/>
          <w:footerReference w:type="default" r:id="rId23"/>
          <w:headerReference w:type="first" r:id="rId24"/>
          <w:endnotePr>
            <w:numFmt w:val="decimal"/>
          </w:endnotePr>
          <w:pgSz w:w="16840" w:h="11907" w:orient="landscape" w:code="9"/>
          <w:pgMar w:top="1134" w:right="1701" w:bottom="1134" w:left="2268" w:header="567" w:footer="567" w:gutter="0"/>
          <w:cols w:space="720"/>
          <w:docGrid w:linePitch="272"/>
        </w:sectPr>
      </w:pPr>
    </w:p>
    <w:p w:rsidR="0084449C" w:rsidRPr="00A227C7" w:rsidRDefault="0084449C" w:rsidP="0084449C">
      <w:pPr>
        <w:pStyle w:val="Naslov9"/>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3.3</w:t>
      </w:r>
    </w:p>
    <w:p w:rsidR="0084449C" w:rsidRPr="00A227C7" w:rsidRDefault="0084449C" w:rsidP="0084449C">
      <w:pPr>
        <w:rPr>
          <w:rFonts w:ascii="Arial" w:hAnsi="Arial" w:cs="Arial"/>
          <w:lang w:val="sl-SI"/>
        </w:rPr>
      </w:pPr>
    </w:p>
    <w:p w:rsidR="00FA057A" w:rsidRPr="00A227C7" w:rsidRDefault="00FA057A" w:rsidP="00FA057A">
      <w:pPr>
        <w:pStyle w:val="Noga"/>
        <w:tabs>
          <w:tab w:val="left" w:pos="1418"/>
          <w:tab w:val="left" w:pos="1985"/>
          <w:tab w:val="left" w:pos="2552"/>
          <w:tab w:val="left" w:pos="3119"/>
          <w:tab w:val="left" w:pos="3686"/>
          <w:tab w:val="left" w:pos="4253"/>
          <w:tab w:val="left" w:pos="4820"/>
        </w:tabs>
        <w:rPr>
          <w:rFonts w:ascii="Arial" w:hAnsi="Arial" w:cs="Arial"/>
          <w:sz w:val="20"/>
          <w:lang w:val="sl-SI"/>
        </w:rPr>
      </w:pPr>
      <w:r w:rsidRPr="00A227C7">
        <w:rPr>
          <w:rFonts w:ascii="Arial" w:hAnsi="Arial" w:cs="Arial"/>
          <w:sz w:val="20"/>
          <w:lang w:val="sl-SI"/>
        </w:rPr>
        <w:t>V 3.3.1 se:</w:t>
      </w:r>
    </w:p>
    <w:p w:rsidR="008D120D" w:rsidRPr="00A227C7" w:rsidRDefault="008D120D" w:rsidP="008D120D">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119 za dosedanjim besedilom doda nova opomba, ki se glasi:</w:t>
      </w:r>
    </w:p>
    <w:p w:rsidR="008D120D" w:rsidRPr="00A227C7" w:rsidRDefault="008D120D" w:rsidP="006A7FBE">
      <w:pPr>
        <w:pStyle w:val="Noga"/>
        <w:tabs>
          <w:tab w:val="left" w:pos="1418"/>
          <w:tab w:val="left" w:pos="1985"/>
          <w:tab w:val="left" w:pos="2552"/>
          <w:tab w:val="left" w:pos="3119"/>
          <w:tab w:val="left" w:pos="3686"/>
          <w:tab w:val="left" w:pos="4253"/>
          <w:tab w:val="left" w:pos="4820"/>
        </w:tabs>
        <w:ind w:left="426"/>
        <w:jc w:val="both"/>
        <w:rPr>
          <w:rFonts w:ascii="Arial" w:hAnsi="Arial" w:cs="Arial"/>
          <w:sz w:val="20"/>
          <w:lang w:val="sl-SI"/>
        </w:rPr>
      </w:pPr>
      <w:r w:rsidRPr="00A227C7">
        <w:rPr>
          <w:rFonts w:ascii="Arial" w:hAnsi="Arial" w:cs="Arial"/>
          <w:sz w:val="20"/>
          <w:lang w:val="sl-SI"/>
        </w:rPr>
        <w:t>»</w:t>
      </w:r>
      <w:r w:rsidRPr="00A227C7">
        <w:rPr>
          <w:rFonts w:ascii="Arial" w:hAnsi="Arial" w:cs="Arial"/>
          <w:b/>
          <w:i/>
          <w:sz w:val="20"/>
          <w:lang w:val="sl-SI"/>
        </w:rPr>
        <w:t>OPOMBA</w:t>
      </w:r>
      <w:r w:rsidRPr="00A227C7">
        <w:rPr>
          <w:rFonts w:ascii="Arial" w:hAnsi="Arial" w:cs="Arial"/>
          <w:i/>
          <w:sz w:val="20"/>
          <w:lang w:val="sl-SI"/>
        </w:rPr>
        <w:t xml:space="preserve">: </w:t>
      </w:r>
      <w:r w:rsidR="005C4B23" w:rsidRPr="00A227C7">
        <w:rPr>
          <w:rFonts w:ascii="Arial" w:hAnsi="Arial" w:cs="Arial"/>
          <w:i/>
          <w:sz w:val="20"/>
          <w:lang w:val="sl-SI"/>
        </w:rPr>
        <w:t xml:space="preserve">Za namene prevoza se toplotne črpalke </w:t>
      </w:r>
      <w:r w:rsidR="008C567E" w:rsidRPr="00A227C7">
        <w:rPr>
          <w:rFonts w:ascii="Arial" w:hAnsi="Arial" w:cs="Arial"/>
          <w:i/>
          <w:sz w:val="20"/>
          <w:lang w:val="sl-SI"/>
        </w:rPr>
        <w:t xml:space="preserve">lahko </w:t>
      </w:r>
      <w:r w:rsidR="005C4B23" w:rsidRPr="00A227C7">
        <w:rPr>
          <w:rFonts w:ascii="Arial" w:hAnsi="Arial" w:cs="Arial"/>
          <w:i/>
          <w:sz w:val="20"/>
          <w:lang w:val="sl-SI"/>
        </w:rPr>
        <w:t>štejejo za hladilnike</w:t>
      </w:r>
      <w:r w:rsidRPr="00A227C7">
        <w:rPr>
          <w:rFonts w:ascii="Arial" w:hAnsi="Arial" w:cs="Arial"/>
          <w:i/>
          <w:sz w:val="20"/>
          <w:lang w:val="sl-SI"/>
        </w:rPr>
        <w:t>.</w:t>
      </w:r>
      <w:r w:rsidRPr="00A227C7">
        <w:rPr>
          <w:rFonts w:ascii="Arial" w:hAnsi="Arial" w:cs="Arial"/>
          <w:sz w:val="20"/>
          <w:lang w:val="sl-SI"/>
        </w:rPr>
        <w:t>«</w:t>
      </w:r>
      <w:r w:rsidR="006E3DC8" w:rsidRPr="00A227C7">
        <w:rPr>
          <w:rFonts w:ascii="Arial" w:hAnsi="Arial" w:cs="Arial"/>
          <w:sz w:val="20"/>
          <w:lang w:val="sl-SI"/>
        </w:rPr>
        <w:t>,</w:t>
      </w:r>
    </w:p>
    <w:p w:rsidR="007177B7" w:rsidRPr="00A227C7" w:rsidRDefault="007177B7" w:rsidP="005E2818">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posebnih določbah 178</w:t>
      </w:r>
      <w:r w:rsidR="00BA6E9C">
        <w:rPr>
          <w:rFonts w:ascii="Arial" w:hAnsi="Arial" w:cs="Arial"/>
          <w:sz w:val="20"/>
          <w:lang w:val="sl-SI"/>
        </w:rPr>
        <w:t>, 181</w:t>
      </w:r>
      <w:r w:rsidRPr="00A227C7">
        <w:rPr>
          <w:rFonts w:ascii="Arial" w:hAnsi="Arial" w:cs="Arial"/>
          <w:sz w:val="20"/>
          <w:lang w:val="sl-SI"/>
        </w:rPr>
        <w:t xml:space="preserve"> in </w:t>
      </w:r>
      <w:r w:rsidR="00BA6E9C">
        <w:rPr>
          <w:rFonts w:ascii="Arial" w:hAnsi="Arial" w:cs="Arial"/>
          <w:sz w:val="20"/>
          <w:lang w:val="sl-SI"/>
        </w:rPr>
        <w:t>307</w:t>
      </w:r>
      <w:r w:rsidRPr="00A227C7">
        <w:rPr>
          <w:rFonts w:ascii="Arial" w:hAnsi="Arial" w:cs="Arial"/>
          <w:sz w:val="20"/>
          <w:lang w:val="sl-SI"/>
        </w:rPr>
        <w:t xml:space="preserve"> beseda »porekla« nadomesti z besedo »izvora«,</w:t>
      </w:r>
    </w:p>
    <w:p w:rsidR="002B6BAA" w:rsidRPr="00A227C7" w:rsidRDefault="00212BAF" w:rsidP="005E2818">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w:t>
      </w:r>
      <w:r w:rsidR="00AC6E58" w:rsidRPr="00A227C7">
        <w:rPr>
          <w:rFonts w:ascii="Arial" w:hAnsi="Arial" w:cs="Arial"/>
          <w:sz w:val="20"/>
          <w:lang w:val="sl-SI"/>
        </w:rPr>
        <w:t xml:space="preserve"> 196 beseda »embalaži« nadomesti z besedo »tovorku«,</w:t>
      </w:r>
    </w:p>
    <w:p w:rsidR="00F06F90" w:rsidRPr="00A227C7" w:rsidRDefault="00F06F90" w:rsidP="00F06F90">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208 črta</w:t>
      </w:r>
      <w:r w:rsidR="001575B7" w:rsidRPr="00A227C7">
        <w:rPr>
          <w:rFonts w:ascii="Arial" w:hAnsi="Arial" w:cs="Arial"/>
          <w:sz w:val="20"/>
          <w:lang w:val="sl-SI"/>
        </w:rPr>
        <w:t>ta</w:t>
      </w:r>
      <w:r w:rsidRPr="00A227C7">
        <w:rPr>
          <w:rFonts w:ascii="Arial" w:hAnsi="Arial" w:cs="Arial"/>
          <w:sz w:val="20"/>
          <w:lang w:val="sl-SI"/>
        </w:rPr>
        <w:t xml:space="preserve"> besedi »običajno tržno«, za besedama »kalcijevega nitrata« pa se doda besedilo »za komercialno rabo«,</w:t>
      </w:r>
    </w:p>
    <w:p w:rsidR="008D120D" w:rsidRPr="00A227C7" w:rsidRDefault="008D120D" w:rsidP="00722B7A">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225 (a) za dosedanjim besedilom doda nova opomba, ki se glasi:</w:t>
      </w:r>
    </w:p>
    <w:p w:rsidR="008D120D" w:rsidRPr="00A227C7" w:rsidRDefault="008D120D" w:rsidP="006A7FBE">
      <w:pPr>
        <w:pStyle w:val="Noga"/>
        <w:tabs>
          <w:tab w:val="left" w:pos="1418"/>
          <w:tab w:val="left" w:pos="1985"/>
          <w:tab w:val="left" w:pos="2552"/>
          <w:tab w:val="left" w:pos="3119"/>
          <w:tab w:val="left" w:pos="3686"/>
          <w:tab w:val="left" w:pos="4253"/>
          <w:tab w:val="left" w:pos="4820"/>
        </w:tabs>
        <w:ind w:left="426"/>
        <w:jc w:val="both"/>
        <w:rPr>
          <w:rFonts w:ascii="Arial" w:hAnsi="Arial" w:cs="Arial"/>
          <w:sz w:val="20"/>
          <w:lang w:val="sl-SI"/>
        </w:rPr>
      </w:pPr>
      <w:r w:rsidRPr="00A227C7">
        <w:rPr>
          <w:rFonts w:ascii="Arial" w:hAnsi="Arial" w:cs="Arial"/>
          <w:sz w:val="20"/>
          <w:lang w:val="sl-SI"/>
        </w:rPr>
        <w:t>»</w:t>
      </w:r>
      <w:r w:rsidRPr="00A227C7">
        <w:rPr>
          <w:rFonts w:ascii="Arial" w:hAnsi="Arial" w:cs="Arial"/>
          <w:b/>
          <w:i/>
          <w:sz w:val="20"/>
          <w:lang w:val="sl-SI"/>
        </w:rPr>
        <w:t>OPOMBA</w:t>
      </w:r>
      <w:r w:rsidRPr="00A227C7">
        <w:rPr>
          <w:rFonts w:ascii="Arial" w:hAnsi="Arial" w:cs="Arial"/>
          <w:i/>
          <w:sz w:val="20"/>
          <w:lang w:val="sl-SI"/>
        </w:rPr>
        <w:t xml:space="preserve">: </w:t>
      </w:r>
      <w:r w:rsidR="005C4B23" w:rsidRPr="00A227C7">
        <w:rPr>
          <w:rFonts w:ascii="Arial" w:hAnsi="Arial" w:cs="Arial"/>
          <w:i/>
          <w:sz w:val="20"/>
          <w:lang w:val="sl-SI"/>
        </w:rPr>
        <w:t>Ta vpis velja za prenosne gasiln</w:t>
      </w:r>
      <w:r w:rsidR="00767AC8" w:rsidRPr="00A227C7">
        <w:rPr>
          <w:rFonts w:ascii="Arial" w:hAnsi="Arial" w:cs="Arial"/>
          <w:i/>
          <w:sz w:val="20"/>
          <w:lang w:val="sl-SI"/>
        </w:rPr>
        <w:t>ik</w:t>
      </w:r>
      <w:r w:rsidR="005C4B23" w:rsidRPr="00A227C7">
        <w:rPr>
          <w:rFonts w:ascii="Arial" w:hAnsi="Arial" w:cs="Arial"/>
          <w:i/>
          <w:sz w:val="20"/>
          <w:lang w:val="sl-SI"/>
        </w:rPr>
        <w:t xml:space="preserve">e, tudi če so nekateri sestavni deli, ki so potrebni za njihovo pravilno delovanje (npr. cevi in šobe), začasno </w:t>
      </w:r>
      <w:r w:rsidR="00767AC8" w:rsidRPr="00A227C7">
        <w:rPr>
          <w:rFonts w:ascii="Arial" w:hAnsi="Arial" w:cs="Arial"/>
          <w:i/>
          <w:sz w:val="20"/>
          <w:lang w:val="sl-SI"/>
        </w:rPr>
        <w:t>odstranjeni</w:t>
      </w:r>
      <w:r w:rsidR="005C4B23" w:rsidRPr="00A227C7">
        <w:rPr>
          <w:rFonts w:ascii="Arial" w:hAnsi="Arial" w:cs="Arial"/>
          <w:i/>
          <w:sz w:val="20"/>
          <w:lang w:val="sl-SI"/>
        </w:rPr>
        <w:t xml:space="preserve">, če varnost posod z gasilnim sredstvom </w:t>
      </w:r>
      <w:r w:rsidR="00767AC8" w:rsidRPr="00A227C7">
        <w:rPr>
          <w:rFonts w:ascii="Arial" w:hAnsi="Arial" w:cs="Arial"/>
          <w:i/>
          <w:sz w:val="20"/>
          <w:lang w:val="sl-SI"/>
        </w:rPr>
        <w:t xml:space="preserve">pod tlakom </w:t>
      </w:r>
      <w:r w:rsidR="005C4B23" w:rsidRPr="00A227C7">
        <w:rPr>
          <w:rFonts w:ascii="Arial" w:hAnsi="Arial" w:cs="Arial"/>
          <w:i/>
          <w:sz w:val="20"/>
          <w:lang w:val="sl-SI"/>
        </w:rPr>
        <w:t>ni ogrožena in so gasilni</w:t>
      </w:r>
      <w:r w:rsidR="00767AC8" w:rsidRPr="00A227C7">
        <w:rPr>
          <w:rFonts w:ascii="Arial" w:hAnsi="Arial" w:cs="Arial"/>
          <w:i/>
          <w:sz w:val="20"/>
          <w:lang w:val="sl-SI"/>
        </w:rPr>
        <w:t>ki</w:t>
      </w:r>
      <w:r w:rsidR="005C4B23" w:rsidRPr="00A227C7">
        <w:rPr>
          <w:rFonts w:ascii="Arial" w:hAnsi="Arial" w:cs="Arial"/>
          <w:i/>
          <w:sz w:val="20"/>
          <w:lang w:val="sl-SI"/>
        </w:rPr>
        <w:t xml:space="preserve"> še naprej opredeljeni kot prenosni gasilni</w:t>
      </w:r>
      <w:r w:rsidR="00767AC8" w:rsidRPr="00A227C7">
        <w:rPr>
          <w:rFonts w:ascii="Arial" w:hAnsi="Arial" w:cs="Arial"/>
          <w:i/>
          <w:sz w:val="20"/>
          <w:lang w:val="sl-SI"/>
        </w:rPr>
        <w:t>ki</w:t>
      </w:r>
      <w:r w:rsidR="005C4B23" w:rsidRPr="00A227C7">
        <w:rPr>
          <w:rFonts w:ascii="Arial" w:hAnsi="Arial" w:cs="Arial"/>
          <w:i/>
          <w:sz w:val="20"/>
          <w:lang w:val="sl-SI"/>
        </w:rPr>
        <w:t>.</w:t>
      </w:r>
      <w:r w:rsidRPr="00A227C7">
        <w:rPr>
          <w:rFonts w:ascii="Arial" w:hAnsi="Arial" w:cs="Arial"/>
          <w:sz w:val="20"/>
          <w:lang w:val="sl-SI"/>
        </w:rPr>
        <w:t>«</w:t>
      </w:r>
      <w:r w:rsidR="006E3DC8" w:rsidRPr="00A227C7">
        <w:rPr>
          <w:rFonts w:ascii="Arial" w:hAnsi="Arial" w:cs="Arial"/>
          <w:sz w:val="20"/>
          <w:lang w:val="sl-SI"/>
        </w:rPr>
        <w:t>,</w:t>
      </w:r>
    </w:p>
    <w:p w:rsidR="00722B7A" w:rsidRPr="00A227C7" w:rsidRDefault="00722B7A" w:rsidP="00722B7A">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239 v drugem odstavku beseda »vsebine« nadomesti z besedo »snovi«, besedilo »grajen ter zaprt« pa se nadomesti z besedilom »grajeno ter zaprto«,</w:t>
      </w:r>
    </w:p>
    <w:p w:rsidR="00E34881" w:rsidRPr="00A227C7" w:rsidRDefault="00E34881" w:rsidP="00E34881">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243 besedilo », ki se uporablja« nadomesti z besedama »za uporabo«, besedilo »mora biti uvrščen« pa se nadomesti z besedama »se uvrsti«,</w:t>
      </w:r>
    </w:p>
    <w:p w:rsidR="00C868E6" w:rsidRPr="00A227C7" w:rsidRDefault="00C868E6" w:rsidP="00C868E6">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247 (b) pred besedo »prostora« doda beseda »praznega«, </w:t>
      </w:r>
    </w:p>
    <w:p w:rsidR="006A7FBE" w:rsidRPr="00A227C7" w:rsidRDefault="006A7FBE" w:rsidP="006A7FBE">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291 za dosedanjim besedilom doda nova opomba, ki se glasi:</w:t>
      </w:r>
    </w:p>
    <w:p w:rsidR="006A7FBE" w:rsidRPr="00A227C7" w:rsidRDefault="006A7FBE" w:rsidP="006A7FBE">
      <w:pPr>
        <w:pStyle w:val="Noga"/>
        <w:tabs>
          <w:tab w:val="left" w:pos="1418"/>
          <w:tab w:val="left" w:pos="1985"/>
          <w:tab w:val="left" w:pos="2552"/>
          <w:tab w:val="left" w:pos="3119"/>
          <w:tab w:val="left" w:pos="3686"/>
          <w:tab w:val="left" w:pos="4253"/>
          <w:tab w:val="left" w:pos="4820"/>
        </w:tabs>
        <w:ind w:left="426"/>
        <w:jc w:val="both"/>
        <w:rPr>
          <w:rFonts w:ascii="Arial" w:hAnsi="Arial" w:cs="Arial"/>
          <w:sz w:val="20"/>
          <w:lang w:val="sl-SI"/>
        </w:rPr>
      </w:pPr>
      <w:r w:rsidRPr="00A227C7">
        <w:rPr>
          <w:rFonts w:ascii="Arial" w:hAnsi="Arial" w:cs="Arial"/>
          <w:sz w:val="20"/>
          <w:lang w:val="sl-SI"/>
        </w:rPr>
        <w:t>»</w:t>
      </w:r>
      <w:r w:rsidRPr="00A227C7">
        <w:rPr>
          <w:rFonts w:ascii="Arial" w:hAnsi="Arial" w:cs="Arial"/>
          <w:b/>
          <w:i/>
          <w:sz w:val="20"/>
          <w:lang w:val="sl-SI"/>
        </w:rPr>
        <w:t>OPOMBA</w:t>
      </w:r>
      <w:r w:rsidRPr="00A227C7">
        <w:rPr>
          <w:rFonts w:ascii="Arial" w:hAnsi="Arial" w:cs="Arial"/>
          <w:i/>
          <w:sz w:val="20"/>
          <w:lang w:val="sl-SI"/>
        </w:rPr>
        <w:t xml:space="preserve">: </w:t>
      </w:r>
      <w:r w:rsidR="003110F7" w:rsidRPr="00A227C7">
        <w:rPr>
          <w:rFonts w:ascii="Arial" w:hAnsi="Arial" w:cs="Arial"/>
          <w:i/>
          <w:sz w:val="20"/>
          <w:lang w:val="sl-SI"/>
        </w:rPr>
        <w:t xml:space="preserve">Za namene prevoza se toplotne črpalke </w:t>
      </w:r>
      <w:r w:rsidR="008C567E" w:rsidRPr="00A227C7">
        <w:rPr>
          <w:rFonts w:ascii="Arial" w:hAnsi="Arial" w:cs="Arial"/>
          <w:i/>
          <w:sz w:val="20"/>
          <w:lang w:val="sl-SI"/>
        </w:rPr>
        <w:t xml:space="preserve">lahko </w:t>
      </w:r>
      <w:r w:rsidR="003110F7" w:rsidRPr="00A227C7">
        <w:rPr>
          <w:rFonts w:ascii="Arial" w:hAnsi="Arial" w:cs="Arial"/>
          <w:i/>
          <w:sz w:val="20"/>
          <w:lang w:val="sl-SI"/>
        </w:rPr>
        <w:t>štejejo za hladilnike</w:t>
      </w:r>
      <w:r w:rsidRPr="00A227C7">
        <w:rPr>
          <w:rFonts w:ascii="Arial" w:hAnsi="Arial" w:cs="Arial"/>
          <w:i/>
          <w:sz w:val="20"/>
          <w:lang w:val="sl-SI"/>
        </w:rPr>
        <w:t>.</w:t>
      </w:r>
      <w:r w:rsidR="008C567E" w:rsidRPr="00A227C7">
        <w:rPr>
          <w:rFonts w:ascii="Arial" w:hAnsi="Arial" w:cs="Arial"/>
          <w:sz w:val="20"/>
          <w:lang w:val="sl-SI"/>
        </w:rPr>
        <w:t>«,</w:t>
      </w:r>
      <w:r w:rsidRPr="00A227C7">
        <w:rPr>
          <w:rFonts w:ascii="Arial" w:hAnsi="Arial" w:cs="Arial"/>
          <w:sz w:val="20"/>
          <w:lang w:val="sl-SI"/>
        </w:rPr>
        <w:t xml:space="preserve"> </w:t>
      </w:r>
    </w:p>
    <w:p w:rsidR="006A7FBE" w:rsidRPr="00A227C7" w:rsidRDefault="006A7FBE" w:rsidP="006A7FBE">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327 številka »5.4.1.1.3« nadomesti s številko »5.4.1.1.3.1«</w:t>
      </w:r>
      <w:r w:rsidR="006E3DC8" w:rsidRPr="00A227C7">
        <w:rPr>
          <w:rFonts w:ascii="Arial" w:hAnsi="Arial" w:cs="Arial"/>
          <w:sz w:val="20"/>
          <w:lang w:val="sl-SI"/>
        </w:rPr>
        <w:t>,</w:t>
      </w:r>
    </w:p>
    <w:p w:rsidR="00E34881" w:rsidRPr="00A227C7" w:rsidRDefault="00E34881" w:rsidP="00C5250C">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333 </w:t>
      </w:r>
      <w:r w:rsidR="00706065" w:rsidRPr="00A227C7">
        <w:rPr>
          <w:rFonts w:ascii="Arial" w:hAnsi="Arial" w:cs="Arial"/>
          <w:sz w:val="20"/>
          <w:lang w:val="sl-SI"/>
        </w:rPr>
        <w:t xml:space="preserve">besedi »v stabilnih« nadomestita z besedo »stacionarnih«, </w:t>
      </w:r>
      <w:r w:rsidRPr="00A227C7">
        <w:rPr>
          <w:rFonts w:ascii="Arial" w:hAnsi="Arial" w:cs="Arial"/>
          <w:sz w:val="20"/>
          <w:lang w:val="sl-SI"/>
        </w:rPr>
        <w:t xml:space="preserve">besedilo », ki se vžigajo z vžigalno svečko« </w:t>
      </w:r>
      <w:r w:rsidR="00706065" w:rsidRPr="00A227C7">
        <w:rPr>
          <w:rFonts w:ascii="Arial" w:hAnsi="Arial" w:cs="Arial"/>
          <w:sz w:val="20"/>
          <w:lang w:val="sl-SI"/>
        </w:rPr>
        <w:t xml:space="preserve">pa se </w:t>
      </w:r>
      <w:r w:rsidRPr="00A227C7">
        <w:rPr>
          <w:rFonts w:ascii="Arial" w:hAnsi="Arial" w:cs="Arial"/>
          <w:sz w:val="20"/>
          <w:lang w:val="sl-SI"/>
        </w:rPr>
        <w:t xml:space="preserve">nadomesti z besedilom »z notranjim zgorevanjem«, </w:t>
      </w:r>
    </w:p>
    <w:p w:rsidR="00C5250C" w:rsidRPr="00A227C7" w:rsidRDefault="00C5250C" w:rsidP="00C5250C">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339 beseda »zasnovne« nadomesti z besedo »zasnove«,</w:t>
      </w:r>
    </w:p>
    <w:p w:rsidR="00216165" w:rsidRPr="00A227C7" w:rsidRDefault="00216165" w:rsidP="00216165">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361 </w:t>
      </w:r>
      <w:r w:rsidR="00DB636B" w:rsidRPr="00A227C7">
        <w:rPr>
          <w:rFonts w:ascii="Arial" w:hAnsi="Arial" w:cs="Arial"/>
          <w:sz w:val="20"/>
          <w:lang w:val="sl-SI"/>
        </w:rPr>
        <w:t>beseda »pritisk« nadomesti z besedo »tlak«, beseda »pritiska« pa se nadomesti z besedo »tlaka«,</w:t>
      </w:r>
    </w:p>
    <w:p w:rsidR="006A7FBE" w:rsidRPr="00A227C7" w:rsidRDefault="006A7FBE" w:rsidP="006A7FBE">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363 (j) za dosedanjim besedilom doda nova opomba, ki se glasi:</w:t>
      </w:r>
    </w:p>
    <w:p w:rsidR="006A7FBE" w:rsidRPr="00A227C7" w:rsidRDefault="006A7FBE" w:rsidP="006A7FBE">
      <w:pPr>
        <w:pStyle w:val="Noga"/>
        <w:tabs>
          <w:tab w:val="left" w:pos="1418"/>
          <w:tab w:val="left" w:pos="1985"/>
          <w:tab w:val="left" w:pos="2552"/>
          <w:tab w:val="left" w:pos="3119"/>
          <w:tab w:val="left" w:pos="3686"/>
          <w:tab w:val="left" w:pos="4253"/>
          <w:tab w:val="left" w:pos="4820"/>
        </w:tabs>
        <w:ind w:left="426"/>
        <w:jc w:val="both"/>
        <w:rPr>
          <w:rFonts w:ascii="Arial" w:hAnsi="Arial" w:cs="Arial"/>
          <w:sz w:val="20"/>
          <w:lang w:val="sl-SI"/>
        </w:rPr>
      </w:pPr>
      <w:r w:rsidRPr="00A227C7">
        <w:rPr>
          <w:rFonts w:ascii="Arial" w:hAnsi="Arial" w:cs="Arial"/>
          <w:sz w:val="20"/>
          <w:lang w:val="sl-SI"/>
        </w:rPr>
        <w:t>»</w:t>
      </w:r>
      <w:r w:rsidRPr="00A227C7">
        <w:rPr>
          <w:rFonts w:ascii="Arial" w:hAnsi="Arial" w:cs="Arial"/>
          <w:b/>
          <w:i/>
          <w:sz w:val="20"/>
          <w:lang w:val="sl-SI"/>
        </w:rPr>
        <w:t>OPOMBA</w:t>
      </w:r>
      <w:r w:rsidRPr="00A227C7">
        <w:rPr>
          <w:rFonts w:ascii="Arial" w:hAnsi="Arial" w:cs="Arial"/>
          <w:i/>
          <w:sz w:val="20"/>
          <w:lang w:val="sl-SI"/>
        </w:rPr>
        <w:t xml:space="preserve">: </w:t>
      </w:r>
      <w:r w:rsidR="000E2DE9" w:rsidRPr="00A227C7">
        <w:rPr>
          <w:rFonts w:ascii="Arial" w:hAnsi="Arial" w:cs="Arial"/>
          <w:i/>
          <w:sz w:val="20"/>
          <w:lang w:val="sl-SI"/>
        </w:rPr>
        <w:t>Na motorje in stroje s prostornino nad 450 l, ki ne vsebujejo več kot 60 l tekočega goriva, je dovoljeno nameščanje nalepk ali tabel (velikih nalepk) nevarnosti v skladu z zgoraj navedenimi zahtevami.</w:t>
      </w:r>
      <w:r w:rsidRPr="00A227C7">
        <w:rPr>
          <w:rFonts w:ascii="Arial" w:hAnsi="Arial" w:cs="Arial"/>
          <w:sz w:val="20"/>
          <w:lang w:val="sl-SI"/>
        </w:rPr>
        <w:t>«</w:t>
      </w:r>
      <w:r w:rsidR="006E3DC8" w:rsidRPr="00A227C7">
        <w:rPr>
          <w:rFonts w:ascii="Arial" w:hAnsi="Arial" w:cs="Arial"/>
          <w:sz w:val="20"/>
          <w:lang w:val="sl-SI"/>
        </w:rPr>
        <w:t>,</w:t>
      </w:r>
    </w:p>
    <w:p w:rsidR="00850A35" w:rsidRPr="00A227C7" w:rsidRDefault="00850A35" w:rsidP="00850A35">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370 besedilo »nobenega od komercialnih skupin amonijevega nitrata« nadomesti z besedilom »noben amonijev nitrat za komercialno rabo«, </w:t>
      </w:r>
    </w:p>
    <w:p w:rsidR="00DB636B" w:rsidRPr="00A227C7" w:rsidRDefault="00DB636B" w:rsidP="00216165">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372 beseda »pritiska« nadomesti z besedo »tlaka</w:t>
      </w:r>
      <w:r w:rsidR="00667B94" w:rsidRPr="00A227C7">
        <w:rPr>
          <w:rFonts w:ascii="Arial" w:hAnsi="Arial" w:cs="Arial"/>
          <w:sz w:val="20"/>
          <w:lang w:val="sl-SI"/>
        </w:rPr>
        <w:t>«,</w:t>
      </w:r>
    </w:p>
    <w:p w:rsidR="00AC5F92" w:rsidRPr="00A227C7" w:rsidRDefault="00AC5F92" w:rsidP="00AC5F92">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379 v vseh sklonih beseda »amonijak« nadomesti z besedo »amoniak« (sedemkrat), </w:t>
      </w:r>
    </w:p>
    <w:p w:rsidR="00F9280D" w:rsidRPr="00A227C7" w:rsidRDefault="00F9280D" w:rsidP="00F9280D">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389 prva poved spremeni tako, da se glasi: »</w:t>
      </w:r>
      <w:r w:rsidR="00667B94" w:rsidRPr="00A227C7">
        <w:rPr>
          <w:rFonts w:ascii="Arial" w:hAnsi="Arial" w:cs="Arial"/>
          <w:sz w:val="20"/>
          <w:lang w:val="sl-SI"/>
        </w:rPr>
        <w:t>Ta vpis velja samo za litijeve ionske baterije ali litijeve kovinske baterije, vgrajene v tovorno prevozno enoto in namenjene za zagotavljanje zunanje energije enoti</w:t>
      </w:r>
      <w:r w:rsidR="00CA1770" w:rsidRPr="00A227C7">
        <w:rPr>
          <w:rFonts w:ascii="Arial" w:hAnsi="Arial" w:cs="Arial"/>
          <w:sz w:val="20"/>
          <w:lang w:val="sl-SI"/>
        </w:rPr>
        <w:t>.</w:t>
      </w:r>
      <w:r w:rsidRPr="00A227C7">
        <w:rPr>
          <w:rFonts w:ascii="Arial" w:hAnsi="Arial" w:cs="Arial"/>
          <w:sz w:val="20"/>
          <w:lang w:val="sl-SI"/>
        </w:rPr>
        <w:t>«</w:t>
      </w:r>
      <w:r w:rsidR="00CA1770" w:rsidRPr="00A227C7">
        <w:rPr>
          <w:rFonts w:ascii="Arial" w:hAnsi="Arial" w:cs="Arial"/>
          <w:sz w:val="20"/>
          <w:lang w:val="sl-SI"/>
        </w:rPr>
        <w:t>, v zadnji povedi zadnjega odstavka pa se besedilo »Tovorna prevozna enota mora biti« nadomesti z besedilom »</w:t>
      </w:r>
      <w:r w:rsidR="00667B94" w:rsidRPr="00A227C7">
        <w:rPr>
          <w:rFonts w:ascii="Arial" w:hAnsi="Arial" w:cs="Arial"/>
          <w:sz w:val="20"/>
          <w:lang w:val="sl-SI"/>
        </w:rPr>
        <w:t>Razen če v</w:t>
      </w:r>
      <w:r w:rsidR="00A65227" w:rsidRPr="00A227C7">
        <w:rPr>
          <w:rFonts w:ascii="Arial" w:hAnsi="Arial" w:cs="Arial"/>
          <w:sz w:val="20"/>
          <w:lang w:val="sl-SI"/>
        </w:rPr>
        <w:t xml:space="preserve"> </w:t>
      </w:r>
      <w:r w:rsidR="00667B94" w:rsidRPr="00A227C7">
        <w:rPr>
          <w:rFonts w:ascii="Arial" w:hAnsi="Arial" w:cs="Arial"/>
          <w:sz w:val="20"/>
          <w:lang w:val="sl-SI"/>
        </w:rPr>
        <w:t>1.1.3.6 ni drugače</w:t>
      </w:r>
      <w:r w:rsidR="000E6AEA" w:rsidRPr="00A227C7">
        <w:rPr>
          <w:rFonts w:ascii="Arial" w:hAnsi="Arial" w:cs="Arial"/>
          <w:sz w:val="20"/>
          <w:lang w:val="sl-SI"/>
        </w:rPr>
        <w:t xml:space="preserve"> določeno</w:t>
      </w:r>
      <w:r w:rsidR="00667B94" w:rsidRPr="00A227C7">
        <w:rPr>
          <w:rFonts w:ascii="Arial" w:hAnsi="Arial" w:cs="Arial"/>
          <w:sz w:val="20"/>
          <w:lang w:val="sl-SI"/>
        </w:rPr>
        <w:t>,</w:t>
      </w:r>
      <w:r w:rsidR="00CA1770" w:rsidRPr="00A227C7">
        <w:rPr>
          <w:rFonts w:ascii="Arial" w:hAnsi="Arial" w:cs="Arial"/>
          <w:sz w:val="20"/>
          <w:lang w:val="sl-SI"/>
        </w:rPr>
        <w:t xml:space="preserve"> mora biti tovorna prevozna enota«</w:t>
      </w:r>
      <w:r w:rsidR="006E3DC8" w:rsidRPr="00A227C7">
        <w:rPr>
          <w:rFonts w:ascii="Arial" w:hAnsi="Arial" w:cs="Arial"/>
          <w:sz w:val="20"/>
          <w:lang w:val="sl-SI"/>
        </w:rPr>
        <w:t>,</w:t>
      </w:r>
    </w:p>
    <w:p w:rsidR="00F92E6A" w:rsidRPr="00A227C7" w:rsidRDefault="00F92E6A" w:rsidP="00F92E6A">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392 besedilo »napravi za pretovor« nadomesti z besedama »delovnem pripomočku«</w:t>
      </w:r>
      <w:r w:rsidR="009E25B1">
        <w:rPr>
          <w:rFonts w:ascii="Arial" w:hAnsi="Arial" w:cs="Arial"/>
          <w:sz w:val="20"/>
          <w:lang w:val="sl-SI"/>
        </w:rPr>
        <w:t xml:space="preserve"> (dvakrat)</w:t>
      </w:r>
      <w:r w:rsidRPr="00A227C7">
        <w:rPr>
          <w:rFonts w:ascii="Arial" w:hAnsi="Arial" w:cs="Arial"/>
          <w:sz w:val="20"/>
          <w:lang w:val="sl-SI"/>
        </w:rPr>
        <w:t>,</w:t>
      </w:r>
    </w:p>
    <w:p w:rsidR="00B40940" w:rsidRPr="00A227C7" w:rsidRDefault="00B40940" w:rsidP="00B40940">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508</w:t>
      </w:r>
      <w:r w:rsidR="00E22F8A" w:rsidRPr="00A227C7">
        <w:rPr>
          <w:rFonts w:ascii="Arial" w:hAnsi="Arial" w:cs="Arial"/>
          <w:sz w:val="20"/>
          <w:lang w:val="sl-SI"/>
        </w:rPr>
        <w:t xml:space="preserve"> beseda »borhidrid« nadomesti z besedo »borohidrid«,</w:t>
      </w:r>
    </w:p>
    <w:p w:rsidR="0014733B" w:rsidRPr="00A227C7" w:rsidRDefault="0014733B" w:rsidP="0014733B">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511 besedilo »UN št. 2976 torijev nitrat, trden, UN št. 2980 raztopina uranilnitratovega heksahidrata in UN št. 2981« nadomesti z besedilom »Torijev nitrat, trden, raztopina uranilnitratovega heksahidrata in«,</w:t>
      </w:r>
      <w:r w:rsidR="00A65227" w:rsidRPr="00A227C7">
        <w:rPr>
          <w:rFonts w:ascii="Arial" w:hAnsi="Arial" w:cs="Arial"/>
          <w:sz w:val="20"/>
          <w:lang w:val="sl-SI"/>
        </w:rPr>
        <w:t xml:space="preserve"> </w:t>
      </w:r>
    </w:p>
    <w:p w:rsidR="00F90725" w:rsidRPr="00A227C7" w:rsidRDefault="00F90725" w:rsidP="00F90725">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546 besedilo »gotova pločevina, valjana žica ali trakovi« nadomesti z besedilom »izdelane plošče, trakov</w:t>
      </w:r>
      <w:r w:rsidR="00C266B0">
        <w:rPr>
          <w:rFonts w:ascii="Arial" w:hAnsi="Arial" w:cs="Arial"/>
          <w:sz w:val="20"/>
          <w:lang w:val="sl-SI"/>
        </w:rPr>
        <w:t>e</w:t>
      </w:r>
      <w:r w:rsidRPr="00A227C7">
        <w:rPr>
          <w:rFonts w:ascii="Arial" w:hAnsi="Arial" w:cs="Arial"/>
          <w:sz w:val="20"/>
          <w:lang w:val="sl-SI"/>
        </w:rPr>
        <w:t xml:space="preserve"> ali valjan</w:t>
      </w:r>
      <w:r w:rsidR="00C266B0">
        <w:rPr>
          <w:rFonts w:ascii="Arial" w:hAnsi="Arial" w:cs="Arial"/>
          <w:sz w:val="20"/>
          <w:lang w:val="sl-SI"/>
        </w:rPr>
        <w:t>o žico</w:t>
      </w:r>
      <w:r w:rsidRPr="00A227C7">
        <w:rPr>
          <w:rFonts w:ascii="Arial" w:hAnsi="Arial" w:cs="Arial"/>
          <w:sz w:val="20"/>
          <w:lang w:val="sl-SI"/>
        </w:rPr>
        <w:t>«,</w:t>
      </w:r>
    </w:p>
    <w:p w:rsidR="00AC6E58" w:rsidRPr="00A227C7" w:rsidRDefault="00AC6E58" w:rsidP="005E2818">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553 besed</w:t>
      </w:r>
      <w:r w:rsidR="00290411" w:rsidRPr="00A227C7">
        <w:rPr>
          <w:rFonts w:ascii="Arial" w:hAnsi="Arial" w:cs="Arial"/>
          <w:sz w:val="20"/>
          <w:lang w:val="sl-SI"/>
        </w:rPr>
        <w:t>ilo</w:t>
      </w:r>
      <w:r w:rsidRPr="00A227C7">
        <w:rPr>
          <w:rFonts w:ascii="Arial" w:hAnsi="Arial" w:cs="Arial"/>
          <w:sz w:val="20"/>
          <w:lang w:val="sl-SI"/>
        </w:rPr>
        <w:t xml:space="preserve"> »</w:t>
      </w:r>
      <w:r w:rsidR="00290411" w:rsidRPr="00A227C7">
        <w:rPr>
          <w:rFonts w:ascii="Arial" w:hAnsi="Arial" w:cs="Arial"/>
          <w:sz w:val="20"/>
          <w:lang w:val="sl-SI"/>
        </w:rPr>
        <w:t>teži tovorka 50 kg</w:t>
      </w:r>
      <w:r w:rsidRPr="00A227C7">
        <w:rPr>
          <w:rFonts w:ascii="Arial" w:hAnsi="Arial" w:cs="Arial"/>
          <w:sz w:val="20"/>
          <w:lang w:val="sl-SI"/>
        </w:rPr>
        <w:t>« nadomesti z besed</w:t>
      </w:r>
      <w:r w:rsidR="00290411" w:rsidRPr="00A227C7">
        <w:rPr>
          <w:rFonts w:ascii="Arial" w:hAnsi="Arial" w:cs="Arial"/>
          <w:sz w:val="20"/>
          <w:lang w:val="sl-SI"/>
        </w:rPr>
        <w:t>ilom</w:t>
      </w:r>
      <w:r w:rsidRPr="00A227C7">
        <w:rPr>
          <w:rFonts w:ascii="Arial" w:hAnsi="Arial" w:cs="Arial"/>
          <w:sz w:val="20"/>
          <w:lang w:val="sl-SI"/>
        </w:rPr>
        <w:t xml:space="preserve"> »</w:t>
      </w:r>
      <w:r w:rsidR="00290411" w:rsidRPr="00A227C7">
        <w:rPr>
          <w:rFonts w:ascii="Arial" w:hAnsi="Arial" w:cs="Arial"/>
          <w:sz w:val="20"/>
          <w:lang w:val="sl-SI"/>
        </w:rPr>
        <w:t>50</w:t>
      </w:r>
      <w:r w:rsidR="008D3A76" w:rsidRPr="00A227C7">
        <w:rPr>
          <w:rFonts w:ascii="Arial" w:hAnsi="Arial" w:cs="Arial"/>
          <w:sz w:val="20"/>
          <w:lang w:val="sl-SI"/>
        </w:rPr>
        <w:t> </w:t>
      </w:r>
      <w:r w:rsidR="00290411" w:rsidRPr="00A227C7">
        <w:rPr>
          <w:rFonts w:ascii="Arial" w:hAnsi="Arial" w:cs="Arial"/>
          <w:sz w:val="20"/>
          <w:lang w:val="sl-SI"/>
        </w:rPr>
        <w:t>k</w:t>
      </w:r>
      <w:r w:rsidR="008D3A76" w:rsidRPr="00A227C7">
        <w:rPr>
          <w:rFonts w:ascii="Arial" w:hAnsi="Arial" w:cs="Arial"/>
          <w:sz w:val="20"/>
          <w:lang w:val="sl-SI"/>
        </w:rPr>
        <w:t xml:space="preserve">ilogramskemu </w:t>
      </w:r>
      <w:r w:rsidR="00290411" w:rsidRPr="00A227C7">
        <w:rPr>
          <w:rFonts w:ascii="Arial" w:hAnsi="Arial" w:cs="Arial"/>
          <w:sz w:val="20"/>
          <w:lang w:val="sl-SI"/>
        </w:rPr>
        <w:t>tovorku</w:t>
      </w:r>
      <w:r w:rsidRPr="00A227C7">
        <w:rPr>
          <w:rFonts w:ascii="Arial" w:hAnsi="Arial" w:cs="Arial"/>
          <w:sz w:val="20"/>
          <w:lang w:val="sl-SI"/>
        </w:rPr>
        <w:t>«,</w:t>
      </w:r>
    </w:p>
    <w:p w:rsidR="00E22F8A" w:rsidRPr="00A227C7" w:rsidRDefault="00E22F8A" w:rsidP="00AC5F92">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554 besedi »borov hidrid« nadomestita z besedo »borohidrid« (dvakrat),</w:t>
      </w:r>
    </w:p>
    <w:p w:rsidR="00DE1719" w:rsidRPr="00A227C7" w:rsidRDefault="00DE1719" w:rsidP="00654989">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591 </w:t>
      </w:r>
      <w:r w:rsidR="00C711B2" w:rsidRPr="00A227C7">
        <w:rPr>
          <w:rFonts w:ascii="Arial" w:hAnsi="Arial" w:cs="Arial"/>
          <w:sz w:val="20"/>
          <w:lang w:val="sl-SI"/>
        </w:rPr>
        <w:t xml:space="preserve">za </w:t>
      </w:r>
      <w:r w:rsidRPr="00A227C7">
        <w:rPr>
          <w:rFonts w:ascii="Arial" w:hAnsi="Arial" w:cs="Arial"/>
          <w:sz w:val="20"/>
          <w:lang w:val="sl-SI"/>
        </w:rPr>
        <w:t>besed</w:t>
      </w:r>
      <w:r w:rsidR="00C711B2" w:rsidRPr="00A227C7">
        <w:rPr>
          <w:rFonts w:ascii="Arial" w:hAnsi="Arial" w:cs="Arial"/>
          <w:sz w:val="20"/>
          <w:lang w:val="sl-SI"/>
        </w:rPr>
        <w:t>o</w:t>
      </w:r>
      <w:r w:rsidRPr="00A227C7">
        <w:rPr>
          <w:rFonts w:ascii="Arial" w:hAnsi="Arial" w:cs="Arial"/>
          <w:sz w:val="20"/>
          <w:lang w:val="sl-SI"/>
        </w:rPr>
        <w:t xml:space="preserve"> »določbe« </w:t>
      </w:r>
      <w:r w:rsidR="00C711B2" w:rsidRPr="00A227C7">
        <w:rPr>
          <w:rFonts w:ascii="Arial" w:hAnsi="Arial" w:cs="Arial"/>
          <w:sz w:val="20"/>
          <w:lang w:val="sl-SI"/>
        </w:rPr>
        <w:t xml:space="preserve">doda besedilo </w:t>
      </w:r>
      <w:r w:rsidRPr="00A227C7">
        <w:rPr>
          <w:rFonts w:ascii="Arial" w:hAnsi="Arial" w:cs="Arial"/>
          <w:sz w:val="20"/>
          <w:lang w:val="sl-SI"/>
        </w:rPr>
        <w:t>»</w:t>
      </w:r>
      <w:r w:rsidR="00C711B2" w:rsidRPr="00A227C7">
        <w:rPr>
          <w:rFonts w:ascii="Arial" w:hAnsi="Arial" w:cs="Arial"/>
          <w:sz w:val="20"/>
          <w:lang w:val="sl-SI"/>
        </w:rPr>
        <w:t>za razred</w:t>
      </w:r>
      <w:r w:rsidRPr="00A227C7">
        <w:rPr>
          <w:rFonts w:ascii="Arial" w:hAnsi="Arial" w:cs="Arial"/>
          <w:sz w:val="20"/>
          <w:lang w:val="sl-SI"/>
        </w:rPr>
        <w:t xml:space="preserve"> 8«,</w:t>
      </w:r>
    </w:p>
    <w:p w:rsidR="00654989" w:rsidRPr="00A227C7" w:rsidRDefault="00654989" w:rsidP="00654989">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592 beseda »vsebnike« nadomesti z besedo »zabojnike«,</w:t>
      </w:r>
    </w:p>
    <w:p w:rsidR="00C711B2" w:rsidRPr="00A227C7" w:rsidRDefault="00C711B2" w:rsidP="00C711B2">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posebna določba 593 spremeni tako, da se glasi:</w:t>
      </w:r>
    </w:p>
    <w:p w:rsidR="00C711B2" w:rsidRPr="00A227C7" w:rsidRDefault="00C711B2" w:rsidP="00C711B2">
      <w:pPr>
        <w:pStyle w:val="Noga"/>
        <w:tabs>
          <w:tab w:val="left" w:pos="1418"/>
          <w:tab w:val="left" w:pos="1985"/>
          <w:tab w:val="left" w:pos="2552"/>
          <w:tab w:val="left" w:pos="3119"/>
          <w:tab w:val="left" w:pos="3686"/>
          <w:tab w:val="left" w:pos="4253"/>
          <w:tab w:val="left" w:pos="4820"/>
        </w:tabs>
        <w:ind w:left="1134" w:hanging="708"/>
        <w:jc w:val="both"/>
        <w:rPr>
          <w:rFonts w:ascii="Arial" w:hAnsi="Arial" w:cs="Arial"/>
          <w:sz w:val="20"/>
          <w:lang w:val="sl-SI"/>
        </w:rPr>
      </w:pPr>
      <w:r w:rsidRPr="00A227C7">
        <w:rPr>
          <w:rFonts w:ascii="Arial" w:hAnsi="Arial" w:cs="Arial"/>
          <w:sz w:val="20"/>
          <w:lang w:val="sl-SI"/>
        </w:rPr>
        <w:t>»593</w:t>
      </w:r>
      <w:r w:rsidRPr="00A227C7">
        <w:rPr>
          <w:rFonts w:ascii="Arial" w:hAnsi="Arial" w:cs="Arial"/>
          <w:sz w:val="20"/>
          <w:lang w:val="sl-SI"/>
        </w:rPr>
        <w:tab/>
      </w:r>
      <w:r w:rsidR="00ED7ACC" w:rsidRPr="00A227C7">
        <w:rPr>
          <w:rFonts w:ascii="Arial" w:hAnsi="Arial" w:cs="Arial"/>
          <w:sz w:val="20"/>
          <w:lang w:val="sl-SI"/>
        </w:rPr>
        <w:t>Če se ta plin uporablja za hlajenje blaga, ki ne izpolnjuje meril nobenega razreda, npr. medicinskih in bioloških vzorcev, zahteve ADR ne veljajo, če je v dvostenskih posodah, ki ustrezajo določbam navodila za pakiranje P203 (6) za odprte krioposode iz 4.1.4.1, razen zahtev iz 5.5.3.</w:t>
      </w:r>
      <w:r w:rsidRPr="00A227C7">
        <w:rPr>
          <w:rFonts w:ascii="Arial" w:hAnsi="Arial" w:cs="Arial"/>
          <w:sz w:val="20"/>
          <w:lang w:val="sl-SI"/>
        </w:rPr>
        <w:t>«</w:t>
      </w:r>
      <w:r w:rsidR="006E3DC8" w:rsidRPr="00A227C7">
        <w:rPr>
          <w:rFonts w:ascii="Arial" w:hAnsi="Arial" w:cs="Arial"/>
          <w:sz w:val="20"/>
          <w:lang w:val="sl-SI"/>
        </w:rPr>
        <w:t>,</w:t>
      </w:r>
    </w:p>
    <w:p w:rsidR="009F7E28" w:rsidRPr="00A227C7" w:rsidRDefault="009F7E28" w:rsidP="009F7E28">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623 beseda »inhibiran« nadomesti z besedo »stabiliziran</w:t>
      </w:r>
      <w:r w:rsidR="00C77582" w:rsidRPr="00A227C7">
        <w:rPr>
          <w:rFonts w:ascii="Arial" w:hAnsi="Arial" w:cs="Arial"/>
          <w:sz w:val="20"/>
          <w:lang w:val="sl-SI"/>
        </w:rPr>
        <w:t>«</w:t>
      </w:r>
      <w:r w:rsidRPr="00A227C7">
        <w:rPr>
          <w:rFonts w:ascii="Arial" w:hAnsi="Arial" w:cs="Arial"/>
          <w:sz w:val="20"/>
          <w:lang w:val="sl-SI"/>
        </w:rPr>
        <w:t>,</w:t>
      </w:r>
    </w:p>
    <w:p w:rsidR="00E73B04" w:rsidRPr="00A227C7" w:rsidRDefault="00E73B04" w:rsidP="00E73B04">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642 za dosedanjim besedilom doda nova poved, ki se glasi: »</w:t>
      </w:r>
      <w:r w:rsidR="00F373F3" w:rsidRPr="00A227C7">
        <w:rPr>
          <w:rFonts w:ascii="Arial" w:hAnsi="Arial" w:cs="Arial"/>
          <w:sz w:val="20"/>
          <w:lang w:val="sl-SI"/>
        </w:rPr>
        <w:t>Sicer pa za prevoz raztopine amoniaka glej UN št. 2073, 2672 in 3318.</w:t>
      </w:r>
      <w:r w:rsidRPr="00A227C7">
        <w:rPr>
          <w:rFonts w:ascii="Arial" w:hAnsi="Arial" w:cs="Arial"/>
          <w:sz w:val="20"/>
          <w:lang w:val="sl-SI"/>
        </w:rPr>
        <w:t>«</w:t>
      </w:r>
      <w:r w:rsidR="006E3DC8" w:rsidRPr="00A227C7">
        <w:rPr>
          <w:rFonts w:ascii="Arial" w:hAnsi="Arial" w:cs="Arial"/>
          <w:sz w:val="20"/>
          <w:lang w:val="sl-SI"/>
        </w:rPr>
        <w:t>,</w:t>
      </w:r>
    </w:p>
    <w:p w:rsidR="00F373F3" w:rsidRPr="00A227C7" w:rsidRDefault="00F373F3" w:rsidP="00E45201">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644 doda nova druga alineja, ki se glasi: </w:t>
      </w:r>
    </w:p>
    <w:p w:rsidR="00F373F3" w:rsidRPr="00A227C7" w:rsidRDefault="00F373F3" w:rsidP="00F373F3">
      <w:pPr>
        <w:pStyle w:val="Noga"/>
        <w:tabs>
          <w:tab w:val="left" w:pos="1418"/>
          <w:tab w:val="left" w:pos="1985"/>
          <w:tab w:val="left" w:pos="2552"/>
          <w:tab w:val="left" w:pos="3119"/>
          <w:tab w:val="left" w:pos="3686"/>
          <w:tab w:val="left" w:pos="4253"/>
          <w:tab w:val="left" w:pos="4820"/>
        </w:tabs>
        <w:ind w:left="1134" w:hanging="708"/>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raztopina ne vsebuje več kot 93 % amonijevega nitrata,«</w:t>
      </w:r>
      <w:r w:rsidR="006E3DC8" w:rsidRPr="00A227C7">
        <w:rPr>
          <w:rFonts w:ascii="Arial" w:hAnsi="Arial" w:cs="Arial"/>
          <w:sz w:val="20"/>
          <w:lang w:val="sl-SI"/>
        </w:rPr>
        <w:t>,</w:t>
      </w:r>
    </w:p>
    <w:p w:rsidR="00365A4F" w:rsidRPr="00A227C7" w:rsidRDefault="00365A4F" w:rsidP="00365A4F">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647 (c) beseda »površina« nadomesti z besedo »površinah«, </w:t>
      </w:r>
    </w:p>
    <w:p w:rsidR="006E3DC8" w:rsidRPr="00A227C7" w:rsidRDefault="006E3DC8" w:rsidP="006E3DC8">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650 (e) številka »5.4.1.1.3« nadomesti s številko »5.4.1.1.3.1«, </w:t>
      </w:r>
    </w:p>
    <w:p w:rsidR="006E3DC8" w:rsidRPr="00A227C7" w:rsidRDefault="006E3DC8" w:rsidP="006E3DC8">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654 številka »5.4.1.1.3« nadomesti s številko »5.4.1.1.3.1«,</w:t>
      </w:r>
    </w:p>
    <w:p w:rsidR="006E3DC8" w:rsidRPr="00A227C7" w:rsidRDefault="00697D35" w:rsidP="00697D35">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655 črta besedilo »in njihova zapirala«,</w:t>
      </w:r>
    </w:p>
    <w:p w:rsidR="00E45201" w:rsidRPr="00A227C7" w:rsidRDefault="00E45201" w:rsidP="00E45201">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658 beseda »POLNILNCI« nadomesti z besedo »POLNILCI«,</w:t>
      </w:r>
    </w:p>
    <w:p w:rsidR="00697D35" w:rsidRPr="00A227C7" w:rsidRDefault="00697D35" w:rsidP="00697D35">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663 pod naslovom »Splošne določbe« prvi odstavek spremeni tako, da se glasi:</w:t>
      </w:r>
    </w:p>
    <w:p w:rsidR="00697D35" w:rsidRPr="00A227C7" w:rsidRDefault="00697D35" w:rsidP="00697D35">
      <w:pPr>
        <w:pStyle w:val="Noga"/>
        <w:tabs>
          <w:tab w:val="left" w:pos="1418"/>
          <w:tab w:val="left" w:pos="1985"/>
          <w:tab w:val="left" w:pos="2552"/>
          <w:tab w:val="left" w:pos="3119"/>
          <w:tab w:val="left" w:pos="3686"/>
          <w:tab w:val="left" w:pos="4253"/>
          <w:tab w:val="left" w:pos="4820"/>
        </w:tabs>
        <w:ind w:left="426"/>
        <w:jc w:val="both"/>
        <w:rPr>
          <w:rFonts w:ascii="Arial" w:hAnsi="Arial" w:cs="Arial"/>
          <w:sz w:val="20"/>
          <w:lang w:val="sl-SI"/>
        </w:rPr>
      </w:pPr>
      <w:r w:rsidRPr="00A227C7">
        <w:rPr>
          <w:rFonts w:ascii="Arial" w:hAnsi="Arial" w:cs="Arial"/>
          <w:sz w:val="20"/>
          <w:lang w:val="sl-SI"/>
        </w:rPr>
        <w:t>»</w:t>
      </w:r>
      <w:r w:rsidR="00115F6D" w:rsidRPr="00A227C7">
        <w:rPr>
          <w:rFonts w:ascii="Arial" w:hAnsi="Arial" w:cs="Arial"/>
          <w:sz w:val="20"/>
          <w:lang w:val="sl-SI"/>
        </w:rPr>
        <w:t xml:space="preserve">Zavržena embalaža, prazna, neočiščena, z ostanki, ki </w:t>
      </w:r>
      <w:r w:rsidR="00AB2467" w:rsidRPr="00A227C7">
        <w:rPr>
          <w:rFonts w:ascii="Arial" w:hAnsi="Arial" w:cs="Arial"/>
          <w:sz w:val="20"/>
          <w:lang w:val="sl-SI"/>
        </w:rPr>
        <w:t>pomeni</w:t>
      </w:r>
      <w:r w:rsidR="00115F6D" w:rsidRPr="00A227C7">
        <w:rPr>
          <w:rFonts w:ascii="Arial" w:hAnsi="Arial" w:cs="Arial"/>
          <w:sz w:val="20"/>
          <w:lang w:val="sl-SI"/>
        </w:rPr>
        <w:t xml:space="preserve"> primarno nevarnost ali dodatno nevarnost razreda 5.1, se ne sme nakladati kot razsuti tovor skupaj z zavrženo embalažo, prazno, neočiščeno, z ostanki, ki </w:t>
      </w:r>
      <w:r w:rsidR="00AB2467" w:rsidRPr="00A227C7">
        <w:rPr>
          <w:rFonts w:ascii="Arial" w:hAnsi="Arial" w:cs="Arial"/>
          <w:sz w:val="20"/>
          <w:lang w:val="sl-SI"/>
        </w:rPr>
        <w:t>pomeni</w:t>
      </w:r>
      <w:r w:rsidR="00115F6D" w:rsidRPr="00A227C7">
        <w:rPr>
          <w:rFonts w:ascii="Arial" w:hAnsi="Arial" w:cs="Arial"/>
          <w:sz w:val="20"/>
          <w:lang w:val="sl-SI"/>
        </w:rPr>
        <w:t xml:space="preserve"> nevarnost drugih razredov. Zavržena embalaža, prazna, neočiščena, z ostanki, ki </w:t>
      </w:r>
      <w:r w:rsidR="00AB2467" w:rsidRPr="00A227C7">
        <w:rPr>
          <w:rFonts w:ascii="Arial" w:hAnsi="Arial" w:cs="Arial"/>
          <w:sz w:val="20"/>
          <w:lang w:val="sl-SI"/>
        </w:rPr>
        <w:t>pomeni</w:t>
      </w:r>
      <w:r w:rsidR="00115F6D" w:rsidRPr="00A227C7">
        <w:rPr>
          <w:rFonts w:ascii="Arial" w:hAnsi="Arial" w:cs="Arial"/>
          <w:sz w:val="20"/>
          <w:lang w:val="sl-SI"/>
        </w:rPr>
        <w:t xml:space="preserve"> primarno nevarnost ali dodatno nevarnost razreda 5.1, se ne sme pakirati skupaj z drugo zavrženo embalažo, prazno, neočiščeno, z ostanki, ki </w:t>
      </w:r>
      <w:r w:rsidR="00AB2467" w:rsidRPr="00A227C7">
        <w:rPr>
          <w:rFonts w:ascii="Arial" w:hAnsi="Arial" w:cs="Arial"/>
          <w:sz w:val="20"/>
          <w:lang w:val="sl-SI"/>
        </w:rPr>
        <w:t>pomeni</w:t>
      </w:r>
      <w:r w:rsidR="00115F6D" w:rsidRPr="00A227C7">
        <w:rPr>
          <w:rFonts w:ascii="Arial" w:hAnsi="Arial" w:cs="Arial"/>
          <w:sz w:val="20"/>
          <w:lang w:val="sl-SI"/>
        </w:rPr>
        <w:t xml:space="preserve"> nevarnost drugih razredov v isti zunanji embalaži.</w:t>
      </w:r>
      <w:r w:rsidRPr="00A227C7">
        <w:rPr>
          <w:rFonts w:ascii="Arial" w:hAnsi="Arial" w:cs="Arial"/>
          <w:sz w:val="20"/>
          <w:lang w:val="sl-SI"/>
        </w:rPr>
        <w:t xml:space="preserve">«, </w:t>
      </w:r>
    </w:p>
    <w:p w:rsidR="00805D6A" w:rsidRPr="00A227C7" w:rsidRDefault="00DF5CE9" w:rsidP="00DF5CE9">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664 (e) beseda »naprava« nadomesti z besedo »oprema«,</w:t>
      </w:r>
    </w:p>
    <w:p w:rsidR="00E45201" w:rsidRPr="00A227C7" w:rsidRDefault="00E45201" w:rsidP="00DF5CE9">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664 (g) beseda »opreme« nadomesti z besedo »oprema«,</w:t>
      </w:r>
    </w:p>
    <w:p w:rsidR="00686426" w:rsidRPr="00A227C7" w:rsidRDefault="00686426" w:rsidP="00686426">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665 pred besedo »črni« doda beseda »nezmleti«,</w:t>
      </w:r>
    </w:p>
    <w:p w:rsidR="00C868E6" w:rsidRPr="00A227C7" w:rsidRDefault="00C868E6" w:rsidP="00C868E6">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674 beseda »razporeditev« nadomesti z besedo »porazdelitev«</w:t>
      </w:r>
      <w:r w:rsidR="00D70B00">
        <w:rPr>
          <w:rFonts w:ascii="Arial" w:hAnsi="Arial" w:cs="Arial"/>
          <w:sz w:val="20"/>
          <w:lang w:val="sl-SI"/>
        </w:rPr>
        <w:t xml:space="preserve"> (trikrat)</w:t>
      </w:r>
      <w:r w:rsidRPr="00A227C7">
        <w:rPr>
          <w:rFonts w:ascii="Arial" w:hAnsi="Arial" w:cs="Arial"/>
          <w:sz w:val="20"/>
          <w:lang w:val="sl-SI"/>
        </w:rPr>
        <w:t>, beseda »razporeditvijo« pa se nadomesti z besedo »porazdelitvijo«,</w:t>
      </w:r>
    </w:p>
    <w:p w:rsidR="00D43774" w:rsidRPr="00A227C7" w:rsidRDefault="00D43774" w:rsidP="000A0491">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674 (a) v prvi povedi besedi »varjenih jeklenk« nadomestita z besedilom »</w:t>
      </w:r>
      <w:r w:rsidR="0026329D" w:rsidRPr="00A227C7">
        <w:rPr>
          <w:rFonts w:ascii="Arial" w:hAnsi="Arial" w:cs="Arial"/>
          <w:sz w:val="20"/>
          <w:lang w:val="sl-SI"/>
        </w:rPr>
        <w:t>varjenih teles jeklenk iz jekla</w:t>
      </w:r>
      <w:r w:rsidRPr="00A227C7">
        <w:rPr>
          <w:rFonts w:ascii="Arial" w:hAnsi="Arial" w:cs="Arial"/>
          <w:sz w:val="20"/>
          <w:lang w:val="sl-SI"/>
        </w:rPr>
        <w:t>«</w:t>
      </w:r>
      <w:r w:rsidR="0026329D" w:rsidRPr="00A227C7">
        <w:rPr>
          <w:rFonts w:ascii="Arial" w:hAnsi="Arial" w:cs="Arial"/>
          <w:sz w:val="20"/>
          <w:lang w:val="sl-SI"/>
        </w:rPr>
        <w:t xml:space="preserve">, v drugi povedi se besedi »notranje jeklenke« nadomestita z besedilom »notranjega telesa jeklenke«, v tretji povedi pa se </w:t>
      </w:r>
      <w:r w:rsidR="000A0491" w:rsidRPr="00A227C7">
        <w:rPr>
          <w:rFonts w:ascii="Arial" w:hAnsi="Arial" w:cs="Arial"/>
          <w:sz w:val="20"/>
          <w:lang w:val="sl-SI"/>
        </w:rPr>
        <w:t>beseda »jeklenke« nadomesti z besedilom »telesa jeklenke iz jekla«,</w:t>
      </w:r>
    </w:p>
    <w:p w:rsidR="000A0491" w:rsidRPr="00A227C7" w:rsidRDefault="000A0491" w:rsidP="000A0491">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674 (b) besedilo »nove notranje jeklenke, izdelane« nadomesti z besedilom »</w:t>
      </w:r>
      <w:r w:rsidR="00591172" w:rsidRPr="00A227C7">
        <w:rPr>
          <w:rFonts w:ascii="Arial" w:hAnsi="Arial" w:cs="Arial"/>
          <w:sz w:val="20"/>
          <w:lang w:val="sl-SI"/>
        </w:rPr>
        <w:t>nova telesa notranjih jeklenk iz jekla, izdelanih</w:t>
      </w:r>
      <w:r w:rsidRPr="00A227C7">
        <w:rPr>
          <w:rFonts w:ascii="Arial" w:hAnsi="Arial" w:cs="Arial"/>
          <w:sz w:val="20"/>
          <w:lang w:val="sl-SI"/>
        </w:rPr>
        <w:t>«.</w:t>
      </w:r>
    </w:p>
    <w:p w:rsidR="00873644" w:rsidRPr="00A227C7" w:rsidRDefault="00525E70" w:rsidP="00C868E6">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 xml:space="preserve">v posebni določbi 674 (d) besedilo »centrom za polnjenje« nadomesti z besedilom »polnilnim centrom«, </w:t>
      </w:r>
      <w:r w:rsidR="00591172" w:rsidRPr="00A227C7">
        <w:rPr>
          <w:rFonts w:ascii="Arial" w:hAnsi="Arial" w:cs="Arial"/>
          <w:sz w:val="20"/>
          <w:lang w:val="sl-SI"/>
        </w:rPr>
        <w:t xml:space="preserve">besedi »notranje jeklenke« se nadomestita z </w:t>
      </w:r>
      <w:r w:rsidR="00B414A1" w:rsidRPr="00A227C7">
        <w:rPr>
          <w:rFonts w:ascii="Arial" w:hAnsi="Arial" w:cs="Arial"/>
          <w:sz w:val="20"/>
          <w:lang w:val="sl-SI"/>
        </w:rPr>
        <w:t xml:space="preserve">besedilom »telesa notranje jeklenke iz jekla«, besedi »serijo jeklenke« se nadomestita z besedilom »serijo telesa </w:t>
      </w:r>
      <w:r w:rsidR="00702BBD" w:rsidRPr="00A227C7">
        <w:rPr>
          <w:rFonts w:ascii="Arial" w:hAnsi="Arial" w:cs="Arial"/>
          <w:sz w:val="20"/>
          <w:lang w:val="sl-SI"/>
        </w:rPr>
        <w:t xml:space="preserve">jeklenke iz jekla«, beseda »inšpekcijskim« pa se nadomesti z besedo »kontrolnim«, </w:t>
      </w:r>
    </w:p>
    <w:p w:rsidR="00702BBD" w:rsidRPr="00A227C7" w:rsidRDefault="00702BBD" w:rsidP="00C24B4C">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 določbi 674 (</w:t>
      </w:r>
      <w:r w:rsidR="00C24B4C" w:rsidRPr="00A227C7">
        <w:rPr>
          <w:rFonts w:ascii="Arial" w:hAnsi="Arial" w:cs="Arial"/>
          <w:sz w:val="20"/>
          <w:lang w:val="sl-SI"/>
        </w:rPr>
        <w:t>f</w:t>
      </w:r>
      <w:r w:rsidRPr="00A227C7">
        <w:rPr>
          <w:rFonts w:ascii="Arial" w:hAnsi="Arial" w:cs="Arial"/>
          <w:sz w:val="20"/>
          <w:lang w:val="sl-SI"/>
        </w:rPr>
        <w:t>)</w:t>
      </w:r>
      <w:r w:rsidR="00C24B4C" w:rsidRPr="00A227C7">
        <w:rPr>
          <w:rFonts w:ascii="Arial" w:hAnsi="Arial" w:cs="Arial"/>
          <w:sz w:val="20"/>
          <w:lang w:val="sl-SI"/>
        </w:rPr>
        <w:t xml:space="preserve"> beseda »inšpekcijski« nadomesti z besedo »kontrolni«,</w:t>
      </w:r>
    </w:p>
    <w:p w:rsidR="003162D6" w:rsidRPr="00A227C7" w:rsidRDefault="003162D6" w:rsidP="00C868E6">
      <w:pPr>
        <w:pStyle w:val="Noga"/>
        <w:tabs>
          <w:tab w:val="left" w:pos="1418"/>
          <w:tab w:val="left" w:pos="1985"/>
          <w:tab w:val="left" w:pos="2552"/>
          <w:tab w:val="left" w:pos="3119"/>
          <w:tab w:val="left" w:pos="3686"/>
          <w:tab w:val="left" w:pos="4253"/>
          <w:tab w:val="left" w:pos="4820"/>
        </w:tabs>
        <w:ind w:left="426" w:hanging="426"/>
        <w:jc w:val="both"/>
        <w:rPr>
          <w:rFonts w:ascii="Arial" w:hAnsi="Arial" w:cs="Arial"/>
          <w:sz w:val="20"/>
          <w:lang w:val="sl-SI"/>
        </w:rPr>
      </w:pPr>
      <w:r w:rsidRPr="00A227C7">
        <w:rPr>
          <w:rFonts w:ascii="Arial" w:hAnsi="Arial" w:cs="Arial"/>
          <w:sz w:val="20"/>
          <w:lang w:val="sl-SI"/>
        </w:rPr>
        <w:t>–</w:t>
      </w:r>
      <w:r w:rsidRPr="00A227C7">
        <w:rPr>
          <w:rFonts w:ascii="Arial" w:hAnsi="Arial" w:cs="Arial"/>
          <w:sz w:val="20"/>
          <w:lang w:val="sl-SI"/>
        </w:rPr>
        <w:tab/>
        <w:t>v posebnih določbah 670 in 672 beseda »kapaciteto« nadomesti z besedo »zmogljivost</w:t>
      </w:r>
      <w:r w:rsidR="00FE4353" w:rsidRPr="00A227C7">
        <w:rPr>
          <w:rFonts w:ascii="Arial" w:hAnsi="Arial" w:cs="Arial"/>
          <w:sz w:val="20"/>
          <w:lang w:val="sl-SI"/>
        </w:rPr>
        <w:t>«.</w:t>
      </w:r>
    </w:p>
    <w:p w:rsidR="00DF5CE9" w:rsidRPr="00A227C7" w:rsidRDefault="00DF5CE9"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2B6BAA" w:rsidRPr="00A227C7" w:rsidRDefault="002B6BAA"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A227C7">
        <w:rPr>
          <w:rFonts w:ascii="Arial" w:hAnsi="Arial" w:cs="Arial"/>
          <w:sz w:val="20"/>
          <w:lang w:val="sl-SI"/>
        </w:rPr>
        <w:t xml:space="preserve">V 3.3.1 se besedilo </w:t>
      </w:r>
      <w:r w:rsidR="005E2818" w:rsidRPr="00A227C7">
        <w:rPr>
          <w:rFonts w:ascii="Arial" w:hAnsi="Arial" w:cs="Arial"/>
          <w:sz w:val="20"/>
          <w:lang w:val="sl-SI"/>
        </w:rPr>
        <w:t>»396</w:t>
      </w:r>
      <w:r w:rsidR="000C56F6" w:rsidRPr="00A227C7">
        <w:rPr>
          <w:rFonts w:ascii="Arial" w:hAnsi="Arial" w:cs="Arial"/>
          <w:sz w:val="20"/>
          <w:lang w:val="sl-SI"/>
        </w:rPr>
        <w:t xml:space="preserve">-499 </w:t>
      </w:r>
      <w:r w:rsidR="000C56F6" w:rsidRPr="00A227C7">
        <w:rPr>
          <w:rFonts w:ascii="Arial" w:hAnsi="Arial" w:cs="Arial"/>
          <w:i/>
          <w:sz w:val="20"/>
          <w:lang w:val="sl-SI"/>
        </w:rPr>
        <w:t>(Rezervirano)</w:t>
      </w:r>
      <w:r w:rsidR="00DE1719" w:rsidRPr="00A227C7">
        <w:rPr>
          <w:rFonts w:ascii="Arial" w:hAnsi="Arial" w:cs="Arial"/>
          <w:sz w:val="20"/>
          <w:lang w:val="sl-SI"/>
        </w:rPr>
        <w:t>« nadomesti z besedilom »399</w:t>
      </w:r>
      <w:r w:rsidR="00AB2467" w:rsidRPr="00A227C7">
        <w:rPr>
          <w:rFonts w:ascii="Arial" w:hAnsi="Arial" w:cs="Arial"/>
          <w:sz w:val="20"/>
          <w:lang w:val="sl-SI"/>
        </w:rPr>
        <w:t xml:space="preserve"> – </w:t>
      </w:r>
      <w:r w:rsidR="000C56F6" w:rsidRPr="00A227C7">
        <w:rPr>
          <w:rFonts w:ascii="Arial" w:hAnsi="Arial" w:cs="Arial"/>
          <w:sz w:val="20"/>
          <w:lang w:val="sl-SI"/>
        </w:rPr>
        <w:t xml:space="preserve">499 </w:t>
      </w:r>
      <w:r w:rsidR="000C56F6" w:rsidRPr="00A227C7">
        <w:rPr>
          <w:rFonts w:ascii="Arial" w:hAnsi="Arial" w:cs="Arial"/>
          <w:i/>
          <w:sz w:val="20"/>
          <w:lang w:val="sl-SI"/>
        </w:rPr>
        <w:t>(Rezervirano)</w:t>
      </w:r>
      <w:r w:rsidR="000C56F6" w:rsidRPr="00A227C7">
        <w:rPr>
          <w:rFonts w:ascii="Arial" w:hAnsi="Arial" w:cs="Arial"/>
          <w:sz w:val="20"/>
          <w:lang w:val="sl-SI"/>
        </w:rPr>
        <w:t>«.</w:t>
      </w:r>
    </w:p>
    <w:p w:rsidR="000C56F6" w:rsidRPr="00A227C7" w:rsidRDefault="000C56F6"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B87B39" w:rsidRPr="00A227C7" w:rsidRDefault="00B87B39"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A227C7">
        <w:rPr>
          <w:rFonts w:ascii="Arial" w:hAnsi="Arial" w:cs="Arial"/>
          <w:sz w:val="20"/>
          <w:lang w:val="sl-SI"/>
        </w:rPr>
        <w:t>V 3.3.1 se na ustrezno mesto po naraščajočih številkah dodajo nove posebne določbe, ki se glasijo:</w:t>
      </w:r>
    </w:p>
    <w:p w:rsidR="00C052A1" w:rsidRPr="00A227C7" w:rsidRDefault="000F0F40"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A227C7">
        <w:rPr>
          <w:rFonts w:ascii="Arial" w:hAnsi="Arial" w:cs="Arial"/>
          <w:sz w:val="20"/>
          <w:lang w:val="sl-SI"/>
        </w:rPr>
        <w:t>»</w:t>
      </w:r>
      <w:r w:rsidR="00C052A1" w:rsidRPr="00A227C7">
        <w:rPr>
          <w:rFonts w:ascii="Arial" w:hAnsi="Arial" w:cs="Arial"/>
          <w:sz w:val="20"/>
          <w:lang w:val="sl-SI"/>
        </w:rPr>
        <w:t>396</w:t>
      </w:r>
      <w:r w:rsidR="00C052A1" w:rsidRPr="00A227C7">
        <w:rPr>
          <w:rFonts w:ascii="Arial" w:hAnsi="Arial" w:cs="Arial"/>
          <w:sz w:val="20"/>
          <w:lang w:val="sl-SI"/>
        </w:rPr>
        <w:tab/>
        <w:t>Veliki in robustni predmeti se lahko prevažajo s povezanimi plinskimi jeklenkami z odprtimi ventili ne glede na 4.1.6.5, če:</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(a)</w:t>
      </w:r>
      <w:r w:rsidRPr="00A227C7">
        <w:rPr>
          <w:rFonts w:ascii="Arial" w:hAnsi="Arial" w:cs="Arial"/>
          <w:sz w:val="20"/>
          <w:lang w:val="sl-SI"/>
        </w:rPr>
        <w:tab/>
        <w:t xml:space="preserve">plinske jeklenke vsebujejo dušik </w:t>
      </w:r>
      <w:r w:rsidR="00AD33BD" w:rsidRPr="00A227C7">
        <w:rPr>
          <w:rFonts w:ascii="Arial" w:hAnsi="Arial" w:cs="Arial"/>
          <w:sz w:val="20"/>
          <w:lang w:val="sl-SI"/>
        </w:rPr>
        <w:t xml:space="preserve">z </w:t>
      </w:r>
      <w:r w:rsidRPr="00A227C7">
        <w:rPr>
          <w:rFonts w:ascii="Arial" w:hAnsi="Arial" w:cs="Arial"/>
          <w:sz w:val="20"/>
          <w:lang w:val="sl-SI"/>
        </w:rPr>
        <w:t>UN št. 1066 ali stisnjeni plin</w:t>
      </w:r>
      <w:r w:rsidR="00AD33BD" w:rsidRPr="00A227C7">
        <w:rPr>
          <w:rFonts w:ascii="Arial" w:hAnsi="Arial" w:cs="Arial"/>
          <w:sz w:val="20"/>
          <w:lang w:val="sl-SI"/>
        </w:rPr>
        <w:t xml:space="preserve"> z </w:t>
      </w:r>
      <w:r w:rsidRPr="00A227C7">
        <w:rPr>
          <w:rFonts w:ascii="Arial" w:hAnsi="Arial" w:cs="Arial"/>
          <w:sz w:val="20"/>
          <w:lang w:val="sl-SI"/>
        </w:rPr>
        <w:t xml:space="preserve">UN št. 1956 ali stisnjeni zrak </w:t>
      </w:r>
      <w:r w:rsidR="00AD33BD" w:rsidRPr="00A227C7">
        <w:rPr>
          <w:rFonts w:ascii="Arial" w:hAnsi="Arial" w:cs="Arial"/>
          <w:sz w:val="20"/>
          <w:lang w:val="sl-SI"/>
        </w:rPr>
        <w:t xml:space="preserve">z </w:t>
      </w:r>
      <w:r w:rsidRPr="00A227C7">
        <w:rPr>
          <w:rFonts w:ascii="Arial" w:hAnsi="Arial" w:cs="Arial"/>
          <w:sz w:val="20"/>
          <w:lang w:val="sl-SI"/>
        </w:rPr>
        <w:t>UN št. 1002,</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(b)</w:t>
      </w:r>
      <w:r w:rsidRPr="00A227C7">
        <w:rPr>
          <w:rFonts w:ascii="Arial" w:hAnsi="Arial" w:cs="Arial"/>
          <w:sz w:val="20"/>
          <w:lang w:val="sl-SI"/>
        </w:rPr>
        <w:tab/>
        <w:t xml:space="preserve">so plinske jeklenke povezane s predmetom </w:t>
      </w:r>
      <w:r w:rsidR="00A51206" w:rsidRPr="00A227C7">
        <w:rPr>
          <w:rFonts w:ascii="Arial" w:hAnsi="Arial" w:cs="Arial"/>
          <w:sz w:val="20"/>
          <w:lang w:val="sl-SI"/>
        </w:rPr>
        <w:t>z</w:t>
      </w:r>
      <w:r w:rsidRPr="00A227C7">
        <w:rPr>
          <w:rFonts w:ascii="Arial" w:hAnsi="Arial" w:cs="Arial"/>
          <w:sz w:val="20"/>
          <w:lang w:val="sl-SI"/>
        </w:rPr>
        <w:t xml:space="preserve"> regulatorje</w:t>
      </w:r>
      <w:r w:rsidR="00A51206" w:rsidRPr="00A227C7">
        <w:rPr>
          <w:rFonts w:ascii="Arial" w:hAnsi="Arial" w:cs="Arial"/>
          <w:sz w:val="20"/>
          <w:lang w:val="sl-SI"/>
        </w:rPr>
        <w:t>m</w:t>
      </w:r>
      <w:r w:rsidRPr="00A227C7">
        <w:rPr>
          <w:rFonts w:ascii="Arial" w:hAnsi="Arial" w:cs="Arial"/>
          <w:sz w:val="20"/>
          <w:lang w:val="sl-SI"/>
        </w:rPr>
        <w:t xml:space="preserve"> tlaka in </w:t>
      </w:r>
      <w:r w:rsidR="00A51206" w:rsidRPr="00A227C7">
        <w:rPr>
          <w:rFonts w:ascii="Arial" w:hAnsi="Arial" w:cs="Arial"/>
          <w:sz w:val="20"/>
          <w:lang w:val="sl-SI"/>
        </w:rPr>
        <w:t xml:space="preserve">po </w:t>
      </w:r>
      <w:r w:rsidRPr="00A227C7">
        <w:rPr>
          <w:rFonts w:ascii="Arial" w:hAnsi="Arial" w:cs="Arial"/>
          <w:sz w:val="20"/>
          <w:lang w:val="sl-SI"/>
        </w:rPr>
        <w:t>fiksnih cev</w:t>
      </w:r>
      <w:r w:rsidR="00A51206" w:rsidRPr="00A227C7">
        <w:rPr>
          <w:rFonts w:ascii="Arial" w:hAnsi="Arial" w:cs="Arial"/>
          <w:sz w:val="20"/>
          <w:lang w:val="sl-SI"/>
        </w:rPr>
        <w:t>eh</w:t>
      </w:r>
      <w:r w:rsidRPr="00A227C7">
        <w:rPr>
          <w:rFonts w:ascii="Arial" w:hAnsi="Arial" w:cs="Arial"/>
          <w:sz w:val="20"/>
          <w:lang w:val="sl-SI"/>
        </w:rPr>
        <w:t xml:space="preserve"> tako, da tlak plina (nadtlak) v predmetu ne preseže 35 kPa (0,35 bar</w:t>
      </w:r>
      <w:r w:rsidR="00D85ECB" w:rsidRPr="00A227C7">
        <w:rPr>
          <w:rFonts w:ascii="Arial" w:hAnsi="Arial" w:cs="Arial"/>
          <w:sz w:val="20"/>
          <w:lang w:val="sl-SI"/>
        </w:rPr>
        <w:t>a</w:t>
      </w:r>
      <w:r w:rsidRPr="00A227C7">
        <w:rPr>
          <w:rFonts w:ascii="Arial" w:hAnsi="Arial" w:cs="Arial"/>
          <w:sz w:val="20"/>
          <w:lang w:val="sl-SI"/>
        </w:rPr>
        <w:t>),</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(c)</w:t>
      </w:r>
      <w:r w:rsidRPr="00A227C7">
        <w:rPr>
          <w:rFonts w:ascii="Arial" w:hAnsi="Arial" w:cs="Arial"/>
          <w:sz w:val="20"/>
          <w:lang w:val="sl-SI"/>
        </w:rPr>
        <w:tab/>
        <w:t xml:space="preserve">so plinske jeklenke ustrezno zavarovane pred premikanjem glede na predmet </w:t>
      </w:r>
      <w:r w:rsidR="00A51206" w:rsidRPr="00A227C7">
        <w:rPr>
          <w:rFonts w:ascii="Arial" w:hAnsi="Arial" w:cs="Arial"/>
          <w:sz w:val="20"/>
          <w:lang w:val="sl-SI"/>
        </w:rPr>
        <w:t>ter</w:t>
      </w:r>
      <w:r w:rsidRPr="00A227C7">
        <w:rPr>
          <w:rFonts w:ascii="Arial" w:hAnsi="Arial" w:cs="Arial"/>
          <w:sz w:val="20"/>
          <w:lang w:val="sl-SI"/>
        </w:rPr>
        <w:t xml:space="preserve"> opremljene z močnimi in </w:t>
      </w:r>
      <w:r w:rsidR="00A51206" w:rsidRPr="00A227C7">
        <w:rPr>
          <w:rFonts w:ascii="Arial" w:hAnsi="Arial" w:cs="Arial"/>
          <w:sz w:val="20"/>
          <w:lang w:val="sl-SI"/>
        </w:rPr>
        <w:t xml:space="preserve">prozi </w:t>
      </w:r>
      <w:r w:rsidR="00AD33BD" w:rsidRPr="00A227C7">
        <w:rPr>
          <w:rFonts w:ascii="Arial" w:hAnsi="Arial" w:cs="Arial"/>
          <w:sz w:val="20"/>
          <w:lang w:val="sl-SI"/>
        </w:rPr>
        <w:t>tlak</w:t>
      </w:r>
      <w:r w:rsidR="00A51206" w:rsidRPr="00A227C7">
        <w:rPr>
          <w:rFonts w:ascii="Arial" w:hAnsi="Arial" w:cs="Arial"/>
          <w:sz w:val="20"/>
          <w:lang w:val="sl-SI"/>
        </w:rPr>
        <w:t>u</w:t>
      </w:r>
      <w:r w:rsidRPr="00A227C7">
        <w:rPr>
          <w:rFonts w:ascii="Arial" w:hAnsi="Arial" w:cs="Arial"/>
          <w:sz w:val="20"/>
          <w:lang w:val="sl-SI"/>
        </w:rPr>
        <w:t xml:space="preserve"> odpornimi cevmi,</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(d)</w:t>
      </w:r>
      <w:r w:rsidRPr="00A227C7">
        <w:rPr>
          <w:rFonts w:ascii="Arial" w:hAnsi="Arial" w:cs="Arial"/>
          <w:sz w:val="20"/>
          <w:lang w:val="sl-SI"/>
        </w:rPr>
        <w:tab/>
        <w:t>so plinske jeklenke, regulatorji tlaka, cevi in drugi sestavni deli zaščiteni pred poškodbami in udarci med prevozom z lesenimi zaboji ali na drug ustrezen način,</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(e)</w:t>
      </w:r>
      <w:r w:rsidRPr="00A227C7">
        <w:rPr>
          <w:rFonts w:ascii="Arial" w:hAnsi="Arial" w:cs="Arial"/>
          <w:sz w:val="20"/>
          <w:lang w:val="sl-SI"/>
        </w:rPr>
        <w:tab/>
        <w:t>prevozna listina vključuje naslednjo navedbo "Prevoz v skladu s posebno določbo 396",</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(f)</w:t>
      </w:r>
      <w:r w:rsidRPr="00A227C7">
        <w:rPr>
          <w:rFonts w:ascii="Arial" w:hAnsi="Arial" w:cs="Arial"/>
          <w:sz w:val="20"/>
          <w:lang w:val="sl-SI"/>
        </w:rPr>
        <w:tab/>
        <w:t>so tovorne prevozne enote</w:t>
      </w:r>
      <w:r w:rsidR="00FE4353" w:rsidRPr="00A227C7">
        <w:rPr>
          <w:rFonts w:ascii="Arial" w:hAnsi="Arial" w:cs="Arial"/>
          <w:sz w:val="20"/>
          <w:lang w:val="sl-SI"/>
        </w:rPr>
        <w:t xml:space="preserve"> s predmeti</w:t>
      </w:r>
      <w:r w:rsidRPr="00A227C7">
        <w:rPr>
          <w:rFonts w:ascii="Arial" w:hAnsi="Arial" w:cs="Arial"/>
          <w:sz w:val="20"/>
          <w:lang w:val="sl-SI"/>
        </w:rPr>
        <w:t xml:space="preserve">, ki se prevažajo z jeklenkami z odprtimi ventili, ki vsebujejo plin, ki </w:t>
      </w:r>
      <w:r w:rsidR="00A51206" w:rsidRPr="00A227C7">
        <w:rPr>
          <w:rFonts w:ascii="Arial" w:hAnsi="Arial" w:cs="Arial"/>
          <w:sz w:val="20"/>
          <w:lang w:val="sl-SI"/>
        </w:rPr>
        <w:t>pomeni</w:t>
      </w:r>
      <w:r w:rsidRPr="00A227C7">
        <w:rPr>
          <w:rFonts w:ascii="Arial" w:hAnsi="Arial" w:cs="Arial"/>
          <w:sz w:val="20"/>
          <w:lang w:val="sl-SI"/>
        </w:rPr>
        <w:t xml:space="preserve"> nevarnost zadušitve, dobro prezračevane in označene v skladu s 5.5.3.6.</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A227C7">
        <w:rPr>
          <w:rFonts w:ascii="Arial" w:hAnsi="Arial" w:cs="Arial"/>
          <w:sz w:val="20"/>
          <w:lang w:val="sl-SI"/>
        </w:rPr>
        <w:t>397</w:t>
      </w:r>
      <w:r w:rsidRPr="00A227C7">
        <w:rPr>
          <w:rFonts w:ascii="Arial" w:hAnsi="Arial" w:cs="Arial"/>
          <w:sz w:val="20"/>
          <w:lang w:val="sl-SI"/>
        </w:rPr>
        <w:tab/>
        <w:t>Pod tem vpisom se lahko prevažajo zmesi dušika in kisika, ki vsebujejo več kot 19,5 prostorninsk</w:t>
      </w:r>
      <w:r w:rsidR="00A51206" w:rsidRPr="00A227C7">
        <w:rPr>
          <w:rFonts w:ascii="Arial" w:hAnsi="Arial" w:cs="Arial"/>
          <w:sz w:val="20"/>
          <w:lang w:val="sl-SI"/>
        </w:rPr>
        <w:t>ega</w:t>
      </w:r>
      <w:r w:rsidRPr="00A227C7">
        <w:rPr>
          <w:rFonts w:ascii="Arial" w:hAnsi="Arial" w:cs="Arial"/>
          <w:sz w:val="20"/>
          <w:lang w:val="sl-SI"/>
        </w:rPr>
        <w:t xml:space="preserve"> odstotk</w:t>
      </w:r>
      <w:r w:rsidR="00A51206" w:rsidRPr="00A227C7">
        <w:rPr>
          <w:rFonts w:ascii="Arial" w:hAnsi="Arial" w:cs="Arial"/>
          <w:sz w:val="20"/>
          <w:lang w:val="sl-SI"/>
        </w:rPr>
        <w:t>a</w:t>
      </w:r>
      <w:r w:rsidRPr="00A227C7">
        <w:rPr>
          <w:rFonts w:ascii="Arial" w:hAnsi="Arial" w:cs="Arial"/>
          <w:sz w:val="20"/>
          <w:lang w:val="sl-SI"/>
        </w:rPr>
        <w:t xml:space="preserve"> in ne več kot 23,5 prostorninsk</w:t>
      </w:r>
      <w:r w:rsidR="00A51206" w:rsidRPr="00A227C7">
        <w:rPr>
          <w:rFonts w:ascii="Arial" w:hAnsi="Arial" w:cs="Arial"/>
          <w:sz w:val="20"/>
          <w:lang w:val="sl-SI"/>
        </w:rPr>
        <w:t>ega</w:t>
      </w:r>
      <w:r w:rsidRPr="00A227C7">
        <w:rPr>
          <w:rFonts w:ascii="Arial" w:hAnsi="Arial" w:cs="Arial"/>
          <w:sz w:val="20"/>
          <w:lang w:val="sl-SI"/>
        </w:rPr>
        <w:t xml:space="preserve"> odstotk</w:t>
      </w:r>
      <w:r w:rsidR="00A51206" w:rsidRPr="00A227C7">
        <w:rPr>
          <w:rFonts w:ascii="Arial" w:hAnsi="Arial" w:cs="Arial"/>
          <w:sz w:val="20"/>
          <w:lang w:val="sl-SI"/>
        </w:rPr>
        <w:t>a</w:t>
      </w:r>
      <w:r w:rsidRPr="00A227C7">
        <w:rPr>
          <w:rFonts w:ascii="Arial" w:hAnsi="Arial" w:cs="Arial"/>
          <w:sz w:val="20"/>
          <w:lang w:val="sl-SI"/>
        </w:rPr>
        <w:t xml:space="preserve"> kisika, če ne vsebujejo nobenih drugih oksidirajočih plinov. Za koncentracije znotraj te omejitve označevanje z</w:t>
      </w:r>
      <w:r w:rsidR="00772DFD" w:rsidRPr="00A227C7">
        <w:rPr>
          <w:rFonts w:ascii="Arial" w:hAnsi="Arial" w:cs="Arial"/>
          <w:sz w:val="20"/>
          <w:lang w:val="sl-SI"/>
        </w:rPr>
        <w:t xml:space="preserve"> nalepko za</w:t>
      </w:r>
      <w:r w:rsidRPr="00A227C7">
        <w:rPr>
          <w:rFonts w:ascii="Arial" w:hAnsi="Arial" w:cs="Arial"/>
          <w:sz w:val="20"/>
          <w:lang w:val="sl-SI"/>
        </w:rPr>
        <w:t xml:space="preserve"> dodatno </w:t>
      </w:r>
      <w:r w:rsidR="00772DFD" w:rsidRPr="00A227C7">
        <w:rPr>
          <w:rFonts w:ascii="Arial" w:hAnsi="Arial" w:cs="Arial"/>
          <w:sz w:val="20"/>
          <w:lang w:val="sl-SI"/>
        </w:rPr>
        <w:t>n</w:t>
      </w:r>
      <w:r w:rsidRPr="00A227C7">
        <w:rPr>
          <w:rFonts w:ascii="Arial" w:hAnsi="Arial" w:cs="Arial"/>
          <w:sz w:val="20"/>
          <w:lang w:val="sl-SI"/>
        </w:rPr>
        <w:t xml:space="preserve">evarnost </w:t>
      </w:r>
      <w:r w:rsidR="00BA6A3B" w:rsidRPr="00A227C7">
        <w:rPr>
          <w:rFonts w:ascii="Arial" w:hAnsi="Arial" w:cs="Arial"/>
          <w:sz w:val="20"/>
          <w:lang w:val="sl-SI"/>
        </w:rPr>
        <w:t xml:space="preserve">za </w:t>
      </w:r>
      <w:r w:rsidR="00FE4353" w:rsidRPr="00A227C7">
        <w:rPr>
          <w:rFonts w:ascii="Arial" w:hAnsi="Arial" w:cs="Arial"/>
          <w:sz w:val="20"/>
          <w:lang w:val="sl-SI"/>
        </w:rPr>
        <w:t>razred</w:t>
      </w:r>
      <w:r w:rsidRPr="00A227C7">
        <w:rPr>
          <w:rFonts w:ascii="Arial" w:hAnsi="Arial" w:cs="Arial"/>
          <w:sz w:val="20"/>
          <w:lang w:val="sl-SI"/>
        </w:rPr>
        <w:t xml:space="preserve"> 5.1 (vzorec št. 5.1, glej 5.2.2.2.2) ni potrebno.</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A227C7">
        <w:rPr>
          <w:rFonts w:ascii="Arial" w:hAnsi="Arial" w:cs="Arial"/>
          <w:sz w:val="20"/>
          <w:lang w:val="sl-SI"/>
        </w:rPr>
        <w:t>398</w:t>
      </w:r>
      <w:r w:rsidRPr="00A227C7">
        <w:rPr>
          <w:rFonts w:ascii="Arial" w:hAnsi="Arial" w:cs="Arial"/>
          <w:sz w:val="20"/>
          <w:lang w:val="sl-SI"/>
        </w:rPr>
        <w:tab/>
        <w:t>Vpis velja za: zmesi butenov, 1-buten</w:t>
      </w:r>
      <w:r w:rsidR="00772DFD" w:rsidRPr="00A227C7">
        <w:rPr>
          <w:rFonts w:ascii="Arial" w:hAnsi="Arial" w:cs="Arial"/>
          <w:sz w:val="20"/>
          <w:lang w:val="sl-SI"/>
        </w:rPr>
        <w:t>a</w:t>
      </w:r>
      <w:r w:rsidRPr="00A227C7">
        <w:rPr>
          <w:rFonts w:ascii="Arial" w:hAnsi="Arial" w:cs="Arial"/>
          <w:sz w:val="20"/>
          <w:lang w:val="sl-SI"/>
        </w:rPr>
        <w:t>, cis-2-butena in trans-2-butena. Za izobuten glej UN št. 1055.</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i/>
          <w:sz w:val="20"/>
          <w:lang w:val="sl-SI"/>
        </w:rPr>
      </w:pPr>
      <w:r w:rsidRPr="00A227C7">
        <w:rPr>
          <w:rFonts w:ascii="Arial" w:hAnsi="Arial" w:cs="Arial"/>
          <w:i/>
          <w:sz w:val="20"/>
          <w:lang w:val="sl-SI"/>
        </w:rPr>
        <w:tab/>
      </w:r>
      <w:r w:rsidRPr="00A227C7">
        <w:rPr>
          <w:rFonts w:ascii="Arial" w:hAnsi="Arial" w:cs="Arial"/>
          <w:b/>
          <w:i/>
          <w:sz w:val="20"/>
          <w:lang w:val="sl-SI"/>
        </w:rPr>
        <w:t>OPOMBA</w:t>
      </w:r>
      <w:r w:rsidRPr="00A227C7">
        <w:rPr>
          <w:rFonts w:ascii="Arial" w:hAnsi="Arial" w:cs="Arial"/>
          <w:i/>
          <w:sz w:val="20"/>
          <w:lang w:val="sl-SI"/>
        </w:rPr>
        <w:t>: Za dodatne podatke, k</w:t>
      </w:r>
      <w:r w:rsidR="00772DFD" w:rsidRPr="00A227C7">
        <w:rPr>
          <w:rFonts w:ascii="Arial" w:hAnsi="Arial" w:cs="Arial"/>
          <w:i/>
          <w:sz w:val="20"/>
          <w:lang w:val="sl-SI"/>
        </w:rPr>
        <w:t>i jih je treba dodati v prevozno listino</w:t>
      </w:r>
      <w:r w:rsidRPr="00A227C7">
        <w:rPr>
          <w:rFonts w:ascii="Arial" w:hAnsi="Arial" w:cs="Arial"/>
          <w:i/>
          <w:sz w:val="20"/>
          <w:lang w:val="sl-SI"/>
        </w:rPr>
        <w:t>, glej 5.4.1.2.2 (e).</w:t>
      </w: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C052A1" w:rsidRPr="00A227C7" w:rsidRDefault="00C052A1"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A227C7">
        <w:rPr>
          <w:rFonts w:ascii="Arial" w:hAnsi="Arial" w:cs="Arial"/>
          <w:sz w:val="20"/>
          <w:lang w:val="sl-SI"/>
        </w:rPr>
        <w:t>676</w:t>
      </w:r>
      <w:r w:rsidRPr="00A227C7">
        <w:rPr>
          <w:rFonts w:ascii="Arial" w:hAnsi="Arial" w:cs="Arial"/>
          <w:sz w:val="20"/>
          <w:lang w:val="sl-SI"/>
        </w:rPr>
        <w:tab/>
        <w:t xml:space="preserve">Za prevoz tovorkov, ki vsebujejo snovi, ki polimerizirajo, ni treba </w:t>
      </w:r>
      <w:r w:rsidR="00772DFD" w:rsidRPr="00A227C7">
        <w:rPr>
          <w:rFonts w:ascii="Arial" w:hAnsi="Arial" w:cs="Arial"/>
          <w:sz w:val="20"/>
          <w:lang w:val="sl-SI"/>
        </w:rPr>
        <w:t xml:space="preserve">upoštevati </w:t>
      </w:r>
      <w:r w:rsidRPr="00A227C7">
        <w:rPr>
          <w:rFonts w:ascii="Arial" w:hAnsi="Arial" w:cs="Arial"/>
          <w:sz w:val="20"/>
          <w:lang w:val="sl-SI"/>
        </w:rPr>
        <w:t xml:space="preserve">določb posebne določbe 386 v povezavi s 7.1.7.3, 7.1.7.4, 5.4.1.1.15 in 5.4.1.2.3.1, </w:t>
      </w:r>
      <w:r w:rsidR="00772DFD" w:rsidRPr="00A227C7">
        <w:rPr>
          <w:rFonts w:ascii="Arial" w:hAnsi="Arial" w:cs="Arial"/>
          <w:sz w:val="20"/>
          <w:lang w:val="sl-SI"/>
        </w:rPr>
        <w:t>kadar</w:t>
      </w:r>
      <w:r w:rsidRPr="00A227C7">
        <w:rPr>
          <w:rFonts w:ascii="Arial" w:hAnsi="Arial" w:cs="Arial"/>
          <w:sz w:val="20"/>
          <w:lang w:val="sl-SI"/>
        </w:rPr>
        <w:t xml:space="preserve"> se prevažajo zaradi odlaganja ali recikliranja, če so izpolnjeni naslednji pogoji:</w:t>
      </w:r>
    </w:p>
    <w:p w:rsidR="00AD33BD" w:rsidRPr="00A227C7" w:rsidRDefault="00AD33BD" w:rsidP="00C052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C052A1" w:rsidRPr="00A227C7" w:rsidRDefault="00C052A1"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(a)</w:t>
      </w:r>
      <w:r w:rsidRPr="00A227C7">
        <w:rPr>
          <w:rFonts w:ascii="Arial" w:hAnsi="Arial" w:cs="Arial"/>
          <w:sz w:val="20"/>
          <w:lang w:val="sl-SI"/>
        </w:rPr>
        <w:tab/>
        <w:t>pred nakladanjem je pregled pokazal, da med zunanjo temperaturo tovorka in temperaturo okolja ni večjih odstopanj,</w:t>
      </w:r>
    </w:p>
    <w:p w:rsidR="00AD33BD" w:rsidRPr="00A227C7" w:rsidRDefault="00AD33BD"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(b)</w:t>
      </w:r>
      <w:r w:rsidRPr="00A227C7">
        <w:rPr>
          <w:rFonts w:ascii="Arial" w:hAnsi="Arial" w:cs="Arial"/>
          <w:sz w:val="20"/>
          <w:lang w:val="sl-SI"/>
        </w:rPr>
        <w:tab/>
        <w:t>prevoz se opravi v največ 24 urah od navedenega pregleda,</w:t>
      </w:r>
    </w:p>
    <w:p w:rsidR="00AD33BD" w:rsidRPr="00A227C7" w:rsidRDefault="00AD33BD"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(c)</w:t>
      </w:r>
      <w:r w:rsidRPr="00A227C7">
        <w:rPr>
          <w:rFonts w:ascii="Arial" w:hAnsi="Arial" w:cs="Arial"/>
          <w:sz w:val="20"/>
          <w:lang w:val="sl-SI"/>
        </w:rPr>
        <w:tab/>
        <w:t xml:space="preserve">tovorki so med prevozom zaščiteni pred neposredno sončno svetlobo in pred vplivom drugih virov toplote (npr. dodatnih tovorov, ki se prevažajo </w:t>
      </w:r>
      <w:r w:rsidR="00F00F95" w:rsidRPr="00A227C7">
        <w:rPr>
          <w:rFonts w:ascii="Arial" w:hAnsi="Arial" w:cs="Arial"/>
          <w:sz w:val="20"/>
          <w:lang w:val="sl-SI"/>
        </w:rPr>
        <w:t>pri temperaturi, ki presega temperaturo okolja</w:t>
      </w:r>
      <w:r w:rsidRPr="00A227C7">
        <w:rPr>
          <w:rFonts w:ascii="Arial" w:hAnsi="Arial" w:cs="Arial"/>
          <w:sz w:val="20"/>
          <w:lang w:val="sl-SI"/>
        </w:rPr>
        <w:t>),</w:t>
      </w:r>
    </w:p>
    <w:p w:rsidR="00AD33BD" w:rsidRPr="00A227C7" w:rsidRDefault="00AD33BD"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(d)</w:t>
      </w:r>
      <w:r w:rsidRPr="00A227C7">
        <w:rPr>
          <w:rFonts w:ascii="Arial" w:hAnsi="Arial" w:cs="Arial"/>
          <w:sz w:val="20"/>
          <w:lang w:val="sl-SI"/>
        </w:rPr>
        <w:tab/>
        <w:t>temperatura okolja med prevozom je pod 45 °C,</w:t>
      </w:r>
    </w:p>
    <w:p w:rsidR="00AD33BD" w:rsidRPr="00A227C7" w:rsidRDefault="00AD33BD"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(e)</w:t>
      </w:r>
      <w:r w:rsidRPr="00A227C7">
        <w:rPr>
          <w:rFonts w:ascii="Arial" w:hAnsi="Arial" w:cs="Arial"/>
          <w:sz w:val="20"/>
          <w:lang w:val="sl-SI"/>
        </w:rPr>
        <w:tab/>
        <w:t xml:space="preserve">vozila in zabojniki so ustrezno prezračevani, </w:t>
      </w:r>
    </w:p>
    <w:p w:rsidR="00AD33BD" w:rsidRPr="00A227C7" w:rsidRDefault="00AD33BD"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C052A1" w:rsidRPr="00A227C7" w:rsidRDefault="00C052A1" w:rsidP="00AD33BD">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227C7">
        <w:rPr>
          <w:rFonts w:ascii="Arial" w:hAnsi="Arial" w:cs="Arial"/>
          <w:sz w:val="20"/>
          <w:lang w:val="sl-SI"/>
        </w:rPr>
        <w:t>(f)</w:t>
      </w:r>
      <w:r w:rsidRPr="00A227C7">
        <w:rPr>
          <w:rFonts w:ascii="Arial" w:hAnsi="Arial" w:cs="Arial"/>
          <w:sz w:val="20"/>
          <w:lang w:val="sl-SI"/>
        </w:rPr>
        <w:tab/>
        <w:t>snovi so pakirane v tovorkih z največjo prostornino 1000 litrov.</w:t>
      </w:r>
    </w:p>
    <w:p w:rsidR="00C052A1" w:rsidRPr="00A227C7" w:rsidRDefault="00C052A1" w:rsidP="00C052A1">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5E2818" w:rsidRPr="00A227C7" w:rsidRDefault="00C052A1" w:rsidP="00AD33BD">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A227C7">
        <w:rPr>
          <w:rFonts w:ascii="Arial" w:hAnsi="Arial" w:cs="Arial"/>
          <w:sz w:val="20"/>
          <w:lang w:val="sl-SI"/>
        </w:rPr>
        <w:t>Pri ocenjevanju snovi za prevoz pod pogoji iz te posebne določbe se lahko upoštevajo dodatni ukrepi za preprečevanje nevarne polimerizacije, na primer dodajanje inhibitorjev.«.</w:t>
      </w:r>
    </w:p>
    <w:p w:rsidR="00E715A1" w:rsidRPr="00A227C7" w:rsidRDefault="00E715A1" w:rsidP="00E715A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E715A1" w:rsidRPr="00A227C7" w:rsidRDefault="00E715A1" w:rsidP="00E715A1">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3.4</w:t>
      </w:r>
    </w:p>
    <w:p w:rsidR="00937CF0" w:rsidRPr="00A227C7" w:rsidRDefault="00937CF0" w:rsidP="00937CF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0071" w:rsidRPr="00A227C7" w:rsidRDefault="00E715A1" w:rsidP="00E715A1">
      <w:pPr>
        <w:jc w:val="both"/>
        <w:rPr>
          <w:rFonts w:ascii="Arial" w:hAnsi="Arial" w:cs="Arial"/>
          <w:lang w:val="sl-SI"/>
        </w:rPr>
      </w:pPr>
      <w:r w:rsidRPr="00A227C7">
        <w:rPr>
          <w:rFonts w:ascii="Arial" w:hAnsi="Arial" w:cs="Arial"/>
          <w:lang w:val="sl-SI"/>
        </w:rPr>
        <w:t>V 3.4.7.1 se beseda »letalskem« nadomesti z besedo »zračnem«.</w:t>
      </w:r>
    </w:p>
    <w:p w:rsidR="00E715A1" w:rsidRPr="00A227C7" w:rsidRDefault="00E715A1" w:rsidP="00E715A1">
      <w:pPr>
        <w:jc w:val="both"/>
        <w:rPr>
          <w:rFonts w:ascii="Arial" w:hAnsi="Arial" w:cs="Arial"/>
          <w:lang w:val="sl-SI"/>
        </w:rPr>
      </w:pPr>
    </w:p>
    <w:p w:rsidR="00E715A1" w:rsidRPr="00A227C7" w:rsidRDefault="00E715A1" w:rsidP="00E715A1">
      <w:pPr>
        <w:jc w:val="both"/>
        <w:rPr>
          <w:rFonts w:ascii="Arial" w:hAnsi="Arial" w:cs="Arial"/>
          <w:lang w:val="sl-SI"/>
        </w:rPr>
      </w:pPr>
      <w:r w:rsidRPr="00A227C7">
        <w:rPr>
          <w:rFonts w:ascii="Arial" w:hAnsi="Arial" w:cs="Arial"/>
          <w:lang w:val="sl-SI"/>
        </w:rPr>
        <w:t>V 3.4.9 se besedilo »za letalski prevoz« nadomesti z besed</w:t>
      </w:r>
      <w:r w:rsidR="00FE4353" w:rsidRPr="00A227C7">
        <w:rPr>
          <w:rFonts w:ascii="Arial" w:hAnsi="Arial" w:cs="Arial"/>
          <w:lang w:val="sl-SI"/>
        </w:rPr>
        <w:t>ilom</w:t>
      </w:r>
      <w:r w:rsidRPr="00A227C7">
        <w:rPr>
          <w:rFonts w:ascii="Arial" w:hAnsi="Arial" w:cs="Arial"/>
          <w:lang w:val="sl-SI"/>
        </w:rPr>
        <w:t xml:space="preserve"> »</w:t>
      </w:r>
      <w:r w:rsidR="00DD175B">
        <w:rPr>
          <w:rFonts w:ascii="Arial" w:hAnsi="Arial" w:cs="Arial"/>
          <w:lang w:val="sl-SI"/>
        </w:rPr>
        <w:t>za</w:t>
      </w:r>
      <w:r w:rsidRPr="00A227C7">
        <w:rPr>
          <w:rFonts w:ascii="Arial" w:hAnsi="Arial" w:cs="Arial"/>
          <w:lang w:val="sl-SI"/>
        </w:rPr>
        <w:t xml:space="preserve"> zračn</w:t>
      </w:r>
      <w:r w:rsidR="00DD175B">
        <w:rPr>
          <w:rFonts w:ascii="Arial" w:hAnsi="Arial" w:cs="Arial"/>
          <w:lang w:val="sl-SI"/>
        </w:rPr>
        <w:t>i</w:t>
      </w:r>
      <w:r w:rsidRPr="00A227C7">
        <w:rPr>
          <w:rFonts w:ascii="Arial" w:hAnsi="Arial" w:cs="Arial"/>
          <w:lang w:val="sl-SI"/>
        </w:rPr>
        <w:t xml:space="preserve"> promet«.</w:t>
      </w:r>
    </w:p>
    <w:p w:rsidR="00131A2B" w:rsidRPr="00A227C7" w:rsidRDefault="00131A2B" w:rsidP="00131A2B">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B76A16" w:rsidRDefault="00B76A16" w:rsidP="00131A2B">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A227C7">
        <w:rPr>
          <w:rFonts w:ascii="Arial" w:hAnsi="Arial" w:cs="Arial"/>
          <w:sz w:val="20"/>
          <w:lang w:val="sl-SI"/>
        </w:rPr>
        <w:t xml:space="preserve">V 3.4.11 </w:t>
      </w:r>
      <w:r w:rsidR="00F80A0D" w:rsidRPr="00A227C7">
        <w:rPr>
          <w:rFonts w:ascii="Arial" w:hAnsi="Arial" w:cs="Arial"/>
          <w:sz w:val="20"/>
          <w:lang w:val="sl-SI"/>
        </w:rPr>
        <w:t>se alineji označita kot alineji (a) in (b).</w:t>
      </w:r>
    </w:p>
    <w:p w:rsidR="002C5610" w:rsidRDefault="002C5610" w:rsidP="00131A2B">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B76A16" w:rsidRDefault="002C5610" w:rsidP="00131A2B">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2C5610">
        <w:rPr>
          <w:rFonts w:ascii="Arial" w:hAnsi="Arial" w:cs="Arial"/>
          <w:sz w:val="20"/>
          <w:lang w:val="sl-SI"/>
        </w:rPr>
        <w:t>V 3.4.</w:t>
      </w:r>
      <w:r>
        <w:rPr>
          <w:rFonts w:ascii="Arial" w:hAnsi="Arial" w:cs="Arial"/>
          <w:sz w:val="20"/>
          <w:lang w:val="sl-SI"/>
        </w:rPr>
        <w:t>13</w:t>
      </w:r>
      <w:r w:rsidRPr="002C5610">
        <w:rPr>
          <w:rFonts w:ascii="Arial" w:hAnsi="Arial" w:cs="Arial"/>
          <w:sz w:val="20"/>
          <w:lang w:val="sl-SI"/>
        </w:rPr>
        <w:t xml:space="preserve"> se besedilo »</w:t>
      </w:r>
      <w:r>
        <w:rPr>
          <w:rFonts w:ascii="Arial" w:hAnsi="Arial" w:cs="Arial"/>
          <w:sz w:val="20"/>
          <w:lang w:val="sl-SI"/>
        </w:rPr>
        <w:t>z znanjih strani</w:t>
      </w:r>
      <w:r w:rsidRPr="002C5610">
        <w:rPr>
          <w:rFonts w:ascii="Arial" w:hAnsi="Arial" w:cs="Arial"/>
          <w:sz w:val="20"/>
          <w:lang w:val="sl-SI"/>
        </w:rPr>
        <w:t>« nadomesti z besedilom »</w:t>
      </w:r>
      <w:r>
        <w:rPr>
          <w:rFonts w:ascii="Arial" w:hAnsi="Arial" w:cs="Arial"/>
          <w:sz w:val="20"/>
          <w:lang w:val="sl-SI"/>
        </w:rPr>
        <w:t>na zunanjih straneh</w:t>
      </w:r>
      <w:r w:rsidRPr="002C5610">
        <w:rPr>
          <w:rFonts w:ascii="Arial" w:hAnsi="Arial" w:cs="Arial"/>
          <w:sz w:val="20"/>
          <w:lang w:val="sl-SI"/>
        </w:rPr>
        <w:t>«.</w:t>
      </w:r>
    </w:p>
    <w:p w:rsidR="002C5610" w:rsidRPr="00A227C7" w:rsidRDefault="002C5610" w:rsidP="00131A2B">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131A2B" w:rsidRPr="00A227C7" w:rsidRDefault="00131A2B" w:rsidP="00EE72B1">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3.</w:t>
      </w:r>
      <w:r w:rsidR="00C629DD" w:rsidRPr="00A227C7">
        <w:rPr>
          <w:rFonts w:ascii="Arial" w:hAnsi="Arial" w:cs="Arial"/>
          <w:b/>
          <w:lang w:val="sl-SI"/>
        </w:rPr>
        <w:t>5</w:t>
      </w:r>
    </w:p>
    <w:p w:rsidR="00131A2B" w:rsidRPr="00A227C7" w:rsidRDefault="00131A2B" w:rsidP="00EE72B1">
      <w:pPr>
        <w:keepNext/>
        <w:keepLines/>
        <w:rPr>
          <w:rFonts w:ascii="Arial" w:hAnsi="Arial" w:cs="Arial"/>
          <w:lang w:val="sl-SI"/>
        </w:rPr>
      </w:pPr>
    </w:p>
    <w:p w:rsidR="00131A2B" w:rsidRPr="00A227C7" w:rsidRDefault="00B54259" w:rsidP="005D5A20">
      <w:pPr>
        <w:jc w:val="both"/>
        <w:rPr>
          <w:rFonts w:ascii="Arial" w:hAnsi="Arial" w:cs="Arial"/>
          <w:lang w:val="sl-SI"/>
        </w:rPr>
      </w:pPr>
      <w:r w:rsidRPr="00A227C7">
        <w:rPr>
          <w:rFonts w:ascii="Arial" w:hAnsi="Arial" w:cs="Arial"/>
          <w:lang w:val="sl-SI"/>
        </w:rPr>
        <w:t>V 3.5.3.1 se</w:t>
      </w:r>
      <w:r w:rsidR="00845F16" w:rsidRPr="00845F16">
        <w:rPr>
          <w:rFonts w:ascii="Arial" w:hAnsi="Arial" w:cs="Arial"/>
          <w:lang w:val="sl-SI"/>
        </w:rPr>
        <w:t xml:space="preserve"> </w:t>
      </w:r>
      <w:r w:rsidR="00845F16" w:rsidRPr="00A227C7">
        <w:rPr>
          <w:rFonts w:ascii="Arial" w:hAnsi="Arial" w:cs="Arial"/>
          <w:lang w:val="sl-SI"/>
        </w:rPr>
        <w:t>beseda »obod« nadomesti z besedilom »spoj med dnom in plaščem« (dvakrat)</w:t>
      </w:r>
      <w:r w:rsidR="00845F16">
        <w:rPr>
          <w:rFonts w:ascii="Arial" w:hAnsi="Arial" w:cs="Arial"/>
          <w:lang w:val="sl-SI"/>
        </w:rPr>
        <w:t xml:space="preserve">, </w:t>
      </w:r>
      <w:r w:rsidRPr="00A227C7">
        <w:rPr>
          <w:rFonts w:ascii="Arial" w:hAnsi="Arial" w:cs="Arial"/>
          <w:lang w:val="sl-SI"/>
        </w:rPr>
        <w:t>besedi</w:t>
      </w:r>
      <w:r w:rsidR="00252AFD" w:rsidRPr="00A227C7">
        <w:rPr>
          <w:rFonts w:ascii="Arial" w:hAnsi="Arial" w:cs="Arial"/>
          <w:lang w:val="sl-SI"/>
        </w:rPr>
        <w:t>lo</w:t>
      </w:r>
      <w:r w:rsidRPr="00A227C7">
        <w:rPr>
          <w:rFonts w:ascii="Arial" w:hAnsi="Arial" w:cs="Arial"/>
          <w:lang w:val="sl-SI"/>
        </w:rPr>
        <w:t xml:space="preserve"> »</w:t>
      </w:r>
      <w:r w:rsidR="00252AFD" w:rsidRPr="00A227C7">
        <w:rPr>
          <w:rFonts w:ascii="Arial" w:hAnsi="Arial" w:cs="Arial"/>
          <w:lang w:val="sl-SI"/>
        </w:rPr>
        <w:t>z gravitacijskim središčem pravokotno nad udarno točko</w:t>
      </w:r>
      <w:r w:rsidRPr="00A227C7">
        <w:rPr>
          <w:rFonts w:ascii="Arial" w:hAnsi="Arial" w:cs="Arial"/>
          <w:lang w:val="sl-SI"/>
        </w:rPr>
        <w:t xml:space="preserve">« </w:t>
      </w:r>
      <w:r w:rsidR="00845F16">
        <w:rPr>
          <w:rFonts w:ascii="Arial" w:hAnsi="Arial" w:cs="Arial"/>
          <w:lang w:val="sl-SI"/>
        </w:rPr>
        <w:t xml:space="preserve">pa se </w:t>
      </w:r>
      <w:r w:rsidRPr="00A227C7">
        <w:rPr>
          <w:rFonts w:ascii="Arial" w:hAnsi="Arial" w:cs="Arial"/>
          <w:lang w:val="sl-SI"/>
        </w:rPr>
        <w:t>nadomesti</w:t>
      </w:r>
      <w:r w:rsidR="00252AFD" w:rsidRPr="00A227C7">
        <w:rPr>
          <w:rFonts w:ascii="Arial" w:hAnsi="Arial" w:cs="Arial"/>
          <w:lang w:val="sl-SI"/>
        </w:rPr>
        <w:t xml:space="preserve"> </w:t>
      </w:r>
      <w:r w:rsidRPr="00A227C7">
        <w:rPr>
          <w:rFonts w:ascii="Arial" w:hAnsi="Arial" w:cs="Arial"/>
          <w:lang w:val="sl-SI"/>
        </w:rPr>
        <w:t>z besed</w:t>
      </w:r>
      <w:r w:rsidR="00252AFD" w:rsidRPr="00A227C7">
        <w:rPr>
          <w:rFonts w:ascii="Arial" w:hAnsi="Arial" w:cs="Arial"/>
          <w:lang w:val="sl-SI"/>
        </w:rPr>
        <w:t>ilom</w:t>
      </w:r>
      <w:r w:rsidRPr="00A227C7">
        <w:rPr>
          <w:rFonts w:ascii="Arial" w:hAnsi="Arial" w:cs="Arial"/>
          <w:lang w:val="sl-SI"/>
        </w:rPr>
        <w:t xml:space="preserve"> »</w:t>
      </w:r>
      <w:r w:rsidR="00252AFD" w:rsidRPr="00A227C7">
        <w:rPr>
          <w:rFonts w:ascii="Arial" w:hAnsi="Arial" w:cs="Arial"/>
          <w:lang w:val="sl-SI"/>
        </w:rPr>
        <w:t>s težiščem neposredno nad točko udara</w:t>
      </w:r>
      <w:r w:rsidRPr="00A227C7">
        <w:rPr>
          <w:rFonts w:ascii="Arial" w:hAnsi="Arial" w:cs="Arial"/>
          <w:lang w:val="sl-SI"/>
        </w:rPr>
        <w:t>«</w:t>
      </w:r>
      <w:r w:rsidR="005D5A20" w:rsidRPr="00A227C7">
        <w:rPr>
          <w:rFonts w:ascii="Arial" w:hAnsi="Arial" w:cs="Arial"/>
          <w:lang w:val="sl-SI"/>
        </w:rPr>
        <w:t>.</w:t>
      </w:r>
    </w:p>
    <w:p w:rsidR="00870071" w:rsidRPr="00A227C7" w:rsidRDefault="00870071"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F80A0D" w:rsidRPr="00A227C7" w:rsidRDefault="00F80A0D"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A227C7">
        <w:rPr>
          <w:rFonts w:ascii="Arial" w:hAnsi="Arial" w:cs="Arial"/>
          <w:sz w:val="20"/>
          <w:lang w:val="sl-SI"/>
        </w:rPr>
        <w:t>V 3.5.4.3 se alineji označita kot alineji (a) in (b).</w:t>
      </w:r>
    </w:p>
    <w:p w:rsidR="00F80A0D" w:rsidRPr="00A227C7" w:rsidRDefault="00F80A0D" w:rsidP="002F0026">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84449C" w:rsidRPr="00A227C7" w:rsidRDefault="0084449C" w:rsidP="002F0026">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4.1</w:t>
      </w:r>
    </w:p>
    <w:p w:rsidR="002F0026" w:rsidRDefault="002F0026" w:rsidP="002F0026">
      <w:pPr>
        <w:keepNext/>
        <w:keepLines/>
        <w:tabs>
          <w:tab w:val="left" w:pos="2552"/>
        </w:tabs>
        <w:jc w:val="both"/>
        <w:rPr>
          <w:rFonts w:ascii="Arial" w:hAnsi="Arial" w:cs="Arial"/>
          <w:lang w:val="sl-SI"/>
        </w:rPr>
      </w:pPr>
    </w:p>
    <w:p w:rsidR="00612ECD" w:rsidRPr="00A227C7" w:rsidRDefault="00060040" w:rsidP="002F0026">
      <w:pPr>
        <w:keepNext/>
        <w:keepLines/>
        <w:tabs>
          <w:tab w:val="left" w:pos="2552"/>
        </w:tabs>
        <w:jc w:val="both"/>
        <w:rPr>
          <w:rFonts w:ascii="Arial" w:hAnsi="Arial" w:cs="Arial"/>
          <w:lang w:val="sl-SI"/>
        </w:rPr>
      </w:pPr>
      <w:r w:rsidRPr="00A227C7">
        <w:rPr>
          <w:rFonts w:ascii="Arial" w:hAnsi="Arial" w:cs="Arial"/>
          <w:lang w:val="sl-SI"/>
        </w:rPr>
        <w:t>V 4.</w:t>
      </w:r>
      <w:r w:rsidR="001A0555" w:rsidRPr="00A227C7">
        <w:rPr>
          <w:rFonts w:ascii="Arial" w:hAnsi="Arial" w:cs="Arial"/>
          <w:lang w:val="sl-SI"/>
        </w:rPr>
        <w:t>1.1.1</w:t>
      </w:r>
      <w:r w:rsidRPr="00A227C7">
        <w:rPr>
          <w:rFonts w:ascii="Arial" w:hAnsi="Arial" w:cs="Arial"/>
          <w:lang w:val="sl-SI"/>
        </w:rPr>
        <w:t xml:space="preserve"> se za besedo »nobenih« doda beseda »ostankov«</w:t>
      </w:r>
      <w:r w:rsidR="001A0555" w:rsidRPr="00A227C7">
        <w:rPr>
          <w:rFonts w:ascii="Arial" w:hAnsi="Arial" w:cs="Arial"/>
          <w:lang w:val="sl-SI"/>
        </w:rPr>
        <w:t>, beseda »obnovljene« pa se nadomesti z besedo »popravljene«</w:t>
      </w:r>
      <w:r w:rsidRPr="00A227C7">
        <w:rPr>
          <w:rFonts w:ascii="Arial" w:hAnsi="Arial" w:cs="Arial"/>
          <w:lang w:val="sl-SI"/>
        </w:rPr>
        <w:t>.</w:t>
      </w:r>
    </w:p>
    <w:p w:rsidR="003A646B" w:rsidRPr="00A227C7" w:rsidRDefault="003A646B" w:rsidP="002F0026">
      <w:pPr>
        <w:jc w:val="both"/>
        <w:rPr>
          <w:rFonts w:ascii="Arial" w:hAnsi="Arial" w:cs="Arial"/>
          <w:lang w:val="sl-SI"/>
        </w:rPr>
      </w:pPr>
    </w:p>
    <w:p w:rsidR="00744D1E" w:rsidRPr="00A227C7" w:rsidRDefault="00744D1E" w:rsidP="002F0026">
      <w:pPr>
        <w:jc w:val="both"/>
        <w:rPr>
          <w:rFonts w:ascii="Arial" w:hAnsi="Arial" w:cs="Arial"/>
          <w:lang w:val="sl-SI"/>
        </w:rPr>
      </w:pPr>
      <w:r w:rsidRPr="00A227C7">
        <w:rPr>
          <w:rFonts w:ascii="Arial" w:hAnsi="Arial" w:cs="Arial"/>
          <w:lang w:val="sl-SI"/>
        </w:rPr>
        <w:t>V 4.1.1.9 se besedilo »ustreza preizkušenemu vzorcu« nadomesti z besedilom »zdrži preizkuse, predpisane za odobreno vrsto«, besedilo »so ponovno sposobni prestati preizkuse, ki so predpisani« pa se nadomesti z besed</w:t>
      </w:r>
      <w:r w:rsidR="00FE4353" w:rsidRPr="00A227C7">
        <w:rPr>
          <w:rFonts w:ascii="Arial" w:hAnsi="Arial" w:cs="Arial"/>
          <w:lang w:val="sl-SI"/>
        </w:rPr>
        <w:t>ilom</w:t>
      </w:r>
      <w:r w:rsidRPr="00A227C7">
        <w:rPr>
          <w:rFonts w:ascii="Arial" w:hAnsi="Arial" w:cs="Arial"/>
          <w:lang w:val="sl-SI"/>
        </w:rPr>
        <w:t xml:space="preserve"> »zdržijo preizkuse</w:t>
      </w:r>
      <w:r w:rsidR="00942160" w:rsidRPr="00A227C7">
        <w:rPr>
          <w:rFonts w:ascii="Arial" w:hAnsi="Arial" w:cs="Arial"/>
          <w:lang w:val="sl-SI"/>
        </w:rPr>
        <w:t>, predpisane</w:t>
      </w:r>
      <w:r w:rsidRPr="00A227C7">
        <w:rPr>
          <w:rFonts w:ascii="Arial" w:hAnsi="Arial" w:cs="Arial"/>
          <w:lang w:val="sl-SI"/>
        </w:rPr>
        <w:t xml:space="preserve">«. </w:t>
      </w:r>
    </w:p>
    <w:p w:rsidR="00744D1E" w:rsidRPr="00A227C7" w:rsidRDefault="00744D1E" w:rsidP="002F0026">
      <w:pPr>
        <w:jc w:val="both"/>
        <w:rPr>
          <w:rFonts w:ascii="Arial" w:hAnsi="Arial" w:cs="Arial"/>
          <w:lang w:val="sl-SI"/>
        </w:rPr>
      </w:pPr>
    </w:p>
    <w:p w:rsidR="00F5172D" w:rsidRPr="00A227C7" w:rsidRDefault="00F5172D" w:rsidP="002F0026">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A227C7">
        <w:rPr>
          <w:rFonts w:ascii="Arial" w:hAnsi="Arial" w:cs="Arial"/>
          <w:sz w:val="20"/>
          <w:lang w:val="sl-SI"/>
        </w:rPr>
        <w:t>V 4.1.1.15 se za dosedanjim besedilom doda opomba, ki se glasi:</w:t>
      </w:r>
    </w:p>
    <w:p w:rsidR="00F5172D" w:rsidRPr="00A227C7" w:rsidRDefault="00F5172D" w:rsidP="002F0026">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A227C7">
        <w:rPr>
          <w:rFonts w:ascii="Arial" w:hAnsi="Arial" w:cs="Arial"/>
          <w:sz w:val="20"/>
          <w:lang w:val="sl-SI"/>
        </w:rPr>
        <w:t>»</w:t>
      </w:r>
      <w:r w:rsidRPr="00A227C7">
        <w:rPr>
          <w:rFonts w:ascii="Arial" w:hAnsi="Arial" w:cs="Arial"/>
          <w:b/>
          <w:i/>
          <w:sz w:val="20"/>
          <w:lang w:val="sl-SI"/>
        </w:rPr>
        <w:t>OPOMBA</w:t>
      </w:r>
      <w:r w:rsidRPr="00A227C7">
        <w:rPr>
          <w:rFonts w:ascii="Arial" w:hAnsi="Arial" w:cs="Arial"/>
          <w:i/>
          <w:sz w:val="20"/>
          <w:lang w:val="sl-SI"/>
        </w:rPr>
        <w:t xml:space="preserve">: </w:t>
      </w:r>
      <w:r w:rsidR="00542BD0" w:rsidRPr="00A227C7">
        <w:rPr>
          <w:rFonts w:ascii="Arial" w:hAnsi="Arial" w:cs="Arial"/>
          <w:i/>
          <w:sz w:val="20"/>
          <w:lang w:val="sl-SI"/>
        </w:rPr>
        <w:t>Za sestavljene IBC se obdobje uporabe nanaša na datum izdelave notranje posode</w:t>
      </w:r>
      <w:r w:rsidRPr="00A227C7">
        <w:rPr>
          <w:rFonts w:ascii="Arial" w:hAnsi="Arial" w:cs="Arial"/>
          <w:i/>
          <w:sz w:val="20"/>
          <w:lang w:val="sl-SI"/>
        </w:rPr>
        <w:t>.</w:t>
      </w:r>
      <w:r w:rsidRPr="00A227C7">
        <w:rPr>
          <w:rFonts w:ascii="Arial" w:hAnsi="Arial" w:cs="Arial"/>
          <w:sz w:val="20"/>
          <w:lang w:val="sl-SI"/>
        </w:rPr>
        <w:t>«.</w:t>
      </w:r>
    </w:p>
    <w:p w:rsidR="00F5172D" w:rsidRPr="00A227C7" w:rsidRDefault="00F5172D" w:rsidP="002F0026">
      <w:pPr>
        <w:jc w:val="both"/>
        <w:rPr>
          <w:rFonts w:ascii="Arial" w:hAnsi="Arial" w:cs="Arial"/>
          <w:lang w:val="sl-SI"/>
        </w:rPr>
      </w:pPr>
    </w:p>
    <w:p w:rsidR="00F5172D" w:rsidRPr="00A227C7" w:rsidRDefault="00F5172D" w:rsidP="002F0026">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A227C7">
        <w:rPr>
          <w:rFonts w:ascii="Arial" w:hAnsi="Arial" w:cs="Arial"/>
          <w:sz w:val="20"/>
          <w:lang w:val="sl-SI"/>
        </w:rPr>
        <w:t>V 4.1.1.20.2</w:t>
      </w:r>
      <w:r w:rsidR="00FC78F2" w:rsidRPr="00A227C7">
        <w:rPr>
          <w:rFonts w:ascii="Arial" w:hAnsi="Arial" w:cs="Arial"/>
          <w:sz w:val="20"/>
          <w:lang w:val="sl-SI"/>
        </w:rPr>
        <w:t xml:space="preserve"> se črta druga poved, v predzadnji povedi pa se številka »1000« nadomesti s številko »3000«.</w:t>
      </w:r>
    </w:p>
    <w:p w:rsidR="00B9322B" w:rsidRPr="00A227C7" w:rsidRDefault="00B9322B" w:rsidP="002F0026">
      <w:pPr>
        <w:jc w:val="both"/>
        <w:rPr>
          <w:rFonts w:ascii="Arial" w:hAnsi="Arial" w:cs="Arial"/>
          <w:lang w:val="sl-SI"/>
        </w:rPr>
      </w:pPr>
    </w:p>
    <w:p w:rsidR="00B9322B" w:rsidRPr="00A227C7" w:rsidRDefault="00EE343E" w:rsidP="002F0026">
      <w:pPr>
        <w:jc w:val="both"/>
        <w:rPr>
          <w:rFonts w:ascii="Arial" w:hAnsi="Arial" w:cs="Arial"/>
          <w:lang w:val="sl-SI"/>
        </w:rPr>
      </w:pPr>
      <w:r w:rsidRPr="00A227C7">
        <w:rPr>
          <w:rFonts w:ascii="Arial" w:hAnsi="Arial" w:cs="Arial"/>
          <w:lang w:val="sl-SI"/>
        </w:rPr>
        <w:t>V 4.1.1.20.3 se besedilo »s kataliziranjem reakcije ali z reakcijo« nadomesti z besedilom »katalitske reakcije ali reakcije«.</w:t>
      </w:r>
    </w:p>
    <w:p w:rsidR="00B9322B" w:rsidRPr="00A227C7" w:rsidRDefault="00B9322B" w:rsidP="001A0555">
      <w:pPr>
        <w:jc w:val="both"/>
        <w:rPr>
          <w:rFonts w:ascii="Arial" w:hAnsi="Arial" w:cs="Arial"/>
          <w:lang w:val="sl-SI"/>
        </w:rPr>
      </w:pPr>
    </w:p>
    <w:p w:rsidR="004F7335" w:rsidRPr="00A227C7" w:rsidRDefault="003A646B" w:rsidP="001A0555">
      <w:pPr>
        <w:jc w:val="both"/>
        <w:rPr>
          <w:rFonts w:ascii="Arial" w:hAnsi="Arial" w:cs="Arial"/>
          <w:lang w:val="sl-SI"/>
        </w:rPr>
      </w:pPr>
      <w:r w:rsidRPr="00A227C7">
        <w:rPr>
          <w:rFonts w:ascii="Arial" w:hAnsi="Arial" w:cs="Arial"/>
          <w:lang w:val="sl-SI"/>
        </w:rPr>
        <w:t>V 4.1.1.21.1 se beseda »asimilizacijski« nadomesti z besedo »asimilacijski«.</w:t>
      </w:r>
    </w:p>
    <w:p w:rsidR="00E01A9A" w:rsidRPr="00A227C7" w:rsidRDefault="00E01A9A" w:rsidP="001A0555">
      <w:pPr>
        <w:jc w:val="both"/>
        <w:rPr>
          <w:rFonts w:ascii="Arial" w:hAnsi="Arial" w:cs="Arial"/>
          <w:lang w:val="sl-SI"/>
        </w:rPr>
      </w:pPr>
    </w:p>
    <w:p w:rsidR="00E01A9A" w:rsidRPr="00A227C7" w:rsidRDefault="00E01A9A" w:rsidP="001A0555">
      <w:pPr>
        <w:jc w:val="both"/>
        <w:rPr>
          <w:rFonts w:ascii="Arial" w:hAnsi="Arial" w:cs="Arial"/>
          <w:lang w:val="sl-SI"/>
        </w:rPr>
      </w:pPr>
      <w:r w:rsidRPr="00A227C7">
        <w:rPr>
          <w:rFonts w:ascii="Arial" w:hAnsi="Arial" w:cs="Arial"/>
          <w:lang w:val="sl-SI"/>
        </w:rPr>
        <w:t>V 4.1.1.21.6 se besedilo »osnovni premaz ali vključuje razredčeno tiskarsko barvo ali sestavine« nadomesti z besedilom »tekoč</w:t>
      </w:r>
      <w:r w:rsidR="00A51206" w:rsidRPr="00A227C7">
        <w:rPr>
          <w:rFonts w:ascii="Arial" w:hAnsi="Arial" w:cs="Arial"/>
          <w:lang w:val="sl-SI"/>
        </w:rPr>
        <w:t>i</w:t>
      </w:r>
      <w:r w:rsidRPr="00A227C7">
        <w:rPr>
          <w:rFonts w:ascii="Arial" w:hAnsi="Arial" w:cs="Arial"/>
          <w:lang w:val="sl-SI"/>
        </w:rPr>
        <w:t xml:space="preserve"> osnovni premaz ali vključuje razredčilo za barve in topilo« (dvakrat)</w:t>
      </w:r>
      <w:r w:rsidR="00A81494" w:rsidRPr="00A227C7">
        <w:rPr>
          <w:rFonts w:ascii="Arial" w:hAnsi="Arial" w:cs="Arial"/>
          <w:lang w:val="sl-SI"/>
        </w:rPr>
        <w:t xml:space="preserve">, </w:t>
      </w:r>
      <w:r w:rsidR="00FC78F2" w:rsidRPr="00A227C7">
        <w:rPr>
          <w:rFonts w:ascii="Arial" w:hAnsi="Arial" w:cs="Arial"/>
          <w:lang w:val="sl-SI"/>
        </w:rPr>
        <w:t>v tabeli se črta vrstica, ki ima v prv</w:t>
      </w:r>
      <w:r w:rsidR="007C608D" w:rsidRPr="00A227C7">
        <w:rPr>
          <w:rFonts w:ascii="Arial" w:hAnsi="Arial" w:cs="Arial"/>
          <w:lang w:val="sl-SI"/>
        </w:rPr>
        <w:t>i</w:t>
      </w:r>
      <w:r w:rsidR="00FC78F2" w:rsidRPr="00A227C7">
        <w:rPr>
          <w:rFonts w:ascii="Arial" w:hAnsi="Arial" w:cs="Arial"/>
          <w:lang w:val="sl-SI"/>
        </w:rPr>
        <w:t xml:space="preserve"> </w:t>
      </w:r>
      <w:r w:rsidR="007C608D" w:rsidRPr="00A227C7">
        <w:rPr>
          <w:rFonts w:ascii="Arial" w:hAnsi="Arial" w:cs="Arial"/>
          <w:lang w:val="sl-SI"/>
        </w:rPr>
        <w:t>koloni</w:t>
      </w:r>
      <w:r w:rsidR="00FC78F2" w:rsidRPr="00A227C7">
        <w:rPr>
          <w:rFonts w:ascii="Arial" w:hAnsi="Arial" w:cs="Arial"/>
          <w:lang w:val="sl-SI"/>
        </w:rPr>
        <w:t xml:space="preserve"> UN št. 1169, pri UN št. 1197 se </w:t>
      </w:r>
      <w:r w:rsidR="00B93915" w:rsidRPr="00A227C7">
        <w:rPr>
          <w:rFonts w:ascii="Arial" w:hAnsi="Arial" w:cs="Arial"/>
          <w:lang w:val="sl-SI"/>
        </w:rPr>
        <w:t xml:space="preserve">besedilo </w:t>
      </w:r>
      <w:r w:rsidR="009468FA" w:rsidRPr="00A227C7">
        <w:rPr>
          <w:rFonts w:ascii="Arial" w:hAnsi="Arial" w:cs="Arial"/>
          <w:lang w:val="sl-SI"/>
        </w:rPr>
        <w:t>v koloni (</w:t>
      </w:r>
      <w:r w:rsidR="00B93915" w:rsidRPr="00A227C7">
        <w:rPr>
          <w:rFonts w:ascii="Arial" w:hAnsi="Arial" w:cs="Arial"/>
          <w:lang w:val="sl-SI"/>
        </w:rPr>
        <w:t xml:space="preserve">2a) spremeni tako, da </w:t>
      </w:r>
      <w:r w:rsidR="00D060B0" w:rsidRPr="00A227C7">
        <w:rPr>
          <w:rFonts w:ascii="Arial" w:hAnsi="Arial" w:cs="Arial"/>
          <w:lang w:val="sl-SI"/>
        </w:rPr>
        <w:t xml:space="preserve">se glasi: </w:t>
      </w:r>
      <w:r w:rsidR="00B93915" w:rsidRPr="00A227C7">
        <w:rPr>
          <w:rFonts w:ascii="Arial" w:hAnsi="Arial" w:cs="Arial"/>
          <w:lang w:val="sl-SI"/>
        </w:rPr>
        <w:t>»</w:t>
      </w:r>
      <w:r w:rsidR="00B93915" w:rsidRPr="00A227C7">
        <w:rPr>
          <w:rFonts w:ascii="Arial" w:hAnsi="Arial" w:cs="Arial"/>
          <w:b/>
          <w:lang w:val="sl-SI"/>
        </w:rPr>
        <w:t>ekstrakti, tekoči</w:t>
      </w:r>
      <w:r w:rsidR="00B93915" w:rsidRPr="00A227C7">
        <w:rPr>
          <w:rFonts w:ascii="Arial" w:hAnsi="Arial" w:cs="Arial"/>
          <w:lang w:val="sl-SI"/>
        </w:rPr>
        <w:t xml:space="preserve">, za začimbe ali arome«, </w:t>
      </w:r>
      <w:r w:rsidR="00A81494" w:rsidRPr="00A227C7">
        <w:rPr>
          <w:rFonts w:ascii="Arial" w:hAnsi="Arial" w:cs="Arial"/>
          <w:lang w:val="sl-SI"/>
        </w:rPr>
        <w:t>pri UN št</w:t>
      </w:r>
      <w:r w:rsidR="00B93915" w:rsidRPr="00A227C7">
        <w:rPr>
          <w:rFonts w:ascii="Arial" w:hAnsi="Arial" w:cs="Arial"/>
          <w:lang w:val="sl-SI"/>
        </w:rPr>
        <w:t>.</w:t>
      </w:r>
      <w:r w:rsidR="00A81494" w:rsidRPr="00A227C7">
        <w:rPr>
          <w:rFonts w:ascii="Arial" w:hAnsi="Arial" w:cs="Arial"/>
          <w:lang w:val="sl-SI"/>
        </w:rPr>
        <w:t xml:space="preserve"> 1210 pa se </w:t>
      </w:r>
      <w:r w:rsidR="009468FA" w:rsidRPr="00A227C7">
        <w:rPr>
          <w:rFonts w:ascii="Arial" w:hAnsi="Arial" w:cs="Arial"/>
          <w:lang w:val="sl-SI"/>
        </w:rPr>
        <w:t>v koloni (</w:t>
      </w:r>
      <w:r w:rsidR="00A81494" w:rsidRPr="00A227C7">
        <w:rPr>
          <w:rFonts w:ascii="Arial" w:hAnsi="Arial" w:cs="Arial"/>
          <w:lang w:val="sl-SI"/>
        </w:rPr>
        <w:t>2b) beseda »sestavine« nadomesti z besedo »topila«</w:t>
      </w:r>
      <w:r w:rsidRPr="00A227C7">
        <w:rPr>
          <w:rFonts w:ascii="Arial" w:hAnsi="Arial" w:cs="Arial"/>
          <w:lang w:val="sl-SI"/>
        </w:rPr>
        <w:t>.</w:t>
      </w:r>
    </w:p>
    <w:p w:rsidR="003A646B" w:rsidRPr="00A227C7" w:rsidRDefault="003A646B" w:rsidP="001A0555">
      <w:pPr>
        <w:jc w:val="both"/>
        <w:rPr>
          <w:rFonts w:ascii="Arial" w:hAnsi="Arial" w:cs="Arial"/>
          <w:lang w:val="sl-SI"/>
        </w:rPr>
      </w:pPr>
    </w:p>
    <w:p w:rsidR="000823EF" w:rsidRPr="00A227C7" w:rsidRDefault="000823EF" w:rsidP="001A0555">
      <w:pPr>
        <w:jc w:val="both"/>
        <w:rPr>
          <w:rFonts w:ascii="Arial" w:hAnsi="Arial" w:cs="Arial"/>
          <w:lang w:val="sl-SI"/>
        </w:rPr>
      </w:pPr>
      <w:r w:rsidRPr="00A227C7">
        <w:rPr>
          <w:rFonts w:ascii="Arial" w:hAnsi="Arial" w:cs="Arial"/>
          <w:lang w:val="sl-SI"/>
        </w:rPr>
        <w:t>V 4.1.2.1 se besed</w:t>
      </w:r>
      <w:r w:rsidR="00FB1C43" w:rsidRPr="00A227C7">
        <w:rPr>
          <w:rFonts w:ascii="Arial" w:hAnsi="Arial" w:cs="Arial"/>
          <w:lang w:val="sl-SI"/>
        </w:rPr>
        <w:t>a</w:t>
      </w:r>
      <w:r w:rsidRPr="00A227C7">
        <w:rPr>
          <w:rFonts w:ascii="Arial" w:hAnsi="Arial" w:cs="Arial"/>
          <w:lang w:val="sl-SI"/>
        </w:rPr>
        <w:t xml:space="preserve"> »eksplodira« nadomesti z besed</w:t>
      </w:r>
      <w:r w:rsidR="00FB1C43" w:rsidRPr="00A227C7">
        <w:rPr>
          <w:rFonts w:ascii="Arial" w:hAnsi="Arial" w:cs="Arial"/>
          <w:lang w:val="sl-SI"/>
        </w:rPr>
        <w:t>ilom</w:t>
      </w:r>
      <w:r w:rsidRPr="00A227C7">
        <w:rPr>
          <w:rFonts w:ascii="Arial" w:hAnsi="Arial" w:cs="Arial"/>
          <w:lang w:val="sl-SI"/>
        </w:rPr>
        <w:t xml:space="preserve"> »povzroči prašno eksplozijo«.</w:t>
      </w:r>
    </w:p>
    <w:p w:rsidR="00AB3D6E" w:rsidRPr="00A227C7" w:rsidRDefault="00AB3D6E" w:rsidP="001A0555">
      <w:pPr>
        <w:jc w:val="both"/>
        <w:rPr>
          <w:rFonts w:ascii="Arial" w:hAnsi="Arial" w:cs="Arial"/>
          <w:lang w:val="sl-SI"/>
        </w:rPr>
      </w:pPr>
    </w:p>
    <w:p w:rsidR="00AB3D6E" w:rsidRPr="00A227C7" w:rsidRDefault="00AB3D6E" w:rsidP="00AB3D6E">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A227C7">
        <w:rPr>
          <w:rFonts w:ascii="Arial" w:hAnsi="Arial" w:cs="Arial"/>
          <w:sz w:val="20"/>
          <w:lang w:val="sl-SI"/>
        </w:rPr>
        <w:t>V 4.1.3.3 se za dosedanjim besedilom doda nova poved, ki se glasi: »</w:t>
      </w:r>
      <w:r w:rsidR="00542BD0" w:rsidRPr="00A227C7">
        <w:rPr>
          <w:rFonts w:ascii="Arial" w:hAnsi="Arial" w:cs="Arial"/>
          <w:sz w:val="20"/>
          <w:lang w:val="sl-SI"/>
        </w:rPr>
        <w:t xml:space="preserve">Kadar je embalaža, </w:t>
      </w:r>
      <w:r w:rsidR="00132E92" w:rsidRPr="00A227C7">
        <w:rPr>
          <w:rFonts w:ascii="Arial" w:hAnsi="Arial" w:cs="Arial"/>
          <w:sz w:val="20"/>
          <w:lang w:val="sl-SI"/>
        </w:rPr>
        <w:t xml:space="preserve">ki ji </w:t>
      </w:r>
      <w:r w:rsidR="00542BD0" w:rsidRPr="00A227C7">
        <w:rPr>
          <w:rFonts w:ascii="Arial" w:hAnsi="Arial" w:cs="Arial"/>
          <w:sz w:val="20"/>
          <w:lang w:val="sl-SI"/>
        </w:rPr>
        <w:t>ni treba</w:t>
      </w:r>
      <w:r w:rsidR="00132E92" w:rsidRPr="00A227C7">
        <w:rPr>
          <w:rFonts w:ascii="Arial" w:hAnsi="Arial" w:cs="Arial"/>
          <w:sz w:val="20"/>
          <w:lang w:val="sl-SI"/>
        </w:rPr>
        <w:t xml:space="preserve"> </w:t>
      </w:r>
      <w:r w:rsidR="00542BD0" w:rsidRPr="00A227C7">
        <w:rPr>
          <w:rFonts w:ascii="Arial" w:hAnsi="Arial" w:cs="Arial"/>
          <w:sz w:val="20"/>
          <w:lang w:val="sl-SI"/>
        </w:rPr>
        <w:t>izpolnj</w:t>
      </w:r>
      <w:r w:rsidR="00132E92" w:rsidRPr="00A227C7">
        <w:rPr>
          <w:rFonts w:ascii="Arial" w:hAnsi="Arial" w:cs="Arial"/>
          <w:sz w:val="20"/>
          <w:lang w:val="sl-SI"/>
        </w:rPr>
        <w:t>evati</w:t>
      </w:r>
      <w:r w:rsidR="00542BD0" w:rsidRPr="00A227C7">
        <w:rPr>
          <w:rFonts w:ascii="Arial" w:hAnsi="Arial" w:cs="Arial"/>
          <w:sz w:val="20"/>
          <w:lang w:val="sl-SI"/>
        </w:rPr>
        <w:t xml:space="preserve"> zahtev iz 4.1.1.3 (npr. zaboji, palete), dovoljena v navodilu za pakiranje ali v posebnih določbah iz tabele A v poglavju 3.2, za to embalažo ne veljajo omejitve mase ali prostornine, ki na splošno veljajo za embalažo, ki izpolnjuje zahteve iz poglavja 6.1, razen če je v ustreznem navodilu za pakiranje ali posebni določbi navedeno drugače.</w:t>
      </w:r>
      <w:r w:rsidRPr="00A227C7">
        <w:rPr>
          <w:rFonts w:ascii="Arial" w:hAnsi="Arial" w:cs="Arial"/>
          <w:sz w:val="20"/>
          <w:lang w:val="sl-SI"/>
        </w:rPr>
        <w:t xml:space="preserve">«. </w:t>
      </w:r>
    </w:p>
    <w:p w:rsidR="00AB3D6E" w:rsidRPr="00A227C7" w:rsidRDefault="00AB3D6E" w:rsidP="001A0555">
      <w:pPr>
        <w:jc w:val="both"/>
        <w:rPr>
          <w:rFonts w:ascii="Arial" w:hAnsi="Arial" w:cs="Arial"/>
          <w:lang w:val="sl-SI"/>
        </w:rPr>
      </w:pPr>
    </w:p>
    <w:p w:rsidR="004A3D48" w:rsidRPr="00A227C7" w:rsidRDefault="004A3D48" w:rsidP="001A0555">
      <w:pPr>
        <w:jc w:val="both"/>
        <w:rPr>
          <w:rFonts w:ascii="Arial" w:hAnsi="Arial" w:cs="Arial"/>
          <w:lang w:val="sl-SI"/>
        </w:rPr>
      </w:pPr>
      <w:r w:rsidRPr="00A227C7">
        <w:rPr>
          <w:rFonts w:ascii="Arial" w:hAnsi="Arial" w:cs="Arial"/>
          <w:lang w:val="sl-SI"/>
        </w:rPr>
        <w:t>V 4.1.3.8.1 (e) se besedi »manipulirne naprave« nadomestita z besedama »delovne pripomočke«.</w:t>
      </w:r>
    </w:p>
    <w:p w:rsidR="004A3D48" w:rsidRPr="00A227C7" w:rsidRDefault="004A3D48" w:rsidP="001A0555">
      <w:pPr>
        <w:jc w:val="both"/>
        <w:rPr>
          <w:rFonts w:ascii="Arial" w:hAnsi="Arial" w:cs="Arial"/>
          <w:lang w:val="sl-SI"/>
        </w:rPr>
      </w:pPr>
    </w:p>
    <w:p w:rsidR="004F7335" w:rsidRPr="00A227C7" w:rsidRDefault="004F7335" w:rsidP="001A0555">
      <w:pPr>
        <w:jc w:val="both"/>
        <w:rPr>
          <w:rFonts w:ascii="Arial" w:hAnsi="Arial" w:cs="Arial"/>
          <w:lang w:val="sl-SI"/>
        </w:rPr>
      </w:pPr>
      <w:r w:rsidRPr="00A227C7">
        <w:rPr>
          <w:rFonts w:ascii="Arial" w:hAnsi="Arial" w:cs="Arial"/>
          <w:lang w:val="sl-SI"/>
        </w:rPr>
        <w:t>V 4.1.4.1</w:t>
      </w:r>
      <w:r w:rsidR="00B72868" w:rsidRPr="00A227C7">
        <w:rPr>
          <w:rFonts w:ascii="Arial" w:hAnsi="Arial" w:cs="Arial"/>
          <w:lang w:val="sl-SI"/>
        </w:rPr>
        <w:t xml:space="preserve"> se v navodilu za pakiranje P002</w:t>
      </w:r>
      <w:r w:rsidRPr="00A227C7">
        <w:rPr>
          <w:rFonts w:ascii="Arial" w:hAnsi="Arial" w:cs="Arial"/>
          <w:lang w:val="sl-SI"/>
        </w:rPr>
        <w:t>, v posebne</w:t>
      </w:r>
      <w:r w:rsidR="00E53DB3" w:rsidRPr="00A227C7">
        <w:rPr>
          <w:rFonts w:ascii="Arial" w:hAnsi="Arial" w:cs="Arial"/>
          <w:lang w:val="sl-SI"/>
        </w:rPr>
        <w:t>m</w:t>
      </w:r>
      <w:r w:rsidRPr="00A227C7">
        <w:rPr>
          <w:rFonts w:ascii="Arial" w:hAnsi="Arial" w:cs="Arial"/>
          <w:lang w:val="sl-SI"/>
        </w:rPr>
        <w:t xml:space="preserve"> pogoju pakiranja</w:t>
      </w:r>
      <w:r w:rsidR="00B72868" w:rsidRPr="00A227C7">
        <w:rPr>
          <w:rFonts w:ascii="Arial" w:hAnsi="Arial" w:cs="Arial"/>
          <w:lang w:val="sl-SI"/>
        </w:rPr>
        <w:t xml:space="preserve"> PP92</w:t>
      </w:r>
      <w:r w:rsidRPr="00A227C7">
        <w:rPr>
          <w:rFonts w:ascii="Arial" w:hAnsi="Arial" w:cs="Arial"/>
          <w:lang w:val="sl-SI"/>
        </w:rPr>
        <w:t>,</w:t>
      </w:r>
      <w:r w:rsidR="00B72868" w:rsidRPr="00A227C7">
        <w:rPr>
          <w:rFonts w:ascii="Arial" w:hAnsi="Arial" w:cs="Arial"/>
          <w:lang w:val="sl-SI"/>
        </w:rPr>
        <w:t xml:space="preserve"> besedi</w:t>
      </w:r>
      <w:r w:rsidR="00132E92" w:rsidRPr="00A227C7">
        <w:rPr>
          <w:rFonts w:ascii="Arial" w:hAnsi="Arial" w:cs="Arial"/>
          <w:lang w:val="sl-SI"/>
        </w:rPr>
        <w:t>lo</w:t>
      </w:r>
      <w:r w:rsidRPr="00A227C7">
        <w:rPr>
          <w:rFonts w:ascii="Arial" w:hAnsi="Arial" w:cs="Arial"/>
          <w:lang w:val="sl-SI"/>
        </w:rPr>
        <w:t xml:space="preserve"> »embalaž</w:t>
      </w:r>
      <w:r w:rsidR="00B72868" w:rsidRPr="00A227C7">
        <w:rPr>
          <w:rFonts w:ascii="Arial" w:hAnsi="Arial" w:cs="Arial"/>
          <w:lang w:val="sl-SI"/>
        </w:rPr>
        <w:t>a, če</w:t>
      </w:r>
      <w:r w:rsidRPr="00A227C7">
        <w:rPr>
          <w:rFonts w:ascii="Arial" w:hAnsi="Arial" w:cs="Arial"/>
          <w:lang w:val="sl-SI"/>
        </w:rPr>
        <w:t>« nadomesti</w:t>
      </w:r>
      <w:r w:rsidR="00B72868" w:rsidRPr="00A227C7">
        <w:rPr>
          <w:rFonts w:ascii="Arial" w:hAnsi="Arial" w:cs="Arial"/>
          <w:lang w:val="sl-SI"/>
        </w:rPr>
        <w:t xml:space="preserve"> z besed</w:t>
      </w:r>
      <w:r w:rsidR="00132E92" w:rsidRPr="00A227C7">
        <w:rPr>
          <w:rFonts w:ascii="Arial" w:hAnsi="Arial" w:cs="Arial"/>
          <w:lang w:val="sl-SI"/>
        </w:rPr>
        <w:t xml:space="preserve">ilom </w:t>
      </w:r>
      <w:r w:rsidR="008E507E" w:rsidRPr="00A227C7">
        <w:rPr>
          <w:rFonts w:ascii="Arial" w:hAnsi="Arial" w:cs="Arial"/>
          <w:lang w:val="sl-SI"/>
        </w:rPr>
        <w:t>»embalaž</w:t>
      </w:r>
      <w:r w:rsidR="00B72868" w:rsidRPr="00A227C7">
        <w:rPr>
          <w:rFonts w:ascii="Arial" w:hAnsi="Arial" w:cs="Arial"/>
          <w:lang w:val="sl-SI"/>
        </w:rPr>
        <w:t>e, če</w:t>
      </w:r>
      <w:r w:rsidR="008E507E" w:rsidRPr="00A227C7">
        <w:rPr>
          <w:rFonts w:ascii="Arial" w:hAnsi="Arial" w:cs="Arial"/>
          <w:lang w:val="sl-SI"/>
        </w:rPr>
        <w:t>«.</w:t>
      </w:r>
      <w:r w:rsidR="00A65227" w:rsidRPr="00A227C7">
        <w:rPr>
          <w:rFonts w:ascii="Arial" w:hAnsi="Arial" w:cs="Arial"/>
          <w:lang w:val="sl-SI"/>
        </w:rPr>
        <w:t xml:space="preserve"> </w:t>
      </w:r>
    </w:p>
    <w:p w:rsidR="00303C9F" w:rsidRPr="00A227C7" w:rsidRDefault="00303C9F" w:rsidP="001A0555">
      <w:pPr>
        <w:jc w:val="both"/>
        <w:rPr>
          <w:rFonts w:ascii="Arial" w:hAnsi="Arial" w:cs="Arial"/>
          <w:lang w:val="sl-SI"/>
        </w:rPr>
      </w:pPr>
    </w:p>
    <w:p w:rsidR="00E53DB3" w:rsidRPr="00A227C7" w:rsidRDefault="00E53DB3" w:rsidP="00E53DB3">
      <w:pPr>
        <w:jc w:val="both"/>
        <w:rPr>
          <w:rFonts w:ascii="Arial" w:hAnsi="Arial" w:cs="Arial"/>
          <w:lang w:val="sl-SI"/>
        </w:rPr>
      </w:pPr>
      <w:r w:rsidRPr="00A227C7">
        <w:rPr>
          <w:rFonts w:ascii="Arial" w:hAnsi="Arial" w:cs="Arial"/>
          <w:lang w:val="sl-SI"/>
        </w:rPr>
        <w:t>V 4.1.4.1 se v navodilu za pakiranje P003</w:t>
      </w:r>
      <w:r w:rsidR="003162D6" w:rsidRPr="00A227C7">
        <w:rPr>
          <w:rFonts w:ascii="Arial" w:hAnsi="Arial" w:cs="Arial"/>
          <w:lang w:val="sl-SI"/>
        </w:rPr>
        <w:t xml:space="preserve"> beseda »kapaciteto« nadomesti z besedo »zmogljivost«</w:t>
      </w:r>
      <w:r w:rsidRPr="00A227C7">
        <w:rPr>
          <w:rFonts w:ascii="Arial" w:hAnsi="Arial" w:cs="Arial"/>
          <w:lang w:val="sl-SI"/>
        </w:rPr>
        <w:t xml:space="preserve">, v posebnem pogoju pakiranja PP32 </w:t>
      </w:r>
      <w:r w:rsidR="003162D6" w:rsidRPr="00A227C7">
        <w:rPr>
          <w:rFonts w:ascii="Arial" w:hAnsi="Arial" w:cs="Arial"/>
          <w:lang w:val="sl-SI"/>
        </w:rPr>
        <w:t xml:space="preserve">se </w:t>
      </w:r>
      <w:r w:rsidRPr="00A227C7">
        <w:rPr>
          <w:rFonts w:ascii="Arial" w:hAnsi="Arial" w:cs="Arial"/>
          <w:lang w:val="sl-SI"/>
        </w:rPr>
        <w:t>za besedo »nepakirani« doda vejica</w:t>
      </w:r>
      <w:r w:rsidR="00AB3D6E" w:rsidRPr="00A227C7">
        <w:rPr>
          <w:rFonts w:ascii="Arial" w:hAnsi="Arial" w:cs="Arial"/>
          <w:lang w:val="sl-SI"/>
        </w:rPr>
        <w:t xml:space="preserve">, za dosedanjim besedilom se doda </w:t>
      </w:r>
      <w:r w:rsidR="0073093D" w:rsidRPr="00A227C7">
        <w:rPr>
          <w:rFonts w:ascii="Arial" w:hAnsi="Arial" w:cs="Arial"/>
          <w:lang w:val="sl-SI"/>
        </w:rPr>
        <w:t xml:space="preserve">nova </w:t>
      </w:r>
      <w:r w:rsidR="00AB3D6E" w:rsidRPr="00A227C7">
        <w:rPr>
          <w:rFonts w:ascii="Arial" w:hAnsi="Arial" w:cs="Arial"/>
          <w:lang w:val="sl-SI"/>
        </w:rPr>
        <w:t xml:space="preserve">opomba, ki se glasi: </w:t>
      </w:r>
      <w:r w:rsidR="00991B15" w:rsidRPr="00A227C7">
        <w:rPr>
          <w:rFonts w:ascii="Arial" w:hAnsi="Arial" w:cs="Arial"/>
          <w:lang w:val="sl-SI"/>
        </w:rPr>
        <w:t>»</w:t>
      </w:r>
      <w:r w:rsidR="00991B15" w:rsidRPr="00A227C7">
        <w:rPr>
          <w:rFonts w:ascii="Arial" w:hAnsi="Arial" w:cs="Arial"/>
          <w:b/>
          <w:i/>
          <w:lang w:val="sl-SI"/>
        </w:rPr>
        <w:t>OPOMBA</w:t>
      </w:r>
      <w:r w:rsidR="00991B15" w:rsidRPr="00A227C7">
        <w:rPr>
          <w:rFonts w:ascii="Arial" w:hAnsi="Arial" w:cs="Arial"/>
          <w:i/>
          <w:lang w:val="sl-SI"/>
        </w:rPr>
        <w:t>: Dovoljena embalaža lahko presega neto maso 400 kg (glej 4.1.3.3).</w:t>
      </w:r>
      <w:r w:rsidR="00AB3D6E" w:rsidRPr="00A227C7">
        <w:rPr>
          <w:rFonts w:ascii="Arial" w:hAnsi="Arial" w:cs="Arial"/>
          <w:lang w:val="sl-SI"/>
        </w:rPr>
        <w:t>«</w:t>
      </w:r>
      <w:r w:rsidR="0070256D" w:rsidRPr="00A227C7">
        <w:rPr>
          <w:rFonts w:ascii="Arial" w:hAnsi="Arial" w:cs="Arial"/>
          <w:lang w:val="sl-SI"/>
        </w:rPr>
        <w:t>, v posebnem pogoju pakiranja RR6 se beseda »artikli« nadomesti z besedo »izdelki«, beseda »artikle« pa se nadomesti z besedo »izdelke«.</w:t>
      </w:r>
    </w:p>
    <w:p w:rsidR="00E53DB3" w:rsidRPr="00A227C7" w:rsidRDefault="00E53DB3" w:rsidP="001A0555">
      <w:pPr>
        <w:jc w:val="both"/>
        <w:rPr>
          <w:rFonts w:ascii="Arial" w:hAnsi="Arial" w:cs="Arial"/>
          <w:lang w:val="sl-SI"/>
        </w:rPr>
      </w:pPr>
    </w:p>
    <w:p w:rsidR="0073093D" w:rsidRPr="00A227C7" w:rsidRDefault="0073093D" w:rsidP="001A0555">
      <w:pPr>
        <w:jc w:val="both"/>
        <w:rPr>
          <w:rFonts w:ascii="Arial" w:hAnsi="Arial" w:cs="Arial"/>
          <w:lang w:val="sl-SI"/>
        </w:rPr>
      </w:pPr>
      <w:r w:rsidRPr="00A227C7">
        <w:rPr>
          <w:rFonts w:ascii="Arial" w:hAnsi="Arial" w:cs="Arial"/>
          <w:lang w:val="sl-SI"/>
        </w:rPr>
        <w:t xml:space="preserve">V 4.1.4.1 se v navodilu za pakiranje P004 za dosedanjim besedilom doda nova opomba, ki se glasi: </w:t>
      </w:r>
    </w:p>
    <w:p w:rsidR="0073093D" w:rsidRPr="00A227C7" w:rsidRDefault="0073093D" w:rsidP="001A0555">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xml:space="preserve">: </w:t>
      </w:r>
      <w:r w:rsidR="00132E92" w:rsidRPr="00A227C7">
        <w:rPr>
          <w:rFonts w:ascii="Arial" w:hAnsi="Arial" w:cs="Arial"/>
          <w:i/>
          <w:lang w:val="sl-SI"/>
        </w:rPr>
        <w:t>Embalaža, d</w:t>
      </w:r>
      <w:r w:rsidRPr="00A227C7">
        <w:rPr>
          <w:rFonts w:ascii="Arial" w:hAnsi="Arial" w:cs="Arial"/>
          <w:i/>
          <w:lang w:val="sl-SI"/>
        </w:rPr>
        <w:t>ovoljena v (2) in (3)</w:t>
      </w:r>
      <w:r w:rsidR="00132E92" w:rsidRPr="00A227C7">
        <w:rPr>
          <w:rFonts w:ascii="Arial" w:hAnsi="Arial" w:cs="Arial"/>
          <w:i/>
          <w:lang w:val="sl-SI"/>
        </w:rPr>
        <w:t>,</w:t>
      </w:r>
      <w:r w:rsidRPr="00A227C7">
        <w:rPr>
          <w:rFonts w:ascii="Arial" w:hAnsi="Arial" w:cs="Arial"/>
          <w:i/>
          <w:lang w:val="sl-SI"/>
        </w:rPr>
        <w:t xml:space="preserve"> lahko presega neto maso 400 kg (glej 4.1.3.3).</w:t>
      </w:r>
      <w:r w:rsidRPr="00A227C7">
        <w:rPr>
          <w:rFonts w:ascii="Arial" w:hAnsi="Arial" w:cs="Arial"/>
          <w:lang w:val="sl-SI"/>
        </w:rPr>
        <w:t>«</w:t>
      </w:r>
      <w:r w:rsidR="00D312D4" w:rsidRPr="00A227C7">
        <w:rPr>
          <w:rFonts w:ascii="Arial" w:hAnsi="Arial" w:cs="Arial"/>
          <w:lang w:val="sl-SI"/>
        </w:rPr>
        <w:t>.</w:t>
      </w:r>
    </w:p>
    <w:p w:rsidR="0073093D" w:rsidRPr="00A227C7" w:rsidRDefault="0073093D" w:rsidP="001A0555">
      <w:pPr>
        <w:jc w:val="both"/>
        <w:rPr>
          <w:rFonts w:ascii="Arial" w:hAnsi="Arial" w:cs="Arial"/>
          <w:lang w:val="sl-SI"/>
        </w:rPr>
      </w:pPr>
    </w:p>
    <w:p w:rsidR="00FA53FB" w:rsidRPr="00A227C7" w:rsidRDefault="004A3D48" w:rsidP="001A0555">
      <w:pPr>
        <w:jc w:val="both"/>
        <w:rPr>
          <w:rFonts w:ascii="Arial" w:hAnsi="Arial" w:cs="Arial"/>
          <w:lang w:val="sl-SI"/>
        </w:rPr>
      </w:pPr>
      <w:r w:rsidRPr="00A227C7">
        <w:rPr>
          <w:rFonts w:ascii="Arial" w:hAnsi="Arial" w:cs="Arial"/>
          <w:lang w:val="sl-SI"/>
        </w:rPr>
        <w:t>V 4.1.4.1</w:t>
      </w:r>
      <w:r w:rsidR="000B176F" w:rsidRPr="00A227C7">
        <w:rPr>
          <w:rFonts w:ascii="Arial" w:hAnsi="Arial" w:cs="Arial"/>
          <w:lang w:val="sl-SI"/>
        </w:rPr>
        <w:t xml:space="preserve"> se </w:t>
      </w:r>
      <w:r w:rsidRPr="00A227C7">
        <w:rPr>
          <w:rFonts w:ascii="Arial" w:hAnsi="Arial" w:cs="Arial"/>
          <w:lang w:val="sl-SI"/>
        </w:rPr>
        <w:t xml:space="preserve">v navodilu za pakiranje </w:t>
      </w:r>
      <w:r w:rsidR="000B176F" w:rsidRPr="00A227C7">
        <w:rPr>
          <w:rFonts w:ascii="Arial" w:hAnsi="Arial" w:cs="Arial"/>
          <w:lang w:val="sl-SI"/>
        </w:rPr>
        <w:t>P005 besedi</w:t>
      </w:r>
      <w:r w:rsidR="00132E92" w:rsidRPr="00A227C7">
        <w:rPr>
          <w:rFonts w:ascii="Arial" w:hAnsi="Arial" w:cs="Arial"/>
          <w:lang w:val="sl-SI"/>
        </w:rPr>
        <w:t>lo</w:t>
      </w:r>
      <w:r w:rsidR="000B176F" w:rsidRPr="00A227C7">
        <w:rPr>
          <w:rFonts w:ascii="Arial" w:hAnsi="Arial" w:cs="Arial"/>
          <w:lang w:val="sl-SI"/>
        </w:rPr>
        <w:t xml:space="preserve"> »manipulirne naprave</w:t>
      </w:r>
      <w:r w:rsidR="00FA53FB" w:rsidRPr="00A227C7">
        <w:rPr>
          <w:rFonts w:ascii="Arial" w:hAnsi="Arial" w:cs="Arial"/>
          <w:lang w:val="sl-SI"/>
        </w:rPr>
        <w:t>.</w:t>
      </w:r>
      <w:r w:rsidR="000B176F" w:rsidRPr="00A227C7">
        <w:rPr>
          <w:rFonts w:ascii="Arial" w:hAnsi="Arial" w:cs="Arial"/>
          <w:lang w:val="sl-SI"/>
        </w:rPr>
        <w:t>« nadomesti z besed</w:t>
      </w:r>
      <w:r w:rsidR="00FA53FB" w:rsidRPr="00A227C7">
        <w:rPr>
          <w:rFonts w:ascii="Arial" w:hAnsi="Arial" w:cs="Arial"/>
          <w:lang w:val="sl-SI"/>
        </w:rPr>
        <w:t>ilom, ki se glasi:</w:t>
      </w:r>
    </w:p>
    <w:p w:rsidR="00FA53FB" w:rsidRPr="00A227C7" w:rsidRDefault="000B176F" w:rsidP="001A0555">
      <w:pPr>
        <w:jc w:val="both"/>
        <w:rPr>
          <w:rFonts w:ascii="Arial" w:hAnsi="Arial" w:cs="Arial"/>
          <w:lang w:val="sl-SI"/>
        </w:rPr>
      </w:pPr>
      <w:r w:rsidRPr="00A227C7">
        <w:rPr>
          <w:rFonts w:ascii="Arial" w:hAnsi="Arial" w:cs="Arial"/>
          <w:lang w:val="sl-SI"/>
        </w:rPr>
        <w:t>»delovne pripomočke</w:t>
      </w:r>
      <w:r w:rsidR="00FA53FB" w:rsidRPr="00A227C7">
        <w:rPr>
          <w:rFonts w:ascii="Arial" w:hAnsi="Arial" w:cs="Arial"/>
          <w:lang w:val="sl-SI"/>
        </w:rPr>
        <w:t>.</w:t>
      </w:r>
    </w:p>
    <w:p w:rsidR="00B824FE" w:rsidRPr="00A227C7" w:rsidRDefault="00B824FE" w:rsidP="001A0555">
      <w:pPr>
        <w:jc w:val="both"/>
        <w:rPr>
          <w:rFonts w:ascii="Arial" w:hAnsi="Arial" w:cs="Arial"/>
          <w:lang w:val="sl-SI"/>
        </w:rPr>
      </w:pPr>
    </w:p>
    <w:p w:rsidR="000B176F" w:rsidRPr="00A227C7" w:rsidRDefault="00FA53FB" w:rsidP="001A0555">
      <w:pPr>
        <w:jc w:val="both"/>
        <w:rPr>
          <w:rFonts w:ascii="Arial" w:hAnsi="Arial" w:cs="Arial"/>
          <w:lang w:val="sl-SI"/>
        </w:rPr>
      </w:pPr>
      <w:r w:rsidRPr="00A227C7">
        <w:rPr>
          <w:rFonts w:ascii="Arial" w:hAnsi="Arial" w:cs="Arial"/>
          <w:b/>
          <w:i/>
          <w:lang w:val="sl-SI"/>
        </w:rPr>
        <w:t>OPOMBA</w:t>
      </w:r>
      <w:r w:rsidRPr="00A227C7">
        <w:rPr>
          <w:rFonts w:ascii="Arial" w:hAnsi="Arial" w:cs="Arial"/>
          <w:i/>
          <w:lang w:val="sl-SI"/>
        </w:rPr>
        <w:t>: Dovoljena embalaža lahko presega neto maso 400 kg (glej 4.1.3.3).</w:t>
      </w:r>
      <w:r w:rsidR="000B176F" w:rsidRPr="00A227C7">
        <w:rPr>
          <w:rFonts w:ascii="Arial" w:hAnsi="Arial" w:cs="Arial"/>
          <w:lang w:val="sl-SI"/>
        </w:rPr>
        <w:t>«.</w:t>
      </w:r>
    </w:p>
    <w:p w:rsidR="000B176F" w:rsidRPr="00A227C7" w:rsidRDefault="000B176F" w:rsidP="001A0555">
      <w:pPr>
        <w:jc w:val="both"/>
        <w:rPr>
          <w:rFonts w:ascii="Arial" w:hAnsi="Arial" w:cs="Arial"/>
          <w:lang w:val="sl-SI"/>
        </w:rPr>
      </w:pPr>
    </w:p>
    <w:p w:rsidR="003162D6" w:rsidRPr="00A227C7" w:rsidRDefault="003162D6" w:rsidP="001A0555">
      <w:pPr>
        <w:jc w:val="both"/>
        <w:rPr>
          <w:rFonts w:ascii="Arial" w:hAnsi="Arial" w:cs="Arial"/>
          <w:lang w:val="sl-SI"/>
        </w:rPr>
      </w:pPr>
      <w:r w:rsidRPr="00A227C7">
        <w:rPr>
          <w:rFonts w:ascii="Arial" w:hAnsi="Arial" w:cs="Arial"/>
          <w:lang w:val="sl-SI"/>
        </w:rPr>
        <w:t>V 4.1.4.1 se v navodilu za pakiranje P006 beseda »kapaciteto« nadomesti z besedo »zmogljivost«.</w:t>
      </w:r>
    </w:p>
    <w:p w:rsidR="003162D6" w:rsidRPr="00A227C7" w:rsidRDefault="003162D6" w:rsidP="001A0555">
      <w:pPr>
        <w:jc w:val="both"/>
        <w:rPr>
          <w:rFonts w:ascii="Arial" w:hAnsi="Arial" w:cs="Arial"/>
          <w:lang w:val="sl-SI"/>
        </w:rPr>
      </w:pPr>
    </w:p>
    <w:p w:rsidR="00FA53FB" w:rsidRPr="00A227C7" w:rsidRDefault="00FA53FB" w:rsidP="00FA53FB">
      <w:pPr>
        <w:jc w:val="both"/>
        <w:rPr>
          <w:rFonts w:ascii="Arial" w:hAnsi="Arial" w:cs="Arial"/>
          <w:lang w:val="sl-SI"/>
        </w:rPr>
      </w:pPr>
      <w:r w:rsidRPr="00A227C7">
        <w:rPr>
          <w:rFonts w:ascii="Arial" w:hAnsi="Arial" w:cs="Arial"/>
          <w:lang w:val="sl-SI"/>
        </w:rPr>
        <w:t xml:space="preserve">V 4.1.4.1 se v navodilu za pakiranje P006 (2) za dosedanjim besedilom doda nova opomba, ki se glasi: </w:t>
      </w:r>
    </w:p>
    <w:p w:rsidR="00FA53FB" w:rsidRPr="00A227C7" w:rsidRDefault="00FA53FB" w:rsidP="00FA53FB">
      <w:pPr>
        <w:jc w:val="both"/>
        <w:rPr>
          <w:rFonts w:ascii="Arial" w:hAnsi="Arial" w:cs="Arial"/>
          <w:i/>
          <w:lang w:val="sl-SI"/>
        </w:rPr>
      </w:pPr>
      <w:r w:rsidRPr="00A227C7">
        <w:rPr>
          <w:rFonts w:ascii="Arial" w:hAnsi="Arial" w:cs="Arial"/>
          <w:i/>
          <w:lang w:val="sl-SI"/>
        </w:rPr>
        <w:t>»</w:t>
      </w:r>
      <w:r w:rsidRPr="00A227C7">
        <w:rPr>
          <w:rFonts w:ascii="Arial" w:hAnsi="Arial" w:cs="Arial"/>
          <w:b/>
          <w:i/>
          <w:lang w:val="sl-SI"/>
        </w:rPr>
        <w:t>OPOMBA</w:t>
      </w:r>
      <w:r w:rsidRPr="00A227C7">
        <w:rPr>
          <w:rFonts w:ascii="Arial" w:hAnsi="Arial" w:cs="Arial"/>
          <w:i/>
          <w:lang w:val="sl-SI"/>
        </w:rPr>
        <w:t>: Dovoljena embalaža lahko presega neto maso 400 kg (glej 4.1.3.3).«</w:t>
      </w:r>
      <w:r w:rsidR="00D312D4" w:rsidRPr="00A227C7">
        <w:rPr>
          <w:rFonts w:ascii="Arial" w:hAnsi="Arial" w:cs="Arial"/>
          <w:i/>
          <w:lang w:val="sl-SI"/>
        </w:rPr>
        <w:t>.</w:t>
      </w:r>
    </w:p>
    <w:p w:rsidR="00FA53FB" w:rsidRPr="00A227C7" w:rsidRDefault="00FA53FB" w:rsidP="001A0555">
      <w:pPr>
        <w:jc w:val="both"/>
        <w:rPr>
          <w:rFonts w:ascii="Arial" w:hAnsi="Arial" w:cs="Arial"/>
          <w:lang w:val="sl-SI"/>
        </w:rPr>
      </w:pPr>
    </w:p>
    <w:p w:rsidR="0093760E" w:rsidRPr="00A227C7" w:rsidRDefault="004A3D48" w:rsidP="001A0555">
      <w:pPr>
        <w:jc w:val="both"/>
        <w:rPr>
          <w:rFonts w:ascii="Arial" w:hAnsi="Arial" w:cs="Arial"/>
          <w:lang w:val="sl-SI"/>
        </w:rPr>
      </w:pPr>
      <w:r w:rsidRPr="00A227C7">
        <w:rPr>
          <w:rFonts w:ascii="Arial" w:hAnsi="Arial" w:cs="Arial"/>
          <w:lang w:val="sl-SI"/>
        </w:rPr>
        <w:t>V 4.1.4.1</w:t>
      </w:r>
      <w:r w:rsidR="000B176F" w:rsidRPr="00A227C7">
        <w:rPr>
          <w:rFonts w:ascii="Arial" w:hAnsi="Arial" w:cs="Arial"/>
          <w:lang w:val="sl-SI"/>
        </w:rPr>
        <w:t xml:space="preserve"> se v navodilu za pakiranje </w:t>
      </w:r>
      <w:r w:rsidRPr="00A227C7">
        <w:rPr>
          <w:rFonts w:ascii="Arial" w:hAnsi="Arial" w:cs="Arial"/>
          <w:lang w:val="sl-SI"/>
        </w:rPr>
        <w:t>P130</w:t>
      </w:r>
      <w:r w:rsidR="000B176F" w:rsidRPr="00A227C7">
        <w:rPr>
          <w:rFonts w:ascii="Arial" w:hAnsi="Arial" w:cs="Arial"/>
          <w:lang w:val="sl-SI"/>
        </w:rPr>
        <w:t xml:space="preserve"> besedi »</w:t>
      </w:r>
      <w:r w:rsidR="00B145CF" w:rsidRPr="00B145CF">
        <w:rPr>
          <w:rFonts w:ascii="Arial" w:hAnsi="Arial" w:cs="Arial"/>
          <w:lang w:val="sl-SI"/>
        </w:rPr>
        <w:t xml:space="preserve">manipulativne </w:t>
      </w:r>
      <w:r w:rsidR="000B176F" w:rsidRPr="00A227C7">
        <w:rPr>
          <w:rFonts w:ascii="Arial" w:hAnsi="Arial" w:cs="Arial"/>
          <w:lang w:val="sl-SI"/>
        </w:rPr>
        <w:t>naprave« nadomestita z besedama »delovne pripomočke«</w:t>
      </w:r>
      <w:r w:rsidR="006E33D9" w:rsidRPr="00A227C7">
        <w:rPr>
          <w:rFonts w:ascii="Arial" w:hAnsi="Arial" w:cs="Arial"/>
          <w:lang w:val="sl-SI"/>
        </w:rPr>
        <w:t>, besedilo »nobenih vžigalnih sredstev ali imajo vžigalna sredstva« se nadomesti z besedilom</w:t>
      </w:r>
      <w:r w:rsidR="00A65227" w:rsidRPr="00A227C7">
        <w:rPr>
          <w:rFonts w:ascii="Arial" w:hAnsi="Arial" w:cs="Arial"/>
          <w:lang w:val="sl-SI"/>
        </w:rPr>
        <w:t xml:space="preserve"> </w:t>
      </w:r>
      <w:r w:rsidR="006E33D9" w:rsidRPr="00A227C7">
        <w:rPr>
          <w:rFonts w:ascii="Arial" w:hAnsi="Arial" w:cs="Arial"/>
          <w:lang w:val="sl-SI"/>
        </w:rPr>
        <w:t>»</w:t>
      </w:r>
      <w:r w:rsidR="000C6221" w:rsidRPr="00A227C7">
        <w:rPr>
          <w:rFonts w:ascii="Arial" w:hAnsi="Arial" w:cs="Arial"/>
          <w:lang w:val="sl-SI"/>
        </w:rPr>
        <w:t>detonatorjev</w:t>
      </w:r>
      <w:r w:rsidR="006E33D9" w:rsidRPr="00A227C7">
        <w:rPr>
          <w:rFonts w:ascii="Arial" w:hAnsi="Arial" w:cs="Arial"/>
          <w:lang w:val="sl-SI"/>
        </w:rPr>
        <w:t xml:space="preserve"> ali imajo </w:t>
      </w:r>
      <w:r w:rsidR="000C6221" w:rsidRPr="00A227C7">
        <w:rPr>
          <w:rFonts w:ascii="Arial" w:hAnsi="Arial" w:cs="Arial"/>
          <w:lang w:val="sl-SI"/>
        </w:rPr>
        <w:t>detonatorje</w:t>
      </w:r>
      <w:r w:rsidR="006E33D9" w:rsidRPr="00A227C7">
        <w:rPr>
          <w:rFonts w:ascii="Arial" w:hAnsi="Arial" w:cs="Arial"/>
          <w:lang w:val="sl-SI"/>
        </w:rPr>
        <w:t>«</w:t>
      </w:r>
      <w:r w:rsidR="00D312D4" w:rsidRPr="00A227C7">
        <w:rPr>
          <w:rFonts w:ascii="Arial" w:hAnsi="Arial" w:cs="Arial"/>
          <w:lang w:val="sl-SI"/>
        </w:rPr>
        <w:t>, v posebnem pogoju pakiranja PP67 pa se za dosedanjim besedilom doda nova opomba, ki se glasi: »</w:t>
      </w:r>
      <w:r w:rsidR="00D312D4" w:rsidRPr="00A227C7">
        <w:rPr>
          <w:rFonts w:ascii="Arial" w:hAnsi="Arial" w:cs="Arial"/>
          <w:b/>
          <w:i/>
          <w:lang w:val="sl-SI"/>
        </w:rPr>
        <w:t>OPOMBA</w:t>
      </w:r>
      <w:r w:rsidR="00D312D4" w:rsidRPr="00A227C7">
        <w:rPr>
          <w:rFonts w:ascii="Arial" w:hAnsi="Arial" w:cs="Arial"/>
          <w:i/>
          <w:lang w:val="sl-SI"/>
        </w:rPr>
        <w:t>: Dovoljena embalaža lahko presega neto maso 400 kg (glej 4.1.3.3).</w:t>
      </w:r>
      <w:r w:rsidR="00D312D4" w:rsidRPr="00A227C7">
        <w:rPr>
          <w:rFonts w:ascii="Arial" w:hAnsi="Arial" w:cs="Arial"/>
          <w:lang w:val="sl-SI"/>
        </w:rPr>
        <w:t>«</w:t>
      </w:r>
      <w:r w:rsidR="006E33D9" w:rsidRPr="00A227C7">
        <w:rPr>
          <w:rFonts w:ascii="Arial" w:hAnsi="Arial" w:cs="Arial"/>
          <w:lang w:val="sl-SI"/>
        </w:rPr>
        <w:t>.</w:t>
      </w:r>
    </w:p>
    <w:p w:rsidR="0093760E" w:rsidRPr="00A227C7" w:rsidRDefault="0093760E" w:rsidP="001A0555">
      <w:pPr>
        <w:jc w:val="both"/>
        <w:rPr>
          <w:rFonts w:ascii="Arial" w:hAnsi="Arial" w:cs="Arial"/>
          <w:lang w:val="sl-SI"/>
        </w:rPr>
      </w:pPr>
    </w:p>
    <w:p w:rsidR="000B176F" w:rsidRPr="00A227C7" w:rsidRDefault="0076716A" w:rsidP="0076716A">
      <w:pPr>
        <w:jc w:val="both"/>
        <w:rPr>
          <w:rFonts w:ascii="Arial" w:hAnsi="Arial" w:cs="Arial"/>
          <w:lang w:val="sl-SI"/>
        </w:rPr>
      </w:pPr>
      <w:r w:rsidRPr="00A227C7">
        <w:rPr>
          <w:rFonts w:ascii="Arial" w:hAnsi="Arial" w:cs="Arial"/>
          <w:lang w:val="sl-SI"/>
        </w:rPr>
        <w:t>V 4.1.4.1 se v navodilu za pakiranje P137 v posebnem pogoju pakiranja PP70 besedilo »v skladu s 5.2.1.10.1« nadomesti z besedilom »kot je prikazana na slikah 5.2.1.10.1.1 ali 5.2.1.10.1.2«.</w:t>
      </w:r>
    </w:p>
    <w:p w:rsidR="000B176F" w:rsidRPr="00A227C7" w:rsidRDefault="000B176F" w:rsidP="001A0555">
      <w:pPr>
        <w:jc w:val="both"/>
        <w:rPr>
          <w:rFonts w:ascii="Arial" w:hAnsi="Arial" w:cs="Arial"/>
          <w:lang w:val="sl-SI"/>
        </w:rPr>
      </w:pPr>
    </w:p>
    <w:p w:rsidR="00E806AA" w:rsidRPr="00A227C7" w:rsidRDefault="00E806AA" w:rsidP="00E806AA">
      <w:pPr>
        <w:jc w:val="both"/>
        <w:rPr>
          <w:rFonts w:ascii="Arial" w:hAnsi="Arial" w:cs="Arial"/>
          <w:lang w:val="sl-SI"/>
        </w:rPr>
      </w:pPr>
      <w:r w:rsidRPr="00A227C7">
        <w:rPr>
          <w:rFonts w:ascii="Arial" w:hAnsi="Arial" w:cs="Arial"/>
          <w:lang w:val="sl-SI"/>
        </w:rPr>
        <w:t xml:space="preserve">V 4.1.4.1 se v navodilu za pakiranje P144 v posebnem pogoju pakiranja PP77 za dosedanjim besedilom doda nova opomba, ki se glasi: </w:t>
      </w:r>
    </w:p>
    <w:p w:rsidR="00E806AA" w:rsidRPr="00A227C7" w:rsidRDefault="00E806AA" w:rsidP="00E806AA">
      <w:pPr>
        <w:jc w:val="both"/>
        <w:rPr>
          <w:rFonts w:ascii="Arial" w:hAnsi="Arial" w:cs="Arial"/>
          <w:i/>
          <w:lang w:val="sl-SI"/>
        </w:rPr>
      </w:pPr>
      <w:r w:rsidRPr="00A227C7">
        <w:rPr>
          <w:rFonts w:ascii="Arial" w:hAnsi="Arial" w:cs="Arial"/>
          <w:i/>
          <w:lang w:val="sl-SI"/>
        </w:rPr>
        <w:t>»</w:t>
      </w:r>
      <w:r w:rsidRPr="00A227C7">
        <w:rPr>
          <w:rFonts w:ascii="Arial" w:hAnsi="Arial" w:cs="Arial"/>
          <w:b/>
          <w:i/>
          <w:lang w:val="sl-SI"/>
        </w:rPr>
        <w:t>OPOMBA</w:t>
      </w:r>
      <w:r w:rsidRPr="00A227C7">
        <w:rPr>
          <w:rFonts w:ascii="Arial" w:hAnsi="Arial" w:cs="Arial"/>
          <w:i/>
          <w:lang w:val="sl-SI"/>
        </w:rPr>
        <w:t>: Dovoljena embalaža lahko presega neto maso 400 kg (glej 4.1.3.3).«.</w:t>
      </w:r>
    </w:p>
    <w:p w:rsidR="00E806AA" w:rsidRPr="00A227C7" w:rsidRDefault="00E806AA" w:rsidP="001A0555">
      <w:pPr>
        <w:jc w:val="both"/>
        <w:rPr>
          <w:rFonts w:ascii="Arial" w:hAnsi="Arial" w:cs="Arial"/>
          <w:lang w:val="sl-SI"/>
        </w:rPr>
      </w:pPr>
    </w:p>
    <w:p w:rsidR="002B5422" w:rsidRPr="00A227C7" w:rsidRDefault="002B5422" w:rsidP="002B5422">
      <w:pPr>
        <w:jc w:val="both"/>
        <w:rPr>
          <w:rFonts w:ascii="Arial" w:hAnsi="Arial" w:cs="Arial"/>
          <w:lang w:val="sl-SI"/>
        </w:rPr>
      </w:pPr>
      <w:r w:rsidRPr="00A227C7">
        <w:rPr>
          <w:rFonts w:ascii="Arial" w:hAnsi="Arial" w:cs="Arial"/>
          <w:lang w:val="sl-SI"/>
        </w:rPr>
        <w:t>V 4.1.4.1 se v navodilu za pakiranje P200 beseda »molska« nadomesti z besedo »molekulska« (dvakrat)</w:t>
      </w:r>
      <w:r w:rsidR="00A40219" w:rsidRPr="00A227C7">
        <w:rPr>
          <w:rFonts w:ascii="Arial" w:hAnsi="Arial" w:cs="Arial"/>
          <w:lang w:val="sl-SI"/>
        </w:rPr>
        <w:t xml:space="preserve">, besedilo »se dodajata stabilizator ali« pa se nadomesti z besedilom »je treba izvesti stabilizacijo ali dodati«. </w:t>
      </w:r>
    </w:p>
    <w:p w:rsidR="00B85B5D" w:rsidRPr="00A227C7" w:rsidRDefault="00B85B5D" w:rsidP="002B5422">
      <w:pPr>
        <w:jc w:val="both"/>
        <w:rPr>
          <w:rFonts w:ascii="Arial" w:hAnsi="Arial" w:cs="Arial"/>
          <w:lang w:val="sl-SI"/>
        </w:rPr>
      </w:pPr>
    </w:p>
    <w:p w:rsidR="00B85B5D" w:rsidRPr="00A227C7" w:rsidRDefault="00B85B5D" w:rsidP="00B85B5D">
      <w:pPr>
        <w:jc w:val="both"/>
        <w:rPr>
          <w:rFonts w:ascii="Arial" w:hAnsi="Arial" w:cs="Arial"/>
          <w:lang w:val="sl-SI"/>
        </w:rPr>
      </w:pPr>
      <w:r w:rsidRPr="00A227C7">
        <w:rPr>
          <w:rFonts w:ascii="Arial" w:hAnsi="Arial" w:cs="Arial"/>
          <w:lang w:val="sl-SI"/>
        </w:rPr>
        <w:t>V 4.1.4.1 se v navodilu za pakiranje P200 besedilo »Naj</w:t>
      </w:r>
      <w:r w:rsidR="007A7CD8" w:rsidRPr="00A227C7">
        <w:rPr>
          <w:rFonts w:ascii="Arial" w:hAnsi="Arial" w:cs="Arial"/>
          <w:lang w:val="sl-SI"/>
        </w:rPr>
        <w:t>manjša stopnja polnjenja je 8 %</w:t>
      </w:r>
      <w:r w:rsidRPr="00A227C7">
        <w:rPr>
          <w:rFonts w:ascii="Arial" w:hAnsi="Arial" w:cs="Arial"/>
          <w:lang w:val="sl-SI"/>
        </w:rPr>
        <w:t>« nadomesti z besedilom »Zahteva se najmanj 8 % praznega prostora«.</w:t>
      </w:r>
    </w:p>
    <w:p w:rsidR="002B5422" w:rsidRPr="00A227C7" w:rsidRDefault="002B5422" w:rsidP="001A0555">
      <w:pPr>
        <w:jc w:val="both"/>
        <w:rPr>
          <w:rFonts w:ascii="Arial" w:hAnsi="Arial" w:cs="Arial"/>
          <w:lang w:val="sl-SI"/>
        </w:rPr>
      </w:pPr>
    </w:p>
    <w:p w:rsidR="00303C9F" w:rsidRPr="00A227C7" w:rsidRDefault="00303C9F" w:rsidP="001A0555">
      <w:pPr>
        <w:jc w:val="both"/>
        <w:rPr>
          <w:rFonts w:ascii="Arial" w:hAnsi="Arial" w:cs="Arial"/>
          <w:lang w:val="sl-SI"/>
        </w:rPr>
      </w:pPr>
      <w:r w:rsidRPr="00A227C7">
        <w:rPr>
          <w:rFonts w:ascii="Arial" w:hAnsi="Arial" w:cs="Arial"/>
          <w:lang w:val="sl-SI"/>
        </w:rPr>
        <w:t>V 4.1.4.1 se v navodilu za pakiranje P200</w:t>
      </w:r>
      <w:r w:rsidR="00820B17" w:rsidRPr="00A227C7">
        <w:rPr>
          <w:rFonts w:ascii="Arial" w:hAnsi="Arial" w:cs="Arial"/>
          <w:lang w:val="sl-SI"/>
        </w:rPr>
        <w:t xml:space="preserve"> (10)</w:t>
      </w:r>
      <w:r w:rsidR="001854C7" w:rsidRPr="00A227C7">
        <w:rPr>
          <w:rFonts w:ascii="Arial" w:hAnsi="Arial" w:cs="Arial"/>
          <w:lang w:val="sl-SI"/>
        </w:rPr>
        <w:t xml:space="preserve"> v posebnem pogoju pakiranja </w:t>
      </w:r>
      <w:r w:rsidR="00132E92" w:rsidRPr="00A227C7">
        <w:rPr>
          <w:rFonts w:ascii="Arial" w:hAnsi="Arial" w:cs="Arial"/>
          <w:lang w:val="sl-SI"/>
        </w:rPr>
        <w:t>»</w:t>
      </w:r>
      <w:r w:rsidR="001854C7" w:rsidRPr="00A227C7">
        <w:rPr>
          <w:rFonts w:ascii="Arial" w:hAnsi="Arial" w:cs="Arial"/>
          <w:lang w:val="sl-SI"/>
        </w:rPr>
        <w:t>d</w:t>
      </w:r>
      <w:r w:rsidR="00132E92" w:rsidRPr="00A227C7">
        <w:rPr>
          <w:rFonts w:ascii="Arial" w:hAnsi="Arial" w:cs="Arial"/>
          <w:lang w:val="sl-SI"/>
        </w:rPr>
        <w:t>«</w:t>
      </w:r>
      <w:r w:rsidR="001854C7" w:rsidRPr="00A227C7">
        <w:rPr>
          <w:rFonts w:ascii="Arial" w:hAnsi="Arial" w:cs="Arial"/>
          <w:lang w:val="sl-SI"/>
        </w:rPr>
        <w:t xml:space="preserve"> za besedilom »jeklene tlačne posode« doda besedilo »</w:t>
      </w:r>
      <w:r w:rsidR="009A6A53" w:rsidRPr="00A227C7">
        <w:rPr>
          <w:rFonts w:ascii="Arial" w:hAnsi="Arial" w:cs="Arial"/>
          <w:lang w:val="sl-SI"/>
        </w:rPr>
        <w:t>ali sestavljene tlačne posode z jekleno oblogo</w:t>
      </w:r>
      <w:r w:rsidR="001854C7" w:rsidRPr="00A227C7">
        <w:rPr>
          <w:rFonts w:ascii="Arial" w:hAnsi="Arial" w:cs="Arial"/>
          <w:lang w:val="sl-SI"/>
        </w:rPr>
        <w:t xml:space="preserve">«, </w:t>
      </w:r>
      <w:r w:rsidRPr="00A227C7">
        <w:rPr>
          <w:rFonts w:ascii="Arial" w:hAnsi="Arial" w:cs="Arial"/>
          <w:lang w:val="sl-SI"/>
        </w:rPr>
        <w:t>v posebne</w:t>
      </w:r>
      <w:r w:rsidR="00E53DB3" w:rsidRPr="00A227C7">
        <w:rPr>
          <w:rFonts w:ascii="Arial" w:hAnsi="Arial" w:cs="Arial"/>
          <w:lang w:val="sl-SI"/>
        </w:rPr>
        <w:t>m</w:t>
      </w:r>
      <w:r w:rsidRPr="00A227C7">
        <w:rPr>
          <w:rFonts w:ascii="Arial" w:hAnsi="Arial" w:cs="Arial"/>
          <w:lang w:val="sl-SI"/>
        </w:rPr>
        <w:t xml:space="preserve"> pogoju pakiranja </w:t>
      </w:r>
      <w:r w:rsidR="00C72166" w:rsidRPr="00A227C7">
        <w:rPr>
          <w:rFonts w:ascii="Arial" w:hAnsi="Arial" w:cs="Arial"/>
          <w:lang w:val="sl-SI"/>
        </w:rPr>
        <w:t>»</w:t>
      </w:r>
      <w:r w:rsidRPr="00A227C7">
        <w:rPr>
          <w:rFonts w:ascii="Arial" w:hAnsi="Arial" w:cs="Arial"/>
          <w:lang w:val="sl-SI"/>
        </w:rPr>
        <w:t>va</w:t>
      </w:r>
      <w:r w:rsidR="001854C7" w:rsidRPr="00A227C7">
        <w:rPr>
          <w:rFonts w:ascii="Arial" w:hAnsi="Arial" w:cs="Arial"/>
          <w:lang w:val="sl-SI"/>
        </w:rPr>
        <w:t>:</w:t>
      </w:r>
      <w:r w:rsidR="00C72166" w:rsidRPr="00A227C7">
        <w:rPr>
          <w:rFonts w:ascii="Arial" w:hAnsi="Arial" w:cs="Arial"/>
          <w:lang w:val="sl-SI"/>
        </w:rPr>
        <w:t>«</w:t>
      </w:r>
      <w:r w:rsidR="00820B17" w:rsidRPr="00A227C7">
        <w:rPr>
          <w:rFonts w:ascii="Arial" w:hAnsi="Arial" w:cs="Arial"/>
          <w:lang w:val="sl-SI"/>
        </w:rPr>
        <w:t xml:space="preserve"> </w:t>
      </w:r>
      <w:r w:rsidR="001854C7" w:rsidRPr="00A227C7">
        <w:rPr>
          <w:rFonts w:ascii="Arial" w:hAnsi="Arial" w:cs="Arial"/>
          <w:lang w:val="sl-SI"/>
        </w:rPr>
        <w:t xml:space="preserve">pa se </w:t>
      </w:r>
      <w:r w:rsidR="00820B17" w:rsidRPr="00A227C7">
        <w:rPr>
          <w:rFonts w:ascii="Arial" w:hAnsi="Arial" w:cs="Arial"/>
          <w:lang w:val="sl-SI"/>
        </w:rPr>
        <w:t>besedilo</w:t>
      </w:r>
      <w:r w:rsidR="00A65227" w:rsidRPr="00A227C7">
        <w:rPr>
          <w:rFonts w:ascii="Arial" w:hAnsi="Arial" w:cs="Arial"/>
          <w:lang w:val="sl-SI"/>
        </w:rPr>
        <w:t xml:space="preserve"> </w:t>
      </w:r>
      <w:r w:rsidRPr="00A227C7">
        <w:rPr>
          <w:rFonts w:ascii="Arial" w:hAnsi="Arial" w:cs="Arial"/>
          <w:lang w:val="sl-SI"/>
        </w:rPr>
        <w:t>»</w:t>
      </w:r>
      <w:r w:rsidR="00820B17" w:rsidRPr="00A227C7">
        <w:rPr>
          <w:rFonts w:ascii="Arial" w:hAnsi="Arial" w:cs="Arial"/>
          <w:lang w:val="sl-SI"/>
        </w:rPr>
        <w:t>z ventili z napravo</w:t>
      </w:r>
      <w:r w:rsidRPr="00A227C7">
        <w:rPr>
          <w:rFonts w:ascii="Arial" w:hAnsi="Arial" w:cs="Arial"/>
          <w:lang w:val="sl-SI"/>
        </w:rPr>
        <w:t>« nadomesti z besed</w:t>
      </w:r>
      <w:r w:rsidR="00820B17" w:rsidRPr="00A227C7">
        <w:rPr>
          <w:rFonts w:ascii="Arial" w:hAnsi="Arial" w:cs="Arial"/>
          <w:lang w:val="sl-SI"/>
        </w:rPr>
        <w:t xml:space="preserve">ilom </w:t>
      </w:r>
      <w:r w:rsidRPr="00A227C7">
        <w:rPr>
          <w:rFonts w:ascii="Arial" w:hAnsi="Arial" w:cs="Arial"/>
          <w:lang w:val="sl-SI"/>
        </w:rPr>
        <w:t>»</w:t>
      </w:r>
      <w:r w:rsidR="00820B17" w:rsidRPr="00A227C7">
        <w:rPr>
          <w:rFonts w:ascii="Arial" w:hAnsi="Arial" w:cs="Arial"/>
          <w:lang w:val="sl-SI"/>
        </w:rPr>
        <w:t>z glavnim(i) ventilom(i) z napravo«</w:t>
      </w:r>
      <w:r w:rsidRPr="00A227C7">
        <w:rPr>
          <w:rFonts w:ascii="Arial" w:hAnsi="Arial" w:cs="Arial"/>
          <w:lang w:val="sl-SI"/>
        </w:rPr>
        <w:t>.</w:t>
      </w:r>
      <w:r w:rsidR="00A65227" w:rsidRPr="00A227C7">
        <w:rPr>
          <w:rFonts w:ascii="Arial" w:hAnsi="Arial" w:cs="Arial"/>
          <w:lang w:val="sl-SI"/>
        </w:rPr>
        <w:t xml:space="preserve"> </w:t>
      </w:r>
    </w:p>
    <w:p w:rsidR="005B1186" w:rsidRPr="00A227C7" w:rsidRDefault="005B1186" w:rsidP="001A0555">
      <w:pPr>
        <w:jc w:val="both"/>
        <w:rPr>
          <w:rFonts w:ascii="Arial" w:hAnsi="Arial" w:cs="Arial"/>
          <w:lang w:val="sl-SI"/>
        </w:rPr>
      </w:pPr>
    </w:p>
    <w:p w:rsidR="00655291" w:rsidRPr="00A227C7" w:rsidRDefault="00655291" w:rsidP="00655291">
      <w:pPr>
        <w:jc w:val="both"/>
        <w:rPr>
          <w:rFonts w:ascii="Arial" w:hAnsi="Arial" w:cs="Arial"/>
          <w:lang w:val="sl-SI"/>
        </w:rPr>
      </w:pPr>
      <w:r w:rsidRPr="00A227C7">
        <w:rPr>
          <w:rFonts w:ascii="Arial" w:hAnsi="Arial" w:cs="Arial"/>
          <w:lang w:val="sl-SI"/>
        </w:rPr>
        <w:t xml:space="preserve">V 4.1.4.1 se v navodilu za pakiranje P200 (10) v posebnem pogoju pakiranja </w:t>
      </w:r>
      <w:r w:rsidR="00B4148B" w:rsidRPr="00A227C7">
        <w:rPr>
          <w:rFonts w:ascii="Arial" w:hAnsi="Arial" w:cs="Arial"/>
          <w:lang w:val="sl-SI"/>
        </w:rPr>
        <w:t>»</w:t>
      </w:r>
      <w:r w:rsidRPr="00A227C7">
        <w:rPr>
          <w:rFonts w:ascii="Arial" w:hAnsi="Arial" w:cs="Arial"/>
          <w:lang w:val="sl-SI"/>
        </w:rPr>
        <w:t>z</w:t>
      </w:r>
      <w:r w:rsidR="00B4148B" w:rsidRPr="00A227C7">
        <w:rPr>
          <w:rFonts w:ascii="Arial" w:hAnsi="Arial" w:cs="Arial"/>
          <w:lang w:val="sl-SI"/>
        </w:rPr>
        <w:t>«</w:t>
      </w:r>
      <w:r w:rsidRPr="00A227C7">
        <w:rPr>
          <w:rFonts w:ascii="Arial" w:hAnsi="Arial" w:cs="Arial"/>
          <w:lang w:val="sl-SI"/>
        </w:rPr>
        <w:t xml:space="preserve"> za dosedanjim besedilom doda besedilo, ki se glasi:</w:t>
      </w:r>
    </w:p>
    <w:p w:rsidR="00655291" w:rsidRPr="00A227C7" w:rsidRDefault="00655291" w:rsidP="00892E4C">
      <w:pPr>
        <w:jc w:val="both"/>
        <w:rPr>
          <w:rFonts w:ascii="Arial" w:hAnsi="Arial" w:cs="Arial"/>
          <w:lang w:val="sl-SI"/>
        </w:rPr>
      </w:pPr>
      <w:r w:rsidRPr="00A227C7">
        <w:rPr>
          <w:rFonts w:ascii="Arial" w:hAnsi="Arial" w:cs="Arial"/>
          <w:lang w:val="sl-SI"/>
        </w:rPr>
        <w:t>»</w:t>
      </w:r>
      <w:r w:rsidR="009A6A53" w:rsidRPr="00A227C7">
        <w:rPr>
          <w:rFonts w:ascii="Arial" w:hAnsi="Arial" w:cs="Arial"/>
          <w:lang w:val="sl-SI"/>
        </w:rPr>
        <w:t>Zmes</w:t>
      </w:r>
      <w:r w:rsidR="00892E4C" w:rsidRPr="00A227C7">
        <w:rPr>
          <w:rFonts w:ascii="Arial" w:hAnsi="Arial" w:cs="Arial"/>
          <w:lang w:val="sl-SI"/>
        </w:rPr>
        <w:t>i</w:t>
      </w:r>
      <w:r w:rsidR="009A6A53" w:rsidRPr="00A227C7">
        <w:rPr>
          <w:rFonts w:ascii="Arial" w:hAnsi="Arial" w:cs="Arial"/>
          <w:lang w:val="sl-SI"/>
        </w:rPr>
        <w:t xml:space="preserve"> fluora in dušika s koncentracijo fluora pod 35 prostorninskih odstotkov se lahko napolni</w:t>
      </w:r>
      <w:r w:rsidR="00892E4C" w:rsidRPr="00A227C7">
        <w:rPr>
          <w:rFonts w:ascii="Arial" w:hAnsi="Arial" w:cs="Arial"/>
          <w:lang w:val="sl-SI"/>
        </w:rPr>
        <w:t>jo</w:t>
      </w:r>
      <w:r w:rsidR="009A6A53" w:rsidRPr="00A227C7">
        <w:rPr>
          <w:rFonts w:ascii="Arial" w:hAnsi="Arial" w:cs="Arial"/>
          <w:lang w:val="sl-SI"/>
        </w:rPr>
        <w:t xml:space="preserve"> v tlačne posode do največjega dovoljenega delovnega tlaka, pri katerem delni tlak fluora ne presega absolutne vrednosti 3,1 MPa (31 barov).</w:t>
      </w:r>
    </w:p>
    <w:p w:rsidR="00892E4C" w:rsidRPr="00A227C7" w:rsidRDefault="00892E4C" w:rsidP="00892E4C">
      <w:pPr>
        <w:jc w:val="both"/>
        <w:rPr>
          <w:rFonts w:ascii="Arial" w:hAnsi="Arial" w:cs="Arial"/>
          <w:lang w:val="sl-SI"/>
        </w:rPr>
      </w:pPr>
    </w:p>
    <w:p w:rsidR="00655291" w:rsidRPr="00A227C7" w:rsidRDefault="00655291" w:rsidP="00892E4C">
      <w:pPr>
        <w:tabs>
          <w:tab w:val="left" w:pos="2268"/>
        </w:tabs>
        <w:kinsoku w:val="0"/>
        <w:overflowPunct w:val="0"/>
        <w:autoSpaceDE w:val="0"/>
        <w:autoSpaceDN w:val="0"/>
        <w:adjustRightInd w:val="0"/>
        <w:snapToGrid w:val="0"/>
        <w:spacing w:after="120"/>
        <w:jc w:val="both"/>
        <w:rPr>
          <w:rFonts w:ascii="Arial" w:eastAsia="SimSun" w:hAnsi="Arial" w:cs="Arial"/>
          <w:lang w:eastAsia="zh-CN"/>
        </w:rPr>
      </w:pPr>
      <m:oMathPara>
        <m:oMath>
          <m:r>
            <w:rPr>
              <w:rFonts w:ascii="Cambria Math" w:eastAsia="SimSun" w:hAnsi="Cambria Math" w:cs="Arial"/>
              <w:lang w:eastAsia="zh-CN"/>
            </w:rPr>
            <m:t xml:space="preserve">delovni tlak </m:t>
          </m:r>
          <m:d>
            <m:dPr>
              <m:ctrlPr>
                <w:rPr>
                  <w:rFonts w:ascii="Cambria Math" w:eastAsia="SimSun" w:hAnsi="Cambria Math" w:cs="Arial"/>
                  <w:i/>
                  <w:lang w:eastAsia="zh-CN"/>
                </w:rPr>
              </m:ctrlPr>
            </m:dPr>
            <m:e>
              <m:r>
                <m:rPr>
                  <m:sty m:val="p"/>
                </m:rPr>
                <w:rPr>
                  <w:rFonts w:ascii="Cambria Math" w:eastAsia="SimSun" w:hAnsi="Cambria Math" w:cs="Arial"/>
                  <w:lang w:eastAsia="zh-CN"/>
                </w:rPr>
                <m:t>bar</m:t>
              </m:r>
            </m:e>
          </m:d>
          <m:r>
            <w:rPr>
              <w:rFonts w:ascii="Cambria Math" w:eastAsia="SimSun" w:hAnsi="Cambria Math" w:cs="Arial"/>
              <w:lang w:eastAsia="zh-CN"/>
            </w:rPr>
            <m:t>&lt;</m:t>
          </m:r>
          <m:f>
            <m:fPr>
              <m:ctrlPr>
                <w:rPr>
                  <w:rFonts w:ascii="Cambria Math" w:eastAsia="SimSun" w:hAnsi="Cambria Math" w:cs="Arial"/>
                  <w:i/>
                  <w:lang w:eastAsia="zh-CN"/>
                </w:rPr>
              </m:ctrlPr>
            </m:fPr>
            <m:num>
              <m:r>
                <w:rPr>
                  <w:rFonts w:ascii="Cambria Math" w:eastAsia="SimSun" w:hAnsi="Cambria Math" w:cs="Arial"/>
                  <w:lang w:eastAsia="zh-CN"/>
                </w:rPr>
                <m:t>31</m:t>
              </m:r>
            </m:num>
            <m:den>
              <m:sSub>
                <m:sSubPr>
                  <m:ctrlPr>
                    <w:rPr>
                      <w:rFonts w:ascii="Cambria Math" w:eastAsia="SimSun" w:hAnsi="Cambria Math" w:cs="Arial"/>
                      <w:i/>
                      <w:lang w:eastAsia="zh-CN"/>
                    </w:rPr>
                  </m:ctrlPr>
                </m:sSubPr>
                <m:e>
                  <m:r>
                    <w:rPr>
                      <w:rFonts w:ascii="Cambria Math" w:eastAsia="SimSun" w:hAnsi="Cambria Math" w:cs="Arial"/>
                      <w:lang w:eastAsia="zh-CN"/>
                    </w:rPr>
                    <m:t>x</m:t>
                  </m:r>
                </m:e>
                <m:sub>
                  <m:r>
                    <w:rPr>
                      <w:rFonts w:ascii="Cambria Math" w:eastAsia="SimSun" w:hAnsi="Cambria Math" w:cs="Arial"/>
                      <w:lang w:eastAsia="zh-CN"/>
                    </w:rPr>
                    <m:t>f</m:t>
                  </m:r>
                </m:sub>
              </m:sSub>
            </m:den>
          </m:f>
          <m:r>
            <w:rPr>
              <w:rFonts w:ascii="Cambria Math" w:eastAsia="SimSun" w:hAnsi="Cambria Math" w:cs="Arial"/>
              <w:lang w:eastAsia="zh-CN"/>
            </w:rPr>
            <m:t>-1</m:t>
          </m:r>
        </m:oMath>
      </m:oMathPara>
    </w:p>
    <w:p w:rsidR="00892E4C" w:rsidRPr="00A227C7" w:rsidRDefault="00892E4C" w:rsidP="001D6EC3">
      <w:pPr>
        <w:ind w:left="1134" w:hanging="1134"/>
        <w:jc w:val="both"/>
        <w:rPr>
          <w:rFonts w:ascii="Arial" w:hAnsi="Arial" w:cs="Arial"/>
          <w:lang w:val="sl-SI"/>
        </w:rPr>
      </w:pPr>
      <w:r w:rsidRPr="00A227C7">
        <w:rPr>
          <w:rFonts w:ascii="Arial" w:hAnsi="Arial" w:cs="Arial"/>
          <w:lang w:val="sl-SI"/>
        </w:rPr>
        <w:t xml:space="preserve">pri tem je </w:t>
      </w:r>
      <w:r w:rsidR="001D6EC3" w:rsidRPr="00A227C7">
        <w:rPr>
          <w:rFonts w:ascii="Arial" w:hAnsi="Arial" w:cs="Arial"/>
          <w:lang w:val="sl-SI"/>
        </w:rPr>
        <w:tab/>
      </w:r>
      <w:r w:rsidRPr="00A227C7">
        <w:rPr>
          <w:rFonts w:ascii="Arial" w:eastAsia="SimSun" w:hAnsi="Arial" w:cs="Arial"/>
          <w:i/>
          <w:iCs/>
          <w:lang w:val="sl" w:eastAsia="fr-FR"/>
        </w:rPr>
        <w:t>x</w:t>
      </w:r>
      <w:r w:rsidRPr="00A227C7">
        <w:rPr>
          <w:rFonts w:ascii="Arial" w:eastAsia="SimSun" w:hAnsi="Arial" w:cs="Arial"/>
          <w:i/>
          <w:iCs/>
          <w:vertAlign w:val="subscript"/>
          <w:lang w:val="sl" w:eastAsia="fr-FR"/>
        </w:rPr>
        <w:t>f</w:t>
      </w:r>
      <w:r w:rsidRPr="00A227C7">
        <w:rPr>
          <w:rFonts w:ascii="Arial" w:hAnsi="Arial" w:cs="Arial"/>
          <w:lang w:val="sl-SI"/>
        </w:rPr>
        <w:t xml:space="preserve"> = koncentracija fluora v prostorninskih odstotkih/100</w:t>
      </w:r>
      <w:r w:rsidR="009F5C41" w:rsidRPr="00A227C7">
        <w:rPr>
          <w:rFonts w:ascii="Arial" w:hAnsi="Arial" w:cs="Arial"/>
          <w:lang w:val="sl-SI"/>
        </w:rPr>
        <w:t>.</w:t>
      </w:r>
    </w:p>
    <w:p w:rsidR="00892E4C" w:rsidRPr="00A227C7" w:rsidRDefault="00892E4C" w:rsidP="00892E4C">
      <w:pPr>
        <w:jc w:val="both"/>
        <w:rPr>
          <w:rFonts w:ascii="Arial" w:hAnsi="Arial" w:cs="Arial"/>
          <w:lang w:val="sl-SI"/>
        </w:rPr>
      </w:pPr>
    </w:p>
    <w:p w:rsidR="001D6EC3" w:rsidRPr="00A227C7" w:rsidRDefault="001D6EC3" w:rsidP="00892E4C">
      <w:pPr>
        <w:jc w:val="both"/>
        <w:rPr>
          <w:rFonts w:ascii="Arial" w:hAnsi="Arial" w:cs="Arial"/>
          <w:lang w:val="sl-SI"/>
        </w:rPr>
      </w:pPr>
      <w:r w:rsidRPr="00A227C7">
        <w:rPr>
          <w:rFonts w:ascii="Arial" w:hAnsi="Arial" w:cs="Arial"/>
          <w:lang w:val="sl-SI"/>
        </w:rPr>
        <w:t xml:space="preserve">Zmesi fluora in inertnih plinov s koncentracijo fluora pod 35 prostorninskih odstotkov se lahko napolnijo v tlačne posode do največjega dovoljenega delovnega tlaka, pri katerem delni tlak fluora ne presega absolutne vrednosti 3,1 MPa (31 barov), pri čemer se pri izračunu delnega tlaka upošteva </w:t>
      </w:r>
      <w:r w:rsidR="00E06ED2" w:rsidRPr="00A227C7">
        <w:rPr>
          <w:rFonts w:ascii="Arial" w:hAnsi="Arial" w:cs="Arial"/>
          <w:lang w:val="sl-SI"/>
        </w:rPr>
        <w:t xml:space="preserve">ekvivalenčni </w:t>
      </w:r>
      <w:r w:rsidRPr="00A227C7">
        <w:rPr>
          <w:rFonts w:ascii="Arial" w:hAnsi="Arial" w:cs="Arial"/>
          <w:lang w:val="sl-SI"/>
        </w:rPr>
        <w:t>koeficient dušika v skladu s standardom ISO 10156:2017.</w:t>
      </w:r>
    </w:p>
    <w:p w:rsidR="001D6EC3" w:rsidRPr="00A227C7" w:rsidRDefault="001D6EC3" w:rsidP="00892E4C">
      <w:pPr>
        <w:jc w:val="both"/>
        <w:rPr>
          <w:rFonts w:ascii="Arial" w:hAnsi="Arial" w:cs="Arial"/>
          <w:lang w:val="sl-SI"/>
        </w:rPr>
      </w:pPr>
    </w:p>
    <w:p w:rsidR="00655291" w:rsidRPr="00A227C7" w:rsidRDefault="00655291" w:rsidP="00655291">
      <w:pPr>
        <w:kinsoku w:val="0"/>
        <w:overflowPunct w:val="0"/>
        <w:autoSpaceDE w:val="0"/>
        <w:autoSpaceDN w:val="0"/>
        <w:adjustRightInd w:val="0"/>
        <w:snapToGrid w:val="0"/>
        <w:spacing w:after="120"/>
        <w:ind w:left="1701" w:right="1134"/>
        <w:jc w:val="both"/>
        <w:rPr>
          <w:rFonts w:eastAsia="Calibri"/>
        </w:rPr>
      </w:pPr>
      <m:oMathPara>
        <m:oMath>
          <m:r>
            <w:rPr>
              <w:rFonts w:ascii="Cambria Math" w:eastAsia="SimSun" w:hAnsi="Cambria Math"/>
              <w:lang w:eastAsia="zh-CN"/>
            </w:rPr>
            <m:t>delovni tlak</m:t>
          </m:r>
          <m:r>
            <w:rPr>
              <w:rFonts w:ascii="Cambria Math" w:eastAsia="Calibri" w:hAnsi="Cambria Math"/>
            </w:rPr>
            <m:t xml:space="preserve"> </m:t>
          </m:r>
          <m:d>
            <m:dPr>
              <m:ctrlPr>
                <w:rPr>
                  <w:rFonts w:ascii="Cambria Math" w:eastAsia="Calibri" w:hAnsi="Cambria Math"/>
                  <w:i/>
                </w:rPr>
              </m:ctrlPr>
            </m:dPr>
            <m:e>
              <m:r>
                <m:rPr>
                  <m:sty m:val="p"/>
                </m:rPr>
                <w:rPr>
                  <w:rFonts w:ascii="Cambria Math" w:eastAsia="Calibri" w:hAnsi="Cambria Math"/>
                </w:rPr>
                <m:t>bar</m:t>
              </m:r>
            </m:e>
          </m:d>
          <m:r>
            <w:rPr>
              <w:rFonts w:ascii="Cambria Math" w:eastAsia="Calibri" w:hAnsi="Cambria Math"/>
            </w:rPr>
            <m:t>&lt;</m:t>
          </m:r>
          <m:f>
            <m:fPr>
              <m:ctrlPr>
                <w:rPr>
                  <w:rFonts w:ascii="Cambria Math" w:eastAsia="Calibri" w:hAnsi="Cambria Math"/>
                  <w:i/>
                </w:rPr>
              </m:ctrlPr>
            </m:fPr>
            <m:num>
              <m:r>
                <w:rPr>
                  <w:rFonts w:ascii="Cambria Math" w:eastAsia="Calibri" w:hAnsi="Cambria Math"/>
                </w:rPr>
                <m:t>31</m:t>
              </m:r>
            </m:num>
            <m:den>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f</m:t>
                  </m:r>
                </m:sub>
              </m:sSub>
            </m:den>
          </m:f>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f</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K</m:t>
                  </m:r>
                </m:e>
                <m:sub>
                  <m:r>
                    <w:rPr>
                      <w:rFonts w:ascii="Cambria Math" w:eastAsia="Calibri" w:hAnsi="Cambria Math"/>
                    </w:rPr>
                    <m:t>k</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k</m:t>
                  </m:r>
                </m:sub>
              </m:sSub>
            </m:e>
          </m:d>
          <m:r>
            <w:rPr>
              <w:rFonts w:ascii="Cambria Math" w:eastAsia="Calibri" w:hAnsi="Cambria Math"/>
            </w:rPr>
            <m:t>-1</m:t>
          </m:r>
        </m:oMath>
      </m:oMathPara>
    </w:p>
    <w:p w:rsidR="00655291" w:rsidRPr="00A227C7" w:rsidRDefault="001D6EC3" w:rsidP="001D6EC3">
      <w:pPr>
        <w:ind w:left="1134" w:hanging="1134"/>
        <w:jc w:val="both"/>
        <w:rPr>
          <w:rFonts w:ascii="Arial" w:hAnsi="Arial" w:cs="Arial"/>
          <w:lang w:val="sl-SI"/>
        </w:rPr>
      </w:pPr>
      <w:r w:rsidRPr="00A227C7">
        <w:rPr>
          <w:rFonts w:ascii="Arial" w:hAnsi="Arial" w:cs="Arial"/>
          <w:lang w:val="sl-SI"/>
        </w:rPr>
        <w:t xml:space="preserve">pri tem je </w:t>
      </w:r>
      <w:r w:rsidRPr="00A227C7">
        <w:rPr>
          <w:rFonts w:ascii="Arial" w:hAnsi="Arial" w:cs="Arial"/>
          <w:lang w:val="sl-SI"/>
        </w:rPr>
        <w:tab/>
      </w:r>
      <w:r w:rsidR="00655291" w:rsidRPr="00A227C7">
        <w:rPr>
          <w:rFonts w:ascii="Arial" w:hAnsi="Arial" w:cs="Arial"/>
          <w:lang w:val="sl-SI"/>
        </w:rPr>
        <w:tab/>
      </w:r>
      <w:r w:rsidRPr="00A227C7">
        <w:rPr>
          <w:rFonts w:ascii="Arial" w:eastAsia="SimSun" w:hAnsi="Arial" w:cs="Arial"/>
          <w:i/>
          <w:iCs/>
          <w:lang w:val="sl" w:eastAsia="fr-FR"/>
        </w:rPr>
        <w:t>x</w:t>
      </w:r>
      <w:r w:rsidRPr="00A227C7">
        <w:rPr>
          <w:rFonts w:ascii="Arial" w:eastAsia="SimSun" w:hAnsi="Arial" w:cs="Arial"/>
          <w:i/>
          <w:iCs/>
          <w:vertAlign w:val="subscript"/>
          <w:lang w:val="sl" w:eastAsia="fr-FR"/>
        </w:rPr>
        <w:t>f</w:t>
      </w:r>
      <w:r w:rsidRPr="00A227C7">
        <w:rPr>
          <w:rFonts w:ascii="Arial" w:hAnsi="Arial" w:cs="Arial"/>
          <w:lang w:val="sl-SI"/>
        </w:rPr>
        <w:t xml:space="preserve"> = koncentracija fluora v prostorninskih odstotkih/100</w:t>
      </w:r>
      <w:r w:rsidR="00E06ED2" w:rsidRPr="00A227C7">
        <w:rPr>
          <w:rFonts w:ascii="Arial" w:hAnsi="Arial" w:cs="Arial"/>
          <w:lang w:val="sl-SI"/>
        </w:rPr>
        <w:t>,</w:t>
      </w:r>
    </w:p>
    <w:p w:rsidR="00FE4353" w:rsidRPr="00A227C7" w:rsidRDefault="00FE4353" w:rsidP="001D6EC3">
      <w:pPr>
        <w:ind w:left="1134" w:hanging="1134"/>
        <w:jc w:val="both"/>
        <w:rPr>
          <w:rFonts w:ascii="Arial" w:hAnsi="Arial" w:cs="Arial"/>
          <w:lang w:val="sl-SI"/>
        </w:rPr>
      </w:pPr>
    </w:p>
    <w:p w:rsidR="00655291" w:rsidRPr="00A227C7" w:rsidRDefault="00655291" w:rsidP="001D6EC3">
      <w:pPr>
        <w:ind w:left="1134" w:hanging="1134"/>
        <w:jc w:val="both"/>
        <w:rPr>
          <w:rFonts w:ascii="Arial" w:hAnsi="Arial" w:cs="Arial"/>
          <w:lang w:val="sl-SI"/>
        </w:rPr>
      </w:pPr>
      <w:r w:rsidRPr="00A227C7">
        <w:rPr>
          <w:rFonts w:ascii="Arial" w:hAnsi="Arial" w:cs="Arial"/>
          <w:lang w:val="sl-SI"/>
        </w:rPr>
        <w:tab/>
      </w:r>
      <w:r w:rsidR="001D6EC3" w:rsidRPr="00A227C7">
        <w:rPr>
          <w:rFonts w:ascii="Arial" w:eastAsia="SimSun" w:hAnsi="Arial" w:cs="Arial"/>
          <w:i/>
          <w:iCs/>
          <w:lang w:val="sl" w:eastAsia="fr-FR"/>
        </w:rPr>
        <w:t>K</w:t>
      </w:r>
      <w:r w:rsidR="001D6EC3" w:rsidRPr="00A227C7">
        <w:rPr>
          <w:rFonts w:ascii="Arial" w:eastAsia="SimSun" w:hAnsi="Arial" w:cs="Arial"/>
          <w:i/>
          <w:iCs/>
          <w:vertAlign w:val="subscript"/>
          <w:lang w:val="sl" w:eastAsia="fr-FR"/>
        </w:rPr>
        <w:t>k</w:t>
      </w:r>
      <w:r w:rsidRPr="00A227C7">
        <w:rPr>
          <w:rFonts w:ascii="Arial" w:hAnsi="Arial" w:cs="Arial"/>
          <w:lang w:val="sl-SI"/>
        </w:rPr>
        <w:t xml:space="preserve"> = </w:t>
      </w:r>
      <w:r w:rsidR="00214A67" w:rsidRPr="00A227C7">
        <w:rPr>
          <w:rFonts w:ascii="Arial" w:hAnsi="Arial" w:cs="Arial"/>
          <w:lang w:val="sl-SI"/>
        </w:rPr>
        <w:t xml:space="preserve">ekvivalenčni </w:t>
      </w:r>
      <w:r w:rsidR="001D6EC3" w:rsidRPr="00A227C7">
        <w:rPr>
          <w:rFonts w:ascii="Arial" w:hAnsi="Arial" w:cs="Arial"/>
          <w:lang w:val="sl-SI"/>
        </w:rPr>
        <w:t>koeficient inertnega plina glede na dušik (</w:t>
      </w:r>
      <w:r w:rsidR="00E06ED2" w:rsidRPr="00A227C7">
        <w:rPr>
          <w:rFonts w:ascii="Arial" w:hAnsi="Arial" w:cs="Arial"/>
          <w:lang w:val="sl-SI"/>
        </w:rPr>
        <w:t xml:space="preserve">ekvivalenčni </w:t>
      </w:r>
      <w:r w:rsidR="001D6EC3" w:rsidRPr="00A227C7">
        <w:rPr>
          <w:rFonts w:ascii="Arial" w:hAnsi="Arial" w:cs="Arial"/>
          <w:lang w:val="sl-SI"/>
        </w:rPr>
        <w:t>koeficient dušika)</w:t>
      </w:r>
      <w:r w:rsidR="00214A67" w:rsidRPr="00A227C7">
        <w:rPr>
          <w:rFonts w:ascii="Arial" w:hAnsi="Arial" w:cs="Arial"/>
          <w:lang w:val="sl-SI"/>
        </w:rPr>
        <w:t>,</w:t>
      </w:r>
    </w:p>
    <w:p w:rsidR="00FE4353" w:rsidRPr="00A227C7" w:rsidRDefault="00FE4353" w:rsidP="001D6EC3">
      <w:pPr>
        <w:ind w:left="1134" w:hanging="1134"/>
        <w:jc w:val="both"/>
        <w:rPr>
          <w:rFonts w:ascii="Arial" w:hAnsi="Arial" w:cs="Arial"/>
          <w:lang w:val="sl-SI"/>
        </w:rPr>
      </w:pPr>
    </w:p>
    <w:p w:rsidR="00655291" w:rsidRPr="00A227C7" w:rsidRDefault="00655291" w:rsidP="001D6EC3">
      <w:pPr>
        <w:ind w:left="1134" w:hanging="1134"/>
        <w:jc w:val="both"/>
        <w:rPr>
          <w:rFonts w:ascii="Arial" w:hAnsi="Arial" w:cs="Arial"/>
          <w:lang w:val="sl-SI"/>
        </w:rPr>
      </w:pPr>
      <w:r w:rsidRPr="00A227C7">
        <w:rPr>
          <w:rFonts w:ascii="Arial" w:hAnsi="Arial" w:cs="Arial"/>
          <w:lang w:val="sl-SI"/>
        </w:rPr>
        <w:tab/>
      </w:r>
      <w:r w:rsidR="001D6EC3" w:rsidRPr="00A227C7">
        <w:rPr>
          <w:rFonts w:ascii="Arial" w:eastAsia="SimSun" w:hAnsi="Arial" w:cs="Arial"/>
          <w:i/>
          <w:iCs/>
          <w:lang w:val="sl" w:eastAsia="fr-FR"/>
        </w:rPr>
        <w:t>x</w:t>
      </w:r>
      <w:r w:rsidR="001D6EC3" w:rsidRPr="00A227C7">
        <w:rPr>
          <w:rFonts w:ascii="Arial" w:eastAsia="SimSun" w:hAnsi="Arial" w:cs="Arial"/>
          <w:i/>
          <w:iCs/>
          <w:vertAlign w:val="subscript"/>
          <w:lang w:val="sl" w:eastAsia="fr-FR"/>
        </w:rPr>
        <w:t>k</w:t>
      </w:r>
      <w:r w:rsidR="001D6EC3" w:rsidRPr="00A227C7">
        <w:rPr>
          <w:rFonts w:ascii="Arial" w:eastAsia="SimSun" w:hAnsi="Arial" w:cs="Arial"/>
          <w:lang w:val="sl" w:eastAsia="fr-FR"/>
        </w:rPr>
        <w:t xml:space="preserve"> </w:t>
      </w:r>
      <w:r w:rsidRPr="00A227C7">
        <w:rPr>
          <w:rFonts w:ascii="Arial" w:hAnsi="Arial" w:cs="Arial"/>
          <w:lang w:val="sl-SI"/>
        </w:rPr>
        <w:t xml:space="preserve">= </w:t>
      </w:r>
      <w:r w:rsidR="001D6EC3" w:rsidRPr="00A227C7">
        <w:rPr>
          <w:rFonts w:ascii="Arial" w:hAnsi="Arial" w:cs="Arial"/>
          <w:lang w:val="sl-SI"/>
        </w:rPr>
        <w:t>koncentracija inertnega plina v prostorninskih odstotkih/100</w:t>
      </w:r>
      <w:r w:rsidRPr="00A227C7">
        <w:rPr>
          <w:rFonts w:ascii="Arial" w:hAnsi="Arial" w:cs="Arial"/>
          <w:lang w:val="sl-SI"/>
        </w:rPr>
        <w:t>.</w:t>
      </w:r>
    </w:p>
    <w:p w:rsidR="001D6EC3" w:rsidRPr="00A227C7" w:rsidRDefault="001D6EC3" w:rsidP="001D6EC3">
      <w:pPr>
        <w:jc w:val="both"/>
        <w:rPr>
          <w:rFonts w:ascii="Arial" w:hAnsi="Arial" w:cs="Arial"/>
          <w:lang w:val="sl-SI"/>
        </w:rPr>
      </w:pPr>
    </w:p>
    <w:p w:rsidR="00655291" w:rsidRPr="00A227C7" w:rsidRDefault="00214A67" w:rsidP="001D6EC3">
      <w:pPr>
        <w:jc w:val="both"/>
        <w:rPr>
          <w:rFonts w:ascii="Arial" w:hAnsi="Arial" w:cs="Arial"/>
          <w:lang w:val="sl-SI"/>
        </w:rPr>
      </w:pPr>
      <w:r w:rsidRPr="00A227C7">
        <w:rPr>
          <w:rFonts w:ascii="Arial" w:hAnsi="Arial" w:cs="Arial"/>
          <w:lang w:val="sl-SI"/>
        </w:rPr>
        <w:t xml:space="preserve">Vendar delovni tlak zmesi fluora in inertnih plinov ne sme presegati 20 MPa (200 barov). Najnižji preizkusni tlak tlačnih posod za </w:t>
      </w:r>
      <w:r w:rsidR="00EC06C7" w:rsidRPr="00A227C7">
        <w:rPr>
          <w:rFonts w:ascii="Arial" w:hAnsi="Arial" w:cs="Arial"/>
          <w:lang w:val="sl-SI"/>
        </w:rPr>
        <w:t>zmesi</w:t>
      </w:r>
      <w:r w:rsidRPr="00A227C7">
        <w:rPr>
          <w:rFonts w:ascii="Arial" w:hAnsi="Arial" w:cs="Arial"/>
          <w:lang w:val="sl-SI"/>
        </w:rPr>
        <w:t xml:space="preserve"> fluora in inertnih plinov </w:t>
      </w:r>
      <w:r w:rsidR="00FE4353" w:rsidRPr="00A227C7">
        <w:rPr>
          <w:rFonts w:ascii="Arial" w:hAnsi="Arial" w:cs="Arial"/>
          <w:lang w:val="sl-SI"/>
        </w:rPr>
        <w:t>mora biti</w:t>
      </w:r>
      <w:r w:rsidRPr="00A227C7">
        <w:rPr>
          <w:rFonts w:ascii="Arial" w:hAnsi="Arial" w:cs="Arial"/>
          <w:lang w:val="sl-SI"/>
        </w:rPr>
        <w:t xml:space="preserve"> enak 1,5-kratnemu delovnemu tlaku ali 20 MPa (200 barov), pri čemer se uporabi večja vrednost</w:t>
      </w:r>
      <w:r w:rsidR="00EC06C7" w:rsidRPr="00A227C7">
        <w:rPr>
          <w:rFonts w:ascii="Arial" w:hAnsi="Arial" w:cs="Arial"/>
          <w:lang w:val="sl-SI"/>
        </w:rPr>
        <w:t>.</w:t>
      </w:r>
      <w:r w:rsidR="00655291" w:rsidRPr="00A227C7">
        <w:rPr>
          <w:rFonts w:ascii="Arial" w:hAnsi="Arial" w:cs="Arial"/>
          <w:lang w:val="sl-SI"/>
        </w:rPr>
        <w:t>«.</w:t>
      </w:r>
    </w:p>
    <w:p w:rsidR="00655291" w:rsidRPr="00A227C7" w:rsidRDefault="00655291" w:rsidP="001A0555">
      <w:pPr>
        <w:jc w:val="both"/>
        <w:rPr>
          <w:rFonts w:ascii="Arial" w:hAnsi="Arial" w:cs="Arial"/>
          <w:lang w:val="sl-SI"/>
        </w:rPr>
      </w:pPr>
    </w:p>
    <w:p w:rsidR="006B6BE3" w:rsidRPr="00A227C7" w:rsidRDefault="006B6BE3" w:rsidP="001A0555">
      <w:pPr>
        <w:jc w:val="both"/>
        <w:rPr>
          <w:rFonts w:ascii="Arial" w:hAnsi="Arial" w:cs="Arial"/>
          <w:lang w:val="sl-SI"/>
        </w:rPr>
      </w:pPr>
      <w:r w:rsidRPr="00A227C7">
        <w:rPr>
          <w:rFonts w:ascii="Arial" w:hAnsi="Arial" w:cs="Arial"/>
          <w:lang w:val="sl-SI"/>
        </w:rPr>
        <w:t>V 4.1.4.1 se v navodilu za pakiranje P200 (10), v posebnem pogoju pakiranja »n« beseda »sklope« nadomesti z besedo »skupine«</w:t>
      </w:r>
      <w:r w:rsidR="00277AC7" w:rsidRPr="00A227C7">
        <w:rPr>
          <w:rFonts w:ascii="Arial" w:hAnsi="Arial" w:cs="Arial"/>
          <w:lang w:val="sl-SI"/>
        </w:rPr>
        <w:t>, besedi</w:t>
      </w:r>
      <w:r w:rsidRPr="00A227C7">
        <w:rPr>
          <w:rFonts w:ascii="Arial" w:hAnsi="Arial" w:cs="Arial"/>
          <w:lang w:val="sl-SI"/>
        </w:rPr>
        <w:t xml:space="preserve"> »</w:t>
      </w:r>
      <w:r w:rsidR="00277AC7" w:rsidRPr="00A227C7">
        <w:rPr>
          <w:rFonts w:ascii="Arial" w:hAnsi="Arial" w:cs="Arial"/>
          <w:lang w:val="sl-SI"/>
        </w:rPr>
        <w:t>posamezni sklop</w:t>
      </w:r>
      <w:r w:rsidRPr="00A227C7">
        <w:rPr>
          <w:rFonts w:ascii="Arial" w:hAnsi="Arial" w:cs="Arial"/>
          <w:lang w:val="sl-SI"/>
        </w:rPr>
        <w:t>« pa se nadomesti</w:t>
      </w:r>
      <w:r w:rsidR="00277AC7" w:rsidRPr="00A227C7">
        <w:rPr>
          <w:rFonts w:ascii="Arial" w:hAnsi="Arial" w:cs="Arial"/>
          <w:lang w:val="sl-SI"/>
        </w:rPr>
        <w:t>ta</w:t>
      </w:r>
      <w:r w:rsidRPr="00A227C7">
        <w:rPr>
          <w:rFonts w:ascii="Arial" w:hAnsi="Arial" w:cs="Arial"/>
          <w:lang w:val="sl-SI"/>
        </w:rPr>
        <w:t xml:space="preserve"> z besed</w:t>
      </w:r>
      <w:r w:rsidR="00277AC7" w:rsidRPr="00A227C7">
        <w:rPr>
          <w:rFonts w:ascii="Arial" w:hAnsi="Arial" w:cs="Arial"/>
          <w:lang w:val="sl-SI"/>
        </w:rPr>
        <w:t>ama</w:t>
      </w:r>
      <w:r w:rsidRPr="00A227C7">
        <w:rPr>
          <w:rFonts w:ascii="Arial" w:hAnsi="Arial" w:cs="Arial"/>
          <w:lang w:val="sl-SI"/>
        </w:rPr>
        <w:t xml:space="preserve"> »</w:t>
      </w:r>
      <w:r w:rsidR="00277AC7" w:rsidRPr="00A227C7">
        <w:rPr>
          <w:rFonts w:ascii="Arial" w:hAnsi="Arial" w:cs="Arial"/>
          <w:lang w:val="sl-SI"/>
        </w:rPr>
        <w:t xml:space="preserve">posamezna </w:t>
      </w:r>
      <w:r w:rsidRPr="00A227C7">
        <w:rPr>
          <w:rFonts w:ascii="Arial" w:hAnsi="Arial" w:cs="Arial"/>
          <w:lang w:val="sl-SI"/>
        </w:rPr>
        <w:t>skupina«.</w:t>
      </w:r>
    </w:p>
    <w:p w:rsidR="006B6BE3" w:rsidRPr="00A227C7" w:rsidRDefault="006B6BE3" w:rsidP="001A0555">
      <w:pPr>
        <w:jc w:val="both"/>
        <w:rPr>
          <w:rFonts w:ascii="Arial" w:hAnsi="Arial" w:cs="Arial"/>
          <w:lang w:val="sl-SI"/>
        </w:rPr>
      </w:pPr>
    </w:p>
    <w:p w:rsidR="00AD0063" w:rsidRPr="00A227C7" w:rsidRDefault="00AD0063" w:rsidP="00AD0063">
      <w:pPr>
        <w:jc w:val="both"/>
        <w:rPr>
          <w:rFonts w:ascii="Arial" w:hAnsi="Arial" w:cs="Arial"/>
          <w:lang w:val="sl-SI"/>
        </w:rPr>
      </w:pPr>
      <w:r w:rsidRPr="00A227C7">
        <w:rPr>
          <w:rFonts w:ascii="Arial" w:hAnsi="Arial" w:cs="Arial"/>
          <w:lang w:val="sl-SI"/>
        </w:rPr>
        <w:t>V 4.1.4.1 se v navodilu za pakiranje P200 (11) v tabeli besedilo vrstice s standardom »EN 1439:2017« spremeni tako, da se glasi:</w:t>
      </w:r>
    </w:p>
    <w:p w:rsidR="00AD0063" w:rsidRPr="00A227C7" w:rsidRDefault="00AD0063" w:rsidP="00AD0063">
      <w:pPr>
        <w:jc w:val="both"/>
        <w:rPr>
          <w:rFonts w:ascii="Arial" w:hAnsi="Arial" w:cs="Arial"/>
          <w:lang w:val="sl-SI"/>
        </w:rPr>
      </w:pPr>
      <w:r w:rsidRPr="00A227C7">
        <w:rPr>
          <w:rFonts w:ascii="Arial" w:hAnsi="Arial" w:cs="Arial"/>
          <w:lang w:val="sl-SI"/>
        </w:rPr>
        <w:t>»</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699"/>
        <w:gridCol w:w="4821"/>
      </w:tblGrid>
      <w:tr w:rsidR="00A227C7" w:rsidRPr="002F0026" w:rsidTr="00DF1355">
        <w:trPr>
          <w:cantSplit/>
        </w:trPr>
        <w:tc>
          <w:tcPr>
            <w:tcW w:w="1843" w:type="dxa"/>
            <w:tcBorders>
              <w:top w:val="single" w:sz="4" w:space="0" w:color="auto"/>
              <w:left w:val="single" w:sz="4" w:space="0" w:color="auto"/>
              <w:bottom w:val="single" w:sz="4" w:space="0" w:color="auto"/>
              <w:right w:val="single" w:sz="4" w:space="0" w:color="auto"/>
            </w:tcBorders>
            <w:hideMark/>
          </w:tcPr>
          <w:p w:rsidR="00AD0063" w:rsidRPr="00A227C7" w:rsidRDefault="00AD0063" w:rsidP="00AD0063">
            <w:pPr>
              <w:widowControl w:val="0"/>
              <w:spacing w:before="60" w:after="60"/>
              <w:rPr>
                <w:rFonts w:ascii="Arial" w:hAnsi="Arial" w:cs="Arial"/>
                <w:lang w:val="fr-FR" w:eastAsia="fr-FR"/>
              </w:rPr>
            </w:pPr>
            <w:r w:rsidRPr="00A227C7">
              <w:rPr>
                <w:rFonts w:ascii="Arial" w:hAnsi="Arial" w:cs="Arial"/>
                <w:lang w:val="fr-FR" w:eastAsia="fr-FR"/>
              </w:rPr>
              <w:t>(7) in (10) ta (b)</w:t>
            </w:r>
          </w:p>
        </w:tc>
        <w:tc>
          <w:tcPr>
            <w:tcW w:w="1699" w:type="dxa"/>
            <w:tcBorders>
              <w:top w:val="single" w:sz="4" w:space="0" w:color="auto"/>
              <w:left w:val="single" w:sz="4" w:space="0" w:color="auto"/>
              <w:bottom w:val="single" w:sz="4" w:space="0" w:color="auto"/>
              <w:right w:val="single" w:sz="4" w:space="0" w:color="auto"/>
            </w:tcBorders>
            <w:hideMark/>
          </w:tcPr>
          <w:p w:rsidR="00AD0063" w:rsidRPr="00A227C7" w:rsidRDefault="00AD0063" w:rsidP="00AD0063">
            <w:pPr>
              <w:widowControl w:val="0"/>
              <w:spacing w:before="60" w:after="120"/>
              <w:rPr>
                <w:rFonts w:ascii="Arial" w:hAnsi="Arial" w:cs="Arial"/>
                <w:lang w:val="fr-FR" w:eastAsia="fr-FR"/>
              </w:rPr>
            </w:pPr>
            <w:r w:rsidRPr="00A227C7">
              <w:rPr>
                <w:rFonts w:ascii="Arial" w:hAnsi="Arial" w:cs="Arial"/>
                <w:lang w:val="fr-FR" w:eastAsia="fr-FR"/>
              </w:rPr>
              <w:t>EN 1439:2021</w:t>
            </w:r>
          </w:p>
        </w:tc>
        <w:tc>
          <w:tcPr>
            <w:tcW w:w="4821" w:type="dxa"/>
            <w:tcBorders>
              <w:top w:val="single" w:sz="4" w:space="0" w:color="auto"/>
              <w:left w:val="single" w:sz="4" w:space="0" w:color="auto"/>
              <w:bottom w:val="single" w:sz="4" w:space="0" w:color="auto"/>
              <w:right w:val="single" w:sz="4" w:space="0" w:color="auto"/>
            </w:tcBorders>
            <w:hideMark/>
          </w:tcPr>
          <w:p w:rsidR="00AD0063" w:rsidRPr="00A227C7" w:rsidRDefault="00DF1355" w:rsidP="00AD0063">
            <w:pPr>
              <w:widowControl w:val="0"/>
              <w:spacing w:before="60" w:after="60"/>
              <w:rPr>
                <w:rFonts w:ascii="Arial" w:hAnsi="Arial" w:cs="Arial"/>
                <w:iCs/>
                <w:lang w:val="fr-FR" w:eastAsia="fr-FR"/>
              </w:rPr>
            </w:pPr>
            <w:r w:rsidRPr="00A227C7">
              <w:rPr>
                <w:rFonts w:ascii="Arial" w:hAnsi="Arial" w:cs="Arial"/>
                <w:iCs/>
                <w:lang w:val="fr-FR" w:eastAsia="fr-FR"/>
              </w:rPr>
              <w:t xml:space="preserve">UNP oprema in pribor – Postopek za preverjanje premičnih jeklenk </w:t>
            </w:r>
            <w:r w:rsidR="0026643B" w:rsidRPr="00A227C7">
              <w:rPr>
                <w:rFonts w:ascii="Arial" w:hAnsi="Arial" w:cs="Arial"/>
                <w:iCs/>
                <w:lang w:val="fr-FR" w:eastAsia="fr-FR"/>
              </w:rPr>
              <w:t xml:space="preserve">za ponovno polnjenje </w:t>
            </w:r>
            <w:r w:rsidRPr="00A227C7">
              <w:rPr>
                <w:rFonts w:ascii="Arial" w:hAnsi="Arial" w:cs="Arial"/>
                <w:iCs/>
                <w:lang w:val="fr-FR" w:eastAsia="fr-FR"/>
              </w:rPr>
              <w:t xml:space="preserve">za </w:t>
            </w:r>
            <w:r w:rsidR="0026643B" w:rsidRPr="00A227C7">
              <w:rPr>
                <w:rFonts w:ascii="Arial" w:hAnsi="Arial" w:cs="Arial"/>
                <w:iCs/>
                <w:lang w:val="fr-FR" w:eastAsia="fr-FR"/>
              </w:rPr>
              <w:t xml:space="preserve">UNP </w:t>
            </w:r>
            <w:r w:rsidRPr="00A227C7">
              <w:rPr>
                <w:rFonts w:ascii="Arial" w:hAnsi="Arial" w:cs="Arial"/>
                <w:iCs/>
                <w:lang w:val="fr-FR" w:eastAsia="fr-FR"/>
              </w:rPr>
              <w:t>pred polnjenjem, med njim in po njem</w:t>
            </w:r>
          </w:p>
        </w:tc>
      </w:tr>
    </w:tbl>
    <w:p w:rsidR="00AD0063" w:rsidRPr="00A227C7" w:rsidRDefault="00AD0063" w:rsidP="00AD0063">
      <w:pPr>
        <w:jc w:val="both"/>
        <w:rPr>
          <w:rFonts w:ascii="Arial" w:hAnsi="Arial" w:cs="Arial"/>
          <w:lang w:val="fr-FR"/>
        </w:rPr>
      </w:pPr>
      <w:r w:rsidRPr="00A227C7">
        <w:rPr>
          <w:rFonts w:ascii="Arial" w:hAnsi="Arial" w:cs="Arial"/>
          <w:lang w:val="fr-FR"/>
        </w:rPr>
        <w:t>«.</w:t>
      </w:r>
    </w:p>
    <w:p w:rsidR="0026643B" w:rsidRPr="00A227C7" w:rsidRDefault="0026643B" w:rsidP="00AD0063">
      <w:pPr>
        <w:jc w:val="both"/>
        <w:rPr>
          <w:rFonts w:ascii="Arial" w:hAnsi="Arial" w:cs="Arial"/>
          <w:lang w:val="sl-SI"/>
        </w:rPr>
      </w:pPr>
    </w:p>
    <w:p w:rsidR="00EF5331" w:rsidRPr="00A227C7" w:rsidRDefault="00EF5331" w:rsidP="00EF5331">
      <w:pPr>
        <w:jc w:val="both"/>
        <w:rPr>
          <w:rFonts w:ascii="Arial" w:hAnsi="Arial" w:cs="Arial"/>
          <w:lang w:val="sl-SI"/>
        </w:rPr>
      </w:pPr>
      <w:r w:rsidRPr="00A227C7">
        <w:rPr>
          <w:rFonts w:ascii="Arial" w:hAnsi="Arial" w:cs="Arial"/>
          <w:lang w:val="sl-SI"/>
        </w:rPr>
        <w:t xml:space="preserve">V 4.1.4.1 se v navodilu za pakiranje P200 (11) v tabeli 2 pri UN št. 1008, 1859 in 2189 v </w:t>
      </w:r>
      <w:r w:rsidR="007C608D" w:rsidRPr="00A227C7">
        <w:rPr>
          <w:rFonts w:ascii="Arial" w:hAnsi="Arial" w:cs="Arial"/>
          <w:lang w:val="sl-SI"/>
        </w:rPr>
        <w:t>koloni</w:t>
      </w:r>
      <w:r w:rsidRPr="00A227C7">
        <w:rPr>
          <w:rFonts w:ascii="Arial" w:hAnsi="Arial" w:cs="Arial"/>
          <w:lang w:val="sl-SI"/>
        </w:rPr>
        <w:t xml:space="preserve"> »Posebni pogoji pakiranja« v drugi vrstici doda črka »a«.</w:t>
      </w:r>
    </w:p>
    <w:p w:rsidR="00EF5331" w:rsidRPr="00A227C7" w:rsidRDefault="00EF5331" w:rsidP="00AD0063">
      <w:pPr>
        <w:jc w:val="both"/>
        <w:rPr>
          <w:rFonts w:ascii="Arial" w:hAnsi="Arial" w:cs="Arial"/>
          <w:lang w:val="sl-SI"/>
        </w:rPr>
      </w:pPr>
    </w:p>
    <w:p w:rsidR="006F5436" w:rsidRPr="00A227C7" w:rsidRDefault="006F5436" w:rsidP="001A0555">
      <w:pPr>
        <w:jc w:val="both"/>
        <w:rPr>
          <w:rFonts w:ascii="Arial" w:hAnsi="Arial" w:cs="Arial"/>
          <w:lang w:val="sl-SI"/>
        </w:rPr>
      </w:pPr>
      <w:r w:rsidRPr="00A227C7">
        <w:rPr>
          <w:rFonts w:ascii="Arial" w:hAnsi="Arial" w:cs="Arial"/>
          <w:lang w:val="sl-SI"/>
        </w:rPr>
        <w:t xml:space="preserve">V 4.1.4.1 se </w:t>
      </w:r>
      <w:r w:rsidR="00BA6C07" w:rsidRPr="00A227C7">
        <w:rPr>
          <w:rFonts w:ascii="Arial" w:hAnsi="Arial" w:cs="Arial"/>
          <w:lang w:val="sl-SI"/>
        </w:rPr>
        <w:t>v navodilu za pakiranje P200 (12</w:t>
      </w:r>
      <w:r w:rsidRPr="00A227C7">
        <w:rPr>
          <w:rFonts w:ascii="Arial" w:hAnsi="Arial" w:cs="Arial"/>
          <w:lang w:val="sl-SI"/>
        </w:rPr>
        <w:t>)</w:t>
      </w:r>
      <w:r w:rsidR="00BA6C07" w:rsidRPr="00A227C7">
        <w:rPr>
          <w:rFonts w:ascii="Arial" w:hAnsi="Arial" w:cs="Arial"/>
          <w:lang w:val="sl-SI"/>
        </w:rPr>
        <w:t xml:space="preserve"> pred okrajšavo »IS« črta beseda »organe«, za besedilom »EN ISO 14245:2019,« se doda besedilo »EN ISO 14245:2021,«, besedilo »ali EN ISO 15995:2019« se nadomesti z besedilom », EN ISO 15995:2019 ali EN ISO 15995:202</w:t>
      </w:r>
      <w:r w:rsidR="002F4F5B" w:rsidRPr="00A227C7">
        <w:rPr>
          <w:rFonts w:ascii="Arial" w:hAnsi="Arial" w:cs="Arial"/>
          <w:lang w:val="sl-SI"/>
        </w:rPr>
        <w:t>1</w:t>
      </w:r>
      <w:r w:rsidR="00BA6C07" w:rsidRPr="00A227C7">
        <w:rPr>
          <w:rFonts w:ascii="Arial" w:hAnsi="Arial" w:cs="Arial"/>
          <w:lang w:val="sl-SI"/>
        </w:rPr>
        <w:t>«</w:t>
      </w:r>
      <w:r w:rsidR="00C24B4C" w:rsidRPr="00A227C7">
        <w:rPr>
          <w:rFonts w:ascii="Arial" w:hAnsi="Arial" w:cs="Arial"/>
          <w:lang w:val="sl-SI"/>
        </w:rPr>
        <w:t>, besedi »inšpekcijske organe« se nadomestita z besedama »kontrolne organe«, besedilo »notranje inšpekcijske službe« pa se nadomesti z besedilom »notranje kontrolne organe«.</w:t>
      </w:r>
    </w:p>
    <w:p w:rsidR="0026643B" w:rsidRPr="00A227C7" w:rsidRDefault="0026643B" w:rsidP="0026643B">
      <w:pPr>
        <w:jc w:val="both"/>
        <w:rPr>
          <w:rFonts w:ascii="Arial" w:hAnsi="Arial" w:cs="Arial"/>
          <w:lang w:val="sl-SI"/>
        </w:rPr>
      </w:pPr>
    </w:p>
    <w:p w:rsidR="0026643B" w:rsidRPr="00A227C7" w:rsidRDefault="0026643B" w:rsidP="0026643B">
      <w:pPr>
        <w:jc w:val="both"/>
        <w:rPr>
          <w:rFonts w:ascii="Arial" w:hAnsi="Arial" w:cs="Arial"/>
          <w:lang w:val="sl-SI"/>
        </w:rPr>
      </w:pPr>
      <w:r w:rsidRPr="00A227C7">
        <w:rPr>
          <w:rFonts w:ascii="Arial" w:hAnsi="Arial" w:cs="Arial"/>
          <w:lang w:val="sl-SI"/>
        </w:rPr>
        <w:t>V 4.1.4.1 se v navodilu za pakiranje P200 (12) 2.1 besedilo »EN 1439:2017« nadomesti z besedilom »EN 1439:2021 (ali do 31. decembra 2024, EN 1439:2017)«.</w:t>
      </w:r>
    </w:p>
    <w:p w:rsidR="0026643B" w:rsidRPr="00A227C7" w:rsidRDefault="0026643B" w:rsidP="0026643B">
      <w:pPr>
        <w:jc w:val="both"/>
        <w:rPr>
          <w:rFonts w:ascii="Arial" w:hAnsi="Arial" w:cs="Arial"/>
          <w:lang w:val="sl-SI"/>
        </w:rPr>
      </w:pPr>
    </w:p>
    <w:p w:rsidR="0026643B" w:rsidRPr="00A227C7" w:rsidRDefault="00D14A8B" w:rsidP="0026643B">
      <w:pPr>
        <w:jc w:val="both"/>
        <w:rPr>
          <w:rFonts w:ascii="Arial" w:hAnsi="Arial" w:cs="Arial"/>
          <w:lang w:val="sl-SI"/>
        </w:rPr>
      </w:pPr>
      <w:r w:rsidRPr="00A227C7">
        <w:rPr>
          <w:rFonts w:ascii="Arial" w:hAnsi="Arial" w:cs="Arial"/>
          <w:lang w:val="sl-SI"/>
        </w:rPr>
        <w:t xml:space="preserve">V 4.1.4.1 se v navodilu za pakiranje P200 (12) </w:t>
      </w:r>
      <w:r w:rsidR="0026643B" w:rsidRPr="00A227C7">
        <w:rPr>
          <w:rFonts w:ascii="Arial" w:hAnsi="Arial" w:cs="Arial"/>
          <w:lang w:val="sl-SI"/>
        </w:rPr>
        <w:t>3.4</w:t>
      </w:r>
      <w:r w:rsidRPr="00A227C7">
        <w:rPr>
          <w:rFonts w:ascii="Arial" w:hAnsi="Arial" w:cs="Arial"/>
          <w:lang w:val="sl-SI"/>
        </w:rPr>
        <w:t xml:space="preserve"> številka »</w:t>
      </w:r>
      <w:r w:rsidR="0026643B" w:rsidRPr="00A227C7">
        <w:rPr>
          <w:rFonts w:ascii="Arial" w:hAnsi="Arial" w:cs="Arial"/>
          <w:lang w:val="sl-SI"/>
        </w:rPr>
        <w:t>2005</w:t>
      </w:r>
      <w:r w:rsidRPr="00A227C7">
        <w:rPr>
          <w:rFonts w:ascii="Arial" w:hAnsi="Arial" w:cs="Arial"/>
          <w:lang w:val="sl-SI"/>
        </w:rPr>
        <w:t>« nadomesti s številko »</w:t>
      </w:r>
      <w:r w:rsidR="0026643B" w:rsidRPr="00A227C7">
        <w:rPr>
          <w:rFonts w:ascii="Arial" w:hAnsi="Arial" w:cs="Arial"/>
          <w:lang w:val="sl-SI"/>
        </w:rPr>
        <w:t>2022</w:t>
      </w:r>
      <w:r w:rsidRPr="00A227C7">
        <w:rPr>
          <w:rFonts w:ascii="Arial" w:hAnsi="Arial" w:cs="Arial"/>
          <w:lang w:val="sl-SI"/>
        </w:rPr>
        <w:t>«</w:t>
      </w:r>
      <w:r w:rsidR="0026643B" w:rsidRPr="00A227C7">
        <w:rPr>
          <w:rFonts w:ascii="Arial" w:hAnsi="Arial" w:cs="Arial"/>
          <w:lang w:val="sl-SI"/>
        </w:rPr>
        <w:t>.</w:t>
      </w:r>
    </w:p>
    <w:p w:rsidR="00D14A8B" w:rsidRPr="00A227C7" w:rsidRDefault="00D14A8B" w:rsidP="0026643B">
      <w:pPr>
        <w:jc w:val="both"/>
        <w:rPr>
          <w:rFonts w:ascii="Arial" w:hAnsi="Arial" w:cs="Arial"/>
          <w:lang w:val="sl-SI"/>
        </w:rPr>
      </w:pPr>
    </w:p>
    <w:p w:rsidR="00D14A8B" w:rsidRPr="00A227C7" w:rsidRDefault="00D14A8B" w:rsidP="0026643B">
      <w:pPr>
        <w:jc w:val="both"/>
        <w:rPr>
          <w:rFonts w:ascii="Arial" w:hAnsi="Arial" w:cs="Arial"/>
          <w:lang w:val="sl-SI"/>
        </w:rPr>
      </w:pPr>
    </w:p>
    <w:p w:rsidR="00BA6C07" w:rsidRPr="00A227C7" w:rsidRDefault="00BA6C07" w:rsidP="00C24B4C">
      <w:pPr>
        <w:jc w:val="both"/>
        <w:rPr>
          <w:rFonts w:ascii="Arial" w:hAnsi="Arial" w:cs="Arial"/>
          <w:lang w:val="sl-SI"/>
        </w:rPr>
      </w:pPr>
      <w:r w:rsidRPr="00A227C7">
        <w:rPr>
          <w:rFonts w:ascii="Arial" w:hAnsi="Arial" w:cs="Arial"/>
          <w:lang w:val="sl-SI"/>
        </w:rPr>
        <w:t>V 4.1.4.1 se v navodilu za pakiranje P200 (13) pred okrajšavo »IS« črta beseda »organe«</w:t>
      </w:r>
      <w:r w:rsidR="002F4F5B" w:rsidRPr="00A227C7">
        <w:rPr>
          <w:rFonts w:ascii="Arial" w:hAnsi="Arial" w:cs="Arial"/>
          <w:lang w:val="sl-SI"/>
        </w:rPr>
        <w:t>, besedilo »EN ISO 11114-1:2012 + A1:2017« se nadomesti z besedilom »EN ISO 11114-1:2020</w:t>
      </w:r>
      <w:r w:rsidR="00C24B4C" w:rsidRPr="00A227C7">
        <w:rPr>
          <w:rFonts w:ascii="Arial" w:hAnsi="Arial" w:cs="Arial"/>
          <w:lang w:val="sl-SI"/>
        </w:rPr>
        <w:t>«, besedi »inšpekcijske organe« se nadomestita z besedama »kontrolne organe«, besedilo »notranje inšpekcijske službe« pa se nadomesti z besedilom »notranje kontrolne organe«.</w:t>
      </w:r>
    </w:p>
    <w:p w:rsidR="004D37F4" w:rsidRDefault="004D37F4" w:rsidP="004D37F4">
      <w:pPr>
        <w:jc w:val="both"/>
        <w:rPr>
          <w:rFonts w:ascii="Arial" w:hAnsi="Arial" w:cs="Arial"/>
          <w:lang w:val="sl-SI"/>
        </w:rPr>
      </w:pPr>
    </w:p>
    <w:p w:rsidR="004D37F4" w:rsidRPr="00A227C7" w:rsidRDefault="004D37F4" w:rsidP="004D37F4">
      <w:pPr>
        <w:jc w:val="both"/>
        <w:rPr>
          <w:rFonts w:ascii="Arial" w:hAnsi="Arial" w:cs="Arial"/>
          <w:lang w:val="sl-SI"/>
        </w:rPr>
      </w:pPr>
      <w:r w:rsidRPr="00A227C7">
        <w:rPr>
          <w:rFonts w:ascii="Arial" w:hAnsi="Arial" w:cs="Arial"/>
          <w:lang w:val="sl-SI"/>
        </w:rPr>
        <w:t>V 4.1.4.1 se v navodilu za pakiranje P200 (13) 3.4 številka »2011« nadomesti s številko »2022«.</w:t>
      </w:r>
    </w:p>
    <w:p w:rsidR="006F5436" w:rsidRPr="00A227C7" w:rsidRDefault="006F5436" w:rsidP="001A0555">
      <w:pPr>
        <w:jc w:val="both"/>
        <w:rPr>
          <w:rFonts w:ascii="Arial" w:hAnsi="Arial" w:cs="Arial"/>
          <w:lang w:val="sl-SI"/>
        </w:rPr>
      </w:pPr>
    </w:p>
    <w:p w:rsidR="002F4F5B" w:rsidRPr="00A227C7" w:rsidRDefault="002F4F5B" w:rsidP="002F4F5B">
      <w:pPr>
        <w:jc w:val="both"/>
        <w:rPr>
          <w:rFonts w:ascii="Arial" w:hAnsi="Arial" w:cs="Arial"/>
          <w:lang w:val="sl-SI"/>
        </w:rPr>
      </w:pPr>
      <w:r w:rsidRPr="00A227C7">
        <w:rPr>
          <w:rFonts w:ascii="Arial" w:hAnsi="Arial" w:cs="Arial"/>
          <w:lang w:val="sl-SI"/>
        </w:rPr>
        <w:t>V 4.1.4.1 se v navodilu za pakiranje P200</w:t>
      </w:r>
      <w:r w:rsidR="0034034E" w:rsidRPr="00A227C7">
        <w:rPr>
          <w:rFonts w:ascii="Arial" w:hAnsi="Arial" w:cs="Arial"/>
          <w:lang w:val="sl-SI"/>
        </w:rPr>
        <w:t xml:space="preserve"> v tabeli 2: </w:t>
      </w:r>
    </w:p>
    <w:p w:rsidR="000C2F9B" w:rsidRPr="00A227C7" w:rsidRDefault="000C2F9B" w:rsidP="000C2F9B">
      <w:pPr>
        <w:ind w:left="567" w:hanging="567"/>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r>
      <w:r w:rsidR="0034034E" w:rsidRPr="00A227C7">
        <w:rPr>
          <w:rFonts w:ascii="Arial" w:hAnsi="Arial" w:cs="Arial"/>
          <w:lang w:val="sl-SI"/>
        </w:rPr>
        <w:t xml:space="preserve">v vrstici z UN št. 1008 </w:t>
      </w:r>
      <w:r w:rsidR="007C608D" w:rsidRPr="00A227C7">
        <w:rPr>
          <w:rFonts w:ascii="Arial" w:hAnsi="Arial" w:cs="Arial"/>
          <w:lang w:val="sl-SI"/>
        </w:rPr>
        <w:t>v koloni</w:t>
      </w:r>
      <w:r w:rsidR="0034034E" w:rsidRPr="00A227C7">
        <w:rPr>
          <w:rFonts w:ascii="Arial" w:hAnsi="Arial" w:cs="Arial"/>
          <w:lang w:val="sl-SI"/>
        </w:rPr>
        <w:t xml:space="preserve"> »LC</w:t>
      </w:r>
      <w:r w:rsidR="0034034E" w:rsidRPr="00A227C7">
        <w:rPr>
          <w:rFonts w:ascii="Arial" w:hAnsi="Arial" w:cs="Arial"/>
          <w:vertAlign w:val="subscript"/>
          <w:lang w:val="sl-SI"/>
        </w:rPr>
        <w:t>50</w:t>
      </w:r>
      <w:r w:rsidR="0034034E" w:rsidRPr="00A227C7">
        <w:rPr>
          <w:rFonts w:ascii="Arial" w:hAnsi="Arial" w:cs="Arial"/>
          <w:lang w:val="sl-SI"/>
        </w:rPr>
        <w:t xml:space="preserve"> ml/m</w:t>
      </w:r>
      <w:r w:rsidR="0034034E" w:rsidRPr="00A227C7">
        <w:rPr>
          <w:rFonts w:ascii="Arial" w:hAnsi="Arial" w:cs="Arial"/>
          <w:vertAlign w:val="superscript"/>
          <w:lang w:val="sl-SI"/>
        </w:rPr>
        <w:t>3</w:t>
      </w:r>
      <w:r w:rsidR="0034034E" w:rsidRPr="00A227C7">
        <w:rPr>
          <w:rFonts w:ascii="Arial" w:hAnsi="Arial" w:cs="Arial"/>
          <w:lang w:val="sl-SI"/>
        </w:rPr>
        <w:t>« številka »387« nadomesti s številko »864«,</w:t>
      </w:r>
    </w:p>
    <w:p w:rsidR="0034034E" w:rsidRPr="00A227C7" w:rsidRDefault="000C2F9B" w:rsidP="000C2F9B">
      <w:pPr>
        <w:ind w:left="567" w:hanging="567"/>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t xml:space="preserve">v vrstici z UN št. 1012 </w:t>
      </w:r>
      <w:r w:rsidR="007C608D" w:rsidRPr="00A227C7">
        <w:rPr>
          <w:rFonts w:ascii="Arial" w:hAnsi="Arial" w:cs="Arial"/>
          <w:lang w:val="sl-SI"/>
        </w:rPr>
        <w:t>v koloni</w:t>
      </w:r>
      <w:r w:rsidRPr="00A227C7">
        <w:rPr>
          <w:rFonts w:ascii="Arial" w:hAnsi="Arial" w:cs="Arial"/>
          <w:lang w:val="sl-SI"/>
        </w:rPr>
        <w:t xml:space="preserve"> »Ime in opis« besedilo spremeni tako, da se glasi:</w:t>
      </w:r>
      <w:r w:rsidR="00A65227" w:rsidRPr="00A227C7">
        <w:rPr>
          <w:rFonts w:ascii="Arial" w:hAnsi="Arial" w:cs="Arial"/>
          <w:lang w:val="sl-SI"/>
        </w:rPr>
        <w:t xml:space="preserve"> </w:t>
      </w:r>
    </w:p>
    <w:p w:rsidR="00F301CF" w:rsidRPr="00A227C7" w:rsidRDefault="00F301CF" w:rsidP="00F301CF">
      <w:pPr>
        <w:keepNext/>
        <w:keepLines/>
        <w:ind w:left="567" w:hanging="567"/>
        <w:jc w:val="both"/>
        <w:rPr>
          <w:rFonts w:ascii="Arial" w:hAnsi="Arial" w:cs="Arial"/>
          <w:lang w:val="sl-SI"/>
        </w:rPr>
      </w:pPr>
      <w:r w:rsidRPr="00A227C7">
        <w:rPr>
          <w:rFonts w:ascii="Arial" w:hAnsi="Arial" w:cs="Arial"/>
          <w:lang w:val="sl-SI"/>
        </w:rPr>
        <w:tab/>
        <w:t>»</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tblGrid>
      <w:tr w:rsidR="00A227C7" w:rsidRPr="00A227C7" w:rsidTr="000C2F9B">
        <w:trPr>
          <w:cantSplit/>
        </w:trPr>
        <w:tc>
          <w:tcPr>
            <w:tcW w:w="2835" w:type="dxa"/>
            <w:tcBorders>
              <w:bottom w:val="dotted" w:sz="4" w:space="0" w:color="auto"/>
            </w:tcBorders>
          </w:tcPr>
          <w:p w:rsidR="000C2F9B" w:rsidRPr="00A227C7" w:rsidRDefault="00F301CF" w:rsidP="00F301CF">
            <w:pPr>
              <w:keepNext/>
              <w:keepLines/>
              <w:spacing w:before="20" w:after="20" w:line="235" w:lineRule="auto"/>
              <w:rPr>
                <w:rFonts w:ascii="Arial" w:hAnsi="Arial" w:cs="Arial"/>
                <w:lang w:val="sl-SI"/>
              </w:rPr>
            </w:pPr>
            <w:r w:rsidRPr="00A227C7">
              <w:rPr>
                <w:rFonts w:ascii="Arial" w:hAnsi="Arial" w:cs="Arial"/>
                <w:lang w:val="sl-SI"/>
              </w:rPr>
              <w:t xml:space="preserve">BUTEN (buteni, zmes) ali </w:t>
            </w:r>
          </w:p>
        </w:tc>
      </w:tr>
      <w:tr w:rsidR="00A227C7" w:rsidRPr="00A227C7" w:rsidTr="000C2F9B">
        <w:trPr>
          <w:cantSplit/>
        </w:trPr>
        <w:tc>
          <w:tcPr>
            <w:tcW w:w="2835" w:type="dxa"/>
            <w:tcBorders>
              <w:top w:val="dotted" w:sz="4" w:space="0" w:color="auto"/>
              <w:bottom w:val="dotted" w:sz="4" w:space="0" w:color="auto"/>
            </w:tcBorders>
          </w:tcPr>
          <w:p w:rsidR="000C2F9B" w:rsidRPr="00A227C7" w:rsidRDefault="00F301CF" w:rsidP="00F301CF">
            <w:pPr>
              <w:keepNext/>
              <w:keepLines/>
              <w:spacing w:before="20" w:after="20" w:line="235" w:lineRule="auto"/>
              <w:rPr>
                <w:rFonts w:ascii="Arial" w:hAnsi="Arial" w:cs="Arial"/>
                <w:lang w:val="sl-SI"/>
              </w:rPr>
            </w:pPr>
            <w:r w:rsidRPr="00A227C7">
              <w:rPr>
                <w:rFonts w:ascii="Arial" w:hAnsi="Arial" w:cs="Arial"/>
                <w:lang w:val="sl-SI"/>
              </w:rPr>
              <w:t xml:space="preserve">BUTEN (1-buten) </w:t>
            </w:r>
            <w:r w:rsidR="000C2F9B" w:rsidRPr="00A227C7">
              <w:rPr>
                <w:rFonts w:ascii="Arial" w:hAnsi="Arial" w:cs="Arial"/>
                <w:lang w:val="sl-SI"/>
              </w:rPr>
              <w:t xml:space="preserve">ali </w:t>
            </w:r>
          </w:p>
        </w:tc>
      </w:tr>
      <w:tr w:rsidR="00A227C7" w:rsidRPr="00A227C7" w:rsidTr="000C2F9B">
        <w:trPr>
          <w:cantSplit/>
        </w:trPr>
        <w:tc>
          <w:tcPr>
            <w:tcW w:w="2835" w:type="dxa"/>
            <w:tcBorders>
              <w:top w:val="dotted" w:sz="4" w:space="0" w:color="auto"/>
              <w:bottom w:val="dotted" w:sz="4" w:space="0" w:color="auto"/>
            </w:tcBorders>
          </w:tcPr>
          <w:p w:rsidR="000C2F9B" w:rsidRPr="00A227C7" w:rsidRDefault="000C2F9B" w:rsidP="00F301CF">
            <w:pPr>
              <w:keepNext/>
              <w:keepLines/>
              <w:spacing w:before="20" w:after="20" w:line="235" w:lineRule="auto"/>
              <w:rPr>
                <w:rFonts w:ascii="Arial" w:hAnsi="Arial" w:cs="Arial"/>
                <w:lang w:val="sl-SI"/>
              </w:rPr>
            </w:pPr>
            <w:r w:rsidRPr="00A227C7">
              <w:rPr>
                <w:rFonts w:ascii="Arial" w:hAnsi="Arial" w:cs="Arial"/>
                <w:lang w:val="sl-SI"/>
              </w:rPr>
              <w:t>BUTEN (cis-2-buten) ali</w:t>
            </w:r>
          </w:p>
        </w:tc>
      </w:tr>
      <w:tr w:rsidR="00A227C7" w:rsidRPr="00A227C7" w:rsidTr="000C2F9B">
        <w:trPr>
          <w:cantSplit/>
        </w:trPr>
        <w:tc>
          <w:tcPr>
            <w:tcW w:w="2835" w:type="dxa"/>
            <w:tcBorders>
              <w:top w:val="dotted" w:sz="4" w:space="0" w:color="auto"/>
            </w:tcBorders>
          </w:tcPr>
          <w:p w:rsidR="000C2F9B" w:rsidRPr="00A227C7" w:rsidRDefault="00F301CF" w:rsidP="00F301CF">
            <w:pPr>
              <w:keepNext/>
              <w:keepLines/>
              <w:spacing w:before="20" w:after="20" w:line="235" w:lineRule="auto"/>
            </w:pPr>
            <w:r w:rsidRPr="00A227C7">
              <w:rPr>
                <w:rFonts w:ascii="Arial" w:hAnsi="Arial" w:cs="Arial"/>
                <w:lang w:val="sl-SI"/>
              </w:rPr>
              <w:t>BUTEN (trans-2-buten)</w:t>
            </w:r>
          </w:p>
        </w:tc>
      </w:tr>
    </w:tbl>
    <w:p w:rsidR="000C2F9B" w:rsidRPr="00A227C7" w:rsidRDefault="00F301CF" w:rsidP="00F301CF">
      <w:pPr>
        <w:keepNext/>
        <w:keepLines/>
        <w:ind w:left="567"/>
        <w:jc w:val="both"/>
        <w:rPr>
          <w:rFonts w:ascii="Arial" w:hAnsi="Arial" w:cs="Arial"/>
          <w:lang w:val="sl-SI"/>
        </w:rPr>
      </w:pPr>
      <w:r w:rsidRPr="00A227C7">
        <w:rPr>
          <w:rFonts w:ascii="Arial" w:hAnsi="Arial" w:cs="Arial"/>
          <w:lang w:val="sl-SI"/>
        </w:rPr>
        <w:t>«,</w:t>
      </w:r>
    </w:p>
    <w:p w:rsidR="000C2F9B" w:rsidRPr="00A227C7" w:rsidRDefault="00F301CF" w:rsidP="00F301CF">
      <w:pPr>
        <w:pStyle w:val="Odstavekseznama"/>
        <w:ind w:left="567" w:hanging="567"/>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t xml:space="preserve">v vrstici z UN št. 2196 </w:t>
      </w:r>
      <w:r w:rsidR="007C608D" w:rsidRPr="00A227C7">
        <w:rPr>
          <w:rFonts w:ascii="Arial" w:hAnsi="Arial" w:cs="Arial"/>
          <w:lang w:val="sl-SI"/>
        </w:rPr>
        <w:t>v koloni</w:t>
      </w:r>
      <w:r w:rsidRPr="00A227C7">
        <w:rPr>
          <w:rFonts w:ascii="Arial" w:hAnsi="Arial" w:cs="Arial"/>
          <w:lang w:val="sl-SI"/>
        </w:rPr>
        <w:t xml:space="preserve"> »LC</w:t>
      </w:r>
      <w:r w:rsidRPr="00A227C7">
        <w:rPr>
          <w:rFonts w:ascii="Arial" w:hAnsi="Arial" w:cs="Arial"/>
          <w:vertAlign w:val="subscript"/>
          <w:lang w:val="sl-SI"/>
        </w:rPr>
        <w:t>50</w:t>
      </w:r>
      <w:r w:rsidRPr="00A227C7">
        <w:rPr>
          <w:rFonts w:ascii="Arial" w:hAnsi="Arial" w:cs="Arial"/>
          <w:lang w:val="sl-SI"/>
        </w:rPr>
        <w:t xml:space="preserve"> ml/m</w:t>
      </w:r>
      <w:r w:rsidRPr="00A227C7">
        <w:rPr>
          <w:rFonts w:ascii="Arial" w:hAnsi="Arial" w:cs="Arial"/>
          <w:vertAlign w:val="superscript"/>
          <w:lang w:val="sl-SI"/>
        </w:rPr>
        <w:t>3</w:t>
      </w:r>
      <w:r w:rsidRPr="00A227C7">
        <w:rPr>
          <w:rFonts w:ascii="Arial" w:hAnsi="Arial" w:cs="Arial"/>
          <w:lang w:val="sl-SI"/>
        </w:rPr>
        <w:t xml:space="preserve">« številka »160« nadomesti s številko »218«, v </w:t>
      </w:r>
      <w:r w:rsidR="007C608D" w:rsidRPr="00A227C7">
        <w:rPr>
          <w:rFonts w:ascii="Arial" w:hAnsi="Arial" w:cs="Arial"/>
          <w:lang w:val="sl-SI"/>
        </w:rPr>
        <w:t>kolonah</w:t>
      </w:r>
      <w:r w:rsidRPr="00A227C7">
        <w:rPr>
          <w:rFonts w:ascii="Arial" w:hAnsi="Arial" w:cs="Arial"/>
          <w:lang w:val="sl-SI"/>
        </w:rPr>
        <w:t xml:space="preserve"> »</w:t>
      </w:r>
      <w:r w:rsidR="00E84A00" w:rsidRPr="00A227C7">
        <w:rPr>
          <w:rFonts w:ascii="Arial" w:hAnsi="Arial" w:cs="Arial"/>
          <w:lang w:val="sl-SI"/>
        </w:rPr>
        <w:t>Tlačni sodi</w:t>
      </w:r>
      <w:r w:rsidRPr="00A227C7">
        <w:rPr>
          <w:rFonts w:ascii="Arial" w:hAnsi="Arial" w:cs="Arial"/>
          <w:lang w:val="sl-SI"/>
        </w:rPr>
        <w:t>« in »</w:t>
      </w:r>
      <w:r w:rsidR="00E84A00" w:rsidRPr="00A227C7">
        <w:rPr>
          <w:rFonts w:ascii="Arial" w:hAnsi="Arial" w:cs="Arial"/>
          <w:lang w:val="sl-SI"/>
        </w:rPr>
        <w:t>Velike jeklenke</w:t>
      </w:r>
      <w:r w:rsidRPr="00A227C7">
        <w:rPr>
          <w:rFonts w:ascii="Arial" w:hAnsi="Arial" w:cs="Arial"/>
          <w:lang w:val="sl-SI"/>
        </w:rPr>
        <w:t xml:space="preserve">« se doda črka »X«, </w:t>
      </w:r>
      <w:r w:rsidR="007C608D" w:rsidRPr="00A227C7">
        <w:rPr>
          <w:rFonts w:ascii="Arial" w:hAnsi="Arial" w:cs="Arial"/>
          <w:lang w:val="sl-SI"/>
        </w:rPr>
        <w:t>v koloni</w:t>
      </w:r>
      <w:r w:rsidRPr="00A227C7">
        <w:rPr>
          <w:rFonts w:ascii="Arial" w:hAnsi="Arial" w:cs="Arial"/>
          <w:lang w:val="sl-SI"/>
        </w:rPr>
        <w:t xml:space="preserve"> »Posebni pogoji</w:t>
      </w:r>
      <w:r w:rsidR="00A65227" w:rsidRPr="00A227C7">
        <w:rPr>
          <w:rFonts w:ascii="Arial" w:hAnsi="Arial" w:cs="Arial"/>
          <w:lang w:val="sl-SI"/>
        </w:rPr>
        <w:t xml:space="preserve"> </w:t>
      </w:r>
      <w:r w:rsidRPr="00A227C7">
        <w:rPr>
          <w:rFonts w:ascii="Arial" w:hAnsi="Arial" w:cs="Arial"/>
          <w:lang w:val="sl-SI"/>
        </w:rPr>
        <w:t xml:space="preserve">pakiranja« pa se črta </w:t>
      </w:r>
      <w:r w:rsidR="00E84A00" w:rsidRPr="00A227C7">
        <w:rPr>
          <w:rFonts w:ascii="Arial" w:hAnsi="Arial" w:cs="Arial"/>
          <w:lang w:val="sl-SI"/>
        </w:rPr>
        <w:t>črka »k,«,</w:t>
      </w:r>
    </w:p>
    <w:p w:rsidR="00B21A43" w:rsidRPr="00A227C7" w:rsidRDefault="00E84A00" w:rsidP="00B21A43">
      <w:pPr>
        <w:pStyle w:val="Odstavekseznama"/>
        <w:ind w:left="567" w:hanging="567"/>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t xml:space="preserve">v vrstici z UN št. 2198 </w:t>
      </w:r>
      <w:r w:rsidR="007C608D" w:rsidRPr="00A227C7">
        <w:rPr>
          <w:rFonts w:ascii="Arial" w:hAnsi="Arial" w:cs="Arial"/>
          <w:lang w:val="sl-SI"/>
        </w:rPr>
        <w:t>v koloni</w:t>
      </w:r>
      <w:r w:rsidRPr="00A227C7">
        <w:rPr>
          <w:rFonts w:ascii="Arial" w:hAnsi="Arial" w:cs="Arial"/>
          <w:lang w:val="sl-SI"/>
        </w:rPr>
        <w:t xml:space="preserve"> »LC</w:t>
      </w:r>
      <w:r w:rsidRPr="00A227C7">
        <w:rPr>
          <w:rFonts w:ascii="Arial" w:hAnsi="Arial" w:cs="Arial"/>
          <w:vertAlign w:val="subscript"/>
          <w:lang w:val="sl-SI"/>
        </w:rPr>
        <w:t>50</w:t>
      </w:r>
      <w:r w:rsidRPr="00A227C7">
        <w:rPr>
          <w:rFonts w:ascii="Arial" w:hAnsi="Arial" w:cs="Arial"/>
          <w:lang w:val="sl-SI"/>
        </w:rPr>
        <w:t xml:space="preserve"> ml/m</w:t>
      </w:r>
      <w:r w:rsidRPr="00A227C7">
        <w:rPr>
          <w:rFonts w:ascii="Arial" w:hAnsi="Arial" w:cs="Arial"/>
          <w:vertAlign w:val="superscript"/>
          <w:lang w:val="sl-SI"/>
        </w:rPr>
        <w:t>3</w:t>
      </w:r>
      <w:r w:rsidRPr="00A227C7">
        <w:rPr>
          <w:rFonts w:ascii="Arial" w:hAnsi="Arial" w:cs="Arial"/>
          <w:lang w:val="sl-SI"/>
        </w:rPr>
        <w:t xml:space="preserve">« številka »190« nadomesti s številko »261«, v </w:t>
      </w:r>
      <w:r w:rsidR="007C608D" w:rsidRPr="00A227C7">
        <w:rPr>
          <w:rFonts w:ascii="Arial" w:hAnsi="Arial" w:cs="Arial"/>
          <w:lang w:val="sl-SI"/>
        </w:rPr>
        <w:t>kolonah</w:t>
      </w:r>
      <w:r w:rsidRPr="00A227C7">
        <w:rPr>
          <w:rFonts w:ascii="Arial" w:hAnsi="Arial" w:cs="Arial"/>
          <w:lang w:val="sl-SI"/>
        </w:rPr>
        <w:t xml:space="preserve"> »Tlačni sodi« in »Velike jeklenke« se doda črka »X«, </w:t>
      </w:r>
      <w:r w:rsidR="007C608D" w:rsidRPr="00A227C7">
        <w:rPr>
          <w:rFonts w:ascii="Arial" w:hAnsi="Arial" w:cs="Arial"/>
          <w:lang w:val="sl-SI"/>
        </w:rPr>
        <w:t>v koloni</w:t>
      </w:r>
      <w:r w:rsidRPr="00A227C7">
        <w:rPr>
          <w:rFonts w:ascii="Arial" w:hAnsi="Arial" w:cs="Arial"/>
          <w:lang w:val="sl-SI"/>
        </w:rPr>
        <w:t xml:space="preserve"> »Posebni pogoji</w:t>
      </w:r>
      <w:r w:rsidR="00A65227" w:rsidRPr="00A227C7">
        <w:rPr>
          <w:rFonts w:ascii="Arial" w:hAnsi="Arial" w:cs="Arial"/>
          <w:lang w:val="sl-SI"/>
        </w:rPr>
        <w:t xml:space="preserve"> </w:t>
      </w:r>
      <w:r w:rsidRPr="00A227C7">
        <w:rPr>
          <w:rFonts w:ascii="Arial" w:hAnsi="Arial" w:cs="Arial"/>
          <w:lang w:val="sl-SI"/>
        </w:rPr>
        <w:t>pakiranja« pa se črta črka »</w:t>
      </w:r>
      <w:r w:rsidR="00B21A43" w:rsidRPr="00A227C7">
        <w:rPr>
          <w:rFonts w:ascii="Arial" w:hAnsi="Arial" w:cs="Arial"/>
          <w:lang w:val="sl-SI"/>
        </w:rPr>
        <w:t>k</w:t>
      </w:r>
      <w:r w:rsidRPr="00A227C7">
        <w:rPr>
          <w:rFonts w:ascii="Arial" w:hAnsi="Arial" w:cs="Arial"/>
          <w:lang w:val="sl-SI"/>
        </w:rPr>
        <w:t>«</w:t>
      </w:r>
      <w:r w:rsidR="00B21A43" w:rsidRPr="00A227C7">
        <w:rPr>
          <w:rFonts w:ascii="Arial" w:hAnsi="Arial" w:cs="Arial"/>
          <w:lang w:val="sl-SI"/>
        </w:rPr>
        <w:t xml:space="preserve"> (dvakrat)</w:t>
      </w:r>
      <w:r w:rsidRPr="00A227C7">
        <w:rPr>
          <w:rFonts w:ascii="Arial" w:hAnsi="Arial" w:cs="Arial"/>
          <w:lang w:val="sl-SI"/>
        </w:rPr>
        <w:t>,</w:t>
      </w:r>
    </w:p>
    <w:p w:rsidR="00B21A43" w:rsidRPr="00A227C7" w:rsidRDefault="00B21A43" w:rsidP="00B21A43">
      <w:pPr>
        <w:pStyle w:val="Odstavekseznama"/>
        <w:ind w:left="567" w:hanging="567"/>
        <w:jc w:val="both"/>
        <w:rPr>
          <w:rFonts w:ascii="Arial" w:hAnsi="Arial" w:cs="Arial"/>
          <w:lang w:val="sl-SI"/>
        </w:rPr>
      </w:pPr>
    </w:p>
    <w:p w:rsidR="00B21A43" w:rsidRPr="00A227C7" w:rsidRDefault="00B21A43" w:rsidP="00B21A43">
      <w:pPr>
        <w:pStyle w:val="Odstavekseznama"/>
        <w:ind w:left="0"/>
        <w:jc w:val="both"/>
        <w:rPr>
          <w:rFonts w:ascii="Arial" w:hAnsi="Arial" w:cs="Arial"/>
          <w:lang w:val="sl-SI"/>
        </w:rPr>
      </w:pPr>
      <w:r w:rsidRPr="00A227C7">
        <w:rPr>
          <w:rFonts w:ascii="Arial" w:hAnsi="Arial" w:cs="Arial"/>
          <w:lang w:val="sl-SI"/>
        </w:rPr>
        <w:t xml:space="preserve">V 4.1.4.1 se v navodilu za pakiranje P200 v tabeli 3 v vrstici z UN št. 1052 </w:t>
      </w:r>
      <w:r w:rsidR="007C608D" w:rsidRPr="00A227C7">
        <w:rPr>
          <w:rFonts w:ascii="Arial" w:hAnsi="Arial" w:cs="Arial"/>
          <w:lang w:val="sl-SI"/>
        </w:rPr>
        <w:t>v koloni</w:t>
      </w:r>
      <w:r w:rsidRPr="00A227C7">
        <w:rPr>
          <w:rFonts w:ascii="Arial" w:hAnsi="Arial" w:cs="Arial"/>
          <w:lang w:val="sl-SI"/>
        </w:rPr>
        <w:t xml:space="preserve"> »LC</w:t>
      </w:r>
      <w:r w:rsidRPr="00A227C7">
        <w:rPr>
          <w:rFonts w:ascii="Arial" w:hAnsi="Arial" w:cs="Arial"/>
          <w:vertAlign w:val="subscript"/>
          <w:lang w:val="sl-SI"/>
        </w:rPr>
        <w:t>50</w:t>
      </w:r>
      <w:r w:rsidRPr="00A227C7">
        <w:rPr>
          <w:rFonts w:ascii="Arial" w:hAnsi="Arial" w:cs="Arial"/>
          <w:lang w:val="sl-SI"/>
        </w:rPr>
        <w:t xml:space="preserve"> ml/m</w:t>
      </w:r>
      <w:r w:rsidRPr="00A227C7">
        <w:rPr>
          <w:rFonts w:ascii="Arial" w:hAnsi="Arial" w:cs="Arial"/>
          <w:vertAlign w:val="superscript"/>
          <w:lang w:val="sl-SI"/>
        </w:rPr>
        <w:t>3</w:t>
      </w:r>
      <w:r w:rsidRPr="00A227C7">
        <w:rPr>
          <w:rFonts w:ascii="Arial" w:hAnsi="Arial" w:cs="Arial"/>
          <w:lang w:val="sl-SI"/>
        </w:rPr>
        <w:t>« številka »966« nadomesti s številko »1307«.</w:t>
      </w:r>
    </w:p>
    <w:p w:rsidR="002F4F5B" w:rsidRPr="00A227C7" w:rsidRDefault="002F4F5B" w:rsidP="001A0555">
      <w:pPr>
        <w:jc w:val="both"/>
        <w:rPr>
          <w:rFonts w:ascii="Arial" w:hAnsi="Arial" w:cs="Arial"/>
          <w:lang w:val="sl-SI"/>
        </w:rPr>
      </w:pPr>
    </w:p>
    <w:p w:rsidR="00401FEC" w:rsidRPr="00A227C7" w:rsidRDefault="00401FEC" w:rsidP="00401FEC">
      <w:pPr>
        <w:jc w:val="both"/>
        <w:rPr>
          <w:rFonts w:ascii="Arial" w:hAnsi="Arial" w:cs="Arial"/>
          <w:lang w:val="sl-SI"/>
        </w:rPr>
      </w:pPr>
      <w:r w:rsidRPr="00A227C7">
        <w:rPr>
          <w:rFonts w:ascii="Arial" w:hAnsi="Arial" w:cs="Arial"/>
          <w:lang w:val="sl-SI"/>
        </w:rPr>
        <w:t>V 4.1.4.1 se v navodilu za pakiranje P203 beseda »oksidativnih« nadomesti z besedo »oksidirajočih«.</w:t>
      </w:r>
    </w:p>
    <w:p w:rsidR="00401FEC" w:rsidRPr="00A227C7" w:rsidRDefault="00401FEC" w:rsidP="005B1186">
      <w:pPr>
        <w:jc w:val="both"/>
        <w:rPr>
          <w:rFonts w:ascii="Arial" w:hAnsi="Arial" w:cs="Arial"/>
          <w:lang w:val="sl-SI"/>
        </w:rPr>
      </w:pPr>
    </w:p>
    <w:p w:rsidR="00595050" w:rsidRPr="00A227C7" w:rsidRDefault="00595050" w:rsidP="00595050">
      <w:pPr>
        <w:jc w:val="both"/>
        <w:rPr>
          <w:rFonts w:ascii="Arial" w:hAnsi="Arial" w:cs="Arial"/>
          <w:lang w:val="sl-SI"/>
        </w:rPr>
      </w:pPr>
      <w:r w:rsidRPr="00A227C7">
        <w:rPr>
          <w:rFonts w:ascii="Arial" w:hAnsi="Arial" w:cs="Arial"/>
          <w:lang w:val="sl-SI"/>
        </w:rPr>
        <w:t>V 4.1.4.1 se v navodilu za pakiranje P205 za številko »2008« doda besedilo »ali ISO 16111:2018« (trikrat)</w:t>
      </w:r>
      <w:r w:rsidR="00E15BB8" w:rsidRPr="00A227C7">
        <w:rPr>
          <w:rFonts w:ascii="Arial" w:hAnsi="Arial" w:cs="Arial"/>
          <w:lang w:val="sl-SI"/>
        </w:rPr>
        <w:t xml:space="preserve">, </w:t>
      </w:r>
      <w:r w:rsidR="009A6A53" w:rsidRPr="00A227C7">
        <w:rPr>
          <w:rFonts w:ascii="Arial" w:hAnsi="Arial" w:cs="Arial"/>
          <w:lang w:val="sl-SI"/>
        </w:rPr>
        <w:t xml:space="preserve">beseda »podlago« se zamenja z besedo »oblogo«, </w:t>
      </w:r>
      <w:r w:rsidR="00E15BB8" w:rsidRPr="00A227C7">
        <w:rPr>
          <w:rFonts w:ascii="Arial" w:hAnsi="Arial" w:cs="Arial"/>
          <w:lang w:val="sl-SI"/>
        </w:rPr>
        <w:t>v odstavku (7) se za dosedanjim besedilom doda nova poved, ki se glasi: »</w:t>
      </w:r>
      <w:r w:rsidR="00CD7F79" w:rsidRPr="00A227C7">
        <w:rPr>
          <w:rFonts w:ascii="Arial" w:hAnsi="Arial" w:cs="Arial"/>
          <w:lang w:val="sl-SI"/>
        </w:rPr>
        <w:t>Glej 6.2.2.4 za določitev, kateri standard se uporablja v času redn</w:t>
      </w:r>
      <w:r w:rsidR="00E31FAD" w:rsidRPr="00A227C7">
        <w:rPr>
          <w:rFonts w:ascii="Arial" w:hAnsi="Arial" w:cs="Arial"/>
          <w:lang w:val="sl-SI"/>
        </w:rPr>
        <w:t>ega</w:t>
      </w:r>
      <w:r w:rsidR="00CD7F79" w:rsidRPr="00A227C7">
        <w:rPr>
          <w:rFonts w:ascii="Arial" w:hAnsi="Arial" w:cs="Arial"/>
          <w:lang w:val="sl-SI"/>
        </w:rPr>
        <w:t xml:space="preserve"> pregled</w:t>
      </w:r>
      <w:r w:rsidR="00E31FAD" w:rsidRPr="00A227C7">
        <w:rPr>
          <w:rFonts w:ascii="Arial" w:hAnsi="Arial" w:cs="Arial"/>
          <w:lang w:val="sl-SI"/>
        </w:rPr>
        <w:t>a</w:t>
      </w:r>
      <w:r w:rsidR="00CD7F79" w:rsidRPr="00A227C7">
        <w:rPr>
          <w:rFonts w:ascii="Arial" w:hAnsi="Arial" w:cs="Arial"/>
          <w:lang w:val="sl-SI"/>
        </w:rPr>
        <w:t xml:space="preserve"> in preizkus</w:t>
      </w:r>
      <w:r w:rsidR="00E31FAD" w:rsidRPr="00A227C7">
        <w:rPr>
          <w:rFonts w:ascii="Arial" w:hAnsi="Arial" w:cs="Arial"/>
          <w:lang w:val="sl-SI"/>
        </w:rPr>
        <w:t>a</w:t>
      </w:r>
      <w:r w:rsidR="00CD7F79" w:rsidRPr="00A227C7">
        <w:rPr>
          <w:rFonts w:ascii="Arial" w:hAnsi="Arial" w:cs="Arial"/>
          <w:lang w:val="sl-SI"/>
        </w:rPr>
        <w:t>.</w:t>
      </w:r>
      <w:r w:rsidR="00E15BB8" w:rsidRPr="00A227C7">
        <w:rPr>
          <w:rFonts w:ascii="Arial" w:hAnsi="Arial" w:cs="Arial"/>
          <w:lang w:val="sl-SI"/>
        </w:rPr>
        <w:t xml:space="preserve">«. </w:t>
      </w:r>
    </w:p>
    <w:p w:rsidR="00E15BB8" w:rsidRPr="00A227C7" w:rsidRDefault="00E15BB8" w:rsidP="00595050">
      <w:pPr>
        <w:jc w:val="both"/>
        <w:rPr>
          <w:rFonts w:ascii="Arial" w:hAnsi="Arial" w:cs="Arial"/>
          <w:lang w:val="sl-SI"/>
        </w:rPr>
      </w:pPr>
    </w:p>
    <w:p w:rsidR="00E15BB8" w:rsidRPr="00A227C7" w:rsidRDefault="00E15BB8" w:rsidP="00E15BB8">
      <w:pPr>
        <w:jc w:val="both"/>
        <w:rPr>
          <w:rFonts w:ascii="Arial" w:hAnsi="Arial" w:cs="Arial"/>
          <w:lang w:val="sl-SI"/>
        </w:rPr>
      </w:pPr>
      <w:r w:rsidRPr="00A227C7">
        <w:rPr>
          <w:rFonts w:ascii="Arial" w:hAnsi="Arial" w:cs="Arial"/>
          <w:lang w:val="sl-SI"/>
        </w:rPr>
        <w:t>V 4.1.4.1 se v navodilu za pakiranje P208 (1) besedilo »ISO 11513:2011 ali ISO 9809-1:2010« nadomesti z besedilom »ISO 11513:2011, ISO 11513:2019, ISO 9809-1:2010 ali ISO 9809-1:2019«.</w:t>
      </w:r>
    </w:p>
    <w:p w:rsidR="00E15BB8" w:rsidRPr="00A227C7" w:rsidRDefault="00E15BB8" w:rsidP="00E15BB8">
      <w:pPr>
        <w:jc w:val="both"/>
        <w:rPr>
          <w:rFonts w:ascii="Arial" w:hAnsi="Arial" w:cs="Arial"/>
          <w:lang w:val="sl-SI"/>
        </w:rPr>
      </w:pPr>
    </w:p>
    <w:p w:rsidR="00B9322B" w:rsidRPr="00A227C7" w:rsidRDefault="00B9322B" w:rsidP="00B9322B">
      <w:pPr>
        <w:jc w:val="both"/>
        <w:rPr>
          <w:rFonts w:ascii="Arial" w:hAnsi="Arial" w:cs="Arial"/>
          <w:lang w:val="sl-SI"/>
        </w:rPr>
      </w:pPr>
      <w:r w:rsidRPr="00A227C7">
        <w:rPr>
          <w:rFonts w:ascii="Arial" w:hAnsi="Arial" w:cs="Arial"/>
          <w:lang w:val="sl-SI"/>
        </w:rPr>
        <w:t>V 4.1.4.1 se v navodilu za pakiranje P208 (6) besedilo »delovati kot katalizator« nadomesti z besedama »katalitske reakcije«.</w:t>
      </w:r>
    </w:p>
    <w:p w:rsidR="00B9322B" w:rsidRPr="00A227C7" w:rsidRDefault="00B9322B" w:rsidP="00E15BB8">
      <w:pPr>
        <w:jc w:val="both"/>
        <w:rPr>
          <w:rFonts w:ascii="Arial" w:hAnsi="Arial" w:cs="Arial"/>
          <w:lang w:val="sl-SI"/>
        </w:rPr>
      </w:pPr>
    </w:p>
    <w:p w:rsidR="00E15BB8" w:rsidRPr="00A227C7" w:rsidRDefault="00E15BB8" w:rsidP="00E15BB8">
      <w:pPr>
        <w:jc w:val="both"/>
        <w:rPr>
          <w:rFonts w:ascii="Arial" w:hAnsi="Arial" w:cs="Arial"/>
          <w:lang w:val="sl-SI"/>
        </w:rPr>
      </w:pPr>
      <w:r w:rsidRPr="00A227C7">
        <w:rPr>
          <w:rFonts w:ascii="Arial" w:hAnsi="Arial" w:cs="Arial"/>
          <w:lang w:val="sl-SI"/>
        </w:rPr>
        <w:t>V 4.1.4.1 se v navodilu za pakiranje P208 (11) besedilo »ISO 11513:2011« nadomesti z besedilom »ISO 11513:2011 (</w:t>
      </w:r>
      <w:r w:rsidR="00E31FAD" w:rsidRPr="00A227C7">
        <w:rPr>
          <w:rFonts w:ascii="Arial" w:hAnsi="Arial" w:cs="Arial"/>
          <w:lang w:val="sl-SI"/>
        </w:rPr>
        <w:t>veljavno</w:t>
      </w:r>
      <w:r w:rsidR="00F60115" w:rsidRPr="00A227C7">
        <w:rPr>
          <w:rFonts w:ascii="Arial" w:hAnsi="Arial" w:cs="Arial"/>
          <w:lang w:val="sl-SI"/>
        </w:rPr>
        <w:t xml:space="preserve"> do </w:t>
      </w:r>
      <w:r w:rsidRPr="00A227C7">
        <w:rPr>
          <w:rFonts w:ascii="Arial" w:hAnsi="Arial" w:cs="Arial"/>
          <w:lang w:val="sl-SI"/>
        </w:rPr>
        <w:t>31</w:t>
      </w:r>
      <w:r w:rsidR="00F60115" w:rsidRPr="00A227C7">
        <w:rPr>
          <w:rFonts w:ascii="Arial" w:hAnsi="Arial" w:cs="Arial"/>
          <w:lang w:val="sl-SI"/>
        </w:rPr>
        <w:t xml:space="preserve">. decembra </w:t>
      </w:r>
      <w:r w:rsidRPr="00A227C7">
        <w:rPr>
          <w:rFonts w:ascii="Arial" w:hAnsi="Arial" w:cs="Arial"/>
          <w:lang w:val="sl-SI"/>
        </w:rPr>
        <w:t xml:space="preserve">2024) </w:t>
      </w:r>
      <w:r w:rsidR="00F60115" w:rsidRPr="00A227C7">
        <w:rPr>
          <w:rFonts w:ascii="Arial" w:hAnsi="Arial" w:cs="Arial"/>
          <w:lang w:val="sl-SI"/>
        </w:rPr>
        <w:t>ali prilogo A ISO</w:t>
      </w:r>
      <w:r w:rsidRPr="00A227C7">
        <w:rPr>
          <w:rFonts w:ascii="Arial" w:hAnsi="Arial" w:cs="Arial"/>
          <w:lang w:val="sl-SI"/>
        </w:rPr>
        <w:t xml:space="preserve"> 11513:2019</w:t>
      </w:r>
      <w:r w:rsidR="00F60115" w:rsidRPr="00A227C7">
        <w:rPr>
          <w:rFonts w:ascii="Arial" w:hAnsi="Arial" w:cs="Arial"/>
          <w:lang w:val="sl-SI"/>
        </w:rPr>
        <w:t>«</w:t>
      </w:r>
      <w:r w:rsidRPr="00A227C7">
        <w:rPr>
          <w:rFonts w:ascii="Arial" w:hAnsi="Arial" w:cs="Arial"/>
          <w:lang w:val="sl-SI"/>
        </w:rPr>
        <w:t>.</w:t>
      </w:r>
    </w:p>
    <w:p w:rsidR="005A3502" w:rsidRPr="00A227C7" w:rsidRDefault="005A3502" w:rsidP="005A3502">
      <w:pPr>
        <w:jc w:val="both"/>
        <w:rPr>
          <w:rFonts w:ascii="Arial" w:hAnsi="Arial" w:cs="Arial"/>
          <w:lang w:val="sl-SI"/>
        </w:rPr>
      </w:pPr>
    </w:p>
    <w:p w:rsidR="00595050" w:rsidRPr="00A227C7" w:rsidRDefault="005A3502" w:rsidP="005A3502">
      <w:pPr>
        <w:jc w:val="both"/>
        <w:rPr>
          <w:rFonts w:ascii="Arial" w:hAnsi="Arial" w:cs="Arial"/>
          <w:lang w:val="sl-SI"/>
        </w:rPr>
      </w:pPr>
      <w:r w:rsidRPr="00A227C7">
        <w:rPr>
          <w:rFonts w:ascii="Arial" w:hAnsi="Arial" w:cs="Arial"/>
          <w:lang w:val="sl-SI"/>
        </w:rPr>
        <w:t>V 4.1.4.1 se v navodilu za pakiranje P403 besedilo »tj. s pipo« nadomesti z besedilom »npr. z lepilnim trakom«.</w:t>
      </w:r>
    </w:p>
    <w:p w:rsidR="005A3502" w:rsidRPr="00A227C7" w:rsidRDefault="005A3502" w:rsidP="00AF5031">
      <w:pPr>
        <w:jc w:val="both"/>
        <w:rPr>
          <w:rFonts w:ascii="Arial" w:hAnsi="Arial" w:cs="Arial"/>
          <w:lang w:val="sl-SI"/>
        </w:rPr>
      </w:pPr>
    </w:p>
    <w:p w:rsidR="00AF5031" w:rsidRPr="00A227C7" w:rsidRDefault="00AF5031" w:rsidP="00AF5031">
      <w:pPr>
        <w:jc w:val="both"/>
        <w:rPr>
          <w:rFonts w:ascii="Arial" w:hAnsi="Arial" w:cs="Arial"/>
          <w:lang w:val="sl-SI"/>
        </w:rPr>
      </w:pPr>
      <w:r w:rsidRPr="00A227C7">
        <w:rPr>
          <w:rFonts w:ascii="Arial" w:hAnsi="Arial" w:cs="Arial"/>
          <w:lang w:val="sl-SI"/>
        </w:rPr>
        <w:t>V 4.1.4.1 se v navodilu za pakiranje P404 besedi »nad tekočino« nadomestita z besedama »za hlape«.</w:t>
      </w:r>
    </w:p>
    <w:p w:rsidR="00AF5031" w:rsidRPr="00A227C7" w:rsidRDefault="00AF5031" w:rsidP="005A7101">
      <w:pPr>
        <w:jc w:val="both"/>
        <w:rPr>
          <w:rFonts w:ascii="Arial" w:hAnsi="Arial" w:cs="Arial"/>
          <w:lang w:val="sl-SI"/>
        </w:rPr>
      </w:pPr>
    </w:p>
    <w:p w:rsidR="00C06BC0" w:rsidRPr="00A227C7" w:rsidRDefault="005A7101" w:rsidP="00C06BC0">
      <w:pPr>
        <w:jc w:val="both"/>
        <w:rPr>
          <w:rFonts w:ascii="Arial" w:hAnsi="Arial" w:cs="Arial"/>
          <w:lang w:val="sl-SI"/>
        </w:rPr>
      </w:pPr>
      <w:r w:rsidRPr="00A227C7">
        <w:rPr>
          <w:rFonts w:ascii="Arial" w:hAnsi="Arial" w:cs="Arial"/>
          <w:lang w:val="sl-SI"/>
        </w:rPr>
        <w:t xml:space="preserve">V 4.1.4.1 se v navodilu za pakiranje P408 za besedo »letvenicah« dodata besedi »iz desk«. </w:t>
      </w:r>
    </w:p>
    <w:p w:rsidR="00C06BC0" w:rsidRPr="00A227C7" w:rsidRDefault="00C06BC0" w:rsidP="00C06BC0">
      <w:pPr>
        <w:jc w:val="both"/>
        <w:rPr>
          <w:rFonts w:ascii="Arial" w:hAnsi="Arial" w:cs="Arial"/>
          <w:lang w:val="sl-SI"/>
        </w:rPr>
      </w:pPr>
    </w:p>
    <w:p w:rsidR="00C06BC0" w:rsidRPr="00A227C7" w:rsidRDefault="00C06BC0" w:rsidP="00C06BC0">
      <w:pPr>
        <w:jc w:val="both"/>
        <w:rPr>
          <w:rFonts w:ascii="Arial" w:hAnsi="Arial" w:cs="Arial"/>
          <w:lang w:val="sl-SI"/>
        </w:rPr>
      </w:pPr>
      <w:r w:rsidRPr="00A227C7">
        <w:rPr>
          <w:rFonts w:ascii="Arial" w:hAnsi="Arial" w:cs="Arial"/>
          <w:lang w:val="sl-SI"/>
        </w:rPr>
        <w:t xml:space="preserve">V 4.1.4.1 se v navodilu za pakiranje P408 (2) za dosedanjim besedilom doda nova opomba, ki se glasi: </w:t>
      </w:r>
    </w:p>
    <w:p w:rsidR="00C06BC0" w:rsidRPr="00A227C7" w:rsidRDefault="00C06BC0" w:rsidP="00C06BC0">
      <w:pPr>
        <w:jc w:val="both"/>
        <w:rPr>
          <w:rFonts w:ascii="Arial" w:hAnsi="Arial" w:cs="Arial"/>
          <w:i/>
          <w:lang w:val="sl-SI"/>
        </w:rPr>
      </w:pPr>
      <w:r w:rsidRPr="00A227C7">
        <w:rPr>
          <w:rFonts w:ascii="Arial" w:hAnsi="Arial" w:cs="Arial"/>
          <w:i/>
          <w:lang w:val="sl-SI"/>
        </w:rPr>
        <w:t>»</w:t>
      </w:r>
      <w:r w:rsidRPr="00A227C7">
        <w:rPr>
          <w:rFonts w:ascii="Arial" w:hAnsi="Arial" w:cs="Arial"/>
          <w:b/>
          <w:i/>
          <w:lang w:val="sl-SI"/>
        </w:rPr>
        <w:t>OPOMBA</w:t>
      </w:r>
      <w:r w:rsidRPr="00A227C7">
        <w:rPr>
          <w:rFonts w:ascii="Arial" w:hAnsi="Arial" w:cs="Arial"/>
          <w:i/>
          <w:lang w:val="sl-SI"/>
        </w:rPr>
        <w:t>: Dovoljena embalaža lahko presega neto maso 400 kg (glej 4.1.3.3).«.</w:t>
      </w:r>
    </w:p>
    <w:p w:rsidR="005A7101" w:rsidRPr="00A227C7" w:rsidRDefault="005A7101" w:rsidP="005B1186">
      <w:pPr>
        <w:jc w:val="both"/>
        <w:rPr>
          <w:rFonts w:ascii="Arial" w:hAnsi="Arial" w:cs="Arial"/>
          <w:lang w:val="sl-SI"/>
        </w:rPr>
      </w:pPr>
    </w:p>
    <w:p w:rsidR="00A1282F" w:rsidRPr="00A227C7" w:rsidRDefault="00A1282F" w:rsidP="005B1186">
      <w:pPr>
        <w:jc w:val="both"/>
        <w:rPr>
          <w:rFonts w:ascii="Arial" w:hAnsi="Arial" w:cs="Arial"/>
          <w:lang w:val="sl-SI"/>
        </w:rPr>
      </w:pPr>
      <w:r w:rsidRPr="00A227C7">
        <w:rPr>
          <w:rFonts w:ascii="Arial" w:hAnsi="Arial" w:cs="Arial"/>
          <w:lang w:val="sl-SI"/>
        </w:rPr>
        <w:t>V 4.1.4.1 se v navodilu za pakiranje P603 črta beseda »notranje«.</w:t>
      </w:r>
    </w:p>
    <w:p w:rsidR="00A1282F" w:rsidRPr="00A227C7" w:rsidRDefault="00A1282F" w:rsidP="005B1186">
      <w:pPr>
        <w:jc w:val="both"/>
        <w:rPr>
          <w:rFonts w:ascii="Arial" w:hAnsi="Arial" w:cs="Arial"/>
          <w:lang w:val="sl-SI"/>
        </w:rPr>
      </w:pPr>
    </w:p>
    <w:p w:rsidR="00E70BA2" w:rsidRPr="00A227C7" w:rsidRDefault="00E70BA2" w:rsidP="005B1186">
      <w:pPr>
        <w:jc w:val="both"/>
        <w:rPr>
          <w:rFonts w:ascii="Arial" w:hAnsi="Arial" w:cs="Arial"/>
          <w:lang w:val="sl-SI"/>
        </w:rPr>
      </w:pPr>
      <w:r w:rsidRPr="00A227C7">
        <w:rPr>
          <w:rFonts w:ascii="Arial" w:hAnsi="Arial" w:cs="Arial"/>
          <w:lang w:val="sl-SI"/>
        </w:rPr>
        <w:t xml:space="preserve">V 4.1.4.1 se v navodilu za pakiranje P620 v </w:t>
      </w:r>
      <w:r w:rsidR="005D4021" w:rsidRPr="00A227C7">
        <w:rPr>
          <w:rFonts w:ascii="Arial" w:hAnsi="Arial" w:cs="Arial"/>
          <w:lang w:val="sl-SI"/>
        </w:rPr>
        <w:t>dodatni</w:t>
      </w:r>
      <w:r w:rsidRPr="00A227C7">
        <w:rPr>
          <w:rFonts w:ascii="Arial" w:hAnsi="Arial" w:cs="Arial"/>
          <w:lang w:val="sl-SI"/>
        </w:rPr>
        <w:t xml:space="preserve"> zahtevi 2. (b) besedi »primarne embalaže« nadomestita z besedama »sekundarne embalaže«, besedi »primarne in« pa se </w:t>
      </w:r>
      <w:r w:rsidR="005D4021" w:rsidRPr="00A227C7">
        <w:rPr>
          <w:rFonts w:ascii="Arial" w:hAnsi="Arial" w:cs="Arial"/>
          <w:lang w:val="sl-SI"/>
        </w:rPr>
        <w:t>nadomestita z besedilom »primarne posode in«.</w:t>
      </w:r>
      <w:r w:rsidRPr="00A227C7">
        <w:rPr>
          <w:rFonts w:ascii="Arial" w:hAnsi="Arial" w:cs="Arial"/>
          <w:lang w:val="sl-SI"/>
        </w:rPr>
        <w:t xml:space="preserve"> </w:t>
      </w:r>
    </w:p>
    <w:p w:rsidR="00E70BA2" w:rsidRPr="00A227C7" w:rsidRDefault="00E70BA2" w:rsidP="005B1186">
      <w:pPr>
        <w:jc w:val="both"/>
        <w:rPr>
          <w:rFonts w:ascii="Arial" w:hAnsi="Arial" w:cs="Arial"/>
          <w:lang w:val="sl-SI"/>
        </w:rPr>
      </w:pPr>
    </w:p>
    <w:p w:rsidR="005D4021" w:rsidRPr="00A227C7" w:rsidRDefault="005D4021" w:rsidP="005D4021">
      <w:pPr>
        <w:jc w:val="both"/>
        <w:rPr>
          <w:rFonts w:ascii="Arial" w:hAnsi="Arial" w:cs="Arial"/>
          <w:lang w:val="sl-SI"/>
        </w:rPr>
      </w:pPr>
      <w:r w:rsidRPr="00A227C7">
        <w:rPr>
          <w:rFonts w:ascii="Arial" w:hAnsi="Arial" w:cs="Arial"/>
          <w:lang w:val="sl-SI"/>
        </w:rPr>
        <w:t>V 4.1.4.1 se v navodilu za pakiranje P620 v dodatni zahtevi 2. (c) besedi »primarne in« nadomestita z besedilom »primarne posode in«.</w:t>
      </w:r>
    </w:p>
    <w:p w:rsidR="005D4021" w:rsidRPr="00A227C7" w:rsidRDefault="005D4021" w:rsidP="005B1186">
      <w:pPr>
        <w:jc w:val="both"/>
        <w:rPr>
          <w:rFonts w:ascii="Arial" w:hAnsi="Arial" w:cs="Arial"/>
          <w:lang w:val="sl-SI"/>
        </w:rPr>
      </w:pPr>
    </w:p>
    <w:p w:rsidR="00C06BC0" w:rsidRPr="00A227C7" w:rsidRDefault="00C06BC0" w:rsidP="00C06BC0">
      <w:pPr>
        <w:jc w:val="both"/>
        <w:rPr>
          <w:rFonts w:ascii="Arial" w:hAnsi="Arial" w:cs="Arial"/>
          <w:lang w:val="sl-SI"/>
        </w:rPr>
      </w:pPr>
      <w:r w:rsidRPr="00A227C7">
        <w:rPr>
          <w:rFonts w:ascii="Arial" w:hAnsi="Arial" w:cs="Arial"/>
          <w:lang w:val="sl-SI"/>
        </w:rPr>
        <w:t>V 4.1.4.1 se v navodilu za pakiranje P621 (1)</w:t>
      </w:r>
      <w:r w:rsidR="0033023F" w:rsidRPr="00A227C7">
        <w:rPr>
          <w:rFonts w:ascii="Arial" w:hAnsi="Arial" w:cs="Arial"/>
          <w:lang w:val="sl-SI"/>
        </w:rPr>
        <w:t xml:space="preserve"> besedilo »1A2, 1B2, 1N2, 1H2, 1D, 1G« nadomesti z besedilom »1A1, 1A2, 1B1, 1B2, 1N1, 1N2, 1H1, 1H2, 1D, 1G«, besedilo »3A2, 3B2, 3H2« pa se nadomesti z besedilom »3A1, 3A2, 3B1, 3B2, 3H1, 3H2«.</w:t>
      </w:r>
    </w:p>
    <w:p w:rsidR="00C06BC0" w:rsidRPr="00A227C7" w:rsidRDefault="00C06BC0" w:rsidP="005B1186">
      <w:pPr>
        <w:jc w:val="both"/>
        <w:rPr>
          <w:rFonts w:ascii="Arial" w:hAnsi="Arial" w:cs="Arial"/>
          <w:lang w:val="sl-SI"/>
        </w:rPr>
      </w:pPr>
    </w:p>
    <w:p w:rsidR="005D4021" w:rsidRPr="00A227C7" w:rsidRDefault="005D4021" w:rsidP="005D4021">
      <w:pPr>
        <w:jc w:val="both"/>
        <w:rPr>
          <w:rFonts w:ascii="Arial" w:hAnsi="Arial" w:cs="Arial"/>
          <w:lang w:val="sl-SI"/>
        </w:rPr>
      </w:pPr>
      <w:r w:rsidRPr="00A227C7">
        <w:rPr>
          <w:rFonts w:ascii="Arial" w:hAnsi="Arial" w:cs="Arial"/>
          <w:lang w:val="sl-SI"/>
        </w:rPr>
        <w:t>V 4.1.4.1 se v navodilu za pakiranje P650 besedi »primarne in« nadomestita z besedilom »primarne posode in«.</w:t>
      </w:r>
    </w:p>
    <w:p w:rsidR="005D4021" w:rsidRPr="00A227C7" w:rsidRDefault="005D4021" w:rsidP="005B1186">
      <w:pPr>
        <w:jc w:val="both"/>
        <w:rPr>
          <w:rFonts w:ascii="Arial" w:hAnsi="Arial" w:cs="Arial"/>
          <w:lang w:val="sl-SI"/>
        </w:rPr>
      </w:pPr>
    </w:p>
    <w:p w:rsidR="00C06BC0" w:rsidRPr="00A227C7" w:rsidRDefault="00C06BC0" w:rsidP="00C06BC0">
      <w:pPr>
        <w:jc w:val="both"/>
        <w:rPr>
          <w:rFonts w:ascii="Arial" w:hAnsi="Arial" w:cs="Arial"/>
          <w:lang w:val="sl-SI"/>
        </w:rPr>
      </w:pPr>
      <w:r w:rsidRPr="00A227C7">
        <w:rPr>
          <w:rFonts w:ascii="Arial" w:hAnsi="Arial" w:cs="Arial"/>
          <w:lang w:val="sl-SI"/>
        </w:rPr>
        <w:t xml:space="preserve">V 4.1.4.1 se v navodilu za pakiranje P801 (2) za dosedanjim besedilom doda nova opomba, ki se glasi: </w:t>
      </w:r>
    </w:p>
    <w:p w:rsidR="00C06BC0" w:rsidRPr="00A227C7" w:rsidRDefault="00C06BC0" w:rsidP="00C06BC0">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xml:space="preserve">: </w:t>
      </w:r>
      <w:r w:rsidR="001207BA" w:rsidRPr="00A227C7">
        <w:rPr>
          <w:rFonts w:ascii="Arial" w:hAnsi="Arial" w:cs="Arial"/>
          <w:i/>
          <w:lang w:val="sl-SI"/>
        </w:rPr>
        <w:t xml:space="preserve">Embalaža, dovoljena </w:t>
      </w:r>
      <w:r w:rsidRPr="00A227C7">
        <w:rPr>
          <w:rFonts w:ascii="Arial" w:hAnsi="Arial" w:cs="Arial"/>
          <w:i/>
          <w:lang w:val="sl-SI"/>
        </w:rPr>
        <w:t>v (1) in (2)</w:t>
      </w:r>
      <w:r w:rsidR="001207BA" w:rsidRPr="00A227C7">
        <w:rPr>
          <w:rFonts w:ascii="Arial" w:hAnsi="Arial" w:cs="Arial"/>
          <w:i/>
          <w:lang w:val="sl-SI"/>
        </w:rPr>
        <w:t>,</w:t>
      </w:r>
      <w:r w:rsidRPr="00A227C7">
        <w:rPr>
          <w:rFonts w:ascii="Arial" w:hAnsi="Arial" w:cs="Arial"/>
          <w:i/>
          <w:lang w:val="sl-SI"/>
        </w:rPr>
        <w:t xml:space="preserve"> lahko presega neto maso 400 kg (glej 4.1.3.3).</w:t>
      </w:r>
      <w:r w:rsidRPr="00A227C7">
        <w:rPr>
          <w:rFonts w:ascii="Arial" w:hAnsi="Arial" w:cs="Arial"/>
          <w:lang w:val="sl-SI"/>
        </w:rPr>
        <w:t>«.</w:t>
      </w:r>
    </w:p>
    <w:p w:rsidR="00C06BC0" w:rsidRPr="00A227C7" w:rsidRDefault="00C06BC0" w:rsidP="005B1186">
      <w:pPr>
        <w:jc w:val="both"/>
        <w:rPr>
          <w:rFonts w:ascii="Arial" w:hAnsi="Arial" w:cs="Arial"/>
          <w:lang w:val="sl-SI"/>
        </w:rPr>
      </w:pPr>
    </w:p>
    <w:p w:rsidR="007A724A" w:rsidRPr="00A227C7" w:rsidRDefault="0036356E" w:rsidP="005B1186">
      <w:pPr>
        <w:jc w:val="both"/>
        <w:rPr>
          <w:rFonts w:ascii="Arial" w:hAnsi="Arial" w:cs="Arial"/>
          <w:lang w:val="sl-SI"/>
        </w:rPr>
      </w:pPr>
      <w:r w:rsidRPr="00A227C7">
        <w:rPr>
          <w:rFonts w:ascii="Arial" w:hAnsi="Arial" w:cs="Arial"/>
          <w:lang w:val="sl-SI"/>
        </w:rPr>
        <w:t>V 4.1.4.1 se v navodilu za pakiranje P903 (2) besedilo »Poleg tega za celice ali baterije z bruto maso najmanj 12 kg, ki so nameščene v močno zunanje ohišje, odporno proti udarcem, ter za sklope takih baterij« nadomesti z besedilom »Poleg tega za celico ali baterijo z bruto maso najmanj 12 kg, ki je nameščena v močno zunanje ohišje, odporno proti udarcem«.</w:t>
      </w:r>
    </w:p>
    <w:p w:rsidR="007A724A" w:rsidRPr="00A227C7" w:rsidRDefault="007A724A" w:rsidP="005B1186">
      <w:pPr>
        <w:jc w:val="both"/>
        <w:rPr>
          <w:rFonts w:ascii="Arial" w:hAnsi="Arial" w:cs="Arial"/>
          <w:lang w:val="sl-SI"/>
        </w:rPr>
      </w:pPr>
    </w:p>
    <w:p w:rsidR="009848F6" w:rsidRPr="00A227C7" w:rsidRDefault="009848F6" w:rsidP="009848F6">
      <w:pPr>
        <w:jc w:val="both"/>
        <w:rPr>
          <w:rFonts w:ascii="Arial" w:hAnsi="Arial" w:cs="Arial"/>
          <w:lang w:val="sl-SI"/>
        </w:rPr>
      </w:pPr>
      <w:r w:rsidRPr="00A227C7">
        <w:rPr>
          <w:rFonts w:ascii="Arial" w:hAnsi="Arial" w:cs="Arial"/>
          <w:lang w:val="sl-SI"/>
        </w:rPr>
        <w:t xml:space="preserve">V 4.1.4.1 se v navodilu za pakiranje P903 (4) in (5) v zadnji povedi pred opombo za besedo »Naprave,« doda besedilo »ki so namerno aktivne,« in črta besedilo », ko so namerno aktivne«. </w:t>
      </w:r>
    </w:p>
    <w:p w:rsidR="009848F6" w:rsidRPr="00A227C7" w:rsidRDefault="009848F6" w:rsidP="005B1186">
      <w:pPr>
        <w:jc w:val="both"/>
        <w:rPr>
          <w:rFonts w:ascii="Arial" w:hAnsi="Arial" w:cs="Arial"/>
          <w:lang w:val="sl-SI"/>
        </w:rPr>
      </w:pPr>
    </w:p>
    <w:p w:rsidR="00B824FE" w:rsidRPr="00A227C7" w:rsidRDefault="00B824FE" w:rsidP="00B824FE">
      <w:pPr>
        <w:jc w:val="both"/>
        <w:rPr>
          <w:rFonts w:ascii="Arial" w:hAnsi="Arial" w:cs="Arial"/>
          <w:lang w:val="sl-SI"/>
        </w:rPr>
      </w:pPr>
      <w:r w:rsidRPr="00A227C7">
        <w:rPr>
          <w:rFonts w:ascii="Arial" w:hAnsi="Arial" w:cs="Arial"/>
          <w:lang w:val="sl-SI"/>
        </w:rPr>
        <w:t xml:space="preserve">V 4.1.4.1 se v navodilu za pakiranje P903 (5) za dosedanjim besedilom doda nova opomba, ki se glasi: </w:t>
      </w:r>
    </w:p>
    <w:p w:rsidR="00B824FE" w:rsidRPr="00A227C7" w:rsidRDefault="00B824FE" w:rsidP="00B824FE">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xml:space="preserve">: </w:t>
      </w:r>
      <w:r w:rsidR="001207BA" w:rsidRPr="00A227C7">
        <w:rPr>
          <w:rFonts w:ascii="Arial" w:hAnsi="Arial" w:cs="Arial"/>
          <w:i/>
          <w:lang w:val="sl-SI"/>
        </w:rPr>
        <w:t xml:space="preserve">Embalaža, dovoljena </w:t>
      </w:r>
      <w:r w:rsidRPr="00A227C7">
        <w:rPr>
          <w:rFonts w:ascii="Arial" w:hAnsi="Arial" w:cs="Arial"/>
          <w:i/>
          <w:lang w:val="sl-SI"/>
        </w:rPr>
        <w:t>v (2), (4) in (5)</w:t>
      </w:r>
      <w:r w:rsidR="001207BA" w:rsidRPr="00A227C7">
        <w:rPr>
          <w:rFonts w:ascii="Arial" w:hAnsi="Arial" w:cs="Arial"/>
          <w:i/>
          <w:lang w:val="sl-SI"/>
        </w:rPr>
        <w:t>,</w:t>
      </w:r>
      <w:r w:rsidRPr="00A227C7">
        <w:rPr>
          <w:rFonts w:ascii="Arial" w:hAnsi="Arial" w:cs="Arial"/>
          <w:i/>
          <w:lang w:val="sl-SI"/>
        </w:rPr>
        <w:t xml:space="preserve"> lahko presega neto maso 400 kg (glej 4.1.3.3).</w:t>
      </w:r>
      <w:r w:rsidRPr="00A227C7">
        <w:rPr>
          <w:rFonts w:ascii="Arial" w:hAnsi="Arial" w:cs="Arial"/>
          <w:lang w:val="sl-SI"/>
        </w:rPr>
        <w:t>«.</w:t>
      </w:r>
    </w:p>
    <w:p w:rsidR="00B824FE" w:rsidRPr="00A227C7" w:rsidRDefault="00B824FE" w:rsidP="005B1186">
      <w:pPr>
        <w:jc w:val="both"/>
        <w:rPr>
          <w:rFonts w:ascii="Arial" w:hAnsi="Arial" w:cs="Arial"/>
          <w:lang w:val="sl-SI"/>
        </w:rPr>
      </w:pPr>
    </w:p>
    <w:p w:rsidR="003162D6" w:rsidRPr="00A227C7" w:rsidRDefault="003162D6" w:rsidP="005B1186">
      <w:pPr>
        <w:jc w:val="both"/>
        <w:rPr>
          <w:rFonts w:ascii="Arial" w:hAnsi="Arial" w:cs="Arial"/>
          <w:lang w:val="sl-SI"/>
        </w:rPr>
      </w:pPr>
      <w:r w:rsidRPr="00A227C7">
        <w:rPr>
          <w:rFonts w:ascii="Arial" w:hAnsi="Arial" w:cs="Arial"/>
          <w:lang w:val="sl-SI"/>
        </w:rPr>
        <w:t>V 4.1.4.1 se v navodil</w:t>
      </w:r>
      <w:r w:rsidR="002127AD" w:rsidRPr="00A227C7">
        <w:rPr>
          <w:rFonts w:ascii="Arial" w:hAnsi="Arial" w:cs="Arial"/>
          <w:lang w:val="sl-SI"/>
        </w:rPr>
        <w:t>ih</w:t>
      </w:r>
      <w:r w:rsidRPr="00A227C7">
        <w:rPr>
          <w:rFonts w:ascii="Arial" w:hAnsi="Arial" w:cs="Arial"/>
          <w:lang w:val="sl-SI"/>
        </w:rPr>
        <w:t xml:space="preserve"> za pakiranje P904</w:t>
      </w:r>
      <w:r w:rsidR="002127AD" w:rsidRPr="00A227C7">
        <w:rPr>
          <w:rFonts w:ascii="Arial" w:hAnsi="Arial" w:cs="Arial"/>
          <w:lang w:val="sl-SI"/>
        </w:rPr>
        <w:t xml:space="preserve"> in P907</w:t>
      </w:r>
      <w:r w:rsidRPr="00A227C7">
        <w:rPr>
          <w:rFonts w:ascii="Arial" w:hAnsi="Arial" w:cs="Arial"/>
          <w:lang w:val="sl-SI"/>
        </w:rPr>
        <w:t xml:space="preserve"> beseda »kapaciteto« nadomesti z besedo »zmogljivost«.</w:t>
      </w:r>
    </w:p>
    <w:p w:rsidR="003162D6" w:rsidRPr="00A227C7" w:rsidRDefault="003162D6" w:rsidP="005B1186">
      <w:pPr>
        <w:jc w:val="both"/>
        <w:rPr>
          <w:rFonts w:ascii="Arial" w:hAnsi="Arial" w:cs="Arial"/>
          <w:lang w:val="sl-SI"/>
        </w:rPr>
      </w:pPr>
    </w:p>
    <w:p w:rsidR="00B824FE" w:rsidRPr="00A227C7" w:rsidRDefault="005B1186" w:rsidP="00B824FE">
      <w:pPr>
        <w:jc w:val="both"/>
        <w:rPr>
          <w:rFonts w:ascii="Arial" w:hAnsi="Arial" w:cs="Arial"/>
          <w:lang w:val="sl-SI"/>
        </w:rPr>
      </w:pPr>
      <w:r w:rsidRPr="00A227C7">
        <w:rPr>
          <w:rFonts w:ascii="Arial" w:hAnsi="Arial" w:cs="Arial"/>
          <w:lang w:val="sl-SI"/>
        </w:rPr>
        <w:t>V 4.1.4.1 se v navodilu za pakiranje P905 besedi »so biti« nadomestita z besedo »električn</w:t>
      </w:r>
      <w:r w:rsidR="003C1F12" w:rsidRPr="00A227C7">
        <w:rPr>
          <w:rFonts w:ascii="Arial" w:hAnsi="Arial" w:cs="Arial"/>
          <w:lang w:val="sl-SI"/>
        </w:rPr>
        <w:t>o«</w:t>
      </w:r>
      <w:r w:rsidR="00B824FE" w:rsidRPr="00A227C7">
        <w:rPr>
          <w:rFonts w:ascii="Arial" w:hAnsi="Arial" w:cs="Arial"/>
          <w:lang w:val="sl-SI"/>
        </w:rPr>
        <w:t xml:space="preserve">, za </w:t>
      </w:r>
      <w:r w:rsidR="000A72C1" w:rsidRPr="00A227C7">
        <w:rPr>
          <w:rFonts w:ascii="Arial" w:hAnsi="Arial" w:cs="Arial"/>
          <w:lang w:val="sl-SI"/>
        </w:rPr>
        <w:t xml:space="preserve">povedjo, ki se konča z besedilom »iz 6. dela.« </w:t>
      </w:r>
      <w:r w:rsidR="00B824FE" w:rsidRPr="00A227C7">
        <w:rPr>
          <w:rFonts w:ascii="Arial" w:hAnsi="Arial" w:cs="Arial"/>
          <w:lang w:val="sl-SI"/>
        </w:rPr>
        <w:t xml:space="preserve">pa se doda nova opomba, ki se glasi: </w:t>
      </w:r>
    </w:p>
    <w:p w:rsidR="00B824FE" w:rsidRPr="00A227C7" w:rsidRDefault="00B824FE" w:rsidP="00B824FE">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Dovoljena embalaža lahko presega neto maso 400 kg (glej 4.1.3.3).</w:t>
      </w:r>
      <w:r w:rsidRPr="00A227C7">
        <w:rPr>
          <w:rFonts w:ascii="Arial" w:hAnsi="Arial" w:cs="Arial"/>
          <w:lang w:val="sl-SI"/>
        </w:rPr>
        <w:t>«.</w:t>
      </w:r>
    </w:p>
    <w:p w:rsidR="005B1186" w:rsidRPr="00A227C7" w:rsidRDefault="005B1186" w:rsidP="005B1186">
      <w:pPr>
        <w:jc w:val="both"/>
        <w:rPr>
          <w:rFonts w:ascii="Arial" w:hAnsi="Arial" w:cs="Arial"/>
          <w:lang w:val="sl-SI"/>
        </w:rPr>
      </w:pPr>
    </w:p>
    <w:p w:rsidR="000A72C1" w:rsidRPr="00A227C7" w:rsidRDefault="000A72C1" w:rsidP="000A72C1">
      <w:pPr>
        <w:jc w:val="both"/>
        <w:rPr>
          <w:rFonts w:ascii="Arial" w:hAnsi="Arial" w:cs="Arial"/>
          <w:lang w:val="sl-SI"/>
        </w:rPr>
      </w:pPr>
      <w:r w:rsidRPr="00A227C7">
        <w:rPr>
          <w:rFonts w:ascii="Arial" w:hAnsi="Arial" w:cs="Arial"/>
          <w:lang w:val="sl-SI"/>
        </w:rPr>
        <w:t xml:space="preserve">V 4.1.4.1 se v navodilu za pakiranje P906 v odstavku (2) (b) za dosedanjim besedilom in za povedjo, ki se konča z besedilom »tekočin v predmetih.« doda nova opomba, ki se glasi: </w:t>
      </w:r>
    </w:p>
    <w:p w:rsidR="000A72C1" w:rsidRPr="00A227C7" w:rsidRDefault="000A72C1" w:rsidP="000A72C1">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Dovoljena embalaža lahko presega neto maso 400 kg (glej 4.1.3.3).</w:t>
      </w:r>
      <w:r w:rsidR="00590095">
        <w:rPr>
          <w:rFonts w:ascii="Arial" w:hAnsi="Arial" w:cs="Arial"/>
          <w:lang w:val="sl-SI"/>
        </w:rPr>
        <w:t>«.</w:t>
      </w:r>
    </w:p>
    <w:p w:rsidR="000A72C1" w:rsidRPr="00A227C7" w:rsidRDefault="000A72C1" w:rsidP="005B1186">
      <w:pPr>
        <w:jc w:val="both"/>
        <w:rPr>
          <w:rFonts w:ascii="Arial" w:hAnsi="Arial" w:cs="Arial"/>
          <w:lang w:val="sl-SI"/>
        </w:rPr>
      </w:pPr>
    </w:p>
    <w:p w:rsidR="00126EE8" w:rsidRPr="00A227C7" w:rsidRDefault="00126EE8" w:rsidP="00126EE8">
      <w:pPr>
        <w:jc w:val="both"/>
        <w:rPr>
          <w:rFonts w:ascii="Arial" w:hAnsi="Arial" w:cs="Arial"/>
          <w:lang w:val="sl-SI"/>
        </w:rPr>
      </w:pPr>
      <w:r w:rsidRPr="00A227C7">
        <w:rPr>
          <w:rFonts w:ascii="Arial" w:hAnsi="Arial" w:cs="Arial"/>
          <w:lang w:val="sl-SI"/>
        </w:rPr>
        <w:t xml:space="preserve">V 4.1.4.1 se v navodilu za pakiranje P907 za dosedanjim besedilom doda nova opomba, ki se glasi: </w:t>
      </w:r>
    </w:p>
    <w:p w:rsidR="00126EE8" w:rsidRPr="00A227C7" w:rsidRDefault="00126EE8" w:rsidP="00126EE8">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Dovoljena embalaža lahko presega neto maso 400 kg (glej 4.1.3.3).</w:t>
      </w:r>
      <w:r w:rsidRPr="00A227C7">
        <w:rPr>
          <w:rFonts w:ascii="Arial" w:hAnsi="Arial" w:cs="Arial"/>
          <w:lang w:val="sl-SI"/>
        </w:rPr>
        <w:t>«.</w:t>
      </w:r>
    </w:p>
    <w:p w:rsidR="00126EE8" w:rsidRPr="00A227C7" w:rsidRDefault="00126EE8" w:rsidP="005B1186">
      <w:pPr>
        <w:jc w:val="both"/>
        <w:rPr>
          <w:rFonts w:ascii="Arial" w:hAnsi="Arial" w:cs="Arial"/>
          <w:lang w:val="sl-SI"/>
        </w:rPr>
      </w:pPr>
    </w:p>
    <w:p w:rsidR="00A568F2" w:rsidRPr="00A227C7" w:rsidRDefault="00A568F2" w:rsidP="005B1186">
      <w:pPr>
        <w:jc w:val="both"/>
        <w:rPr>
          <w:rFonts w:ascii="Arial" w:hAnsi="Arial" w:cs="Arial"/>
          <w:lang w:val="sl-SI"/>
        </w:rPr>
      </w:pPr>
      <w:r w:rsidRPr="00A227C7">
        <w:rPr>
          <w:rFonts w:ascii="Arial" w:hAnsi="Arial" w:cs="Arial"/>
          <w:lang w:val="sl-SI"/>
        </w:rPr>
        <w:t>V 4.1.4.1 se v navodilu za pakiranje P908 besedilo »napravo za prezračevanje« nadomesti z besedo »oddušnikom«.</w:t>
      </w:r>
    </w:p>
    <w:p w:rsidR="005B1186" w:rsidRPr="00A227C7" w:rsidRDefault="005B1186" w:rsidP="001A0555">
      <w:pPr>
        <w:jc w:val="both"/>
        <w:rPr>
          <w:rFonts w:ascii="Arial" w:hAnsi="Arial" w:cs="Arial"/>
          <w:lang w:val="sl-SI"/>
        </w:rPr>
      </w:pPr>
    </w:p>
    <w:p w:rsidR="00126EE8" w:rsidRPr="00A227C7" w:rsidRDefault="00126EE8" w:rsidP="00126EE8">
      <w:pPr>
        <w:jc w:val="both"/>
        <w:rPr>
          <w:rFonts w:ascii="Arial" w:hAnsi="Arial" w:cs="Arial"/>
          <w:lang w:val="sl-SI"/>
        </w:rPr>
      </w:pPr>
      <w:r w:rsidRPr="00A227C7">
        <w:rPr>
          <w:rFonts w:ascii="Arial" w:hAnsi="Arial" w:cs="Arial"/>
          <w:lang w:val="sl-SI"/>
        </w:rPr>
        <w:t>V 4.1.4.1 se v navodilu za pakiranje P</w:t>
      </w:r>
      <w:r w:rsidR="009C41B4" w:rsidRPr="00A227C7">
        <w:rPr>
          <w:rFonts w:ascii="Arial" w:hAnsi="Arial" w:cs="Arial"/>
          <w:lang w:val="sl-SI"/>
        </w:rPr>
        <w:t>909 (4)</w:t>
      </w:r>
      <w:r w:rsidRPr="00A227C7">
        <w:rPr>
          <w:rFonts w:ascii="Arial" w:hAnsi="Arial" w:cs="Arial"/>
          <w:lang w:val="sl-SI"/>
        </w:rPr>
        <w:t xml:space="preserve"> za dosedanjim besedilom doda nova opomba, ki se glasi: </w:t>
      </w:r>
    </w:p>
    <w:p w:rsidR="00126EE8" w:rsidRPr="00A227C7" w:rsidRDefault="00126EE8" w:rsidP="00126EE8">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xml:space="preserve">: </w:t>
      </w:r>
      <w:r w:rsidR="001207BA" w:rsidRPr="00A227C7">
        <w:rPr>
          <w:rFonts w:ascii="Arial" w:hAnsi="Arial" w:cs="Arial"/>
          <w:i/>
          <w:lang w:val="sl-SI"/>
        </w:rPr>
        <w:t xml:space="preserve">Embalaža, dovoljena </w:t>
      </w:r>
      <w:r w:rsidR="009C41B4" w:rsidRPr="00A227C7">
        <w:rPr>
          <w:rFonts w:ascii="Arial" w:hAnsi="Arial" w:cs="Arial"/>
          <w:i/>
          <w:lang w:val="sl-SI"/>
        </w:rPr>
        <w:t>v (3) in (4)</w:t>
      </w:r>
      <w:r w:rsidR="001207BA" w:rsidRPr="00A227C7">
        <w:rPr>
          <w:rFonts w:ascii="Arial" w:hAnsi="Arial" w:cs="Arial"/>
          <w:i/>
          <w:lang w:val="sl-SI"/>
        </w:rPr>
        <w:t>,</w:t>
      </w:r>
      <w:r w:rsidR="009C41B4" w:rsidRPr="00A227C7">
        <w:rPr>
          <w:rFonts w:ascii="Arial" w:hAnsi="Arial" w:cs="Arial"/>
          <w:i/>
          <w:lang w:val="sl-SI"/>
        </w:rPr>
        <w:t xml:space="preserve"> </w:t>
      </w:r>
      <w:r w:rsidRPr="00A227C7">
        <w:rPr>
          <w:rFonts w:ascii="Arial" w:hAnsi="Arial" w:cs="Arial"/>
          <w:i/>
          <w:lang w:val="sl-SI"/>
        </w:rPr>
        <w:t>lahko presega neto maso 400 kg (glej 4.1.3.3).</w:t>
      </w:r>
      <w:r w:rsidRPr="00A227C7">
        <w:rPr>
          <w:rFonts w:ascii="Arial" w:hAnsi="Arial" w:cs="Arial"/>
          <w:lang w:val="sl-SI"/>
        </w:rPr>
        <w:t>«.</w:t>
      </w:r>
    </w:p>
    <w:p w:rsidR="00126EE8" w:rsidRPr="00A227C7" w:rsidRDefault="00126EE8" w:rsidP="001A0555">
      <w:pPr>
        <w:jc w:val="both"/>
        <w:rPr>
          <w:rFonts w:ascii="Arial" w:hAnsi="Arial" w:cs="Arial"/>
          <w:lang w:val="sl-SI"/>
        </w:rPr>
      </w:pPr>
    </w:p>
    <w:p w:rsidR="000B176F" w:rsidRPr="00A227C7" w:rsidRDefault="000B176F" w:rsidP="001A0555">
      <w:pPr>
        <w:jc w:val="both"/>
        <w:rPr>
          <w:rFonts w:ascii="Arial" w:hAnsi="Arial" w:cs="Arial"/>
          <w:lang w:val="sl-SI"/>
        </w:rPr>
      </w:pPr>
      <w:r w:rsidRPr="00A227C7">
        <w:rPr>
          <w:rFonts w:ascii="Arial" w:hAnsi="Arial" w:cs="Arial"/>
          <w:lang w:val="sl-SI"/>
        </w:rPr>
        <w:t>V 4.1.4.1 se v navodilu za pakiranje P910 besedi »</w:t>
      </w:r>
      <w:r w:rsidR="00C53CD1" w:rsidRPr="00C53CD1">
        <w:rPr>
          <w:rFonts w:ascii="Arial" w:hAnsi="Arial" w:cs="Arial"/>
          <w:lang w:val="sl-SI"/>
        </w:rPr>
        <w:t xml:space="preserve">manipulativne </w:t>
      </w:r>
      <w:r w:rsidRPr="00A227C7">
        <w:rPr>
          <w:rFonts w:ascii="Arial" w:hAnsi="Arial" w:cs="Arial"/>
          <w:lang w:val="sl-SI"/>
        </w:rPr>
        <w:t>naprave« nadomestita z besedama »delovne pripomočke«.</w:t>
      </w:r>
    </w:p>
    <w:p w:rsidR="000B176F" w:rsidRPr="00A227C7" w:rsidRDefault="000B176F" w:rsidP="001A0555">
      <w:pPr>
        <w:jc w:val="both"/>
        <w:rPr>
          <w:rFonts w:ascii="Arial" w:hAnsi="Arial" w:cs="Arial"/>
          <w:lang w:val="sl-SI"/>
        </w:rPr>
      </w:pPr>
    </w:p>
    <w:p w:rsidR="009C41B4" w:rsidRPr="00A227C7" w:rsidRDefault="009C41B4" w:rsidP="009C41B4">
      <w:pPr>
        <w:jc w:val="both"/>
        <w:rPr>
          <w:rFonts w:ascii="Arial" w:hAnsi="Arial" w:cs="Arial"/>
          <w:lang w:val="sl-SI"/>
        </w:rPr>
      </w:pPr>
      <w:r w:rsidRPr="00A227C7">
        <w:rPr>
          <w:rFonts w:ascii="Arial" w:hAnsi="Arial" w:cs="Arial"/>
          <w:lang w:val="sl-SI"/>
        </w:rPr>
        <w:t xml:space="preserve">V 4.1.4.1 se v navodilu za pakiranje P910 (3) za dosedanjim besedilom doda nova opomba, ki se glasi: </w:t>
      </w:r>
    </w:p>
    <w:p w:rsidR="009C41B4" w:rsidRPr="00A227C7" w:rsidRDefault="009C41B4" w:rsidP="009C41B4">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Dovoljena embalaža lahko presega neto maso 400 kg (glej 4.1.3.3).</w:t>
      </w:r>
      <w:r w:rsidRPr="00A227C7">
        <w:rPr>
          <w:rFonts w:ascii="Arial" w:hAnsi="Arial" w:cs="Arial"/>
          <w:lang w:val="sl-SI"/>
        </w:rPr>
        <w:t>«.</w:t>
      </w:r>
    </w:p>
    <w:p w:rsidR="009C41B4" w:rsidRPr="00A227C7" w:rsidRDefault="009C41B4" w:rsidP="001A0555">
      <w:pPr>
        <w:jc w:val="both"/>
        <w:rPr>
          <w:rFonts w:ascii="Arial" w:hAnsi="Arial" w:cs="Arial"/>
          <w:lang w:val="sl-SI"/>
        </w:rPr>
      </w:pPr>
    </w:p>
    <w:p w:rsidR="00CA362D" w:rsidRPr="00A227C7" w:rsidRDefault="009C41B4" w:rsidP="009C41B4">
      <w:pPr>
        <w:jc w:val="both"/>
        <w:rPr>
          <w:rFonts w:ascii="Arial" w:hAnsi="Arial" w:cs="Arial"/>
          <w:lang w:val="sl-SI"/>
        </w:rPr>
      </w:pPr>
      <w:r w:rsidRPr="00A227C7">
        <w:rPr>
          <w:rFonts w:ascii="Arial" w:hAnsi="Arial" w:cs="Arial"/>
          <w:lang w:val="sl-SI"/>
        </w:rPr>
        <w:t xml:space="preserve">V 4.1.4.1 se v navodilu za pakiranje P911 </w:t>
      </w:r>
      <w:r w:rsidR="00CA362D" w:rsidRPr="00A227C7">
        <w:rPr>
          <w:rFonts w:ascii="Arial" w:hAnsi="Arial" w:cs="Arial"/>
          <w:lang w:val="sl-SI"/>
        </w:rPr>
        <w:t>na koncu opombe</w:t>
      </w:r>
      <w:r w:rsidRPr="00A227C7">
        <w:rPr>
          <w:rFonts w:ascii="Arial" w:hAnsi="Arial" w:cs="Arial"/>
          <w:lang w:val="sl-SI"/>
        </w:rPr>
        <w:t xml:space="preserve"> </w:t>
      </w:r>
      <w:r w:rsidRPr="00A227C7">
        <w:rPr>
          <w:rFonts w:ascii="Arial" w:hAnsi="Arial" w:cs="Arial"/>
          <w:vertAlign w:val="superscript"/>
          <w:lang w:val="sl-SI"/>
        </w:rPr>
        <w:t>a</w:t>
      </w:r>
      <w:r w:rsidRPr="00A227C7">
        <w:rPr>
          <w:rFonts w:ascii="Arial" w:hAnsi="Arial" w:cs="Arial"/>
          <w:lang w:val="sl-SI"/>
        </w:rPr>
        <w:t xml:space="preserve"> </w:t>
      </w:r>
      <w:r w:rsidR="00CA362D" w:rsidRPr="00A227C7">
        <w:rPr>
          <w:rFonts w:ascii="Arial" w:hAnsi="Arial" w:cs="Arial"/>
          <w:lang w:val="sl-SI"/>
        </w:rPr>
        <w:t>pika nadomesti z vejico in doda nov odstavek, ki se glasi:</w:t>
      </w:r>
    </w:p>
    <w:p w:rsidR="009C41B4" w:rsidRPr="00A227C7" w:rsidRDefault="00CA362D" w:rsidP="00BC050C">
      <w:pPr>
        <w:jc w:val="both"/>
        <w:rPr>
          <w:rFonts w:ascii="Arial" w:hAnsi="Arial" w:cs="Arial"/>
          <w:lang w:val="sl-SI"/>
        </w:rPr>
      </w:pPr>
      <w:r w:rsidRPr="00A227C7">
        <w:rPr>
          <w:rFonts w:ascii="Arial" w:hAnsi="Arial" w:cs="Arial"/>
          <w:lang w:val="sl-SI"/>
        </w:rPr>
        <w:t>»</w:t>
      </w:r>
      <w:r w:rsidRPr="00A227C7">
        <w:rPr>
          <w:rFonts w:ascii="Arial" w:hAnsi="Arial" w:cs="Arial"/>
          <w:i/>
          <w:lang w:val="sl-SI"/>
        </w:rPr>
        <w:t>(</w:t>
      </w:r>
      <w:r w:rsidR="00BC050C" w:rsidRPr="00A227C7">
        <w:rPr>
          <w:rFonts w:ascii="Arial" w:hAnsi="Arial" w:cs="Arial"/>
          <w:i/>
          <w:lang w:val="sl-SI"/>
        </w:rPr>
        <w:t>i</w:t>
      </w:r>
      <w:r w:rsidRPr="00A227C7">
        <w:rPr>
          <w:rFonts w:ascii="Arial" w:hAnsi="Arial" w:cs="Arial"/>
          <w:i/>
          <w:lang w:val="sl-SI"/>
        </w:rPr>
        <w:t>)</w:t>
      </w:r>
      <w:r w:rsidRPr="00A227C7">
        <w:rPr>
          <w:rFonts w:ascii="Arial" w:hAnsi="Arial" w:cs="Arial"/>
          <w:i/>
          <w:lang w:val="sl-SI"/>
        </w:rPr>
        <w:tab/>
      </w:r>
      <w:r w:rsidR="004523E5" w:rsidRPr="00A227C7">
        <w:rPr>
          <w:rFonts w:ascii="Arial" w:hAnsi="Arial" w:cs="Arial"/>
          <w:i/>
          <w:lang w:val="sl-SI"/>
        </w:rPr>
        <w:t>v</w:t>
      </w:r>
      <w:r w:rsidR="00BC050C" w:rsidRPr="00A227C7">
        <w:rPr>
          <w:rFonts w:ascii="Arial" w:hAnsi="Arial" w:cs="Arial"/>
          <w:i/>
          <w:lang w:val="sl-SI"/>
        </w:rPr>
        <w:t xml:space="preserve"> primeru več baterij in več kosov opreme, ki vsebujejo baterije, je treba upoštevati dodatne zahteve, kot so največje število baterij in delov opreme, največja skupna vsebnost energije v baterijah in konfiguracija znotraj tovorka, vključno z ločevanjem in zaščito delov.</w:t>
      </w:r>
      <w:r w:rsidRPr="00A227C7">
        <w:rPr>
          <w:rFonts w:ascii="Arial" w:hAnsi="Arial" w:cs="Arial"/>
          <w:lang w:val="sl-SI"/>
        </w:rPr>
        <w:t xml:space="preserve">«. </w:t>
      </w:r>
    </w:p>
    <w:p w:rsidR="009C41B4" w:rsidRPr="00A227C7" w:rsidRDefault="009C41B4" w:rsidP="001A0555">
      <w:pPr>
        <w:jc w:val="both"/>
        <w:rPr>
          <w:rFonts w:ascii="Arial" w:hAnsi="Arial" w:cs="Arial"/>
          <w:lang w:val="sl-SI"/>
        </w:rPr>
      </w:pPr>
    </w:p>
    <w:p w:rsidR="00AF5031" w:rsidRPr="00A227C7" w:rsidRDefault="00AF5031" w:rsidP="00AF5031">
      <w:pPr>
        <w:jc w:val="both"/>
        <w:rPr>
          <w:rFonts w:ascii="Arial" w:hAnsi="Arial" w:cs="Arial"/>
          <w:lang w:val="sl-SI"/>
        </w:rPr>
      </w:pPr>
      <w:r w:rsidRPr="00A227C7">
        <w:rPr>
          <w:rFonts w:ascii="Arial" w:hAnsi="Arial" w:cs="Arial"/>
          <w:lang w:val="sl-SI"/>
        </w:rPr>
        <w:t>V 4.1.4.2 se v navodilu za</w:t>
      </w:r>
      <w:r w:rsidR="003715AD" w:rsidRPr="00A227C7">
        <w:rPr>
          <w:rFonts w:ascii="Arial" w:hAnsi="Arial" w:cs="Arial"/>
          <w:lang w:val="sl-SI"/>
        </w:rPr>
        <w:t xml:space="preserve"> </w:t>
      </w:r>
      <w:r w:rsidRPr="00A227C7">
        <w:rPr>
          <w:rFonts w:ascii="Arial" w:hAnsi="Arial" w:cs="Arial"/>
          <w:lang w:val="sl-SI"/>
        </w:rPr>
        <w:t>pakiran</w:t>
      </w:r>
      <w:r w:rsidR="003715AD" w:rsidRPr="00A227C7">
        <w:rPr>
          <w:rFonts w:ascii="Arial" w:hAnsi="Arial" w:cs="Arial"/>
          <w:lang w:val="sl-SI"/>
        </w:rPr>
        <w:t>j</w:t>
      </w:r>
      <w:r w:rsidRPr="00A227C7">
        <w:rPr>
          <w:rFonts w:ascii="Arial" w:hAnsi="Arial" w:cs="Arial"/>
          <w:lang w:val="sl-SI"/>
        </w:rPr>
        <w:t>e IBC02 besedi »plinastem območju« nad</w:t>
      </w:r>
      <w:r w:rsidR="003715AD" w:rsidRPr="00A227C7">
        <w:rPr>
          <w:rFonts w:ascii="Arial" w:hAnsi="Arial" w:cs="Arial"/>
          <w:lang w:val="sl-SI"/>
        </w:rPr>
        <w:t>omestita z besedilom »prostoru z</w:t>
      </w:r>
      <w:r w:rsidRPr="00A227C7">
        <w:rPr>
          <w:rFonts w:ascii="Arial" w:hAnsi="Arial" w:cs="Arial"/>
          <w:lang w:val="sl-SI"/>
        </w:rPr>
        <w:t>a hlape«</w:t>
      </w:r>
      <w:r w:rsidR="00B04023" w:rsidRPr="00A227C7">
        <w:rPr>
          <w:rFonts w:ascii="Arial" w:hAnsi="Arial" w:cs="Arial"/>
          <w:lang w:val="sl-SI"/>
        </w:rPr>
        <w:t xml:space="preserve">, besedilo »sestavljenih IBC z notranjo posodo iz toge plastike« se nadomesti z besedilom »notranjih posod iz toge plastike v sestavljenih IBC« </w:t>
      </w:r>
      <w:r w:rsidR="008C1828" w:rsidRPr="00A227C7">
        <w:rPr>
          <w:rFonts w:ascii="Arial" w:hAnsi="Arial" w:cs="Arial"/>
          <w:lang w:val="sl-SI"/>
        </w:rPr>
        <w:t xml:space="preserve">in črta </w:t>
      </w:r>
      <w:r w:rsidR="001207BA" w:rsidRPr="00A227C7">
        <w:rPr>
          <w:rFonts w:ascii="Arial" w:hAnsi="Arial" w:cs="Arial"/>
          <w:lang w:val="sl-SI"/>
        </w:rPr>
        <w:t>besedilo</w:t>
      </w:r>
      <w:r w:rsidR="008C1828" w:rsidRPr="00A227C7">
        <w:rPr>
          <w:rFonts w:ascii="Arial" w:hAnsi="Arial" w:cs="Arial"/>
          <w:lang w:val="sl-SI"/>
        </w:rPr>
        <w:t xml:space="preserve"> »1169,«</w:t>
      </w:r>
      <w:r w:rsidRPr="00A227C7">
        <w:rPr>
          <w:rFonts w:ascii="Arial" w:hAnsi="Arial" w:cs="Arial"/>
          <w:lang w:val="sl-SI"/>
        </w:rPr>
        <w:t xml:space="preserve">. </w:t>
      </w:r>
    </w:p>
    <w:p w:rsidR="00AF5031" w:rsidRPr="00A227C7" w:rsidRDefault="00AF5031" w:rsidP="001A0555">
      <w:pPr>
        <w:jc w:val="both"/>
        <w:rPr>
          <w:rFonts w:ascii="Arial" w:hAnsi="Arial" w:cs="Arial"/>
          <w:lang w:val="sl-SI"/>
        </w:rPr>
      </w:pPr>
    </w:p>
    <w:p w:rsidR="008C1828" w:rsidRPr="00A227C7" w:rsidRDefault="008C1828" w:rsidP="001A0555">
      <w:pPr>
        <w:jc w:val="both"/>
        <w:rPr>
          <w:rFonts w:ascii="Arial" w:hAnsi="Arial" w:cs="Arial"/>
          <w:lang w:val="sl-SI"/>
        </w:rPr>
      </w:pPr>
      <w:r w:rsidRPr="00A227C7">
        <w:rPr>
          <w:rFonts w:ascii="Arial" w:hAnsi="Arial" w:cs="Arial"/>
          <w:lang w:val="sl-SI"/>
        </w:rPr>
        <w:t>V 4.1.4.2 se v navodilu za pakiranje IBC07 besedilo »Posebni pogoj pakiranja« nadomesti z besedilom »Posebna pogoja pakiranja«, za dosedanjim besedilom pa se doda nov posebni pogoj pakiranja, ki se glasi:</w:t>
      </w:r>
    </w:p>
    <w:p w:rsidR="008C1828" w:rsidRPr="00A227C7" w:rsidRDefault="008C1828" w:rsidP="00A06345">
      <w:pPr>
        <w:ind w:left="567" w:hanging="567"/>
        <w:jc w:val="both"/>
        <w:rPr>
          <w:rFonts w:ascii="Arial" w:hAnsi="Arial" w:cs="Arial"/>
          <w:lang w:val="sl-SI"/>
        </w:rPr>
      </w:pPr>
      <w:r w:rsidRPr="00A227C7">
        <w:rPr>
          <w:rFonts w:ascii="Arial" w:hAnsi="Arial" w:cs="Arial"/>
          <w:lang w:val="sl-SI"/>
        </w:rPr>
        <w:t>»</w:t>
      </w:r>
      <w:r w:rsidRPr="00A227C7">
        <w:rPr>
          <w:rFonts w:ascii="Arial" w:hAnsi="Arial" w:cs="Arial"/>
          <w:b/>
          <w:lang w:val="sl-SI"/>
        </w:rPr>
        <w:t>B20</w:t>
      </w:r>
      <w:r w:rsidR="00A06345" w:rsidRPr="00A227C7">
        <w:rPr>
          <w:rFonts w:ascii="Arial" w:hAnsi="Arial" w:cs="Arial"/>
          <w:lang w:val="sl-SI"/>
        </w:rPr>
        <w:tab/>
      </w:r>
      <w:r w:rsidRPr="00A227C7">
        <w:rPr>
          <w:rFonts w:ascii="Arial" w:hAnsi="Arial" w:cs="Arial"/>
          <w:lang w:val="sl-SI"/>
        </w:rPr>
        <w:t>UN št. 3550</w:t>
      </w:r>
      <w:r w:rsidR="00A06345" w:rsidRPr="00A227C7">
        <w:rPr>
          <w:rFonts w:ascii="Arial" w:hAnsi="Arial" w:cs="Arial"/>
          <w:lang w:val="sl-SI"/>
        </w:rPr>
        <w:t xml:space="preserve"> se lahko prevaža v prožnih IBC (13H3 ali 13H4) s prahotesnimi oblogami, da se prepreči kakršen koli izstop prahu med prevozom.</w:t>
      </w:r>
      <w:r w:rsidRPr="00A227C7">
        <w:rPr>
          <w:rFonts w:ascii="Arial" w:hAnsi="Arial" w:cs="Arial"/>
          <w:lang w:val="sl-SI"/>
        </w:rPr>
        <w:t>«.</w:t>
      </w:r>
    </w:p>
    <w:p w:rsidR="008C1828" w:rsidRPr="00A227C7" w:rsidRDefault="008C1828" w:rsidP="001A0555">
      <w:pPr>
        <w:jc w:val="both"/>
        <w:rPr>
          <w:rFonts w:ascii="Arial" w:hAnsi="Arial" w:cs="Arial"/>
          <w:lang w:val="sl-SI"/>
        </w:rPr>
      </w:pPr>
    </w:p>
    <w:p w:rsidR="00AB7720" w:rsidRPr="00A227C7" w:rsidRDefault="00AB7720" w:rsidP="001A0555">
      <w:pPr>
        <w:jc w:val="both"/>
        <w:rPr>
          <w:rFonts w:ascii="Arial" w:hAnsi="Arial" w:cs="Arial"/>
          <w:lang w:val="sl-SI"/>
        </w:rPr>
      </w:pPr>
      <w:r w:rsidRPr="00A227C7">
        <w:rPr>
          <w:rFonts w:ascii="Arial" w:hAnsi="Arial" w:cs="Arial"/>
          <w:lang w:val="sl-SI"/>
        </w:rPr>
        <w:t>V 4.1.4.2 se v navodilu za</w:t>
      </w:r>
      <w:r w:rsidR="003715AD" w:rsidRPr="00A227C7">
        <w:rPr>
          <w:rFonts w:ascii="Arial" w:hAnsi="Arial" w:cs="Arial"/>
          <w:lang w:val="sl-SI"/>
        </w:rPr>
        <w:t xml:space="preserve"> </w:t>
      </w:r>
      <w:r w:rsidRPr="00A227C7">
        <w:rPr>
          <w:rFonts w:ascii="Arial" w:hAnsi="Arial" w:cs="Arial"/>
          <w:lang w:val="sl-SI"/>
        </w:rPr>
        <w:t>pakiran</w:t>
      </w:r>
      <w:r w:rsidR="003715AD" w:rsidRPr="00A227C7">
        <w:rPr>
          <w:rFonts w:ascii="Arial" w:hAnsi="Arial" w:cs="Arial"/>
          <w:lang w:val="sl-SI"/>
        </w:rPr>
        <w:t>j</w:t>
      </w:r>
      <w:r w:rsidRPr="00A227C7">
        <w:rPr>
          <w:rFonts w:ascii="Arial" w:hAnsi="Arial" w:cs="Arial"/>
          <w:lang w:val="sl-SI"/>
        </w:rPr>
        <w:t xml:space="preserve">e IBC520 besedilo »produkte razpada in vse pare, ki bi nastale« </w:t>
      </w:r>
      <w:r w:rsidR="00D5782D" w:rsidRPr="00A227C7">
        <w:rPr>
          <w:rFonts w:ascii="Arial" w:hAnsi="Arial" w:cs="Arial"/>
          <w:lang w:val="sl-SI"/>
        </w:rPr>
        <w:t>nadomesti z besedilom »razkrojne produkte in hlape, ki bi nastali«</w:t>
      </w:r>
      <w:r w:rsidR="003715AD" w:rsidRPr="00A227C7">
        <w:rPr>
          <w:rFonts w:ascii="Arial" w:hAnsi="Arial" w:cs="Arial"/>
          <w:lang w:val="sl-SI"/>
        </w:rPr>
        <w:t>, besedi »plinastem območju« se nadomestita z besedilom »prostoru za hlape«</w:t>
      </w:r>
      <w:r w:rsidR="00285A21" w:rsidRPr="00A227C7">
        <w:rPr>
          <w:rFonts w:ascii="Arial" w:hAnsi="Arial" w:cs="Arial"/>
          <w:lang w:val="sl-SI"/>
        </w:rPr>
        <w:t>, za</w:t>
      </w:r>
      <w:r w:rsidR="000E57F5" w:rsidRPr="00A227C7">
        <w:rPr>
          <w:rFonts w:ascii="Arial" w:hAnsi="Arial" w:cs="Arial"/>
          <w:lang w:val="sl-SI"/>
        </w:rPr>
        <w:t xml:space="preserve"> besedilom</w:t>
      </w:r>
      <w:r w:rsidR="00285A21" w:rsidRPr="00A227C7">
        <w:rPr>
          <w:rFonts w:ascii="Arial" w:hAnsi="Arial" w:cs="Arial"/>
          <w:lang w:val="sl-SI"/>
        </w:rPr>
        <w:t xml:space="preserve"> »Pripravki,« pa se doda besedilo »ki niso navedeni v 2.2.41.4 ali v 2.2.52.4, vendar so«.</w:t>
      </w:r>
    </w:p>
    <w:p w:rsidR="00AB7720" w:rsidRPr="00A227C7" w:rsidRDefault="00AB7720" w:rsidP="001A0555">
      <w:pPr>
        <w:jc w:val="both"/>
        <w:rPr>
          <w:rFonts w:ascii="Arial" w:hAnsi="Arial" w:cs="Arial"/>
          <w:lang w:val="sl-SI"/>
        </w:rPr>
      </w:pPr>
    </w:p>
    <w:p w:rsidR="000B176F" w:rsidRPr="00A227C7" w:rsidRDefault="000B176F" w:rsidP="006E33D9">
      <w:pPr>
        <w:jc w:val="both"/>
        <w:rPr>
          <w:rFonts w:ascii="Arial" w:hAnsi="Arial" w:cs="Arial"/>
          <w:lang w:val="sl-SI"/>
        </w:rPr>
      </w:pPr>
      <w:r w:rsidRPr="00A227C7">
        <w:rPr>
          <w:rFonts w:ascii="Arial" w:hAnsi="Arial" w:cs="Arial"/>
          <w:lang w:val="sl-SI"/>
        </w:rPr>
        <w:t xml:space="preserve">V 4.1.4.3 se v navodilu za pakiranje LP101 besedi »manipulirne naprave« nadomestita </w:t>
      </w:r>
      <w:r w:rsidR="006E33D9" w:rsidRPr="00A227C7">
        <w:rPr>
          <w:rFonts w:ascii="Arial" w:hAnsi="Arial" w:cs="Arial"/>
          <w:lang w:val="sl-SI"/>
        </w:rPr>
        <w:t>z besedama »delovne pripomočke«, besedilo »vžigalnih sredstev ali imajo vžigalna sredstva« pa se nadomesti z besedilom »</w:t>
      </w:r>
      <w:r w:rsidR="000C6221" w:rsidRPr="00A227C7">
        <w:rPr>
          <w:rFonts w:ascii="Arial" w:hAnsi="Arial" w:cs="Arial"/>
          <w:lang w:val="sl-SI"/>
        </w:rPr>
        <w:t xml:space="preserve">detonatorjev </w:t>
      </w:r>
      <w:r w:rsidR="006E33D9" w:rsidRPr="00A227C7">
        <w:rPr>
          <w:rFonts w:ascii="Arial" w:hAnsi="Arial" w:cs="Arial"/>
          <w:lang w:val="sl-SI"/>
        </w:rPr>
        <w:t xml:space="preserve">ali imajo </w:t>
      </w:r>
      <w:r w:rsidR="000C6221" w:rsidRPr="00A227C7">
        <w:rPr>
          <w:rFonts w:ascii="Arial" w:hAnsi="Arial" w:cs="Arial"/>
          <w:lang w:val="sl-SI"/>
        </w:rPr>
        <w:t>detonatorje</w:t>
      </w:r>
      <w:r w:rsidR="006E33D9" w:rsidRPr="00A227C7">
        <w:rPr>
          <w:rFonts w:ascii="Arial" w:hAnsi="Arial" w:cs="Arial"/>
          <w:lang w:val="sl-SI"/>
        </w:rPr>
        <w:t>«.</w:t>
      </w:r>
    </w:p>
    <w:p w:rsidR="00AA1521" w:rsidRDefault="00AA1521" w:rsidP="00AA1521">
      <w:pPr>
        <w:jc w:val="both"/>
        <w:rPr>
          <w:rFonts w:ascii="Arial" w:hAnsi="Arial" w:cs="Arial"/>
          <w:lang w:val="sl-SI"/>
        </w:rPr>
      </w:pPr>
    </w:p>
    <w:p w:rsidR="00AA1521" w:rsidRPr="00A227C7" w:rsidRDefault="00AA1521" w:rsidP="00AA1521">
      <w:pPr>
        <w:jc w:val="both"/>
        <w:rPr>
          <w:rFonts w:ascii="Arial" w:hAnsi="Arial" w:cs="Arial"/>
          <w:lang w:val="sl-SI"/>
        </w:rPr>
      </w:pPr>
      <w:r w:rsidRPr="00A227C7">
        <w:rPr>
          <w:rFonts w:ascii="Arial" w:hAnsi="Arial" w:cs="Arial"/>
          <w:lang w:val="sl-SI"/>
        </w:rPr>
        <w:t>V 4.1.4.3 se v navodilu za pakiranje LP</w:t>
      </w:r>
      <w:r>
        <w:rPr>
          <w:rFonts w:ascii="Arial" w:hAnsi="Arial" w:cs="Arial"/>
          <w:lang w:val="sl-SI"/>
        </w:rPr>
        <w:t>9</w:t>
      </w:r>
      <w:r w:rsidRPr="00A227C7">
        <w:rPr>
          <w:rFonts w:ascii="Arial" w:hAnsi="Arial" w:cs="Arial"/>
          <w:lang w:val="sl-SI"/>
        </w:rPr>
        <w:t>04 besedilo »napravo za prezračevanje« nadomesti z besedo »oddušnikom«.</w:t>
      </w:r>
    </w:p>
    <w:p w:rsidR="000B176F" w:rsidRPr="00A227C7" w:rsidRDefault="000B176F" w:rsidP="001A0555">
      <w:pPr>
        <w:jc w:val="both"/>
        <w:rPr>
          <w:rFonts w:ascii="Arial" w:hAnsi="Arial" w:cs="Arial"/>
          <w:lang w:val="sl-SI"/>
        </w:rPr>
      </w:pPr>
    </w:p>
    <w:p w:rsidR="00C23376" w:rsidRPr="00A227C7" w:rsidRDefault="00D0329F" w:rsidP="001A0555">
      <w:pPr>
        <w:jc w:val="both"/>
        <w:rPr>
          <w:rFonts w:ascii="Arial" w:hAnsi="Arial" w:cs="Arial"/>
          <w:lang w:val="sl-SI"/>
        </w:rPr>
      </w:pPr>
      <w:r w:rsidRPr="00A227C7">
        <w:rPr>
          <w:rFonts w:ascii="Arial" w:hAnsi="Arial" w:cs="Arial"/>
          <w:lang w:val="sl-SI"/>
        </w:rPr>
        <w:t>V 4.1.4.3 se v navodilu za pakiranje LP906 besedilo »Za posamezno baterijo ali posamezni kos opreme« nadomesti z besedilom »Za baterije in opremo«</w:t>
      </w:r>
      <w:r w:rsidR="00C23376" w:rsidRPr="00A227C7">
        <w:rPr>
          <w:rFonts w:ascii="Arial" w:hAnsi="Arial" w:cs="Arial"/>
          <w:lang w:val="sl-SI"/>
        </w:rPr>
        <w:t xml:space="preserve">. </w:t>
      </w:r>
    </w:p>
    <w:p w:rsidR="00C23376" w:rsidRPr="00A227C7" w:rsidRDefault="00C23376" w:rsidP="001A0555">
      <w:pPr>
        <w:jc w:val="both"/>
        <w:rPr>
          <w:rFonts w:ascii="Arial" w:hAnsi="Arial" w:cs="Arial"/>
          <w:lang w:val="sl-SI"/>
        </w:rPr>
      </w:pPr>
    </w:p>
    <w:p w:rsidR="00D0329F" w:rsidRPr="00A227C7" w:rsidRDefault="00C23376" w:rsidP="001A0555">
      <w:pPr>
        <w:jc w:val="both"/>
        <w:rPr>
          <w:rFonts w:ascii="Arial" w:hAnsi="Arial" w:cs="Arial"/>
          <w:lang w:val="sl-SI"/>
        </w:rPr>
      </w:pPr>
      <w:r w:rsidRPr="00A227C7">
        <w:rPr>
          <w:rFonts w:ascii="Arial" w:hAnsi="Arial" w:cs="Arial"/>
          <w:lang w:val="sl-SI"/>
        </w:rPr>
        <w:t>V 4.1.4.3 se v navodilu za pakiranje LP906 (2) drugi odstavek spremeni tako, da se glasi:</w:t>
      </w:r>
    </w:p>
    <w:p w:rsidR="00C23376" w:rsidRPr="00A227C7" w:rsidRDefault="00C23376" w:rsidP="001A0555">
      <w:pPr>
        <w:jc w:val="both"/>
        <w:rPr>
          <w:rFonts w:ascii="Arial" w:hAnsi="Arial" w:cs="Arial"/>
          <w:lang w:val="sl-SI"/>
        </w:rPr>
      </w:pPr>
      <w:r w:rsidRPr="00A227C7">
        <w:rPr>
          <w:rFonts w:ascii="Arial" w:hAnsi="Arial" w:cs="Arial"/>
          <w:lang w:val="sl-SI"/>
        </w:rPr>
        <w:t>»</w:t>
      </w:r>
      <w:r w:rsidR="00C95F84" w:rsidRPr="00A227C7">
        <w:rPr>
          <w:rFonts w:ascii="Arial" w:hAnsi="Arial" w:cs="Arial"/>
          <w:lang w:val="sl-SI"/>
        </w:rPr>
        <w:t xml:space="preserve">Poročilo o preverjanju mora biti na voljo na zahtevo. V poročilu o preverjanju </w:t>
      </w:r>
      <w:r w:rsidR="000027A9" w:rsidRPr="00A227C7">
        <w:rPr>
          <w:rFonts w:ascii="Arial" w:hAnsi="Arial" w:cs="Arial"/>
          <w:lang w:val="sl-SI"/>
        </w:rPr>
        <w:t xml:space="preserve">morajo biti navedeni </w:t>
      </w:r>
      <w:r w:rsidR="00C95F84" w:rsidRPr="00A227C7">
        <w:rPr>
          <w:rFonts w:ascii="Arial" w:hAnsi="Arial" w:cs="Arial"/>
          <w:lang w:val="sl-SI"/>
        </w:rPr>
        <w:t>vsaj ime baterij, njihova vrsta, kot je opredeljena v razdelku 38.3.2.3 Priročnika preizkusov in meril, največje število baterij, skupna masa baterij, skupna energijska vsebnost baterij, identifikacijski podatki za veliko embalažo in podatki o preizkusu v skladu z metodo preverjanja, kot jo je določil pristojni organ. Del poročila o preverjanju je tudi sklop posebnih navodil, ki opisujejo način uporabe tovorka.</w:t>
      </w:r>
      <w:r w:rsidRPr="00A227C7">
        <w:rPr>
          <w:rFonts w:ascii="Arial" w:hAnsi="Arial" w:cs="Arial"/>
          <w:lang w:val="sl-SI"/>
        </w:rPr>
        <w:t xml:space="preserve">«. </w:t>
      </w:r>
    </w:p>
    <w:p w:rsidR="00D0329F" w:rsidRPr="00A227C7" w:rsidRDefault="00D0329F" w:rsidP="001A0555">
      <w:pPr>
        <w:jc w:val="both"/>
        <w:rPr>
          <w:rFonts w:ascii="Arial" w:hAnsi="Arial" w:cs="Arial"/>
          <w:lang w:val="sl-SI"/>
        </w:rPr>
      </w:pPr>
    </w:p>
    <w:p w:rsidR="00C23376" w:rsidRPr="00A227C7" w:rsidRDefault="00C23376" w:rsidP="00C23376">
      <w:pPr>
        <w:jc w:val="both"/>
        <w:rPr>
          <w:rFonts w:ascii="Arial" w:hAnsi="Arial" w:cs="Arial"/>
          <w:lang w:val="sl-SI"/>
        </w:rPr>
      </w:pPr>
      <w:r w:rsidRPr="00A227C7">
        <w:rPr>
          <w:rFonts w:ascii="Arial" w:hAnsi="Arial" w:cs="Arial"/>
          <w:lang w:val="sl-SI"/>
        </w:rPr>
        <w:t xml:space="preserve">V 4.1.4.3 se v navodilu za pakiranje LP906 </w:t>
      </w:r>
      <w:r w:rsidR="00D6574F" w:rsidRPr="00A227C7">
        <w:rPr>
          <w:rFonts w:ascii="Arial" w:hAnsi="Arial" w:cs="Arial"/>
          <w:lang w:val="sl-SI"/>
        </w:rPr>
        <w:t>za besedilom »v primeru izpada hlajenja.« doda nov odstavek, ki se glasi:</w:t>
      </w:r>
    </w:p>
    <w:p w:rsidR="00D6574F" w:rsidRPr="00A227C7" w:rsidRDefault="00D6574F" w:rsidP="00C23376">
      <w:pPr>
        <w:jc w:val="both"/>
        <w:rPr>
          <w:rFonts w:ascii="Arial" w:hAnsi="Arial" w:cs="Arial"/>
          <w:lang w:val="sl-SI"/>
        </w:rPr>
      </w:pPr>
      <w:r w:rsidRPr="00A227C7">
        <w:rPr>
          <w:rFonts w:ascii="Arial" w:hAnsi="Arial" w:cs="Arial"/>
          <w:lang w:val="sl-SI"/>
        </w:rPr>
        <w:t>»(4)</w:t>
      </w:r>
      <w:r w:rsidRPr="00A227C7">
        <w:rPr>
          <w:rFonts w:ascii="Arial" w:hAnsi="Arial" w:cs="Arial"/>
          <w:lang w:val="sl-SI"/>
        </w:rPr>
        <w:tab/>
      </w:r>
      <w:r w:rsidR="00C32A08" w:rsidRPr="00A227C7">
        <w:rPr>
          <w:rFonts w:ascii="Arial" w:hAnsi="Arial" w:cs="Arial"/>
          <w:lang w:val="sl-SI"/>
        </w:rPr>
        <w:t xml:space="preserve">Proizvajalci embalaže in nadaljnji distributerji morajo dati pošiljatelju na voljo posebna navodila za uporabo tovorka. Vključiti morajo vsaj identifikacijske podatke za baterije in dele opreme, ki so lahko vključeni v tovorek, največje število baterij v tovorku in največjo skupno energijsko vsebnost baterij ter konfiguracijo znotraj tovorka, vključno z ločevanjem in zaščito, </w:t>
      </w:r>
      <w:r w:rsidR="00A13D1D" w:rsidRPr="00A227C7">
        <w:rPr>
          <w:rFonts w:ascii="Arial" w:hAnsi="Arial" w:cs="Arial"/>
          <w:lang w:val="sl-SI"/>
        </w:rPr>
        <w:t xml:space="preserve">uporabljenima </w:t>
      </w:r>
      <w:r w:rsidR="00C32A08" w:rsidRPr="00A227C7">
        <w:rPr>
          <w:rFonts w:ascii="Arial" w:hAnsi="Arial" w:cs="Arial"/>
          <w:lang w:val="sl-SI"/>
        </w:rPr>
        <w:t>med preizkusom za preverjanje učinkovitosti.</w:t>
      </w:r>
      <w:r w:rsidRPr="00A227C7">
        <w:rPr>
          <w:rFonts w:ascii="Arial" w:hAnsi="Arial" w:cs="Arial"/>
          <w:lang w:val="sl-SI"/>
        </w:rPr>
        <w:t>«.</w:t>
      </w:r>
    </w:p>
    <w:p w:rsidR="00D6574F" w:rsidRPr="00A227C7" w:rsidRDefault="00D6574F" w:rsidP="00C23376">
      <w:pPr>
        <w:jc w:val="both"/>
        <w:rPr>
          <w:rFonts w:ascii="Arial" w:hAnsi="Arial" w:cs="Arial"/>
          <w:lang w:val="sl-SI"/>
        </w:rPr>
      </w:pPr>
    </w:p>
    <w:p w:rsidR="00D6574F" w:rsidRPr="00A227C7" w:rsidRDefault="00D6574F" w:rsidP="00C23376">
      <w:pPr>
        <w:jc w:val="both"/>
        <w:rPr>
          <w:rFonts w:ascii="Arial" w:hAnsi="Arial" w:cs="Arial"/>
          <w:lang w:val="sl-SI"/>
        </w:rPr>
      </w:pPr>
      <w:r w:rsidRPr="00A227C7">
        <w:rPr>
          <w:rFonts w:ascii="Arial" w:hAnsi="Arial" w:cs="Arial"/>
          <w:lang w:val="sl-SI"/>
        </w:rPr>
        <w:t xml:space="preserve">V 4.1.4.3 se v navodilu za pakiranje LP906 na koncu opombe </w:t>
      </w:r>
      <w:r w:rsidRPr="00A227C7">
        <w:rPr>
          <w:rFonts w:ascii="Arial" w:hAnsi="Arial" w:cs="Arial"/>
          <w:vertAlign w:val="superscript"/>
          <w:lang w:val="sl-SI"/>
        </w:rPr>
        <w:t>a</w:t>
      </w:r>
      <w:r w:rsidRPr="00A227C7">
        <w:rPr>
          <w:rFonts w:ascii="Arial" w:hAnsi="Arial" w:cs="Arial"/>
          <w:lang w:val="sl-SI"/>
        </w:rPr>
        <w:t xml:space="preserve"> pika nadomesti z vejico in doda nov odstavek, ki se glasi:</w:t>
      </w:r>
    </w:p>
    <w:p w:rsidR="00D6574F" w:rsidRPr="00A227C7" w:rsidRDefault="00D6574F" w:rsidP="00C23376">
      <w:pPr>
        <w:jc w:val="both"/>
        <w:rPr>
          <w:rFonts w:ascii="Arial" w:hAnsi="Arial" w:cs="Arial"/>
          <w:lang w:val="sl-SI"/>
        </w:rPr>
      </w:pPr>
      <w:r w:rsidRPr="00A227C7">
        <w:rPr>
          <w:rFonts w:ascii="Arial" w:hAnsi="Arial" w:cs="Arial"/>
          <w:lang w:val="sl-SI"/>
        </w:rPr>
        <w:t>»</w:t>
      </w:r>
      <w:r w:rsidRPr="00A227C7">
        <w:rPr>
          <w:rFonts w:ascii="Arial" w:hAnsi="Arial" w:cs="Arial"/>
          <w:i/>
          <w:lang w:val="sl-SI"/>
        </w:rPr>
        <w:t>(i)</w:t>
      </w:r>
      <w:r w:rsidRPr="00A227C7">
        <w:rPr>
          <w:rFonts w:ascii="Arial" w:hAnsi="Arial" w:cs="Arial"/>
          <w:i/>
          <w:lang w:val="sl-SI"/>
        </w:rPr>
        <w:tab/>
      </w:r>
      <w:r w:rsidR="004523E5" w:rsidRPr="00A227C7">
        <w:rPr>
          <w:rFonts w:ascii="Arial" w:hAnsi="Arial" w:cs="Arial"/>
          <w:i/>
          <w:lang w:val="sl-SI"/>
        </w:rPr>
        <w:t>v primeru več baterij in več kosov opreme, ki vsebujejo baterije, je treba upoštevati dodatne zahteve, kot so največje število baterij in delov opreme, največja skupna energij</w:t>
      </w:r>
      <w:r w:rsidR="007D29D2" w:rsidRPr="00A227C7">
        <w:rPr>
          <w:rFonts w:ascii="Arial" w:hAnsi="Arial" w:cs="Arial"/>
          <w:i/>
          <w:lang w:val="sl-SI"/>
        </w:rPr>
        <w:t xml:space="preserve">ska vsebnost </w:t>
      </w:r>
      <w:r w:rsidR="004523E5" w:rsidRPr="00A227C7">
        <w:rPr>
          <w:rFonts w:ascii="Arial" w:hAnsi="Arial" w:cs="Arial"/>
          <w:i/>
          <w:lang w:val="sl-SI"/>
        </w:rPr>
        <w:t>baterij in konfiguracija znotraj tovorka, vključno z ločevanjem in zaščito delov.</w:t>
      </w:r>
      <w:r w:rsidRPr="00A227C7">
        <w:rPr>
          <w:rFonts w:ascii="Arial" w:hAnsi="Arial" w:cs="Arial"/>
          <w:lang w:val="sl-SI"/>
        </w:rPr>
        <w:t>«.</w:t>
      </w:r>
    </w:p>
    <w:p w:rsidR="00C23376" w:rsidRPr="00A227C7" w:rsidRDefault="00C23376" w:rsidP="001A0555">
      <w:pPr>
        <w:jc w:val="both"/>
        <w:rPr>
          <w:rFonts w:ascii="Arial" w:hAnsi="Arial" w:cs="Arial"/>
          <w:lang w:val="sl-SI"/>
        </w:rPr>
      </w:pPr>
    </w:p>
    <w:p w:rsidR="000B176F" w:rsidRPr="00A227C7" w:rsidRDefault="000B176F" w:rsidP="001A0555">
      <w:pPr>
        <w:jc w:val="both"/>
        <w:rPr>
          <w:rFonts w:ascii="Arial" w:hAnsi="Arial" w:cs="Arial"/>
          <w:lang w:val="sl-SI"/>
        </w:rPr>
      </w:pPr>
      <w:r w:rsidRPr="00A227C7">
        <w:rPr>
          <w:rFonts w:ascii="Arial" w:hAnsi="Arial" w:cs="Arial"/>
          <w:lang w:val="sl-SI"/>
        </w:rPr>
        <w:t>V 4.1.5.15 se besedi »manipulirne naprave« nadomestita z besedama »delovne pripomočke«</w:t>
      </w:r>
      <w:r w:rsidR="006E33D9" w:rsidRPr="00A227C7">
        <w:rPr>
          <w:rFonts w:ascii="Arial" w:hAnsi="Arial" w:cs="Arial"/>
          <w:lang w:val="sl-SI"/>
        </w:rPr>
        <w:t>, besedilo »vžigalnih sredstev ali imajo vžigalna sredstva« pa se nadomesti z besedilom »</w:t>
      </w:r>
      <w:r w:rsidR="000C6221" w:rsidRPr="00A227C7">
        <w:rPr>
          <w:rFonts w:ascii="Arial" w:hAnsi="Arial" w:cs="Arial"/>
          <w:lang w:val="sl-SI"/>
        </w:rPr>
        <w:t>detonatorjev ali imajo detonatorje</w:t>
      </w:r>
      <w:r w:rsidR="006E33D9" w:rsidRPr="00A227C7">
        <w:rPr>
          <w:rFonts w:ascii="Arial" w:hAnsi="Arial" w:cs="Arial"/>
          <w:lang w:val="sl-SI"/>
        </w:rPr>
        <w:t>«.</w:t>
      </w:r>
    </w:p>
    <w:p w:rsidR="000B176F" w:rsidRPr="00A227C7" w:rsidRDefault="000B176F" w:rsidP="001A0555">
      <w:pPr>
        <w:jc w:val="both"/>
        <w:rPr>
          <w:rFonts w:ascii="Arial" w:hAnsi="Arial" w:cs="Arial"/>
          <w:lang w:val="sl-SI"/>
        </w:rPr>
      </w:pPr>
    </w:p>
    <w:p w:rsidR="00981202" w:rsidRPr="00A227C7" w:rsidRDefault="00981202" w:rsidP="001A0555">
      <w:pPr>
        <w:jc w:val="both"/>
        <w:rPr>
          <w:rFonts w:ascii="Arial" w:hAnsi="Arial" w:cs="Arial"/>
          <w:lang w:val="sl-SI"/>
        </w:rPr>
      </w:pPr>
      <w:r w:rsidRPr="00A227C7">
        <w:rPr>
          <w:rFonts w:ascii="Arial" w:hAnsi="Arial" w:cs="Arial"/>
          <w:lang w:val="sl-SI"/>
        </w:rPr>
        <w:t xml:space="preserve">V 4.1.6.6 se na koncu prve povedi </w:t>
      </w:r>
      <w:r w:rsidR="004523E5" w:rsidRPr="00A227C7">
        <w:rPr>
          <w:rFonts w:ascii="Arial" w:hAnsi="Arial" w:cs="Arial"/>
          <w:lang w:val="sl-SI"/>
        </w:rPr>
        <w:t xml:space="preserve">črta </w:t>
      </w:r>
      <w:r w:rsidRPr="00A227C7">
        <w:rPr>
          <w:rFonts w:ascii="Arial" w:hAnsi="Arial" w:cs="Arial"/>
          <w:lang w:val="sl-SI"/>
        </w:rPr>
        <w:t>pika in doda besedilo »</w:t>
      </w:r>
      <w:r w:rsidR="004523E5" w:rsidRPr="00A227C7">
        <w:rPr>
          <w:rFonts w:ascii="Arial" w:hAnsi="Arial" w:cs="Arial"/>
          <w:lang w:val="sl-SI"/>
        </w:rPr>
        <w:t>ter ob upoštevanju najnižje stopnje tlaka katerega koli sestavnega dela.</w:t>
      </w:r>
      <w:r w:rsidRPr="00A227C7">
        <w:rPr>
          <w:rFonts w:ascii="Arial" w:hAnsi="Arial" w:cs="Arial"/>
          <w:lang w:val="sl-SI"/>
        </w:rPr>
        <w:t>«, doda se nova druga poved, ki se glasi: »</w:t>
      </w:r>
      <w:r w:rsidR="004523E5" w:rsidRPr="00A227C7">
        <w:rPr>
          <w:rFonts w:ascii="Arial" w:hAnsi="Arial" w:cs="Arial"/>
          <w:lang w:val="sl-SI"/>
        </w:rPr>
        <w:t>Delovna oprema, katere tlak je nižji od drugih sestavnih delov, mora biti kljub temu v skladu z razdelkom 6.2.1.3.1.</w:t>
      </w:r>
      <w:r w:rsidRPr="00A227C7">
        <w:rPr>
          <w:rFonts w:ascii="Arial" w:hAnsi="Arial" w:cs="Arial"/>
          <w:lang w:val="sl-SI"/>
        </w:rPr>
        <w:t>« in črta zadnja poved.</w:t>
      </w:r>
      <w:r w:rsidR="00A65227" w:rsidRPr="00A227C7">
        <w:rPr>
          <w:rFonts w:ascii="Arial" w:hAnsi="Arial" w:cs="Arial"/>
          <w:lang w:val="sl-SI"/>
        </w:rPr>
        <w:t xml:space="preserve"> </w:t>
      </w:r>
    </w:p>
    <w:p w:rsidR="00981202" w:rsidRPr="00A227C7" w:rsidRDefault="00981202" w:rsidP="001A0555">
      <w:pPr>
        <w:jc w:val="both"/>
        <w:rPr>
          <w:rFonts w:ascii="Arial" w:hAnsi="Arial" w:cs="Arial"/>
          <w:lang w:val="sl-SI"/>
        </w:rPr>
      </w:pPr>
    </w:p>
    <w:p w:rsidR="000B176F" w:rsidRPr="00A227C7" w:rsidRDefault="000B176F" w:rsidP="001A0555">
      <w:pPr>
        <w:jc w:val="both"/>
        <w:rPr>
          <w:rFonts w:ascii="Arial" w:hAnsi="Arial" w:cs="Arial"/>
          <w:lang w:val="sl-SI"/>
        </w:rPr>
      </w:pPr>
      <w:r w:rsidRPr="00A227C7">
        <w:rPr>
          <w:rFonts w:ascii="Arial" w:hAnsi="Arial" w:cs="Arial"/>
          <w:lang w:val="sl-SI"/>
        </w:rPr>
        <w:t>V 4.1.6.8 se besedi »manipulirne naprave« nadomestita z besedama »delovni pripomočki«</w:t>
      </w:r>
      <w:r w:rsidR="00981202" w:rsidRPr="00A227C7">
        <w:rPr>
          <w:rFonts w:ascii="Arial" w:hAnsi="Arial" w:cs="Arial"/>
          <w:lang w:val="sl-SI"/>
        </w:rPr>
        <w:t xml:space="preserve">, </w:t>
      </w:r>
      <w:r w:rsidR="009960DF" w:rsidRPr="00A227C7">
        <w:rPr>
          <w:rFonts w:ascii="Arial" w:hAnsi="Arial" w:cs="Arial"/>
          <w:lang w:val="sl-SI"/>
        </w:rPr>
        <w:t>v</w:t>
      </w:r>
      <w:r w:rsidR="00A65227" w:rsidRPr="00A227C7">
        <w:rPr>
          <w:rFonts w:ascii="Arial" w:hAnsi="Arial" w:cs="Arial"/>
          <w:lang w:val="sl-SI"/>
        </w:rPr>
        <w:t xml:space="preserve"> </w:t>
      </w:r>
      <w:r w:rsidR="0005050F" w:rsidRPr="00A227C7">
        <w:rPr>
          <w:rFonts w:ascii="Arial" w:hAnsi="Arial" w:cs="Arial"/>
          <w:lang w:val="sl-SI"/>
        </w:rPr>
        <w:t>točki</w:t>
      </w:r>
      <w:r w:rsidR="009960DF" w:rsidRPr="00A227C7">
        <w:rPr>
          <w:rFonts w:ascii="Arial" w:hAnsi="Arial" w:cs="Arial"/>
          <w:lang w:val="sl-SI"/>
        </w:rPr>
        <w:t xml:space="preserve"> (a) se črta beseda »zaporni«, </w:t>
      </w:r>
      <w:r w:rsidR="0005050F" w:rsidRPr="00A227C7">
        <w:rPr>
          <w:rFonts w:ascii="Arial" w:hAnsi="Arial" w:cs="Arial"/>
          <w:lang w:val="sl-SI"/>
        </w:rPr>
        <w:t>točki</w:t>
      </w:r>
      <w:r w:rsidR="00981202" w:rsidRPr="00A227C7">
        <w:rPr>
          <w:rFonts w:ascii="Arial" w:hAnsi="Arial" w:cs="Arial"/>
          <w:lang w:val="sl-SI"/>
        </w:rPr>
        <w:t xml:space="preserve"> (b) in (c) pa se spremenita tako, da se glasita:</w:t>
      </w:r>
    </w:p>
    <w:p w:rsidR="00981202" w:rsidRPr="00A227C7" w:rsidRDefault="00981202" w:rsidP="00981202">
      <w:pPr>
        <w:ind w:left="567" w:hanging="567"/>
        <w:jc w:val="both"/>
        <w:rPr>
          <w:rFonts w:ascii="Arial" w:hAnsi="Arial" w:cs="Arial"/>
          <w:lang w:val="sl-SI"/>
        </w:rPr>
      </w:pPr>
      <w:r w:rsidRPr="00A227C7">
        <w:rPr>
          <w:rFonts w:ascii="Arial" w:hAnsi="Arial" w:cs="Arial"/>
          <w:lang w:val="sl-SI"/>
        </w:rPr>
        <w:t xml:space="preserve">»(b) </w:t>
      </w:r>
      <w:r w:rsidRPr="00A227C7">
        <w:rPr>
          <w:rFonts w:ascii="Arial" w:hAnsi="Arial" w:cs="Arial"/>
          <w:lang w:val="sl-SI"/>
        </w:rPr>
        <w:tab/>
      </w:r>
      <w:r w:rsidR="00EF0CBA" w:rsidRPr="00A227C7">
        <w:rPr>
          <w:rFonts w:ascii="Arial" w:hAnsi="Arial" w:cs="Arial"/>
          <w:lang w:val="sl-SI"/>
        </w:rPr>
        <w:t xml:space="preserve">ventili so zaščiteni z zaščitnimi pokrovi </w:t>
      </w:r>
      <w:r w:rsidR="009960DF" w:rsidRPr="00A227C7">
        <w:rPr>
          <w:rFonts w:ascii="Arial" w:hAnsi="Arial" w:cs="Arial"/>
          <w:lang w:val="sl-SI"/>
        </w:rPr>
        <w:t>ali</w:t>
      </w:r>
      <w:r w:rsidR="00EF0CBA" w:rsidRPr="00A227C7">
        <w:rPr>
          <w:rFonts w:ascii="Arial" w:hAnsi="Arial" w:cs="Arial"/>
          <w:lang w:val="sl-SI"/>
        </w:rPr>
        <w:t xml:space="preserve"> </w:t>
      </w:r>
      <w:r w:rsidR="00A53D77" w:rsidRPr="00A227C7">
        <w:rPr>
          <w:rFonts w:ascii="Arial" w:hAnsi="Arial" w:cs="Arial"/>
          <w:lang w:val="sl-SI"/>
        </w:rPr>
        <w:t>varovali</w:t>
      </w:r>
      <w:r w:rsidR="00EF0CBA" w:rsidRPr="00A227C7">
        <w:rPr>
          <w:rFonts w:ascii="Arial" w:hAnsi="Arial" w:cs="Arial"/>
          <w:lang w:val="sl-SI"/>
        </w:rPr>
        <w:t>. Na pokrovih morajo biti odzračevalne odprtine zadostnega premera, da skoznje uhaja plin ob morebitnem puščanju ventila</w:t>
      </w:r>
      <w:r w:rsidR="009960DF" w:rsidRPr="00A227C7">
        <w:rPr>
          <w:rFonts w:ascii="Arial" w:hAnsi="Arial" w:cs="Arial"/>
          <w:lang w:val="sl-SI"/>
        </w:rPr>
        <w:t>,</w:t>
      </w:r>
    </w:p>
    <w:p w:rsidR="00981202" w:rsidRPr="00A227C7" w:rsidRDefault="00981202" w:rsidP="00981202">
      <w:pPr>
        <w:ind w:left="567" w:hanging="567"/>
        <w:jc w:val="both"/>
        <w:rPr>
          <w:rFonts w:ascii="Arial" w:hAnsi="Arial" w:cs="Arial"/>
          <w:lang w:val="sl-SI"/>
        </w:rPr>
      </w:pPr>
    </w:p>
    <w:p w:rsidR="00981202" w:rsidRPr="00A227C7" w:rsidRDefault="00981202" w:rsidP="00981202">
      <w:pPr>
        <w:ind w:left="567" w:hanging="567"/>
        <w:jc w:val="both"/>
        <w:rPr>
          <w:rFonts w:ascii="Arial" w:hAnsi="Arial" w:cs="Arial"/>
          <w:lang w:val="sl-SI"/>
        </w:rPr>
      </w:pPr>
      <w:r w:rsidRPr="00A227C7">
        <w:rPr>
          <w:rFonts w:ascii="Arial" w:hAnsi="Arial" w:cs="Arial"/>
          <w:lang w:val="sl-SI"/>
        </w:rPr>
        <w:t xml:space="preserve">(c) </w:t>
      </w:r>
      <w:r w:rsidRPr="00A227C7">
        <w:rPr>
          <w:rFonts w:ascii="Arial" w:hAnsi="Arial" w:cs="Arial"/>
          <w:lang w:val="sl-SI"/>
        </w:rPr>
        <w:tab/>
      </w:r>
      <w:r w:rsidR="00EF0CBA" w:rsidRPr="00A227C7">
        <w:rPr>
          <w:rFonts w:ascii="Arial" w:hAnsi="Arial" w:cs="Arial"/>
          <w:lang w:val="sl-SI"/>
        </w:rPr>
        <w:t xml:space="preserve">ventili </w:t>
      </w:r>
      <w:r w:rsidR="00C96D16" w:rsidRPr="00A227C7">
        <w:rPr>
          <w:rFonts w:ascii="Arial" w:hAnsi="Arial" w:cs="Arial"/>
          <w:lang w:val="sl-SI"/>
        </w:rPr>
        <w:t>imajo zaščitne</w:t>
      </w:r>
      <w:r w:rsidR="00EF0CBA" w:rsidRPr="00A227C7">
        <w:rPr>
          <w:rFonts w:ascii="Arial" w:hAnsi="Arial" w:cs="Arial"/>
          <w:lang w:val="sl-SI"/>
        </w:rPr>
        <w:t xml:space="preserve"> obroč</w:t>
      </w:r>
      <w:r w:rsidR="00C96D16" w:rsidRPr="00A227C7">
        <w:rPr>
          <w:rFonts w:ascii="Arial" w:hAnsi="Arial" w:cs="Arial"/>
          <w:lang w:val="sl-SI"/>
        </w:rPr>
        <w:t>e</w:t>
      </w:r>
      <w:r w:rsidR="00EF0CBA" w:rsidRPr="00A227C7">
        <w:rPr>
          <w:rFonts w:ascii="Arial" w:hAnsi="Arial" w:cs="Arial"/>
          <w:lang w:val="sl-SI"/>
        </w:rPr>
        <w:t xml:space="preserve"> ali spojnice za trajno zaščito,</w:t>
      </w:r>
      <w:r w:rsidRPr="00A227C7">
        <w:rPr>
          <w:rFonts w:ascii="Arial" w:hAnsi="Arial" w:cs="Arial"/>
          <w:lang w:val="sl-SI"/>
        </w:rPr>
        <w:t>«.</w:t>
      </w:r>
    </w:p>
    <w:p w:rsidR="00900DED" w:rsidRPr="00A227C7" w:rsidRDefault="00900DED" w:rsidP="001A0555">
      <w:pPr>
        <w:jc w:val="both"/>
        <w:rPr>
          <w:rFonts w:ascii="Arial" w:hAnsi="Arial" w:cs="Arial"/>
          <w:lang w:val="sl-SI"/>
        </w:rPr>
      </w:pPr>
    </w:p>
    <w:p w:rsidR="001530D8" w:rsidRPr="00A227C7" w:rsidRDefault="001530D8" w:rsidP="001A0555">
      <w:pPr>
        <w:jc w:val="both"/>
        <w:rPr>
          <w:rFonts w:ascii="Arial" w:hAnsi="Arial" w:cs="Arial"/>
          <w:lang w:val="sl-SI"/>
        </w:rPr>
      </w:pPr>
      <w:r w:rsidRPr="00A227C7">
        <w:rPr>
          <w:rFonts w:ascii="Arial" w:hAnsi="Arial" w:cs="Arial"/>
          <w:lang w:val="sl-SI"/>
        </w:rPr>
        <w:t>V 4.1.6.9 se besedi »so zaboji« nadomesti</w:t>
      </w:r>
      <w:r w:rsidR="00703798" w:rsidRPr="00A227C7">
        <w:rPr>
          <w:rFonts w:ascii="Arial" w:hAnsi="Arial" w:cs="Arial"/>
          <w:lang w:val="sl-SI"/>
        </w:rPr>
        <w:t>ta</w:t>
      </w:r>
      <w:r w:rsidRPr="00A227C7">
        <w:rPr>
          <w:rFonts w:ascii="Arial" w:hAnsi="Arial" w:cs="Arial"/>
          <w:lang w:val="sl-SI"/>
        </w:rPr>
        <w:t xml:space="preserve"> z besedilom »je zaboj ali košara«.</w:t>
      </w:r>
    </w:p>
    <w:p w:rsidR="001530D8" w:rsidRPr="00A227C7" w:rsidRDefault="001530D8" w:rsidP="001A0555">
      <w:pPr>
        <w:jc w:val="both"/>
        <w:rPr>
          <w:rFonts w:ascii="Arial" w:hAnsi="Arial" w:cs="Arial"/>
          <w:lang w:val="sl-SI"/>
        </w:rPr>
      </w:pPr>
    </w:p>
    <w:p w:rsidR="00837D15" w:rsidRPr="00A227C7" w:rsidRDefault="00837D15" w:rsidP="001A0555">
      <w:pPr>
        <w:jc w:val="both"/>
        <w:rPr>
          <w:rFonts w:ascii="Arial" w:hAnsi="Arial" w:cs="Arial"/>
          <w:lang w:val="sl-SI"/>
        </w:rPr>
      </w:pPr>
      <w:r w:rsidRPr="00A227C7">
        <w:rPr>
          <w:rFonts w:ascii="Arial" w:hAnsi="Arial" w:cs="Arial"/>
          <w:lang w:val="sl-SI"/>
        </w:rPr>
        <w:t>V 4.1.6.10 se za besedo »razen« doda beseda »zaprtih« besedilo »P205 oziroma P206« pa se nadomesti z besedilom »P205, P206 ali P208«.</w:t>
      </w:r>
    </w:p>
    <w:p w:rsidR="00837D15" w:rsidRPr="00A227C7" w:rsidRDefault="00837D15" w:rsidP="001A0555">
      <w:pPr>
        <w:jc w:val="both"/>
        <w:rPr>
          <w:rFonts w:ascii="Arial" w:hAnsi="Arial" w:cs="Arial"/>
          <w:lang w:val="sl-SI"/>
        </w:rPr>
      </w:pPr>
    </w:p>
    <w:p w:rsidR="00837D15" w:rsidRPr="00A227C7" w:rsidRDefault="00837D15" w:rsidP="001A0555">
      <w:pPr>
        <w:jc w:val="both"/>
        <w:rPr>
          <w:rFonts w:ascii="Arial" w:hAnsi="Arial" w:cs="Arial"/>
          <w:lang w:val="sl-SI"/>
        </w:rPr>
      </w:pPr>
      <w:r w:rsidRPr="00A227C7">
        <w:rPr>
          <w:rFonts w:ascii="Arial" w:hAnsi="Arial" w:cs="Arial"/>
          <w:lang w:val="sl-SI"/>
        </w:rPr>
        <w:t>4.1.6.15 se spremeni tako, da se glasi:</w:t>
      </w:r>
    </w:p>
    <w:p w:rsidR="00837D15" w:rsidRPr="00A227C7" w:rsidRDefault="00837D15" w:rsidP="00837D15">
      <w:pPr>
        <w:ind w:left="1134" w:hanging="1134"/>
        <w:jc w:val="both"/>
        <w:rPr>
          <w:rFonts w:ascii="Arial" w:hAnsi="Arial" w:cs="Arial"/>
          <w:lang w:val="sl-SI"/>
        </w:rPr>
      </w:pPr>
      <w:r w:rsidRPr="00A227C7">
        <w:rPr>
          <w:rFonts w:ascii="Arial" w:hAnsi="Arial" w:cs="Arial"/>
          <w:lang w:val="sl-SI"/>
        </w:rPr>
        <w:t>»4.1.6.15</w:t>
      </w:r>
      <w:r w:rsidRPr="00A227C7">
        <w:rPr>
          <w:rFonts w:ascii="Arial" w:hAnsi="Arial" w:cs="Arial"/>
          <w:lang w:val="sl-SI"/>
        </w:rPr>
        <w:tab/>
      </w:r>
      <w:r w:rsidR="009960DF" w:rsidRPr="00A227C7">
        <w:rPr>
          <w:rFonts w:ascii="Arial" w:hAnsi="Arial" w:cs="Arial"/>
          <w:lang w:val="sl-SI"/>
        </w:rPr>
        <w:t>Za UN tlačne posode se uporabljajo standardi ISO in standardi EN ISO</w:t>
      </w:r>
      <w:r w:rsidR="00725C77" w:rsidRPr="00A227C7">
        <w:rPr>
          <w:rFonts w:ascii="Arial" w:hAnsi="Arial" w:cs="Arial"/>
          <w:lang w:val="sl-SI"/>
        </w:rPr>
        <w:t>,</w:t>
      </w:r>
      <w:r w:rsidR="009960DF" w:rsidRPr="00A227C7">
        <w:rPr>
          <w:rFonts w:ascii="Arial" w:hAnsi="Arial" w:cs="Arial"/>
          <w:lang w:val="sl-SI"/>
        </w:rPr>
        <w:t xml:space="preserve"> navedeni v tabeli </w:t>
      </w:r>
      <w:r w:rsidR="00B03560" w:rsidRPr="00A227C7">
        <w:rPr>
          <w:rFonts w:ascii="Arial" w:hAnsi="Arial" w:cs="Arial"/>
          <w:lang w:val="sl-SI"/>
        </w:rPr>
        <w:t>4.1.6.15.1</w:t>
      </w:r>
      <w:r w:rsidR="009960DF" w:rsidRPr="00A227C7">
        <w:rPr>
          <w:rFonts w:ascii="Arial" w:hAnsi="Arial" w:cs="Arial"/>
          <w:lang w:val="sl-SI"/>
        </w:rPr>
        <w:t xml:space="preserve">, razen EN ISO 14245 in EN ISO 15995. Za informacije o tem, kateri standard se uporablja v času proizvodnje opreme, glej 6.2.2.3. </w:t>
      </w:r>
    </w:p>
    <w:p w:rsidR="00837D15" w:rsidRPr="00A227C7" w:rsidRDefault="00837D15" w:rsidP="00837D15">
      <w:pPr>
        <w:ind w:left="1134" w:hanging="1134"/>
        <w:jc w:val="both"/>
        <w:rPr>
          <w:rFonts w:ascii="Arial" w:hAnsi="Arial" w:cs="Arial"/>
          <w:lang w:val="sl-SI"/>
        </w:rPr>
      </w:pPr>
    </w:p>
    <w:p w:rsidR="00837D15" w:rsidRPr="00A227C7" w:rsidRDefault="00837D15" w:rsidP="00837D15">
      <w:pPr>
        <w:ind w:left="1134" w:hanging="1134"/>
        <w:jc w:val="both"/>
        <w:rPr>
          <w:rFonts w:ascii="Arial" w:hAnsi="Arial" w:cs="Arial"/>
          <w:lang w:val="sl-SI"/>
        </w:rPr>
      </w:pPr>
      <w:r w:rsidRPr="00A227C7">
        <w:rPr>
          <w:rFonts w:ascii="Arial" w:hAnsi="Arial" w:cs="Arial"/>
          <w:lang w:val="sl-SI"/>
        </w:rPr>
        <w:tab/>
      </w:r>
      <w:r w:rsidR="00594455" w:rsidRPr="00A227C7">
        <w:rPr>
          <w:rFonts w:ascii="Arial" w:hAnsi="Arial" w:cs="Arial"/>
          <w:lang w:val="sl-SI"/>
        </w:rPr>
        <w:t xml:space="preserve">Za druge tlačne posode velja, da so izpolnjene zahteve iz razdelka 4.1.6, če so uporabljeni ustrezni standardi iz tabele 4.1.6.15.1. Za informacije o tem, kateri standardi se uporabljajo v času izdelave ventilov z lastno zaščito, glej 6.2.4.1. Za informacije o uporabi standardov za proizvodnjo </w:t>
      </w:r>
      <w:r w:rsidR="00A53D77" w:rsidRPr="00A227C7">
        <w:rPr>
          <w:rFonts w:ascii="Arial" w:hAnsi="Arial" w:cs="Arial"/>
          <w:lang w:val="sl-SI"/>
        </w:rPr>
        <w:t xml:space="preserve">zaščitnih pokrovov ventilov </w:t>
      </w:r>
      <w:r w:rsidR="00594455" w:rsidRPr="00A227C7">
        <w:rPr>
          <w:rFonts w:ascii="Arial" w:hAnsi="Arial" w:cs="Arial"/>
          <w:lang w:val="sl-SI"/>
        </w:rPr>
        <w:t xml:space="preserve">in varoval ventilov, glej tabelo 4.1.6.15.2. </w:t>
      </w:r>
    </w:p>
    <w:p w:rsidR="00837D15" w:rsidRPr="00A227C7" w:rsidRDefault="00837D15" w:rsidP="00837D15">
      <w:pPr>
        <w:jc w:val="both"/>
        <w:rPr>
          <w:rFonts w:ascii="Arial" w:hAnsi="Arial" w:cs="Arial"/>
          <w:lang w:val="sl-SI"/>
        </w:rPr>
      </w:pPr>
    </w:p>
    <w:p w:rsidR="00693FCC" w:rsidRPr="00A227C7" w:rsidRDefault="00693FCC" w:rsidP="004523E5">
      <w:pPr>
        <w:tabs>
          <w:tab w:val="left" w:pos="2977"/>
          <w:tab w:val="left" w:pos="4395"/>
        </w:tabs>
        <w:snapToGrid w:val="0"/>
        <w:spacing w:line="240" w:lineRule="auto"/>
        <w:ind w:left="1134"/>
        <w:jc w:val="center"/>
        <w:rPr>
          <w:rFonts w:ascii="Arial" w:eastAsia="SimSun" w:hAnsi="Arial" w:cs="Arial"/>
          <w:b/>
          <w:lang w:val="fr-BE"/>
        </w:rPr>
      </w:pPr>
      <w:r w:rsidRPr="00A227C7">
        <w:rPr>
          <w:rFonts w:ascii="Arial" w:eastAsia="SimSun" w:hAnsi="Arial" w:cs="Arial"/>
          <w:b/>
          <w:lang w:val="fr-BE"/>
        </w:rPr>
        <w:t xml:space="preserve">Tabela 4.1.6.15.1: </w:t>
      </w:r>
      <w:r w:rsidR="00BF1587" w:rsidRPr="00A227C7">
        <w:rPr>
          <w:rFonts w:ascii="Arial" w:eastAsia="SimSun" w:hAnsi="Arial" w:cs="Arial"/>
          <w:b/>
          <w:lang w:val="fr-BE"/>
        </w:rPr>
        <w:t xml:space="preserve">Standardi za UN tlačne posode in tlačne posode, ki niso UN tlačne posode </w:t>
      </w:r>
    </w:p>
    <w:p w:rsidR="00693FCC" w:rsidRPr="00A227C7" w:rsidRDefault="00693FCC" w:rsidP="00693FCC">
      <w:pPr>
        <w:tabs>
          <w:tab w:val="left" w:pos="2977"/>
          <w:tab w:val="left" w:pos="4395"/>
        </w:tabs>
        <w:snapToGrid w:val="0"/>
        <w:spacing w:line="240" w:lineRule="auto"/>
        <w:ind w:left="2835" w:hanging="1701"/>
        <w:jc w:val="center"/>
        <w:rPr>
          <w:rFonts w:ascii="Arial" w:eastAsia="SimSun" w:hAnsi="Arial" w:cs="Arial"/>
          <w:b/>
          <w:lang w:val="fr-BE"/>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409"/>
        <w:gridCol w:w="5529"/>
      </w:tblGrid>
      <w:tr w:rsidR="00A227C7" w:rsidRPr="00A227C7" w:rsidTr="00693FCC">
        <w:trPr>
          <w:cantSplit/>
          <w:tblHeader/>
        </w:trPr>
        <w:tc>
          <w:tcPr>
            <w:tcW w:w="1418" w:type="dxa"/>
          </w:tcPr>
          <w:p w:rsidR="00693FCC" w:rsidRPr="00A227C7" w:rsidRDefault="00CD033E" w:rsidP="00CD033E">
            <w:pPr>
              <w:ind w:right="55"/>
              <w:rPr>
                <w:rFonts w:ascii="Arial" w:eastAsia="SimSun" w:hAnsi="Arial" w:cs="Arial"/>
                <w:b/>
                <w:lang w:val="sl-SI"/>
              </w:rPr>
            </w:pPr>
            <w:r w:rsidRPr="00A227C7">
              <w:rPr>
                <w:rFonts w:ascii="Arial" w:eastAsia="SimSun" w:hAnsi="Arial" w:cs="Arial"/>
                <w:b/>
                <w:lang w:val="sl-SI"/>
              </w:rPr>
              <w:t xml:space="preserve">Uporaba za odstavke </w:t>
            </w:r>
          </w:p>
        </w:tc>
        <w:tc>
          <w:tcPr>
            <w:tcW w:w="2409" w:type="dxa"/>
          </w:tcPr>
          <w:p w:rsidR="00693FCC" w:rsidRPr="00A227C7" w:rsidRDefault="00CD033E" w:rsidP="00693FCC">
            <w:pPr>
              <w:ind w:right="55"/>
              <w:rPr>
                <w:rFonts w:ascii="Arial" w:eastAsia="SimSun" w:hAnsi="Arial" w:cs="Arial"/>
                <w:b/>
                <w:lang w:val="sl-SI"/>
              </w:rPr>
            </w:pPr>
            <w:r w:rsidRPr="00A227C7">
              <w:rPr>
                <w:rFonts w:ascii="Arial" w:eastAsia="SimSun" w:hAnsi="Arial" w:cs="Arial"/>
                <w:b/>
                <w:lang w:val="sl-SI"/>
              </w:rPr>
              <w:t>Referenca</w:t>
            </w:r>
          </w:p>
        </w:tc>
        <w:tc>
          <w:tcPr>
            <w:tcW w:w="5529" w:type="dxa"/>
          </w:tcPr>
          <w:p w:rsidR="00693FCC" w:rsidRPr="00A227C7" w:rsidRDefault="002F4890" w:rsidP="00693FCC">
            <w:pPr>
              <w:ind w:right="55"/>
              <w:rPr>
                <w:rFonts w:ascii="Arial" w:eastAsia="SimSun" w:hAnsi="Arial" w:cs="Arial"/>
                <w:b/>
                <w:lang w:val="sl-SI"/>
              </w:rPr>
            </w:pPr>
            <w:r w:rsidRPr="00A227C7">
              <w:rPr>
                <w:rFonts w:ascii="Arial" w:eastAsia="SimSun" w:hAnsi="Arial" w:cs="Arial"/>
                <w:b/>
                <w:bCs/>
                <w:lang w:val="sl-SI"/>
              </w:rPr>
              <w:t>Naslov dokumenta</w:t>
            </w:r>
          </w:p>
        </w:tc>
      </w:tr>
      <w:tr w:rsidR="00A227C7" w:rsidRPr="002F0026" w:rsidTr="00693FCC">
        <w:trPr>
          <w:cantSplit/>
        </w:trPr>
        <w:tc>
          <w:tcPr>
            <w:tcW w:w="1418" w:type="dxa"/>
            <w:vMerge w:val="restart"/>
          </w:tcPr>
          <w:p w:rsidR="00693FCC" w:rsidRPr="00A227C7" w:rsidRDefault="00693FCC" w:rsidP="00693FCC">
            <w:pPr>
              <w:widowControl w:val="0"/>
              <w:tabs>
                <w:tab w:val="left" w:pos="1418"/>
                <w:tab w:val="left" w:pos="1843"/>
              </w:tabs>
              <w:rPr>
                <w:rFonts w:ascii="Arial" w:eastAsia="SimSun" w:hAnsi="Arial" w:cs="Arial"/>
                <w:lang w:val="sl-SI"/>
              </w:rPr>
            </w:pPr>
            <w:r w:rsidRPr="00A227C7">
              <w:rPr>
                <w:rFonts w:ascii="Arial" w:eastAsia="SimSun" w:hAnsi="Arial" w:cs="Arial"/>
                <w:lang w:val="sl-SI"/>
              </w:rPr>
              <w:t>4.1.6.2</w:t>
            </w:r>
          </w:p>
        </w:tc>
        <w:tc>
          <w:tcPr>
            <w:tcW w:w="2409" w:type="dxa"/>
          </w:tcPr>
          <w:p w:rsidR="00693FCC" w:rsidRPr="00A227C7" w:rsidRDefault="00693FCC" w:rsidP="00693FCC">
            <w:pPr>
              <w:widowControl w:val="0"/>
              <w:tabs>
                <w:tab w:val="left" w:pos="1418"/>
                <w:tab w:val="left" w:pos="1843"/>
              </w:tabs>
              <w:rPr>
                <w:rFonts w:ascii="Arial" w:eastAsia="SimSun" w:hAnsi="Arial" w:cs="Arial"/>
                <w:lang w:val="sl-SI"/>
              </w:rPr>
            </w:pPr>
            <w:r w:rsidRPr="00A227C7">
              <w:rPr>
                <w:rFonts w:ascii="Arial" w:eastAsia="SimSun" w:hAnsi="Arial" w:cs="Arial"/>
                <w:lang w:val="sl-SI"/>
              </w:rPr>
              <w:t>EN ISO 11114-1:2020</w:t>
            </w:r>
          </w:p>
        </w:tc>
        <w:tc>
          <w:tcPr>
            <w:tcW w:w="5529" w:type="dxa"/>
          </w:tcPr>
          <w:p w:rsidR="00693FCC" w:rsidRPr="00A227C7" w:rsidRDefault="00010210" w:rsidP="00693FCC">
            <w:pPr>
              <w:jc w:val="both"/>
              <w:rPr>
                <w:rFonts w:ascii="Arial" w:eastAsia="SimSun" w:hAnsi="Arial" w:cs="Arial"/>
                <w:lang w:val="sl-SI"/>
              </w:rPr>
            </w:pPr>
            <w:r w:rsidRPr="00A227C7">
              <w:rPr>
                <w:rFonts w:ascii="Arial" w:eastAsia="SimSun" w:hAnsi="Arial" w:cs="Arial"/>
                <w:lang w:val="sl-SI"/>
              </w:rPr>
              <w:t xml:space="preserve">Plinske jeklenke – Združljivost materialov za ventil in jeklenko s plinom – 2. del: Kovinski materiali </w:t>
            </w:r>
          </w:p>
        </w:tc>
      </w:tr>
      <w:tr w:rsidR="00A227C7" w:rsidRPr="002F0026" w:rsidTr="00693FCC">
        <w:trPr>
          <w:cantSplit/>
        </w:trPr>
        <w:tc>
          <w:tcPr>
            <w:tcW w:w="1418" w:type="dxa"/>
            <w:vMerge/>
          </w:tcPr>
          <w:p w:rsidR="00693FCC" w:rsidRPr="00A227C7" w:rsidRDefault="00693FCC" w:rsidP="00693FCC">
            <w:pPr>
              <w:widowControl w:val="0"/>
              <w:tabs>
                <w:tab w:val="left" w:pos="1418"/>
                <w:tab w:val="left" w:pos="1843"/>
              </w:tabs>
              <w:rPr>
                <w:rFonts w:ascii="Arial" w:eastAsia="SimSun" w:hAnsi="Arial" w:cs="Arial"/>
                <w:lang w:val="sl-SI"/>
              </w:rPr>
            </w:pPr>
          </w:p>
        </w:tc>
        <w:tc>
          <w:tcPr>
            <w:tcW w:w="2409" w:type="dxa"/>
          </w:tcPr>
          <w:p w:rsidR="00693FCC" w:rsidRPr="00A227C7" w:rsidRDefault="00693FCC" w:rsidP="00693FCC">
            <w:pPr>
              <w:widowControl w:val="0"/>
              <w:tabs>
                <w:tab w:val="left" w:pos="1418"/>
                <w:tab w:val="left" w:pos="1843"/>
              </w:tabs>
              <w:rPr>
                <w:rFonts w:ascii="Arial" w:eastAsia="SimSun" w:hAnsi="Arial" w:cs="Arial"/>
                <w:lang w:val="sl-SI"/>
              </w:rPr>
            </w:pPr>
            <w:r w:rsidRPr="00A227C7">
              <w:rPr>
                <w:rFonts w:ascii="Arial" w:eastAsia="SimSun" w:hAnsi="Arial" w:cs="Arial"/>
                <w:lang w:val="sl-SI"/>
              </w:rPr>
              <w:t>EN ISO 11114-2:2013</w:t>
            </w:r>
          </w:p>
        </w:tc>
        <w:tc>
          <w:tcPr>
            <w:tcW w:w="5529" w:type="dxa"/>
          </w:tcPr>
          <w:p w:rsidR="00693FCC" w:rsidRPr="00A227C7" w:rsidRDefault="00010210" w:rsidP="00693FCC">
            <w:pPr>
              <w:jc w:val="both"/>
              <w:rPr>
                <w:rFonts w:ascii="Arial" w:eastAsia="SimSun" w:hAnsi="Arial" w:cs="Arial"/>
                <w:lang w:val="sl-SI"/>
              </w:rPr>
            </w:pPr>
            <w:r w:rsidRPr="00A227C7">
              <w:rPr>
                <w:rFonts w:ascii="Arial" w:eastAsia="SimSun" w:hAnsi="Arial" w:cs="Arial"/>
                <w:lang w:val="sl-SI"/>
              </w:rPr>
              <w:t xml:space="preserve">Plinske jeklenke – Združljivost materialov za ventil in jeklenko s plinom – 2. del: Nekovinski materiali </w:t>
            </w:r>
          </w:p>
        </w:tc>
      </w:tr>
      <w:tr w:rsidR="00A227C7" w:rsidRPr="00A227C7" w:rsidTr="008A3F86">
        <w:trPr>
          <w:cantSplit/>
        </w:trPr>
        <w:tc>
          <w:tcPr>
            <w:tcW w:w="1418" w:type="dxa"/>
            <w:tcBorders>
              <w:bottom w:val="single" w:sz="4" w:space="0" w:color="auto"/>
            </w:tcBorders>
          </w:tcPr>
          <w:p w:rsidR="00693FCC" w:rsidRPr="00A227C7" w:rsidRDefault="00693FCC" w:rsidP="00693FCC">
            <w:pPr>
              <w:widowControl w:val="0"/>
              <w:tabs>
                <w:tab w:val="left" w:pos="1418"/>
                <w:tab w:val="left" w:pos="1843"/>
              </w:tabs>
              <w:rPr>
                <w:rFonts w:ascii="Arial" w:eastAsia="SimSun" w:hAnsi="Arial" w:cs="Arial"/>
                <w:lang w:val="sl-SI"/>
              </w:rPr>
            </w:pPr>
            <w:r w:rsidRPr="00A227C7">
              <w:rPr>
                <w:rFonts w:ascii="Arial" w:eastAsia="SimSun" w:hAnsi="Arial" w:cs="Arial"/>
                <w:lang w:val="sl-SI"/>
              </w:rPr>
              <w:t>4.1.6.4</w:t>
            </w:r>
          </w:p>
        </w:tc>
        <w:tc>
          <w:tcPr>
            <w:tcW w:w="2409" w:type="dxa"/>
          </w:tcPr>
          <w:p w:rsidR="00693FCC" w:rsidRPr="00A227C7" w:rsidRDefault="00693FCC" w:rsidP="00CD033E">
            <w:pPr>
              <w:widowControl w:val="0"/>
              <w:tabs>
                <w:tab w:val="left" w:pos="1418"/>
                <w:tab w:val="left" w:pos="1843"/>
              </w:tabs>
              <w:rPr>
                <w:rFonts w:ascii="Arial" w:eastAsia="SimSun" w:hAnsi="Arial" w:cs="Arial"/>
                <w:lang w:val="sl-SI"/>
              </w:rPr>
            </w:pPr>
            <w:r w:rsidRPr="00A227C7">
              <w:rPr>
                <w:rFonts w:ascii="Arial" w:eastAsia="SimSun" w:hAnsi="Arial" w:cs="Arial"/>
                <w:lang w:val="sl-SI"/>
              </w:rPr>
              <w:t xml:space="preserve">ISO 11621:1997 </w:t>
            </w:r>
            <w:r w:rsidR="00CD033E" w:rsidRPr="00A227C7">
              <w:rPr>
                <w:rFonts w:ascii="Arial" w:eastAsia="SimSun" w:hAnsi="Arial" w:cs="Arial"/>
                <w:lang w:val="sl-SI"/>
              </w:rPr>
              <w:t>ali</w:t>
            </w:r>
            <w:r w:rsidRPr="00A227C7">
              <w:rPr>
                <w:rFonts w:ascii="Arial" w:eastAsia="SimSun" w:hAnsi="Arial" w:cs="Arial"/>
                <w:lang w:val="sl-SI"/>
              </w:rPr>
              <w:t xml:space="preserve"> EN ISO 11621:2005</w:t>
            </w:r>
          </w:p>
        </w:tc>
        <w:tc>
          <w:tcPr>
            <w:tcW w:w="5529" w:type="dxa"/>
          </w:tcPr>
          <w:p w:rsidR="00010210" w:rsidRPr="00A227C7" w:rsidRDefault="00010210" w:rsidP="00693FCC">
            <w:pPr>
              <w:widowControl w:val="0"/>
              <w:tabs>
                <w:tab w:val="left" w:pos="1418"/>
                <w:tab w:val="left" w:pos="1843"/>
              </w:tabs>
              <w:jc w:val="both"/>
              <w:rPr>
                <w:rFonts w:ascii="Arial" w:eastAsia="SimSun" w:hAnsi="Arial" w:cs="Arial"/>
                <w:lang w:val="sl-SI"/>
              </w:rPr>
            </w:pPr>
            <w:r w:rsidRPr="00A227C7">
              <w:rPr>
                <w:rFonts w:ascii="Arial" w:eastAsia="SimSun" w:hAnsi="Arial" w:cs="Arial"/>
                <w:lang w:val="sl-SI"/>
              </w:rPr>
              <w:t>Plinske jeklenke – Postopki za spremembo namembnosti</w:t>
            </w:r>
          </w:p>
          <w:p w:rsidR="00693FCC" w:rsidRPr="00A227C7" w:rsidRDefault="00693FCC" w:rsidP="00693FCC">
            <w:pPr>
              <w:widowControl w:val="0"/>
              <w:tabs>
                <w:tab w:val="left" w:pos="1418"/>
                <w:tab w:val="left" w:pos="1843"/>
              </w:tabs>
              <w:jc w:val="both"/>
              <w:rPr>
                <w:rFonts w:ascii="Arial" w:eastAsia="SimSun" w:hAnsi="Arial" w:cs="Arial"/>
              </w:rPr>
            </w:pPr>
          </w:p>
        </w:tc>
      </w:tr>
      <w:tr w:rsidR="00A227C7" w:rsidRPr="002F0026" w:rsidTr="00693FCC">
        <w:trPr>
          <w:cantSplit/>
        </w:trPr>
        <w:tc>
          <w:tcPr>
            <w:tcW w:w="1418" w:type="dxa"/>
            <w:vMerge w:val="restart"/>
          </w:tcPr>
          <w:p w:rsidR="00693FCC" w:rsidRPr="00A227C7" w:rsidRDefault="00693FCC" w:rsidP="00693FCC">
            <w:pPr>
              <w:widowControl w:val="0"/>
              <w:tabs>
                <w:tab w:val="left" w:pos="1418"/>
                <w:tab w:val="left" w:pos="1843"/>
              </w:tabs>
              <w:rPr>
                <w:rFonts w:ascii="Arial" w:eastAsia="SimSun" w:hAnsi="Arial" w:cs="Arial"/>
                <w:lang w:val="sl-SI"/>
              </w:rPr>
            </w:pPr>
            <w:r w:rsidRPr="00A227C7">
              <w:rPr>
                <w:rFonts w:ascii="Arial" w:eastAsia="SimSun" w:hAnsi="Arial" w:cs="Arial"/>
                <w:lang w:val="sl-SI"/>
              </w:rPr>
              <w:t>4.1.6.8</w:t>
            </w:r>
          </w:p>
          <w:p w:rsidR="00693FCC" w:rsidRPr="00A227C7" w:rsidRDefault="004A677C" w:rsidP="00693FCC">
            <w:pPr>
              <w:ind w:right="55"/>
              <w:rPr>
                <w:rFonts w:ascii="Arial" w:eastAsia="SimSun" w:hAnsi="Arial" w:cs="Arial"/>
                <w:lang w:val="sl-SI"/>
              </w:rPr>
            </w:pPr>
            <w:r w:rsidRPr="00A227C7">
              <w:rPr>
                <w:rFonts w:ascii="Arial" w:eastAsia="SimSun" w:hAnsi="Arial" w:cs="Arial"/>
                <w:lang w:val="sl-SI"/>
              </w:rPr>
              <w:t>Ventili z lastno zaščito</w:t>
            </w:r>
          </w:p>
        </w:tc>
        <w:tc>
          <w:tcPr>
            <w:tcW w:w="2409" w:type="dxa"/>
          </w:tcPr>
          <w:p w:rsidR="00693FCC" w:rsidRPr="00A227C7" w:rsidRDefault="0009629A" w:rsidP="0009629A">
            <w:pPr>
              <w:ind w:right="55"/>
              <w:rPr>
                <w:rFonts w:ascii="Arial" w:eastAsia="SimSun" w:hAnsi="Arial" w:cs="Arial"/>
                <w:lang w:val="sl-SI"/>
              </w:rPr>
            </w:pPr>
            <w:r w:rsidRPr="00A227C7">
              <w:rPr>
                <w:rFonts w:ascii="Arial" w:eastAsia="SimSun" w:hAnsi="Arial" w:cs="Arial"/>
                <w:lang w:val="sl-SI"/>
              </w:rPr>
              <w:t>Določba</w:t>
            </w:r>
            <w:r w:rsidR="00693FCC" w:rsidRPr="00A227C7">
              <w:rPr>
                <w:rFonts w:ascii="Arial" w:eastAsia="SimSun" w:hAnsi="Arial" w:cs="Arial"/>
                <w:lang w:val="sl-SI"/>
              </w:rPr>
              <w:t xml:space="preserve"> 4.6.2 EN ISO 10297:2006 </w:t>
            </w:r>
            <w:r w:rsidRPr="00A227C7">
              <w:rPr>
                <w:rFonts w:ascii="Arial" w:eastAsia="SimSun" w:hAnsi="Arial" w:cs="Arial"/>
                <w:lang w:val="sl-SI"/>
              </w:rPr>
              <w:t>ali določba</w:t>
            </w:r>
            <w:r w:rsidR="00693FCC" w:rsidRPr="00A227C7">
              <w:rPr>
                <w:rFonts w:ascii="Arial" w:eastAsia="SimSun" w:hAnsi="Arial" w:cs="Arial"/>
                <w:lang w:val="sl-SI"/>
              </w:rPr>
              <w:t xml:space="preserve"> 5.5.2 EN ISO 10297:2014 </w:t>
            </w:r>
            <w:r w:rsidRPr="00A227C7">
              <w:rPr>
                <w:rFonts w:ascii="Arial" w:eastAsia="SimSun" w:hAnsi="Arial" w:cs="Arial"/>
                <w:lang w:val="sl-SI"/>
              </w:rPr>
              <w:t xml:space="preserve">ali določba </w:t>
            </w:r>
            <w:r w:rsidR="00693FCC" w:rsidRPr="00A227C7">
              <w:rPr>
                <w:rFonts w:ascii="Arial" w:eastAsia="SimSun" w:hAnsi="Arial" w:cs="Arial"/>
                <w:lang w:val="sl-SI"/>
              </w:rPr>
              <w:t>5.5.2 EN ISO 10297:2014 + A1:2017</w:t>
            </w:r>
          </w:p>
        </w:tc>
        <w:tc>
          <w:tcPr>
            <w:tcW w:w="5529" w:type="dxa"/>
          </w:tcPr>
          <w:p w:rsidR="00693FCC" w:rsidRPr="00A227C7" w:rsidRDefault="000651B3" w:rsidP="00693FCC">
            <w:pPr>
              <w:ind w:right="55"/>
              <w:jc w:val="both"/>
              <w:rPr>
                <w:rFonts w:ascii="Arial" w:eastAsia="SimSun" w:hAnsi="Arial" w:cs="Arial"/>
                <w:lang w:val="sl-SI"/>
              </w:rPr>
            </w:pPr>
            <w:r w:rsidRPr="00A227C7">
              <w:rPr>
                <w:rFonts w:ascii="Arial" w:eastAsia="SimSun" w:hAnsi="Arial" w:cs="Arial"/>
                <w:lang w:val="sl-SI"/>
              </w:rPr>
              <w:t>Plinske jeklenke – Ventili jeklenk – Specifikacija in preizkus tipa</w:t>
            </w:r>
          </w:p>
        </w:tc>
      </w:tr>
      <w:tr w:rsidR="00A227C7" w:rsidRPr="002F0026" w:rsidTr="00693FCC">
        <w:trPr>
          <w:cantSplit/>
        </w:trPr>
        <w:tc>
          <w:tcPr>
            <w:tcW w:w="1418" w:type="dxa"/>
            <w:vMerge/>
          </w:tcPr>
          <w:p w:rsidR="00693FCC" w:rsidRPr="00A227C7" w:rsidRDefault="00693FCC" w:rsidP="00693FCC">
            <w:pPr>
              <w:widowControl w:val="0"/>
              <w:tabs>
                <w:tab w:val="left" w:pos="1418"/>
                <w:tab w:val="left" w:pos="1843"/>
              </w:tabs>
              <w:rPr>
                <w:rFonts w:ascii="Arial" w:eastAsia="SimSun" w:hAnsi="Arial" w:cs="Arial"/>
                <w:lang w:val="de-DE"/>
              </w:rPr>
            </w:pPr>
          </w:p>
        </w:tc>
        <w:tc>
          <w:tcPr>
            <w:tcW w:w="2409" w:type="dxa"/>
          </w:tcPr>
          <w:p w:rsidR="00693FCC" w:rsidRPr="00A227C7" w:rsidRDefault="0009629A" w:rsidP="0009629A">
            <w:pPr>
              <w:ind w:right="55"/>
              <w:rPr>
                <w:rFonts w:ascii="Arial" w:eastAsia="SimSun" w:hAnsi="Arial" w:cs="Arial"/>
                <w:lang w:val="sl-SI"/>
              </w:rPr>
            </w:pPr>
            <w:r w:rsidRPr="00A227C7">
              <w:rPr>
                <w:rFonts w:ascii="Arial" w:eastAsia="SimSun" w:hAnsi="Arial" w:cs="Arial"/>
                <w:lang w:val="sl-SI"/>
              </w:rPr>
              <w:t>Določba</w:t>
            </w:r>
            <w:r w:rsidR="00693FCC" w:rsidRPr="00A227C7">
              <w:rPr>
                <w:rFonts w:ascii="Arial" w:eastAsia="SimSun" w:hAnsi="Arial" w:cs="Arial"/>
                <w:lang w:val="sl-SI"/>
              </w:rPr>
              <w:t xml:space="preserve"> 5.3.8 EN 13152:2001 + A1:2003</w:t>
            </w:r>
          </w:p>
        </w:tc>
        <w:tc>
          <w:tcPr>
            <w:tcW w:w="5529" w:type="dxa"/>
          </w:tcPr>
          <w:p w:rsidR="00693FCC" w:rsidRPr="00A227C7" w:rsidRDefault="000651B3" w:rsidP="00693FCC">
            <w:pPr>
              <w:ind w:right="55"/>
              <w:jc w:val="both"/>
              <w:rPr>
                <w:rFonts w:ascii="Arial" w:eastAsia="SimSun" w:hAnsi="Arial" w:cs="Arial"/>
                <w:lang w:val="sl-SI"/>
              </w:rPr>
            </w:pPr>
            <w:r w:rsidRPr="00A227C7">
              <w:rPr>
                <w:rFonts w:ascii="Arial" w:eastAsia="SimSun" w:hAnsi="Arial" w:cs="Arial"/>
                <w:lang w:val="sl-SI"/>
              </w:rPr>
              <w:t xml:space="preserve">Preizkušanje in specifikacije </w:t>
            </w:r>
            <w:r w:rsidR="003C06C0" w:rsidRPr="00A227C7">
              <w:rPr>
                <w:rFonts w:ascii="Arial" w:eastAsia="SimSun" w:hAnsi="Arial" w:cs="Arial"/>
                <w:lang w:val="sl-SI"/>
              </w:rPr>
              <w:t xml:space="preserve">ventilov za jeklenke </w:t>
            </w:r>
            <w:r w:rsidRPr="00A227C7">
              <w:rPr>
                <w:rFonts w:ascii="Arial" w:eastAsia="SimSun" w:hAnsi="Arial" w:cs="Arial"/>
                <w:lang w:val="sl-SI"/>
              </w:rPr>
              <w:t>za UNP –</w:t>
            </w:r>
            <w:r w:rsidR="004E3732" w:rsidRPr="00A227C7">
              <w:rPr>
                <w:rFonts w:ascii="Arial" w:eastAsia="SimSun" w:hAnsi="Arial" w:cs="Arial"/>
                <w:lang w:val="sl-SI"/>
              </w:rPr>
              <w:t xml:space="preserve"> Samozaporni</w:t>
            </w:r>
          </w:p>
        </w:tc>
      </w:tr>
      <w:tr w:rsidR="00A227C7" w:rsidRPr="002F0026" w:rsidTr="00693FCC">
        <w:trPr>
          <w:cantSplit/>
        </w:trPr>
        <w:tc>
          <w:tcPr>
            <w:tcW w:w="1418" w:type="dxa"/>
            <w:vMerge/>
          </w:tcPr>
          <w:p w:rsidR="00693FCC" w:rsidRPr="00A227C7" w:rsidRDefault="00693FCC" w:rsidP="00693FCC">
            <w:pPr>
              <w:widowControl w:val="0"/>
              <w:tabs>
                <w:tab w:val="left" w:pos="1418"/>
                <w:tab w:val="left" w:pos="1843"/>
              </w:tabs>
              <w:rPr>
                <w:rFonts w:ascii="Arial" w:eastAsia="SimSun" w:hAnsi="Arial" w:cs="Arial"/>
                <w:lang w:val="sl-SI"/>
              </w:rPr>
            </w:pPr>
          </w:p>
        </w:tc>
        <w:tc>
          <w:tcPr>
            <w:tcW w:w="2409" w:type="dxa"/>
          </w:tcPr>
          <w:p w:rsidR="00693FCC" w:rsidRPr="00A227C7" w:rsidRDefault="0009629A" w:rsidP="0009629A">
            <w:pPr>
              <w:ind w:right="55"/>
              <w:rPr>
                <w:rFonts w:ascii="Arial" w:eastAsia="SimSun" w:hAnsi="Arial" w:cs="Arial"/>
                <w:lang w:val="sl-SI"/>
              </w:rPr>
            </w:pPr>
            <w:r w:rsidRPr="00A227C7">
              <w:rPr>
                <w:rFonts w:ascii="Arial" w:eastAsia="SimSun" w:hAnsi="Arial" w:cs="Arial"/>
                <w:lang w:val="sl-SI"/>
              </w:rPr>
              <w:t>Določba</w:t>
            </w:r>
            <w:r w:rsidR="00693FCC" w:rsidRPr="00A227C7">
              <w:rPr>
                <w:rFonts w:ascii="Arial" w:eastAsia="SimSun" w:hAnsi="Arial" w:cs="Arial"/>
                <w:lang w:val="sl-SI"/>
              </w:rPr>
              <w:t xml:space="preserve"> 5.3.7 EN 13153:2001 + A1:2003</w:t>
            </w:r>
          </w:p>
        </w:tc>
        <w:tc>
          <w:tcPr>
            <w:tcW w:w="5529" w:type="dxa"/>
          </w:tcPr>
          <w:p w:rsidR="00693FCC" w:rsidRPr="00A227C7" w:rsidRDefault="004E3732" w:rsidP="00693FCC">
            <w:pPr>
              <w:ind w:right="55"/>
              <w:jc w:val="both"/>
              <w:rPr>
                <w:rFonts w:ascii="Arial" w:eastAsia="SimSun" w:hAnsi="Arial" w:cs="Arial"/>
                <w:lang w:val="sl-SI"/>
              </w:rPr>
            </w:pPr>
            <w:r w:rsidRPr="00A227C7">
              <w:rPr>
                <w:rFonts w:ascii="Arial" w:eastAsia="SimSun" w:hAnsi="Arial" w:cs="Arial"/>
                <w:lang w:val="sl-SI"/>
              </w:rPr>
              <w:t xml:space="preserve">Specifikacije in preizkušanje </w:t>
            </w:r>
            <w:r w:rsidR="003C06C0" w:rsidRPr="00A227C7">
              <w:rPr>
                <w:rFonts w:ascii="Arial" w:eastAsia="SimSun" w:hAnsi="Arial" w:cs="Arial"/>
                <w:lang w:val="sl-SI"/>
              </w:rPr>
              <w:t xml:space="preserve">ventilov za jeklenke </w:t>
            </w:r>
            <w:r w:rsidRPr="00A227C7">
              <w:rPr>
                <w:rFonts w:ascii="Arial" w:eastAsia="SimSun" w:hAnsi="Arial" w:cs="Arial"/>
                <w:lang w:val="sl-SI"/>
              </w:rPr>
              <w:t xml:space="preserve">za UNP – </w:t>
            </w:r>
            <w:r w:rsidR="003C06C0" w:rsidRPr="00A227C7">
              <w:rPr>
                <w:rFonts w:ascii="Arial" w:eastAsia="SimSun" w:hAnsi="Arial" w:cs="Arial"/>
                <w:lang w:val="sl-SI"/>
              </w:rPr>
              <w:t>Ročno upravljanje</w:t>
            </w:r>
          </w:p>
        </w:tc>
      </w:tr>
      <w:tr w:rsidR="00A227C7" w:rsidRPr="002F0026" w:rsidTr="00693FCC">
        <w:trPr>
          <w:cantSplit/>
        </w:trPr>
        <w:tc>
          <w:tcPr>
            <w:tcW w:w="1418" w:type="dxa"/>
            <w:vMerge/>
          </w:tcPr>
          <w:p w:rsidR="00693FCC" w:rsidRPr="00A227C7" w:rsidRDefault="00693FCC" w:rsidP="00693FCC">
            <w:pPr>
              <w:widowControl w:val="0"/>
              <w:tabs>
                <w:tab w:val="left" w:pos="1418"/>
                <w:tab w:val="left" w:pos="1843"/>
              </w:tabs>
              <w:rPr>
                <w:rFonts w:ascii="Arial" w:eastAsia="SimSun" w:hAnsi="Arial" w:cs="Arial"/>
                <w:lang w:val="sl-SI"/>
              </w:rPr>
            </w:pPr>
          </w:p>
        </w:tc>
        <w:tc>
          <w:tcPr>
            <w:tcW w:w="2409" w:type="dxa"/>
          </w:tcPr>
          <w:p w:rsidR="00693FCC" w:rsidRPr="00A227C7" w:rsidRDefault="0009629A" w:rsidP="008477E0">
            <w:pPr>
              <w:ind w:right="55"/>
              <w:rPr>
                <w:rFonts w:ascii="Arial" w:eastAsia="SimSun" w:hAnsi="Arial" w:cs="Arial"/>
                <w:lang w:val="sl-SI"/>
              </w:rPr>
            </w:pPr>
            <w:r w:rsidRPr="00A227C7">
              <w:rPr>
                <w:rFonts w:ascii="Arial" w:eastAsia="SimSun" w:hAnsi="Arial" w:cs="Arial"/>
                <w:lang w:val="sl-SI"/>
              </w:rPr>
              <w:t xml:space="preserve">Določba </w:t>
            </w:r>
            <w:r w:rsidR="00693FCC" w:rsidRPr="00A227C7">
              <w:rPr>
                <w:rFonts w:ascii="Arial" w:eastAsia="SimSun" w:hAnsi="Arial" w:cs="Arial"/>
                <w:lang w:val="sl-SI"/>
              </w:rPr>
              <w:t xml:space="preserve">5.9 EN ISO 14245:2010, </w:t>
            </w:r>
            <w:r w:rsidRPr="00A227C7">
              <w:rPr>
                <w:rFonts w:ascii="Arial" w:eastAsia="SimSun" w:hAnsi="Arial" w:cs="Arial"/>
                <w:lang w:val="sl-SI"/>
              </w:rPr>
              <w:t>določba</w:t>
            </w:r>
            <w:r w:rsidR="00693FCC" w:rsidRPr="00A227C7">
              <w:rPr>
                <w:rFonts w:ascii="Arial" w:eastAsia="SimSun" w:hAnsi="Arial" w:cs="Arial"/>
                <w:lang w:val="sl-SI"/>
              </w:rPr>
              <w:t xml:space="preserve"> 5</w:t>
            </w:r>
            <w:r w:rsidR="00693FCC" w:rsidRPr="00A227C7">
              <w:rPr>
                <w:rFonts w:ascii="Arial" w:eastAsia="SimSun" w:hAnsi="Arial" w:cs="Arial"/>
                <w:bCs/>
                <w:lang w:val="sl-SI"/>
              </w:rPr>
              <w:t>.</w:t>
            </w:r>
            <w:r w:rsidR="00693FCC" w:rsidRPr="00A227C7">
              <w:rPr>
                <w:rFonts w:ascii="Arial" w:eastAsia="SimSun" w:hAnsi="Arial" w:cs="Arial"/>
                <w:lang w:val="sl-SI"/>
              </w:rPr>
              <w:t xml:space="preserve">9 EN ISO 14245:2019 </w:t>
            </w:r>
            <w:r w:rsidRPr="00A227C7">
              <w:rPr>
                <w:rFonts w:ascii="Arial" w:eastAsia="SimSun" w:hAnsi="Arial" w:cs="Arial"/>
                <w:lang w:val="sl-SI"/>
              </w:rPr>
              <w:t xml:space="preserve">ali določba </w:t>
            </w:r>
            <w:r w:rsidR="00693FCC" w:rsidRPr="00A227C7">
              <w:rPr>
                <w:rFonts w:ascii="Arial" w:eastAsia="SimSun" w:hAnsi="Arial" w:cs="Arial"/>
                <w:lang w:val="sl-SI"/>
              </w:rPr>
              <w:t>5</w:t>
            </w:r>
            <w:r w:rsidR="00693FCC" w:rsidRPr="00A227C7">
              <w:rPr>
                <w:rFonts w:ascii="Arial" w:eastAsia="SimSun" w:hAnsi="Arial" w:cs="Arial"/>
                <w:bCs/>
                <w:lang w:val="sl-SI"/>
              </w:rPr>
              <w:t>.</w:t>
            </w:r>
            <w:r w:rsidR="00693FCC" w:rsidRPr="00A227C7">
              <w:rPr>
                <w:rFonts w:ascii="Arial" w:eastAsia="SimSun" w:hAnsi="Arial" w:cs="Arial"/>
                <w:lang w:val="sl-SI"/>
              </w:rPr>
              <w:t>9 EN ISO 14245:2021</w:t>
            </w:r>
          </w:p>
        </w:tc>
        <w:tc>
          <w:tcPr>
            <w:tcW w:w="5529" w:type="dxa"/>
          </w:tcPr>
          <w:p w:rsidR="004E3732" w:rsidRPr="00A227C7" w:rsidRDefault="004E3732" w:rsidP="00693FCC">
            <w:pPr>
              <w:ind w:right="55"/>
              <w:jc w:val="both"/>
              <w:rPr>
                <w:rFonts w:ascii="Arial" w:eastAsia="SimSun" w:hAnsi="Arial" w:cs="Arial"/>
                <w:lang w:val="sl-SI"/>
              </w:rPr>
            </w:pPr>
            <w:r w:rsidRPr="00A227C7">
              <w:rPr>
                <w:rFonts w:ascii="Arial" w:eastAsia="SimSun" w:hAnsi="Arial" w:cs="Arial"/>
                <w:lang w:val="sl-SI"/>
              </w:rPr>
              <w:t xml:space="preserve">Plinske jeklenke – Specifikacije in preizkušanje ventilov za jeklenke za UNP – Samozaporni </w:t>
            </w:r>
          </w:p>
          <w:p w:rsidR="00693FCC" w:rsidRPr="00A227C7" w:rsidRDefault="00693FCC" w:rsidP="00693FCC">
            <w:pPr>
              <w:ind w:right="55"/>
              <w:jc w:val="both"/>
              <w:rPr>
                <w:rFonts w:ascii="Arial" w:eastAsia="SimSun" w:hAnsi="Arial" w:cs="Arial"/>
                <w:lang w:val="sl-SI"/>
              </w:rPr>
            </w:pPr>
          </w:p>
        </w:tc>
      </w:tr>
      <w:tr w:rsidR="00A227C7" w:rsidRPr="002F0026" w:rsidTr="00693FCC">
        <w:trPr>
          <w:cantSplit/>
        </w:trPr>
        <w:tc>
          <w:tcPr>
            <w:tcW w:w="1418" w:type="dxa"/>
            <w:vMerge/>
          </w:tcPr>
          <w:p w:rsidR="00693FCC" w:rsidRPr="00A227C7" w:rsidRDefault="00693FCC" w:rsidP="00693FCC">
            <w:pPr>
              <w:widowControl w:val="0"/>
              <w:tabs>
                <w:tab w:val="left" w:pos="1418"/>
                <w:tab w:val="left" w:pos="1843"/>
              </w:tabs>
              <w:rPr>
                <w:rFonts w:ascii="Arial" w:eastAsia="SimSun" w:hAnsi="Arial" w:cs="Arial"/>
                <w:lang w:val="sl-SI"/>
              </w:rPr>
            </w:pPr>
          </w:p>
        </w:tc>
        <w:tc>
          <w:tcPr>
            <w:tcW w:w="2409" w:type="dxa"/>
          </w:tcPr>
          <w:p w:rsidR="00693FCC" w:rsidRPr="00A227C7" w:rsidRDefault="0009629A" w:rsidP="008477E0">
            <w:pPr>
              <w:ind w:right="55"/>
              <w:rPr>
                <w:rFonts w:ascii="Arial" w:eastAsia="SimSun" w:hAnsi="Arial" w:cs="Arial"/>
                <w:lang w:val="sl-SI"/>
              </w:rPr>
            </w:pPr>
            <w:r w:rsidRPr="00A227C7">
              <w:rPr>
                <w:rFonts w:ascii="Arial" w:eastAsia="SimSun" w:hAnsi="Arial" w:cs="Arial"/>
                <w:lang w:val="sl-SI"/>
              </w:rPr>
              <w:t xml:space="preserve">Določba </w:t>
            </w:r>
            <w:r w:rsidR="00693FCC" w:rsidRPr="00A227C7">
              <w:rPr>
                <w:rFonts w:ascii="Arial" w:eastAsia="SimSun" w:hAnsi="Arial" w:cs="Arial"/>
                <w:lang w:val="sl-SI"/>
              </w:rPr>
              <w:t xml:space="preserve">5.10 EN ISO 15995:2010, </w:t>
            </w:r>
            <w:r w:rsidRPr="00A227C7">
              <w:rPr>
                <w:rFonts w:ascii="Arial" w:eastAsia="SimSun" w:hAnsi="Arial" w:cs="Arial"/>
                <w:lang w:val="sl-SI"/>
              </w:rPr>
              <w:t>določba</w:t>
            </w:r>
            <w:r w:rsidR="00693FCC" w:rsidRPr="00A227C7">
              <w:rPr>
                <w:rFonts w:ascii="Arial" w:eastAsia="SimSun" w:hAnsi="Arial" w:cs="Arial"/>
                <w:lang w:val="sl-SI"/>
              </w:rPr>
              <w:t xml:space="preserve"> 5.9 EN ISO 15995:2019 </w:t>
            </w:r>
            <w:r w:rsidRPr="00A227C7">
              <w:rPr>
                <w:rFonts w:ascii="Arial" w:eastAsia="SimSun" w:hAnsi="Arial" w:cs="Arial"/>
                <w:lang w:val="sl-SI"/>
              </w:rPr>
              <w:t xml:space="preserve">ali določba </w:t>
            </w:r>
            <w:r w:rsidR="00693FCC" w:rsidRPr="00A227C7">
              <w:rPr>
                <w:rFonts w:ascii="Arial" w:eastAsia="SimSun" w:hAnsi="Arial" w:cs="Arial"/>
                <w:lang w:val="sl-SI"/>
              </w:rPr>
              <w:t>5.9 EN ISO 15995:2021</w:t>
            </w:r>
          </w:p>
        </w:tc>
        <w:tc>
          <w:tcPr>
            <w:tcW w:w="5529" w:type="dxa"/>
          </w:tcPr>
          <w:p w:rsidR="004E3732" w:rsidRPr="00A227C7" w:rsidRDefault="004E3732" w:rsidP="004E3732">
            <w:pPr>
              <w:ind w:right="55"/>
              <w:jc w:val="both"/>
              <w:rPr>
                <w:rFonts w:ascii="Arial" w:eastAsia="SimSun" w:hAnsi="Arial" w:cs="Arial"/>
                <w:lang w:val="sl-SI"/>
              </w:rPr>
            </w:pPr>
            <w:r w:rsidRPr="00A227C7">
              <w:rPr>
                <w:rFonts w:ascii="Arial" w:eastAsia="SimSun" w:hAnsi="Arial" w:cs="Arial"/>
                <w:lang w:val="sl-SI"/>
              </w:rPr>
              <w:t xml:space="preserve">Plinske jeklenke – Specifikacije in preizkušanje ventilov za jeklenke za UNP – </w:t>
            </w:r>
            <w:r w:rsidR="003C06C0" w:rsidRPr="00A227C7">
              <w:rPr>
                <w:rFonts w:ascii="Arial" w:eastAsia="SimSun" w:hAnsi="Arial" w:cs="Arial"/>
                <w:lang w:val="sl-SI"/>
              </w:rPr>
              <w:t>Ročno upravljanje</w:t>
            </w:r>
          </w:p>
          <w:p w:rsidR="00693FCC" w:rsidRPr="00A227C7" w:rsidRDefault="00693FCC" w:rsidP="00693FCC">
            <w:pPr>
              <w:ind w:right="55"/>
              <w:jc w:val="both"/>
              <w:rPr>
                <w:rFonts w:ascii="Arial" w:eastAsia="SimSun" w:hAnsi="Arial" w:cs="Arial"/>
                <w:lang w:val="sl-SI"/>
              </w:rPr>
            </w:pPr>
          </w:p>
        </w:tc>
      </w:tr>
      <w:tr w:rsidR="00A227C7" w:rsidRPr="002F0026" w:rsidTr="008A3F86">
        <w:trPr>
          <w:cantSplit/>
        </w:trPr>
        <w:tc>
          <w:tcPr>
            <w:tcW w:w="1418" w:type="dxa"/>
            <w:vMerge/>
            <w:tcBorders>
              <w:bottom w:val="single" w:sz="4" w:space="0" w:color="auto"/>
            </w:tcBorders>
          </w:tcPr>
          <w:p w:rsidR="00693FCC" w:rsidRPr="00A227C7" w:rsidRDefault="00693FCC" w:rsidP="00693FCC">
            <w:pPr>
              <w:widowControl w:val="0"/>
              <w:tabs>
                <w:tab w:val="left" w:pos="1418"/>
                <w:tab w:val="left" w:pos="1843"/>
              </w:tabs>
              <w:rPr>
                <w:rFonts w:ascii="Arial" w:eastAsia="SimSun" w:hAnsi="Arial" w:cs="Arial"/>
                <w:lang w:val="sl-SI"/>
              </w:rPr>
            </w:pPr>
          </w:p>
        </w:tc>
        <w:tc>
          <w:tcPr>
            <w:tcW w:w="2409" w:type="dxa"/>
          </w:tcPr>
          <w:p w:rsidR="00693FCC" w:rsidRPr="00A227C7" w:rsidRDefault="0009629A" w:rsidP="008477E0">
            <w:pPr>
              <w:ind w:right="55"/>
              <w:rPr>
                <w:rFonts w:ascii="Arial" w:eastAsia="SimSun" w:hAnsi="Arial" w:cs="Arial"/>
                <w:lang w:val="sl-SI"/>
              </w:rPr>
            </w:pPr>
            <w:r w:rsidRPr="00A227C7">
              <w:rPr>
                <w:rFonts w:ascii="Arial" w:eastAsia="SimSun" w:hAnsi="Arial" w:cs="Arial"/>
                <w:lang w:val="sl-SI"/>
              </w:rPr>
              <w:t xml:space="preserve">Določba </w:t>
            </w:r>
            <w:r w:rsidR="00693FCC" w:rsidRPr="00A227C7">
              <w:rPr>
                <w:rFonts w:ascii="Arial" w:eastAsia="SimSun" w:hAnsi="Arial" w:cs="Arial"/>
                <w:lang w:val="sl-SI"/>
              </w:rPr>
              <w:t>5.4.2 EN ISO 17879:2017</w:t>
            </w:r>
          </w:p>
        </w:tc>
        <w:tc>
          <w:tcPr>
            <w:tcW w:w="5529" w:type="dxa"/>
          </w:tcPr>
          <w:p w:rsidR="00693FCC" w:rsidRPr="00A227C7" w:rsidRDefault="00625B51" w:rsidP="00693FCC">
            <w:pPr>
              <w:ind w:right="55"/>
              <w:jc w:val="both"/>
              <w:rPr>
                <w:rFonts w:ascii="Arial" w:eastAsia="SimSun" w:hAnsi="Arial" w:cs="Arial"/>
                <w:lang w:val="sl-SI"/>
              </w:rPr>
            </w:pPr>
            <w:r w:rsidRPr="00A227C7">
              <w:rPr>
                <w:rFonts w:ascii="Arial" w:eastAsia="SimSun" w:hAnsi="Arial" w:cs="Arial"/>
                <w:lang w:val="sl-SI"/>
              </w:rPr>
              <w:t xml:space="preserve">Plinske jeklenke – Samozaporni ventili jeklenk – Specifikacija in </w:t>
            </w:r>
            <w:r w:rsidR="003C06C0" w:rsidRPr="00A227C7">
              <w:rPr>
                <w:rFonts w:ascii="Arial" w:eastAsia="SimSun" w:hAnsi="Arial" w:cs="Arial"/>
                <w:lang w:val="sl-SI"/>
              </w:rPr>
              <w:t>preizk</w:t>
            </w:r>
            <w:r w:rsidRPr="00A227C7">
              <w:rPr>
                <w:rFonts w:ascii="Arial" w:eastAsia="SimSun" w:hAnsi="Arial" w:cs="Arial"/>
                <w:lang w:val="sl-SI"/>
              </w:rPr>
              <w:t xml:space="preserve">us tipa </w:t>
            </w:r>
          </w:p>
        </w:tc>
      </w:tr>
      <w:tr w:rsidR="00A227C7" w:rsidRPr="002F0026" w:rsidTr="008A3F86">
        <w:trPr>
          <w:cantSplit/>
        </w:trPr>
        <w:tc>
          <w:tcPr>
            <w:tcW w:w="1418" w:type="dxa"/>
            <w:tcBorders>
              <w:top w:val="single" w:sz="4" w:space="0" w:color="auto"/>
            </w:tcBorders>
          </w:tcPr>
          <w:p w:rsidR="00693FCC" w:rsidRPr="00A227C7" w:rsidRDefault="00693FCC" w:rsidP="00693FCC">
            <w:pPr>
              <w:widowControl w:val="0"/>
              <w:tabs>
                <w:tab w:val="left" w:pos="1418"/>
                <w:tab w:val="left" w:pos="1843"/>
              </w:tabs>
              <w:rPr>
                <w:rFonts w:ascii="Arial" w:eastAsia="SimSun" w:hAnsi="Arial" w:cs="Arial"/>
                <w:lang w:val="sl-SI"/>
              </w:rPr>
            </w:pPr>
          </w:p>
        </w:tc>
        <w:tc>
          <w:tcPr>
            <w:tcW w:w="2409" w:type="dxa"/>
          </w:tcPr>
          <w:p w:rsidR="00693FCC" w:rsidRPr="00A227C7" w:rsidRDefault="0009629A" w:rsidP="008477E0">
            <w:pPr>
              <w:ind w:right="55"/>
              <w:rPr>
                <w:rFonts w:ascii="Arial" w:eastAsia="SimSun" w:hAnsi="Arial" w:cs="Arial"/>
                <w:iCs/>
                <w:lang w:val="sl-SI"/>
              </w:rPr>
            </w:pPr>
            <w:r w:rsidRPr="00A227C7">
              <w:rPr>
                <w:rFonts w:ascii="Arial" w:eastAsia="SimSun" w:hAnsi="Arial" w:cs="Arial"/>
                <w:iCs/>
                <w:lang w:val="sl-SI"/>
              </w:rPr>
              <w:t xml:space="preserve">Določba </w:t>
            </w:r>
            <w:r w:rsidR="00693FCC" w:rsidRPr="00A227C7">
              <w:rPr>
                <w:rFonts w:ascii="Arial" w:eastAsia="SimSun" w:hAnsi="Arial" w:cs="Arial"/>
                <w:iCs/>
                <w:lang w:val="sl-SI"/>
              </w:rPr>
              <w:t xml:space="preserve">7.4 EN 12205:2001 </w:t>
            </w:r>
            <w:r w:rsidRPr="00A227C7">
              <w:rPr>
                <w:rFonts w:ascii="Arial" w:eastAsia="SimSun" w:hAnsi="Arial" w:cs="Arial"/>
                <w:iCs/>
                <w:lang w:val="sl-SI"/>
              </w:rPr>
              <w:t xml:space="preserve">ali določba </w:t>
            </w:r>
            <w:r w:rsidR="00693FCC" w:rsidRPr="00A227C7">
              <w:rPr>
                <w:rFonts w:ascii="Arial" w:eastAsia="SimSun" w:hAnsi="Arial" w:cs="Arial"/>
                <w:iCs/>
                <w:lang w:val="sl-SI"/>
              </w:rPr>
              <w:t xml:space="preserve">9.2.5 EN ISO 11118:2015 </w:t>
            </w:r>
            <w:r w:rsidRPr="00A227C7">
              <w:rPr>
                <w:rFonts w:ascii="Arial" w:eastAsia="SimSun" w:hAnsi="Arial" w:cs="Arial"/>
                <w:iCs/>
                <w:lang w:val="sl-SI"/>
              </w:rPr>
              <w:t xml:space="preserve">ali določba </w:t>
            </w:r>
            <w:r w:rsidR="00693FCC" w:rsidRPr="00A227C7">
              <w:rPr>
                <w:rFonts w:ascii="Arial" w:eastAsia="SimSun" w:hAnsi="Arial" w:cs="Arial"/>
                <w:iCs/>
                <w:lang w:val="sl-SI"/>
              </w:rPr>
              <w:t>9.2.5 EN ISO 11118:2015 + A1:2020</w:t>
            </w:r>
          </w:p>
        </w:tc>
        <w:tc>
          <w:tcPr>
            <w:tcW w:w="5529" w:type="dxa"/>
          </w:tcPr>
          <w:p w:rsidR="00693FCC" w:rsidRPr="00A227C7" w:rsidRDefault="00625B51" w:rsidP="002548C6">
            <w:pPr>
              <w:ind w:right="55"/>
              <w:jc w:val="both"/>
              <w:rPr>
                <w:rFonts w:ascii="Arial" w:eastAsia="SimSun" w:hAnsi="Arial" w:cs="Arial"/>
                <w:iCs/>
                <w:lang w:val="sl-SI"/>
              </w:rPr>
            </w:pPr>
            <w:r w:rsidRPr="00A227C7">
              <w:rPr>
                <w:rFonts w:ascii="Arial" w:eastAsia="SimSun" w:hAnsi="Arial" w:cs="Arial"/>
                <w:iCs/>
                <w:lang w:val="sl-SI"/>
              </w:rPr>
              <w:t>Plinske jeklenke – Kovinske plinske jeklenke za enkratno poln</w:t>
            </w:r>
            <w:r w:rsidR="002548C6" w:rsidRPr="00A227C7">
              <w:rPr>
                <w:rFonts w:ascii="Arial" w:eastAsia="SimSun" w:hAnsi="Arial" w:cs="Arial"/>
                <w:iCs/>
                <w:lang w:val="sl-SI"/>
              </w:rPr>
              <w:t>jenje</w:t>
            </w:r>
            <w:r w:rsidRPr="00A227C7">
              <w:rPr>
                <w:rFonts w:ascii="Arial" w:eastAsia="SimSun" w:hAnsi="Arial" w:cs="Arial"/>
                <w:iCs/>
                <w:lang w:val="sl-SI"/>
              </w:rPr>
              <w:t xml:space="preserve"> – Sp</w:t>
            </w:r>
            <w:r w:rsidRPr="00A227C7">
              <w:rPr>
                <w:rFonts w:ascii="Verdana" w:hAnsi="Verdana"/>
                <w:sz w:val="18"/>
                <w:szCs w:val="18"/>
                <w:shd w:val="clear" w:color="auto" w:fill="FFFFFF"/>
                <w:lang w:val="sl-SI"/>
              </w:rPr>
              <w:t>ecifikacija in preizkusne metode</w:t>
            </w:r>
            <w:r w:rsidRPr="00A227C7">
              <w:rPr>
                <w:rFonts w:ascii="Arial" w:eastAsia="SimSun" w:hAnsi="Arial" w:cs="Arial"/>
                <w:iCs/>
                <w:lang w:val="sl-SI"/>
              </w:rPr>
              <w:t xml:space="preserve"> </w:t>
            </w:r>
          </w:p>
        </w:tc>
      </w:tr>
      <w:tr w:rsidR="00A227C7" w:rsidRPr="002F0026" w:rsidTr="00693FCC">
        <w:trPr>
          <w:cantSplit/>
        </w:trPr>
        <w:tc>
          <w:tcPr>
            <w:tcW w:w="1418" w:type="dxa"/>
            <w:vMerge w:val="restart"/>
          </w:tcPr>
          <w:p w:rsidR="00693FCC" w:rsidRPr="00A227C7" w:rsidRDefault="00693FCC" w:rsidP="00693FCC">
            <w:pPr>
              <w:widowControl w:val="0"/>
              <w:tabs>
                <w:tab w:val="left" w:pos="1418"/>
                <w:tab w:val="left" w:pos="1843"/>
              </w:tabs>
              <w:rPr>
                <w:rFonts w:ascii="Arial" w:eastAsia="SimSun" w:hAnsi="Arial" w:cs="Arial"/>
                <w:lang w:val="sl-SI"/>
              </w:rPr>
            </w:pPr>
            <w:r w:rsidRPr="00A227C7">
              <w:rPr>
                <w:rFonts w:ascii="Arial" w:eastAsia="SimSun" w:hAnsi="Arial" w:cs="Arial"/>
                <w:lang w:val="sl-SI"/>
              </w:rPr>
              <w:t>4.1.6.8 (b)</w:t>
            </w:r>
          </w:p>
        </w:tc>
        <w:tc>
          <w:tcPr>
            <w:tcW w:w="2409" w:type="dxa"/>
          </w:tcPr>
          <w:p w:rsidR="00693FCC" w:rsidRPr="00A227C7" w:rsidRDefault="00693FCC" w:rsidP="00EB530E">
            <w:pPr>
              <w:widowControl w:val="0"/>
              <w:tabs>
                <w:tab w:val="left" w:pos="1418"/>
                <w:tab w:val="left" w:pos="1843"/>
              </w:tabs>
              <w:rPr>
                <w:rFonts w:ascii="Arial" w:eastAsia="SimSun" w:hAnsi="Arial" w:cs="Arial"/>
                <w:lang w:val="sl-SI"/>
              </w:rPr>
            </w:pPr>
            <w:r w:rsidRPr="00A227C7">
              <w:rPr>
                <w:rFonts w:ascii="Arial" w:eastAsia="SimSun" w:hAnsi="Arial" w:cs="Arial"/>
                <w:lang w:val="sl-SI"/>
              </w:rPr>
              <w:t xml:space="preserve">ISO 11117:1998 </w:t>
            </w:r>
            <w:r w:rsidR="00EB530E" w:rsidRPr="00A227C7">
              <w:rPr>
                <w:rFonts w:ascii="Arial" w:eastAsia="SimSun" w:hAnsi="Arial" w:cs="Arial"/>
                <w:lang w:val="sl-SI"/>
              </w:rPr>
              <w:t>ali</w:t>
            </w:r>
            <w:r w:rsidRPr="00A227C7">
              <w:rPr>
                <w:rFonts w:ascii="Arial" w:eastAsia="SimSun" w:hAnsi="Arial" w:cs="Arial"/>
                <w:lang w:val="sl-SI"/>
              </w:rPr>
              <w:t xml:space="preserve"> EN ISO 11117:2008 + Cor 1:2009 </w:t>
            </w:r>
            <w:r w:rsidR="00EB530E" w:rsidRPr="00A227C7">
              <w:rPr>
                <w:rFonts w:ascii="Arial" w:eastAsia="SimSun" w:hAnsi="Arial" w:cs="Arial"/>
                <w:lang w:val="sl-SI"/>
              </w:rPr>
              <w:t>ali</w:t>
            </w:r>
            <w:r w:rsidRPr="00A227C7">
              <w:rPr>
                <w:rFonts w:ascii="Arial" w:eastAsia="SimSun" w:hAnsi="Arial" w:cs="Arial"/>
                <w:lang w:val="sl-SI"/>
              </w:rPr>
              <w:t xml:space="preserve"> EN ISO 11117:2019</w:t>
            </w:r>
          </w:p>
        </w:tc>
        <w:tc>
          <w:tcPr>
            <w:tcW w:w="5529" w:type="dxa"/>
          </w:tcPr>
          <w:p w:rsidR="00693FCC" w:rsidRPr="00A227C7" w:rsidRDefault="00EB530E" w:rsidP="00F71FB8">
            <w:pPr>
              <w:spacing w:line="240" w:lineRule="auto"/>
              <w:jc w:val="both"/>
              <w:outlineLvl w:val="1"/>
              <w:rPr>
                <w:rFonts w:ascii="Arial" w:eastAsia="SimSun" w:hAnsi="Arial" w:cs="Arial"/>
                <w:lang w:val="sl-SI"/>
              </w:rPr>
            </w:pPr>
            <w:r w:rsidRPr="00A227C7">
              <w:rPr>
                <w:rFonts w:ascii="Arial" w:eastAsia="SimSun" w:hAnsi="Arial" w:cs="Arial"/>
                <w:iCs/>
                <w:lang w:val="sl-SI" w:eastAsia="zh-CN"/>
              </w:rPr>
              <w:t>Plinske jeklenke – Zaščitn</w:t>
            </w:r>
            <w:r w:rsidR="00F71FB8" w:rsidRPr="00A227C7">
              <w:rPr>
                <w:rFonts w:ascii="Arial" w:eastAsia="SimSun" w:hAnsi="Arial" w:cs="Arial"/>
                <w:iCs/>
                <w:lang w:val="sl-SI" w:eastAsia="zh-CN"/>
              </w:rPr>
              <w:t>i</w:t>
            </w:r>
            <w:r w:rsidRPr="00A227C7">
              <w:rPr>
                <w:rFonts w:ascii="Arial" w:eastAsia="SimSun" w:hAnsi="Arial" w:cs="Arial"/>
                <w:iCs/>
                <w:lang w:val="sl-SI" w:eastAsia="zh-CN"/>
              </w:rPr>
              <w:t xml:space="preserve"> </w:t>
            </w:r>
            <w:r w:rsidR="00F71FB8" w:rsidRPr="00A227C7">
              <w:rPr>
                <w:rFonts w:ascii="Arial" w:eastAsia="SimSun" w:hAnsi="Arial" w:cs="Arial"/>
                <w:iCs/>
                <w:lang w:val="sl-SI" w:eastAsia="zh-CN"/>
              </w:rPr>
              <w:t>pokrovi</w:t>
            </w:r>
            <w:r w:rsidRPr="00A227C7">
              <w:rPr>
                <w:rFonts w:ascii="Arial" w:eastAsia="SimSun" w:hAnsi="Arial" w:cs="Arial"/>
                <w:iCs/>
                <w:lang w:val="sl-SI" w:eastAsia="zh-CN"/>
              </w:rPr>
              <w:t xml:space="preserve"> in varovala ventilov – Zasnova,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usi</w:t>
            </w:r>
          </w:p>
        </w:tc>
      </w:tr>
      <w:tr w:rsidR="00A227C7" w:rsidRPr="00A227C7" w:rsidTr="00693FCC">
        <w:trPr>
          <w:cantSplit/>
        </w:trPr>
        <w:tc>
          <w:tcPr>
            <w:tcW w:w="1418" w:type="dxa"/>
            <w:vMerge/>
          </w:tcPr>
          <w:p w:rsidR="00693FCC" w:rsidRPr="00A227C7" w:rsidRDefault="00693FCC" w:rsidP="00693FCC">
            <w:pPr>
              <w:widowControl w:val="0"/>
              <w:tabs>
                <w:tab w:val="left" w:pos="1418"/>
                <w:tab w:val="left" w:pos="1843"/>
              </w:tabs>
              <w:rPr>
                <w:rFonts w:ascii="Arial" w:eastAsia="SimSun" w:hAnsi="Arial" w:cs="Arial"/>
                <w:lang w:val="sl-SI"/>
              </w:rPr>
            </w:pPr>
          </w:p>
        </w:tc>
        <w:tc>
          <w:tcPr>
            <w:tcW w:w="2409" w:type="dxa"/>
          </w:tcPr>
          <w:p w:rsidR="00693FCC" w:rsidRPr="00A227C7" w:rsidRDefault="00693FCC" w:rsidP="00693FCC">
            <w:pPr>
              <w:widowControl w:val="0"/>
              <w:tabs>
                <w:tab w:val="left" w:pos="1418"/>
                <w:tab w:val="left" w:pos="1843"/>
              </w:tabs>
              <w:rPr>
                <w:rFonts w:ascii="Arial" w:eastAsia="SimSun" w:hAnsi="Arial" w:cs="Arial"/>
              </w:rPr>
            </w:pPr>
            <w:r w:rsidRPr="00A227C7">
              <w:rPr>
                <w:rFonts w:ascii="Arial" w:eastAsia="SimSun" w:hAnsi="Arial" w:cs="Arial"/>
              </w:rPr>
              <w:t>EN 962:1996 +</w:t>
            </w:r>
            <w:r w:rsidRPr="00A227C7">
              <w:rPr>
                <w:rFonts w:ascii="Arial" w:eastAsia="SimSun" w:hAnsi="Arial" w:cs="Arial"/>
              </w:rPr>
              <w:br/>
              <w:t>A2:2000</w:t>
            </w:r>
          </w:p>
        </w:tc>
        <w:tc>
          <w:tcPr>
            <w:tcW w:w="5529" w:type="dxa"/>
          </w:tcPr>
          <w:p w:rsidR="00693FCC" w:rsidRPr="00A227C7" w:rsidRDefault="008477E0" w:rsidP="00911ABE">
            <w:pPr>
              <w:ind w:right="55"/>
              <w:jc w:val="both"/>
              <w:rPr>
                <w:rFonts w:ascii="Arial" w:eastAsia="SimSun" w:hAnsi="Arial" w:cs="Arial"/>
                <w:iCs/>
              </w:rPr>
            </w:pPr>
            <w:r w:rsidRPr="00A227C7">
              <w:rPr>
                <w:rFonts w:ascii="Arial" w:eastAsia="SimSun" w:hAnsi="Arial" w:cs="Arial"/>
                <w:lang w:val="sl-SI"/>
              </w:rPr>
              <w:t>Premične plinske jeklenke –</w:t>
            </w:r>
            <w:r w:rsidRPr="00A227C7">
              <w:rPr>
                <w:rFonts w:ascii="Arial" w:eastAsia="SimSun" w:hAnsi="Arial" w:cs="Arial"/>
              </w:rPr>
              <w:t xml:space="preserve"> </w:t>
            </w:r>
            <w:r w:rsidR="00F71FB8" w:rsidRPr="00A227C7">
              <w:rPr>
                <w:rFonts w:ascii="Arial" w:eastAsia="SimSun" w:hAnsi="Arial" w:cs="Arial"/>
                <w:iCs/>
                <w:lang w:val="sl-SI" w:eastAsia="zh-CN"/>
              </w:rPr>
              <w:t xml:space="preserve">Zaščitni pokrovi </w:t>
            </w:r>
            <w:r w:rsidRPr="00A227C7">
              <w:rPr>
                <w:rFonts w:ascii="Arial" w:eastAsia="SimSun" w:hAnsi="Arial" w:cs="Arial"/>
                <w:iCs/>
                <w:lang w:val="sl-SI" w:eastAsia="zh-CN"/>
              </w:rPr>
              <w:t xml:space="preserve">in varovala ventilov za </w:t>
            </w:r>
            <w:r w:rsidR="00911ABE" w:rsidRPr="00A227C7">
              <w:rPr>
                <w:rFonts w:ascii="Arial" w:eastAsia="SimSun" w:hAnsi="Arial" w:cs="Arial"/>
                <w:iCs/>
                <w:lang w:val="sl-SI" w:eastAsia="zh-CN"/>
              </w:rPr>
              <w:t xml:space="preserve">industrijske in medicinske plinske jeklenke </w:t>
            </w:r>
            <w:r w:rsidRPr="00A227C7">
              <w:rPr>
                <w:rFonts w:ascii="Arial" w:eastAsia="SimSun" w:hAnsi="Arial" w:cs="Arial"/>
                <w:lang w:val="sl-SI"/>
              </w:rPr>
              <w:t xml:space="preserve">– </w:t>
            </w:r>
            <w:r w:rsidRPr="00A227C7">
              <w:rPr>
                <w:rFonts w:ascii="Arial" w:eastAsia="SimSun" w:hAnsi="Arial" w:cs="Arial"/>
                <w:iCs/>
                <w:lang w:val="sl-SI" w:eastAsia="zh-CN"/>
              </w:rPr>
              <w:t xml:space="preserve">Zasnova,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usi</w:t>
            </w:r>
          </w:p>
        </w:tc>
      </w:tr>
      <w:tr w:rsidR="00A227C7" w:rsidRPr="002F0026" w:rsidTr="00693FCC">
        <w:trPr>
          <w:cantSplit/>
        </w:trPr>
        <w:tc>
          <w:tcPr>
            <w:tcW w:w="1418" w:type="dxa"/>
          </w:tcPr>
          <w:p w:rsidR="00693FCC" w:rsidRPr="00A227C7" w:rsidRDefault="00693FCC" w:rsidP="00693FCC">
            <w:pPr>
              <w:widowControl w:val="0"/>
              <w:tabs>
                <w:tab w:val="left" w:pos="1418"/>
                <w:tab w:val="left" w:pos="1843"/>
              </w:tabs>
              <w:rPr>
                <w:rFonts w:ascii="Arial" w:eastAsia="SimSun" w:hAnsi="Arial" w:cs="Arial"/>
                <w:lang w:val="sl-SI"/>
              </w:rPr>
            </w:pPr>
            <w:r w:rsidRPr="00A227C7">
              <w:rPr>
                <w:rFonts w:ascii="Arial" w:eastAsia="SimSun" w:hAnsi="Arial" w:cs="Arial"/>
                <w:lang w:val="sl-SI"/>
              </w:rPr>
              <w:t>4.1.6.8 (c)</w:t>
            </w:r>
          </w:p>
        </w:tc>
        <w:tc>
          <w:tcPr>
            <w:tcW w:w="7938" w:type="dxa"/>
            <w:gridSpan w:val="2"/>
          </w:tcPr>
          <w:p w:rsidR="00693FCC" w:rsidRPr="00A227C7" w:rsidRDefault="00911ABE" w:rsidP="00911ABE">
            <w:pPr>
              <w:tabs>
                <w:tab w:val="left" w:pos="1418"/>
              </w:tabs>
              <w:jc w:val="both"/>
              <w:rPr>
                <w:rFonts w:ascii="Arial" w:eastAsia="SimSun" w:hAnsi="Arial" w:cs="Arial"/>
                <w:lang w:val="sl-SI"/>
              </w:rPr>
            </w:pPr>
            <w:r w:rsidRPr="00A227C7">
              <w:rPr>
                <w:rFonts w:ascii="Arial" w:eastAsia="SimSun" w:hAnsi="Arial" w:cs="Arial"/>
                <w:iCs/>
                <w:lang w:val="sl-SI"/>
              </w:rPr>
              <w:t>Zahteve za zaščitne obroče ali spojnice za trajno zaščito, ki se uporabljajo za zaščito ventilov v skladu s 4.1.6.8 (c), so navedene v ustreznih standardih za zasnovo tlačne posode (glej 6.2.2.3 za UN tlačne posode in 6.2.4.1 za tlačne posode, ki niso UN tlačne posode).</w:t>
            </w:r>
          </w:p>
        </w:tc>
      </w:tr>
      <w:tr w:rsidR="00A227C7" w:rsidRPr="002F0026" w:rsidTr="008477E0">
        <w:trPr>
          <w:cantSplit/>
          <w:trHeight w:val="71"/>
        </w:trPr>
        <w:tc>
          <w:tcPr>
            <w:tcW w:w="1418" w:type="dxa"/>
          </w:tcPr>
          <w:p w:rsidR="00693FCC" w:rsidRPr="00A227C7" w:rsidRDefault="00693FCC" w:rsidP="005069FC">
            <w:pPr>
              <w:widowControl w:val="0"/>
              <w:tabs>
                <w:tab w:val="left" w:pos="1418"/>
                <w:tab w:val="left" w:pos="1843"/>
              </w:tabs>
              <w:rPr>
                <w:rFonts w:ascii="Arial" w:eastAsia="SimSun" w:hAnsi="Arial" w:cs="Arial"/>
                <w:lang w:val="sl-SI"/>
              </w:rPr>
            </w:pPr>
            <w:r w:rsidRPr="00A227C7">
              <w:rPr>
                <w:rFonts w:ascii="Arial" w:eastAsia="SimSun" w:hAnsi="Arial" w:cs="Arial"/>
                <w:lang w:val="sl-SI"/>
              </w:rPr>
              <w:t xml:space="preserve">4.1.6.8 (b) </w:t>
            </w:r>
            <w:r w:rsidR="005069FC" w:rsidRPr="00A227C7">
              <w:rPr>
                <w:rFonts w:ascii="Arial" w:eastAsia="SimSun" w:hAnsi="Arial" w:cs="Arial"/>
                <w:lang w:val="sl-SI"/>
              </w:rPr>
              <w:t>in</w:t>
            </w:r>
            <w:r w:rsidRPr="00A227C7">
              <w:rPr>
                <w:rFonts w:ascii="Arial" w:eastAsia="SimSun" w:hAnsi="Arial" w:cs="Arial"/>
                <w:lang w:val="sl-SI"/>
              </w:rPr>
              <w:t xml:space="preserve"> (c)</w:t>
            </w:r>
          </w:p>
        </w:tc>
        <w:tc>
          <w:tcPr>
            <w:tcW w:w="2409" w:type="dxa"/>
          </w:tcPr>
          <w:p w:rsidR="00693FCC" w:rsidRPr="00A227C7" w:rsidRDefault="00693FCC" w:rsidP="008477E0">
            <w:pPr>
              <w:tabs>
                <w:tab w:val="left" w:pos="1418"/>
                <w:tab w:val="left" w:pos="1800"/>
              </w:tabs>
              <w:rPr>
                <w:rFonts w:ascii="Arial" w:eastAsia="SimSun" w:hAnsi="Arial" w:cs="Arial"/>
                <w:lang w:val="sl-SI"/>
              </w:rPr>
            </w:pPr>
            <w:r w:rsidRPr="00A227C7">
              <w:rPr>
                <w:rFonts w:ascii="Arial" w:eastAsia="SimSun" w:hAnsi="Arial" w:cs="Arial"/>
                <w:lang w:val="sl-SI"/>
              </w:rPr>
              <w:t xml:space="preserve">ISO 16111:2008 </w:t>
            </w:r>
            <w:r w:rsidR="008477E0" w:rsidRPr="00A227C7">
              <w:rPr>
                <w:rFonts w:ascii="Arial" w:eastAsia="SimSun" w:hAnsi="Arial" w:cs="Arial"/>
                <w:lang w:val="sl-SI"/>
              </w:rPr>
              <w:t>ali</w:t>
            </w:r>
            <w:r w:rsidRPr="00A227C7">
              <w:rPr>
                <w:rFonts w:ascii="Arial" w:eastAsia="SimSun" w:hAnsi="Arial" w:cs="Arial"/>
                <w:lang w:val="sl-SI"/>
              </w:rPr>
              <w:t xml:space="preserve"> ISO 16111:2018</w:t>
            </w:r>
          </w:p>
        </w:tc>
        <w:tc>
          <w:tcPr>
            <w:tcW w:w="5529" w:type="dxa"/>
          </w:tcPr>
          <w:p w:rsidR="00693FCC" w:rsidRPr="00A227C7" w:rsidRDefault="008477E0" w:rsidP="00693FCC">
            <w:pPr>
              <w:tabs>
                <w:tab w:val="left" w:pos="1418"/>
                <w:tab w:val="left" w:pos="1800"/>
              </w:tabs>
              <w:jc w:val="both"/>
              <w:rPr>
                <w:rFonts w:ascii="Arial" w:eastAsia="SimSun" w:hAnsi="Arial" w:cs="Arial"/>
                <w:lang w:val="sl-SI"/>
              </w:rPr>
            </w:pPr>
            <w:r w:rsidRPr="00A227C7">
              <w:rPr>
                <w:rFonts w:ascii="Arial" w:eastAsia="SimSun" w:hAnsi="Arial" w:cs="Arial"/>
                <w:iCs/>
                <w:lang w:val="sl-SI"/>
              </w:rPr>
              <w:t>Premične naprave za shranjevanje plina – Vodik, absorbiran v reverzibilnem kovinskem hidridu</w:t>
            </w:r>
          </w:p>
        </w:tc>
      </w:tr>
    </w:tbl>
    <w:p w:rsidR="00693FCC" w:rsidRPr="00A227C7" w:rsidRDefault="00693FCC" w:rsidP="00693FCC">
      <w:pPr>
        <w:ind w:left="1134" w:right="1134"/>
        <w:jc w:val="center"/>
        <w:rPr>
          <w:rFonts w:ascii="Arial" w:eastAsia="SimSun" w:hAnsi="Arial" w:cs="Arial"/>
          <w:b/>
          <w:bCs/>
          <w:lang w:val="sl-SI"/>
        </w:rPr>
      </w:pPr>
    </w:p>
    <w:p w:rsidR="00693FCC" w:rsidRPr="00A227C7" w:rsidRDefault="00693FCC" w:rsidP="00693FCC">
      <w:pPr>
        <w:ind w:left="1134" w:right="1134"/>
        <w:jc w:val="center"/>
        <w:rPr>
          <w:rFonts w:ascii="Arial" w:eastAsia="SimSun" w:hAnsi="Arial" w:cs="Arial"/>
          <w:b/>
          <w:bCs/>
          <w:lang w:val="sl-SI"/>
        </w:rPr>
      </w:pPr>
      <w:r w:rsidRPr="00A227C7">
        <w:rPr>
          <w:rFonts w:ascii="Arial" w:eastAsia="SimSun" w:hAnsi="Arial" w:cs="Arial"/>
          <w:b/>
          <w:bCs/>
          <w:lang w:val="sl-SI"/>
        </w:rPr>
        <w:t xml:space="preserve">Tabela 4.1.6.15.2: </w:t>
      </w:r>
      <w:r w:rsidR="00651B20" w:rsidRPr="00A227C7">
        <w:rPr>
          <w:rFonts w:ascii="Arial" w:eastAsia="SimSun" w:hAnsi="Arial" w:cs="Arial"/>
          <w:b/>
          <w:bCs/>
          <w:lang w:val="sl-SI"/>
        </w:rPr>
        <w:t>Datumi izdelave, ki veljajo za zaščitne pokrove ventilov in varovala ventilov, nameščene na tlačne posode, ki niso UN tlačne posode</w:t>
      </w:r>
    </w:p>
    <w:p w:rsidR="00693FCC" w:rsidRPr="00A227C7" w:rsidRDefault="00693FCC" w:rsidP="00693FCC">
      <w:pPr>
        <w:ind w:left="1134" w:right="1134"/>
        <w:jc w:val="center"/>
        <w:rPr>
          <w:rFonts w:ascii="Arial" w:eastAsia="SimSun" w:hAnsi="Arial" w:cs="Arial"/>
          <w:b/>
          <w:bCs/>
          <w:lang w:val="sl-SI"/>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29"/>
        <w:gridCol w:w="1709"/>
      </w:tblGrid>
      <w:tr w:rsidR="00A227C7" w:rsidRPr="00A227C7" w:rsidTr="00693FCC">
        <w:tc>
          <w:tcPr>
            <w:tcW w:w="1418" w:type="dxa"/>
            <w:shd w:val="clear" w:color="auto" w:fill="auto"/>
            <w:vAlign w:val="center"/>
          </w:tcPr>
          <w:p w:rsidR="00693FCC" w:rsidRPr="00A227C7" w:rsidRDefault="00CD033E" w:rsidP="00693FCC">
            <w:pPr>
              <w:tabs>
                <w:tab w:val="left" w:pos="1418"/>
                <w:tab w:val="left" w:pos="1843"/>
              </w:tabs>
              <w:rPr>
                <w:rFonts w:ascii="Arial" w:eastAsia="SimSun" w:hAnsi="Arial" w:cs="Arial"/>
                <w:b/>
                <w:lang w:val="sl-SI"/>
              </w:rPr>
            </w:pPr>
            <w:r w:rsidRPr="00A227C7">
              <w:rPr>
                <w:rFonts w:ascii="Arial" w:eastAsia="SimSun" w:hAnsi="Arial" w:cs="Arial"/>
                <w:b/>
                <w:bCs/>
                <w:lang w:val="sl-SI"/>
              </w:rPr>
              <w:t>Referenca</w:t>
            </w:r>
          </w:p>
        </w:tc>
        <w:tc>
          <w:tcPr>
            <w:tcW w:w="6229" w:type="dxa"/>
            <w:shd w:val="clear" w:color="auto" w:fill="auto"/>
            <w:vAlign w:val="center"/>
          </w:tcPr>
          <w:p w:rsidR="00693FCC" w:rsidRPr="00A227C7" w:rsidRDefault="002F4890" w:rsidP="002F4890">
            <w:pPr>
              <w:tabs>
                <w:tab w:val="left" w:pos="1418"/>
                <w:tab w:val="left" w:pos="1843"/>
              </w:tabs>
              <w:rPr>
                <w:rFonts w:ascii="Arial" w:eastAsia="SimSun" w:hAnsi="Arial" w:cs="Arial"/>
                <w:b/>
                <w:lang w:val="sl-SI"/>
              </w:rPr>
            </w:pPr>
            <w:r w:rsidRPr="00A227C7">
              <w:rPr>
                <w:rFonts w:ascii="Arial" w:eastAsia="SimSun" w:hAnsi="Arial" w:cs="Arial"/>
                <w:b/>
                <w:bCs/>
                <w:lang w:val="sl-SI"/>
              </w:rPr>
              <w:t xml:space="preserve">Naslov dokumenta </w:t>
            </w:r>
          </w:p>
        </w:tc>
        <w:tc>
          <w:tcPr>
            <w:tcW w:w="1709" w:type="dxa"/>
            <w:shd w:val="clear" w:color="auto" w:fill="auto"/>
          </w:tcPr>
          <w:p w:rsidR="00693FCC" w:rsidRPr="00A227C7" w:rsidRDefault="00CD033E" w:rsidP="00693FCC">
            <w:pPr>
              <w:tabs>
                <w:tab w:val="left" w:pos="1418"/>
                <w:tab w:val="left" w:pos="1843"/>
              </w:tabs>
              <w:rPr>
                <w:rFonts w:ascii="Arial" w:eastAsia="SimSun" w:hAnsi="Arial" w:cs="Arial"/>
                <w:b/>
                <w:lang w:val="sl-SI"/>
              </w:rPr>
            </w:pPr>
            <w:r w:rsidRPr="00A227C7">
              <w:rPr>
                <w:rFonts w:ascii="Arial" w:eastAsia="SimSun" w:hAnsi="Arial" w:cs="Arial"/>
                <w:b/>
                <w:lang w:val="sl-SI"/>
              </w:rPr>
              <w:t>Se uporablja za izdelavo</w:t>
            </w:r>
          </w:p>
        </w:tc>
      </w:tr>
      <w:tr w:rsidR="00A227C7" w:rsidRPr="00A227C7" w:rsidTr="00693FCC">
        <w:tc>
          <w:tcPr>
            <w:tcW w:w="1418" w:type="dxa"/>
            <w:shd w:val="clear" w:color="auto" w:fill="auto"/>
          </w:tcPr>
          <w:p w:rsidR="00693FCC" w:rsidRPr="00A227C7" w:rsidRDefault="00693FCC" w:rsidP="00693FCC">
            <w:pPr>
              <w:tabs>
                <w:tab w:val="left" w:pos="1418"/>
                <w:tab w:val="left" w:pos="1843"/>
              </w:tabs>
              <w:rPr>
                <w:rFonts w:ascii="Arial" w:eastAsia="SimSun" w:hAnsi="Arial" w:cs="Arial"/>
                <w:lang w:val="sl-SI"/>
              </w:rPr>
            </w:pPr>
            <w:r w:rsidRPr="00A227C7">
              <w:rPr>
                <w:rFonts w:ascii="Arial" w:eastAsia="SimSun" w:hAnsi="Arial" w:cs="Arial"/>
                <w:lang w:val="sl-SI"/>
              </w:rPr>
              <w:t>ISO 11117:1998</w:t>
            </w:r>
          </w:p>
        </w:tc>
        <w:tc>
          <w:tcPr>
            <w:tcW w:w="6229" w:type="dxa"/>
            <w:shd w:val="clear" w:color="auto" w:fill="auto"/>
          </w:tcPr>
          <w:p w:rsidR="00693FCC" w:rsidRPr="00A227C7" w:rsidRDefault="00EB530E" w:rsidP="00F71FB8">
            <w:pPr>
              <w:tabs>
                <w:tab w:val="left" w:pos="1418"/>
                <w:tab w:val="left" w:pos="1843"/>
              </w:tabs>
              <w:jc w:val="both"/>
              <w:rPr>
                <w:rFonts w:ascii="Arial" w:eastAsia="SimSun" w:hAnsi="Arial" w:cs="Arial"/>
                <w:lang w:val="sl-SI"/>
              </w:rPr>
            </w:pPr>
            <w:r w:rsidRPr="00A227C7">
              <w:rPr>
                <w:rFonts w:ascii="Arial" w:eastAsia="SimSun" w:hAnsi="Arial" w:cs="Arial"/>
                <w:iCs/>
                <w:lang w:val="sl-SI" w:eastAsia="zh-CN"/>
              </w:rPr>
              <w:t>Plinske jeklenke – Zaščitn</w:t>
            </w:r>
            <w:r w:rsidR="00F71FB8" w:rsidRPr="00A227C7">
              <w:rPr>
                <w:rFonts w:ascii="Arial" w:eastAsia="SimSun" w:hAnsi="Arial" w:cs="Arial"/>
                <w:iCs/>
                <w:lang w:val="sl-SI" w:eastAsia="zh-CN"/>
              </w:rPr>
              <w:t>i pokrovi</w:t>
            </w:r>
            <w:r w:rsidRPr="00A227C7">
              <w:rPr>
                <w:rFonts w:ascii="Arial" w:eastAsia="SimSun" w:hAnsi="Arial" w:cs="Arial"/>
                <w:iCs/>
                <w:lang w:val="sl-SI" w:eastAsia="zh-CN"/>
              </w:rPr>
              <w:t xml:space="preserve"> in varovala ventilov </w:t>
            </w:r>
            <w:r w:rsidR="00651B20" w:rsidRPr="00A227C7">
              <w:rPr>
                <w:rFonts w:ascii="Arial" w:eastAsia="SimSun" w:hAnsi="Arial" w:cs="Arial"/>
                <w:iCs/>
                <w:lang w:val="sl-SI" w:eastAsia="zh-CN"/>
              </w:rPr>
              <w:t xml:space="preserve">za industrijske in medicinske plinske jeklenke </w:t>
            </w:r>
            <w:r w:rsidRPr="00A227C7">
              <w:rPr>
                <w:rFonts w:ascii="Arial" w:eastAsia="SimSun" w:hAnsi="Arial" w:cs="Arial"/>
                <w:iCs/>
                <w:lang w:val="sl-SI" w:eastAsia="zh-CN"/>
              </w:rPr>
              <w:t xml:space="preserve">– Zasnova,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usi</w:t>
            </w:r>
            <w:r w:rsidRPr="00A227C7">
              <w:rPr>
                <w:rFonts w:ascii="Arial" w:eastAsia="SimSun" w:hAnsi="Arial" w:cs="Arial"/>
                <w:lang w:val="sl-SI"/>
              </w:rPr>
              <w:t xml:space="preserve"> </w:t>
            </w:r>
          </w:p>
        </w:tc>
        <w:tc>
          <w:tcPr>
            <w:tcW w:w="1709" w:type="dxa"/>
            <w:shd w:val="clear" w:color="auto" w:fill="auto"/>
          </w:tcPr>
          <w:p w:rsidR="00693FCC" w:rsidRPr="00A227C7" w:rsidRDefault="005069FC" w:rsidP="005069FC">
            <w:pPr>
              <w:tabs>
                <w:tab w:val="left" w:pos="1418"/>
                <w:tab w:val="left" w:pos="1843"/>
              </w:tabs>
              <w:rPr>
                <w:rFonts w:ascii="Arial" w:eastAsia="SimSun" w:hAnsi="Arial" w:cs="Arial"/>
              </w:rPr>
            </w:pPr>
            <w:r w:rsidRPr="00A227C7">
              <w:rPr>
                <w:rFonts w:ascii="Arial" w:eastAsia="SimSun" w:hAnsi="Arial" w:cs="Arial"/>
              </w:rPr>
              <w:t>do</w:t>
            </w:r>
            <w:r w:rsidR="00693FCC" w:rsidRPr="00A227C7">
              <w:rPr>
                <w:rFonts w:ascii="Arial" w:eastAsia="SimSun" w:hAnsi="Arial" w:cs="Arial"/>
              </w:rPr>
              <w:t xml:space="preserve"> 31</w:t>
            </w:r>
            <w:r w:rsidRPr="00A227C7">
              <w:rPr>
                <w:rFonts w:ascii="Arial" w:eastAsia="SimSun" w:hAnsi="Arial" w:cs="Arial"/>
              </w:rPr>
              <w:t xml:space="preserve">. </w:t>
            </w:r>
            <w:r w:rsidRPr="00A227C7">
              <w:rPr>
                <w:rFonts w:ascii="Arial" w:eastAsia="SimSun" w:hAnsi="Arial" w:cs="Arial"/>
                <w:lang w:val="sl-SI"/>
              </w:rPr>
              <w:t>decembra</w:t>
            </w:r>
            <w:r w:rsidRPr="00A227C7">
              <w:rPr>
                <w:rFonts w:ascii="Arial" w:eastAsia="SimSun" w:hAnsi="Arial" w:cs="Arial"/>
              </w:rPr>
              <w:t xml:space="preserve"> </w:t>
            </w:r>
            <w:r w:rsidR="00693FCC" w:rsidRPr="00A227C7">
              <w:rPr>
                <w:rFonts w:ascii="Arial" w:eastAsia="SimSun" w:hAnsi="Arial" w:cs="Arial"/>
              </w:rPr>
              <w:t>2014</w:t>
            </w:r>
          </w:p>
        </w:tc>
      </w:tr>
      <w:tr w:rsidR="00A227C7" w:rsidRPr="00A227C7" w:rsidTr="00693FCC">
        <w:tc>
          <w:tcPr>
            <w:tcW w:w="1418" w:type="dxa"/>
            <w:shd w:val="clear" w:color="auto" w:fill="auto"/>
          </w:tcPr>
          <w:p w:rsidR="00693FCC" w:rsidRPr="00A227C7" w:rsidRDefault="00693FCC" w:rsidP="00693FCC">
            <w:pPr>
              <w:tabs>
                <w:tab w:val="left" w:pos="1418"/>
                <w:tab w:val="left" w:pos="1843"/>
              </w:tabs>
              <w:rPr>
                <w:rFonts w:ascii="Arial" w:eastAsia="SimSun" w:hAnsi="Arial" w:cs="Arial"/>
                <w:lang w:val="sl-SI"/>
              </w:rPr>
            </w:pPr>
            <w:r w:rsidRPr="00A227C7">
              <w:rPr>
                <w:rFonts w:ascii="Arial" w:eastAsia="SimSun" w:hAnsi="Arial" w:cs="Arial"/>
                <w:lang w:val="sl-SI"/>
              </w:rPr>
              <w:t>EN ISO 11117: 2008 + Cor 1:2009</w:t>
            </w:r>
          </w:p>
        </w:tc>
        <w:tc>
          <w:tcPr>
            <w:tcW w:w="6229" w:type="dxa"/>
            <w:shd w:val="clear" w:color="auto" w:fill="auto"/>
          </w:tcPr>
          <w:p w:rsidR="00693FCC" w:rsidRPr="00A227C7" w:rsidRDefault="001A192A" w:rsidP="008477E0">
            <w:pPr>
              <w:tabs>
                <w:tab w:val="left" w:pos="1418"/>
                <w:tab w:val="left" w:pos="1843"/>
              </w:tabs>
              <w:jc w:val="both"/>
              <w:rPr>
                <w:rFonts w:ascii="Arial" w:eastAsia="SimSun" w:hAnsi="Arial" w:cs="Arial"/>
                <w:lang w:val="sl-SI"/>
              </w:rPr>
            </w:pPr>
            <w:r w:rsidRPr="00A227C7">
              <w:rPr>
                <w:rFonts w:ascii="Arial" w:eastAsia="SimSun" w:hAnsi="Arial" w:cs="Arial"/>
                <w:iCs/>
                <w:lang w:val="sl-SI" w:eastAsia="zh-CN"/>
              </w:rPr>
              <w:t xml:space="preserve">Plinske jeklenke – </w:t>
            </w:r>
            <w:r w:rsidR="00F71FB8" w:rsidRPr="00A227C7">
              <w:rPr>
                <w:rFonts w:ascii="Arial" w:eastAsia="SimSun" w:hAnsi="Arial" w:cs="Arial"/>
                <w:iCs/>
                <w:lang w:val="sl-SI" w:eastAsia="zh-CN"/>
              </w:rPr>
              <w:t xml:space="preserve">Zaščitni pokrovi </w:t>
            </w:r>
            <w:r w:rsidRPr="00A227C7">
              <w:rPr>
                <w:rFonts w:ascii="Arial" w:eastAsia="SimSun" w:hAnsi="Arial" w:cs="Arial"/>
                <w:iCs/>
                <w:lang w:val="sl-SI" w:eastAsia="zh-CN"/>
              </w:rPr>
              <w:t xml:space="preserve">in varovala ventilov – Zasnova,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usi</w:t>
            </w:r>
          </w:p>
        </w:tc>
        <w:tc>
          <w:tcPr>
            <w:tcW w:w="1709" w:type="dxa"/>
            <w:shd w:val="clear" w:color="auto" w:fill="auto"/>
          </w:tcPr>
          <w:p w:rsidR="00693FCC" w:rsidRPr="00A227C7" w:rsidRDefault="005069FC" w:rsidP="00693FCC">
            <w:pPr>
              <w:tabs>
                <w:tab w:val="left" w:pos="1418"/>
                <w:tab w:val="left" w:pos="1843"/>
              </w:tabs>
              <w:rPr>
                <w:rFonts w:ascii="Arial" w:eastAsia="SimSun" w:hAnsi="Arial" w:cs="Arial"/>
              </w:rPr>
            </w:pPr>
            <w:r w:rsidRPr="00A227C7">
              <w:rPr>
                <w:rFonts w:ascii="Arial" w:eastAsia="SimSun" w:hAnsi="Arial" w:cs="Arial"/>
              </w:rPr>
              <w:t xml:space="preserve">do 31. </w:t>
            </w:r>
            <w:r w:rsidRPr="00A227C7">
              <w:rPr>
                <w:rFonts w:ascii="Arial" w:eastAsia="SimSun" w:hAnsi="Arial" w:cs="Arial"/>
                <w:lang w:val="sl-SI"/>
              </w:rPr>
              <w:t>decembra</w:t>
            </w:r>
            <w:r w:rsidRPr="00A227C7">
              <w:rPr>
                <w:rFonts w:ascii="Arial" w:eastAsia="SimSun" w:hAnsi="Arial" w:cs="Arial"/>
              </w:rPr>
              <w:t xml:space="preserve"> </w:t>
            </w:r>
            <w:r w:rsidR="00693FCC" w:rsidRPr="00A227C7">
              <w:rPr>
                <w:rFonts w:ascii="Arial" w:eastAsia="SimSun" w:hAnsi="Arial" w:cs="Arial"/>
              </w:rPr>
              <w:t>2024</w:t>
            </w:r>
          </w:p>
        </w:tc>
      </w:tr>
      <w:tr w:rsidR="00A227C7" w:rsidRPr="00A227C7" w:rsidTr="00693FCC">
        <w:tc>
          <w:tcPr>
            <w:tcW w:w="1418" w:type="dxa"/>
            <w:shd w:val="clear" w:color="auto" w:fill="auto"/>
          </w:tcPr>
          <w:p w:rsidR="00693FCC" w:rsidRPr="00A227C7" w:rsidRDefault="00693FCC" w:rsidP="00693FCC">
            <w:pPr>
              <w:tabs>
                <w:tab w:val="left" w:pos="1418"/>
                <w:tab w:val="left" w:pos="1843"/>
              </w:tabs>
              <w:rPr>
                <w:rFonts w:ascii="Arial" w:eastAsia="SimSun" w:hAnsi="Arial" w:cs="Arial"/>
                <w:bCs/>
                <w:lang w:val="sl-SI"/>
              </w:rPr>
            </w:pPr>
            <w:r w:rsidRPr="00A227C7">
              <w:rPr>
                <w:rFonts w:ascii="Arial" w:eastAsia="SimSun" w:hAnsi="Arial" w:cs="Arial"/>
                <w:bCs/>
                <w:lang w:val="sl-SI"/>
              </w:rPr>
              <w:t>EN ISO 11117:2019</w:t>
            </w:r>
          </w:p>
        </w:tc>
        <w:tc>
          <w:tcPr>
            <w:tcW w:w="6229" w:type="dxa"/>
            <w:shd w:val="clear" w:color="auto" w:fill="auto"/>
          </w:tcPr>
          <w:p w:rsidR="00693FCC" w:rsidRPr="00A227C7" w:rsidRDefault="001A192A" w:rsidP="008477E0">
            <w:pPr>
              <w:tabs>
                <w:tab w:val="left" w:pos="1418"/>
                <w:tab w:val="left" w:pos="1843"/>
              </w:tabs>
              <w:jc w:val="both"/>
              <w:rPr>
                <w:rFonts w:ascii="Arial" w:eastAsia="SimSun" w:hAnsi="Arial" w:cs="Arial"/>
                <w:bCs/>
                <w:lang w:val="sl-SI"/>
              </w:rPr>
            </w:pPr>
            <w:r w:rsidRPr="00A227C7">
              <w:rPr>
                <w:rFonts w:ascii="Arial" w:eastAsia="SimSun" w:hAnsi="Arial" w:cs="Arial"/>
                <w:iCs/>
                <w:lang w:val="sl-SI" w:eastAsia="zh-CN"/>
              </w:rPr>
              <w:t xml:space="preserve">Plinske jeklenke – </w:t>
            </w:r>
            <w:r w:rsidR="00F71FB8" w:rsidRPr="00A227C7">
              <w:rPr>
                <w:rFonts w:ascii="Arial" w:eastAsia="SimSun" w:hAnsi="Arial" w:cs="Arial"/>
                <w:iCs/>
                <w:lang w:val="sl-SI" w:eastAsia="zh-CN"/>
              </w:rPr>
              <w:t xml:space="preserve">Zaščitni pokrovi </w:t>
            </w:r>
            <w:r w:rsidRPr="00A227C7">
              <w:rPr>
                <w:rFonts w:ascii="Arial" w:eastAsia="SimSun" w:hAnsi="Arial" w:cs="Arial"/>
                <w:iCs/>
                <w:lang w:val="sl-SI" w:eastAsia="zh-CN"/>
              </w:rPr>
              <w:t xml:space="preserve">in varovala ventilov – Zasnova,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usi</w:t>
            </w:r>
          </w:p>
        </w:tc>
        <w:tc>
          <w:tcPr>
            <w:tcW w:w="1709" w:type="dxa"/>
            <w:shd w:val="clear" w:color="auto" w:fill="auto"/>
          </w:tcPr>
          <w:p w:rsidR="00693FCC" w:rsidRPr="00A227C7" w:rsidRDefault="005069FC" w:rsidP="005069FC">
            <w:pPr>
              <w:tabs>
                <w:tab w:val="left" w:pos="1418"/>
                <w:tab w:val="left" w:pos="1843"/>
              </w:tabs>
              <w:rPr>
                <w:rFonts w:ascii="Arial" w:eastAsia="SimSun" w:hAnsi="Arial" w:cs="Arial"/>
                <w:bCs/>
                <w:lang w:val="sl-SI"/>
              </w:rPr>
            </w:pPr>
            <w:r w:rsidRPr="00A227C7">
              <w:rPr>
                <w:rFonts w:ascii="Arial" w:eastAsia="SimSun" w:hAnsi="Arial" w:cs="Arial"/>
                <w:bCs/>
                <w:lang w:val="sl-SI"/>
              </w:rPr>
              <w:t>do nadaljnjega</w:t>
            </w:r>
            <w:r w:rsidR="00A65227" w:rsidRPr="00A227C7">
              <w:rPr>
                <w:rFonts w:ascii="Arial" w:eastAsia="SimSun" w:hAnsi="Arial" w:cs="Arial"/>
                <w:bCs/>
                <w:lang w:val="sl-SI"/>
              </w:rPr>
              <w:t xml:space="preserve"> </w:t>
            </w:r>
          </w:p>
        </w:tc>
      </w:tr>
      <w:tr w:rsidR="00A227C7" w:rsidRPr="00A227C7" w:rsidTr="00693FCC">
        <w:tc>
          <w:tcPr>
            <w:tcW w:w="1418" w:type="dxa"/>
            <w:shd w:val="clear" w:color="auto" w:fill="auto"/>
          </w:tcPr>
          <w:p w:rsidR="00693FCC" w:rsidRPr="00A227C7" w:rsidRDefault="00693FCC" w:rsidP="00227B62">
            <w:pPr>
              <w:keepNext/>
              <w:tabs>
                <w:tab w:val="left" w:pos="1418"/>
                <w:tab w:val="left" w:pos="1843"/>
              </w:tabs>
              <w:rPr>
                <w:rFonts w:ascii="Arial" w:eastAsia="SimSun" w:hAnsi="Arial" w:cs="Arial"/>
                <w:lang w:val="sl-SI"/>
              </w:rPr>
            </w:pPr>
            <w:r w:rsidRPr="00A227C7">
              <w:rPr>
                <w:rFonts w:ascii="Arial" w:eastAsia="SimSun" w:hAnsi="Arial" w:cs="Arial"/>
                <w:lang w:val="sl-SI"/>
              </w:rPr>
              <w:t>EN 962:1996 +</w:t>
            </w:r>
            <w:r w:rsidR="00725C77" w:rsidRPr="00A227C7">
              <w:rPr>
                <w:rFonts w:ascii="Arial" w:eastAsia="SimSun" w:hAnsi="Arial" w:cs="Arial"/>
                <w:lang w:val="sl-SI"/>
              </w:rPr>
              <w:t> </w:t>
            </w:r>
            <w:r w:rsidRPr="00A227C7">
              <w:rPr>
                <w:rFonts w:ascii="Arial" w:eastAsia="SimSun" w:hAnsi="Arial" w:cs="Arial"/>
                <w:lang w:val="sl-SI"/>
              </w:rPr>
              <w:t>A2:2000</w:t>
            </w:r>
          </w:p>
        </w:tc>
        <w:tc>
          <w:tcPr>
            <w:tcW w:w="6229" w:type="dxa"/>
            <w:shd w:val="clear" w:color="auto" w:fill="auto"/>
          </w:tcPr>
          <w:p w:rsidR="00693FCC" w:rsidRPr="00A227C7" w:rsidRDefault="001A192A" w:rsidP="00227B62">
            <w:pPr>
              <w:keepNext/>
              <w:tabs>
                <w:tab w:val="left" w:pos="1418"/>
                <w:tab w:val="left" w:pos="1843"/>
              </w:tabs>
              <w:jc w:val="both"/>
              <w:rPr>
                <w:rFonts w:ascii="Arial" w:eastAsia="SimSun" w:hAnsi="Arial" w:cs="Arial"/>
                <w:lang w:val="sl-SI"/>
              </w:rPr>
            </w:pPr>
            <w:r w:rsidRPr="00A227C7">
              <w:rPr>
                <w:rFonts w:ascii="Arial" w:eastAsia="SimSun" w:hAnsi="Arial" w:cs="Arial"/>
                <w:lang w:val="sl-SI"/>
              </w:rPr>
              <w:t xml:space="preserve">Premične plinske jeklenke </w:t>
            </w:r>
            <w:r w:rsidR="00693FCC" w:rsidRPr="00A227C7">
              <w:rPr>
                <w:rFonts w:ascii="Arial" w:eastAsia="SimSun" w:hAnsi="Arial" w:cs="Arial"/>
                <w:lang w:val="sl-SI"/>
              </w:rPr>
              <w:t xml:space="preserve">– </w:t>
            </w:r>
            <w:r w:rsidR="00F71FB8" w:rsidRPr="00A227C7">
              <w:rPr>
                <w:rFonts w:ascii="Arial" w:eastAsia="SimSun" w:hAnsi="Arial" w:cs="Arial"/>
                <w:iCs/>
                <w:lang w:val="sl-SI" w:eastAsia="zh-CN"/>
              </w:rPr>
              <w:t xml:space="preserve">Zaščitni pokrovi </w:t>
            </w:r>
            <w:r w:rsidRPr="00A227C7">
              <w:rPr>
                <w:rFonts w:ascii="Arial" w:eastAsia="SimSun" w:hAnsi="Arial" w:cs="Arial"/>
                <w:iCs/>
                <w:lang w:val="sl-SI" w:eastAsia="zh-CN"/>
              </w:rPr>
              <w:t xml:space="preserve">in varovala ventilov </w:t>
            </w:r>
            <w:r w:rsidR="00651B20" w:rsidRPr="00A227C7">
              <w:rPr>
                <w:rFonts w:ascii="Arial" w:eastAsia="SimSun" w:hAnsi="Arial" w:cs="Arial"/>
                <w:iCs/>
                <w:lang w:val="sl-SI" w:eastAsia="zh-CN"/>
              </w:rPr>
              <w:t>za industrijske in medicinske plinske jeklenke</w:t>
            </w:r>
            <w:r w:rsidRPr="00A227C7">
              <w:rPr>
                <w:rFonts w:ascii="Arial" w:eastAsia="SimSun" w:hAnsi="Arial" w:cs="Arial"/>
                <w:lang w:val="sl-SI"/>
              </w:rPr>
              <w:t xml:space="preserve"> </w:t>
            </w:r>
            <w:r w:rsidR="00693FCC" w:rsidRPr="00A227C7">
              <w:rPr>
                <w:rFonts w:ascii="Arial" w:eastAsia="SimSun" w:hAnsi="Arial" w:cs="Arial"/>
                <w:lang w:val="sl-SI"/>
              </w:rPr>
              <w:t xml:space="preserve">– </w:t>
            </w:r>
            <w:r w:rsidRPr="00A227C7">
              <w:rPr>
                <w:rFonts w:ascii="Arial" w:eastAsia="SimSun" w:hAnsi="Arial" w:cs="Arial"/>
                <w:iCs/>
                <w:lang w:val="sl-SI" w:eastAsia="zh-CN"/>
              </w:rPr>
              <w:t xml:space="preserve">Zasnova,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usi</w:t>
            </w:r>
          </w:p>
        </w:tc>
        <w:tc>
          <w:tcPr>
            <w:tcW w:w="1709" w:type="dxa"/>
            <w:shd w:val="clear" w:color="auto" w:fill="auto"/>
          </w:tcPr>
          <w:p w:rsidR="00693FCC" w:rsidRPr="00A227C7" w:rsidRDefault="005069FC" w:rsidP="00227B62">
            <w:pPr>
              <w:keepNext/>
              <w:tabs>
                <w:tab w:val="left" w:pos="1418"/>
                <w:tab w:val="left" w:pos="1843"/>
              </w:tabs>
              <w:rPr>
                <w:rFonts w:ascii="Arial" w:eastAsia="SimSun" w:hAnsi="Arial" w:cs="Arial"/>
              </w:rPr>
            </w:pPr>
            <w:r w:rsidRPr="00A227C7">
              <w:rPr>
                <w:rFonts w:ascii="Arial" w:eastAsia="SimSun" w:hAnsi="Arial" w:cs="Arial"/>
              </w:rPr>
              <w:t xml:space="preserve">do 31. </w:t>
            </w:r>
            <w:r w:rsidRPr="00A227C7">
              <w:rPr>
                <w:rFonts w:ascii="Arial" w:eastAsia="SimSun" w:hAnsi="Arial" w:cs="Arial"/>
                <w:lang w:val="sl-SI"/>
              </w:rPr>
              <w:t>decembra</w:t>
            </w:r>
            <w:r w:rsidRPr="00A227C7">
              <w:rPr>
                <w:rFonts w:ascii="Arial" w:eastAsia="SimSun" w:hAnsi="Arial" w:cs="Arial"/>
              </w:rPr>
              <w:t xml:space="preserve"> </w:t>
            </w:r>
            <w:r w:rsidR="00693FCC" w:rsidRPr="00A227C7">
              <w:rPr>
                <w:rFonts w:ascii="Arial" w:eastAsia="SimSun" w:hAnsi="Arial" w:cs="Arial"/>
              </w:rPr>
              <w:t>2014</w:t>
            </w:r>
          </w:p>
        </w:tc>
      </w:tr>
    </w:tbl>
    <w:p w:rsidR="00837D15" w:rsidRPr="00A227C7" w:rsidRDefault="00837D15" w:rsidP="00227B62">
      <w:pPr>
        <w:keepNext/>
        <w:jc w:val="both"/>
        <w:rPr>
          <w:rFonts w:ascii="Arial" w:hAnsi="Arial" w:cs="Arial"/>
          <w:lang w:val="sl-SI"/>
        </w:rPr>
      </w:pPr>
      <w:r w:rsidRPr="00A227C7">
        <w:rPr>
          <w:rFonts w:ascii="Arial" w:hAnsi="Arial" w:cs="Arial"/>
          <w:lang w:val="sl-SI"/>
        </w:rPr>
        <w:t>«.</w:t>
      </w:r>
    </w:p>
    <w:p w:rsidR="00837D15" w:rsidRPr="00A227C7" w:rsidRDefault="00837D15" w:rsidP="001A0555">
      <w:pPr>
        <w:jc w:val="both"/>
        <w:rPr>
          <w:rFonts w:ascii="Arial" w:hAnsi="Arial" w:cs="Arial"/>
          <w:lang w:val="sl-SI"/>
        </w:rPr>
      </w:pPr>
    </w:p>
    <w:p w:rsidR="00900DED" w:rsidRPr="00A227C7" w:rsidRDefault="00900DED" w:rsidP="00900DED">
      <w:pPr>
        <w:jc w:val="both"/>
        <w:rPr>
          <w:rFonts w:ascii="Arial" w:hAnsi="Arial" w:cs="Arial"/>
          <w:lang w:val="sl-SI"/>
        </w:rPr>
      </w:pPr>
      <w:r w:rsidRPr="00A227C7">
        <w:rPr>
          <w:rFonts w:ascii="Arial" w:hAnsi="Arial" w:cs="Arial"/>
          <w:lang w:val="sl-SI"/>
        </w:rPr>
        <w:t>V 4.1.8.5 se besedi »primarna embalaža« nadomestita z besedama »primarna posoda«, besedi »primarne embalaže« pa se nadomesti</w:t>
      </w:r>
      <w:r w:rsidR="00A77ADE" w:rsidRPr="00A227C7">
        <w:rPr>
          <w:rFonts w:ascii="Arial" w:hAnsi="Arial" w:cs="Arial"/>
          <w:lang w:val="sl-SI"/>
        </w:rPr>
        <w:t>ta</w:t>
      </w:r>
      <w:r w:rsidRPr="00A227C7">
        <w:rPr>
          <w:rFonts w:ascii="Arial" w:hAnsi="Arial" w:cs="Arial"/>
          <w:lang w:val="sl-SI"/>
        </w:rPr>
        <w:t xml:space="preserve"> z besedama »primarne posode«</w:t>
      </w:r>
      <w:r w:rsidR="009E6697" w:rsidRPr="00A227C7">
        <w:rPr>
          <w:rFonts w:ascii="Arial" w:hAnsi="Arial" w:cs="Arial"/>
          <w:lang w:val="sl-SI"/>
        </w:rPr>
        <w:t>.</w:t>
      </w:r>
    </w:p>
    <w:p w:rsidR="001530D8" w:rsidRPr="00A227C7" w:rsidRDefault="001530D8" w:rsidP="00900DED">
      <w:pPr>
        <w:jc w:val="both"/>
        <w:rPr>
          <w:rFonts w:ascii="Arial" w:hAnsi="Arial" w:cs="Arial"/>
          <w:lang w:val="sl-SI"/>
        </w:rPr>
      </w:pPr>
    </w:p>
    <w:p w:rsidR="002F4890" w:rsidRPr="00A227C7" w:rsidRDefault="002F4890" w:rsidP="002F4890">
      <w:pPr>
        <w:jc w:val="both"/>
        <w:rPr>
          <w:rFonts w:ascii="Arial" w:hAnsi="Arial" w:cs="Arial"/>
          <w:lang w:val="sl-SI"/>
        </w:rPr>
      </w:pPr>
      <w:r w:rsidRPr="00A227C7">
        <w:rPr>
          <w:rFonts w:ascii="Arial" w:hAnsi="Arial" w:cs="Arial"/>
          <w:lang w:val="sl-SI"/>
        </w:rPr>
        <w:t>V 4.1.9.1.4 se črta besedilo », cisterne, IBC«.</w:t>
      </w:r>
    </w:p>
    <w:p w:rsidR="002F4890" w:rsidRPr="00A227C7" w:rsidRDefault="002F4890" w:rsidP="00900DED">
      <w:pPr>
        <w:jc w:val="both"/>
        <w:rPr>
          <w:rFonts w:ascii="Arial" w:hAnsi="Arial" w:cs="Arial"/>
          <w:lang w:val="sl-SI"/>
        </w:rPr>
      </w:pPr>
    </w:p>
    <w:p w:rsidR="009E6697" w:rsidRPr="00A227C7" w:rsidRDefault="009E6697" w:rsidP="00900DED">
      <w:pPr>
        <w:jc w:val="both"/>
        <w:rPr>
          <w:rFonts w:ascii="Arial" w:hAnsi="Arial" w:cs="Arial"/>
          <w:lang w:val="sl-SI"/>
        </w:rPr>
      </w:pPr>
      <w:r w:rsidRPr="00A227C7">
        <w:rPr>
          <w:rFonts w:ascii="Arial" w:hAnsi="Arial" w:cs="Arial"/>
          <w:lang w:val="sl-SI"/>
        </w:rPr>
        <w:t>V 4.1.10.4 se beseda »prožilci« nadomesti z besedo »detonatorji« (štirikrat), beseda »prožilca«</w:t>
      </w:r>
      <w:r w:rsidR="003B2810" w:rsidRPr="00A227C7">
        <w:rPr>
          <w:rFonts w:ascii="Arial" w:hAnsi="Arial" w:cs="Arial"/>
          <w:lang w:val="sl-SI"/>
        </w:rPr>
        <w:t xml:space="preserve"> pa</w:t>
      </w:r>
      <w:r w:rsidRPr="00A227C7">
        <w:rPr>
          <w:rFonts w:ascii="Arial" w:hAnsi="Arial" w:cs="Arial"/>
          <w:lang w:val="sl-SI"/>
        </w:rPr>
        <w:t xml:space="preserve"> se nadomesti z besedo »detonatorja«</w:t>
      </w:r>
      <w:r w:rsidR="003B2810" w:rsidRPr="00A227C7">
        <w:rPr>
          <w:rFonts w:ascii="Arial" w:hAnsi="Arial" w:cs="Arial"/>
          <w:lang w:val="sl-SI"/>
        </w:rPr>
        <w:t xml:space="preserve"> (dvakrat).</w:t>
      </w:r>
      <w:r w:rsidRPr="00A227C7">
        <w:rPr>
          <w:rFonts w:ascii="Arial" w:hAnsi="Arial" w:cs="Arial"/>
          <w:lang w:val="sl-SI"/>
        </w:rPr>
        <w:t xml:space="preserve"> </w:t>
      </w:r>
    </w:p>
    <w:p w:rsidR="009E6697" w:rsidRPr="00A227C7" w:rsidRDefault="009E6697" w:rsidP="00900DED">
      <w:pPr>
        <w:jc w:val="both"/>
        <w:rPr>
          <w:rFonts w:ascii="Arial" w:hAnsi="Arial" w:cs="Arial"/>
          <w:lang w:val="sl-SI"/>
        </w:rPr>
      </w:pPr>
    </w:p>
    <w:p w:rsidR="0084449C" w:rsidRPr="00A227C7" w:rsidRDefault="0084449C" w:rsidP="00CC5B7D">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4.2</w:t>
      </w:r>
    </w:p>
    <w:p w:rsidR="0084449C" w:rsidRPr="00A227C7" w:rsidRDefault="0084449C" w:rsidP="008A0F00">
      <w:pPr>
        <w:keepNext/>
        <w:keepLines/>
        <w:rPr>
          <w:rFonts w:ascii="Arial" w:hAnsi="Arial" w:cs="Arial"/>
          <w:lang w:val="sl-SI"/>
        </w:rPr>
      </w:pPr>
    </w:p>
    <w:p w:rsidR="009A32F1" w:rsidRPr="00A227C7" w:rsidRDefault="009A32F1" w:rsidP="009A32F1">
      <w:pPr>
        <w:jc w:val="both"/>
        <w:rPr>
          <w:rFonts w:ascii="Arial" w:hAnsi="Arial" w:cs="Arial"/>
          <w:lang w:val="sl-SI"/>
        </w:rPr>
      </w:pPr>
      <w:r w:rsidRPr="00A227C7">
        <w:rPr>
          <w:rFonts w:ascii="Arial" w:hAnsi="Arial" w:cs="Arial"/>
          <w:lang w:val="sl-SI"/>
        </w:rPr>
        <w:t>Pod naslovom poglavja se v opombi 1 besedi »ojačene plastike« nadomestita z besedilom »plastike, ojačane z vlakni,«.</w:t>
      </w:r>
    </w:p>
    <w:p w:rsidR="009A32F1" w:rsidRPr="00A227C7" w:rsidRDefault="009A32F1" w:rsidP="004305E7">
      <w:pPr>
        <w:jc w:val="both"/>
        <w:rPr>
          <w:rFonts w:ascii="Arial" w:hAnsi="Arial" w:cs="Arial"/>
          <w:lang w:val="sl-SI"/>
        </w:rPr>
      </w:pPr>
    </w:p>
    <w:p w:rsidR="004305E7" w:rsidRPr="00A227C7" w:rsidRDefault="004305E7" w:rsidP="004305E7">
      <w:pPr>
        <w:jc w:val="both"/>
        <w:rPr>
          <w:rFonts w:ascii="Arial" w:hAnsi="Arial" w:cs="Arial"/>
          <w:lang w:val="sl-SI"/>
        </w:rPr>
      </w:pPr>
      <w:r w:rsidRPr="00A227C7">
        <w:rPr>
          <w:rFonts w:ascii="Arial" w:hAnsi="Arial" w:cs="Arial"/>
          <w:lang w:val="sl-SI"/>
        </w:rPr>
        <w:t>V 4.2.1.13.1 se besedilo »pridobiti podatke za dimenzioniranje zasilnih naprav in naprav za razbremenitev« nadomesti z besedilom »zagotoviti podatke za zasnovo naprav za razbremenitev tlaka in zasilnega«.</w:t>
      </w:r>
    </w:p>
    <w:p w:rsidR="004305E7" w:rsidRPr="00A227C7" w:rsidRDefault="004305E7" w:rsidP="00903157">
      <w:pPr>
        <w:jc w:val="both"/>
        <w:rPr>
          <w:rFonts w:ascii="Arial" w:hAnsi="Arial" w:cs="Arial"/>
          <w:lang w:val="sl-SI"/>
        </w:rPr>
      </w:pPr>
    </w:p>
    <w:p w:rsidR="00D03B07" w:rsidRPr="00A227C7" w:rsidRDefault="00D03B07" w:rsidP="00903157">
      <w:pPr>
        <w:jc w:val="both"/>
        <w:rPr>
          <w:rFonts w:ascii="Arial" w:hAnsi="Arial" w:cs="Arial"/>
          <w:lang w:val="sl-SI"/>
        </w:rPr>
      </w:pPr>
      <w:r w:rsidRPr="00A227C7">
        <w:rPr>
          <w:rFonts w:ascii="Arial" w:hAnsi="Arial" w:cs="Arial"/>
          <w:lang w:val="sl-SI"/>
        </w:rPr>
        <w:t>V 4.2.1.13.2 se besedilo »</w:t>
      </w:r>
      <w:r w:rsidR="00903157" w:rsidRPr="00A227C7">
        <w:rPr>
          <w:rFonts w:ascii="Arial" w:hAnsi="Arial" w:cs="Arial"/>
          <w:lang w:val="sl-SI"/>
        </w:rPr>
        <w:t xml:space="preserve">začnejo samopospeševalno razpadati pri temperaturi« nadomesti z besedilom »imajo samopospešujočo temperaturo razpada«, beseda »samopospeševalni« pa se nadomesti z besedo »samopospešujoči«. </w:t>
      </w:r>
    </w:p>
    <w:p w:rsidR="00D03B07" w:rsidRPr="00A227C7" w:rsidRDefault="00D03B07" w:rsidP="002D0F86">
      <w:pPr>
        <w:ind w:left="709" w:hanging="709"/>
        <w:jc w:val="both"/>
        <w:rPr>
          <w:rFonts w:ascii="Arial" w:hAnsi="Arial" w:cs="Arial"/>
          <w:lang w:val="sl-SI"/>
        </w:rPr>
      </w:pPr>
    </w:p>
    <w:p w:rsidR="002D0F86" w:rsidRPr="00A227C7" w:rsidRDefault="00D5782D" w:rsidP="002D0F86">
      <w:pPr>
        <w:ind w:left="709" w:hanging="709"/>
        <w:jc w:val="both"/>
        <w:rPr>
          <w:rFonts w:ascii="Arial" w:hAnsi="Arial" w:cs="Arial"/>
          <w:lang w:val="sl-SI"/>
        </w:rPr>
      </w:pPr>
      <w:r w:rsidRPr="00A227C7">
        <w:rPr>
          <w:rFonts w:ascii="Arial" w:hAnsi="Arial" w:cs="Arial"/>
          <w:lang w:val="sl-SI"/>
        </w:rPr>
        <w:t>V 4.2.1.13.8 se beseda »razkrojeni« nadomesti z besedo »razkrojni«.</w:t>
      </w:r>
    </w:p>
    <w:p w:rsidR="004305E7" w:rsidRPr="00A227C7" w:rsidRDefault="004305E7" w:rsidP="002D0F86">
      <w:pPr>
        <w:ind w:left="709" w:hanging="709"/>
        <w:jc w:val="both"/>
        <w:rPr>
          <w:rFonts w:ascii="Arial" w:hAnsi="Arial" w:cs="Arial"/>
          <w:lang w:val="sl-SI"/>
        </w:rPr>
      </w:pPr>
    </w:p>
    <w:p w:rsidR="004305E7" w:rsidRPr="00A227C7" w:rsidRDefault="004305E7" w:rsidP="002D0F86">
      <w:pPr>
        <w:ind w:left="709" w:hanging="709"/>
        <w:jc w:val="both"/>
        <w:rPr>
          <w:rFonts w:ascii="Arial" w:hAnsi="Arial" w:cs="Arial"/>
          <w:lang w:val="sl-SI"/>
        </w:rPr>
      </w:pPr>
      <w:r w:rsidRPr="00A227C7">
        <w:rPr>
          <w:rFonts w:ascii="Arial" w:hAnsi="Arial" w:cs="Arial"/>
          <w:lang w:val="sl-SI"/>
        </w:rPr>
        <w:t>V 4.2.4.2 se črta beseda »konstrukcijske«.</w:t>
      </w:r>
    </w:p>
    <w:p w:rsidR="00183333" w:rsidRPr="00A227C7" w:rsidRDefault="00183333" w:rsidP="002D0F86">
      <w:pPr>
        <w:ind w:left="709" w:hanging="709"/>
        <w:jc w:val="both"/>
        <w:rPr>
          <w:rFonts w:ascii="Arial" w:hAnsi="Arial" w:cs="Arial"/>
          <w:lang w:val="sl-SI"/>
        </w:rPr>
      </w:pPr>
    </w:p>
    <w:p w:rsidR="00183333" w:rsidRPr="00A227C7" w:rsidRDefault="00183333" w:rsidP="002D0F86">
      <w:pPr>
        <w:ind w:left="709" w:hanging="709"/>
        <w:jc w:val="both"/>
        <w:rPr>
          <w:rFonts w:ascii="Arial" w:hAnsi="Arial" w:cs="Arial"/>
          <w:lang w:val="sl-SI"/>
        </w:rPr>
      </w:pPr>
      <w:r w:rsidRPr="00A227C7">
        <w:rPr>
          <w:rFonts w:ascii="Arial" w:hAnsi="Arial" w:cs="Arial"/>
          <w:lang w:val="sl-SI"/>
        </w:rPr>
        <w:t xml:space="preserve">V 4.2.5.2.1 se za številko »6.7« doda besedilo »ali poglavja 6.9«. </w:t>
      </w:r>
    </w:p>
    <w:p w:rsidR="00183333" w:rsidRPr="00A227C7" w:rsidRDefault="00183333" w:rsidP="002D0F86">
      <w:pPr>
        <w:ind w:left="709" w:hanging="709"/>
        <w:jc w:val="both"/>
        <w:rPr>
          <w:rFonts w:ascii="Arial" w:hAnsi="Arial" w:cs="Arial"/>
          <w:lang w:val="sl-SI"/>
        </w:rPr>
      </w:pPr>
    </w:p>
    <w:p w:rsidR="00183333" w:rsidRPr="00A227C7" w:rsidRDefault="00183333" w:rsidP="00183333">
      <w:pPr>
        <w:ind w:left="709" w:hanging="709"/>
        <w:jc w:val="both"/>
        <w:rPr>
          <w:rFonts w:ascii="Arial" w:hAnsi="Arial" w:cs="Arial"/>
          <w:lang w:val="sl-SI"/>
        </w:rPr>
      </w:pPr>
      <w:r w:rsidRPr="00A227C7">
        <w:rPr>
          <w:rFonts w:ascii="Arial" w:hAnsi="Arial" w:cs="Arial"/>
          <w:lang w:val="sl-SI"/>
        </w:rPr>
        <w:t>V 4.2.5.2.2 se v prvi povedi črta »(v mm referenčnega jekla)«.</w:t>
      </w:r>
    </w:p>
    <w:p w:rsidR="00183333" w:rsidRPr="00A227C7" w:rsidRDefault="00183333" w:rsidP="002D0F86">
      <w:pPr>
        <w:ind w:left="709" w:hanging="709"/>
        <w:jc w:val="both"/>
        <w:rPr>
          <w:rFonts w:ascii="Arial" w:hAnsi="Arial" w:cs="Arial"/>
          <w:lang w:val="sl-SI"/>
        </w:rPr>
      </w:pPr>
      <w:r w:rsidRPr="00A227C7">
        <w:rPr>
          <w:rFonts w:ascii="Arial" w:hAnsi="Arial" w:cs="Arial"/>
          <w:lang w:val="sl-SI"/>
        </w:rPr>
        <w:t xml:space="preserve"> </w:t>
      </w:r>
    </w:p>
    <w:p w:rsidR="00183333" w:rsidRPr="00A227C7" w:rsidRDefault="008E66BD" w:rsidP="008E66BD">
      <w:pPr>
        <w:jc w:val="both"/>
        <w:rPr>
          <w:rFonts w:ascii="Arial" w:hAnsi="Arial" w:cs="Arial"/>
          <w:lang w:val="sl-SI"/>
        </w:rPr>
      </w:pPr>
      <w:r w:rsidRPr="00A227C7">
        <w:rPr>
          <w:rFonts w:ascii="Arial" w:hAnsi="Arial" w:cs="Arial"/>
          <w:lang w:val="sl-SI"/>
        </w:rPr>
        <w:t>V 4.2.5.2.6 se besedilo »(v mm referenčnega jekla)« nadomesti z besedilo</w:t>
      </w:r>
      <w:r w:rsidR="0019661D" w:rsidRPr="00A227C7">
        <w:rPr>
          <w:rFonts w:ascii="Arial" w:hAnsi="Arial" w:cs="Arial"/>
          <w:lang w:val="sl-SI"/>
        </w:rPr>
        <w:t>m</w:t>
      </w:r>
      <w:r w:rsidRPr="00A227C7">
        <w:rPr>
          <w:rFonts w:ascii="Arial" w:hAnsi="Arial" w:cs="Arial"/>
          <w:lang w:val="sl-SI"/>
        </w:rPr>
        <w:t xml:space="preserve"> »</w:t>
      </w:r>
      <w:r w:rsidR="00227B62" w:rsidRPr="00A227C7">
        <w:rPr>
          <w:rFonts w:ascii="Arial" w:hAnsi="Arial" w:cs="Arial"/>
          <w:lang w:val="sl-SI"/>
        </w:rPr>
        <w:t>v mm referenčnega jekla za plašče, izdelane iz kovine, ali najmanjša debelina plašča</w:t>
      </w:r>
      <w:r w:rsidR="00703798" w:rsidRPr="00A227C7">
        <w:rPr>
          <w:rFonts w:ascii="Arial" w:hAnsi="Arial" w:cs="Arial"/>
          <w:lang w:val="sl-SI"/>
        </w:rPr>
        <w:t xml:space="preserve"> FRP</w:t>
      </w:r>
      <w:r w:rsidRPr="00A227C7">
        <w:rPr>
          <w:rFonts w:ascii="Arial" w:hAnsi="Arial" w:cs="Arial"/>
          <w:lang w:val="sl-SI"/>
        </w:rPr>
        <w:t>«.</w:t>
      </w:r>
    </w:p>
    <w:p w:rsidR="00F1352C" w:rsidRPr="00A227C7" w:rsidRDefault="00F1352C" w:rsidP="00F1352C">
      <w:pPr>
        <w:jc w:val="both"/>
        <w:rPr>
          <w:rFonts w:ascii="Arial" w:hAnsi="Arial" w:cs="Arial"/>
          <w:lang w:val="sl-SI"/>
        </w:rPr>
      </w:pPr>
    </w:p>
    <w:p w:rsidR="000C68A8" w:rsidRPr="00A227C7" w:rsidRDefault="00F1352C" w:rsidP="00F1352C">
      <w:pPr>
        <w:jc w:val="both"/>
        <w:rPr>
          <w:rFonts w:ascii="Arial" w:hAnsi="Arial" w:cs="Arial"/>
          <w:lang w:val="sl-SI"/>
        </w:rPr>
      </w:pPr>
      <w:r w:rsidRPr="00A227C7">
        <w:rPr>
          <w:rFonts w:ascii="Arial" w:hAnsi="Arial" w:cs="Arial"/>
          <w:lang w:val="sl-SI"/>
        </w:rPr>
        <w:t xml:space="preserve">V 4.2.5.2.6 se v tabeli </w:t>
      </w:r>
      <w:r w:rsidR="000C68A8" w:rsidRPr="00A227C7">
        <w:rPr>
          <w:rFonts w:ascii="Arial" w:hAnsi="Arial" w:cs="Arial"/>
          <w:lang w:val="sl-SI"/>
        </w:rPr>
        <w:t>v</w:t>
      </w:r>
      <w:r w:rsidRPr="00A227C7">
        <w:rPr>
          <w:rFonts w:ascii="Arial" w:hAnsi="Arial" w:cs="Arial"/>
          <w:lang w:val="sl-SI"/>
        </w:rPr>
        <w:t xml:space="preserve"> navodil</w:t>
      </w:r>
      <w:r w:rsidR="000C68A8" w:rsidRPr="00A227C7">
        <w:rPr>
          <w:rFonts w:ascii="Arial" w:hAnsi="Arial" w:cs="Arial"/>
          <w:lang w:val="sl-SI"/>
        </w:rPr>
        <w:t>ih</w:t>
      </w:r>
      <w:r w:rsidRPr="00A227C7">
        <w:rPr>
          <w:rFonts w:ascii="Arial" w:hAnsi="Arial" w:cs="Arial"/>
          <w:lang w:val="sl-SI"/>
        </w:rPr>
        <w:t xml:space="preserve"> za premične cisterne T1</w:t>
      </w:r>
      <w:r w:rsidR="0083671D" w:rsidRPr="00A227C7">
        <w:rPr>
          <w:rFonts w:ascii="Arial" w:hAnsi="Arial" w:cs="Arial"/>
          <w:lang w:val="sl-SI"/>
        </w:rPr>
        <w:t xml:space="preserve"> </w:t>
      </w:r>
      <w:r w:rsidRPr="00A227C7">
        <w:rPr>
          <w:rFonts w:ascii="Arial" w:hAnsi="Arial" w:cs="Arial"/>
          <w:lang w:val="sl-SI"/>
        </w:rPr>
        <w:t>–</w:t>
      </w:r>
      <w:r w:rsidR="0083671D" w:rsidRPr="00A227C7">
        <w:rPr>
          <w:rFonts w:ascii="Arial" w:hAnsi="Arial" w:cs="Arial"/>
          <w:lang w:val="sl-SI"/>
        </w:rPr>
        <w:t xml:space="preserve"> </w:t>
      </w:r>
      <w:r w:rsidRPr="00A227C7">
        <w:rPr>
          <w:rFonts w:ascii="Arial" w:hAnsi="Arial" w:cs="Arial"/>
          <w:lang w:val="sl-SI"/>
        </w:rPr>
        <w:t>T22 za besedilom »razdelka 6.7.2</w:t>
      </w:r>
      <w:r w:rsidR="000452FE">
        <w:rPr>
          <w:rFonts w:ascii="Arial" w:hAnsi="Arial" w:cs="Arial"/>
          <w:lang w:val="sl-SI"/>
        </w:rPr>
        <w:t>.</w:t>
      </w:r>
      <w:r w:rsidRPr="00A227C7">
        <w:rPr>
          <w:rFonts w:ascii="Arial" w:hAnsi="Arial" w:cs="Arial"/>
          <w:lang w:val="sl-SI"/>
        </w:rPr>
        <w:t xml:space="preserve">« doda besedilo, ki </w:t>
      </w:r>
      <w:r w:rsidR="00D060B0" w:rsidRPr="00A227C7">
        <w:rPr>
          <w:rFonts w:ascii="Arial" w:hAnsi="Arial" w:cs="Arial"/>
          <w:lang w:val="sl-SI"/>
        </w:rPr>
        <w:t xml:space="preserve">se glasi: </w:t>
      </w:r>
      <w:r w:rsidRPr="00A227C7">
        <w:rPr>
          <w:rFonts w:ascii="Arial" w:hAnsi="Arial" w:cs="Arial"/>
          <w:lang w:val="sl-SI"/>
        </w:rPr>
        <w:t>»</w:t>
      </w:r>
      <w:r w:rsidR="0019661D" w:rsidRPr="00A227C7">
        <w:rPr>
          <w:rFonts w:ascii="Arial" w:hAnsi="Arial" w:cs="Arial"/>
          <w:lang w:val="sl-SI"/>
        </w:rPr>
        <w:t xml:space="preserve">Navodila za premične cisterne s plašči </w:t>
      </w:r>
      <w:r w:rsidR="00703798" w:rsidRPr="00A227C7">
        <w:rPr>
          <w:rFonts w:ascii="Arial" w:hAnsi="Arial" w:cs="Arial"/>
          <w:lang w:val="sl-SI"/>
        </w:rPr>
        <w:t xml:space="preserve">FRP </w:t>
      </w:r>
      <w:r w:rsidR="0019661D" w:rsidRPr="00A227C7">
        <w:rPr>
          <w:rFonts w:ascii="Arial" w:hAnsi="Arial" w:cs="Arial"/>
          <w:lang w:val="sl-SI"/>
        </w:rPr>
        <w:t>veljajo za snovi razredov 1, 3, 5.1, 6.1, 6.2, 8 in 9. Poleg tega veljajo zahteve poglavja 6.9.</w:t>
      </w:r>
      <w:r w:rsidRPr="00A227C7">
        <w:rPr>
          <w:rFonts w:ascii="Arial" w:hAnsi="Arial" w:cs="Arial"/>
          <w:lang w:val="sl-SI"/>
        </w:rPr>
        <w:t>«, v naslovu tretje</w:t>
      </w:r>
      <w:r w:rsidR="007C608D" w:rsidRPr="00A227C7">
        <w:rPr>
          <w:rFonts w:ascii="Arial" w:hAnsi="Arial" w:cs="Arial"/>
          <w:lang w:val="sl-SI"/>
        </w:rPr>
        <w:t xml:space="preserve"> kolone</w:t>
      </w:r>
      <w:r w:rsidRPr="00A227C7">
        <w:rPr>
          <w:rFonts w:ascii="Arial" w:hAnsi="Arial" w:cs="Arial"/>
          <w:lang w:val="sl-SI"/>
        </w:rPr>
        <w:t xml:space="preserve"> pa se za </w:t>
      </w:r>
      <w:r w:rsidR="000C68A8" w:rsidRPr="00A227C7">
        <w:rPr>
          <w:rFonts w:ascii="Arial" w:hAnsi="Arial" w:cs="Arial"/>
          <w:lang w:val="sl-SI"/>
        </w:rPr>
        <w:t>besedo »jekla« doda besedilo »</w:t>
      </w:r>
      <w:r w:rsidR="0019661D" w:rsidRPr="00A227C7">
        <w:rPr>
          <w:rFonts w:ascii="Arial" w:hAnsi="Arial" w:cs="Arial"/>
          <w:lang w:val="sl-SI"/>
        </w:rPr>
        <w:t>za plašče iz kovine</w:t>
      </w:r>
      <w:r w:rsidR="000C68A8" w:rsidRPr="00A227C7">
        <w:rPr>
          <w:rFonts w:ascii="Arial" w:hAnsi="Arial" w:cs="Arial"/>
          <w:lang w:val="sl-SI"/>
        </w:rPr>
        <w:t>«.</w:t>
      </w:r>
    </w:p>
    <w:p w:rsidR="000C68A8" w:rsidRPr="00A227C7" w:rsidRDefault="000C68A8" w:rsidP="00F1352C">
      <w:pPr>
        <w:jc w:val="both"/>
        <w:rPr>
          <w:rFonts w:ascii="Arial" w:hAnsi="Arial" w:cs="Arial"/>
          <w:lang w:val="sl-SI"/>
        </w:rPr>
      </w:pPr>
    </w:p>
    <w:p w:rsidR="000C68A8" w:rsidRPr="00A227C7" w:rsidRDefault="000C68A8" w:rsidP="000C68A8">
      <w:pPr>
        <w:jc w:val="both"/>
        <w:rPr>
          <w:rFonts w:ascii="Arial" w:hAnsi="Arial" w:cs="Arial"/>
          <w:lang w:val="sl-SI"/>
        </w:rPr>
      </w:pPr>
      <w:r w:rsidRPr="00A227C7">
        <w:rPr>
          <w:rFonts w:ascii="Arial" w:hAnsi="Arial" w:cs="Arial"/>
          <w:lang w:val="sl-SI"/>
        </w:rPr>
        <w:t>V 4.2.5.2.6 se v tabeli v navodilu za premične cisterne T23 za bese</w:t>
      </w:r>
      <w:r w:rsidR="00CA35D5" w:rsidRPr="00A227C7">
        <w:rPr>
          <w:rFonts w:ascii="Arial" w:hAnsi="Arial" w:cs="Arial"/>
          <w:lang w:val="sl-SI"/>
        </w:rPr>
        <w:t>d</w:t>
      </w:r>
      <w:r w:rsidR="009A75AD" w:rsidRPr="00A227C7">
        <w:rPr>
          <w:rFonts w:ascii="Arial" w:hAnsi="Arial" w:cs="Arial"/>
          <w:lang w:val="sl-SI"/>
        </w:rPr>
        <w:t>ilom</w:t>
      </w:r>
      <w:r w:rsidR="00CA35D5" w:rsidRPr="00A227C7">
        <w:rPr>
          <w:rFonts w:ascii="Arial" w:hAnsi="Arial" w:cs="Arial"/>
          <w:lang w:val="sl-SI"/>
        </w:rPr>
        <w:t xml:space="preserve"> »Pripravki,« doda besedilo »ki niso navedeni v 2.2.41.4 ali v 2.2.52.4, vendar so«, </w:t>
      </w:r>
      <w:r w:rsidR="001F0F6F" w:rsidRPr="00A227C7">
        <w:rPr>
          <w:rFonts w:ascii="Arial" w:hAnsi="Arial" w:cs="Arial"/>
          <w:lang w:val="sl-SI"/>
        </w:rPr>
        <w:t xml:space="preserve">pri UN št. 3109 se </w:t>
      </w:r>
      <w:r w:rsidR="007C608D" w:rsidRPr="00A227C7">
        <w:rPr>
          <w:rFonts w:ascii="Arial" w:hAnsi="Arial" w:cs="Arial"/>
          <w:lang w:val="sl-SI"/>
        </w:rPr>
        <w:t>v koloni</w:t>
      </w:r>
      <w:r w:rsidR="001F0F6F" w:rsidRPr="00A227C7">
        <w:rPr>
          <w:rFonts w:ascii="Arial" w:hAnsi="Arial" w:cs="Arial"/>
          <w:lang w:val="sl-SI"/>
        </w:rPr>
        <w:t xml:space="preserve"> »Snov« za besedilo</w:t>
      </w:r>
      <w:r w:rsidR="00423FB5" w:rsidRPr="00A227C7">
        <w:rPr>
          <w:rFonts w:ascii="Arial" w:hAnsi="Arial" w:cs="Arial"/>
          <w:lang w:val="sl-SI"/>
        </w:rPr>
        <w:t>m</w:t>
      </w:r>
      <w:r w:rsidR="001F0F6F" w:rsidRPr="00A227C7">
        <w:rPr>
          <w:rFonts w:ascii="Arial" w:hAnsi="Arial" w:cs="Arial"/>
          <w:lang w:val="sl-SI"/>
        </w:rPr>
        <w:t xml:space="preserve"> »največ 72</w:t>
      </w:r>
      <w:r w:rsidR="009259C5" w:rsidRPr="00A227C7">
        <w:rPr>
          <w:rFonts w:ascii="Arial" w:hAnsi="Arial" w:cs="Arial"/>
          <w:lang w:val="sl-SI"/>
        </w:rPr>
        <w:t> </w:t>
      </w:r>
      <w:r w:rsidR="001F0F6F" w:rsidRPr="00A227C7">
        <w:rPr>
          <w:rFonts w:ascii="Arial" w:hAnsi="Arial" w:cs="Arial"/>
          <w:lang w:val="sl-SI"/>
        </w:rPr>
        <w:t>% z vodo«</w:t>
      </w:r>
      <w:r w:rsidR="009259C5" w:rsidRPr="00A227C7">
        <w:rPr>
          <w:rFonts w:ascii="Arial" w:hAnsi="Arial" w:cs="Arial"/>
          <w:lang w:val="sl-SI"/>
        </w:rPr>
        <w:t xml:space="preserve"> doda besedilo »terc-butilhidroperoksid, največ 56 %, v razredčilu vrste B</w:t>
      </w:r>
      <w:r w:rsidR="009259C5" w:rsidRPr="00A227C7">
        <w:rPr>
          <w:rFonts w:ascii="Arial" w:hAnsi="Arial" w:cs="Arial"/>
          <w:vertAlign w:val="superscript"/>
          <w:lang w:val="sl-SI"/>
        </w:rPr>
        <w:t>b</w:t>
      </w:r>
      <w:r w:rsidR="009259C5" w:rsidRPr="00A227C7">
        <w:rPr>
          <w:rFonts w:ascii="Arial" w:hAnsi="Arial" w:cs="Arial"/>
          <w:lang w:val="sl-SI"/>
        </w:rPr>
        <w:t>«</w:t>
      </w:r>
      <w:r w:rsidR="00423FB5" w:rsidRPr="00A227C7">
        <w:rPr>
          <w:rFonts w:ascii="Arial" w:hAnsi="Arial" w:cs="Arial"/>
          <w:lang w:val="sl-SI"/>
        </w:rPr>
        <w:t>, pod tabelo se doda nova opomba »</w:t>
      </w:r>
      <w:r w:rsidR="00423FB5" w:rsidRPr="00A227C7">
        <w:rPr>
          <w:rFonts w:ascii="Arial" w:hAnsi="Arial" w:cs="Arial"/>
          <w:vertAlign w:val="superscript"/>
          <w:lang w:val="sl-SI"/>
        </w:rPr>
        <w:t>b</w:t>
      </w:r>
      <w:r w:rsidR="00423FB5" w:rsidRPr="00A227C7">
        <w:rPr>
          <w:rFonts w:ascii="Arial" w:hAnsi="Arial" w:cs="Arial"/>
          <w:lang w:val="sl-SI"/>
        </w:rPr>
        <w:t>«, ki se glasi: »</w:t>
      </w:r>
      <w:r w:rsidR="00423FB5" w:rsidRPr="00A227C7">
        <w:rPr>
          <w:rFonts w:ascii="Arial" w:hAnsi="Arial" w:cs="Arial"/>
          <w:vertAlign w:val="superscript"/>
          <w:lang w:val="sl-SI"/>
        </w:rPr>
        <w:t>b</w:t>
      </w:r>
      <w:r w:rsidR="00582BBD" w:rsidRPr="00A227C7">
        <w:rPr>
          <w:rFonts w:ascii="Arial" w:hAnsi="Arial" w:cs="Arial"/>
          <w:lang w:val="sl-SI"/>
        </w:rPr>
        <w:t xml:space="preserve"> </w:t>
      </w:r>
      <w:r w:rsidR="00423FB5" w:rsidRPr="00A227C7">
        <w:rPr>
          <w:rFonts w:ascii="Arial" w:hAnsi="Arial" w:cs="Arial"/>
          <w:i/>
          <w:lang w:val="sl-SI"/>
        </w:rPr>
        <w:t>Razredčilo vrste B je terc-butilalkohol.</w:t>
      </w:r>
      <w:r w:rsidR="00423FB5" w:rsidRPr="00A227C7">
        <w:rPr>
          <w:rFonts w:ascii="Arial" w:hAnsi="Arial" w:cs="Arial"/>
          <w:lang w:val="sl-SI"/>
        </w:rPr>
        <w:t>«, dosedanje opomb</w:t>
      </w:r>
      <w:r w:rsidR="00582BBD" w:rsidRPr="00A227C7">
        <w:rPr>
          <w:rFonts w:ascii="Arial" w:hAnsi="Arial" w:cs="Arial"/>
          <w:lang w:val="sl-SI"/>
        </w:rPr>
        <w:t>e</w:t>
      </w:r>
      <w:r w:rsidR="00423FB5" w:rsidRPr="00A227C7">
        <w:rPr>
          <w:rFonts w:ascii="Arial" w:hAnsi="Arial" w:cs="Arial"/>
          <w:lang w:val="sl-SI"/>
        </w:rPr>
        <w:t xml:space="preserve"> </w:t>
      </w:r>
      <w:r w:rsidR="00582BBD" w:rsidRPr="00A227C7">
        <w:rPr>
          <w:rFonts w:ascii="Arial" w:hAnsi="Arial" w:cs="Arial"/>
          <w:lang w:val="sl-SI"/>
        </w:rPr>
        <w:t>b do d pa postanejo opombe c do e.</w:t>
      </w:r>
    </w:p>
    <w:p w:rsidR="00423FB5" w:rsidRPr="00A227C7" w:rsidRDefault="00423FB5" w:rsidP="000C68A8">
      <w:pPr>
        <w:jc w:val="both"/>
        <w:rPr>
          <w:rFonts w:ascii="Arial" w:hAnsi="Arial" w:cs="Arial"/>
          <w:lang w:val="sl-SI"/>
        </w:rPr>
      </w:pPr>
    </w:p>
    <w:p w:rsidR="008E66BD" w:rsidRPr="00A227C7" w:rsidRDefault="008E66BD" w:rsidP="008E66BD">
      <w:pPr>
        <w:jc w:val="both"/>
        <w:rPr>
          <w:rFonts w:ascii="Arial" w:hAnsi="Arial" w:cs="Arial"/>
          <w:lang w:val="sl-SI"/>
        </w:rPr>
      </w:pPr>
      <w:r w:rsidRPr="00A227C7">
        <w:rPr>
          <w:rFonts w:ascii="Arial" w:hAnsi="Arial" w:cs="Arial"/>
          <w:lang w:val="sl-SI"/>
        </w:rPr>
        <w:t xml:space="preserve">V 4.2.5.3, TP32 (a) se </w:t>
      </w:r>
      <w:r w:rsidR="002A6179" w:rsidRPr="00A227C7">
        <w:rPr>
          <w:rFonts w:ascii="Arial" w:hAnsi="Arial" w:cs="Arial"/>
          <w:lang w:val="sl-SI"/>
        </w:rPr>
        <w:t>za besedo »cisterna« doda besedilo »ali premična cisterna iz plastike</w:t>
      </w:r>
      <w:r w:rsidR="000C540E" w:rsidRPr="00A227C7">
        <w:rPr>
          <w:rFonts w:ascii="Arial" w:hAnsi="Arial" w:cs="Arial"/>
          <w:lang w:val="sl-SI"/>
        </w:rPr>
        <w:t>, ojačana z vlakni</w:t>
      </w:r>
      <w:r w:rsidR="00CF5824">
        <w:rPr>
          <w:rFonts w:ascii="Arial" w:hAnsi="Arial" w:cs="Arial"/>
          <w:lang w:val="sl-SI"/>
        </w:rPr>
        <w:t>,</w:t>
      </w:r>
      <w:r w:rsidR="002A6179" w:rsidRPr="00A227C7">
        <w:rPr>
          <w:rFonts w:ascii="Arial" w:hAnsi="Arial" w:cs="Arial"/>
          <w:lang w:val="sl-SI"/>
        </w:rPr>
        <w:t>«.</w:t>
      </w:r>
    </w:p>
    <w:p w:rsidR="00D5782D" w:rsidRPr="00A227C7" w:rsidRDefault="00D5782D" w:rsidP="002D0F86">
      <w:pPr>
        <w:ind w:left="709" w:hanging="709"/>
        <w:jc w:val="both"/>
        <w:rPr>
          <w:rFonts w:ascii="Arial" w:hAnsi="Arial" w:cs="Arial"/>
          <w:lang w:val="sl-SI"/>
        </w:rPr>
      </w:pPr>
    </w:p>
    <w:p w:rsidR="002D0F86" w:rsidRPr="00A227C7" w:rsidRDefault="002D0F86" w:rsidP="004C6A41">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4.3</w:t>
      </w:r>
    </w:p>
    <w:p w:rsidR="002D0F86" w:rsidRPr="00A227C7" w:rsidRDefault="002D0F86" w:rsidP="004C6A41">
      <w:pPr>
        <w:keepNext/>
        <w:keepLines/>
        <w:jc w:val="both"/>
        <w:rPr>
          <w:rFonts w:ascii="Arial" w:hAnsi="Arial" w:cs="Arial"/>
          <w:lang w:val="sl-SI"/>
        </w:rPr>
      </w:pPr>
    </w:p>
    <w:p w:rsidR="002D0F86" w:rsidRPr="00A227C7" w:rsidRDefault="00284581" w:rsidP="0037056D">
      <w:pPr>
        <w:ind w:left="709" w:hanging="709"/>
        <w:jc w:val="both"/>
        <w:rPr>
          <w:rFonts w:ascii="Arial" w:hAnsi="Arial" w:cs="Arial"/>
          <w:lang w:val="sl-SI"/>
        </w:rPr>
      </w:pPr>
      <w:r w:rsidRPr="00A227C7">
        <w:rPr>
          <w:rFonts w:ascii="Arial" w:hAnsi="Arial" w:cs="Arial"/>
          <w:lang w:val="sl-SI"/>
        </w:rPr>
        <w:t>V 4.3.1.2 se beseda »granuliranih« nadomesti z besedo »zrnatih«.</w:t>
      </w:r>
    </w:p>
    <w:p w:rsidR="00284581" w:rsidRPr="00A227C7" w:rsidRDefault="00284581" w:rsidP="0037056D">
      <w:pPr>
        <w:ind w:left="709" w:hanging="709"/>
        <w:jc w:val="both"/>
        <w:rPr>
          <w:rFonts w:ascii="Arial" w:hAnsi="Arial" w:cs="Arial"/>
          <w:lang w:val="sl-SI"/>
        </w:rPr>
      </w:pPr>
    </w:p>
    <w:p w:rsidR="00F91BF6" w:rsidRPr="00A227C7" w:rsidRDefault="00F91BF6" w:rsidP="0037056D">
      <w:pPr>
        <w:ind w:left="709" w:hanging="709"/>
        <w:jc w:val="both"/>
        <w:rPr>
          <w:rFonts w:ascii="Arial" w:hAnsi="Arial" w:cs="Arial"/>
          <w:lang w:val="sl-SI"/>
        </w:rPr>
      </w:pPr>
      <w:r w:rsidRPr="00A227C7">
        <w:rPr>
          <w:rFonts w:ascii="Arial" w:hAnsi="Arial" w:cs="Arial"/>
          <w:lang w:val="sl-SI"/>
        </w:rPr>
        <w:t>V 4.3.2.1.5 se številka »6.8.2.3.1« nadomesti s številko »6.8.2.3.2«.</w:t>
      </w:r>
    </w:p>
    <w:p w:rsidR="00F91BF6" w:rsidRPr="00A227C7" w:rsidRDefault="00F91BF6" w:rsidP="0037056D">
      <w:pPr>
        <w:ind w:left="709" w:hanging="709"/>
        <w:jc w:val="both"/>
        <w:rPr>
          <w:rFonts w:ascii="Arial" w:hAnsi="Arial" w:cs="Arial"/>
          <w:lang w:val="sl-SI"/>
        </w:rPr>
      </w:pPr>
    </w:p>
    <w:p w:rsidR="00495B3B" w:rsidRPr="00A227C7" w:rsidRDefault="00495B3B" w:rsidP="00495B3B">
      <w:pPr>
        <w:jc w:val="both"/>
        <w:rPr>
          <w:rFonts w:ascii="Arial" w:hAnsi="Arial" w:cs="Arial"/>
          <w:lang w:val="sl-SI"/>
        </w:rPr>
      </w:pPr>
      <w:r w:rsidRPr="00A227C7">
        <w:rPr>
          <w:rFonts w:ascii="Arial" w:hAnsi="Arial" w:cs="Arial"/>
          <w:lang w:val="sl-SI"/>
        </w:rPr>
        <w:t>V 4.3.2.1.7 se v zadnjem odstavku beseda »strokovnjakom« nadomesti z besedama »kontrolnemu organu«, besedilo »preizkuse, preglede ali preverjanja« se nadomesti z besedilom »preizkuse in preglede«, besedilo »rednih pregledih ali izrednih preverjanjih« pa se nadomesti z besedilom »rednih ali izrednih pregledih«.</w:t>
      </w:r>
    </w:p>
    <w:p w:rsidR="00886D77" w:rsidRPr="00A227C7" w:rsidRDefault="00886D77" w:rsidP="00495B3B">
      <w:pPr>
        <w:jc w:val="both"/>
        <w:rPr>
          <w:rFonts w:ascii="Arial" w:hAnsi="Arial" w:cs="Arial"/>
          <w:lang w:val="sl-SI"/>
        </w:rPr>
      </w:pPr>
    </w:p>
    <w:p w:rsidR="00886D77" w:rsidRPr="00A227C7" w:rsidRDefault="00886D77" w:rsidP="00886D77">
      <w:pPr>
        <w:jc w:val="both"/>
        <w:rPr>
          <w:rFonts w:ascii="Arial" w:hAnsi="Arial" w:cs="Arial"/>
          <w:lang w:val="sl-SI"/>
        </w:rPr>
      </w:pPr>
      <w:r w:rsidRPr="00A227C7">
        <w:rPr>
          <w:rFonts w:ascii="Arial" w:hAnsi="Arial" w:cs="Arial"/>
          <w:lang w:val="sl-SI"/>
        </w:rPr>
        <w:t xml:space="preserve">V 4.3.2.3.7 se </w:t>
      </w:r>
      <w:r w:rsidR="00D3578B" w:rsidRPr="00A227C7">
        <w:rPr>
          <w:rFonts w:ascii="Arial" w:hAnsi="Arial" w:cs="Arial"/>
          <w:lang w:val="sl-SI"/>
        </w:rPr>
        <w:t>v</w:t>
      </w:r>
      <w:r w:rsidRPr="00A227C7">
        <w:rPr>
          <w:rFonts w:ascii="Arial" w:hAnsi="Arial" w:cs="Arial"/>
          <w:lang w:val="sl-SI"/>
        </w:rPr>
        <w:t xml:space="preserve"> prvem odstavku </w:t>
      </w:r>
      <w:r w:rsidR="00D3578B" w:rsidRPr="00A227C7">
        <w:rPr>
          <w:rFonts w:ascii="Arial" w:hAnsi="Arial" w:cs="Arial"/>
          <w:lang w:val="sl-SI"/>
        </w:rPr>
        <w:t>besedilo »roka za preizkus ali pregled, ki se zahteva v skladu z odstavki 6.8.2.4.2, 6.8.3.4.6 in 6.8.3.4.12«</w:t>
      </w:r>
      <w:r w:rsidRPr="00A227C7">
        <w:rPr>
          <w:rFonts w:ascii="Arial" w:hAnsi="Arial" w:cs="Arial"/>
          <w:lang w:val="sl-SI"/>
        </w:rPr>
        <w:t xml:space="preserve"> nadomesti z </w:t>
      </w:r>
      <w:r w:rsidR="00D3578B" w:rsidRPr="00A227C7">
        <w:rPr>
          <w:rFonts w:ascii="Arial" w:hAnsi="Arial" w:cs="Arial"/>
          <w:lang w:val="sl-SI"/>
        </w:rPr>
        <w:t>besedilom »</w:t>
      </w:r>
      <w:r w:rsidRPr="00A227C7">
        <w:rPr>
          <w:rFonts w:ascii="Arial" w:hAnsi="Arial" w:cs="Arial"/>
          <w:lang w:val="sl-SI"/>
        </w:rPr>
        <w:t xml:space="preserve">datuma, določenega za pregled, v skladu </w:t>
      </w:r>
      <w:r w:rsidR="00D3578B" w:rsidRPr="00A227C7">
        <w:rPr>
          <w:rFonts w:ascii="Arial" w:hAnsi="Arial" w:cs="Arial"/>
          <w:lang w:val="sl-SI"/>
        </w:rPr>
        <w:t>s</w:t>
      </w:r>
      <w:r w:rsidRPr="00A227C7">
        <w:rPr>
          <w:rFonts w:ascii="Arial" w:hAnsi="Arial" w:cs="Arial"/>
          <w:lang w:val="sl-SI"/>
        </w:rPr>
        <w:t xml:space="preserve"> 6.8.2.4.2, 6.8.2.4.3, 6.8.3.4.6 in 6.8.3.4.12</w:t>
      </w:r>
      <w:r w:rsidR="00D3578B" w:rsidRPr="00A227C7">
        <w:rPr>
          <w:rFonts w:ascii="Arial" w:hAnsi="Arial" w:cs="Arial"/>
          <w:lang w:val="sl-SI"/>
        </w:rPr>
        <w:t>«, v</w:t>
      </w:r>
      <w:r w:rsidRPr="00A227C7">
        <w:rPr>
          <w:rFonts w:ascii="Arial" w:hAnsi="Arial" w:cs="Arial"/>
          <w:lang w:val="sl-SI"/>
        </w:rPr>
        <w:t xml:space="preserve"> drugem odstavku se </w:t>
      </w:r>
      <w:r w:rsidR="00D3578B" w:rsidRPr="00A227C7">
        <w:rPr>
          <w:rFonts w:ascii="Arial" w:hAnsi="Arial" w:cs="Arial"/>
          <w:lang w:val="sl-SI"/>
        </w:rPr>
        <w:t>besedilo »</w:t>
      </w:r>
      <w:r w:rsidRPr="00A227C7">
        <w:rPr>
          <w:rFonts w:ascii="Arial" w:hAnsi="Arial" w:cs="Arial"/>
          <w:lang w:val="sl-SI"/>
        </w:rPr>
        <w:t>iztekom veljav</w:t>
      </w:r>
      <w:r w:rsidR="00D3578B" w:rsidRPr="00A227C7">
        <w:rPr>
          <w:rFonts w:ascii="Arial" w:hAnsi="Arial" w:cs="Arial"/>
          <w:lang w:val="sl-SI"/>
        </w:rPr>
        <w:t>nosti zadnjega rednega pregleda«</w:t>
      </w:r>
      <w:r w:rsidRPr="00A227C7">
        <w:rPr>
          <w:rFonts w:ascii="Arial" w:hAnsi="Arial" w:cs="Arial"/>
          <w:lang w:val="sl-SI"/>
        </w:rPr>
        <w:t xml:space="preserve"> nadomesti z</w:t>
      </w:r>
      <w:r w:rsidR="00D3578B" w:rsidRPr="00A227C7">
        <w:rPr>
          <w:rFonts w:ascii="Arial" w:hAnsi="Arial" w:cs="Arial"/>
          <w:lang w:val="sl-SI"/>
        </w:rPr>
        <w:t xml:space="preserve"> besedilom »</w:t>
      </w:r>
      <w:r w:rsidRPr="00A227C7">
        <w:rPr>
          <w:rFonts w:ascii="Arial" w:hAnsi="Arial" w:cs="Arial"/>
          <w:lang w:val="sl-SI"/>
        </w:rPr>
        <w:t>datumom, določenim za naslednji pregled</w:t>
      </w:r>
      <w:r w:rsidR="00D3578B" w:rsidRPr="00A227C7">
        <w:rPr>
          <w:rFonts w:ascii="Arial" w:hAnsi="Arial" w:cs="Arial"/>
          <w:lang w:val="sl-SI"/>
        </w:rPr>
        <w:t xml:space="preserve">«, v </w:t>
      </w:r>
      <w:r w:rsidR="003A74DE" w:rsidRPr="00A227C7">
        <w:rPr>
          <w:rFonts w:ascii="Arial" w:hAnsi="Arial" w:cs="Arial"/>
          <w:lang w:val="sl-SI"/>
        </w:rPr>
        <w:t>točki</w:t>
      </w:r>
      <w:r w:rsidR="00D3578B" w:rsidRPr="00A227C7">
        <w:rPr>
          <w:rFonts w:ascii="Arial" w:hAnsi="Arial" w:cs="Arial"/>
          <w:lang w:val="sl-SI"/>
        </w:rPr>
        <w:t xml:space="preserve"> </w:t>
      </w:r>
      <w:r w:rsidRPr="00A227C7">
        <w:rPr>
          <w:rFonts w:ascii="Arial" w:hAnsi="Arial" w:cs="Arial"/>
          <w:lang w:val="sl-SI"/>
        </w:rPr>
        <w:t xml:space="preserve">(a) se </w:t>
      </w:r>
      <w:r w:rsidR="00D3578B" w:rsidRPr="00A227C7">
        <w:rPr>
          <w:rFonts w:ascii="Arial" w:hAnsi="Arial" w:cs="Arial"/>
          <w:lang w:val="sl-SI"/>
        </w:rPr>
        <w:t>besedilo »</w:t>
      </w:r>
      <w:r w:rsidRPr="00A227C7">
        <w:rPr>
          <w:rFonts w:ascii="Arial" w:hAnsi="Arial" w:cs="Arial"/>
          <w:lang w:val="sl-SI"/>
        </w:rPr>
        <w:t>poteku teh rokov</w:t>
      </w:r>
      <w:r w:rsidR="00D3578B" w:rsidRPr="00A227C7">
        <w:rPr>
          <w:rFonts w:ascii="Arial" w:hAnsi="Arial" w:cs="Arial"/>
          <w:lang w:val="sl-SI"/>
        </w:rPr>
        <w:t>«</w:t>
      </w:r>
      <w:r w:rsidRPr="00A227C7">
        <w:rPr>
          <w:rFonts w:ascii="Arial" w:hAnsi="Arial" w:cs="Arial"/>
          <w:lang w:val="sl-SI"/>
        </w:rPr>
        <w:t xml:space="preserve"> nadomesti z </w:t>
      </w:r>
      <w:r w:rsidR="00D3578B" w:rsidRPr="00A227C7">
        <w:rPr>
          <w:rFonts w:ascii="Arial" w:hAnsi="Arial" w:cs="Arial"/>
          <w:lang w:val="sl-SI"/>
        </w:rPr>
        <w:t>besedilom »</w:t>
      </w:r>
      <w:r w:rsidR="008F7C9E" w:rsidRPr="00A227C7">
        <w:rPr>
          <w:rFonts w:ascii="Arial" w:hAnsi="Arial" w:cs="Arial"/>
          <w:lang w:val="sl-SI"/>
        </w:rPr>
        <w:t>navedenem datumu</w:t>
      </w:r>
      <w:r w:rsidRPr="00A227C7">
        <w:rPr>
          <w:rFonts w:ascii="Arial" w:hAnsi="Arial" w:cs="Arial"/>
          <w:lang w:val="sl-SI"/>
        </w:rPr>
        <w:t xml:space="preserve">, če je </w:t>
      </w:r>
      <w:r w:rsidR="008F7C9E" w:rsidRPr="00A227C7">
        <w:rPr>
          <w:rFonts w:ascii="Arial" w:hAnsi="Arial" w:cs="Arial"/>
          <w:lang w:val="sl-SI"/>
        </w:rPr>
        <w:t xml:space="preserve">predvideni </w:t>
      </w:r>
      <w:r w:rsidRPr="00A227C7">
        <w:rPr>
          <w:rFonts w:ascii="Arial" w:hAnsi="Arial" w:cs="Arial"/>
          <w:lang w:val="sl-SI"/>
        </w:rPr>
        <w:t>pregled redni pregled v skladu s 6.8.2.4.2, 6.8.3.4.6 (a) in 6.8.3.4.12</w:t>
      </w:r>
      <w:r w:rsidR="008F7C9E" w:rsidRPr="00A227C7">
        <w:rPr>
          <w:rFonts w:ascii="Arial" w:hAnsi="Arial" w:cs="Arial"/>
          <w:lang w:val="sl-SI"/>
        </w:rPr>
        <w:t>«, v</w:t>
      </w:r>
      <w:r w:rsidRPr="00A227C7">
        <w:rPr>
          <w:rFonts w:ascii="Arial" w:hAnsi="Arial" w:cs="Arial"/>
          <w:lang w:val="sl-SI"/>
        </w:rPr>
        <w:t xml:space="preserve"> </w:t>
      </w:r>
      <w:r w:rsidR="003A74DE" w:rsidRPr="00A227C7">
        <w:rPr>
          <w:rFonts w:ascii="Arial" w:hAnsi="Arial" w:cs="Arial"/>
          <w:lang w:val="sl-SI"/>
        </w:rPr>
        <w:t>točki</w:t>
      </w:r>
      <w:r w:rsidR="008F7C9E" w:rsidRPr="00A227C7">
        <w:rPr>
          <w:rFonts w:ascii="Arial" w:hAnsi="Arial" w:cs="Arial"/>
          <w:lang w:val="sl-SI"/>
        </w:rPr>
        <w:t xml:space="preserve"> (</w:t>
      </w:r>
      <w:r w:rsidRPr="00A227C7">
        <w:rPr>
          <w:rFonts w:ascii="Arial" w:hAnsi="Arial" w:cs="Arial"/>
          <w:lang w:val="sl-SI"/>
        </w:rPr>
        <w:t xml:space="preserve">b) se </w:t>
      </w:r>
      <w:r w:rsidR="008F7C9E" w:rsidRPr="00A227C7">
        <w:rPr>
          <w:rFonts w:ascii="Arial" w:hAnsi="Arial" w:cs="Arial"/>
          <w:lang w:val="sl-SI"/>
        </w:rPr>
        <w:t>besedi</w:t>
      </w:r>
      <w:r w:rsidR="003E1BBD" w:rsidRPr="00A227C7">
        <w:rPr>
          <w:rFonts w:ascii="Arial" w:hAnsi="Arial" w:cs="Arial"/>
          <w:lang w:val="sl-SI"/>
        </w:rPr>
        <w:t>lo</w:t>
      </w:r>
      <w:r w:rsidR="008F7C9E" w:rsidRPr="00A227C7">
        <w:rPr>
          <w:rFonts w:ascii="Arial" w:hAnsi="Arial" w:cs="Arial"/>
          <w:lang w:val="sl-SI"/>
        </w:rPr>
        <w:t xml:space="preserve"> »</w:t>
      </w:r>
      <w:r w:rsidR="003E1BBD" w:rsidRPr="00A227C7">
        <w:rPr>
          <w:rFonts w:ascii="Arial" w:hAnsi="Arial" w:cs="Arial"/>
          <w:lang w:val="sl-SI"/>
        </w:rPr>
        <w:t xml:space="preserve">poteku </w:t>
      </w:r>
      <w:r w:rsidRPr="00A227C7">
        <w:rPr>
          <w:rFonts w:ascii="Arial" w:hAnsi="Arial" w:cs="Arial"/>
          <w:lang w:val="sl-SI"/>
        </w:rPr>
        <w:t>teh rokov</w:t>
      </w:r>
      <w:r w:rsidR="008F7C9E" w:rsidRPr="00A227C7">
        <w:rPr>
          <w:rFonts w:ascii="Arial" w:hAnsi="Arial" w:cs="Arial"/>
          <w:lang w:val="sl-SI"/>
        </w:rPr>
        <w:t>«</w:t>
      </w:r>
      <w:r w:rsidRPr="00A227C7">
        <w:rPr>
          <w:rFonts w:ascii="Arial" w:hAnsi="Arial" w:cs="Arial"/>
          <w:lang w:val="sl-SI"/>
        </w:rPr>
        <w:t xml:space="preserve"> nadomesti</w:t>
      </w:r>
      <w:r w:rsidR="008F7C9E" w:rsidRPr="00A227C7">
        <w:rPr>
          <w:rFonts w:ascii="Arial" w:hAnsi="Arial" w:cs="Arial"/>
          <w:lang w:val="sl-SI"/>
        </w:rPr>
        <w:t xml:space="preserve"> </w:t>
      </w:r>
      <w:r w:rsidRPr="00A227C7">
        <w:rPr>
          <w:rFonts w:ascii="Arial" w:hAnsi="Arial" w:cs="Arial"/>
          <w:lang w:val="sl-SI"/>
        </w:rPr>
        <w:t xml:space="preserve">z </w:t>
      </w:r>
      <w:r w:rsidR="008F7C9E" w:rsidRPr="00A227C7">
        <w:rPr>
          <w:rFonts w:ascii="Arial" w:hAnsi="Arial" w:cs="Arial"/>
          <w:lang w:val="sl-SI"/>
        </w:rPr>
        <w:t>besedilom »</w:t>
      </w:r>
      <w:r w:rsidR="003E1BBD" w:rsidRPr="00A227C7">
        <w:rPr>
          <w:rFonts w:ascii="Arial" w:hAnsi="Arial" w:cs="Arial"/>
          <w:lang w:val="sl-SI"/>
        </w:rPr>
        <w:t>navedenem datumu</w:t>
      </w:r>
      <w:r w:rsidRPr="00A227C7">
        <w:rPr>
          <w:rFonts w:ascii="Arial" w:hAnsi="Arial" w:cs="Arial"/>
          <w:lang w:val="sl-SI"/>
        </w:rPr>
        <w:t xml:space="preserve">, če je </w:t>
      </w:r>
      <w:r w:rsidR="003E1BBD" w:rsidRPr="00A227C7">
        <w:rPr>
          <w:rFonts w:ascii="Arial" w:hAnsi="Arial" w:cs="Arial"/>
          <w:lang w:val="sl-SI"/>
        </w:rPr>
        <w:t xml:space="preserve">predvideni </w:t>
      </w:r>
      <w:r w:rsidRPr="00A227C7">
        <w:rPr>
          <w:rFonts w:ascii="Arial" w:hAnsi="Arial" w:cs="Arial"/>
          <w:lang w:val="sl-SI"/>
        </w:rPr>
        <w:t>pregled redni pregled v skladu s 6.8.2.4.2, 6.8.3.4.6 (a) in 6.8.3.4.12</w:t>
      </w:r>
      <w:r w:rsidR="008F7C9E" w:rsidRPr="00A227C7">
        <w:rPr>
          <w:rFonts w:ascii="Arial" w:hAnsi="Arial" w:cs="Arial"/>
          <w:lang w:val="sl-SI"/>
        </w:rPr>
        <w:t xml:space="preserve">«, na koncu </w:t>
      </w:r>
      <w:r w:rsidR="003A74DE" w:rsidRPr="00A227C7">
        <w:rPr>
          <w:rFonts w:ascii="Arial" w:hAnsi="Arial" w:cs="Arial"/>
          <w:lang w:val="sl-SI"/>
        </w:rPr>
        <w:t>točke</w:t>
      </w:r>
      <w:r w:rsidR="008F7C9E" w:rsidRPr="00A227C7">
        <w:rPr>
          <w:rFonts w:ascii="Arial" w:hAnsi="Arial" w:cs="Arial"/>
          <w:lang w:val="sl-SI"/>
        </w:rPr>
        <w:t xml:space="preserve"> pa se pika nadomesti z vejico in doda nova </w:t>
      </w:r>
      <w:r w:rsidR="003A74DE" w:rsidRPr="00A227C7">
        <w:rPr>
          <w:rFonts w:ascii="Arial" w:hAnsi="Arial" w:cs="Arial"/>
          <w:lang w:val="sl-SI"/>
        </w:rPr>
        <w:t>točka</w:t>
      </w:r>
      <w:r w:rsidR="008F7C9E" w:rsidRPr="00A227C7">
        <w:rPr>
          <w:rFonts w:ascii="Arial" w:hAnsi="Arial" w:cs="Arial"/>
          <w:lang w:val="sl-SI"/>
        </w:rPr>
        <w:t xml:space="preserve"> (c), ki se glasi:</w:t>
      </w:r>
    </w:p>
    <w:p w:rsidR="00886D77" w:rsidRPr="00A227C7" w:rsidRDefault="008F7C9E" w:rsidP="008F7C9E">
      <w:pPr>
        <w:ind w:left="567" w:hanging="567"/>
        <w:jc w:val="both"/>
        <w:rPr>
          <w:rFonts w:ascii="Arial" w:hAnsi="Arial" w:cs="Arial"/>
          <w:lang w:val="sl-SI"/>
        </w:rPr>
      </w:pPr>
      <w:r w:rsidRPr="00A227C7">
        <w:rPr>
          <w:rFonts w:ascii="Arial" w:hAnsi="Arial" w:cs="Arial"/>
          <w:lang w:val="sl-SI"/>
        </w:rPr>
        <w:t>»</w:t>
      </w:r>
      <w:r w:rsidR="00886D77" w:rsidRPr="00A227C7">
        <w:rPr>
          <w:rFonts w:ascii="Arial" w:hAnsi="Arial" w:cs="Arial"/>
          <w:lang w:val="sl-SI"/>
        </w:rPr>
        <w:t>(c)</w:t>
      </w:r>
      <w:r w:rsidR="00886D77" w:rsidRPr="00A227C7">
        <w:rPr>
          <w:rFonts w:ascii="Arial" w:hAnsi="Arial" w:cs="Arial"/>
          <w:lang w:val="sl-SI"/>
        </w:rPr>
        <w:tab/>
        <w:t>še največ tri mesece po navedenem datumu, če je predvideni pregled vmesni pregled v skladu s 6.8.2.4.3, 6.8.3.4.6</w:t>
      </w:r>
      <w:r w:rsidRPr="00A227C7">
        <w:rPr>
          <w:rFonts w:ascii="Arial" w:hAnsi="Arial" w:cs="Arial"/>
          <w:lang w:val="sl-SI"/>
        </w:rPr>
        <w:t xml:space="preserve"> (b) in 6.8.3.4.12.«.</w:t>
      </w:r>
    </w:p>
    <w:p w:rsidR="00F91BF6" w:rsidRPr="00A227C7" w:rsidRDefault="00F91BF6" w:rsidP="0037056D">
      <w:pPr>
        <w:ind w:left="709" w:hanging="709"/>
        <w:jc w:val="both"/>
        <w:rPr>
          <w:rFonts w:ascii="Arial" w:hAnsi="Arial" w:cs="Arial"/>
          <w:lang w:val="sl-SI"/>
        </w:rPr>
      </w:pPr>
    </w:p>
    <w:p w:rsidR="00841DAB" w:rsidRPr="00A227C7" w:rsidRDefault="00841DAB" w:rsidP="00841DAB">
      <w:pPr>
        <w:jc w:val="both"/>
        <w:rPr>
          <w:rFonts w:ascii="Arial" w:hAnsi="Arial" w:cs="Arial"/>
          <w:lang w:val="sl-SI"/>
        </w:rPr>
      </w:pPr>
      <w:r w:rsidRPr="00A227C7">
        <w:rPr>
          <w:rFonts w:ascii="Arial" w:hAnsi="Arial" w:cs="Arial"/>
          <w:lang w:val="sl-SI"/>
        </w:rPr>
        <w:t xml:space="preserve">V 4.3.2.3.2 se prva poved spremeni tako, da </w:t>
      </w:r>
      <w:r w:rsidR="00D060B0" w:rsidRPr="00A227C7">
        <w:rPr>
          <w:rFonts w:ascii="Arial" w:hAnsi="Arial" w:cs="Arial"/>
          <w:lang w:val="sl-SI"/>
        </w:rPr>
        <w:t xml:space="preserve">se glasi: </w:t>
      </w:r>
      <w:r w:rsidRPr="00A227C7">
        <w:rPr>
          <w:rFonts w:ascii="Arial" w:hAnsi="Arial" w:cs="Arial"/>
          <w:lang w:val="sl-SI"/>
        </w:rPr>
        <w:t>»Med prevozom morajo biti cisterne zabojniki/MEGC naloženi na nosilno vozilo tako, da so ustrezno zaščiteni z opremo nosilnega vozila ali same cisterne zabojnika/MEGC pred bočnimi in vzdolžnimi udarci ter pred prevračanjem</w:t>
      </w:r>
      <w:r w:rsidR="009400A5" w:rsidRPr="00A227C7">
        <w:rPr>
          <w:rFonts w:ascii="Arial" w:hAnsi="Arial" w:cs="Arial"/>
          <w:lang w:val="sl-SI"/>
        </w:rPr>
        <w:t>.</w:t>
      </w:r>
      <w:r w:rsidRPr="00A227C7">
        <w:rPr>
          <w:rFonts w:ascii="Arial" w:hAnsi="Arial" w:cs="Arial"/>
          <w:vertAlign w:val="superscript"/>
          <w:lang w:val="sl-SI"/>
        </w:rPr>
        <w:t>3</w:t>
      </w:r>
      <w:r w:rsidRPr="00A227C7">
        <w:rPr>
          <w:rFonts w:ascii="Arial" w:hAnsi="Arial" w:cs="Arial"/>
          <w:lang w:val="sl-SI"/>
        </w:rPr>
        <w:t>«, v drugi povedi pa se pred besedo »oprema« doda beseda »delovna«.</w:t>
      </w:r>
      <w:r w:rsidR="00A65227" w:rsidRPr="00A227C7">
        <w:rPr>
          <w:rFonts w:ascii="Arial" w:hAnsi="Arial" w:cs="Arial"/>
          <w:lang w:val="sl-SI"/>
        </w:rPr>
        <w:t xml:space="preserve"> </w:t>
      </w:r>
    </w:p>
    <w:p w:rsidR="00841DAB" w:rsidRPr="00A227C7" w:rsidRDefault="00841DAB" w:rsidP="00841DAB">
      <w:pPr>
        <w:jc w:val="both"/>
        <w:rPr>
          <w:rFonts w:ascii="Arial" w:hAnsi="Arial" w:cs="Arial"/>
          <w:lang w:val="sl-SI"/>
        </w:rPr>
      </w:pPr>
      <w:r w:rsidRPr="00A227C7">
        <w:rPr>
          <w:rFonts w:ascii="Arial" w:hAnsi="Arial" w:cs="Arial"/>
          <w:lang w:val="sl-SI"/>
        </w:rPr>
        <w:t xml:space="preserve"> </w:t>
      </w:r>
    </w:p>
    <w:p w:rsidR="0096462B" w:rsidRPr="00A227C7" w:rsidRDefault="0096462B" w:rsidP="0096462B">
      <w:pPr>
        <w:jc w:val="both"/>
        <w:rPr>
          <w:rFonts w:ascii="Arial" w:hAnsi="Arial" w:cs="Arial"/>
          <w:lang w:val="sl-SI"/>
        </w:rPr>
      </w:pPr>
      <w:r w:rsidRPr="00A227C7">
        <w:rPr>
          <w:rFonts w:ascii="Arial" w:hAnsi="Arial" w:cs="Arial"/>
          <w:lang w:val="sl-SI"/>
        </w:rPr>
        <w:t>V 4.3.3.1.1 se besedilo »elementih, iz katerih so sestavljene posode« nadomesti z besedilom », katerih elementi so sestavljeni iz posod«, besedilo »</w:t>
      </w:r>
      <w:r w:rsidR="009E33D3" w:rsidRPr="00A227C7">
        <w:rPr>
          <w:rFonts w:ascii="Arial" w:hAnsi="Arial" w:cs="Arial"/>
          <w:lang w:val="sl-SI"/>
        </w:rPr>
        <w:t xml:space="preserve">posamezne pline pomeni, da se </w:t>
      </w:r>
      <w:r w:rsidRPr="00A227C7">
        <w:rPr>
          <w:rFonts w:ascii="Arial" w:hAnsi="Arial" w:cs="Arial"/>
          <w:lang w:val="sl-SI"/>
        </w:rPr>
        <w:t>lahko prevažajo le v baterijskem vozilu ali MEGC, če so elementi« pa se nadomesti z besedilom »</w:t>
      </w:r>
      <w:r w:rsidR="009E33D3" w:rsidRPr="00A227C7">
        <w:rPr>
          <w:rFonts w:ascii="Arial" w:hAnsi="Arial" w:cs="Arial"/>
          <w:lang w:val="sl-SI"/>
        </w:rPr>
        <w:t xml:space="preserve">določene pline pomeni, da se </w:t>
      </w:r>
      <w:r w:rsidRPr="00A227C7">
        <w:rPr>
          <w:rFonts w:ascii="Arial" w:hAnsi="Arial" w:cs="Arial"/>
          <w:lang w:val="sl-SI"/>
        </w:rPr>
        <w:t>ti lahko prevažajo le v baterijskih vozilih ali MEGC</w:t>
      </w:r>
      <w:r w:rsidR="00056136" w:rsidRPr="00A227C7">
        <w:rPr>
          <w:rFonts w:ascii="Arial" w:hAnsi="Arial" w:cs="Arial"/>
          <w:lang w:val="sl-SI"/>
        </w:rPr>
        <w:t>, katerih elementi so</w:t>
      </w:r>
      <w:r w:rsidRPr="00A227C7">
        <w:rPr>
          <w:rFonts w:ascii="Arial" w:hAnsi="Arial" w:cs="Arial"/>
          <w:lang w:val="sl-SI"/>
        </w:rPr>
        <w:t>«.</w:t>
      </w:r>
    </w:p>
    <w:p w:rsidR="00AC3239" w:rsidRDefault="00AC3239" w:rsidP="00AC3239">
      <w:pPr>
        <w:jc w:val="both"/>
        <w:rPr>
          <w:rFonts w:ascii="Arial" w:hAnsi="Arial" w:cs="Arial"/>
          <w:lang w:val="sl-SI"/>
        </w:rPr>
      </w:pPr>
    </w:p>
    <w:p w:rsidR="00AC3239" w:rsidRPr="00A227C7" w:rsidRDefault="00AC3239" w:rsidP="00AC3239">
      <w:pPr>
        <w:jc w:val="both"/>
        <w:rPr>
          <w:rFonts w:ascii="Arial" w:hAnsi="Arial" w:cs="Arial"/>
          <w:lang w:val="sl-SI"/>
        </w:rPr>
      </w:pPr>
      <w:r w:rsidRPr="00A227C7">
        <w:rPr>
          <w:rFonts w:ascii="Arial" w:hAnsi="Arial" w:cs="Arial"/>
          <w:lang w:val="sl-SI"/>
        </w:rPr>
        <w:t>V 4.3.3.2.5 se v drugem in tretjem odstavku besedilo »strokovnjak, ki ga pooblasti pristojni« nadomesti z besedo »kontrolni«, v tabeli pa se pri UN št. 1012 besedilo v drugi koloni spremeni tako, da se glasi:</w:t>
      </w:r>
    </w:p>
    <w:p w:rsidR="00AC3239" w:rsidRPr="00A227C7" w:rsidRDefault="00AC3239" w:rsidP="00AC3239">
      <w:pPr>
        <w:jc w:val="both"/>
        <w:rPr>
          <w:rFonts w:ascii="Arial" w:hAnsi="Arial" w:cs="Arial"/>
          <w:lang w:val="sl-SI"/>
        </w:rPr>
      </w:pPr>
      <w:r w:rsidRPr="00A227C7">
        <w:rPr>
          <w:rFonts w:ascii="Arial" w:hAnsi="Arial" w:cs="Arial"/>
          <w:lang w:val="sl-SI"/>
        </w:rPr>
        <w:t>»buten (1-buten) ali</w:t>
      </w:r>
    </w:p>
    <w:p w:rsidR="00AC3239" w:rsidRPr="00A227C7" w:rsidRDefault="00AC3239" w:rsidP="00AC3239">
      <w:pPr>
        <w:jc w:val="both"/>
        <w:rPr>
          <w:rFonts w:ascii="Arial" w:hAnsi="Arial" w:cs="Arial"/>
          <w:lang w:val="sl-SI"/>
        </w:rPr>
      </w:pPr>
      <w:r w:rsidRPr="00A227C7">
        <w:rPr>
          <w:rFonts w:ascii="Arial" w:hAnsi="Arial" w:cs="Arial"/>
          <w:lang w:val="sl-SI"/>
        </w:rPr>
        <w:t xml:space="preserve">buten (trans-2-buten) ali </w:t>
      </w:r>
    </w:p>
    <w:p w:rsidR="00AC3239" w:rsidRPr="00A227C7" w:rsidRDefault="00AC3239" w:rsidP="00AC3239">
      <w:pPr>
        <w:ind w:left="709" w:hanging="709"/>
        <w:jc w:val="both"/>
        <w:rPr>
          <w:rFonts w:ascii="Arial" w:hAnsi="Arial" w:cs="Arial"/>
          <w:lang w:val="sl-SI"/>
        </w:rPr>
      </w:pPr>
      <w:r w:rsidRPr="00A227C7">
        <w:rPr>
          <w:rFonts w:ascii="Arial" w:hAnsi="Arial" w:cs="Arial"/>
          <w:lang w:val="sl-SI"/>
        </w:rPr>
        <w:t>buten (cis-2-buten) ali</w:t>
      </w:r>
    </w:p>
    <w:p w:rsidR="00AC3239" w:rsidRPr="00A227C7" w:rsidRDefault="00AC3239" w:rsidP="00AC3239">
      <w:pPr>
        <w:ind w:left="709" w:hanging="709"/>
        <w:jc w:val="both"/>
        <w:rPr>
          <w:rFonts w:ascii="Arial" w:hAnsi="Arial" w:cs="Arial"/>
          <w:lang w:val="sl-SI"/>
        </w:rPr>
      </w:pPr>
      <w:r w:rsidRPr="00A227C7">
        <w:rPr>
          <w:rFonts w:ascii="Arial" w:hAnsi="Arial" w:cs="Arial"/>
          <w:lang w:val="sl-SI"/>
        </w:rPr>
        <w:t>buten (buteni, zmes)«.</w:t>
      </w:r>
    </w:p>
    <w:p w:rsidR="0096462B" w:rsidRPr="00A227C7" w:rsidRDefault="0096462B" w:rsidP="0037056D">
      <w:pPr>
        <w:ind w:left="709" w:hanging="709"/>
        <w:jc w:val="both"/>
        <w:rPr>
          <w:rFonts w:ascii="Arial" w:hAnsi="Arial" w:cs="Arial"/>
          <w:lang w:val="sl-SI"/>
        </w:rPr>
      </w:pPr>
    </w:p>
    <w:p w:rsidR="00EB44D0" w:rsidRPr="00A227C7" w:rsidRDefault="00EB44D0" w:rsidP="0037056D">
      <w:pPr>
        <w:ind w:left="709" w:hanging="709"/>
        <w:jc w:val="both"/>
        <w:rPr>
          <w:rFonts w:ascii="Arial" w:hAnsi="Arial" w:cs="Arial"/>
          <w:lang w:val="sl-SI"/>
        </w:rPr>
      </w:pPr>
      <w:r w:rsidRPr="00A227C7">
        <w:rPr>
          <w:rFonts w:ascii="Arial" w:hAnsi="Arial" w:cs="Arial"/>
          <w:lang w:val="sl-SI"/>
        </w:rPr>
        <w:t>4.3.3.3.2 se spremeni tako, da se glasi:</w:t>
      </w:r>
    </w:p>
    <w:p w:rsidR="00EB44D0" w:rsidRPr="00A227C7" w:rsidRDefault="00EB44D0" w:rsidP="00EB44D0">
      <w:pPr>
        <w:ind w:left="1134" w:hanging="1134"/>
        <w:jc w:val="both"/>
        <w:rPr>
          <w:rFonts w:ascii="Arial" w:hAnsi="Arial" w:cs="Arial"/>
          <w:lang w:val="sl-SI"/>
        </w:rPr>
      </w:pPr>
      <w:r w:rsidRPr="00A227C7">
        <w:rPr>
          <w:rFonts w:ascii="Arial" w:hAnsi="Arial" w:cs="Arial"/>
          <w:lang w:val="sl-SI"/>
        </w:rPr>
        <w:t>»4.3.3.3.2</w:t>
      </w:r>
      <w:r w:rsidRPr="00A227C7">
        <w:rPr>
          <w:rFonts w:ascii="Arial" w:hAnsi="Arial" w:cs="Arial"/>
          <w:lang w:val="sl-SI"/>
        </w:rPr>
        <w:tab/>
        <w:t>(</w:t>
      </w:r>
      <w:r w:rsidRPr="00A227C7">
        <w:rPr>
          <w:rFonts w:ascii="Arial" w:hAnsi="Arial" w:cs="Arial"/>
          <w:i/>
          <w:lang w:val="sl-SI"/>
        </w:rPr>
        <w:t>Črtano</w:t>
      </w:r>
      <w:r w:rsidRPr="00A227C7">
        <w:rPr>
          <w:rFonts w:ascii="Arial" w:hAnsi="Arial" w:cs="Arial"/>
          <w:lang w:val="sl-SI"/>
        </w:rPr>
        <w:t>)«.</w:t>
      </w:r>
    </w:p>
    <w:p w:rsidR="00EB44D0" w:rsidRPr="00A227C7" w:rsidRDefault="00EB44D0" w:rsidP="0037056D">
      <w:pPr>
        <w:ind w:left="709" w:hanging="709"/>
        <w:jc w:val="both"/>
        <w:rPr>
          <w:rFonts w:ascii="Arial" w:hAnsi="Arial" w:cs="Arial"/>
          <w:lang w:val="sl-SI"/>
        </w:rPr>
      </w:pPr>
    </w:p>
    <w:p w:rsidR="003B39A7" w:rsidRPr="00A227C7" w:rsidRDefault="00284581" w:rsidP="0037056D">
      <w:pPr>
        <w:ind w:left="709" w:hanging="709"/>
        <w:jc w:val="both"/>
        <w:rPr>
          <w:rFonts w:ascii="Arial" w:hAnsi="Arial" w:cs="Arial"/>
          <w:lang w:val="sl-SI"/>
        </w:rPr>
      </w:pPr>
      <w:r w:rsidRPr="00A227C7">
        <w:rPr>
          <w:rFonts w:ascii="Arial" w:hAnsi="Arial" w:cs="Arial"/>
          <w:lang w:val="sl-SI"/>
        </w:rPr>
        <w:t>V 4.3.4.1.1 se beseda »granulirane« nadomesti z besedo »zrnate«.</w:t>
      </w:r>
    </w:p>
    <w:p w:rsidR="00284581" w:rsidRPr="00A227C7" w:rsidRDefault="00284581" w:rsidP="0037056D">
      <w:pPr>
        <w:ind w:left="709" w:hanging="709"/>
        <w:jc w:val="both"/>
        <w:rPr>
          <w:rFonts w:ascii="Arial" w:hAnsi="Arial" w:cs="Arial"/>
          <w:lang w:val="sl-SI"/>
        </w:rPr>
      </w:pPr>
    </w:p>
    <w:p w:rsidR="00EB44D0" w:rsidRPr="00A227C7" w:rsidRDefault="00EB44D0" w:rsidP="00EB44D0">
      <w:pPr>
        <w:jc w:val="both"/>
        <w:rPr>
          <w:rFonts w:ascii="Arial" w:hAnsi="Arial" w:cs="Arial"/>
          <w:lang w:val="sl-SI"/>
        </w:rPr>
      </w:pPr>
      <w:r w:rsidRPr="00A227C7">
        <w:rPr>
          <w:rFonts w:ascii="Arial" w:hAnsi="Arial" w:cs="Arial"/>
          <w:lang w:val="sl-SI"/>
        </w:rPr>
        <w:t>V 4.3.4.1.3 se v tabeli pri UN št. 2426 v tretj</w:t>
      </w:r>
      <w:r w:rsidR="007C608D" w:rsidRPr="00A227C7">
        <w:rPr>
          <w:rFonts w:ascii="Arial" w:hAnsi="Arial" w:cs="Arial"/>
          <w:lang w:val="sl-SI"/>
        </w:rPr>
        <w:t>i koloni</w:t>
      </w:r>
      <w:r w:rsidRPr="00A227C7">
        <w:rPr>
          <w:rFonts w:ascii="Arial" w:hAnsi="Arial" w:cs="Arial"/>
          <w:lang w:val="sl-SI"/>
        </w:rPr>
        <w:t xml:space="preserve"> ime in opis spremeni</w:t>
      </w:r>
      <w:r w:rsidR="005B7700" w:rsidRPr="00A227C7">
        <w:rPr>
          <w:rFonts w:ascii="Arial" w:hAnsi="Arial" w:cs="Arial"/>
          <w:lang w:val="sl-SI"/>
        </w:rPr>
        <w:t>ta</w:t>
      </w:r>
      <w:r w:rsidRPr="00A227C7">
        <w:rPr>
          <w:rFonts w:ascii="Arial" w:hAnsi="Arial" w:cs="Arial"/>
          <w:lang w:val="sl-SI"/>
        </w:rPr>
        <w:t xml:space="preserve"> tako, da se glasi</w:t>
      </w:r>
      <w:r w:rsidR="005B7700" w:rsidRPr="00A227C7">
        <w:rPr>
          <w:rFonts w:ascii="Arial" w:hAnsi="Arial" w:cs="Arial"/>
          <w:lang w:val="sl-SI"/>
        </w:rPr>
        <w:t>ta</w:t>
      </w:r>
      <w:r w:rsidRPr="00A227C7">
        <w:rPr>
          <w:rFonts w:ascii="Arial" w:hAnsi="Arial" w:cs="Arial"/>
          <w:lang w:val="sl-SI"/>
        </w:rPr>
        <w:t xml:space="preserve">: »amonijev nitrat, tekoč (vroča koncentrirana raztopina)«. </w:t>
      </w:r>
    </w:p>
    <w:p w:rsidR="00EB44D0" w:rsidRPr="00A227C7" w:rsidRDefault="00EB44D0" w:rsidP="0037056D">
      <w:pPr>
        <w:ind w:left="709" w:hanging="709"/>
        <w:jc w:val="both"/>
        <w:rPr>
          <w:rFonts w:ascii="Arial" w:hAnsi="Arial" w:cs="Arial"/>
          <w:lang w:val="sl-SI"/>
        </w:rPr>
      </w:pPr>
    </w:p>
    <w:p w:rsidR="002018F2" w:rsidRPr="00A227C7" w:rsidRDefault="006F5D81" w:rsidP="003479F8">
      <w:pPr>
        <w:jc w:val="both"/>
        <w:rPr>
          <w:rFonts w:ascii="Arial" w:hAnsi="Arial" w:cs="Arial"/>
          <w:lang w:val="sl-SI"/>
        </w:rPr>
      </w:pPr>
      <w:r w:rsidRPr="00A227C7">
        <w:rPr>
          <w:rFonts w:ascii="Arial" w:hAnsi="Arial" w:cs="Arial"/>
          <w:lang w:val="sl-SI"/>
        </w:rPr>
        <w:t>V 4.3.5 se v posebni določbi TU11 beseda »nakladanju« nadomesti z besedo »</w:t>
      </w:r>
      <w:r w:rsidR="003479F8" w:rsidRPr="00A227C7">
        <w:rPr>
          <w:rFonts w:ascii="Arial" w:hAnsi="Arial" w:cs="Arial"/>
          <w:lang w:val="sl-SI"/>
        </w:rPr>
        <w:t xml:space="preserve">polnjenju« (dvakrat), beseda »razkladanjem« pa z besedo </w:t>
      </w:r>
      <w:r w:rsidRPr="00A227C7">
        <w:rPr>
          <w:rFonts w:ascii="Arial" w:hAnsi="Arial" w:cs="Arial"/>
          <w:lang w:val="sl-SI"/>
        </w:rPr>
        <w:t>»praznjenj</w:t>
      </w:r>
      <w:r w:rsidR="003479F8" w:rsidRPr="00A227C7">
        <w:rPr>
          <w:rFonts w:ascii="Arial" w:hAnsi="Arial" w:cs="Arial"/>
          <w:lang w:val="sl-SI"/>
        </w:rPr>
        <w:t>em</w:t>
      </w:r>
      <w:r w:rsidR="002018F2" w:rsidRPr="00A227C7">
        <w:rPr>
          <w:rFonts w:ascii="Arial" w:hAnsi="Arial" w:cs="Arial"/>
          <w:lang w:val="sl-SI"/>
        </w:rPr>
        <w:t>« (dvakrat).</w:t>
      </w:r>
    </w:p>
    <w:p w:rsidR="002018F2" w:rsidRPr="00A227C7" w:rsidRDefault="002018F2" w:rsidP="003479F8">
      <w:pPr>
        <w:jc w:val="both"/>
        <w:rPr>
          <w:rFonts w:ascii="Arial" w:hAnsi="Arial" w:cs="Arial"/>
          <w:lang w:val="sl-SI"/>
        </w:rPr>
      </w:pPr>
    </w:p>
    <w:p w:rsidR="00841DAB" w:rsidRPr="00A227C7" w:rsidRDefault="00841DAB" w:rsidP="00841DAB">
      <w:pPr>
        <w:jc w:val="both"/>
        <w:rPr>
          <w:rFonts w:ascii="Arial" w:hAnsi="Arial" w:cs="Arial"/>
          <w:lang w:val="sl-SI"/>
        </w:rPr>
      </w:pPr>
      <w:r w:rsidRPr="00A227C7">
        <w:rPr>
          <w:rFonts w:ascii="Arial" w:hAnsi="Arial" w:cs="Arial"/>
          <w:lang w:val="sl-SI"/>
        </w:rPr>
        <w:t>V 4.3.5 se v posebni določbi TU39 besedilo »se ne sme puščati« nadomesti z besedilom »ne smejo ostati«, zadnja poved pa se spremeni tako, da se glasi: »Z ustreznimi ukrepi je treba preprečiti, da bi se snov nabirala oziroma</w:t>
      </w:r>
      <w:r w:rsidRPr="00A227C7">
        <w:rPr>
          <w:lang w:val="sl-SI"/>
        </w:rPr>
        <w:t xml:space="preserve"> </w:t>
      </w:r>
      <w:r w:rsidRPr="00A227C7">
        <w:rPr>
          <w:rFonts w:ascii="Arial" w:hAnsi="Arial" w:cs="Arial"/>
          <w:lang w:val="sl-SI"/>
        </w:rPr>
        <w:t>ostajala v cisterni (npr. s čiščenjem).«.</w:t>
      </w:r>
    </w:p>
    <w:p w:rsidR="00951230" w:rsidRPr="00A227C7" w:rsidRDefault="00951230" w:rsidP="00841DAB">
      <w:pPr>
        <w:jc w:val="both"/>
        <w:rPr>
          <w:rFonts w:ascii="Arial" w:hAnsi="Arial" w:cs="Arial"/>
          <w:lang w:val="sl-SI"/>
        </w:rPr>
      </w:pPr>
    </w:p>
    <w:p w:rsidR="00951230" w:rsidRPr="00A227C7" w:rsidRDefault="00951230" w:rsidP="00841DAB">
      <w:pPr>
        <w:jc w:val="both"/>
        <w:rPr>
          <w:rFonts w:ascii="Arial" w:hAnsi="Arial" w:cs="Arial"/>
          <w:lang w:val="sl-SI"/>
        </w:rPr>
      </w:pPr>
      <w:r w:rsidRPr="00A227C7">
        <w:rPr>
          <w:rFonts w:ascii="Arial" w:hAnsi="Arial" w:cs="Arial"/>
          <w:lang w:val="sl-SI"/>
        </w:rPr>
        <w:t>V 4.3.5 se v posebni določbi TU40 besedilo »Prevoz je dovoljen samo« nadomesti z besedilom »Prevažati se sme le«.</w:t>
      </w:r>
    </w:p>
    <w:p w:rsidR="00F80A0D" w:rsidRPr="00A227C7" w:rsidRDefault="00F80A0D" w:rsidP="00F80A0D">
      <w:pPr>
        <w:ind w:left="709" w:hanging="709"/>
        <w:jc w:val="both"/>
        <w:rPr>
          <w:rFonts w:ascii="Arial" w:hAnsi="Arial" w:cs="Arial"/>
          <w:lang w:val="sl-SI"/>
        </w:rPr>
      </w:pPr>
    </w:p>
    <w:p w:rsidR="00F80A0D" w:rsidRPr="00A227C7" w:rsidRDefault="00F80A0D" w:rsidP="00F80A0D">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4.4</w:t>
      </w:r>
    </w:p>
    <w:p w:rsidR="00F80A0D" w:rsidRPr="00A227C7" w:rsidRDefault="00F80A0D" w:rsidP="00F80A0D">
      <w:pPr>
        <w:keepNext/>
        <w:keepLines/>
        <w:jc w:val="both"/>
        <w:rPr>
          <w:rFonts w:ascii="Arial" w:hAnsi="Arial" w:cs="Arial"/>
          <w:lang w:val="sl-SI"/>
        </w:rPr>
      </w:pPr>
    </w:p>
    <w:p w:rsidR="00954B3F" w:rsidRPr="00A227C7" w:rsidRDefault="00954B3F" w:rsidP="00F80A0D">
      <w:pPr>
        <w:keepNext/>
        <w:keepLines/>
        <w:jc w:val="both"/>
        <w:rPr>
          <w:rFonts w:ascii="Arial" w:hAnsi="Arial" w:cs="Arial"/>
          <w:lang w:val="sl-SI"/>
        </w:rPr>
      </w:pPr>
      <w:r w:rsidRPr="00A227C7">
        <w:rPr>
          <w:rFonts w:ascii="Arial" w:hAnsi="Arial" w:cs="Arial"/>
          <w:lang w:val="sl-SI"/>
        </w:rPr>
        <w:t>V naslovu poglavja se besedilo »OJAČENE UMETNE MASE« nadomesti z besedilom »PLASTIKE, OJAČANE Z VLAKNI«.</w:t>
      </w:r>
    </w:p>
    <w:p w:rsidR="00954B3F" w:rsidRPr="00A227C7" w:rsidRDefault="00954B3F" w:rsidP="00F80A0D">
      <w:pPr>
        <w:keepNext/>
        <w:keepLines/>
        <w:jc w:val="both"/>
        <w:rPr>
          <w:rFonts w:ascii="Arial" w:hAnsi="Arial" w:cs="Arial"/>
          <w:lang w:val="sl-SI"/>
        </w:rPr>
      </w:pPr>
    </w:p>
    <w:p w:rsidR="00F80A0D" w:rsidRPr="00A227C7" w:rsidRDefault="00F80A0D" w:rsidP="00F80A0D">
      <w:pPr>
        <w:keepNext/>
        <w:keepLines/>
        <w:jc w:val="both"/>
        <w:rPr>
          <w:rFonts w:ascii="Arial" w:hAnsi="Arial" w:cs="Arial"/>
          <w:lang w:val="sl-SI"/>
        </w:rPr>
      </w:pPr>
      <w:r w:rsidRPr="00A227C7">
        <w:rPr>
          <w:rFonts w:ascii="Arial" w:hAnsi="Arial" w:cs="Arial"/>
          <w:lang w:val="sl-SI"/>
        </w:rPr>
        <w:t>V 4.4.1 se številka »6.9« nadomesti s številko »6.13«</w:t>
      </w:r>
      <w:r w:rsidR="009A32F1" w:rsidRPr="00A227C7">
        <w:rPr>
          <w:rFonts w:ascii="Arial" w:hAnsi="Arial" w:cs="Arial"/>
          <w:lang w:val="sl-SI"/>
        </w:rPr>
        <w:t>, besedi</w:t>
      </w:r>
      <w:r w:rsidR="00954B3F" w:rsidRPr="00A227C7">
        <w:rPr>
          <w:rFonts w:ascii="Arial" w:hAnsi="Arial" w:cs="Arial"/>
          <w:lang w:val="sl-SI"/>
        </w:rPr>
        <w:t>lo</w:t>
      </w:r>
      <w:r w:rsidR="009A32F1" w:rsidRPr="00A227C7">
        <w:rPr>
          <w:rFonts w:ascii="Arial" w:hAnsi="Arial" w:cs="Arial"/>
          <w:lang w:val="sl-SI"/>
        </w:rPr>
        <w:t xml:space="preserve"> »ojačene </w:t>
      </w:r>
      <w:r w:rsidR="00954B3F" w:rsidRPr="00A227C7">
        <w:rPr>
          <w:rFonts w:ascii="Arial" w:hAnsi="Arial" w:cs="Arial"/>
          <w:lang w:val="sl-SI"/>
        </w:rPr>
        <w:t>umetne mase</w:t>
      </w:r>
      <w:r w:rsidR="009A32F1" w:rsidRPr="00A227C7">
        <w:rPr>
          <w:rFonts w:ascii="Arial" w:hAnsi="Arial" w:cs="Arial"/>
          <w:lang w:val="sl-SI"/>
        </w:rPr>
        <w:t>« pa se nadomesti z besedilom »plastike, ojačane z vlakni,«.</w:t>
      </w:r>
    </w:p>
    <w:p w:rsidR="00F80A0D" w:rsidRPr="00A227C7" w:rsidRDefault="00F80A0D" w:rsidP="00F80A0D">
      <w:pPr>
        <w:keepNext/>
        <w:keepLines/>
        <w:jc w:val="both"/>
        <w:rPr>
          <w:rFonts w:ascii="Arial" w:hAnsi="Arial" w:cs="Arial"/>
          <w:lang w:val="sl-SI"/>
        </w:rPr>
      </w:pPr>
    </w:p>
    <w:p w:rsidR="00F80A0D" w:rsidRPr="00A227C7" w:rsidRDefault="00F80A0D" w:rsidP="00F80A0D">
      <w:pPr>
        <w:keepNext/>
        <w:keepLines/>
        <w:jc w:val="both"/>
        <w:rPr>
          <w:rFonts w:ascii="Arial" w:hAnsi="Arial" w:cs="Arial"/>
          <w:lang w:val="sl-SI"/>
        </w:rPr>
      </w:pPr>
      <w:r w:rsidRPr="00A227C7">
        <w:rPr>
          <w:rFonts w:ascii="Arial" w:hAnsi="Arial" w:cs="Arial"/>
          <w:lang w:val="sl-SI"/>
        </w:rPr>
        <w:t>V 4.4.2.2 se številka »6.9.6« nadomesti s številko »6.13.6«.</w:t>
      </w:r>
    </w:p>
    <w:p w:rsidR="00284581" w:rsidRPr="00A227C7" w:rsidRDefault="00284581" w:rsidP="0037056D">
      <w:pPr>
        <w:ind w:left="709" w:hanging="709"/>
        <w:jc w:val="both"/>
        <w:rPr>
          <w:rFonts w:ascii="Arial" w:hAnsi="Arial" w:cs="Arial"/>
          <w:lang w:val="sl-SI"/>
        </w:rPr>
      </w:pPr>
    </w:p>
    <w:p w:rsidR="00954B3F" w:rsidRPr="00A227C7" w:rsidRDefault="00954B3F" w:rsidP="0037056D">
      <w:pPr>
        <w:ind w:left="709" w:hanging="709"/>
        <w:jc w:val="both"/>
        <w:rPr>
          <w:rFonts w:ascii="Arial" w:hAnsi="Arial" w:cs="Arial"/>
          <w:b/>
          <w:lang w:val="sl-SI"/>
        </w:rPr>
      </w:pPr>
      <w:r w:rsidRPr="00A227C7">
        <w:rPr>
          <w:rFonts w:ascii="Arial" w:hAnsi="Arial" w:cs="Arial"/>
          <w:b/>
          <w:lang w:val="sl-SI"/>
        </w:rPr>
        <w:t>Poglavje 4.5</w:t>
      </w:r>
    </w:p>
    <w:p w:rsidR="00954B3F" w:rsidRPr="00A227C7" w:rsidRDefault="00954B3F" w:rsidP="0037056D">
      <w:pPr>
        <w:ind w:left="709" w:hanging="709"/>
        <w:jc w:val="both"/>
        <w:rPr>
          <w:rFonts w:ascii="Arial" w:hAnsi="Arial" w:cs="Arial"/>
          <w:lang w:val="sl-SI"/>
        </w:rPr>
      </w:pPr>
    </w:p>
    <w:p w:rsidR="00954B3F" w:rsidRPr="00A227C7" w:rsidRDefault="00954B3F" w:rsidP="00954B3F">
      <w:pPr>
        <w:jc w:val="both"/>
        <w:rPr>
          <w:rFonts w:ascii="Arial" w:hAnsi="Arial" w:cs="Arial"/>
          <w:lang w:val="sl-SI"/>
        </w:rPr>
      </w:pPr>
      <w:r w:rsidRPr="00A227C7">
        <w:rPr>
          <w:rFonts w:ascii="Arial" w:hAnsi="Arial" w:cs="Arial"/>
          <w:lang w:val="sl-SI"/>
        </w:rPr>
        <w:t>Pod naslovom poglavja se v opombi besedi »ojačene plastike« nadomestita z besedilom »plastike, ojačane z vlakni,«.</w:t>
      </w:r>
    </w:p>
    <w:p w:rsidR="00954B3F" w:rsidRPr="00A227C7" w:rsidRDefault="00954B3F" w:rsidP="0037056D">
      <w:pPr>
        <w:ind w:left="709" w:hanging="709"/>
        <w:jc w:val="both"/>
        <w:rPr>
          <w:rFonts w:ascii="Arial" w:hAnsi="Arial" w:cs="Arial"/>
          <w:lang w:val="sl-SI"/>
        </w:rPr>
      </w:pPr>
    </w:p>
    <w:p w:rsidR="003B39A7" w:rsidRPr="00A227C7" w:rsidRDefault="003B39A7" w:rsidP="004C6A41">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4.7</w:t>
      </w:r>
    </w:p>
    <w:p w:rsidR="003B39A7" w:rsidRPr="00A227C7" w:rsidRDefault="003B39A7" w:rsidP="004C6A41">
      <w:pPr>
        <w:keepNext/>
        <w:keepLines/>
        <w:jc w:val="both"/>
        <w:rPr>
          <w:rFonts w:ascii="Arial" w:hAnsi="Arial" w:cs="Arial"/>
          <w:lang w:val="sl-SI"/>
        </w:rPr>
      </w:pPr>
    </w:p>
    <w:p w:rsidR="00472087" w:rsidRPr="00A227C7" w:rsidRDefault="00954B3F" w:rsidP="004C6A41">
      <w:pPr>
        <w:keepNext/>
        <w:keepLines/>
        <w:jc w:val="both"/>
        <w:rPr>
          <w:rFonts w:ascii="Arial" w:hAnsi="Arial" w:cs="Arial"/>
          <w:lang w:val="sl-SI"/>
        </w:rPr>
      </w:pPr>
      <w:r w:rsidRPr="00A227C7">
        <w:rPr>
          <w:rFonts w:ascii="Arial" w:hAnsi="Arial" w:cs="Arial"/>
          <w:lang w:val="sl-SI"/>
        </w:rPr>
        <w:t>Pod naslovom poglavja se v opombi 1 besedi »ojačene plastike« nadomestita z besedilom »plastike, ojačane z vlakni,«</w:t>
      </w:r>
      <w:r w:rsidR="00703798" w:rsidRPr="00A227C7">
        <w:rPr>
          <w:rFonts w:ascii="Arial" w:hAnsi="Arial" w:cs="Arial"/>
          <w:lang w:val="sl-SI"/>
        </w:rPr>
        <w:t>, v</w:t>
      </w:r>
      <w:r w:rsidR="00472087" w:rsidRPr="00A227C7">
        <w:rPr>
          <w:rFonts w:ascii="Arial" w:hAnsi="Arial" w:cs="Arial"/>
          <w:lang w:val="sl-SI"/>
        </w:rPr>
        <w:t xml:space="preserve"> opombi 2 </w:t>
      </w:r>
      <w:r w:rsidR="00703798" w:rsidRPr="00A227C7">
        <w:rPr>
          <w:rFonts w:ascii="Arial" w:hAnsi="Arial" w:cs="Arial"/>
          <w:lang w:val="sl-SI"/>
        </w:rPr>
        <w:t>pa</w:t>
      </w:r>
      <w:r w:rsidR="00472087" w:rsidRPr="00A227C7">
        <w:rPr>
          <w:rFonts w:ascii="Arial" w:hAnsi="Arial" w:cs="Arial"/>
          <w:lang w:val="sl-SI"/>
        </w:rPr>
        <w:t xml:space="preserve"> se besedilo »</w:t>
      </w:r>
      <w:r w:rsidR="006C5791" w:rsidRPr="00A227C7">
        <w:rPr>
          <w:rFonts w:ascii="Arial" w:hAnsi="Arial" w:cs="Arial"/>
          <w:lang w:val="sl-SI"/>
        </w:rPr>
        <w:t>6.11 in 6.12</w:t>
      </w:r>
      <w:r w:rsidR="00472087" w:rsidRPr="00A227C7">
        <w:rPr>
          <w:rFonts w:ascii="Arial" w:hAnsi="Arial" w:cs="Arial"/>
          <w:lang w:val="sl-SI"/>
        </w:rPr>
        <w:t>« nadomesti z besedilom »</w:t>
      </w:r>
      <w:r w:rsidR="006C5791" w:rsidRPr="00A227C7">
        <w:rPr>
          <w:rFonts w:ascii="Arial" w:hAnsi="Arial" w:cs="Arial"/>
          <w:lang w:val="sl-SI"/>
        </w:rPr>
        <w:t>6.11, 6.12 in 6.13</w:t>
      </w:r>
      <w:r w:rsidR="00472087" w:rsidRPr="00A227C7">
        <w:rPr>
          <w:rFonts w:ascii="Arial" w:hAnsi="Arial" w:cs="Arial"/>
          <w:lang w:val="sl-SI"/>
        </w:rPr>
        <w:t>«.</w:t>
      </w:r>
    </w:p>
    <w:p w:rsidR="001400AA" w:rsidRPr="00A227C7" w:rsidRDefault="001400AA" w:rsidP="004C6A41">
      <w:pPr>
        <w:keepNext/>
        <w:keepLines/>
        <w:jc w:val="both"/>
        <w:rPr>
          <w:rFonts w:ascii="Arial" w:hAnsi="Arial" w:cs="Arial"/>
          <w:lang w:val="sl-SI"/>
        </w:rPr>
      </w:pPr>
    </w:p>
    <w:p w:rsidR="001400AA" w:rsidRPr="00A227C7" w:rsidRDefault="001400AA" w:rsidP="004C6A41">
      <w:pPr>
        <w:keepNext/>
        <w:keepLines/>
        <w:jc w:val="both"/>
        <w:rPr>
          <w:rFonts w:ascii="Arial" w:hAnsi="Arial" w:cs="Arial"/>
          <w:lang w:val="sl-SI"/>
        </w:rPr>
      </w:pPr>
      <w:r w:rsidRPr="00A227C7">
        <w:rPr>
          <w:rFonts w:ascii="Arial" w:hAnsi="Arial" w:cs="Arial"/>
          <w:lang w:val="sl-SI"/>
        </w:rPr>
        <w:t>V 4.7.1.1 se besedi »ojačene plastike« nadomestita z besedilom »plastike, ojačane z vlakni«.</w:t>
      </w:r>
    </w:p>
    <w:p w:rsidR="004C6A41" w:rsidRPr="00A227C7" w:rsidRDefault="004C6A41" w:rsidP="0037056D">
      <w:pPr>
        <w:ind w:left="709" w:hanging="709"/>
        <w:jc w:val="both"/>
        <w:rPr>
          <w:rFonts w:ascii="Arial" w:hAnsi="Arial" w:cs="Arial"/>
          <w:lang w:val="sl-SI"/>
        </w:rPr>
      </w:pPr>
    </w:p>
    <w:p w:rsidR="0084449C" w:rsidRPr="00A227C7" w:rsidRDefault="0084449C" w:rsidP="008D3D78">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 xml:space="preserve">Poglavje </w:t>
      </w:r>
      <w:r w:rsidR="00612ECD" w:rsidRPr="00A227C7">
        <w:rPr>
          <w:rFonts w:ascii="Arial" w:hAnsi="Arial" w:cs="Arial"/>
          <w:b/>
          <w:lang w:val="sl-SI"/>
        </w:rPr>
        <w:t>5.1</w:t>
      </w:r>
    </w:p>
    <w:p w:rsidR="0084449C" w:rsidRPr="00A227C7" w:rsidRDefault="0084449C" w:rsidP="008D3D78">
      <w:pPr>
        <w:keepNext/>
        <w:keepLines/>
        <w:jc w:val="both"/>
        <w:rPr>
          <w:rFonts w:ascii="Arial" w:hAnsi="Arial" w:cs="Arial"/>
          <w:lang w:val="sl-SI"/>
        </w:rPr>
      </w:pPr>
    </w:p>
    <w:p w:rsidR="005D5384" w:rsidRPr="00A227C7" w:rsidRDefault="00F50811" w:rsidP="00F50811">
      <w:pPr>
        <w:jc w:val="both"/>
        <w:rPr>
          <w:rFonts w:ascii="Arial" w:hAnsi="Arial" w:cs="Arial"/>
          <w:lang w:val="sl-SI"/>
        </w:rPr>
      </w:pPr>
      <w:r w:rsidRPr="00A227C7">
        <w:rPr>
          <w:rFonts w:ascii="Arial" w:hAnsi="Arial" w:cs="Arial"/>
          <w:lang w:val="sl-SI"/>
        </w:rPr>
        <w:t>V 5.1.3.2 se besedilo »Tovorki, vključno IBC in cisterne za prevoz radioaktivnih snovi se ne smejo uporabljati za« nadomesti z besedilom »Zabojniki, cisterne, IBC</w:t>
      </w:r>
      <w:r w:rsidR="005B7700" w:rsidRPr="00A227C7">
        <w:rPr>
          <w:rFonts w:ascii="Arial" w:hAnsi="Arial" w:cs="Arial"/>
          <w:lang w:val="sl-SI"/>
        </w:rPr>
        <w:t xml:space="preserve"> in</w:t>
      </w:r>
      <w:r w:rsidRPr="00A227C7">
        <w:rPr>
          <w:rFonts w:ascii="Arial" w:hAnsi="Arial" w:cs="Arial"/>
          <w:lang w:val="sl-SI"/>
        </w:rPr>
        <w:t xml:space="preserve"> tudi druga embalaža in površniki, ki so se uporabljali za prevoz radioaktivnih snovi, se ne smejo uporabljati za skladiščenje ali«.</w:t>
      </w:r>
    </w:p>
    <w:p w:rsidR="000062C5" w:rsidRPr="00A227C7" w:rsidRDefault="000062C5" w:rsidP="00F50811">
      <w:pPr>
        <w:jc w:val="both"/>
        <w:rPr>
          <w:rFonts w:ascii="Arial" w:hAnsi="Arial" w:cs="Arial"/>
          <w:lang w:val="sl-SI"/>
        </w:rPr>
      </w:pPr>
    </w:p>
    <w:p w:rsidR="006C5791" w:rsidRPr="00A227C7" w:rsidRDefault="006C5791" w:rsidP="00F50811">
      <w:pPr>
        <w:jc w:val="both"/>
        <w:rPr>
          <w:rFonts w:ascii="Arial" w:hAnsi="Arial" w:cs="Arial"/>
          <w:lang w:val="sl-SI"/>
        </w:rPr>
      </w:pPr>
      <w:r w:rsidRPr="00A227C7">
        <w:rPr>
          <w:rFonts w:ascii="Arial" w:hAnsi="Arial" w:cs="Arial"/>
          <w:lang w:val="sl-SI"/>
        </w:rPr>
        <w:t xml:space="preserve">V 5.1.5.1.3 se </w:t>
      </w:r>
      <w:r w:rsidR="00D90BCE" w:rsidRPr="00A227C7">
        <w:rPr>
          <w:rFonts w:ascii="Arial" w:hAnsi="Arial" w:cs="Arial"/>
          <w:lang w:val="sl-SI"/>
        </w:rPr>
        <w:t>besedilo pod naslovom spremeni tako, da se glasi:</w:t>
      </w:r>
    </w:p>
    <w:p w:rsidR="00D90BCE" w:rsidRPr="00A227C7" w:rsidRDefault="00D90BCE" w:rsidP="00F50811">
      <w:pPr>
        <w:jc w:val="both"/>
        <w:rPr>
          <w:rFonts w:ascii="Arial" w:hAnsi="Arial" w:cs="Arial"/>
          <w:lang w:val="sl-SI"/>
        </w:rPr>
      </w:pPr>
      <w:r w:rsidRPr="00A227C7">
        <w:rPr>
          <w:rFonts w:ascii="Arial" w:hAnsi="Arial" w:cs="Arial"/>
          <w:lang w:val="sl-SI"/>
        </w:rPr>
        <w:t>»</w:t>
      </w:r>
      <w:r w:rsidR="006837D6" w:rsidRPr="00A227C7">
        <w:rPr>
          <w:rFonts w:ascii="Arial" w:hAnsi="Arial" w:cs="Arial"/>
          <w:lang w:val="sl-SI"/>
        </w:rPr>
        <w:t>Pristojni organ lahko odobri določbe, v skladu s katerimi se pošiljke, ki ne izpolnjujejo vseh veljavnih zahtev ADR, smejo prevažati po izrednem dogovoru (glej 1.7.4).</w:t>
      </w:r>
      <w:r w:rsidRPr="00A227C7">
        <w:rPr>
          <w:rFonts w:ascii="Arial" w:hAnsi="Arial" w:cs="Arial"/>
          <w:lang w:val="sl-SI"/>
        </w:rPr>
        <w:t>«.</w:t>
      </w:r>
    </w:p>
    <w:p w:rsidR="006C5791" w:rsidRPr="00A227C7" w:rsidRDefault="006C5791" w:rsidP="00F50811">
      <w:pPr>
        <w:jc w:val="both"/>
        <w:rPr>
          <w:rFonts w:ascii="Arial" w:hAnsi="Arial" w:cs="Arial"/>
          <w:lang w:val="sl-SI"/>
        </w:rPr>
      </w:pPr>
    </w:p>
    <w:p w:rsidR="00CA5B53" w:rsidRPr="00A227C7" w:rsidRDefault="00CA5B53" w:rsidP="00F50811">
      <w:pPr>
        <w:jc w:val="both"/>
        <w:rPr>
          <w:rFonts w:ascii="Arial" w:hAnsi="Arial" w:cs="Arial"/>
          <w:lang w:val="sl-SI"/>
        </w:rPr>
      </w:pPr>
      <w:r w:rsidRPr="00A227C7">
        <w:rPr>
          <w:rFonts w:ascii="Arial" w:hAnsi="Arial" w:cs="Arial"/>
          <w:lang w:val="sl-SI"/>
        </w:rPr>
        <w:t>V 5.1.5.1.4 se besedilo »slabo disperzivna radioaktivna snov« nadomesti z besedilom »radioaktivna snov slabe disperzivnosti«.</w:t>
      </w:r>
    </w:p>
    <w:p w:rsidR="00CA5B53" w:rsidRPr="00A227C7" w:rsidRDefault="00CA5B53" w:rsidP="00F50811">
      <w:pPr>
        <w:jc w:val="both"/>
        <w:rPr>
          <w:rFonts w:ascii="Arial" w:hAnsi="Arial" w:cs="Arial"/>
          <w:lang w:val="sl-SI"/>
        </w:rPr>
      </w:pPr>
    </w:p>
    <w:p w:rsidR="00CA5B53" w:rsidRPr="00A227C7" w:rsidRDefault="00CA5B53" w:rsidP="00F50811">
      <w:pPr>
        <w:jc w:val="both"/>
        <w:rPr>
          <w:rFonts w:ascii="Arial" w:hAnsi="Arial" w:cs="Arial"/>
          <w:lang w:val="sl-SI"/>
        </w:rPr>
      </w:pPr>
      <w:r w:rsidRPr="00A227C7">
        <w:rPr>
          <w:rFonts w:ascii="Arial" w:hAnsi="Arial" w:cs="Arial"/>
          <w:lang w:val="sl-SI"/>
        </w:rPr>
        <w:t>V 5.1.5.2.1 se besedilo »slabo disperzivne radioaktivne snovi« nadomesti z besedilom »radioaktivne snovi slabe disperzivnosti«.</w:t>
      </w:r>
    </w:p>
    <w:p w:rsidR="00CA5B53" w:rsidRPr="00A227C7" w:rsidRDefault="00CA5B53" w:rsidP="00F50811">
      <w:pPr>
        <w:jc w:val="both"/>
        <w:rPr>
          <w:rFonts w:ascii="Arial" w:hAnsi="Arial" w:cs="Arial"/>
          <w:lang w:val="sl-SI"/>
        </w:rPr>
      </w:pPr>
    </w:p>
    <w:p w:rsidR="000062C5" w:rsidRPr="00A227C7" w:rsidRDefault="000062C5" w:rsidP="00F50811">
      <w:pPr>
        <w:jc w:val="both"/>
        <w:rPr>
          <w:rFonts w:ascii="Arial" w:hAnsi="Arial" w:cs="Arial"/>
          <w:lang w:val="sl-SI"/>
        </w:rPr>
      </w:pPr>
      <w:r w:rsidRPr="00A227C7">
        <w:rPr>
          <w:rFonts w:ascii="Arial" w:hAnsi="Arial" w:cs="Arial"/>
          <w:lang w:val="sl-SI"/>
        </w:rPr>
        <w:t>V 5.1.5.5 se beseda »predmetov« nadomesti z besedo »izdelkov«</w:t>
      </w:r>
      <w:r w:rsidR="00CA5B53" w:rsidRPr="00A227C7">
        <w:rPr>
          <w:rFonts w:ascii="Arial" w:hAnsi="Arial" w:cs="Arial"/>
          <w:lang w:val="sl-SI"/>
        </w:rPr>
        <w:t>, besedilo »</w:t>
      </w:r>
      <w:r w:rsidR="00A5727B" w:rsidRPr="00A227C7">
        <w:rPr>
          <w:rFonts w:ascii="Arial" w:hAnsi="Arial" w:cs="Arial"/>
          <w:lang w:val="sl-SI"/>
        </w:rPr>
        <w:t>S</w:t>
      </w:r>
      <w:r w:rsidR="00CA5B53" w:rsidRPr="00A227C7">
        <w:rPr>
          <w:rFonts w:ascii="Arial" w:hAnsi="Arial" w:cs="Arial"/>
          <w:lang w:val="sl-SI"/>
        </w:rPr>
        <w:t>labo disperzivna radioaktivna</w:t>
      </w:r>
      <w:r w:rsidR="00A5727B" w:rsidRPr="00A227C7">
        <w:rPr>
          <w:rFonts w:ascii="Arial" w:hAnsi="Arial" w:cs="Arial"/>
          <w:lang w:val="sl-SI"/>
        </w:rPr>
        <w:t xml:space="preserve"> snov</w:t>
      </w:r>
      <w:r w:rsidR="00CA5B53" w:rsidRPr="00A227C7">
        <w:rPr>
          <w:rFonts w:ascii="Arial" w:hAnsi="Arial" w:cs="Arial"/>
          <w:lang w:val="sl-SI"/>
        </w:rPr>
        <w:t xml:space="preserve">« </w:t>
      </w:r>
      <w:r w:rsidR="00A5727B" w:rsidRPr="00A227C7">
        <w:rPr>
          <w:rFonts w:ascii="Arial" w:hAnsi="Arial" w:cs="Arial"/>
          <w:lang w:val="sl-SI"/>
        </w:rPr>
        <w:t>pa se nadomesti z besedilom »R</w:t>
      </w:r>
      <w:r w:rsidR="00CA5B53" w:rsidRPr="00A227C7">
        <w:rPr>
          <w:rFonts w:ascii="Arial" w:hAnsi="Arial" w:cs="Arial"/>
          <w:lang w:val="sl-SI"/>
        </w:rPr>
        <w:t>adioaktivn</w:t>
      </w:r>
      <w:r w:rsidR="00A5727B" w:rsidRPr="00A227C7">
        <w:rPr>
          <w:rFonts w:ascii="Arial" w:hAnsi="Arial" w:cs="Arial"/>
          <w:lang w:val="sl-SI"/>
        </w:rPr>
        <w:t>a</w:t>
      </w:r>
      <w:r w:rsidR="00CA5B53" w:rsidRPr="00A227C7">
        <w:rPr>
          <w:rFonts w:ascii="Arial" w:hAnsi="Arial" w:cs="Arial"/>
          <w:lang w:val="sl-SI"/>
        </w:rPr>
        <w:t xml:space="preserve"> snov slabe disperzivnosti«.</w:t>
      </w:r>
    </w:p>
    <w:p w:rsidR="005D5384" w:rsidRPr="00A227C7" w:rsidRDefault="005D5384" w:rsidP="00B479ED">
      <w:pPr>
        <w:jc w:val="both"/>
        <w:rPr>
          <w:rFonts w:ascii="Arial" w:hAnsi="Arial" w:cs="Arial"/>
          <w:lang w:val="sl-SI"/>
        </w:rPr>
      </w:pPr>
    </w:p>
    <w:p w:rsidR="0084449C" w:rsidRPr="00A227C7" w:rsidRDefault="0084449C" w:rsidP="008D3D78">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5.2</w:t>
      </w:r>
    </w:p>
    <w:p w:rsidR="0084449C" w:rsidRPr="00A227C7" w:rsidRDefault="0084449C" w:rsidP="00F16DC1">
      <w:pPr>
        <w:keepNext/>
        <w:keepLines/>
        <w:rPr>
          <w:rFonts w:ascii="Arial" w:hAnsi="Arial" w:cs="Arial"/>
          <w:lang w:val="sl-SI"/>
        </w:rPr>
      </w:pPr>
    </w:p>
    <w:p w:rsidR="00D90BCE" w:rsidRPr="00A227C7" w:rsidRDefault="00D90BCE" w:rsidP="00043A09">
      <w:pPr>
        <w:rPr>
          <w:rFonts w:ascii="Arial" w:hAnsi="Arial" w:cs="Arial"/>
          <w:iCs/>
          <w:lang w:val="sl-SI"/>
        </w:rPr>
      </w:pPr>
      <w:r w:rsidRPr="00A227C7">
        <w:rPr>
          <w:rFonts w:ascii="Arial" w:hAnsi="Arial" w:cs="Arial"/>
          <w:iCs/>
          <w:lang w:val="sl-SI"/>
        </w:rPr>
        <w:t>V 5.2.1.6 se v opombi pod črto številka 1 na koncu pika nadomesti z vejico in doda nova alineja, ki se glasi:</w:t>
      </w:r>
    </w:p>
    <w:p w:rsidR="00D90BCE" w:rsidRPr="00A227C7" w:rsidRDefault="00D90BCE" w:rsidP="00D90BCE">
      <w:pPr>
        <w:ind w:left="567" w:hanging="567"/>
        <w:rPr>
          <w:rFonts w:ascii="Arial" w:hAnsi="Arial" w:cs="Arial"/>
          <w:iCs/>
          <w:lang w:val="sl-SI"/>
        </w:rPr>
      </w:pPr>
      <w:r w:rsidRPr="00A227C7">
        <w:rPr>
          <w:rFonts w:ascii="Arial" w:hAnsi="Arial" w:cs="Arial"/>
          <w:iCs/>
          <w:lang w:val="sl-SI"/>
        </w:rPr>
        <w:t>»–</w:t>
      </w:r>
      <w:r w:rsidRPr="00A227C7">
        <w:rPr>
          <w:rFonts w:ascii="Arial" w:hAnsi="Arial" w:cs="Arial"/>
          <w:i/>
          <w:iCs/>
          <w:lang w:val="sl-SI"/>
        </w:rPr>
        <w:tab/>
        <w:t xml:space="preserve">za </w:t>
      </w:r>
      <w:r w:rsidR="0008111C" w:rsidRPr="00A227C7">
        <w:rPr>
          <w:rFonts w:ascii="Arial" w:hAnsi="Arial" w:cs="Arial"/>
          <w:i/>
          <w:iCs/>
          <w:lang w:val="sl-SI"/>
        </w:rPr>
        <w:t>UN št. 1012 buten: 1-buten, cis-2-buten, trans-2-buten, buteni, zmes.</w:t>
      </w:r>
      <w:r w:rsidR="0008111C" w:rsidRPr="00A227C7">
        <w:rPr>
          <w:rFonts w:ascii="Arial" w:hAnsi="Arial" w:cs="Arial"/>
          <w:iCs/>
          <w:lang w:val="sl-SI"/>
        </w:rPr>
        <w:t>«.</w:t>
      </w:r>
      <w:r w:rsidR="00A65227" w:rsidRPr="00A227C7">
        <w:rPr>
          <w:rFonts w:ascii="Arial" w:hAnsi="Arial" w:cs="Arial"/>
          <w:iCs/>
          <w:lang w:val="sl-SI"/>
        </w:rPr>
        <w:t xml:space="preserve"> </w:t>
      </w:r>
    </w:p>
    <w:p w:rsidR="002E2292" w:rsidRPr="00A227C7" w:rsidRDefault="002E2292" w:rsidP="00D90BCE">
      <w:pPr>
        <w:ind w:left="567" w:hanging="567"/>
        <w:rPr>
          <w:rFonts w:ascii="Arial" w:hAnsi="Arial" w:cs="Arial"/>
          <w:iCs/>
          <w:lang w:val="sl-SI"/>
        </w:rPr>
      </w:pPr>
    </w:p>
    <w:p w:rsidR="002E2292" w:rsidRPr="00A227C7" w:rsidRDefault="002E2292" w:rsidP="00D90BCE">
      <w:pPr>
        <w:ind w:left="567" w:hanging="567"/>
        <w:rPr>
          <w:rFonts w:ascii="Arial" w:hAnsi="Arial" w:cs="Arial"/>
          <w:iCs/>
          <w:lang w:val="sl-SI"/>
        </w:rPr>
      </w:pPr>
      <w:r w:rsidRPr="00A227C7">
        <w:rPr>
          <w:rFonts w:ascii="Arial" w:hAnsi="Arial" w:cs="Arial"/>
          <w:iCs/>
          <w:lang w:val="sl-SI"/>
        </w:rPr>
        <w:t>V 5.2.1.9.2 se na sliki črta</w:t>
      </w:r>
      <w:r w:rsidR="005B7700" w:rsidRPr="00A227C7">
        <w:rPr>
          <w:rFonts w:ascii="Arial" w:hAnsi="Arial" w:cs="Arial"/>
          <w:iCs/>
          <w:lang w:val="sl-SI"/>
        </w:rPr>
        <w:t>jo</w:t>
      </w:r>
      <w:r w:rsidRPr="00A227C7">
        <w:rPr>
          <w:rFonts w:ascii="Arial" w:hAnsi="Arial" w:cs="Arial"/>
          <w:iCs/>
          <w:lang w:val="sl-SI"/>
        </w:rPr>
        <w:t xml:space="preserve"> dve zvezdici in opomba pod sliko, označena z dvema zvezdicama.</w:t>
      </w:r>
    </w:p>
    <w:p w:rsidR="002E2292" w:rsidRPr="00A227C7" w:rsidRDefault="002E2292" w:rsidP="00D90BCE">
      <w:pPr>
        <w:ind w:left="567" w:hanging="567"/>
        <w:rPr>
          <w:rFonts w:ascii="Arial" w:hAnsi="Arial" w:cs="Arial"/>
          <w:iCs/>
          <w:lang w:val="sl-SI"/>
        </w:rPr>
      </w:pPr>
    </w:p>
    <w:p w:rsidR="002E2292" w:rsidRPr="00A227C7" w:rsidRDefault="002E2292" w:rsidP="00B43AEB">
      <w:pPr>
        <w:rPr>
          <w:rFonts w:ascii="Arial" w:hAnsi="Arial" w:cs="Arial"/>
          <w:iCs/>
          <w:lang w:val="sl-SI"/>
        </w:rPr>
      </w:pPr>
      <w:r w:rsidRPr="00A227C7">
        <w:rPr>
          <w:rFonts w:ascii="Arial" w:hAnsi="Arial" w:cs="Arial"/>
          <w:iCs/>
          <w:lang w:val="sl-SI"/>
        </w:rPr>
        <w:t xml:space="preserve">V 5.2.1.10.1 se alineje označijo kot </w:t>
      </w:r>
      <w:r w:rsidR="0005050F" w:rsidRPr="00A227C7">
        <w:rPr>
          <w:rFonts w:ascii="Arial" w:hAnsi="Arial" w:cs="Arial"/>
          <w:iCs/>
          <w:lang w:val="sl-SI"/>
        </w:rPr>
        <w:t>točke</w:t>
      </w:r>
      <w:r w:rsidRPr="00A227C7">
        <w:rPr>
          <w:rFonts w:ascii="Arial" w:hAnsi="Arial" w:cs="Arial"/>
          <w:iCs/>
          <w:lang w:val="sl-SI"/>
        </w:rPr>
        <w:t xml:space="preserve"> (a) do (d), v </w:t>
      </w:r>
      <w:r w:rsidR="00703798" w:rsidRPr="00A227C7">
        <w:rPr>
          <w:rFonts w:ascii="Arial" w:hAnsi="Arial" w:cs="Arial"/>
          <w:iCs/>
          <w:lang w:val="sl-SI"/>
        </w:rPr>
        <w:t xml:space="preserve">novi </w:t>
      </w:r>
      <w:r w:rsidR="0005050F" w:rsidRPr="00A227C7">
        <w:rPr>
          <w:rFonts w:ascii="Arial" w:hAnsi="Arial" w:cs="Arial"/>
          <w:iCs/>
          <w:lang w:val="sl-SI"/>
        </w:rPr>
        <w:t>točki</w:t>
      </w:r>
      <w:r w:rsidRPr="00A227C7">
        <w:rPr>
          <w:rFonts w:ascii="Arial" w:hAnsi="Arial" w:cs="Arial"/>
          <w:iCs/>
          <w:lang w:val="sl-SI"/>
        </w:rPr>
        <w:t xml:space="preserve"> (c) </w:t>
      </w:r>
      <w:r w:rsidR="00B43AEB" w:rsidRPr="00A227C7">
        <w:rPr>
          <w:rFonts w:ascii="Arial" w:hAnsi="Arial" w:cs="Arial"/>
          <w:iCs/>
          <w:lang w:val="sl-SI"/>
        </w:rPr>
        <w:t xml:space="preserve">pa </w:t>
      </w:r>
      <w:r w:rsidRPr="00A227C7">
        <w:rPr>
          <w:rFonts w:ascii="Arial" w:hAnsi="Arial" w:cs="Arial"/>
          <w:iCs/>
          <w:lang w:val="sl-SI"/>
        </w:rPr>
        <w:t>se pred besedo »krioposode«</w:t>
      </w:r>
      <w:r w:rsidR="00B43AEB" w:rsidRPr="00A227C7">
        <w:rPr>
          <w:rFonts w:ascii="Arial" w:hAnsi="Arial" w:cs="Arial"/>
          <w:iCs/>
          <w:lang w:val="sl-SI"/>
        </w:rPr>
        <w:t xml:space="preserve"> doda besedilo »zaprte ali odprte«.</w:t>
      </w:r>
    </w:p>
    <w:p w:rsidR="00B43AEB" w:rsidRPr="00A227C7" w:rsidRDefault="00B43AEB" w:rsidP="00B43AEB">
      <w:pPr>
        <w:rPr>
          <w:rFonts w:ascii="Arial" w:hAnsi="Arial" w:cs="Arial"/>
          <w:iCs/>
          <w:lang w:val="sl-SI"/>
        </w:rPr>
      </w:pPr>
    </w:p>
    <w:p w:rsidR="00B43AEB" w:rsidRPr="00A227C7" w:rsidRDefault="00B43AEB" w:rsidP="00B43AEB">
      <w:pPr>
        <w:rPr>
          <w:rFonts w:ascii="Arial" w:hAnsi="Arial" w:cs="Arial"/>
          <w:iCs/>
          <w:lang w:val="sl-SI"/>
        </w:rPr>
      </w:pPr>
      <w:r w:rsidRPr="00A227C7">
        <w:rPr>
          <w:rFonts w:ascii="Arial" w:hAnsi="Arial" w:cs="Arial"/>
          <w:iCs/>
          <w:lang w:val="sl-SI"/>
        </w:rPr>
        <w:t>V 5.2.1.10.2 (a) se pred besedo »krioposod« doda besedilo »zaprtih ali odprtih«.</w:t>
      </w:r>
      <w:r w:rsidR="00A65227" w:rsidRPr="00A227C7">
        <w:rPr>
          <w:rFonts w:ascii="Arial" w:hAnsi="Arial" w:cs="Arial"/>
          <w:iCs/>
          <w:lang w:val="sl-SI"/>
        </w:rPr>
        <w:t xml:space="preserve"> </w:t>
      </w:r>
    </w:p>
    <w:p w:rsidR="00D90BCE" w:rsidRPr="00A227C7" w:rsidRDefault="00D90BCE" w:rsidP="00043A09">
      <w:pPr>
        <w:rPr>
          <w:rFonts w:ascii="Arial" w:hAnsi="Arial" w:cs="Arial"/>
          <w:iCs/>
          <w:lang w:val="sl-SI"/>
        </w:rPr>
      </w:pPr>
    </w:p>
    <w:p w:rsidR="00BD50E2" w:rsidRPr="00A227C7" w:rsidRDefault="00B85851" w:rsidP="00043A09">
      <w:pPr>
        <w:rPr>
          <w:rFonts w:ascii="Arial" w:hAnsi="Arial" w:cs="Arial"/>
          <w:iCs/>
          <w:lang w:val="sl-SI"/>
        </w:rPr>
      </w:pPr>
      <w:r w:rsidRPr="00A227C7">
        <w:rPr>
          <w:rFonts w:ascii="Arial" w:hAnsi="Arial" w:cs="Arial"/>
          <w:iCs/>
          <w:lang w:val="sl-SI"/>
        </w:rPr>
        <w:t>V 5.2.2.1.6 se besedi »</w:t>
      </w:r>
      <w:r w:rsidR="006F5D81" w:rsidRPr="00A227C7">
        <w:rPr>
          <w:rFonts w:ascii="Arial" w:hAnsi="Arial" w:cs="Arial"/>
          <w:iCs/>
          <w:lang w:val="sl-SI"/>
        </w:rPr>
        <w:t>eno ploskev</w:t>
      </w:r>
      <w:r w:rsidRPr="00A227C7">
        <w:rPr>
          <w:rFonts w:ascii="Arial" w:hAnsi="Arial" w:cs="Arial"/>
          <w:iCs/>
          <w:lang w:val="sl-SI"/>
        </w:rPr>
        <w:t>« nadomestita z besedama »isto površino«.</w:t>
      </w:r>
    </w:p>
    <w:p w:rsidR="005A3502" w:rsidRPr="00A227C7" w:rsidRDefault="005A3502" w:rsidP="00043A09">
      <w:pPr>
        <w:rPr>
          <w:rFonts w:ascii="Arial" w:hAnsi="Arial" w:cs="Arial"/>
          <w:iCs/>
          <w:lang w:val="sl-SI"/>
        </w:rPr>
      </w:pPr>
    </w:p>
    <w:p w:rsidR="005A3502" w:rsidRPr="00A227C7" w:rsidRDefault="005B7700" w:rsidP="00043A09">
      <w:pPr>
        <w:rPr>
          <w:rFonts w:ascii="Arial" w:hAnsi="Arial" w:cs="Arial"/>
          <w:iCs/>
          <w:lang w:val="sl-SI"/>
        </w:rPr>
      </w:pPr>
      <w:r w:rsidRPr="00A227C7">
        <w:rPr>
          <w:rFonts w:ascii="Arial" w:hAnsi="Arial" w:cs="Arial"/>
          <w:iCs/>
          <w:lang w:val="sl-SI"/>
        </w:rPr>
        <w:t xml:space="preserve">V 5.2.2.2.1.2 se besedi </w:t>
      </w:r>
      <w:r w:rsidR="005A3502" w:rsidRPr="00A227C7">
        <w:rPr>
          <w:rFonts w:ascii="Arial" w:hAnsi="Arial" w:cs="Arial"/>
          <w:iCs/>
          <w:lang w:val="sl-SI"/>
        </w:rPr>
        <w:t>»na odpad« nadomestita z besedama »zaradi odlaganja«.</w:t>
      </w:r>
    </w:p>
    <w:p w:rsidR="00E867A8" w:rsidRPr="00A227C7" w:rsidRDefault="00E867A8" w:rsidP="00043A09">
      <w:pPr>
        <w:rPr>
          <w:rFonts w:ascii="Arial" w:hAnsi="Arial" w:cs="Arial"/>
          <w:iCs/>
          <w:lang w:val="sl-SI"/>
        </w:rPr>
      </w:pPr>
    </w:p>
    <w:p w:rsidR="00E867A8" w:rsidRPr="00A227C7" w:rsidRDefault="00E867A8" w:rsidP="008E6912">
      <w:pPr>
        <w:jc w:val="both"/>
        <w:rPr>
          <w:rFonts w:ascii="Arial" w:hAnsi="Arial" w:cs="Arial"/>
          <w:iCs/>
          <w:lang w:val="sl-SI"/>
        </w:rPr>
      </w:pPr>
      <w:r w:rsidRPr="00A227C7">
        <w:rPr>
          <w:rFonts w:ascii="Arial" w:hAnsi="Arial" w:cs="Arial"/>
          <w:iCs/>
          <w:lang w:val="sl-SI"/>
        </w:rPr>
        <w:t xml:space="preserve">V 5.2.2.2.2 se v tabeli </w:t>
      </w:r>
      <w:r w:rsidR="008E6912" w:rsidRPr="00A227C7">
        <w:rPr>
          <w:rFonts w:ascii="Arial" w:hAnsi="Arial" w:cs="Arial"/>
          <w:iCs/>
          <w:lang w:val="sl-SI"/>
        </w:rPr>
        <w:t xml:space="preserve">črta besedilo », vključno z okolju nevarnimi snovmi«, </w:t>
      </w:r>
      <w:r w:rsidR="00EA0A0D">
        <w:rPr>
          <w:rFonts w:ascii="Arial" w:hAnsi="Arial" w:cs="Arial"/>
          <w:iCs/>
          <w:lang w:val="sl-SI"/>
        </w:rPr>
        <w:t>besedilo »</w:t>
      </w:r>
      <w:r w:rsidR="00EA0A0D" w:rsidRPr="00EA0A0D">
        <w:rPr>
          <w:rFonts w:ascii="Arial" w:hAnsi="Arial" w:cs="Arial"/>
          <w:iCs/>
          <w:lang w:val="sl-SI"/>
        </w:rPr>
        <w:t>Različno nevarno blago</w:t>
      </w:r>
      <w:r w:rsidR="00EA0A0D">
        <w:rPr>
          <w:rFonts w:ascii="Arial" w:hAnsi="Arial" w:cs="Arial"/>
          <w:iCs/>
          <w:lang w:val="sl-SI"/>
        </w:rPr>
        <w:t>« se nadomesti z besedilom »</w:t>
      </w:r>
      <w:r w:rsidR="00EA0A0D" w:rsidRPr="00EA0A0D">
        <w:rPr>
          <w:rFonts w:ascii="Arial" w:hAnsi="Arial" w:cs="Arial"/>
          <w:iCs/>
          <w:lang w:val="sl-SI"/>
        </w:rPr>
        <w:t>Različn</w:t>
      </w:r>
      <w:r w:rsidR="00EA0A0D">
        <w:rPr>
          <w:rFonts w:ascii="Arial" w:hAnsi="Arial" w:cs="Arial"/>
          <w:iCs/>
          <w:lang w:val="sl-SI"/>
        </w:rPr>
        <w:t>e</w:t>
      </w:r>
      <w:r w:rsidR="00EA0A0D" w:rsidRPr="00EA0A0D">
        <w:rPr>
          <w:rFonts w:ascii="Arial" w:hAnsi="Arial" w:cs="Arial"/>
          <w:iCs/>
          <w:lang w:val="sl-SI"/>
        </w:rPr>
        <w:t xml:space="preserve"> nevarn</w:t>
      </w:r>
      <w:r w:rsidR="00EA0A0D">
        <w:rPr>
          <w:rFonts w:ascii="Arial" w:hAnsi="Arial" w:cs="Arial"/>
          <w:iCs/>
          <w:lang w:val="sl-SI"/>
        </w:rPr>
        <w:t>e</w:t>
      </w:r>
      <w:r w:rsidR="00EA0A0D" w:rsidRPr="00EA0A0D">
        <w:rPr>
          <w:rFonts w:ascii="Arial" w:hAnsi="Arial" w:cs="Arial"/>
          <w:iCs/>
          <w:lang w:val="sl-SI"/>
        </w:rPr>
        <w:t xml:space="preserve"> </w:t>
      </w:r>
      <w:r w:rsidR="00EA0A0D">
        <w:rPr>
          <w:rFonts w:ascii="Arial" w:hAnsi="Arial" w:cs="Arial"/>
          <w:iCs/>
          <w:lang w:val="sl-SI"/>
        </w:rPr>
        <w:t xml:space="preserve">snovi«, </w:t>
      </w:r>
      <w:r w:rsidRPr="00A227C7">
        <w:rPr>
          <w:rFonts w:ascii="Arial" w:hAnsi="Arial" w:cs="Arial"/>
          <w:iCs/>
          <w:lang w:val="sl-SI"/>
        </w:rPr>
        <w:t xml:space="preserve">v vrstici z vzorcem nalepke nevarnosti št. 8 </w:t>
      </w:r>
      <w:r w:rsidR="008E6912" w:rsidRPr="00A227C7">
        <w:rPr>
          <w:rFonts w:ascii="Arial" w:hAnsi="Arial" w:cs="Arial"/>
          <w:iCs/>
          <w:lang w:val="sl-SI"/>
        </w:rPr>
        <w:t xml:space="preserve">pa se </w:t>
      </w:r>
      <w:r w:rsidR="007C608D" w:rsidRPr="00A227C7">
        <w:rPr>
          <w:rFonts w:ascii="Arial" w:hAnsi="Arial" w:cs="Arial"/>
          <w:iCs/>
          <w:lang w:val="sl-SI"/>
        </w:rPr>
        <w:t>v koloni</w:t>
      </w:r>
      <w:r w:rsidRPr="00A227C7">
        <w:rPr>
          <w:rFonts w:ascii="Arial" w:hAnsi="Arial" w:cs="Arial"/>
          <w:iCs/>
          <w:lang w:val="sl-SI"/>
        </w:rPr>
        <w:t xml:space="preserve"> »Številka v spodnjem vogalu (in barva številke)« beseda »črna« nadomesti z besedo »bela«</w:t>
      </w:r>
      <w:r w:rsidR="008E6912" w:rsidRPr="00A227C7">
        <w:rPr>
          <w:rFonts w:ascii="Arial" w:hAnsi="Arial" w:cs="Arial"/>
          <w:iCs/>
          <w:lang w:val="sl-SI"/>
        </w:rPr>
        <w:t>.</w:t>
      </w:r>
    </w:p>
    <w:p w:rsidR="00D9694E" w:rsidRPr="00A227C7" w:rsidRDefault="00D9694E" w:rsidP="00043A09">
      <w:pPr>
        <w:rPr>
          <w:rFonts w:ascii="Arial" w:hAnsi="Arial" w:cs="Arial"/>
          <w:iCs/>
          <w:lang w:val="sl-SI"/>
        </w:rPr>
      </w:pPr>
    </w:p>
    <w:p w:rsidR="0084449C" w:rsidRPr="00A227C7" w:rsidRDefault="0084449C"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5.3</w:t>
      </w:r>
    </w:p>
    <w:p w:rsidR="0084449C" w:rsidRPr="00A227C7" w:rsidRDefault="0084449C" w:rsidP="008D3D78">
      <w:pPr>
        <w:keepNext/>
        <w:keepLines/>
        <w:rPr>
          <w:rFonts w:ascii="Arial" w:hAnsi="Arial" w:cs="Arial"/>
          <w:lang w:val="sl-SI"/>
        </w:rPr>
      </w:pPr>
    </w:p>
    <w:p w:rsidR="005F2EBB" w:rsidRPr="00A227C7" w:rsidRDefault="005F2EBB" w:rsidP="005B6393">
      <w:pPr>
        <w:jc w:val="both"/>
        <w:rPr>
          <w:rFonts w:ascii="Arial" w:hAnsi="Arial" w:cs="Arial"/>
          <w:lang w:val="sl-SI"/>
        </w:rPr>
      </w:pPr>
      <w:r w:rsidRPr="00A227C7">
        <w:rPr>
          <w:rFonts w:ascii="Arial" w:hAnsi="Arial" w:cs="Arial"/>
          <w:lang w:val="sl-SI"/>
        </w:rPr>
        <w:t xml:space="preserve">V 5.3.1.3 se v opombi </w:t>
      </w:r>
      <w:r w:rsidR="001F5B9B" w:rsidRPr="00A227C7">
        <w:rPr>
          <w:rFonts w:ascii="Arial" w:hAnsi="Arial" w:cs="Arial"/>
          <w:lang w:val="sl-SI"/>
        </w:rPr>
        <w:t>besedilo »z zamenljivimi telesi s tablami (velikimi nalepkami) nevarnosti (za takšna vozila glej 5.3.1.5), razen za označevanje tistih, ki se prevažajo v kombiniranem cestnem in železniškem prometu.« nadomesti z besedilom »za prevoz zamenljivih teles s tablami (velikimi nalepkami) nevarnosti, razen za označevanje zamenljivih teles cistern ali zamenljivih teles v kombiniranem cestnem in železniškem prometu. Za ta vozila glej 5.3.1.5.«.</w:t>
      </w:r>
    </w:p>
    <w:p w:rsidR="005F2EBB" w:rsidRPr="00A227C7" w:rsidRDefault="005F2EBB" w:rsidP="005B6393">
      <w:pPr>
        <w:jc w:val="both"/>
        <w:rPr>
          <w:rFonts w:ascii="Arial" w:hAnsi="Arial" w:cs="Arial"/>
          <w:lang w:val="sl-SI"/>
        </w:rPr>
      </w:pPr>
    </w:p>
    <w:p w:rsidR="00E07D05" w:rsidRPr="00A227C7" w:rsidRDefault="00E07D05" w:rsidP="005B6393">
      <w:pPr>
        <w:jc w:val="both"/>
        <w:rPr>
          <w:rFonts w:ascii="Arial" w:hAnsi="Arial" w:cs="Arial"/>
          <w:lang w:val="sl-SI"/>
        </w:rPr>
      </w:pPr>
      <w:r w:rsidRPr="00A227C7">
        <w:rPr>
          <w:rFonts w:ascii="Arial" w:hAnsi="Arial" w:cs="Arial"/>
          <w:lang w:val="sl-SI"/>
        </w:rPr>
        <w:t>V 5.3.1.4.3 se za besedo »katerimi« doda beseda »se«.</w:t>
      </w:r>
    </w:p>
    <w:p w:rsidR="00E07D05" w:rsidRPr="00A227C7" w:rsidRDefault="00E07D05" w:rsidP="005B6393">
      <w:pPr>
        <w:jc w:val="both"/>
        <w:rPr>
          <w:rFonts w:ascii="Arial" w:hAnsi="Arial" w:cs="Arial"/>
          <w:lang w:val="sl-SI"/>
        </w:rPr>
      </w:pPr>
    </w:p>
    <w:p w:rsidR="00870071" w:rsidRPr="00A227C7" w:rsidRDefault="008A21D9" w:rsidP="005B6393">
      <w:pPr>
        <w:jc w:val="both"/>
        <w:rPr>
          <w:rFonts w:ascii="Arial" w:hAnsi="Arial" w:cs="Arial"/>
          <w:lang w:val="sl-SI"/>
        </w:rPr>
      </w:pPr>
      <w:r w:rsidRPr="00A227C7">
        <w:rPr>
          <w:rFonts w:ascii="Arial" w:hAnsi="Arial" w:cs="Arial"/>
          <w:lang w:val="sl-SI"/>
        </w:rPr>
        <w:t xml:space="preserve">V 5.3.1.6.1 se </w:t>
      </w:r>
      <w:r w:rsidR="005D5A20" w:rsidRPr="00A227C7">
        <w:rPr>
          <w:rFonts w:ascii="Arial" w:hAnsi="Arial" w:cs="Arial"/>
          <w:lang w:val="sl-SI"/>
        </w:rPr>
        <w:t>pred besedo »baterijska« doda besedilo »vozila z zamenljivimi cisternami,«.</w:t>
      </w:r>
    </w:p>
    <w:p w:rsidR="005F2EBB" w:rsidRPr="00A227C7" w:rsidRDefault="005F2EBB" w:rsidP="005B6393">
      <w:pPr>
        <w:jc w:val="both"/>
        <w:rPr>
          <w:rFonts w:ascii="Arial" w:hAnsi="Arial" w:cs="Arial"/>
          <w:lang w:val="sl-SI"/>
        </w:rPr>
      </w:pPr>
    </w:p>
    <w:p w:rsidR="000D34C7" w:rsidRPr="00A227C7" w:rsidRDefault="000D34C7" w:rsidP="005B6393">
      <w:pPr>
        <w:jc w:val="both"/>
        <w:rPr>
          <w:rFonts w:ascii="Arial" w:hAnsi="Arial" w:cs="Arial"/>
          <w:lang w:val="sl-SI"/>
        </w:rPr>
      </w:pPr>
      <w:r w:rsidRPr="00A227C7">
        <w:rPr>
          <w:rFonts w:ascii="Arial" w:hAnsi="Arial" w:cs="Arial"/>
          <w:lang w:val="sl-SI"/>
        </w:rPr>
        <w:t>V 5.3.2.1.4 se v zadnji povedi beseda »zabojniki« nadomesti z besedo »zabojniku«.</w:t>
      </w:r>
    </w:p>
    <w:p w:rsidR="000D34C7" w:rsidRPr="00A227C7" w:rsidRDefault="000D34C7" w:rsidP="005B6393">
      <w:pPr>
        <w:jc w:val="both"/>
        <w:rPr>
          <w:rFonts w:ascii="Arial" w:hAnsi="Arial" w:cs="Arial"/>
          <w:lang w:val="sl-SI"/>
        </w:rPr>
      </w:pPr>
    </w:p>
    <w:p w:rsidR="008E6912" w:rsidRPr="00A227C7" w:rsidRDefault="008E6912" w:rsidP="008E6912">
      <w:pPr>
        <w:jc w:val="both"/>
        <w:rPr>
          <w:rFonts w:ascii="Arial" w:hAnsi="Arial" w:cs="Arial"/>
          <w:lang w:val="sl-SI"/>
        </w:rPr>
      </w:pPr>
      <w:r w:rsidRPr="00A227C7">
        <w:rPr>
          <w:rFonts w:ascii="Arial" w:hAnsi="Arial" w:cs="Arial"/>
          <w:lang w:val="sl-SI"/>
        </w:rPr>
        <w:t>V 5.3.2.1.5 se opomba spremeni tako, da se glasi:</w:t>
      </w:r>
    </w:p>
    <w:p w:rsidR="008E6912" w:rsidRPr="00A227C7" w:rsidRDefault="005F0B75" w:rsidP="008E6912">
      <w:pPr>
        <w:jc w:val="both"/>
        <w:rPr>
          <w:rFonts w:ascii="Arial" w:hAnsi="Arial" w:cs="Arial"/>
          <w:lang w:val="sl-SI"/>
        </w:rPr>
      </w:pPr>
      <w:r w:rsidRPr="00A227C7">
        <w:rPr>
          <w:rFonts w:ascii="Arial" w:hAnsi="Arial" w:cs="Arial"/>
          <w:lang w:val="sl-SI"/>
        </w:rPr>
        <w:t>»</w:t>
      </w:r>
      <w:r w:rsidR="008E6912" w:rsidRPr="00A227C7">
        <w:rPr>
          <w:rFonts w:ascii="Arial" w:hAnsi="Arial" w:cs="Arial"/>
          <w:b/>
          <w:i/>
          <w:lang w:val="sl-SI"/>
        </w:rPr>
        <w:t>OPOMBA</w:t>
      </w:r>
      <w:r w:rsidR="008E6912" w:rsidRPr="00A227C7">
        <w:rPr>
          <w:rFonts w:ascii="Arial" w:hAnsi="Arial" w:cs="Arial"/>
          <w:i/>
          <w:lang w:val="sl-SI"/>
        </w:rPr>
        <w:t xml:space="preserve">: </w:t>
      </w:r>
      <w:r w:rsidRPr="00A227C7">
        <w:rPr>
          <w:rFonts w:ascii="Arial" w:hAnsi="Arial" w:cs="Arial"/>
          <w:i/>
          <w:lang w:val="sl-SI"/>
        </w:rPr>
        <w:t>T</w:t>
      </w:r>
      <w:r w:rsidR="008E6912" w:rsidRPr="00A227C7">
        <w:rPr>
          <w:rFonts w:ascii="Arial" w:hAnsi="Arial" w:cs="Arial"/>
          <w:i/>
          <w:lang w:val="sl-SI"/>
        </w:rPr>
        <w:t xml:space="preserve">ega odstavka ni treba upoštevati za </w:t>
      </w:r>
      <w:r w:rsidRPr="00A227C7">
        <w:rPr>
          <w:rFonts w:ascii="Arial" w:hAnsi="Arial" w:cs="Arial"/>
          <w:i/>
          <w:lang w:val="sl-SI"/>
        </w:rPr>
        <w:t>vozila, ki prevažajo zabojnike za</w:t>
      </w:r>
      <w:r w:rsidR="00CF1799" w:rsidRPr="00A227C7">
        <w:rPr>
          <w:rFonts w:ascii="Arial" w:hAnsi="Arial" w:cs="Arial"/>
          <w:i/>
          <w:lang w:val="sl-SI"/>
        </w:rPr>
        <w:t xml:space="preserve"> prevoz </w:t>
      </w:r>
      <w:r w:rsidRPr="00A227C7">
        <w:rPr>
          <w:rFonts w:ascii="Arial" w:hAnsi="Arial" w:cs="Arial"/>
          <w:i/>
          <w:lang w:val="sl-SI"/>
        </w:rPr>
        <w:t>razsut</w:t>
      </w:r>
      <w:r w:rsidR="00CF1799" w:rsidRPr="00A227C7">
        <w:rPr>
          <w:rFonts w:ascii="Arial" w:hAnsi="Arial" w:cs="Arial"/>
          <w:i/>
          <w:lang w:val="sl-SI"/>
        </w:rPr>
        <w:t>ega</w:t>
      </w:r>
      <w:r w:rsidRPr="00A227C7">
        <w:rPr>
          <w:rFonts w:ascii="Arial" w:hAnsi="Arial" w:cs="Arial"/>
          <w:i/>
          <w:lang w:val="sl-SI"/>
        </w:rPr>
        <w:t xml:space="preserve"> tovor</w:t>
      </w:r>
      <w:r w:rsidR="00CF1799" w:rsidRPr="00A227C7">
        <w:rPr>
          <w:rFonts w:ascii="Arial" w:hAnsi="Arial" w:cs="Arial"/>
          <w:i/>
          <w:lang w:val="sl-SI"/>
        </w:rPr>
        <w:t>a</w:t>
      </w:r>
      <w:r w:rsidRPr="00A227C7">
        <w:rPr>
          <w:rFonts w:ascii="Arial" w:hAnsi="Arial" w:cs="Arial"/>
          <w:i/>
          <w:lang w:val="sl-SI"/>
        </w:rPr>
        <w:t xml:space="preserve">, cisterne in MEGC s prostornino </w:t>
      </w:r>
      <w:r w:rsidR="008E6912" w:rsidRPr="00A227C7">
        <w:rPr>
          <w:rFonts w:ascii="Arial" w:hAnsi="Arial" w:cs="Arial"/>
          <w:i/>
          <w:lang w:val="sl-SI"/>
        </w:rPr>
        <w:t>do 3000 litrov.</w:t>
      </w:r>
      <w:r w:rsidRPr="00A227C7">
        <w:rPr>
          <w:rFonts w:ascii="Arial" w:hAnsi="Arial" w:cs="Arial"/>
          <w:lang w:val="sl-SI"/>
        </w:rPr>
        <w:t>«</w:t>
      </w:r>
      <w:r w:rsidR="00027295">
        <w:rPr>
          <w:rFonts w:ascii="Arial" w:hAnsi="Arial" w:cs="Arial"/>
          <w:lang w:val="sl-SI"/>
        </w:rPr>
        <w:t>.</w:t>
      </w:r>
    </w:p>
    <w:p w:rsidR="008E6912" w:rsidRPr="00A227C7" w:rsidRDefault="008E6912" w:rsidP="005B6393">
      <w:pPr>
        <w:jc w:val="both"/>
        <w:rPr>
          <w:rFonts w:ascii="Arial" w:hAnsi="Arial" w:cs="Arial"/>
          <w:lang w:val="sl-SI"/>
        </w:rPr>
      </w:pPr>
    </w:p>
    <w:p w:rsidR="000D34C7" w:rsidRPr="00A227C7" w:rsidRDefault="000D34C7" w:rsidP="005B6393">
      <w:pPr>
        <w:jc w:val="both"/>
        <w:rPr>
          <w:rFonts w:ascii="Arial" w:hAnsi="Arial" w:cs="Arial"/>
          <w:lang w:val="sl-SI"/>
        </w:rPr>
      </w:pPr>
      <w:r w:rsidRPr="00A227C7">
        <w:rPr>
          <w:rFonts w:ascii="Arial" w:hAnsi="Arial" w:cs="Arial"/>
          <w:lang w:val="sl-SI"/>
        </w:rPr>
        <w:t xml:space="preserve">V 5.3.2.1.8 se </w:t>
      </w:r>
      <w:r w:rsidR="00155EB0" w:rsidRPr="00A227C7">
        <w:rPr>
          <w:rFonts w:ascii="Arial" w:hAnsi="Arial" w:cs="Arial"/>
          <w:lang w:val="sl-SI"/>
        </w:rPr>
        <w:t xml:space="preserve">besedilo »Table oranžne barve« nadomesti z besedama »Oranžne table«. </w:t>
      </w:r>
    </w:p>
    <w:p w:rsidR="000D34C7" w:rsidRPr="00A227C7" w:rsidRDefault="000D34C7" w:rsidP="005B6393">
      <w:pPr>
        <w:jc w:val="both"/>
        <w:rPr>
          <w:rFonts w:ascii="Arial" w:hAnsi="Arial" w:cs="Arial"/>
          <w:lang w:val="sl-SI"/>
        </w:rPr>
      </w:pPr>
    </w:p>
    <w:p w:rsidR="0084449C" w:rsidRPr="00A227C7" w:rsidRDefault="0084449C"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5.4</w:t>
      </w:r>
    </w:p>
    <w:p w:rsidR="0084449C" w:rsidRPr="00A227C7" w:rsidRDefault="0084449C" w:rsidP="0095361E">
      <w:pPr>
        <w:keepNext/>
        <w:keepLines/>
        <w:jc w:val="both"/>
        <w:rPr>
          <w:rFonts w:ascii="Arial" w:hAnsi="Arial" w:cs="Arial"/>
          <w:lang w:val="sl-SI"/>
        </w:rPr>
      </w:pPr>
    </w:p>
    <w:p w:rsidR="00BA1183" w:rsidRPr="00A227C7" w:rsidRDefault="00BA1183" w:rsidP="006E37E7">
      <w:pPr>
        <w:jc w:val="both"/>
        <w:rPr>
          <w:rFonts w:ascii="Arial" w:hAnsi="Arial" w:cs="Arial"/>
          <w:lang w:val="sl-SI"/>
        </w:rPr>
      </w:pPr>
      <w:r w:rsidRPr="00A227C7">
        <w:rPr>
          <w:rFonts w:ascii="Arial" w:hAnsi="Arial" w:cs="Arial"/>
          <w:lang w:val="sl-SI"/>
        </w:rPr>
        <w:t xml:space="preserve">V 5.4.1.1.1 (k) se na koncu pika nadomesti </w:t>
      </w:r>
      <w:r w:rsidR="005F4D19" w:rsidRPr="00A227C7">
        <w:rPr>
          <w:rFonts w:ascii="Arial" w:hAnsi="Arial" w:cs="Arial"/>
          <w:lang w:val="sl-SI"/>
        </w:rPr>
        <w:t xml:space="preserve">vejico in doda </w:t>
      </w:r>
      <w:r w:rsidRPr="00A227C7">
        <w:rPr>
          <w:rFonts w:ascii="Arial" w:hAnsi="Arial" w:cs="Arial"/>
          <w:lang w:val="sl-SI"/>
        </w:rPr>
        <w:t xml:space="preserve">besedilo, ki </w:t>
      </w:r>
      <w:r w:rsidR="00D060B0" w:rsidRPr="00A227C7">
        <w:rPr>
          <w:rFonts w:ascii="Arial" w:hAnsi="Arial" w:cs="Arial"/>
          <w:lang w:val="sl-SI"/>
        </w:rPr>
        <w:t xml:space="preserve">se glasi: </w:t>
      </w:r>
      <w:r w:rsidRPr="00A227C7">
        <w:rPr>
          <w:rFonts w:ascii="Arial" w:hAnsi="Arial" w:cs="Arial"/>
          <w:lang w:val="sl-SI"/>
        </w:rPr>
        <w:t>»ali</w:t>
      </w:r>
      <w:r w:rsidR="00C80E3A" w:rsidRPr="00A227C7">
        <w:rPr>
          <w:rFonts w:ascii="Arial" w:hAnsi="Arial" w:cs="Arial"/>
          <w:lang w:val="sl-SI"/>
        </w:rPr>
        <w:t xml:space="preserve"> </w:t>
      </w:r>
      <w:r w:rsidRPr="00A227C7">
        <w:rPr>
          <w:rFonts w:ascii="Arial" w:hAnsi="Arial" w:cs="Arial"/>
          <w:lang w:val="sl-SI"/>
        </w:rPr>
        <w:t>kot je določen</w:t>
      </w:r>
      <w:r w:rsidR="00C80E3A" w:rsidRPr="00A227C7">
        <w:rPr>
          <w:rFonts w:ascii="Arial" w:hAnsi="Arial" w:cs="Arial"/>
          <w:lang w:val="sl-SI"/>
        </w:rPr>
        <w:t>o</w:t>
      </w:r>
      <w:r w:rsidRPr="00A227C7">
        <w:rPr>
          <w:rFonts w:ascii="Arial" w:hAnsi="Arial" w:cs="Arial"/>
          <w:lang w:val="sl-SI"/>
        </w:rPr>
        <w:t xml:space="preserve"> v </w:t>
      </w:r>
      <w:r w:rsidR="00C80E3A" w:rsidRPr="00A227C7">
        <w:rPr>
          <w:rFonts w:ascii="Arial" w:hAnsi="Arial" w:cs="Arial"/>
          <w:lang w:val="sl-SI"/>
        </w:rPr>
        <w:t>izrednem dogovoru</w:t>
      </w:r>
      <w:r w:rsidRPr="00A227C7">
        <w:rPr>
          <w:rFonts w:ascii="Arial" w:hAnsi="Arial" w:cs="Arial"/>
          <w:lang w:val="sl-SI"/>
        </w:rPr>
        <w:t xml:space="preserve"> v skladu z 1.7.4.2.«.</w:t>
      </w:r>
      <w:r w:rsidR="00A65227" w:rsidRPr="00A227C7">
        <w:rPr>
          <w:rFonts w:ascii="Arial" w:hAnsi="Arial" w:cs="Arial"/>
          <w:lang w:val="sl-SI"/>
        </w:rPr>
        <w:t xml:space="preserve"> </w:t>
      </w:r>
    </w:p>
    <w:p w:rsidR="00BA1183" w:rsidRPr="00A227C7" w:rsidRDefault="00BA1183" w:rsidP="006E37E7">
      <w:pPr>
        <w:jc w:val="both"/>
        <w:rPr>
          <w:rFonts w:ascii="Arial" w:hAnsi="Arial" w:cs="Arial"/>
          <w:lang w:val="sl-SI"/>
        </w:rPr>
      </w:pPr>
    </w:p>
    <w:p w:rsidR="00F23B4C" w:rsidRPr="00A227C7" w:rsidRDefault="00F23B4C" w:rsidP="006E37E7">
      <w:pPr>
        <w:jc w:val="both"/>
        <w:rPr>
          <w:rFonts w:ascii="Arial" w:hAnsi="Arial" w:cs="Arial"/>
          <w:lang w:val="sl-SI"/>
        </w:rPr>
      </w:pPr>
      <w:r w:rsidRPr="00A227C7">
        <w:rPr>
          <w:rFonts w:ascii="Arial" w:hAnsi="Arial" w:cs="Arial"/>
          <w:lang w:val="sl-SI"/>
        </w:rPr>
        <w:t>V 5.4.1.1.3 se besedilo pod naslovom oštevilči kot odstavek 5.4.1.1.3.1.</w:t>
      </w:r>
    </w:p>
    <w:p w:rsidR="00F23B4C" w:rsidRPr="00A227C7" w:rsidRDefault="00F23B4C" w:rsidP="006E37E7">
      <w:pPr>
        <w:jc w:val="both"/>
        <w:rPr>
          <w:rFonts w:ascii="Arial" w:hAnsi="Arial" w:cs="Arial"/>
          <w:lang w:val="sl-SI"/>
        </w:rPr>
      </w:pPr>
    </w:p>
    <w:p w:rsidR="00F23B4C" w:rsidRPr="00A227C7" w:rsidRDefault="00F23B4C" w:rsidP="006E37E7">
      <w:pPr>
        <w:jc w:val="both"/>
        <w:rPr>
          <w:rFonts w:ascii="Arial" w:hAnsi="Arial" w:cs="Arial"/>
          <w:lang w:val="sl-SI"/>
        </w:rPr>
      </w:pPr>
      <w:r w:rsidRPr="00A227C7">
        <w:rPr>
          <w:rFonts w:ascii="Arial" w:hAnsi="Arial" w:cs="Arial"/>
          <w:lang w:val="sl-SI"/>
        </w:rPr>
        <w:t>Doda se nov odstavek 5.4.1.1.3.2, ki se glasi:</w:t>
      </w:r>
    </w:p>
    <w:p w:rsidR="00F23B4C" w:rsidRPr="00A227C7" w:rsidRDefault="00F23B4C" w:rsidP="00F23B4C">
      <w:pPr>
        <w:ind w:left="1134" w:hanging="1134"/>
        <w:jc w:val="both"/>
        <w:rPr>
          <w:rFonts w:ascii="Arial" w:hAnsi="Arial" w:cs="Arial"/>
          <w:lang w:val="sl-SI"/>
        </w:rPr>
      </w:pPr>
      <w:r w:rsidRPr="00A227C7">
        <w:rPr>
          <w:rFonts w:ascii="Arial" w:hAnsi="Arial" w:cs="Arial"/>
          <w:lang w:val="sl-SI"/>
        </w:rPr>
        <w:t>»5.4.1.1.3.2</w:t>
      </w:r>
      <w:r w:rsidRPr="00A227C7">
        <w:rPr>
          <w:rFonts w:ascii="Arial" w:hAnsi="Arial" w:cs="Arial"/>
          <w:lang w:val="sl-SI"/>
        </w:rPr>
        <w:tab/>
      </w:r>
      <w:r w:rsidR="004E5430" w:rsidRPr="00A227C7">
        <w:rPr>
          <w:rFonts w:ascii="Arial" w:hAnsi="Arial" w:cs="Arial"/>
          <w:lang w:val="sl-SI"/>
        </w:rPr>
        <w:t>Če natančne količine odpadkov na kraju nakladanja ni mogoče izmeriti, se količina v skladu s 5.4.1.1.1</w:t>
      </w:r>
      <w:r w:rsidR="005F4D19" w:rsidRPr="00A227C7">
        <w:rPr>
          <w:rFonts w:ascii="Arial" w:hAnsi="Arial" w:cs="Arial"/>
          <w:lang w:val="sl-SI"/>
        </w:rPr>
        <w:t xml:space="preserve"> </w:t>
      </w:r>
      <w:r w:rsidR="004E5430" w:rsidRPr="00A227C7">
        <w:rPr>
          <w:rFonts w:ascii="Arial" w:hAnsi="Arial" w:cs="Arial"/>
          <w:lang w:val="sl-SI"/>
        </w:rPr>
        <w:t>(f) za naveden</w:t>
      </w:r>
      <w:r w:rsidR="00C64BFC" w:rsidRPr="00A227C7">
        <w:rPr>
          <w:rFonts w:ascii="Arial" w:hAnsi="Arial" w:cs="Arial"/>
          <w:lang w:val="sl-SI"/>
        </w:rPr>
        <w:t>e</w:t>
      </w:r>
      <w:r w:rsidR="004E5430" w:rsidRPr="00A227C7">
        <w:rPr>
          <w:rFonts w:ascii="Arial" w:hAnsi="Arial" w:cs="Arial"/>
          <w:lang w:val="sl-SI"/>
        </w:rPr>
        <w:t xml:space="preserve"> primere </w:t>
      </w:r>
      <w:r w:rsidR="005F4D19" w:rsidRPr="00A227C7">
        <w:rPr>
          <w:rFonts w:ascii="Arial" w:hAnsi="Arial" w:cs="Arial"/>
          <w:lang w:val="sl-SI"/>
        </w:rPr>
        <w:t xml:space="preserve">lahko </w:t>
      </w:r>
      <w:r w:rsidR="004E5430" w:rsidRPr="00A227C7">
        <w:rPr>
          <w:rFonts w:ascii="Arial" w:hAnsi="Arial" w:cs="Arial"/>
          <w:lang w:val="sl-SI"/>
        </w:rPr>
        <w:t>oceni pod naslednjimi pogoji:</w:t>
      </w:r>
    </w:p>
    <w:p w:rsidR="004E5430" w:rsidRPr="00A227C7" w:rsidRDefault="004E5430" w:rsidP="00F23B4C">
      <w:pPr>
        <w:ind w:left="1134" w:hanging="1134"/>
        <w:jc w:val="both"/>
        <w:rPr>
          <w:rFonts w:ascii="Arial" w:hAnsi="Arial" w:cs="Arial"/>
          <w:lang w:val="sl-SI"/>
        </w:rPr>
      </w:pPr>
    </w:p>
    <w:p w:rsidR="004E5430" w:rsidRPr="00A227C7" w:rsidRDefault="004E5430" w:rsidP="004E5430">
      <w:pPr>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za embalažo</w:t>
      </w:r>
      <w:r w:rsidR="00C64BFC" w:rsidRPr="00A227C7">
        <w:rPr>
          <w:rFonts w:ascii="Arial" w:hAnsi="Arial" w:cs="Arial"/>
          <w:lang w:val="sl-SI"/>
        </w:rPr>
        <w:t>:</w:t>
      </w:r>
      <w:r w:rsidRPr="00A227C7">
        <w:rPr>
          <w:rFonts w:ascii="Arial" w:hAnsi="Arial" w:cs="Arial"/>
          <w:lang w:val="sl-SI"/>
        </w:rPr>
        <w:t xml:space="preserve"> </w:t>
      </w:r>
      <w:r w:rsidR="00C64BFC" w:rsidRPr="00A227C7">
        <w:rPr>
          <w:rFonts w:ascii="Arial" w:hAnsi="Arial" w:cs="Arial"/>
          <w:lang w:val="sl-SI"/>
        </w:rPr>
        <w:t>p</w:t>
      </w:r>
      <w:r w:rsidRPr="00A227C7">
        <w:rPr>
          <w:rFonts w:ascii="Arial" w:hAnsi="Arial" w:cs="Arial"/>
          <w:lang w:val="sl-SI"/>
        </w:rPr>
        <w:t xml:space="preserve">revozni listini </w:t>
      </w:r>
      <w:r w:rsidR="00C64BFC" w:rsidRPr="00A227C7">
        <w:rPr>
          <w:rFonts w:ascii="Arial" w:hAnsi="Arial" w:cs="Arial"/>
          <w:lang w:val="sl-SI"/>
        </w:rPr>
        <w:t xml:space="preserve">se </w:t>
      </w:r>
      <w:r w:rsidRPr="00A227C7">
        <w:rPr>
          <w:rFonts w:ascii="Arial" w:hAnsi="Arial" w:cs="Arial"/>
          <w:lang w:val="sl-SI"/>
        </w:rPr>
        <w:t>doda seznam embalaže, vključno z vrsto in nazivno prostornino,</w:t>
      </w:r>
    </w:p>
    <w:p w:rsidR="004E5430" w:rsidRPr="00A227C7" w:rsidRDefault="004E5430" w:rsidP="004E5430">
      <w:pPr>
        <w:ind w:left="1701" w:hanging="567"/>
        <w:jc w:val="both"/>
        <w:rPr>
          <w:rFonts w:ascii="Arial" w:hAnsi="Arial" w:cs="Arial"/>
          <w:lang w:val="sl-SI"/>
        </w:rPr>
      </w:pPr>
    </w:p>
    <w:p w:rsidR="004E5430" w:rsidRPr="00A227C7" w:rsidRDefault="004E5430" w:rsidP="004E5430">
      <w:pPr>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za zabojnike</w:t>
      </w:r>
      <w:r w:rsidR="00131968" w:rsidRPr="00A227C7">
        <w:rPr>
          <w:rFonts w:ascii="Arial" w:hAnsi="Arial" w:cs="Arial"/>
          <w:lang w:val="sl-SI"/>
        </w:rPr>
        <w:t>:</w:t>
      </w:r>
      <w:r w:rsidRPr="00A227C7">
        <w:rPr>
          <w:rFonts w:ascii="Arial" w:hAnsi="Arial" w:cs="Arial"/>
          <w:lang w:val="sl-SI"/>
        </w:rPr>
        <w:t xml:space="preserve"> ocena temelji na njihovi nazivni prostornini in drugih razpoložljivih podatkih (npr. vrsti odpadkov, povpre</w:t>
      </w:r>
      <w:r w:rsidR="00131968" w:rsidRPr="00A227C7">
        <w:rPr>
          <w:rFonts w:ascii="Arial" w:hAnsi="Arial" w:cs="Arial"/>
          <w:lang w:val="sl-SI"/>
        </w:rPr>
        <w:t>čni gostoti, stopnji polnjenja),</w:t>
      </w:r>
    </w:p>
    <w:p w:rsidR="004E5430" w:rsidRPr="00A227C7" w:rsidRDefault="004E5430" w:rsidP="004E5430">
      <w:pPr>
        <w:ind w:left="1701" w:hanging="567"/>
        <w:jc w:val="both"/>
        <w:rPr>
          <w:rFonts w:ascii="Arial" w:hAnsi="Arial" w:cs="Arial"/>
          <w:lang w:val="sl-SI"/>
        </w:rPr>
      </w:pPr>
    </w:p>
    <w:p w:rsidR="004E5430" w:rsidRPr="00A227C7" w:rsidRDefault="004E5430" w:rsidP="004E5430">
      <w:pPr>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za sesalno-tlačne cisterne za odpadke</w:t>
      </w:r>
      <w:r w:rsidR="00131968" w:rsidRPr="00A227C7">
        <w:rPr>
          <w:rFonts w:ascii="Arial" w:hAnsi="Arial" w:cs="Arial"/>
          <w:lang w:val="sl-SI"/>
        </w:rPr>
        <w:t>:</w:t>
      </w:r>
      <w:r w:rsidRPr="00A227C7">
        <w:rPr>
          <w:rFonts w:ascii="Arial" w:hAnsi="Arial" w:cs="Arial"/>
          <w:lang w:val="sl-SI"/>
        </w:rPr>
        <w:t xml:space="preserve"> </w:t>
      </w:r>
      <w:r w:rsidR="005F4D19" w:rsidRPr="00A227C7">
        <w:rPr>
          <w:rFonts w:ascii="Arial" w:hAnsi="Arial" w:cs="Arial"/>
          <w:lang w:val="sl-SI"/>
        </w:rPr>
        <w:t>ocena</w:t>
      </w:r>
      <w:r w:rsidR="00131968" w:rsidRPr="00A227C7">
        <w:rPr>
          <w:rFonts w:ascii="Arial" w:hAnsi="Arial" w:cs="Arial"/>
          <w:lang w:val="sl-SI"/>
        </w:rPr>
        <w:t xml:space="preserve"> se</w:t>
      </w:r>
      <w:r w:rsidRPr="00A227C7">
        <w:rPr>
          <w:rFonts w:ascii="Arial" w:hAnsi="Arial" w:cs="Arial"/>
          <w:lang w:val="sl-SI"/>
        </w:rPr>
        <w:t xml:space="preserve"> utemelj</w:t>
      </w:r>
      <w:r w:rsidR="00131968" w:rsidRPr="00A227C7">
        <w:rPr>
          <w:rFonts w:ascii="Arial" w:hAnsi="Arial" w:cs="Arial"/>
          <w:lang w:val="sl-SI"/>
        </w:rPr>
        <w:t>i</w:t>
      </w:r>
      <w:r w:rsidRPr="00A227C7">
        <w:rPr>
          <w:rFonts w:ascii="Arial" w:hAnsi="Arial" w:cs="Arial"/>
          <w:lang w:val="sl-SI"/>
        </w:rPr>
        <w:t xml:space="preserve"> (npr. z oceno, ki jo zagotovi pošiljatelj ali </w:t>
      </w:r>
      <w:r w:rsidR="002548C6" w:rsidRPr="00A227C7">
        <w:rPr>
          <w:rFonts w:ascii="Arial" w:hAnsi="Arial" w:cs="Arial"/>
          <w:lang w:val="sl-SI"/>
        </w:rPr>
        <w:t>glede na opremo</w:t>
      </w:r>
      <w:r w:rsidRPr="00A227C7">
        <w:rPr>
          <w:rFonts w:ascii="Arial" w:hAnsi="Arial" w:cs="Arial"/>
          <w:lang w:val="sl-SI"/>
        </w:rPr>
        <w:t xml:space="preserve"> vozila).</w:t>
      </w:r>
    </w:p>
    <w:p w:rsidR="004E5430" w:rsidRPr="00A227C7" w:rsidRDefault="004E5430" w:rsidP="004E5430">
      <w:pPr>
        <w:ind w:left="1134" w:hanging="1134"/>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r>
    </w:p>
    <w:p w:rsidR="004E5430" w:rsidRPr="00A227C7" w:rsidRDefault="004E5430" w:rsidP="004E5430">
      <w:pPr>
        <w:ind w:left="1134" w:hanging="1134"/>
        <w:jc w:val="both"/>
        <w:rPr>
          <w:rFonts w:ascii="Arial" w:hAnsi="Arial" w:cs="Arial"/>
          <w:lang w:val="sl-SI"/>
        </w:rPr>
      </w:pPr>
      <w:r w:rsidRPr="00A227C7">
        <w:rPr>
          <w:rFonts w:ascii="Arial" w:hAnsi="Arial" w:cs="Arial"/>
          <w:lang w:val="sl-SI"/>
        </w:rPr>
        <w:tab/>
        <w:t>Taka ocena količine ni dovoljena za:</w:t>
      </w:r>
    </w:p>
    <w:p w:rsidR="004E5430" w:rsidRPr="00A227C7" w:rsidRDefault="004E5430" w:rsidP="004E5430">
      <w:pPr>
        <w:ind w:left="1134" w:hanging="1134"/>
        <w:jc w:val="both"/>
        <w:rPr>
          <w:rFonts w:ascii="Arial" w:hAnsi="Arial" w:cs="Arial"/>
          <w:lang w:val="sl-SI"/>
        </w:rPr>
      </w:pPr>
    </w:p>
    <w:p w:rsidR="004E5430" w:rsidRPr="00A227C7" w:rsidRDefault="004E5430" w:rsidP="00C64BFC">
      <w:pPr>
        <w:ind w:left="1701"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izjeme, za katere je bistvena natančna količina (npr. 1.1.3.6),</w:t>
      </w:r>
    </w:p>
    <w:p w:rsidR="004E5430" w:rsidRPr="00A227C7" w:rsidRDefault="004E5430" w:rsidP="00C64BFC">
      <w:pPr>
        <w:ind w:left="1701" w:hanging="567"/>
        <w:jc w:val="both"/>
        <w:rPr>
          <w:rFonts w:ascii="Arial" w:hAnsi="Arial" w:cs="Arial"/>
          <w:lang w:val="sl-SI"/>
        </w:rPr>
      </w:pPr>
    </w:p>
    <w:p w:rsidR="004E5430" w:rsidRPr="00A227C7" w:rsidRDefault="004E5430" w:rsidP="00C64BFC">
      <w:pPr>
        <w:ind w:left="1701"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odpadke, ki vsebujejo snovi iz 2.1.3.5.3 ali snovi razreda 4.3,</w:t>
      </w:r>
    </w:p>
    <w:p w:rsidR="004E5430" w:rsidRPr="00A227C7" w:rsidRDefault="004E5430" w:rsidP="00C64BFC">
      <w:pPr>
        <w:ind w:left="1701" w:hanging="567"/>
        <w:jc w:val="both"/>
        <w:rPr>
          <w:rFonts w:ascii="Arial" w:hAnsi="Arial" w:cs="Arial"/>
          <w:lang w:val="sl-SI"/>
        </w:rPr>
      </w:pPr>
    </w:p>
    <w:p w:rsidR="004E5430" w:rsidRPr="00A227C7" w:rsidRDefault="004E5430" w:rsidP="00C64BFC">
      <w:pPr>
        <w:ind w:left="1701"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 xml:space="preserve">cisterne, </w:t>
      </w:r>
      <w:r w:rsidR="00C64BFC" w:rsidRPr="00A227C7">
        <w:rPr>
          <w:rFonts w:ascii="Arial" w:hAnsi="Arial" w:cs="Arial"/>
          <w:lang w:val="sl-SI"/>
        </w:rPr>
        <w:t>razen za sesalno-tlačne</w:t>
      </w:r>
      <w:r w:rsidRPr="00A227C7">
        <w:rPr>
          <w:rFonts w:ascii="Arial" w:hAnsi="Arial" w:cs="Arial"/>
          <w:lang w:val="sl-SI"/>
        </w:rPr>
        <w:t xml:space="preserve"> cistern</w:t>
      </w:r>
      <w:r w:rsidR="00C64BFC" w:rsidRPr="00A227C7">
        <w:rPr>
          <w:rFonts w:ascii="Arial" w:hAnsi="Arial" w:cs="Arial"/>
          <w:lang w:val="sl-SI"/>
        </w:rPr>
        <w:t>e</w:t>
      </w:r>
      <w:r w:rsidRPr="00A227C7">
        <w:rPr>
          <w:rFonts w:ascii="Arial" w:hAnsi="Arial" w:cs="Arial"/>
          <w:lang w:val="sl-SI"/>
        </w:rPr>
        <w:t xml:space="preserve"> za odpadke.</w:t>
      </w:r>
    </w:p>
    <w:p w:rsidR="004E5430" w:rsidRPr="00A227C7" w:rsidRDefault="004E5430" w:rsidP="004E5430">
      <w:pPr>
        <w:ind w:left="1134" w:hanging="1134"/>
        <w:jc w:val="both"/>
        <w:rPr>
          <w:rFonts w:ascii="Arial" w:hAnsi="Arial" w:cs="Arial"/>
          <w:lang w:val="sl-SI"/>
        </w:rPr>
      </w:pPr>
    </w:p>
    <w:p w:rsidR="004E5430" w:rsidRPr="00A227C7" w:rsidRDefault="004E5430" w:rsidP="004E5430">
      <w:pPr>
        <w:ind w:left="1134" w:hanging="1134"/>
        <w:jc w:val="both"/>
        <w:rPr>
          <w:rFonts w:ascii="Arial" w:hAnsi="Arial" w:cs="Arial"/>
          <w:lang w:val="sl-SI"/>
        </w:rPr>
      </w:pPr>
      <w:r w:rsidRPr="00A227C7">
        <w:rPr>
          <w:rFonts w:ascii="Arial" w:hAnsi="Arial" w:cs="Arial"/>
          <w:lang w:val="sl-SI"/>
        </w:rPr>
        <w:tab/>
        <w:t xml:space="preserve">V prevozno listino mora </w:t>
      </w:r>
      <w:r w:rsidR="00C64BFC" w:rsidRPr="00A227C7">
        <w:rPr>
          <w:rFonts w:ascii="Arial" w:hAnsi="Arial" w:cs="Arial"/>
          <w:lang w:val="sl-SI"/>
        </w:rPr>
        <w:t xml:space="preserve">biti </w:t>
      </w:r>
      <w:r w:rsidRPr="00A227C7">
        <w:rPr>
          <w:rFonts w:ascii="Arial" w:hAnsi="Arial" w:cs="Arial"/>
          <w:lang w:val="sl-SI"/>
        </w:rPr>
        <w:t>vključ</w:t>
      </w:r>
      <w:r w:rsidR="00C64BFC" w:rsidRPr="00A227C7">
        <w:rPr>
          <w:rFonts w:ascii="Arial" w:hAnsi="Arial" w:cs="Arial"/>
          <w:lang w:val="sl-SI"/>
        </w:rPr>
        <w:t xml:space="preserve">ena </w:t>
      </w:r>
      <w:r w:rsidRPr="00A227C7">
        <w:rPr>
          <w:rFonts w:ascii="Arial" w:hAnsi="Arial" w:cs="Arial"/>
          <w:lang w:val="sl-SI"/>
        </w:rPr>
        <w:t>navedba:</w:t>
      </w:r>
    </w:p>
    <w:p w:rsidR="00C64BFC" w:rsidRPr="00A227C7" w:rsidRDefault="00C64BFC" w:rsidP="004E5430">
      <w:pPr>
        <w:ind w:left="1134" w:hanging="1134"/>
        <w:jc w:val="both"/>
        <w:rPr>
          <w:rFonts w:ascii="Arial" w:hAnsi="Arial" w:cs="Arial"/>
          <w:lang w:val="sl-SI"/>
        </w:rPr>
      </w:pPr>
    </w:p>
    <w:p w:rsidR="004E5430" w:rsidRPr="00A227C7" w:rsidRDefault="004E5430" w:rsidP="00295225">
      <w:pPr>
        <w:ind w:left="1134"/>
        <w:rPr>
          <w:rFonts w:ascii="Arial" w:hAnsi="Arial" w:cs="Arial"/>
          <w:lang w:val="sl-SI"/>
        </w:rPr>
      </w:pPr>
      <w:r w:rsidRPr="00A227C7">
        <w:rPr>
          <w:rFonts w:ascii="Arial" w:hAnsi="Arial" w:cs="Arial"/>
          <w:lang w:val="sl-SI"/>
        </w:rPr>
        <w:t>"KOLIČINA OCENJENA V SKLADU S 5.4.1.1.3.2".</w:t>
      </w:r>
      <w:r w:rsidR="00C64BFC" w:rsidRPr="00A227C7">
        <w:rPr>
          <w:rFonts w:ascii="Arial" w:hAnsi="Arial" w:cs="Arial"/>
          <w:lang w:val="sl-SI"/>
        </w:rPr>
        <w:t>«.</w:t>
      </w:r>
    </w:p>
    <w:p w:rsidR="00F23B4C" w:rsidRPr="00A227C7" w:rsidRDefault="00F23B4C" w:rsidP="00F23B4C">
      <w:pPr>
        <w:ind w:left="1134" w:hanging="1134"/>
        <w:jc w:val="both"/>
        <w:rPr>
          <w:rFonts w:ascii="Arial" w:hAnsi="Arial" w:cs="Arial"/>
          <w:lang w:val="en-US"/>
        </w:rPr>
      </w:pPr>
    </w:p>
    <w:p w:rsidR="000B2554" w:rsidRPr="00A227C7" w:rsidRDefault="000B2554" w:rsidP="006E37E7">
      <w:pPr>
        <w:jc w:val="both"/>
        <w:rPr>
          <w:rFonts w:ascii="Arial" w:hAnsi="Arial" w:cs="Arial"/>
          <w:lang w:val="sl-SI"/>
        </w:rPr>
      </w:pPr>
      <w:r w:rsidRPr="00A227C7">
        <w:rPr>
          <w:rFonts w:ascii="Arial" w:hAnsi="Arial" w:cs="Arial"/>
          <w:lang w:val="sl-SI"/>
        </w:rPr>
        <w:t>V 5.4.1.1.5 se besedilo pod naslovom spremeni tako, da se glasi:</w:t>
      </w:r>
    </w:p>
    <w:p w:rsidR="003D0647" w:rsidRPr="00A227C7" w:rsidRDefault="000B2554" w:rsidP="003D0647">
      <w:pPr>
        <w:jc w:val="both"/>
        <w:rPr>
          <w:rFonts w:ascii="Arial" w:hAnsi="Arial" w:cs="Arial"/>
          <w:lang w:val="sl-SI"/>
        </w:rPr>
      </w:pPr>
      <w:r w:rsidRPr="00A227C7">
        <w:rPr>
          <w:rFonts w:ascii="Arial" w:hAnsi="Arial" w:cs="Arial"/>
          <w:lang w:val="sl-SI"/>
        </w:rPr>
        <w:t>»</w:t>
      </w:r>
      <w:r w:rsidR="003D0647" w:rsidRPr="00A227C7">
        <w:rPr>
          <w:rFonts w:ascii="Arial" w:hAnsi="Arial" w:cs="Arial"/>
          <w:lang w:val="sl-SI"/>
        </w:rPr>
        <w:t>Če se nevarno blago prevaža v zasilni embalaži v skladu s 4.1.1.19, vključno v veliki zasilni embalaži, večji embalaži ali veliki embalaži ustrezne vrste</w:t>
      </w:r>
      <w:r w:rsidR="00DE29A9" w:rsidRPr="00A227C7">
        <w:rPr>
          <w:rFonts w:ascii="Arial" w:hAnsi="Arial" w:cs="Arial"/>
          <w:lang w:val="sl-SI"/>
        </w:rPr>
        <w:t xml:space="preserve"> in </w:t>
      </w:r>
      <w:r w:rsidR="002548C6" w:rsidRPr="00A227C7">
        <w:rPr>
          <w:rFonts w:ascii="Arial" w:hAnsi="Arial" w:cs="Arial"/>
          <w:lang w:val="sl-SI"/>
        </w:rPr>
        <w:t>zmogljivosti</w:t>
      </w:r>
      <w:r w:rsidR="003D0647" w:rsidRPr="00A227C7">
        <w:rPr>
          <w:rFonts w:ascii="Arial" w:hAnsi="Arial" w:cs="Arial"/>
          <w:lang w:val="sl-SI"/>
        </w:rPr>
        <w:t xml:space="preserve">, ki </w:t>
      </w:r>
      <w:r w:rsidR="00DE29A9" w:rsidRPr="00A227C7">
        <w:rPr>
          <w:rFonts w:ascii="Arial" w:hAnsi="Arial" w:cs="Arial"/>
          <w:lang w:val="sl-SI"/>
        </w:rPr>
        <w:t xml:space="preserve">se uporablja kot </w:t>
      </w:r>
      <w:r w:rsidR="003D0647" w:rsidRPr="00A227C7">
        <w:rPr>
          <w:rFonts w:ascii="Arial" w:hAnsi="Arial" w:cs="Arial"/>
          <w:lang w:val="sl-SI"/>
        </w:rPr>
        <w:t>zasiln</w:t>
      </w:r>
      <w:r w:rsidR="00DE29A9" w:rsidRPr="00A227C7">
        <w:rPr>
          <w:rFonts w:ascii="Arial" w:hAnsi="Arial" w:cs="Arial"/>
          <w:lang w:val="sl-SI"/>
        </w:rPr>
        <w:t>a</w:t>
      </w:r>
      <w:r w:rsidR="003D0647" w:rsidRPr="00A227C7">
        <w:rPr>
          <w:rFonts w:ascii="Arial" w:hAnsi="Arial" w:cs="Arial"/>
          <w:lang w:val="sl-SI"/>
        </w:rPr>
        <w:t xml:space="preserve"> embalaž</w:t>
      </w:r>
      <w:r w:rsidR="00DE29A9" w:rsidRPr="00A227C7">
        <w:rPr>
          <w:rFonts w:ascii="Arial" w:hAnsi="Arial" w:cs="Arial"/>
          <w:lang w:val="sl-SI"/>
        </w:rPr>
        <w:t>a</w:t>
      </w:r>
      <w:r w:rsidR="003D0647" w:rsidRPr="00A227C7">
        <w:rPr>
          <w:rFonts w:ascii="Arial" w:hAnsi="Arial" w:cs="Arial"/>
          <w:lang w:val="sl-SI"/>
        </w:rPr>
        <w:t xml:space="preserve">, </w:t>
      </w:r>
      <w:r w:rsidR="00DE29A9" w:rsidRPr="00A227C7">
        <w:rPr>
          <w:rFonts w:ascii="Arial" w:hAnsi="Arial" w:cs="Arial"/>
          <w:lang w:val="sl-SI"/>
        </w:rPr>
        <w:t xml:space="preserve">morata biti v prevozni listini </w:t>
      </w:r>
      <w:r w:rsidR="003D0647" w:rsidRPr="00A227C7">
        <w:rPr>
          <w:rFonts w:ascii="Arial" w:hAnsi="Arial" w:cs="Arial"/>
          <w:lang w:val="sl-SI"/>
        </w:rPr>
        <w:t>za opisom blaga doda</w:t>
      </w:r>
      <w:r w:rsidR="00DE29A9" w:rsidRPr="00A227C7">
        <w:rPr>
          <w:rFonts w:ascii="Arial" w:hAnsi="Arial" w:cs="Arial"/>
          <w:lang w:val="sl-SI"/>
        </w:rPr>
        <w:t>ni</w:t>
      </w:r>
      <w:r w:rsidR="003D0647" w:rsidRPr="00A227C7">
        <w:rPr>
          <w:rFonts w:ascii="Arial" w:hAnsi="Arial" w:cs="Arial"/>
          <w:lang w:val="sl-SI"/>
        </w:rPr>
        <w:t xml:space="preserve"> besedi "ZASILNA EMBALAŽA". </w:t>
      </w:r>
    </w:p>
    <w:p w:rsidR="003D0647" w:rsidRPr="00A227C7" w:rsidRDefault="003D0647" w:rsidP="003D0647">
      <w:pPr>
        <w:jc w:val="both"/>
        <w:rPr>
          <w:rFonts w:ascii="Arial" w:hAnsi="Arial" w:cs="Arial"/>
          <w:lang w:val="sl-SI"/>
        </w:rPr>
      </w:pPr>
    </w:p>
    <w:p w:rsidR="003D0647" w:rsidRPr="00A227C7" w:rsidRDefault="003D0647" w:rsidP="003D0647">
      <w:pPr>
        <w:jc w:val="both"/>
        <w:rPr>
          <w:rFonts w:ascii="Arial" w:hAnsi="Arial" w:cs="Arial"/>
          <w:lang w:val="sl-SI"/>
        </w:rPr>
      </w:pPr>
      <w:r w:rsidRPr="00A227C7">
        <w:rPr>
          <w:rFonts w:ascii="Arial" w:hAnsi="Arial" w:cs="Arial"/>
          <w:lang w:val="sl-SI"/>
        </w:rPr>
        <w:t xml:space="preserve">Če se nevarno blago prevaža v zasilnih tlačnih posodah v skladu s 4.1.1.20, </w:t>
      </w:r>
      <w:r w:rsidR="00DE29A9" w:rsidRPr="00A227C7">
        <w:rPr>
          <w:rFonts w:ascii="Arial" w:hAnsi="Arial" w:cs="Arial"/>
          <w:lang w:val="sl-SI"/>
        </w:rPr>
        <w:t xml:space="preserve">mora biti v prevozni listini </w:t>
      </w:r>
      <w:r w:rsidRPr="00A227C7">
        <w:rPr>
          <w:rFonts w:ascii="Arial" w:hAnsi="Arial" w:cs="Arial"/>
          <w:lang w:val="sl-SI"/>
        </w:rPr>
        <w:t>za opisom blaga doda</w:t>
      </w:r>
      <w:r w:rsidR="00DE29A9" w:rsidRPr="00A227C7">
        <w:rPr>
          <w:rFonts w:ascii="Arial" w:hAnsi="Arial" w:cs="Arial"/>
          <w:lang w:val="sl-SI"/>
        </w:rPr>
        <w:t>no</w:t>
      </w:r>
      <w:r w:rsidRPr="00A227C7">
        <w:rPr>
          <w:rFonts w:ascii="Arial" w:hAnsi="Arial" w:cs="Arial"/>
          <w:lang w:val="sl-SI"/>
        </w:rPr>
        <w:t xml:space="preserve"> besedilo "ZASILNA TLAČNA</w:t>
      </w:r>
      <w:r w:rsidR="00A65227" w:rsidRPr="00A227C7">
        <w:rPr>
          <w:rFonts w:ascii="Arial" w:hAnsi="Arial" w:cs="Arial"/>
          <w:lang w:val="sl-SI"/>
        </w:rPr>
        <w:t xml:space="preserve"> </w:t>
      </w:r>
      <w:r w:rsidRPr="00A227C7">
        <w:rPr>
          <w:rFonts w:ascii="Arial" w:hAnsi="Arial" w:cs="Arial"/>
          <w:lang w:val="sl-SI"/>
        </w:rPr>
        <w:t>POSODA".«.</w:t>
      </w:r>
    </w:p>
    <w:p w:rsidR="000B2554" w:rsidRPr="00A227C7" w:rsidRDefault="000B2554" w:rsidP="000B2554">
      <w:pPr>
        <w:jc w:val="both"/>
        <w:rPr>
          <w:rFonts w:ascii="Arial" w:hAnsi="Arial" w:cs="Arial"/>
          <w:lang w:val="sl-SI"/>
        </w:rPr>
      </w:pPr>
    </w:p>
    <w:p w:rsidR="000B2554" w:rsidRPr="00A227C7" w:rsidRDefault="000B2554" w:rsidP="000B2554">
      <w:pPr>
        <w:jc w:val="both"/>
        <w:rPr>
          <w:rFonts w:ascii="Arial" w:hAnsi="Arial" w:cs="Arial"/>
          <w:lang w:val="sl-SI"/>
        </w:rPr>
      </w:pPr>
      <w:r w:rsidRPr="00A227C7">
        <w:rPr>
          <w:rFonts w:ascii="Arial" w:hAnsi="Arial" w:cs="Arial"/>
          <w:lang w:val="sl-SI"/>
        </w:rPr>
        <w:t>V 5.4.1.1.11 se številka »6.7.2.19.6« nadomesti s številko »6.7.2.19.6.1«</w:t>
      </w:r>
      <w:r w:rsidR="00F27A34" w:rsidRPr="00A227C7">
        <w:rPr>
          <w:rFonts w:ascii="Arial" w:hAnsi="Arial" w:cs="Arial"/>
          <w:lang w:val="sl-SI"/>
        </w:rPr>
        <w:t xml:space="preserve"> </w:t>
      </w:r>
      <w:r w:rsidRPr="00A227C7">
        <w:rPr>
          <w:rFonts w:ascii="Arial" w:hAnsi="Arial" w:cs="Arial"/>
          <w:lang w:val="sl-SI"/>
        </w:rPr>
        <w:t xml:space="preserve">(dvakrat), številka </w:t>
      </w:r>
      <w:r w:rsidR="00F27A34" w:rsidRPr="00A227C7">
        <w:rPr>
          <w:rFonts w:ascii="Arial" w:hAnsi="Arial" w:cs="Arial"/>
          <w:lang w:val="sl-SI"/>
        </w:rPr>
        <w:t>»</w:t>
      </w:r>
      <w:r w:rsidRPr="00A227C7">
        <w:rPr>
          <w:rFonts w:ascii="Arial" w:hAnsi="Arial" w:cs="Arial"/>
          <w:lang w:val="sl-SI"/>
        </w:rPr>
        <w:t>6.7.3.15.6</w:t>
      </w:r>
      <w:r w:rsidR="00F27A34" w:rsidRPr="00A227C7">
        <w:rPr>
          <w:rFonts w:ascii="Arial" w:hAnsi="Arial" w:cs="Arial"/>
          <w:lang w:val="sl-SI"/>
        </w:rPr>
        <w:t>«</w:t>
      </w:r>
      <w:r w:rsidRPr="00A227C7">
        <w:rPr>
          <w:rFonts w:ascii="Arial" w:hAnsi="Arial" w:cs="Arial"/>
          <w:lang w:val="sl-SI"/>
        </w:rPr>
        <w:t xml:space="preserve"> </w:t>
      </w:r>
      <w:r w:rsidR="00F27A34" w:rsidRPr="00A227C7">
        <w:rPr>
          <w:rFonts w:ascii="Arial" w:hAnsi="Arial" w:cs="Arial"/>
          <w:lang w:val="sl-SI"/>
        </w:rPr>
        <w:t>se nadomesti s številko »</w:t>
      </w:r>
      <w:r w:rsidRPr="00A227C7">
        <w:rPr>
          <w:rFonts w:ascii="Arial" w:hAnsi="Arial" w:cs="Arial"/>
          <w:lang w:val="sl-SI"/>
        </w:rPr>
        <w:t>6.7.3.15.6.1</w:t>
      </w:r>
      <w:r w:rsidR="00F27A34" w:rsidRPr="00A227C7">
        <w:rPr>
          <w:rFonts w:ascii="Arial" w:hAnsi="Arial" w:cs="Arial"/>
          <w:lang w:val="sl-SI"/>
        </w:rPr>
        <w:t>«</w:t>
      </w:r>
      <w:r w:rsidRPr="00A227C7">
        <w:rPr>
          <w:rFonts w:ascii="Arial" w:hAnsi="Arial" w:cs="Arial"/>
          <w:lang w:val="sl-SI"/>
        </w:rPr>
        <w:t xml:space="preserve"> (</w:t>
      </w:r>
      <w:r w:rsidR="00F27A34" w:rsidRPr="00A227C7">
        <w:rPr>
          <w:rFonts w:ascii="Arial" w:hAnsi="Arial" w:cs="Arial"/>
          <w:lang w:val="sl-SI"/>
        </w:rPr>
        <w:t>dvakrat</w:t>
      </w:r>
      <w:r w:rsidRPr="00A227C7">
        <w:rPr>
          <w:rFonts w:ascii="Arial" w:hAnsi="Arial" w:cs="Arial"/>
          <w:lang w:val="sl-SI"/>
        </w:rPr>
        <w:t>), številka »6.7.4.14.6« pa se nadomesti s številko »6.7.4.14.6.1« (</w:t>
      </w:r>
      <w:r w:rsidR="00F27A34" w:rsidRPr="00A227C7">
        <w:rPr>
          <w:rFonts w:ascii="Arial" w:hAnsi="Arial" w:cs="Arial"/>
          <w:lang w:val="sl-SI"/>
        </w:rPr>
        <w:t>dvakrat)</w:t>
      </w:r>
      <w:r w:rsidRPr="00A227C7">
        <w:rPr>
          <w:rFonts w:ascii="Arial" w:hAnsi="Arial" w:cs="Arial"/>
          <w:lang w:val="sl-SI"/>
        </w:rPr>
        <w:t>.</w:t>
      </w:r>
    </w:p>
    <w:p w:rsidR="00516B75" w:rsidRPr="00A227C7" w:rsidRDefault="00516B75" w:rsidP="000B2554">
      <w:pPr>
        <w:jc w:val="both"/>
        <w:rPr>
          <w:rFonts w:ascii="Arial" w:hAnsi="Arial" w:cs="Arial"/>
          <w:lang w:val="sl-SI"/>
        </w:rPr>
      </w:pPr>
    </w:p>
    <w:p w:rsidR="00516B75" w:rsidRPr="00A227C7" w:rsidRDefault="00516B75" w:rsidP="000B2554">
      <w:pPr>
        <w:jc w:val="both"/>
        <w:rPr>
          <w:rFonts w:ascii="Arial" w:hAnsi="Arial" w:cs="Arial"/>
          <w:lang w:val="sl-SI"/>
        </w:rPr>
      </w:pPr>
      <w:r w:rsidRPr="00A227C7">
        <w:rPr>
          <w:rFonts w:ascii="Arial" w:hAnsi="Arial" w:cs="Arial"/>
          <w:lang w:val="sl-SI"/>
        </w:rPr>
        <w:t>5.4.1.1.15 se spremeni tako, da se glasi:</w:t>
      </w:r>
    </w:p>
    <w:p w:rsidR="00516B75" w:rsidRPr="00A227C7" w:rsidRDefault="00516B75" w:rsidP="00252963">
      <w:pPr>
        <w:ind w:left="1134" w:hanging="1134"/>
        <w:jc w:val="both"/>
        <w:rPr>
          <w:rFonts w:ascii="Arial" w:hAnsi="Arial" w:cs="Arial"/>
          <w:i/>
          <w:lang w:val="sl-SI"/>
        </w:rPr>
      </w:pPr>
      <w:r w:rsidRPr="00A227C7">
        <w:rPr>
          <w:rFonts w:ascii="Arial" w:hAnsi="Arial" w:cs="Arial"/>
          <w:lang w:val="sl-SI"/>
        </w:rPr>
        <w:t xml:space="preserve">»5.4.1.1.15 </w:t>
      </w:r>
      <w:r w:rsidRPr="00A227C7">
        <w:rPr>
          <w:rFonts w:ascii="Arial" w:hAnsi="Arial" w:cs="Arial"/>
          <w:lang w:val="sl-SI"/>
        </w:rPr>
        <w:tab/>
      </w:r>
      <w:r w:rsidRPr="00A227C7">
        <w:rPr>
          <w:rFonts w:ascii="Arial" w:hAnsi="Arial" w:cs="Arial"/>
          <w:i/>
          <w:lang w:val="sl-SI"/>
        </w:rPr>
        <w:t xml:space="preserve">Posebne določbe za prevoz </w:t>
      </w:r>
      <w:r w:rsidR="00252963" w:rsidRPr="00A227C7">
        <w:rPr>
          <w:rFonts w:ascii="Arial" w:hAnsi="Arial" w:cs="Arial"/>
          <w:i/>
          <w:lang w:val="sl-SI"/>
        </w:rPr>
        <w:t>stabiliziranih snovi in snovi, pri katerih se zahteva nadzor temperature</w:t>
      </w:r>
    </w:p>
    <w:p w:rsidR="00516B75" w:rsidRPr="00A227C7" w:rsidRDefault="00516B75" w:rsidP="00516B75">
      <w:pPr>
        <w:jc w:val="both"/>
        <w:rPr>
          <w:rFonts w:ascii="Arial" w:hAnsi="Arial" w:cs="Arial"/>
          <w:lang w:val="sl-SI"/>
        </w:rPr>
      </w:pPr>
      <w:r w:rsidRPr="00A227C7">
        <w:rPr>
          <w:rFonts w:ascii="Arial" w:hAnsi="Arial" w:cs="Arial"/>
          <w:lang w:val="sl-SI"/>
        </w:rPr>
        <w:tab/>
      </w:r>
    </w:p>
    <w:p w:rsidR="00252963" w:rsidRPr="00A227C7" w:rsidRDefault="00252963" w:rsidP="00516B75">
      <w:pPr>
        <w:ind w:left="1134"/>
        <w:jc w:val="both"/>
        <w:rPr>
          <w:rFonts w:ascii="Arial" w:hAnsi="Arial" w:cs="Arial"/>
          <w:lang w:val="sl-SI"/>
        </w:rPr>
      </w:pPr>
      <w:r w:rsidRPr="00A227C7">
        <w:rPr>
          <w:rFonts w:ascii="Arial" w:hAnsi="Arial" w:cs="Arial"/>
          <w:lang w:val="sl-SI"/>
        </w:rPr>
        <w:t>Če se uporablja stabilizacija, se uradnemu imenu blaga za prevoz doda beseda "STABILIZIRAN", razen če beseda že ni del uradnega imena blaga za prevoz, in besedi "NADZOR T</w:t>
      </w:r>
      <w:r w:rsidR="007B1EE1" w:rsidRPr="00A227C7">
        <w:rPr>
          <w:rFonts w:ascii="Arial" w:hAnsi="Arial" w:cs="Arial"/>
          <w:lang w:val="sl-SI"/>
        </w:rPr>
        <w:t>EMPERATURE", če se stabilizacija</w:t>
      </w:r>
      <w:r w:rsidRPr="00A227C7">
        <w:rPr>
          <w:rFonts w:ascii="Arial" w:hAnsi="Arial" w:cs="Arial"/>
          <w:lang w:val="sl-SI"/>
        </w:rPr>
        <w:t xml:space="preserve"> doseže z uravnavanjem temperature ali kombinacijo kemične stabilizacije in nadzora temperature (glej 3.1.2.6).</w:t>
      </w:r>
    </w:p>
    <w:p w:rsidR="003D0647" w:rsidRPr="00A227C7" w:rsidRDefault="003D0647" w:rsidP="00516B75">
      <w:pPr>
        <w:ind w:left="1134"/>
        <w:jc w:val="both"/>
        <w:rPr>
          <w:rFonts w:ascii="Arial" w:hAnsi="Arial" w:cs="Arial"/>
          <w:lang w:val="sl-SI"/>
        </w:rPr>
      </w:pPr>
    </w:p>
    <w:p w:rsidR="003D0647" w:rsidRPr="00A227C7" w:rsidRDefault="003D0647" w:rsidP="00516B75">
      <w:pPr>
        <w:ind w:left="1134"/>
        <w:jc w:val="both"/>
        <w:rPr>
          <w:rFonts w:ascii="Arial" w:hAnsi="Arial" w:cs="Arial"/>
          <w:lang w:val="sl-SI"/>
        </w:rPr>
      </w:pPr>
      <w:r w:rsidRPr="00A227C7">
        <w:rPr>
          <w:rFonts w:ascii="Arial" w:hAnsi="Arial" w:cs="Arial"/>
          <w:lang w:val="sl-SI"/>
        </w:rPr>
        <w:t>Če sta besedi "NADZOR TEMPERATURE" del uradnega imena blaga za prevoz (glej tudi 3.1.2.6), se v prevozni listini navedeta nadzorna in kritična temperatura (glej 7.1.7):</w:t>
      </w:r>
    </w:p>
    <w:p w:rsidR="00516B75" w:rsidRPr="00A227C7" w:rsidRDefault="00516B75" w:rsidP="00516B75">
      <w:pPr>
        <w:ind w:left="1134"/>
        <w:jc w:val="both"/>
        <w:rPr>
          <w:rFonts w:ascii="Arial" w:hAnsi="Arial" w:cs="Arial"/>
          <w:lang w:val="sl-SI"/>
        </w:rPr>
      </w:pPr>
    </w:p>
    <w:p w:rsidR="00516B75" w:rsidRPr="00A227C7" w:rsidRDefault="00516B75" w:rsidP="00516B75">
      <w:pPr>
        <w:ind w:left="1134"/>
        <w:jc w:val="both"/>
        <w:rPr>
          <w:rFonts w:ascii="Arial" w:hAnsi="Arial" w:cs="Arial"/>
          <w:lang w:val="sl-SI"/>
        </w:rPr>
      </w:pPr>
      <w:r w:rsidRPr="00A227C7">
        <w:rPr>
          <w:rFonts w:ascii="Arial" w:hAnsi="Arial" w:cs="Arial"/>
          <w:lang w:val="sl-SI"/>
        </w:rPr>
        <w:t>"</w:t>
      </w:r>
      <w:r w:rsidRPr="00A227C7">
        <w:rPr>
          <w:rFonts w:ascii="Arial" w:hAnsi="Arial" w:cs="Arial"/>
          <w:b/>
          <w:lang w:val="sl-SI"/>
        </w:rPr>
        <w:t>Nadzorna temperatura: ...</w:t>
      </w:r>
      <w:r w:rsidR="007B1EE1" w:rsidRPr="00A227C7">
        <w:rPr>
          <w:rFonts w:ascii="Arial" w:hAnsi="Arial" w:cs="Arial"/>
          <w:b/>
          <w:lang w:val="sl-SI"/>
        </w:rPr>
        <w:t xml:space="preserve"> </w:t>
      </w:r>
      <w:r w:rsidRPr="00A227C7">
        <w:rPr>
          <w:rFonts w:ascii="Arial" w:hAnsi="Arial" w:cs="Arial"/>
          <w:b/>
          <w:lang w:val="sl-SI"/>
        </w:rPr>
        <w:t xml:space="preserve">°C </w:t>
      </w:r>
      <w:r w:rsidRPr="00A227C7">
        <w:rPr>
          <w:rFonts w:ascii="Arial" w:hAnsi="Arial" w:cs="Arial"/>
          <w:b/>
          <w:lang w:val="sl-SI"/>
        </w:rPr>
        <w:tab/>
      </w:r>
      <w:r w:rsidRPr="00A227C7">
        <w:rPr>
          <w:rFonts w:ascii="Arial" w:hAnsi="Arial" w:cs="Arial"/>
          <w:b/>
          <w:lang w:val="sl-SI"/>
        </w:rPr>
        <w:tab/>
        <w:t>Kritična temperatura: ...</w:t>
      </w:r>
      <w:r w:rsidR="007B1EE1" w:rsidRPr="00A227C7">
        <w:rPr>
          <w:rFonts w:ascii="Arial" w:hAnsi="Arial" w:cs="Arial"/>
          <w:b/>
          <w:lang w:val="sl-SI"/>
        </w:rPr>
        <w:t xml:space="preserve"> </w:t>
      </w:r>
      <w:r w:rsidRPr="00A227C7">
        <w:rPr>
          <w:rFonts w:ascii="Arial" w:hAnsi="Arial" w:cs="Arial"/>
          <w:b/>
          <w:lang w:val="sl-SI"/>
        </w:rPr>
        <w:t>°C</w:t>
      </w:r>
      <w:r w:rsidRPr="00A227C7">
        <w:rPr>
          <w:rFonts w:ascii="Arial" w:hAnsi="Arial" w:cs="Arial"/>
          <w:lang w:val="sl-SI"/>
        </w:rPr>
        <w:t>"«.</w:t>
      </w:r>
    </w:p>
    <w:p w:rsidR="00516B75" w:rsidRPr="00A227C7" w:rsidRDefault="00516B75" w:rsidP="00516B75">
      <w:pPr>
        <w:jc w:val="both"/>
        <w:rPr>
          <w:rFonts w:ascii="Arial" w:hAnsi="Arial" w:cs="Arial"/>
          <w:lang w:val="sl-SI"/>
        </w:rPr>
      </w:pPr>
    </w:p>
    <w:p w:rsidR="00F05479" w:rsidRPr="00A227C7" w:rsidRDefault="00F05479" w:rsidP="00F05479">
      <w:pPr>
        <w:jc w:val="both"/>
        <w:rPr>
          <w:rFonts w:ascii="Arial" w:hAnsi="Arial" w:cs="Arial"/>
          <w:lang w:val="sl-SI"/>
        </w:rPr>
      </w:pPr>
      <w:r w:rsidRPr="00A227C7">
        <w:rPr>
          <w:rFonts w:ascii="Arial" w:hAnsi="Arial" w:cs="Arial"/>
          <w:lang w:val="sl-SI"/>
        </w:rPr>
        <w:t>5.4.1.1.16 se spremeni tako, da se glasi:</w:t>
      </w:r>
    </w:p>
    <w:p w:rsidR="00F05479" w:rsidRPr="00A227C7" w:rsidRDefault="00F05479" w:rsidP="00F05479">
      <w:pPr>
        <w:ind w:left="1134" w:hanging="1134"/>
        <w:jc w:val="both"/>
        <w:rPr>
          <w:rFonts w:ascii="Arial" w:hAnsi="Arial" w:cs="Arial"/>
          <w:lang w:val="sl-SI"/>
        </w:rPr>
      </w:pPr>
      <w:r w:rsidRPr="00A227C7">
        <w:rPr>
          <w:rFonts w:ascii="Arial" w:hAnsi="Arial" w:cs="Arial"/>
          <w:lang w:val="sl-SI"/>
        </w:rPr>
        <w:t>»5.4.1.1.16</w:t>
      </w:r>
      <w:r w:rsidRPr="00A227C7">
        <w:rPr>
          <w:rFonts w:ascii="Arial" w:hAnsi="Arial" w:cs="Arial"/>
          <w:lang w:val="sl-SI"/>
        </w:rPr>
        <w:tab/>
        <w:t>(</w:t>
      </w:r>
      <w:r w:rsidRPr="00A227C7">
        <w:rPr>
          <w:rFonts w:ascii="Arial" w:hAnsi="Arial" w:cs="Arial"/>
          <w:i/>
          <w:lang w:val="sl-SI"/>
        </w:rPr>
        <w:t>Črtano</w:t>
      </w:r>
      <w:r w:rsidRPr="00A227C7">
        <w:rPr>
          <w:rFonts w:ascii="Arial" w:hAnsi="Arial" w:cs="Arial"/>
          <w:lang w:val="sl-SI"/>
        </w:rPr>
        <w:t>)«.</w:t>
      </w:r>
    </w:p>
    <w:p w:rsidR="00C12DB3" w:rsidRPr="00A227C7" w:rsidRDefault="00C12DB3" w:rsidP="00F05479">
      <w:pPr>
        <w:ind w:left="1134" w:hanging="1134"/>
        <w:jc w:val="both"/>
        <w:rPr>
          <w:rFonts w:ascii="Arial" w:hAnsi="Arial" w:cs="Arial"/>
          <w:lang w:val="sl-SI"/>
        </w:rPr>
      </w:pPr>
    </w:p>
    <w:p w:rsidR="00C12DB3" w:rsidRPr="00A227C7" w:rsidRDefault="00C12DB3" w:rsidP="00F05479">
      <w:pPr>
        <w:ind w:left="1134" w:hanging="1134"/>
        <w:jc w:val="both"/>
        <w:rPr>
          <w:rFonts w:ascii="Arial" w:hAnsi="Arial" w:cs="Arial"/>
          <w:lang w:val="sl-SI"/>
        </w:rPr>
      </w:pPr>
      <w:r w:rsidRPr="00A227C7">
        <w:rPr>
          <w:rFonts w:ascii="Arial" w:hAnsi="Arial" w:cs="Arial"/>
          <w:lang w:val="sl-SI"/>
        </w:rPr>
        <w:t>5.4.1.1.21 se spremeni tako, da se glasi:</w:t>
      </w:r>
    </w:p>
    <w:p w:rsidR="00C12DB3" w:rsidRPr="00A227C7" w:rsidRDefault="00C12DB3" w:rsidP="00C12DB3">
      <w:pPr>
        <w:ind w:left="1134" w:hanging="1134"/>
        <w:jc w:val="both"/>
        <w:rPr>
          <w:rFonts w:ascii="Arial" w:hAnsi="Arial" w:cs="Arial"/>
          <w:lang w:val="sl-SI"/>
        </w:rPr>
      </w:pPr>
      <w:r w:rsidRPr="00A227C7">
        <w:rPr>
          <w:rFonts w:ascii="Arial" w:hAnsi="Arial" w:cs="Arial"/>
          <w:lang w:val="sl-SI"/>
        </w:rPr>
        <w:t>»5.4.1.1.21</w:t>
      </w:r>
      <w:r w:rsidRPr="00A227C7">
        <w:rPr>
          <w:rFonts w:ascii="Arial" w:hAnsi="Arial" w:cs="Arial"/>
          <w:lang w:val="sl-SI"/>
        </w:rPr>
        <w:tab/>
      </w:r>
      <w:r w:rsidR="000F0EEA" w:rsidRPr="00A227C7">
        <w:rPr>
          <w:rFonts w:ascii="Arial" w:hAnsi="Arial" w:cs="Arial"/>
          <w:i/>
          <w:lang w:val="sl-SI"/>
        </w:rPr>
        <w:t>Dodatne informacije v primeru uporabe posebnih določb</w:t>
      </w:r>
    </w:p>
    <w:p w:rsidR="00C12DB3" w:rsidRPr="00A227C7" w:rsidRDefault="00C12DB3" w:rsidP="00C12DB3">
      <w:pPr>
        <w:ind w:left="1134" w:hanging="1134"/>
        <w:jc w:val="both"/>
        <w:rPr>
          <w:rFonts w:ascii="Arial" w:hAnsi="Arial" w:cs="Arial"/>
          <w:lang w:val="sl-SI"/>
        </w:rPr>
      </w:pPr>
    </w:p>
    <w:p w:rsidR="00C12DB3" w:rsidRPr="00A227C7" w:rsidRDefault="00C12DB3" w:rsidP="00C12DB3">
      <w:pPr>
        <w:ind w:left="1134" w:hanging="1134"/>
        <w:jc w:val="both"/>
        <w:rPr>
          <w:rFonts w:ascii="Arial" w:hAnsi="Arial" w:cs="Arial"/>
          <w:lang w:val="sl-SI"/>
        </w:rPr>
      </w:pPr>
      <w:r w:rsidRPr="00A227C7">
        <w:rPr>
          <w:rFonts w:ascii="Arial" w:hAnsi="Arial" w:cs="Arial"/>
          <w:lang w:val="sl-SI"/>
        </w:rPr>
        <w:tab/>
      </w:r>
      <w:r w:rsidR="000F0EEA" w:rsidRPr="00A227C7">
        <w:rPr>
          <w:rFonts w:ascii="Arial" w:hAnsi="Arial" w:cs="Arial"/>
          <w:lang w:val="sl-SI"/>
        </w:rPr>
        <w:t>Če so v skladu s posebno določbo iz poglavja 3.3 potrebne dodatne informacije, se te dodatne informacije vključijo v prevozno listino.</w:t>
      </w:r>
      <w:r w:rsidRPr="00A227C7">
        <w:rPr>
          <w:rFonts w:ascii="Arial" w:hAnsi="Arial" w:cs="Arial"/>
          <w:lang w:val="sl-SI"/>
        </w:rPr>
        <w:t>«.</w:t>
      </w:r>
    </w:p>
    <w:p w:rsidR="00F23B4C" w:rsidRPr="00A227C7" w:rsidRDefault="00F23B4C" w:rsidP="006E37E7">
      <w:pPr>
        <w:jc w:val="both"/>
        <w:rPr>
          <w:rFonts w:ascii="Arial" w:hAnsi="Arial" w:cs="Arial"/>
          <w:lang w:val="sl-SI"/>
        </w:rPr>
      </w:pPr>
    </w:p>
    <w:p w:rsidR="00373A67" w:rsidRPr="00A227C7" w:rsidRDefault="00373A67" w:rsidP="00373A67">
      <w:pPr>
        <w:jc w:val="both"/>
        <w:rPr>
          <w:rFonts w:ascii="Arial" w:hAnsi="Arial" w:cs="Arial"/>
          <w:lang w:val="sl-SI"/>
        </w:rPr>
      </w:pPr>
      <w:r w:rsidRPr="00A227C7">
        <w:rPr>
          <w:rFonts w:ascii="Arial" w:hAnsi="Arial" w:cs="Arial"/>
          <w:lang w:val="sl-SI"/>
        </w:rPr>
        <w:t>Dodajo se novi odstavki 5.4.1.1.22, 5.4.1.1.23 in 5.4.1.1.24, ki se glasijo:</w:t>
      </w:r>
    </w:p>
    <w:p w:rsidR="00373A67" w:rsidRPr="00A227C7" w:rsidRDefault="00373A67" w:rsidP="00373A67">
      <w:pPr>
        <w:jc w:val="both"/>
        <w:rPr>
          <w:rFonts w:ascii="Arial" w:hAnsi="Arial" w:cs="Arial"/>
          <w:lang w:val="sl-SI"/>
        </w:rPr>
      </w:pPr>
      <w:r w:rsidRPr="00A227C7">
        <w:rPr>
          <w:rFonts w:ascii="Arial" w:hAnsi="Arial" w:cs="Arial"/>
          <w:lang w:val="sl-SI"/>
        </w:rPr>
        <w:t>»5.4.1.1.22</w:t>
      </w:r>
      <w:r w:rsidRPr="00A227C7">
        <w:rPr>
          <w:rFonts w:ascii="Arial" w:hAnsi="Arial" w:cs="Arial"/>
          <w:lang w:val="sl-SI"/>
        </w:rPr>
        <w:tab/>
        <w:t>(</w:t>
      </w:r>
      <w:r w:rsidRPr="00A227C7">
        <w:rPr>
          <w:rFonts w:ascii="Arial" w:hAnsi="Arial" w:cs="Arial"/>
          <w:i/>
          <w:lang w:val="sl-SI"/>
        </w:rPr>
        <w:t>Rezervirano</w:t>
      </w:r>
      <w:r w:rsidRPr="00A227C7">
        <w:rPr>
          <w:rFonts w:ascii="Arial" w:hAnsi="Arial" w:cs="Arial"/>
          <w:lang w:val="sl-SI"/>
        </w:rPr>
        <w:t>)</w:t>
      </w:r>
    </w:p>
    <w:p w:rsidR="00373A67" w:rsidRPr="00A227C7" w:rsidRDefault="00373A67" w:rsidP="00373A67">
      <w:pPr>
        <w:jc w:val="both"/>
        <w:rPr>
          <w:rFonts w:ascii="Arial" w:hAnsi="Arial" w:cs="Arial"/>
          <w:lang w:val="sl-SI"/>
        </w:rPr>
      </w:pPr>
    </w:p>
    <w:p w:rsidR="00373A67" w:rsidRPr="00A227C7" w:rsidRDefault="00373A67" w:rsidP="00816530">
      <w:pPr>
        <w:jc w:val="both"/>
        <w:rPr>
          <w:rFonts w:ascii="Arial" w:hAnsi="Arial" w:cs="Arial"/>
          <w:i/>
          <w:lang w:val="sl-SI"/>
        </w:rPr>
      </w:pPr>
      <w:r w:rsidRPr="00A227C7">
        <w:rPr>
          <w:rFonts w:ascii="Arial" w:hAnsi="Arial" w:cs="Arial"/>
          <w:lang w:val="sl-SI"/>
        </w:rPr>
        <w:t>5.4.1.1.23</w:t>
      </w:r>
      <w:r w:rsidRPr="00A227C7">
        <w:rPr>
          <w:rFonts w:ascii="Arial" w:hAnsi="Arial" w:cs="Arial"/>
          <w:lang w:val="sl-SI"/>
        </w:rPr>
        <w:tab/>
      </w:r>
      <w:r w:rsidR="00816530" w:rsidRPr="00A227C7">
        <w:rPr>
          <w:rFonts w:ascii="Arial" w:hAnsi="Arial" w:cs="Arial"/>
          <w:i/>
          <w:lang w:val="sl-SI"/>
        </w:rPr>
        <w:t>Posebne določbe za prevoz snovi v raztaljenem stanju</w:t>
      </w:r>
    </w:p>
    <w:p w:rsidR="00373A67" w:rsidRPr="00A227C7" w:rsidRDefault="00373A67" w:rsidP="00373A67">
      <w:pPr>
        <w:ind w:left="1134"/>
        <w:jc w:val="both"/>
        <w:rPr>
          <w:rFonts w:ascii="Arial" w:hAnsi="Arial" w:cs="Arial"/>
          <w:lang w:val="sl-SI"/>
        </w:rPr>
      </w:pPr>
    </w:p>
    <w:p w:rsidR="00286924" w:rsidRPr="00A227C7" w:rsidRDefault="00286924" w:rsidP="00373A67">
      <w:pPr>
        <w:ind w:left="1134"/>
        <w:jc w:val="both"/>
        <w:rPr>
          <w:rFonts w:ascii="Arial" w:hAnsi="Arial" w:cs="Arial"/>
          <w:lang w:val="sl-SI"/>
        </w:rPr>
      </w:pPr>
      <w:r w:rsidRPr="00A227C7">
        <w:rPr>
          <w:rFonts w:ascii="Arial" w:hAnsi="Arial" w:cs="Arial"/>
          <w:lang w:val="sl-SI"/>
        </w:rPr>
        <w:t xml:space="preserve">Če se snov, ki je trdna v skladu s pomenom izraza iz 1.2.1, da v prevoz v raztaljenem stanju, se kot del uradnega imena </w:t>
      </w:r>
      <w:r w:rsidR="00AC58CC" w:rsidRPr="00A227C7">
        <w:rPr>
          <w:rFonts w:ascii="Arial" w:hAnsi="Arial" w:cs="Arial"/>
          <w:lang w:val="sl-SI"/>
        </w:rPr>
        <w:t xml:space="preserve">za prevoz doda </w:t>
      </w:r>
      <w:r w:rsidRPr="00A227C7">
        <w:rPr>
          <w:rFonts w:ascii="Arial" w:hAnsi="Arial" w:cs="Arial"/>
          <w:lang w:val="sl-SI"/>
        </w:rPr>
        <w:t xml:space="preserve">beseda "RAZTALJEN", razen če ta beseda že ni del uradnega imena </w:t>
      </w:r>
      <w:r w:rsidR="00AC58CC" w:rsidRPr="00A227C7">
        <w:rPr>
          <w:rFonts w:ascii="Arial" w:hAnsi="Arial" w:cs="Arial"/>
          <w:lang w:val="sl-SI"/>
        </w:rPr>
        <w:t xml:space="preserve">blaga za prevoz </w:t>
      </w:r>
      <w:r w:rsidRPr="00A227C7">
        <w:rPr>
          <w:rFonts w:ascii="Arial" w:hAnsi="Arial" w:cs="Arial"/>
          <w:lang w:val="sl-SI"/>
        </w:rPr>
        <w:t>(glej 3.1.2.5).</w:t>
      </w:r>
    </w:p>
    <w:p w:rsidR="00373A67" w:rsidRPr="00A227C7" w:rsidRDefault="00373A67" w:rsidP="00373A67">
      <w:pPr>
        <w:ind w:left="1134"/>
        <w:jc w:val="both"/>
        <w:rPr>
          <w:rFonts w:ascii="Arial" w:hAnsi="Arial" w:cs="Arial"/>
          <w:lang w:val="sl-SI"/>
        </w:rPr>
      </w:pPr>
      <w:r w:rsidRPr="00A227C7">
        <w:rPr>
          <w:rFonts w:ascii="Arial" w:hAnsi="Arial" w:cs="Arial"/>
          <w:lang w:val="sl-SI"/>
        </w:rPr>
        <w:tab/>
      </w:r>
    </w:p>
    <w:p w:rsidR="00373A67" w:rsidRPr="00A227C7" w:rsidRDefault="00373A67" w:rsidP="00373A67">
      <w:pPr>
        <w:ind w:left="1134" w:hanging="1134"/>
        <w:jc w:val="both"/>
        <w:rPr>
          <w:rFonts w:ascii="Arial" w:hAnsi="Arial" w:cs="Arial"/>
          <w:lang w:val="sl-SI"/>
        </w:rPr>
      </w:pPr>
      <w:r w:rsidRPr="00A227C7">
        <w:rPr>
          <w:rFonts w:ascii="Arial" w:hAnsi="Arial" w:cs="Arial"/>
          <w:lang w:val="sl-SI"/>
        </w:rPr>
        <w:t>5.4.1.1.24</w:t>
      </w:r>
      <w:r w:rsidRPr="00A227C7">
        <w:rPr>
          <w:rFonts w:ascii="Arial" w:hAnsi="Arial" w:cs="Arial"/>
          <w:lang w:val="sl-SI"/>
        </w:rPr>
        <w:tab/>
      </w:r>
      <w:r w:rsidR="00AC58CC" w:rsidRPr="00A227C7">
        <w:rPr>
          <w:rFonts w:ascii="Arial" w:hAnsi="Arial" w:cs="Arial"/>
          <w:i/>
          <w:lang w:val="sl-SI"/>
        </w:rPr>
        <w:t>Posebne določbe za tlačne posode za ponovno polnjenje, ki jih je odobrilo Ministrstvo za promet Združenih držav Amerike</w:t>
      </w:r>
    </w:p>
    <w:p w:rsidR="001F6AF4" w:rsidRPr="00A227C7" w:rsidRDefault="00373A67" w:rsidP="00373A67">
      <w:pPr>
        <w:ind w:left="1134"/>
        <w:jc w:val="both"/>
        <w:rPr>
          <w:rFonts w:ascii="Arial" w:hAnsi="Arial" w:cs="Arial"/>
          <w:lang w:val="sl-SI"/>
        </w:rPr>
      </w:pPr>
      <w:r w:rsidRPr="00A227C7">
        <w:rPr>
          <w:rFonts w:ascii="Arial" w:hAnsi="Arial" w:cs="Arial"/>
          <w:lang w:val="sl-SI"/>
        </w:rPr>
        <w:tab/>
      </w:r>
    </w:p>
    <w:p w:rsidR="00373A67" w:rsidRPr="00A227C7" w:rsidRDefault="00AC58CC" w:rsidP="00373A67">
      <w:pPr>
        <w:ind w:left="1134"/>
        <w:jc w:val="both"/>
        <w:rPr>
          <w:rFonts w:ascii="Arial" w:hAnsi="Arial" w:cs="Arial"/>
          <w:lang w:val="sl-SI"/>
        </w:rPr>
      </w:pPr>
      <w:r w:rsidRPr="00A227C7">
        <w:rPr>
          <w:rFonts w:ascii="Arial" w:hAnsi="Arial" w:cs="Arial"/>
          <w:lang w:val="sl-SI"/>
        </w:rPr>
        <w:t>Za prevoz v skladu z 1.1.4.7 mora biti v prevozni listini navedba</w:t>
      </w:r>
      <w:r w:rsidR="00373A67" w:rsidRPr="00A227C7">
        <w:rPr>
          <w:rFonts w:ascii="Arial" w:hAnsi="Arial" w:cs="Arial"/>
          <w:lang w:val="sl-SI"/>
        </w:rPr>
        <w:t>:</w:t>
      </w:r>
    </w:p>
    <w:p w:rsidR="001F6AF4" w:rsidRPr="00A227C7" w:rsidRDefault="00373A67" w:rsidP="00373A67">
      <w:pPr>
        <w:ind w:left="1134"/>
        <w:jc w:val="both"/>
        <w:rPr>
          <w:rFonts w:ascii="Arial" w:hAnsi="Arial" w:cs="Arial"/>
          <w:lang w:val="sl-SI"/>
        </w:rPr>
      </w:pPr>
      <w:r w:rsidRPr="00A227C7">
        <w:rPr>
          <w:rFonts w:ascii="Arial" w:hAnsi="Arial" w:cs="Arial"/>
          <w:lang w:val="sl-SI"/>
        </w:rPr>
        <w:tab/>
      </w:r>
    </w:p>
    <w:p w:rsidR="00373A67" w:rsidRPr="00A227C7" w:rsidRDefault="00373A67" w:rsidP="00373A67">
      <w:pPr>
        <w:ind w:left="1134"/>
        <w:jc w:val="both"/>
        <w:rPr>
          <w:rFonts w:ascii="Arial" w:hAnsi="Arial" w:cs="Arial"/>
          <w:lang w:val="sl-SI"/>
        </w:rPr>
      </w:pPr>
      <w:r w:rsidRPr="00A227C7">
        <w:rPr>
          <w:rFonts w:ascii="Arial" w:hAnsi="Arial" w:cs="Arial"/>
          <w:lang w:val="sl-SI"/>
        </w:rPr>
        <w:t>"</w:t>
      </w:r>
      <w:r w:rsidR="00AC58CC" w:rsidRPr="00A227C7">
        <w:rPr>
          <w:rFonts w:ascii="Arial" w:hAnsi="Arial" w:cs="Arial"/>
          <w:lang w:val="sl-SI"/>
        </w:rPr>
        <w:t xml:space="preserve">PREVOZ V SKLADU Z </w:t>
      </w:r>
      <w:r w:rsidRPr="00A227C7">
        <w:rPr>
          <w:rFonts w:ascii="Arial" w:hAnsi="Arial" w:cs="Arial"/>
          <w:lang w:val="sl-SI"/>
        </w:rPr>
        <w:t xml:space="preserve">1.1.4.7.1" </w:t>
      </w:r>
      <w:r w:rsidR="00AC58CC" w:rsidRPr="00A227C7">
        <w:rPr>
          <w:rFonts w:ascii="Arial" w:hAnsi="Arial" w:cs="Arial"/>
          <w:lang w:val="sl-SI"/>
        </w:rPr>
        <w:t>ali</w:t>
      </w:r>
    </w:p>
    <w:p w:rsidR="00373A67" w:rsidRPr="00A227C7" w:rsidRDefault="00373A67" w:rsidP="00373A67">
      <w:pPr>
        <w:ind w:left="1134"/>
        <w:jc w:val="both"/>
        <w:rPr>
          <w:rFonts w:ascii="Arial" w:hAnsi="Arial" w:cs="Arial"/>
          <w:lang w:val="sl-SI"/>
        </w:rPr>
      </w:pPr>
      <w:r w:rsidRPr="00A227C7">
        <w:rPr>
          <w:rFonts w:ascii="Arial" w:hAnsi="Arial" w:cs="Arial"/>
          <w:lang w:val="sl-SI"/>
        </w:rPr>
        <w:tab/>
        <w:t>"</w:t>
      </w:r>
      <w:r w:rsidR="00AC58CC" w:rsidRPr="00A227C7">
        <w:rPr>
          <w:rFonts w:ascii="Arial" w:hAnsi="Arial" w:cs="Arial"/>
          <w:lang w:val="sl-SI"/>
        </w:rPr>
        <w:t>PREVOZ V SKLADU Z</w:t>
      </w:r>
      <w:r w:rsidR="001F6AF4" w:rsidRPr="00A227C7">
        <w:rPr>
          <w:rFonts w:ascii="Arial" w:hAnsi="Arial" w:cs="Arial"/>
          <w:lang w:val="sl-SI"/>
        </w:rPr>
        <w:t xml:space="preserve"> 1.1.4.7.2"</w:t>
      </w:r>
      <w:r w:rsidR="00AC58CC" w:rsidRPr="00A227C7">
        <w:rPr>
          <w:rFonts w:ascii="Arial" w:hAnsi="Arial" w:cs="Arial"/>
          <w:lang w:val="sl-SI"/>
        </w:rPr>
        <w:t>, kar je v danem primeru ustrezno</w:t>
      </w:r>
      <w:r w:rsidR="001F6AF4" w:rsidRPr="00A227C7">
        <w:rPr>
          <w:rFonts w:ascii="Arial" w:hAnsi="Arial" w:cs="Arial"/>
          <w:lang w:val="sl-SI"/>
        </w:rPr>
        <w:t>.«.</w:t>
      </w:r>
    </w:p>
    <w:p w:rsidR="001F6AF4" w:rsidRPr="00A227C7" w:rsidRDefault="001F6AF4" w:rsidP="00373A67">
      <w:pPr>
        <w:ind w:left="1134"/>
        <w:jc w:val="both"/>
        <w:rPr>
          <w:rFonts w:ascii="Arial" w:hAnsi="Arial" w:cs="Arial"/>
          <w:lang w:val="sl-SI"/>
        </w:rPr>
      </w:pPr>
    </w:p>
    <w:p w:rsidR="00EF099C" w:rsidRPr="00A227C7" w:rsidRDefault="001F6AF4" w:rsidP="00EF099C">
      <w:pPr>
        <w:ind w:left="1134" w:hanging="1134"/>
        <w:jc w:val="both"/>
        <w:rPr>
          <w:rFonts w:ascii="Arial" w:hAnsi="Arial" w:cs="Arial"/>
          <w:lang w:val="sl-SI"/>
        </w:rPr>
      </w:pPr>
      <w:r w:rsidRPr="00A227C7">
        <w:rPr>
          <w:rFonts w:ascii="Arial" w:hAnsi="Arial" w:cs="Arial"/>
          <w:lang w:val="sl-SI"/>
        </w:rPr>
        <w:t xml:space="preserve">V </w:t>
      </w:r>
      <w:r w:rsidR="00373A67" w:rsidRPr="00A227C7">
        <w:rPr>
          <w:rFonts w:ascii="Arial" w:hAnsi="Arial" w:cs="Arial"/>
          <w:lang w:val="sl-SI"/>
        </w:rPr>
        <w:t>5.4.1.2.2</w:t>
      </w:r>
      <w:r w:rsidRPr="00A227C7">
        <w:rPr>
          <w:rFonts w:ascii="Arial" w:hAnsi="Arial" w:cs="Arial"/>
          <w:lang w:val="sl-SI"/>
        </w:rPr>
        <w:t xml:space="preserve"> se za dosedanjim besedilom doda nova </w:t>
      </w:r>
      <w:r w:rsidR="0005050F" w:rsidRPr="00A227C7">
        <w:rPr>
          <w:rFonts w:ascii="Arial" w:hAnsi="Arial" w:cs="Arial"/>
          <w:lang w:val="sl-SI"/>
        </w:rPr>
        <w:t>točka</w:t>
      </w:r>
      <w:r w:rsidR="00007B56" w:rsidRPr="00A227C7">
        <w:rPr>
          <w:rFonts w:ascii="Arial" w:hAnsi="Arial" w:cs="Arial"/>
          <w:lang w:val="sl-SI"/>
        </w:rPr>
        <w:t xml:space="preserve"> (e)</w:t>
      </w:r>
      <w:r w:rsidRPr="00A227C7">
        <w:rPr>
          <w:rFonts w:ascii="Arial" w:hAnsi="Arial" w:cs="Arial"/>
          <w:lang w:val="sl-SI"/>
        </w:rPr>
        <w:t>, ki se glasi</w:t>
      </w:r>
      <w:r w:rsidR="00703798" w:rsidRPr="00A227C7">
        <w:rPr>
          <w:rFonts w:ascii="Arial" w:hAnsi="Arial" w:cs="Arial"/>
          <w:lang w:val="sl-SI"/>
        </w:rPr>
        <w:t>:</w:t>
      </w:r>
      <w:r w:rsidR="00EF099C" w:rsidRPr="00A227C7">
        <w:rPr>
          <w:rFonts w:ascii="Arial" w:hAnsi="Arial" w:cs="Arial"/>
          <w:lang w:val="sl-SI"/>
        </w:rPr>
        <w:t xml:space="preserve"> </w:t>
      </w:r>
    </w:p>
    <w:p w:rsidR="00373A67" w:rsidRPr="00A227C7" w:rsidRDefault="00EF099C" w:rsidP="00F20ABA">
      <w:pPr>
        <w:ind w:left="567" w:hanging="567"/>
        <w:jc w:val="both"/>
        <w:rPr>
          <w:rFonts w:ascii="Arial" w:hAnsi="Arial" w:cs="Arial"/>
          <w:lang w:val="sl-SI"/>
        </w:rPr>
      </w:pPr>
      <w:r w:rsidRPr="00A227C7">
        <w:rPr>
          <w:rFonts w:ascii="Arial" w:hAnsi="Arial" w:cs="Arial"/>
          <w:lang w:val="sl-SI"/>
        </w:rPr>
        <w:t>»</w:t>
      </w:r>
      <w:r w:rsidR="00373A67" w:rsidRPr="00A227C7">
        <w:rPr>
          <w:rFonts w:ascii="Arial" w:hAnsi="Arial" w:cs="Arial"/>
          <w:lang w:val="sl-SI"/>
        </w:rPr>
        <w:t>(e)</w:t>
      </w:r>
      <w:r w:rsidR="00373A67" w:rsidRPr="00A227C7">
        <w:rPr>
          <w:rFonts w:ascii="Arial" w:hAnsi="Arial" w:cs="Arial"/>
          <w:lang w:val="sl-SI"/>
        </w:rPr>
        <w:tab/>
      </w:r>
      <w:r w:rsidR="00766D0C" w:rsidRPr="00A227C7">
        <w:rPr>
          <w:rFonts w:ascii="Arial" w:hAnsi="Arial" w:cs="Arial"/>
          <w:lang w:val="sl-SI"/>
        </w:rPr>
        <w:t xml:space="preserve">Za prevoz UN št. 1012 mora prevozna listina </w:t>
      </w:r>
      <w:r w:rsidR="00F20ABA" w:rsidRPr="00A227C7">
        <w:rPr>
          <w:rFonts w:ascii="Arial" w:hAnsi="Arial" w:cs="Arial"/>
          <w:lang w:val="sl-SI"/>
        </w:rPr>
        <w:t xml:space="preserve">v oklepaju za uradnim imenom blaga </w:t>
      </w:r>
      <w:r w:rsidR="00766D0C" w:rsidRPr="00A227C7">
        <w:rPr>
          <w:rFonts w:ascii="Arial" w:hAnsi="Arial" w:cs="Arial"/>
          <w:lang w:val="sl-SI"/>
        </w:rPr>
        <w:t>vsebovati ime določenega plina, ki se prevaža (glej posebno določbo 398 v poglavju</w:t>
      </w:r>
      <w:r w:rsidR="00F20ABA" w:rsidRPr="00A227C7">
        <w:rPr>
          <w:rFonts w:ascii="Arial" w:hAnsi="Arial" w:cs="Arial"/>
          <w:lang w:val="sl-SI"/>
        </w:rPr>
        <w:t xml:space="preserve"> 3.3).</w:t>
      </w:r>
      <w:r w:rsidR="00373A67" w:rsidRPr="00A227C7">
        <w:rPr>
          <w:rFonts w:ascii="Arial" w:hAnsi="Arial" w:cs="Arial"/>
          <w:lang w:val="sl-SI"/>
        </w:rPr>
        <w:t>«.</w:t>
      </w:r>
    </w:p>
    <w:p w:rsidR="00EF099C" w:rsidRPr="00A227C7" w:rsidRDefault="00EF099C" w:rsidP="006E37E7">
      <w:pPr>
        <w:jc w:val="both"/>
        <w:rPr>
          <w:rFonts w:ascii="Arial" w:hAnsi="Arial" w:cs="Arial"/>
          <w:lang w:val="sl-SI"/>
        </w:rPr>
      </w:pPr>
    </w:p>
    <w:p w:rsidR="00D754F4" w:rsidRPr="00A227C7" w:rsidRDefault="00D754F4" w:rsidP="006E37E7">
      <w:pPr>
        <w:jc w:val="both"/>
        <w:rPr>
          <w:rFonts w:ascii="Arial" w:hAnsi="Arial" w:cs="Arial"/>
          <w:lang w:val="sl-SI"/>
        </w:rPr>
      </w:pPr>
      <w:r w:rsidRPr="00A227C7">
        <w:rPr>
          <w:rFonts w:ascii="Arial" w:hAnsi="Arial" w:cs="Arial"/>
          <w:lang w:val="sl-SI"/>
        </w:rPr>
        <w:t xml:space="preserve">V 5.4.1.2.5.1 </w:t>
      </w:r>
      <w:r w:rsidR="00255F57" w:rsidRPr="00A227C7">
        <w:rPr>
          <w:rFonts w:ascii="Arial" w:hAnsi="Arial" w:cs="Arial"/>
          <w:lang w:val="sl-SI"/>
        </w:rPr>
        <w:t>se pred besedo »slabe« doda besedi »radioaktivna snov«</w:t>
      </w:r>
      <w:r w:rsidRPr="00A227C7">
        <w:rPr>
          <w:rFonts w:ascii="Arial" w:hAnsi="Arial" w:cs="Arial"/>
          <w:lang w:val="sl-SI"/>
        </w:rPr>
        <w:t>, besedilo »slabo disperzivna radioaktivna snov« pa se nadomesti z besedilom »radioaktivna snov slabe disperzivnosti«.</w:t>
      </w:r>
    </w:p>
    <w:p w:rsidR="00D754F4" w:rsidRPr="00A227C7" w:rsidRDefault="00D754F4" w:rsidP="006E37E7">
      <w:pPr>
        <w:jc w:val="both"/>
        <w:rPr>
          <w:rFonts w:ascii="Arial" w:hAnsi="Arial" w:cs="Arial"/>
          <w:lang w:val="sl-SI"/>
        </w:rPr>
      </w:pPr>
    </w:p>
    <w:p w:rsidR="00EF099C" w:rsidRPr="00A227C7" w:rsidRDefault="00EF099C" w:rsidP="004E23F1">
      <w:pPr>
        <w:jc w:val="both"/>
        <w:rPr>
          <w:rFonts w:ascii="Arial" w:hAnsi="Arial" w:cs="Arial"/>
          <w:lang w:val="sl-SI"/>
        </w:rPr>
      </w:pPr>
      <w:r w:rsidRPr="00A227C7">
        <w:rPr>
          <w:rFonts w:ascii="Arial" w:hAnsi="Arial" w:cs="Arial"/>
          <w:lang w:val="sl-SI"/>
        </w:rPr>
        <w:t xml:space="preserve">V 5.4.2 se </w:t>
      </w:r>
      <w:r w:rsidR="008537B6" w:rsidRPr="00A227C7">
        <w:rPr>
          <w:rFonts w:ascii="Arial" w:hAnsi="Arial" w:cs="Arial"/>
          <w:lang w:val="sl-SI"/>
        </w:rPr>
        <w:t>v prvem odstavku besedilo »</w:t>
      </w:r>
      <w:r w:rsidR="004E23F1" w:rsidRPr="00A227C7">
        <w:rPr>
          <w:rFonts w:ascii="Arial" w:hAnsi="Arial" w:cs="Arial"/>
          <w:lang w:val="sl-SI"/>
        </w:rPr>
        <w:t>biti prevozni listini priloženo</w:t>
      </w:r>
      <w:r w:rsidR="008537B6" w:rsidRPr="00A227C7">
        <w:rPr>
          <w:rFonts w:ascii="Arial" w:hAnsi="Arial" w:cs="Arial"/>
          <w:lang w:val="sl-SI"/>
        </w:rPr>
        <w:t>« nadomesti z besedilom »</w:t>
      </w:r>
      <w:r w:rsidR="004E23F1" w:rsidRPr="00A227C7">
        <w:rPr>
          <w:rFonts w:ascii="Arial" w:hAnsi="Arial" w:cs="Arial"/>
          <w:lang w:val="sl-SI"/>
        </w:rPr>
        <w:t>odgovorni za pakiranje v zabojnik pomorskemu prevozniku zagotoviti</w:t>
      </w:r>
      <w:r w:rsidR="008537B6" w:rsidRPr="00A227C7">
        <w:rPr>
          <w:rFonts w:ascii="Arial" w:hAnsi="Arial" w:cs="Arial"/>
          <w:lang w:val="sl-SI"/>
        </w:rPr>
        <w:t xml:space="preserve">«, v drugem odstavku se </w:t>
      </w:r>
      <w:r w:rsidR="00A15EEB" w:rsidRPr="00A227C7">
        <w:rPr>
          <w:rFonts w:ascii="Arial" w:hAnsi="Arial" w:cs="Arial"/>
          <w:lang w:val="sl-SI"/>
        </w:rPr>
        <w:t xml:space="preserve">na koncu prve povedi </w:t>
      </w:r>
      <w:r w:rsidR="00007B56" w:rsidRPr="00A227C7">
        <w:rPr>
          <w:rFonts w:ascii="Arial" w:hAnsi="Arial" w:cs="Arial"/>
          <w:lang w:val="sl-SI"/>
        </w:rPr>
        <w:t xml:space="preserve">črta </w:t>
      </w:r>
      <w:r w:rsidR="00A15EEB" w:rsidRPr="00A227C7">
        <w:rPr>
          <w:rFonts w:ascii="Arial" w:hAnsi="Arial" w:cs="Arial"/>
          <w:lang w:val="sl-SI"/>
        </w:rPr>
        <w:t xml:space="preserve">pika </w:t>
      </w:r>
      <w:r w:rsidR="00007B56" w:rsidRPr="00A227C7">
        <w:rPr>
          <w:rFonts w:ascii="Arial" w:hAnsi="Arial" w:cs="Arial"/>
          <w:lang w:val="sl-SI"/>
        </w:rPr>
        <w:t xml:space="preserve">in doda </w:t>
      </w:r>
      <w:r w:rsidR="00A15EEB" w:rsidRPr="00A227C7">
        <w:rPr>
          <w:rFonts w:ascii="Arial" w:hAnsi="Arial" w:cs="Arial"/>
          <w:lang w:val="sl-SI"/>
        </w:rPr>
        <w:t xml:space="preserve">besedilo, ki </w:t>
      </w:r>
      <w:r w:rsidR="00D060B0" w:rsidRPr="00A227C7">
        <w:rPr>
          <w:rFonts w:ascii="Arial" w:hAnsi="Arial" w:cs="Arial"/>
          <w:lang w:val="sl-SI"/>
        </w:rPr>
        <w:t xml:space="preserve">se glasi: </w:t>
      </w:r>
      <w:r w:rsidR="00A15EEB" w:rsidRPr="00A227C7">
        <w:rPr>
          <w:rFonts w:ascii="Arial" w:hAnsi="Arial" w:cs="Arial"/>
          <w:lang w:val="sl-SI"/>
        </w:rPr>
        <w:t xml:space="preserve">»(glej na primer 5.4.5).« </w:t>
      </w:r>
      <w:r w:rsidR="00007B56" w:rsidRPr="00A227C7">
        <w:rPr>
          <w:rFonts w:ascii="Arial" w:hAnsi="Arial" w:cs="Arial"/>
          <w:lang w:val="sl-SI"/>
        </w:rPr>
        <w:t>ter</w:t>
      </w:r>
      <w:r w:rsidR="00A15EEB" w:rsidRPr="00A227C7">
        <w:rPr>
          <w:rFonts w:ascii="Arial" w:hAnsi="Arial" w:cs="Arial"/>
          <w:lang w:val="sl-SI"/>
        </w:rPr>
        <w:t xml:space="preserve"> črta druga poved, </w:t>
      </w:r>
      <w:r w:rsidR="00FD7703" w:rsidRPr="00A227C7">
        <w:rPr>
          <w:rFonts w:ascii="Arial" w:hAnsi="Arial" w:cs="Arial"/>
          <w:lang w:val="sl-SI"/>
        </w:rPr>
        <w:t>črt</w:t>
      </w:r>
      <w:r w:rsidR="00474F60" w:rsidRPr="00A227C7">
        <w:rPr>
          <w:rFonts w:ascii="Arial" w:hAnsi="Arial" w:cs="Arial"/>
          <w:lang w:val="sl-SI"/>
        </w:rPr>
        <w:t>a se opomba za drugim odstavkom, v zadnjem odstavku se za besedo »zagotovi« doda beseda »tudi«</w:t>
      </w:r>
      <w:r w:rsidR="00990C15" w:rsidRPr="00A227C7">
        <w:rPr>
          <w:rFonts w:ascii="Arial" w:hAnsi="Arial" w:cs="Arial"/>
          <w:lang w:val="sl-SI"/>
        </w:rPr>
        <w:t>, v opombi pod črto št. 6 pa se številki »39-18« nadomestita s številkama »40-20«.</w:t>
      </w:r>
    </w:p>
    <w:p w:rsidR="003C683D" w:rsidRPr="00A227C7" w:rsidRDefault="003C683D" w:rsidP="004E23F1">
      <w:pPr>
        <w:jc w:val="both"/>
        <w:rPr>
          <w:rFonts w:ascii="Arial" w:hAnsi="Arial" w:cs="Arial"/>
          <w:lang w:val="sl-SI"/>
        </w:rPr>
      </w:pPr>
    </w:p>
    <w:p w:rsidR="006E37E7" w:rsidRPr="00A227C7" w:rsidRDefault="0045357E" w:rsidP="006E37E7">
      <w:pPr>
        <w:jc w:val="both"/>
        <w:rPr>
          <w:rFonts w:ascii="Arial" w:hAnsi="Arial" w:cs="Arial"/>
          <w:lang w:val="sl-SI"/>
        </w:rPr>
      </w:pPr>
      <w:r w:rsidRPr="00A227C7">
        <w:rPr>
          <w:rFonts w:ascii="Arial" w:hAnsi="Arial" w:cs="Arial"/>
          <w:lang w:val="sl-SI"/>
        </w:rPr>
        <w:t>V 5.4.3.4 se beseda »oddajajo« nadomesti z besedo »tvorijo«</w:t>
      </w:r>
      <w:r w:rsidR="00FC22FA" w:rsidRPr="00A227C7">
        <w:rPr>
          <w:rFonts w:ascii="Arial" w:hAnsi="Arial" w:cs="Arial"/>
          <w:lang w:val="sl-SI"/>
        </w:rPr>
        <w:t xml:space="preserve">, </w:t>
      </w:r>
      <w:r w:rsidR="00D6354B" w:rsidRPr="00A227C7">
        <w:rPr>
          <w:rFonts w:ascii="Arial" w:hAnsi="Arial" w:cs="Arial"/>
          <w:lang w:val="sl-SI"/>
        </w:rPr>
        <w:t xml:space="preserve">besedilo »Vsebina lahko pri segrevanju eksplodira« se nadomesti z besedilom »Ob segrevanju lahko posoda eksplodira«, </w:t>
      </w:r>
      <w:r w:rsidR="00FC22FA" w:rsidRPr="00A227C7">
        <w:rPr>
          <w:rFonts w:ascii="Arial" w:hAnsi="Arial" w:cs="Arial"/>
          <w:lang w:val="sl-SI"/>
        </w:rPr>
        <w:t>beseda »pretresu« pa se nadomesti z besedo »udarcu«</w:t>
      </w:r>
      <w:r w:rsidRPr="00A227C7">
        <w:rPr>
          <w:rFonts w:ascii="Arial" w:hAnsi="Arial" w:cs="Arial"/>
          <w:lang w:val="sl-SI"/>
        </w:rPr>
        <w:t xml:space="preserve">. </w:t>
      </w:r>
    </w:p>
    <w:p w:rsidR="00081CDE" w:rsidRPr="00A227C7" w:rsidRDefault="00081CDE" w:rsidP="00081CDE">
      <w:pPr>
        <w:jc w:val="both"/>
        <w:rPr>
          <w:rFonts w:ascii="Arial" w:hAnsi="Arial" w:cs="Arial"/>
          <w:lang w:val="sl-SI"/>
        </w:rPr>
      </w:pPr>
    </w:p>
    <w:p w:rsidR="00081CDE" w:rsidRPr="00A227C7" w:rsidRDefault="00081CDE" w:rsidP="00081CDE">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5.5</w:t>
      </w:r>
    </w:p>
    <w:p w:rsidR="00081CDE" w:rsidRPr="00A227C7" w:rsidRDefault="00081CDE" w:rsidP="00043A09">
      <w:pPr>
        <w:keepNext/>
        <w:keepLines/>
        <w:rPr>
          <w:rFonts w:ascii="Arial" w:hAnsi="Arial" w:cs="Arial"/>
          <w:lang w:val="sl-SI"/>
        </w:rPr>
      </w:pPr>
    </w:p>
    <w:p w:rsidR="005B4FEC" w:rsidRPr="00A227C7" w:rsidRDefault="005B4FEC" w:rsidP="005B4FEC">
      <w:pPr>
        <w:jc w:val="both"/>
        <w:rPr>
          <w:rFonts w:ascii="Arial" w:hAnsi="Arial" w:cs="Arial"/>
          <w:lang w:val="sl-SI"/>
        </w:rPr>
      </w:pPr>
      <w:r w:rsidRPr="00A227C7">
        <w:rPr>
          <w:rFonts w:ascii="Arial" w:hAnsi="Arial" w:cs="Arial"/>
          <w:lang w:val="sl-SI"/>
        </w:rPr>
        <w:t xml:space="preserve">V 5.5.2.4.1 se alineje označijo kot </w:t>
      </w:r>
      <w:r w:rsidR="0005050F" w:rsidRPr="00A227C7">
        <w:rPr>
          <w:rFonts w:ascii="Arial" w:hAnsi="Arial" w:cs="Arial"/>
          <w:lang w:val="sl-SI"/>
        </w:rPr>
        <w:t>točke</w:t>
      </w:r>
      <w:r w:rsidRPr="00A227C7">
        <w:rPr>
          <w:rFonts w:ascii="Arial" w:hAnsi="Arial" w:cs="Arial"/>
          <w:lang w:val="sl-SI"/>
        </w:rPr>
        <w:t xml:space="preserve"> (a) do (c).</w:t>
      </w:r>
    </w:p>
    <w:p w:rsidR="005B4FEC" w:rsidRPr="00A227C7" w:rsidRDefault="005B4FEC" w:rsidP="00EF23A4">
      <w:pPr>
        <w:jc w:val="both"/>
        <w:rPr>
          <w:rFonts w:ascii="Arial" w:hAnsi="Arial" w:cs="Arial"/>
          <w:lang w:val="sl-SI"/>
        </w:rPr>
      </w:pPr>
    </w:p>
    <w:p w:rsidR="001353DA" w:rsidRPr="00A227C7" w:rsidRDefault="00222A9B" w:rsidP="00EF23A4">
      <w:pPr>
        <w:jc w:val="both"/>
        <w:rPr>
          <w:rFonts w:ascii="Arial" w:hAnsi="Arial" w:cs="Arial"/>
          <w:lang w:val="sl-SI"/>
        </w:rPr>
      </w:pPr>
      <w:r w:rsidRPr="00A227C7">
        <w:rPr>
          <w:rFonts w:ascii="Arial" w:hAnsi="Arial" w:cs="Arial"/>
          <w:lang w:val="sl-SI"/>
        </w:rPr>
        <w:t>V 5.5.5.3.3 se beseda »volumenskega« nadomesti z besedo »prostorninskega« (dvakrat).</w:t>
      </w:r>
    </w:p>
    <w:p w:rsidR="00D9694E" w:rsidRPr="00A227C7" w:rsidRDefault="00D9694E" w:rsidP="00081CDE">
      <w:pPr>
        <w:jc w:val="both"/>
        <w:rPr>
          <w:rFonts w:ascii="Arial" w:hAnsi="Arial" w:cs="Arial"/>
          <w:lang w:val="sl-SI"/>
        </w:rPr>
      </w:pPr>
    </w:p>
    <w:p w:rsidR="0084449C" w:rsidRPr="00A227C7" w:rsidRDefault="00081CDE"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6.1</w:t>
      </w:r>
    </w:p>
    <w:p w:rsidR="00D33774" w:rsidRPr="00A227C7" w:rsidRDefault="00D33774" w:rsidP="008D3D78">
      <w:pPr>
        <w:keepNext/>
        <w:keepLines/>
        <w:rPr>
          <w:rFonts w:ascii="Arial" w:hAnsi="Arial" w:cs="Arial"/>
          <w:lang w:val="sl-SI"/>
        </w:rPr>
      </w:pPr>
    </w:p>
    <w:p w:rsidR="00504E3D" w:rsidRPr="00A227C7" w:rsidRDefault="005B4FEC" w:rsidP="007D3E16">
      <w:pPr>
        <w:jc w:val="both"/>
        <w:rPr>
          <w:rFonts w:ascii="Arial" w:hAnsi="Arial" w:cs="Arial"/>
          <w:lang w:val="sl-SI"/>
        </w:rPr>
      </w:pPr>
      <w:r w:rsidRPr="00A227C7">
        <w:rPr>
          <w:rFonts w:ascii="Arial" w:hAnsi="Arial" w:cs="Arial"/>
          <w:lang w:val="sl-SI"/>
        </w:rPr>
        <w:t xml:space="preserve">V 6.1.1.2 </w:t>
      </w:r>
      <w:r w:rsidR="007D3E16" w:rsidRPr="00A227C7">
        <w:rPr>
          <w:rFonts w:ascii="Arial" w:hAnsi="Arial" w:cs="Arial"/>
          <w:lang w:val="sl-SI"/>
        </w:rPr>
        <w:t>se besedilo »</w:t>
      </w:r>
      <w:r w:rsidR="009D4AA3" w:rsidRPr="00A227C7">
        <w:rPr>
          <w:rFonts w:ascii="Arial" w:hAnsi="Arial" w:cs="Arial"/>
          <w:lang w:val="sl-SI"/>
        </w:rPr>
        <w:t>z drugačnimi lastnostmi, kot so navedene v 6.1.4, če je enako učinkovita, sprejemljiva za pristojni organ in uspešno prestane preizkuse</w:t>
      </w:r>
      <w:r w:rsidR="007D3E16" w:rsidRPr="00A227C7">
        <w:rPr>
          <w:rFonts w:ascii="Arial" w:hAnsi="Arial" w:cs="Arial"/>
          <w:lang w:val="sl-SI"/>
        </w:rPr>
        <w:t>« nadomesti z besedilom »</w:t>
      </w:r>
      <w:r w:rsidR="009D4AA3" w:rsidRPr="00A227C7">
        <w:rPr>
          <w:rFonts w:ascii="Arial" w:hAnsi="Arial" w:cs="Arial"/>
          <w:lang w:val="sl-SI"/>
        </w:rPr>
        <w:t>, ki ne ustreza specifikacijam iz razdelka 6.1.</w:t>
      </w:r>
      <w:r w:rsidR="00B2383D" w:rsidRPr="00A227C7">
        <w:rPr>
          <w:rFonts w:ascii="Arial" w:hAnsi="Arial" w:cs="Arial"/>
          <w:lang w:val="sl-SI"/>
        </w:rPr>
        <w:t>4</w:t>
      </w:r>
      <w:r w:rsidR="009D4AA3" w:rsidRPr="00A227C7">
        <w:rPr>
          <w:rFonts w:ascii="Arial" w:hAnsi="Arial" w:cs="Arial"/>
          <w:lang w:val="sl-SI"/>
        </w:rPr>
        <w:t xml:space="preserve">, če je enako učinkovita, sprejemljiva za pristojni organ in </w:t>
      </w:r>
      <w:r w:rsidR="007D3E16" w:rsidRPr="00A227C7">
        <w:rPr>
          <w:rFonts w:ascii="Arial" w:hAnsi="Arial" w:cs="Arial"/>
          <w:lang w:val="sl-SI"/>
        </w:rPr>
        <w:t>lahko uspešno izpolni zahteve«.</w:t>
      </w:r>
    </w:p>
    <w:p w:rsidR="007D3E16" w:rsidRPr="00A227C7" w:rsidRDefault="007D3E16" w:rsidP="0037056D">
      <w:pPr>
        <w:rPr>
          <w:rFonts w:ascii="Arial" w:hAnsi="Arial" w:cs="Arial"/>
          <w:lang w:val="sl-SI"/>
        </w:rPr>
      </w:pPr>
    </w:p>
    <w:p w:rsidR="006946FD" w:rsidRPr="00A227C7" w:rsidRDefault="006946FD" w:rsidP="0037056D">
      <w:pPr>
        <w:rPr>
          <w:rFonts w:ascii="Arial" w:hAnsi="Arial" w:cs="Arial"/>
          <w:lang w:val="sl-SI"/>
        </w:rPr>
      </w:pPr>
      <w:r w:rsidRPr="00A227C7">
        <w:rPr>
          <w:rFonts w:ascii="Arial" w:hAnsi="Arial" w:cs="Arial"/>
          <w:lang w:val="sl-SI"/>
        </w:rPr>
        <w:t>V 6.1.1.4 se v opombi številka »2006« nadomesti s števi</w:t>
      </w:r>
      <w:r w:rsidR="00007B56" w:rsidRPr="00A227C7">
        <w:rPr>
          <w:rFonts w:ascii="Arial" w:hAnsi="Arial" w:cs="Arial"/>
          <w:lang w:val="sl-SI"/>
        </w:rPr>
        <w:t>lko »2020« in črta besedilo</w:t>
      </w:r>
      <w:r w:rsidRPr="00A227C7">
        <w:rPr>
          <w:rFonts w:ascii="Arial" w:hAnsi="Arial" w:cs="Arial"/>
          <w:lang w:val="sl-SI"/>
        </w:rPr>
        <w:t xml:space="preserve"> »Embalaža –«.</w:t>
      </w:r>
    </w:p>
    <w:p w:rsidR="006946FD" w:rsidRPr="00A227C7" w:rsidRDefault="006946FD" w:rsidP="0037056D">
      <w:pPr>
        <w:rPr>
          <w:rFonts w:ascii="Arial" w:hAnsi="Arial" w:cs="Arial"/>
          <w:lang w:val="sl-SI"/>
        </w:rPr>
      </w:pPr>
    </w:p>
    <w:p w:rsidR="00E134BF" w:rsidRPr="00A227C7" w:rsidRDefault="00E134BF" w:rsidP="005D5A20">
      <w:pPr>
        <w:jc w:val="both"/>
        <w:rPr>
          <w:rFonts w:ascii="Arial" w:hAnsi="Arial" w:cs="Arial"/>
          <w:lang w:val="sl-SI"/>
        </w:rPr>
      </w:pPr>
      <w:r w:rsidRPr="00A227C7">
        <w:rPr>
          <w:rFonts w:ascii="Arial" w:hAnsi="Arial" w:cs="Arial"/>
          <w:lang w:val="sl-SI"/>
        </w:rPr>
        <w:t>6.1.4.1.3 se spremeni tako, da se glasi:</w:t>
      </w:r>
    </w:p>
    <w:p w:rsidR="00E134BF" w:rsidRPr="00A227C7" w:rsidRDefault="00E134BF" w:rsidP="00E134BF">
      <w:pPr>
        <w:ind w:left="1134" w:hanging="1134"/>
        <w:jc w:val="both"/>
        <w:rPr>
          <w:rFonts w:ascii="Arial" w:hAnsi="Arial" w:cs="Arial"/>
          <w:lang w:val="sl-SI"/>
        </w:rPr>
      </w:pPr>
      <w:r w:rsidRPr="00A227C7">
        <w:rPr>
          <w:rFonts w:ascii="Arial" w:hAnsi="Arial" w:cs="Arial"/>
          <w:lang w:val="sl-SI"/>
        </w:rPr>
        <w:t>»6.1.4.1.3</w:t>
      </w:r>
      <w:r w:rsidRPr="00A227C7">
        <w:rPr>
          <w:rFonts w:ascii="Arial" w:hAnsi="Arial" w:cs="Arial"/>
          <w:lang w:val="sl-SI"/>
        </w:rPr>
        <w:tab/>
      </w:r>
      <w:r w:rsidR="002523F0" w:rsidRPr="00A227C7">
        <w:rPr>
          <w:rFonts w:ascii="Arial" w:hAnsi="Arial" w:cs="Arial"/>
          <w:lang w:val="sl-SI"/>
        </w:rPr>
        <w:t xml:space="preserve">Spoj med dnom in plaščem mora biti strojno zarobljen ali varjen. Lahko se uporabljajo </w:t>
      </w:r>
      <w:r w:rsidR="00E107AD" w:rsidRPr="00A227C7">
        <w:rPr>
          <w:rFonts w:ascii="Arial" w:hAnsi="Arial" w:cs="Arial"/>
          <w:lang w:val="sl-SI"/>
        </w:rPr>
        <w:t>ločeni</w:t>
      </w:r>
      <w:r w:rsidR="002523F0" w:rsidRPr="00A227C7">
        <w:rPr>
          <w:rFonts w:ascii="Arial" w:hAnsi="Arial" w:cs="Arial"/>
          <w:lang w:val="sl-SI"/>
        </w:rPr>
        <w:t xml:space="preserve"> ojačitveni obroči.«.</w:t>
      </w:r>
    </w:p>
    <w:p w:rsidR="00E134BF" w:rsidRPr="00A227C7" w:rsidRDefault="00E134BF" w:rsidP="005D5A20">
      <w:pPr>
        <w:jc w:val="both"/>
        <w:rPr>
          <w:rFonts w:ascii="Arial" w:hAnsi="Arial" w:cs="Arial"/>
          <w:lang w:val="sl-SI"/>
        </w:rPr>
      </w:pPr>
    </w:p>
    <w:p w:rsidR="008250A6" w:rsidRPr="00A227C7" w:rsidRDefault="005F1801" w:rsidP="005D5A20">
      <w:pPr>
        <w:jc w:val="both"/>
        <w:rPr>
          <w:rFonts w:ascii="Arial" w:hAnsi="Arial" w:cs="Arial"/>
          <w:lang w:val="sl-SI"/>
        </w:rPr>
      </w:pPr>
      <w:r w:rsidRPr="00A227C7">
        <w:rPr>
          <w:rFonts w:ascii="Arial" w:hAnsi="Arial" w:cs="Arial"/>
          <w:lang w:val="sl-SI"/>
        </w:rPr>
        <w:t xml:space="preserve">V 6.1.4.1.4, 6.1.4.2.3 in 6.1.4.3.3 </w:t>
      </w:r>
      <w:r w:rsidR="00703798" w:rsidRPr="00A227C7">
        <w:rPr>
          <w:rFonts w:ascii="Arial" w:hAnsi="Arial" w:cs="Arial"/>
          <w:lang w:val="sl-SI"/>
        </w:rPr>
        <w:t>se za besedo »imeti«</w:t>
      </w:r>
      <w:r w:rsidR="00504E3D" w:rsidRPr="00A227C7">
        <w:rPr>
          <w:rFonts w:ascii="Arial" w:hAnsi="Arial" w:cs="Arial"/>
          <w:lang w:val="sl-SI"/>
        </w:rPr>
        <w:t xml:space="preserve"> doda beseda »praviloma«, </w:t>
      </w:r>
      <w:r w:rsidR="007262AB" w:rsidRPr="00A227C7">
        <w:rPr>
          <w:rFonts w:ascii="Arial" w:hAnsi="Arial" w:cs="Arial"/>
          <w:lang w:val="sl-SI"/>
        </w:rPr>
        <w:t xml:space="preserve">besedi »trdno pritrjeni« </w:t>
      </w:r>
      <w:r w:rsidR="009C3787" w:rsidRPr="00A227C7">
        <w:rPr>
          <w:rFonts w:ascii="Arial" w:hAnsi="Arial" w:cs="Arial"/>
          <w:lang w:val="sl-SI"/>
        </w:rPr>
        <w:t xml:space="preserve">pa se </w:t>
      </w:r>
      <w:r w:rsidR="007262AB" w:rsidRPr="00A227C7">
        <w:rPr>
          <w:rFonts w:ascii="Arial" w:hAnsi="Arial" w:cs="Arial"/>
          <w:lang w:val="sl-SI"/>
        </w:rPr>
        <w:t>nadomestita z besedilom »tako pritr</w:t>
      </w:r>
      <w:r w:rsidR="001A64D9">
        <w:rPr>
          <w:rFonts w:ascii="Arial" w:hAnsi="Arial" w:cs="Arial"/>
          <w:lang w:val="sl-SI"/>
        </w:rPr>
        <w:t>jeni, da se ne morejo premikati</w:t>
      </w:r>
      <w:r w:rsidR="007262AB" w:rsidRPr="00A227C7">
        <w:rPr>
          <w:rFonts w:ascii="Arial" w:hAnsi="Arial" w:cs="Arial"/>
          <w:lang w:val="sl-SI"/>
        </w:rPr>
        <w:t xml:space="preserve">«. </w:t>
      </w:r>
    </w:p>
    <w:p w:rsidR="00B125D1" w:rsidRPr="00A227C7" w:rsidRDefault="00B125D1" w:rsidP="005D5A20">
      <w:pPr>
        <w:jc w:val="both"/>
        <w:rPr>
          <w:rFonts w:ascii="Arial" w:hAnsi="Arial" w:cs="Arial"/>
          <w:lang w:val="sl-SI"/>
        </w:rPr>
      </w:pPr>
    </w:p>
    <w:p w:rsidR="00F627A2" w:rsidRDefault="00F627A2" w:rsidP="00F627A2">
      <w:pPr>
        <w:jc w:val="both"/>
        <w:rPr>
          <w:rFonts w:ascii="Arial" w:hAnsi="Arial" w:cs="Arial"/>
          <w:lang w:val="sl-SI"/>
        </w:rPr>
      </w:pPr>
      <w:r w:rsidRPr="00A227C7">
        <w:rPr>
          <w:rFonts w:ascii="Arial" w:hAnsi="Arial" w:cs="Arial"/>
          <w:lang w:val="sl-SI"/>
        </w:rPr>
        <w:t xml:space="preserve">V 6.1.4.2.2 se besedilo »Morebitni spoji morajo biti varjeni in ojačeni s posebnim obročem« nadomesti z besedilom »Vsi spoji morajo biti varjeni. Morebitni spoji med dnom in plaščem morajo biti ojačeni z ločenimi obroči«. </w:t>
      </w:r>
    </w:p>
    <w:p w:rsidR="00F627A2" w:rsidRPr="00A227C7" w:rsidRDefault="00F627A2" w:rsidP="00F627A2">
      <w:pPr>
        <w:jc w:val="both"/>
        <w:rPr>
          <w:rFonts w:ascii="Arial" w:hAnsi="Arial" w:cs="Arial"/>
          <w:lang w:val="sl-SI"/>
        </w:rPr>
      </w:pPr>
    </w:p>
    <w:p w:rsidR="00EF5869" w:rsidRPr="00A227C7" w:rsidRDefault="00EF5869" w:rsidP="005D5A20">
      <w:pPr>
        <w:jc w:val="both"/>
        <w:rPr>
          <w:rFonts w:ascii="Arial" w:hAnsi="Arial" w:cs="Arial"/>
          <w:lang w:val="sl-SI"/>
        </w:rPr>
      </w:pPr>
      <w:r w:rsidRPr="00A227C7">
        <w:rPr>
          <w:rFonts w:ascii="Arial" w:hAnsi="Arial" w:cs="Arial"/>
          <w:lang w:val="sl-SI"/>
        </w:rPr>
        <w:t xml:space="preserve">V 6.1.4.3.2 se prva poved spremeni tako, da </w:t>
      </w:r>
      <w:r w:rsidR="00D060B0" w:rsidRPr="00A227C7">
        <w:rPr>
          <w:rFonts w:ascii="Arial" w:hAnsi="Arial" w:cs="Arial"/>
          <w:lang w:val="sl-SI"/>
        </w:rPr>
        <w:t xml:space="preserve">se glasi: </w:t>
      </w:r>
      <w:r w:rsidRPr="00A227C7">
        <w:rPr>
          <w:rFonts w:ascii="Arial" w:hAnsi="Arial" w:cs="Arial"/>
          <w:lang w:val="sl-SI"/>
        </w:rPr>
        <w:t>»Morebitni spoji med dnom in plaščem morajo biti ojačeni z ločenimi obroči.«.</w:t>
      </w:r>
    </w:p>
    <w:p w:rsidR="008D615E" w:rsidRPr="00A227C7" w:rsidRDefault="008D615E" w:rsidP="005D5A20">
      <w:pPr>
        <w:jc w:val="both"/>
        <w:rPr>
          <w:rFonts w:ascii="Arial" w:hAnsi="Arial" w:cs="Arial"/>
          <w:lang w:val="sl-SI"/>
        </w:rPr>
      </w:pPr>
    </w:p>
    <w:p w:rsidR="00EF5869" w:rsidRPr="00A227C7" w:rsidRDefault="00EF5869" w:rsidP="005D5A20">
      <w:pPr>
        <w:jc w:val="both"/>
        <w:rPr>
          <w:rFonts w:ascii="Arial" w:hAnsi="Arial" w:cs="Arial"/>
          <w:lang w:val="sl-SI"/>
        </w:rPr>
      </w:pPr>
      <w:r w:rsidRPr="00A227C7">
        <w:rPr>
          <w:rFonts w:ascii="Arial" w:hAnsi="Arial" w:cs="Arial"/>
          <w:lang w:val="sl-SI"/>
        </w:rPr>
        <w:t xml:space="preserve">V 6.1.4.4.2 se zadnja poved spremeni tako, da </w:t>
      </w:r>
      <w:r w:rsidR="00D060B0" w:rsidRPr="00A227C7">
        <w:rPr>
          <w:rFonts w:ascii="Arial" w:hAnsi="Arial" w:cs="Arial"/>
          <w:lang w:val="sl-SI"/>
        </w:rPr>
        <w:t xml:space="preserve">se glasi: </w:t>
      </w:r>
      <w:r w:rsidRPr="00A227C7">
        <w:rPr>
          <w:rFonts w:ascii="Arial" w:hAnsi="Arial" w:cs="Arial"/>
          <w:lang w:val="sl-SI"/>
        </w:rPr>
        <w:t>»Morebitni spoji med dnom in plaščem morajo biti ojačeni z ločenimi obroči.«.</w:t>
      </w:r>
    </w:p>
    <w:p w:rsidR="00EF5869" w:rsidRPr="00A227C7" w:rsidRDefault="00EF5869" w:rsidP="005D5A20">
      <w:pPr>
        <w:jc w:val="both"/>
        <w:rPr>
          <w:rFonts w:ascii="Arial" w:hAnsi="Arial" w:cs="Arial"/>
          <w:lang w:val="sl-SI"/>
        </w:rPr>
      </w:pPr>
    </w:p>
    <w:p w:rsidR="00BC104D" w:rsidRPr="00A227C7" w:rsidRDefault="00BC104D" w:rsidP="00BC104D">
      <w:pPr>
        <w:jc w:val="both"/>
        <w:rPr>
          <w:rFonts w:ascii="Arial" w:hAnsi="Arial" w:cs="Arial"/>
          <w:lang w:val="sl-SI"/>
        </w:rPr>
      </w:pPr>
      <w:r w:rsidRPr="00A227C7">
        <w:rPr>
          <w:rFonts w:ascii="Arial" w:hAnsi="Arial" w:cs="Arial"/>
          <w:lang w:val="sl-SI"/>
        </w:rPr>
        <w:t>V 6.1.4.4.3 in 6.1.4.8.5 se zadnja poved spremeni tako, da se glasi: »Zapirala morajo imeti brezhibno tesnilo, razen če zapiralo samo zagotavlja enako tesnost.«.</w:t>
      </w:r>
    </w:p>
    <w:p w:rsidR="00BC104D" w:rsidRPr="00A227C7" w:rsidRDefault="00BC104D" w:rsidP="00BC104D">
      <w:pPr>
        <w:jc w:val="both"/>
        <w:rPr>
          <w:rFonts w:ascii="Arial" w:hAnsi="Arial" w:cs="Arial"/>
          <w:lang w:val="sl-SI"/>
        </w:rPr>
      </w:pPr>
    </w:p>
    <w:p w:rsidR="001C19CB" w:rsidRPr="00A227C7" w:rsidRDefault="001C19CB" w:rsidP="00BC104D">
      <w:pPr>
        <w:jc w:val="both"/>
        <w:rPr>
          <w:rFonts w:ascii="Arial" w:hAnsi="Arial" w:cs="Arial"/>
          <w:lang w:val="sl-SI"/>
        </w:rPr>
      </w:pPr>
      <w:r w:rsidRPr="00A227C7">
        <w:rPr>
          <w:rFonts w:ascii="Arial" w:hAnsi="Arial" w:cs="Arial"/>
          <w:lang w:val="sl-SI"/>
        </w:rPr>
        <w:t>V</w:t>
      </w:r>
      <w:r w:rsidR="00A65227" w:rsidRPr="00A227C7">
        <w:rPr>
          <w:rFonts w:ascii="Arial" w:hAnsi="Arial" w:cs="Arial"/>
          <w:lang w:val="sl-SI"/>
        </w:rPr>
        <w:t xml:space="preserve"> </w:t>
      </w:r>
      <w:r w:rsidRPr="00A227C7">
        <w:rPr>
          <w:rFonts w:ascii="Arial" w:hAnsi="Arial" w:cs="Arial"/>
          <w:lang w:val="sl-SI"/>
        </w:rPr>
        <w:t xml:space="preserve">6.1.4.5.1 se beseda »primerno« nadomesti z besedo »komercialno«. </w:t>
      </w:r>
    </w:p>
    <w:p w:rsidR="001C19CB" w:rsidRPr="00A227C7" w:rsidRDefault="001C19CB" w:rsidP="00BC104D">
      <w:pPr>
        <w:jc w:val="both"/>
        <w:rPr>
          <w:rFonts w:ascii="Arial" w:hAnsi="Arial" w:cs="Arial"/>
          <w:lang w:val="sl-SI"/>
        </w:rPr>
      </w:pPr>
    </w:p>
    <w:p w:rsidR="00434E23" w:rsidRPr="00A227C7" w:rsidRDefault="00434E23" w:rsidP="00434E23">
      <w:pPr>
        <w:rPr>
          <w:rFonts w:ascii="Arial" w:hAnsi="Arial" w:cs="Arial"/>
          <w:lang w:val="sl-SI"/>
        </w:rPr>
      </w:pPr>
      <w:r w:rsidRPr="00A227C7">
        <w:rPr>
          <w:rFonts w:ascii="Arial" w:hAnsi="Arial" w:cs="Arial"/>
          <w:lang w:val="sl-SI"/>
        </w:rPr>
        <w:t>6.1.4.8.8 se spremeni tako, da se glasi:</w:t>
      </w:r>
    </w:p>
    <w:p w:rsidR="00434E23" w:rsidRPr="00A227C7" w:rsidRDefault="00434E23" w:rsidP="00434E23">
      <w:pPr>
        <w:ind w:left="1134" w:hanging="1134"/>
        <w:rPr>
          <w:rFonts w:ascii="Arial" w:hAnsi="Arial" w:cs="Arial"/>
          <w:lang w:val="sl-SI"/>
        </w:rPr>
      </w:pPr>
      <w:r w:rsidRPr="00A227C7">
        <w:rPr>
          <w:rFonts w:ascii="Arial" w:hAnsi="Arial" w:cs="Arial"/>
          <w:lang w:val="sl-SI"/>
        </w:rPr>
        <w:t>»6.1.4.8.8</w:t>
      </w:r>
      <w:r w:rsidRPr="00A227C7">
        <w:rPr>
          <w:rFonts w:ascii="Arial" w:hAnsi="Arial" w:cs="Arial"/>
          <w:lang w:val="sl-SI"/>
        </w:rPr>
        <w:tab/>
        <w:t>(</w:t>
      </w:r>
      <w:r w:rsidRPr="00A227C7">
        <w:rPr>
          <w:rFonts w:ascii="Arial" w:hAnsi="Arial" w:cs="Arial"/>
          <w:i/>
          <w:lang w:val="sl-SI"/>
        </w:rPr>
        <w:t>Črtano</w:t>
      </w:r>
      <w:r w:rsidRPr="00A227C7">
        <w:rPr>
          <w:rFonts w:ascii="Arial" w:hAnsi="Arial" w:cs="Arial"/>
          <w:lang w:val="sl-SI"/>
        </w:rPr>
        <w:t>)«.</w:t>
      </w:r>
    </w:p>
    <w:p w:rsidR="00434E23" w:rsidRPr="00A227C7" w:rsidRDefault="00434E23" w:rsidP="00BC104D">
      <w:pPr>
        <w:jc w:val="both"/>
        <w:rPr>
          <w:rFonts w:ascii="Arial" w:hAnsi="Arial" w:cs="Arial"/>
          <w:lang w:val="sl-SI"/>
        </w:rPr>
      </w:pPr>
    </w:p>
    <w:p w:rsidR="00BC104D" w:rsidRPr="00A227C7" w:rsidRDefault="00BC104D" w:rsidP="00BC104D">
      <w:pPr>
        <w:jc w:val="both"/>
        <w:rPr>
          <w:rFonts w:ascii="Arial" w:hAnsi="Arial" w:cs="Arial"/>
          <w:lang w:val="sl-SI"/>
        </w:rPr>
      </w:pPr>
      <w:r w:rsidRPr="00A227C7">
        <w:rPr>
          <w:rFonts w:ascii="Arial" w:hAnsi="Arial" w:cs="Arial"/>
          <w:lang w:val="sl-SI"/>
        </w:rPr>
        <w:t>V 6.1.4.9.1 se zadnja poved spremeni tako, da se glasi: »Zgornji ali spodnji deli so lahko iz vodoodpornega predelanega lesa, npr. iz lesonita, ivernih plošč ali drugega primernega materiala.«</w:t>
      </w:r>
      <w:r w:rsidR="001C19CB" w:rsidRPr="00A227C7">
        <w:rPr>
          <w:rFonts w:ascii="Arial" w:hAnsi="Arial" w:cs="Arial"/>
          <w:lang w:val="sl-SI"/>
        </w:rPr>
        <w:t>, beseda »predpisano« pa se nadomesti z besedo »komercialno«</w:t>
      </w:r>
      <w:r w:rsidRPr="00A227C7">
        <w:rPr>
          <w:rFonts w:ascii="Arial" w:hAnsi="Arial" w:cs="Arial"/>
          <w:lang w:val="sl-SI"/>
        </w:rPr>
        <w:t>.</w:t>
      </w:r>
    </w:p>
    <w:p w:rsidR="00BC104D" w:rsidRPr="00A227C7" w:rsidRDefault="00BC104D" w:rsidP="00BC104D">
      <w:pPr>
        <w:jc w:val="both"/>
        <w:rPr>
          <w:rFonts w:ascii="Arial" w:hAnsi="Arial" w:cs="Arial"/>
          <w:lang w:val="sl-SI"/>
        </w:rPr>
      </w:pPr>
    </w:p>
    <w:p w:rsidR="00781B11" w:rsidRPr="00A227C7" w:rsidRDefault="00781B11" w:rsidP="00BC104D">
      <w:pPr>
        <w:jc w:val="both"/>
        <w:rPr>
          <w:rFonts w:ascii="Arial" w:hAnsi="Arial" w:cs="Arial"/>
          <w:lang w:val="sl-SI"/>
        </w:rPr>
      </w:pPr>
      <w:r w:rsidRPr="00A227C7">
        <w:rPr>
          <w:rFonts w:ascii="Arial" w:hAnsi="Arial" w:cs="Arial"/>
          <w:lang w:val="sl-SI"/>
        </w:rPr>
        <w:t xml:space="preserve">V 6.1.4.9.3 se zadnja poved spremeni tako, da </w:t>
      </w:r>
      <w:r w:rsidR="00D060B0" w:rsidRPr="00A227C7">
        <w:rPr>
          <w:rFonts w:ascii="Arial" w:hAnsi="Arial" w:cs="Arial"/>
          <w:lang w:val="sl-SI"/>
        </w:rPr>
        <w:t xml:space="preserve">se glasi: </w:t>
      </w:r>
      <w:r w:rsidRPr="00A227C7">
        <w:rPr>
          <w:rFonts w:ascii="Arial" w:hAnsi="Arial" w:cs="Arial"/>
          <w:lang w:val="sl-SI"/>
        </w:rPr>
        <w:t xml:space="preserve">»Deli so temu kosu enakovredni, če se uporabijo naslednje metode lepljenja: Lindermannov spoj, spoj s peresom in utorom, </w:t>
      </w:r>
      <w:r w:rsidR="00EB34A3" w:rsidRPr="00A227C7">
        <w:rPr>
          <w:rFonts w:ascii="Arial" w:hAnsi="Arial" w:cs="Arial"/>
          <w:lang w:val="sl-SI"/>
        </w:rPr>
        <w:t xml:space="preserve">preklopni spoj </w:t>
      </w:r>
      <w:r w:rsidRPr="00A227C7">
        <w:rPr>
          <w:rFonts w:ascii="Arial" w:hAnsi="Arial" w:cs="Arial"/>
          <w:lang w:val="sl-SI"/>
        </w:rPr>
        <w:t xml:space="preserve">ali pravokotni spoj z najmanj dvema valovitima kovinskima vezema na vsakem stiku.«. </w:t>
      </w:r>
    </w:p>
    <w:p w:rsidR="00781B11" w:rsidRPr="00A227C7" w:rsidRDefault="00781B11" w:rsidP="00BC104D">
      <w:pPr>
        <w:jc w:val="both"/>
        <w:rPr>
          <w:rFonts w:ascii="Arial" w:hAnsi="Arial" w:cs="Arial"/>
          <w:lang w:val="sl-SI"/>
        </w:rPr>
      </w:pPr>
    </w:p>
    <w:p w:rsidR="001C19CB" w:rsidRPr="00A227C7" w:rsidRDefault="001C19CB" w:rsidP="001C19CB">
      <w:pPr>
        <w:jc w:val="both"/>
        <w:rPr>
          <w:rFonts w:ascii="Arial" w:hAnsi="Arial" w:cs="Arial"/>
          <w:lang w:val="sl-SI"/>
        </w:rPr>
      </w:pPr>
      <w:r w:rsidRPr="00A227C7">
        <w:rPr>
          <w:rFonts w:ascii="Arial" w:hAnsi="Arial" w:cs="Arial"/>
          <w:lang w:val="sl-SI"/>
        </w:rPr>
        <w:t>V</w:t>
      </w:r>
      <w:r w:rsidR="00A65227" w:rsidRPr="00A227C7">
        <w:rPr>
          <w:rFonts w:ascii="Arial" w:hAnsi="Arial" w:cs="Arial"/>
          <w:lang w:val="sl-SI"/>
        </w:rPr>
        <w:t xml:space="preserve"> </w:t>
      </w:r>
      <w:r w:rsidRPr="00A227C7">
        <w:rPr>
          <w:rFonts w:ascii="Arial" w:hAnsi="Arial" w:cs="Arial"/>
          <w:lang w:val="sl-SI"/>
        </w:rPr>
        <w:t>6.1.4.10.1 se beseda »ustrezno« nadomesti z besedo »komercialno«.</w:t>
      </w:r>
    </w:p>
    <w:p w:rsidR="001C19CB" w:rsidRPr="00A227C7" w:rsidRDefault="001C19CB" w:rsidP="00BC104D">
      <w:pPr>
        <w:jc w:val="both"/>
        <w:rPr>
          <w:rFonts w:ascii="Arial" w:hAnsi="Arial" w:cs="Arial"/>
          <w:lang w:val="sl-SI"/>
        </w:rPr>
      </w:pPr>
    </w:p>
    <w:p w:rsidR="00BC104D" w:rsidRPr="00A227C7" w:rsidRDefault="00BC104D" w:rsidP="00BC104D">
      <w:pPr>
        <w:jc w:val="both"/>
        <w:rPr>
          <w:rFonts w:ascii="Arial" w:hAnsi="Arial" w:cs="Arial"/>
          <w:lang w:val="sl-SI"/>
        </w:rPr>
      </w:pPr>
      <w:r w:rsidRPr="00A227C7">
        <w:rPr>
          <w:rFonts w:ascii="Arial" w:hAnsi="Arial" w:cs="Arial"/>
          <w:lang w:val="sl-SI"/>
        </w:rPr>
        <w:t>V 6.1.4.11.1 se besedilo »so plošče iz vezanega lesa ali plošče iz lesnih vlaken« nadomesti z besedilom »npr. iz lesonita, ivernih plošč«.</w:t>
      </w:r>
    </w:p>
    <w:p w:rsidR="00BC104D" w:rsidRPr="00A227C7" w:rsidRDefault="00BC104D" w:rsidP="005D5A20">
      <w:pPr>
        <w:jc w:val="both"/>
        <w:rPr>
          <w:rFonts w:ascii="Arial" w:hAnsi="Arial" w:cs="Arial"/>
          <w:lang w:val="sl-SI"/>
        </w:rPr>
      </w:pPr>
    </w:p>
    <w:p w:rsidR="00463BCC" w:rsidRPr="00A227C7" w:rsidRDefault="00463BCC" w:rsidP="005D5A20">
      <w:pPr>
        <w:jc w:val="both"/>
        <w:rPr>
          <w:rFonts w:ascii="Arial" w:hAnsi="Arial" w:cs="Arial"/>
          <w:lang w:val="sl-SI"/>
        </w:rPr>
      </w:pPr>
      <w:r w:rsidRPr="00A227C7">
        <w:rPr>
          <w:rFonts w:ascii="Arial" w:hAnsi="Arial" w:cs="Arial"/>
          <w:lang w:val="sl-SI"/>
        </w:rPr>
        <w:t xml:space="preserve">V 6.1.4.12.1 se </w:t>
      </w:r>
      <w:r w:rsidR="00874D29" w:rsidRPr="00A227C7">
        <w:rPr>
          <w:rFonts w:ascii="Arial" w:hAnsi="Arial" w:cs="Arial"/>
          <w:lang w:val="sl-SI"/>
        </w:rPr>
        <w:t>besedilo »se masa med 30-minutnim preizkusom po Cobbovi metodi ne poveča za več kot 155 g/m</w:t>
      </w:r>
      <w:r w:rsidR="00874D29" w:rsidRPr="00A227C7">
        <w:rPr>
          <w:rFonts w:ascii="Arial" w:hAnsi="Arial" w:cs="Arial"/>
          <w:vertAlign w:val="superscript"/>
          <w:lang w:val="sl-SI"/>
        </w:rPr>
        <w:t>2</w:t>
      </w:r>
      <w:r w:rsidR="00874D29" w:rsidRPr="00A227C7">
        <w:rPr>
          <w:rFonts w:ascii="Arial" w:hAnsi="Arial" w:cs="Arial"/>
          <w:lang w:val="sl-SI"/>
        </w:rPr>
        <w:t xml:space="preserve"> (glej standard ISO 535-1991)« nadomesti z besedilom »povečanje mase med 30-minutnim preizkusom po Cobbovi metodi ni več kot 155 g/m</w:t>
      </w:r>
      <w:r w:rsidR="00874D29" w:rsidRPr="00A227C7">
        <w:rPr>
          <w:rFonts w:ascii="Arial" w:hAnsi="Arial" w:cs="Arial"/>
          <w:vertAlign w:val="superscript"/>
          <w:lang w:val="sl-SI"/>
        </w:rPr>
        <w:t>2</w:t>
      </w:r>
      <w:r w:rsidR="00874D29" w:rsidRPr="00A227C7">
        <w:rPr>
          <w:rFonts w:ascii="Arial" w:hAnsi="Arial" w:cs="Arial"/>
          <w:lang w:val="sl-SI"/>
        </w:rPr>
        <w:t xml:space="preserve"> (glej standard ISO št. 535:1991)«, </w:t>
      </w:r>
      <w:r w:rsidRPr="00A227C7">
        <w:rPr>
          <w:rFonts w:ascii="Arial" w:hAnsi="Arial" w:cs="Arial"/>
          <w:lang w:val="sl-SI"/>
        </w:rPr>
        <w:t xml:space="preserve">besedilo »imeti ustrezno upogibno trdnost« </w:t>
      </w:r>
      <w:r w:rsidR="00874D29" w:rsidRPr="00A227C7">
        <w:rPr>
          <w:rFonts w:ascii="Arial" w:hAnsi="Arial" w:cs="Arial"/>
          <w:lang w:val="sl-SI"/>
        </w:rPr>
        <w:t xml:space="preserve">pa se </w:t>
      </w:r>
      <w:r w:rsidRPr="00A227C7">
        <w:rPr>
          <w:rFonts w:ascii="Arial" w:hAnsi="Arial" w:cs="Arial"/>
          <w:lang w:val="sl-SI"/>
        </w:rPr>
        <w:t>nadomesti z besedilom »biti primerno upogljive«.</w:t>
      </w:r>
    </w:p>
    <w:p w:rsidR="00463BCC" w:rsidRPr="00A227C7" w:rsidRDefault="00463BCC" w:rsidP="005D5A20">
      <w:pPr>
        <w:jc w:val="both"/>
        <w:rPr>
          <w:rFonts w:ascii="Arial" w:hAnsi="Arial" w:cs="Arial"/>
          <w:lang w:val="sl-SI"/>
        </w:rPr>
      </w:pPr>
    </w:p>
    <w:p w:rsidR="00B83FA2" w:rsidRPr="00A227C7" w:rsidRDefault="00B83FA2" w:rsidP="005D5A20">
      <w:pPr>
        <w:jc w:val="both"/>
        <w:rPr>
          <w:rFonts w:ascii="Arial" w:hAnsi="Arial" w:cs="Arial"/>
          <w:lang w:val="sl-SI"/>
        </w:rPr>
      </w:pPr>
      <w:r w:rsidRPr="00A227C7">
        <w:rPr>
          <w:rFonts w:ascii="Arial" w:hAnsi="Arial" w:cs="Arial"/>
          <w:lang w:val="sl-SI"/>
        </w:rPr>
        <w:t>V 6.1.4.12.3 se prva poved spremeni tako, da se glasi: »Povezovalni robovi na zabojih morajo biti zlepljeni z lepilnim trakom, prepognjeni in zlepljeni z lepilom ali pa prepognjeni in speti s kovinskimi sponkami.«, beseda »stikih« pa se nadomesti z besedo »spojih«.</w:t>
      </w:r>
    </w:p>
    <w:p w:rsidR="00B83FA2" w:rsidRPr="00A227C7" w:rsidRDefault="00B83FA2" w:rsidP="005D5A20">
      <w:pPr>
        <w:jc w:val="both"/>
        <w:rPr>
          <w:rFonts w:ascii="Arial" w:hAnsi="Arial" w:cs="Arial"/>
          <w:lang w:val="sl-SI"/>
        </w:rPr>
      </w:pPr>
    </w:p>
    <w:p w:rsidR="00D26C9A" w:rsidRPr="00A227C7" w:rsidRDefault="00D26C9A" w:rsidP="005D5A20">
      <w:pPr>
        <w:jc w:val="both"/>
        <w:rPr>
          <w:rFonts w:ascii="Arial" w:hAnsi="Arial" w:cs="Arial"/>
          <w:lang w:val="sl-SI"/>
        </w:rPr>
      </w:pPr>
      <w:r w:rsidRPr="00A227C7">
        <w:rPr>
          <w:rFonts w:ascii="Arial" w:hAnsi="Arial" w:cs="Arial"/>
          <w:lang w:val="sl-SI"/>
        </w:rPr>
        <w:t>V 6.1.4.13.1 se doda nova tretja poved, ki se glasi: »</w:t>
      </w:r>
      <w:r w:rsidR="00010F2A" w:rsidRPr="00A227C7">
        <w:rPr>
          <w:rFonts w:ascii="Arial" w:hAnsi="Arial" w:cs="Arial"/>
          <w:lang w:val="sl-SI"/>
        </w:rPr>
        <w:t>Razen reciklirane plasti</w:t>
      </w:r>
      <w:r w:rsidR="002528AF" w:rsidRPr="00A227C7">
        <w:rPr>
          <w:rFonts w:ascii="Arial" w:hAnsi="Arial" w:cs="Arial"/>
          <w:lang w:val="sl-SI"/>
        </w:rPr>
        <w:t>ke</w:t>
      </w:r>
      <w:r w:rsidR="00010F2A" w:rsidRPr="00A227C7">
        <w:rPr>
          <w:rFonts w:ascii="Arial" w:hAnsi="Arial" w:cs="Arial"/>
          <w:lang w:val="sl-SI"/>
        </w:rPr>
        <w:t>, k</w:t>
      </w:r>
      <w:r w:rsidR="002528AF" w:rsidRPr="00A227C7">
        <w:rPr>
          <w:rFonts w:ascii="Arial" w:hAnsi="Arial" w:cs="Arial"/>
          <w:lang w:val="sl-SI"/>
        </w:rPr>
        <w:t>akor</w:t>
      </w:r>
      <w:r w:rsidR="00010F2A" w:rsidRPr="00A227C7">
        <w:rPr>
          <w:rFonts w:ascii="Arial" w:hAnsi="Arial" w:cs="Arial"/>
          <w:lang w:val="sl-SI"/>
        </w:rPr>
        <w:t xml:space="preserve"> je opredeljen</w:t>
      </w:r>
      <w:r w:rsidR="002528AF" w:rsidRPr="00A227C7">
        <w:rPr>
          <w:rFonts w:ascii="Arial" w:hAnsi="Arial" w:cs="Arial"/>
          <w:lang w:val="sl-SI"/>
        </w:rPr>
        <w:t>a</w:t>
      </w:r>
      <w:r w:rsidR="00010F2A" w:rsidRPr="00A227C7">
        <w:rPr>
          <w:rFonts w:ascii="Arial" w:hAnsi="Arial" w:cs="Arial"/>
          <w:lang w:val="sl-SI"/>
        </w:rPr>
        <w:t xml:space="preserve"> v 1.2.1, se ne sme uporabljati noben rabljen material, razen ostankov proizvodnje ali odpadkov iz istega </w:t>
      </w:r>
      <w:r w:rsidR="00CD72A7" w:rsidRPr="00A227C7">
        <w:rPr>
          <w:rFonts w:ascii="Arial" w:hAnsi="Arial" w:cs="Arial"/>
          <w:lang w:val="sl-SI"/>
        </w:rPr>
        <w:t>proizvodnega procesa</w:t>
      </w:r>
      <w:r w:rsidR="00010F2A" w:rsidRPr="00A227C7">
        <w:rPr>
          <w:rFonts w:ascii="Arial" w:hAnsi="Arial" w:cs="Arial"/>
          <w:lang w:val="sl-SI"/>
        </w:rPr>
        <w:t>.</w:t>
      </w:r>
      <w:r w:rsidRPr="00A227C7">
        <w:rPr>
          <w:rFonts w:ascii="Arial" w:hAnsi="Arial" w:cs="Arial"/>
          <w:lang w:val="sl-SI"/>
        </w:rPr>
        <w:t>«.</w:t>
      </w:r>
    </w:p>
    <w:p w:rsidR="00010F2A" w:rsidRPr="00A227C7" w:rsidRDefault="00010F2A" w:rsidP="005D5A20">
      <w:pPr>
        <w:jc w:val="both"/>
        <w:rPr>
          <w:rFonts w:ascii="Arial" w:hAnsi="Arial" w:cs="Arial"/>
          <w:lang w:val="sl-SI"/>
        </w:rPr>
      </w:pPr>
    </w:p>
    <w:p w:rsidR="00D26C9A" w:rsidRPr="00A227C7" w:rsidRDefault="00D26C9A" w:rsidP="00D26C9A">
      <w:pPr>
        <w:jc w:val="both"/>
        <w:rPr>
          <w:rFonts w:ascii="Arial" w:hAnsi="Arial" w:cs="Arial"/>
          <w:lang w:val="sl-SI"/>
        </w:rPr>
      </w:pPr>
      <w:r w:rsidRPr="00A227C7">
        <w:rPr>
          <w:rFonts w:ascii="Arial" w:hAnsi="Arial" w:cs="Arial"/>
          <w:lang w:val="sl-SI"/>
        </w:rPr>
        <w:t>6.1.4.13.7 se spremeni tako, da se glasi:</w:t>
      </w:r>
    </w:p>
    <w:p w:rsidR="00D26C9A" w:rsidRPr="00A227C7" w:rsidRDefault="00D26C9A" w:rsidP="00D26C9A">
      <w:pPr>
        <w:jc w:val="both"/>
        <w:rPr>
          <w:rFonts w:ascii="Arial" w:hAnsi="Arial" w:cs="Arial"/>
          <w:lang w:val="sl-SI"/>
        </w:rPr>
      </w:pPr>
      <w:r w:rsidRPr="00A227C7">
        <w:rPr>
          <w:rFonts w:ascii="Arial" w:hAnsi="Arial" w:cs="Arial"/>
          <w:lang w:val="sl-SI"/>
        </w:rPr>
        <w:t>»6.1.4.13.7</w:t>
      </w:r>
      <w:r w:rsidRPr="00A227C7">
        <w:rPr>
          <w:rFonts w:ascii="Arial" w:hAnsi="Arial" w:cs="Arial"/>
          <w:lang w:val="sl-SI"/>
        </w:rPr>
        <w:tab/>
        <w:t>(</w:t>
      </w:r>
      <w:r w:rsidRPr="00A227C7">
        <w:rPr>
          <w:rFonts w:ascii="Arial" w:hAnsi="Arial" w:cs="Arial"/>
          <w:i/>
          <w:lang w:val="sl-SI"/>
        </w:rPr>
        <w:t>Črtano</w:t>
      </w:r>
      <w:r w:rsidRPr="00A227C7">
        <w:rPr>
          <w:rFonts w:ascii="Arial" w:hAnsi="Arial" w:cs="Arial"/>
          <w:lang w:val="sl-SI"/>
        </w:rPr>
        <w:t>)«.</w:t>
      </w:r>
    </w:p>
    <w:p w:rsidR="00D26C9A" w:rsidRPr="00A227C7" w:rsidRDefault="00D26C9A" w:rsidP="005D5A20">
      <w:pPr>
        <w:jc w:val="both"/>
        <w:rPr>
          <w:rFonts w:ascii="Arial" w:hAnsi="Arial" w:cs="Arial"/>
          <w:lang w:val="sl-SI"/>
        </w:rPr>
      </w:pPr>
    </w:p>
    <w:p w:rsidR="00762002" w:rsidRPr="00A227C7" w:rsidRDefault="00762002" w:rsidP="005D5A20">
      <w:pPr>
        <w:jc w:val="both"/>
        <w:rPr>
          <w:rFonts w:ascii="Arial" w:hAnsi="Arial" w:cs="Arial"/>
          <w:lang w:val="sl-SI"/>
        </w:rPr>
      </w:pPr>
      <w:r w:rsidRPr="00A227C7">
        <w:rPr>
          <w:rFonts w:ascii="Arial" w:hAnsi="Arial" w:cs="Arial"/>
          <w:lang w:val="sl-SI"/>
        </w:rPr>
        <w:t>V 6.1.4.20.2.7 se besed</w:t>
      </w:r>
      <w:r w:rsidR="00502DB8">
        <w:rPr>
          <w:rFonts w:ascii="Arial" w:hAnsi="Arial" w:cs="Arial"/>
          <w:lang w:val="sl-SI"/>
        </w:rPr>
        <w:t>i</w:t>
      </w:r>
      <w:r w:rsidRPr="00A227C7">
        <w:rPr>
          <w:rFonts w:ascii="Arial" w:hAnsi="Arial" w:cs="Arial"/>
          <w:lang w:val="sl-SI"/>
        </w:rPr>
        <w:t xml:space="preserve"> »</w:t>
      </w:r>
      <w:r w:rsidR="00502DB8">
        <w:rPr>
          <w:rFonts w:ascii="Arial" w:hAnsi="Arial" w:cs="Arial"/>
          <w:lang w:val="sl-SI"/>
        </w:rPr>
        <w:t xml:space="preserve">zaščitno </w:t>
      </w:r>
      <w:r w:rsidRPr="00A227C7">
        <w:rPr>
          <w:rFonts w:ascii="Arial" w:hAnsi="Arial" w:cs="Arial"/>
          <w:lang w:val="sl-SI"/>
        </w:rPr>
        <w:t>pokrivalo« nadomesti</w:t>
      </w:r>
      <w:r w:rsidR="00502DB8">
        <w:rPr>
          <w:rFonts w:ascii="Arial" w:hAnsi="Arial" w:cs="Arial"/>
          <w:lang w:val="sl-SI"/>
        </w:rPr>
        <w:t>ta</w:t>
      </w:r>
      <w:r w:rsidRPr="00A227C7">
        <w:rPr>
          <w:rFonts w:ascii="Arial" w:hAnsi="Arial" w:cs="Arial"/>
          <w:lang w:val="sl-SI"/>
        </w:rPr>
        <w:t xml:space="preserve"> z besed</w:t>
      </w:r>
      <w:r w:rsidR="00502DB8">
        <w:rPr>
          <w:rFonts w:ascii="Arial" w:hAnsi="Arial" w:cs="Arial"/>
          <w:lang w:val="sl-SI"/>
        </w:rPr>
        <w:t>ama</w:t>
      </w:r>
      <w:r w:rsidRPr="00A227C7">
        <w:rPr>
          <w:rFonts w:ascii="Arial" w:hAnsi="Arial" w:cs="Arial"/>
          <w:lang w:val="sl-SI"/>
        </w:rPr>
        <w:t xml:space="preserve"> »</w:t>
      </w:r>
      <w:r w:rsidR="00502DB8">
        <w:rPr>
          <w:rFonts w:ascii="Arial" w:hAnsi="Arial" w:cs="Arial"/>
          <w:lang w:val="sl-SI"/>
        </w:rPr>
        <w:t xml:space="preserve">zaščitni </w:t>
      </w:r>
      <w:r w:rsidRPr="00A227C7">
        <w:rPr>
          <w:rFonts w:ascii="Arial" w:hAnsi="Arial" w:cs="Arial"/>
          <w:lang w:val="sl-SI"/>
        </w:rPr>
        <w:t>pokrov«.</w:t>
      </w:r>
    </w:p>
    <w:p w:rsidR="00762002" w:rsidRPr="00A227C7" w:rsidRDefault="00762002" w:rsidP="005D5A20">
      <w:pPr>
        <w:jc w:val="both"/>
        <w:rPr>
          <w:rFonts w:ascii="Arial" w:hAnsi="Arial" w:cs="Arial"/>
          <w:lang w:val="sl-SI"/>
        </w:rPr>
      </w:pPr>
    </w:p>
    <w:p w:rsidR="00B125D1" w:rsidRPr="00A227C7" w:rsidRDefault="00B125D1" w:rsidP="005D5A20">
      <w:pPr>
        <w:jc w:val="both"/>
        <w:rPr>
          <w:rFonts w:ascii="Arial" w:hAnsi="Arial" w:cs="Arial"/>
          <w:lang w:val="sl-SI"/>
        </w:rPr>
      </w:pPr>
      <w:r w:rsidRPr="00A227C7">
        <w:rPr>
          <w:rFonts w:ascii="Arial" w:hAnsi="Arial" w:cs="Arial"/>
          <w:lang w:val="sl-SI"/>
        </w:rPr>
        <w:t xml:space="preserve">V 6.1.5.3.1 se besedi »zaokroženo ploskev« nadomestita z besedama »zaokroženi stik«, beseda »okrogli« </w:t>
      </w:r>
      <w:r w:rsidR="00573012" w:rsidRPr="00A227C7">
        <w:rPr>
          <w:rFonts w:ascii="Arial" w:hAnsi="Arial" w:cs="Arial"/>
          <w:lang w:val="sl-SI"/>
        </w:rPr>
        <w:t>se nadomesti z besedo »zaokroženi«, besedi »rob dna« se nadomestita z besedilom »spoj dna in plašča«, besedilo »diagonalno na rob« pa se nadomesti z besedilom »na udarno ploskev diagonalno na spoj dna in plašča«.</w:t>
      </w:r>
    </w:p>
    <w:p w:rsidR="00027A70" w:rsidRPr="00A227C7" w:rsidRDefault="00027A70" w:rsidP="005D5A20">
      <w:pPr>
        <w:jc w:val="both"/>
        <w:rPr>
          <w:rFonts w:ascii="Arial" w:hAnsi="Arial" w:cs="Arial"/>
          <w:lang w:val="sl-SI"/>
        </w:rPr>
      </w:pPr>
    </w:p>
    <w:p w:rsidR="00027A70" w:rsidRPr="00A227C7" w:rsidRDefault="00027A70" w:rsidP="005D5A20">
      <w:pPr>
        <w:jc w:val="both"/>
        <w:rPr>
          <w:rFonts w:ascii="Arial" w:hAnsi="Arial" w:cs="Arial"/>
          <w:lang w:val="sl-SI"/>
        </w:rPr>
      </w:pPr>
      <w:r w:rsidRPr="00A227C7">
        <w:rPr>
          <w:rFonts w:ascii="Arial" w:hAnsi="Arial" w:cs="Arial"/>
          <w:lang w:val="sl-SI"/>
        </w:rPr>
        <w:t>V 6.1.5.2.6 se besedilo »se morajo preizkusni vzorci obrniti z zapirali« nadomesti z besedilom »morajo biti preizkusni vzorci obrnjeni z zapiralom«.</w:t>
      </w:r>
    </w:p>
    <w:p w:rsidR="002B5422" w:rsidRDefault="002B5422" w:rsidP="005D5A20">
      <w:pPr>
        <w:jc w:val="both"/>
        <w:rPr>
          <w:rFonts w:ascii="Arial" w:hAnsi="Arial" w:cs="Arial"/>
          <w:lang w:val="sl-SI"/>
        </w:rPr>
      </w:pPr>
    </w:p>
    <w:p w:rsidR="000A73B1" w:rsidRPr="002013FA" w:rsidRDefault="000A73B1" w:rsidP="002013FA">
      <w:pPr>
        <w:jc w:val="both"/>
        <w:rPr>
          <w:rFonts w:ascii="Arial" w:hAnsi="Arial" w:cs="Arial"/>
          <w:lang w:val="sl-SI"/>
        </w:rPr>
      </w:pPr>
      <w:r>
        <w:rPr>
          <w:rFonts w:ascii="Arial" w:hAnsi="Arial" w:cs="Arial"/>
          <w:lang w:val="sl-SI"/>
        </w:rPr>
        <w:t xml:space="preserve">V 6.1.5.5.4 (a) </w:t>
      </w:r>
      <w:r w:rsidR="002013FA">
        <w:rPr>
          <w:rFonts w:ascii="Arial" w:hAnsi="Arial" w:cs="Arial"/>
          <w:lang w:val="sl-SI"/>
        </w:rPr>
        <w:t>se besedi »</w:t>
      </w:r>
      <w:r w:rsidR="002013FA" w:rsidRPr="002013FA">
        <w:rPr>
          <w:rFonts w:ascii="Arial" w:hAnsi="Arial" w:cs="Arial"/>
          <w:lang w:val="sl-SI"/>
        </w:rPr>
        <w:t>tlak hlapov</w:t>
      </w:r>
      <w:r w:rsidR="002013FA">
        <w:rPr>
          <w:rFonts w:ascii="Arial" w:hAnsi="Arial" w:cs="Arial"/>
          <w:lang w:val="sl-SI"/>
        </w:rPr>
        <w:t>« nadomestita z besedama »parni tlak«.</w:t>
      </w:r>
    </w:p>
    <w:p w:rsidR="000A73B1" w:rsidRPr="00A227C7" w:rsidRDefault="000A73B1" w:rsidP="005D5A20">
      <w:pPr>
        <w:jc w:val="both"/>
        <w:rPr>
          <w:rFonts w:ascii="Arial" w:hAnsi="Arial" w:cs="Arial"/>
          <w:lang w:val="sl-SI"/>
        </w:rPr>
      </w:pPr>
    </w:p>
    <w:p w:rsidR="000062C5" w:rsidRPr="00A227C7" w:rsidRDefault="000062C5" w:rsidP="005D5A20">
      <w:pPr>
        <w:jc w:val="both"/>
        <w:rPr>
          <w:rFonts w:ascii="Arial" w:hAnsi="Arial" w:cs="Arial"/>
          <w:lang w:val="sl-SI"/>
        </w:rPr>
      </w:pPr>
      <w:r w:rsidRPr="00A227C7">
        <w:rPr>
          <w:rFonts w:ascii="Arial" w:hAnsi="Arial" w:cs="Arial"/>
          <w:lang w:val="sl-SI"/>
        </w:rPr>
        <w:t>V 6.1.5.6.3 se beseda »</w:t>
      </w:r>
      <w:r w:rsidR="00DD0B4C" w:rsidRPr="00A227C7">
        <w:rPr>
          <w:rFonts w:ascii="Arial" w:hAnsi="Arial" w:cs="Arial"/>
          <w:lang w:val="sl-SI"/>
        </w:rPr>
        <w:t>o</w:t>
      </w:r>
      <w:r w:rsidRPr="00A227C7">
        <w:rPr>
          <w:rFonts w:ascii="Arial" w:hAnsi="Arial" w:cs="Arial"/>
          <w:lang w:val="sl-SI"/>
        </w:rPr>
        <w:t>dpornost« nadomesti z besedo »</w:t>
      </w:r>
      <w:r w:rsidR="00DD0B4C" w:rsidRPr="00A227C7">
        <w:rPr>
          <w:rFonts w:ascii="Arial" w:hAnsi="Arial" w:cs="Arial"/>
          <w:lang w:val="sl-SI"/>
        </w:rPr>
        <w:t>t</w:t>
      </w:r>
      <w:r w:rsidRPr="00A227C7">
        <w:rPr>
          <w:rFonts w:ascii="Arial" w:hAnsi="Arial" w:cs="Arial"/>
          <w:lang w:val="sl-SI"/>
        </w:rPr>
        <w:t xml:space="preserve">rdnost«. </w:t>
      </w:r>
    </w:p>
    <w:p w:rsidR="000062C5" w:rsidRPr="00A227C7" w:rsidRDefault="000062C5" w:rsidP="005D5A20">
      <w:pPr>
        <w:jc w:val="both"/>
        <w:rPr>
          <w:rFonts w:ascii="Arial" w:hAnsi="Arial" w:cs="Arial"/>
          <w:lang w:val="sl-SI"/>
        </w:rPr>
      </w:pPr>
    </w:p>
    <w:p w:rsidR="00EA366C" w:rsidRDefault="00EA366C" w:rsidP="005D5A20">
      <w:pPr>
        <w:jc w:val="both"/>
        <w:rPr>
          <w:rFonts w:ascii="Arial" w:hAnsi="Arial" w:cs="Arial"/>
          <w:lang w:val="sl-SI"/>
        </w:rPr>
      </w:pPr>
      <w:r w:rsidRPr="00EA366C">
        <w:rPr>
          <w:rFonts w:ascii="Arial" w:hAnsi="Arial" w:cs="Arial"/>
          <w:lang w:val="sl-SI"/>
        </w:rPr>
        <w:t>V 6.1.6.1 (</w:t>
      </w:r>
      <w:r>
        <w:rPr>
          <w:rFonts w:ascii="Arial" w:hAnsi="Arial" w:cs="Arial"/>
          <w:lang w:val="sl-SI"/>
        </w:rPr>
        <w:t>d</w:t>
      </w:r>
      <w:r w:rsidRPr="00EA366C">
        <w:rPr>
          <w:rFonts w:ascii="Arial" w:hAnsi="Arial" w:cs="Arial"/>
          <w:lang w:val="sl-SI"/>
        </w:rPr>
        <w:t>) se beseda »</w:t>
      </w:r>
      <w:r>
        <w:rPr>
          <w:rFonts w:ascii="Arial" w:hAnsi="Arial" w:cs="Arial"/>
          <w:lang w:val="sl-SI"/>
        </w:rPr>
        <w:t>vlažijo</w:t>
      </w:r>
      <w:r w:rsidRPr="00EA366C">
        <w:rPr>
          <w:rFonts w:ascii="Arial" w:hAnsi="Arial" w:cs="Arial"/>
          <w:lang w:val="sl-SI"/>
        </w:rPr>
        <w:t>« nadomesti z besed</w:t>
      </w:r>
      <w:r>
        <w:rPr>
          <w:rFonts w:ascii="Arial" w:hAnsi="Arial" w:cs="Arial"/>
          <w:lang w:val="sl-SI"/>
        </w:rPr>
        <w:t>o</w:t>
      </w:r>
      <w:r w:rsidRPr="00EA366C">
        <w:rPr>
          <w:rFonts w:ascii="Arial" w:hAnsi="Arial" w:cs="Arial"/>
          <w:lang w:val="sl-SI"/>
        </w:rPr>
        <w:t xml:space="preserve"> »</w:t>
      </w:r>
      <w:r>
        <w:rPr>
          <w:rFonts w:ascii="Arial" w:hAnsi="Arial" w:cs="Arial"/>
          <w:lang w:val="sl-SI"/>
        </w:rPr>
        <w:t>prepojijo</w:t>
      </w:r>
      <w:r w:rsidRPr="00EA366C">
        <w:rPr>
          <w:rFonts w:ascii="Arial" w:hAnsi="Arial" w:cs="Arial"/>
          <w:lang w:val="sl-SI"/>
        </w:rPr>
        <w:t>«.</w:t>
      </w:r>
    </w:p>
    <w:p w:rsidR="00EA366C" w:rsidRDefault="00EA366C" w:rsidP="005D5A20">
      <w:pPr>
        <w:jc w:val="both"/>
        <w:rPr>
          <w:rFonts w:ascii="Arial" w:hAnsi="Arial" w:cs="Arial"/>
          <w:lang w:val="sl-SI"/>
        </w:rPr>
      </w:pPr>
    </w:p>
    <w:p w:rsidR="002B5422" w:rsidRPr="00A227C7" w:rsidRDefault="002B5422" w:rsidP="005D5A20">
      <w:pPr>
        <w:jc w:val="both"/>
        <w:rPr>
          <w:rFonts w:ascii="Arial" w:hAnsi="Arial" w:cs="Arial"/>
          <w:lang w:val="sl-SI"/>
        </w:rPr>
      </w:pPr>
      <w:r w:rsidRPr="00A227C7">
        <w:rPr>
          <w:rFonts w:ascii="Arial" w:hAnsi="Arial" w:cs="Arial"/>
          <w:lang w:val="sl-SI"/>
        </w:rPr>
        <w:t>V 6.1.6.1 (e) se beseda »</w:t>
      </w:r>
      <w:r w:rsidR="00211E0A" w:rsidRPr="00A227C7">
        <w:rPr>
          <w:rFonts w:ascii="Arial" w:hAnsi="Arial" w:cs="Arial"/>
          <w:lang w:val="sl-SI"/>
        </w:rPr>
        <w:t>molekul</w:t>
      </w:r>
      <w:r w:rsidRPr="00A227C7">
        <w:rPr>
          <w:rFonts w:ascii="Arial" w:hAnsi="Arial" w:cs="Arial"/>
          <w:lang w:val="sl-SI"/>
        </w:rPr>
        <w:t>«</w:t>
      </w:r>
      <w:r w:rsidR="00211E0A" w:rsidRPr="00A227C7">
        <w:rPr>
          <w:rFonts w:ascii="Arial" w:hAnsi="Arial" w:cs="Arial"/>
          <w:lang w:val="sl-SI"/>
        </w:rPr>
        <w:t xml:space="preserve"> nadomesti z besedama »molekulske mase«.</w:t>
      </w:r>
    </w:p>
    <w:p w:rsidR="00870071" w:rsidRPr="00A227C7" w:rsidRDefault="00870071" w:rsidP="00D33774">
      <w:pPr>
        <w:jc w:val="both"/>
        <w:rPr>
          <w:rFonts w:ascii="Arial" w:hAnsi="Arial" w:cs="Arial"/>
          <w:lang w:val="sl-SI"/>
        </w:rPr>
      </w:pPr>
    </w:p>
    <w:p w:rsidR="0084449C" w:rsidRPr="00A227C7" w:rsidRDefault="00081CDE" w:rsidP="006A5F52">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6.2</w:t>
      </w:r>
    </w:p>
    <w:p w:rsidR="0084449C" w:rsidRPr="00A227C7" w:rsidRDefault="0084449C" w:rsidP="00FC4793">
      <w:pPr>
        <w:keepNext/>
        <w:keepLines/>
        <w:jc w:val="both"/>
        <w:rPr>
          <w:rFonts w:ascii="Arial" w:hAnsi="Arial" w:cs="Arial"/>
          <w:lang w:val="sl-SI"/>
        </w:rPr>
      </w:pPr>
    </w:p>
    <w:p w:rsidR="009E6425" w:rsidRPr="00A227C7" w:rsidRDefault="009E6425" w:rsidP="00FC4793">
      <w:pPr>
        <w:keepNext/>
        <w:keepLines/>
        <w:jc w:val="both"/>
        <w:rPr>
          <w:rFonts w:ascii="Arial" w:hAnsi="Arial" w:cs="Arial"/>
          <w:lang w:val="sl-SI"/>
        </w:rPr>
      </w:pPr>
      <w:r w:rsidRPr="00A227C7">
        <w:rPr>
          <w:rFonts w:ascii="Arial" w:hAnsi="Arial" w:cs="Arial"/>
          <w:lang w:val="sl-SI"/>
        </w:rPr>
        <w:t xml:space="preserve">V poglavju 6.2 </w:t>
      </w:r>
      <w:r w:rsidR="00B7598D" w:rsidRPr="00A227C7">
        <w:rPr>
          <w:rFonts w:ascii="Arial" w:hAnsi="Arial" w:cs="Arial"/>
          <w:lang w:val="sl-SI"/>
        </w:rPr>
        <w:t>se v vseh primerih</w:t>
      </w:r>
      <w:r w:rsidR="00711FE8" w:rsidRPr="00A227C7">
        <w:rPr>
          <w:rFonts w:ascii="Arial" w:hAnsi="Arial" w:cs="Arial"/>
          <w:lang w:val="sl-SI"/>
        </w:rPr>
        <w:t xml:space="preserve">, razen v </w:t>
      </w:r>
      <w:r w:rsidR="008B4021">
        <w:rPr>
          <w:rFonts w:ascii="Arial" w:hAnsi="Arial" w:cs="Arial"/>
          <w:lang w:val="sl-SI"/>
        </w:rPr>
        <w:t xml:space="preserve">6.2.1.7.2, </w:t>
      </w:r>
      <w:r w:rsidR="00711FE8" w:rsidRPr="00A227C7">
        <w:rPr>
          <w:rFonts w:ascii="Arial" w:hAnsi="Arial" w:cs="Arial"/>
          <w:lang w:val="sl-SI"/>
        </w:rPr>
        <w:t>6.2.2.11 in 6.2.3.6.1,</w:t>
      </w:r>
      <w:r w:rsidR="00B7598D" w:rsidRPr="00A227C7">
        <w:rPr>
          <w:rFonts w:ascii="Arial" w:hAnsi="Arial" w:cs="Arial"/>
          <w:lang w:val="sl-SI"/>
        </w:rPr>
        <w:t xml:space="preserve"> v ustreznem sklonu in številu besedi</w:t>
      </w:r>
      <w:r w:rsidRPr="00A227C7">
        <w:rPr>
          <w:rFonts w:ascii="Arial" w:hAnsi="Arial" w:cs="Arial"/>
          <w:lang w:val="sl-SI"/>
        </w:rPr>
        <w:t xml:space="preserve"> »inšpekcijski organ« nadomestita z besedama »kontrolni organ«</w:t>
      </w:r>
      <w:r w:rsidR="003810DE" w:rsidRPr="00A227C7">
        <w:rPr>
          <w:rFonts w:ascii="Arial" w:hAnsi="Arial" w:cs="Arial"/>
          <w:lang w:val="sl-SI"/>
        </w:rPr>
        <w:t>, besedi »ocenjevanje skladnosti« pa z besedama »ugotavljanje skladnosti«.</w:t>
      </w:r>
      <w:r w:rsidRPr="00A227C7">
        <w:rPr>
          <w:rFonts w:ascii="Arial" w:hAnsi="Arial" w:cs="Arial"/>
          <w:lang w:val="sl-SI"/>
        </w:rPr>
        <w:t xml:space="preserve"> </w:t>
      </w:r>
    </w:p>
    <w:p w:rsidR="009E6425" w:rsidRPr="00A227C7" w:rsidRDefault="009E6425" w:rsidP="00C32BC5">
      <w:pPr>
        <w:jc w:val="both"/>
        <w:rPr>
          <w:rFonts w:ascii="Arial" w:hAnsi="Arial" w:cs="Arial"/>
          <w:lang w:val="sl-SI"/>
        </w:rPr>
      </w:pPr>
    </w:p>
    <w:p w:rsidR="003B0838" w:rsidRPr="00A227C7" w:rsidRDefault="00024156" w:rsidP="00C32BC5">
      <w:pPr>
        <w:jc w:val="both"/>
        <w:rPr>
          <w:rFonts w:ascii="Arial" w:hAnsi="Arial" w:cs="Arial"/>
          <w:lang w:val="sl-SI"/>
        </w:rPr>
      </w:pPr>
      <w:r w:rsidRPr="00A227C7">
        <w:rPr>
          <w:rFonts w:ascii="Arial" w:hAnsi="Arial" w:cs="Arial"/>
          <w:lang w:val="sl-SI"/>
        </w:rPr>
        <w:t xml:space="preserve">V 6.2.1.1.1 se črta </w:t>
      </w:r>
      <w:r w:rsidR="00007B56" w:rsidRPr="00A227C7">
        <w:rPr>
          <w:rFonts w:ascii="Arial" w:hAnsi="Arial" w:cs="Arial"/>
          <w:lang w:val="sl-SI"/>
        </w:rPr>
        <w:t xml:space="preserve">besedilo </w:t>
      </w:r>
      <w:r w:rsidRPr="00A227C7">
        <w:rPr>
          <w:rFonts w:ascii="Arial" w:hAnsi="Arial" w:cs="Arial"/>
          <w:lang w:val="sl-SI"/>
        </w:rPr>
        <w:t>»in njihova zapirala«, pred besedo »uporabo« pa se doda beseda »predvideno«.</w:t>
      </w:r>
    </w:p>
    <w:p w:rsidR="00530742" w:rsidRPr="00A227C7" w:rsidRDefault="00530742" w:rsidP="00C32BC5">
      <w:pPr>
        <w:jc w:val="both"/>
        <w:rPr>
          <w:rFonts w:ascii="Arial" w:hAnsi="Arial" w:cs="Arial"/>
          <w:lang w:val="sl-SI"/>
        </w:rPr>
      </w:pPr>
    </w:p>
    <w:p w:rsidR="003B0838" w:rsidRPr="00A227C7" w:rsidRDefault="00530742" w:rsidP="00C32BC5">
      <w:pPr>
        <w:jc w:val="both"/>
        <w:rPr>
          <w:rFonts w:eastAsia="SimSun"/>
          <w:lang w:val="sl-SI" w:eastAsia="zh-CN"/>
        </w:rPr>
      </w:pPr>
      <w:r w:rsidRPr="00A227C7">
        <w:rPr>
          <w:rFonts w:ascii="Arial" w:hAnsi="Arial" w:cs="Arial"/>
          <w:lang w:val="sl-SI"/>
        </w:rPr>
        <w:t xml:space="preserve">V </w:t>
      </w:r>
      <w:r w:rsidR="000C1AD5" w:rsidRPr="00A227C7">
        <w:rPr>
          <w:rFonts w:ascii="Arial" w:hAnsi="Arial" w:cs="Arial"/>
          <w:lang w:val="sl-SI"/>
        </w:rPr>
        <w:t>6.2.1.1.4 se</w:t>
      </w:r>
      <w:r w:rsidR="003F0BB5" w:rsidRPr="00A227C7">
        <w:rPr>
          <w:rFonts w:ascii="Arial" w:hAnsi="Arial" w:cs="Arial"/>
          <w:lang w:val="sl-SI"/>
        </w:rPr>
        <w:t xml:space="preserve"> beseda »uporabljati« nadomesti z besedo »variti«.</w:t>
      </w:r>
    </w:p>
    <w:p w:rsidR="000C1AD5" w:rsidRPr="00A227C7" w:rsidRDefault="000C1AD5" w:rsidP="00C32BC5">
      <w:pPr>
        <w:jc w:val="both"/>
        <w:rPr>
          <w:rFonts w:ascii="Arial" w:hAnsi="Arial" w:cs="Arial"/>
          <w:lang w:val="sl-SI"/>
        </w:rPr>
      </w:pPr>
    </w:p>
    <w:p w:rsidR="003B0838" w:rsidRPr="00A227C7" w:rsidRDefault="00FC4793" w:rsidP="00C32BC5">
      <w:pPr>
        <w:jc w:val="both"/>
        <w:rPr>
          <w:rFonts w:eastAsia="SimSun"/>
          <w:lang w:val="sl-SI" w:eastAsia="zh-CN"/>
        </w:rPr>
      </w:pPr>
      <w:r w:rsidRPr="00A227C7">
        <w:rPr>
          <w:rFonts w:ascii="Arial" w:hAnsi="Arial" w:cs="Arial"/>
          <w:lang w:val="sl-SI"/>
        </w:rPr>
        <w:t>V 6.2.1.1.5 se v prvi povedi besedilo »</w:t>
      </w:r>
      <w:r w:rsidR="00C51FCB" w:rsidRPr="00C51FCB">
        <w:rPr>
          <w:rFonts w:ascii="Arial" w:hAnsi="Arial" w:cs="Arial"/>
          <w:lang w:val="sl-SI"/>
        </w:rPr>
        <w:t>jeklenke, velike jeklenke, tlačne sode in svežnje jeklenk morajo</w:t>
      </w:r>
      <w:r w:rsidRPr="00C51FCB">
        <w:rPr>
          <w:rFonts w:ascii="Arial" w:hAnsi="Arial" w:cs="Arial"/>
          <w:lang w:val="sl-SI"/>
        </w:rPr>
        <w:t>«</w:t>
      </w:r>
      <w:r w:rsidRPr="00A227C7">
        <w:rPr>
          <w:rFonts w:ascii="Arial" w:hAnsi="Arial" w:cs="Arial"/>
          <w:lang w:val="sl-SI"/>
        </w:rPr>
        <w:t xml:space="preserve"> nadomesti z besedilom »</w:t>
      </w:r>
      <w:r w:rsidR="00C51FCB" w:rsidRPr="00C51FCB">
        <w:rPr>
          <w:rFonts w:ascii="Arial" w:hAnsi="Arial" w:cs="Arial"/>
          <w:lang w:val="sl-SI"/>
        </w:rPr>
        <w:t>telesa tlačnih posod in svežnje jeklenk mora</w:t>
      </w:r>
      <w:r w:rsidRPr="00C51FCB">
        <w:rPr>
          <w:rFonts w:ascii="Arial" w:hAnsi="Arial" w:cs="Arial"/>
          <w:lang w:val="sl-SI"/>
        </w:rPr>
        <w:t>«</w:t>
      </w:r>
      <w:r w:rsidRPr="00A227C7">
        <w:rPr>
          <w:rFonts w:ascii="Arial" w:hAnsi="Arial" w:cs="Arial"/>
          <w:lang w:val="sl-SI"/>
        </w:rPr>
        <w:t>, v zadnji povedi</w:t>
      </w:r>
      <w:r w:rsidR="003F0BB5" w:rsidRPr="00A227C7">
        <w:rPr>
          <w:rFonts w:ascii="Arial" w:hAnsi="Arial" w:cs="Arial"/>
          <w:lang w:val="sl-SI"/>
        </w:rPr>
        <w:t xml:space="preserve"> pa se beseda »jeklenko« nadomesti z besedama »telo jeklenke«.</w:t>
      </w:r>
    </w:p>
    <w:p w:rsidR="00FC4793" w:rsidRPr="00A227C7" w:rsidRDefault="00FC4793" w:rsidP="00C32BC5">
      <w:pPr>
        <w:rPr>
          <w:rFonts w:eastAsia="SimSun"/>
          <w:lang w:val="sl-SI" w:eastAsia="zh-CN"/>
        </w:rPr>
      </w:pPr>
    </w:p>
    <w:p w:rsidR="003B0838" w:rsidRPr="00A227C7" w:rsidRDefault="00FC4793" w:rsidP="00C32BC5">
      <w:pPr>
        <w:jc w:val="both"/>
        <w:rPr>
          <w:rFonts w:ascii="Arial" w:hAnsi="Arial" w:cs="Arial"/>
          <w:lang w:val="sl-SI"/>
        </w:rPr>
      </w:pPr>
      <w:r w:rsidRPr="00A227C7">
        <w:rPr>
          <w:rFonts w:ascii="Arial" w:hAnsi="Arial" w:cs="Arial"/>
          <w:lang w:val="sl-SI"/>
        </w:rPr>
        <w:t xml:space="preserve">V 6.2.1.1.6 se </w:t>
      </w:r>
      <w:r w:rsidR="00484B3B" w:rsidRPr="00A227C7">
        <w:rPr>
          <w:rFonts w:ascii="Arial" w:hAnsi="Arial" w:cs="Arial"/>
          <w:lang w:val="sl-SI"/>
        </w:rPr>
        <w:t xml:space="preserve">v prvi povedi </w:t>
      </w:r>
      <w:r w:rsidRPr="00A227C7">
        <w:rPr>
          <w:rFonts w:ascii="Arial" w:hAnsi="Arial" w:cs="Arial"/>
          <w:lang w:val="sl-SI"/>
        </w:rPr>
        <w:t>besedi</w:t>
      </w:r>
      <w:r w:rsidR="00484B3B" w:rsidRPr="00A227C7">
        <w:rPr>
          <w:rFonts w:ascii="Arial" w:hAnsi="Arial" w:cs="Arial"/>
          <w:lang w:val="sl-SI"/>
        </w:rPr>
        <w:t>lo</w:t>
      </w:r>
      <w:r w:rsidRPr="00A227C7">
        <w:rPr>
          <w:rFonts w:ascii="Arial" w:hAnsi="Arial" w:cs="Arial"/>
          <w:lang w:val="sl-SI"/>
        </w:rPr>
        <w:t xml:space="preserve"> »</w:t>
      </w:r>
      <w:r w:rsidR="00484B3B" w:rsidRPr="00A227C7">
        <w:rPr>
          <w:rFonts w:ascii="Arial" w:hAnsi="Arial" w:cs="Arial"/>
          <w:lang w:val="sl-SI"/>
        </w:rPr>
        <w:t>Tlačne posode, sestavljene v svežnje, morajo biti ojačane z nosilno konstrukcijo in povezane</w:t>
      </w:r>
      <w:r w:rsidRPr="00A227C7">
        <w:rPr>
          <w:rFonts w:ascii="Arial" w:hAnsi="Arial" w:cs="Arial"/>
          <w:lang w:val="sl-SI"/>
        </w:rPr>
        <w:t>« nadomesti z</w:t>
      </w:r>
      <w:r w:rsidR="00B7500E" w:rsidRPr="00A227C7">
        <w:rPr>
          <w:rFonts w:ascii="Arial" w:hAnsi="Arial" w:cs="Arial"/>
          <w:lang w:val="sl-SI"/>
        </w:rPr>
        <w:t xml:space="preserve"> besedilom </w:t>
      </w:r>
      <w:r w:rsidR="00484B3B" w:rsidRPr="00A227C7">
        <w:rPr>
          <w:rFonts w:ascii="Arial" w:hAnsi="Arial" w:cs="Arial"/>
          <w:lang w:val="sl-SI"/>
        </w:rPr>
        <w:t>»Jeklenke in telesa jeklenk, sestavljeni v svežnje, morajo biti ojačani z nosilno konstrukcijo in povezani</w:t>
      </w:r>
      <w:r w:rsidR="00B7500E" w:rsidRPr="00A227C7">
        <w:rPr>
          <w:rFonts w:ascii="Arial" w:hAnsi="Arial" w:cs="Arial"/>
          <w:lang w:val="sl-SI"/>
        </w:rPr>
        <w:t>«,</w:t>
      </w:r>
      <w:r w:rsidR="00484B3B" w:rsidRPr="00A227C7">
        <w:rPr>
          <w:rFonts w:ascii="Arial" w:hAnsi="Arial" w:cs="Arial"/>
          <w:lang w:val="sl-SI"/>
        </w:rPr>
        <w:t xml:space="preserve"> v drugi povedi se besedilo »Tlačne posode morajo biti zavarovane« nadomesti z besedilom »Jeklenke in telesa jeklenk morajo biti zavarovani«,</w:t>
      </w:r>
      <w:r w:rsidR="00B7500E" w:rsidRPr="00A227C7">
        <w:rPr>
          <w:rFonts w:ascii="Arial" w:hAnsi="Arial" w:cs="Arial"/>
          <w:lang w:val="sl-SI"/>
        </w:rPr>
        <w:t xml:space="preserve"> v zadnji povedi se besedi</w:t>
      </w:r>
      <w:r w:rsidR="00484B3B" w:rsidRPr="00A227C7">
        <w:rPr>
          <w:rFonts w:ascii="Arial" w:hAnsi="Arial" w:cs="Arial"/>
          <w:lang w:val="sl-SI"/>
        </w:rPr>
        <w:t>lo</w:t>
      </w:r>
      <w:r w:rsidR="00B7500E" w:rsidRPr="00A227C7">
        <w:rPr>
          <w:rFonts w:ascii="Arial" w:hAnsi="Arial" w:cs="Arial"/>
          <w:lang w:val="sl-SI"/>
        </w:rPr>
        <w:t xml:space="preserve"> »</w:t>
      </w:r>
      <w:r w:rsidR="00484B3B" w:rsidRPr="00A227C7">
        <w:rPr>
          <w:rFonts w:ascii="Arial" w:hAnsi="Arial" w:cs="Arial"/>
          <w:lang w:val="sl-SI"/>
        </w:rPr>
        <w:t xml:space="preserve">vsaki </w:t>
      </w:r>
      <w:r w:rsidR="00B7500E" w:rsidRPr="00A227C7">
        <w:rPr>
          <w:rFonts w:ascii="Arial" w:hAnsi="Arial" w:cs="Arial"/>
          <w:lang w:val="sl-SI"/>
        </w:rPr>
        <w:t>tlačni posodi« nadomesti z besed</w:t>
      </w:r>
      <w:r w:rsidR="00484B3B" w:rsidRPr="00A227C7">
        <w:rPr>
          <w:rFonts w:ascii="Arial" w:hAnsi="Arial" w:cs="Arial"/>
          <w:lang w:val="sl-SI"/>
        </w:rPr>
        <w:t>ilom »vsakem telesu jeklenke</w:t>
      </w:r>
      <w:r w:rsidR="00B7500E" w:rsidRPr="00A227C7">
        <w:rPr>
          <w:rFonts w:ascii="Arial" w:hAnsi="Arial" w:cs="Arial"/>
          <w:lang w:val="sl-SI"/>
        </w:rPr>
        <w:t xml:space="preserve">«, besedi »tlačne posode« pa </w:t>
      </w:r>
      <w:r w:rsidR="00703798" w:rsidRPr="00A227C7">
        <w:rPr>
          <w:rFonts w:ascii="Arial" w:hAnsi="Arial" w:cs="Arial"/>
          <w:lang w:val="sl-SI"/>
        </w:rPr>
        <w:t>se nadomesti</w:t>
      </w:r>
      <w:r w:rsidR="00007B56" w:rsidRPr="00A227C7">
        <w:rPr>
          <w:rFonts w:ascii="Arial" w:hAnsi="Arial" w:cs="Arial"/>
          <w:lang w:val="sl-SI"/>
        </w:rPr>
        <w:t>ta</w:t>
      </w:r>
      <w:r w:rsidR="00703798" w:rsidRPr="00A227C7">
        <w:rPr>
          <w:rFonts w:ascii="Arial" w:hAnsi="Arial" w:cs="Arial"/>
          <w:lang w:val="sl-SI"/>
        </w:rPr>
        <w:t xml:space="preserve"> </w:t>
      </w:r>
      <w:r w:rsidR="00B7500E" w:rsidRPr="00A227C7">
        <w:rPr>
          <w:rFonts w:ascii="Arial" w:hAnsi="Arial" w:cs="Arial"/>
          <w:lang w:val="sl-SI"/>
        </w:rPr>
        <w:t>z besedo »jeklenke«</w:t>
      </w:r>
      <w:r w:rsidR="007D6F2F" w:rsidRPr="00A227C7">
        <w:rPr>
          <w:rFonts w:ascii="Arial" w:hAnsi="Arial" w:cs="Arial"/>
          <w:lang w:val="sl-SI"/>
        </w:rPr>
        <w:t xml:space="preserve"> (dvakrat)</w:t>
      </w:r>
      <w:r w:rsidR="00B7500E" w:rsidRPr="00A227C7">
        <w:rPr>
          <w:rFonts w:ascii="Arial" w:hAnsi="Arial" w:cs="Arial"/>
          <w:lang w:val="sl-SI"/>
        </w:rPr>
        <w:t xml:space="preserve">. </w:t>
      </w:r>
    </w:p>
    <w:p w:rsidR="007D6F2F" w:rsidRPr="00A227C7" w:rsidRDefault="007D6F2F" w:rsidP="00C32BC5">
      <w:pPr>
        <w:jc w:val="both"/>
        <w:rPr>
          <w:rFonts w:ascii="Arial" w:hAnsi="Arial" w:cs="Arial"/>
          <w:lang w:val="sl-SI"/>
        </w:rPr>
      </w:pPr>
    </w:p>
    <w:p w:rsidR="007D6F2F" w:rsidRPr="00A227C7" w:rsidRDefault="007D6F2F" w:rsidP="00C32BC5">
      <w:pPr>
        <w:jc w:val="both"/>
        <w:rPr>
          <w:rFonts w:ascii="Arial" w:hAnsi="Arial" w:cs="Arial"/>
          <w:lang w:val="sl-SI"/>
        </w:rPr>
      </w:pPr>
      <w:r w:rsidRPr="00A227C7">
        <w:rPr>
          <w:rFonts w:ascii="Arial" w:hAnsi="Arial" w:cs="Arial"/>
          <w:lang w:val="sl-SI"/>
        </w:rPr>
        <w:t xml:space="preserve">V 6.2.1.1.8.2 se </w:t>
      </w:r>
      <w:r w:rsidR="0037329D" w:rsidRPr="00A227C7">
        <w:rPr>
          <w:rFonts w:ascii="Arial" w:hAnsi="Arial" w:cs="Arial"/>
          <w:lang w:val="sl-SI"/>
        </w:rPr>
        <w:t>v tretji povedi pred besedo »posodo« doda beseda »notranjo«, v četrti povedi se pred besedo »posode« doda beseda »notranje«, pred besedo »</w:t>
      </w:r>
      <w:r w:rsidR="00D24A4A" w:rsidRPr="00A227C7">
        <w:rPr>
          <w:rFonts w:ascii="Arial" w:hAnsi="Arial" w:cs="Arial"/>
          <w:lang w:val="sl-SI"/>
        </w:rPr>
        <w:t>opreme</w:t>
      </w:r>
      <w:r w:rsidR="0037329D" w:rsidRPr="00A227C7">
        <w:rPr>
          <w:rFonts w:ascii="Arial" w:hAnsi="Arial" w:cs="Arial"/>
          <w:lang w:val="sl-SI"/>
        </w:rPr>
        <w:t>«</w:t>
      </w:r>
      <w:r w:rsidR="00D24A4A" w:rsidRPr="00A227C7">
        <w:rPr>
          <w:rFonts w:ascii="Arial" w:hAnsi="Arial" w:cs="Arial"/>
          <w:lang w:val="sl-SI"/>
        </w:rPr>
        <w:t xml:space="preserve"> pa se doda beseda »delovne«. </w:t>
      </w:r>
    </w:p>
    <w:p w:rsidR="003B0838" w:rsidRPr="00A227C7" w:rsidRDefault="003B0838" w:rsidP="00E35E0E">
      <w:pPr>
        <w:jc w:val="both"/>
        <w:rPr>
          <w:rFonts w:ascii="Arial" w:hAnsi="Arial" w:cs="Arial"/>
          <w:lang w:val="sl-SI"/>
        </w:rPr>
      </w:pPr>
    </w:p>
    <w:p w:rsidR="00D07A2D" w:rsidRPr="00A227C7" w:rsidRDefault="00D07A2D" w:rsidP="00E35E0E">
      <w:pPr>
        <w:jc w:val="both"/>
        <w:rPr>
          <w:rFonts w:ascii="Arial" w:hAnsi="Arial" w:cs="Arial"/>
          <w:lang w:val="sl-SI"/>
        </w:rPr>
      </w:pPr>
      <w:r w:rsidRPr="00A227C7">
        <w:rPr>
          <w:rFonts w:ascii="Arial" w:hAnsi="Arial" w:cs="Arial"/>
          <w:lang w:val="sl-SI"/>
        </w:rPr>
        <w:t>V 6.2.1.1.8.3 se beseda »zrakom« nadomesti z besedo »ozračjem«.</w:t>
      </w:r>
    </w:p>
    <w:p w:rsidR="00F53B3F" w:rsidRPr="00A227C7" w:rsidRDefault="00F53B3F" w:rsidP="00E35E0E">
      <w:pPr>
        <w:jc w:val="both"/>
        <w:rPr>
          <w:rFonts w:ascii="Arial" w:hAnsi="Arial" w:cs="Arial"/>
          <w:lang w:val="sl-SI"/>
        </w:rPr>
      </w:pPr>
    </w:p>
    <w:p w:rsidR="00F53B3F" w:rsidRPr="00A227C7" w:rsidRDefault="00F53B3F" w:rsidP="00EF2066">
      <w:pPr>
        <w:jc w:val="both"/>
        <w:rPr>
          <w:rFonts w:ascii="Arial" w:hAnsi="Arial" w:cs="Arial"/>
          <w:lang w:val="sl-SI"/>
        </w:rPr>
      </w:pPr>
      <w:r w:rsidRPr="00A227C7">
        <w:rPr>
          <w:rFonts w:ascii="Arial" w:hAnsi="Arial" w:cs="Arial"/>
          <w:lang w:val="sl-SI"/>
        </w:rPr>
        <w:t xml:space="preserve">V 6.2.1.1.9 se v naslovu besedilo »tlačnih posod za acetilen« nadomesti z besedama »acetilenskih jeklenk«, v prvi povedi se besedi »Tlačne posode« nadomestita z </w:t>
      </w:r>
      <w:r w:rsidR="00C56C48" w:rsidRPr="00A227C7">
        <w:rPr>
          <w:rFonts w:ascii="Arial" w:hAnsi="Arial" w:cs="Arial"/>
          <w:lang w:val="sl-SI"/>
        </w:rPr>
        <w:t xml:space="preserve">besedama </w:t>
      </w:r>
      <w:r w:rsidRPr="00A227C7">
        <w:rPr>
          <w:rFonts w:ascii="Arial" w:hAnsi="Arial" w:cs="Arial"/>
          <w:lang w:val="sl-SI"/>
        </w:rPr>
        <w:t>»</w:t>
      </w:r>
      <w:r w:rsidR="00C56C48" w:rsidRPr="00A227C7">
        <w:rPr>
          <w:rFonts w:ascii="Arial" w:hAnsi="Arial" w:cs="Arial"/>
          <w:lang w:val="sl-SI"/>
        </w:rPr>
        <w:t>Telesa jeklenk</w:t>
      </w:r>
      <w:r w:rsidRPr="00A227C7">
        <w:rPr>
          <w:rFonts w:ascii="Arial" w:hAnsi="Arial" w:cs="Arial"/>
          <w:lang w:val="sl-SI"/>
        </w:rPr>
        <w:t xml:space="preserve">«, </w:t>
      </w:r>
      <w:r w:rsidR="00C56C48" w:rsidRPr="00A227C7">
        <w:rPr>
          <w:rFonts w:ascii="Arial" w:hAnsi="Arial" w:cs="Arial"/>
          <w:lang w:val="sl-SI"/>
        </w:rPr>
        <w:t xml:space="preserve">beseda »napolnjene« se nadomesti z besedo »napolnjena«, </w:t>
      </w:r>
      <w:r w:rsidRPr="00A227C7">
        <w:rPr>
          <w:rFonts w:ascii="Arial" w:hAnsi="Arial" w:cs="Arial"/>
          <w:lang w:val="sl-SI"/>
        </w:rPr>
        <w:t xml:space="preserve">v </w:t>
      </w:r>
      <w:r w:rsidR="0005050F" w:rsidRPr="00A227C7">
        <w:rPr>
          <w:rFonts w:ascii="Arial" w:hAnsi="Arial" w:cs="Arial"/>
          <w:lang w:val="sl-SI"/>
        </w:rPr>
        <w:t>točki</w:t>
      </w:r>
      <w:r w:rsidRPr="00A227C7">
        <w:rPr>
          <w:rFonts w:ascii="Arial" w:hAnsi="Arial" w:cs="Arial"/>
          <w:lang w:val="sl-SI"/>
        </w:rPr>
        <w:t xml:space="preserve"> (a) se besedi »tlačno posodo« nadomestita z besedama »</w:t>
      </w:r>
      <w:r w:rsidR="00C56C48" w:rsidRPr="00A227C7">
        <w:rPr>
          <w:rFonts w:ascii="Arial" w:hAnsi="Arial" w:cs="Arial"/>
          <w:lang w:val="sl-SI"/>
        </w:rPr>
        <w:t>telesom jeklenke</w:t>
      </w:r>
      <w:r w:rsidRPr="00A227C7">
        <w:rPr>
          <w:rFonts w:ascii="Arial" w:hAnsi="Arial" w:cs="Arial"/>
          <w:lang w:val="sl-SI"/>
        </w:rPr>
        <w:t>«</w:t>
      </w:r>
      <w:r w:rsidR="009E03B6" w:rsidRPr="00A227C7">
        <w:rPr>
          <w:rFonts w:ascii="Arial" w:hAnsi="Arial" w:cs="Arial"/>
          <w:lang w:val="sl-SI"/>
        </w:rPr>
        <w:t xml:space="preserve">, v zadnji povedi pa se besedilo »s tlačno posodo« nadomesti z besedilom »s tistimi deli jeklenke, </w:t>
      </w:r>
      <w:r w:rsidR="005935D5" w:rsidRPr="00A227C7">
        <w:rPr>
          <w:rFonts w:ascii="Arial" w:hAnsi="Arial" w:cs="Arial"/>
          <w:lang w:val="sl-SI"/>
        </w:rPr>
        <w:t>ki so v stiku z njim</w:t>
      </w:r>
      <w:r w:rsidR="009E03B6" w:rsidRPr="00A227C7">
        <w:rPr>
          <w:rFonts w:ascii="Arial" w:hAnsi="Arial" w:cs="Arial"/>
          <w:lang w:val="sl-SI"/>
        </w:rPr>
        <w:t>«.</w:t>
      </w:r>
    </w:p>
    <w:p w:rsidR="009E03B6" w:rsidRPr="00A227C7" w:rsidRDefault="009E03B6" w:rsidP="00F53B3F">
      <w:pPr>
        <w:rPr>
          <w:rFonts w:ascii="Arial" w:hAnsi="Arial" w:cs="Arial"/>
          <w:lang w:val="sl-SI"/>
        </w:rPr>
      </w:pPr>
    </w:p>
    <w:p w:rsidR="009E03B6" w:rsidRPr="00A227C7" w:rsidRDefault="009E03B6" w:rsidP="00F53B3F">
      <w:pPr>
        <w:rPr>
          <w:rFonts w:ascii="Arial" w:hAnsi="Arial" w:cs="Arial"/>
          <w:lang w:val="sl-SI"/>
        </w:rPr>
      </w:pPr>
      <w:r w:rsidRPr="00A227C7">
        <w:rPr>
          <w:rFonts w:ascii="Arial" w:hAnsi="Arial" w:cs="Arial"/>
          <w:lang w:val="sl-SI"/>
        </w:rPr>
        <w:t>V 6.2.1.</w:t>
      </w:r>
      <w:r w:rsidR="00720A87" w:rsidRPr="00A227C7">
        <w:rPr>
          <w:rFonts w:ascii="Arial" w:hAnsi="Arial" w:cs="Arial"/>
          <w:lang w:val="sl-SI"/>
        </w:rPr>
        <w:t>2</w:t>
      </w:r>
      <w:r w:rsidRPr="00A227C7">
        <w:rPr>
          <w:rFonts w:ascii="Arial" w:hAnsi="Arial" w:cs="Arial"/>
          <w:lang w:val="sl-SI"/>
        </w:rPr>
        <w:t xml:space="preserve">.1 se črta </w:t>
      </w:r>
      <w:r w:rsidR="00007B56" w:rsidRPr="00A227C7">
        <w:rPr>
          <w:rFonts w:ascii="Arial" w:hAnsi="Arial" w:cs="Arial"/>
          <w:lang w:val="sl-SI"/>
        </w:rPr>
        <w:t xml:space="preserve">besedilo </w:t>
      </w:r>
      <w:r w:rsidRPr="00A227C7">
        <w:rPr>
          <w:rFonts w:ascii="Arial" w:hAnsi="Arial" w:cs="Arial"/>
          <w:lang w:val="sl-SI"/>
        </w:rPr>
        <w:t>»in njihov</w:t>
      </w:r>
      <w:r w:rsidR="00720A87" w:rsidRPr="00A227C7">
        <w:rPr>
          <w:rFonts w:ascii="Arial" w:hAnsi="Arial" w:cs="Arial"/>
          <w:lang w:val="sl-SI"/>
        </w:rPr>
        <w:t>ih</w:t>
      </w:r>
      <w:r w:rsidRPr="00A227C7">
        <w:rPr>
          <w:rFonts w:ascii="Arial" w:hAnsi="Arial" w:cs="Arial"/>
          <w:lang w:val="sl-SI"/>
        </w:rPr>
        <w:t xml:space="preserve"> zapiral</w:t>
      </w:r>
      <w:r w:rsidR="00720A87" w:rsidRPr="00A227C7">
        <w:rPr>
          <w:rFonts w:ascii="Arial" w:hAnsi="Arial" w:cs="Arial"/>
          <w:lang w:val="sl-SI"/>
        </w:rPr>
        <w:t>«.</w:t>
      </w:r>
    </w:p>
    <w:p w:rsidR="00720A87" w:rsidRPr="00A227C7" w:rsidRDefault="00720A87" w:rsidP="00F53B3F">
      <w:pPr>
        <w:rPr>
          <w:rFonts w:ascii="Arial" w:hAnsi="Arial" w:cs="Arial"/>
          <w:lang w:val="sl-SI"/>
        </w:rPr>
      </w:pPr>
    </w:p>
    <w:p w:rsidR="00720A87" w:rsidRPr="00A227C7" w:rsidRDefault="00720A87" w:rsidP="00F53B3F">
      <w:pPr>
        <w:rPr>
          <w:rFonts w:ascii="Arial" w:hAnsi="Arial" w:cs="Arial"/>
          <w:lang w:val="sl-SI"/>
        </w:rPr>
      </w:pPr>
      <w:r w:rsidRPr="00A227C7">
        <w:rPr>
          <w:rFonts w:ascii="Arial" w:hAnsi="Arial" w:cs="Arial"/>
          <w:lang w:val="sl-SI"/>
        </w:rPr>
        <w:t xml:space="preserve">V 6.2.1.2.2 se črta </w:t>
      </w:r>
      <w:r w:rsidR="00007B56" w:rsidRPr="00A227C7">
        <w:rPr>
          <w:rFonts w:ascii="Arial" w:hAnsi="Arial" w:cs="Arial"/>
          <w:lang w:val="sl-SI"/>
        </w:rPr>
        <w:t xml:space="preserve">besedilo </w:t>
      </w:r>
      <w:r w:rsidRPr="00A227C7">
        <w:rPr>
          <w:rFonts w:ascii="Arial" w:hAnsi="Arial" w:cs="Arial"/>
          <w:lang w:val="sl-SI"/>
        </w:rPr>
        <w:t>»in njihova zapirala«.</w:t>
      </w:r>
    </w:p>
    <w:p w:rsidR="00720A87" w:rsidRPr="00A227C7" w:rsidRDefault="00720A87" w:rsidP="00F53B3F">
      <w:pPr>
        <w:rPr>
          <w:rFonts w:ascii="Arial" w:hAnsi="Arial" w:cs="Arial"/>
          <w:lang w:val="sl-SI"/>
        </w:rPr>
      </w:pPr>
    </w:p>
    <w:p w:rsidR="00720A87" w:rsidRPr="00A227C7" w:rsidRDefault="00720A87" w:rsidP="00987C85">
      <w:pPr>
        <w:jc w:val="both"/>
        <w:rPr>
          <w:rFonts w:ascii="Arial" w:hAnsi="Arial" w:cs="Arial"/>
          <w:lang w:val="sl-SI"/>
        </w:rPr>
      </w:pPr>
      <w:r w:rsidRPr="00A227C7">
        <w:rPr>
          <w:rFonts w:ascii="Arial" w:hAnsi="Arial" w:cs="Arial"/>
          <w:lang w:val="sl-SI"/>
        </w:rPr>
        <w:t>V 6.2.1.3.1 se besedilo »</w:t>
      </w:r>
      <w:r w:rsidR="00987C85" w:rsidRPr="00A227C7">
        <w:rPr>
          <w:rFonts w:ascii="Arial" w:hAnsi="Arial" w:cs="Arial"/>
          <w:lang w:val="sl-SI"/>
        </w:rPr>
        <w:t>morajo biti zapirala, cevne napeljave in druga</w:t>
      </w:r>
      <w:r w:rsidRPr="00A227C7">
        <w:rPr>
          <w:rFonts w:ascii="Arial" w:hAnsi="Arial" w:cs="Arial"/>
          <w:lang w:val="sl-SI"/>
        </w:rPr>
        <w:t xml:space="preserve">« </w:t>
      </w:r>
      <w:r w:rsidR="00987C85" w:rsidRPr="00A227C7">
        <w:rPr>
          <w:rFonts w:ascii="Arial" w:hAnsi="Arial" w:cs="Arial"/>
          <w:lang w:val="sl-SI"/>
        </w:rPr>
        <w:t>nadomesti z besedilom »mora biti delovna«, besedilo »Razen naprav za razbremenitev tlaka« pa se nadomesti z besedilom »</w:t>
      </w:r>
      <w:r w:rsidR="00653482" w:rsidRPr="00A227C7">
        <w:rPr>
          <w:rFonts w:ascii="Arial" w:hAnsi="Arial" w:cs="Arial"/>
          <w:lang w:val="sl-SI"/>
        </w:rPr>
        <w:t>Razen poroznega, absorpcijskega ali adsorpcijskega materiala, naprav za razbremenitev tlaka, merilnikov tlaka ali kazalnikov</w:t>
      </w:r>
      <w:r w:rsidR="00987C85" w:rsidRPr="00A227C7">
        <w:rPr>
          <w:rFonts w:ascii="Arial" w:hAnsi="Arial" w:cs="Arial"/>
          <w:lang w:val="sl-SI"/>
        </w:rPr>
        <w:t>«.</w:t>
      </w:r>
    </w:p>
    <w:p w:rsidR="00987C85" w:rsidRPr="00A227C7" w:rsidRDefault="00987C85" w:rsidP="00FF2016">
      <w:pPr>
        <w:rPr>
          <w:rFonts w:ascii="Arial" w:hAnsi="Arial" w:cs="Arial"/>
          <w:lang w:val="sl-SI"/>
        </w:rPr>
      </w:pPr>
    </w:p>
    <w:p w:rsidR="00CA704D" w:rsidRPr="00A227C7" w:rsidRDefault="000722EC" w:rsidP="00CA704D">
      <w:pPr>
        <w:rPr>
          <w:rFonts w:ascii="Arial" w:hAnsi="Arial" w:cs="Arial"/>
          <w:lang w:val="sl-SI"/>
        </w:rPr>
      </w:pPr>
      <w:r w:rsidRPr="00A227C7">
        <w:rPr>
          <w:rFonts w:ascii="Arial" w:hAnsi="Arial" w:cs="Arial"/>
          <w:lang w:val="sl-SI"/>
        </w:rPr>
        <w:t>6.2.1.3.2</w:t>
      </w:r>
      <w:r w:rsidR="00FF2016" w:rsidRPr="00A227C7">
        <w:rPr>
          <w:rFonts w:ascii="Arial" w:hAnsi="Arial" w:cs="Arial"/>
          <w:lang w:val="sl-SI"/>
        </w:rPr>
        <w:t xml:space="preserve"> se spremeni tako, da se glasi: </w:t>
      </w:r>
    </w:p>
    <w:p w:rsidR="00485ADF" w:rsidRPr="00A227C7" w:rsidRDefault="00CA704D" w:rsidP="00485ADF">
      <w:pPr>
        <w:ind w:left="1134" w:hanging="1134"/>
        <w:jc w:val="both"/>
        <w:rPr>
          <w:rFonts w:ascii="Arial" w:hAnsi="Arial" w:cs="Arial"/>
          <w:lang w:val="sl-SI"/>
        </w:rPr>
      </w:pPr>
      <w:r w:rsidRPr="00A227C7">
        <w:rPr>
          <w:rFonts w:ascii="Arial" w:hAnsi="Arial" w:cs="Arial"/>
          <w:lang w:val="sl-SI"/>
        </w:rPr>
        <w:t>»</w:t>
      </w:r>
      <w:r w:rsidR="000722EC" w:rsidRPr="00A227C7">
        <w:rPr>
          <w:rFonts w:ascii="Arial" w:hAnsi="Arial" w:cs="Arial"/>
          <w:lang w:val="sl-SI"/>
        </w:rPr>
        <w:t>6.2.1.3.2</w:t>
      </w:r>
      <w:r w:rsidR="000722EC" w:rsidRPr="00A227C7">
        <w:rPr>
          <w:rFonts w:ascii="Arial" w:hAnsi="Arial" w:cs="Arial"/>
          <w:lang w:val="sl-SI"/>
        </w:rPr>
        <w:tab/>
      </w:r>
      <w:r w:rsidR="00485ADF" w:rsidRPr="00A227C7">
        <w:rPr>
          <w:rFonts w:ascii="Arial" w:hAnsi="Arial" w:cs="Arial"/>
          <w:lang w:val="sl-SI"/>
        </w:rPr>
        <w:t>Delovna oprema mora biti nameščena ali zasnovana tako, da je med uporabo in običajnimi prevoznimi pogoji zaščitena pred poškodbami in nenamernim odpiranjem, ki bi povzročilo izpuščan</w:t>
      </w:r>
      <w:r w:rsidR="002548C6" w:rsidRPr="00A227C7">
        <w:rPr>
          <w:rFonts w:ascii="Arial" w:hAnsi="Arial" w:cs="Arial"/>
          <w:lang w:val="sl-SI"/>
        </w:rPr>
        <w:t>je vsebine iz tlačne posode. Vsa</w:t>
      </w:r>
      <w:r w:rsidR="00485ADF" w:rsidRPr="00A227C7">
        <w:rPr>
          <w:rFonts w:ascii="Arial" w:hAnsi="Arial" w:cs="Arial"/>
          <w:lang w:val="sl-SI"/>
        </w:rPr>
        <w:t xml:space="preserve"> zapirala morajo biti zaščitena enak</w:t>
      </w:r>
      <w:r w:rsidR="007F1D90" w:rsidRPr="00A227C7">
        <w:rPr>
          <w:rFonts w:ascii="Arial" w:hAnsi="Arial" w:cs="Arial"/>
          <w:lang w:val="sl-SI"/>
        </w:rPr>
        <w:t>o</w:t>
      </w:r>
      <w:r w:rsidR="00485ADF" w:rsidRPr="00A227C7">
        <w:rPr>
          <w:rFonts w:ascii="Arial" w:hAnsi="Arial" w:cs="Arial"/>
          <w:lang w:val="sl-SI"/>
        </w:rPr>
        <w:t>, kot se zahteva za ventile iz 4.1.6.8. Povezovalne cevi, ki vodijo do zapornih ventilov, morajo biti dovolj gibke, da ščitijo zaporne ventile in cevi pred strižnimi napetostmi ali uhajanjem vsebine iz tlačne posode.«</w:t>
      </w:r>
      <w:r w:rsidR="00703798" w:rsidRPr="00A227C7">
        <w:rPr>
          <w:rFonts w:ascii="Arial" w:hAnsi="Arial" w:cs="Arial"/>
          <w:lang w:val="sl-SI"/>
        </w:rPr>
        <w:t>.</w:t>
      </w:r>
    </w:p>
    <w:p w:rsidR="00CA704D" w:rsidRPr="00B03189" w:rsidRDefault="00CA704D" w:rsidP="00B03189">
      <w:pPr>
        <w:spacing w:line="240" w:lineRule="auto"/>
        <w:rPr>
          <w:rFonts w:ascii="Arial" w:hAnsi="Arial" w:cs="Arial"/>
          <w:sz w:val="16"/>
          <w:szCs w:val="16"/>
          <w:lang w:val="sl-SI"/>
        </w:rPr>
      </w:pPr>
    </w:p>
    <w:p w:rsidR="00CA704D" w:rsidRPr="00A227C7" w:rsidRDefault="00CA704D" w:rsidP="00CA704D">
      <w:pPr>
        <w:rPr>
          <w:rFonts w:ascii="Arial" w:hAnsi="Arial" w:cs="Arial"/>
          <w:lang w:val="sl-SI"/>
        </w:rPr>
      </w:pPr>
      <w:r w:rsidRPr="00A227C7">
        <w:rPr>
          <w:rFonts w:ascii="Arial" w:hAnsi="Arial" w:cs="Arial"/>
          <w:lang w:val="sl-SI"/>
        </w:rPr>
        <w:t>V 6.2.1.3.3 se</w:t>
      </w:r>
      <w:r w:rsidR="00D86627" w:rsidRPr="00A227C7">
        <w:rPr>
          <w:rFonts w:ascii="Arial" w:hAnsi="Arial" w:cs="Arial"/>
          <w:lang w:val="sl-SI"/>
        </w:rPr>
        <w:t xml:space="preserve"> beseda »napravami«</w:t>
      </w:r>
      <w:r w:rsidR="007F1D90" w:rsidRPr="00A227C7">
        <w:rPr>
          <w:rFonts w:ascii="Arial" w:hAnsi="Arial" w:cs="Arial"/>
          <w:lang w:val="sl-SI"/>
        </w:rPr>
        <w:t xml:space="preserve"> nadomesti z besedama »delo</w:t>
      </w:r>
      <w:r w:rsidR="00D86627" w:rsidRPr="00A227C7">
        <w:rPr>
          <w:rFonts w:ascii="Arial" w:hAnsi="Arial" w:cs="Arial"/>
          <w:lang w:val="sl-SI"/>
        </w:rPr>
        <w:t xml:space="preserve">vnimi pripomočki«. </w:t>
      </w:r>
    </w:p>
    <w:p w:rsidR="00053212" w:rsidRPr="00A227C7" w:rsidRDefault="00053212" w:rsidP="00E35E0E">
      <w:pPr>
        <w:jc w:val="both"/>
        <w:rPr>
          <w:rFonts w:ascii="Arial" w:hAnsi="Arial" w:cs="Arial"/>
          <w:lang w:val="sl-SI"/>
        </w:rPr>
      </w:pPr>
    </w:p>
    <w:p w:rsidR="00E35E0E" w:rsidRPr="00A227C7" w:rsidRDefault="00E35E0E" w:rsidP="00E35E0E">
      <w:pPr>
        <w:jc w:val="both"/>
        <w:rPr>
          <w:rFonts w:ascii="Arial" w:hAnsi="Arial" w:cs="Arial"/>
          <w:lang w:val="sl-SI"/>
        </w:rPr>
      </w:pPr>
      <w:r w:rsidRPr="00A227C7">
        <w:rPr>
          <w:rFonts w:ascii="Arial" w:hAnsi="Arial" w:cs="Arial"/>
          <w:lang w:val="sl-SI"/>
        </w:rPr>
        <w:t>V 6.2.1.3.6.4.1 se besedi »in valovanje« nadomestita z besedilom », vključno s silami zaradi premikanja tekočine«.</w:t>
      </w:r>
    </w:p>
    <w:p w:rsidR="00C45E74" w:rsidRPr="00A227C7" w:rsidRDefault="00C45E74" w:rsidP="00E35E0E">
      <w:pPr>
        <w:jc w:val="both"/>
        <w:rPr>
          <w:rFonts w:ascii="Arial" w:hAnsi="Arial" w:cs="Arial"/>
          <w:lang w:val="sl-SI"/>
        </w:rPr>
      </w:pPr>
    </w:p>
    <w:p w:rsidR="00C45E74" w:rsidRPr="00A227C7" w:rsidRDefault="00C45E74" w:rsidP="00C45E74">
      <w:pPr>
        <w:jc w:val="both"/>
        <w:rPr>
          <w:rFonts w:ascii="Arial" w:hAnsi="Arial" w:cs="Arial"/>
          <w:lang w:val="sl-SI"/>
        </w:rPr>
      </w:pPr>
      <w:r w:rsidRPr="00A227C7">
        <w:rPr>
          <w:rFonts w:ascii="Arial" w:hAnsi="Arial" w:cs="Arial"/>
          <w:lang w:val="sl-SI"/>
        </w:rPr>
        <w:t>V 6.2.1.3.6.4.4 se besedilo », kjer je plinasta faza« nadomesti z besedama »za hlape«.</w:t>
      </w:r>
    </w:p>
    <w:p w:rsidR="00E35E0E" w:rsidRPr="00A227C7" w:rsidRDefault="00E35E0E" w:rsidP="00E35E0E">
      <w:pPr>
        <w:jc w:val="both"/>
        <w:rPr>
          <w:rFonts w:ascii="Arial" w:hAnsi="Arial" w:cs="Arial"/>
          <w:lang w:val="sl-SI"/>
        </w:rPr>
      </w:pPr>
    </w:p>
    <w:p w:rsidR="000722EC" w:rsidRPr="00A227C7" w:rsidRDefault="00B123BF" w:rsidP="00B123BF">
      <w:pPr>
        <w:rPr>
          <w:rFonts w:ascii="Arial" w:hAnsi="Arial" w:cs="Arial"/>
          <w:lang w:val="sl-SI"/>
        </w:rPr>
      </w:pPr>
      <w:r w:rsidRPr="00A227C7">
        <w:rPr>
          <w:rFonts w:ascii="Arial" w:hAnsi="Arial" w:cs="Arial"/>
          <w:lang w:val="sl-SI"/>
        </w:rPr>
        <w:t>V 6.2.1.4.1 se črta druga poved.</w:t>
      </w:r>
    </w:p>
    <w:p w:rsidR="00B123BF" w:rsidRPr="00A227C7" w:rsidRDefault="00B123BF" w:rsidP="00B123BF">
      <w:pPr>
        <w:rPr>
          <w:rFonts w:ascii="Arial" w:hAnsi="Arial" w:cs="Arial"/>
          <w:lang w:val="sl-SI"/>
        </w:rPr>
      </w:pPr>
    </w:p>
    <w:p w:rsidR="00B123BF" w:rsidRPr="00A227C7" w:rsidRDefault="00703798" w:rsidP="00B123BF">
      <w:pPr>
        <w:rPr>
          <w:rFonts w:ascii="Arial" w:hAnsi="Arial" w:cs="Arial"/>
          <w:lang w:val="sl-SI"/>
        </w:rPr>
      </w:pPr>
      <w:r w:rsidRPr="00A227C7">
        <w:rPr>
          <w:rFonts w:ascii="Arial" w:hAnsi="Arial" w:cs="Arial"/>
          <w:lang w:val="sl-SI"/>
        </w:rPr>
        <w:t>Dodata se nova odstav</w:t>
      </w:r>
      <w:r w:rsidR="00B123BF" w:rsidRPr="00A227C7">
        <w:rPr>
          <w:rFonts w:ascii="Arial" w:hAnsi="Arial" w:cs="Arial"/>
          <w:lang w:val="sl-SI"/>
        </w:rPr>
        <w:t>k</w:t>
      </w:r>
      <w:r w:rsidRPr="00A227C7">
        <w:rPr>
          <w:rFonts w:ascii="Arial" w:hAnsi="Arial" w:cs="Arial"/>
          <w:lang w:val="sl-SI"/>
        </w:rPr>
        <w:t>a</w:t>
      </w:r>
      <w:r w:rsidR="00B123BF" w:rsidRPr="00A227C7">
        <w:rPr>
          <w:rFonts w:ascii="Arial" w:hAnsi="Arial" w:cs="Arial"/>
          <w:lang w:val="sl-SI"/>
        </w:rPr>
        <w:t xml:space="preserve"> 6.2.1.4.3 in 6.2.1.4.4, ki se glasita:</w:t>
      </w:r>
    </w:p>
    <w:p w:rsidR="00B123BF" w:rsidRPr="00A227C7" w:rsidRDefault="00B123BF" w:rsidP="00B123BF">
      <w:pPr>
        <w:ind w:left="1134" w:hanging="1134"/>
        <w:jc w:val="both"/>
        <w:rPr>
          <w:rFonts w:ascii="Arial" w:hAnsi="Arial" w:cs="Arial"/>
          <w:lang w:val="sl-SI"/>
        </w:rPr>
      </w:pPr>
      <w:r w:rsidRPr="00A227C7">
        <w:rPr>
          <w:rFonts w:ascii="Arial" w:hAnsi="Arial" w:cs="Arial"/>
          <w:lang w:val="sl-SI"/>
        </w:rPr>
        <w:t>»6.2.1.4.3</w:t>
      </w:r>
      <w:r w:rsidRPr="00A227C7">
        <w:rPr>
          <w:rFonts w:ascii="Arial" w:hAnsi="Arial" w:cs="Arial"/>
          <w:lang w:val="sl-SI"/>
        </w:rPr>
        <w:tab/>
      </w:r>
      <w:r w:rsidR="00485ADF" w:rsidRPr="00A227C7">
        <w:rPr>
          <w:rFonts w:ascii="Arial" w:hAnsi="Arial" w:cs="Arial"/>
          <w:lang w:val="sl-SI"/>
        </w:rPr>
        <w:t xml:space="preserve">Telesa tlačnih posod in notranje posode zaprtih krioposod </w:t>
      </w:r>
      <w:r w:rsidR="00515A6A" w:rsidRPr="00A227C7">
        <w:rPr>
          <w:rFonts w:ascii="Arial" w:hAnsi="Arial" w:cs="Arial"/>
          <w:lang w:val="sl-SI"/>
        </w:rPr>
        <w:t xml:space="preserve">mora </w:t>
      </w:r>
      <w:r w:rsidR="00485ADF" w:rsidRPr="00A227C7">
        <w:rPr>
          <w:rFonts w:ascii="Arial" w:hAnsi="Arial" w:cs="Arial"/>
          <w:lang w:val="sl-SI"/>
        </w:rPr>
        <w:t>pregleda</w:t>
      </w:r>
      <w:r w:rsidR="00515A6A" w:rsidRPr="00A227C7">
        <w:rPr>
          <w:rFonts w:ascii="Arial" w:hAnsi="Arial" w:cs="Arial"/>
          <w:lang w:val="sl-SI"/>
        </w:rPr>
        <w:t>ti</w:t>
      </w:r>
      <w:r w:rsidR="00485ADF" w:rsidRPr="00A227C7">
        <w:rPr>
          <w:rFonts w:ascii="Arial" w:hAnsi="Arial" w:cs="Arial"/>
          <w:lang w:val="sl-SI"/>
        </w:rPr>
        <w:t>, preizkusi</w:t>
      </w:r>
      <w:r w:rsidR="00515A6A" w:rsidRPr="00A227C7">
        <w:rPr>
          <w:rFonts w:ascii="Arial" w:hAnsi="Arial" w:cs="Arial"/>
          <w:lang w:val="sl-SI"/>
        </w:rPr>
        <w:t>ti</w:t>
      </w:r>
      <w:r w:rsidR="00485ADF" w:rsidRPr="00A227C7">
        <w:rPr>
          <w:rFonts w:ascii="Arial" w:hAnsi="Arial" w:cs="Arial"/>
          <w:lang w:val="sl-SI"/>
        </w:rPr>
        <w:t xml:space="preserve"> in odobri</w:t>
      </w:r>
      <w:r w:rsidR="00515A6A" w:rsidRPr="00A227C7">
        <w:rPr>
          <w:rFonts w:ascii="Arial" w:hAnsi="Arial" w:cs="Arial"/>
          <w:lang w:val="sl-SI"/>
        </w:rPr>
        <w:t>ti</w:t>
      </w:r>
      <w:r w:rsidR="00485ADF" w:rsidRPr="00A227C7">
        <w:rPr>
          <w:rFonts w:ascii="Arial" w:hAnsi="Arial" w:cs="Arial"/>
          <w:lang w:val="sl-SI"/>
        </w:rPr>
        <w:t xml:space="preserve"> </w:t>
      </w:r>
      <w:r w:rsidR="00515A6A" w:rsidRPr="00A227C7">
        <w:rPr>
          <w:rFonts w:ascii="Arial" w:hAnsi="Arial" w:cs="Arial"/>
          <w:lang w:val="sl-SI"/>
        </w:rPr>
        <w:t xml:space="preserve">kontrolni </w:t>
      </w:r>
      <w:r w:rsidR="00485ADF" w:rsidRPr="00A227C7">
        <w:rPr>
          <w:rFonts w:ascii="Arial" w:hAnsi="Arial" w:cs="Arial"/>
          <w:lang w:val="sl-SI"/>
        </w:rPr>
        <w:t xml:space="preserve">organ. </w:t>
      </w:r>
    </w:p>
    <w:p w:rsidR="00515A6A" w:rsidRPr="00A227C7" w:rsidRDefault="00515A6A" w:rsidP="00B123BF">
      <w:pPr>
        <w:ind w:left="1134" w:hanging="1134"/>
        <w:jc w:val="both"/>
        <w:rPr>
          <w:rFonts w:ascii="Arial" w:hAnsi="Arial" w:cs="Arial"/>
          <w:lang w:val="sl-SI"/>
        </w:rPr>
      </w:pPr>
    </w:p>
    <w:p w:rsidR="00515A6A" w:rsidRPr="00A227C7" w:rsidRDefault="00B123BF" w:rsidP="00B123BF">
      <w:pPr>
        <w:ind w:left="1134" w:hanging="1134"/>
        <w:jc w:val="both"/>
        <w:rPr>
          <w:rFonts w:ascii="Arial" w:hAnsi="Arial" w:cs="Arial"/>
          <w:lang w:val="sl-SI"/>
        </w:rPr>
      </w:pPr>
      <w:r w:rsidRPr="00A227C7">
        <w:rPr>
          <w:rFonts w:ascii="Arial" w:hAnsi="Arial" w:cs="Arial"/>
          <w:lang w:val="sl-SI"/>
        </w:rPr>
        <w:t>6.2.1.4.4</w:t>
      </w:r>
      <w:r w:rsidRPr="00A227C7">
        <w:rPr>
          <w:rFonts w:ascii="Arial" w:hAnsi="Arial" w:cs="Arial"/>
          <w:lang w:val="sl-SI"/>
        </w:rPr>
        <w:tab/>
      </w:r>
      <w:r w:rsidR="00515A6A" w:rsidRPr="00A227C7">
        <w:rPr>
          <w:rFonts w:ascii="Arial" w:hAnsi="Arial" w:cs="Arial"/>
          <w:lang w:val="sl-SI"/>
        </w:rPr>
        <w:t xml:space="preserve">Za jeklenke, tlačne sode in cevi za ponovno polnjenje se </w:t>
      </w:r>
      <w:r w:rsidR="00780E8B" w:rsidRPr="00A227C7">
        <w:rPr>
          <w:rFonts w:ascii="Arial" w:hAnsi="Arial" w:cs="Arial"/>
          <w:lang w:val="sl-SI"/>
        </w:rPr>
        <w:t>ugotavljanje</w:t>
      </w:r>
      <w:r w:rsidR="00515A6A" w:rsidRPr="00A227C7">
        <w:rPr>
          <w:rFonts w:ascii="Arial" w:hAnsi="Arial" w:cs="Arial"/>
          <w:lang w:val="sl-SI"/>
        </w:rPr>
        <w:t xml:space="preserve"> skladnosti teles in zapiral </w:t>
      </w:r>
      <w:r w:rsidR="007F1D90" w:rsidRPr="00A227C7">
        <w:rPr>
          <w:rFonts w:ascii="Arial" w:hAnsi="Arial" w:cs="Arial"/>
          <w:lang w:val="sl-SI"/>
        </w:rPr>
        <w:t xml:space="preserve">lahko </w:t>
      </w:r>
      <w:r w:rsidR="00515A6A" w:rsidRPr="00A227C7">
        <w:rPr>
          <w:rFonts w:ascii="Arial" w:hAnsi="Arial" w:cs="Arial"/>
          <w:lang w:val="sl-SI"/>
        </w:rPr>
        <w:t xml:space="preserve">opravi ločeno. V teh primerih dodatna ocena končne sestave ni potrebna. </w:t>
      </w:r>
    </w:p>
    <w:p w:rsidR="00515A6A" w:rsidRPr="00A227C7" w:rsidRDefault="00515A6A" w:rsidP="00B123BF">
      <w:pPr>
        <w:ind w:left="1134"/>
        <w:jc w:val="both"/>
        <w:rPr>
          <w:rFonts w:ascii="Arial" w:hAnsi="Arial" w:cs="Arial"/>
          <w:lang w:val="sl-SI"/>
        </w:rPr>
      </w:pPr>
    </w:p>
    <w:p w:rsidR="00B123BF" w:rsidRPr="00A227C7" w:rsidRDefault="00515A6A" w:rsidP="00B123BF">
      <w:pPr>
        <w:ind w:left="1134"/>
        <w:jc w:val="both"/>
        <w:rPr>
          <w:rFonts w:ascii="Arial" w:hAnsi="Arial" w:cs="Arial"/>
          <w:lang w:val="sl-SI"/>
        </w:rPr>
      </w:pPr>
      <w:r w:rsidRPr="00A227C7">
        <w:rPr>
          <w:rFonts w:ascii="Arial" w:hAnsi="Arial" w:cs="Arial"/>
          <w:lang w:val="sl-SI"/>
        </w:rPr>
        <w:t xml:space="preserve">Pri svežnjih jeklenk se telesa jeklenk in ventili </w:t>
      </w:r>
      <w:r w:rsidR="001B595E" w:rsidRPr="00A227C7">
        <w:rPr>
          <w:rFonts w:ascii="Arial" w:hAnsi="Arial" w:cs="Arial"/>
          <w:lang w:val="sl-SI"/>
        </w:rPr>
        <w:t xml:space="preserve">lahko </w:t>
      </w:r>
      <w:r w:rsidRPr="00A227C7">
        <w:rPr>
          <w:rFonts w:ascii="Arial" w:hAnsi="Arial" w:cs="Arial"/>
          <w:lang w:val="sl-SI"/>
        </w:rPr>
        <w:t>ocenijo ločeno, vendar je potrebna dodatna ocena celotne sestave.</w:t>
      </w:r>
    </w:p>
    <w:p w:rsidR="00B123BF" w:rsidRPr="00A227C7" w:rsidRDefault="00B123BF" w:rsidP="00B123BF">
      <w:pPr>
        <w:ind w:left="1134"/>
        <w:jc w:val="both"/>
        <w:rPr>
          <w:rFonts w:ascii="Arial" w:hAnsi="Arial" w:cs="Arial"/>
          <w:lang w:val="sl-SI"/>
        </w:rPr>
      </w:pPr>
    </w:p>
    <w:p w:rsidR="00515A6A" w:rsidRPr="00A227C7" w:rsidRDefault="00515A6A" w:rsidP="00B123BF">
      <w:pPr>
        <w:ind w:left="1134"/>
        <w:jc w:val="both"/>
        <w:rPr>
          <w:rFonts w:ascii="Arial" w:hAnsi="Arial" w:cs="Arial"/>
          <w:lang w:val="sl-SI"/>
        </w:rPr>
      </w:pPr>
      <w:r w:rsidRPr="00A227C7">
        <w:rPr>
          <w:rFonts w:ascii="Arial" w:hAnsi="Arial" w:cs="Arial"/>
          <w:lang w:val="sl-SI"/>
        </w:rPr>
        <w:t xml:space="preserve">Pri zaprtih krioposodah se notranje posode in zapirala </w:t>
      </w:r>
      <w:r w:rsidR="001B595E" w:rsidRPr="00A227C7">
        <w:rPr>
          <w:rFonts w:ascii="Arial" w:hAnsi="Arial" w:cs="Arial"/>
          <w:lang w:val="sl-SI"/>
        </w:rPr>
        <w:t xml:space="preserve">lahko </w:t>
      </w:r>
      <w:r w:rsidRPr="00A227C7">
        <w:rPr>
          <w:rFonts w:ascii="Arial" w:hAnsi="Arial" w:cs="Arial"/>
          <w:lang w:val="sl-SI"/>
        </w:rPr>
        <w:t>ocenijo ločeno, vendar je potrebna dodatna ocena celotne sestave.</w:t>
      </w:r>
    </w:p>
    <w:p w:rsidR="00B123BF" w:rsidRPr="00A227C7" w:rsidRDefault="00B123BF" w:rsidP="00B123BF">
      <w:pPr>
        <w:ind w:left="1134"/>
        <w:jc w:val="both"/>
        <w:rPr>
          <w:rFonts w:ascii="Arial" w:hAnsi="Arial" w:cs="Arial"/>
          <w:lang w:val="sl-SI"/>
        </w:rPr>
      </w:pPr>
    </w:p>
    <w:p w:rsidR="00B123BF" w:rsidRPr="00A227C7" w:rsidRDefault="00515A6A" w:rsidP="00B123BF">
      <w:pPr>
        <w:ind w:left="1134"/>
        <w:jc w:val="both"/>
        <w:rPr>
          <w:rFonts w:ascii="Arial" w:hAnsi="Arial" w:cs="Arial"/>
          <w:lang w:val="sl-SI"/>
        </w:rPr>
      </w:pPr>
      <w:r w:rsidRPr="00A227C7">
        <w:rPr>
          <w:rFonts w:ascii="Arial" w:hAnsi="Arial" w:cs="Arial"/>
          <w:lang w:val="sl-SI"/>
        </w:rPr>
        <w:t xml:space="preserve">Pri acetilenskih jeklenkah </w:t>
      </w:r>
      <w:r w:rsidR="00780E8B" w:rsidRPr="00A227C7">
        <w:rPr>
          <w:rFonts w:ascii="Arial" w:hAnsi="Arial" w:cs="Arial"/>
          <w:lang w:val="sl-SI"/>
        </w:rPr>
        <w:t>ugotavljanje</w:t>
      </w:r>
      <w:r w:rsidRPr="00A227C7">
        <w:rPr>
          <w:rFonts w:ascii="Arial" w:hAnsi="Arial" w:cs="Arial"/>
          <w:lang w:val="sl-SI"/>
        </w:rPr>
        <w:t xml:space="preserve"> skladnosti vključuje</w:t>
      </w:r>
      <w:r w:rsidR="00B123BF" w:rsidRPr="00A227C7">
        <w:rPr>
          <w:rFonts w:ascii="Arial" w:hAnsi="Arial" w:cs="Arial"/>
          <w:lang w:val="sl-SI"/>
        </w:rPr>
        <w:t>:</w:t>
      </w:r>
    </w:p>
    <w:p w:rsidR="00B123BF" w:rsidRPr="00A227C7" w:rsidRDefault="00B123BF" w:rsidP="00B123BF">
      <w:pPr>
        <w:ind w:left="1134"/>
        <w:jc w:val="both"/>
        <w:rPr>
          <w:rFonts w:ascii="Arial" w:hAnsi="Arial" w:cs="Arial"/>
          <w:lang w:val="sl-SI"/>
        </w:rPr>
      </w:pPr>
    </w:p>
    <w:p w:rsidR="00780E8B" w:rsidRPr="00A227C7" w:rsidRDefault="00B123BF" w:rsidP="00B123BF">
      <w:pPr>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r>
      <w:r w:rsidR="00515A6A" w:rsidRPr="00A227C7">
        <w:rPr>
          <w:rFonts w:ascii="Arial" w:hAnsi="Arial" w:cs="Arial"/>
          <w:lang w:val="sl-SI"/>
        </w:rPr>
        <w:t xml:space="preserve">eno ugotavljanje skladnosti, ki zajema telo jeklenke </w:t>
      </w:r>
      <w:r w:rsidR="001B595E" w:rsidRPr="00A227C7">
        <w:rPr>
          <w:rFonts w:ascii="Arial" w:hAnsi="Arial" w:cs="Arial"/>
          <w:lang w:val="sl-SI"/>
        </w:rPr>
        <w:t>in</w:t>
      </w:r>
      <w:r w:rsidR="00515A6A" w:rsidRPr="00A227C7">
        <w:rPr>
          <w:rFonts w:ascii="Arial" w:hAnsi="Arial" w:cs="Arial"/>
          <w:lang w:val="sl-SI"/>
        </w:rPr>
        <w:t xml:space="preserve"> tudi vsebovan porozni material</w:t>
      </w:r>
      <w:r w:rsidR="001B595E" w:rsidRPr="00A227C7">
        <w:rPr>
          <w:rFonts w:ascii="Arial" w:hAnsi="Arial" w:cs="Arial"/>
          <w:lang w:val="sl-SI"/>
        </w:rPr>
        <w:t>,</w:t>
      </w:r>
      <w:r w:rsidR="00515A6A" w:rsidRPr="00A227C7">
        <w:rPr>
          <w:rFonts w:ascii="Arial" w:hAnsi="Arial" w:cs="Arial"/>
          <w:lang w:val="sl-SI"/>
        </w:rPr>
        <w:t xml:space="preserve"> ali </w:t>
      </w:r>
    </w:p>
    <w:p w:rsidR="00780E8B" w:rsidRPr="00A227C7" w:rsidRDefault="00780E8B" w:rsidP="00B123BF">
      <w:pPr>
        <w:ind w:left="1701" w:hanging="567"/>
        <w:jc w:val="both"/>
        <w:rPr>
          <w:rFonts w:ascii="Arial" w:hAnsi="Arial" w:cs="Arial"/>
          <w:lang w:val="sl-SI"/>
        </w:rPr>
      </w:pPr>
    </w:p>
    <w:p w:rsidR="00B123BF" w:rsidRPr="00A227C7" w:rsidRDefault="00B123BF" w:rsidP="00B123BF">
      <w:pPr>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r>
      <w:r w:rsidR="00780E8B" w:rsidRPr="00A227C7">
        <w:rPr>
          <w:rFonts w:ascii="Arial" w:hAnsi="Arial" w:cs="Arial"/>
          <w:lang w:val="sl-SI"/>
        </w:rPr>
        <w:t>ločeno ugotavljanje skladnosti za prazno telo jeklenke in dodatno oceno skladnosti, ki zajema telo jeklenke z vsebovanim poroznim materialom.</w:t>
      </w:r>
      <w:r w:rsidRPr="00A227C7">
        <w:rPr>
          <w:rFonts w:ascii="Arial" w:hAnsi="Arial" w:cs="Arial"/>
          <w:lang w:val="sl-SI"/>
        </w:rPr>
        <w:t>«.</w:t>
      </w:r>
    </w:p>
    <w:p w:rsidR="000722EC" w:rsidRPr="00A227C7" w:rsidRDefault="000722EC" w:rsidP="00E35E0E">
      <w:pPr>
        <w:jc w:val="both"/>
        <w:rPr>
          <w:rFonts w:ascii="Arial" w:hAnsi="Arial" w:cs="Arial"/>
          <w:lang w:val="sl-SI"/>
        </w:rPr>
      </w:pPr>
    </w:p>
    <w:p w:rsidR="00B123BF" w:rsidRPr="00A227C7" w:rsidRDefault="00204E19" w:rsidP="00E35E0E">
      <w:pPr>
        <w:jc w:val="both"/>
        <w:rPr>
          <w:rFonts w:ascii="Arial" w:hAnsi="Arial" w:cs="Arial"/>
          <w:lang w:val="sl-SI"/>
        </w:rPr>
      </w:pPr>
      <w:r w:rsidRPr="00A227C7">
        <w:rPr>
          <w:rFonts w:ascii="Arial" w:hAnsi="Arial" w:cs="Arial"/>
          <w:lang w:val="sl-SI"/>
        </w:rPr>
        <w:t>V 6.2.1.5.1</w:t>
      </w:r>
      <w:r w:rsidR="000C2D55" w:rsidRPr="00A227C7">
        <w:rPr>
          <w:rFonts w:ascii="Arial" w:hAnsi="Arial" w:cs="Arial"/>
          <w:lang w:val="sl-SI"/>
        </w:rPr>
        <w:t xml:space="preserve"> se besedilo »</w:t>
      </w:r>
      <w:r w:rsidR="0019573E" w:rsidRPr="00A227C7">
        <w:rPr>
          <w:rFonts w:ascii="Arial" w:hAnsi="Arial" w:cs="Arial"/>
          <w:lang w:val="sl-SI"/>
        </w:rPr>
        <w:t>krioposod in sistemov za shranjevanje kovinskega hidrida</w:t>
      </w:r>
      <w:r w:rsidR="000C2D55" w:rsidRPr="00A227C7">
        <w:rPr>
          <w:rFonts w:ascii="Arial" w:hAnsi="Arial" w:cs="Arial"/>
          <w:lang w:val="sl-SI"/>
        </w:rPr>
        <w:t>« nadomesti z besedilom »</w:t>
      </w:r>
      <w:r w:rsidR="0019573E" w:rsidRPr="00A227C7">
        <w:rPr>
          <w:rFonts w:ascii="Arial" w:hAnsi="Arial" w:cs="Arial"/>
          <w:lang w:val="sl-SI"/>
        </w:rPr>
        <w:t>krioposod, sistemov za shranjevanje kovinskega hidrida in svežnjev jeklenk</w:t>
      </w:r>
      <w:r w:rsidR="000C2D55" w:rsidRPr="00A227C7">
        <w:rPr>
          <w:rFonts w:ascii="Arial" w:hAnsi="Arial" w:cs="Arial"/>
          <w:lang w:val="sl-SI"/>
        </w:rPr>
        <w:t>«, besedilo »</w:t>
      </w:r>
      <w:r w:rsidR="0019573E" w:rsidRPr="00A227C7">
        <w:rPr>
          <w:rFonts w:ascii="Arial" w:hAnsi="Arial" w:cs="Arial"/>
          <w:lang w:val="sl-SI"/>
        </w:rPr>
        <w:t>zasnovo tlačne posode</w:t>
      </w:r>
      <w:r w:rsidR="000C2D55" w:rsidRPr="00A227C7">
        <w:rPr>
          <w:rFonts w:ascii="Arial" w:hAnsi="Arial" w:cs="Arial"/>
          <w:lang w:val="sl-SI"/>
        </w:rPr>
        <w:t>« se nadomesti z besedilom »</w:t>
      </w:r>
      <w:r w:rsidR="0019573E" w:rsidRPr="00A227C7">
        <w:rPr>
          <w:rFonts w:ascii="Arial" w:hAnsi="Arial" w:cs="Arial"/>
          <w:lang w:val="sl-SI"/>
        </w:rPr>
        <w:t xml:space="preserve">zasnovo ali priznanimi tehničnimi </w:t>
      </w:r>
      <w:r w:rsidR="00F05580" w:rsidRPr="00A227C7">
        <w:rPr>
          <w:rFonts w:ascii="Arial" w:hAnsi="Arial" w:cs="Arial"/>
          <w:lang w:val="sl-SI"/>
        </w:rPr>
        <w:t>specifikacijami</w:t>
      </w:r>
      <w:r w:rsidR="000C2D55" w:rsidRPr="00A227C7">
        <w:rPr>
          <w:rFonts w:ascii="Arial" w:hAnsi="Arial" w:cs="Arial"/>
          <w:lang w:val="sl-SI"/>
        </w:rPr>
        <w:t>«, besedilo »</w:t>
      </w:r>
      <w:r w:rsidR="00F05580" w:rsidRPr="00A227C7">
        <w:rPr>
          <w:rFonts w:ascii="Arial" w:hAnsi="Arial" w:cs="Arial"/>
          <w:lang w:val="sl-SI"/>
        </w:rPr>
        <w:t>vzorcu tlačnih posod</w:t>
      </w:r>
      <w:r w:rsidR="000C2D55" w:rsidRPr="00A227C7">
        <w:rPr>
          <w:rFonts w:ascii="Arial" w:hAnsi="Arial" w:cs="Arial"/>
          <w:lang w:val="sl-SI"/>
        </w:rPr>
        <w:t>« se nadomesti z besedilom »</w:t>
      </w:r>
      <w:r w:rsidR="00F05580" w:rsidRPr="00A227C7">
        <w:rPr>
          <w:rFonts w:ascii="Arial" w:hAnsi="Arial" w:cs="Arial"/>
          <w:lang w:val="sl-SI"/>
        </w:rPr>
        <w:t xml:space="preserve">vzorcu </w:t>
      </w:r>
      <w:r w:rsidR="00780E8B" w:rsidRPr="00A227C7">
        <w:rPr>
          <w:rFonts w:ascii="Arial" w:hAnsi="Arial" w:cs="Arial"/>
          <w:lang w:val="sl-SI"/>
        </w:rPr>
        <w:t>teles tlačnih posod</w:t>
      </w:r>
      <w:r w:rsidR="000C2D55" w:rsidRPr="00A227C7">
        <w:rPr>
          <w:rFonts w:ascii="Arial" w:hAnsi="Arial" w:cs="Arial"/>
          <w:lang w:val="sl-SI"/>
        </w:rPr>
        <w:t>«</w:t>
      </w:r>
      <w:r w:rsidR="00F05580" w:rsidRPr="00A227C7">
        <w:rPr>
          <w:lang w:val="sl-SI"/>
        </w:rPr>
        <w:t xml:space="preserve">, </w:t>
      </w:r>
      <w:r w:rsidR="00F05580" w:rsidRPr="00A227C7">
        <w:rPr>
          <w:rFonts w:ascii="Arial" w:hAnsi="Arial" w:cs="Arial"/>
          <w:lang w:val="sl-SI"/>
        </w:rPr>
        <w:t>besedilo »vseh tlačnih posodah« pa se nadomesti z besedilom »</w:t>
      </w:r>
      <w:r w:rsidR="001B7667" w:rsidRPr="00A227C7">
        <w:rPr>
          <w:rFonts w:ascii="Arial" w:hAnsi="Arial" w:cs="Arial"/>
          <w:lang w:val="sl-SI"/>
        </w:rPr>
        <w:t>vseh telesih tlačnih posod</w:t>
      </w:r>
      <w:r w:rsidR="00F05580" w:rsidRPr="00A227C7">
        <w:rPr>
          <w:rFonts w:ascii="Arial" w:hAnsi="Arial" w:cs="Arial"/>
          <w:lang w:val="sl-SI"/>
        </w:rPr>
        <w:t>«</w:t>
      </w:r>
      <w:r w:rsidR="000C2D55" w:rsidRPr="00A227C7">
        <w:rPr>
          <w:rFonts w:ascii="Arial" w:hAnsi="Arial" w:cs="Arial"/>
          <w:lang w:val="sl-SI"/>
        </w:rPr>
        <w:t>.</w:t>
      </w:r>
    </w:p>
    <w:p w:rsidR="000C2D55" w:rsidRPr="00A227C7" w:rsidRDefault="000C2D55" w:rsidP="00E35E0E">
      <w:pPr>
        <w:jc w:val="both"/>
        <w:rPr>
          <w:rFonts w:ascii="Arial" w:hAnsi="Arial" w:cs="Arial"/>
          <w:lang w:val="sl-SI"/>
        </w:rPr>
      </w:pPr>
    </w:p>
    <w:p w:rsidR="000C2D55" w:rsidRPr="00A227C7" w:rsidRDefault="00F05580" w:rsidP="00F05580">
      <w:pPr>
        <w:jc w:val="both"/>
        <w:rPr>
          <w:rFonts w:ascii="Arial" w:hAnsi="Arial" w:cs="Arial"/>
          <w:lang w:val="sl-SI"/>
        </w:rPr>
      </w:pPr>
      <w:r w:rsidRPr="00A227C7">
        <w:rPr>
          <w:rFonts w:ascii="Arial" w:hAnsi="Arial" w:cs="Arial"/>
          <w:lang w:val="sl-SI"/>
        </w:rPr>
        <w:t>V 6.2.1.5.1 (d) se črta</w:t>
      </w:r>
      <w:r w:rsidR="001B595E" w:rsidRPr="00A227C7">
        <w:rPr>
          <w:rFonts w:ascii="Arial" w:hAnsi="Arial" w:cs="Arial"/>
          <w:lang w:val="sl-SI"/>
        </w:rPr>
        <w:t>ta besedi</w:t>
      </w:r>
      <w:r w:rsidRPr="00A227C7">
        <w:rPr>
          <w:rFonts w:ascii="Arial" w:hAnsi="Arial" w:cs="Arial"/>
          <w:lang w:val="sl-SI"/>
        </w:rPr>
        <w:t xml:space="preserve"> »tlačnih posod«.</w:t>
      </w:r>
    </w:p>
    <w:p w:rsidR="00F05580" w:rsidRPr="00A227C7" w:rsidRDefault="00F05580" w:rsidP="00F05580">
      <w:pPr>
        <w:jc w:val="both"/>
        <w:rPr>
          <w:rFonts w:ascii="Arial" w:hAnsi="Arial" w:cs="Arial"/>
          <w:lang w:val="sl-SI"/>
        </w:rPr>
      </w:pPr>
    </w:p>
    <w:p w:rsidR="00F05580" w:rsidRPr="00A227C7" w:rsidRDefault="007214DB" w:rsidP="007214DB">
      <w:pPr>
        <w:jc w:val="both"/>
        <w:rPr>
          <w:rFonts w:ascii="Arial" w:hAnsi="Arial" w:cs="Arial"/>
          <w:lang w:val="sl-SI"/>
        </w:rPr>
      </w:pPr>
      <w:r w:rsidRPr="00A227C7">
        <w:rPr>
          <w:rFonts w:ascii="Arial" w:hAnsi="Arial" w:cs="Arial"/>
          <w:lang w:val="sl-SI"/>
        </w:rPr>
        <w:t>V 6.2.1.5.1 (e) se besedi »na vratu« nadomestita z besedilom », ki se uporabljajo za pritrditev zapiral«.</w:t>
      </w:r>
    </w:p>
    <w:p w:rsidR="00B123BF" w:rsidRPr="00A227C7" w:rsidRDefault="00B123BF" w:rsidP="00E35E0E">
      <w:pPr>
        <w:jc w:val="both"/>
        <w:rPr>
          <w:rFonts w:ascii="Arial" w:hAnsi="Arial" w:cs="Arial"/>
          <w:lang w:val="sl-SI"/>
        </w:rPr>
      </w:pPr>
    </w:p>
    <w:p w:rsidR="007214DB" w:rsidRPr="00A227C7" w:rsidRDefault="007214DB" w:rsidP="007D0142">
      <w:pPr>
        <w:jc w:val="both"/>
        <w:rPr>
          <w:rFonts w:ascii="Arial" w:hAnsi="Arial" w:cs="Arial"/>
          <w:lang w:val="sl-SI"/>
        </w:rPr>
      </w:pPr>
      <w:r w:rsidRPr="00A227C7">
        <w:rPr>
          <w:rFonts w:ascii="Arial" w:hAnsi="Arial" w:cs="Arial"/>
          <w:lang w:val="sl-SI"/>
        </w:rPr>
        <w:t>V 6.2.1.5.1 (g) se</w:t>
      </w:r>
      <w:r w:rsidR="007D0142" w:rsidRPr="00A227C7">
        <w:rPr>
          <w:rFonts w:ascii="Arial" w:hAnsi="Arial" w:cs="Arial"/>
          <w:lang w:val="sl-SI"/>
        </w:rPr>
        <w:t xml:space="preserve"> besedi »Tlačne posode« nadomestita z besedilom »</w:t>
      </w:r>
      <w:r w:rsidR="001B7667" w:rsidRPr="00A227C7">
        <w:rPr>
          <w:rFonts w:ascii="Arial" w:hAnsi="Arial" w:cs="Arial"/>
          <w:lang w:val="sl-SI"/>
        </w:rPr>
        <w:t>Telesa tlačnih posod</w:t>
      </w:r>
      <w:r w:rsidR="007D0142" w:rsidRPr="00A227C7">
        <w:rPr>
          <w:rFonts w:ascii="Arial" w:hAnsi="Arial" w:cs="Arial"/>
          <w:lang w:val="sl-SI"/>
        </w:rPr>
        <w:t>«.</w:t>
      </w:r>
    </w:p>
    <w:p w:rsidR="00B123BF" w:rsidRPr="00A227C7" w:rsidRDefault="00B123BF" w:rsidP="00E35E0E">
      <w:pPr>
        <w:jc w:val="both"/>
        <w:rPr>
          <w:rFonts w:ascii="Arial" w:hAnsi="Arial" w:cs="Arial"/>
          <w:lang w:val="sl-SI"/>
        </w:rPr>
      </w:pPr>
    </w:p>
    <w:p w:rsidR="003C6D07" w:rsidRPr="00A227C7" w:rsidRDefault="003C6D07" w:rsidP="003C6D07">
      <w:pPr>
        <w:jc w:val="both"/>
        <w:rPr>
          <w:rFonts w:ascii="Arial" w:hAnsi="Arial" w:cs="Arial"/>
          <w:lang w:val="sl-SI"/>
        </w:rPr>
      </w:pPr>
      <w:r w:rsidRPr="00A227C7">
        <w:rPr>
          <w:rFonts w:ascii="Arial" w:hAnsi="Arial" w:cs="Arial"/>
          <w:lang w:val="sl-SI"/>
        </w:rPr>
        <w:t>V 6.2.1.5.1 (h) se besedi »tlačne posode« nadomestita z besedilom »</w:t>
      </w:r>
      <w:r w:rsidR="001B7667" w:rsidRPr="00A227C7">
        <w:rPr>
          <w:rFonts w:ascii="Arial" w:hAnsi="Arial" w:cs="Arial"/>
          <w:lang w:val="sl-SI"/>
        </w:rPr>
        <w:t>telesa tlačnih posod</w:t>
      </w:r>
      <w:r w:rsidRPr="00A227C7">
        <w:rPr>
          <w:rFonts w:ascii="Arial" w:hAnsi="Arial" w:cs="Arial"/>
          <w:lang w:val="sl-SI"/>
        </w:rPr>
        <w:t>«, besedi »tlačnih posodah« pa se nadomestita z besedilom »</w:t>
      </w:r>
      <w:r w:rsidR="001B7667" w:rsidRPr="00A227C7">
        <w:rPr>
          <w:rFonts w:ascii="Arial" w:hAnsi="Arial" w:cs="Arial"/>
          <w:lang w:val="sl-SI"/>
        </w:rPr>
        <w:t>telesih tlačnih posod</w:t>
      </w:r>
      <w:r w:rsidRPr="00A227C7">
        <w:rPr>
          <w:rFonts w:ascii="Arial" w:hAnsi="Arial" w:cs="Arial"/>
          <w:lang w:val="sl-SI"/>
        </w:rPr>
        <w:t>«.</w:t>
      </w:r>
    </w:p>
    <w:p w:rsidR="003C6D07" w:rsidRPr="00A227C7" w:rsidRDefault="003C6D07" w:rsidP="003C6D07">
      <w:pPr>
        <w:jc w:val="both"/>
        <w:rPr>
          <w:rFonts w:ascii="Arial" w:hAnsi="Arial" w:cs="Arial"/>
          <w:lang w:val="sl-SI"/>
        </w:rPr>
      </w:pPr>
    </w:p>
    <w:p w:rsidR="00B123BF" w:rsidRPr="00A227C7" w:rsidRDefault="003C6D07" w:rsidP="003C6D07">
      <w:pPr>
        <w:jc w:val="both"/>
        <w:rPr>
          <w:rFonts w:ascii="Arial" w:hAnsi="Arial" w:cs="Arial"/>
          <w:lang w:val="sl-SI"/>
        </w:rPr>
      </w:pPr>
      <w:r w:rsidRPr="00A227C7">
        <w:rPr>
          <w:rFonts w:ascii="Arial" w:hAnsi="Arial" w:cs="Arial"/>
          <w:lang w:val="sl-SI"/>
        </w:rPr>
        <w:t>V 6.2.1.5.1 (i) se besedi »tlačnih posodah« nadomestita z besedilom »</w:t>
      </w:r>
      <w:r w:rsidR="001B7667" w:rsidRPr="00A227C7">
        <w:rPr>
          <w:rFonts w:ascii="Arial" w:hAnsi="Arial" w:cs="Arial"/>
          <w:lang w:val="sl-SI"/>
        </w:rPr>
        <w:t>telesih tlačnih posod</w:t>
      </w:r>
      <w:r w:rsidRPr="00A227C7">
        <w:rPr>
          <w:rFonts w:ascii="Arial" w:hAnsi="Arial" w:cs="Arial"/>
          <w:lang w:val="sl-SI"/>
        </w:rPr>
        <w:t>«.</w:t>
      </w:r>
    </w:p>
    <w:p w:rsidR="003C6D07" w:rsidRPr="00A227C7" w:rsidRDefault="003C6D07" w:rsidP="007D0142">
      <w:pPr>
        <w:jc w:val="both"/>
        <w:rPr>
          <w:rFonts w:ascii="Arial" w:hAnsi="Arial" w:cs="Arial"/>
          <w:lang w:val="sl-SI"/>
        </w:rPr>
      </w:pPr>
    </w:p>
    <w:p w:rsidR="000722EC" w:rsidRPr="00A227C7" w:rsidRDefault="003C6D07" w:rsidP="007D0142">
      <w:pPr>
        <w:jc w:val="both"/>
        <w:rPr>
          <w:rFonts w:ascii="Arial" w:eastAsia="SimSun" w:hAnsi="Arial" w:cs="Arial"/>
          <w:lang w:val="sl-SI"/>
        </w:rPr>
      </w:pPr>
      <w:r w:rsidRPr="00A227C7">
        <w:rPr>
          <w:rFonts w:ascii="Arial" w:hAnsi="Arial" w:cs="Arial"/>
          <w:lang w:val="sl-SI"/>
        </w:rPr>
        <w:t>V 6.2.1.5.1 (j) se besedi »tlačnih posodah« nadomestita z besed</w:t>
      </w:r>
      <w:r w:rsidR="001B7667" w:rsidRPr="00A227C7">
        <w:rPr>
          <w:rFonts w:ascii="Arial" w:hAnsi="Arial" w:cs="Arial"/>
          <w:lang w:val="sl-SI"/>
        </w:rPr>
        <w:t>ama</w:t>
      </w:r>
      <w:r w:rsidRPr="00A227C7">
        <w:rPr>
          <w:rFonts w:ascii="Arial" w:hAnsi="Arial" w:cs="Arial"/>
          <w:lang w:val="sl-SI"/>
        </w:rPr>
        <w:t xml:space="preserve"> »</w:t>
      </w:r>
      <w:r w:rsidR="001B7667" w:rsidRPr="00A227C7">
        <w:rPr>
          <w:rFonts w:ascii="Arial" w:hAnsi="Arial" w:cs="Arial"/>
          <w:lang w:val="sl-SI"/>
        </w:rPr>
        <w:t>telesih jeklenk</w:t>
      </w:r>
      <w:r w:rsidRPr="00A227C7">
        <w:rPr>
          <w:rFonts w:ascii="Arial" w:hAnsi="Arial" w:cs="Arial"/>
          <w:lang w:val="sl-SI"/>
        </w:rPr>
        <w:t>«.</w:t>
      </w:r>
      <w:r w:rsidR="000722EC" w:rsidRPr="00A227C7">
        <w:rPr>
          <w:rFonts w:ascii="Arial" w:eastAsia="SimSun" w:hAnsi="Arial" w:cs="Arial"/>
          <w:lang w:val="sl-SI"/>
        </w:rPr>
        <w:tab/>
      </w:r>
    </w:p>
    <w:p w:rsidR="003C6D07" w:rsidRPr="00A227C7" w:rsidRDefault="003C6D07" w:rsidP="007D0142">
      <w:pPr>
        <w:jc w:val="both"/>
        <w:rPr>
          <w:rFonts w:ascii="Arial" w:hAnsi="Arial" w:cs="Arial"/>
          <w:lang w:val="sl-SI"/>
        </w:rPr>
      </w:pPr>
    </w:p>
    <w:p w:rsidR="00204E19" w:rsidRPr="00A227C7" w:rsidRDefault="00204E19" w:rsidP="00204E19">
      <w:pPr>
        <w:jc w:val="both"/>
        <w:rPr>
          <w:rFonts w:ascii="Arial" w:hAnsi="Arial" w:cs="Arial"/>
          <w:lang w:val="sl-SI"/>
        </w:rPr>
      </w:pPr>
      <w:r w:rsidRPr="00A227C7">
        <w:rPr>
          <w:rFonts w:ascii="Arial" w:hAnsi="Arial" w:cs="Arial"/>
          <w:lang w:val="sl-SI"/>
        </w:rPr>
        <w:t xml:space="preserve">V 6.2.1.5.1 se za dosedanjim besedilom doda besedilo, ki se glasi: </w:t>
      </w:r>
    </w:p>
    <w:p w:rsidR="000722EC" w:rsidRPr="00A227C7" w:rsidRDefault="00827C71" w:rsidP="00A4529E">
      <w:pPr>
        <w:ind w:left="1134"/>
        <w:jc w:val="both"/>
        <w:rPr>
          <w:rFonts w:ascii="Arial" w:hAnsi="Arial" w:cs="Arial"/>
          <w:lang w:val="sl-SI"/>
        </w:rPr>
      </w:pPr>
      <w:r w:rsidRPr="00A227C7">
        <w:rPr>
          <w:rFonts w:ascii="Arial" w:hAnsi="Arial" w:cs="Arial"/>
          <w:lang w:val="sl-SI"/>
        </w:rPr>
        <w:t>»</w:t>
      </w:r>
      <w:bookmarkStart w:id="2" w:name="_Hlk64627663"/>
      <w:r w:rsidR="001B7667" w:rsidRPr="00A227C7">
        <w:rPr>
          <w:rFonts w:ascii="Arial" w:hAnsi="Arial" w:cs="Arial"/>
          <w:lang w:val="sl-SI"/>
        </w:rPr>
        <w:t>Na ustreznem vzorcu zapiral je treba</w:t>
      </w:r>
      <w:r w:rsidR="000722EC" w:rsidRPr="00A227C7">
        <w:rPr>
          <w:rFonts w:ascii="Arial" w:hAnsi="Arial" w:cs="Arial"/>
          <w:lang w:val="sl-SI"/>
        </w:rPr>
        <w:t>:</w:t>
      </w:r>
    </w:p>
    <w:p w:rsidR="00827C71" w:rsidRPr="00A227C7" w:rsidRDefault="00827C71" w:rsidP="00A4529E">
      <w:pPr>
        <w:ind w:left="1134"/>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(k)</w:t>
      </w:r>
      <w:r w:rsidRPr="00A227C7">
        <w:rPr>
          <w:rFonts w:ascii="Arial" w:hAnsi="Arial" w:cs="Arial"/>
          <w:lang w:val="sl-SI"/>
        </w:rPr>
        <w:tab/>
      </w:r>
      <w:r w:rsidR="001B7667" w:rsidRPr="00A227C7">
        <w:rPr>
          <w:rFonts w:ascii="Arial" w:hAnsi="Arial" w:cs="Arial"/>
          <w:lang w:val="sl-SI"/>
        </w:rPr>
        <w:t>preveriti material,</w:t>
      </w:r>
    </w:p>
    <w:p w:rsidR="00827C71" w:rsidRPr="00A227C7" w:rsidRDefault="00827C71"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(l)</w:t>
      </w:r>
      <w:r w:rsidRPr="00A227C7">
        <w:rPr>
          <w:rFonts w:ascii="Arial" w:hAnsi="Arial" w:cs="Arial"/>
          <w:lang w:val="sl-SI"/>
        </w:rPr>
        <w:tab/>
      </w:r>
      <w:r w:rsidR="001B7667" w:rsidRPr="00A227C7">
        <w:rPr>
          <w:rFonts w:ascii="Arial" w:hAnsi="Arial" w:cs="Arial"/>
          <w:lang w:val="sl-SI"/>
        </w:rPr>
        <w:t>preveriti mere,</w:t>
      </w:r>
    </w:p>
    <w:p w:rsidR="00827C71" w:rsidRPr="00A227C7" w:rsidRDefault="00827C71"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(m)</w:t>
      </w:r>
      <w:r w:rsidRPr="00A227C7">
        <w:rPr>
          <w:rFonts w:ascii="Arial" w:hAnsi="Arial" w:cs="Arial"/>
          <w:lang w:val="sl-SI"/>
        </w:rPr>
        <w:tab/>
      </w:r>
      <w:r w:rsidR="001B7667" w:rsidRPr="00A227C7">
        <w:rPr>
          <w:rFonts w:ascii="Arial" w:hAnsi="Arial" w:cs="Arial"/>
          <w:lang w:val="sl-SI"/>
        </w:rPr>
        <w:t>preveriti čistočo,</w:t>
      </w:r>
    </w:p>
    <w:p w:rsidR="00827C71" w:rsidRPr="00A227C7" w:rsidRDefault="00827C71"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(n)</w:t>
      </w:r>
      <w:r w:rsidRPr="00A227C7">
        <w:rPr>
          <w:rFonts w:ascii="Arial" w:hAnsi="Arial" w:cs="Arial"/>
          <w:lang w:val="sl-SI"/>
        </w:rPr>
        <w:tab/>
      </w:r>
      <w:r w:rsidR="001B7667" w:rsidRPr="00A227C7">
        <w:rPr>
          <w:rFonts w:ascii="Arial" w:hAnsi="Arial" w:cs="Arial"/>
          <w:lang w:val="sl-SI"/>
        </w:rPr>
        <w:t>pregledati končno sestavo,</w:t>
      </w:r>
    </w:p>
    <w:p w:rsidR="00827C71" w:rsidRPr="00A227C7" w:rsidRDefault="00827C71"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(o)</w:t>
      </w:r>
      <w:r w:rsidRPr="00A227C7">
        <w:rPr>
          <w:rFonts w:ascii="Arial" w:hAnsi="Arial" w:cs="Arial"/>
          <w:lang w:val="sl-SI"/>
        </w:rPr>
        <w:tab/>
      </w:r>
      <w:r w:rsidR="001B7667" w:rsidRPr="00A227C7">
        <w:rPr>
          <w:rFonts w:ascii="Arial" w:hAnsi="Arial" w:cs="Arial"/>
          <w:lang w:val="sl-SI"/>
        </w:rPr>
        <w:t>preveriti prisotnost oznak</w:t>
      </w:r>
      <w:r w:rsidRPr="00A227C7">
        <w:rPr>
          <w:rFonts w:ascii="Arial" w:hAnsi="Arial" w:cs="Arial"/>
          <w:lang w:val="sl-SI"/>
        </w:rPr>
        <w:t xml:space="preserve">. </w:t>
      </w:r>
    </w:p>
    <w:p w:rsidR="00827C71" w:rsidRPr="00A227C7" w:rsidRDefault="00827C71" w:rsidP="00A4529E">
      <w:pPr>
        <w:ind w:left="1134"/>
        <w:jc w:val="both"/>
        <w:rPr>
          <w:rFonts w:ascii="Arial" w:hAnsi="Arial" w:cs="Arial"/>
          <w:lang w:val="sl-SI"/>
        </w:rPr>
      </w:pPr>
    </w:p>
    <w:p w:rsidR="000722EC" w:rsidRPr="00A227C7" w:rsidDel="0090237F" w:rsidRDefault="00193B16" w:rsidP="00A4529E">
      <w:pPr>
        <w:ind w:left="1134"/>
        <w:jc w:val="both"/>
        <w:rPr>
          <w:rFonts w:ascii="Arial" w:hAnsi="Arial" w:cs="Arial"/>
          <w:lang w:val="sl-SI"/>
        </w:rPr>
      </w:pPr>
      <w:r w:rsidRPr="00A227C7">
        <w:rPr>
          <w:rFonts w:ascii="Arial" w:hAnsi="Arial" w:cs="Arial"/>
          <w:lang w:val="sl-SI"/>
        </w:rPr>
        <w:t>Pri vseh zapiralih je treba</w:t>
      </w:r>
      <w:r w:rsidR="000722EC" w:rsidRPr="00A227C7" w:rsidDel="0090237F">
        <w:rPr>
          <w:rFonts w:ascii="Arial" w:hAnsi="Arial" w:cs="Arial"/>
          <w:lang w:val="sl-SI"/>
        </w:rPr>
        <w:t>:</w:t>
      </w:r>
    </w:p>
    <w:p w:rsidR="00827C71" w:rsidRPr="00A227C7" w:rsidRDefault="00827C71" w:rsidP="00A4529E">
      <w:pPr>
        <w:ind w:left="1134"/>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sidDel="0090237F">
        <w:rPr>
          <w:rFonts w:ascii="Arial" w:hAnsi="Arial" w:cs="Arial"/>
          <w:lang w:val="sl-SI"/>
        </w:rPr>
        <w:t>(p)</w:t>
      </w:r>
      <w:r w:rsidRPr="00A227C7" w:rsidDel="0090237F">
        <w:rPr>
          <w:rFonts w:ascii="Arial" w:hAnsi="Arial" w:cs="Arial"/>
          <w:lang w:val="sl-SI"/>
        </w:rPr>
        <w:tab/>
      </w:r>
      <w:bookmarkEnd w:id="2"/>
      <w:r w:rsidR="00193B16" w:rsidRPr="00A227C7">
        <w:rPr>
          <w:rFonts w:ascii="Arial" w:hAnsi="Arial" w:cs="Arial"/>
          <w:lang w:val="sl-SI"/>
        </w:rPr>
        <w:t>preizkusiti tesnost</w:t>
      </w:r>
      <w:r w:rsidR="00827C71" w:rsidRPr="00A227C7">
        <w:rPr>
          <w:rFonts w:ascii="Arial" w:hAnsi="Arial" w:cs="Arial"/>
          <w:lang w:val="sl-SI"/>
        </w:rPr>
        <w:t>.«.</w:t>
      </w:r>
    </w:p>
    <w:p w:rsidR="00204E19" w:rsidRPr="00A227C7" w:rsidRDefault="00204E19" w:rsidP="00204E19">
      <w:pPr>
        <w:jc w:val="both"/>
        <w:rPr>
          <w:rFonts w:ascii="Arial" w:hAnsi="Arial" w:cs="Arial"/>
          <w:lang w:val="sl-SI"/>
        </w:rPr>
      </w:pPr>
    </w:p>
    <w:p w:rsidR="00A4529E" w:rsidRPr="00A227C7" w:rsidRDefault="000722EC" w:rsidP="00A4529E">
      <w:pPr>
        <w:jc w:val="both"/>
        <w:rPr>
          <w:rFonts w:ascii="Arial" w:hAnsi="Arial" w:cs="Arial"/>
          <w:lang w:val="sl-SI"/>
        </w:rPr>
      </w:pPr>
      <w:r w:rsidRPr="00A227C7">
        <w:rPr>
          <w:rFonts w:ascii="Arial" w:hAnsi="Arial" w:cs="Arial"/>
          <w:lang w:val="sl-SI"/>
        </w:rPr>
        <w:t>6.2.1.5.2</w:t>
      </w:r>
      <w:r w:rsidR="00A4529E" w:rsidRPr="00A227C7">
        <w:rPr>
          <w:rFonts w:ascii="Arial" w:hAnsi="Arial" w:cs="Arial"/>
          <w:lang w:val="sl-SI"/>
        </w:rPr>
        <w:t xml:space="preserve"> se spremeni tako, da se glasi:</w:t>
      </w:r>
    </w:p>
    <w:p w:rsidR="000214AA" w:rsidRPr="00A227C7" w:rsidRDefault="00204E19" w:rsidP="00A4529E">
      <w:pPr>
        <w:ind w:left="1134" w:hanging="1134"/>
        <w:jc w:val="both"/>
        <w:rPr>
          <w:rFonts w:ascii="Arial" w:hAnsi="Arial" w:cs="Arial"/>
          <w:lang w:val="sl-SI"/>
        </w:rPr>
      </w:pPr>
      <w:r w:rsidRPr="00A227C7">
        <w:rPr>
          <w:rFonts w:ascii="Arial" w:hAnsi="Arial" w:cs="Arial"/>
          <w:lang w:val="sl-SI"/>
        </w:rPr>
        <w:t>»</w:t>
      </w:r>
      <w:r w:rsidR="000722EC" w:rsidRPr="00A227C7">
        <w:rPr>
          <w:rFonts w:ascii="Arial" w:hAnsi="Arial" w:cs="Arial"/>
          <w:lang w:val="sl-SI"/>
        </w:rPr>
        <w:t>6.2.1.5.2</w:t>
      </w:r>
      <w:r w:rsidR="000722EC" w:rsidRPr="00A227C7">
        <w:rPr>
          <w:rFonts w:ascii="Arial" w:hAnsi="Arial" w:cs="Arial"/>
          <w:lang w:val="sl-SI"/>
        </w:rPr>
        <w:tab/>
      </w:r>
      <w:r w:rsidR="000214AA" w:rsidRPr="00A227C7">
        <w:rPr>
          <w:rFonts w:ascii="Arial" w:hAnsi="Arial" w:cs="Arial"/>
          <w:lang w:val="sl-SI"/>
        </w:rPr>
        <w:t xml:space="preserve">Zaprte krioposode je treba med izdelavo in po njej preizkusiti in pregledati v skladu z veljavnimi standardi za njihovo zasnovo ali priznanimi tehničnimi </w:t>
      </w:r>
      <w:r w:rsidR="008B22F5" w:rsidRPr="00A227C7">
        <w:rPr>
          <w:rFonts w:ascii="Arial" w:hAnsi="Arial" w:cs="Arial"/>
          <w:lang w:val="sl-SI"/>
        </w:rPr>
        <w:t>specifikacijami</w:t>
      </w:r>
      <w:r w:rsidR="000214AA" w:rsidRPr="00A227C7">
        <w:rPr>
          <w:rFonts w:ascii="Arial" w:hAnsi="Arial" w:cs="Arial"/>
          <w:lang w:val="sl-SI"/>
        </w:rPr>
        <w:t xml:space="preserve">, </w:t>
      </w:r>
      <w:r w:rsidR="001B595E" w:rsidRPr="00A227C7">
        <w:rPr>
          <w:rFonts w:ascii="Arial" w:hAnsi="Arial" w:cs="Arial"/>
          <w:lang w:val="sl-SI"/>
        </w:rPr>
        <w:t>navedenimi v nadaljevanju</w:t>
      </w:r>
      <w:r w:rsidR="008B22F5" w:rsidRPr="00A227C7">
        <w:rPr>
          <w:rFonts w:ascii="Arial" w:hAnsi="Arial" w:cs="Arial"/>
          <w:lang w:val="sl-SI"/>
        </w:rPr>
        <w:t>:</w:t>
      </w:r>
    </w:p>
    <w:p w:rsidR="00A4529E" w:rsidRPr="00A227C7" w:rsidRDefault="00A4529E" w:rsidP="00A4529E">
      <w:pPr>
        <w:ind w:left="1701" w:hanging="567"/>
        <w:jc w:val="both"/>
        <w:rPr>
          <w:rFonts w:ascii="Arial" w:hAnsi="Arial" w:cs="Arial"/>
          <w:lang w:val="sl-SI"/>
        </w:rPr>
      </w:pPr>
    </w:p>
    <w:p w:rsidR="000722EC" w:rsidRPr="00A227C7" w:rsidRDefault="006D3289" w:rsidP="00A4529E">
      <w:pPr>
        <w:ind w:left="1701" w:hanging="567"/>
        <w:jc w:val="both"/>
        <w:rPr>
          <w:rFonts w:ascii="Arial" w:hAnsi="Arial" w:cs="Arial"/>
          <w:lang w:val="sl-SI"/>
        </w:rPr>
      </w:pPr>
      <w:r w:rsidRPr="00A227C7">
        <w:rPr>
          <w:rFonts w:ascii="Arial" w:hAnsi="Arial" w:cs="Arial"/>
          <w:lang w:val="sl-SI"/>
        </w:rPr>
        <w:t>Na ustreznem vzorcu notranjih posod je treba</w:t>
      </w:r>
      <w:r w:rsidR="000722EC" w:rsidRPr="00A227C7">
        <w:rPr>
          <w:rFonts w:ascii="Arial" w:hAnsi="Arial" w:cs="Arial"/>
          <w:lang w:val="sl-SI"/>
        </w:rPr>
        <w:t>:</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r>
      <w:r w:rsidR="006D3289" w:rsidRPr="00A227C7">
        <w:rPr>
          <w:rFonts w:ascii="Arial" w:hAnsi="Arial" w:cs="Arial"/>
          <w:lang w:val="sl-SI"/>
        </w:rPr>
        <w:t>preizkusiti mehanske lastnosti materiala</w:t>
      </w:r>
      <w:r w:rsidR="002548C6" w:rsidRPr="00A227C7">
        <w:rPr>
          <w:rFonts w:ascii="Arial" w:hAnsi="Arial" w:cs="Arial"/>
          <w:lang w:val="sl-SI"/>
        </w:rPr>
        <w:t>,</w:t>
      </w:r>
      <w:r w:rsidR="006D3289" w:rsidRPr="00A227C7">
        <w:rPr>
          <w:rFonts w:ascii="Arial" w:hAnsi="Arial" w:cs="Arial"/>
          <w:lang w:val="sl-SI"/>
        </w:rPr>
        <w:t xml:space="preserve"> iz katerega so izdelane,</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r>
      <w:r w:rsidR="006D3289" w:rsidRPr="00A227C7">
        <w:rPr>
          <w:rFonts w:ascii="Arial" w:hAnsi="Arial" w:cs="Arial"/>
          <w:lang w:val="sl-SI"/>
        </w:rPr>
        <w:t>preveriti minimalno debelino sten,</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r>
      <w:r w:rsidR="006D3289" w:rsidRPr="00A227C7">
        <w:rPr>
          <w:rFonts w:ascii="Arial" w:hAnsi="Arial" w:cs="Arial"/>
          <w:lang w:val="sl-SI"/>
        </w:rPr>
        <w:t>pregledati stanje zunanjosti in notranjosti</w:t>
      </w:r>
      <w:r w:rsidR="00E70886" w:rsidRPr="00A227C7">
        <w:rPr>
          <w:rFonts w:ascii="Arial" w:hAnsi="Arial" w:cs="Arial"/>
          <w:lang w:val="sl-SI"/>
        </w:rPr>
        <w:t xml:space="preserve">, </w:t>
      </w:r>
    </w:p>
    <w:p w:rsidR="00A4529E" w:rsidRPr="00A227C7" w:rsidRDefault="00A4529E" w:rsidP="00A4529E">
      <w:pPr>
        <w:ind w:left="1701" w:hanging="567"/>
        <w:jc w:val="both"/>
        <w:rPr>
          <w:rFonts w:ascii="Arial" w:hAnsi="Arial" w:cs="Arial"/>
          <w:lang w:val="sl-SI"/>
        </w:rPr>
      </w:pPr>
    </w:p>
    <w:p w:rsidR="00A4529E" w:rsidRPr="00A227C7" w:rsidRDefault="000722EC" w:rsidP="00A4529E">
      <w:pPr>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r>
      <w:r w:rsidR="00E70886" w:rsidRPr="00A227C7">
        <w:rPr>
          <w:rFonts w:ascii="Arial" w:hAnsi="Arial" w:cs="Arial"/>
          <w:lang w:val="sl-SI"/>
        </w:rPr>
        <w:t>preveriti</w:t>
      </w:r>
      <w:r w:rsidR="00A65227" w:rsidRPr="00A227C7">
        <w:rPr>
          <w:rFonts w:ascii="Arial" w:hAnsi="Arial" w:cs="Arial"/>
          <w:lang w:val="sl-SI"/>
        </w:rPr>
        <w:t xml:space="preserve"> </w:t>
      </w:r>
      <w:r w:rsidR="00A46F8B" w:rsidRPr="00A227C7">
        <w:rPr>
          <w:rFonts w:ascii="Arial" w:hAnsi="Arial" w:cs="Arial"/>
          <w:lang w:val="sl-SI"/>
        </w:rPr>
        <w:t>skladnost</w:t>
      </w:r>
      <w:r w:rsidR="00E70886" w:rsidRPr="00A227C7">
        <w:rPr>
          <w:rFonts w:ascii="Arial" w:hAnsi="Arial" w:cs="Arial"/>
          <w:lang w:val="sl-SI"/>
        </w:rPr>
        <w:t xml:space="preserve"> s standardi za njihovo zasnovo</w:t>
      </w:r>
      <w:r w:rsidR="00755D19" w:rsidRPr="00A227C7">
        <w:rPr>
          <w:rFonts w:ascii="Arial" w:hAnsi="Arial" w:cs="Arial"/>
          <w:lang w:val="sl-SI"/>
        </w:rPr>
        <w:t xml:space="preserve"> ali tehničnimi specifikacijami,</w:t>
      </w:r>
    </w:p>
    <w:p w:rsidR="00E70886" w:rsidRPr="00A227C7" w:rsidRDefault="00E70886"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r>
      <w:r w:rsidR="00E70886" w:rsidRPr="00A227C7">
        <w:rPr>
          <w:rFonts w:ascii="Arial" w:hAnsi="Arial" w:cs="Arial"/>
          <w:lang w:val="sl-SI"/>
        </w:rPr>
        <w:t>radiografsko, ultrazvočno ali z drugo ustrezno neporušitveno metodo pregledati zvare v skladu z veljavnimi standardi za njihovo zasnovo in izdelavo ali tehničnimi specifikacijami.</w:t>
      </w:r>
    </w:p>
    <w:p w:rsidR="00A4529E" w:rsidRPr="00A227C7" w:rsidRDefault="00A4529E" w:rsidP="00A4529E">
      <w:pPr>
        <w:ind w:left="1701" w:hanging="567"/>
        <w:jc w:val="both"/>
        <w:rPr>
          <w:rFonts w:ascii="Arial" w:hAnsi="Arial" w:cs="Arial"/>
          <w:lang w:val="sl-SI"/>
        </w:rPr>
      </w:pPr>
    </w:p>
    <w:p w:rsidR="000722EC" w:rsidRPr="00A227C7" w:rsidRDefault="00E70886" w:rsidP="00A4529E">
      <w:pPr>
        <w:ind w:left="1701" w:hanging="567"/>
        <w:jc w:val="both"/>
        <w:rPr>
          <w:rFonts w:ascii="Arial" w:hAnsi="Arial" w:cs="Arial"/>
          <w:lang w:val="sl-SI"/>
        </w:rPr>
      </w:pPr>
      <w:r w:rsidRPr="00A227C7">
        <w:rPr>
          <w:rFonts w:ascii="Arial" w:hAnsi="Arial" w:cs="Arial"/>
          <w:lang w:val="sl-SI"/>
        </w:rPr>
        <w:t>Na vseh notranjih posodah je treba</w:t>
      </w:r>
      <w:r w:rsidR="000722EC" w:rsidRPr="00A227C7">
        <w:rPr>
          <w:rFonts w:ascii="Arial" w:hAnsi="Arial" w:cs="Arial"/>
          <w:lang w:val="sl-SI"/>
        </w:rPr>
        <w:t>:</w:t>
      </w:r>
    </w:p>
    <w:p w:rsidR="00A4529E" w:rsidRPr="00A227C7" w:rsidRDefault="00A4529E" w:rsidP="00A4529E">
      <w:pPr>
        <w:ind w:left="1701" w:hanging="567"/>
        <w:jc w:val="both"/>
        <w:rPr>
          <w:rFonts w:ascii="Arial" w:hAnsi="Arial" w:cs="Arial"/>
          <w:lang w:val="sl-SI"/>
        </w:rPr>
      </w:pPr>
    </w:p>
    <w:p w:rsidR="000000CB" w:rsidRPr="00A227C7" w:rsidRDefault="000722EC" w:rsidP="00A4529E">
      <w:pPr>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r>
      <w:r w:rsidR="000000CB" w:rsidRPr="00A227C7">
        <w:rPr>
          <w:rFonts w:ascii="Arial" w:hAnsi="Arial" w:cs="Arial"/>
          <w:lang w:val="sl-SI"/>
        </w:rPr>
        <w:t>opraviti preizkus s hidravličnim tlakom. Notranje posode morajo izpolniti merila sprejemljivosti, določena v tehničnem standardu ali tehničnih specifikacijah za zasnovo in izdelavo,</w:t>
      </w:r>
    </w:p>
    <w:p w:rsidR="00A4529E" w:rsidRPr="00A227C7" w:rsidRDefault="000722EC" w:rsidP="00A4529E">
      <w:pPr>
        <w:ind w:left="1701" w:hanging="567"/>
        <w:jc w:val="both"/>
        <w:rPr>
          <w:rFonts w:ascii="Arial" w:hAnsi="Arial" w:cs="Arial"/>
          <w:lang w:val="sl-SI"/>
        </w:rPr>
      </w:pPr>
      <w:r w:rsidRPr="00A227C7">
        <w:rPr>
          <w:rFonts w:ascii="Arial" w:hAnsi="Arial" w:cs="Arial"/>
          <w:lang w:val="sl-SI"/>
        </w:rPr>
        <w:tab/>
      </w:r>
    </w:p>
    <w:p w:rsidR="000000CB" w:rsidRPr="00A227C7" w:rsidRDefault="000000CB" w:rsidP="00A4529E">
      <w:pPr>
        <w:ind w:left="1701"/>
        <w:jc w:val="both"/>
        <w:rPr>
          <w:rFonts w:ascii="Arial" w:hAnsi="Arial" w:cs="Arial"/>
          <w:b/>
          <w:i/>
          <w:lang w:val="sl-SI"/>
        </w:rPr>
      </w:pPr>
      <w:r w:rsidRPr="00A227C7">
        <w:rPr>
          <w:rFonts w:ascii="Arial" w:hAnsi="Arial" w:cs="Arial"/>
          <w:b/>
          <w:i/>
          <w:lang w:val="sl-SI"/>
        </w:rPr>
        <w:t>OPOMBA</w:t>
      </w:r>
      <w:r w:rsidRPr="00A227C7">
        <w:rPr>
          <w:rFonts w:ascii="Arial" w:hAnsi="Arial" w:cs="Arial"/>
          <w:i/>
          <w:lang w:val="sl-SI"/>
        </w:rPr>
        <w:t>:</w:t>
      </w:r>
      <w:r w:rsidRPr="00A227C7">
        <w:rPr>
          <w:rFonts w:ascii="Arial" w:hAnsi="Arial" w:cs="Arial"/>
          <w:b/>
          <w:i/>
          <w:lang w:val="sl-SI"/>
        </w:rPr>
        <w:tab/>
      </w:r>
      <w:r w:rsidRPr="00A227C7">
        <w:rPr>
          <w:rFonts w:ascii="Arial" w:hAnsi="Arial" w:cs="Arial"/>
          <w:i/>
          <w:lang w:val="sl-SI"/>
        </w:rPr>
        <w:t xml:space="preserve">Preizkus s hidravličnim tlakom se s soglasjem pristojnega organa </w:t>
      </w:r>
      <w:r w:rsidR="00A46F8B" w:rsidRPr="00A227C7">
        <w:rPr>
          <w:rFonts w:ascii="Arial" w:hAnsi="Arial" w:cs="Arial"/>
          <w:i/>
          <w:lang w:val="sl-SI"/>
        </w:rPr>
        <w:t xml:space="preserve">lahko </w:t>
      </w:r>
      <w:r w:rsidRPr="00A227C7">
        <w:rPr>
          <w:rFonts w:ascii="Arial" w:hAnsi="Arial" w:cs="Arial"/>
          <w:i/>
          <w:lang w:val="sl-SI"/>
        </w:rPr>
        <w:t>nadomesti s preizkusom s plinom, če tak postopek ne pomeni nobene nevarnosti.</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(g)</w:t>
      </w:r>
      <w:r w:rsidRPr="00A227C7">
        <w:rPr>
          <w:rFonts w:ascii="Arial" w:hAnsi="Arial" w:cs="Arial"/>
          <w:lang w:val="sl-SI"/>
        </w:rPr>
        <w:tab/>
      </w:r>
      <w:r w:rsidR="00E70886" w:rsidRPr="00A227C7">
        <w:rPr>
          <w:rFonts w:ascii="Arial" w:hAnsi="Arial" w:cs="Arial"/>
          <w:lang w:val="sl-SI"/>
        </w:rPr>
        <w:t>pregledati in oceniti napake ob izdelavi ter odpraviti morebitne napake ali izločiti notranje posode kot neuporabne,</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(h)</w:t>
      </w:r>
      <w:r w:rsidRPr="00A227C7">
        <w:rPr>
          <w:rFonts w:ascii="Arial" w:hAnsi="Arial" w:cs="Arial"/>
          <w:lang w:val="sl-SI"/>
        </w:rPr>
        <w:tab/>
      </w:r>
      <w:r w:rsidR="00E70886" w:rsidRPr="00A227C7">
        <w:rPr>
          <w:rFonts w:ascii="Arial" w:hAnsi="Arial" w:cs="Arial"/>
          <w:lang w:val="sl-SI"/>
        </w:rPr>
        <w:t>pregledati oznake.</w:t>
      </w:r>
    </w:p>
    <w:p w:rsidR="00A4529E" w:rsidRPr="00A227C7" w:rsidRDefault="00A4529E" w:rsidP="00A4529E">
      <w:pPr>
        <w:ind w:left="1701" w:hanging="567"/>
        <w:jc w:val="both"/>
        <w:rPr>
          <w:rFonts w:ascii="Arial" w:hAnsi="Arial" w:cs="Arial"/>
          <w:lang w:val="sl-SI"/>
        </w:rPr>
      </w:pPr>
    </w:p>
    <w:p w:rsidR="000722EC" w:rsidRPr="00A227C7" w:rsidRDefault="00E70886" w:rsidP="00A4529E">
      <w:pPr>
        <w:ind w:left="1701" w:hanging="567"/>
        <w:jc w:val="both"/>
        <w:rPr>
          <w:rFonts w:ascii="Arial" w:hAnsi="Arial" w:cs="Arial"/>
          <w:lang w:val="sl-SI"/>
        </w:rPr>
      </w:pPr>
      <w:r w:rsidRPr="00A227C7">
        <w:rPr>
          <w:rFonts w:ascii="Arial" w:hAnsi="Arial" w:cs="Arial"/>
          <w:lang w:val="sl-SI"/>
        </w:rPr>
        <w:t>Na ustreznem vzorcu zapiral je treba</w:t>
      </w:r>
      <w:r w:rsidR="000722EC" w:rsidRPr="00A227C7">
        <w:rPr>
          <w:rFonts w:ascii="Arial" w:hAnsi="Arial" w:cs="Arial"/>
          <w:lang w:val="sl-SI"/>
        </w:rPr>
        <w:t>:</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(i)</w:t>
      </w:r>
      <w:r w:rsidRPr="00A227C7">
        <w:rPr>
          <w:rFonts w:ascii="Arial" w:hAnsi="Arial" w:cs="Arial"/>
          <w:lang w:val="sl-SI"/>
        </w:rPr>
        <w:tab/>
      </w:r>
      <w:r w:rsidR="00E70886" w:rsidRPr="00A227C7">
        <w:rPr>
          <w:rFonts w:ascii="Arial" w:hAnsi="Arial" w:cs="Arial"/>
          <w:lang w:val="sl-SI"/>
        </w:rPr>
        <w:t>preveriti material,</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(j)</w:t>
      </w:r>
      <w:r w:rsidRPr="00A227C7">
        <w:rPr>
          <w:rFonts w:ascii="Arial" w:hAnsi="Arial" w:cs="Arial"/>
          <w:lang w:val="sl-SI"/>
        </w:rPr>
        <w:tab/>
      </w:r>
      <w:r w:rsidR="00E70886" w:rsidRPr="00A227C7">
        <w:rPr>
          <w:rFonts w:ascii="Arial" w:hAnsi="Arial" w:cs="Arial"/>
          <w:lang w:val="sl-SI"/>
        </w:rPr>
        <w:t>preveriti mere,</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(k)</w:t>
      </w:r>
      <w:r w:rsidRPr="00A227C7">
        <w:rPr>
          <w:rFonts w:ascii="Arial" w:hAnsi="Arial" w:cs="Arial"/>
          <w:lang w:val="sl-SI"/>
        </w:rPr>
        <w:tab/>
      </w:r>
      <w:r w:rsidR="00E70886" w:rsidRPr="00A227C7">
        <w:rPr>
          <w:rFonts w:ascii="Arial" w:hAnsi="Arial" w:cs="Arial"/>
          <w:lang w:val="sl-SI"/>
        </w:rPr>
        <w:t>preveriti čistočo,</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(l)</w:t>
      </w:r>
      <w:r w:rsidRPr="00A227C7">
        <w:rPr>
          <w:rFonts w:ascii="Arial" w:hAnsi="Arial" w:cs="Arial"/>
          <w:lang w:val="sl-SI"/>
        </w:rPr>
        <w:tab/>
      </w:r>
      <w:r w:rsidR="00E70886" w:rsidRPr="00A227C7">
        <w:rPr>
          <w:rFonts w:ascii="Arial" w:hAnsi="Arial" w:cs="Arial"/>
          <w:lang w:val="sl-SI"/>
        </w:rPr>
        <w:t>pregledati končno sestavo,</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(m)</w:t>
      </w:r>
      <w:r w:rsidRPr="00A227C7">
        <w:rPr>
          <w:rFonts w:ascii="Arial" w:hAnsi="Arial" w:cs="Arial"/>
          <w:lang w:val="sl-SI"/>
        </w:rPr>
        <w:tab/>
      </w:r>
      <w:r w:rsidR="00E70886" w:rsidRPr="00A227C7">
        <w:rPr>
          <w:rFonts w:ascii="Arial" w:hAnsi="Arial" w:cs="Arial"/>
          <w:lang w:val="sl-SI"/>
        </w:rPr>
        <w:t>preveriti prisotnost oznak.</w:t>
      </w:r>
    </w:p>
    <w:p w:rsidR="00A4529E" w:rsidRPr="00A227C7" w:rsidRDefault="00A4529E" w:rsidP="00A4529E">
      <w:pPr>
        <w:ind w:left="1701" w:hanging="567"/>
        <w:jc w:val="both"/>
        <w:rPr>
          <w:rFonts w:ascii="Arial" w:hAnsi="Arial" w:cs="Arial"/>
          <w:lang w:val="sl-SI"/>
        </w:rPr>
      </w:pPr>
    </w:p>
    <w:p w:rsidR="000722EC" w:rsidRPr="00A227C7" w:rsidRDefault="00E70886" w:rsidP="00A4529E">
      <w:pPr>
        <w:ind w:left="1701" w:hanging="567"/>
        <w:jc w:val="both"/>
        <w:rPr>
          <w:rFonts w:ascii="Arial" w:hAnsi="Arial" w:cs="Arial"/>
          <w:lang w:val="sl-SI"/>
        </w:rPr>
      </w:pPr>
      <w:r w:rsidRPr="00A227C7">
        <w:rPr>
          <w:rFonts w:ascii="Arial" w:hAnsi="Arial" w:cs="Arial"/>
          <w:lang w:val="sl-SI"/>
        </w:rPr>
        <w:t>Pri vseh zapiralih je treba</w:t>
      </w:r>
      <w:r w:rsidR="000722EC" w:rsidRPr="00A227C7">
        <w:rPr>
          <w:rFonts w:ascii="Arial" w:hAnsi="Arial" w:cs="Arial"/>
          <w:lang w:val="sl-SI"/>
        </w:rPr>
        <w:t>:</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(n)</w:t>
      </w:r>
      <w:r w:rsidRPr="00A227C7">
        <w:rPr>
          <w:rFonts w:ascii="Arial" w:hAnsi="Arial" w:cs="Arial"/>
          <w:lang w:val="sl-SI"/>
        </w:rPr>
        <w:tab/>
      </w:r>
      <w:r w:rsidR="00E70886" w:rsidRPr="00A227C7">
        <w:rPr>
          <w:rFonts w:ascii="Arial" w:hAnsi="Arial" w:cs="Arial"/>
          <w:lang w:val="sl-SI"/>
        </w:rPr>
        <w:t>preizkusiti tesnost</w:t>
      </w:r>
      <w:r w:rsidRPr="00A227C7">
        <w:rPr>
          <w:rFonts w:ascii="Arial" w:hAnsi="Arial" w:cs="Arial"/>
          <w:lang w:val="sl-SI"/>
        </w:rPr>
        <w:t>.</w:t>
      </w:r>
    </w:p>
    <w:p w:rsidR="00A4529E" w:rsidRPr="00A227C7" w:rsidRDefault="00A4529E" w:rsidP="00A4529E">
      <w:pPr>
        <w:ind w:left="1701" w:hanging="567"/>
        <w:jc w:val="both"/>
        <w:rPr>
          <w:rFonts w:ascii="Arial" w:hAnsi="Arial" w:cs="Arial"/>
          <w:lang w:val="sl-SI"/>
        </w:rPr>
      </w:pPr>
    </w:p>
    <w:p w:rsidR="000722EC" w:rsidRPr="00A227C7" w:rsidRDefault="000000CB" w:rsidP="00A4529E">
      <w:pPr>
        <w:ind w:left="1701" w:hanging="567"/>
        <w:jc w:val="both"/>
        <w:rPr>
          <w:rFonts w:ascii="Arial" w:hAnsi="Arial" w:cs="Arial"/>
          <w:lang w:val="sl-SI"/>
        </w:rPr>
      </w:pPr>
      <w:r w:rsidRPr="00A227C7">
        <w:rPr>
          <w:rFonts w:ascii="Arial" w:hAnsi="Arial" w:cs="Arial"/>
          <w:lang w:val="sl-SI"/>
        </w:rPr>
        <w:t>Na ustreznem vzorcu sestavljenih zaprtih krioposod je treba</w:t>
      </w:r>
      <w:r w:rsidR="000722EC" w:rsidRPr="00A227C7">
        <w:rPr>
          <w:rFonts w:ascii="Arial" w:hAnsi="Arial" w:cs="Arial"/>
          <w:lang w:val="sl-SI"/>
        </w:rPr>
        <w:t>:</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(o)</w:t>
      </w:r>
      <w:r w:rsidRPr="00A227C7">
        <w:rPr>
          <w:rFonts w:ascii="Arial" w:hAnsi="Arial" w:cs="Arial"/>
          <w:lang w:val="sl-SI"/>
        </w:rPr>
        <w:tab/>
      </w:r>
      <w:r w:rsidR="008F437C" w:rsidRPr="00A227C7">
        <w:rPr>
          <w:rFonts w:ascii="Arial" w:hAnsi="Arial" w:cs="Arial"/>
          <w:lang w:val="sl-SI"/>
        </w:rPr>
        <w:t>preizkusiti ustreznost delovanja delovne opreme,</w:t>
      </w:r>
    </w:p>
    <w:p w:rsidR="00A4529E" w:rsidRPr="00A227C7" w:rsidRDefault="00A4529E" w:rsidP="00A4529E">
      <w:pPr>
        <w:ind w:left="1701" w:hanging="567"/>
        <w:jc w:val="both"/>
        <w:rPr>
          <w:rFonts w:ascii="Arial" w:hAnsi="Arial" w:cs="Arial"/>
          <w:lang w:val="sl-SI"/>
        </w:rPr>
      </w:pPr>
    </w:p>
    <w:p w:rsidR="000722EC" w:rsidRPr="00A227C7" w:rsidRDefault="000722EC" w:rsidP="00A4529E">
      <w:pPr>
        <w:ind w:left="1701" w:hanging="567"/>
        <w:jc w:val="both"/>
        <w:rPr>
          <w:rFonts w:ascii="Arial" w:hAnsi="Arial" w:cs="Arial"/>
          <w:lang w:val="sl-SI"/>
        </w:rPr>
      </w:pPr>
      <w:r w:rsidRPr="00A227C7">
        <w:rPr>
          <w:rFonts w:ascii="Arial" w:hAnsi="Arial" w:cs="Arial"/>
          <w:lang w:val="sl-SI"/>
        </w:rPr>
        <w:t>(p)</w:t>
      </w:r>
      <w:r w:rsidRPr="00A227C7">
        <w:rPr>
          <w:rFonts w:ascii="Arial" w:hAnsi="Arial" w:cs="Arial"/>
          <w:lang w:val="sl-SI"/>
        </w:rPr>
        <w:tab/>
      </w:r>
      <w:r w:rsidR="000000CB" w:rsidRPr="00A227C7">
        <w:rPr>
          <w:rFonts w:ascii="Arial" w:hAnsi="Arial" w:cs="Arial"/>
          <w:lang w:val="sl-SI"/>
        </w:rPr>
        <w:t>preveriti</w:t>
      </w:r>
      <w:r w:rsidR="00A65227" w:rsidRPr="00A227C7">
        <w:rPr>
          <w:rFonts w:ascii="Arial" w:hAnsi="Arial" w:cs="Arial"/>
          <w:lang w:val="sl-SI"/>
        </w:rPr>
        <w:t xml:space="preserve"> </w:t>
      </w:r>
      <w:r w:rsidR="00A46F8B" w:rsidRPr="00A227C7">
        <w:rPr>
          <w:rFonts w:ascii="Arial" w:hAnsi="Arial" w:cs="Arial"/>
          <w:lang w:val="sl-SI"/>
        </w:rPr>
        <w:t>skladnost</w:t>
      </w:r>
      <w:r w:rsidR="000000CB" w:rsidRPr="00A227C7">
        <w:rPr>
          <w:rFonts w:ascii="Arial" w:hAnsi="Arial" w:cs="Arial"/>
          <w:lang w:val="sl-SI"/>
        </w:rPr>
        <w:t xml:space="preserve"> s standardi za njihovo zasnovo ali tehničnimi specifikacijami</w:t>
      </w:r>
      <w:r w:rsidRPr="00A227C7">
        <w:rPr>
          <w:rFonts w:ascii="Arial" w:hAnsi="Arial" w:cs="Arial"/>
          <w:lang w:val="sl-SI"/>
        </w:rPr>
        <w:t>.</w:t>
      </w:r>
    </w:p>
    <w:p w:rsidR="00A4529E" w:rsidRPr="00A227C7" w:rsidRDefault="00A4529E" w:rsidP="00A4529E">
      <w:pPr>
        <w:ind w:left="1701" w:hanging="567"/>
        <w:jc w:val="both"/>
        <w:rPr>
          <w:rFonts w:ascii="Arial" w:hAnsi="Arial" w:cs="Arial"/>
          <w:lang w:val="sl-SI"/>
        </w:rPr>
      </w:pPr>
    </w:p>
    <w:p w:rsidR="000722EC" w:rsidRPr="00A227C7" w:rsidRDefault="000000CB" w:rsidP="00A4529E">
      <w:pPr>
        <w:ind w:left="1701" w:hanging="567"/>
        <w:jc w:val="both"/>
        <w:rPr>
          <w:rFonts w:ascii="Arial" w:hAnsi="Arial" w:cs="Arial"/>
          <w:lang w:val="sl-SI"/>
        </w:rPr>
      </w:pPr>
      <w:r w:rsidRPr="00A227C7">
        <w:rPr>
          <w:rFonts w:ascii="Arial" w:hAnsi="Arial" w:cs="Arial"/>
          <w:lang w:val="sl-SI"/>
        </w:rPr>
        <w:t>Pri vseh sestavljenih zaprtih krioposodah je treba</w:t>
      </w:r>
      <w:r w:rsidR="000722EC" w:rsidRPr="00A227C7">
        <w:rPr>
          <w:rFonts w:ascii="Arial" w:hAnsi="Arial" w:cs="Arial"/>
          <w:lang w:val="sl-SI"/>
        </w:rPr>
        <w:t>:</w:t>
      </w:r>
    </w:p>
    <w:p w:rsidR="00A4529E" w:rsidRPr="00A227C7" w:rsidRDefault="00A4529E" w:rsidP="00A4529E">
      <w:pPr>
        <w:ind w:left="1701" w:hanging="567"/>
        <w:jc w:val="both"/>
        <w:rPr>
          <w:rFonts w:ascii="Arial" w:hAnsi="Arial" w:cs="Arial"/>
          <w:lang w:val="sl-SI"/>
        </w:rPr>
      </w:pPr>
    </w:p>
    <w:p w:rsidR="00A4529E" w:rsidRPr="00A227C7" w:rsidRDefault="00A4529E" w:rsidP="00A4529E">
      <w:pPr>
        <w:ind w:left="1701" w:hanging="567"/>
        <w:jc w:val="both"/>
        <w:rPr>
          <w:rFonts w:ascii="Arial" w:hAnsi="Arial" w:cs="Arial"/>
          <w:lang w:val="sl-SI"/>
        </w:rPr>
      </w:pPr>
      <w:r w:rsidRPr="00A227C7">
        <w:rPr>
          <w:rFonts w:ascii="Arial" w:hAnsi="Arial" w:cs="Arial"/>
          <w:lang w:val="sl-SI"/>
        </w:rPr>
        <w:t>(q)</w:t>
      </w:r>
      <w:r w:rsidRPr="00A227C7">
        <w:rPr>
          <w:rFonts w:ascii="Arial" w:hAnsi="Arial" w:cs="Arial"/>
          <w:lang w:val="sl-SI"/>
        </w:rPr>
        <w:tab/>
      </w:r>
      <w:r w:rsidR="000000CB" w:rsidRPr="00A227C7">
        <w:rPr>
          <w:rFonts w:ascii="Arial" w:hAnsi="Arial" w:cs="Arial"/>
          <w:lang w:val="sl-SI"/>
        </w:rPr>
        <w:t>preizkusiti tesnost</w:t>
      </w:r>
      <w:r w:rsidRPr="00A227C7">
        <w:rPr>
          <w:rFonts w:ascii="Arial" w:hAnsi="Arial" w:cs="Arial"/>
          <w:lang w:val="sl-SI"/>
        </w:rPr>
        <w:t>.«.</w:t>
      </w:r>
    </w:p>
    <w:p w:rsidR="00A4529E" w:rsidRPr="00A227C7" w:rsidRDefault="00A4529E" w:rsidP="00984721">
      <w:pPr>
        <w:ind w:left="1701" w:hanging="567"/>
        <w:jc w:val="both"/>
        <w:rPr>
          <w:rFonts w:ascii="Arial" w:hAnsi="Arial" w:cs="Arial"/>
          <w:lang w:val="sl-SI"/>
        </w:rPr>
      </w:pPr>
    </w:p>
    <w:p w:rsidR="00984721" w:rsidRPr="00A227C7" w:rsidRDefault="00984721" w:rsidP="00984721">
      <w:pPr>
        <w:jc w:val="both"/>
        <w:rPr>
          <w:rFonts w:ascii="Arial" w:hAnsi="Arial" w:cs="Arial"/>
          <w:lang w:val="sl-SI"/>
        </w:rPr>
      </w:pPr>
      <w:r w:rsidRPr="00A227C7">
        <w:rPr>
          <w:rFonts w:ascii="Arial" w:hAnsi="Arial" w:cs="Arial"/>
          <w:lang w:val="sl-SI"/>
        </w:rPr>
        <w:t xml:space="preserve">V </w:t>
      </w:r>
      <w:r w:rsidR="000722EC" w:rsidRPr="00A227C7">
        <w:rPr>
          <w:rFonts w:ascii="Arial" w:hAnsi="Arial" w:cs="Arial"/>
          <w:lang w:val="sl-SI"/>
        </w:rPr>
        <w:t>6.2.1.5.3</w:t>
      </w:r>
      <w:r w:rsidRPr="00A227C7">
        <w:rPr>
          <w:rFonts w:ascii="Arial" w:hAnsi="Arial" w:cs="Arial"/>
          <w:lang w:val="sl-SI"/>
        </w:rPr>
        <w:t xml:space="preserve"> se beseda »posod« nadomesti z besedilom »</w:t>
      </w:r>
      <w:r w:rsidR="00193B16" w:rsidRPr="00A227C7">
        <w:rPr>
          <w:rFonts w:ascii="Arial" w:hAnsi="Arial" w:cs="Arial"/>
          <w:lang w:val="sl-SI"/>
        </w:rPr>
        <w:t>teles tlačnih posod</w:t>
      </w:r>
      <w:r w:rsidRPr="00A227C7">
        <w:rPr>
          <w:rFonts w:ascii="Arial" w:hAnsi="Arial" w:cs="Arial"/>
          <w:lang w:val="sl-SI"/>
        </w:rPr>
        <w:t xml:space="preserve">«. </w:t>
      </w:r>
    </w:p>
    <w:p w:rsidR="00984721" w:rsidRPr="00A227C7" w:rsidRDefault="00984721" w:rsidP="00984721">
      <w:pPr>
        <w:jc w:val="both"/>
        <w:rPr>
          <w:rFonts w:ascii="Arial" w:hAnsi="Arial" w:cs="Arial"/>
          <w:lang w:val="sl-SI"/>
        </w:rPr>
      </w:pPr>
    </w:p>
    <w:p w:rsidR="00984721" w:rsidRPr="00A227C7" w:rsidRDefault="00984721" w:rsidP="00984721">
      <w:pPr>
        <w:jc w:val="both"/>
        <w:rPr>
          <w:rFonts w:ascii="Arial" w:hAnsi="Arial" w:cs="Arial"/>
          <w:lang w:val="sl-SI"/>
        </w:rPr>
      </w:pPr>
      <w:r w:rsidRPr="00A227C7">
        <w:rPr>
          <w:rFonts w:ascii="Arial" w:hAnsi="Arial" w:cs="Arial"/>
          <w:lang w:val="sl-SI"/>
        </w:rPr>
        <w:t>Doda se nov odstavek 6.2.1.5.4, ki se glasi:</w:t>
      </w:r>
    </w:p>
    <w:p w:rsidR="000722EC" w:rsidRPr="00A227C7" w:rsidRDefault="00984721" w:rsidP="00984721">
      <w:pPr>
        <w:ind w:left="1134" w:hanging="1134"/>
        <w:jc w:val="both"/>
        <w:rPr>
          <w:rFonts w:ascii="Arial" w:hAnsi="Arial" w:cs="Arial"/>
          <w:lang w:val="sl-SI"/>
        </w:rPr>
      </w:pPr>
      <w:r w:rsidRPr="00A227C7">
        <w:rPr>
          <w:rFonts w:ascii="Arial" w:hAnsi="Arial" w:cs="Arial"/>
          <w:lang w:val="sl-SI"/>
        </w:rPr>
        <w:t>»</w:t>
      </w:r>
      <w:r w:rsidR="000722EC" w:rsidRPr="00A227C7">
        <w:rPr>
          <w:rFonts w:ascii="Arial" w:hAnsi="Arial" w:cs="Arial"/>
          <w:lang w:val="sl-SI"/>
        </w:rPr>
        <w:t>6.2.1.5.4</w:t>
      </w:r>
      <w:r w:rsidR="000722EC" w:rsidRPr="00A227C7">
        <w:rPr>
          <w:rFonts w:ascii="Arial" w:hAnsi="Arial" w:cs="Arial"/>
          <w:lang w:val="sl-SI"/>
        </w:rPr>
        <w:tab/>
      </w:r>
      <w:r w:rsidR="004A2476" w:rsidRPr="00A227C7">
        <w:rPr>
          <w:rFonts w:ascii="Arial" w:hAnsi="Arial" w:cs="Arial"/>
          <w:lang w:val="sl-SI"/>
        </w:rPr>
        <w:t>Pri svežnjih jeklenk se na telesih in zapiralih jeklenk opravijo prvi pregled in preizkusi, določeni v 6.2.1.5.1. Ustrezn</w:t>
      </w:r>
      <w:r w:rsidR="00A46F8B" w:rsidRPr="00A227C7">
        <w:rPr>
          <w:rFonts w:ascii="Arial" w:hAnsi="Arial" w:cs="Arial"/>
          <w:lang w:val="sl-SI"/>
        </w:rPr>
        <w:t>i</w:t>
      </w:r>
      <w:r w:rsidR="004A2476" w:rsidRPr="00A227C7">
        <w:rPr>
          <w:rFonts w:ascii="Arial" w:hAnsi="Arial" w:cs="Arial"/>
          <w:lang w:val="sl-SI"/>
        </w:rPr>
        <w:t xml:space="preserve"> vzorec okvirjev je treba preizkusiti na obremenitev z dvakratnikom največje bruto mase svežnjev jeklenk.</w:t>
      </w:r>
    </w:p>
    <w:p w:rsidR="00984721" w:rsidRPr="00A227C7" w:rsidRDefault="00984721" w:rsidP="00984721">
      <w:pPr>
        <w:jc w:val="both"/>
        <w:rPr>
          <w:rFonts w:ascii="Arial" w:hAnsi="Arial" w:cs="Arial"/>
          <w:lang w:val="sl-SI"/>
        </w:rPr>
      </w:pPr>
    </w:p>
    <w:p w:rsidR="000722EC" w:rsidRPr="00A227C7" w:rsidRDefault="004A2476" w:rsidP="00984721">
      <w:pPr>
        <w:ind w:left="1134"/>
        <w:jc w:val="both"/>
        <w:rPr>
          <w:rFonts w:ascii="Arial" w:hAnsi="Arial" w:cs="Arial"/>
          <w:lang w:val="sl-SI"/>
        </w:rPr>
      </w:pPr>
      <w:r w:rsidRPr="00A227C7">
        <w:rPr>
          <w:rFonts w:ascii="Arial" w:hAnsi="Arial" w:cs="Arial"/>
          <w:lang w:val="sl-SI"/>
        </w:rPr>
        <w:t xml:space="preserve">Poleg tega je treba </w:t>
      </w:r>
      <w:r w:rsidR="00907506" w:rsidRPr="00A227C7">
        <w:rPr>
          <w:rFonts w:ascii="Arial" w:hAnsi="Arial" w:cs="Arial"/>
          <w:lang w:val="sl-SI"/>
        </w:rPr>
        <w:t>na vseh povezovalnih ceveh na svežnj</w:t>
      </w:r>
      <w:r w:rsidR="007D14D4" w:rsidRPr="00A227C7">
        <w:rPr>
          <w:rFonts w:ascii="Arial" w:hAnsi="Arial" w:cs="Arial"/>
          <w:lang w:val="sl-SI"/>
        </w:rPr>
        <w:t>u</w:t>
      </w:r>
      <w:r w:rsidR="00907506" w:rsidRPr="00A227C7">
        <w:rPr>
          <w:rFonts w:ascii="Arial" w:hAnsi="Arial" w:cs="Arial"/>
          <w:lang w:val="sl-SI"/>
        </w:rPr>
        <w:t xml:space="preserve"> jeklenk </w:t>
      </w:r>
      <w:r w:rsidRPr="00A227C7">
        <w:rPr>
          <w:rFonts w:ascii="Arial" w:hAnsi="Arial" w:cs="Arial"/>
          <w:lang w:val="sl-SI"/>
        </w:rPr>
        <w:t xml:space="preserve">opraviti preizkus hidravličnega tlaka in </w:t>
      </w:r>
      <w:r w:rsidR="00907506" w:rsidRPr="00A227C7">
        <w:rPr>
          <w:rFonts w:ascii="Arial" w:hAnsi="Arial" w:cs="Arial"/>
          <w:lang w:val="sl-SI"/>
        </w:rPr>
        <w:t xml:space="preserve">na vseh sestavljenih svežnjih jeklenk </w:t>
      </w:r>
      <w:r w:rsidRPr="00A227C7">
        <w:rPr>
          <w:rFonts w:ascii="Arial" w:hAnsi="Arial" w:cs="Arial"/>
          <w:lang w:val="sl-SI"/>
        </w:rPr>
        <w:t xml:space="preserve">preizkus tesnosti. </w:t>
      </w:r>
    </w:p>
    <w:p w:rsidR="00984721" w:rsidRPr="00A227C7" w:rsidRDefault="00984721" w:rsidP="00984721">
      <w:pPr>
        <w:ind w:left="1134"/>
        <w:jc w:val="both"/>
        <w:rPr>
          <w:rFonts w:ascii="Arial" w:hAnsi="Arial" w:cs="Arial"/>
          <w:lang w:val="sl-SI"/>
        </w:rPr>
      </w:pPr>
    </w:p>
    <w:p w:rsidR="000722EC" w:rsidRPr="00A227C7" w:rsidRDefault="00907506" w:rsidP="00984721">
      <w:pPr>
        <w:ind w:left="1134"/>
        <w:jc w:val="both"/>
        <w:rPr>
          <w:rFonts w:ascii="Arial" w:hAnsi="Arial" w:cs="Arial"/>
          <w:b/>
          <w:i/>
          <w:lang w:val="sl-SI"/>
        </w:rPr>
      </w:pPr>
      <w:r w:rsidRPr="00A227C7">
        <w:rPr>
          <w:rFonts w:ascii="Arial" w:hAnsi="Arial" w:cs="Arial"/>
          <w:b/>
          <w:i/>
          <w:lang w:val="sl-SI"/>
        </w:rPr>
        <w:t>OPOMBA</w:t>
      </w:r>
      <w:r w:rsidRPr="00A227C7">
        <w:rPr>
          <w:rFonts w:ascii="Arial" w:hAnsi="Arial" w:cs="Arial"/>
          <w:i/>
          <w:lang w:val="sl-SI"/>
        </w:rPr>
        <w:t>:</w:t>
      </w:r>
      <w:r w:rsidRPr="00A227C7">
        <w:rPr>
          <w:rFonts w:ascii="Arial" w:hAnsi="Arial" w:cs="Arial"/>
          <w:i/>
          <w:lang w:val="sl-SI"/>
        </w:rPr>
        <w:tab/>
        <w:t xml:space="preserve">Preizkus s hidravličnim tlakom se s soglasjem pristojnega organa </w:t>
      </w:r>
      <w:r w:rsidR="00A46F8B" w:rsidRPr="00A227C7">
        <w:rPr>
          <w:rFonts w:ascii="Arial" w:hAnsi="Arial" w:cs="Arial"/>
          <w:i/>
          <w:lang w:val="sl-SI"/>
        </w:rPr>
        <w:t xml:space="preserve">lahko </w:t>
      </w:r>
      <w:r w:rsidRPr="00A227C7">
        <w:rPr>
          <w:rFonts w:ascii="Arial" w:hAnsi="Arial" w:cs="Arial"/>
          <w:i/>
          <w:lang w:val="sl-SI"/>
        </w:rPr>
        <w:t>nadomesti s preizkusom s plinom, če tak postopek ne pomeni nobene nevarnosti</w:t>
      </w:r>
      <w:r w:rsidR="000722EC" w:rsidRPr="00A227C7">
        <w:rPr>
          <w:rFonts w:ascii="Arial" w:hAnsi="Arial" w:cs="Arial"/>
          <w:i/>
          <w:lang w:val="sl-SI"/>
        </w:rPr>
        <w:t>.</w:t>
      </w:r>
      <w:r w:rsidR="00984721" w:rsidRPr="00A227C7">
        <w:rPr>
          <w:rFonts w:ascii="Arial" w:hAnsi="Arial" w:cs="Arial"/>
          <w:lang w:val="sl-SI"/>
        </w:rPr>
        <w:t>«.</w:t>
      </w:r>
    </w:p>
    <w:p w:rsidR="00984721" w:rsidRPr="00A227C7" w:rsidRDefault="00984721" w:rsidP="002E53F0">
      <w:pPr>
        <w:jc w:val="both"/>
        <w:rPr>
          <w:rFonts w:ascii="Arial" w:hAnsi="Arial" w:cs="Arial"/>
          <w:lang w:val="sl-SI"/>
        </w:rPr>
      </w:pPr>
    </w:p>
    <w:p w:rsidR="000722EC" w:rsidRPr="00A227C7" w:rsidRDefault="002E53F0" w:rsidP="002E53F0">
      <w:pPr>
        <w:jc w:val="both"/>
        <w:rPr>
          <w:rFonts w:ascii="Arial" w:hAnsi="Arial" w:cs="Arial"/>
          <w:lang w:val="sl-SI"/>
        </w:rPr>
      </w:pPr>
      <w:r w:rsidRPr="00A227C7">
        <w:rPr>
          <w:rFonts w:ascii="Arial" w:hAnsi="Arial" w:cs="Arial"/>
          <w:lang w:val="sl-SI"/>
        </w:rPr>
        <w:t xml:space="preserve">V </w:t>
      </w:r>
      <w:r w:rsidR="000722EC" w:rsidRPr="00A227C7">
        <w:rPr>
          <w:rFonts w:ascii="Arial" w:hAnsi="Arial" w:cs="Arial"/>
          <w:lang w:val="sl-SI"/>
        </w:rPr>
        <w:t>6.2.1.6.1</w:t>
      </w:r>
      <w:r w:rsidRPr="00A227C7">
        <w:rPr>
          <w:rFonts w:ascii="Arial" w:hAnsi="Arial" w:cs="Arial"/>
          <w:lang w:val="sl-SI"/>
        </w:rPr>
        <w:t xml:space="preserve"> se </w:t>
      </w:r>
      <w:r w:rsidR="0005050F" w:rsidRPr="00A227C7">
        <w:rPr>
          <w:rFonts w:ascii="Arial" w:hAnsi="Arial" w:cs="Arial"/>
          <w:lang w:val="sl-SI"/>
        </w:rPr>
        <w:t>točke</w:t>
      </w:r>
      <w:r w:rsidRPr="00A227C7">
        <w:rPr>
          <w:rFonts w:ascii="Arial" w:hAnsi="Arial" w:cs="Arial"/>
          <w:lang w:val="sl-SI"/>
        </w:rPr>
        <w:t xml:space="preserve"> </w:t>
      </w:r>
      <w:r w:rsidR="000722EC" w:rsidRPr="00A227C7">
        <w:rPr>
          <w:rFonts w:ascii="Arial" w:hAnsi="Arial" w:cs="Arial"/>
          <w:lang w:val="sl-SI"/>
        </w:rPr>
        <w:t>(c)</w:t>
      </w:r>
      <w:r w:rsidR="00A46F8B" w:rsidRPr="00A227C7">
        <w:rPr>
          <w:rFonts w:ascii="Arial" w:hAnsi="Arial" w:cs="Arial"/>
          <w:lang w:val="sl-SI"/>
        </w:rPr>
        <w:t xml:space="preserve"> do </w:t>
      </w:r>
      <w:r w:rsidR="000722EC" w:rsidRPr="00A227C7">
        <w:rPr>
          <w:rFonts w:ascii="Arial" w:hAnsi="Arial" w:cs="Arial"/>
          <w:lang w:val="sl-SI"/>
        </w:rPr>
        <w:t>(e)</w:t>
      </w:r>
      <w:r w:rsidRPr="00A227C7">
        <w:rPr>
          <w:rFonts w:ascii="Arial" w:hAnsi="Arial" w:cs="Arial"/>
          <w:lang w:val="sl-SI"/>
        </w:rPr>
        <w:t xml:space="preserve"> nadomestijo z </w:t>
      </w:r>
      <w:r w:rsidR="00A46F8B" w:rsidRPr="00A227C7">
        <w:rPr>
          <w:rFonts w:ascii="Arial" w:hAnsi="Arial" w:cs="Arial"/>
          <w:lang w:val="sl-SI"/>
        </w:rPr>
        <w:t>novimi točkami (c) do (f)</w:t>
      </w:r>
      <w:r w:rsidRPr="00A227C7">
        <w:rPr>
          <w:rFonts w:ascii="Arial" w:hAnsi="Arial" w:cs="Arial"/>
          <w:lang w:val="sl-SI"/>
        </w:rPr>
        <w:t>, ki se glasi</w:t>
      </w:r>
      <w:r w:rsidR="00A46F8B" w:rsidRPr="00A227C7">
        <w:rPr>
          <w:rFonts w:ascii="Arial" w:hAnsi="Arial" w:cs="Arial"/>
          <w:lang w:val="sl-SI"/>
        </w:rPr>
        <w:t>jo</w:t>
      </w:r>
      <w:r w:rsidR="000722EC" w:rsidRPr="00A227C7">
        <w:rPr>
          <w:rFonts w:ascii="Arial" w:hAnsi="Arial" w:cs="Arial"/>
          <w:lang w:val="sl-SI"/>
        </w:rPr>
        <w:t>:</w:t>
      </w:r>
    </w:p>
    <w:p w:rsidR="000722EC" w:rsidRPr="00A227C7" w:rsidRDefault="002E53F0" w:rsidP="002E53F0">
      <w:pPr>
        <w:ind w:left="1701" w:hanging="567"/>
        <w:jc w:val="both"/>
        <w:rPr>
          <w:rFonts w:ascii="Arial" w:hAnsi="Arial" w:cs="Arial"/>
          <w:lang w:val="sl-SI"/>
        </w:rPr>
      </w:pPr>
      <w:r w:rsidRPr="00A227C7">
        <w:rPr>
          <w:rFonts w:ascii="Arial" w:hAnsi="Arial" w:cs="Arial"/>
          <w:lang w:val="sl-SI"/>
        </w:rPr>
        <w:t>»</w:t>
      </w:r>
      <w:r w:rsidR="000722EC" w:rsidRPr="00A227C7">
        <w:rPr>
          <w:rFonts w:ascii="Arial" w:eastAsia="SimSun" w:hAnsi="Arial" w:cs="Arial"/>
          <w:lang w:val="sl-SI" w:eastAsia="zh-CN"/>
        </w:rPr>
        <w:t>(c)</w:t>
      </w:r>
      <w:r w:rsidR="000722EC" w:rsidRPr="00A227C7">
        <w:rPr>
          <w:rFonts w:ascii="Arial" w:eastAsia="SimSun" w:hAnsi="Arial" w:cs="Arial"/>
          <w:lang w:val="sl-SI" w:eastAsia="zh-CN"/>
        </w:rPr>
        <w:tab/>
      </w:r>
      <w:r w:rsidR="00907506" w:rsidRPr="00A227C7">
        <w:rPr>
          <w:rFonts w:ascii="Arial" w:hAnsi="Arial" w:cs="Arial"/>
          <w:lang w:val="sl-SI"/>
        </w:rPr>
        <w:t>preverjanje navojev</w:t>
      </w:r>
      <w:r w:rsidR="000722EC" w:rsidRPr="00A227C7">
        <w:rPr>
          <w:rFonts w:ascii="Arial" w:hAnsi="Arial" w:cs="Arial"/>
          <w:lang w:val="sl-SI"/>
        </w:rPr>
        <w:t>:</w:t>
      </w:r>
    </w:p>
    <w:p w:rsidR="002E53F0" w:rsidRPr="00A227C7" w:rsidRDefault="000722EC" w:rsidP="002E53F0">
      <w:pPr>
        <w:ind w:left="1701" w:hanging="567"/>
        <w:jc w:val="both"/>
        <w:rPr>
          <w:rFonts w:ascii="Arial" w:hAnsi="Arial" w:cs="Arial"/>
          <w:lang w:val="sl-SI"/>
        </w:rPr>
      </w:pPr>
      <w:r w:rsidRPr="00A227C7">
        <w:rPr>
          <w:rFonts w:ascii="Arial" w:hAnsi="Arial" w:cs="Arial"/>
          <w:lang w:val="sl-SI"/>
        </w:rPr>
        <w:tab/>
      </w:r>
      <w:r w:rsidRPr="00A227C7">
        <w:rPr>
          <w:rFonts w:ascii="Arial" w:hAnsi="Arial" w:cs="Arial"/>
          <w:lang w:val="sl-SI"/>
        </w:rPr>
        <w:tab/>
      </w:r>
    </w:p>
    <w:p w:rsidR="000722EC" w:rsidRPr="00A227C7" w:rsidRDefault="000722EC" w:rsidP="002E53F0">
      <w:pPr>
        <w:ind w:left="1701"/>
        <w:jc w:val="both"/>
        <w:rPr>
          <w:rFonts w:ascii="Arial" w:hAnsi="Arial" w:cs="Arial"/>
          <w:lang w:val="sl-SI"/>
        </w:rPr>
      </w:pPr>
      <w:r w:rsidRPr="00A227C7">
        <w:rPr>
          <w:rFonts w:ascii="Arial" w:hAnsi="Arial" w:cs="Arial"/>
          <w:lang w:val="sl-SI"/>
        </w:rPr>
        <w:t>(i)</w:t>
      </w:r>
      <w:r w:rsidRPr="00A227C7">
        <w:rPr>
          <w:rFonts w:ascii="Arial" w:hAnsi="Arial" w:cs="Arial"/>
          <w:lang w:val="sl-SI"/>
        </w:rPr>
        <w:tab/>
      </w:r>
      <w:r w:rsidR="00907506" w:rsidRPr="00A227C7">
        <w:rPr>
          <w:rFonts w:ascii="Arial" w:hAnsi="Arial" w:cs="Arial"/>
          <w:lang w:val="sl-SI"/>
        </w:rPr>
        <w:t>če so vidne sledi korozije ali</w:t>
      </w:r>
    </w:p>
    <w:p w:rsidR="002E53F0" w:rsidRPr="00A227C7" w:rsidRDefault="000722EC" w:rsidP="002E53F0">
      <w:pPr>
        <w:ind w:left="1701" w:hanging="567"/>
        <w:jc w:val="both"/>
        <w:rPr>
          <w:rFonts w:ascii="Arial" w:hAnsi="Arial" w:cs="Arial"/>
          <w:lang w:val="sl-SI"/>
        </w:rPr>
      </w:pPr>
      <w:r w:rsidRPr="00A227C7">
        <w:rPr>
          <w:rFonts w:ascii="Arial" w:hAnsi="Arial" w:cs="Arial"/>
          <w:lang w:val="sl-SI"/>
        </w:rPr>
        <w:tab/>
      </w:r>
    </w:p>
    <w:p w:rsidR="000722EC" w:rsidRPr="00A227C7" w:rsidRDefault="000722EC" w:rsidP="002E53F0">
      <w:pPr>
        <w:ind w:left="1701"/>
        <w:jc w:val="both"/>
        <w:rPr>
          <w:rFonts w:ascii="Arial" w:hAnsi="Arial" w:cs="Arial"/>
          <w:lang w:val="sl-SI"/>
        </w:rPr>
      </w:pPr>
      <w:r w:rsidRPr="00A227C7">
        <w:rPr>
          <w:rFonts w:ascii="Arial" w:hAnsi="Arial" w:cs="Arial"/>
          <w:lang w:val="sl-SI"/>
        </w:rPr>
        <w:t>(ii)</w:t>
      </w:r>
      <w:r w:rsidRPr="00A227C7">
        <w:rPr>
          <w:rFonts w:ascii="Arial" w:hAnsi="Arial" w:cs="Arial"/>
          <w:lang w:val="sl-SI"/>
        </w:rPr>
        <w:tab/>
      </w:r>
      <w:r w:rsidR="00907506" w:rsidRPr="00A227C7">
        <w:rPr>
          <w:rFonts w:ascii="Arial" w:hAnsi="Arial" w:cs="Arial"/>
          <w:lang w:val="sl-SI"/>
        </w:rPr>
        <w:t>če so zapirala ali druga delovna oprema odstranjeni,</w:t>
      </w:r>
    </w:p>
    <w:p w:rsidR="002E53F0" w:rsidRPr="00A227C7" w:rsidRDefault="002E53F0" w:rsidP="002E53F0">
      <w:pPr>
        <w:ind w:left="1701" w:hanging="567"/>
        <w:jc w:val="both"/>
        <w:rPr>
          <w:rFonts w:ascii="Arial" w:hAnsi="Arial" w:cs="Arial"/>
          <w:lang w:val="sl-SI"/>
        </w:rPr>
      </w:pPr>
    </w:p>
    <w:p w:rsidR="002E53F0" w:rsidRPr="00A227C7" w:rsidRDefault="000722EC" w:rsidP="002E53F0">
      <w:pPr>
        <w:ind w:left="1701" w:hanging="567"/>
        <w:jc w:val="both"/>
        <w:rPr>
          <w:rFonts w:ascii="Arial" w:hAnsi="Arial" w:cs="Arial"/>
          <w:lang w:val="sl-SI"/>
        </w:rPr>
      </w:pPr>
      <w:r w:rsidRPr="00A227C7">
        <w:rPr>
          <w:rFonts w:ascii="Arial" w:hAnsi="Arial" w:cs="Arial"/>
          <w:lang w:val="sl-SI"/>
        </w:rPr>
        <w:t>(d)</w:t>
      </w:r>
      <w:r w:rsidRPr="00A227C7">
        <w:rPr>
          <w:rFonts w:ascii="Arial" w:hAnsi="Arial" w:cs="Arial"/>
          <w:lang w:val="sl-SI"/>
        </w:rPr>
        <w:tab/>
      </w:r>
      <w:r w:rsidR="00907506" w:rsidRPr="00A227C7">
        <w:rPr>
          <w:rFonts w:ascii="Arial" w:hAnsi="Arial" w:cs="Arial"/>
          <w:lang w:val="sl-SI"/>
        </w:rPr>
        <w:t xml:space="preserve">preizkus s hidravličnim tlakom telesa tlačne posode in po potrebi preverjanje lastnosti materiala z ustreznimi preizkusi, </w:t>
      </w:r>
    </w:p>
    <w:p w:rsidR="009D575D" w:rsidRPr="00A227C7" w:rsidRDefault="009D575D" w:rsidP="002E53F0">
      <w:pPr>
        <w:ind w:left="1701" w:hanging="567"/>
        <w:jc w:val="both"/>
        <w:rPr>
          <w:rFonts w:ascii="Arial" w:hAnsi="Arial" w:cs="Arial"/>
          <w:lang w:val="sl-SI"/>
        </w:rPr>
      </w:pPr>
    </w:p>
    <w:p w:rsidR="000722EC" w:rsidRPr="00A227C7" w:rsidRDefault="000722EC" w:rsidP="002E53F0">
      <w:pPr>
        <w:ind w:left="1701" w:hanging="567"/>
        <w:jc w:val="both"/>
        <w:rPr>
          <w:rFonts w:ascii="Arial" w:hAnsi="Arial" w:cs="Arial"/>
          <w:lang w:val="sl-SI"/>
        </w:rPr>
      </w:pPr>
      <w:r w:rsidRPr="00A227C7">
        <w:rPr>
          <w:rFonts w:ascii="Arial" w:hAnsi="Arial" w:cs="Arial"/>
          <w:lang w:val="sl-SI"/>
        </w:rPr>
        <w:t>(e)</w:t>
      </w:r>
      <w:r w:rsidRPr="00A227C7">
        <w:rPr>
          <w:rFonts w:ascii="Arial" w:hAnsi="Arial" w:cs="Arial"/>
          <w:lang w:val="sl-SI"/>
        </w:rPr>
        <w:tab/>
      </w:r>
      <w:r w:rsidR="00907506" w:rsidRPr="00A227C7">
        <w:rPr>
          <w:rFonts w:ascii="Arial" w:hAnsi="Arial" w:cs="Arial"/>
          <w:lang w:val="sl-SI"/>
        </w:rPr>
        <w:t>pregled delovne opreme, če bo ponovno uporabljena. Ta pregled se lahko opravi ločeno od pregleda telesa tlačne posode in</w:t>
      </w:r>
    </w:p>
    <w:p w:rsidR="002E53F0" w:rsidRPr="00A227C7" w:rsidRDefault="002E53F0" w:rsidP="002E53F0">
      <w:pPr>
        <w:ind w:left="1701" w:hanging="567"/>
        <w:jc w:val="both"/>
        <w:rPr>
          <w:rFonts w:ascii="Arial" w:hAnsi="Arial" w:cs="Arial"/>
          <w:lang w:val="sl-SI"/>
        </w:rPr>
      </w:pPr>
      <w:bookmarkStart w:id="3" w:name="_Hlk64636909"/>
    </w:p>
    <w:p w:rsidR="008A2C16" w:rsidRPr="00A227C7" w:rsidRDefault="000722EC" w:rsidP="002E53F0">
      <w:pPr>
        <w:ind w:left="1701" w:hanging="567"/>
        <w:jc w:val="both"/>
        <w:rPr>
          <w:rFonts w:ascii="Arial" w:hAnsi="Arial" w:cs="Arial"/>
          <w:lang w:val="sl-SI"/>
        </w:rPr>
      </w:pPr>
      <w:r w:rsidRPr="00A227C7">
        <w:rPr>
          <w:rFonts w:ascii="Arial" w:hAnsi="Arial" w:cs="Arial"/>
          <w:lang w:val="sl-SI"/>
        </w:rPr>
        <w:t>(f)</w:t>
      </w:r>
      <w:r w:rsidRPr="00A227C7">
        <w:rPr>
          <w:rFonts w:ascii="Arial" w:hAnsi="Arial" w:cs="Arial"/>
          <w:lang w:val="sl-SI"/>
        </w:rPr>
        <w:tab/>
      </w:r>
      <w:r w:rsidR="009D575D" w:rsidRPr="00A227C7">
        <w:rPr>
          <w:rFonts w:ascii="Arial" w:hAnsi="Arial" w:cs="Arial"/>
          <w:lang w:val="sl-SI"/>
        </w:rPr>
        <w:t>p</w:t>
      </w:r>
      <w:r w:rsidR="00907506" w:rsidRPr="00A227C7">
        <w:rPr>
          <w:rFonts w:ascii="Arial" w:hAnsi="Arial" w:cs="Arial"/>
          <w:lang w:val="sl-SI"/>
        </w:rPr>
        <w:t>reizkus tesnosti svežnjev jeklenk po ponovnem sestavljanju.</w:t>
      </w:r>
      <w:bookmarkEnd w:id="3"/>
      <w:r w:rsidR="002E53F0" w:rsidRPr="00A227C7">
        <w:rPr>
          <w:rFonts w:ascii="Arial" w:hAnsi="Arial" w:cs="Arial"/>
          <w:lang w:val="sl-SI"/>
        </w:rPr>
        <w:t>«.</w:t>
      </w:r>
    </w:p>
    <w:p w:rsidR="008A2C16" w:rsidRPr="00A227C7" w:rsidRDefault="008A2C16" w:rsidP="008A2C16">
      <w:pPr>
        <w:jc w:val="both"/>
        <w:rPr>
          <w:rFonts w:ascii="Arial" w:hAnsi="Arial" w:cs="Arial"/>
          <w:lang w:val="sl-SI"/>
        </w:rPr>
      </w:pPr>
    </w:p>
    <w:p w:rsidR="008A2C16" w:rsidRPr="00A227C7" w:rsidRDefault="008C7A9E" w:rsidP="008A2C16">
      <w:pPr>
        <w:jc w:val="both"/>
        <w:rPr>
          <w:rFonts w:ascii="Arial" w:hAnsi="Arial" w:cs="Arial"/>
          <w:lang w:val="sl-SI"/>
        </w:rPr>
      </w:pPr>
      <w:r w:rsidRPr="00A227C7">
        <w:rPr>
          <w:rFonts w:ascii="Arial" w:hAnsi="Arial" w:cs="Arial"/>
          <w:lang w:val="sl-SI"/>
        </w:rPr>
        <w:t xml:space="preserve">V 6.2.1.6.1 se v opombi 2 besedilo </w:t>
      </w:r>
      <w:r w:rsidR="008A2C16" w:rsidRPr="00A227C7">
        <w:rPr>
          <w:rFonts w:ascii="Arial" w:hAnsi="Arial" w:cs="Arial"/>
          <w:lang w:val="sl-SI"/>
        </w:rPr>
        <w:t>»</w:t>
      </w:r>
      <w:r w:rsidRPr="00A227C7">
        <w:rPr>
          <w:rFonts w:ascii="Arial" w:hAnsi="Arial" w:cs="Arial"/>
          <w:lang w:val="sl-SI"/>
        </w:rPr>
        <w:t xml:space="preserve">Za jeklenke in velike jeklenke« nadomesti z besedilom »Za </w:t>
      </w:r>
      <w:r w:rsidR="0062274E" w:rsidRPr="00A227C7">
        <w:rPr>
          <w:rFonts w:ascii="Arial" w:hAnsi="Arial" w:cs="Arial"/>
          <w:lang w:val="sl-SI"/>
        </w:rPr>
        <w:t>telesa jeklenk in velikih jeklenk</w:t>
      </w:r>
      <w:r w:rsidRPr="00A227C7">
        <w:rPr>
          <w:rFonts w:ascii="Arial" w:hAnsi="Arial" w:cs="Arial"/>
          <w:lang w:val="sl-SI"/>
        </w:rPr>
        <w:t xml:space="preserve">«, opomba 3 se spremeni tako, da se glasi: </w:t>
      </w:r>
    </w:p>
    <w:p w:rsidR="007F0B5B" w:rsidRPr="00A227C7" w:rsidRDefault="008C7A9E" w:rsidP="008C7A9E">
      <w:pPr>
        <w:jc w:val="both"/>
        <w:rPr>
          <w:rFonts w:ascii="Arial" w:hAnsi="Arial" w:cs="Arial"/>
          <w:lang w:val="sl-SI"/>
        </w:rPr>
      </w:pPr>
      <w:r w:rsidRPr="00A227C7">
        <w:rPr>
          <w:rFonts w:ascii="Arial" w:hAnsi="Arial" w:cs="Arial"/>
          <w:lang w:val="sl-SI"/>
        </w:rPr>
        <w:t>»</w:t>
      </w:r>
      <w:r w:rsidR="009D5B28" w:rsidRPr="00A227C7">
        <w:rPr>
          <w:rFonts w:ascii="Arial" w:hAnsi="Arial" w:cs="Arial"/>
          <w:b/>
          <w:i/>
          <w:lang w:val="sl-SI"/>
        </w:rPr>
        <w:t>OPOMBA</w:t>
      </w:r>
      <w:r w:rsidR="000722EC" w:rsidRPr="00A227C7">
        <w:rPr>
          <w:rFonts w:ascii="Arial" w:hAnsi="Arial" w:cs="Arial"/>
          <w:b/>
          <w:i/>
          <w:lang w:val="sl-SI"/>
        </w:rPr>
        <w:t xml:space="preserve"> 3</w:t>
      </w:r>
      <w:r w:rsidR="000722EC" w:rsidRPr="00A227C7">
        <w:rPr>
          <w:rFonts w:ascii="Arial" w:hAnsi="Arial" w:cs="Arial"/>
          <w:i/>
          <w:lang w:val="sl-SI"/>
        </w:rPr>
        <w:t>:</w:t>
      </w:r>
      <w:bookmarkStart w:id="4" w:name="_Hlk64636784"/>
      <w:r w:rsidR="007F0B5B" w:rsidRPr="00A227C7">
        <w:rPr>
          <w:rFonts w:ascii="Arial" w:hAnsi="Arial" w:cs="Arial"/>
          <w:i/>
          <w:lang w:val="sl-SI"/>
        </w:rPr>
        <w:t xml:space="preserve"> </w:t>
      </w:r>
      <w:r w:rsidR="009D5B28" w:rsidRPr="00A227C7">
        <w:rPr>
          <w:rFonts w:ascii="Arial" w:hAnsi="Arial" w:cs="Arial"/>
          <w:i/>
          <w:lang w:val="sl-SI"/>
        </w:rPr>
        <w:t>Pregled</w:t>
      </w:r>
      <w:r w:rsidR="00A65227" w:rsidRPr="00A227C7">
        <w:rPr>
          <w:rFonts w:ascii="Arial" w:hAnsi="Arial" w:cs="Arial"/>
          <w:i/>
          <w:lang w:val="sl-SI"/>
        </w:rPr>
        <w:t xml:space="preserve"> </w:t>
      </w:r>
      <w:r w:rsidR="009D5B28" w:rsidRPr="00A227C7">
        <w:rPr>
          <w:rFonts w:ascii="Arial" w:hAnsi="Arial" w:cs="Arial"/>
          <w:i/>
          <w:lang w:val="sl-SI"/>
        </w:rPr>
        <w:t>notranjosti iz 6.2.1.6.1 (b) in preizkus s hidravličnim tlakom iz 6.2.1.6.1 (d) se lahko nadomestita z ultrazvočnim pregledom, opravljenim v skladu z ISO 18119:2018</w:t>
      </w:r>
      <w:r w:rsidR="00A46F8B" w:rsidRPr="00A227C7">
        <w:rPr>
          <w:rFonts w:ascii="Arial" w:hAnsi="Arial" w:cs="Arial"/>
          <w:i/>
          <w:lang w:val="sl-SI"/>
        </w:rPr>
        <w:t>,</w:t>
      </w:r>
      <w:r w:rsidR="009D5B28" w:rsidRPr="00A227C7">
        <w:rPr>
          <w:rFonts w:ascii="Arial" w:hAnsi="Arial" w:cs="Arial"/>
          <w:i/>
          <w:lang w:val="sl-SI"/>
        </w:rPr>
        <w:t xml:space="preserve"> za telesa jeklenk iz jekla iz celega in telesa jeklenk iz aluminijeve zlitine iz celega.</w:t>
      </w:r>
      <w:bookmarkEnd w:id="4"/>
      <w:r w:rsidRPr="00A227C7">
        <w:rPr>
          <w:rFonts w:ascii="Arial" w:hAnsi="Arial" w:cs="Arial"/>
          <w:lang w:val="sl-SI"/>
        </w:rPr>
        <w:t>«,</w:t>
      </w:r>
      <w:r w:rsidR="007F0B5B" w:rsidRPr="00A227C7">
        <w:rPr>
          <w:rFonts w:ascii="Arial" w:hAnsi="Arial" w:cs="Arial"/>
          <w:lang w:val="sl-SI"/>
        </w:rPr>
        <w:t xml:space="preserve"> doda se nova opomba 4, ki se glasi:</w:t>
      </w:r>
    </w:p>
    <w:p w:rsidR="000722EC" w:rsidRPr="00A227C7" w:rsidRDefault="007F0B5B" w:rsidP="007F0B5B">
      <w:pPr>
        <w:jc w:val="both"/>
        <w:rPr>
          <w:rFonts w:ascii="Arial" w:hAnsi="Arial" w:cs="Arial"/>
          <w:lang w:val="sl-SI"/>
        </w:rPr>
      </w:pPr>
      <w:bookmarkStart w:id="5" w:name="_Hlk64636798"/>
      <w:r w:rsidRPr="00A227C7">
        <w:rPr>
          <w:rFonts w:ascii="Arial" w:hAnsi="Arial" w:cs="Arial"/>
          <w:lang w:val="sl-SI"/>
        </w:rPr>
        <w:t>»</w:t>
      </w:r>
      <w:r w:rsidR="009D5B28" w:rsidRPr="00A227C7">
        <w:rPr>
          <w:rFonts w:ascii="Arial" w:hAnsi="Arial" w:cs="Arial"/>
          <w:b/>
          <w:i/>
          <w:lang w:val="sl-SI"/>
        </w:rPr>
        <w:t>OPOMBA</w:t>
      </w:r>
      <w:r w:rsidR="000722EC" w:rsidRPr="00A227C7">
        <w:rPr>
          <w:rFonts w:ascii="Arial" w:hAnsi="Arial" w:cs="Arial"/>
          <w:b/>
          <w:i/>
          <w:lang w:val="sl-SI"/>
        </w:rPr>
        <w:t xml:space="preserve"> 4</w:t>
      </w:r>
      <w:r w:rsidR="000722EC" w:rsidRPr="00A227C7">
        <w:rPr>
          <w:rFonts w:ascii="Arial" w:hAnsi="Arial" w:cs="Arial"/>
          <w:i/>
          <w:lang w:val="sl-SI"/>
        </w:rPr>
        <w:t>:</w:t>
      </w:r>
      <w:r w:rsidRPr="00A227C7">
        <w:rPr>
          <w:rFonts w:ascii="Arial" w:hAnsi="Arial" w:cs="Arial"/>
          <w:i/>
          <w:lang w:val="sl-SI"/>
        </w:rPr>
        <w:t xml:space="preserve"> </w:t>
      </w:r>
      <w:r w:rsidR="009D5B28" w:rsidRPr="00A227C7">
        <w:rPr>
          <w:rFonts w:ascii="Arial" w:hAnsi="Arial" w:cs="Arial"/>
          <w:i/>
          <w:lang w:val="sl-SI"/>
        </w:rPr>
        <w:t xml:space="preserve">Pri svežnjih jeklenk se opravi hidravlični preizkus iz </w:t>
      </w:r>
      <w:r w:rsidR="0005050F" w:rsidRPr="00A227C7">
        <w:rPr>
          <w:rFonts w:ascii="Arial" w:hAnsi="Arial" w:cs="Arial"/>
          <w:i/>
          <w:lang w:val="sl-SI"/>
        </w:rPr>
        <w:t>točke</w:t>
      </w:r>
      <w:r w:rsidR="009D5B28" w:rsidRPr="00A227C7">
        <w:rPr>
          <w:rFonts w:ascii="Arial" w:hAnsi="Arial" w:cs="Arial"/>
          <w:i/>
          <w:lang w:val="sl-SI"/>
        </w:rPr>
        <w:t xml:space="preserve"> (d) zgoraj na telesih jeklenk in povezovalnih ceveh.</w:t>
      </w:r>
      <w:bookmarkEnd w:id="5"/>
      <w:r w:rsidRPr="00A227C7">
        <w:rPr>
          <w:rFonts w:ascii="Arial" w:hAnsi="Arial" w:cs="Arial"/>
          <w:lang w:val="sl-SI"/>
        </w:rPr>
        <w:t xml:space="preserve">«, dosedanja opomba 4 pa se preštevilči in postane opomba 5. </w:t>
      </w:r>
    </w:p>
    <w:p w:rsidR="007F0B5B" w:rsidRPr="00A227C7" w:rsidRDefault="007F0B5B" w:rsidP="007F0B5B">
      <w:pPr>
        <w:jc w:val="both"/>
        <w:rPr>
          <w:rFonts w:ascii="Arial" w:hAnsi="Arial" w:cs="Arial"/>
          <w:lang w:val="sl-SI"/>
        </w:rPr>
      </w:pPr>
    </w:p>
    <w:p w:rsidR="007F0B5B" w:rsidRPr="00A227C7" w:rsidRDefault="007F0B5B" w:rsidP="007F0B5B">
      <w:pPr>
        <w:jc w:val="both"/>
        <w:rPr>
          <w:rFonts w:ascii="Arial" w:hAnsi="Arial" w:cs="Arial"/>
          <w:lang w:val="sl-SI"/>
        </w:rPr>
      </w:pPr>
      <w:r w:rsidRPr="00A227C7">
        <w:rPr>
          <w:rFonts w:ascii="Arial" w:hAnsi="Arial" w:cs="Arial"/>
          <w:lang w:val="sl-SI"/>
        </w:rPr>
        <w:t xml:space="preserve">V </w:t>
      </w:r>
      <w:r w:rsidR="000722EC" w:rsidRPr="00A227C7">
        <w:rPr>
          <w:rFonts w:ascii="Arial" w:hAnsi="Arial" w:cs="Arial"/>
          <w:lang w:val="sl-SI"/>
        </w:rPr>
        <w:t>6.2.1.6.2</w:t>
      </w:r>
      <w:r w:rsidRPr="00A227C7">
        <w:rPr>
          <w:rFonts w:ascii="Arial" w:hAnsi="Arial" w:cs="Arial"/>
          <w:lang w:val="sl-SI"/>
        </w:rPr>
        <w:t xml:space="preserve"> se besedi »tlačne posode« nadomestita z besedo »jeklenke«.</w:t>
      </w:r>
    </w:p>
    <w:p w:rsidR="00755D19" w:rsidRPr="00A227C7" w:rsidRDefault="00755D19" w:rsidP="007F0B5B">
      <w:pPr>
        <w:jc w:val="both"/>
        <w:rPr>
          <w:rFonts w:ascii="Arial" w:hAnsi="Arial" w:cs="Arial"/>
          <w:lang w:val="sl-SI"/>
        </w:rPr>
      </w:pPr>
    </w:p>
    <w:p w:rsidR="007F0B5B" w:rsidRPr="00A227C7" w:rsidRDefault="007F0B5B" w:rsidP="007F0B5B">
      <w:pPr>
        <w:jc w:val="both"/>
        <w:rPr>
          <w:rFonts w:ascii="Arial" w:hAnsi="Arial" w:cs="Arial"/>
          <w:lang w:val="sl-SI"/>
        </w:rPr>
      </w:pPr>
      <w:r w:rsidRPr="00A227C7">
        <w:rPr>
          <w:rFonts w:ascii="Arial" w:hAnsi="Arial" w:cs="Arial"/>
          <w:lang w:val="sl-SI"/>
        </w:rPr>
        <w:t>6.2.1.7.2 se spremeni tako, da se glasi:</w:t>
      </w:r>
    </w:p>
    <w:p w:rsidR="000722EC" w:rsidRPr="00A227C7" w:rsidRDefault="00BE1362" w:rsidP="00097460">
      <w:pPr>
        <w:kinsoku w:val="0"/>
        <w:overflowPunct w:val="0"/>
        <w:autoSpaceDE w:val="0"/>
        <w:autoSpaceDN w:val="0"/>
        <w:adjustRightInd w:val="0"/>
        <w:snapToGrid w:val="0"/>
        <w:spacing w:line="240" w:lineRule="auto"/>
        <w:ind w:left="1134" w:hanging="1134"/>
        <w:jc w:val="both"/>
        <w:rPr>
          <w:rFonts w:ascii="Arial" w:hAnsi="Arial" w:cs="Arial"/>
          <w:lang w:val="sl-SI"/>
        </w:rPr>
      </w:pPr>
      <w:r w:rsidRPr="00A227C7">
        <w:rPr>
          <w:rFonts w:ascii="Arial" w:eastAsia="SimSun" w:hAnsi="Arial" w:cs="Arial"/>
          <w:lang w:val="sl-SI" w:eastAsia="zh-CN"/>
        </w:rPr>
        <w:t>»</w:t>
      </w:r>
      <w:r w:rsidR="000722EC" w:rsidRPr="00A227C7">
        <w:rPr>
          <w:rFonts w:ascii="Arial" w:eastAsia="SimSun" w:hAnsi="Arial" w:cs="Arial"/>
          <w:lang w:val="sl-SI" w:eastAsia="zh-CN"/>
        </w:rPr>
        <w:t>6.2.1.7</w:t>
      </w:r>
      <w:r w:rsidR="000722EC" w:rsidRPr="00A227C7">
        <w:rPr>
          <w:rFonts w:ascii="Arial" w:hAnsi="Arial" w:cs="Arial"/>
          <w:lang w:val="sl-SI"/>
        </w:rPr>
        <w:t>.2</w:t>
      </w:r>
      <w:r w:rsidR="000722EC" w:rsidRPr="00A227C7">
        <w:rPr>
          <w:rFonts w:ascii="Arial" w:hAnsi="Arial" w:cs="Arial"/>
          <w:lang w:val="sl-SI"/>
        </w:rPr>
        <w:tab/>
      </w:r>
      <w:bookmarkStart w:id="6" w:name="_Hlk64636951"/>
      <w:r w:rsidR="00035307" w:rsidRPr="00A227C7">
        <w:rPr>
          <w:rFonts w:ascii="Arial" w:hAnsi="Arial" w:cs="Arial"/>
          <w:lang w:val="sl-SI"/>
        </w:rPr>
        <w:t xml:space="preserve">Preizkus strokovnosti proizvajalcev tlačnih posod in notranjih posod </w:t>
      </w:r>
      <w:r w:rsidR="00957FC7" w:rsidRPr="00A227C7">
        <w:rPr>
          <w:rFonts w:ascii="Arial" w:hAnsi="Arial" w:cs="Arial"/>
          <w:lang w:val="sl-SI"/>
        </w:rPr>
        <w:t xml:space="preserve">za </w:t>
      </w:r>
      <w:r w:rsidR="00035307" w:rsidRPr="00A227C7">
        <w:rPr>
          <w:rFonts w:ascii="Arial" w:hAnsi="Arial" w:cs="Arial"/>
          <w:lang w:val="sl-SI"/>
        </w:rPr>
        <w:t xml:space="preserve">zaprte krioposode v vseh primerih opravi </w:t>
      </w:r>
      <w:r w:rsidR="00DB1156" w:rsidRPr="00A227C7">
        <w:rPr>
          <w:rFonts w:ascii="Arial" w:hAnsi="Arial" w:cs="Arial"/>
          <w:lang w:val="sl-SI"/>
        </w:rPr>
        <w:t>kontrolni</w:t>
      </w:r>
      <w:r w:rsidR="00035307" w:rsidRPr="00A227C7">
        <w:rPr>
          <w:rFonts w:ascii="Arial" w:hAnsi="Arial" w:cs="Arial"/>
          <w:lang w:val="sl-SI"/>
        </w:rPr>
        <w:t xml:space="preserve"> organ, ki ga za to odobri pristojni organ države odobritve. Preizkus strokovnosti proizvajalcev zapiral se opravi, če to zahteva pristojni organ. Ta preizkus se opravi med odobritvijo zasnove vrste ali med pregledom proizvodnje in </w:t>
      </w:r>
      <w:r w:rsidR="00DB1156" w:rsidRPr="00A227C7">
        <w:rPr>
          <w:rFonts w:ascii="Arial" w:hAnsi="Arial" w:cs="Arial"/>
          <w:lang w:val="sl-SI"/>
        </w:rPr>
        <w:t>certificiranjem</w:t>
      </w:r>
      <w:r w:rsidR="00035307" w:rsidRPr="00A227C7">
        <w:rPr>
          <w:rFonts w:ascii="Arial" w:hAnsi="Arial" w:cs="Arial"/>
          <w:lang w:val="sl-SI"/>
        </w:rPr>
        <w:t>.</w:t>
      </w:r>
      <w:bookmarkEnd w:id="6"/>
      <w:r w:rsidRPr="00A227C7">
        <w:rPr>
          <w:rFonts w:ascii="Arial" w:hAnsi="Arial" w:cs="Arial"/>
          <w:lang w:val="sl-SI"/>
        </w:rPr>
        <w:t>«.</w:t>
      </w:r>
    </w:p>
    <w:p w:rsidR="00BE1362" w:rsidRPr="00A227C7" w:rsidRDefault="00BE1362" w:rsidP="00BE1362">
      <w:pPr>
        <w:kinsoku w:val="0"/>
        <w:overflowPunct w:val="0"/>
        <w:autoSpaceDE w:val="0"/>
        <w:autoSpaceDN w:val="0"/>
        <w:adjustRightInd w:val="0"/>
        <w:snapToGrid w:val="0"/>
        <w:spacing w:line="240" w:lineRule="auto"/>
        <w:ind w:left="1134" w:right="1134" w:hanging="1134"/>
        <w:jc w:val="both"/>
        <w:rPr>
          <w:rFonts w:ascii="Arial" w:hAnsi="Arial" w:cs="Arial"/>
          <w:lang w:val="sl-SI"/>
        </w:rPr>
      </w:pPr>
    </w:p>
    <w:p w:rsidR="00BE1362" w:rsidRPr="00A227C7" w:rsidRDefault="00BE1362" w:rsidP="00BE1362">
      <w:pPr>
        <w:kinsoku w:val="0"/>
        <w:overflowPunct w:val="0"/>
        <w:autoSpaceDE w:val="0"/>
        <w:autoSpaceDN w:val="0"/>
        <w:adjustRightInd w:val="0"/>
        <w:snapToGrid w:val="0"/>
        <w:spacing w:line="240" w:lineRule="auto"/>
        <w:ind w:left="1134" w:right="1134" w:hanging="1134"/>
        <w:jc w:val="both"/>
        <w:rPr>
          <w:rFonts w:ascii="Arial" w:hAnsi="Arial" w:cs="Arial"/>
          <w:lang w:val="sl-SI"/>
        </w:rPr>
      </w:pPr>
      <w:r w:rsidRPr="00A227C7">
        <w:rPr>
          <w:rFonts w:ascii="Arial" w:hAnsi="Arial" w:cs="Arial"/>
          <w:lang w:val="sl-SI"/>
        </w:rPr>
        <w:t xml:space="preserve">V 6.2.2 se v opombi 1 besedilo »in delovna oprema, izdelana« nadomesti z besedo »izdelane«. </w:t>
      </w:r>
    </w:p>
    <w:p w:rsidR="000722EC" w:rsidRPr="00A227C7" w:rsidRDefault="000722EC" w:rsidP="00E35E0E">
      <w:pPr>
        <w:jc w:val="both"/>
        <w:rPr>
          <w:rFonts w:ascii="Arial" w:hAnsi="Arial" w:cs="Arial"/>
          <w:lang w:val="sl-SI"/>
        </w:rPr>
      </w:pPr>
    </w:p>
    <w:p w:rsidR="00AC0F05" w:rsidRPr="00A227C7" w:rsidRDefault="00AC0F05" w:rsidP="00E35E0E">
      <w:pPr>
        <w:jc w:val="both"/>
        <w:rPr>
          <w:rFonts w:ascii="Arial" w:hAnsi="Arial" w:cs="Arial"/>
          <w:lang w:val="sl-SI"/>
        </w:rPr>
      </w:pPr>
      <w:r w:rsidRPr="00A227C7">
        <w:rPr>
          <w:rFonts w:ascii="Arial" w:hAnsi="Arial" w:cs="Arial"/>
          <w:lang w:val="sl-SI"/>
        </w:rPr>
        <w:t xml:space="preserve">V 6.2.2.1.1, 6.2.2.1.3, </w:t>
      </w:r>
      <w:r w:rsidR="00110DEE" w:rsidRPr="00A227C7">
        <w:rPr>
          <w:rFonts w:ascii="Arial" w:hAnsi="Arial" w:cs="Arial"/>
          <w:lang w:val="sl-SI"/>
        </w:rPr>
        <w:t>6.2.2.1.6, 6.2.2.1.7, 6.2.2.4 in 6.2.4.1 se v vseh primerih beseda »Konstruiranje« nadomesti z besedo »Zasnova«</w:t>
      </w:r>
      <w:r w:rsidR="00036D3A">
        <w:rPr>
          <w:rFonts w:ascii="Arial" w:hAnsi="Arial" w:cs="Arial"/>
          <w:lang w:val="sl-SI"/>
        </w:rPr>
        <w:t xml:space="preserve"> (sedemnajstkrat)</w:t>
      </w:r>
      <w:r w:rsidR="00110DEE" w:rsidRPr="00A227C7">
        <w:rPr>
          <w:rFonts w:ascii="Arial" w:hAnsi="Arial" w:cs="Arial"/>
          <w:lang w:val="sl-SI"/>
        </w:rPr>
        <w:t>.</w:t>
      </w:r>
    </w:p>
    <w:p w:rsidR="00AC0F05" w:rsidRPr="00A227C7" w:rsidRDefault="00AC0F05" w:rsidP="00E35E0E">
      <w:pPr>
        <w:jc w:val="both"/>
        <w:rPr>
          <w:rFonts w:ascii="Arial" w:hAnsi="Arial" w:cs="Arial"/>
          <w:lang w:val="sl-SI"/>
        </w:rPr>
      </w:pPr>
    </w:p>
    <w:p w:rsidR="00156E70" w:rsidRPr="00A227C7" w:rsidRDefault="00A872FD" w:rsidP="00E35E0E">
      <w:pPr>
        <w:jc w:val="both"/>
        <w:rPr>
          <w:rFonts w:ascii="Arial" w:hAnsi="Arial" w:cs="Arial"/>
          <w:lang w:val="sl-SI"/>
        </w:rPr>
      </w:pPr>
      <w:r w:rsidRPr="00A227C7">
        <w:rPr>
          <w:rFonts w:ascii="Arial" w:hAnsi="Arial" w:cs="Arial"/>
          <w:lang w:val="sl-SI"/>
        </w:rPr>
        <w:t>V 6.2.2.1.1 se</w:t>
      </w:r>
      <w:r w:rsidR="00945280" w:rsidRPr="00A227C7">
        <w:rPr>
          <w:rFonts w:ascii="Arial" w:hAnsi="Arial" w:cs="Arial"/>
          <w:lang w:val="sl-SI"/>
        </w:rPr>
        <w:t xml:space="preserve"> v prvi povedi</w:t>
      </w:r>
      <w:r w:rsidRPr="00A227C7">
        <w:rPr>
          <w:rFonts w:ascii="Arial" w:hAnsi="Arial" w:cs="Arial"/>
          <w:lang w:val="sl-SI"/>
        </w:rPr>
        <w:t xml:space="preserve"> besedilo »UN </w:t>
      </w:r>
      <w:r w:rsidR="00BE1362" w:rsidRPr="00A227C7">
        <w:rPr>
          <w:rFonts w:ascii="Arial" w:hAnsi="Arial" w:cs="Arial"/>
          <w:lang w:val="sl-SI"/>
        </w:rPr>
        <w:t>tlačnih posod</w:t>
      </w:r>
      <w:r w:rsidRPr="00A227C7">
        <w:rPr>
          <w:rFonts w:ascii="Arial" w:hAnsi="Arial" w:cs="Arial"/>
          <w:lang w:val="sl-SI"/>
        </w:rPr>
        <w:t>« nadomesti z besedilom »</w:t>
      </w:r>
      <w:r w:rsidR="00035307" w:rsidRPr="00A227C7">
        <w:rPr>
          <w:rFonts w:ascii="Arial" w:hAnsi="Arial" w:cs="Arial"/>
          <w:lang w:val="sl-SI"/>
        </w:rPr>
        <w:t>UN teles jeklenk za ponovno polnjenje</w:t>
      </w:r>
      <w:r w:rsidRPr="00A227C7">
        <w:rPr>
          <w:rFonts w:ascii="Arial" w:hAnsi="Arial" w:cs="Arial"/>
          <w:lang w:val="sl-SI"/>
        </w:rPr>
        <w:t>«.</w:t>
      </w:r>
    </w:p>
    <w:p w:rsidR="00156E70" w:rsidRPr="00A227C7" w:rsidRDefault="00156E70" w:rsidP="00E35E0E">
      <w:pPr>
        <w:jc w:val="both"/>
        <w:rPr>
          <w:rFonts w:ascii="Arial" w:hAnsi="Arial" w:cs="Arial"/>
          <w:lang w:val="sl-SI"/>
        </w:rPr>
      </w:pPr>
    </w:p>
    <w:p w:rsidR="00A872FD" w:rsidRPr="00A227C7" w:rsidRDefault="00A872FD" w:rsidP="00E35E0E">
      <w:pPr>
        <w:jc w:val="both"/>
        <w:rPr>
          <w:rFonts w:ascii="Arial" w:hAnsi="Arial" w:cs="Arial"/>
          <w:lang w:val="sl-SI"/>
        </w:rPr>
      </w:pPr>
      <w:r w:rsidRPr="00A227C7">
        <w:rPr>
          <w:rFonts w:ascii="Arial" w:hAnsi="Arial" w:cs="Arial"/>
          <w:lang w:val="sl-SI"/>
        </w:rPr>
        <w:t xml:space="preserve">V </w:t>
      </w:r>
      <w:r w:rsidR="00945280" w:rsidRPr="00A227C7">
        <w:rPr>
          <w:rFonts w:ascii="Arial" w:hAnsi="Arial" w:cs="Arial"/>
          <w:lang w:val="sl-SI"/>
        </w:rPr>
        <w:t xml:space="preserve">6.2.2.1.1 </w:t>
      </w:r>
      <w:r w:rsidRPr="00A227C7">
        <w:rPr>
          <w:rFonts w:ascii="Arial" w:hAnsi="Arial" w:cs="Arial"/>
          <w:lang w:val="sl-SI"/>
        </w:rPr>
        <w:t>se v vrstici s standardom »</w:t>
      </w:r>
      <w:r w:rsidR="00945280" w:rsidRPr="00A227C7">
        <w:rPr>
          <w:rFonts w:ascii="Arial" w:hAnsi="Arial" w:cs="Arial"/>
          <w:lang w:val="sl-SI"/>
        </w:rPr>
        <w:t>ISO 9809-1:2010</w:t>
      </w:r>
      <w:r w:rsidRPr="00A227C7">
        <w:rPr>
          <w:rFonts w:ascii="Arial" w:hAnsi="Arial" w:cs="Arial"/>
          <w:lang w:val="sl-SI"/>
        </w:rPr>
        <w:t xml:space="preserve">« v </w:t>
      </w:r>
      <w:r w:rsidR="00945280" w:rsidRPr="00A227C7">
        <w:rPr>
          <w:rFonts w:ascii="Arial" w:hAnsi="Arial" w:cs="Arial"/>
          <w:lang w:val="sl-SI"/>
        </w:rPr>
        <w:t>zadnj</w:t>
      </w:r>
      <w:r w:rsidR="007C608D" w:rsidRPr="00A227C7">
        <w:rPr>
          <w:rFonts w:ascii="Arial" w:hAnsi="Arial" w:cs="Arial"/>
          <w:lang w:val="sl-SI"/>
        </w:rPr>
        <w:t>i koloni</w:t>
      </w:r>
      <w:r w:rsidRPr="00A227C7">
        <w:rPr>
          <w:rFonts w:ascii="Arial" w:hAnsi="Arial" w:cs="Arial"/>
          <w:lang w:val="sl-SI"/>
        </w:rPr>
        <w:t xml:space="preserve"> besedilo</w:t>
      </w:r>
      <w:r w:rsidR="00945280" w:rsidRPr="00A227C7">
        <w:rPr>
          <w:rFonts w:ascii="Arial" w:hAnsi="Arial" w:cs="Arial"/>
          <w:lang w:val="sl-SI"/>
        </w:rPr>
        <w:t xml:space="preserve"> spremeni tako, da se glasi: »do 31. decembra 2026«, </w:t>
      </w:r>
      <w:r w:rsidRPr="00A227C7">
        <w:rPr>
          <w:rFonts w:ascii="Arial" w:hAnsi="Arial" w:cs="Arial"/>
          <w:lang w:val="sl-SI"/>
        </w:rPr>
        <w:t>za vrstico s standardom »</w:t>
      </w:r>
      <w:r w:rsidR="00945280" w:rsidRPr="00A227C7">
        <w:rPr>
          <w:rFonts w:ascii="Arial" w:hAnsi="Arial" w:cs="Arial"/>
          <w:lang w:val="sl-SI"/>
        </w:rPr>
        <w:t>ISO 9809-1:2010</w:t>
      </w:r>
      <w:r w:rsidRPr="00A227C7">
        <w:rPr>
          <w:rFonts w:ascii="Arial" w:hAnsi="Arial" w:cs="Arial"/>
          <w:lang w:val="sl-SI"/>
        </w:rPr>
        <w:t>« se doda nova vrstica z besedilom, ki se glasi:</w:t>
      </w:r>
    </w:p>
    <w:p w:rsidR="00945280" w:rsidRPr="00A227C7" w:rsidRDefault="00945280" w:rsidP="00957FC7">
      <w:pPr>
        <w:keepNext/>
        <w:keepLines/>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945280">
        <w:tc>
          <w:tcPr>
            <w:tcW w:w="1842" w:type="dxa"/>
            <w:shd w:val="clear" w:color="auto" w:fill="auto"/>
          </w:tcPr>
          <w:p w:rsidR="00945280" w:rsidRPr="00A227C7" w:rsidRDefault="00945280" w:rsidP="00957FC7">
            <w:pPr>
              <w:keepNext/>
              <w:keepLines/>
              <w:rPr>
                <w:rFonts w:ascii="Arial" w:eastAsia="SimSun" w:hAnsi="Arial" w:cs="Arial"/>
                <w:lang w:val="sl-SI"/>
              </w:rPr>
            </w:pPr>
            <w:bookmarkStart w:id="7" w:name="_Hlk64644394"/>
            <w:r w:rsidRPr="00A227C7">
              <w:rPr>
                <w:rFonts w:ascii="Arial" w:eastAsia="SimSun" w:hAnsi="Arial" w:cs="Arial"/>
                <w:lang w:val="sl-SI"/>
              </w:rPr>
              <w:t xml:space="preserve">ISO 9809-1:2019 </w:t>
            </w:r>
          </w:p>
        </w:tc>
        <w:tc>
          <w:tcPr>
            <w:tcW w:w="5235" w:type="dxa"/>
            <w:shd w:val="clear" w:color="auto" w:fill="auto"/>
          </w:tcPr>
          <w:p w:rsidR="00945280" w:rsidRPr="00A227C7" w:rsidRDefault="004F38EE" w:rsidP="00957FC7">
            <w:pPr>
              <w:keepNext/>
              <w:keepLines/>
              <w:jc w:val="both"/>
              <w:rPr>
                <w:rFonts w:ascii="Arial" w:eastAsia="SimSun" w:hAnsi="Arial" w:cs="Arial"/>
                <w:lang w:val="sl-SI"/>
              </w:rPr>
            </w:pPr>
            <w:r w:rsidRPr="00A227C7">
              <w:rPr>
                <w:rFonts w:ascii="Arial" w:eastAsia="SimSun" w:hAnsi="Arial" w:cs="Arial"/>
                <w:iCs/>
                <w:lang w:val="sl-SI" w:eastAsia="zh-CN"/>
              </w:rPr>
              <w:t xml:space="preserve">Plinske jeklenke </w:t>
            </w:r>
            <w:r w:rsidR="00453187" w:rsidRPr="00A227C7">
              <w:rPr>
                <w:rFonts w:ascii="Arial" w:eastAsia="SimSun" w:hAnsi="Arial" w:cs="Arial"/>
                <w:iCs/>
                <w:lang w:val="sl-SI" w:eastAsia="zh-CN"/>
              </w:rPr>
              <w:t>–</w:t>
            </w:r>
            <w:r w:rsidRPr="00A227C7">
              <w:rPr>
                <w:rFonts w:ascii="Arial" w:eastAsia="SimSun" w:hAnsi="Arial" w:cs="Arial"/>
                <w:iCs/>
                <w:lang w:val="sl-SI" w:eastAsia="zh-CN"/>
              </w:rPr>
              <w:t xml:space="preserve"> </w:t>
            </w:r>
            <w:r w:rsidR="007D14D4" w:rsidRPr="00A227C7">
              <w:rPr>
                <w:rFonts w:ascii="Arial" w:eastAsia="SimSun" w:hAnsi="Arial" w:cs="Arial"/>
                <w:iCs/>
                <w:lang w:val="sl-SI" w:eastAsia="zh-CN"/>
              </w:rPr>
              <w:t>Zasnova</w:t>
            </w:r>
            <w:r w:rsidRPr="00A227C7">
              <w:rPr>
                <w:rFonts w:ascii="Arial" w:eastAsia="SimSun" w:hAnsi="Arial" w:cs="Arial"/>
                <w:iCs/>
                <w:lang w:val="sl-SI" w:eastAsia="zh-CN"/>
              </w:rPr>
              <w:t xml:space="preserve">,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 xml:space="preserve">ušanje ponovno polnljivih plinskih jeklenk in velikih jeklenk iz celega iz jekla </w:t>
            </w:r>
            <w:r w:rsidR="00453187" w:rsidRPr="00A227C7">
              <w:rPr>
                <w:rFonts w:ascii="Arial" w:eastAsia="SimSun" w:hAnsi="Arial" w:cs="Arial"/>
                <w:iCs/>
                <w:lang w:val="sl-SI" w:eastAsia="zh-CN"/>
              </w:rPr>
              <w:t>–</w:t>
            </w:r>
            <w:r w:rsidRPr="00A227C7">
              <w:rPr>
                <w:rFonts w:ascii="Arial" w:eastAsia="SimSun" w:hAnsi="Arial" w:cs="Arial"/>
                <w:iCs/>
                <w:lang w:val="sl-SI" w:eastAsia="zh-CN"/>
              </w:rPr>
              <w:t xml:space="preserve"> 1. del: Jeklenke in velike jeklenke iz jekel za poboljšanje z natezno</w:t>
            </w:r>
            <w:r w:rsidR="00241CC3" w:rsidRPr="00A227C7">
              <w:rPr>
                <w:rFonts w:ascii="Arial" w:eastAsia="SimSun" w:hAnsi="Arial" w:cs="Arial"/>
                <w:iCs/>
                <w:lang w:val="sl-SI" w:eastAsia="zh-CN"/>
              </w:rPr>
              <w:t xml:space="preserve"> trdnostjo, manjšo od 1100 MPa</w:t>
            </w:r>
          </w:p>
        </w:tc>
        <w:tc>
          <w:tcPr>
            <w:tcW w:w="1853" w:type="dxa"/>
            <w:shd w:val="clear" w:color="auto" w:fill="auto"/>
          </w:tcPr>
          <w:p w:rsidR="00945280" w:rsidRPr="00A227C7" w:rsidRDefault="004F38EE" w:rsidP="00957FC7">
            <w:pPr>
              <w:keepNext/>
              <w:keepLines/>
              <w:rPr>
                <w:rFonts w:ascii="Arial" w:eastAsia="SimSun" w:hAnsi="Arial" w:cs="Arial"/>
                <w:lang w:val="sl-SI"/>
              </w:rPr>
            </w:pPr>
            <w:r w:rsidRPr="00A227C7">
              <w:rPr>
                <w:rFonts w:ascii="Arial" w:eastAsia="Calibri" w:hAnsi="Arial" w:cs="Arial"/>
                <w:lang w:val="sl-SI"/>
              </w:rPr>
              <w:t>do nadaljnjega</w:t>
            </w:r>
          </w:p>
        </w:tc>
      </w:tr>
    </w:tbl>
    <w:bookmarkEnd w:id="7"/>
    <w:p w:rsidR="00A872FD" w:rsidRPr="00A227C7" w:rsidRDefault="00945280" w:rsidP="00957FC7">
      <w:pPr>
        <w:keepNext/>
        <w:keepLines/>
        <w:jc w:val="both"/>
        <w:rPr>
          <w:rFonts w:ascii="Arial" w:hAnsi="Arial" w:cs="Arial"/>
          <w:lang w:val="sl-SI"/>
        </w:rPr>
      </w:pPr>
      <w:r w:rsidRPr="00A227C7">
        <w:rPr>
          <w:rFonts w:ascii="Arial" w:hAnsi="Arial" w:cs="Arial"/>
          <w:lang w:val="sl-SI"/>
        </w:rPr>
        <w:t>«.</w:t>
      </w:r>
    </w:p>
    <w:p w:rsidR="00A872FD" w:rsidRPr="00A227C7" w:rsidRDefault="00A872FD" w:rsidP="00E35E0E">
      <w:pPr>
        <w:jc w:val="both"/>
        <w:rPr>
          <w:rFonts w:ascii="Arial" w:hAnsi="Arial" w:cs="Arial"/>
          <w:lang w:val="sl-SI"/>
        </w:rPr>
      </w:pPr>
    </w:p>
    <w:p w:rsidR="00156E70" w:rsidRPr="00A227C7" w:rsidRDefault="00241CC3" w:rsidP="00E35E0E">
      <w:pPr>
        <w:jc w:val="both"/>
        <w:rPr>
          <w:rFonts w:ascii="Arial" w:hAnsi="Arial" w:cs="Arial"/>
          <w:lang w:val="sl-SI"/>
        </w:rPr>
      </w:pPr>
      <w:r w:rsidRPr="00A227C7">
        <w:rPr>
          <w:rFonts w:ascii="Arial" w:hAnsi="Arial" w:cs="Arial"/>
          <w:lang w:val="sl-SI"/>
        </w:rPr>
        <w:t>V 6.2.2.1.1 se v vrstici s standardom »ISO 9809-2:2010«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vrstico s standardom »ISO 9809-2:2010« se doda nova vrstica z besedilom, ki se glasi:</w:t>
      </w:r>
    </w:p>
    <w:p w:rsidR="00241CC3" w:rsidRPr="00A227C7" w:rsidRDefault="00241CC3" w:rsidP="00E35E0E">
      <w:pPr>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241CC3">
        <w:tc>
          <w:tcPr>
            <w:tcW w:w="1842" w:type="dxa"/>
            <w:shd w:val="clear" w:color="auto" w:fill="auto"/>
          </w:tcPr>
          <w:p w:rsidR="00241CC3" w:rsidRPr="00A227C7" w:rsidRDefault="00241CC3" w:rsidP="00241CC3">
            <w:pPr>
              <w:rPr>
                <w:rFonts w:ascii="Arial" w:eastAsia="SimSun" w:hAnsi="Arial" w:cs="Arial"/>
                <w:lang w:val="sl-SI"/>
              </w:rPr>
            </w:pPr>
            <w:bookmarkStart w:id="8" w:name="_Hlk64644419"/>
            <w:r w:rsidRPr="00A227C7">
              <w:rPr>
                <w:rFonts w:ascii="Arial" w:eastAsia="SimSun" w:hAnsi="Arial" w:cs="Arial"/>
                <w:lang w:val="sl-SI"/>
              </w:rPr>
              <w:t xml:space="preserve">ISO 9809-2:2019 </w:t>
            </w:r>
          </w:p>
        </w:tc>
        <w:tc>
          <w:tcPr>
            <w:tcW w:w="5235" w:type="dxa"/>
            <w:shd w:val="clear" w:color="auto" w:fill="auto"/>
          </w:tcPr>
          <w:p w:rsidR="00241CC3" w:rsidRPr="00A227C7" w:rsidRDefault="00241CC3" w:rsidP="00CC68C3">
            <w:pPr>
              <w:jc w:val="both"/>
              <w:rPr>
                <w:rFonts w:ascii="Arial" w:eastAsia="SimSun" w:hAnsi="Arial" w:cs="Arial"/>
                <w:lang w:val="sl-SI"/>
              </w:rPr>
            </w:pPr>
            <w:r w:rsidRPr="00A227C7">
              <w:rPr>
                <w:rFonts w:ascii="Arial" w:eastAsia="SimSun" w:hAnsi="Arial" w:cs="Arial"/>
                <w:iCs/>
                <w:lang w:val="sl-SI" w:eastAsia="zh-CN"/>
              </w:rPr>
              <w:t>Plinske jeklenke –</w:t>
            </w:r>
            <w:r w:rsidR="00CC68C3" w:rsidRPr="00A227C7">
              <w:rPr>
                <w:rFonts w:ascii="Arial" w:eastAsia="SimSun" w:hAnsi="Arial" w:cs="Arial"/>
                <w:iCs/>
                <w:lang w:val="sl-SI" w:eastAsia="zh-CN"/>
              </w:rPr>
              <w:t xml:space="preserve"> </w:t>
            </w:r>
            <w:r w:rsidR="007D14D4" w:rsidRPr="00A227C7">
              <w:rPr>
                <w:rFonts w:ascii="Arial" w:eastAsia="SimSun" w:hAnsi="Arial" w:cs="Arial"/>
                <w:iCs/>
                <w:lang w:val="sl-SI" w:eastAsia="zh-CN"/>
              </w:rPr>
              <w:t>Zasnova</w:t>
            </w:r>
            <w:r w:rsidR="00CC68C3" w:rsidRPr="00A227C7">
              <w:rPr>
                <w:rFonts w:ascii="Arial" w:eastAsia="SimSun" w:hAnsi="Arial" w:cs="Arial"/>
                <w:iCs/>
                <w:lang w:val="sl-SI" w:eastAsia="zh-CN"/>
              </w:rPr>
              <w:t xml:space="preserve">, izdelava in </w:t>
            </w:r>
            <w:r w:rsidR="003C06C0" w:rsidRPr="00A227C7">
              <w:rPr>
                <w:rFonts w:ascii="Arial" w:eastAsia="SimSun" w:hAnsi="Arial" w:cs="Arial"/>
                <w:iCs/>
                <w:lang w:val="sl-SI" w:eastAsia="zh-CN"/>
              </w:rPr>
              <w:t>preizk</w:t>
            </w:r>
            <w:r w:rsidR="00CC68C3" w:rsidRPr="00A227C7">
              <w:rPr>
                <w:rFonts w:ascii="Arial" w:eastAsia="SimSun" w:hAnsi="Arial" w:cs="Arial"/>
                <w:iCs/>
                <w:lang w:val="sl-SI" w:eastAsia="zh-CN"/>
              </w:rPr>
              <w:t>ušanje ponovno polnljivih plinskih jeklenk in velikih jeklenk iz celega iz jekla –</w:t>
            </w:r>
            <w:r w:rsidRPr="00A227C7">
              <w:rPr>
                <w:rFonts w:ascii="Arial" w:eastAsia="SimSun" w:hAnsi="Arial" w:cs="Arial"/>
                <w:iCs/>
                <w:lang w:val="sl-SI" w:eastAsia="zh-CN"/>
              </w:rPr>
              <w:t xml:space="preserve"> 2. del: Jeklenke iz jekel za poboljšanje z natezno trdnostjo, enako ali večjo od 1100 MPa </w:t>
            </w:r>
          </w:p>
        </w:tc>
        <w:tc>
          <w:tcPr>
            <w:tcW w:w="1853" w:type="dxa"/>
            <w:shd w:val="clear" w:color="auto" w:fill="auto"/>
          </w:tcPr>
          <w:p w:rsidR="00241CC3" w:rsidRPr="00A227C7" w:rsidRDefault="00241CC3" w:rsidP="00241CC3">
            <w:pPr>
              <w:rPr>
                <w:rFonts w:ascii="Arial" w:eastAsia="SimSun" w:hAnsi="Arial" w:cs="Arial"/>
                <w:lang w:val="sl-SI"/>
              </w:rPr>
            </w:pPr>
            <w:r w:rsidRPr="00A227C7">
              <w:rPr>
                <w:rFonts w:ascii="Arial" w:eastAsia="Calibri" w:hAnsi="Arial" w:cs="Arial"/>
                <w:lang w:val="sl-SI"/>
              </w:rPr>
              <w:t>do nadaljnjega</w:t>
            </w:r>
          </w:p>
        </w:tc>
      </w:tr>
    </w:tbl>
    <w:bookmarkEnd w:id="8"/>
    <w:p w:rsidR="00156E70" w:rsidRPr="00A227C7" w:rsidRDefault="00241CC3" w:rsidP="00E35E0E">
      <w:pPr>
        <w:jc w:val="both"/>
        <w:rPr>
          <w:rFonts w:ascii="Arial" w:hAnsi="Arial" w:cs="Arial"/>
          <w:lang w:val="sl-SI"/>
        </w:rPr>
      </w:pPr>
      <w:r w:rsidRPr="00A227C7">
        <w:rPr>
          <w:rFonts w:ascii="Arial" w:hAnsi="Arial" w:cs="Arial"/>
          <w:lang w:val="sl-SI"/>
        </w:rPr>
        <w:t>«.</w:t>
      </w:r>
    </w:p>
    <w:p w:rsidR="00241CC3" w:rsidRPr="00A227C7" w:rsidRDefault="00241CC3" w:rsidP="00E35E0E">
      <w:pPr>
        <w:jc w:val="both"/>
        <w:rPr>
          <w:rFonts w:ascii="Arial" w:hAnsi="Arial" w:cs="Arial"/>
          <w:lang w:val="sl-SI"/>
        </w:rPr>
      </w:pPr>
    </w:p>
    <w:p w:rsidR="005A31B1" w:rsidRPr="00A227C7" w:rsidRDefault="005A31B1" w:rsidP="00E35E0E">
      <w:pPr>
        <w:jc w:val="both"/>
        <w:rPr>
          <w:rFonts w:ascii="Arial" w:hAnsi="Arial" w:cs="Arial"/>
          <w:lang w:val="sl-SI"/>
        </w:rPr>
      </w:pPr>
      <w:r w:rsidRPr="00A227C7">
        <w:rPr>
          <w:rFonts w:ascii="Arial" w:hAnsi="Arial" w:cs="Arial"/>
          <w:lang w:val="sl-SI"/>
        </w:rPr>
        <w:t>V 6.2.2.1.1 se v vrstici s standardom »ISO 9809-3:2010«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w:t>
      </w:r>
      <w:r w:rsidR="00133DFF" w:rsidRPr="00A227C7">
        <w:rPr>
          <w:rFonts w:ascii="Arial" w:hAnsi="Arial" w:cs="Arial"/>
          <w:lang w:val="sl-SI"/>
        </w:rPr>
        <w:t>vrstico s standardom »ISO 9809-3</w:t>
      </w:r>
      <w:r w:rsidRPr="00A227C7">
        <w:rPr>
          <w:rFonts w:ascii="Arial" w:hAnsi="Arial" w:cs="Arial"/>
          <w:lang w:val="sl-SI"/>
        </w:rPr>
        <w:t>:2010« se doda nova vrstica z besedilom, ki se glasi:</w:t>
      </w:r>
    </w:p>
    <w:p w:rsidR="00241CC3" w:rsidRPr="00A227C7" w:rsidRDefault="00133DFF" w:rsidP="00C32BC5">
      <w:pPr>
        <w:keepNext/>
        <w:keepLines/>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133DFF">
        <w:tc>
          <w:tcPr>
            <w:tcW w:w="1842" w:type="dxa"/>
            <w:shd w:val="clear" w:color="auto" w:fill="auto"/>
          </w:tcPr>
          <w:p w:rsidR="00133DFF" w:rsidRPr="00A227C7" w:rsidRDefault="00133DFF" w:rsidP="00C32BC5">
            <w:pPr>
              <w:keepNext/>
              <w:keepLines/>
              <w:rPr>
                <w:rFonts w:ascii="Arial" w:eastAsia="SimSun" w:hAnsi="Arial" w:cs="Arial"/>
                <w:lang w:val="sl-SI"/>
              </w:rPr>
            </w:pPr>
            <w:bookmarkStart w:id="9" w:name="_Hlk64644442"/>
            <w:r w:rsidRPr="00A227C7">
              <w:rPr>
                <w:rFonts w:ascii="Arial" w:eastAsia="SimSun" w:hAnsi="Arial" w:cs="Arial"/>
                <w:lang w:val="sl-SI"/>
              </w:rPr>
              <w:t xml:space="preserve">ISO 9809-3:2019 </w:t>
            </w:r>
          </w:p>
        </w:tc>
        <w:tc>
          <w:tcPr>
            <w:tcW w:w="5235" w:type="dxa"/>
            <w:shd w:val="clear" w:color="auto" w:fill="auto"/>
          </w:tcPr>
          <w:p w:rsidR="00133DFF" w:rsidRPr="00A227C7" w:rsidRDefault="00133DFF" w:rsidP="00C32BC5">
            <w:pPr>
              <w:keepNext/>
              <w:keepLines/>
              <w:jc w:val="both"/>
              <w:rPr>
                <w:rFonts w:ascii="Arial" w:eastAsia="SimSun" w:hAnsi="Arial" w:cs="Arial"/>
                <w:lang w:val="sl-SI"/>
              </w:rPr>
            </w:pPr>
            <w:r w:rsidRPr="00A227C7">
              <w:rPr>
                <w:rFonts w:ascii="Arial" w:eastAsia="SimSun" w:hAnsi="Arial" w:cs="Arial"/>
                <w:iCs/>
                <w:lang w:val="sl-SI"/>
              </w:rPr>
              <w:t xml:space="preserve">Plinske jeklenke – </w:t>
            </w:r>
            <w:r w:rsidR="007D14D4" w:rsidRPr="00A227C7">
              <w:rPr>
                <w:rFonts w:ascii="Arial" w:eastAsia="SimSun" w:hAnsi="Arial" w:cs="Arial"/>
                <w:iCs/>
                <w:lang w:val="sl-SI"/>
              </w:rPr>
              <w:t>Zasnova</w:t>
            </w:r>
            <w:r w:rsidRPr="00A227C7">
              <w:rPr>
                <w:rFonts w:ascii="Arial" w:eastAsia="SimSun" w:hAnsi="Arial" w:cs="Arial"/>
                <w:iCs/>
                <w:lang w:val="sl-SI"/>
              </w:rPr>
              <w:t xml:space="preserve">, izdelava in </w:t>
            </w:r>
            <w:r w:rsidR="003C06C0" w:rsidRPr="00A227C7">
              <w:rPr>
                <w:rFonts w:ascii="Arial" w:eastAsia="SimSun" w:hAnsi="Arial" w:cs="Arial"/>
                <w:iCs/>
                <w:lang w:val="sl-SI"/>
              </w:rPr>
              <w:t>preizk</w:t>
            </w:r>
            <w:r w:rsidRPr="00A227C7">
              <w:rPr>
                <w:rFonts w:ascii="Arial" w:eastAsia="SimSun" w:hAnsi="Arial" w:cs="Arial"/>
                <w:iCs/>
                <w:lang w:val="sl-SI"/>
              </w:rPr>
              <w:t xml:space="preserve">ušanje ponovno polnljivih plinskih jeklenk in velikih jeklenk iz celega iz jekla </w:t>
            </w:r>
            <w:r w:rsidR="00A11176" w:rsidRPr="00A227C7">
              <w:rPr>
                <w:rFonts w:ascii="Arial" w:eastAsia="SimSun" w:hAnsi="Arial" w:cs="Arial"/>
                <w:iCs/>
                <w:lang w:val="sl-SI"/>
              </w:rPr>
              <w:t>–</w:t>
            </w:r>
            <w:r w:rsidRPr="00A227C7">
              <w:rPr>
                <w:rFonts w:ascii="Arial" w:eastAsia="SimSun" w:hAnsi="Arial" w:cs="Arial"/>
                <w:iCs/>
                <w:lang w:val="sl-SI"/>
              </w:rPr>
              <w:t xml:space="preserve"> 3. del: Jeklenke in velike jeklenke iz normaliziranih jekel </w:t>
            </w:r>
          </w:p>
        </w:tc>
        <w:tc>
          <w:tcPr>
            <w:tcW w:w="1853" w:type="dxa"/>
            <w:shd w:val="clear" w:color="auto" w:fill="auto"/>
          </w:tcPr>
          <w:p w:rsidR="00133DFF" w:rsidRPr="00A227C7" w:rsidRDefault="00133DFF" w:rsidP="00C32BC5">
            <w:pPr>
              <w:keepNext/>
              <w:keepLines/>
              <w:rPr>
                <w:rFonts w:ascii="Arial" w:eastAsia="SimSun" w:hAnsi="Arial" w:cs="Arial"/>
                <w:lang w:val="sl-SI"/>
              </w:rPr>
            </w:pPr>
            <w:r w:rsidRPr="00A227C7">
              <w:rPr>
                <w:rFonts w:ascii="Arial" w:eastAsia="Calibri" w:hAnsi="Arial" w:cs="Arial"/>
                <w:lang w:val="sl-SI"/>
              </w:rPr>
              <w:t>do nadaljnjega</w:t>
            </w:r>
          </w:p>
        </w:tc>
      </w:tr>
    </w:tbl>
    <w:bookmarkEnd w:id="9"/>
    <w:p w:rsidR="00241CC3" w:rsidRPr="00A227C7" w:rsidRDefault="00133DFF" w:rsidP="00C32BC5">
      <w:pPr>
        <w:keepNext/>
        <w:keepLines/>
        <w:jc w:val="both"/>
        <w:rPr>
          <w:rFonts w:ascii="Arial" w:hAnsi="Arial" w:cs="Arial"/>
          <w:lang w:val="sl-SI"/>
        </w:rPr>
      </w:pPr>
      <w:r w:rsidRPr="00A227C7">
        <w:rPr>
          <w:rFonts w:ascii="Arial" w:hAnsi="Arial" w:cs="Arial"/>
          <w:lang w:val="sl-SI"/>
        </w:rPr>
        <w:t>«.</w:t>
      </w:r>
    </w:p>
    <w:p w:rsidR="00241CC3" w:rsidRPr="00A227C7" w:rsidRDefault="00241CC3" w:rsidP="00E35E0E">
      <w:pPr>
        <w:jc w:val="both"/>
        <w:rPr>
          <w:rFonts w:ascii="Arial" w:hAnsi="Arial" w:cs="Arial"/>
          <w:lang w:val="sl-SI"/>
        </w:rPr>
      </w:pPr>
    </w:p>
    <w:p w:rsidR="00BB53C9" w:rsidRPr="00A227C7" w:rsidRDefault="00BB53C9" w:rsidP="00BB53C9">
      <w:pPr>
        <w:jc w:val="both"/>
        <w:rPr>
          <w:rFonts w:ascii="Arial" w:hAnsi="Arial" w:cs="Arial"/>
          <w:lang w:val="sl-SI"/>
        </w:rPr>
      </w:pPr>
      <w:r w:rsidRPr="00A227C7">
        <w:rPr>
          <w:rFonts w:ascii="Arial" w:hAnsi="Arial" w:cs="Arial"/>
          <w:lang w:val="sl-SI"/>
        </w:rPr>
        <w:t>V 6.2.2.1.1 se črtata vrstici s standardoma »ISO 11118:1999« in »ISO 11118:2015«.</w:t>
      </w:r>
    </w:p>
    <w:p w:rsidR="00BB53C9" w:rsidRPr="00A227C7" w:rsidRDefault="00BB53C9" w:rsidP="00BB53C9">
      <w:pPr>
        <w:jc w:val="both"/>
        <w:rPr>
          <w:rFonts w:ascii="Arial" w:hAnsi="Arial" w:cs="Arial"/>
          <w:lang w:val="sl-SI"/>
        </w:rPr>
      </w:pPr>
    </w:p>
    <w:p w:rsidR="00BB53C9" w:rsidRPr="00A227C7" w:rsidRDefault="00BB53C9" w:rsidP="00BB53C9">
      <w:pPr>
        <w:jc w:val="both"/>
        <w:rPr>
          <w:rFonts w:ascii="Arial" w:hAnsi="Arial" w:cs="Arial"/>
          <w:lang w:val="sl-SI"/>
        </w:rPr>
      </w:pPr>
      <w:r w:rsidRPr="00A227C7">
        <w:rPr>
          <w:rFonts w:ascii="Arial" w:hAnsi="Arial" w:cs="Arial"/>
          <w:lang w:val="sl-SI"/>
        </w:rPr>
        <w:t>V 6.2.2.1.1</w:t>
      </w:r>
      <w:r w:rsidR="000314D1" w:rsidRPr="00A227C7">
        <w:rPr>
          <w:rFonts w:ascii="Arial" w:hAnsi="Arial" w:cs="Arial"/>
          <w:lang w:val="sl-SI"/>
        </w:rPr>
        <w:t xml:space="preserve"> se v opombi 1 za tabelo besedi »Sestavljene jeklenke« nadomestita z besedilom »Telesa sestavljenih jeklenk«, beseda »oblikovane« pa se nadomesti z besedo »oblikovana«.</w:t>
      </w:r>
    </w:p>
    <w:p w:rsidR="00BB53C9" w:rsidRPr="00A227C7" w:rsidRDefault="00BB53C9" w:rsidP="00BB53C9">
      <w:pPr>
        <w:jc w:val="both"/>
        <w:rPr>
          <w:rFonts w:ascii="Arial" w:hAnsi="Arial" w:cs="Arial"/>
          <w:lang w:val="sl-SI"/>
        </w:rPr>
      </w:pPr>
    </w:p>
    <w:p w:rsidR="00BB53C9" w:rsidRPr="00A227C7" w:rsidRDefault="00BB53C9" w:rsidP="00BB53C9">
      <w:pPr>
        <w:jc w:val="both"/>
        <w:rPr>
          <w:rFonts w:ascii="Arial" w:hAnsi="Arial" w:cs="Arial"/>
          <w:lang w:val="sl-SI"/>
        </w:rPr>
      </w:pPr>
      <w:r w:rsidRPr="00A227C7">
        <w:rPr>
          <w:rFonts w:ascii="Arial" w:hAnsi="Arial" w:cs="Arial"/>
          <w:lang w:val="sl-SI"/>
        </w:rPr>
        <w:t>V 6.2.2.1.1</w:t>
      </w:r>
      <w:r w:rsidR="000314D1" w:rsidRPr="00A227C7">
        <w:rPr>
          <w:rFonts w:ascii="Arial" w:hAnsi="Arial" w:cs="Arial"/>
          <w:lang w:val="sl-SI"/>
        </w:rPr>
        <w:t xml:space="preserve"> se v opombi 2 za tabelo v prvi povedi besedi »Sestavljene jeklenke« nadomestita z besedilom »Telesa sestavljenih jeklenk«, v drugi povedi</w:t>
      </w:r>
      <w:r w:rsidR="000B164A" w:rsidRPr="00A227C7">
        <w:rPr>
          <w:rFonts w:ascii="Arial" w:hAnsi="Arial" w:cs="Arial"/>
          <w:lang w:val="sl-SI"/>
        </w:rPr>
        <w:t xml:space="preserve"> se besedilo</w:t>
      </w:r>
      <w:r w:rsidR="000314D1" w:rsidRPr="00A227C7">
        <w:rPr>
          <w:rFonts w:ascii="Arial" w:hAnsi="Arial" w:cs="Arial"/>
          <w:lang w:val="sl-SI"/>
        </w:rPr>
        <w:t xml:space="preserve"> »</w:t>
      </w:r>
      <w:r w:rsidR="000B164A" w:rsidRPr="00A227C7">
        <w:rPr>
          <w:rFonts w:ascii="Arial" w:hAnsi="Arial" w:cs="Arial"/>
          <w:lang w:val="sl-SI"/>
        </w:rPr>
        <w:t xml:space="preserve">izdelane </w:t>
      </w:r>
      <w:r w:rsidR="000314D1" w:rsidRPr="00A227C7">
        <w:rPr>
          <w:rFonts w:ascii="Arial" w:hAnsi="Arial" w:cs="Arial"/>
          <w:lang w:val="sl-SI"/>
        </w:rPr>
        <w:t>jeklenke</w:t>
      </w:r>
      <w:r w:rsidR="000B164A" w:rsidRPr="00A227C7">
        <w:rPr>
          <w:rFonts w:ascii="Arial" w:hAnsi="Arial" w:cs="Arial"/>
          <w:lang w:val="sl-SI"/>
        </w:rPr>
        <w:t xml:space="preserve"> varne</w:t>
      </w:r>
      <w:r w:rsidR="000314D1" w:rsidRPr="00A227C7">
        <w:rPr>
          <w:rFonts w:ascii="Arial" w:hAnsi="Arial" w:cs="Arial"/>
          <w:lang w:val="sl-SI"/>
        </w:rPr>
        <w:t>« nadomesti z besedilom »</w:t>
      </w:r>
      <w:r w:rsidR="000B164A" w:rsidRPr="00A227C7">
        <w:rPr>
          <w:rFonts w:ascii="Arial" w:hAnsi="Arial" w:cs="Arial"/>
          <w:lang w:val="sl-SI"/>
        </w:rPr>
        <w:t xml:space="preserve">izdelana </w:t>
      </w:r>
      <w:r w:rsidR="000314D1" w:rsidRPr="00A227C7">
        <w:rPr>
          <w:rFonts w:ascii="Arial" w:hAnsi="Arial" w:cs="Arial"/>
          <w:lang w:val="sl-SI"/>
        </w:rPr>
        <w:t>telesa sestavljenih jeklenk</w:t>
      </w:r>
      <w:r w:rsidR="000B164A" w:rsidRPr="00A227C7">
        <w:rPr>
          <w:rFonts w:ascii="Arial" w:hAnsi="Arial" w:cs="Arial"/>
          <w:lang w:val="sl-SI"/>
        </w:rPr>
        <w:t xml:space="preserve"> varna</w:t>
      </w:r>
      <w:r w:rsidR="000314D1" w:rsidRPr="00A227C7">
        <w:rPr>
          <w:rFonts w:ascii="Arial" w:hAnsi="Arial" w:cs="Arial"/>
          <w:lang w:val="sl-SI"/>
        </w:rPr>
        <w:t xml:space="preserve">«, v zadnji povedi pa se </w:t>
      </w:r>
      <w:r w:rsidR="00353364" w:rsidRPr="00A227C7">
        <w:rPr>
          <w:rFonts w:ascii="Arial" w:hAnsi="Arial" w:cs="Arial"/>
          <w:lang w:val="sl-SI"/>
        </w:rPr>
        <w:t xml:space="preserve">pred </w:t>
      </w:r>
      <w:r w:rsidR="000B164A" w:rsidRPr="00A227C7">
        <w:rPr>
          <w:rFonts w:ascii="Arial" w:hAnsi="Arial" w:cs="Arial"/>
          <w:lang w:val="sl-SI"/>
        </w:rPr>
        <w:t>besed</w:t>
      </w:r>
      <w:r w:rsidR="00353364" w:rsidRPr="00A227C7">
        <w:rPr>
          <w:rFonts w:ascii="Arial" w:hAnsi="Arial" w:cs="Arial"/>
          <w:lang w:val="sl-SI"/>
        </w:rPr>
        <w:t>o</w:t>
      </w:r>
      <w:r w:rsidR="000314D1" w:rsidRPr="00A227C7">
        <w:rPr>
          <w:rFonts w:ascii="Arial" w:hAnsi="Arial" w:cs="Arial"/>
          <w:lang w:val="sl-SI"/>
        </w:rPr>
        <w:t xml:space="preserve"> »</w:t>
      </w:r>
      <w:r w:rsidR="000B164A" w:rsidRPr="00A227C7">
        <w:rPr>
          <w:rFonts w:ascii="Arial" w:hAnsi="Arial" w:cs="Arial"/>
          <w:lang w:val="sl-SI"/>
        </w:rPr>
        <w:t>sestavljene«</w:t>
      </w:r>
      <w:r w:rsidR="000314D1" w:rsidRPr="00A227C7">
        <w:rPr>
          <w:rFonts w:ascii="Arial" w:hAnsi="Arial" w:cs="Arial"/>
          <w:lang w:val="sl-SI"/>
        </w:rPr>
        <w:t xml:space="preserve"> </w:t>
      </w:r>
      <w:r w:rsidR="00353364" w:rsidRPr="00A227C7">
        <w:rPr>
          <w:rFonts w:ascii="Arial" w:hAnsi="Arial" w:cs="Arial"/>
          <w:lang w:val="sl-SI"/>
        </w:rPr>
        <w:t xml:space="preserve">doda beseda »telesa«. </w:t>
      </w:r>
    </w:p>
    <w:p w:rsidR="00BB53C9" w:rsidRPr="00A227C7" w:rsidRDefault="00BB53C9" w:rsidP="00BB53C9">
      <w:pPr>
        <w:jc w:val="both"/>
        <w:rPr>
          <w:rFonts w:ascii="Arial" w:hAnsi="Arial" w:cs="Arial"/>
          <w:lang w:val="sl-SI"/>
        </w:rPr>
      </w:pPr>
    </w:p>
    <w:p w:rsidR="00BB53C9" w:rsidRPr="00A227C7" w:rsidRDefault="00BB53C9" w:rsidP="00BB53C9">
      <w:pPr>
        <w:jc w:val="both"/>
        <w:rPr>
          <w:rFonts w:ascii="Arial" w:hAnsi="Arial" w:cs="Arial"/>
          <w:lang w:val="sl-SI"/>
        </w:rPr>
      </w:pPr>
      <w:r w:rsidRPr="00A227C7">
        <w:rPr>
          <w:rFonts w:ascii="Arial" w:hAnsi="Arial" w:cs="Arial"/>
          <w:lang w:val="sl-SI"/>
        </w:rPr>
        <w:t>V 6.2.2.1.2 se v prvi povedi</w:t>
      </w:r>
      <w:r w:rsidR="00BC70E8" w:rsidRPr="00A227C7">
        <w:rPr>
          <w:rFonts w:ascii="Arial" w:hAnsi="Arial" w:cs="Arial"/>
          <w:lang w:val="sl-SI"/>
        </w:rPr>
        <w:t xml:space="preserve"> pred besedo </w:t>
      </w:r>
      <w:r w:rsidRPr="00A227C7">
        <w:rPr>
          <w:rFonts w:ascii="Arial" w:hAnsi="Arial" w:cs="Arial"/>
          <w:lang w:val="sl-SI"/>
        </w:rPr>
        <w:t>»</w:t>
      </w:r>
      <w:r w:rsidR="00BC70E8" w:rsidRPr="00A227C7">
        <w:rPr>
          <w:rFonts w:ascii="Arial" w:hAnsi="Arial" w:cs="Arial"/>
          <w:lang w:val="sl-SI"/>
        </w:rPr>
        <w:t xml:space="preserve">velikih« doda beseda »telesa«. </w:t>
      </w:r>
    </w:p>
    <w:p w:rsidR="00BB53C9" w:rsidRPr="00A227C7" w:rsidRDefault="00BB53C9" w:rsidP="00BB53C9">
      <w:pPr>
        <w:jc w:val="both"/>
        <w:rPr>
          <w:rFonts w:ascii="Arial" w:hAnsi="Arial" w:cs="Arial"/>
          <w:lang w:val="sl-SI"/>
        </w:rPr>
      </w:pPr>
    </w:p>
    <w:p w:rsidR="00BB53C9" w:rsidRPr="00A227C7" w:rsidRDefault="00BB53C9" w:rsidP="00BB53C9">
      <w:pPr>
        <w:jc w:val="both"/>
        <w:rPr>
          <w:rFonts w:ascii="Arial" w:hAnsi="Arial" w:cs="Arial"/>
          <w:lang w:val="sl-SI"/>
        </w:rPr>
      </w:pPr>
      <w:r w:rsidRPr="00A227C7">
        <w:rPr>
          <w:rFonts w:ascii="Arial" w:hAnsi="Arial" w:cs="Arial"/>
          <w:lang w:val="sl-SI"/>
        </w:rPr>
        <w:t>V 6.2.2.1.2 se v vrstici s standardom »</w:t>
      </w:r>
      <w:r w:rsidR="00774647" w:rsidRPr="00A227C7">
        <w:rPr>
          <w:rFonts w:ascii="Arial" w:hAnsi="Arial" w:cs="Arial"/>
          <w:lang w:val="sl-SI"/>
        </w:rPr>
        <w:t>ISO 11515:2013</w:t>
      </w:r>
      <w:r w:rsidRPr="00A227C7">
        <w:rPr>
          <w:rFonts w:ascii="Arial" w:hAnsi="Arial" w:cs="Arial"/>
          <w:lang w:val="sl-SI"/>
        </w:rPr>
        <w:t>«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vrstico s standardom »</w:t>
      </w:r>
      <w:r w:rsidR="00D20DED" w:rsidRPr="00A227C7">
        <w:rPr>
          <w:rFonts w:ascii="Arial" w:hAnsi="Arial" w:cs="Arial"/>
          <w:lang w:val="sl-SI"/>
        </w:rPr>
        <w:t>ISO 11515:2013</w:t>
      </w:r>
      <w:r w:rsidRPr="00A227C7">
        <w:rPr>
          <w:rFonts w:ascii="Arial" w:hAnsi="Arial" w:cs="Arial"/>
          <w:lang w:val="sl-SI"/>
        </w:rPr>
        <w:t>« se doda</w:t>
      </w:r>
      <w:r w:rsidR="00957FC7" w:rsidRPr="00A227C7">
        <w:rPr>
          <w:rFonts w:ascii="Arial" w:hAnsi="Arial" w:cs="Arial"/>
          <w:lang w:val="sl-SI"/>
        </w:rPr>
        <w:t>jo</w:t>
      </w:r>
      <w:r w:rsidRPr="00A227C7">
        <w:rPr>
          <w:rFonts w:ascii="Arial" w:hAnsi="Arial" w:cs="Arial"/>
          <w:lang w:val="sl-SI"/>
        </w:rPr>
        <w:t xml:space="preserve"> nov</w:t>
      </w:r>
      <w:r w:rsidR="00D20DED" w:rsidRPr="00A227C7">
        <w:rPr>
          <w:rFonts w:ascii="Arial" w:hAnsi="Arial" w:cs="Arial"/>
          <w:lang w:val="sl-SI"/>
        </w:rPr>
        <w:t>e</w:t>
      </w:r>
      <w:r w:rsidRPr="00A227C7">
        <w:rPr>
          <w:rFonts w:ascii="Arial" w:hAnsi="Arial" w:cs="Arial"/>
          <w:lang w:val="sl-SI"/>
        </w:rPr>
        <w:t xml:space="preserve"> vrstic</w:t>
      </w:r>
      <w:r w:rsidR="00D20DED" w:rsidRPr="00A227C7">
        <w:rPr>
          <w:rFonts w:ascii="Arial" w:hAnsi="Arial" w:cs="Arial"/>
          <w:lang w:val="sl-SI"/>
        </w:rPr>
        <w:t>e</w:t>
      </w:r>
      <w:r w:rsidRPr="00A227C7">
        <w:rPr>
          <w:rFonts w:ascii="Arial" w:hAnsi="Arial" w:cs="Arial"/>
          <w:lang w:val="sl-SI"/>
        </w:rPr>
        <w:t xml:space="preserve"> z besedilom, ki se glasi:</w:t>
      </w:r>
    </w:p>
    <w:p w:rsidR="00BB53C9" w:rsidRPr="00A227C7" w:rsidRDefault="00BB53C9" w:rsidP="00BB53C9">
      <w:pPr>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6620AD">
        <w:tc>
          <w:tcPr>
            <w:tcW w:w="1842" w:type="dxa"/>
            <w:shd w:val="clear" w:color="auto" w:fill="auto"/>
          </w:tcPr>
          <w:p w:rsidR="006620AD" w:rsidRPr="00A227C7" w:rsidRDefault="006620AD" w:rsidP="00547911">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 xml:space="preserve">ISO 11515:2013 + Amd 1:2018 </w:t>
            </w:r>
          </w:p>
        </w:tc>
        <w:tc>
          <w:tcPr>
            <w:tcW w:w="5235" w:type="dxa"/>
            <w:shd w:val="clear" w:color="auto" w:fill="auto"/>
          </w:tcPr>
          <w:p w:rsidR="006620AD" w:rsidRPr="00A227C7" w:rsidRDefault="006620AD" w:rsidP="00957FC7">
            <w:pPr>
              <w:kinsoku w:val="0"/>
              <w:overflowPunct w:val="0"/>
              <w:autoSpaceDE w:val="0"/>
              <w:autoSpaceDN w:val="0"/>
              <w:adjustRightInd w:val="0"/>
              <w:snapToGrid w:val="0"/>
              <w:jc w:val="both"/>
              <w:rPr>
                <w:rFonts w:ascii="Arial" w:eastAsia="SimSun" w:hAnsi="Arial" w:cs="Arial"/>
                <w:lang w:val="sl-SI" w:eastAsia="zh-CN"/>
              </w:rPr>
            </w:pPr>
            <w:r w:rsidRPr="00A227C7">
              <w:rPr>
                <w:rFonts w:ascii="Arial" w:eastAsia="SimSun" w:hAnsi="Arial" w:cs="Arial"/>
                <w:lang w:val="sl-SI" w:eastAsia="zh-CN"/>
              </w:rPr>
              <w:t xml:space="preserve">Plinske jeklenke – Sestavljene ojačene velike jeklenke za ponovno polnjenje s prostornino od 450 </w:t>
            </w:r>
            <w:r w:rsidRPr="00A227C7">
              <w:rPr>
                <w:rFonts w:ascii="Arial" w:eastAsia="SimSun" w:hAnsi="Arial" w:cs="Arial"/>
                <w:i/>
                <w:lang w:val="sl-SI" w:eastAsia="zh-CN"/>
              </w:rPr>
              <w:t>l</w:t>
            </w:r>
            <w:r w:rsidRPr="00A227C7">
              <w:rPr>
                <w:rFonts w:ascii="Arial" w:eastAsia="SimSun" w:hAnsi="Arial" w:cs="Arial"/>
                <w:lang w:val="sl-SI" w:eastAsia="zh-CN"/>
              </w:rPr>
              <w:t xml:space="preserve"> do 3000 </w:t>
            </w:r>
            <w:r w:rsidRPr="00A227C7">
              <w:rPr>
                <w:rFonts w:ascii="Arial" w:eastAsia="SimSun" w:hAnsi="Arial" w:cs="Arial"/>
                <w:i/>
                <w:lang w:val="sl-SI" w:eastAsia="zh-CN"/>
              </w:rPr>
              <w:t>l</w:t>
            </w:r>
            <w:r w:rsidRPr="00A227C7">
              <w:rPr>
                <w:rFonts w:ascii="Arial" w:eastAsia="SimSun" w:hAnsi="Arial" w:cs="Arial"/>
                <w:lang w:val="sl-SI" w:eastAsia="zh-CN"/>
              </w:rPr>
              <w:t xml:space="preserve"> – </w:t>
            </w:r>
            <w:r w:rsidR="007D14D4" w:rsidRPr="00A227C7">
              <w:rPr>
                <w:rFonts w:ascii="Arial" w:eastAsia="SimSun" w:hAnsi="Arial" w:cs="Arial"/>
                <w:lang w:val="sl-SI" w:eastAsia="zh-CN"/>
              </w:rPr>
              <w:t>Zasnova</w:t>
            </w:r>
            <w:r w:rsidRPr="00A227C7">
              <w:rPr>
                <w:rFonts w:ascii="Arial" w:eastAsia="SimSun" w:hAnsi="Arial" w:cs="Arial"/>
                <w:lang w:val="sl-SI" w:eastAsia="zh-CN"/>
              </w:rPr>
              <w:t xml:space="preserve">, izdelava in preizkušanje </w:t>
            </w:r>
          </w:p>
        </w:tc>
        <w:tc>
          <w:tcPr>
            <w:tcW w:w="1853" w:type="dxa"/>
            <w:shd w:val="clear" w:color="auto" w:fill="auto"/>
          </w:tcPr>
          <w:p w:rsidR="006620AD" w:rsidRPr="00A227C7" w:rsidRDefault="006620AD" w:rsidP="00547911">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do nadaljnjega</w:t>
            </w:r>
          </w:p>
        </w:tc>
      </w:tr>
      <w:tr w:rsidR="00A227C7" w:rsidRPr="00A227C7" w:rsidTr="00D20DED">
        <w:tc>
          <w:tcPr>
            <w:tcW w:w="1842" w:type="dxa"/>
            <w:tcBorders>
              <w:top w:val="single" w:sz="4" w:space="0" w:color="auto"/>
              <w:left w:val="single" w:sz="4" w:space="0" w:color="auto"/>
              <w:bottom w:val="single" w:sz="4" w:space="0" w:color="auto"/>
              <w:right w:val="single" w:sz="4" w:space="0" w:color="auto"/>
            </w:tcBorders>
            <w:shd w:val="clear" w:color="auto" w:fill="auto"/>
          </w:tcPr>
          <w:p w:rsidR="00D20DED" w:rsidRPr="00A227C7" w:rsidRDefault="00D20DED" w:rsidP="00D20DED">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ISO 9809-1:2019</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D20DED" w:rsidRPr="00A227C7" w:rsidRDefault="00A11176" w:rsidP="00D20DED">
            <w:pPr>
              <w:kinsoku w:val="0"/>
              <w:overflowPunct w:val="0"/>
              <w:autoSpaceDE w:val="0"/>
              <w:autoSpaceDN w:val="0"/>
              <w:adjustRightInd w:val="0"/>
              <w:snapToGrid w:val="0"/>
              <w:jc w:val="both"/>
              <w:rPr>
                <w:rFonts w:ascii="Arial" w:eastAsia="SimSun" w:hAnsi="Arial" w:cs="Arial"/>
                <w:lang w:val="sl-SI" w:eastAsia="zh-CN"/>
              </w:rPr>
            </w:pPr>
            <w:r w:rsidRPr="00A227C7">
              <w:rPr>
                <w:rFonts w:ascii="Arial" w:eastAsia="SimSun" w:hAnsi="Arial" w:cs="Arial"/>
                <w:lang w:val="sl-SI" w:eastAsia="zh-CN"/>
              </w:rPr>
              <w:t xml:space="preserve">Plinske jeklenke – </w:t>
            </w:r>
            <w:r w:rsidR="007D14D4" w:rsidRPr="00A227C7">
              <w:rPr>
                <w:rFonts w:ascii="Arial" w:eastAsia="SimSun" w:hAnsi="Arial" w:cs="Arial"/>
                <w:lang w:val="sl-SI" w:eastAsia="zh-CN"/>
              </w:rPr>
              <w:t>Zasnova</w:t>
            </w:r>
            <w:r w:rsidRPr="00A227C7">
              <w:rPr>
                <w:rFonts w:ascii="Arial" w:eastAsia="SimSun" w:hAnsi="Arial" w:cs="Arial"/>
                <w:lang w:val="sl-SI" w:eastAsia="zh-CN"/>
              </w:rPr>
              <w:t xml:space="preserve">, izdelava in </w:t>
            </w:r>
            <w:r w:rsidR="003C06C0" w:rsidRPr="00A227C7">
              <w:rPr>
                <w:rFonts w:ascii="Arial" w:eastAsia="SimSun" w:hAnsi="Arial" w:cs="Arial"/>
                <w:lang w:val="sl-SI" w:eastAsia="zh-CN"/>
              </w:rPr>
              <w:t>preizk</w:t>
            </w:r>
            <w:r w:rsidRPr="00A227C7">
              <w:rPr>
                <w:rFonts w:ascii="Arial" w:eastAsia="SimSun" w:hAnsi="Arial" w:cs="Arial"/>
                <w:lang w:val="sl-SI" w:eastAsia="zh-CN"/>
              </w:rPr>
              <w:t>ušanje ponovno polnljivih plinskih jeklenk in velikih jeklenk iz celega iz jekla – 1. del: Jeklenke in velike jeklenke iz jekel za poboljšanje z natezno trdnostjo, manjšo od 1100 MPa</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20DED" w:rsidRPr="00A227C7" w:rsidRDefault="00D20DED" w:rsidP="00D20DED">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do nadaljnjega</w:t>
            </w:r>
          </w:p>
        </w:tc>
      </w:tr>
      <w:tr w:rsidR="00A227C7" w:rsidRPr="00A227C7" w:rsidTr="00D20DED">
        <w:tc>
          <w:tcPr>
            <w:tcW w:w="1842" w:type="dxa"/>
            <w:tcBorders>
              <w:top w:val="single" w:sz="4" w:space="0" w:color="auto"/>
              <w:left w:val="single" w:sz="4" w:space="0" w:color="auto"/>
              <w:bottom w:val="single" w:sz="4" w:space="0" w:color="auto"/>
              <w:right w:val="single" w:sz="4" w:space="0" w:color="auto"/>
            </w:tcBorders>
            <w:shd w:val="clear" w:color="auto" w:fill="auto"/>
          </w:tcPr>
          <w:p w:rsidR="00D20DED" w:rsidRPr="00A227C7" w:rsidRDefault="00D20DED" w:rsidP="00D20DED">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ISO 9809-2:2019</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D20DED" w:rsidRPr="00A227C7" w:rsidRDefault="00A11176" w:rsidP="00D20DED">
            <w:pPr>
              <w:kinsoku w:val="0"/>
              <w:overflowPunct w:val="0"/>
              <w:autoSpaceDE w:val="0"/>
              <w:autoSpaceDN w:val="0"/>
              <w:adjustRightInd w:val="0"/>
              <w:snapToGrid w:val="0"/>
              <w:jc w:val="both"/>
              <w:rPr>
                <w:rFonts w:ascii="Arial" w:eastAsia="SimSun" w:hAnsi="Arial" w:cs="Arial"/>
                <w:lang w:val="sl-SI" w:eastAsia="zh-CN"/>
              </w:rPr>
            </w:pPr>
            <w:r w:rsidRPr="00A227C7">
              <w:rPr>
                <w:rFonts w:ascii="Arial" w:eastAsia="SimSun" w:hAnsi="Arial" w:cs="Arial"/>
                <w:lang w:val="sl-SI" w:eastAsia="zh-CN"/>
              </w:rPr>
              <w:t xml:space="preserve">Plinske jeklenke – </w:t>
            </w:r>
            <w:r w:rsidR="007D14D4" w:rsidRPr="00A227C7">
              <w:rPr>
                <w:rFonts w:ascii="Arial" w:eastAsia="SimSun" w:hAnsi="Arial" w:cs="Arial"/>
                <w:lang w:val="sl-SI" w:eastAsia="zh-CN"/>
              </w:rPr>
              <w:t>Zasnova</w:t>
            </w:r>
            <w:r w:rsidRPr="00A227C7">
              <w:rPr>
                <w:rFonts w:ascii="Arial" w:eastAsia="SimSun" w:hAnsi="Arial" w:cs="Arial"/>
                <w:lang w:val="sl-SI" w:eastAsia="zh-CN"/>
              </w:rPr>
              <w:t xml:space="preserve">, izdelava in </w:t>
            </w:r>
            <w:r w:rsidR="003C06C0" w:rsidRPr="00A227C7">
              <w:rPr>
                <w:rFonts w:ascii="Arial" w:eastAsia="SimSun" w:hAnsi="Arial" w:cs="Arial"/>
                <w:lang w:val="sl-SI" w:eastAsia="zh-CN"/>
              </w:rPr>
              <w:t>preizk</w:t>
            </w:r>
            <w:r w:rsidRPr="00A227C7">
              <w:rPr>
                <w:rFonts w:ascii="Arial" w:eastAsia="SimSun" w:hAnsi="Arial" w:cs="Arial"/>
                <w:lang w:val="sl-SI" w:eastAsia="zh-CN"/>
              </w:rPr>
              <w:t xml:space="preserve">ušanje ponovno polnljivih plinskih jeklenk in velikih jeklenk iz celega iz jekla – 2. del: Jeklenke iz jekel za poboljšanje z natezno trdnostjo, enako ali večjo od 1100 MPa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20DED" w:rsidRPr="00A227C7" w:rsidRDefault="00D20DED" w:rsidP="00D20DED">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do nadaljnjega</w:t>
            </w:r>
          </w:p>
        </w:tc>
      </w:tr>
      <w:tr w:rsidR="00A227C7" w:rsidRPr="00A227C7" w:rsidTr="00D20DED">
        <w:tc>
          <w:tcPr>
            <w:tcW w:w="1842" w:type="dxa"/>
            <w:tcBorders>
              <w:top w:val="single" w:sz="4" w:space="0" w:color="auto"/>
              <w:left w:val="single" w:sz="4" w:space="0" w:color="auto"/>
              <w:bottom w:val="single" w:sz="4" w:space="0" w:color="auto"/>
              <w:right w:val="single" w:sz="4" w:space="0" w:color="auto"/>
            </w:tcBorders>
            <w:shd w:val="clear" w:color="auto" w:fill="auto"/>
          </w:tcPr>
          <w:p w:rsidR="00D20DED" w:rsidRPr="00A227C7" w:rsidRDefault="00D20DED" w:rsidP="00D20DED">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 xml:space="preserve">ISO 9809-3:2019 </w:t>
            </w:r>
          </w:p>
        </w:tc>
        <w:tc>
          <w:tcPr>
            <w:tcW w:w="5235" w:type="dxa"/>
            <w:tcBorders>
              <w:top w:val="single" w:sz="4" w:space="0" w:color="auto"/>
              <w:left w:val="single" w:sz="4" w:space="0" w:color="auto"/>
              <w:bottom w:val="single" w:sz="4" w:space="0" w:color="auto"/>
              <w:right w:val="single" w:sz="4" w:space="0" w:color="auto"/>
            </w:tcBorders>
            <w:shd w:val="clear" w:color="auto" w:fill="auto"/>
          </w:tcPr>
          <w:p w:rsidR="00D20DED" w:rsidRPr="00A227C7" w:rsidRDefault="00A11176" w:rsidP="00D20DED">
            <w:pPr>
              <w:kinsoku w:val="0"/>
              <w:overflowPunct w:val="0"/>
              <w:autoSpaceDE w:val="0"/>
              <w:autoSpaceDN w:val="0"/>
              <w:adjustRightInd w:val="0"/>
              <w:snapToGrid w:val="0"/>
              <w:jc w:val="both"/>
              <w:rPr>
                <w:rFonts w:ascii="Arial" w:eastAsia="SimSun" w:hAnsi="Arial" w:cs="Arial"/>
                <w:lang w:val="sl-SI" w:eastAsia="zh-CN"/>
              </w:rPr>
            </w:pPr>
            <w:r w:rsidRPr="00A227C7">
              <w:rPr>
                <w:rFonts w:ascii="Arial" w:eastAsia="SimSun" w:hAnsi="Arial" w:cs="Arial"/>
                <w:lang w:val="sl-SI" w:eastAsia="zh-CN"/>
              </w:rPr>
              <w:t xml:space="preserve">Plinske jeklenke – </w:t>
            </w:r>
            <w:r w:rsidR="007D14D4" w:rsidRPr="00A227C7">
              <w:rPr>
                <w:rFonts w:ascii="Arial" w:eastAsia="SimSun" w:hAnsi="Arial" w:cs="Arial"/>
                <w:lang w:val="sl-SI" w:eastAsia="zh-CN"/>
              </w:rPr>
              <w:t>Zasnova</w:t>
            </w:r>
            <w:r w:rsidRPr="00A227C7">
              <w:rPr>
                <w:rFonts w:ascii="Arial" w:eastAsia="SimSun" w:hAnsi="Arial" w:cs="Arial"/>
                <w:lang w:val="sl-SI" w:eastAsia="zh-CN"/>
              </w:rPr>
              <w:t xml:space="preserve">, izdelava in </w:t>
            </w:r>
            <w:r w:rsidR="003C06C0" w:rsidRPr="00A227C7">
              <w:rPr>
                <w:rFonts w:ascii="Arial" w:eastAsia="SimSun" w:hAnsi="Arial" w:cs="Arial"/>
                <w:lang w:val="sl-SI" w:eastAsia="zh-CN"/>
              </w:rPr>
              <w:t>preizk</w:t>
            </w:r>
            <w:r w:rsidRPr="00A227C7">
              <w:rPr>
                <w:rFonts w:ascii="Arial" w:eastAsia="SimSun" w:hAnsi="Arial" w:cs="Arial"/>
                <w:lang w:val="sl-SI" w:eastAsia="zh-CN"/>
              </w:rPr>
              <w:t xml:space="preserve">ušanje ponovno polnljivih plinskih jeklenk in velikih jeklenk iz celega iz jekla – 3. del: Jeklenke in velike jeklenke iz normaliziranih jekel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20DED" w:rsidRPr="00A227C7" w:rsidRDefault="00D20DED" w:rsidP="00D20DED">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do nadaljnjega</w:t>
            </w:r>
          </w:p>
        </w:tc>
      </w:tr>
    </w:tbl>
    <w:p w:rsidR="00BB53C9" w:rsidRPr="00A227C7" w:rsidRDefault="006620AD" w:rsidP="00BB53C9">
      <w:pPr>
        <w:jc w:val="both"/>
        <w:rPr>
          <w:rFonts w:ascii="Arial" w:hAnsi="Arial" w:cs="Arial"/>
          <w:lang w:val="sl-SI"/>
        </w:rPr>
      </w:pPr>
      <w:r w:rsidRPr="00A227C7">
        <w:rPr>
          <w:rFonts w:ascii="Arial" w:hAnsi="Arial" w:cs="Arial"/>
          <w:lang w:val="sl-SI"/>
        </w:rPr>
        <w:t>«.</w:t>
      </w:r>
    </w:p>
    <w:p w:rsidR="00A11176" w:rsidRPr="00A227C7" w:rsidRDefault="00A11176" w:rsidP="00BB53C9">
      <w:pPr>
        <w:jc w:val="both"/>
        <w:rPr>
          <w:rFonts w:ascii="Arial" w:hAnsi="Arial" w:cs="Arial"/>
          <w:lang w:val="sl-SI"/>
        </w:rPr>
      </w:pPr>
    </w:p>
    <w:p w:rsidR="00A11176" w:rsidRPr="00A227C7" w:rsidRDefault="00A11176" w:rsidP="00BB53C9">
      <w:pPr>
        <w:jc w:val="both"/>
        <w:rPr>
          <w:rFonts w:ascii="Arial" w:hAnsi="Arial" w:cs="Arial"/>
          <w:lang w:val="sl-SI"/>
        </w:rPr>
      </w:pPr>
      <w:r w:rsidRPr="00A227C7">
        <w:rPr>
          <w:rFonts w:ascii="Arial" w:hAnsi="Arial" w:cs="Arial"/>
          <w:lang w:val="sl-SI"/>
        </w:rPr>
        <w:t>V 6.2.2.1.2</w:t>
      </w:r>
      <w:r w:rsidR="00BC70E8" w:rsidRPr="00A227C7">
        <w:rPr>
          <w:rFonts w:ascii="Arial" w:hAnsi="Arial" w:cs="Arial"/>
          <w:lang w:val="sl-SI"/>
        </w:rPr>
        <w:t xml:space="preserve"> se v opombi 1 za tabelo besedilo »Sestavljene velike jeklenke« nadomesti z besedilom »Telesa </w:t>
      </w:r>
      <w:r w:rsidR="00AC7329" w:rsidRPr="00A227C7">
        <w:rPr>
          <w:rFonts w:ascii="Arial" w:hAnsi="Arial" w:cs="Arial"/>
          <w:lang w:val="sl-SI"/>
        </w:rPr>
        <w:t xml:space="preserve">sestavljenih </w:t>
      </w:r>
      <w:r w:rsidR="00BC70E8" w:rsidRPr="00A227C7">
        <w:rPr>
          <w:rFonts w:ascii="Arial" w:hAnsi="Arial" w:cs="Arial"/>
          <w:lang w:val="sl-SI"/>
        </w:rPr>
        <w:t>velikih jeklenk</w:t>
      </w:r>
      <w:r w:rsidR="00AC7329" w:rsidRPr="00A227C7">
        <w:rPr>
          <w:rFonts w:ascii="Arial" w:hAnsi="Arial" w:cs="Arial"/>
          <w:lang w:val="sl-SI"/>
        </w:rPr>
        <w:t xml:space="preserve">«, </w:t>
      </w:r>
      <w:r w:rsidR="00BC70E8" w:rsidRPr="00A227C7">
        <w:rPr>
          <w:rFonts w:ascii="Arial" w:hAnsi="Arial" w:cs="Arial"/>
          <w:lang w:val="sl-SI"/>
        </w:rPr>
        <w:t xml:space="preserve">beseda </w:t>
      </w:r>
      <w:r w:rsidR="00AC7329" w:rsidRPr="00A227C7">
        <w:rPr>
          <w:rFonts w:ascii="Arial" w:hAnsi="Arial" w:cs="Arial"/>
          <w:lang w:val="sl-SI"/>
        </w:rPr>
        <w:t>»</w:t>
      </w:r>
      <w:r w:rsidR="00BC70E8" w:rsidRPr="00A227C7">
        <w:rPr>
          <w:rFonts w:ascii="Arial" w:hAnsi="Arial" w:cs="Arial"/>
          <w:lang w:val="sl-SI"/>
        </w:rPr>
        <w:t>oblikovane</w:t>
      </w:r>
      <w:r w:rsidR="00AC7329" w:rsidRPr="00A227C7">
        <w:rPr>
          <w:rFonts w:ascii="Arial" w:hAnsi="Arial" w:cs="Arial"/>
          <w:lang w:val="sl-SI"/>
        </w:rPr>
        <w:t>« pa se</w:t>
      </w:r>
      <w:r w:rsidR="00BC70E8" w:rsidRPr="00A227C7">
        <w:rPr>
          <w:rFonts w:ascii="Arial" w:hAnsi="Arial" w:cs="Arial"/>
          <w:lang w:val="sl-SI"/>
        </w:rPr>
        <w:t xml:space="preserve"> nadomesti z besedo </w:t>
      </w:r>
      <w:r w:rsidR="00AC7329" w:rsidRPr="00A227C7">
        <w:rPr>
          <w:rFonts w:ascii="Arial" w:hAnsi="Arial" w:cs="Arial"/>
          <w:lang w:val="sl-SI"/>
        </w:rPr>
        <w:t>»</w:t>
      </w:r>
      <w:r w:rsidR="00BC70E8" w:rsidRPr="00A227C7">
        <w:rPr>
          <w:rFonts w:ascii="Arial" w:hAnsi="Arial" w:cs="Arial"/>
          <w:lang w:val="sl-SI"/>
        </w:rPr>
        <w:t>oblikovana</w:t>
      </w:r>
      <w:r w:rsidR="00AC7329" w:rsidRPr="00A227C7">
        <w:rPr>
          <w:rFonts w:ascii="Arial" w:hAnsi="Arial" w:cs="Arial"/>
          <w:lang w:val="sl-SI"/>
        </w:rPr>
        <w:t>«</w:t>
      </w:r>
      <w:r w:rsidR="00BC70E8" w:rsidRPr="00A227C7">
        <w:rPr>
          <w:rFonts w:ascii="Arial" w:hAnsi="Arial" w:cs="Arial"/>
          <w:lang w:val="sl-SI"/>
        </w:rPr>
        <w:t>.</w:t>
      </w:r>
      <w:r w:rsidRPr="00A227C7">
        <w:rPr>
          <w:rFonts w:ascii="Arial" w:hAnsi="Arial" w:cs="Arial"/>
          <w:lang w:val="sl-SI"/>
        </w:rPr>
        <w:t xml:space="preserve"> </w:t>
      </w:r>
    </w:p>
    <w:p w:rsidR="00A11176" w:rsidRPr="00A227C7" w:rsidRDefault="00A11176" w:rsidP="00BB53C9">
      <w:pPr>
        <w:jc w:val="both"/>
        <w:rPr>
          <w:rFonts w:ascii="Arial" w:hAnsi="Arial" w:cs="Arial"/>
          <w:lang w:val="sl-SI"/>
        </w:rPr>
      </w:pPr>
    </w:p>
    <w:p w:rsidR="00A11176" w:rsidRPr="00A227C7" w:rsidRDefault="00A11176" w:rsidP="00A11176">
      <w:pPr>
        <w:jc w:val="both"/>
        <w:rPr>
          <w:rFonts w:ascii="Arial" w:hAnsi="Arial" w:cs="Arial"/>
          <w:lang w:val="sl-SI"/>
        </w:rPr>
      </w:pPr>
      <w:r w:rsidRPr="00A227C7">
        <w:rPr>
          <w:rFonts w:ascii="Arial" w:hAnsi="Arial" w:cs="Arial"/>
          <w:lang w:val="sl-SI"/>
        </w:rPr>
        <w:t>V 6.2.2.1.2</w:t>
      </w:r>
      <w:r w:rsidR="008823B6" w:rsidRPr="00A227C7">
        <w:rPr>
          <w:rFonts w:ascii="Arial" w:hAnsi="Arial" w:cs="Arial"/>
          <w:lang w:val="sl-SI"/>
        </w:rPr>
        <w:t xml:space="preserve"> se v opombi 2 za tabelo v prvi povedi besedilo »Sestavljene velike jeklenke« nadomesti z besedilom »Telesa sestavljenih velikih jeklenk«, v drugi povedi se besedilo »izdelane velike jeklenke varne« nadomesti z besedilom »izdelana telesa sestavljenih velikih jeklenk varna«, </w:t>
      </w:r>
      <w:r w:rsidR="00536225" w:rsidRPr="00A227C7">
        <w:rPr>
          <w:rFonts w:ascii="Arial" w:hAnsi="Arial" w:cs="Arial"/>
          <w:lang w:val="sl-SI"/>
        </w:rPr>
        <w:t>v zadnji povedi pa se pred besedo »sestavljene« doda beseda »telesa«</w:t>
      </w:r>
      <w:r w:rsidRPr="00A227C7">
        <w:rPr>
          <w:rFonts w:ascii="Arial" w:hAnsi="Arial" w:cs="Arial"/>
          <w:lang w:val="sl-SI"/>
        </w:rPr>
        <w:t>.</w:t>
      </w:r>
    </w:p>
    <w:p w:rsidR="00A11176" w:rsidRPr="00A227C7" w:rsidRDefault="00A11176" w:rsidP="00BB53C9">
      <w:pPr>
        <w:jc w:val="both"/>
        <w:rPr>
          <w:rFonts w:ascii="Arial" w:hAnsi="Arial" w:cs="Arial"/>
          <w:lang w:val="sl-SI"/>
        </w:rPr>
      </w:pPr>
    </w:p>
    <w:p w:rsidR="002D19F5" w:rsidRPr="00A227C7" w:rsidRDefault="006C7C97" w:rsidP="00BB53C9">
      <w:pPr>
        <w:jc w:val="both"/>
        <w:rPr>
          <w:rFonts w:ascii="Arial" w:hAnsi="Arial" w:cs="Arial"/>
          <w:lang w:val="sl-SI"/>
        </w:rPr>
      </w:pPr>
      <w:r w:rsidRPr="00A227C7">
        <w:rPr>
          <w:rFonts w:ascii="Arial" w:hAnsi="Arial" w:cs="Arial"/>
          <w:lang w:val="sl-SI"/>
        </w:rPr>
        <w:t>V 6.2.2.1.3 se v prvi tabeli v vrstici s standardom »ISO 9809-1:2010«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vrstico s standardom »ISO 9809-1:2010« se doda nov</w:t>
      </w:r>
      <w:r w:rsidR="00F60E87" w:rsidRPr="00A227C7">
        <w:rPr>
          <w:rFonts w:ascii="Arial" w:hAnsi="Arial" w:cs="Arial"/>
          <w:lang w:val="sl-SI"/>
        </w:rPr>
        <w:t>a</w:t>
      </w:r>
      <w:r w:rsidRPr="00A227C7">
        <w:rPr>
          <w:rFonts w:ascii="Arial" w:hAnsi="Arial" w:cs="Arial"/>
          <w:lang w:val="sl-SI"/>
        </w:rPr>
        <w:t xml:space="preserve"> vrstic</w:t>
      </w:r>
      <w:r w:rsidR="00F60E87" w:rsidRPr="00A227C7">
        <w:rPr>
          <w:rFonts w:ascii="Arial" w:hAnsi="Arial" w:cs="Arial"/>
          <w:lang w:val="sl-SI"/>
        </w:rPr>
        <w:t>a</w:t>
      </w:r>
      <w:r w:rsidRPr="00A227C7">
        <w:rPr>
          <w:rFonts w:ascii="Arial" w:hAnsi="Arial" w:cs="Arial"/>
          <w:lang w:val="sl-SI"/>
        </w:rPr>
        <w:t xml:space="preserve"> z besedilom, ki se glasi:</w:t>
      </w:r>
    </w:p>
    <w:p w:rsidR="002D19F5" w:rsidRPr="00A227C7" w:rsidRDefault="006C7C97" w:rsidP="00BB53C9">
      <w:pPr>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3F4288">
        <w:tc>
          <w:tcPr>
            <w:tcW w:w="1842" w:type="dxa"/>
            <w:shd w:val="clear" w:color="auto" w:fill="auto"/>
          </w:tcPr>
          <w:p w:rsidR="006C7C97" w:rsidRPr="00A227C7" w:rsidRDefault="006C7C97" w:rsidP="00547911">
            <w:pPr>
              <w:rPr>
                <w:rFonts w:ascii="Arial" w:eastAsia="SimSun" w:hAnsi="Arial" w:cs="Arial"/>
                <w:lang w:val="sl-SI"/>
              </w:rPr>
            </w:pPr>
            <w:r w:rsidRPr="00A227C7">
              <w:rPr>
                <w:rFonts w:ascii="Arial" w:eastAsia="SimSun" w:hAnsi="Arial" w:cs="Arial"/>
                <w:lang w:val="sl-SI"/>
              </w:rPr>
              <w:t xml:space="preserve">ISO 9809-1:2019 </w:t>
            </w:r>
          </w:p>
        </w:tc>
        <w:tc>
          <w:tcPr>
            <w:tcW w:w="5235" w:type="dxa"/>
            <w:shd w:val="clear" w:color="auto" w:fill="auto"/>
          </w:tcPr>
          <w:p w:rsidR="006C7C97" w:rsidRPr="00A227C7" w:rsidRDefault="003F4288" w:rsidP="00547911">
            <w:pPr>
              <w:jc w:val="both"/>
              <w:rPr>
                <w:rFonts w:ascii="Arial" w:eastAsia="SimSun" w:hAnsi="Arial" w:cs="Arial"/>
                <w:lang w:val="sl-SI"/>
              </w:rPr>
            </w:pPr>
            <w:r w:rsidRPr="00A227C7">
              <w:rPr>
                <w:rFonts w:ascii="Arial" w:eastAsia="SimSun" w:hAnsi="Arial" w:cs="Arial"/>
                <w:iCs/>
                <w:lang w:val="sl-SI" w:eastAsia="zh-CN"/>
              </w:rPr>
              <w:t xml:space="preserve">Plinske jeklenke – </w:t>
            </w:r>
            <w:r w:rsidR="007D14D4" w:rsidRPr="00A227C7">
              <w:rPr>
                <w:rFonts w:ascii="Arial" w:eastAsia="SimSun" w:hAnsi="Arial" w:cs="Arial"/>
                <w:iCs/>
                <w:lang w:val="sl-SI" w:eastAsia="zh-CN"/>
              </w:rPr>
              <w:t>Zasnova</w:t>
            </w:r>
            <w:r w:rsidRPr="00A227C7">
              <w:rPr>
                <w:rFonts w:ascii="Arial" w:eastAsia="SimSun" w:hAnsi="Arial" w:cs="Arial"/>
                <w:iCs/>
                <w:lang w:val="sl-SI" w:eastAsia="zh-CN"/>
              </w:rPr>
              <w:t xml:space="preserve">,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ušanje ponovno polnljivih plinskih jeklenk in velikih jeklenk iz celega iz jekla – 1. del: Jeklenke in velike jeklenke iz jekel za poboljšanje z natezno trdnostjo, manjšo od 1100 MPa</w:t>
            </w:r>
          </w:p>
        </w:tc>
        <w:tc>
          <w:tcPr>
            <w:tcW w:w="1853" w:type="dxa"/>
            <w:shd w:val="clear" w:color="auto" w:fill="auto"/>
          </w:tcPr>
          <w:p w:rsidR="006C7C97" w:rsidRPr="00A227C7" w:rsidRDefault="006C7C97" w:rsidP="00547911">
            <w:pPr>
              <w:rPr>
                <w:rFonts w:ascii="Arial" w:eastAsia="SimSun" w:hAnsi="Arial" w:cs="Arial"/>
                <w:lang w:val="sl-SI"/>
              </w:rPr>
            </w:pPr>
            <w:r w:rsidRPr="00A227C7">
              <w:rPr>
                <w:rFonts w:ascii="Arial" w:eastAsia="Calibri" w:hAnsi="Arial" w:cs="Arial"/>
                <w:lang w:val="sl-SI"/>
              </w:rPr>
              <w:t>do nadaljnjega</w:t>
            </w:r>
          </w:p>
        </w:tc>
      </w:tr>
    </w:tbl>
    <w:p w:rsidR="002D19F5" w:rsidRPr="00A227C7" w:rsidRDefault="006C7C97" w:rsidP="00BB53C9">
      <w:pPr>
        <w:jc w:val="both"/>
        <w:rPr>
          <w:rFonts w:ascii="Arial" w:hAnsi="Arial" w:cs="Arial"/>
          <w:lang w:val="sl-SI"/>
        </w:rPr>
      </w:pPr>
      <w:r w:rsidRPr="00A227C7">
        <w:rPr>
          <w:rFonts w:ascii="Arial" w:hAnsi="Arial" w:cs="Arial"/>
          <w:lang w:val="sl-SI"/>
        </w:rPr>
        <w:t>«.</w:t>
      </w:r>
    </w:p>
    <w:p w:rsidR="006C7C97" w:rsidRPr="00A227C7" w:rsidRDefault="006C7C97" w:rsidP="00BB53C9">
      <w:pPr>
        <w:jc w:val="both"/>
        <w:rPr>
          <w:rFonts w:ascii="Arial" w:hAnsi="Arial" w:cs="Arial"/>
          <w:lang w:val="sl-SI"/>
        </w:rPr>
      </w:pPr>
    </w:p>
    <w:p w:rsidR="001C396F" w:rsidRPr="00A227C7" w:rsidRDefault="001C396F" w:rsidP="001C396F">
      <w:pPr>
        <w:jc w:val="both"/>
        <w:rPr>
          <w:rFonts w:ascii="Arial" w:hAnsi="Arial" w:cs="Arial"/>
          <w:lang w:val="sl-SI"/>
        </w:rPr>
      </w:pPr>
      <w:r w:rsidRPr="00A227C7">
        <w:rPr>
          <w:rFonts w:ascii="Arial" w:hAnsi="Arial" w:cs="Arial"/>
          <w:lang w:val="sl-SI"/>
        </w:rPr>
        <w:t>V 6.2.2.1.3 se v prvi tabeli v vrstici s standardom »ISO 9809-3:2010«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vrstico s standardom »ISO 9809-3:2010« se doda nov</w:t>
      </w:r>
      <w:r w:rsidR="00F60E87" w:rsidRPr="00A227C7">
        <w:rPr>
          <w:rFonts w:ascii="Arial" w:hAnsi="Arial" w:cs="Arial"/>
          <w:lang w:val="sl-SI"/>
        </w:rPr>
        <w:t>a vrstica</w:t>
      </w:r>
      <w:r w:rsidRPr="00A227C7">
        <w:rPr>
          <w:rFonts w:ascii="Arial" w:hAnsi="Arial" w:cs="Arial"/>
          <w:lang w:val="sl-SI"/>
        </w:rPr>
        <w:t xml:space="preserve"> z besedilom, ki se glasi:</w:t>
      </w:r>
    </w:p>
    <w:p w:rsidR="001C396F" w:rsidRPr="00A227C7" w:rsidRDefault="001C396F" w:rsidP="001C396F">
      <w:pPr>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547911">
        <w:tc>
          <w:tcPr>
            <w:tcW w:w="1842" w:type="dxa"/>
            <w:shd w:val="clear" w:color="auto" w:fill="auto"/>
          </w:tcPr>
          <w:p w:rsidR="001C396F" w:rsidRPr="00A227C7" w:rsidRDefault="001C396F" w:rsidP="001C396F">
            <w:pPr>
              <w:rPr>
                <w:rFonts w:ascii="Arial" w:eastAsia="SimSun" w:hAnsi="Arial" w:cs="Arial"/>
                <w:lang w:val="sl-SI"/>
              </w:rPr>
            </w:pPr>
            <w:r w:rsidRPr="00A227C7">
              <w:rPr>
                <w:rFonts w:ascii="Arial" w:eastAsia="SimSun" w:hAnsi="Arial" w:cs="Arial"/>
                <w:lang w:val="sl-SI"/>
              </w:rPr>
              <w:t xml:space="preserve">ISO 9809-3:2019 </w:t>
            </w:r>
          </w:p>
        </w:tc>
        <w:tc>
          <w:tcPr>
            <w:tcW w:w="5235" w:type="dxa"/>
            <w:shd w:val="clear" w:color="auto" w:fill="auto"/>
          </w:tcPr>
          <w:p w:rsidR="001C396F" w:rsidRPr="00A227C7" w:rsidRDefault="001C396F" w:rsidP="00547911">
            <w:pPr>
              <w:jc w:val="both"/>
              <w:rPr>
                <w:rFonts w:ascii="Arial" w:eastAsia="SimSun" w:hAnsi="Arial" w:cs="Arial"/>
                <w:lang w:val="sl-SI"/>
              </w:rPr>
            </w:pPr>
            <w:r w:rsidRPr="00A227C7">
              <w:rPr>
                <w:rFonts w:ascii="Arial" w:eastAsia="SimSun" w:hAnsi="Arial" w:cs="Arial"/>
                <w:iCs/>
                <w:lang w:val="sl-SI" w:eastAsia="zh-CN"/>
              </w:rPr>
              <w:t xml:space="preserve">Plinske jeklenke – </w:t>
            </w:r>
            <w:r w:rsidR="007D14D4" w:rsidRPr="00A227C7">
              <w:rPr>
                <w:rFonts w:ascii="Arial" w:eastAsia="SimSun" w:hAnsi="Arial" w:cs="Arial"/>
                <w:iCs/>
                <w:lang w:val="sl-SI" w:eastAsia="zh-CN"/>
              </w:rPr>
              <w:t>Zasnova</w:t>
            </w:r>
            <w:r w:rsidRPr="00A227C7">
              <w:rPr>
                <w:rFonts w:ascii="Arial" w:eastAsia="SimSun" w:hAnsi="Arial" w:cs="Arial"/>
                <w:iCs/>
                <w:lang w:val="sl-SI" w:eastAsia="zh-CN"/>
              </w:rPr>
              <w:t xml:space="preserve">,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ušanje ponovno polnljivih plinskih jeklenk in velikih jeklenk iz celega iz jekla – 3. del: Jeklenke in velike jeklenke iz normaliziranih jekel</w:t>
            </w:r>
          </w:p>
        </w:tc>
        <w:tc>
          <w:tcPr>
            <w:tcW w:w="1853" w:type="dxa"/>
            <w:shd w:val="clear" w:color="auto" w:fill="auto"/>
          </w:tcPr>
          <w:p w:rsidR="001C396F" w:rsidRPr="00A227C7" w:rsidRDefault="001C396F" w:rsidP="00547911">
            <w:pPr>
              <w:rPr>
                <w:rFonts w:ascii="Arial" w:eastAsia="SimSun" w:hAnsi="Arial" w:cs="Arial"/>
                <w:lang w:val="sl-SI"/>
              </w:rPr>
            </w:pPr>
            <w:r w:rsidRPr="00A227C7">
              <w:rPr>
                <w:rFonts w:ascii="Arial" w:eastAsia="Calibri" w:hAnsi="Arial" w:cs="Arial"/>
                <w:lang w:val="sl-SI"/>
              </w:rPr>
              <w:t>do nadaljnjega</w:t>
            </w:r>
          </w:p>
        </w:tc>
      </w:tr>
    </w:tbl>
    <w:p w:rsidR="001C396F" w:rsidRPr="00A227C7" w:rsidRDefault="001C396F" w:rsidP="001C396F">
      <w:pPr>
        <w:jc w:val="both"/>
        <w:rPr>
          <w:rFonts w:ascii="Arial" w:hAnsi="Arial" w:cs="Arial"/>
          <w:lang w:val="sl-SI"/>
        </w:rPr>
      </w:pPr>
      <w:r w:rsidRPr="00A227C7">
        <w:rPr>
          <w:rFonts w:ascii="Arial" w:hAnsi="Arial" w:cs="Arial"/>
          <w:lang w:val="sl-SI"/>
        </w:rPr>
        <w:t>«.</w:t>
      </w:r>
    </w:p>
    <w:p w:rsidR="003F4288" w:rsidRPr="00A227C7" w:rsidRDefault="003F4288" w:rsidP="00BB53C9">
      <w:pPr>
        <w:jc w:val="both"/>
        <w:rPr>
          <w:rFonts w:ascii="Arial" w:hAnsi="Arial" w:cs="Arial"/>
          <w:lang w:val="sl-SI"/>
        </w:rPr>
      </w:pPr>
    </w:p>
    <w:p w:rsidR="001C396F" w:rsidRPr="00A227C7" w:rsidRDefault="001C396F" w:rsidP="001C396F">
      <w:pPr>
        <w:jc w:val="both"/>
        <w:rPr>
          <w:rFonts w:ascii="Arial" w:hAnsi="Arial" w:cs="Arial"/>
          <w:lang w:val="sl-SI"/>
        </w:rPr>
      </w:pPr>
      <w:r w:rsidRPr="00A227C7">
        <w:rPr>
          <w:rFonts w:ascii="Arial" w:hAnsi="Arial" w:cs="Arial"/>
          <w:lang w:val="sl-SI"/>
        </w:rPr>
        <w:t xml:space="preserve">V 6.2.2.1.4 se v prvi povedi </w:t>
      </w:r>
      <w:r w:rsidR="00536225" w:rsidRPr="00A227C7">
        <w:rPr>
          <w:rFonts w:ascii="Arial" w:hAnsi="Arial" w:cs="Arial"/>
          <w:lang w:val="sl-SI"/>
        </w:rPr>
        <w:t>pred besedo »krioposod« doda beseda »zaprtih«,</w:t>
      </w:r>
      <w:r w:rsidR="00007557" w:rsidRPr="00A227C7">
        <w:rPr>
          <w:rFonts w:ascii="Arial" w:hAnsi="Arial" w:cs="Arial"/>
          <w:lang w:val="sl-SI"/>
        </w:rPr>
        <w:t xml:space="preserve"> besedilo »velja naslednji standard« pa se nadomesti z besedilom »veljata naslednja standarda«.</w:t>
      </w:r>
    </w:p>
    <w:p w:rsidR="001C396F" w:rsidRPr="00A227C7" w:rsidRDefault="001C396F" w:rsidP="00BB53C9">
      <w:pPr>
        <w:jc w:val="both"/>
        <w:rPr>
          <w:rFonts w:ascii="Arial" w:hAnsi="Arial" w:cs="Arial"/>
          <w:lang w:val="sl-SI"/>
        </w:rPr>
      </w:pPr>
    </w:p>
    <w:p w:rsidR="001C396F" w:rsidRPr="00A227C7" w:rsidRDefault="001C396F" w:rsidP="001C396F">
      <w:pPr>
        <w:jc w:val="both"/>
        <w:rPr>
          <w:rFonts w:ascii="Arial" w:hAnsi="Arial" w:cs="Arial"/>
          <w:lang w:val="sl-SI"/>
        </w:rPr>
      </w:pPr>
      <w:r w:rsidRPr="00A227C7">
        <w:rPr>
          <w:rFonts w:ascii="Arial" w:hAnsi="Arial" w:cs="Arial"/>
          <w:lang w:val="sl-SI"/>
        </w:rPr>
        <w:t>V 6.2.2.1.4 se v tabeli v vrstici s standardom »ISO 21029-1:2004«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vrstico s standardom »ISO 21029-1:2004« se doda nov</w:t>
      </w:r>
      <w:r w:rsidR="00F60E87" w:rsidRPr="00A227C7">
        <w:rPr>
          <w:rFonts w:ascii="Arial" w:hAnsi="Arial" w:cs="Arial"/>
          <w:lang w:val="sl-SI"/>
        </w:rPr>
        <w:t>a</w:t>
      </w:r>
      <w:r w:rsidRPr="00A227C7">
        <w:rPr>
          <w:rFonts w:ascii="Arial" w:hAnsi="Arial" w:cs="Arial"/>
          <w:lang w:val="sl-SI"/>
        </w:rPr>
        <w:t xml:space="preserve"> vrstic</w:t>
      </w:r>
      <w:r w:rsidR="00F60E87" w:rsidRPr="00A227C7">
        <w:rPr>
          <w:rFonts w:ascii="Arial" w:hAnsi="Arial" w:cs="Arial"/>
          <w:lang w:val="sl-SI"/>
        </w:rPr>
        <w:t>a</w:t>
      </w:r>
      <w:r w:rsidRPr="00A227C7">
        <w:rPr>
          <w:rFonts w:ascii="Arial" w:hAnsi="Arial" w:cs="Arial"/>
          <w:lang w:val="sl-SI"/>
        </w:rPr>
        <w:t xml:space="preserve"> z besedilom, ki se glasi:</w:t>
      </w:r>
    </w:p>
    <w:p w:rsidR="001C396F" w:rsidRPr="00A227C7" w:rsidRDefault="001C396F" w:rsidP="001C396F">
      <w:pPr>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774454">
        <w:tc>
          <w:tcPr>
            <w:tcW w:w="1842" w:type="dxa"/>
            <w:shd w:val="clear" w:color="auto" w:fill="auto"/>
          </w:tcPr>
          <w:p w:rsidR="001C396F" w:rsidRPr="00A227C7" w:rsidRDefault="001C396F" w:rsidP="00774454">
            <w:pPr>
              <w:ind w:right="-108"/>
              <w:rPr>
                <w:rFonts w:ascii="Arial" w:eastAsia="SimSun" w:hAnsi="Arial" w:cs="Arial"/>
                <w:lang w:val="sl-SI"/>
              </w:rPr>
            </w:pPr>
            <w:r w:rsidRPr="00A227C7">
              <w:rPr>
                <w:rFonts w:ascii="Arial" w:eastAsia="SimSun" w:hAnsi="Arial" w:cs="Arial"/>
                <w:lang w:val="sl-SI"/>
              </w:rPr>
              <w:t>ISO 21029-1:2018 + Amd 1:2019</w:t>
            </w:r>
          </w:p>
        </w:tc>
        <w:tc>
          <w:tcPr>
            <w:tcW w:w="5235" w:type="dxa"/>
            <w:shd w:val="clear" w:color="auto" w:fill="auto"/>
          </w:tcPr>
          <w:p w:rsidR="001C396F" w:rsidRPr="00A227C7" w:rsidRDefault="007C54EE" w:rsidP="007C54EE">
            <w:pPr>
              <w:jc w:val="both"/>
              <w:rPr>
                <w:rFonts w:ascii="Arial" w:eastAsia="SimSun" w:hAnsi="Arial" w:cs="Arial"/>
                <w:lang w:val="sl-SI"/>
              </w:rPr>
            </w:pPr>
            <w:r w:rsidRPr="00A227C7">
              <w:rPr>
                <w:rFonts w:ascii="Arial" w:eastAsia="SimSun" w:hAnsi="Arial" w:cs="Arial"/>
                <w:iCs/>
                <w:lang w:val="sl-SI"/>
              </w:rPr>
              <w:t>Krioposode – Premične vakuumsko izolirane posode s prostornino do 1000 litrov – 1. del: Zasnova, izdelava, pregled in preizkusi</w:t>
            </w:r>
          </w:p>
        </w:tc>
        <w:tc>
          <w:tcPr>
            <w:tcW w:w="1853" w:type="dxa"/>
            <w:shd w:val="clear" w:color="auto" w:fill="auto"/>
          </w:tcPr>
          <w:p w:rsidR="001C396F" w:rsidRPr="00A227C7" w:rsidRDefault="001C396F" w:rsidP="00547911">
            <w:pPr>
              <w:rPr>
                <w:rFonts w:ascii="Arial" w:eastAsia="SimSun" w:hAnsi="Arial" w:cs="Arial"/>
                <w:lang w:val="sl-SI"/>
              </w:rPr>
            </w:pPr>
            <w:r w:rsidRPr="00A227C7">
              <w:rPr>
                <w:rFonts w:ascii="Arial" w:eastAsia="Calibri" w:hAnsi="Arial" w:cs="Arial"/>
                <w:lang w:val="sl-SI"/>
              </w:rPr>
              <w:t>do nadaljnjega</w:t>
            </w:r>
          </w:p>
        </w:tc>
      </w:tr>
    </w:tbl>
    <w:p w:rsidR="006C7C97" w:rsidRPr="00A227C7" w:rsidRDefault="00774454" w:rsidP="00BB53C9">
      <w:pPr>
        <w:jc w:val="both"/>
        <w:rPr>
          <w:rFonts w:ascii="Arial" w:hAnsi="Arial" w:cs="Arial"/>
          <w:lang w:val="sl-SI"/>
        </w:rPr>
      </w:pPr>
      <w:r w:rsidRPr="00A227C7">
        <w:rPr>
          <w:rFonts w:ascii="Arial" w:hAnsi="Arial" w:cs="Arial"/>
          <w:lang w:val="sl-SI"/>
        </w:rPr>
        <w:t>«.</w:t>
      </w:r>
    </w:p>
    <w:p w:rsidR="001C396F" w:rsidRPr="00A227C7" w:rsidRDefault="001C396F" w:rsidP="00BB53C9">
      <w:pPr>
        <w:jc w:val="both"/>
        <w:rPr>
          <w:rFonts w:ascii="Arial" w:hAnsi="Arial" w:cs="Arial"/>
          <w:lang w:val="sl-SI"/>
        </w:rPr>
      </w:pPr>
    </w:p>
    <w:p w:rsidR="007C54EE" w:rsidRPr="00A227C7" w:rsidRDefault="007C54EE" w:rsidP="00BB53C9">
      <w:pPr>
        <w:jc w:val="both"/>
        <w:rPr>
          <w:rFonts w:ascii="Arial" w:hAnsi="Arial" w:cs="Arial"/>
          <w:lang w:val="sl-SI"/>
        </w:rPr>
      </w:pPr>
      <w:r w:rsidRPr="00A227C7">
        <w:rPr>
          <w:rFonts w:ascii="Arial" w:hAnsi="Arial" w:cs="Arial"/>
          <w:lang w:val="sl-SI"/>
        </w:rPr>
        <w:t>V 6.2.2.1.5 se v tabeli v vrstici s standardom »ISO 16111:2008«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vrstico s standardom »ISO 16111:2008« se doda nov</w:t>
      </w:r>
      <w:r w:rsidR="00F60E87" w:rsidRPr="00A227C7">
        <w:rPr>
          <w:rFonts w:ascii="Arial" w:hAnsi="Arial" w:cs="Arial"/>
          <w:lang w:val="sl-SI"/>
        </w:rPr>
        <w:t>a</w:t>
      </w:r>
      <w:r w:rsidRPr="00A227C7">
        <w:rPr>
          <w:rFonts w:ascii="Arial" w:hAnsi="Arial" w:cs="Arial"/>
          <w:lang w:val="sl-SI"/>
        </w:rPr>
        <w:t xml:space="preserve"> vrstic</w:t>
      </w:r>
      <w:r w:rsidR="00F60E87" w:rsidRPr="00A227C7">
        <w:rPr>
          <w:rFonts w:ascii="Arial" w:hAnsi="Arial" w:cs="Arial"/>
          <w:lang w:val="sl-SI"/>
        </w:rPr>
        <w:t>a</w:t>
      </w:r>
      <w:r w:rsidRPr="00A227C7">
        <w:rPr>
          <w:rFonts w:ascii="Arial" w:hAnsi="Arial" w:cs="Arial"/>
          <w:lang w:val="sl-SI"/>
        </w:rPr>
        <w:t xml:space="preserve"> z besedilom, ki se glasi:</w:t>
      </w:r>
    </w:p>
    <w:p w:rsidR="007C54EE" w:rsidRPr="00A227C7" w:rsidRDefault="007C54EE" w:rsidP="00BB53C9">
      <w:pPr>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7C54EE">
        <w:tc>
          <w:tcPr>
            <w:tcW w:w="1842" w:type="dxa"/>
            <w:shd w:val="clear" w:color="auto" w:fill="auto"/>
          </w:tcPr>
          <w:p w:rsidR="007C54EE" w:rsidRPr="00A227C7" w:rsidRDefault="007C54EE" w:rsidP="00547911">
            <w:pPr>
              <w:rPr>
                <w:rFonts w:ascii="Arial" w:eastAsia="SimSun" w:hAnsi="Arial" w:cs="Arial"/>
                <w:lang w:val="sl-SI"/>
              </w:rPr>
            </w:pPr>
            <w:r w:rsidRPr="00A227C7">
              <w:rPr>
                <w:rFonts w:ascii="Arial" w:eastAsia="SimSun" w:hAnsi="Arial" w:cs="Arial"/>
                <w:lang w:val="sl-SI"/>
              </w:rPr>
              <w:t>ISO 16111:2018</w:t>
            </w:r>
          </w:p>
        </w:tc>
        <w:tc>
          <w:tcPr>
            <w:tcW w:w="5235" w:type="dxa"/>
            <w:shd w:val="clear" w:color="auto" w:fill="auto"/>
          </w:tcPr>
          <w:p w:rsidR="007C54EE" w:rsidRPr="00A227C7" w:rsidRDefault="007C54EE" w:rsidP="00547911">
            <w:pPr>
              <w:jc w:val="both"/>
              <w:rPr>
                <w:rFonts w:ascii="Arial" w:eastAsia="SimSun" w:hAnsi="Arial" w:cs="Arial"/>
                <w:lang w:val="sl-SI"/>
              </w:rPr>
            </w:pPr>
            <w:r w:rsidRPr="00A227C7">
              <w:rPr>
                <w:rFonts w:ascii="Arial" w:eastAsia="SimSun" w:hAnsi="Arial" w:cs="Arial"/>
                <w:iCs/>
                <w:lang w:val="sl-SI" w:eastAsia="zh-CN"/>
              </w:rPr>
              <w:t>Premične naprave za shranjevanje plina – Vodik, absorbiran v reverzibilnem kovinskem hidridu</w:t>
            </w:r>
          </w:p>
        </w:tc>
        <w:tc>
          <w:tcPr>
            <w:tcW w:w="1853" w:type="dxa"/>
            <w:shd w:val="clear" w:color="auto" w:fill="auto"/>
          </w:tcPr>
          <w:p w:rsidR="007C54EE" w:rsidRPr="00A227C7" w:rsidRDefault="007C54EE" w:rsidP="00547911">
            <w:pPr>
              <w:rPr>
                <w:rFonts w:ascii="Arial" w:eastAsia="SimSun" w:hAnsi="Arial" w:cs="Arial"/>
                <w:lang w:val="sl-SI"/>
              </w:rPr>
            </w:pPr>
            <w:r w:rsidRPr="00A227C7">
              <w:rPr>
                <w:rFonts w:ascii="Arial" w:eastAsia="Calibri" w:hAnsi="Arial" w:cs="Arial"/>
                <w:lang w:val="sl-SI"/>
              </w:rPr>
              <w:t>do nadaljnjega</w:t>
            </w:r>
          </w:p>
        </w:tc>
      </w:tr>
    </w:tbl>
    <w:p w:rsidR="001C396F" w:rsidRPr="00A227C7" w:rsidRDefault="007C54EE" w:rsidP="00BB53C9">
      <w:pPr>
        <w:jc w:val="both"/>
        <w:rPr>
          <w:rFonts w:ascii="Arial" w:hAnsi="Arial" w:cs="Arial"/>
          <w:lang w:val="sl-SI"/>
        </w:rPr>
      </w:pPr>
      <w:r w:rsidRPr="00A227C7">
        <w:rPr>
          <w:rFonts w:ascii="Arial" w:hAnsi="Arial" w:cs="Arial"/>
          <w:lang w:val="sl-SI"/>
        </w:rPr>
        <w:t>«.</w:t>
      </w:r>
    </w:p>
    <w:p w:rsidR="006C7C97" w:rsidRPr="00A227C7" w:rsidRDefault="006C7C97" w:rsidP="00BB53C9">
      <w:pPr>
        <w:jc w:val="both"/>
        <w:rPr>
          <w:rFonts w:ascii="Arial" w:hAnsi="Arial" w:cs="Arial"/>
          <w:lang w:val="sl-SI"/>
        </w:rPr>
      </w:pPr>
    </w:p>
    <w:p w:rsidR="00CD0F4D" w:rsidRPr="00A227C7" w:rsidRDefault="00CD0F4D" w:rsidP="00BB53C9">
      <w:pPr>
        <w:jc w:val="both"/>
        <w:rPr>
          <w:rFonts w:ascii="Arial" w:hAnsi="Arial" w:cs="Arial"/>
          <w:lang w:val="sl-SI"/>
        </w:rPr>
      </w:pPr>
      <w:r w:rsidRPr="00A227C7">
        <w:rPr>
          <w:rFonts w:ascii="Arial" w:hAnsi="Arial" w:cs="Arial"/>
          <w:lang w:val="sl-SI"/>
        </w:rPr>
        <w:t xml:space="preserve">V 6.2.2.1.6 se v prvi povedi besedilo »velja standard, naveden v nadaljevanju« nadomesti z besedilom »veljata naslednja standarda«, v drugi povedi se </w:t>
      </w:r>
      <w:r w:rsidR="00542726" w:rsidRPr="00A227C7">
        <w:rPr>
          <w:rFonts w:ascii="Arial" w:hAnsi="Arial" w:cs="Arial"/>
          <w:lang w:val="sl-SI"/>
        </w:rPr>
        <w:t>besedilo »UN jeklenka« nadomesti z besedilom »UN jeklenka ali telo UN jeklenke«</w:t>
      </w:r>
      <w:r w:rsidRPr="00A227C7">
        <w:rPr>
          <w:rFonts w:ascii="Arial" w:hAnsi="Arial" w:cs="Arial"/>
          <w:lang w:val="sl-SI"/>
        </w:rPr>
        <w:t>.</w:t>
      </w:r>
    </w:p>
    <w:p w:rsidR="006C7C97" w:rsidRPr="00A227C7" w:rsidRDefault="006C7C97" w:rsidP="00BB53C9">
      <w:pPr>
        <w:jc w:val="both"/>
        <w:rPr>
          <w:rFonts w:ascii="Arial" w:hAnsi="Arial" w:cs="Arial"/>
          <w:lang w:val="sl-SI"/>
        </w:rPr>
      </w:pPr>
    </w:p>
    <w:p w:rsidR="00CD0F4D" w:rsidRPr="00A227C7" w:rsidRDefault="00CD0F4D" w:rsidP="00CD0F4D">
      <w:pPr>
        <w:jc w:val="both"/>
        <w:rPr>
          <w:rFonts w:ascii="Arial" w:hAnsi="Arial" w:cs="Arial"/>
          <w:lang w:val="sl-SI"/>
        </w:rPr>
      </w:pPr>
      <w:r w:rsidRPr="00A227C7">
        <w:rPr>
          <w:rFonts w:ascii="Arial" w:hAnsi="Arial" w:cs="Arial"/>
          <w:lang w:val="sl-SI"/>
        </w:rPr>
        <w:t>V 6.2.2.1.6 se v tabeli v vrstici s standardom »ISO 10961:2010«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vrstico s standardom »</w:t>
      </w:r>
      <w:r w:rsidR="006D5F33" w:rsidRPr="00A227C7">
        <w:rPr>
          <w:rFonts w:ascii="Arial" w:hAnsi="Arial" w:cs="Arial"/>
          <w:lang w:val="sl-SI"/>
        </w:rPr>
        <w:t>ISO 10961:2010</w:t>
      </w:r>
      <w:r w:rsidRPr="00A227C7">
        <w:rPr>
          <w:rFonts w:ascii="Arial" w:hAnsi="Arial" w:cs="Arial"/>
          <w:lang w:val="sl-SI"/>
        </w:rPr>
        <w:t>« se doda nov</w:t>
      </w:r>
      <w:r w:rsidR="00F60E87" w:rsidRPr="00A227C7">
        <w:rPr>
          <w:rFonts w:ascii="Arial" w:hAnsi="Arial" w:cs="Arial"/>
          <w:lang w:val="sl-SI"/>
        </w:rPr>
        <w:t>a</w:t>
      </w:r>
      <w:r w:rsidRPr="00A227C7">
        <w:rPr>
          <w:rFonts w:ascii="Arial" w:hAnsi="Arial" w:cs="Arial"/>
          <w:lang w:val="sl-SI"/>
        </w:rPr>
        <w:t xml:space="preserve"> vrstic</w:t>
      </w:r>
      <w:r w:rsidR="00F60E87" w:rsidRPr="00A227C7">
        <w:rPr>
          <w:rFonts w:ascii="Arial" w:hAnsi="Arial" w:cs="Arial"/>
          <w:lang w:val="sl-SI"/>
        </w:rPr>
        <w:t>a</w:t>
      </w:r>
      <w:r w:rsidRPr="00A227C7">
        <w:rPr>
          <w:rFonts w:ascii="Arial" w:hAnsi="Arial" w:cs="Arial"/>
          <w:lang w:val="sl-SI"/>
        </w:rPr>
        <w:t xml:space="preserve"> z besedilom, ki se glasi:</w:t>
      </w:r>
    </w:p>
    <w:p w:rsidR="006D5F33" w:rsidRPr="00A227C7" w:rsidRDefault="00CD0F4D" w:rsidP="00130747">
      <w:pPr>
        <w:keepNext/>
        <w:keepLines/>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6D5F33">
        <w:tc>
          <w:tcPr>
            <w:tcW w:w="1842" w:type="dxa"/>
            <w:shd w:val="clear" w:color="auto" w:fill="auto"/>
          </w:tcPr>
          <w:p w:rsidR="006D5F33" w:rsidRPr="00A227C7" w:rsidRDefault="006D5F33" w:rsidP="00130747">
            <w:pPr>
              <w:keepNext/>
              <w:keepLines/>
              <w:rPr>
                <w:rFonts w:ascii="Arial" w:eastAsia="SimSun" w:hAnsi="Arial" w:cs="Arial"/>
                <w:lang w:val="sl-SI"/>
              </w:rPr>
            </w:pPr>
            <w:r w:rsidRPr="00A227C7">
              <w:rPr>
                <w:rFonts w:ascii="Arial" w:eastAsia="SimSun" w:hAnsi="Arial" w:cs="Arial"/>
                <w:lang w:val="sl-SI"/>
              </w:rPr>
              <w:t>ISO 10961:2019</w:t>
            </w:r>
          </w:p>
        </w:tc>
        <w:tc>
          <w:tcPr>
            <w:tcW w:w="5235" w:type="dxa"/>
            <w:shd w:val="clear" w:color="auto" w:fill="auto"/>
          </w:tcPr>
          <w:p w:rsidR="006D5F33" w:rsidRPr="00A227C7" w:rsidRDefault="006D5F33" w:rsidP="00130747">
            <w:pPr>
              <w:keepNext/>
              <w:keepLines/>
              <w:jc w:val="both"/>
              <w:rPr>
                <w:rFonts w:ascii="Arial" w:eastAsia="SimSun" w:hAnsi="Arial" w:cs="Arial"/>
                <w:iCs/>
                <w:lang w:val="sl-SI" w:eastAsia="zh-CN"/>
              </w:rPr>
            </w:pPr>
            <w:r w:rsidRPr="00A227C7">
              <w:rPr>
                <w:rFonts w:ascii="Arial" w:eastAsia="SimSun" w:hAnsi="Arial" w:cs="Arial"/>
                <w:iCs/>
                <w:lang w:val="sl-SI" w:eastAsia="zh-CN"/>
              </w:rPr>
              <w:t xml:space="preserve">Plinske jeklenke – Svežnji jeklenk – </w:t>
            </w:r>
            <w:r w:rsidR="007D14D4" w:rsidRPr="00A227C7">
              <w:rPr>
                <w:rFonts w:ascii="Arial" w:eastAsia="SimSun" w:hAnsi="Arial" w:cs="Arial"/>
                <w:iCs/>
                <w:lang w:val="sl-SI" w:eastAsia="zh-CN"/>
              </w:rPr>
              <w:t>Zasnova</w:t>
            </w:r>
            <w:r w:rsidRPr="00A227C7">
              <w:rPr>
                <w:rFonts w:ascii="Arial" w:eastAsia="SimSun" w:hAnsi="Arial" w:cs="Arial"/>
                <w:iCs/>
                <w:lang w:val="sl-SI" w:eastAsia="zh-CN"/>
              </w:rPr>
              <w:t xml:space="preserve">, </w:t>
            </w:r>
            <w:r w:rsidR="00F02FA9" w:rsidRPr="00A227C7">
              <w:rPr>
                <w:rFonts w:ascii="Arial" w:eastAsia="SimSun" w:hAnsi="Arial" w:cs="Arial"/>
                <w:iCs/>
                <w:lang w:val="sl-SI" w:eastAsia="zh-CN"/>
              </w:rPr>
              <w:t>izdelava</w:t>
            </w:r>
            <w:r w:rsidRPr="00A227C7">
              <w:rPr>
                <w:rFonts w:ascii="Arial" w:eastAsia="SimSun" w:hAnsi="Arial" w:cs="Arial"/>
                <w:iCs/>
                <w:lang w:val="sl-SI" w:eastAsia="zh-CN"/>
              </w:rPr>
              <w:t xml:space="preserve">,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 xml:space="preserve">ušanje in </w:t>
            </w:r>
            <w:r w:rsidR="00042C56" w:rsidRPr="00A227C7">
              <w:rPr>
                <w:rFonts w:ascii="Arial" w:eastAsia="SimSun" w:hAnsi="Arial" w:cs="Arial"/>
                <w:iCs/>
                <w:lang w:val="sl-SI" w:eastAsia="zh-CN"/>
              </w:rPr>
              <w:t>pregled</w:t>
            </w:r>
          </w:p>
        </w:tc>
        <w:tc>
          <w:tcPr>
            <w:tcW w:w="1853" w:type="dxa"/>
            <w:shd w:val="clear" w:color="auto" w:fill="auto"/>
          </w:tcPr>
          <w:p w:rsidR="006D5F33" w:rsidRPr="00A227C7" w:rsidRDefault="006D5F33" w:rsidP="00130747">
            <w:pPr>
              <w:keepNext/>
              <w:keepLines/>
              <w:rPr>
                <w:rFonts w:ascii="Arial" w:eastAsia="SimSun" w:hAnsi="Arial" w:cs="Arial"/>
                <w:lang w:val="sl-SI"/>
              </w:rPr>
            </w:pPr>
            <w:r w:rsidRPr="00A227C7">
              <w:rPr>
                <w:rFonts w:ascii="Arial" w:eastAsia="Calibri" w:hAnsi="Arial" w:cs="Arial"/>
                <w:lang w:val="sl-SI"/>
              </w:rPr>
              <w:t>do nadaljnjega</w:t>
            </w:r>
          </w:p>
        </w:tc>
      </w:tr>
    </w:tbl>
    <w:p w:rsidR="00CD0F4D" w:rsidRPr="00A227C7" w:rsidRDefault="006D5F33" w:rsidP="00130747">
      <w:pPr>
        <w:keepNext/>
        <w:keepLines/>
        <w:jc w:val="both"/>
        <w:rPr>
          <w:rFonts w:ascii="Arial" w:hAnsi="Arial" w:cs="Arial"/>
          <w:lang w:val="sl-SI"/>
        </w:rPr>
      </w:pPr>
      <w:r w:rsidRPr="00A227C7">
        <w:rPr>
          <w:rFonts w:ascii="Arial" w:hAnsi="Arial" w:cs="Arial"/>
          <w:lang w:val="sl-SI"/>
        </w:rPr>
        <w:t>«.</w:t>
      </w:r>
    </w:p>
    <w:p w:rsidR="00CD0F4D" w:rsidRPr="00A227C7" w:rsidRDefault="00CD0F4D" w:rsidP="00BB53C9">
      <w:pPr>
        <w:jc w:val="both"/>
        <w:rPr>
          <w:rFonts w:ascii="Arial" w:hAnsi="Arial" w:cs="Arial"/>
          <w:lang w:val="sl-SI"/>
        </w:rPr>
      </w:pPr>
    </w:p>
    <w:p w:rsidR="006D5F33" w:rsidRPr="00A227C7" w:rsidRDefault="006D5F33" w:rsidP="00BB53C9">
      <w:pPr>
        <w:jc w:val="both"/>
        <w:rPr>
          <w:rFonts w:ascii="Arial" w:hAnsi="Arial" w:cs="Arial"/>
          <w:lang w:val="sl-SI"/>
        </w:rPr>
      </w:pPr>
      <w:r w:rsidRPr="00A227C7">
        <w:rPr>
          <w:rFonts w:ascii="Arial" w:hAnsi="Arial" w:cs="Arial"/>
          <w:lang w:val="sl-SI"/>
        </w:rPr>
        <w:t>V 6.2.2.1.6 se opomba pod tabelo spremeni tako, da se glasi:</w:t>
      </w:r>
    </w:p>
    <w:p w:rsidR="006D5F33" w:rsidRPr="00A227C7" w:rsidRDefault="006D5F33" w:rsidP="00BB53C9">
      <w:pPr>
        <w:jc w:val="both"/>
        <w:rPr>
          <w:rFonts w:ascii="Arial" w:hAnsi="Arial" w:cs="Arial"/>
          <w:lang w:val="sl-SI"/>
        </w:rPr>
      </w:pPr>
      <w:r w:rsidRPr="00A227C7">
        <w:rPr>
          <w:rFonts w:ascii="Arial" w:hAnsi="Arial" w:cs="Arial"/>
          <w:lang w:val="sl-SI"/>
        </w:rPr>
        <w:t>»</w:t>
      </w:r>
      <w:r w:rsidR="00542726" w:rsidRPr="00A227C7">
        <w:rPr>
          <w:rFonts w:ascii="Arial" w:hAnsi="Arial" w:cs="Arial"/>
          <w:b/>
          <w:i/>
          <w:lang w:val="sl-SI"/>
        </w:rPr>
        <w:t>OPOMBA</w:t>
      </w:r>
      <w:r w:rsidR="00542726" w:rsidRPr="00A227C7">
        <w:rPr>
          <w:rFonts w:ascii="Arial" w:hAnsi="Arial" w:cs="Arial"/>
          <w:i/>
          <w:lang w:val="sl-SI"/>
        </w:rPr>
        <w:t xml:space="preserve">: </w:t>
      </w:r>
      <w:r w:rsidR="00542726" w:rsidRPr="00A227C7">
        <w:rPr>
          <w:rFonts w:ascii="Arial" w:hAnsi="Arial" w:cs="Arial"/>
          <w:i/>
          <w:lang w:val="sl-SI"/>
        </w:rPr>
        <w:tab/>
        <w:t xml:space="preserve">Če se zamenja ena </w:t>
      </w:r>
      <w:r w:rsidR="00957FC7" w:rsidRPr="00A227C7">
        <w:rPr>
          <w:rFonts w:ascii="Arial" w:hAnsi="Arial" w:cs="Arial"/>
          <w:i/>
          <w:lang w:val="sl-SI"/>
        </w:rPr>
        <w:t xml:space="preserve">jeklenka </w:t>
      </w:r>
      <w:r w:rsidR="00542726" w:rsidRPr="00A227C7">
        <w:rPr>
          <w:rFonts w:ascii="Arial" w:hAnsi="Arial" w:cs="Arial"/>
          <w:i/>
          <w:lang w:val="sl-SI"/>
        </w:rPr>
        <w:t>ali več jeklenk ali teles jeklenk enake zasnove vrste, vključno z enakim preizkusnim tlakom, v obstoječem UN svežnju jeklenk, za to ni potrebno ponovno ugotavlj</w:t>
      </w:r>
      <w:r w:rsidR="00742A8B" w:rsidRPr="00A227C7">
        <w:rPr>
          <w:rFonts w:ascii="Arial" w:hAnsi="Arial" w:cs="Arial"/>
          <w:i/>
          <w:lang w:val="sl-SI"/>
        </w:rPr>
        <w:t>a</w:t>
      </w:r>
      <w:r w:rsidR="00542726" w:rsidRPr="00A227C7">
        <w:rPr>
          <w:rFonts w:ascii="Arial" w:hAnsi="Arial" w:cs="Arial"/>
          <w:i/>
          <w:lang w:val="sl-SI"/>
        </w:rPr>
        <w:t xml:space="preserve">nje skladnosti obstoječega svežnja. Tudi delovna oprema svežnja jeklenk se lahko zamenja, ne da bi bilo potrebno novo </w:t>
      </w:r>
      <w:r w:rsidR="00742A8B" w:rsidRPr="00A227C7">
        <w:rPr>
          <w:rFonts w:ascii="Arial" w:hAnsi="Arial" w:cs="Arial"/>
          <w:i/>
          <w:lang w:val="sl-SI"/>
        </w:rPr>
        <w:t>ugotavljanje</w:t>
      </w:r>
      <w:r w:rsidR="00542726" w:rsidRPr="00A227C7">
        <w:rPr>
          <w:rFonts w:ascii="Arial" w:hAnsi="Arial" w:cs="Arial"/>
          <w:i/>
          <w:lang w:val="sl-SI"/>
        </w:rPr>
        <w:t xml:space="preserve"> skladnosti, če je skladna z odobr</w:t>
      </w:r>
      <w:r w:rsidR="00742A8B" w:rsidRPr="00A227C7">
        <w:rPr>
          <w:rFonts w:ascii="Arial" w:hAnsi="Arial" w:cs="Arial"/>
          <w:i/>
          <w:lang w:val="sl-SI"/>
        </w:rPr>
        <w:t>eno</w:t>
      </w:r>
      <w:r w:rsidR="00542726" w:rsidRPr="00A227C7">
        <w:rPr>
          <w:rFonts w:ascii="Arial" w:hAnsi="Arial" w:cs="Arial"/>
          <w:i/>
          <w:lang w:val="sl-SI"/>
        </w:rPr>
        <w:t xml:space="preserve"> zasnov</w:t>
      </w:r>
      <w:r w:rsidR="00957FC7" w:rsidRPr="00A227C7">
        <w:rPr>
          <w:rFonts w:ascii="Arial" w:hAnsi="Arial" w:cs="Arial"/>
          <w:i/>
          <w:lang w:val="sl-SI"/>
        </w:rPr>
        <w:t>o</w:t>
      </w:r>
      <w:r w:rsidR="00542726" w:rsidRPr="00A227C7">
        <w:rPr>
          <w:rFonts w:ascii="Arial" w:hAnsi="Arial" w:cs="Arial"/>
          <w:i/>
          <w:lang w:val="sl-SI"/>
        </w:rPr>
        <w:t xml:space="preserve"> vrste.</w:t>
      </w:r>
      <w:r w:rsidRPr="00A227C7">
        <w:rPr>
          <w:rFonts w:ascii="Arial" w:hAnsi="Arial" w:cs="Arial"/>
          <w:lang w:val="sl-SI"/>
        </w:rPr>
        <w:t>«.</w:t>
      </w:r>
    </w:p>
    <w:p w:rsidR="00CD0F4D" w:rsidRPr="00A227C7" w:rsidRDefault="00CD0F4D" w:rsidP="00BB53C9">
      <w:pPr>
        <w:jc w:val="both"/>
        <w:rPr>
          <w:rFonts w:ascii="Arial" w:hAnsi="Arial" w:cs="Arial"/>
          <w:lang w:val="sl-SI"/>
        </w:rPr>
      </w:pPr>
    </w:p>
    <w:p w:rsidR="00687BE0" w:rsidRPr="00A227C7" w:rsidRDefault="00687BE0" w:rsidP="00687BE0">
      <w:pPr>
        <w:jc w:val="both"/>
        <w:rPr>
          <w:rFonts w:ascii="Arial" w:hAnsi="Arial" w:cs="Arial"/>
          <w:lang w:val="sl-SI"/>
        </w:rPr>
      </w:pPr>
      <w:r w:rsidRPr="00A227C7">
        <w:rPr>
          <w:rFonts w:ascii="Arial" w:hAnsi="Arial" w:cs="Arial"/>
          <w:lang w:val="sl-SI"/>
        </w:rPr>
        <w:t>V 6.2.2.1.7 se v prvi povedi besedilo »veljata standarda, navedena v nadaljevanju« nadomesti z besedilom »veljajo naslednji standardi«.</w:t>
      </w:r>
    </w:p>
    <w:p w:rsidR="00687BE0" w:rsidRPr="00A227C7" w:rsidRDefault="00687BE0" w:rsidP="00687BE0">
      <w:pPr>
        <w:jc w:val="both"/>
        <w:rPr>
          <w:rFonts w:ascii="Arial" w:hAnsi="Arial" w:cs="Arial"/>
          <w:lang w:val="sl-SI"/>
        </w:rPr>
      </w:pPr>
    </w:p>
    <w:p w:rsidR="00687BE0" w:rsidRPr="00A227C7" w:rsidRDefault="00687BE0" w:rsidP="00687BE0">
      <w:pPr>
        <w:jc w:val="both"/>
        <w:rPr>
          <w:rFonts w:ascii="Arial" w:hAnsi="Arial" w:cs="Arial"/>
          <w:lang w:val="sl-SI"/>
        </w:rPr>
      </w:pPr>
      <w:r w:rsidRPr="00A227C7">
        <w:rPr>
          <w:rFonts w:ascii="Arial" w:hAnsi="Arial" w:cs="Arial"/>
          <w:lang w:val="sl-SI"/>
        </w:rPr>
        <w:t>V 6.2.2.1.7 se v tabeli v vrstici s standardom »ISO 11513:2011«</w:t>
      </w:r>
      <w:r w:rsidR="005A023D" w:rsidRPr="00A227C7">
        <w:rPr>
          <w:rFonts w:ascii="Arial" w:hAnsi="Arial" w:cs="Arial"/>
          <w:lang w:val="sl-SI"/>
        </w:rPr>
        <w:t xml:space="preserve"> v drug</w:t>
      </w:r>
      <w:r w:rsidR="007C608D" w:rsidRPr="00A227C7">
        <w:rPr>
          <w:rFonts w:ascii="Arial" w:hAnsi="Arial" w:cs="Arial"/>
          <w:lang w:val="sl-SI"/>
        </w:rPr>
        <w:t>i koloni</w:t>
      </w:r>
      <w:r w:rsidR="005A023D" w:rsidRPr="00A227C7">
        <w:rPr>
          <w:rFonts w:ascii="Arial" w:hAnsi="Arial" w:cs="Arial"/>
          <w:lang w:val="sl-SI"/>
        </w:rPr>
        <w:t xml:space="preserve"> besedilo »pod atmosferskim tlakom« nadomesti z besedama »pri podtlaku«,</w:t>
      </w:r>
      <w:r w:rsidR="00F05A83" w:rsidRPr="00A227C7">
        <w:rPr>
          <w:rFonts w:ascii="Arial" w:hAnsi="Arial" w:cs="Arial"/>
          <w:lang w:val="sl-SI"/>
        </w:rPr>
        <w:t xml:space="preserve"> </w:t>
      </w:r>
      <w:r w:rsidRPr="00A227C7">
        <w:rPr>
          <w:rFonts w:ascii="Arial" w:hAnsi="Arial" w:cs="Arial"/>
          <w:lang w:val="sl-SI"/>
        </w:rPr>
        <w:t>v zadnj</w:t>
      </w:r>
      <w:r w:rsidR="007C608D" w:rsidRPr="00A227C7">
        <w:rPr>
          <w:rFonts w:ascii="Arial" w:hAnsi="Arial" w:cs="Arial"/>
          <w:lang w:val="sl-SI"/>
        </w:rPr>
        <w:t>i koloni</w:t>
      </w:r>
      <w:r w:rsidRPr="00A227C7">
        <w:rPr>
          <w:rFonts w:ascii="Arial" w:hAnsi="Arial" w:cs="Arial"/>
          <w:lang w:val="sl-SI"/>
        </w:rPr>
        <w:t xml:space="preserve"> </w:t>
      </w:r>
      <w:r w:rsidR="005A023D" w:rsidRPr="00A227C7">
        <w:rPr>
          <w:rFonts w:ascii="Arial" w:hAnsi="Arial" w:cs="Arial"/>
          <w:lang w:val="sl-SI"/>
        </w:rPr>
        <w:t xml:space="preserve">se </w:t>
      </w:r>
      <w:r w:rsidRPr="00A227C7">
        <w:rPr>
          <w:rFonts w:ascii="Arial" w:hAnsi="Arial" w:cs="Arial"/>
          <w:lang w:val="sl-SI"/>
        </w:rPr>
        <w:t>besedilo spremeni tako, da se glasi: »do 31. decembra 2026«,</w:t>
      </w:r>
      <w:r w:rsidR="00A65227" w:rsidRPr="00A227C7">
        <w:rPr>
          <w:rFonts w:ascii="Arial" w:hAnsi="Arial" w:cs="Arial"/>
          <w:lang w:val="sl-SI"/>
        </w:rPr>
        <w:t xml:space="preserve"> </w:t>
      </w:r>
      <w:r w:rsidRPr="00A227C7">
        <w:rPr>
          <w:rFonts w:ascii="Arial" w:hAnsi="Arial" w:cs="Arial"/>
          <w:lang w:val="sl-SI"/>
        </w:rPr>
        <w:t>za vrstico s standardom »ISO 11513:2011</w:t>
      </w:r>
      <w:r w:rsidR="00F60E87" w:rsidRPr="00A227C7">
        <w:rPr>
          <w:rFonts w:ascii="Arial" w:hAnsi="Arial" w:cs="Arial"/>
          <w:lang w:val="sl-SI"/>
        </w:rPr>
        <w:t>« se doda nova vrstica</w:t>
      </w:r>
      <w:r w:rsidRPr="00A227C7">
        <w:rPr>
          <w:rFonts w:ascii="Arial" w:hAnsi="Arial" w:cs="Arial"/>
          <w:lang w:val="sl-SI"/>
        </w:rPr>
        <w:t xml:space="preserve"> z besedilom, ki se glasi:</w:t>
      </w:r>
    </w:p>
    <w:p w:rsidR="006C7C97" w:rsidRPr="00A227C7" w:rsidRDefault="00687BE0" w:rsidP="00687BE0">
      <w:pPr>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687BE0">
        <w:tc>
          <w:tcPr>
            <w:tcW w:w="1842" w:type="dxa"/>
            <w:shd w:val="clear" w:color="auto" w:fill="auto"/>
          </w:tcPr>
          <w:p w:rsidR="00687BE0" w:rsidRPr="00A227C7" w:rsidRDefault="00687BE0" w:rsidP="00547911">
            <w:pPr>
              <w:rPr>
                <w:rFonts w:ascii="Arial" w:eastAsia="SimSun" w:hAnsi="Arial" w:cs="Arial"/>
                <w:lang w:val="sl-SI"/>
              </w:rPr>
            </w:pPr>
            <w:r w:rsidRPr="00A227C7">
              <w:rPr>
                <w:rFonts w:ascii="Arial" w:eastAsia="SimSun" w:hAnsi="Arial" w:cs="Arial"/>
                <w:lang w:val="sl-SI"/>
              </w:rPr>
              <w:t>ISO 11513:2019</w:t>
            </w:r>
          </w:p>
        </w:tc>
        <w:tc>
          <w:tcPr>
            <w:tcW w:w="5235" w:type="dxa"/>
            <w:shd w:val="clear" w:color="auto" w:fill="auto"/>
          </w:tcPr>
          <w:p w:rsidR="00687BE0" w:rsidRPr="00A227C7" w:rsidRDefault="00820AC1" w:rsidP="00F02FA9">
            <w:pPr>
              <w:jc w:val="both"/>
              <w:rPr>
                <w:rFonts w:ascii="Arial" w:eastAsia="SimSun" w:hAnsi="Arial" w:cs="Arial"/>
                <w:iCs/>
                <w:lang w:val="sl-SI" w:eastAsia="zh-CN"/>
              </w:rPr>
            </w:pPr>
            <w:r w:rsidRPr="00A227C7">
              <w:rPr>
                <w:rFonts w:ascii="Arial" w:eastAsia="SimSun" w:hAnsi="Arial" w:cs="Arial"/>
                <w:iCs/>
                <w:lang w:val="sl-SI" w:eastAsia="zh-CN"/>
              </w:rPr>
              <w:t xml:space="preserve">Plinske jeklenke – </w:t>
            </w:r>
            <w:r w:rsidR="007871CB" w:rsidRPr="00A227C7">
              <w:rPr>
                <w:rFonts w:ascii="Arial" w:eastAsia="SimSun" w:hAnsi="Arial" w:cs="Arial"/>
                <w:iCs/>
                <w:lang w:val="sl-SI" w:eastAsia="zh-CN"/>
              </w:rPr>
              <w:t>Ponovno polnljive varjene jeklenke</w:t>
            </w:r>
            <w:r w:rsidRPr="00A227C7">
              <w:rPr>
                <w:rFonts w:ascii="Arial" w:eastAsia="SimSun" w:hAnsi="Arial" w:cs="Arial"/>
                <w:iCs/>
                <w:lang w:val="sl-SI" w:eastAsia="zh-CN"/>
              </w:rPr>
              <w:t xml:space="preserve">, ki vsebujejo snovi za shranjevanje plinov </w:t>
            </w:r>
            <w:r w:rsidR="00F05A83" w:rsidRPr="00A227C7">
              <w:rPr>
                <w:rFonts w:ascii="Arial" w:eastAsia="SimSun" w:hAnsi="Arial" w:cs="Arial"/>
                <w:iCs/>
                <w:lang w:val="sl-SI" w:eastAsia="zh-CN"/>
              </w:rPr>
              <w:t>pri podtlaku</w:t>
            </w:r>
            <w:r w:rsidRPr="00A227C7">
              <w:rPr>
                <w:rFonts w:ascii="Arial" w:eastAsia="SimSun" w:hAnsi="Arial" w:cs="Arial"/>
                <w:iCs/>
                <w:lang w:val="sl-SI" w:eastAsia="zh-CN"/>
              </w:rPr>
              <w:t xml:space="preserve"> (razen acetilena) – </w:t>
            </w:r>
            <w:r w:rsidR="007D14D4" w:rsidRPr="00A227C7">
              <w:rPr>
                <w:rFonts w:ascii="Arial" w:eastAsia="SimSun" w:hAnsi="Arial" w:cs="Arial"/>
                <w:iCs/>
                <w:lang w:val="sl-SI" w:eastAsia="zh-CN"/>
              </w:rPr>
              <w:t>Zasnova</w:t>
            </w:r>
            <w:r w:rsidRPr="00A227C7">
              <w:rPr>
                <w:rFonts w:ascii="Arial" w:eastAsia="SimSun" w:hAnsi="Arial" w:cs="Arial"/>
                <w:iCs/>
                <w:lang w:val="sl-SI" w:eastAsia="zh-CN"/>
              </w:rPr>
              <w:t>, izdelava, preizku</w:t>
            </w:r>
            <w:r w:rsidR="00F02FA9" w:rsidRPr="00A227C7">
              <w:rPr>
                <w:rFonts w:ascii="Arial" w:eastAsia="SimSun" w:hAnsi="Arial" w:cs="Arial"/>
                <w:iCs/>
                <w:lang w:val="sl-SI" w:eastAsia="zh-CN"/>
              </w:rPr>
              <w:t>šanje</w:t>
            </w:r>
            <w:r w:rsidRPr="00A227C7">
              <w:rPr>
                <w:rFonts w:ascii="Arial" w:eastAsia="SimSun" w:hAnsi="Arial" w:cs="Arial"/>
                <w:iCs/>
                <w:lang w:val="sl-SI" w:eastAsia="zh-CN"/>
              </w:rPr>
              <w:t>, uporaba in redni pregledi</w:t>
            </w:r>
          </w:p>
        </w:tc>
        <w:tc>
          <w:tcPr>
            <w:tcW w:w="1853" w:type="dxa"/>
            <w:shd w:val="clear" w:color="auto" w:fill="auto"/>
          </w:tcPr>
          <w:p w:rsidR="00687BE0" w:rsidRPr="00A227C7" w:rsidRDefault="00687BE0" w:rsidP="00547911">
            <w:pPr>
              <w:rPr>
                <w:rFonts w:ascii="Arial" w:eastAsia="SimSun" w:hAnsi="Arial" w:cs="Arial"/>
                <w:lang w:val="sl-SI"/>
              </w:rPr>
            </w:pPr>
            <w:r w:rsidRPr="00A227C7">
              <w:rPr>
                <w:rFonts w:ascii="Arial" w:eastAsia="Calibri" w:hAnsi="Arial" w:cs="Arial"/>
                <w:lang w:val="sl-SI"/>
              </w:rPr>
              <w:t>do nadaljnjega</w:t>
            </w:r>
          </w:p>
        </w:tc>
      </w:tr>
    </w:tbl>
    <w:p w:rsidR="002D19F5" w:rsidRPr="00A227C7" w:rsidRDefault="00820AC1" w:rsidP="00BB53C9">
      <w:pPr>
        <w:jc w:val="both"/>
        <w:rPr>
          <w:rFonts w:ascii="Arial" w:hAnsi="Arial" w:cs="Arial"/>
          <w:lang w:val="sl-SI"/>
        </w:rPr>
      </w:pPr>
      <w:r w:rsidRPr="00A227C7">
        <w:rPr>
          <w:rFonts w:ascii="Arial" w:hAnsi="Arial" w:cs="Arial"/>
          <w:lang w:val="sl-SI"/>
        </w:rPr>
        <w:t>«.</w:t>
      </w:r>
    </w:p>
    <w:p w:rsidR="00424917" w:rsidRPr="00A227C7" w:rsidRDefault="00424917" w:rsidP="00BB53C9">
      <w:pPr>
        <w:jc w:val="both"/>
        <w:rPr>
          <w:rFonts w:ascii="Arial" w:hAnsi="Arial" w:cs="Arial"/>
          <w:lang w:val="sl-SI"/>
        </w:rPr>
      </w:pPr>
    </w:p>
    <w:p w:rsidR="00424917" w:rsidRPr="00A227C7" w:rsidRDefault="00424917" w:rsidP="00424917">
      <w:pPr>
        <w:jc w:val="both"/>
        <w:rPr>
          <w:rFonts w:ascii="Arial" w:hAnsi="Arial" w:cs="Arial"/>
          <w:lang w:val="sl-SI"/>
        </w:rPr>
      </w:pPr>
      <w:r w:rsidRPr="00A227C7">
        <w:rPr>
          <w:rFonts w:ascii="Arial" w:hAnsi="Arial" w:cs="Arial"/>
          <w:lang w:val="sl-SI"/>
        </w:rPr>
        <w:t>V 6.2.2.1.7 se v tabeli v vrstici s standardom »ISO 9809-1:2010«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vrstico s standardom »ISO 9809-1:2010« se doda nov</w:t>
      </w:r>
      <w:r w:rsidR="00F60E87" w:rsidRPr="00A227C7">
        <w:rPr>
          <w:rFonts w:ascii="Arial" w:hAnsi="Arial" w:cs="Arial"/>
          <w:lang w:val="sl-SI"/>
        </w:rPr>
        <w:t>a vrstica</w:t>
      </w:r>
      <w:r w:rsidRPr="00A227C7">
        <w:rPr>
          <w:rFonts w:ascii="Arial" w:hAnsi="Arial" w:cs="Arial"/>
          <w:lang w:val="sl-SI"/>
        </w:rPr>
        <w:t xml:space="preserve"> z besedilom, ki se glasi:</w:t>
      </w:r>
    </w:p>
    <w:p w:rsidR="00424917" w:rsidRPr="00A227C7" w:rsidRDefault="00424917" w:rsidP="00424917">
      <w:pPr>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424917">
        <w:tc>
          <w:tcPr>
            <w:tcW w:w="1842" w:type="dxa"/>
            <w:shd w:val="clear" w:color="auto" w:fill="auto"/>
          </w:tcPr>
          <w:p w:rsidR="00424917" w:rsidRPr="00A227C7" w:rsidRDefault="00424917" w:rsidP="00547911">
            <w:pPr>
              <w:rPr>
                <w:rFonts w:ascii="Arial" w:eastAsia="SimSun" w:hAnsi="Arial" w:cs="Arial"/>
                <w:lang w:val="sl-SI"/>
              </w:rPr>
            </w:pPr>
            <w:r w:rsidRPr="00A227C7">
              <w:rPr>
                <w:rFonts w:ascii="Arial" w:eastAsia="SimSun" w:hAnsi="Arial" w:cs="Arial"/>
                <w:lang w:val="sl-SI"/>
              </w:rPr>
              <w:t xml:space="preserve">ISO 9809-1:2019 </w:t>
            </w:r>
          </w:p>
        </w:tc>
        <w:tc>
          <w:tcPr>
            <w:tcW w:w="5235" w:type="dxa"/>
            <w:shd w:val="clear" w:color="auto" w:fill="auto"/>
          </w:tcPr>
          <w:p w:rsidR="00424917" w:rsidRPr="00A227C7" w:rsidRDefault="00424917" w:rsidP="00547911">
            <w:pPr>
              <w:jc w:val="both"/>
              <w:rPr>
                <w:rFonts w:ascii="Arial" w:eastAsia="SimSun" w:hAnsi="Arial" w:cs="Arial"/>
                <w:iCs/>
                <w:lang w:val="sl-SI" w:eastAsia="zh-CN"/>
              </w:rPr>
            </w:pPr>
            <w:r w:rsidRPr="00A227C7">
              <w:rPr>
                <w:rFonts w:ascii="Arial" w:eastAsia="SimSun" w:hAnsi="Arial" w:cs="Arial"/>
                <w:iCs/>
                <w:lang w:val="sl-SI" w:eastAsia="zh-CN"/>
              </w:rPr>
              <w:t xml:space="preserve">Plinske jeklenke – </w:t>
            </w:r>
            <w:r w:rsidR="007D14D4" w:rsidRPr="00A227C7">
              <w:rPr>
                <w:rFonts w:ascii="Arial" w:eastAsia="SimSun" w:hAnsi="Arial" w:cs="Arial"/>
                <w:iCs/>
                <w:lang w:val="sl-SI" w:eastAsia="zh-CN"/>
              </w:rPr>
              <w:t>Zasnova</w:t>
            </w:r>
            <w:r w:rsidRPr="00A227C7">
              <w:rPr>
                <w:rFonts w:ascii="Arial" w:eastAsia="SimSun" w:hAnsi="Arial" w:cs="Arial"/>
                <w:iCs/>
                <w:lang w:val="sl-SI" w:eastAsia="zh-CN"/>
              </w:rPr>
              <w:t xml:space="preserve">,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ušanje ponovno polnljivih plinskih jeklenk in velikih jeklenk iz celega iz jekla – 1. del: Jeklenke in velike jeklenke iz jekel za poboljšanje z natezno trdnostjo, manjšo od 1100 MPa</w:t>
            </w:r>
          </w:p>
        </w:tc>
        <w:tc>
          <w:tcPr>
            <w:tcW w:w="1853" w:type="dxa"/>
            <w:shd w:val="clear" w:color="auto" w:fill="auto"/>
          </w:tcPr>
          <w:p w:rsidR="00424917" w:rsidRPr="00A227C7" w:rsidRDefault="00424917" w:rsidP="00547911">
            <w:pPr>
              <w:rPr>
                <w:rFonts w:ascii="Arial" w:eastAsia="SimSun" w:hAnsi="Arial" w:cs="Arial"/>
                <w:lang w:val="sl-SI"/>
              </w:rPr>
            </w:pPr>
            <w:r w:rsidRPr="00A227C7">
              <w:rPr>
                <w:rFonts w:ascii="Arial" w:eastAsia="Calibri" w:hAnsi="Arial" w:cs="Arial"/>
                <w:lang w:val="sl-SI"/>
              </w:rPr>
              <w:t>do nadaljnjega</w:t>
            </w:r>
          </w:p>
        </w:tc>
      </w:tr>
    </w:tbl>
    <w:p w:rsidR="00424917" w:rsidRPr="00A227C7" w:rsidRDefault="00424917" w:rsidP="00424917">
      <w:pPr>
        <w:jc w:val="both"/>
        <w:rPr>
          <w:rFonts w:ascii="Arial" w:hAnsi="Arial" w:cs="Arial"/>
          <w:lang w:val="sl-SI"/>
        </w:rPr>
      </w:pPr>
      <w:r w:rsidRPr="00A227C7">
        <w:rPr>
          <w:rFonts w:ascii="Arial" w:hAnsi="Arial" w:cs="Arial"/>
          <w:lang w:val="sl-SI"/>
        </w:rPr>
        <w:t>«.</w:t>
      </w:r>
    </w:p>
    <w:p w:rsidR="00424917" w:rsidRPr="00A227C7" w:rsidRDefault="00424917" w:rsidP="00424917">
      <w:pPr>
        <w:jc w:val="both"/>
        <w:rPr>
          <w:rFonts w:ascii="Arial" w:hAnsi="Arial" w:cs="Arial"/>
          <w:lang w:val="sl-SI"/>
        </w:rPr>
      </w:pPr>
    </w:p>
    <w:p w:rsidR="007871CB" w:rsidRPr="00A227C7" w:rsidRDefault="007871CB" w:rsidP="007871CB">
      <w:pPr>
        <w:jc w:val="both"/>
        <w:rPr>
          <w:rFonts w:ascii="Arial" w:hAnsi="Arial" w:cs="Arial"/>
          <w:lang w:val="sl-SI"/>
        </w:rPr>
      </w:pPr>
      <w:r w:rsidRPr="00A227C7">
        <w:rPr>
          <w:rFonts w:ascii="Arial" w:hAnsi="Arial" w:cs="Arial"/>
          <w:lang w:val="sl-SI"/>
        </w:rPr>
        <w:t>V 6.2.2.1.8 se v tabeli v vrstici s standardom »ISO 21172-1:2015« v zadnj</w:t>
      </w:r>
      <w:r w:rsidR="007C608D" w:rsidRPr="00A227C7">
        <w:rPr>
          <w:rFonts w:ascii="Arial" w:hAnsi="Arial" w:cs="Arial"/>
          <w:lang w:val="sl-SI"/>
        </w:rPr>
        <w:t>i koloni</w:t>
      </w:r>
      <w:r w:rsidRPr="00A227C7">
        <w:rPr>
          <w:rFonts w:ascii="Arial" w:hAnsi="Arial" w:cs="Arial"/>
          <w:lang w:val="sl-SI"/>
        </w:rPr>
        <w:t xml:space="preserve"> besedilo spremeni tako, da se glasi: »do 31. decembra 2026«, za vrstico s standardom »ISO 21172-1:2015« se doda nov</w:t>
      </w:r>
      <w:r w:rsidR="00F60E87" w:rsidRPr="00A227C7">
        <w:rPr>
          <w:rFonts w:ascii="Arial" w:hAnsi="Arial" w:cs="Arial"/>
          <w:lang w:val="sl-SI"/>
        </w:rPr>
        <w:t>a vrstica</w:t>
      </w:r>
      <w:r w:rsidRPr="00A227C7">
        <w:rPr>
          <w:rFonts w:ascii="Arial" w:hAnsi="Arial" w:cs="Arial"/>
          <w:lang w:val="sl-SI"/>
        </w:rPr>
        <w:t xml:space="preserve"> z besedilom, ki se glasi:</w:t>
      </w:r>
    </w:p>
    <w:p w:rsidR="00424917" w:rsidRPr="00A227C7" w:rsidRDefault="007871CB" w:rsidP="007871CB">
      <w:pPr>
        <w:jc w:val="both"/>
        <w:rPr>
          <w:rFonts w:ascii="Arial" w:hAnsi="Arial" w:cs="Arial"/>
          <w:lang w:val="sl-SI"/>
        </w:rPr>
      </w:pPr>
      <w:r w:rsidRPr="00A227C7">
        <w:rPr>
          <w:rFonts w:ascii="Arial" w:hAnsi="Arial" w:cs="Arial"/>
          <w:lang w:val="sl-SI"/>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45"/>
        <w:gridCol w:w="1843"/>
      </w:tblGrid>
      <w:tr w:rsidR="00A227C7" w:rsidRPr="00A227C7" w:rsidTr="008A50BD">
        <w:trPr>
          <w:trHeight w:val="583"/>
        </w:trPr>
        <w:tc>
          <w:tcPr>
            <w:tcW w:w="1842" w:type="dxa"/>
            <w:shd w:val="clear" w:color="auto" w:fill="auto"/>
          </w:tcPr>
          <w:p w:rsidR="007871CB" w:rsidRPr="00A227C7" w:rsidRDefault="007871CB" w:rsidP="00547911">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ISO 21172-1:2015 + Amd 1:2018</w:t>
            </w:r>
          </w:p>
        </w:tc>
        <w:tc>
          <w:tcPr>
            <w:tcW w:w="5245" w:type="dxa"/>
            <w:shd w:val="clear" w:color="auto" w:fill="auto"/>
          </w:tcPr>
          <w:p w:rsidR="007871CB" w:rsidRPr="00A227C7" w:rsidRDefault="008A50BD" w:rsidP="00554C0E">
            <w:pPr>
              <w:jc w:val="both"/>
              <w:rPr>
                <w:rFonts w:ascii="Arial" w:hAnsi="Arial" w:cs="Arial"/>
                <w:szCs w:val="22"/>
                <w:lang w:val="sl-SI"/>
              </w:rPr>
            </w:pPr>
            <w:r w:rsidRPr="00A227C7">
              <w:rPr>
                <w:rFonts w:ascii="Arial" w:hAnsi="Arial" w:cs="Arial"/>
                <w:szCs w:val="22"/>
                <w:lang w:val="sl-SI"/>
              </w:rPr>
              <w:t xml:space="preserve">Plinske jeklenke – Varjeni tlačni sodi iz jekla s prostornino do 3000 litrov za prevoz plinov – Zasnova in izdelava – </w:t>
            </w:r>
            <w:r w:rsidR="00554C0E" w:rsidRPr="00A227C7">
              <w:rPr>
                <w:rFonts w:ascii="Arial" w:hAnsi="Arial" w:cs="Arial"/>
                <w:szCs w:val="22"/>
                <w:lang w:val="sl-SI"/>
              </w:rPr>
              <w:t>1. d</w:t>
            </w:r>
            <w:r w:rsidRPr="00A227C7">
              <w:rPr>
                <w:rFonts w:ascii="Arial" w:hAnsi="Arial" w:cs="Arial"/>
                <w:szCs w:val="22"/>
                <w:lang w:val="sl-SI"/>
              </w:rPr>
              <w:t>el</w:t>
            </w:r>
            <w:r w:rsidR="00554C0E" w:rsidRPr="00A227C7">
              <w:rPr>
                <w:rFonts w:ascii="Arial" w:hAnsi="Arial" w:cs="Arial"/>
                <w:szCs w:val="22"/>
                <w:lang w:val="sl-SI"/>
              </w:rPr>
              <w:t>:</w:t>
            </w:r>
            <w:r w:rsidRPr="00A227C7">
              <w:rPr>
                <w:rFonts w:ascii="Arial" w:hAnsi="Arial" w:cs="Arial"/>
                <w:szCs w:val="22"/>
                <w:lang w:val="sl-SI"/>
              </w:rPr>
              <w:t xml:space="preserve"> Prostornine do 1000 litrov </w:t>
            </w:r>
          </w:p>
        </w:tc>
        <w:tc>
          <w:tcPr>
            <w:tcW w:w="1843" w:type="dxa"/>
            <w:shd w:val="clear" w:color="auto" w:fill="auto"/>
          </w:tcPr>
          <w:p w:rsidR="007871CB" w:rsidRPr="00A227C7" w:rsidRDefault="007871CB" w:rsidP="00547911">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do nadaljnjega</w:t>
            </w:r>
          </w:p>
        </w:tc>
      </w:tr>
    </w:tbl>
    <w:p w:rsidR="007871CB" w:rsidRPr="00A227C7" w:rsidRDefault="007871CB" w:rsidP="007871CB">
      <w:pPr>
        <w:rPr>
          <w:rFonts w:ascii="Arial" w:eastAsia="SimSun" w:hAnsi="Arial" w:cs="Arial"/>
          <w:lang w:val="sl-SI" w:eastAsia="zh-CN"/>
        </w:rPr>
      </w:pPr>
      <w:r w:rsidRPr="00A227C7">
        <w:rPr>
          <w:rFonts w:ascii="Arial" w:eastAsia="SimSun" w:hAnsi="Arial" w:cs="Arial"/>
          <w:lang w:val="sl-SI" w:eastAsia="zh-CN"/>
        </w:rPr>
        <w:t>«.</w:t>
      </w:r>
    </w:p>
    <w:p w:rsidR="007871CB" w:rsidRPr="00A227C7" w:rsidRDefault="007871CB" w:rsidP="007871CB">
      <w:pPr>
        <w:rPr>
          <w:rFonts w:ascii="Arial" w:eastAsia="SimSun" w:hAnsi="Arial" w:cs="Arial"/>
          <w:lang w:val="sl-SI" w:eastAsia="zh-CN"/>
        </w:rPr>
      </w:pPr>
    </w:p>
    <w:p w:rsidR="007871CB" w:rsidRPr="00A227C7" w:rsidRDefault="008A50BD" w:rsidP="007871CB">
      <w:pPr>
        <w:rPr>
          <w:rFonts w:ascii="Arial" w:eastAsia="SimSun" w:hAnsi="Arial" w:cs="Arial"/>
          <w:lang w:val="sl-SI" w:eastAsia="zh-CN"/>
        </w:rPr>
      </w:pPr>
      <w:r w:rsidRPr="00A227C7">
        <w:rPr>
          <w:rFonts w:ascii="Arial" w:eastAsia="SimSun" w:hAnsi="Arial" w:cs="Arial"/>
          <w:lang w:val="sl-SI" w:eastAsia="zh-CN"/>
        </w:rPr>
        <w:t>Doda se nov odstavek 6.2.2.1.9, ki se glasi:</w:t>
      </w:r>
    </w:p>
    <w:p w:rsidR="00742A8B" w:rsidRPr="00A227C7" w:rsidRDefault="008A50BD" w:rsidP="00742A8B">
      <w:pPr>
        <w:ind w:left="1134" w:hanging="1134"/>
        <w:jc w:val="both"/>
        <w:rPr>
          <w:rFonts w:ascii="Arial" w:eastAsia="SimSun" w:hAnsi="Arial" w:cs="Arial"/>
          <w:lang w:val="sl-SI" w:eastAsia="zh-CN"/>
        </w:rPr>
      </w:pPr>
      <w:r w:rsidRPr="00A227C7">
        <w:rPr>
          <w:rFonts w:ascii="Arial" w:eastAsia="SimSun" w:hAnsi="Arial" w:cs="Arial"/>
          <w:lang w:val="sl-SI" w:eastAsia="zh-CN"/>
        </w:rPr>
        <w:t xml:space="preserve">»6.2.2.1.9 </w:t>
      </w:r>
      <w:r w:rsidRPr="00A227C7">
        <w:rPr>
          <w:rFonts w:ascii="Arial" w:eastAsia="SimSun" w:hAnsi="Arial" w:cs="Arial"/>
          <w:lang w:val="sl-SI" w:eastAsia="zh-CN"/>
        </w:rPr>
        <w:tab/>
      </w:r>
      <w:r w:rsidR="00742A8B" w:rsidRPr="00A227C7">
        <w:rPr>
          <w:rFonts w:ascii="Arial" w:eastAsia="SimSun" w:hAnsi="Arial" w:cs="Arial"/>
          <w:lang w:val="sl-SI" w:eastAsia="zh-CN"/>
        </w:rPr>
        <w:t xml:space="preserve">Za zasnovo, izdelavo ter prvi pregled in preizkus UN jeklenk za enkratno </w:t>
      </w:r>
      <w:r w:rsidR="00D85ECB" w:rsidRPr="00A227C7">
        <w:rPr>
          <w:rFonts w:ascii="Arial" w:eastAsia="SimSun" w:hAnsi="Arial" w:cs="Arial"/>
          <w:lang w:val="sl-SI" w:eastAsia="zh-CN"/>
        </w:rPr>
        <w:t>polnjenje</w:t>
      </w:r>
      <w:r w:rsidR="00742A8B" w:rsidRPr="00A227C7">
        <w:rPr>
          <w:rFonts w:ascii="Arial" w:eastAsia="SimSun" w:hAnsi="Arial" w:cs="Arial"/>
          <w:lang w:val="sl-SI" w:eastAsia="zh-CN"/>
        </w:rPr>
        <w:t xml:space="preserve"> veljajo standardi, navedeni v nadaljevanju, le da morajo biti zahteve glede pregleda, povezane s sistemom ugotavljanja skladnosti in odobritve v skladu s 6.2.2.5.</w:t>
      </w:r>
    </w:p>
    <w:p w:rsidR="008A50BD" w:rsidRPr="00A227C7" w:rsidRDefault="008A50BD" w:rsidP="008A50BD">
      <w:pPr>
        <w:ind w:left="1134" w:hanging="1134"/>
        <w:rPr>
          <w:rFonts w:ascii="Arial" w:eastAsia="SimSun" w:hAnsi="Arial" w:cs="Arial"/>
          <w:lang w:val="sl-SI" w:eastAsia="zh-CN"/>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5245"/>
        <w:gridCol w:w="1843"/>
      </w:tblGrid>
      <w:tr w:rsidR="00A227C7" w:rsidRPr="00A227C7" w:rsidTr="00547911">
        <w:trPr>
          <w:cantSplit/>
        </w:trPr>
        <w:tc>
          <w:tcPr>
            <w:tcW w:w="1842" w:type="dxa"/>
            <w:vAlign w:val="center"/>
          </w:tcPr>
          <w:p w:rsidR="00554C6C" w:rsidRPr="00A227C7" w:rsidRDefault="00554C6C" w:rsidP="00957FC7">
            <w:pPr>
              <w:keepNext/>
              <w:keepLines/>
              <w:tabs>
                <w:tab w:val="left" w:pos="1134"/>
              </w:tabs>
              <w:spacing w:after="19"/>
              <w:ind w:left="34"/>
              <w:jc w:val="center"/>
              <w:rPr>
                <w:rFonts w:ascii="Arial" w:hAnsi="Arial" w:cs="Arial"/>
                <w:b/>
                <w:lang w:val="sl-SI"/>
              </w:rPr>
            </w:pPr>
            <w:r w:rsidRPr="00A227C7">
              <w:rPr>
                <w:rFonts w:ascii="Arial" w:hAnsi="Arial" w:cs="Arial"/>
                <w:b/>
                <w:lang w:val="sl-SI"/>
              </w:rPr>
              <w:t>Referenca</w:t>
            </w:r>
          </w:p>
        </w:tc>
        <w:tc>
          <w:tcPr>
            <w:tcW w:w="5245" w:type="dxa"/>
            <w:vAlign w:val="center"/>
          </w:tcPr>
          <w:p w:rsidR="00554C6C" w:rsidRPr="00A227C7" w:rsidRDefault="00554C6C" w:rsidP="00957FC7">
            <w:pPr>
              <w:keepNext/>
              <w:keepLines/>
              <w:tabs>
                <w:tab w:val="left" w:pos="1134"/>
              </w:tabs>
              <w:spacing w:after="19"/>
              <w:ind w:left="34"/>
              <w:jc w:val="center"/>
              <w:rPr>
                <w:rFonts w:ascii="Arial" w:hAnsi="Arial" w:cs="Arial"/>
                <w:b/>
                <w:lang w:val="sl-SI"/>
              </w:rPr>
            </w:pPr>
            <w:r w:rsidRPr="00A227C7">
              <w:rPr>
                <w:rFonts w:ascii="Arial" w:hAnsi="Arial" w:cs="Arial"/>
                <w:b/>
                <w:lang w:val="sl-SI"/>
              </w:rPr>
              <w:t>Naslov</w:t>
            </w:r>
          </w:p>
        </w:tc>
        <w:tc>
          <w:tcPr>
            <w:tcW w:w="1843" w:type="dxa"/>
          </w:tcPr>
          <w:p w:rsidR="00554C6C" w:rsidRPr="00A227C7" w:rsidRDefault="00554C6C" w:rsidP="00957FC7">
            <w:pPr>
              <w:keepNext/>
              <w:keepLines/>
              <w:tabs>
                <w:tab w:val="left" w:pos="1134"/>
              </w:tabs>
              <w:spacing w:after="19"/>
              <w:ind w:left="34"/>
              <w:jc w:val="center"/>
              <w:rPr>
                <w:rFonts w:ascii="Arial" w:hAnsi="Arial" w:cs="Arial"/>
                <w:b/>
                <w:lang w:val="sl-SI"/>
              </w:rPr>
            </w:pPr>
            <w:r w:rsidRPr="00A227C7">
              <w:rPr>
                <w:rFonts w:ascii="Arial" w:hAnsi="Arial" w:cs="Arial"/>
                <w:b/>
                <w:lang w:val="sl-SI"/>
              </w:rPr>
              <w:t>Se uporablja za izdelavo</w:t>
            </w:r>
          </w:p>
        </w:tc>
      </w:tr>
      <w:tr w:rsidR="00A227C7" w:rsidRPr="00A227C7" w:rsidTr="00554C6C">
        <w:trPr>
          <w:cantSplit/>
        </w:trPr>
        <w:tc>
          <w:tcPr>
            <w:tcW w:w="1842" w:type="dxa"/>
          </w:tcPr>
          <w:p w:rsidR="008A50BD" w:rsidRPr="00A227C7" w:rsidRDefault="008A50BD" w:rsidP="00957FC7">
            <w:pPr>
              <w:keepNext/>
              <w:keepLines/>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ISO 11118:1999</w:t>
            </w:r>
          </w:p>
        </w:tc>
        <w:tc>
          <w:tcPr>
            <w:tcW w:w="5245" w:type="dxa"/>
          </w:tcPr>
          <w:p w:rsidR="008A50BD" w:rsidRPr="00A227C7" w:rsidRDefault="00554C6C" w:rsidP="00957FC7">
            <w:pPr>
              <w:keepNext/>
              <w:keepLines/>
              <w:kinsoku w:val="0"/>
              <w:overflowPunct w:val="0"/>
              <w:autoSpaceDE w:val="0"/>
              <w:autoSpaceDN w:val="0"/>
              <w:adjustRightInd w:val="0"/>
              <w:snapToGrid w:val="0"/>
              <w:jc w:val="both"/>
              <w:rPr>
                <w:rFonts w:ascii="Arial" w:eastAsia="SimSun" w:hAnsi="Arial" w:cs="Arial"/>
                <w:lang w:val="sl-SI" w:eastAsia="zh-CN"/>
              </w:rPr>
            </w:pPr>
            <w:r w:rsidRPr="00A227C7">
              <w:rPr>
                <w:rFonts w:ascii="Arial" w:hAnsi="Arial" w:cs="Arial"/>
                <w:shd w:val="clear" w:color="auto" w:fill="FFFFFF"/>
                <w:lang w:val="sl-SI"/>
              </w:rPr>
              <w:t xml:space="preserve">Plinske jeklenke – Kovinske plinske jeklenke za enkratno polnjenje – Specifikacija in </w:t>
            </w:r>
            <w:r w:rsidR="003C06C0" w:rsidRPr="00A227C7">
              <w:rPr>
                <w:rFonts w:ascii="Arial" w:hAnsi="Arial" w:cs="Arial"/>
                <w:shd w:val="clear" w:color="auto" w:fill="FFFFFF"/>
                <w:lang w:val="sl-SI"/>
              </w:rPr>
              <w:t>preizk</w:t>
            </w:r>
            <w:r w:rsidRPr="00A227C7">
              <w:rPr>
                <w:rFonts w:ascii="Arial" w:hAnsi="Arial" w:cs="Arial"/>
                <w:shd w:val="clear" w:color="auto" w:fill="FFFFFF"/>
                <w:lang w:val="sl-SI"/>
              </w:rPr>
              <w:t>usne metode </w:t>
            </w:r>
          </w:p>
        </w:tc>
        <w:tc>
          <w:tcPr>
            <w:tcW w:w="1843" w:type="dxa"/>
          </w:tcPr>
          <w:p w:rsidR="008A50BD" w:rsidRPr="00A227C7" w:rsidRDefault="00554C6C" w:rsidP="00957FC7">
            <w:pPr>
              <w:keepNext/>
              <w:keepLines/>
              <w:kinsoku w:val="0"/>
              <w:overflowPunct w:val="0"/>
              <w:autoSpaceDE w:val="0"/>
              <w:autoSpaceDN w:val="0"/>
              <w:adjustRightInd w:val="0"/>
              <w:snapToGrid w:val="0"/>
              <w:jc w:val="center"/>
              <w:rPr>
                <w:rFonts w:ascii="Arial" w:eastAsia="SimSun" w:hAnsi="Arial" w:cs="Arial"/>
                <w:lang w:val="sl-SI" w:eastAsia="zh-CN"/>
              </w:rPr>
            </w:pPr>
            <w:r w:rsidRPr="00A227C7">
              <w:rPr>
                <w:rFonts w:ascii="Arial" w:eastAsia="SimSun" w:hAnsi="Arial" w:cs="Arial"/>
                <w:lang w:val="sl-SI" w:eastAsia="zh-CN"/>
              </w:rPr>
              <w:t xml:space="preserve">do 31. decembra </w:t>
            </w:r>
            <w:r w:rsidR="008A50BD" w:rsidRPr="00A227C7">
              <w:rPr>
                <w:rFonts w:ascii="Arial" w:eastAsia="SimSun" w:hAnsi="Arial" w:cs="Arial"/>
                <w:lang w:val="sl-SI" w:eastAsia="zh-CN"/>
              </w:rPr>
              <w:t>2020</w:t>
            </w:r>
          </w:p>
        </w:tc>
      </w:tr>
      <w:tr w:rsidR="00A227C7" w:rsidRPr="00A227C7" w:rsidTr="00554C6C">
        <w:tc>
          <w:tcPr>
            <w:tcW w:w="1842" w:type="dxa"/>
            <w:tcBorders>
              <w:top w:val="single" w:sz="4" w:space="0" w:color="auto"/>
              <w:left w:val="single" w:sz="4" w:space="0" w:color="auto"/>
              <w:bottom w:val="single" w:sz="4" w:space="0" w:color="auto"/>
            </w:tcBorders>
          </w:tcPr>
          <w:p w:rsidR="008A50BD" w:rsidRPr="00A227C7" w:rsidRDefault="008A50BD" w:rsidP="00957FC7">
            <w:pPr>
              <w:keepNext/>
              <w:keepLines/>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 xml:space="preserve">ISO 13340:2001 </w:t>
            </w:r>
          </w:p>
        </w:tc>
        <w:tc>
          <w:tcPr>
            <w:tcW w:w="5245" w:type="dxa"/>
          </w:tcPr>
          <w:p w:rsidR="008A50BD" w:rsidRPr="00A227C7" w:rsidRDefault="00554C6C" w:rsidP="00554C0E">
            <w:pPr>
              <w:keepNext/>
              <w:keepLines/>
              <w:kinsoku w:val="0"/>
              <w:overflowPunct w:val="0"/>
              <w:autoSpaceDE w:val="0"/>
              <w:autoSpaceDN w:val="0"/>
              <w:adjustRightInd w:val="0"/>
              <w:snapToGrid w:val="0"/>
              <w:jc w:val="both"/>
              <w:rPr>
                <w:rFonts w:ascii="Arial" w:eastAsia="SimSun" w:hAnsi="Arial" w:cs="Arial"/>
                <w:lang w:val="sl-SI" w:eastAsia="zh-CN"/>
              </w:rPr>
            </w:pPr>
            <w:r w:rsidRPr="00A227C7">
              <w:rPr>
                <w:rFonts w:ascii="Arial" w:hAnsi="Arial" w:cs="Arial"/>
                <w:shd w:val="clear" w:color="auto" w:fill="FFFFFF"/>
                <w:lang w:val="sl-SI"/>
              </w:rPr>
              <w:t xml:space="preserve">Premične plinske jeklenke </w:t>
            </w:r>
            <w:r w:rsidR="00554C0E" w:rsidRPr="00A227C7">
              <w:rPr>
                <w:rFonts w:ascii="Arial" w:hAnsi="Arial" w:cs="Arial"/>
                <w:shd w:val="clear" w:color="auto" w:fill="FFFFFF"/>
                <w:lang w:val="sl-SI"/>
              </w:rPr>
              <w:t>–</w:t>
            </w:r>
            <w:r w:rsidRPr="00A227C7">
              <w:rPr>
                <w:rFonts w:ascii="Arial" w:hAnsi="Arial" w:cs="Arial"/>
                <w:shd w:val="clear" w:color="auto" w:fill="FFFFFF"/>
                <w:lang w:val="sl-SI"/>
              </w:rPr>
              <w:t xml:space="preserve"> Plinski ventili za jeklenke za enkratno polnjenje </w:t>
            </w:r>
            <w:r w:rsidR="00554C0E" w:rsidRPr="00A227C7">
              <w:rPr>
                <w:rFonts w:ascii="Arial" w:hAnsi="Arial" w:cs="Arial"/>
                <w:shd w:val="clear" w:color="auto" w:fill="FFFFFF"/>
                <w:lang w:val="sl-SI"/>
              </w:rPr>
              <w:t>–</w:t>
            </w:r>
            <w:r w:rsidRPr="00A227C7">
              <w:rPr>
                <w:rFonts w:ascii="Arial" w:hAnsi="Arial" w:cs="Arial"/>
                <w:shd w:val="clear" w:color="auto" w:fill="FFFFFF"/>
                <w:lang w:val="sl-SI"/>
              </w:rPr>
              <w:t xml:space="preserve"> Specifikacija in </w:t>
            </w:r>
            <w:r w:rsidR="003C06C0" w:rsidRPr="00A227C7">
              <w:rPr>
                <w:rFonts w:ascii="Arial" w:hAnsi="Arial" w:cs="Arial"/>
                <w:shd w:val="clear" w:color="auto" w:fill="FFFFFF"/>
                <w:lang w:val="sl-SI"/>
              </w:rPr>
              <w:t>preizk</w:t>
            </w:r>
            <w:r w:rsidRPr="00A227C7">
              <w:rPr>
                <w:rFonts w:ascii="Arial" w:hAnsi="Arial" w:cs="Arial"/>
                <w:shd w:val="clear" w:color="auto" w:fill="FFFFFF"/>
                <w:lang w:val="sl-SI"/>
              </w:rPr>
              <w:t>us prototipa</w:t>
            </w:r>
            <w:r w:rsidR="00A65227" w:rsidRPr="00A227C7">
              <w:rPr>
                <w:rFonts w:ascii="Arial" w:hAnsi="Arial" w:cs="Arial"/>
                <w:shd w:val="clear" w:color="auto" w:fill="FFFFFF"/>
                <w:lang w:val="sl-SI"/>
              </w:rPr>
              <w:t xml:space="preserve"> </w:t>
            </w:r>
          </w:p>
        </w:tc>
        <w:tc>
          <w:tcPr>
            <w:tcW w:w="1843" w:type="dxa"/>
          </w:tcPr>
          <w:p w:rsidR="008A50BD" w:rsidRPr="00A227C7" w:rsidRDefault="00554C6C" w:rsidP="00957FC7">
            <w:pPr>
              <w:keepNext/>
              <w:keepLines/>
              <w:kinsoku w:val="0"/>
              <w:overflowPunct w:val="0"/>
              <w:autoSpaceDE w:val="0"/>
              <w:autoSpaceDN w:val="0"/>
              <w:adjustRightInd w:val="0"/>
              <w:snapToGrid w:val="0"/>
              <w:jc w:val="center"/>
              <w:rPr>
                <w:rFonts w:ascii="Arial" w:eastAsia="SimSun" w:hAnsi="Arial" w:cs="Arial"/>
                <w:lang w:val="sl-SI" w:eastAsia="zh-CN"/>
              </w:rPr>
            </w:pPr>
            <w:r w:rsidRPr="00A227C7">
              <w:rPr>
                <w:rFonts w:ascii="Arial" w:eastAsia="SimSun" w:hAnsi="Arial" w:cs="Arial"/>
                <w:lang w:val="sl-SI" w:eastAsia="zh-CN"/>
              </w:rPr>
              <w:t xml:space="preserve">do 31. decembra </w:t>
            </w:r>
            <w:r w:rsidR="008A50BD" w:rsidRPr="00A227C7">
              <w:rPr>
                <w:rFonts w:ascii="Arial" w:eastAsia="SimSun" w:hAnsi="Arial" w:cs="Arial"/>
                <w:lang w:val="sl-SI" w:eastAsia="zh-CN"/>
              </w:rPr>
              <w:t>2020</w:t>
            </w:r>
          </w:p>
        </w:tc>
      </w:tr>
      <w:tr w:rsidR="00A227C7" w:rsidRPr="00A227C7" w:rsidTr="00554C6C">
        <w:tc>
          <w:tcPr>
            <w:tcW w:w="1842" w:type="dxa"/>
            <w:tcBorders>
              <w:top w:val="single" w:sz="4" w:space="0" w:color="auto"/>
              <w:left w:val="single" w:sz="4" w:space="0" w:color="auto"/>
              <w:bottom w:val="single" w:sz="4" w:space="0" w:color="auto"/>
            </w:tcBorders>
          </w:tcPr>
          <w:p w:rsidR="008A50BD" w:rsidRPr="00A227C7" w:rsidRDefault="008A50BD" w:rsidP="00957FC7">
            <w:pPr>
              <w:keepNext/>
              <w:keepLines/>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ISO 11118:2015</w:t>
            </w:r>
          </w:p>
        </w:tc>
        <w:tc>
          <w:tcPr>
            <w:tcW w:w="5245" w:type="dxa"/>
          </w:tcPr>
          <w:p w:rsidR="008A50BD" w:rsidRPr="00A227C7" w:rsidRDefault="00554C6C" w:rsidP="00957FC7">
            <w:pPr>
              <w:keepNext/>
              <w:keepLines/>
              <w:kinsoku w:val="0"/>
              <w:overflowPunct w:val="0"/>
              <w:autoSpaceDE w:val="0"/>
              <w:autoSpaceDN w:val="0"/>
              <w:adjustRightInd w:val="0"/>
              <w:snapToGrid w:val="0"/>
              <w:jc w:val="both"/>
              <w:rPr>
                <w:rFonts w:ascii="Arial" w:eastAsia="SimSun" w:hAnsi="Arial" w:cs="Arial"/>
                <w:lang w:val="sl-SI" w:eastAsia="zh-CN"/>
              </w:rPr>
            </w:pPr>
            <w:r w:rsidRPr="00A227C7">
              <w:rPr>
                <w:rFonts w:ascii="Arial" w:hAnsi="Arial" w:cs="Arial"/>
                <w:shd w:val="clear" w:color="auto" w:fill="FFFFFF"/>
                <w:lang w:val="sl-SI"/>
              </w:rPr>
              <w:t xml:space="preserve">Plinske jeklenke – Kovinske plinske jeklenke za enkratno polnjenje – Specifikacija in </w:t>
            </w:r>
            <w:r w:rsidR="003C06C0" w:rsidRPr="00A227C7">
              <w:rPr>
                <w:rFonts w:ascii="Arial" w:hAnsi="Arial" w:cs="Arial"/>
                <w:shd w:val="clear" w:color="auto" w:fill="FFFFFF"/>
                <w:lang w:val="sl-SI"/>
              </w:rPr>
              <w:t>preizk</w:t>
            </w:r>
            <w:r w:rsidRPr="00A227C7">
              <w:rPr>
                <w:rFonts w:ascii="Arial" w:hAnsi="Arial" w:cs="Arial"/>
                <w:shd w:val="clear" w:color="auto" w:fill="FFFFFF"/>
                <w:lang w:val="sl-SI"/>
              </w:rPr>
              <w:t>usne metode </w:t>
            </w:r>
          </w:p>
        </w:tc>
        <w:tc>
          <w:tcPr>
            <w:tcW w:w="1843" w:type="dxa"/>
          </w:tcPr>
          <w:p w:rsidR="008A50BD" w:rsidRPr="00A227C7" w:rsidRDefault="00554C6C" w:rsidP="00957FC7">
            <w:pPr>
              <w:keepNext/>
              <w:keepLines/>
              <w:kinsoku w:val="0"/>
              <w:overflowPunct w:val="0"/>
              <w:autoSpaceDE w:val="0"/>
              <w:autoSpaceDN w:val="0"/>
              <w:adjustRightInd w:val="0"/>
              <w:snapToGrid w:val="0"/>
              <w:jc w:val="center"/>
              <w:rPr>
                <w:rFonts w:ascii="Arial" w:eastAsia="SimSun" w:hAnsi="Arial" w:cs="Arial"/>
                <w:lang w:val="sl-SI" w:eastAsia="zh-CN"/>
              </w:rPr>
            </w:pPr>
            <w:r w:rsidRPr="00A227C7">
              <w:rPr>
                <w:rFonts w:ascii="Arial" w:eastAsia="Calibri" w:hAnsi="Arial" w:cs="Arial"/>
                <w:lang w:val="sl-SI"/>
              </w:rPr>
              <w:t xml:space="preserve">do 31. decembra </w:t>
            </w:r>
            <w:r w:rsidR="008A50BD" w:rsidRPr="00A227C7">
              <w:rPr>
                <w:rFonts w:ascii="Arial" w:eastAsia="Calibri" w:hAnsi="Arial" w:cs="Arial"/>
                <w:lang w:val="sl-SI"/>
              </w:rPr>
              <w:t>2026</w:t>
            </w:r>
          </w:p>
        </w:tc>
      </w:tr>
      <w:tr w:rsidR="00A227C7" w:rsidRPr="00A227C7" w:rsidTr="00554C6C">
        <w:tc>
          <w:tcPr>
            <w:tcW w:w="1842" w:type="dxa"/>
            <w:tcBorders>
              <w:top w:val="single" w:sz="4" w:space="0" w:color="auto"/>
              <w:left w:val="single" w:sz="4" w:space="0" w:color="auto"/>
              <w:bottom w:val="single" w:sz="4" w:space="0" w:color="auto"/>
            </w:tcBorders>
          </w:tcPr>
          <w:p w:rsidR="008A50BD" w:rsidRPr="00A227C7" w:rsidRDefault="008A50BD" w:rsidP="00957FC7">
            <w:pPr>
              <w:keepNext/>
              <w:keepLines/>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rPr>
              <w:t>ISO 11118:2015 +</w:t>
            </w:r>
            <w:r w:rsidR="007209FD" w:rsidRPr="00A227C7">
              <w:rPr>
                <w:rFonts w:ascii="Arial" w:eastAsia="SimSun" w:hAnsi="Arial" w:cs="Arial"/>
                <w:lang w:val="sl-SI"/>
              </w:rPr>
              <w:t> </w:t>
            </w:r>
            <w:r w:rsidRPr="00A227C7">
              <w:rPr>
                <w:rFonts w:ascii="Arial" w:eastAsia="SimSun" w:hAnsi="Arial" w:cs="Arial"/>
                <w:lang w:val="sl-SI"/>
              </w:rPr>
              <w:t>Amd.1:2019</w:t>
            </w:r>
          </w:p>
        </w:tc>
        <w:tc>
          <w:tcPr>
            <w:tcW w:w="5245" w:type="dxa"/>
            <w:tcBorders>
              <w:bottom w:val="single" w:sz="4" w:space="0" w:color="auto"/>
            </w:tcBorders>
          </w:tcPr>
          <w:p w:rsidR="008A50BD" w:rsidRPr="00A227C7" w:rsidRDefault="00554C6C" w:rsidP="00957FC7">
            <w:pPr>
              <w:keepNext/>
              <w:keepLines/>
              <w:kinsoku w:val="0"/>
              <w:overflowPunct w:val="0"/>
              <w:autoSpaceDE w:val="0"/>
              <w:autoSpaceDN w:val="0"/>
              <w:adjustRightInd w:val="0"/>
              <w:snapToGrid w:val="0"/>
              <w:jc w:val="both"/>
              <w:rPr>
                <w:rFonts w:ascii="Arial" w:eastAsia="SimSun" w:hAnsi="Arial" w:cs="Arial"/>
                <w:lang w:val="sl-SI" w:eastAsia="zh-CN"/>
              </w:rPr>
            </w:pPr>
            <w:r w:rsidRPr="00A227C7">
              <w:rPr>
                <w:rFonts w:ascii="Arial" w:hAnsi="Arial" w:cs="Arial"/>
                <w:shd w:val="clear" w:color="auto" w:fill="FFFFFF"/>
                <w:lang w:val="sl-SI"/>
              </w:rPr>
              <w:t xml:space="preserve">Plinske jeklenke – Kovinske plinske jeklenke za enkratno polnjenje – Specifikacija in </w:t>
            </w:r>
            <w:r w:rsidR="003C06C0" w:rsidRPr="00A227C7">
              <w:rPr>
                <w:rFonts w:ascii="Arial" w:hAnsi="Arial" w:cs="Arial"/>
                <w:shd w:val="clear" w:color="auto" w:fill="FFFFFF"/>
                <w:lang w:val="sl-SI"/>
              </w:rPr>
              <w:t>preizk</w:t>
            </w:r>
            <w:r w:rsidRPr="00A227C7">
              <w:rPr>
                <w:rFonts w:ascii="Arial" w:hAnsi="Arial" w:cs="Arial"/>
                <w:shd w:val="clear" w:color="auto" w:fill="FFFFFF"/>
                <w:lang w:val="sl-SI"/>
              </w:rPr>
              <w:t>usne metode </w:t>
            </w:r>
          </w:p>
        </w:tc>
        <w:tc>
          <w:tcPr>
            <w:tcW w:w="1843" w:type="dxa"/>
            <w:tcBorders>
              <w:bottom w:val="single" w:sz="4" w:space="0" w:color="auto"/>
            </w:tcBorders>
          </w:tcPr>
          <w:p w:rsidR="008A50BD" w:rsidRPr="00A227C7" w:rsidRDefault="008A50BD" w:rsidP="00957FC7">
            <w:pPr>
              <w:keepNext/>
              <w:keepLines/>
              <w:kinsoku w:val="0"/>
              <w:overflowPunct w:val="0"/>
              <w:autoSpaceDE w:val="0"/>
              <w:autoSpaceDN w:val="0"/>
              <w:adjustRightInd w:val="0"/>
              <w:snapToGrid w:val="0"/>
              <w:jc w:val="center"/>
              <w:rPr>
                <w:rFonts w:ascii="Arial" w:eastAsia="Calibri" w:hAnsi="Arial" w:cs="Arial"/>
                <w:lang w:val="sl-SI"/>
              </w:rPr>
            </w:pPr>
            <w:r w:rsidRPr="00A227C7">
              <w:rPr>
                <w:rFonts w:ascii="Arial" w:eastAsia="SimSun" w:hAnsi="Arial" w:cs="Arial"/>
                <w:lang w:val="sl-SI" w:eastAsia="zh-CN"/>
              </w:rPr>
              <w:t>do nadaljnjega</w:t>
            </w:r>
          </w:p>
        </w:tc>
      </w:tr>
    </w:tbl>
    <w:p w:rsidR="008A50BD" w:rsidRPr="00A227C7" w:rsidRDefault="00554C6C" w:rsidP="00957FC7">
      <w:pPr>
        <w:keepNext/>
        <w:keepLines/>
        <w:rPr>
          <w:rFonts w:ascii="Arial" w:eastAsia="SimSun" w:hAnsi="Arial" w:cs="Arial"/>
          <w:lang w:val="sl-SI" w:eastAsia="zh-CN"/>
        </w:rPr>
      </w:pPr>
      <w:r w:rsidRPr="00A227C7">
        <w:rPr>
          <w:rFonts w:ascii="Arial" w:eastAsia="SimSun" w:hAnsi="Arial" w:cs="Arial"/>
          <w:lang w:val="sl-SI" w:eastAsia="zh-CN"/>
        </w:rPr>
        <w:t>«.</w:t>
      </w:r>
    </w:p>
    <w:p w:rsidR="008A50BD" w:rsidRPr="00A227C7" w:rsidRDefault="008A50BD" w:rsidP="007871CB">
      <w:pPr>
        <w:rPr>
          <w:rFonts w:ascii="Arial" w:eastAsia="SimSun" w:hAnsi="Arial" w:cs="Arial"/>
          <w:lang w:val="sl-SI" w:eastAsia="zh-CN"/>
        </w:rPr>
      </w:pPr>
    </w:p>
    <w:p w:rsidR="00F60E87" w:rsidRPr="00A227C7" w:rsidRDefault="00F60E87" w:rsidP="007871CB">
      <w:pPr>
        <w:rPr>
          <w:rFonts w:ascii="Arial" w:eastAsia="SimSun" w:hAnsi="Arial" w:cs="Arial"/>
          <w:lang w:val="sl-SI" w:eastAsia="zh-CN"/>
        </w:rPr>
      </w:pPr>
      <w:r w:rsidRPr="00A227C7">
        <w:rPr>
          <w:rFonts w:ascii="Arial" w:eastAsia="SimSun" w:hAnsi="Arial" w:cs="Arial"/>
          <w:lang w:val="sl-SI" w:eastAsia="zh-CN"/>
        </w:rPr>
        <w:t>V 6.2.2.2 se v prvi pove</w:t>
      </w:r>
      <w:r w:rsidR="000F0CCA">
        <w:rPr>
          <w:rFonts w:ascii="Arial" w:eastAsia="SimSun" w:hAnsi="Arial" w:cs="Arial"/>
          <w:lang w:val="sl-SI" w:eastAsia="zh-CN"/>
        </w:rPr>
        <w:t>di črtata besedi »tlačnih posod</w:t>
      </w:r>
      <w:r w:rsidRPr="00A227C7">
        <w:rPr>
          <w:rFonts w:ascii="Arial" w:eastAsia="SimSun" w:hAnsi="Arial" w:cs="Arial"/>
          <w:lang w:val="sl-SI" w:eastAsia="zh-CN"/>
        </w:rPr>
        <w:t>«, v tabeli pa se doda nova prva vrstica</w:t>
      </w:r>
      <w:r w:rsidR="007A231A" w:rsidRPr="00A227C7">
        <w:rPr>
          <w:rFonts w:ascii="Arial" w:eastAsia="SimSun" w:hAnsi="Arial" w:cs="Arial"/>
          <w:lang w:val="sl-SI" w:eastAsia="zh-CN"/>
        </w:rPr>
        <w:t xml:space="preserve"> </w:t>
      </w:r>
      <w:r w:rsidRPr="00A227C7">
        <w:rPr>
          <w:rFonts w:ascii="Arial" w:eastAsia="SimSun" w:hAnsi="Arial" w:cs="Arial"/>
          <w:lang w:val="sl-SI" w:eastAsia="zh-CN"/>
        </w:rPr>
        <w:t>z besedilom, ki se glasi:</w:t>
      </w:r>
    </w:p>
    <w:p w:rsidR="00F60E87" w:rsidRPr="00A227C7" w:rsidRDefault="00F60E87" w:rsidP="007871CB">
      <w:pPr>
        <w:rPr>
          <w:rFonts w:ascii="Arial" w:eastAsia="SimSun" w:hAnsi="Arial" w:cs="Arial"/>
          <w:lang w:val="sl-SI" w:eastAsia="zh-CN"/>
        </w:rPr>
      </w:pPr>
      <w:r w:rsidRPr="00A227C7">
        <w:rPr>
          <w:rFonts w:ascii="Arial" w:eastAsia="SimSun" w:hAnsi="Arial" w:cs="Arial"/>
          <w:lang w:val="sl-SI" w:eastAsia="zh-CN"/>
        </w:rPr>
        <w:t xml:space="preserve">» </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5"/>
        <w:gridCol w:w="4816"/>
      </w:tblGrid>
      <w:tr w:rsidR="00A227C7" w:rsidRPr="00A227C7" w:rsidTr="00547911">
        <w:trPr>
          <w:cantSplit/>
          <w:trHeight w:val="284"/>
        </w:trPr>
        <w:tc>
          <w:tcPr>
            <w:tcW w:w="1733" w:type="pct"/>
            <w:vAlign w:val="center"/>
          </w:tcPr>
          <w:p w:rsidR="007A231A" w:rsidRPr="00A227C7" w:rsidRDefault="007A231A" w:rsidP="00547911">
            <w:pPr>
              <w:keepNext/>
              <w:keepLines/>
              <w:kinsoku w:val="0"/>
              <w:overflowPunct w:val="0"/>
              <w:autoSpaceDE w:val="0"/>
              <w:autoSpaceDN w:val="0"/>
              <w:adjustRightInd w:val="0"/>
              <w:snapToGrid w:val="0"/>
              <w:jc w:val="center"/>
              <w:rPr>
                <w:rFonts w:ascii="Arial" w:eastAsia="SimSun" w:hAnsi="Arial" w:cs="Arial"/>
                <w:b/>
                <w:lang w:val="sl-SI" w:eastAsia="zh-CN"/>
              </w:rPr>
            </w:pPr>
            <w:r w:rsidRPr="00A227C7">
              <w:rPr>
                <w:rFonts w:ascii="Arial" w:eastAsia="SimSun" w:hAnsi="Arial" w:cs="Arial"/>
                <w:b/>
                <w:lang w:val="sl-SI" w:eastAsia="zh-CN"/>
              </w:rPr>
              <w:t>Referenca</w:t>
            </w:r>
          </w:p>
        </w:tc>
        <w:tc>
          <w:tcPr>
            <w:tcW w:w="3267" w:type="pct"/>
            <w:vAlign w:val="center"/>
          </w:tcPr>
          <w:p w:rsidR="007A231A" w:rsidRPr="00A227C7" w:rsidRDefault="007A231A" w:rsidP="00547911">
            <w:pPr>
              <w:keepNext/>
              <w:keepLines/>
              <w:kinsoku w:val="0"/>
              <w:overflowPunct w:val="0"/>
              <w:autoSpaceDE w:val="0"/>
              <w:autoSpaceDN w:val="0"/>
              <w:adjustRightInd w:val="0"/>
              <w:snapToGrid w:val="0"/>
              <w:jc w:val="center"/>
              <w:rPr>
                <w:rFonts w:ascii="Arial" w:eastAsia="SimSun" w:hAnsi="Arial" w:cs="Arial"/>
                <w:b/>
                <w:lang w:val="sl-SI" w:eastAsia="zh-CN"/>
              </w:rPr>
            </w:pPr>
            <w:r w:rsidRPr="00A227C7">
              <w:rPr>
                <w:rFonts w:ascii="Arial" w:eastAsia="SimSun" w:hAnsi="Arial" w:cs="Arial"/>
                <w:b/>
                <w:lang w:val="sl-SI" w:eastAsia="zh-CN"/>
              </w:rPr>
              <w:t xml:space="preserve">Naslov </w:t>
            </w:r>
          </w:p>
        </w:tc>
      </w:tr>
    </w:tbl>
    <w:p w:rsidR="008A50BD" w:rsidRPr="00A227C7" w:rsidRDefault="007A231A" w:rsidP="007871CB">
      <w:pPr>
        <w:rPr>
          <w:rFonts w:ascii="Arial" w:eastAsia="SimSun" w:hAnsi="Arial" w:cs="Arial"/>
          <w:lang w:val="sl-SI" w:eastAsia="zh-CN"/>
        </w:rPr>
      </w:pPr>
      <w:r w:rsidRPr="00A227C7">
        <w:rPr>
          <w:rFonts w:ascii="Arial" w:eastAsia="SimSun" w:hAnsi="Arial" w:cs="Arial"/>
          <w:lang w:val="sl-SI" w:eastAsia="zh-CN"/>
        </w:rPr>
        <w:t>«.</w:t>
      </w:r>
    </w:p>
    <w:p w:rsidR="008A50BD" w:rsidRPr="00A227C7" w:rsidRDefault="008A50BD" w:rsidP="008A50BD">
      <w:pPr>
        <w:tabs>
          <w:tab w:val="left" w:pos="1134"/>
        </w:tabs>
        <w:ind w:left="1134" w:hanging="1134"/>
        <w:rPr>
          <w:rFonts w:ascii="Arial" w:eastAsia="SimSun" w:hAnsi="Arial" w:cs="Arial"/>
          <w:lang w:val="sl-SI" w:eastAsia="zh-CN"/>
        </w:rPr>
      </w:pPr>
    </w:p>
    <w:p w:rsidR="007871CB" w:rsidRPr="00A227C7" w:rsidRDefault="003057A4" w:rsidP="003057A4">
      <w:pPr>
        <w:jc w:val="both"/>
        <w:rPr>
          <w:rFonts w:ascii="Arial" w:eastAsia="SimSun" w:hAnsi="Arial" w:cs="Arial"/>
          <w:lang w:val="sl-SI" w:eastAsia="zh-CN"/>
        </w:rPr>
      </w:pPr>
      <w:r w:rsidRPr="00A227C7">
        <w:rPr>
          <w:rFonts w:ascii="Arial" w:eastAsia="SimSun" w:hAnsi="Arial" w:cs="Arial"/>
          <w:lang w:val="sl-SI" w:eastAsia="zh-CN"/>
        </w:rPr>
        <w:t xml:space="preserve">V 6.2.2.3 se besedi »Delovna oprema« nadomestita z besedilom </w:t>
      </w:r>
      <w:r w:rsidR="007209FD" w:rsidRPr="00A227C7">
        <w:rPr>
          <w:rFonts w:ascii="Arial" w:eastAsia="SimSun" w:hAnsi="Arial" w:cs="Arial"/>
          <w:lang w:val="sl-SI" w:eastAsia="zh-CN"/>
        </w:rPr>
        <w:t>»</w:t>
      </w:r>
      <w:r w:rsidRPr="00A227C7">
        <w:rPr>
          <w:rFonts w:ascii="Arial" w:eastAsia="SimSun" w:hAnsi="Arial" w:cs="Arial"/>
          <w:lang w:val="sl-SI" w:eastAsia="zh-CN"/>
        </w:rPr>
        <w:t xml:space="preserve">Zapirala in njihova zaščita«, </w:t>
      </w:r>
      <w:r w:rsidR="00A81644" w:rsidRPr="00A227C7">
        <w:rPr>
          <w:rFonts w:ascii="Arial" w:eastAsia="SimSun" w:hAnsi="Arial" w:cs="Arial"/>
          <w:lang w:val="sl-SI" w:eastAsia="zh-CN"/>
        </w:rPr>
        <w:t xml:space="preserve">beseda »priprave« se nadomesti z besedo »varovala« (dvakrat), </w:t>
      </w:r>
      <w:r w:rsidRPr="00A227C7">
        <w:rPr>
          <w:rFonts w:ascii="Arial" w:eastAsia="SimSun" w:hAnsi="Arial" w:cs="Arial"/>
          <w:lang w:val="sl-SI" w:eastAsia="zh-CN"/>
        </w:rPr>
        <w:t>besedilo »Za zapirala in njihovo zaščito veljajo naslednji standardi« se nadomesti z besedilom »</w:t>
      </w:r>
      <w:r w:rsidR="005C4812" w:rsidRPr="00A227C7">
        <w:rPr>
          <w:rFonts w:ascii="Arial" w:eastAsia="SimSun" w:hAnsi="Arial" w:cs="Arial"/>
          <w:lang w:val="sl-SI" w:eastAsia="zh-CN"/>
        </w:rPr>
        <w:t>Za zasnovo, izdelavo ter prvi pregled in preizkus zapiral in njihove zaščite veljajo naslednji standardi</w:t>
      </w:r>
      <w:r w:rsidRPr="00A227C7">
        <w:rPr>
          <w:rFonts w:ascii="Arial" w:eastAsia="SimSun" w:hAnsi="Arial" w:cs="Arial"/>
          <w:lang w:val="sl-SI" w:eastAsia="zh-CN"/>
        </w:rPr>
        <w:t>«</w:t>
      </w:r>
      <w:r w:rsidR="007B1E84" w:rsidRPr="00A227C7">
        <w:rPr>
          <w:rFonts w:ascii="Arial" w:eastAsia="SimSun" w:hAnsi="Arial" w:cs="Arial"/>
          <w:lang w:val="sl-SI" w:eastAsia="zh-CN"/>
        </w:rPr>
        <w:t>, besedi »naslednjem standardu« pa se nadomestita z besedama »naslednjih standardih«</w:t>
      </w:r>
      <w:r w:rsidRPr="00A227C7">
        <w:rPr>
          <w:rFonts w:ascii="Arial" w:eastAsia="SimSun" w:hAnsi="Arial" w:cs="Arial"/>
          <w:lang w:val="sl-SI" w:eastAsia="zh-CN"/>
        </w:rPr>
        <w:t>.</w:t>
      </w:r>
    </w:p>
    <w:p w:rsidR="00A77CEC" w:rsidRPr="00A227C7" w:rsidRDefault="00A77CEC" w:rsidP="003057A4">
      <w:pPr>
        <w:jc w:val="both"/>
        <w:rPr>
          <w:rFonts w:ascii="Arial" w:eastAsia="SimSun" w:hAnsi="Arial" w:cs="Arial"/>
          <w:lang w:val="sl-SI" w:eastAsia="zh-CN"/>
        </w:rPr>
      </w:pPr>
    </w:p>
    <w:p w:rsidR="00A77CEC" w:rsidRPr="00A227C7" w:rsidRDefault="00A77CEC" w:rsidP="00A77CEC">
      <w:pPr>
        <w:jc w:val="both"/>
        <w:rPr>
          <w:rFonts w:ascii="Arial" w:eastAsia="SimSun" w:hAnsi="Arial" w:cs="Arial"/>
          <w:lang w:val="sl-SI" w:eastAsia="zh-CN"/>
        </w:rPr>
      </w:pPr>
      <w:r w:rsidRPr="00A227C7">
        <w:rPr>
          <w:rFonts w:ascii="Arial" w:eastAsia="SimSun" w:hAnsi="Arial" w:cs="Arial"/>
          <w:lang w:val="sl-SI" w:eastAsia="zh-CN"/>
        </w:rPr>
        <w:t>V 6.2.2.3 se v prvi tabeli v vrstici s standardom »ISO 11117:2008 + Cor.1:2009« v zadnj</w:t>
      </w:r>
      <w:r w:rsidR="007C608D" w:rsidRPr="00A227C7">
        <w:rPr>
          <w:rFonts w:ascii="Arial" w:eastAsia="SimSun" w:hAnsi="Arial" w:cs="Arial"/>
          <w:lang w:val="sl-SI" w:eastAsia="zh-CN"/>
        </w:rPr>
        <w:t>i koloni</w:t>
      </w:r>
      <w:r w:rsidRPr="00A227C7">
        <w:rPr>
          <w:rFonts w:ascii="Arial" w:eastAsia="SimSun" w:hAnsi="Arial" w:cs="Arial"/>
          <w:lang w:val="sl-SI" w:eastAsia="zh-CN"/>
        </w:rPr>
        <w:t xml:space="preserve"> besedilo spremeni tako, da se glasi: »do 31. decembra 2026«, za vrstico s standardom »ISO 11117:2008 + Cor.1:2009« se doda nova vrstica z besedilom, ki se glasi:</w:t>
      </w:r>
    </w:p>
    <w:p w:rsidR="00A77CEC" w:rsidRPr="00A227C7" w:rsidRDefault="00A77CEC" w:rsidP="00A77CEC">
      <w:pPr>
        <w:jc w:val="both"/>
        <w:rPr>
          <w:rFonts w:ascii="Arial" w:eastAsia="SimSun" w:hAnsi="Arial" w:cs="Arial"/>
          <w:lang w:val="sl-SI" w:eastAsia="zh-CN"/>
        </w:rPr>
      </w:pPr>
      <w:r w:rsidRPr="00A227C7">
        <w:rPr>
          <w:rFonts w:ascii="Arial" w:eastAsia="SimSun" w:hAnsi="Arial" w:cs="Arial"/>
          <w:lang w:val="sl-SI"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A77CEC">
        <w:tc>
          <w:tcPr>
            <w:tcW w:w="1842" w:type="dxa"/>
            <w:shd w:val="clear" w:color="auto" w:fill="auto"/>
          </w:tcPr>
          <w:p w:rsidR="00A77CEC" w:rsidRPr="00A227C7" w:rsidRDefault="00A77CEC" w:rsidP="00547911">
            <w:pPr>
              <w:rPr>
                <w:rFonts w:ascii="Arial" w:eastAsia="SimSun" w:hAnsi="Arial" w:cs="Arial"/>
                <w:lang w:val="sl-SI"/>
              </w:rPr>
            </w:pPr>
            <w:r w:rsidRPr="00A227C7">
              <w:rPr>
                <w:rFonts w:ascii="Arial" w:eastAsia="SimSun" w:hAnsi="Arial" w:cs="Arial"/>
                <w:lang w:val="sl-SI"/>
              </w:rPr>
              <w:t>ISO 11117:2019</w:t>
            </w:r>
          </w:p>
        </w:tc>
        <w:tc>
          <w:tcPr>
            <w:tcW w:w="5235" w:type="dxa"/>
            <w:shd w:val="clear" w:color="auto" w:fill="auto"/>
          </w:tcPr>
          <w:p w:rsidR="00A77CEC" w:rsidRPr="00A227C7" w:rsidRDefault="00A77CEC" w:rsidP="00547911">
            <w:pPr>
              <w:jc w:val="both"/>
              <w:rPr>
                <w:rFonts w:ascii="Arial" w:eastAsia="SimSun" w:hAnsi="Arial" w:cs="Arial"/>
                <w:iCs/>
                <w:lang w:val="sl-SI" w:eastAsia="zh-CN"/>
              </w:rPr>
            </w:pPr>
            <w:r w:rsidRPr="00A227C7">
              <w:rPr>
                <w:rFonts w:ascii="Arial" w:eastAsia="SimSun" w:hAnsi="Arial" w:cs="Arial"/>
                <w:iCs/>
                <w:lang w:val="sl-SI" w:eastAsia="zh-CN"/>
              </w:rPr>
              <w:t xml:space="preserve">Plinske jeklenke – </w:t>
            </w:r>
            <w:r w:rsidR="00F71FB8" w:rsidRPr="00A227C7">
              <w:rPr>
                <w:rFonts w:ascii="Arial" w:eastAsia="SimSun" w:hAnsi="Arial" w:cs="Arial"/>
                <w:iCs/>
                <w:lang w:val="sl-SI" w:eastAsia="zh-CN"/>
              </w:rPr>
              <w:t xml:space="preserve">Zaščitni pokrovi </w:t>
            </w:r>
            <w:r w:rsidRPr="00A227C7">
              <w:rPr>
                <w:rFonts w:ascii="Arial" w:eastAsia="SimSun" w:hAnsi="Arial" w:cs="Arial"/>
                <w:iCs/>
                <w:lang w:val="sl-SI" w:eastAsia="zh-CN"/>
              </w:rPr>
              <w:t xml:space="preserve">in </w:t>
            </w:r>
            <w:r w:rsidR="00A81644" w:rsidRPr="00A227C7">
              <w:rPr>
                <w:rFonts w:ascii="Arial" w:eastAsia="SimSun" w:hAnsi="Arial" w:cs="Arial"/>
                <w:iCs/>
                <w:lang w:val="sl-SI" w:eastAsia="zh-CN"/>
              </w:rPr>
              <w:t xml:space="preserve">varovala </w:t>
            </w:r>
            <w:r w:rsidRPr="00A227C7">
              <w:rPr>
                <w:rFonts w:ascii="Arial" w:eastAsia="SimSun" w:hAnsi="Arial" w:cs="Arial"/>
                <w:iCs/>
                <w:lang w:val="sl-SI" w:eastAsia="zh-CN"/>
              </w:rPr>
              <w:t xml:space="preserve">ventilov – Zasnova, izdelava in </w:t>
            </w:r>
            <w:r w:rsidR="003C06C0" w:rsidRPr="00A227C7">
              <w:rPr>
                <w:rFonts w:ascii="Arial" w:eastAsia="SimSun" w:hAnsi="Arial" w:cs="Arial"/>
                <w:iCs/>
                <w:lang w:val="sl-SI" w:eastAsia="zh-CN"/>
              </w:rPr>
              <w:t>preizk</w:t>
            </w:r>
            <w:r w:rsidRPr="00A227C7">
              <w:rPr>
                <w:rFonts w:ascii="Arial" w:eastAsia="SimSun" w:hAnsi="Arial" w:cs="Arial"/>
                <w:iCs/>
                <w:lang w:val="sl-SI" w:eastAsia="zh-CN"/>
              </w:rPr>
              <w:t>usi</w:t>
            </w:r>
          </w:p>
        </w:tc>
        <w:tc>
          <w:tcPr>
            <w:tcW w:w="1853" w:type="dxa"/>
            <w:shd w:val="clear" w:color="auto" w:fill="auto"/>
          </w:tcPr>
          <w:p w:rsidR="00A77CEC" w:rsidRPr="00A227C7" w:rsidRDefault="00A77CEC" w:rsidP="00547911">
            <w:pPr>
              <w:rPr>
                <w:rFonts w:ascii="Arial" w:eastAsia="SimSun" w:hAnsi="Arial" w:cs="Arial"/>
                <w:lang w:val="sl-SI"/>
              </w:rPr>
            </w:pPr>
            <w:r w:rsidRPr="00A227C7">
              <w:rPr>
                <w:rFonts w:ascii="Arial" w:eastAsia="Calibri" w:hAnsi="Arial" w:cs="Arial"/>
                <w:lang w:val="sl-SI"/>
              </w:rPr>
              <w:t>do nadaljnjega</w:t>
            </w:r>
          </w:p>
        </w:tc>
      </w:tr>
    </w:tbl>
    <w:p w:rsidR="00A77CEC" w:rsidRPr="00A227C7" w:rsidRDefault="00A81644" w:rsidP="003057A4">
      <w:pPr>
        <w:jc w:val="both"/>
        <w:rPr>
          <w:rFonts w:ascii="Arial" w:eastAsia="SimSun" w:hAnsi="Arial" w:cs="Arial"/>
          <w:lang w:val="sl-SI" w:eastAsia="zh-CN"/>
        </w:rPr>
      </w:pPr>
      <w:r w:rsidRPr="00A227C7">
        <w:rPr>
          <w:rFonts w:ascii="Arial" w:eastAsia="SimSun" w:hAnsi="Arial" w:cs="Arial"/>
          <w:lang w:val="sl-SI" w:eastAsia="zh-CN"/>
        </w:rPr>
        <w:t>«.</w:t>
      </w:r>
    </w:p>
    <w:p w:rsidR="00A77CEC" w:rsidRPr="00A227C7" w:rsidRDefault="00A77CEC" w:rsidP="003057A4">
      <w:pPr>
        <w:jc w:val="both"/>
        <w:rPr>
          <w:rFonts w:ascii="Arial" w:eastAsia="SimSun" w:hAnsi="Arial" w:cs="Arial"/>
          <w:lang w:val="sl-SI" w:eastAsia="zh-CN"/>
        </w:rPr>
      </w:pPr>
    </w:p>
    <w:p w:rsidR="00C23E8E" w:rsidRPr="00A227C7" w:rsidRDefault="00C23E8E" w:rsidP="003057A4">
      <w:pPr>
        <w:jc w:val="both"/>
        <w:rPr>
          <w:rFonts w:ascii="Arial" w:eastAsia="SimSun" w:hAnsi="Arial" w:cs="Arial"/>
          <w:lang w:val="sl-SI" w:eastAsia="zh-CN"/>
        </w:rPr>
      </w:pPr>
      <w:r w:rsidRPr="00A227C7">
        <w:rPr>
          <w:rFonts w:ascii="Arial" w:eastAsia="SimSun" w:hAnsi="Arial" w:cs="Arial"/>
          <w:lang w:val="sl-SI" w:eastAsia="zh-CN"/>
        </w:rPr>
        <w:t xml:space="preserve">V 6.2.2.3 se v prvi tabeli črta vrstica s standardom »ISO 13340:2001«. </w:t>
      </w:r>
    </w:p>
    <w:p w:rsidR="00C23E8E" w:rsidRPr="00A227C7" w:rsidRDefault="00C23E8E" w:rsidP="003057A4">
      <w:pPr>
        <w:jc w:val="both"/>
        <w:rPr>
          <w:rFonts w:ascii="Arial" w:eastAsia="SimSun" w:hAnsi="Arial" w:cs="Arial"/>
          <w:lang w:val="sl-SI" w:eastAsia="zh-CN"/>
        </w:rPr>
      </w:pPr>
    </w:p>
    <w:p w:rsidR="00C23E8E" w:rsidRPr="00A227C7" w:rsidRDefault="00C23E8E" w:rsidP="00C23E8E">
      <w:pPr>
        <w:jc w:val="both"/>
        <w:rPr>
          <w:rFonts w:ascii="Arial" w:eastAsia="SimSun" w:hAnsi="Arial" w:cs="Arial"/>
          <w:lang w:val="sl-SI" w:eastAsia="zh-CN"/>
        </w:rPr>
      </w:pPr>
      <w:r w:rsidRPr="00A227C7">
        <w:rPr>
          <w:rFonts w:ascii="Arial" w:eastAsia="SimSun" w:hAnsi="Arial" w:cs="Arial"/>
          <w:lang w:val="sl-SI" w:eastAsia="zh-CN"/>
        </w:rPr>
        <w:t>V 6.2.2.3 se v prvi tabeli v vrstici s standardom »ISO 17871:2015« v drug</w:t>
      </w:r>
      <w:r w:rsidR="007C608D" w:rsidRPr="00A227C7">
        <w:rPr>
          <w:rFonts w:ascii="Arial" w:eastAsia="SimSun" w:hAnsi="Arial" w:cs="Arial"/>
          <w:lang w:val="sl-SI" w:eastAsia="zh-CN"/>
        </w:rPr>
        <w:t>i koloni</w:t>
      </w:r>
      <w:r w:rsidRPr="00A227C7">
        <w:rPr>
          <w:rFonts w:ascii="Arial" w:eastAsia="SimSun" w:hAnsi="Arial" w:cs="Arial"/>
          <w:lang w:val="sl-SI" w:eastAsia="zh-CN"/>
        </w:rPr>
        <w:t xml:space="preserve"> pod naslovom standarda doda besedilo, ki se glasi</w:t>
      </w:r>
      <w:r w:rsidR="00BD2E64" w:rsidRPr="00A227C7">
        <w:rPr>
          <w:rFonts w:ascii="Arial" w:eastAsia="SimSun" w:hAnsi="Arial" w:cs="Arial"/>
          <w:lang w:val="sl-SI" w:eastAsia="zh-CN"/>
        </w:rPr>
        <w:t>:</w:t>
      </w:r>
      <w:r w:rsidRPr="00A227C7">
        <w:rPr>
          <w:rFonts w:ascii="Arial" w:eastAsia="SimSun" w:hAnsi="Arial" w:cs="Arial"/>
          <w:lang w:val="sl-SI" w:eastAsia="zh-CN"/>
        </w:rPr>
        <w:t xml:space="preserve"> »</w:t>
      </w:r>
      <w:r w:rsidR="00BD2E64" w:rsidRPr="009F12F0">
        <w:rPr>
          <w:rFonts w:ascii="Arial" w:eastAsia="SimSun" w:hAnsi="Arial" w:cs="Arial"/>
          <w:b/>
          <w:i/>
          <w:lang w:val="sl-SI" w:eastAsia="zh-CN"/>
        </w:rPr>
        <w:t>OPOMBA</w:t>
      </w:r>
      <w:r w:rsidR="00BD2E64" w:rsidRPr="00A227C7">
        <w:rPr>
          <w:rFonts w:ascii="Arial" w:eastAsia="SimSun" w:hAnsi="Arial" w:cs="Arial"/>
          <w:i/>
          <w:lang w:val="sl-SI" w:eastAsia="zh-CN"/>
        </w:rPr>
        <w:t>: Ta standard se ne sme uporabljati za vnetljive pline</w:t>
      </w:r>
      <w:r w:rsidR="00BD2E64" w:rsidRPr="00A227C7">
        <w:rPr>
          <w:rFonts w:ascii="Arial" w:eastAsia="SimSun" w:hAnsi="Arial" w:cs="Arial"/>
          <w:lang w:val="sl-SI" w:eastAsia="zh-CN"/>
        </w:rPr>
        <w:t>.</w:t>
      </w:r>
      <w:r w:rsidRPr="00A227C7">
        <w:rPr>
          <w:rFonts w:ascii="Arial" w:eastAsia="SimSun" w:hAnsi="Arial" w:cs="Arial"/>
          <w:lang w:val="sl-SI" w:eastAsia="zh-CN"/>
        </w:rPr>
        <w:t>«, v zadnj</w:t>
      </w:r>
      <w:r w:rsidR="007C608D" w:rsidRPr="00A227C7">
        <w:rPr>
          <w:rFonts w:ascii="Arial" w:eastAsia="SimSun" w:hAnsi="Arial" w:cs="Arial"/>
          <w:lang w:val="sl-SI" w:eastAsia="zh-CN"/>
        </w:rPr>
        <w:t>i koloni</w:t>
      </w:r>
      <w:r w:rsidRPr="00A227C7">
        <w:rPr>
          <w:rFonts w:ascii="Arial" w:eastAsia="SimSun" w:hAnsi="Arial" w:cs="Arial"/>
          <w:lang w:val="sl-SI" w:eastAsia="zh-CN"/>
        </w:rPr>
        <w:t xml:space="preserve"> se besedilo spremeni tako, da s</w:t>
      </w:r>
      <w:r w:rsidR="00BD2E64" w:rsidRPr="00A227C7">
        <w:rPr>
          <w:rFonts w:ascii="Arial" w:eastAsia="SimSun" w:hAnsi="Arial" w:cs="Arial"/>
          <w:lang w:val="sl-SI" w:eastAsia="zh-CN"/>
        </w:rPr>
        <w:t>e glasi: »do 31. decembra 2026«, za vrstico s standardom »ISO 17871:2015« pa se doda nova vrstica z besedilom, ki se glasi:</w:t>
      </w:r>
    </w:p>
    <w:p w:rsidR="00C23E8E" w:rsidRPr="00A227C7" w:rsidRDefault="00BD2E64" w:rsidP="003057A4">
      <w:pPr>
        <w:jc w:val="both"/>
        <w:rPr>
          <w:rFonts w:ascii="Arial" w:eastAsia="SimSun" w:hAnsi="Arial" w:cs="Arial"/>
          <w:lang w:val="sl-SI" w:eastAsia="zh-CN"/>
        </w:rPr>
      </w:pPr>
      <w:r w:rsidRPr="00A227C7">
        <w:rPr>
          <w:rFonts w:ascii="Arial" w:eastAsia="SimSun" w:hAnsi="Arial" w:cs="Arial"/>
          <w:lang w:val="sl-SI"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BD2E64">
        <w:tc>
          <w:tcPr>
            <w:tcW w:w="1842" w:type="dxa"/>
            <w:shd w:val="clear" w:color="auto" w:fill="auto"/>
          </w:tcPr>
          <w:p w:rsidR="00BD2E64" w:rsidRPr="00A227C7" w:rsidRDefault="00BD2E64" w:rsidP="00547911">
            <w:pPr>
              <w:rPr>
                <w:rFonts w:ascii="Arial" w:eastAsia="SimSun" w:hAnsi="Arial" w:cs="Arial"/>
                <w:lang w:val="sl-SI"/>
              </w:rPr>
            </w:pPr>
            <w:r w:rsidRPr="00A227C7">
              <w:rPr>
                <w:rFonts w:ascii="Arial" w:eastAsia="SimSun" w:hAnsi="Arial" w:cs="Arial"/>
                <w:lang w:val="sl-SI"/>
              </w:rPr>
              <w:t>ISO 17871:2020</w:t>
            </w:r>
          </w:p>
        </w:tc>
        <w:tc>
          <w:tcPr>
            <w:tcW w:w="5235" w:type="dxa"/>
            <w:shd w:val="clear" w:color="auto" w:fill="auto"/>
          </w:tcPr>
          <w:p w:rsidR="00BD2E64" w:rsidRPr="00A227C7" w:rsidRDefault="00CE2F6E" w:rsidP="005C4812">
            <w:pPr>
              <w:jc w:val="both"/>
              <w:rPr>
                <w:rFonts w:ascii="Arial" w:eastAsia="SimSun" w:hAnsi="Arial" w:cs="Arial"/>
                <w:iCs/>
                <w:lang w:val="sl-SI"/>
              </w:rPr>
            </w:pPr>
            <w:r w:rsidRPr="00A227C7">
              <w:rPr>
                <w:rFonts w:ascii="Arial" w:eastAsia="SimSun" w:hAnsi="Arial" w:cs="Arial"/>
                <w:iCs/>
                <w:lang w:val="sl-SI"/>
              </w:rPr>
              <w:t>Plinske jeklenke – Ventili jeklenk za hitro razbremenitev</w:t>
            </w:r>
            <w:r w:rsidR="005C4812" w:rsidRPr="00A227C7">
              <w:rPr>
                <w:rFonts w:ascii="Arial" w:eastAsia="SimSun" w:hAnsi="Arial" w:cs="Arial"/>
                <w:iCs/>
                <w:lang w:val="sl-SI"/>
              </w:rPr>
              <w:t> </w:t>
            </w:r>
            <w:r w:rsidRPr="00A227C7">
              <w:rPr>
                <w:rFonts w:ascii="Arial" w:eastAsia="SimSun" w:hAnsi="Arial" w:cs="Arial"/>
                <w:iCs/>
                <w:lang w:val="sl-SI"/>
              </w:rPr>
              <w:t xml:space="preserve">– Specifikacija in </w:t>
            </w:r>
            <w:r w:rsidR="003C06C0" w:rsidRPr="00A227C7">
              <w:rPr>
                <w:rFonts w:ascii="Arial" w:eastAsia="SimSun" w:hAnsi="Arial" w:cs="Arial"/>
                <w:iCs/>
                <w:lang w:val="sl-SI"/>
              </w:rPr>
              <w:t>preizk</w:t>
            </w:r>
            <w:r w:rsidRPr="00A227C7">
              <w:rPr>
                <w:rFonts w:ascii="Arial" w:eastAsia="SimSun" w:hAnsi="Arial" w:cs="Arial"/>
                <w:iCs/>
                <w:lang w:val="sl-SI"/>
              </w:rPr>
              <w:t>ušanje tipa</w:t>
            </w:r>
          </w:p>
        </w:tc>
        <w:tc>
          <w:tcPr>
            <w:tcW w:w="1853" w:type="dxa"/>
            <w:shd w:val="clear" w:color="auto" w:fill="auto"/>
          </w:tcPr>
          <w:p w:rsidR="00BD2E64" w:rsidRPr="00A227C7" w:rsidRDefault="00BD2E64" w:rsidP="00547911">
            <w:pPr>
              <w:rPr>
                <w:rFonts w:ascii="Arial" w:eastAsia="SimSun" w:hAnsi="Arial" w:cs="Arial"/>
                <w:lang w:val="sl-SI"/>
              </w:rPr>
            </w:pPr>
            <w:r w:rsidRPr="00A227C7">
              <w:rPr>
                <w:rFonts w:ascii="Arial" w:eastAsia="Calibri" w:hAnsi="Arial" w:cs="Arial"/>
                <w:lang w:val="sl-SI"/>
              </w:rPr>
              <w:t>do nadaljnjega</w:t>
            </w:r>
          </w:p>
        </w:tc>
      </w:tr>
    </w:tbl>
    <w:p w:rsidR="00BD2E64" w:rsidRPr="00A227C7" w:rsidRDefault="00BD2E64" w:rsidP="00BD2E64">
      <w:pPr>
        <w:rPr>
          <w:rFonts w:ascii="Arial" w:eastAsia="SimSun" w:hAnsi="Arial" w:cs="Arial"/>
          <w:lang w:val="sl-SI" w:eastAsia="zh-CN"/>
        </w:rPr>
      </w:pPr>
      <w:r w:rsidRPr="00A227C7">
        <w:rPr>
          <w:rFonts w:ascii="Arial" w:eastAsia="SimSun" w:hAnsi="Arial" w:cs="Arial"/>
          <w:lang w:val="sl-SI" w:eastAsia="zh-CN"/>
        </w:rPr>
        <w:t>«.</w:t>
      </w:r>
    </w:p>
    <w:p w:rsidR="00BD2E64" w:rsidRPr="00A227C7" w:rsidRDefault="00BD2E64" w:rsidP="00BD2E64">
      <w:pPr>
        <w:rPr>
          <w:rFonts w:ascii="Arial" w:eastAsia="SimSun" w:hAnsi="Arial" w:cs="Arial"/>
          <w:lang w:val="sl-SI" w:eastAsia="zh-CN"/>
        </w:rPr>
      </w:pPr>
    </w:p>
    <w:p w:rsidR="00CE2F6E" w:rsidRPr="00A227C7" w:rsidRDefault="00CE2F6E" w:rsidP="00CE2F6E">
      <w:pPr>
        <w:jc w:val="both"/>
        <w:rPr>
          <w:rFonts w:ascii="Arial" w:eastAsia="SimSun" w:hAnsi="Arial" w:cs="Arial"/>
          <w:lang w:val="sl-SI" w:eastAsia="zh-CN"/>
        </w:rPr>
      </w:pPr>
      <w:r w:rsidRPr="00A227C7">
        <w:rPr>
          <w:rFonts w:ascii="Arial" w:eastAsia="SimSun" w:hAnsi="Arial" w:cs="Arial"/>
          <w:lang w:val="sl-SI" w:eastAsia="zh-CN"/>
        </w:rPr>
        <w:t>V 6.2.2.3 se v drugi tabeli v vrstici s standardom »ISO 16111:2008« v zadnj</w:t>
      </w:r>
      <w:r w:rsidR="007C608D" w:rsidRPr="00A227C7">
        <w:rPr>
          <w:rFonts w:ascii="Arial" w:eastAsia="SimSun" w:hAnsi="Arial" w:cs="Arial"/>
          <w:lang w:val="sl-SI" w:eastAsia="zh-CN"/>
        </w:rPr>
        <w:t>i koloni</w:t>
      </w:r>
      <w:r w:rsidRPr="00A227C7">
        <w:rPr>
          <w:rFonts w:ascii="Arial" w:eastAsia="SimSun" w:hAnsi="Arial" w:cs="Arial"/>
          <w:lang w:val="sl-SI" w:eastAsia="zh-CN"/>
        </w:rPr>
        <w:t xml:space="preserve"> besedilo spremeni tako, da se glasi: »do 31. decembra 2026«, za vrstico s standardom »ISO 16111:2008« se doda nova vrstica z besedilom, ki se glasi:</w:t>
      </w:r>
    </w:p>
    <w:p w:rsidR="00CE2F6E" w:rsidRPr="00A227C7" w:rsidRDefault="00CE2F6E" w:rsidP="00CE2F6E">
      <w:pPr>
        <w:rPr>
          <w:rFonts w:ascii="Arial" w:eastAsia="SimSun" w:hAnsi="Arial" w:cs="Arial"/>
          <w:lang w:val="sl-SI" w:eastAsia="zh-CN"/>
        </w:rPr>
      </w:pPr>
      <w:r w:rsidRPr="00A227C7">
        <w:rPr>
          <w:rFonts w:ascii="Arial" w:eastAsia="SimSun" w:hAnsi="Arial" w:cs="Arial"/>
          <w:lang w:val="sl-SI"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CE2F6E">
        <w:trPr>
          <w:trHeight w:val="441"/>
        </w:trPr>
        <w:tc>
          <w:tcPr>
            <w:tcW w:w="1842" w:type="dxa"/>
            <w:shd w:val="clear" w:color="auto" w:fill="auto"/>
          </w:tcPr>
          <w:p w:rsidR="00CE2F6E" w:rsidRPr="00A227C7" w:rsidRDefault="00CE2F6E" w:rsidP="00547911">
            <w:pPr>
              <w:rPr>
                <w:rFonts w:ascii="Arial" w:eastAsia="SimSun" w:hAnsi="Arial" w:cs="Arial"/>
                <w:lang w:val="sl-SI"/>
              </w:rPr>
            </w:pPr>
            <w:r w:rsidRPr="00A227C7">
              <w:rPr>
                <w:rFonts w:ascii="Arial" w:eastAsia="SimSun" w:hAnsi="Arial" w:cs="Arial"/>
                <w:lang w:val="sl-SI"/>
              </w:rPr>
              <w:t>ISO 16111:2018</w:t>
            </w:r>
          </w:p>
        </w:tc>
        <w:tc>
          <w:tcPr>
            <w:tcW w:w="5235" w:type="dxa"/>
            <w:shd w:val="clear" w:color="auto" w:fill="auto"/>
          </w:tcPr>
          <w:p w:rsidR="00CE2F6E" w:rsidRPr="00A227C7" w:rsidRDefault="00CE2F6E" w:rsidP="00547911">
            <w:pPr>
              <w:jc w:val="both"/>
              <w:rPr>
                <w:rFonts w:ascii="Arial" w:eastAsia="SimSun" w:hAnsi="Arial" w:cs="Arial"/>
                <w:iCs/>
                <w:lang w:val="sl-SI"/>
              </w:rPr>
            </w:pPr>
            <w:r w:rsidRPr="00A227C7">
              <w:rPr>
                <w:rFonts w:ascii="Arial" w:eastAsia="SimSun" w:hAnsi="Arial" w:cs="Arial"/>
                <w:iCs/>
                <w:lang w:val="sl-SI"/>
              </w:rPr>
              <w:t xml:space="preserve">Premične naprave za shranjevanje plina – Vodik, absorbiran v reverzibilnem kovinskem hidridu </w:t>
            </w:r>
          </w:p>
        </w:tc>
        <w:tc>
          <w:tcPr>
            <w:tcW w:w="1853" w:type="dxa"/>
            <w:shd w:val="clear" w:color="auto" w:fill="auto"/>
          </w:tcPr>
          <w:p w:rsidR="00CE2F6E" w:rsidRPr="00A227C7" w:rsidRDefault="00CE2F6E" w:rsidP="00547911">
            <w:pPr>
              <w:rPr>
                <w:rFonts w:ascii="Arial" w:eastAsia="SimSun" w:hAnsi="Arial" w:cs="Arial"/>
                <w:lang w:val="sl-SI"/>
              </w:rPr>
            </w:pPr>
            <w:r w:rsidRPr="00A227C7">
              <w:rPr>
                <w:rFonts w:ascii="Arial" w:eastAsia="Calibri" w:hAnsi="Arial" w:cs="Arial"/>
                <w:lang w:val="sl-SI"/>
              </w:rPr>
              <w:t>do nadaljnjega</w:t>
            </w:r>
          </w:p>
        </w:tc>
      </w:tr>
    </w:tbl>
    <w:p w:rsidR="00CE2F6E" w:rsidRPr="00A227C7" w:rsidRDefault="00CE2F6E" w:rsidP="00CE2F6E">
      <w:pPr>
        <w:rPr>
          <w:rFonts w:ascii="Arial" w:eastAsia="SimSun" w:hAnsi="Arial" w:cs="Arial"/>
          <w:lang w:val="sl-SI" w:eastAsia="zh-CN"/>
        </w:rPr>
      </w:pPr>
      <w:r w:rsidRPr="00A227C7">
        <w:rPr>
          <w:rFonts w:ascii="Arial" w:eastAsia="SimSun" w:hAnsi="Arial" w:cs="Arial"/>
          <w:lang w:val="sl-SI" w:eastAsia="zh-CN"/>
        </w:rPr>
        <w:t>«.</w:t>
      </w:r>
    </w:p>
    <w:p w:rsidR="00CE2F6E" w:rsidRPr="00A227C7" w:rsidRDefault="00CE2F6E" w:rsidP="00CE2F6E">
      <w:pPr>
        <w:rPr>
          <w:rFonts w:ascii="Arial" w:eastAsia="SimSun" w:hAnsi="Arial" w:cs="Arial"/>
          <w:lang w:val="sl-SI" w:eastAsia="zh-CN"/>
        </w:rPr>
      </w:pPr>
    </w:p>
    <w:p w:rsidR="003A57FF" w:rsidRPr="00A227C7" w:rsidRDefault="003A57FF" w:rsidP="003A57FF">
      <w:pPr>
        <w:jc w:val="both"/>
        <w:rPr>
          <w:rFonts w:ascii="Arial" w:eastAsia="SimSun" w:hAnsi="Arial" w:cs="Arial"/>
          <w:lang w:val="sl-SI" w:eastAsia="zh-CN"/>
        </w:rPr>
      </w:pPr>
      <w:r w:rsidRPr="00A227C7">
        <w:rPr>
          <w:rFonts w:ascii="Arial" w:eastAsia="SimSun" w:hAnsi="Arial" w:cs="Arial"/>
          <w:lang w:val="sl-SI" w:eastAsia="zh-CN"/>
        </w:rPr>
        <w:t xml:space="preserve">V 6.2.2.4 </w:t>
      </w:r>
      <w:r w:rsidR="00755D19" w:rsidRPr="00A227C7">
        <w:rPr>
          <w:rFonts w:ascii="Arial" w:eastAsia="SimSun" w:hAnsi="Arial" w:cs="Arial"/>
          <w:lang w:val="sl-SI" w:eastAsia="zh-CN"/>
        </w:rPr>
        <w:t xml:space="preserve">se </w:t>
      </w:r>
      <w:r w:rsidRPr="00A227C7">
        <w:rPr>
          <w:rFonts w:ascii="Arial" w:eastAsia="SimSun" w:hAnsi="Arial" w:cs="Arial"/>
          <w:lang w:val="sl-SI" w:eastAsia="zh-CN"/>
        </w:rPr>
        <w:t>besedilo »Za redni pregled in preizkus UN jeklenk in njihovih zapiral veljajo naslednji standardi« nadomesti z besedilom »</w:t>
      </w:r>
      <w:r w:rsidR="005C4812" w:rsidRPr="00A227C7">
        <w:rPr>
          <w:rFonts w:ascii="Arial" w:eastAsia="SimSun" w:hAnsi="Arial" w:cs="Arial"/>
          <w:lang w:val="sl-SI" w:eastAsia="zh-CN"/>
        </w:rPr>
        <w:t>Za redni pregled in preizkus UN tlačnih posod veljajo naslednji standardi</w:t>
      </w:r>
      <w:r w:rsidRPr="00A227C7">
        <w:rPr>
          <w:rFonts w:ascii="Arial" w:eastAsia="SimSun" w:hAnsi="Arial" w:cs="Arial"/>
          <w:lang w:val="sl-SI" w:eastAsia="zh-CN"/>
        </w:rPr>
        <w:t>«.</w:t>
      </w:r>
    </w:p>
    <w:p w:rsidR="00CE2F6E" w:rsidRPr="00A227C7" w:rsidRDefault="00CE2F6E" w:rsidP="00942D35">
      <w:pPr>
        <w:jc w:val="both"/>
        <w:rPr>
          <w:rFonts w:ascii="Arial" w:eastAsia="SimSun" w:hAnsi="Arial" w:cs="Arial"/>
          <w:lang w:val="sl-SI" w:eastAsia="zh-CN"/>
        </w:rPr>
      </w:pPr>
    </w:p>
    <w:p w:rsidR="00942D35" w:rsidRPr="00A227C7" w:rsidRDefault="00942D35" w:rsidP="00942D35">
      <w:pPr>
        <w:jc w:val="both"/>
        <w:rPr>
          <w:rFonts w:ascii="Arial" w:eastAsia="SimSun" w:hAnsi="Arial" w:cs="Arial"/>
          <w:lang w:val="sl-SI" w:eastAsia="zh-CN"/>
        </w:rPr>
      </w:pPr>
      <w:r w:rsidRPr="00A227C7">
        <w:rPr>
          <w:rFonts w:ascii="Arial" w:eastAsia="SimSun" w:hAnsi="Arial" w:cs="Arial"/>
          <w:lang w:val="sl-SI" w:eastAsia="zh-CN"/>
        </w:rPr>
        <w:t>V 6.2.2.4 se v prvi tabeli v vrstici s standardom »ISO 6406:2005« v zadnj</w:t>
      </w:r>
      <w:r w:rsidR="007C608D" w:rsidRPr="00A227C7">
        <w:rPr>
          <w:rFonts w:ascii="Arial" w:eastAsia="SimSun" w:hAnsi="Arial" w:cs="Arial"/>
          <w:lang w:val="sl-SI" w:eastAsia="zh-CN"/>
        </w:rPr>
        <w:t>i koloni</w:t>
      </w:r>
      <w:r w:rsidRPr="00A227C7">
        <w:rPr>
          <w:rFonts w:ascii="Arial" w:eastAsia="SimSun" w:hAnsi="Arial" w:cs="Arial"/>
          <w:lang w:val="sl-SI" w:eastAsia="zh-CN"/>
        </w:rPr>
        <w:t xml:space="preserve"> besedilo spremeni tako, da se glasi: »do 31. decembra 2024«, za vrstico s standardom »ISO 6406:2005« se doda nova vrstica z besedilom, ki se glasi:</w:t>
      </w:r>
    </w:p>
    <w:p w:rsidR="00942D35" w:rsidRPr="00A227C7" w:rsidRDefault="00942D35" w:rsidP="00942D35">
      <w:pPr>
        <w:jc w:val="both"/>
        <w:rPr>
          <w:rFonts w:ascii="Arial" w:eastAsia="SimSun" w:hAnsi="Arial" w:cs="Arial"/>
          <w:lang w:val="sl-SI" w:eastAsia="zh-CN"/>
        </w:rPr>
      </w:pPr>
      <w:r w:rsidRPr="00A227C7">
        <w:rPr>
          <w:rFonts w:ascii="Arial" w:eastAsia="SimSun" w:hAnsi="Arial" w:cs="Arial"/>
          <w:lang w:val="sl-SI"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45"/>
        <w:gridCol w:w="1843"/>
      </w:tblGrid>
      <w:tr w:rsidR="00A227C7" w:rsidRPr="00A227C7" w:rsidTr="00942D35">
        <w:tc>
          <w:tcPr>
            <w:tcW w:w="1842" w:type="dxa"/>
            <w:shd w:val="clear" w:color="auto" w:fill="auto"/>
          </w:tcPr>
          <w:p w:rsidR="00942D35" w:rsidRPr="00A227C7" w:rsidRDefault="00942D35" w:rsidP="00547911">
            <w:pPr>
              <w:kinsoku w:val="0"/>
              <w:overflowPunct w:val="0"/>
              <w:autoSpaceDE w:val="0"/>
              <w:autoSpaceDN w:val="0"/>
              <w:adjustRightInd w:val="0"/>
              <w:snapToGrid w:val="0"/>
              <w:rPr>
                <w:rFonts w:ascii="Arial" w:eastAsia="SimSun" w:hAnsi="Arial" w:cs="Arial"/>
                <w:lang w:eastAsia="zh-CN"/>
              </w:rPr>
            </w:pPr>
            <w:r w:rsidRPr="00A227C7">
              <w:rPr>
                <w:rFonts w:ascii="Arial" w:eastAsia="SimSun" w:hAnsi="Arial" w:cs="Arial"/>
                <w:lang w:eastAsia="zh-CN"/>
              </w:rPr>
              <w:t>ISO 18119:2018</w:t>
            </w:r>
          </w:p>
        </w:tc>
        <w:tc>
          <w:tcPr>
            <w:tcW w:w="5245" w:type="dxa"/>
            <w:shd w:val="clear" w:color="auto" w:fill="auto"/>
          </w:tcPr>
          <w:p w:rsidR="00942D35" w:rsidRPr="00A227C7" w:rsidRDefault="00C15DE1" w:rsidP="005C4812">
            <w:pPr>
              <w:kinsoku w:val="0"/>
              <w:overflowPunct w:val="0"/>
              <w:autoSpaceDE w:val="0"/>
              <w:autoSpaceDN w:val="0"/>
              <w:adjustRightInd w:val="0"/>
              <w:snapToGrid w:val="0"/>
              <w:jc w:val="both"/>
              <w:rPr>
                <w:rFonts w:ascii="Arial" w:eastAsia="SimSun" w:hAnsi="Arial" w:cs="Arial"/>
                <w:lang w:val="sl-SI" w:eastAsia="zh-CN"/>
              </w:rPr>
            </w:pPr>
            <w:r w:rsidRPr="00A227C7">
              <w:rPr>
                <w:rFonts w:ascii="Arial" w:eastAsia="SimSun" w:hAnsi="Arial" w:cs="Arial"/>
                <w:lang w:val="sl-SI" w:eastAsia="zh-CN"/>
              </w:rPr>
              <w:t>Plinske jeklenke –</w:t>
            </w:r>
            <w:r w:rsidRPr="00A227C7">
              <w:rPr>
                <w:rFonts w:ascii="Arial" w:eastAsia="SimSun" w:hAnsi="Arial" w:cs="Arial"/>
                <w:lang w:eastAsia="zh-CN"/>
              </w:rPr>
              <w:t xml:space="preserve"> </w:t>
            </w:r>
            <w:r w:rsidR="005C4812" w:rsidRPr="00A227C7">
              <w:rPr>
                <w:rFonts w:ascii="Arial" w:eastAsia="SimSun" w:hAnsi="Arial" w:cs="Arial"/>
                <w:lang w:val="sl-SI" w:eastAsia="zh-CN"/>
              </w:rPr>
              <w:t>Plinske jeklenke in velike jeklenke iz jekla iz celega in iz aluminijeve zlitine iz celega – Redni pregled in preizkus</w:t>
            </w:r>
          </w:p>
        </w:tc>
        <w:tc>
          <w:tcPr>
            <w:tcW w:w="1843" w:type="dxa"/>
            <w:shd w:val="clear" w:color="auto" w:fill="auto"/>
          </w:tcPr>
          <w:p w:rsidR="00942D35" w:rsidRPr="00A227C7" w:rsidRDefault="00942D35" w:rsidP="00547911">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do nadaljnjega</w:t>
            </w:r>
          </w:p>
        </w:tc>
      </w:tr>
    </w:tbl>
    <w:p w:rsidR="00942D35" w:rsidRPr="00A227C7" w:rsidRDefault="00942D35" w:rsidP="00942D35">
      <w:pPr>
        <w:rPr>
          <w:rFonts w:ascii="Arial" w:eastAsia="SimSun" w:hAnsi="Arial" w:cs="Arial"/>
          <w:lang w:val="sl-SI" w:eastAsia="zh-CN"/>
        </w:rPr>
      </w:pPr>
      <w:r w:rsidRPr="00A227C7">
        <w:rPr>
          <w:rFonts w:ascii="Arial" w:eastAsia="SimSun" w:hAnsi="Arial" w:cs="Arial"/>
          <w:lang w:val="sl-SI" w:eastAsia="zh-CN"/>
        </w:rPr>
        <w:t>«.</w:t>
      </w:r>
    </w:p>
    <w:p w:rsidR="00BD2E64" w:rsidRPr="00A227C7" w:rsidRDefault="00BD2E64" w:rsidP="00942D35">
      <w:pPr>
        <w:jc w:val="both"/>
        <w:rPr>
          <w:rFonts w:ascii="Arial" w:eastAsia="SimSun" w:hAnsi="Arial" w:cs="Arial"/>
          <w:lang w:val="sl-SI" w:eastAsia="zh-CN"/>
        </w:rPr>
      </w:pPr>
    </w:p>
    <w:p w:rsidR="007E5018" w:rsidRPr="00A227C7" w:rsidRDefault="007E5018" w:rsidP="007E5018">
      <w:pPr>
        <w:jc w:val="both"/>
        <w:rPr>
          <w:rFonts w:ascii="Arial" w:eastAsia="SimSun" w:hAnsi="Arial" w:cs="Arial"/>
          <w:lang w:val="sl-SI" w:eastAsia="zh-CN"/>
        </w:rPr>
      </w:pPr>
      <w:r w:rsidRPr="00A227C7">
        <w:rPr>
          <w:rFonts w:ascii="Arial" w:eastAsia="SimSun" w:hAnsi="Arial" w:cs="Arial"/>
          <w:lang w:val="sl-SI" w:eastAsia="zh-CN"/>
        </w:rPr>
        <w:t>V 6.2.2.4 se v prvi tabeli v vrstici s standardom »ISO 10460:2005« v zadnj</w:t>
      </w:r>
      <w:r w:rsidR="007C608D" w:rsidRPr="00A227C7">
        <w:rPr>
          <w:rFonts w:ascii="Arial" w:eastAsia="SimSun" w:hAnsi="Arial" w:cs="Arial"/>
          <w:lang w:val="sl-SI" w:eastAsia="zh-CN"/>
        </w:rPr>
        <w:t>i koloni</w:t>
      </w:r>
      <w:r w:rsidRPr="00A227C7">
        <w:rPr>
          <w:rFonts w:ascii="Arial" w:eastAsia="SimSun" w:hAnsi="Arial" w:cs="Arial"/>
          <w:lang w:val="sl-SI" w:eastAsia="zh-CN"/>
        </w:rPr>
        <w:t xml:space="preserve"> besedilo spremeni tako, da se glasi: »do 31. decembra 2024«, za vrstico s standardom »ISO 10460:2005« se doda nova vrstica z besedilom, ki se glasi:</w:t>
      </w:r>
    </w:p>
    <w:p w:rsidR="007E5018" w:rsidRPr="00A227C7" w:rsidRDefault="007E5018" w:rsidP="007E5018">
      <w:pPr>
        <w:jc w:val="both"/>
        <w:rPr>
          <w:rFonts w:ascii="Arial" w:eastAsia="SimSun" w:hAnsi="Arial" w:cs="Arial"/>
          <w:lang w:val="sl-SI" w:eastAsia="zh-CN"/>
        </w:rPr>
      </w:pPr>
      <w:r w:rsidRPr="00A227C7">
        <w:rPr>
          <w:rFonts w:ascii="Arial" w:eastAsia="SimSun" w:hAnsi="Arial" w:cs="Arial"/>
          <w:lang w:val="sl-SI"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45"/>
        <w:gridCol w:w="1843"/>
      </w:tblGrid>
      <w:tr w:rsidR="00A227C7" w:rsidRPr="00A227C7" w:rsidTr="007E5018">
        <w:trPr>
          <w:trHeight w:val="219"/>
        </w:trPr>
        <w:tc>
          <w:tcPr>
            <w:tcW w:w="1842" w:type="dxa"/>
            <w:shd w:val="clear" w:color="auto" w:fill="auto"/>
          </w:tcPr>
          <w:p w:rsidR="007E5018" w:rsidRPr="00A227C7" w:rsidRDefault="007E5018" w:rsidP="00547911">
            <w:pPr>
              <w:kinsoku w:val="0"/>
              <w:overflowPunct w:val="0"/>
              <w:autoSpaceDE w:val="0"/>
              <w:autoSpaceDN w:val="0"/>
              <w:adjustRightInd w:val="0"/>
              <w:snapToGrid w:val="0"/>
              <w:rPr>
                <w:rFonts w:ascii="Arial" w:eastAsia="SimSun" w:hAnsi="Arial" w:cs="Arial"/>
                <w:lang w:eastAsia="zh-CN"/>
              </w:rPr>
            </w:pPr>
            <w:r w:rsidRPr="00A227C7">
              <w:rPr>
                <w:rFonts w:ascii="Arial" w:eastAsia="SimSun" w:hAnsi="Arial" w:cs="Arial"/>
                <w:lang w:eastAsia="zh-CN"/>
              </w:rPr>
              <w:t>ISO 10460:2018</w:t>
            </w:r>
          </w:p>
        </w:tc>
        <w:tc>
          <w:tcPr>
            <w:tcW w:w="5245" w:type="dxa"/>
            <w:shd w:val="clear" w:color="auto" w:fill="auto"/>
          </w:tcPr>
          <w:p w:rsidR="007E5018" w:rsidRPr="00A227C7" w:rsidRDefault="00C15DE1" w:rsidP="002B0A08">
            <w:pPr>
              <w:kinsoku w:val="0"/>
              <w:overflowPunct w:val="0"/>
              <w:autoSpaceDE w:val="0"/>
              <w:autoSpaceDN w:val="0"/>
              <w:adjustRightInd w:val="0"/>
              <w:snapToGrid w:val="0"/>
              <w:jc w:val="both"/>
              <w:rPr>
                <w:rFonts w:ascii="Arial" w:eastAsia="SimSun" w:hAnsi="Arial" w:cs="Arial"/>
                <w:lang w:eastAsia="zh-CN"/>
              </w:rPr>
            </w:pPr>
            <w:r w:rsidRPr="00A227C7">
              <w:rPr>
                <w:rFonts w:ascii="Arial" w:eastAsia="SimSun" w:hAnsi="Arial" w:cs="Arial"/>
                <w:lang w:val="sl-SI" w:eastAsia="zh-CN"/>
              </w:rPr>
              <w:t>Plinske jeklenke –</w:t>
            </w:r>
            <w:r w:rsidRPr="00A227C7">
              <w:rPr>
                <w:rFonts w:ascii="Arial" w:eastAsia="SimSun" w:hAnsi="Arial" w:cs="Arial"/>
                <w:lang w:eastAsia="zh-CN"/>
              </w:rPr>
              <w:t xml:space="preserve"> </w:t>
            </w:r>
            <w:r w:rsidR="002B0A08" w:rsidRPr="00A227C7">
              <w:rPr>
                <w:rFonts w:ascii="Arial" w:eastAsia="SimSun" w:hAnsi="Arial" w:cs="Arial"/>
                <w:lang w:val="sl-SI" w:eastAsia="zh-CN"/>
              </w:rPr>
              <w:t>Varjene plinske jeklenke iz aluminijeve zlitine, ogljikovega jekla in nerjavnega jekla – Redni pregled in preizkus</w:t>
            </w:r>
          </w:p>
        </w:tc>
        <w:tc>
          <w:tcPr>
            <w:tcW w:w="1843" w:type="dxa"/>
            <w:shd w:val="clear" w:color="auto" w:fill="auto"/>
          </w:tcPr>
          <w:p w:rsidR="007E5018" w:rsidRPr="00A227C7" w:rsidRDefault="007E5018" w:rsidP="00547911">
            <w:pPr>
              <w:kinsoku w:val="0"/>
              <w:overflowPunct w:val="0"/>
              <w:autoSpaceDE w:val="0"/>
              <w:autoSpaceDN w:val="0"/>
              <w:adjustRightInd w:val="0"/>
              <w:snapToGrid w:val="0"/>
              <w:rPr>
                <w:rFonts w:ascii="Arial" w:eastAsia="SimSun" w:hAnsi="Arial" w:cs="Arial"/>
                <w:lang w:val="sl-SI" w:eastAsia="zh-CN"/>
              </w:rPr>
            </w:pPr>
            <w:r w:rsidRPr="00A227C7">
              <w:rPr>
                <w:rFonts w:ascii="Arial" w:eastAsia="SimSun" w:hAnsi="Arial" w:cs="Arial"/>
                <w:lang w:val="sl-SI" w:eastAsia="zh-CN"/>
              </w:rPr>
              <w:t>do nadaljnjega</w:t>
            </w:r>
          </w:p>
        </w:tc>
      </w:tr>
    </w:tbl>
    <w:p w:rsidR="007E5018" w:rsidRPr="00A227C7" w:rsidRDefault="007E5018" w:rsidP="007E5018">
      <w:pPr>
        <w:rPr>
          <w:rFonts w:ascii="Arial" w:eastAsia="SimSun" w:hAnsi="Arial" w:cs="Arial"/>
          <w:lang w:val="sl-SI" w:eastAsia="zh-CN"/>
        </w:rPr>
      </w:pPr>
      <w:r w:rsidRPr="00A227C7">
        <w:rPr>
          <w:rFonts w:ascii="Arial" w:eastAsia="SimSun" w:hAnsi="Arial" w:cs="Arial"/>
          <w:lang w:val="sl-SI" w:eastAsia="zh-CN"/>
        </w:rPr>
        <w:t>«.</w:t>
      </w:r>
    </w:p>
    <w:p w:rsidR="007E5018" w:rsidRPr="00A227C7" w:rsidRDefault="007E5018" w:rsidP="00942D35">
      <w:pPr>
        <w:jc w:val="both"/>
        <w:rPr>
          <w:rFonts w:ascii="Arial" w:eastAsia="SimSun" w:hAnsi="Arial" w:cs="Arial"/>
          <w:lang w:val="sl-SI" w:eastAsia="zh-CN"/>
        </w:rPr>
      </w:pPr>
    </w:p>
    <w:p w:rsidR="00295F39" w:rsidRPr="00A227C7" w:rsidRDefault="00295F39" w:rsidP="00942D35">
      <w:pPr>
        <w:jc w:val="both"/>
        <w:rPr>
          <w:rFonts w:ascii="Arial" w:eastAsia="SimSun" w:hAnsi="Arial" w:cs="Arial"/>
          <w:lang w:val="sl-SI" w:eastAsia="zh-CN"/>
        </w:rPr>
      </w:pPr>
      <w:r w:rsidRPr="00A227C7">
        <w:rPr>
          <w:rFonts w:ascii="Arial" w:eastAsia="SimSun" w:hAnsi="Arial" w:cs="Arial"/>
          <w:lang w:val="sl-SI" w:eastAsia="zh-CN"/>
        </w:rPr>
        <w:t>V 6.2.2.4 se v prvi tabeli v vrstici s standardom »ISO 10461:2005 + A1:2006« v zadnj</w:t>
      </w:r>
      <w:r w:rsidR="007C608D" w:rsidRPr="00A227C7">
        <w:rPr>
          <w:rFonts w:ascii="Arial" w:eastAsia="SimSun" w:hAnsi="Arial" w:cs="Arial"/>
          <w:lang w:val="sl-SI" w:eastAsia="zh-CN"/>
        </w:rPr>
        <w:t>i koloni</w:t>
      </w:r>
      <w:r w:rsidRPr="00A227C7">
        <w:rPr>
          <w:rFonts w:ascii="Arial" w:eastAsia="SimSun" w:hAnsi="Arial" w:cs="Arial"/>
          <w:lang w:val="sl-SI" w:eastAsia="zh-CN"/>
        </w:rPr>
        <w:t xml:space="preserve"> besedilo spremeni tako, da se glasi: »do 31. decembra 2024«, za vrstico s standardom »ISO 10461:2005 + A1:2006« se doda</w:t>
      </w:r>
      <w:r w:rsidR="00C15DE1" w:rsidRPr="00A227C7">
        <w:rPr>
          <w:rFonts w:ascii="Arial" w:eastAsia="SimSun" w:hAnsi="Arial" w:cs="Arial"/>
          <w:lang w:val="sl-SI" w:eastAsia="zh-CN"/>
        </w:rPr>
        <w:t>ta</w:t>
      </w:r>
      <w:r w:rsidRPr="00A227C7">
        <w:rPr>
          <w:rFonts w:ascii="Arial" w:eastAsia="SimSun" w:hAnsi="Arial" w:cs="Arial"/>
          <w:lang w:val="sl-SI" w:eastAsia="zh-CN"/>
        </w:rPr>
        <w:t xml:space="preserve"> nov</w:t>
      </w:r>
      <w:r w:rsidR="00C15DE1" w:rsidRPr="00A227C7">
        <w:rPr>
          <w:rFonts w:ascii="Arial" w:eastAsia="SimSun" w:hAnsi="Arial" w:cs="Arial"/>
          <w:lang w:val="sl-SI" w:eastAsia="zh-CN"/>
        </w:rPr>
        <w:t>i</w:t>
      </w:r>
      <w:r w:rsidRPr="00A227C7">
        <w:rPr>
          <w:rFonts w:ascii="Arial" w:eastAsia="SimSun" w:hAnsi="Arial" w:cs="Arial"/>
          <w:lang w:val="sl-SI" w:eastAsia="zh-CN"/>
        </w:rPr>
        <w:t xml:space="preserve"> vrstic</w:t>
      </w:r>
      <w:r w:rsidR="00C15DE1" w:rsidRPr="00A227C7">
        <w:rPr>
          <w:rFonts w:ascii="Arial" w:eastAsia="SimSun" w:hAnsi="Arial" w:cs="Arial"/>
          <w:lang w:val="sl-SI" w:eastAsia="zh-CN"/>
        </w:rPr>
        <w:t>i</w:t>
      </w:r>
      <w:r w:rsidRPr="00A227C7">
        <w:rPr>
          <w:rFonts w:ascii="Arial" w:eastAsia="SimSun" w:hAnsi="Arial" w:cs="Arial"/>
          <w:lang w:val="sl-SI" w:eastAsia="zh-CN"/>
        </w:rPr>
        <w:t xml:space="preserve"> z besedilom, ki se glasi:</w:t>
      </w:r>
    </w:p>
    <w:p w:rsidR="00BD2E64" w:rsidRPr="00A227C7" w:rsidRDefault="00C15DE1" w:rsidP="00C32BC5">
      <w:pPr>
        <w:keepNext/>
        <w:keepLines/>
        <w:jc w:val="both"/>
        <w:rPr>
          <w:rFonts w:ascii="Arial" w:eastAsia="SimSun" w:hAnsi="Arial" w:cs="Arial"/>
          <w:lang w:val="sl-SI" w:eastAsia="zh-CN"/>
        </w:rPr>
      </w:pPr>
      <w:r w:rsidRPr="00A227C7">
        <w:rPr>
          <w:rFonts w:ascii="Arial" w:eastAsia="SimSun" w:hAnsi="Arial" w:cs="Arial"/>
          <w:lang w:val="sl-SI"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C15DE1">
        <w:tc>
          <w:tcPr>
            <w:tcW w:w="1842" w:type="dxa"/>
            <w:shd w:val="clear" w:color="auto" w:fill="auto"/>
          </w:tcPr>
          <w:p w:rsidR="00C15DE1" w:rsidRPr="00A227C7" w:rsidRDefault="00C15DE1" w:rsidP="00C32BC5">
            <w:pPr>
              <w:keepNext/>
              <w:keepLines/>
              <w:rPr>
                <w:rFonts w:ascii="Arial" w:eastAsia="SimSun" w:hAnsi="Arial" w:cs="Arial"/>
                <w:lang w:val="sl-SI"/>
              </w:rPr>
            </w:pPr>
            <w:r w:rsidRPr="00A227C7">
              <w:rPr>
                <w:rFonts w:ascii="Arial" w:eastAsia="SimSun" w:hAnsi="Arial" w:cs="Arial"/>
                <w:lang w:val="sl-SI"/>
              </w:rPr>
              <w:t>ISO 10462:2013</w:t>
            </w:r>
          </w:p>
        </w:tc>
        <w:tc>
          <w:tcPr>
            <w:tcW w:w="5235" w:type="dxa"/>
            <w:shd w:val="clear" w:color="auto" w:fill="auto"/>
          </w:tcPr>
          <w:p w:rsidR="00C15DE1" w:rsidRPr="00A227C7" w:rsidRDefault="00C15DE1" w:rsidP="00C32BC5">
            <w:pPr>
              <w:keepNext/>
              <w:keepLines/>
              <w:jc w:val="both"/>
              <w:rPr>
                <w:rFonts w:ascii="Arial" w:eastAsia="SimSun" w:hAnsi="Arial" w:cs="Arial"/>
                <w:lang w:val="sl-SI"/>
              </w:rPr>
            </w:pPr>
            <w:r w:rsidRPr="00A227C7">
              <w:rPr>
                <w:rFonts w:ascii="Arial" w:eastAsia="SimSun" w:hAnsi="Arial" w:cs="Arial"/>
                <w:lang w:val="sl-SI"/>
              </w:rPr>
              <w:t xml:space="preserve">Plinske jeklenke – </w:t>
            </w:r>
            <w:r w:rsidR="00F02FA9" w:rsidRPr="00A227C7">
              <w:rPr>
                <w:rFonts w:ascii="Arial" w:eastAsia="SimSun" w:hAnsi="Arial" w:cs="Arial"/>
                <w:lang w:val="sl-SI"/>
              </w:rPr>
              <w:t>Acetilenske jeklenke</w:t>
            </w:r>
            <w:r w:rsidRPr="00A227C7">
              <w:rPr>
                <w:rFonts w:ascii="Arial" w:eastAsia="SimSun" w:hAnsi="Arial" w:cs="Arial"/>
                <w:lang w:val="sl-SI"/>
              </w:rPr>
              <w:t xml:space="preserve"> – Redni pregled in preizkus </w:t>
            </w:r>
          </w:p>
        </w:tc>
        <w:tc>
          <w:tcPr>
            <w:tcW w:w="1853" w:type="dxa"/>
            <w:shd w:val="clear" w:color="auto" w:fill="auto"/>
          </w:tcPr>
          <w:p w:rsidR="00C15DE1" w:rsidRPr="00A227C7" w:rsidRDefault="00C15DE1" w:rsidP="00C32BC5">
            <w:pPr>
              <w:keepNext/>
              <w:keepLines/>
              <w:rPr>
                <w:rFonts w:ascii="Arial" w:eastAsia="SimSun" w:hAnsi="Arial" w:cs="Arial"/>
                <w:lang w:val="sl-SI"/>
              </w:rPr>
            </w:pPr>
            <w:r w:rsidRPr="00A227C7">
              <w:rPr>
                <w:rFonts w:ascii="Arial" w:eastAsia="SimSun" w:hAnsi="Arial" w:cs="Arial"/>
                <w:lang w:val="sl-SI"/>
              </w:rPr>
              <w:t>do 31. decembra 2024</w:t>
            </w:r>
          </w:p>
        </w:tc>
      </w:tr>
      <w:tr w:rsidR="00A227C7" w:rsidRPr="00A227C7" w:rsidTr="00C15DE1">
        <w:tc>
          <w:tcPr>
            <w:tcW w:w="1842" w:type="dxa"/>
            <w:shd w:val="clear" w:color="auto" w:fill="auto"/>
          </w:tcPr>
          <w:p w:rsidR="00C15DE1" w:rsidRPr="00A227C7" w:rsidRDefault="00C15DE1" w:rsidP="00C32BC5">
            <w:pPr>
              <w:keepNext/>
              <w:keepLines/>
              <w:rPr>
                <w:rFonts w:ascii="Arial" w:eastAsia="SimSun" w:hAnsi="Arial" w:cs="Arial"/>
                <w:lang w:val="sl-SI"/>
              </w:rPr>
            </w:pPr>
            <w:r w:rsidRPr="00A227C7">
              <w:rPr>
                <w:rFonts w:ascii="Arial" w:eastAsia="SimSun" w:hAnsi="Arial" w:cs="Arial"/>
                <w:lang w:val="sl-SI"/>
              </w:rPr>
              <w:t>ISO 10462:2013 + Amd1:2019</w:t>
            </w:r>
          </w:p>
        </w:tc>
        <w:tc>
          <w:tcPr>
            <w:tcW w:w="5235" w:type="dxa"/>
            <w:shd w:val="clear" w:color="auto" w:fill="auto"/>
          </w:tcPr>
          <w:p w:rsidR="00C15DE1" w:rsidRPr="00A227C7" w:rsidRDefault="00C15DE1" w:rsidP="00C32BC5">
            <w:pPr>
              <w:keepNext/>
              <w:keepLines/>
              <w:jc w:val="both"/>
              <w:rPr>
                <w:rFonts w:ascii="Arial" w:eastAsia="SimSun" w:hAnsi="Arial" w:cs="Arial"/>
                <w:lang w:val="sl-SI"/>
              </w:rPr>
            </w:pPr>
            <w:r w:rsidRPr="00A227C7">
              <w:rPr>
                <w:rFonts w:ascii="Arial" w:eastAsia="SimSun" w:hAnsi="Arial" w:cs="Arial"/>
                <w:iCs/>
                <w:lang w:val="sl-SI" w:eastAsia="zh-CN"/>
              </w:rPr>
              <w:t xml:space="preserve">Plinske jeklenke – </w:t>
            </w:r>
            <w:r w:rsidR="00F02FA9" w:rsidRPr="00A227C7">
              <w:rPr>
                <w:rFonts w:ascii="Arial" w:eastAsia="SimSun" w:hAnsi="Arial" w:cs="Arial"/>
                <w:iCs/>
                <w:lang w:val="sl-SI" w:eastAsia="zh-CN"/>
              </w:rPr>
              <w:t>Acetilenske jeklenke</w:t>
            </w:r>
            <w:r w:rsidRPr="00A227C7">
              <w:rPr>
                <w:rFonts w:ascii="Arial" w:eastAsia="SimSun" w:hAnsi="Arial" w:cs="Arial"/>
                <w:iCs/>
                <w:lang w:val="sl-SI" w:eastAsia="zh-CN"/>
              </w:rPr>
              <w:t xml:space="preserve"> – Redni pregled in preizkus</w:t>
            </w:r>
          </w:p>
        </w:tc>
        <w:tc>
          <w:tcPr>
            <w:tcW w:w="1853" w:type="dxa"/>
            <w:shd w:val="clear" w:color="auto" w:fill="auto"/>
          </w:tcPr>
          <w:p w:rsidR="00C15DE1" w:rsidRPr="00A227C7" w:rsidRDefault="00C15DE1" w:rsidP="00C32BC5">
            <w:pPr>
              <w:keepNext/>
              <w:keepLines/>
              <w:rPr>
                <w:rFonts w:ascii="Arial" w:eastAsia="SimSun" w:hAnsi="Arial" w:cs="Arial"/>
                <w:lang w:val="sl-SI"/>
              </w:rPr>
            </w:pPr>
            <w:r w:rsidRPr="00A227C7">
              <w:rPr>
                <w:rFonts w:ascii="Arial" w:eastAsia="Calibri" w:hAnsi="Arial" w:cs="Arial"/>
                <w:lang w:val="sl-SI"/>
              </w:rPr>
              <w:t>do nadaljnjega</w:t>
            </w:r>
          </w:p>
        </w:tc>
      </w:tr>
    </w:tbl>
    <w:p w:rsidR="00C15DE1" w:rsidRPr="00A227C7" w:rsidRDefault="00337339" w:rsidP="00C32BC5">
      <w:pPr>
        <w:keepNext/>
        <w:keepLines/>
        <w:jc w:val="both"/>
        <w:rPr>
          <w:rFonts w:ascii="Arial" w:eastAsia="SimSun" w:hAnsi="Arial" w:cs="Arial"/>
          <w:lang w:val="sl-SI" w:eastAsia="zh-CN"/>
        </w:rPr>
      </w:pPr>
      <w:r w:rsidRPr="00A227C7">
        <w:rPr>
          <w:rFonts w:ascii="Arial" w:eastAsia="SimSun" w:hAnsi="Arial" w:cs="Arial"/>
          <w:lang w:val="sl-SI" w:eastAsia="zh-CN"/>
        </w:rPr>
        <w:t>«.</w:t>
      </w:r>
    </w:p>
    <w:p w:rsidR="00755D19" w:rsidRPr="00A227C7" w:rsidRDefault="00755D19" w:rsidP="009F6A4C">
      <w:pPr>
        <w:jc w:val="both"/>
        <w:rPr>
          <w:rFonts w:ascii="Arial" w:eastAsia="SimSun" w:hAnsi="Arial" w:cs="Arial"/>
          <w:lang w:val="sl-SI" w:eastAsia="zh-CN"/>
        </w:rPr>
      </w:pPr>
    </w:p>
    <w:p w:rsidR="009F6A4C" w:rsidRPr="00A227C7" w:rsidRDefault="009F6A4C" w:rsidP="009F6A4C">
      <w:pPr>
        <w:jc w:val="both"/>
        <w:rPr>
          <w:rFonts w:ascii="Arial" w:eastAsia="SimSun" w:hAnsi="Arial" w:cs="Arial"/>
          <w:lang w:val="sl-SI" w:eastAsia="zh-CN"/>
        </w:rPr>
      </w:pPr>
      <w:r w:rsidRPr="00A227C7">
        <w:rPr>
          <w:rFonts w:ascii="Arial" w:eastAsia="SimSun" w:hAnsi="Arial" w:cs="Arial"/>
          <w:lang w:val="sl-SI" w:eastAsia="zh-CN"/>
        </w:rPr>
        <w:t xml:space="preserve">V 6.2.2.4 se v prvi tabeli v vrstici s standardom »ISO 11513:2011« </w:t>
      </w:r>
      <w:r w:rsidR="005A023D" w:rsidRPr="00A227C7">
        <w:rPr>
          <w:rFonts w:ascii="Arial" w:eastAsia="SimSun" w:hAnsi="Arial" w:cs="Arial"/>
          <w:lang w:val="sl-SI" w:eastAsia="zh-CN"/>
        </w:rPr>
        <w:t>v drug</w:t>
      </w:r>
      <w:r w:rsidR="007C608D" w:rsidRPr="00A227C7">
        <w:rPr>
          <w:rFonts w:ascii="Arial" w:eastAsia="SimSun" w:hAnsi="Arial" w:cs="Arial"/>
          <w:lang w:val="sl-SI" w:eastAsia="zh-CN"/>
        </w:rPr>
        <w:t>i koloni</w:t>
      </w:r>
      <w:r w:rsidR="005A023D" w:rsidRPr="00A227C7">
        <w:rPr>
          <w:rFonts w:ascii="Arial" w:eastAsia="SimSun" w:hAnsi="Arial" w:cs="Arial"/>
          <w:lang w:val="sl-SI" w:eastAsia="zh-CN"/>
        </w:rPr>
        <w:t xml:space="preserve"> besedilo »pod atmosferskim tlakom« nadomesti z besedama »pri podtlaku«, </w:t>
      </w:r>
      <w:r w:rsidRPr="00A227C7">
        <w:rPr>
          <w:rFonts w:ascii="Arial" w:eastAsia="SimSun" w:hAnsi="Arial" w:cs="Arial"/>
          <w:lang w:val="sl-SI" w:eastAsia="zh-CN"/>
        </w:rPr>
        <w:t>v zadnj</w:t>
      </w:r>
      <w:r w:rsidR="007C608D" w:rsidRPr="00A227C7">
        <w:rPr>
          <w:rFonts w:ascii="Arial" w:eastAsia="SimSun" w:hAnsi="Arial" w:cs="Arial"/>
          <w:lang w:val="sl-SI" w:eastAsia="zh-CN"/>
        </w:rPr>
        <w:t>i koloni</w:t>
      </w:r>
      <w:r w:rsidRPr="00A227C7">
        <w:rPr>
          <w:rFonts w:ascii="Arial" w:eastAsia="SimSun" w:hAnsi="Arial" w:cs="Arial"/>
          <w:lang w:val="sl-SI" w:eastAsia="zh-CN"/>
        </w:rPr>
        <w:t xml:space="preserve"> </w:t>
      </w:r>
      <w:r w:rsidR="005A023D" w:rsidRPr="00A227C7">
        <w:rPr>
          <w:rFonts w:ascii="Arial" w:eastAsia="SimSun" w:hAnsi="Arial" w:cs="Arial"/>
          <w:lang w:val="sl-SI" w:eastAsia="zh-CN"/>
        </w:rPr>
        <w:t xml:space="preserve">se </w:t>
      </w:r>
      <w:r w:rsidRPr="00A227C7">
        <w:rPr>
          <w:rFonts w:ascii="Arial" w:eastAsia="SimSun" w:hAnsi="Arial" w:cs="Arial"/>
          <w:lang w:val="sl-SI" w:eastAsia="zh-CN"/>
        </w:rPr>
        <w:t>besedilo spremeni tako, da se glasi: »do 31. decembra 2024«, za vrstico s standardom »ISO 11513:2011« se doda nova vrstica z besedilom, ki se glasi:</w:t>
      </w:r>
    </w:p>
    <w:p w:rsidR="00BD2E64" w:rsidRPr="00A227C7" w:rsidRDefault="009F6A4C" w:rsidP="00755D19">
      <w:pPr>
        <w:keepNext/>
        <w:jc w:val="both"/>
        <w:rPr>
          <w:rFonts w:ascii="Arial" w:eastAsia="SimSun" w:hAnsi="Arial" w:cs="Arial"/>
          <w:lang w:val="sl-SI" w:eastAsia="zh-CN"/>
        </w:rPr>
      </w:pPr>
      <w:r w:rsidRPr="00A227C7">
        <w:rPr>
          <w:rFonts w:ascii="Arial" w:eastAsia="SimSun" w:hAnsi="Arial" w:cs="Arial"/>
          <w:lang w:val="sl-SI"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9F6A4C">
        <w:tc>
          <w:tcPr>
            <w:tcW w:w="1842" w:type="dxa"/>
            <w:shd w:val="clear" w:color="auto" w:fill="auto"/>
          </w:tcPr>
          <w:p w:rsidR="009F6A4C" w:rsidRPr="00A227C7" w:rsidRDefault="009F6A4C" w:rsidP="00755D19">
            <w:pPr>
              <w:keepNext/>
              <w:rPr>
                <w:rFonts w:ascii="Arial" w:eastAsia="SimSun" w:hAnsi="Arial" w:cs="Arial"/>
                <w:lang w:val="sl-SI"/>
              </w:rPr>
            </w:pPr>
            <w:r w:rsidRPr="00A227C7">
              <w:rPr>
                <w:rFonts w:ascii="Arial" w:eastAsia="SimSun" w:hAnsi="Arial" w:cs="Arial"/>
                <w:lang w:val="sl-SI"/>
              </w:rPr>
              <w:t>ISO 11513:2019</w:t>
            </w:r>
          </w:p>
        </w:tc>
        <w:tc>
          <w:tcPr>
            <w:tcW w:w="5235" w:type="dxa"/>
            <w:shd w:val="clear" w:color="auto" w:fill="auto"/>
          </w:tcPr>
          <w:p w:rsidR="009F6A4C" w:rsidRPr="00A227C7" w:rsidRDefault="009F6A4C" w:rsidP="00755D19">
            <w:pPr>
              <w:keepNext/>
              <w:jc w:val="both"/>
              <w:rPr>
                <w:rFonts w:ascii="Arial" w:eastAsia="SimSun" w:hAnsi="Arial" w:cs="Arial"/>
                <w:iCs/>
                <w:lang w:val="sl-SI"/>
              </w:rPr>
            </w:pPr>
            <w:r w:rsidRPr="00A227C7">
              <w:rPr>
                <w:rFonts w:ascii="Arial" w:eastAsia="SimSun" w:hAnsi="Arial" w:cs="Arial"/>
                <w:iCs/>
                <w:lang w:val="sl-SI"/>
              </w:rPr>
              <w:t xml:space="preserve">Plinske jeklenke – Ponovno polnljive varjene plinske jeklenke, ki vsebujejo snovi za shranjevanje plinov </w:t>
            </w:r>
            <w:r w:rsidR="005A023D" w:rsidRPr="00A227C7">
              <w:rPr>
                <w:rFonts w:ascii="Arial" w:eastAsia="SimSun" w:hAnsi="Arial" w:cs="Arial"/>
                <w:iCs/>
                <w:lang w:val="sl-SI"/>
              </w:rPr>
              <w:t xml:space="preserve">pri </w:t>
            </w:r>
            <w:r w:rsidRPr="00A227C7">
              <w:rPr>
                <w:rFonts w:ascii="Arial" w:eastAsia="SimSun" w:hAnsi="Arial" w:cs="Arial"/>
                <w:iCs/>
                <w:lang w:val="sl-SI"/>
              </w:rPr>
              <w:t>pod</w:t>
            </w:r>
            <w:r w:rsidR="005A023D" w:rsidRPr="00A227C7">
              <w:rPr>
                <w:rFonts w:ascii="Arial" w:eastAsia="SimSun" w:hAnsi="Arial" w:cs="Arial"/>
                <w:iCs/>
                <w:lang w:val="sl-SI"/>
              </w:rPr>
              <w:t>tlaku</w:t>
            </w:r>
            <w:r w:rsidRPr="00A227C7">
              <w:rPr>
                <w:rFonts w:ascii="Arial" w:eastAsia="SimSun" w:hAnsi="Arial" w:cs="Arial"/>
                <w:iCs/>
                <w:lang w:val="sl-SI"/>
              </w:rPr>
              <w:t xml:space="preserve"> (razen acetilena) – </w:t>
            </w:r>
            <w:r w:rsidR="007D14D4" w:rsidRPr="00A227C7">
              <w:rPr>
                <w:rFonts w:ascii="Arial" w:eastAsia="SimSun" w:hAnsi="Arial" w:cs="Arial"/>
                <w:iCs/>
                <w:lang w:val="sl-SI"/>
              </w:rPr>
              <w:t>Zasnova</w:t>
            </w:r>
            <w:r w:rsidR="00F02FA9" w:rsidRPr="00A227C7">
              <w:rPr>
                <w:rFonts w:ascii="Arial" w:eastAsia="SimSun" w:hAnsi="Arial" w:cs="Arial"/>
                <w:iCs/>
                <w:lang w:val="sl-SI"/>
              </w:rPr>
              <w:t>, izdelava, preizkušanje</w:t>
            </w:r>
            <w:r w:rsidRPr="00A227C7">
              <w:rPr>
                <w:rFonts w:ascii="Arial" w:eastAsia="SimSun" w:hAnsi="Arial" w:cs="Arial"/>
                <w:iCs/>
                <w:lang w:val="sl-SI"/>
              </w:rPr>
              <w:t>, uporaba in redni pregledi</w:t>
            </w:r>
          </w:p>
        </w:tc>
        <w:tc>
          <w:tcPr>
            <w:tcW w:w="1853" w:type="dxa"/>
            <w:shd w:val="clear" w:color="auto" w:fill="auto"/>
          </w:tcPr>
          <w:p w:rsidR="009F6A4C" w:rsidRPr="00A227C7" w:rsidRDefault="009F6A4C" w:rsidP="00755D19">
            <w:pPr>
              <w:keepNext/>
              <w:rPr>
                <w:rFonts w:ascii="Arial" w:eastAsia="SimSun" w:hAnsi="Arial" w:cs="Arial"/>
                <w:lang w:val="sl-SI"/>
              </w:rPr>
            </w:pPr>
            <w:r w:rsidRPr="00A227C7">
              <w:rPr>
                <w:rFonts w:ascii="Arial" w:eastAsia="Calibri" w:hAnsi="Arial" w:cs="Arial"/>
                <w:lang w:val="sl-SI"/>
              </w:rPr>
              <w:t>do nadaljnjega</w:t>
            </w:r>
          </w:p>
        </w:tc>
      </w:tr>
    </w:tbl>
    <w:p w:rsidR="009F6A4C" w:rsidRPr="00A227C7" w:rsidRDefault="000676DE" w:rsidP="00755D19">
      <w:pPr>
        <w:keepNext/>
        <w:jc w:val="both"/>
        <w:rPr>
          <w:rFonts w:ascii="Arial" w:eastAsia="SimSun" w:hAnsi="Arial" w:cs="Arial"/>
          <w:lang w:val="sl-SI" w:eastAsia="zh-CN"/>
        </w:rPr>
      </w:pPr>
      <w:r w:rsidRPr="00A227C7">
        <w:rPr>
          <w:rFonts w:ascii="Arial" w:eastAsia="SimSun" w:hAnsi="Arial" w:cs="Arial"/>
          <w:lang w:val="sl-SI" w:eastAsia="zh-CN"/>
        </w:rPr>
        <w:t>«.</w:t>
      </w:r>
    </w:p>
    <w:p w:rsidR="000676DE" w:rsidRPr="00A227C7" w:rsidRDefault="000676DE" w:rsidP="00942D35">
      <w:pPr>
        <w:jc w:val="both"/>
        <w:rPr>
          <w:rFonts w:ascii="Arial" w:eastAsia="SimSun" w:hAnsi="Arial" w:cs="Arial"/>
          <w:lang w:val="sl-SI" w:eastAsia="zh-CN"/>
        </w:rPr>
      </w:pPr>
    </w:p>
    <w:p w:rsidR="00135A34" w:rsidRPr="00A227C7" w:rsidRDefault="00135A34" w:rsidP="000676DE">
      <w:pPr>
        <w:jc w:val="both"/>
        <w:rPr>
          <w:rFonts w:ascii="Arial" w:eastAsia="SimSun" w:hAnsi="Arial" w:cs="Arial"/>
          <w:lang w:val="sl-SI" w:eastAsia="zh-CN"/>
        </w:rPr>
      </w:pPr>
      <w:r w:rsidRPr="00A227C7">
        <w:rPr>
          <w:rFonts w:ascii="Arial" w:eastAsia="SimSun" w:hAnsi="Arial" w:cs="Arial"/>
          <w:lang w:val="sl-SI" w:eastAsia="zh-CN"/>
        </w:rPr>
        <w:t>V 6.2.2.4 se v prvi tabeli črta vrstica s standardom »ISO 11623:2002« in doda nova zadnja vrstica z besedilom, ki se glasi:</w:t>
      </w:r>
    </w:p>
    <w:p w:rsidR="00135A34" w:rsidRPr="00A227C7" w:rsidRDefault="00135A34" w:rsidP="000676DE">
      <w:pPr>
        <w:jc w:val="both"/>
        <w:rPr>
          <w:rFonts w:ascii="Arial" w:eastAsia="SimSun" w:hAnsi="Arial" w:cs="Arial"/>
          <w:lang w:val="sl-SI" w:eastAsia="zh-CN"/>
        </w:rPr>
      </w:pPr>
      <w:r w:rsidRPr="00A227C7">
        <w:rPr>
          <w:rFonts w:ascii="Arial" w:eastAsia="SimSun" w:hAnsi="Arial" w:cs="Arial"/>
          <w:lang w:val="sl-SI"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135A34">
        <w:tc>
          <w:tcPr>
            <w:tcW w:w="1842" w:type="dxa"/>
            <w:shd w:val="clear" w:color="auto" w:fill="auto"/>
          </w:tcPr>
          <w:p w:rsidR="00135A34" w:rsidRPr="00A227C7" w:rsidRDefault="00135A34" w:rsidP="00547911">
            <w:pPr>
              <w:rPr>
                <w:rFonts w:ascii="Arial" w:eastAsia="SimSun" w:hAnsi="Arial" w:cs="Arial"/>
                <w:lang w:val="sl-SI"/>
              </w:rPr>
            </w:pPr>
            <w:r w:rsidRPr="00A227C7">
              <w:rPr>
                <w:rFonts w:ascii="Arial" w:eastAsia="SimSun" w:hAnsi="Arial" w:cs="Arial"/>
                <w:lang w:val="sl-SI"/>
              </w:rPr>
              <w:t>ISO 23088:2020</w:t>
            </w:r>
          </w:p>
        </w:tc>
        <w:tc>
          <w:tcPr>
            <w:tcW w:w="5235" w:type="dxa"/>
            <w:shd w:val="clear" w:color="auto" w:fill="auto"/>
          </w:tcPr>
          <w:p w:rsidR="00135A34" w:rsidRPr="00A227C7" w:rsidRDefault="00135A34" w:rsidP="004C741B">
            <w:pPr>
              <w:jc w:val="both"/>
              <w:rPr>
                <w:rFonts w:ascii="Arial" w:hAnsi="Arial" w:cs="Arial"/>
                <w:shd w:val="clear" w:color="auto" w:fill="FFFFFF"/>
                <w:lang w:val="sl-SI"/>
              </w:rPr>
            </w:pPr>
            <w:r w:rsidRPr="00A227C7">
              <w:rPr>
                <w:rFonts w:ascii="Arial" w:eastAsia="SimSun" w:hAnsi="Arial" w:cs="Arial"/>
                <w:iCs/>
                <w:lang w:val="sl-SI" w:eastAsia="zh-CN"/>
              </w:rPr>
              <w:t>P</w:t>
            </w:r>
            <w:r w:rsidRPr="00A227C7">
              <w:rPr>
                <w:rFonts w:ascii="Arial" w:hAnsi="Arial" w:cs="Arial"/>
                <w:shd w:val="clear" w:color="auto" w:fill="FFFFFF"/>
                <w:lang w:val="sl-SI"/>
              </w:rPr>
              <w:t xml:space="preserve">linske jeklenke – Redni pregledi in </w:t>
            </w:r>
            <w:r w:rsidR="003C06C0" w:rsidRPr="00A227C7">
              <w:rPr>
                <w:rFonts w:ascii="Arial" w:hAnsi="Arial" w:cs="Arial"/>
                <w:shd w:val="clear" w:color="auto" w:fill="FFFFFF"/>
                <w:lang w:val="sl-SI"/>
              </w:rPr>
              <w:t>preizk</w:t>
            </w:r>
            <w:r w:rsidRPr="00A227C7">
              <w:rPr>
                <w:rFonts w:ascii="Arial" w:hAnsi="Arial" w:cs="Arial"/>
                <w:shd w:val="clear" w:color="auto" w:fill="FFFFFF"/>
                <w:lang w:val="sl-SI"/>
              </w:rPr>
              <w:t xml:space="preserve">ušanje varjenih tlačnih sodov – Prostornine do 1000 </w:t>
            </w:r>
            <w:r w:rsidR="004C741B" w:rsidRPr="00A227C7">
              <w:rPr>
                <w:rFonts w:ascii="Arial" w:hAnsi="Arial" w:cs="Arial"/>
                <w:shd w:val="clear" w:color="auto" w:fill="FFFFFF"/>
                <w:lang w:val="sl-SI"/>
              </w:rPr>
              <w:t>litrov</w:t>
            </w:r>
          </w:p>
        </w:tc>
        <w:tc>
          <w:tcPr>
            <w:tcW w:w="1853" w:type="dxa"/>
            <w:shd w:val="clear" w:color="auto" w:fill="auto"/>
          </w:tcPr>
          <w:p w:rsidR="00135A34" w:rsidRPr="00A227C7" w:rsidRDefault="00135A34" w:rsidP="00547911">
            <w:pPr>
              <w:rPr>
                <w:rFonts w:ascii="Arial" w:eastAsia="SimSun" w:hAnsi="Arial" w:cs="Arial"/>
                <w:lang w:val="sl-SI"/>
              </w:rPr>
            </w:pPr>
            <w:r w:rsidRPr="00A227C7">
              <w:rPr>
                <w:rFonts w:ascii="Arial" w:eastAsia="Calibri" w:hAnsi="Arial" w:cs="Arial"/>
                <w:lang w:val="sl-SI"/>
              </w:rPr>
              <w:t>do nadaljnjega</w:t>
            </w:r>
          </w:p>
        </w:tc>
      </w:tr>
    </w:tbl>
    <w:p w:rsidR="00135A34" w:rsidRPr="00A227C7" w:rsidRDefault="00135A34" w:rsidP="000676DE">
      <w:pPr>
        <w:jc w:val="both"/>
        <w:rPr>
          <w:rFonts w:ascii="Arial" w:eastAsia="SimSun" w:hAnsi="Arial" w:cs="Arial"/>
          <w:lang w:val="sl-SI" w:eastAsia="zh-CN"/>
        </w:rPr>
      </w:pPr>
      <w:r w:rsidRPr="00A227C7">
        <w:rPr>
          <w:rFonts w:ascii="Arial" w:eastAsia="SimSun" w:hAnsi="Arial" w:cs="Arial"/>
          <w:lang w:val="sl-SI" w:eastAsia="zh-CN"/>
        </w:rPr>
        <w:t>«.</w:t>
      </w:r>
    </w:p>
    <w:p w:rsidR="00135A34" w:rsidRPr="00A227C7" w:rsidRDefault="00135A34" w:rsidP="000676DE">
      <w:pPr>
        <w:jc w:val="both"/>
        <w:rPr>
          <w:rFonts w:ascii="Arial" w:eastAsia="SimSun" w:hAnsi="Arial" w:cs="Arial"/>
          <w:lang w:val="sl-SI" w:eastAsia="zh-CN"/>
        </w:rPr>
      </w:pPr>
    </w:p>
    <w:p w:rsidR="00841D34" w:rsidRPr="00A227C7" w:rsidRDefault="000676DE" w:rsidP="000676DE">
      <w:pPr>
        <w:jc w:val="both"/>
        <w:rPr>
          <w:rFonts w:ascii="Arial" w:eastAsia="SimSun" w:hAnsi="Arial" w:cs="Arial"/>
          <w:lang w:val="sl-SI" w:eastAsia="zh-CN"/>
        </w:rPr>
      </w:pPr>
      <w:r w:rsidRPr="00A227C7">
        <w:rPr>
          <w:rFonts w:ascii="Arial" w:eastAsia="SimSun" w:hAnsi="Arial" w:cs="Arial"/>
          <w:lang w:val="sl-SI" w:eastAsia="zh-CN"/>
        </w:rPr>
        <w:t xml:space="preserve">V 6.2.2.4 se </w:t>
      </w:r>
      <w:r w:rsidR="00841D34" w:rsidRPr="00A227C7">
        <w:rPr>
          <w:rFonts w:ascii="Arial" w:eastAsia="SimSun" w:hAnsi="Arial" w:cs="Arial"/>
          <w:lang w:val="sl-SI" w:eastAsia="zh-CN"/>
        </w:rPr>
        <w:t>v povedi pred drugo tabelo besedilo »velja naslednji standard« nadomesti z besedilom »veljata naslednja standarda«, v drugi tabeli se v vrstici s standardom »ISO 16111:2008« v zadnj</w:t>
      </w:r>
      <w:r w:rsidR="007C608D" w:rsidRPr="00A227C7">
        <w:rPr>
          <w:rFonts w:ascii="Arial" w:eastAsia="SimSun" w:hAnsi="Arial" w:cs="Arial"/>
          <w:lang w:val="sl-SI" w:eastAsia="zh-CN"/>
        </w:rPr>
        <w:t>i koloni</w:t>
      </w:r>
      <w:r w:rsidR="00841D34" w:rsidRPr="00A227C7">
        <w:rPr>
          <w:rFonts w:ascii="Arial" w:eastAsia="SimSun" w:hAnsi="Arial" w:cs="Arial"/>
          <w:lang w:val="sl-SI" w:eastAsia="zh-CN"/>
        </w:rPr>
        <w:t xml:space="preserve"> besedilo spremeni tako, da se glasi: »do 31. decembra 2024«, za vrstico s standardom »ISO 16111:2008« se doda nova vrstica z besedilom, ki se glasi: </w:t>
      </w:r>
    </w:p>
    <w:p w:rsidR="00841D34" w:rsidRPr="00A227C7" w:rsidRDefault="000676DE" w:rsidP="000676DE">
      <w:pPr>
        <w:jc w:val="both"/>
        <w:rPr>
          <w:rFonts w:ascii="Arial" w:eastAsia="SimSun" w:hAnsi="Arial" w:cs="Arial"/>
          <w:lang w:val="sl-SI" w:eastAsia="zh-CN"/>
        </w:rPr>
      </w:pPr>
      <w:r w:rsidRPr="00A227C7">
        <w:rPr>
          <w:rFonts w:ascii="Arial" w:eastAsia="SimSun" w:hAnsi="Arial" w:cs="Arial"/>
          <w:lang w:val="sl-SI"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235"/>
        <w:gridCol w:w="1853"/>
      </w:tblGrid>
      <w:tr w:rsidR="00A227C7" w:rsidRPr="00A227C7" w:rsidTr="00841D34">
        <w:tc>
          <w:tcPr>
            <w:tcW w:w="1842" w:type="dxa"/>
            <w:shd w:val="clear" w:color="auto" w:fill="auto"/>
          </w:tcPr>
          <w:p w:rsidR="00841D34" w:rsidRPr="00A227C7" w:rsidRDefault="00841D34" w:rsidP="00547911">
            <w:pPr>
              <w:rPr>
                <w:rFonts w:ascii="Arial" w:eastAsia="SimSun" w:hAnsi="Arial" w:cs="Arial"/>
                <w:lang w:val="sl-SI"/>
              </w:rPr>
            </w:pPr>
            <w:r w:rsidRPr="00A227C7">
              <w:rPr>
                <w:rFonts w:ascii="Arial" w:eastAsia="SimSun" w:hAnsi="Arial" w:cs="Arial"/>
                <w:lang w:val="sl-SI"/>
              </w:rPr>
              <w:t>ISO 16111:2018</w:t>
            </w:r>
          </w:p>
        </w:tc>
        <w:tc>
          <w:tcPr>
            <w:tcW w:w="5235" w:type="dxa"/>
            <w:shd w:val="clear" w:color="auto" w:fill="auto"/>
          </w:tcPr>
          <w:p w:rsidR="00841D34" w:rsidRPr="00A227C7" w:rsidRDefault="00841D34" w:rsidP="00841D34">
            <w:pPr>
              <w:jc w:val="both"/>
              <w:rPr>
                <w:rFonts w:ascii="Arial" w:eastAsia="SimSun" w:hAnsi="Arial" w:cs="Arial"/>
                <w:lang w:val="sl-SI"/>
              </w:rPr>
            </w:pPr>
            <w:r w:rsidRPr="00A227C7">
              <w:rPr>
                <w:rFonts w:ascii="Arial" w:eastAsia="SimSun" w:hAnsi="Arial" w:cs="Arial"/>
                <w:iCs/>
                <w:lang w:val="sl-SI"/>
              </w:rPr>
              <w:t xml:space="preserve">Premične naprave za shranjevanje plina – Vodik, absorbiran v reverzibilnem kovinskem hidridu </w:t>
            </w:r>
          </w:p>
        </w:tc>
        <w:tc>
          <w:tcPr>
            <w:tcW w:w="1853" w:type="dxa"/>
            <w:shd w:val="clear" w:color="auto" w:fill="auto"/>
          </w:tcPr>
          <w:p w:rsidR="00841D34" w:rsidRPr="00A227C7" w:rsidRDefault="00841D34" w:rsidP="00547911">
            <w:pPr>
              <w:rPr>
                <w:rFonts w:ascii="Arial" w:eastAsia="SimSun" w:hAnsi="Arial" w:cs="Arial"/>
                <w:lang w:val="sl-SI"/>
              </w:rPr>
            </w:pPr>
            <w:r w:rsidRPr="00A227C7">
              <w:rPr>
                <w:rFonts w:ascii="Arial" w:eastAsia="Calibri" w:hAnsi="Arial" w:cs="Arial"/>
                <w:lang w:val="sl-SI"/>
              </w:rPr>
              <w:t>do nadaljnjega</w:t>
            </w:r>
          </w:p>
        </w:tc>
      </w:tr>
    </w:tbl>
    <w:p w:rsidR="000676DE" w:rsidRPr="00A227C7" w:rsidRDefault="000676DE" w:rsidP="000676DE">
      <w:pPr>
        <w:jc w:val="both"/>
        <w:rPr>
          <w:rFonts w:ascii="Arial" w:eastAsia="SimSun" w:hAnsi="Arial" w:cs="Arial"/>
          <w:lang w:val="sl-SI" w:eastAsia="zh-CN"/>
        </w:rPr>
      </w:pPr>
      <w:r w:rsidRPr="00A227C7">
        <w:rPr>
          <w:rFonts w:ascii="Arial" w:eastAsia="SimSun" w:hAnsi="Arial" w:cs="Arial"/>
          <w:lang w:val="sl-SI" w:eastAsia="zh-CN"/>
        </w:rPr>
        <w:t>«.</w:t>
      </w:r>
    </w:p>
    <w:p w:rsidR="000676DE" w:rsidRPr="00A227C7" w:rsidRDefault="000676DE" w:rsidP="00942D35">
      <w:pPr>
        <w:jc w:val="both"/>
        <w:rPr>
          <w:rFonts w:ascii="Arial" w:eastAsia="SimSun" w:hAnsi="Arial" w:cs="Arial"/>
          <w:lang w:val="sl-SI" w:eastAsia="zh-CN"/>
        </w:rPr>
      </w:pPr>
    </w:p>
    <w:p w:rsidR="008F174D" w:rsidRPr="00A227C7" w:rsidRDefault="008F174D" w:rsidP="008F174D">
      <w:pPr>
        <w:jc w:val="both"/>
        <w:rPr>
          <w:rFonts w:ascii="Arial" w:eastAsia="SimSun" w:hAnsi="Arial" w:cs="Arial"/>
          <w:lang w:val="sl-SI" w:eastAsia="zh-CN"/>
        </w:rPr>
      </w:pPr>
      <w:r w:rsidRPr="00A227C7">
        <w:rPr>
          <w:rFonts w:ascii="Arial" w:eastAsia="SimSun" w:hAnsi="Arial" w:cs="Arial"/>
          <w:lang w:val="sl-SI" w:eastAsia="zh-CN"/>
        </w:rPr>
        <w:t xml:space="preserve">Dosedanji odstavek 6.2.2.5.1 se preštevilči in postane odstavek 6.2.2.5.0. </w:t>
      </w:r>
    </w:p>
    <w:p w:rsidR="008F174D" w:rsidRPr="00A227C7" w:rsidRDefault="008F174D" w:rsidP="008F174D">
      <w:pPr>
        <w:jc w:val="both"/>
        <w:rPr>
          <w:rFonts w:ascii="Arial" w:eastAsia="SimSun" w:hAnsi="Arial" w:cs="Arial"/>
          <w:lang w:val="sl-SI" w:eastAsia="zh-CN"/>
        </w:rPr>
      </w:pPr>
    </w:p>
    <w:p w:rsidR="008F174D" w:rsidRPr="00A227C7" w:rsidRDefault="008F174D" w:rsidP="008F174D">
      <w:pPr>
        <w:jc w:val="both"/>
        <w:rPr>
          <w:rFonts w:ascii="Arial" w:eastAsia="SimSun" w:hAnsi="Arial" w:cs="Arial"/>
          <w:lang w:val="sl-SI" w:eastAsia="zh-CN"/>
        </w:rPr>
      </w:pPr>
      <w:r w:rsidRPr="00A227C7">
        <w:rPr>
          <w:rFonts w:ascii="Arial" w:eastAsia="SimSun" w:hAnsi="Arial" w:cs="Arial"/>
          <w:lang w:val="sl-SI" w:eastAsia="zh-CN"/>
        </w:rPr>
        <w:t>V 6.2.2.5.0 (dosedanji 6.2.2.5.1) se</w:t>
      </w:r>
      <w:r w:rsidR="00E90B00" w:rsidRPr="00A227C7">
        <w:rPr>
          <w:rFonts w:ascii="Arial" w:eastAsia="SimSun" w:hAnsi="Arial" w:cs="Arial"/>
          <w:lang w:val="sl-SI" w:eastAsia="zh-CN"/>
        </w:rPr>
        <w:t xml:space="preserve"> za dosedanjim besedilom doda nova opomba, ki se glasi:</w:t>
      </w:r>
    </w:p>
    <w:p w:rsidR="00E90B00" w:rsidRPr="00A227C7" w:rsidRDefault="00E90B00" w:rsidP="008F174D">
      <w:pPr>
        <w:jc w:val="both"/>
        <w:rPr>
          <w:rFonts w:ascii="Arial" w:eastAsia="SimSun" w:hAnsi="Arial" w:cs="Arial"/>
          <w:lang w:val="sl-SI" w:eastAsia="zh-CN"/>
        </w:rPr>
      </w:pPr>
      <w:r w:rsidRPr="00A227C7">
        <w:rPr>
          <w:rFonts w:ascii="Arial" w:eastAsia="SimSun" w:hAnsi="Arial" w:cs="Arial"/>
          <w:lang w:val="sl-SI" w:eastAsia="zh-CN"/>
        </w:rPr>
        <w:t>»</w:t>
      </w:r>
      <w:r w:rsidRPr="00A227C7">
        <w:rPr>
          <w:rFonts w:ascii="Arial" w:eastAsia="SimSun" w:hAnsi="Arial" w:cs="Arial"/>
          <w:b/>
          <w:i/>
          <w:lang w:val="sl-SI" w:eastAsia="zh-CN"/>
        </w:rPr>
        <w:t>OPOMBA</w:t>
      </w:r>
      <w:r w:rsidRPr="00A227C7">
        <w:rPr>
          <w:rFonts w:ascii="Arial" w:eastAsia="SimSun" w:hAnsi="Arial" w:cs="Arial"/>
          <w:i/>
          <w:lang w:val="sl-SI" w:eastAsia="zh-CN"/>
        </w:rPr>
        <w:t>:</w:t>
      </w:r>
      <w:r w:rsidR="00FF72DF" w:rsidRPr="00A227C7">
        <w:rPr>
          <w:rFonts w:ascii="Arial" w:eastAsia="SimSun" w:hAnsi="Arial" w:cs="Arial"/>
          <w:i/>
          <w:lang w:val="sl-SI" w:eastAsia="zh-CN"/>
        </w:rPr>
        <w:t xml:space="preserve"> Kadar se v tem podrazdelku uporablja ločeno</w:t>
      </w:r>
      <w:r w:rsidR="002B0A08" w:rsidRPr="00A227C7">
        <w:rPr>
          <w:rFonts w:ascii="Arial" w:eastAsia="SimSun" w:hAnsi="Arial" w:cs="Arial"/>
          <w:i/>
          <w:lang w:val="sl-SI" w:eastAsia="zh-CN"/>
        </w:rPr>
        <w:t xml:space="preserve"> ocen</w:t>
      </w:r>
      <w:r w:rsidR="00FF72DF" w:rsidRPr="00A227C7">
        <w:rPr>
          <w:rFonts w:ascii="Arial" w:eastAsia="SimSun" w:hAnsi="Arial" w:cs="Arial"/>
          <w:i/>
          <w:lang w:val="sl-SI" w:eastAsia="zh-CN"/>
        </w:rPr>
        <w:t>jevanje</w:t>
      </w:r>
      <w:r w:rsidR="002B0A08" w:rsidRPr="00A227C7">
        <w:rPr>
          <w:rFonts w:ascii="Arial" w:eastAsia="SimSun" w:hAnsi="Arial" w:cs="Arial"/>
          <w:i/>
          <w:lang w:val="sl-SI" w:eastAsia="zh-CN"/>
        </w:rPr>
        <w:t>, se izraz tlačna posoda nanaša na tlačno posodo, telo tlačne posode, notranjo posodo zaprte krioposode oziroma zapiralo.</w:t>
      </w:r>
      <w:r w:rsidRPr="00A227C7">
        <w:rPr>
          <w:rFonts w:ascii="Arial" w:eastAsia="SimSun" w:hAnsi="Arial" w:cs="Arial"/>
          <w:lang w:val="sl-SI" w:eastAsia="zh-CN"/>
        </w:rPr>
        <w:t>«.</w:t>
      </w:r>
    </w:p>
    <w:p w:rsidR="00E6259C" w:rsidRPr="00A227C7" w:rsidRDefault="00E6259C" w:rsidP="00942D35">
      <w:pPr>
        <w:jc w:val="both"/>
        <w:rPr>
          <w:rFonts w:ascii="Arial" w:eastAsia="SimSun" w:hAnsi="Arial" w:cs="Arial"/>
          <w:lang w:val="sl-SI" w:eastAsia="zh-CN"/>
        </w:rPr>
      </w:pPr>
    </w:p>
    <w:p w:rsidR="00E90B00" w:rsidRPr="00A227C7" w:rsidRDefault="00E90B00" w:rsidP="00942D35">
      <w:pPr>
        <w:jc w:val="both"/>
        <w:rPr>
          <w:rFonts w:ascii="Arial" w:eastAsia="SimSun" w:hAnsi="Arial" w:cs="Arial"/>
          <w:lang w:val="sl-SI" w:eastAsia="zh-CN"/>
        </w:rPr>
      </w:pPr>
      <w:r w:rsidRPr="00A227C7">
        <w:rPr>
          <w:rFonts w:ascii="Arial" w:eastAsia="SimSun" w:hAnsi="Arial" w:cs="Arial"/>
          <w:lang w:val="sl-SI" w:eastAsia="zh-CN"/>
        </w:rPr>
        <w:t>Doda se nov odstavek 6.2.2.5.1, ki se glasi:</w:t>
      </w:r>
    </w:p>
    <w:p w:rsidR="00171174" w:rsidRPr="00A227C7" w:rsidRDefault="00E90B00" w:rsidP="001D0001">
      <w:pPr>
        <w:kinsoku w:val="0"/>
        <w:overflowPunct w:val="0"/>
        <w:autoSpaceDE w:val="0"/>
        <w:autoSpaceDN w:val="0"/>
        <w:adjustRightInd w:val="0"/>
        <w:snapToGrid w:val="0"/>
        <w:spacing w:line="0" w:lineRule="atLeast"/>
        <w:ind w:left="1134" w:hanging="1134"/>
        <w:jc w:val="both"/>
        <w:rPr>
          <w:rFonts w:ascii="Arial" w:eastAsia="SimSun" w:hAnsi="Arial" w:cs="Arial"/>
          <w:lang w:val="sl-SI" w:eastAsia="zh-CN"/>
        </w:rPr>
      </w:pPr>
      <w:bookmarkStart w:id="10" w:name="_Hlk13149424"/>
      <w:r w:rsidRPr="00A227C7">
        <w:rPr>
          <w:rFonts w:ascii="Arial" w:eastAsia="SimSun" w:hAnsi="Arial" w:cs="Arial"/>
          <w:lang w:val="sl-SI" w:eastAsia="zh-CN"/>
        </w:rPr>
        <w:t>»</w:t>
      </w:r>
      <w:r w:rsidR="00E6259C" w:rsidRPr="00A227C7">
        <w:rPr>
          <w:rFonts w:ascii="Arial" w:eastAsia="SimSun" w:hAnsi="Arial" w:cs="Arial"/>
          <w:lang w:val="sl-SI" w:eastAsia="zh-CN"/>
        </w:rPr>
        <w:t>6.2.2.5.1</w:t>
      </w:r>
      <w:r w:rsidR="00E6259C" w:rsidRPr="00A227C7">
        <w:rPr>
          <w:rFonts w:ascii="Arial" w:eastAsia="SimSun" w:hAnsi="Arial" w:cs="Arial"/>
          <w:lang w:val="sl-SI" w:eastAsia="zh-CN"/>
        </w:rPr>
        <w:tab/>
      </w:r>
      <w:r w:rsidR="00171174" w:rsidRPr="00A227C7">
        <w:rPr>
          <w:rFonts w:ascii="Arial" w:eastAsia="SimSun" w:hAnsi="Arial" w:cs="Arial"/>
          <w:lang w:val="sl-SI" w:eastAsia="zh-CN"/>
        </w:rPr>
        <w:t xml:space="preserve">Zahteve iz 6.2.2.5 se uporabljajo za ugotavljanje skladnosti tlačnih posod. Razdelek 6.2.1.4.4 navaja podrobnosti o tem, za katere dele tlačnih posod se </w:t>
      </w:r>
      <w:r w:rsidR="00494166" w:rsidRPr="00A227C7">
        <w:rPr>
          <w:rFonts w:ascii="Arial" w:eastAsia="SimSun" w:hAnsi="Arial" w:cs="Arial"/>
          <w:lang w:val="sl-SI" w:eastAsia="zh-CN"/>
        </w:rPr>
        <w:t>ugotavljanje</w:t>
      </w:r>
      <w:r w:rsidR="00171174" w:rsidRPr="00A227C7">
        <w:rPr>
          <w:rFonts w:ascii="Arial" w:eastAsia="SimSun" w:hAnsi="Arial" w:cs="Arial"/>
          <w:lang w:val="sl-SI" w:eastAsia="zh-CN"/>
        </w:rPr>
        <w:t xml:space="preserve"> skladnosti </w:t>
      </w:r>
      <w:r w:rsidR="006467C3" w:rsidRPr="00A227C7">
        <w:rPr>
          <w:rFonts w:ascii="Arial" w:eastAsia="SimSun" w:hAnsi="Arial" w:cs="Arial"/>
          <w:lang w:val="sl-SI" w:eastAsia="zh-CN"/>
        </w:rPr>
        <w:t xml:space="preserve">lahko </w:t>
      </w:r>
      <w:r w:rsidR="00171174" w:rsidRPr="00A227C7">
        <w:rPr>
          <w:rFonts w:ascii="Arial" w:eastAsia="SimSun" w:hAnsi="Arial" w:cs="Arial"/>
          <w:lang w:val="sl-SI" w:eastAsia="zh-CN"/>
        </w:rPr>
        <w:t xml:space="preserve">opravi ločeno. Vendar se zahteve iz 6.2.2.5 </w:t>
      </w:r>
      <w:r w:rsidR="006467C3" w:rsidRPr="00A227C7">
        <w:rPr>
          <w:rFonts w:ascii="Arial" w:eastAsia="SimSun" w:hAnsi="Arial" w:cs="Arial"/>
          <w:lang w:val="sl-SI" w:eastAsia="zh-CN"/>
        </w:rPr>
        <w:t xml:space="preserve">lahko </w:t>
      </w:r>
      <w:r w:rsidR="00171174" w:rsidRPr="00A227C7">
        <w:rPr>
          <w:rFonts w:ascii="Arial" w:eastAsia="SimSun" w:hAnsi="Arial" w:cs="Arial"/>
          <w:lang w:val="sl-SI" w:eastAsia="zh-CN"/>
        </w:rPr>
        <w:t>nadomestijo z zahtevami, ki jih določi pristojni organ</w:t>
      </w:r>
      <w:r w:rsidR="006467C3" w:rsidRPr="00A227C7">
        <w:rPr>
          <w:rFonts w:ascii="Arial" w:eastAsia="SimSun" w:hAnsi="Arial" w:cs="Arial"/>
          <w:lang w:val="sl-SI" w:eastAsia="zh-CN"/>
        </w:rPr>
        <w:t>,</w:t>
      </w:r>
      <w:r w:rsidR="00171174" w:rsidRPr="00A227C7">
        <w:rPr>
          <w:rFonts w:ascii="Arial" w:eastAsia="SimSun" w:hAnsi="Arial" w:cs="Arial"/>
          <w:lang w:val="sl-SI" w:eastAsia="zh-CN"/>
        </w:rPr>
        <w:t xml:space="preserve"> v naslednjih primerih: </w:t>
      </w:r>
    </w:p>
    <w:p w:rsidR="001D0001" w:rsidRPr="00A227C7" w:rsidRDefault="001D0001" w:rsidP="001D0001">
      <w:pPr>
        <w:kinsoku w:val="0"/>
        <w:overflowPunct w:val="0"/>
        <w:autoSpaceDE w:val="0"/>
        <w:autoSpaceDN w:val="0"/>
        <w:adjustRightInd w:val="0"/>
        <w:snapToGrid w:val="0"/>
        <w:spacing w:line="0" w:lineRule="atLeast"/>
        <w:ind w:left="1701" w:hanging="567"/>
        <w:jc w:val="both"/>
        <w:rPr>
          <w:rFonts w:ascii="Arial" w:eastAsia="SimSun" w:hAnsi="Arial" w:cs="Arial"/>
          <w:lang w:val="sl-SI" w:eastAsia="zh-CN"/>
        </w:rPr>
      </w:pPr>
    </w:p>
    <w:p w:rsidR="00E6259C" w:rsidRPr="00A227C7" w:rsidRDefault="00E6259C" w:rsidP="001D0001">
      <w:pPr>
        <w:kinsoku w:val="0"/>
        <w:overflowPunct w:val="0"/>
        <w:autoSpaceDE w:val="0"/>
        <w:autoSpaceDN w:val="0"/>
        <w:adjustRightInd w:val="0"/>
        <w:snapToGrid w:val="0"/>
        <w:spacing w:line="0" w:lineRule="atLeast"/>
        <w:ind w:left="1701" w:hanging="567"/>
        <w:jc w:val="both"/>
        <w:rPr>
          <w:rFonts w:ascii="Arial" w:eastAsia="SimSun" w:hAnsi="Arial" w:cs="Arial"/>
          <w:lang w:val="sl-SI" w:eastAsia="zh-CN"/>
        </w:rPr>
      </w:pPr>
      <w:r w:rsidRPr="00A227C7">
        <w:rPr>
          <w:rFonts w:ascii="Arial" w:eastAsia="SimSun" w:hAnsi="Arial" w:cs="Arial"/>
          <w:lang w:val="sl-SI" w:eastAsia="zh-CN"/>
        </w:rPr>
        <w:t>(a)</w:t>
      </w:r>
      <w:r w:rsidRPr="00A227C7">
        <w:rPr>
          <w:rFonts w:ascii="Arial" w:eastAsia="SimSun" w:hAnsi="Arial" w:cs="Arial"/>
          <w:lang w:val="sl-SI" w:eastAsia="zh-CN"/>
        </w:rPr>
        <w:tab/>
      </w:r>
      <w:r w:rsidR="00171174" w:rsidRPr="00A227C7">
        <w:rPr>
          <w:rFonts w:ascii="Arial" w:eastAsia="SimSun" w:hAnsi="Arial" w:cs="Arial"/>
          <w:lang w:val="sl-SI" w:eastAsia="zh-CN"/>
        </w:rPr>
        <w:t>ocenjevanje skladnosti zapiral,</w:t>
      </w:r>
    </w:p>
    <w:p w:rsidR="001D0001" w:rsidRPr="00A227C7" w:rsidRDefault="001D0001" w:rsidP="001D0001">
      <w:pPr>
        <w:kinsoku w:val="0"/>
        <w:overflowPunct w:val="0"/>
        <w:autoSpaceDE w:val="0"/>
        <w:autoSpaceDN w:val="0"/>
        <w:adjustRightInd w:val="0"/>
        <w:snapToGrid w:val="0"/>
        <w:spacing w:line="0" w:lineRule="atLeast"/>
        <w:ind w:left="1701" w:hanging="567"/>
        <w:jc w:val="both"/>
        <w:rPr>
          <w:rFonts w:ascii="Arial" w:eastAsia="SimSun" w:hAnsi="Arial" w:cs="Arial"/>
          <w:lang w:val="sl-SI" w:eastAsia="zh-CN"/>
        </w:rPr>
      </w:pPr>
    </w:p>
    <w:p w:rsidR="00E6259C" w:rsidRPr="00A227C7" w:rsidRDefault="00E6259C" w:rsidP="001D0001">
      <w:pPr>
        <w:kinsoku w:val="0"/>
        <w:overflowPunct w:val="0"/>
        <w:autoSpaceDE w:val="0"/>
        <w:autoSpaceDN w:val="0"/>
        <w:adjustRightInd w:val="0"/>
        <w:snapToGrid w:val="0"/>
        <w:spacing w:line="0" w:lineRule="atLeast"/>
        <w:ind w:left="1701" w:hanging="567"/>
        <w:jc w:val="both"/>
        <w:rPr>
          <w:rFonts w:ascii="Arial" w:eastAsia="SimSun" w:hAnsi="Arial" w:cs="Arial"/>
          <w:lang w:val="sl-SI" w:eastAsia="zh-CN"/>
        </w:rPr>
      </w:pPr>
      <w:r w:rsidRPr="00A227C7">
        <w:rPr>
          <w:rFonts w:ascii="Arial" w:eastAsia="SimSun" w:hAnsi="Arial" w:cs="Arial"/>
          <w:lang w:val="sl-SI" w:eastAsia="zh-CN"/>
        </w:rPr>
        <w:t>(b)</w:t>
      </w:r>
      <w:r w:rsidRPr="00A227C7">
        <w:rPr>
          <w:rFonts w:ascii="Arial" w:eastAsia="SimSun" w:hAnsi="Arial" w:cs="Arial"/>
          <w:lang w:val="sl-SI" w:eastAsia="zh-CN"/>
        </w:rPr>
        <w:tab/>
      </w:r>
      <w:r w:rsidR="00494166" w:rsidRPr="00A227C7">
        <w:rPr>
          <w:rFonts w:ascii="Arial" w:eastAsia="SimSun" w:hAnsi="Arial" w:cs="Arial"/>
          <w:lang w:val="sl-SI" w:eastAsia="zh-CN"/>
        </w:rPr>
        <w:t xml:space="preserve">ugotavljanje </w:t>
      </w:r>
      <w:r w:rsidR="00171174" w:rsidRPr="00A227C7">
        <w:rPr>
          <w:rFonts w:ascii="Arial" w:eastAsia="SimSun" w:hAnsi="Arial" w:cs="Arial"/>
          <w:lang w:val="sl-SI" w:eastAsia="zh-CN"/>
        </w:rPr>
        <w:t xml:space="preserve">skladnosti celotne sestave svežnjev jeklenk, če je bilo </w:t>
      </w:r>
      <w:r w:rsidR="00494166" w:rsidRPr="00A227C7">
        <w:rPr>
          <w:rFonts w:ascii="Arial" w:eastAsia="SimSun" w:hAnsi="Arial" w:cs="Arial"/>
          <w:lang w:val="sl-SI" w:eastAsia="zh-CN"/>
        </w:rPr>
        <w:t xml:space="preserve">ugotavljanje </w:t>
      </w:r>
      <w:r w:rsidR="00171174" w:rsidRPr="00A227C7">
        <w:rPr>
          <w:rFonts w:ascii="Arial" w:eastAsia="SimSun" w:hAnsi="Arial" w:cs="Arial"/>
          <w:lang w:val="sl-SI" w:eastAsia="zh-CN"/>
        </w:rPr>
        <w:t>skladnosti teles jeklenk opravljeno v skladu z zahtevami iz 6.2.2.5</w:t>
      </w:r>
      <w:r w:rsidR="006467C3" w:rsidRPr="00A227C7">
        <w:rPr>
          <w:rFonts w:ascii="Arial" w:eastAsia="SimSun" w:hAnsi="Arial" w:cs="Arial"/>
          <w:lang w:val="sl-SI" w:eastAsia="zh-CN"/>
        </w:rPr>
        <w:t>,</w:t>
      </w:r>
      <w:r w:rsidR="00494166" w:rsidRPr="00A227C7">
        <w:rPr>
          <w:rFonts w:ascii="Arial" w:eastAsia="SimSun" w:hAnsi="Arial" w:cs="Arial"/>
          <w:lang w:val="sl-SI" w:eastAsia="zh-CN"/>
        </w:rPr>
        <w:t xml:space="preserve"> in</w:t>
      </w:r>
      <w:r w:rsidR="00A65227" w:rsidRPr="00A227C7">
        <w:rPr>
          <w:rFonts w:ascii="Arial" w:eastAsia="SimSun" w:hAnsi="Arial" w:cs="Arial"/>
          <w:lang w:val="sl-SI" w:eastAsia="zh-CN"/>
        </w:rPr>
        <w:t xml:space="preserve"> </w:t>
      </w:r>
    </w:p>
    <w:p w:rsidR="001D0001" w:rsidRPr="00A227C7" w:rsidRDefault="001D0001" w:rsidP="001D0001">
      <w:pPr>
        <w:kinsoku w:val="0"/>
        <w:overflowPunct w:val="0"/>
        <w:autoSpaceDE w:val="0"/>
        <w:autoSpaceDN w:val="0"/>
        <w:adjustRightInd w:val="0"/>
        <w:snapToGrid w:val="0"/>
        <w:spacing w:line="0" w:lineRule="atLeast"/>
        <w:ind w:left="1701" w:hanging="567"/>
        <w:jc w:val="both"/>
        <w:rPr>
          <w:rFonts w:ascii="Arial" w:eastAsia="SimSun" w:hAnsi="Arial" w:cs="Arial"/>
          <w:lang w:val="sl-SI" w:eastAsia="zh-CN"/>
        </w:rPr>
      </w:pPr>
    </w:p>
    <w:p w:rsidR="00E6259C" w:rsidRPr="00A227C7" w:rsidRDefault="00E6259C" w:rsidP="001D0001">
      <w:pPr>
        <w:kinsoku w:val="0"/>
        <w:overflowPunct w:val="0"/>
        <w:autoSpaceDE w:val="0"/>
        <w:autoSpaceDN w:val="0"/>
        <w:adjustRightInd w:val="0"/>
        <w:snapToGrid w:val="0"/>
        <w:spacing w:line="0" w:lineRule="atLeast"/>
        <w:ind w:left="1701" w:hanging="567"/>
        <w:jc w:val="both"/>
        <w:rPr>
          <w:rFonts w:ascii="Arial" w:eastAsia="SimSun" w:hAnsi="Arial" w:cs="Arial"/>
          <w:lang w:val="sl-SI" w:eastAsia="zh-CN"/>
        </w:rPr>
      </w:pPr>
      <w:r w:rsidRPr="00A227C7">
        <w:rPr>
          <w:rFonts w:ascii="Arial" w:eastAsia="SimSun" w:hAnsi="Arial" w:cs="Arial"/>
          <w:lang w:val="sl-SI" w:eastAsia="zh-CN"/>
        </w:rPr>
        <w:t>(c)</w:t>
      </w:r>
      <w:r w:rsidRPr="00A227C7">
        <w:rPr>
          <w:rFonts w:ascii="Arial" w:eastAsia="SimSun" w:hAnsi="Arial" w:cs="Arial"/>
          <w:lang w:val="sl-SI" w:eastAsia="zh-CN"/>
        </w:rPr>
        <w:tab/>
      </w:r>
      <w:r w:rsidR="00494166" w:rsidRPr="00A227C7">
        <w:rPr>
          <w:rFonts w:ascii="Arial" w:eastAsia="SimSun" w:hAnsi="Arial" w:cs="Arial"/>
          <w:lang w:val="sl-SI" w:eastAsia="zh-CN"/>
        </w:rPr>
        <w:t>ugotavljanje skladnosti celotne sestave zaprtih krioposod, če je bilo ugotavljanje skladnosti notranje posode opravljeno v skladu z zahtevami iz 6.2.2.5.</w:t>
      </w:r>
      <w:r w:rsidR="00E90B00" w:rsidRPr="00A227C7">
        <w:rPr>
          <w:rFonts w:ascii="Arial" w:eastAsia="SimSun" w:hAnsi="Arial" w:cs="Arial"/>
          <w:lang w:val="sl-SI" w:eastAsia="zh-CN"/>
        </w:rPr>
        <w:t>«.</w:t>
      </w:r>
    </w:p>
    <w:p w:rsidR="00E90B00" w:rsidRPr="00A227C7" w:rsidRDefault="00E90B00" w:rsidP="001D0001">
      <w:pPr>
        <w:jc w:val="both"/>
        <w:rPr>
          <w:rFonts w:ascii="Arial" w:eastAsia="SimSun" w:hAnsi="Arial" w:cs="Arial"/>
          <w:lang w:val="sl-SI" w:eastAsia="zh-CN"/>
        </w:rPr>
      </w:pPr>
    </w:p>
    <w:p w:rsidR="00B7598D" w:rsidRPr="00A227C7" w:rsidRDefault="00B7598D" w:rsidP="001D0001">
      <w:pPr>
        <w:jc w:val="both"/>
        <w:rPr>
          <w:rFonts w:ascii="Arial" w:eastAsia="SimSun" w:hAnsi="Arial" w:cs="Arial"/>
          <w:lang w:val="sl-SI" w:eastAsia="zh-CN"/>
        </w:rPr>
      </w:pPr>
      <w:r w:rsidRPr="00A227C7">
        <w:rPr>
          <w:rFonts w:ascii="Arial" w:eastAsia="SimSun" w:hAnsi="Arial" w:cs="Arial"/>
          <w:lang w:val="sl-SI" w:eastAsia="zh-CN"/>
        </w:rPr>
        <w:t>V 6.2.2.5.2.3 se beseda »pooblaščenih« nadomesti z besedo »odobrenih«.</w:t>
      </w:r>
    </w:p>
    <w:p w:rsidR="00B7598D" w:rsidRPr="00A227C7" w:rsidRDefault="00B7598D" w:rsidP="001D0001">
      <w:pPr>
        <w:jc w:val="both"/>
        <w:rPr>
          <w:rFonts w:ascii="Arial" w:eastAsia="SimSun" w:hAnsi="Arial" w:cs="Arial"/>
          <w:lang w:val="sl-SI" w:eastAsia="zh-CN"/>
        </w:rPr>
      </w:pPr>
    </w:p>
    <w:p w:rsidR="00B7598D" w:rsidRPr="00A227C7" w:rsidRDefault="00B7598D" w:rsidP="001D0001">
      <w:pPr>
        <w:jc w:val="both"/>
        <w:rPr>
          <w:rFonts w:ascii="Arial" w:eastAsia="SimSun" w:hAnsi="Arial" w:cs="Arial"/>
          <w:lang w:val="sl-SI" w:eastAsia="zh-CN"/>
        </w:rPr>
      </w:pPr>
      <w:r w:rsidRPr="00A227C7">
        <w:rPr>
          <w:rFonts w:ascii="Arial" w:eastAsia="SimSun" w:hAnsi="Arial" w:cs="Arial"/>
          <w:lang w:val="sl-SI" w:eastAsia="zh-CN"/>
        </w:rPr>
        <w:t>V 6.2.2.5.2.4 (e)</w:t>
      </w:r>
      <w:r w:rsidR="008605E4" w:rsidRPr="00A227C7">
        <w:rPr>
          <w:rFonts w:ascii="Arial" w:eastAsia="SimSun" w:hAnsi="Arial" w:cs="Arial"/>
          <w:lang w:val="sl-SI" w:eastAsia="zh-CN"/>
        </w:rPr>
        <w:t xml:space="preserve"> se besedilo »ločeno inšpekcijsko delo« nadomesti z besedilom »ločene naloge kontrolnega organa«.</w:t>
      </w:r>
      <w:r w:rsidRPr="00A227C7">
        <w:rPr>
          <w:rFonts w:ascii="Arial" w:eastAsia="SimSun" w:hAnsi="Arial" w:cs="Arial"/>
          <w:lang w:val="sl-SI" w:eastAsia="zh-CN"/>
        </w:rPr>
        <w:t xml:space="preserve"> </w:t>
      </w:r>
    </w:p>
    <w:p w:rsidR="00B7598D" w:rsidRPr="00A227C7" w:rsidRDefault="00B7598D" w:rsidP="001D0001">
      <w:pPr>
        <w:jc w:val="both"/>
        <w:rPr>
          <w:rFonts w:ascii="Arial" w:eastAsia="SimSun" w:hAnsi="Arial" w:cs="Arial"/>
          <w:lang w:val="sl-SI" w:eastAsia="zh-CN"/>
        </w:rPr>
      </w:pPr>
    </w:p>
    <w:p w:rsidR="001D0001" w:rsidRPr="00A227C7" w:rsidRDefault="001D0001" w:rsidP="001D0001">
      <w:pPr>
        <w:jc w:val="both"/>
        <w:rPr>
          <w:rFonts w:ascii="Arial" w:eastAsia="SimSun" w:hAnsi="Arial" w:cs="Arial"/>
          <w:lang w:val="sl-SI" w:eastAsia="zh-CN"/>
        </w:rPr>
      </w:pPr>
      <w:r w:rsidRPr="00A227C7">
        <w:rPr>
          <w:rFonts w:ascii="Arial" w:eastAsia="SimSun" w:hAnsi="Arial" w:cs="Arial"/>
          <w:lang w:val="sl-SI" w:eastAsia="zh-CN"/>
        </w:rPr>
        <w:t>6.2.2.5.4.9 (c) se spremeni tako, da se glasi:</w:t>
      </w:r>
    </w:p>
    <w:p w:rsidR="001D0001" w:rsidRPr="00A227C7" w:rsidRDefault="001D0001" w:rsidP="001D0001">
      <w:pPr>
        <w:ind w:left="567" w:hanging="567"/>
        <w:jc w:val="both"/>
        <w:rPr>
          <w:rFonts w:ascii="Arial" w:eastAsia="SimSun" w:hAnsi="Arial" w:cs="Arial"/>
          <w:lang w:val="sl-SI" w:eastAsia="zh-CN"/>
        </w:rPr>
      </w:pPr>
      <w:r w:rsidRPr="00A227C7">
        <w:rPr>
          <w:rFonts w:ascii="Arial" w:eastAsia="SimSun" w:hAnsi="Arial" w:cs="Arial"/>
          <w:lang w:val="sl-SI" w:eastAsia="zh-CN"/>
        </w:rPr>
        <w:t xml:space="preserve">»(c) </w:t>
      </w:r>
      <w:r w:rsidRPr="00A227C7">
        <w:rPr>
          <w:rFonts w:ascii="Arial" w:eastAsia="SimSun" w:hAnsi="Arial" w:cs="Arial"/>
          <w:lang w:val="sl-SI" w:eastAsia="zh-CN"/>
        </w:rPr>
        <w:tab/>
      </w:r>
      <w:r w:rsidR="00384E71" w:rsidRPr="00A227C7">
        <w:rPr>
          <w:rFonts w:ascii="Arial" w:eastAsia="SimSun" w:hAnsi="Arial" w:cs="Arial"/>
          <w:lang w:val="sl-SI" w:eastAsia="zh-CN"/>
        </w:rPr>
        <w:t>v skladu s standardom ali tehničnimi specifikacijami za tlačne posode izvajati ali nadzirati preizkuse tlačnih posod v skladu z zahtevami za odobritev zasnove vrste,</w:t>
      </w:r>
      <w:r w:rsidR="002433EC" w:rsidRPr="00A227C7">
        <w:rPr>
          <w:rFonts w:ascii="Arial" w:eastAsia="SimSun" w:hAnsi="Arial" w:cs="Arial"/>
          <w:lang w:val="sl-SI" w:eastAsia="zh-CN"/>
        </w:rPr>
        <w:t>«.</w:t>
      </w:r>
    </w:p>
    <w:p w:rsidR="001D0001" w:rsidRPr="00A227C7" w:rsidRDefault="001D0001" w:rsidP="001D0001">
      <w:pPr>
        <w:jc w:val="both"/>
        <w:rPr>
          <w:rFonts w:ascii="Arial" w:eastAsia="SimSun" w:hAnsi="Arial" w:cs="Arial"/>
          <w:lang w:val="sl-SI" w:eastAsia="zh-CN"/>
        </w:rPr>
      </w:pPr>
    </w:p>
    <w:p w:rsidR="001D0001" w:rsidRPr="00A227C7" w:rsidRDefault="002433EC" w:rsidP="002433EC">
      <w:pPr>
        <w:jc w:val="both"/>
        <w:rPr>
          <w:rFonts w:ascii="Arial" w:eastAsia="SimSun" w:hAnsi="Arial" w:cs="Arial"/>
          <w:lang w:val="sl-SI" w:eastAsia="zh-CN"/>
        </w:rPr>
      </w:pPr>
      <w:r w:rsidRPr="00A227C7">
        <w:rPr>
          <w:rFonts w:ascii="Arial" w:eastAsia="SimSun" w:hAnsi="Arial" w:cs="Arial"/>
          <w:lang w:val="sl-SI" w:eastAsia="zh-CN"/>
        </w:rPr>
        <w:t>V 6.2.2.5.4.9 se na koncu predzadnjega odstavka doda nova poved, ki se glasi: »</w:t>
      </w:r>
      <w:r w:rsidR="00384E71" w:rsidRPr="00A227C7">
        <w:rPr>
          <w:rFonts w:ascii="Arial" w:eastAsia="SimSun" w:hAnsi="Arial" w:cs="Arial"/>
          <w:lang w:val="sl-SI" w:eastAsia="zh-CN"/>
        </w:rPr>
        <w:t>Če ob izdaji certifikata ni bilo mogoče izčrpno oceniti združljivosti konstrukcijskih materialov z vsebino tlačne posode, se v certifikat o odobritvi zasnove vrste vključi izjava, da ocena združljivosti ni bila zaključena.</w:t>
      </w:r>
      <w:r w:rsidRPr="00A227C7">
        <w:rPr>
          <w:rFonts w:ascii="Arial" w:eastAsia="SimSun" w:hAnsi="Arial" w:cs="Arial"/>
          <w:lang w:val="sl-SI" w:eastAsia="zh-CN"/>
        </w:rPr>
        <w:t>«.</w:t>
      </w:r>
    </w:p>
    <w:p w:rsidR="002433EC" w:rsidRPr="00A227C7" w:rsidRDefault="002433EC" w:rsidP="002433EC">
      <w:pPr>
        <w:jc w:val="both"/>
        <w:rPr>
          <w:rFonts w:ascii="Arial" w:eastAsia="SimSun" w:hAnsi="Arial" w:cs="Arial"/>
          <w:lang w:val="sl-SI" w:eastAsia="zh-CN"/>
        </w:rPr>
      </w:pPr>
    </w:p>
    <w:p w:rsidR="002433EC" w:rsidRPr="00A227C7" w:rsidRDefault="003A2BD4" w:rsidP="002433EC">
      <w:pPr>
        <w:jc w:val="both"/>
        <w:rPr>
          <w:rFonts w:ascii="Arial" w:eastAsia="SimSun" w:hAnsi="Arial" w:cs="Arial"/>
          <w:lang w:val="sl-SI" w:eastAsia="zh-CN"/>
        </w:rPr>
      </w:pPr>
      <w:r w:rsidRPr="00A227C7">
        <w:rPr>
          <w:rFonts w:ascii="Arial" w:eastAsia="SimSun" w:hAnsi="Arial" w:cs="Arial"/>
          <w:lang w:val="sl-SI" w:eastAsia="zh-CN"/>
        </w:rPr>
        <w:t>V 6.2.2.7 se v opombi beseda »pa« nadomesti z besedo »so«, na koncu povedi pa se pika nadomesti z vejico in doda besedilo</w:t>
      </w:r>
      <w:r w:rsidR="00CF51C6" w:rsidRPr="00A227C7">
        <w:rPr>
          <w:rFonts w:ascii="Arial" w:eastAsia="SimSun" w:hAnsi="Arial" w:cs="Arial"/>
          <w:lang w:val="sl-SI" w:eastAsia="zh-CN"/>
        </w:rPr>
        <w:t xml:space="preserve"> </w:t>
      </w:r>
      <w:r w:rsidRPr="00A227C7">
        <w:rPr>
          <w:rFonts w:ascii="Arial" w:eastAsia="SimSun" w:hAnsi="Arial" w:cs="Arial"/>
          <w:lang w:val="sl-SI" w:eastAsia="zh-CN"/>
        </w:rPr>
        <w:t>»</w:t>
      </w:r>
      <w:r w:rsidR="00CF51C6" w:rsidRPr="00A227C7">
        <w:rPr>
          <w:rFonts w:ascii="Arial" w:eastAsia="SimSun" w:hAnsi="Arial" w:cs="Arial"/>
          <w:lang w:val="sl-SI" w:eastAsia="zh-CN"/>
        </w:rPr>
        <w:t>zahteve za označevanje zapiral pa v 6.2.2.11.«.</w:t>
      </w:r>
      <w:r w:rsidR="00A65227" w:rsidRPr="00A227C7">
        <w:rPr>
          <w:rFonts w:ascii="Arial" w:eastAsia="SimSun" w:hAnsi="Arial" w:cs="Arial"/>
          <w:lang w:val="sl-SI" w:eastAsia="zh-CN"/>
        </w:rPr>
        <w:t xml:space="preserve"> </w:t>
      </w:r>
    </w:p>
    <w:p w:rsidR="001D0001" w:rsidRPr="00A227C7" w:rsidRDefault="001D0001" w:rsidP="001D0001">
      <w:pPr>
        <w:jc w:val="both"/>
        <w:rPr>
          <w:rFonts w:ascii="Arial" w:eastAsia="SimSun" w:hAnsi="Arial" w:cs="Arial"/>
          <w:lang w:val="sl-SI" w:eastAsia="zh-CN"/>
        </w:rPr>
      </w:pPr>
    </w:p>
    <w:p w:rsidR="00CF51C6" w:rsidRPr="00A227C7" w:rsidRDefault="00CF51C6" w:rsidP="001D0001">
      <w:pPr>
        <w:jc w:val="both"/>
        <w:rPr>
          <w:rFonts w:ascii="Arial" w:eastAsia="SimSun" w:hAnsi="Arial" w:cs="Arial"/>
          <w:lang w:val="sl-SI" w:eastAsia="zh-CN"/>
        </w:rPr>
      </w:pPr>
      <w:r w:rsidRPr="00A227C7">
        <w:rPr>
          <w:rFonts w:ascii="Arial" w:eastAsia="SimSun" w:hAnsi="Arial" w:cs="Arial"/>
          <w:lang w:val="sl-SI" w:eastAsia="zh-CN"/>
        </w:rPr>
        <w:t>V 6.2.2.7.1 se v prvi povedi besedi</w:t>
      </w:r>
      <w:r w:rsidR="00506AFF" w:rsidRPr="00A227C7">
        <w:rPr>
          <w:rFonts w:ascii="Arial" w:eastAsia="SimSun" w:hAnsi="Arial" w:cs="Arial"/>
          <w:lang w:val="sl-SI" w:eastAsia="zh-CN"/>
        </w:rPr>
        <w:t>lo</w:t>
      </w:r>
      <w:r w:rsidRPr="00A227C7">
        <w:rPr>
          <w:rFonts w:ascii="Arial" w:eastAsia="SimSun" w:hAnsi="Arial" w:cs="Arial"/>
          <w:lang w:val="sl-SI" w:eastAsia="zh-CN"/>
        </w:rPr>
        <w:t xml:space="preserve"> »</w:t>
      </w:r>
      <w:r w:rsidR="00506AFF" w:rsidRPr="00A227C7">
        <w:rPr>
          <w:rFonts w:ascii="Arial" w:eastAsia="SimSun" w:hAnsi="Arial" w:cs="Arial"/>
          <w:lang w:val="sl-SI" w:eastAsia="zh-CN"/>
        </w:rPr>
        <w:t xml:space="preserve">UN </w:t>
      </w:r>
      <w:r w:rsidRPr="00A227C7">
        <w:rPr>
          <w:rFonts w:ascii="Arial" w:eastAsia="SimSun" w:hAnsi="Arial" w:cs="Arial"/>
          <w:lang w:val="sl-SI" w:eastAsia="zh-CN"/>
        </w:rPr>
        <w:t>tlačne posode« nadomesti z besedilom »</w:t>
      </w:r>
      <w:r w:rsidR="00506AFF" w:rsidRPr="00A227C7">
        <w:rPr>
          <w:rFonts w:ascii="Arial" w:eastAsia="SimSun" w:hAnsi="Arial" w:cs="Arial"/>
          <w:lang w:val="sl-SI" w:eastAsia="zh-CN"/>
        </w:rPr>
        <w:t>Telesa UN tlačnih posod in zaprtih krioposod</w:t>
      </w:r>
      <w:r w:rsidRPr="00A227C7">
        <w:rPr>
          <w:rFonts w:ascii="Arial" w:eastAsia="SimSun" w:hAnsi="Arial" w:cs="Arial"/>
          <w:lang w:val="sl-SI" w:eastAsia="zh-CN"/>
        </w:rPr>
        <w:t xml:space="preserve">«, v drugi povedi se črta </w:t>
      </w:r>
      <w:r w:rsidR="006467C3" w:rsidRPr="00A227C7">
        <w:rPr>
          <w:rFonts w:ascii="Arial" w:eastAsia="SimSun" w:hAnsi="Arial" w:cs="Arial"/>
          <w:lang w:val="sl-SI" w:eastAsia="zh-CN"/>
        </w:rPr>
        <w:t xml:space="preserve">besedilo </w:t>
      </w:r>
      <w:r w:rsidRPr="00A227C7">
        <w:rPr>
          <w:rFonts w:ascii="Arial" w:eastAsia="SimSun" w:hAnsi="Arial" w:cs="Arial"/>
          <w:lang w:val="sl-SI" w:eastAsia="zh-CN"/>
        </w:rPr>
        <w:t>»na tlačni posodi«,</w:t>
      </w:r>
      <w:r w:rsidR="00EB20E6" w:rsidRPr="00A227C7">
        <w:rPr>
          <w:rFonts w:ascii="Arial" w:eastAsia="SimSun" w:hAnsi="Arial" w:cs="Arial"/>
          <w:lang w:val="sl-SI" w:eastAsia="zh-CN"/>
        </w:rPr>
        <w:t xml:space="preserve"> v tretji povedi pa se pred besedo »tlačne« doda beseda »</w:t>
      </w:r>
      <w:r w:rsidR="00506AFF" w:rsidRPr="00A227C7">
        <w:rPr>
          <w:rFonts w:ascii="Arial" w:eastAsia="SimSun" w:hAnsi="Arial" w:cs="Arial"/>
          <w:lang w:val="sl-SI" w:eastAsia="zh-CN"/>
        </w:rPr>
        <w:t>telesa</w:t>
      </w:r>
      <w:r w:rsidR="00EB20E6" w:rsidRPr="00A227C7">
        <w:rPr>
          <w:rFonts w:ascii="Arial" w:eastAsia="SimSun" w:hAnsi="Arial" w:cs="Arial"/>
          <w:lang w:val="sl-SI" w:eastAsia="zh-CN"/>
        </w:rPr>
        <w:t>«.</w:t>
      </w:r>
      <w:r w:rsidR="00A65227" w:rsidRPr="00A227C7">
        <w:rPr>
          <w:rFonts w:ascii="Arial" w:eastAsia="SimSun" w:hAnsi="Arial" w:cs="Arial"/>
          <w:lang w:val="sl-SI" w:eastAsia="zh-CN"/>
        </w:rPr>
        <w:t xml:space="preserve"> </w:t>
      </w:r>
    </w:p>
    <w:p w:rsidR="00CF51C6" w:rsidRPr="00A227C7" w:rsidRDefault="00CF51C6" w:rsidP="001D0001">
      <w:pPr>
        <w:jc w:val="both"/>
        <w:rPr>
          <w:rFonts w:ascii="Arial" w:eastAsia="SimSun" w:hAnsi="Arial" w:cs="Arial"/>
          <w:lang w:val="sl-SI" w:eastAsia="zh-CN"/>
        </w:rPr>
      </w:pPr>
    </w:p>
    <w:p w:rsidR="00EB20E6" w:rsidRPr="00A227C7" w:rsidRDefault="00EB20E6" w:rsidP="00EB20E6">
      <w:pPr>
        <w:jc w:val="both"/>
        <w:rPr>
          <w:rFonts w:ascii="Arial" w:eastAsia="SimSun" w:hAnsi="Arial" w:cs="Arial"/>
          <w:lang w:val="sl-SI" w:eastAsia="zh-CN"/>
        </w:rPr>
      </w:pPr>
      <w:r w:rsidRPr="00A227C7">
        <w:rPr>
          <w:rFonts w:ascii="Arial" w:eastAsia="SimSun" w:hAnsi="Arial" w:cs="Arial"/>
          <w:lang w:val="sl-SI" w:eastAsia="zh-CN"/>
        </w:rPr>
        <w:t xml:space="preserve">V 6.2.2.7.2 </w:t>
      </w:r>
      <w:r w:rsidR="00BF2A4E" w:rsidRPr="00A227C7">
        <w:rPr>
          <w:rFonts w:ascii="Arial" w:eastAsia="SimSun" w:hAnsi="Arial" w:cs="Arial"/>
          <w:lang w:val="sl-SI" w:eastAsia="zh-CN"/>
        </w:rPr>
        <w:t xml:space="preserve">(b) </w:t>
      </w:r>
      <w:r w:rsidRPr="00A227C7">
        <w:rPr>
          <w:rFonts w:ascii="Arial" w:eastAsia="SimSun" w:hAnsi="Arial" w:cs="Arial"/>
          <w:lang w:val="sl-SI" w:eastAsia="zh-CN"/>
        </w:rPr>
        <w:t xml:space="preserve">se za dosedanjim besedilom doda nova opomba, ki se glasi: </w:t>
      </w:r>
    </w:p>
    <w:p w:rsidR="00EB20E6" w:rsidRPr="00A227C7" w:rsidRDefault="00EB20E6" w:rsidP="001D0001">
      <w:pPr>
        <w:jc w:val="both"/>
        <w:rPr>
          <w:rFonts w:ascii="Arial" w:eastAsia="SimSun" w:hAnsi="Arial" w:cs="Arial"/>
          <w:lang w:val="sl-SI" w:eastAsia="zh-CN"/>
        </w:rPr>
      </w:pPr>
      <w:r w:rsidRPr="00A227C7">
        <w:rPr>
          <w:rFonts w:ascii="Arial" w:eastAsia="SimSun" w:hAnsi="Arial" w:cs="Arial"/>
          <w:lang w:val="sl-SI" w:eastAsia="zh-CN"/>
        </w:rPr>
        <w:t>»</w:t>
      </w:r>
      <w:r w:rsidRPr="00A227C7">
        <w:rPr>
          <w:rFonts w:ascii="Arial" w:eastAsia="SimSun" w:hAnsi="Arial" w:cs="Arial"/>
          <w:b/>
          <w:i/>
          <w:lang w:val="sl-SI" w:eastAsia="zh-CN"/>
        </w:rPr>
        <w:t>OPOMBA</w:t>
      </w:r>
      <w:r w:rsidRPr="00A227C7">
        <w:rPr>
          <w:rFonts w:ascii="Arial" w:eastAsia="SimSun" w:hAnsi="Arial" w:cs="Arial"/>
          <w:i/>
          <w:lang w:val="sl-SI" w:eastAsia="zh-CN"/>
        </w:rPr>
        <w:t>:</w:t>
      </w:r>
      <w:r w:rsidR="00F67903">
        <w:rPr>
          <w:rFonts w:ascii="Arial" w:eastAsia="SimSun" w:hAnsi="Arial" w:cs="Arial"/>
          <w:i/>
          <w:lang w:val="sl-SI" w:eastAsia="zh-CN"/>
        </w:rPr>
        <w:t xml:space="preserve"> </w:t>
      </w:r>
      <w:r w:rsidRPr="00A227C7">
        <w:rPr>
          <w:rFonts w:ascii="Arial" w:eastAsia="SimSun" w:hAnsi="Arial" w:cs="Arial"/>
          <w:i/>
          <w:lang w:val="sl-SI" w:eastAsia="zh-CN"/>
        </w:rPr>
        <w:tab/>
      </w:r>
      <w:r w:rsidR="00CC3400" w:rsidRPr="00A227C7">
        <w:rPr>
          <w:rFonts w:ascii="Arial" w:eastAsia="SimSun" w:hAnsi="Arial" w:cs="Arial"/>
          <w:i/>
          <w:lang w:val="sl-SI" w:eastAsia="zh-CN"/>
        </w:rPr>
        <w:t xml:space="preserve">Pri acetilenskih jeklenkah mora biti </w:t>
      </w:r>
      <w:r w:rsidR="00577DFA" w:rsidRPr="00A227C7">
        <w:rPr>
          <w:rFonts w:ascii="Arial" w:eastAsia="SimSun" w:hAnsi="Arial" w:cs="Arial"/>
          <w:i/>
          <w:lang w:val="sl-SI" w:eastAsia="zh-CN"/>
        </w:rPr>
        <w:t>naveden</w:t>
      </w:r>
      <w:r w:rsidR="00CC3400" w:rsidRPr="00A227C7">
        <w:rPr>
          <w:rFonts w:ascii="Arial" w:eastAsia="SimSun" w:hAnsi="Arial" w:cs="Arial"/>
          <w:i/>
          <w:lang w:val="sl-SI" w:eastAsia="zh-CN"/>
        </w:rPr>
        <w:t xml:space="preserve"> tudi standard ISO 3807</w:t>
      </w:r>
      <w:r w:rsidRPr="00A227C7">
        <w:rPr>
          <w:rFonts w:ascii="Arial" w:eastAsia="SimSun" w:hAnsi="Arial" w:cs="Arial"/>
          <w:lang w:val="sl-SI" w:eastAsia="zh-CN"/>
        </w:rPr>
        <w:t>.«.</w:t>
      </w:r>
    </w:p>
    <w:p w:rsidR="00E90B00" w:rsidRPr="00A227C7" w:rsidRDefault="00E90B00" w:rsidP="001D0001">
      <w:pPr>
        <w:jc w:val="both"/>
        <w:rPr>
          <w:rFonts w:ascii="Arial" w:eastAsia="SimSun" w:hAnsi="Arial" w:cs="Arial"/>
          <w:lang w:val="sl-SI" w:eastAsia="zh-CN"/>
        </w:rPr>
      </w:pPr>
    </w:p>
    <w:p w:rsidR="00BF2A4E" w:rsidRPr="00A227C7" w:rsidRDefault="00BF2A4E" w:rsidP="00BF2A4E">
      <w:pPr>
        <w:jc w:val="both"/>
        <w:rPr>
          <w:rFonts w:ascii="Arial" w:eastAsia="SimSun" w:hAnsi="Arial" w:cs="Arial"/>
          <w:lang w:val="sl-SI" w:eastAsia="zh-CN"/>
        </w:rPr>
      </w:pPr>
      <w:r w:rsidRPr="00A227C7">
        <w:rPr>
          <w:rFonts w:ascii="Arial" w:eastAsia="SimSun" w:hAnsi="Arial" w:cs="Arial"/>
          <w:lang w:val="sl-SI" w:eastAsia="zh-CN"/>
        </w:rPr>
        <w:t>V 6.2.2.7.2 (e) se za dosedanjim besedilom doda nova opomba, ki se glasi:</w:t>
      </w:r>
    </w:p>
    <w:p w:rsidR="00BF2A4E" w:rsidRPr="00A227C7" w:rsidRDefault="00BF2A4E" w:rsidP="00BF2A4E">
      <w:pPr>
        <w:jc w:val="both"/>
        <w:rPr>
          <w:rFonts w:ascii="Arial" w:eastAsia="SimSun" w:hAnsi="Arial" w:cs="Arial"/>
          <w:lang w:val="sl-SI" w:eastAsia="zh-CN"/>
        </w:rPr>
      </w:pPr>
      <w:r w:rsidRPr="00A227C7">
        <w:rPr>
          <w:rFonts w:ascii="Arial" w:eastAsia="SimSun" w:hAnsi="Arial" w:cs="Arial"/>
          <w:lang w:val="sl-SI" w:eastAsia="zh-CN"/>
        </w:rPr>
        <w:t>»</w:t>
      </w:r>
      <w:r w:rsidRPr="00A227C7">
        <w:rPr>
          <w:rFonts w:ascii="Arial" w:eastAsia="SimSun" w:hAnsi="Arial" w:cs="Arial"/>
          <w:b/>
          <w:i/>
          <w:lang w:val="sl-SI" w:eastAsia="zh-CN"/>
        </w:rPr>
        <w:t>OPOMBA</w:t>
      </w:r>
      <w:r w:rsidR="00577DFA" w:rsidRPr="00A227C7">
        <w:rPr>
          <w:rFonts w:ascii="Arial" w:eastAsia="SimSun" w:hAnsi="Arial" w:cs="Arial"/>
          <w:i/>
          <w:lang w:val="sl-SI" w:eastAsia="zh-CN"/>
        </w:rPr>
        <w:t>:</w:t>
      </w:r>
      <w:r w:rsidR="00577DFA" w:rsidRPr="00A227C7">
        <w:rPr>
          <w:lang w:val="sl-SI"/>
        </w:rPr>
        <w:t xml:space="preserve"> </w:t>
      </w:r>
      <w:r w:rsidR="00577DFA" w:rsidRPr="00A227C7">
        <w:rPr>
          <w:rFonts w:ascii="Arial" w:eastAsia="SimSun" w:hAnsi="Arial" w:cs="Arial"/>
          <w:i/>
          <w:lang w:val="sl-SI" w:eastAsia="zh-CN"/>
        </w:rPr>
        <w:t>Če se opravi ugotavljanje skladnosti acetilenske jeklenke v skladu s 6.2.1.4.4</w:t>
      </w:r>
      <w:r w:rsidR="0006724C" w:rsidRPr="00A227C7">
        <w:rPr>
          <w:rFonts w:ascii="Arial" w:eastAsia="SimSun" w:hAnsi="Arial" w:cs="Arial"/>
          <w:i/>
          <w:lang w:val="sl-SI" w:eastAsia="zh-CN"/>
        </w:rPr>
        <w:t> </w:t>
      </w:r>
      <w:r w:rsidR="00577DFA" w:rsidRPr="00A227C7">
        <w:rPr>
          <w:rFonts w:ascii="Arial" w:eastAsia="SimSun" w:hAnsi="Arial" w:cs="Arial"/>
          <w:i/>
          <w:lang w:val="sl-SI" w:eastAsia="zh-CN"/>
        </w:rPr>
        <w:t xml:space="preserve">(b) in so kontrolni organi za telo jeklenke in acetilensko jeklenko različni, se zahtevajo ustrezne oznake (d) vsakega od teh organov. Zahteva se samo datum prvega pregleda (e) sestavljene acetilenske jeklenke. Če je država odobritve </w:t>
      </w:r>
      <w:r w:rsidR="00050CC0" w:rsidRPr="00A227C7">
        <w:rPr>
          <w:rFonts w:ascii="Arial" w:eastAsia="SimSun" w:hAnsi="Arial" w:cs="Arial"/>
          <w:i/>
          <w:lang w:val="sl-SI" w:eastAsia="zh-CN"/>
        </w:rPr>
        <w:t>kontrolnega</w:t>
      </w:r>
      <w:r w:rsidR="00577DFA" w:rsidRPr="00A227C7">
        <w:rPr>
          <w:rFonts w:ascii="Arial" w:eastAsia="SimSun" w:hAnsi="Arial" w:cs="Arial"/>
          <w:i/>
          <w:lang w:val="sl-SI" w:eastAsia="zh-CN"/>
        </w:rPr>
        <w:t xml:space="preserve"> organa</w:t>
      </w:r>
      <w:r w:rsidR="00050CC0" w:rsidRPr="00A227C7">
        <w:rPr>
          <w:rFonts w:ascii="Arial" w:eastAsia="SimSun" w:hAnsi="Arial" w:cs="Arial"/>
          <w:i/>
          <w:lang w:val="sl-SI" w:eastAsia="zh-CN"/>
        </w:rPr>
        <w:t>,</w:t>
      </w:r>
      <w:r w:rsidR="00577DFA" w:rsidRPr="00A227C7">
        <w:rPr>
          <w:rFonts w:ascii="Arial" w:eastAsia="SimSun" w:hAnsi="Arial" w:cs="Arial"/>
          <w:i/>
          <w:lang w:val="sl-SI" w:eastAsia="zh-CN"/>
        </w:rPr>
        <w:t xml:space="preserve"> odgovornega za prvi pregled in preizkus</w:t>
      </w:r>
      <w:r w:rsidR="006467C3" w:rsidRPr="00A227C7">
        <w:rPr>
          <w:rFonts w:ascii="Arial" w:eastAsia="SimSun" w:hAnsi="Arial" w:cs="Arial"/>
          <w:i/>
          <w:lang w:val="sl-SI" w:eastAsia="zh-CN"/>
        </w:rPr>
        <w:t>,</w:t>
      </w:r>
      <w:r w:rsidR="00577DFA" w:rsidRPr="00A227C7">
        <w:rPr>
          <w:rFonts w:ascii="Arial" w:eastAsia="SimSun" w:hAnsi="Arial" w:cs="Arial"/>
          <w:i/>
          <w:lang w:val="sl-SI" w:eastAsia="zh-CN"/>
        </w:rPr>
        <w:t xml:space="preserve"> druga, se </w:t>
      </w:r>
      <w:r w:rsidR="00293308" w:rsidRPr="00A227C7">
        <w:rPr>
          <w:rFonts w:ascii="Arial" w:eastAsia="SimSun" w:hAnsi="Arial" w:cs="Arial"/>
          <w:i/>
          <w:lang w:val="sl-SI" w:eastAsia="zh-CN"/>
        </w:rPr>
        <w:t>mora navesti še</w:t>
      </w:r>
      <w:r w:rsidR="00577DFA" w:rsidRPr="00A227C7">
        <w:rPr>
          <w:rFonts w:ascii="Arial" w:eastAsia="SimSun" w:hAnsi="Arial" w:cs="Arial"/>
          <w:i/>
          <w:lang w:val="sl-SI" w:eastAsia="zh-CN"/>
        </w:rPr>
        <w:t xml:space="preserve"> druga oznaka (c).</w:t>
      </w:r>
      <w:r w:rsidRPr="00A227C7">
        <w:rPr>
          <w:rFonts w:ascii="Arial" w:eastAsia="SimSun" w:hAnsi="Arial" w:cs="Arial"/>
          <w:lang w:val="sl-SI" w:eastAsia="zh-CN"/>
        </w:rPr>
        <w:t>«.</w:t>
      </w:r>
    </w:p>
    <w:p w:rsidR="00BF2A4E" w:rsidRPr="00A227C7" w:rsidRDefault="00BF2A4E" w:rsidP="00BF2A4E">
      <w:pPr>
        <w:jc w:val="both"/>
        <w:rPr>
          <w:rFonts w:ascii="Arial" w:eastAsia="SimSun" w:hAnsi="Arial" w:cs="Arial"/>
          <w:lang w:val="sl-SI" w:eastAsia="zh-CN"/>
        </w:rPr>
      </w:pPr>
    </w:p>
    <w:p w:rsidR="00BF2A4E" w:rsidRPr="00A227C7" w:rsidRDefault="00BF2A4E" w:rsidP="00BF2A4E">
      <w:pPr>
        <w:jc w:val="both"/>
        <w:rPr>
          <w:rFonts w:ascii="Arial" w:eastAsia="SimSun" w:hAnsi="Arial" w:cs="Arial"/>
          <w:lang w:val="sl-SI" w:eastAsia="zh-CN"/>
        </w:rPr>
      </w:pPr>
      <w:r w:rsidRPr="00A227C7">
        <w:rPr>
          <w:rFonts w:ascii="Arial" w:eastAsia="SimSun" w:hAnsi="Arial" w:cs="Arial"/>
          <w:lang w:val="sl-SI" w:eastAsia="zh-CN"/>
        </w:rPr>
        <w:t xml:space="preserve">V 6.2.2.7.3 (g) se besedilo »masa zapirala, pokrova zapirala« nadomesti z besedilom »masa </w:t>
      </w:r>
      <w:r w:rsidR="00D402D2" w:rsidRPr="00A227C7">
        <w:rPr>
          <w:rFonts w:ascii="Arial" w:eastAsia="SimSun" w:hAnsi="Arial" w:cs="Arial"/>
          <w:lang w:val="sl-SI" w:eastAsia="zh-CN"/>
        </w:rPr>
        <w:t>zapiral</w:t>
      </w:r>
      <w:r w:rsidR="00132E92" w:rsidRPr="00A227C7">
        <w:rPr>
          <w:rFonts w:ascii="Arial" w:eastAsia="SimSun" w:hAnsi="Arial" w:cs="Arial"/>
          <w:lang w:val="sl-SI" w:eastAsia="zh-CN"/>
        </w:rPr>
        <w:t>(</w:t>
      </w:r>
      <w:r w:rsidR="00293308" w:rsidRPr="00A227C7">
        <w:rPr>
          <w:rFonts w:ascii="Arial" w:eastAsia="SimSun" w:hAnsi="Arial" w:cs="Arial"/>
          <w:lang w:val="sl-SI" w:eastAsia="zh-CN"/>
        </w:rPr>
        <w:t>a)</w:t>
      </w:r>
      <w:r w:rsidR="00D402D2" w:rsidRPr="00A227C7">
        <w:rPr>
          <w:rFonts w:ascii="Arial" w:eastAsia="SimSun" w:hAnsi="Arial" w:cs="Arial"/>
          <w:lang w:val="sl-SI" w:eastAsia="zh-CN"/>
        </w:rPr>
        <w:t>, zaščitn</w:t>
      </w:r>
      <w:r w:rsidR="00376199" w:rsidRPr="00A227C7">
        <w:rPr>
          <w:rFonts w:ascii="Arial" w:eastAsia="SimSun" w:hAnsi="Arial" w:cs="Arial"/>
          <w:lang w:val="sl-SI" w:eastAsia="zh-CN"/>
        </w:rPr>
        <w:t>ega</w:t>
      </w:r>
      <w:r w:rsidR="00D402D2" w:rsidRPr="00A227C7">
        <w:rPr>
          <w:rFonts w:ascii="Arial" w:eastAsia="SimSun" w:hAnsi="Arial" w:cs="Arial"/>
          <w:lang w:val="sl-SI" w:eastAsia="zh-CN"/>
        </w:rPr>
        <w:t xml:space="preserve"> pokrov</w:t>
      </w:r>
      <w:r w:rsidR="00376199" w:rsidRPr="00A227C7">
        <w:rPr>
          <w:rFonts w:ascii="Arial" w:eastAsia="SimSun" w:hAnsi="Arial" w:cs="Arial"/>
          <w:lang w:val="sl-SI" w:eastAsia="zh-CN"/>
        </w:rPr>
        <w:t>a</w:t>
      </w:r>
      <w:r w:rsidR="00D402D2" w:rsidRPr="00A227C7">
        <w:rPr>
          <w:rFonts w:ascii="Arial" w:eastAsia="SimSun" w:hAnsi="Arial" w:cs="Arial"/>
          <w:lang w:val="sl-SI" w:eastAsia="zh-CN"/>
        </w:rPr>
        <w:t xml:space="preserve"> </w:t>
      </w:r>
      <w:r w:rsidR="00293308" w:rsidRPr="00A227C7">
        <w:rPr>
          <w:rFonts w:ascii="Arial" w:eastAsia="SimSun" w:hAnsi="Arial" w:cs="Arial"/>
          <w:lang w:val="sl-SI" w:eastAsia="zh-CN"/>
        </w:rPr>
        <w:t>ventila</w:t>
      </w:r>
      <w:r w:rsidRPr="00A227C7">
        <w:rPr>
          <w:rFonts w:ascii="Arial" w:eastAsia="SimSun" w:hAnsi="Arial" w:cs="Arial"/>
          <w:lang w:val="sl-SI" w:eastAsia="zh-CN"/>
        </w:rPr>
        <w:t>«.</w:t>
      </w:r>
    </w:p>
    <w:p w:rsidR="00BF2A4E" w:rsidRPr="00A227C7" w:rsidRDefault="00BF2A4E" w:rsidP="00BF2A4E">
      <w:pPr>
        <w:jc w:val="both"/>
        <w:rPr>
          <w:rFonts w:ascii="Arial" w:eastAsia="SimSun" w:hAnsi="Arial" w:cs="Arial"/>
          <w:lang w:val="sl-SI" w:eastAsia="zh-CN"/>
        </w:rPr>
      </w:pPr>
    </w:p>
    <w:p w:rsidR="00D402D2" w:rsidRPr="00A227C7" w:rsidRDefault="00D402D2" w:rsidP="00BF2A4E">
      <w:pPr>
        <w:jc w:val="both"/>
        <w:rPr>
          <w:rFonts w:ascii="Arial" w:eastAsia="SimSun" w:hAnsi="Arial" w:cs="Arial"/>
          <w:lang w:val="sl-SI" w:eastAsia="zh-CN"/>
        </w:rPr>
      </w:pPr>
      <w:r w:rsidRPr="00A227C7">
        <w:rPr>
          <w:rFonts w:ascii="Arial" w:eastAsia="SimSun" w:hAnsi="Arial" w:cs="Arial"/>
          <w:lang w:val="sl-SI" w:eastAsia="zh-CN"/>
        </w:rPr>
        <w:t>V 6.2.2.7.3 (i) se za dosedanjim besedilom doda nova opomba, ki se glasi:</w:t>
      </w:r>
    </w:p>
    <w:p w:rsidR="00D402D2" w:rsidRPr="00A227C7" w:rsidRDefault="00D402D2" w:rsidP="00BF2A4E">
      <w:pPr>
        <w:jc w:val="both"/>
        <w:rPr>
          <w:rFonts w:ascii="Arial" w:eastAsia="SimSun" w:hAnsi="Arial" w:cs="Arial"/>
          <w:lang w:val="sl-SI" w:eastAsia="zh-CN"/>
        </w:rPr>
      </w:pPr>
      <w:r w:rsidRPr="00A227C7">
        <w:rPr>
          <w:rFonts w:ascii="Arial" w:eastAsia="SimSun" w:hAnsi="Arial" w:cs="Arial"/>
          <w:lang w:val="sl-SI" w:eastAsia="zh-CN"/>
        </w:rPr>
        <w:t>»</w:t>
      </w:r>
      <w:r w:rsidRPr="00A227C7">
        <w:rPr>
          <w:rFonts w:ascii="Arial" w:eastAsia="SimSun" w:hAnsi="Arial" w:cs="Arial"/>
          <w:b/>
          <w:i/>
          <w:lang w:val="sl-SI" w:eastAsia="zh-CN"/>
        </w:rPr>
        <w:t>OPOMBA</w:t>
      </w:r>
      <w:r w:rsidR="00C43B3C">
        <w:rPr>
          <w:rFonts w:ascii="Arial" w:eastAsia="SimSun" w:hAnsi="Arial" w:cs="Arial"/>
          <w:i/>
          <w:lang w:val="sl-SI" w:eastAsia="zh-CN"/>
        </w:rPr>
        <w:t xml:space="preserve">: </w:t>
      </w:r>
      <w:r w:rsidR="00376199" w:rsidRPr="00A227C7">
        <w:rPr>
          <w:rFonts w:ascii="Arial" w:eastAsia="SimSun" w:hAnsi="Arial" w:cs="Arial"/>
          <w:i/>
          <w:lang w:val="sl-SI" w:eastAsia="zh-CN"/>
        </w:rPr>
        <w:t>Če je telo jeklenke namenjeno za uporabo kot acetilenska jeklenka (vključno s poroznim materialom), oznaka delovnega tlaka ni potrebna, dokler ni acetilenska jeklenka sestavljena.</w:t>
      </w:r>
      <w:r w:rsidRPr="00A227C7">
        <w:rPr>
          <w:rFonts w:ascii="Arial" w:eastAsia="SimSun" w:hAnsi="Arial" w:cs="Arial"/>
          <w:lang w:val="sl-SI" w:eastAsia="zh-CN"/>
        </w:rPr>
        <w:t>«.</w:t>
      </w:r>
    </w:p>
    <w:p w:rsidR="00D402D2" w:rsidRPr="00A227C7" w:rsidRDefault="00D402D2" w:rsidP="00BF2A4E">
      <w:pPr>
        <w:jc w:val="both"/>
        <w:rPr>
          <w:rFonts w:ascii="Arial" w:eastAsia="SimSun" w:hAnsi="Arial" w:cs="Arial"/>
          <w:lang w:val="sl-SI" w:eastAsia="zh-CN"/>
        </w:rPr>
      </w:pPr>
    </w:p>
    <w:p w:rsidR="00D402D2" w:rsidRPr="00A227C7" w:rsidRDefault="00D402D2" w:rsidP="00BF2A4E">
      <w:pPr>
        <w:jc w:val="both"/>
        <w:rPr>
          <w:rFonts w:ascii="Arial" w:eastAsia="SimSun" w:hAnsi="Arial" w:cs="Arial"/>
          <w:lang w:val="sl-SI" w:eastAsia="zh-CN"/>
        </w:rPr>
      </w:pPr>
      <w:r w:rsidRPr="00A227C7">
        <w:rPr>
          <w:rFonts w:ascii="Arial" w:eastAsia="SimSun" w:hAnsi="Arial" w:cs="Arial"/>
          <w:lang w:val="sl-SI" w:eastAsia="zh-CN"/>
        </w:rPr>
        <w:t xml:space="preserve">V 6.2.2.7.3 (j) se besedilo »in globoko ohlajene utekočinjene pline« nadomesti z besedilom », globoko ohlajene utekočinjene pline in </w:t>
      </w:r>
      <w:r w:rsidR="001A1308" w:rsidRPr="00A227C7">
        <w:rPr>
          <w:rFonts w:ascii="Arial" w:eastAsia="SimSun" w:hAnsi="Arial" w:cs="Arial"/>
          <w:lang w:val="sl-SI" w:eastAsia="zh-CN"/>
        </w:rPr>
        <w:t>raztopljene pline</w:t>
      </w:r>
      <w:r w:rsidRPr="00A227C7">
        <w:rPr>
          <w:rFonts w:ascii="Arial" w:eastAsia="SimSun" w:hAnsi="Arial" w:cs="Arial"/>
          <w:lang w:val="sl-SI" w:eastAsia="zh-CN"/>
        </w:rPr>
        <w:t>«.</w:t>
      </w:r>
    </w:p>
    <w:p w:rsidR="00D402D2" w:rsidRPr="00A227C7" w:rsidRDefault="00D402D2" w:rsidP="00BF2A4E">
      <w:pPr>
        <w:jc w:val="both"/>
        <w:rPr>
          <w:rFonts w:ascii="Arial" w:eastAsia="SimSun" w:hAnsi="Arial" w:cs="Arial"/>
          <w:lang w:val="sl-SI" w:eastAsia="zh-CN"/>
        </w:rPr>
      </w:pPr>
    </w:p>
    <w:p w:rsidR="001A1308" w:rsidRPr="00A227C7" w:rsidRDefault="00013168" w:rsidP="001A1308">
      <w:pPr>
        <w:jc w:val="both"/>
        <w:rPr>
          <w:rFonts w:ascii="Arial" w:eastAsia="SimSun" w:hAnsi="Arial" w:cs="Arial"/>
          <w:lang w:val="sl-SI" w:eastAsia="zh-CN"/>
        </w:rPr>
      </w:pPr>
      <w:r w:rsidRPr="00A227C7">
        <w:rPr>
          <w:rFonts w:ascii="Arial" w:eastAsia="SimSun" w:hAnsi="Arial" w:cs="Arial"/>
          <w:lang w:val="sl-SI" w:eastAsia="zh-CN"/>
        </w:rPr>
        <w:t xml:space="preserve">V </w:t>
      </w:r>
      <w:r w:rsidR="001A1308" w:rsidRPr="00A227C7">
        <w:rPr>
          <w:rFonts w:ascii="Arial" w:eastAsia="SimSun" w:hAnsi="Arial" w:cs="Arial"/>
          <w:lang w:val="sl-SI" w:eastAsia="zh-CN"/>
        </w:rPr>
        <w:t xml:space="preserve">6.2.2.7.3 </w:t>
      </w:r>
      <w:r w:rsidRPr="00A227C7">
        <w:rPr>
          <w:rFonts w:ascii="Arial" w:eastAsia="SimSun" w:hAnsi="Arial" w:cs="Arial"/>
          <w:lang w:val="sl-SI" w:eastAsia="zh-CN"/>
        </w:rPr>
        <w:t xml:space="preserve">se točki </w:t>
      </w:r>
      <w:r w:rsidR="001A1308" w:rsidRPr="00A227C7">
        <w:rPr>
          <w:rFonts w:ascii="Arial" w:eastAsia="SimSun" w:hAnsi="Arial" w:cs="Arial"/>
          <w:lang w:val="sl-SI" w:eastAsia="zh-CN"/>
        </w:rPr>
        <w:t>(k) in (l) spremenita tako, da se glasita:</w:t>
      </w:r>
    </w:p>
    <w:p w:rsidR="00E6259C" w:rsidRPr="00A227C7" w:rsidRDefault="001A1308" w:rsidP="001A1308">
      <w:pPr>
        <w:jc w:val="both"/>
        <w:rPr>
          <w:rFonts w:ascii="Arial" w:eastAsia="SimSun" w:hAnsi="Arial" w:cs="Arial"/>
          <w:lang w:val="sl-SI" w:eastAsia="zh-CN"/>
        </w:rPr>
      </w:pPr>
      <w:r w:rsidRPr="00A227C7">
        <w:rPr>
          <w:rFonts w:ascii="Arial" w:eastAsia="SimSun" w:hAnsi="Arial" w:cs="Arial"/>
          <w:lang w:val="sl-SI" w:eastAsia="zh-CN"/>
        </w:rPr>
        <w:t>»</w:t>
      </w:r>
      <w:r w:rsidR="00E6259C" w:rsidRPr="00A227C7">
        <w:rPr>
          <w:rFonts w:ascii="Arial" w:eastAsia="SimSun" w:hAnsi="Arial" w:cs="Arial"/>
          <w:lang w:val="sl-SI" w:eastAsia="zh-CN"/>
        </w:rPr>
        <w:t>(k)</w:t>
      </w:r>
      <w:r w:rsidR="00E6259C" w:rsidRPr="00A227C7">
        <w:rPr>
          <w:rFonts w:ascii="Arial" w:eastAsia="SimSun" w:hAnsi="Arial" w:cs="Arial"/>
          <w:lang w:val="sl-SI" w:eastAsia="zh-CN"/>
        </w:rPr>
        <w:tab/>
      </w:r>
      <w:r w:rsidR="005D70B0" w:rsidRPr="00A227C7">
        <w:rPr>
          <w:rFonts w:ascii="Arial" w:eastAsia="SimSun" w:hAnsi="Arial" w:cs="Arial"/>
          <w:lang w:val="sl-SI" w:eastAsia="zh-CN"/>
        </w:rPr>
        <w:t>pri jeklenkah za UN št. 1001 acetilen, raztopljen</w:t>
      </w:r>
      <w:r w:rsidR="00E6259C" w:rsidRPr="00A227C7">
        <w:rPr>
          <w:rFonts w:ascii="Arial" w:eastAsia="SimSun" w:hAnsi="Arial" w:cs="Arial"/>
          <w:lang w:val="sl-SI" w:eastAsia="zh-CN"/>
        </w:rPr>
        <w:t>:</w:t>
      </w:r>
    </w:p>
    <w:p w:rsidR="001A1308" w:rsidRPr="00A227C7" w:rsidRDefault="001A1308" w:rsidP="001A1308">
      <w:pPr>
        <w:ind w:left="1134" w:hanging="567"/>
        <w:jc w:val="both"/>
        <w:rPr>
          <w:rFonts w:ascii="Arial" w:eastAsia="SimSun" w:hAnsi="Arial" w:cs="Arial"/>
          <w:lang w:val="sl-SI" w:eastAsia="zh-CN"/>
        </w:rPr>
      </w:pPr>
    </w:p>
    <w:p w:rsidR="005D70B0" w:rsidRPr="00A227C7" w:rsidRDefault="00E6259C" w:rsidP="001A1308">
      <w:pPr>
        <w:ind w:left="1134" w:hanging="567"/>
        <w:jc w:val="both"/>
        <w:rPr>
          <w:rFonts w:ascii="Arial" w:eastAsia="SimSun" w:hAnsi="Arial" w:cs="Arial"/>
          <w:lang w:val="sl-SI" w:eastAsia="zh-CN"/>
        </w:rPr>
      </w:pPr>
      <w:r w:rsidRPr="00A227C7">
        <w:rPr>
          <w:rFonts w:ascii="Arial" w:eastAsia="SimSun" w:hAnsi="Arial" w:cs="Arial"/>
          <w:lang w:val="sl-SI" w:eastAsia="zh-CN"/>
        </w:rPr>
        <w:t>(i)</w:t>
      </w:r>
      <w:r w:rsidRPr="00A227C7">
        <w:rPr>
          <w:rFonts w:ascii="Arial" w:eastAsia="SimSun" w:hAnsi="Arial" w:cs="Arial"/>
          <w:lang w:val="sl-SI" w:eastAsia="zh-CN"/>
        </w:rPr>
        <w:tab/>
      </w:r>
      <w:r w:rsidR="005D70B0" w:rsidRPr="00A227C7">
        <w:rPr>
          <w:rFonts w:ascii="Arial" w:eastAsia="SimSun" w:hAnsi="Arial" w:cs="Arial"/>
          <w:lang w:val="sl-SI" w:eastAsia="zh-CN"/>
        </w:rPr>
        <w:t>tara v kilogramih, sestavljena iz skupne mase praznega telesa jeklenke, delovne opreme (vključno s poroznim materialom), ki se med polnjenjem ne odstrani, ka</w:t>
      </w:r>
      <w:r w:rsidR="00744547" w:rsidRPr="00A227C7">
        <w:rPr>
          <w:rFonts w:ascii="Arial" w:eastAsia="SimSun" w:hAnsi="Arial" w:cs="Arial"/>
          <w:lang w:val="sl-SI" w:eastAsia="zh-CN"/>
        </w:rPr>
        <w:t xml:space="preserve">tere </w:t>
      </w:r>
      <w:r w:rsidR="005D70B0" w:rsidRPr="00A227C7">
        <w:rPr>
          <w:rFonts w:ascii="Arial" w:eastAsia="SimSun" w:hAnsi="Arial" w:cs="Arial"/>
          <w:lang w:val="sl-SI" w:eastAsia="zh-CN"/>
        </w:rPr>
        <w:t>koli prevleke, topila in nasičenega plina, izražena s tremi decimalkami in zadnjo številko zaokroženo</w:t>
      </w:r>
      <w:r w:rsidR="00A65227" w:rsidRPr="00A227C7">
        <w:rPr>
          <w:rFonts w:ascii="Arial" w:eastAsia="SimSun" w:hAnsi="Arial" w:cs="Arial"/>
          <w:lang w:val="sl-SI" w:eastAsia="zh-CN"/>
        </w:rPr>
        <w:t xml:space="preserve"> </w:t>
      </w:r>
      <w:r w:rsidR="005D70B0" w:rsidRPr="00A227C7">
        <w:rPr>
          <w:rFonts w:ascii="Arial" w:eastAsia="SimSun" w:hAnsi="Arial" w:cs="Arial"/>
          <w:lang w:val="sl-SI" w:eastAsia="zh-CN"/>
        </w:rPr>
        <w:t xml:space="preserve">navzdol, čemur sledita črki "KG". Za decimalno vejico mora biti vsaj ena </w:t>
      </w:r>
      <w:r w:rsidR="00EE7318" w:rsidRPr="00A227C7">
        <w:rPr>
          <w:rFonts w:ascii="Arial" w:eastAsia="SimSun" w:hAnsi="Arial" w:cs="Arial"/>
          <w:lang w:val="sl-SI" w:eastAsia="zh-CN"/>
        </w:rPr>
        <w:t>številka</w:t>
      </w:r>
      <w:r w:rsidR="005D70B0" w:rsidRPr="00A227C7">
        <w:rPr>
          <w:rFonts w:ascii="Arial" w:eastAsia="SimSun" w:hAnsi="Arial" w:cs="Arial"/>
          <w:lang w:val="sl-SI" w:eastAsia="zh-CN"/>
        </w:rPr>
        <w:t xml:space="preserve">. </w:t>
      </w:r>
      <w:r w:rsidR="00EE7318" w:rsidRPr="00A227C7">
        <w:rPr>
          <w:rFonts w:ascii="Arial" w:eastAsia="SimSun" w:hAnsi="Arial" w:cs="Arial"/>
          <w:lang w:val="sl-SI" w:eastAsia="zh-CN"/>
        </w:rPr>
        <w:t>Pri tlačnih posodah</w:t>
      </w:r>
      <w:r w:rsidR="00FA1C12" w:rsidRPr="00A227C7">
        <w:rPr>
          <w:rFonts w:ascii="Arial" w:eastAsia="SimSun" w:hAnsi="Arial" w:cs="Arial"/>
          <w:lang w:val="sl-SI" w:eastAsia="zh-CN"/>
        </w:rPr>
        <w:t xml:space="preserve"> z maso</w:t>
      </w:r>
      <w:r w:rsidR="00EE7318" w:rsidRPr="00A227C7">
        <w:rPr>
          <w:rFonts w:ascii="Arial" w:eastAsia="SimSun" w:hAnsi="Arial" w:cs="Arial"/>
          <w:lang w:val="sl-SI" w:eastAsia="zh-CN"/>
        </w:rPr>
        <w:t xml:space="preserve"> do 1</w:t>
      </w:r>
      <w:r w:rsidR="00FA1C12" w:rsidRPr="00A227C7">
        <w:rPr>
          <w:rFonts w:ascii="Arial" w:eastAsia="SimSun" w:hAnsi="Arial" w:cs="Arial"/>
          <w:lang w:val="sl-SI" w:eastAsia="zh-CN"/>
        </w:rPr>
        <w:t> </w:t>
      </w:r>
      <w:r w:rsidR="00EE7318" w:rsidRPr="00A227C7">
        <w:rPr>
          <w:rFonts w:ascii="Arial" w:eastAsia="SimSun" w:hAnsi="Arial" w:cs="Arial"/>
          <w:lang w:val="sl-SI" w:eastAsia="zh-CN"/>
        </w:rPr>
        <w:t>kg mora biti masa izražena z dvema decimalkama in zadnjo številko zaokroženo navzdol</w:t>
      </w:r>
      <w:r w:rsidR="005D70B0" w:rsidRPr="00A227C7">
        <w:rPr>
          <w:rFonts w:ascii="Arial" w:eastAsia="SimSun" w:hAnsi="Arial" w:cs="Arial"/>
          <w:lang w:val="sl-SI" w:eastAsia="zh-CN"/>
        </w:rPr>
        <w:t xml:space="preserve">, </w:t>
      </w:r>
    </w:p>
    <w:p w:rsidR="001A1308" w:rsidRPr="00A227C7" w:rsidRDefault="001A1308" w:rsidP="001A1308">
      <w:pPr>
        <w:ind w:left="1134" w:hanging="567"/>
        <w:jc w:val="both"/>
        <w:rPr>
          <w:rFonts w:ascii="Arial" w:eastAsia="SimSun" w:hAnsi="Arial" w:cs="Arial"/>
          <w:lang w:val="sl-SI" w:eastAsia="zh-CN"/>
        </w:rPr>
      </w:pPr>
    </w:p>
    <w:p w:rsidR="00E6259C" w:rsidRPr="00A227C7" w:rsidRDefault="00E6259C" w:rsidP="001A1308">
      <w:pPr>
        <w:ind w:left="1134" w:hanging="567"/>
        <w:jc w:val="both"/>
        <w:rPr>
          <w:rFonts w:ascii="Arial" w:eastAsia="SimSun" w:hAnsi="Arial" w:cs="Arial"/>
          <w:lang w:val="sl-SI" w:eastAsia="zh-CN"/>
        </w:rPr>
      </w:pPr>
      <w:r w:rsidRPr="00A227C7">
        <w:rPr>
          <w:rFonts w:ascii="Arial" w:eastAsia="SimSun" w:hAnsi="Arial" w:cs="Arial"/>
          <w:lang w:val="sl-SI" w:eastAsia="zh-CN"/>
        </w:rPr>
        <w:t>(ii)</w:t>
      </w:r>
      <w:r w:rsidRPr="00A227C7">
        <w:rPr>
          <w:rFonts w:ascii="Arial" w:eastAsia="SimSun" w:hAnsi="Arial" w:cs="Arial"/>
          <w:lang w:val="sl-SI" w:eastAsia="zh-CN"/>
        </w:rPr>
        <w:tab/>
      </w:r>
      <w:r w:rsidR="00EE7318" w:rsidRPr="00A227C7">
        <w:rPr>
          <w:rFonts w:ascii="Arial" w:eastAsia="SimSun" w:hAnsi="Arial" w:cs="Arial"/>
          <w:lang w:val="sl-SI" w:eastAsia="zh-CN"/>
        </w:rPr>
        <w:t>oznaka poroznega materiala (npr. ime ali blagovna znamka) in</w:t>
      </w:r>
    </w:p>
    <w:p w:rsidR="001A1308" w:rsidRPr="00A227C7" w:rsidRDefault="001A1308" w:rsidP="001A1308">
      <w:pPr>
        <w:ind w:left="1134" w:hanging="567"/>
        <w:jc w:val="both"/>
        <w:rPr>
          <w:rFonts w:ascii="Arial" w:eastAsia="SimSun" w:hAnsi="Arial" w:cs="Arial"/>
          <w:lang w:val="sl-SI" w:eastAsia="zh-CN"/>
        </w:rPr>
      </w:pPr>
    </w:p>
    <w:p w:rsidR="00E6259C" w:rsidRPr="00A227C7" w:rsidRDefault="00E6259C" w:rsidP="001A1308">
      <w:pPr>
        <w:ind w:left="1134" w:hanging="567"/>
        <w:jc w:val="both"/>
        <w:rPr>
          <w:rFonts w:ascii="Arial" w:eastAsia="SimSun" w:hAnsi="Arial" w:cs="Arial"/>
          <w:lang w:val="sl-SI" w:eastAsia="zh-CN"/>
        </w:rPr>
      </w:pPr>
      <w:r w:rsidRPr="00A227C7">
        <w:rPr>
          <w:rFonts w:ascii="Arial" w:eastAsia="SimSun" w:hAnsi="Arial" w:cs="Arial"/>
          <w:lang w:val="sl-SI" w:eastAsia="zh-CN"/>
        </w:rPr>
        <w:t>(iii)</w:t>
      </w:r>
      <w:r w:rsidRPr="00A227C7">
        <w:rPr>
          <w:rFonts w:ascii="Arial" w:eastAsia="SimSun" w:hAnsi="Arial" w:cs="Arial"/>
          <w:lang w:val="sl-SI" w:eastAsia="zh-CN"/>
        </w:rPr>
        <w:tab/>
      </w:r>
      <w:r w:rsidR="008C6773" w:rsidRPr="00A227C7">
        <w:rPr>
          <w:rFonts w:ascii="Arial" w:eastAsia="SimSun" w:hAnsi="Arial" w:cs="Arial"/>
          <w:lang w:val="sl-SI" w:eastAsia="zh-CN"/>
        </w:rPr>
        <w:t xml:space="preserve">skupna masa napolnjene acetilenske jeklenke v kilogramih, čemur sledita črki </w:t>
      </w:r>
      <w:r w:rsidR="00A65227" w:rsidRPr="00A227C7">
        <w:rPr>
          <w:rFonts w:ascii="Arial" w:eastAsia="SimSun" w:hAnsi="Arial" w:cs="Arial"/>
          <w:lang w:val="sl-SI" w:eastAsia="zh-CN"/>
        </w:rPr>
        <w:t>"KG",</w:t>
      </w:r>
    </w:p>
    <w:p w:rsidR="001A1308" w:rsidRPr="00A227C7" w:rsidRDefault="001A1308" w:rsidP="001A1308">
      <w:pPr>
        <w:jc w:val="both"/>
        <w:rPr>
          <w:rFonts w:ascii="Arial" w:eastAsia="SimSun" w:hAnsi="Arial" w:cs="Arial"/>
          <w:lang w:val="sl-SI" w:eastAsia="zh-CN"/>
        </w:rPr>
      </w:pPr>
    </w:p>
    <w:p w:rsidR="00E6259C" w:rsidRPr="00A227C7" w:rsidRDefault="00E6259C" w:rsidP="001A1308">
      <w:pPr>
        <w:jc w:val="both"/>
        <w:rPr>
          <w:rFonts w:ascii="Arial" w:eastAsia="SimSun" w:hAnsi="Arial" w:cs="Arial"/>
          <w:lang w:val="sl-SI" w:eastAsia="zh-CN"/>
        </w:rPr>
      </w:pPr>
      <w:r w:rsidRPr="00A227C7">
        <w:rPr>
          <w:rFonts w:ascii="Arial" w:eastAsia="SimSun" w:hAnsi="Arial" w:cs="Arial"/>
          <w:lang w:val="sl-SI" w:eastAsia="zh-CN"/>
        </w:rPr>
        <w:t>(l)</w:t>
      </w:r>
      <w:r w:rsidRPr="00A227C7">
        <w:rPr>
          <w:rFonts w:ascii="Arial" w:eastAsia="SimSun" w:hAnsi="Arial" w:cs="Arial"/>
          <w:lang w:val="sl-SI" w:eastAsia="zh-CN"/>
        </w:rPr>
        <w:tab/>
      </w:r>
      <w:r w:rsidR="008C6773" w:rsidRPr="00A227C7">
        <w:rPr>
          <w:rFonts w:ascii="Arial" w:eastAsia="SimSun" w:hAnsi="Arial" w:cs="Arial"/>
          <w:lang w:val="sl-SI" w:eastAsia="zh-CN"/>
        </w:rPr>
        <w:t xml:space="preserve">pri jeklenkah za UN št. </w:t>
      </w:r>
      <w:r w:rsidRPr="00A227C7">
        <w:rPr>
          <w:rFonts w:ascii="Arial" w:eastAsia="SimSun" w:hAnsi="Arial" w:cs="Arial"/>
          <w:lang w:val="sl-SI" w:eastAsia="zh-CN"/>
        </w:rPr>
        <w:t xml:space="preserve">3374 </w:t>
      </w:r>
      <w:r w:rsidR="008C6773" w:rsidRPr="00A227C7">
        <w:rPr>
          <w:rFonts w:ascii="Arial" w:eastAsia="SimSun" w:hAnsi="Arial" w:cs="Arial"/>
          <w:lang w:val="sl-SI" w:eastAsia="zh-CN"/>
        </w:rPr>
        <w:t>acetilen</w:t>
      </w:r>
      <w:r w:rsidRPr="00A227C7">
        <w:rPr>
          <w:rFonts w:ascii="Arial" w:eastAsia="SimSun" w:hAnsi="Arial" w:cs="Arial"/>
          <w:lang w:val="sl-SI" w:eastAsia="zh-CN"/>
        </w:rPr>
        <w:t xml:space="preserve">, </w:t>
      </w:r>
      <w:r w:rsidR="008C6773" w:rsidRPr="00A227C7">
        <w:rPr>
          <w:rFonts w:ascii="Arial" w:eastAsia="SimSun" w:hAnsi="Arial" w:cs="Arial"/>
          <w:lang w:val="sl-SI" w:eastAsia="zh-CN"/>
        </w:rPr>
        <w:t>brez topil</w:t>
      </w:r>
      <w:r w:rsidRPr="00A227C7">
        <w:rPr>
          <w:rFonts w:ascii="Arial" w:eastAsia="SimSun" w:hAnsi="Arial" w:cs="Arial"/>
          <w:lang w:val="sl-SI" w:eastAsia="zh-CN"/>
        </w:rPr>
        <w:t>:</w:t>
      </w:r>
    </w:p>
    <w:p w:rsidR="001A1308" w:rsidRPr="00A227C7" w:rsidRDefault="001A1308" w:rsidP="001A1308">
      <w:pPr>
        <w:jc w:val="both"/>
        <w:rPr>
          <w:rFonts w:ascii="Arial" w:eastAsia="SimSun" w:hAnsi="Arial" w:cs="Arial"/>
          <w:lang w:val="sl-SI" w:eastAsia="zh-CN"/>
        </w:rPr>
      </w:pPr>
    </w:p>
    <w:p w:rsidR="00E6259C" w:rsidRPr="00A227C7" w:rsidRDefault="00E6259C" w:rsidP="001A1308">
      <w:pPr>
        <w:ind w:left="1134" w:hanging="567"/>
        <w:jc w:val="both"/>
        <w:rPr>
          <w:rFonts w:ascii="Arial" w:eastAsia="SimSun" w:hAnsi="Arial" w:cs="Arial"/>
          <w:lang w:val="sl-SI" w:eastAsia="zh-CN"/>
        </w:rPr>
      </w:pPr>
      <w:r w:rsidRPr="00A227C7">
        <w:rPr>
          <w:rFonts w:ascii="Arial" w:eastAsia="SimSun" w:hAnsi="Arial" w:cs="Arial"/>
          <w:lang w:val="sl-SI" w:eastAsia="zh-CN"/>
        </w:rPr>
        <w:t>(i)</w:t>
      </w:r>
      <w:r w:rsidRPr="00A227C7">
        <w:rPr>
          <w:rFonts w:ascii="Arial" w:eastAsia="SimSun" w:hAnsi="Arial" w:cs="Arial"/>
          <w:lang w:val="sl-SI" w:eastAsia="zh-CN"/>
        </w:rPr>
        <w:tab/>
      </w:r>
      <w:r w:rsidR="00407A27" w:rsidRPr="00A227C7">
        <w:rPr>
          <w:rFonts w:ascii="Arial" w:eastAsia="SimSun" w:hAnsi="Arial" w:cs="Arial"/>
          <w:lang w:val="sl-SI" w:eastAsia="zh-CN"/>
        </w:rPr>
        <w:t>tara v kilogramih, sestavljena iz skupne mase praznega telesa jeklenke, delovne opreme (vključno s poroznim materialom), ki se med polnjenjem ne odstrani, ka</w:t>
      </w:r>
      <w:r w:rsidR="00744547" w:rsidRPr="00A227C7">
        <w:rPr>
          <w:rFonts w:ascii="Arial" w:eastAsia="SimSun" w:hAnsi="Arial" w:cs="Arial"/>
          <w:lang w:val="sl-SI" w:eastAsia="zh-CN"/>
        </w:rPr>
        <w:t xml:space="preserve">tere </w:t>
      </w:r>
      <w:r w:rsidR="00407A27" w:rsidRPr="00A227C7">
        <w:rPr>
          <w:rFonts w:ascii="Arial" w:eastAsia="SimSun" w:hAnsi="Arial" w:cs="Arial"/>
          <w:lang w:val="sl-SI" w:eastAsia="zh-CN"/>
        </w:rPr>
        <w:t>koli prevleke,</w:t>
      </w:r>
      <w:r w:rsidR="00FA1C12" w:rsidRPr="00A227C7">
        <w:rPr>
          <w:rFonts w:ascii="Arial" w:eastAsia="SimSun" w:hAnsi="Arial" w:cs="Arial"/>
          <w:lang w:val="sl-SI" w:eastAsia="zh-CN"/>
        </w:rPr>
        <w:t xml:space="preserve"> izražena s tremi decimalkami in zadnjo številko zaokroženo</w:t>
      </w:r>
      <w:r w:rsidR="00A65227" w:rsidRPr="00A227C7">
        <w:rPr>
          <w:rFonts w:ascii="Arial" w:eastAsia="SimSun" w:hAnsi="Arial" w:cs="Arial"/>
          <w:lang w:val="sl-SI" w:eastAsia="zh-CN"/>
        </w:rPr>
        <w:t xml:space="preserve"> </w:t>
      </w:r>
      <w:r w:rsidR="00FA1C12" w:rsidRPr="00A227C7">
        <w:rPr>
          <w:rFonts w:ascii="Arial" w:eastAsia="SimSun" w:hAnsi="Arial" w:cs="Arial"/>
          <w:lang w:val="sl-SI" w:eastAsia="zh-CN"/>
        </w:rPr>
        <w:t>navzdol, čemur sledita črki</w:t>
      </w:r>
      <w:r w:rsidR="00407A27" w:rsidRPr="00A227C7">
        <w:rPr>
          <w:rFonts w:ascii="Arial" w:eastAsia="SimSun" w:hAnsi="Arial" w:cs="Arial"/>
          <w:lang w:val="sl-SI" w:eastAsia="zh-CN"/>
        </w:rPr>
        <w:t xml:space="preserve"> "KG". Za decimalno vejico mora biti vsaj ena </w:t>
      </w:r>
      <w:r w:rsidR="00FA1C12" w:rsidRPr="00A227C7">
        <w:rPr>
          <w:rFonts w:ascii="Arial" w:eastAsia="SimSun" w:hAnsi="Arial" w:cs="Arial"/>
          <w:lang w:val="sl-SI" w:eastAsia="zh-CN"/>
        </w:rPr>
        <w:t>številka</w:t>
      </w:r>
      <w:r w:rsidR="00407A27" w:rsidRPr="00A227C7">
        <w:rPr>
          <w:rFonts w:ascii="Arial" w:eastAsia="SimSun" w:hAnsi="Arial" w:cs="Arial"/>
          <w:lang w:val="sl-SI" w:eastAsia="zh-CN"/>
        </w:rPr>
        <w:t xml:space="preserve">. </w:t>
      </w:r>
      <w:r w:rsidR="00FA1C12" w:rsidRPr="00A227C7">
        <w:rPr>
          <w:rFonts w:ascii="Arial" w:eastAsia="SimSun" w:hAnsi="Arial" w:cs="Arial"/>
          <w:lang w:val="sl-SI" w:eastAsia="zh-CN"/>
        </w:rPr>
        <w:t xml:space="preserve">Pri tlačnih posodah z maso do 1 kg mora biti masa izražena z dvema decimalkama in zadnjo številko zaokroženo navzdol, </w:t>
      </w:r>
    </w:p>
    <w:p w:rsidR="001A1308" w:rsidRPr="00A227C7" w:rsidRDefault="001A1308" w:rsidP="001A1308">
      <w:pPr>
        <w:ind w:left="1134" w:hanging="567"/>
        <w:jc w:val="both"/>
        <w:rPr>
          <w:rFonts w:ascii="Arial" w:eastAsia="SimSun" w:hAnsi="Arial" w:cs="Arial"/>
          <w:lang w:val="sl-SI" w:eastAsia="zh-CN"/>
        </w:rPr>
      </w:pPr>
    </w:p>
    <w:p w:rsidR="00E6259C" w:rsidRPr="00A227C7" w:rsidRDefault="001A1308" w:rsidP="001A1308">
      <w:pPr>
        <w:ind w:left="1134" w:hanging="567"/>
        <w:jc w:val="both"/>
        <w:rPr>
          <w:rFonts w:ascii="Arial" w:eastAsia="SimSun" w:hAnsi="Arial" w:cs="Arial"/>
          <w:lang w:val="sl-SI" w:eastAsia="zh-CN"/>
        </w:rPr>
      </w:pPr>
      <w:r w:rsidRPr="00A227C7">
        <w:rPr>
          <w:rFonts w:ascii="Arial" w:eastAsia="SimSun" w:hAnsi="Arial" w:cs="Arial"/>
          <w:lang w:val="sl-SI" w:eastAsia="zh-CN"/>
        </w:rPr>
        <w:t>(</w:t>
      </w:r>
      <w:r w:rsidR="00E6259C" w:rsidRPr="00A227C7">
        <w:rPr>
          <w:rFonts w:ascii="Arial" w:eastAsia="SimSun" w:hAnsi="Arial" w:cs="Arial"/>
          <w:lang w:val="sl-SI" w:eastAsia="zh-CN"/>
        </w:rPr>
        <w:t>ii)</w:t>
      </w:r>
      <w:r w:rsidR="00E6259C" w:rsidRPr="00A227C7">
        <w:rPr>
          <w:rFonts w:ascii="Arial" w:eastAsia="SimSun" w:hAnsi="Arial" w:cs="Arial"/>
          <w:lang w:val="sl-SI" w:eastAsia="zh-CN"/>
        </w:rPr>
        <w:tab/>
      </w:r>
      <w:r w:rsidR="00EE7318" w:rsidRPr="00A227C7">
        <w:rPr>
          <w:rFonts w:ascii="Arial" w:eastAsia="SimSun" w:hAnsi="Arial" w:cs="Arial"/>
          <w:lang w:val="sl-SI" w:eastAsia="zh-CN"/>
        </w:rPr>
        <w:t>oznaka poroznega materiala (npr. ime ali blagovna znamka) in</w:t>
      </w:r>
    </w:p>
    <w:p w:rsidR="001A1308" w:rsidRPr="00A227C7" w:rsidRDefault="001A1308" w:rsidP="001A1308">
      <w:pPr>
        <w:ind w:left="1134" w:hanging="567"/>
        <w:jc w:val="both"/>
        <w:rPr>
          <w:rFonts w:ascii="Arial" w:eastAsia="SimSun" w:hAnsi="Arial" w:cs="Arial"/>
          <w:lang w:val="sl-SI" w:eastAsia="zh-CN"/>
        </w:rPr>
      </w:pPr>
    </w:p>
    <w:p w:rsidR="00E6259C" w:rsidRPr="00A227C7" w:rsidRDefault="00E6259C" w:rsidP="001A1308">
      <w:pPr>
        <w:ind w:left="1134" w:hanging="567"/>
        <w:jc w:val="both"/>
        <w:rPr>
          <w:rFonts w:ascii="Arial" w:eastAsia="SimSun" w:hAnsi="Arial" w:cs="Arial"/>
          <w:lang w:val="sl-SI" w:eastAsia="zh-CN"/>
        </w:rPr>
      </w:pPr>
      <w:r w:rsidRPr="00A227C7">
        <w:rPr>
          <w:rFonts w:ascii="Arial" w:eastAsia="SimSun" w:hAnsi="Arial" w:cs="Arial"/>
          <w:lang w:val="sl-SI" w:eastAsia="zh-CN"/>
        </w:rPr>
        <w:t>(iii)</w:t>
      </w:r>
      <w:r w:rsidRPr="00A227C7">
        <w:rPr>
          <w:rFonts w:ascii="Arial" w:eastAsia="SimSun" w:hAnsi="Arial" w:cs="Arial"/>
          <w:lang w:val="sl-SI" w:eastAsia="zh-CN"/>
        </w:rPr>
        <w:tab/>
      </w:r>
      <w:r w:rsidR="008C6773" w:rsidRPr="00A227C7">
        <w:rPr>
          <w:rFonts w:ascii="Arial" w:eastAsia="SimSun" w:hAnsi="Arial" w:cs="Arial"/>
          <w:lang w:val="sl-SI" w:eastAsia="zh-CN"/>
        </w:rPr>
        <w:t xml:space="preserve">skupna masa napolnjene acetilenske jeklenke v kilogramih, čemur sledita črki </w:t>
      </w:r>
      <w:r w:rsidR="001A1308" w:rsidRPr="00A227C7">
        <w:rPr>
          <w:rFonts w:ascii="Arial" w:eastAsia="SimSun" w:hAnsi="Arial" w:cs="Arial"/>
          <w:lang w:val="sl-SI" w:eastAsia="zh-CN"/>
        </w:rPr>
        <w:t>"KG".«.</w:t>
      </w:r>
    </w:p>
    <w:p w:rsidR="001A1308" w:rsidRPr="00A227C7" w:rsidRDefault="001A1308" w:rsidP="001A1308">
      <w:pPr>
        <w:jc w:val="both"/>
        <w:rPr>
          <w:rFonts w:ascii="Arial" w:eastAsia="SimSun" w:hAnsi="Arial" w:cs="Arial"/>
          <w:lang w:val="sl-SI" w:eastAsia="zh-CN"/>
        </w:rPr>
      </w:pPr>
    </w:p>
    <w:p w:rsidR="001A1308" w:rsidRPr="00A227C7" w:rsidRDefault="00BF4BD1" w:rsidP="001A1308">
      <w:pPr>
        <w:jc w:val="both"/>
        <w:rPr>
          <w:rFonts w:ascii="Arial" w:eastAsia="SimSun" w:hAnsi="Arial" w:cs="Arial"/>
          <w:lang w:val="sl-SI" w:eastAsia="zh-CN"/>
        </w:rPr>
      </w:pPr>
      <w:r>
        <w:rPr>
          <w:rFonts w:ascii="Arial" w:eastAsia="SimSun" w:hAnsi="Arial" w:cs="Arial"/>
          <w:lang w:val="sl-SI" w:eastAsia="zh-CN"/>
        </w:rPr>
        <w:t>V 6.2.2.7.4</w:t>
      </w:r>
      <w:r w:rsidR="001A1308" w:rsidRPr="00A227C7">
        <w:rPr>
          <w:rFonts w:ascii="Arial" w:eastAsia="SimSun" w:hAnsi="Arial" w:cs="Arial"/>
          <w:lang w:val="sl-SI" w:eastAsia="zh-CN"/>
        </w:rPr>
        <w:t xml:space="preserve"> (n) se za dosedanjim besedilom doda nova opomba, ki se glasi:</w:t>
      </w:r>
    </w:p>
    <w:p w:rsidR="001A1308" w:rsidRPr="00A227C7" w:rsidRDefault="001A1308" w:rsidP="001A1308">
      <w:pPr>
        <w:jc w:val="both"/>
        <w:rPr>
          <w:rFonts w:ascii="Arial" w:eastAsia="SimSun" w:hAnsi="Arial" w:cs="Arial"/>
          <w:lang w:val="sl-SI" w:eastAsia="zh-CN"/>
        </w:rPr>
      </w:pPr>
      <w:r w:rsidRPr="00A227C7">
        <w:rPr>
          <w:rFonts w:ascii="Arial" w:eastAsia="SimSun" w:hAnsi="Arial" w:cs="Arial"/>
          <w:lang w:val="sl-SI" w:eastAsia="zh-CN"/>
        </w:rPr>
        <w:t>»</w:t>
      </w:r>
      <w:r w:rsidRPr="00A227C7">
        <w:rPr>
          <w:rFonts w:ascii="Arial" w:eastAsia="SimSun" w:hAnsi="Arial" w:cs="Arial"/>
          <w:b/>
          <w:i/>
          <w:lang w:val="sl-SI" w:eastAsia="zh-CN"/>
        </w:rPr>
        <w:t>OPOMBA</w:t>
      </w:r>
      <w:r w:rsidRPr="00A227C7">
        <w:rPr>
          <w:rFonts w:ascii="Arial" w:eastAsia="SimSun" w:hAnsi="Arial" w:cs="Arial"/>
          <w:i/>
          <w:lang w:val="sl-SI" w:eastAsia="zh-CN"/>
        </w:rPr>
        <w:t xml:space="preserve">: </w:t>
      </w:r>
      <w:r w:rsidR="0070699D" w:rsidRPr="00A227C7">
        <w:rPr>
          <w:rFonts w:ascii="Arial" w:eastAsia="SimSun" w:hAnsi="Arial" w:cs="Arial"/>
          <w:i/>
          <w:lang w:val="sl-SI" w:eastAsia="zh-CN"/>
        </w:rPr>
        <w:t>Če sta proizvajalec acetilenske jeklenke in proizvajalec telesa jeklenke različna, se za acetilenske jeklenke zahteva le oznaka proizvajalca sestavljene acetilenske jeklenke.</w:t>
      </w:r>
      <w:r w:rsidRPr="00A227C7">
        <w:rPr>
          <w:rFonts w:ascii="Arial" w:eastAsia="SimSun" w:hAnsi="Arial" w:cs="Arial"/>
          <w:lang w:val="sl-SI" w:eastAsia="zh-CN"/>
        </w:rPr>
        <w:t>«.</w:t>
      </w:r>
    </w:p>
    <w:p w:rsidR="001A1308" w:rsidRPr="00A227C7" w:rsidRDefault="001A1308" w:rsidP="001A1308">
      <w:pPr>
        <w:jc w:val="both"/>
        <w:rPr>
          <w:rFonts w:ascii="Arial" w:eastAsia="SimSun" w:hAnsi="Arial" w:cs="Arial"/>
          <w:lang w:val="sl-SI" w:eastAsia="zh-CN"/>
        </w:rPr>
      </w:pPr>
    </w:p>
    <w:p w:rsidR="00E6259C" w:rsidRPr="00A227C7" w:rsidRDefault="00E6259C" w:rsidP="00E15858">
      <w:pPr>
        <w:jc w:val="both"/>
        <w:rPr>
          <w:rFonts w:ascii="Arial" w:eastAsia="SimSun" w:hAnsi="Arial" w:cs="Arial"/>
          <w:lang w:val="sl-SI" w:eastAsia="zh-CN"/>
        </w:rPr>
      </w:pPr>
      <w:r w:rsidRPr="00A227C7">
        <w:rPr>
          <w:rFonts w:ascii="Arial" w:eastAsia="SimSun" w:hAnsi="Arial" w:cs="Arial"/>
          <w:lang w:val="sl-SI" w:eastAsia="zh-CN"/>
        </w:rPr>
        <w:t>6.2.2.7.8</w:t>
      </w:r>
      <w:r w:rsidR="00E15858" w:rsidRPr="00A227C7">
        <w:rPr>
          <w:rFonts w:ascii="Arial" w:eastAsia="SimSun" w:hAnsi="Arial" w:cs="Arial"/>
          <w:lang w:val="sl-SI" w:eastAsia="zh-CN"/>
        </w:rPr>
        <w:t xml:space="preserve"> se spremeni tako, da se glasi:</w:t>
      </w:r>
    </w:p>
    <w:p w:rsidR="00E6259C" w:rsidRPr="00A227C7" w:rsidRDefault="00E15858" w:rsidP="00E15858">
      <w:pPr>
        <w:ind w:left="1134" w:hanging="1134"/>
        <w:jc w:val="both"/>
        <w:rPr>
          <w:rFonts w:ascii="Arial" w:eastAsia="SimSun" w:hAnsi="Arial" w:cs="Arial"/>
          <w:lang w:val="sl-SI" w:eastAsia="zh-CN"/>
        </w:rPr>
      </w:pPr>
      <w:r w:rsidRPr="00A227C7">
        <w:rPr>
          <w:rFonts w:ascii="Arial" w:eastAsia="SimSun" w:hAnsi="Arial" w:cs="Arial"/>
          <w:lang w:val="sl-SI" w:eastAsia="zh-CN"/>
        </w:rPr>
        <w:t>»</w:t>
      </w:r>
      <w:r w:rsidR="00E6259C" w:rsidRPr="00A227C7">
        <w:rPr>
          <w:rFonts w:ascii="Arial" w:eastAsia="SimSun" w:hAnsi="Arial" w:cs="Arial"/>
          <w:lang w:val="sl-SI" w:eastAsia="zh-CN"/>
        </w:rPr>
        <w:t>6.2.2.7.8</w:t>
      </w:r>
      <w:r w:rsidR="00E6259C" w:rsidRPr="00A227C7">
        <w:rPr>
          <w:rFonts w:ascii="Arial" w:eastAsia="SimSun" w:hAnsi="Arial" w:cs="Arial"/>
          <w:lang w:val="sl-SI" w:eastAsia="zh-CN"/>
        </w:rPr>
        <w:tab/>
      </w:r>
      <w:r w:rsidR="004F357C" w:rsidRPr="00A227C7">
        <w:rPr>
          <w:rFonts w:ascii="Arial" w:eastAsia="SimSun" w:hAnsi="Arial" w:cs="Arial"/>
          <w:lang w:val="sl-SI" w:eastAsia="zh-CN"/>
        </w:rPr>
        <w:t>Oznake v skladu s 6.2.2.7.7 so lahko vgravirane na kovinskem obroču, ki se na jeklenko ali tlačni sod pritrdi z ventilom in ga je mo</w:t>
      </w:r>
      <w:r w:rsidR="00744547" w:rsidRPr="00A227C7">
        <w:rPr>
          <w:rFonts w:ascii="Arial" w:eastAsia="SimSun" w:hAnsi="Arial" w:cs="Arial"/>
          <w:lang w:val="sl-SI" w:eastAsia="zh-CN"/>
        </w:rPr>
        <w:t>goče</w:t>
      </w:r>
      <w:r w:rsidR="004F357C" w:rsidRPr="00A227C7">
        <w:rPr>
          <w:rFonts w:ascii="Arial" w:eastAsia="SimSun" w:hAnsi="Arial" w:cs="Arial"/>
          <w:lang w:val="sl-SI" w:eastAsia="zh-CN"/>
        </w:rPr>
        <w:t xml:space="preserve"> odstraniti samo ob demontaži ventila z jeklenke ali tlačnega soda.</w:t>
      </w:r>
      <w:r w:rsidRPr="00A227C7">
        <w:rPr>
          <w:rFonts w:ascii="Arial" w:eastAsia="SimSun" w:hAnsi="Arial" w:cs="Arial"/>
          <w:lang w:val="sl-SI" w:eastAsia="zh-CN"/>
        </w:rPr>
        <w:t>«.</w:t>
      </w:r>
    </w:p>
    <w:p w:rsidR="00E15858" w:rsidRPr="00A227C7" w:rsidRDefault="00E15858" w:rsidP="00E15858">
      <w:pPr>
        <w:jc w:val="both"/>
        <w:rPr>
          <w:rFonts w:ascii="Arial" w:eastAsia="SimSun" w:hAnsi="Arial" w:cs="Arial"/>
          <w:lang w:val="sl-SI" w:eastAsia="zh-CN"/>
        </w:rPr>
      </w:pPr>
    </w:p>
    <w:p w:rsidR="0077723F" w:rsidRPr="00A227C7" w:rsidRDefault="0077723F" w:rsidP="00E15858">
      <w:pPr>
        <w:jc w:val="both"/>
        <w:rPr>
          <w:rFonts w:ascii="Arial" w:eastAsia="SimSun" w:hAnsi="Arial" w:cs="Arial"/>
          <w:lang w:val="sl-SI" w:eastAsia="zh-CN"/>
        </w:rPr>
      </w:pPr>
      <w:r w:rsidRPr="00A227C7">
        <w:rPr>
          <w:rFonts w:ascii="Arial" w:eastAsia="SimSun" w:hAnsi="Arial" w:cs="Arial"/>
          <w:lang w:val="sl-SI" w:eastAsia="zh-CN"/>
        </w:rPr>
        <w:t>V 6.2.2.8 se besedi »tlačnih posod« nadomestita z besedo »jeklenk«.</w:t>
      </w:r>
    </w:p>
    <w:p w:rsidR="0077723F" w:rsidRPr="00A227C7" w:rsidRDefault="0077723F" w:rsidP="00E15858">
      <w:pPr>
        <w:jc w:val="both"/>
        <w:rPr>
          <w:rFonts w:ascii="Arial" w:eastAsia="SimSun" w:hAnsi="Arial" w:cs="Arial"/>
          <w:lang w:val="sl-SI" w:eastAsia="zh-CN"/>
        </w:rPr>
      </w:pPr>
    </w:p>
    <w:p w:rsidR="0077723F" w:rsidRPr="00A227C7" w:rsidRDefault="0077723F" w:rsidP="00BB26B1">
      <w:pPr>
        <w:jc w:val="both"/>
        <w:rPr>
          <w:rFonts w:ascii="Arial" w:eastAsia="SimSun" w:hAnsi="Arial" w:cs="Arial"/>
          <w:lang w:val="sl-SI" w:eastAsia="zh-CN"/>
        </w:rPr>
      </w:pPr>
      <w:r w:rsidRPr="00A227C7">
        <w:rPr>
          <w:rFonts w:ascii="Arial" w:eastAsia="SimSun" w:hAnsi="Arial" w:cs="Arial"/>
          <w:lang w:val="sl-SI" w:eastAsia="zh-CN"/>
        </w:rPr>
        <w:t>V 6.2.2.8.1 se v prvi povedi besedi »</w:t>
      </w:r>
      <w:r w:rsidR="00BB26B1" w:rsidRPr="00A227C7">
        <w:rPr>
          <w:rFonts w:ascii="Arial" w:eastAsia="SimSun" w:hAnsi="Arial" w:cs="Arial"/>
          <w:lang w:val="sl-SI" w:eastAsia="zh-CN"/>
        </w:rPr>
        <w:t xml:space="preserve">tlačne </w:t>
      </w:r>
      <w:r w:rsidRPr="00A227C7">
        <w:rPr>
          <w:rFonts w:ascii="Arial" w:eastAsia="SimSun" w:hAnsi="Arial" w:cs="Arial"/>
          <w:lang w:val="sl-SI" w:eastAsia="zh-CN"/>
        </w:rPr>
        <w:t>posod</w:t>
      </w:r>
      <w:r w:rsidR="00BB26B1" w:rsidRPr="00A227C7">
        <w:rPr>
          <w:rFonts w:ascii="Arial" w:eastAsia="SimSun" w:hAnsi="Arial" w:cs="Arial"/>
          <w:lang w:val="sl-SI" w:eastAsia="zh-CN"/>
        </w:rPr>
        <w:t>e</w:t>
      </w:r>
      <w:r w:rsidRPr="00A227C7">
        <w:rPr>
          <w:rFonts w:ascii="Arial" w:eastAsia="SimSun" w:hAnsi="Arial" w:cs="Arial"/>
          <w:lang w:val="sl-SI" w:eastAsia="zh-CN"/>
        </w:rPr>
        <w:t>« nadomestita z besedo »jeklenk</w:t>
      </w:r>
      <w:r w:rsidR="00BB26B1" w:rsidRPr="00A227C7">
        <w:rPr>
          <w:rFonts w:ascii="Arial" w:eastAsia="SimSun" w:hAnsi="Arial" w:cs="Arial"/>
          <w:lang w:val="sl-SI" w:eastAsia="zh-CN"/>
        </w:rPr>
        <w:t>e</w:t>
      </w:r>
      <w:r w:rsidRPr="00A227C7">
        <w:rPr>
          <w:rFonts w:ascii="Arial" w:eastAsia="SimSun" w:hAnsi="Arial" w:cs="Arial"/>
          <w:lang w:val="sl-SI" w:eastAsia="zh-CN"/>
        </w:rPr>
        <w:t>«</w:t>
      </w:r>
      <w:r w:rsidR="00BB26B1" w:rsidRPr="00A227C7">
        <w:rPr>
          <w:rFonts w:ascii="Arial" w:eastAsia="SimSun" w:hAnsi="Arial" w:cs="Arial"/>
          <w:lang w:val="sl-SI" w:eastAsia="zh-CN"/>
        </w:rPr>
        <w:t>, besedi »tlačno posodo« pa se nadomestita z besedo »jeklenko«, v drugi povedi se besedi »tlačni posodi« nadomestita z besedo »jeklenki«, v tretji povedi se besedi »tla</w:t>
      </w:r>
      <w:r w:rsidR="003475B9" w:rsidRPr="00A227C7">
        <w:rPr>
          <w:rFonts w:ascii="Arial" w:eastAsia="SimSun" w:hAnsi="Arial" w:cs="Arial"/>
          <w:lang w:val="sl-SI" w:eastAsia="zh-CN"/>
        </w:rPr>
        <w:t>čne posode« nadomestita z besedama</w:t>
      </w:r>
      <w:r w:rsidR="00BB26B1" w:rsidRPr="00A227C7">
        <w:rPr>
          <w:rFonts w:ascii="Arial" w:eastAsia="SimSun" w:hAnsi="Arial" w:cs="Arial"/>
          <w:lang w:val="sl-SI" w:eastAsia="zh-CN"/>
        </w:rPr>
        <w:t xml:space="preserve"> »</w:t>
      </w:r>
      <w:r w:rsidR="00102C4D" w:rsidRPr="00A227C7">
        <w:rPr>
          <w:rFonts w:ascii="Arial" w:eastAsia="SimSun" w:hAnsi="Arial" w:cs="Arial"/>
          <w:lang w:val="sl-SI" w:eastAsia="zh-CN"/>
        </w:rPr>
        <w:t>telesa jeklenke</w:t>
      </w:r>
      <w:r w:rsidR="00BB26B1" w:rsidRPr="00A227C7">
        <w:rPr>
          <w:rFonts w:ascii="Arial" w:eastAsia="SimSun" w:hAnsi="Arial" w:cs="Arial"/>
          <w:lang w:val="sl-SI" w:eastAsia="zh-CN"/>
        </w:rPr>
        <w:t xml:space="preserve">«, besedi »tlačno posodo« pa se nadomestita z besedo »jeklenko«, v četrti </w:t>
      </w:r>
      <w:r w:rsidR="007529A2" w:rsidRPr="00A227C7">
        <w:rPr>
          <w:rFonts w:ascii="Arial" w:eastAsia="SimSun" w:hAnsi="Arial" w:cs="Arial"/>
          <w:lang w:val="sl-SI" w:eastAsia="zh-CN"/>
        </w:rPr>
        <w:t xml:space="preserve">in peti </w:t>
      </w:r>
      <w:r w:rsidR="00BB26B1" w:rsidRPr="00A227C7">
        <w:rPr>
          <w:rFonts w:ascii="Arial" w:eastAsia="SimSun" w:hAnsi="Arial" w:cs="Arial"/>
          <w:lang w:val="sl-SI" w:eastAsia="zh-CN"/>
        </w:rPr>
        <w:t>povedi se besedi »tlačnih posodah« nadomestita z besedo »jeklenkah«</w:t>
      </w:r>
      <w:r w:rsidR="007529A2" w:rsidRPr="00A227C7">
        <w:rPr>
          <w:rFonts w:ascii="Arial" w:eastAsia="SimSun" w:hAnsi="Arial" w:cs="Arial"/>
          <w:lang w:val="sl-SI" w:eastAsia="zh-CN"/>
        </w:rPr>
        <w:t xml:space="preserve"> (tri</w:t>
      </w:r>
      <w:r w:rsidR="00BB26B1" w:rsidRPr="00A227C7">
        <w:rPr>
          <w:rFonts w:ascii="Arial" w:eastAsia="SimSun" w:hAnsi="Arial" w:cs="Arial"/>
          <w:lang w:val="sl-SI" w:eastAsia="zh-CN"/>
        </w:rPr>
        <w:t>krat)</w:t>
      </w:r>
      <w:r w:rsidR="007529A2" w:rsidRPr="00A227C7">
        <w:rPr>
          <w:rFonts w:ascii="Arial" w:eastAsia="SimSun" w:hAnsi="Arial" w:cs="Arial"/>
          <w:lang w:val="sl-SI" w:eastAsia="zh-CN"/>
        </w:rPr>
        <w:t>.</w:t>
      </w:r>
    </w:p>
    <w:p w:rsidR="0077723F" w:rsidRPr="00A227C7" w:rsidRDefault="0077723F" w:rsidP="00E15858">
      <w:pPr>
        <w:jc w:val="both"/>
        <w:rPr>
          <w:rFonts w:ascii="Arial" w:eastAsia="SimSun" w:hAnsi="Arial" w:cs="Arial"/>
          <w:lang w:val="sl-SI" w:eastAsia="zh-CN"/>
        </w:rPr>
      </w:pPr>
    </w:p>
    <w:p w:rsidR="007529A2" w:rsidRPr="00A227C7" w:rsidRDefault="007529A2" w:rsidP="007529A2">
      <w:pPr>
        <w:jc w:val="both"/>
        <w:rPr>
          <w:rFonts w:ascii="Arial" w:eastAsia="SimSun" w:hAnsi="Arial" w:cs="Arial"/>
          <w:lang w:val="sl-SI" w:eastAsia="zh-CN"/>
        </w:rPr>
      </w:pPr>
      <w:r w:rsidRPr="00A227C7">
        <w:rPr>
          <w:rFonts w:ascii="Arial" w:eastAsia="SimSun" w:hAnsi="Arial" w:cs="Arial"/>
          <w:lang w:val="sl-SI" w:eastAsia="zh-CN"/>
        </w:rPr>
        <w:t>V 6.2.2.8.3 se v opombi besedi »tlačnih posodah« nadomestita z besedo »jeklenkah«.</w:t>
      </w:r>
    </w:p>
    <w:p w:rsidR="007529A2" w:rsidRPr="00A227C7" w:rsidRDefault="007529A2" w:rsidP="00E15858">
      <w:pPr>
        <w:jc w:val="both"/>
        <w:rPr>
          <w:rFonts w:ascii="Arial" w:eastAsia="SimSun" w:hAnsi="Arial" w:cs="Arial"/>
          <w:lang w:val="sl-SI" w:eastAsia="zh-CN"/>
        </w:rPr>
      </w:pPr>
    </w:p>
    <w:p w:rsidR="007529A2" w:rsidRPr="00A227C7" w:rsidRDefault="007529A2" w:rsidP="007529A2">
      <w:pPr>
        <w:jc w:val="both"/>
        <w:rPr>
          <w:rFonts w:ascii="Arial" w:eastAsia="SimSun" w:hAnsi="Arial" w:cs="Arial"/>
          <w:lang w:val="sl-SI" w:eastAsia="zh-CN"/>
        </w:rPr>
      </w:pPr>
      <w:r w:rsidRPr="00A227C7">
        <w:rPr>
          <w:rFonts w:ascii="Arial" w:eastAsia="SimSun" w:hAnsi="Arial" w:cs="Arial"/>
          <w:lang w:val="sl-SI" w:eastAsia="zh-CN"/>
        </w:rPr>
        <w:t>V 6.2.2.10.1</w:t>
      </w:r>
      <w:r w:rsidRPr="00A227C7">
        <w:rPr>
          <w:rFonts w:ascii="Arial" w:eastAsia="SimSun" w:hAnsi="Arial" w:cs="Arial"/>
          <w:lang w:val="sl-SI" w:eastAsia="zh-CN"/>
        </w:rPr>
        <w:tab/>
        <w:t>se besed</w:t>
      </w:r>
      <w:r w:rsidR="003475B9" w:rsidRPr="00A227C7">
        <w:rPr>
          <w:rFonts w:ascii="Arial" w:eastAsia="SimSun" w:hAnsi="Arial" w:cs="Arial"/>
          <w:lang w:val="sl-SI" w:eastAsia="zh-CN"/>
        </w:rPr>
        <w:t>ilo</w:t>
      </w:r>
      <w:r w:rsidRPr="00A227C7">
        <w:rPr>
          <w:rFonts w:ascii="Arial" w:eastAsia="SimSun" w:hAnsi="Arial" w:cs="Arial"/>
          <w:lang w:val="sl-SI" w:eastAsia="zh-CN"/>
        </w:rPr>
        <w:t xml:space="preserve"> »</w:t>
      </w:r>
      <w:r w:rsidR="003475B9" w:rsidRPr="00A227C7">
        <w:rPr>
          <w:rFonts w:ascii="Arial" w:eastAsia="SimSun" w:hAnsi="Arial" w:cs="Arial"/>
          <w:lang w:val="sl-SI" w:eastAsia="zh-CN"/>
        </w:rPr>
        <w:t>Posamezne jeklenke v svežnju jeklenk morajo biti označene</w:t>
      </w:r>
      <w:r w:rsidRPr="00A227C7">
        <w:rPr>
          <w:rFonts w:ascii="Arial" w:eastAsia="SimSun" w:hAnsi="Arial" w:cs="Arial"/>
          <w:lang w:val="sl-SI" w:eastAsia="zh-CN"/>
        </w:rPr>
        <w:t>« nadomesti z besed</w:t>
      </w:r>
      <w:r w:rsidR="00744547" w:rsidRPr="00A227C7">
        <w:rPr>
          <w:rFonts w:ascii="Arial" w:eastAsia="SimSun" w:hAnsi="Arial" w:cs="Arial"/>
          <w:lang w:val="sl-SI" w:eastAsia="zh-CN"/>
        </w:rPr>
        <w:t>ilom</w:t>
      </w:r>
      <w:r w:rsidRPr="00A227C7">
        <w:rPr>
          <w:rFonts w:ascii="Arial" w:eastAsia="SimSun" w:hAnsi="Arial" w:cs="Arial"/>
          <w:lang w:val="sl-SI" w:eastAsia="zh-CN"/>
        </w:rPr>
        <w:t xml:space="preserve"> »</w:t>
      </w:r>
      <w:r w:rsidR="003475B9" w:rsidRPr="00A227C7">
        <w:rPr>
          <w:rFonts w:ascii="Arial" w:eastAsia="SimSun" w:hAnsi="Arial" w:cs="Arial"/>
          <w:lang w:val="sl-SI" w:eastAsia="zh-CN"/>
        </w:rPr>
        <w:t>Posamezna telesa jeklenk v svežnju jeklenk morajo biti označena</w:t>
      </w:r>
      <w:r w:rsidRPr="00A227C7">
        <w:rPr>
          <w:rFonts w:ascii="Arial" w:eastAsia="SimSun" w:hAnsi="Arial" w:cs="Arial"/>
          <w:lang w:val="sl-SI" w:eastAsia="zh-CN"/>
        </w:rPr>
        <w:t>«, za dosedanjim besedilom pa se doda nova poved, ki se glasi: »</w:t>
      </w:r>
      <w:r w:rsidR="003475B9" w:rsidRPr="00A227C7">
        <w:rPr>
          <w:rFonts w:ascii="Arial" w:eastAsia="SimSun" w:hAnsi="Arial" w:cs="Arial"/>
          <w:lang w:val="sl-SI" w:eastAsia="zh-CN"/>
        </w:rPr>
        <w:t>Posamezna zapirala v svež</w:t>
      </w:r>
      <w:r w:rsidR="00744547" w:rsidRPr="00A227C7">
        <w:rPr>
          <w:rFonts w:ascii="Arial" w:eastAsia="SimSun" w:hAnsi="Arial" w:cs="Arial"/>
          <w:lang w:val="sl-SI" w:eastAsia="zh-CN"/>
        </w:rPr>
        <w:t>nju jeklenk morajo biti označena</w:t>
      </w:r>
      <w:r w:rsidR="003475B9" w:rsidRPr="00A227C7">
        <w:rPr>
          <w:rFonts w:ascii="Arial" w:eastAsia="SimSun" w:hAnsi="Arial" w:cs="Arial"/>
          <w:lang w:val="sl-SI" w:eastAsia="zh-CN"/>
        </w:rPr>
        <w:t xml:space="preserve"> v skladu s </w:t>
      </w:r>
      <w:r w:rsidRPr="00A227C7">
        <w:rPr>
          <w:rFonts w:ascii="Arial" w:eastAsia="SimSun" w:hAnsi="Arial" w:cs="Arial"/>
          <w:lang w:val="sl-SI" w:eastAsia="zh-CN"/>
        </w:rPr>
        <w:t xml:space="preserve">6.2.2.11.«. </w:t>
      </w:r>
    </w:p>
    <w:p w:rsidR="00E15858" w:rsidRPr="00A227C7" w:rsidRDefault="00E15858" w:rsidP="00EF49FB">
      <w:pPr>
        <w:jc w:val="both"/>
        <w:rPr>
          <w:rFonts w:ascii="Arial" w:eastAsia="SimSun" w:hAnsi="Arial" w:cs="Arial"/>
          <w:lang w:val="sl-SI" w:eastAsia="zh-CN"/>
        </w:rPr>
      </w:pPr>
    </w:p>
    <w:bookmarkEnd w:id="10"/>
    <w:p w:rsidR="00EF49FB" w:rsidRPr="00A227C7" w:rsidRDefault="00EF49FB" w:rsidP="00EF49FB">
      <w:pPr>
        <w:jc w:val="both"/>
        <w:rPr>
          <w:rFonts w:ascii="Arial" w:eastAsia="SimSun" w:hAnsi="Arial" w:cs="Arial"/>
          <w:lang w:val="sl-SI" w:eastAsia="zh-CN"/>
        </w:rPr>
      </w:pPr>
      <w:r w:rsidRPr="00A227C7">
        <w:rPr>
          <w:rFonts w:ascii="Arial" w:eastAsia="SimSun" w:hAnsi="Arial" w:cs="Arial"/>
          <w:lang w:val="sl-SI" w:eastAsia="zh-CN"/>
        </w:rPr>
        <w:t xml:space="preserve">V </w:t>
      </w:r>
      <w:r w:rsidR="00E6259C" w:rsidRPr="00A227C7">
        <w:rPr>
          <w:rFonts w:ascii="Arial" w:eastAsia="SimSun" w:hAnsi="Arial" w:cs="Arial"/>
          <w:lang w:val="sl-SI" w:eastAsia="zh-CN"/>
        </w:rPr>
        <w:t>6.2.2.10.3 (b)</w:t>
      </w:r>
      <w:r w:rsidRPr="00A227C7">
        <w:rPr>
          <w:rFonts w:ascii="Arial" w:eastAsia="SimSun" w:hAnsi="Arial" w:cs="Arial"/>
          <w:lang w:val="sl-SI" w:eastAsia="zh-CN"/>
        </w:rPr>
        <w:t xml:space="preserve"> se besedilo »(jeklenk, zbirnih cevi, priključkov in ventilov)« nadomesti z besedilom »</w:t>
      </w:r>
      <w:r w:rsidR="00F1481E" w:rsidRPr="00A227C7">
        <w:rPr>
          <w:rFonts w:ascii="Arial" w:eastAsia="SimSun" w:hAnsi="Arial" w:cs="Arial"/>
          <w:lang w:val="sl-SI" w:eastAsia="zh-CN"/>
        </w:rPr>
        <w:t>(</w:t>
      </w:r>
      <w:r w:rsidR="00FF086D" w:rsidRPr="00A227C7">
        <w:rPr>
          <w:rFonts w:ascii="Arial" w:eastAsia="SimSun" w:hAnsi="Arial" w:cs="Arial"/>
          <w:lang w:val="sl-SI" w:eastAsia="zh-CN"/>
        </w:rPr>
        <w:t>teles jeklenk in delovne opreme</w:t>
      </w:r>
      <w:r w:rsidR="00F1481E" w:rsidRPr="00A227C7">
        <w:rPr>
          <w:rFonts w:ascii="Arial" w:eastAsia="SimSun" w:hAnsi="Arial" w:cs="Arial"/>
          <w:lang w:val="sl-SI" w:eastAsia="zh-CN"/>
        </w:rPr>
        <w:t>)</w:t>
      </w:r>
      <w:r w:rsidRPr="00A227C7">
        <w:rPr>
          <w:rFonts w:ascii="Arial" w:eastAsia="SimSun" w:hAnsi="Arial" w:cs="Arial"/>
          <w:lang w:val="sl-SI" w:eastAsia="zh-CN"/>
        </w:rPr>
        <w:t>«.</w:t>
      </w:r>
      <w:r w:rsidR="00A65227" w:rsidRPr="00A227C7">
        <w:rPr>
          <w:rFonts w:ascii="Arial" w:eastAsia="SimSun" w:hAnsi="Arial" w:cs="Arial"/>
          <w:lang w:val="sl-SI" w:eastAsia="zh-CN"/>
        </w:rPr>
        <w:t xml:space="preserve"> </w:t>
      </w:r>
    </w:p>
    <w:p w:rsidR="00EF49FB" w:rsidRPr="00A227C7" w:rsidRDefault="00EF49FB" w:rsidP="00EF49FB">
      <w:pPr>
        <w:jc w:val="both"/>
        <w:rPr>
          <w:rFonts w:ascii="Arial" w:eastAsia="SimSun" w:hAnsi="Arial" w:cs="Arial"/>
          <w:lang w:val="sl-SI" w:eastAsia="zh-CN"/>
        </w:rPr>
      </w:pPr>
    </w:p>
    <w:p w:rsidR="00EF49FB" w:rsidRPr="00A227C7" w:rsidRDefault="00D759C5" w:rsidP="00EF49FB">
      <w:pPr>
        <w:jc w:val="both"/>
        <w:rPr>
          <w:rFonts w:ascii="Arial" w:eastAsia="SimSun" w:hAnsi="Arial" w:cs="Arial"/>
          <w:lang w:val="sl-SI" w:eastAsia="zh-CN"/>
        </w:rPr>
      </w:pPr>
      <w:r w:rsidRPr="00A227C7">
        <w:rPr>
          <w:rFonts w:ascii="Arial" w:eastAsia="SimSun" w:hAnsi="Arial" w:cs="Arial"/>
          <w:lang w:val="sl-SI" w:eastAsia="zh-CN"/>
        </w:rPr>
        <w:t>O</w:t>
      </w:r>
      <w:r w:rsidR="00EF49FB" w:rsidRPr="00A227C7">
        <w:rPr>
          <w:rFonts w:ascii="Arial" w:eastAsia="SimSun" w:hAnsi="Arial" w:cs="Arial"/>
          <w:lang w:val="sl-SI" w:eastAsia="zh-CN"/>
        </w:rPr>
        <w:t>dstavek 6.2.2.11</w:t>
      </w:r>
      <w:r w:rsidRPr="00A227C7">
        <w:rPr>
          <w:rFonts w:ascii="Arial" w:eastAsia="SimSun" w:hAnsi="Arial" w:cs="Arial"/>
          <w:lang w:val="sl-SI" w:eastAsia="zh-CN"/>
        </w:rPr>
        <w:t xml:space="preserve"> se spremeni tako</w:t>
      </w:r>
      <w:r w:rsidR="00EF49FB" w:rsidRPr="00A227C7">
        <w:rPr>
          <w:rFonts w:ascii="Arial" w:eastAsia="SimSun" w:hAnsi="Arial" w:cs="Arial"/>
          <w:lang w:val="sl-SI" w:eastAsia="zh-CN"/>
        </w:rPr>
        <w:t xml:space="preserve">, </w:t>
      </w:r>
      <w:r w:rsidRPr="00A227C7">
        <w:rPr>
          <w:rFonts w:ascii="Arial" w:eastAsia="SimSun" w:hAnsi="Arial" w:cs="Arial"/>
          <w:lang w:val="sl-SI" w:eastAsia="zh-CN"/>
        </w:rPr>
        <w:t>da</w:t>
      </w:r>
      <w:r w:rsidR="00EF49FB" w:rsidRPr="00A227C7">
        <w:rPr>
          <w:rFonts w:ascii="Arial" w:eastAsia="SimSun" w:hAnsi="Arial" w:cs="Arial"/>
          <w:lang w:val="sl-SI" w:eastAsia="zh-CN"/>
        </w:rPr>
        <w:t xml:space="preserve"> se glasi: </w:t>
      </w:r>
    </w:p>
    <w:p w:rsidR="00E6259C" w:rsidRPr="00A227C7" w:rsidRDefault="00EF49FB" w:rsidP="00EF49FB">
      <w:pPr>
        <w:jc w:val="both"/>
        <w:rPr>
          <w:rFonts w:ascii="Arial" w:eastAsia="SimSun" w:hAnsi="Arial" w:cs="Arial"/>
          <w:lang w:val="sl-SI" w:eastAsia="zh-CN"/>
        </w:rPr>
      </w:pPr>
      <w:r w:rsidRPr="00A227C7">
        <w:rPr>
          <w:rFonts w:ascii="Arial" w:eastAsia="SimSun" w:hAnsi="Arial" w:cs="Arial"/>
          <w:lang w:val="sl-SI" w:eastAsia="zh-CN"/>
        </w:rPr>
        <w:t>»</w:t>
      </w:r>
      <w:r w:rsidR="00E6259C" w:rsidRPr="00A227C7">
        <w:rPr>
          <w:rFonts w:ascii="Arial" w:eastAsia="SimSun" w:hAnsi="Arial" w:cs="Arial"/>
          <w:lang w:val="sl-SI" w:eastAsia="zh-CN"/>
        </w:rPr>
        <w:t>6.2.2.11</w:t>
      </w:r>
      <w:r w:rsidR="00E6259C" w:rsidRPr="00A227C7">
        <w:rPr>
          <w:rFonts w:ascii="Arial" w:eastAsia="SimSun" w:hAnsi="Arial" w:cs="Arial"/>
          <w:lang w:val="sl-SI" w:eastAsia="zh-CN"/>
        </w:rPr>
        <w:tab/>
      </w:r>
      <w:r w:rsidR="00482A19" w:rsidRPr="00A227C7">
        <w:rPr>
          <w:rFonts w:ascii="Arial" w:eastAsia="SimSun" w:hAnsi="Arial" w:cs="Arial"/>
          <w:b/>
          <w:i/>
          <w:lang w:val="sl-SI" w:eastAsia="zh-CN"/>
        </w:rPr>
        <w:t>Označevanje zapiral za UN tlačne posode za ponovno polnjenje</w:t>
      </w:r>
    </w:p>
    <w:p w:rsidR="00EF49FB" w:rsidRPr="00A227C7" w:rsidRDefault="00EF49FB" w:rsidP="00EF49FB">
      <w:pPr>
        <w:jc w:val="both"/>
        <w:rPr>
          <w:rFonts w:ascii="Arial" w:eastAsia="SimSun" w:hAnsi="Arial" w:cs="Arial"/>
          <w:lang w:val="sl-SI" w:eastAsia="zh-CN"/>
        </w:rPr>
      </w:pPr>
    </w:p>
    <w:p w:rsidR="00E6259C" w:rsidRPr="00A227C7" w:rsidRDefault="00482A19" w:rsidP="00D759C5">
      <w:pPr>
        <w:ind w:left="1134"/>
        <w:jc w:val="both"/>
        <w:rPr>
          <w:rFonts w:ascii="Arial" w:eastAsia="SimSun" w:hAnsi="Arial" w:cs="Arial"/>
          <w:lang w:val="sl-SI" w:eastAsia="zh-CN"/>
        </w:rPr>
      </w:pPr>
      <w:r w:rsidRPr="00A227C7">
        <w:rPr>
          <w:rFonts w:ascii="Arial" w:eastAsia="SimSun" w:hAnsi="Arial" w:cs="Arial"/>
          <w:lang w:val="sl-SI" w:eastAsia="zh-CN"/>
        </w:rPr>
        <w:t>Zapirala</w:t>
      </w:r>
      <w:r w:rsidR="00A9548A" w:rsidRPr="00A227C7">
        <w:rPr>
          <w:rFonts w:ascii="Arial" w:eastAsia="SimSun" w:hAnsi="Arial" w:cs="Arial"/>
          <w:lang w:val="sl-SI" w:eastAsia="zh-CN"/>
        </w:rPr>
        <w:t xml:space="preserve"> morajo biti</w:t>
      </w:r>
      <w:r w:rsidRPr="00A227C7">
        <w:rPr>
          <w:rFonts w:ascii="Arial" w:eastAsia="SimSun" w:hAnsi="Arial" w:cs="Arial"/>
          <w:lang w:val="sl-SI" w:eastAsia="zh-CN"/>
        </w:rPr>
        <w:t xml:space="preserve"> </w:t>
      </w:r>
      <w:r w:rsidR="00A9548A" w:rsidRPr="00A227C7">
        <w:rPr>
          <w:rFonts w:ascii="Arial" w:eastAsia="SimSun" w:hAnsi="Arial" w:cs="Arial"/>
          <w:lang w:val="sl-SI" w:eastAsia="zh-CN"/>
        </w:rPr>
        <w:t>vidno</w:t>
      </w:r>
      <w:r w:rsidRPr="00A227C7">
        <w:rPr>
          <w:rFonts w:ascii="Arial" w:eastAsia="SimSun" w:hAnsi="Arial" w:cs="Arial"/>
          <w:lang w:val="sl-SI" w:eastAsia="zh-CN"/>
        </w:rPr>
        <w:t xml:space="preserve"> in čitljivo </w:t>
      </w:r>
      <w:r w:rsidR="00A9548A" w:rsidRPr="00A227C7">
        <w:rPr>
          <w:rFonts w:ascii="Arial" w:eastAsia="SimSun" w:hAnsi="Arial" w:cs="Arial"/>
          <w:lang w:val="sl-SI" w:eastAsia="zh-CN"/>
        </w:rPr>
        <w:t>označena z</w:t>
      </w:r>
      <w:r w:rsidRPr="00A227C7">
        <w:rPr>
          <w:rFonts w:ascii="Arial" w:eastAsia="SimSun" w:hAnsi="Arial" w:cs="Arial"/>
          <w:lang w:val="sl-SI" w:eastAsia="zh-CN"/>
        </w:rPr>
        <w:t xml:space="preserve"> naslednj</w:t>
      </w:r>
      <w:r w:rsidR="00A9548A" w:rsidRPr="00A227C7">
        <w:rPr>
          <w:rFonts w:ascii="Arial" w:eastAsia="SimSun" w:hAnsi="Arial" w:cs="Arial"/>
          <w:lang w:val="sl-SI" w:eastAsia="zh-CN"/>
        </w:rPr>
        <w:t>imi</w:t>
      </w:r>
      <w:r w:rsidRPr="00A227C7">
        <w:rPr>
          <w:rFonts w:ascii="Arial" w:eastAsia="SimSun" w:hAnsi="Arial" w:cs="Arial"/>
          <w:lang w:val="sl-SI" w:eastAsia="zh-CN"/>
        </w:rPr>
        <w:t xml:space="preserve"> </w:t>
      </w:r>
      <w:r w:rsidR="00A9548A" w:rsidRPr="00A227C7">
        <w:rPr>
          <w:rFonts w:ascii="Arial" w:eastAsia="SimSun" w:hAnsi="Arial" w:cs="Arial"/>
          <w:lang w:val="sl-SI" w:eastAsia="zh-CN"/>
        </w:rPr>
        <w:t>trajnimi</w:t>
      </w:r>
      <w:r w:rsidRPr="00A227C7">
        <w:rPr>
          <w:rFonts w:ascii="Arial" w:eastAsia="SimSun" w:hAnsi="Arial" w:cs="Arial"/>
          <w:lang w:val="sl-SI" w:eastAsia="zh-CN"/>
        </w:rPr>
        <w:t xml:space="preserve"> oznak</w:t>
      </w:r>
      <w:r w:rsidR="00A9548A" w:rsidRPr="00A227C7">
        <w:rPr>
          <w:rFonts w:ascii="Arial" w:eastAsia="SimSun" w:hAnsi="Arial" w:cs="Arial"/>
          <w:lang w:val="sl-SI" w:eastAsia="zh-CN"/>
        </w:rPr>
        <w:t>ami</w:t>
      </w:r>
      <w:r w:rsidRPr="00A227C7">
        <w:rPr>
          <w:rFonts w:ascii="Arial" w:eastAsia="SimSun" w:hAnsi="Arial" w:cs="Arial"/>
          <w:lang w:val="sl-SI" w:eastAsia="zh-CN"/>
        </w:rPr>
        <w:t xml:space="preserve"> (npr. </w:t>
      </w:r>
      <w:r w:rsidR="00A9548A" w:rsidRPr="00A227C7">
        <w:rPr>
          <w:rFonts w:ascii="Arial" w:eastAsia="SimSun" w:hAnsi="Arial" w:cs="Arial"/>
          <w:lang w:val="sl-SI" w:eastAsia="zh-CN"/>
        </w:rPr>
        <w:t>natisnjene</w:t>
      </w:r>
      <w:r w:rsidRPr="00A227C7">
        <w:rPr>
          <w:rFonts w:ascii="Arial" w:eastAsia="SimSun" w:hAnsi="Arial" w:cs="Arial"/>
          <w:lang w:val="sl-SI" w:eastAsia="zh-CN"/>
        </w:rPr>
        <w:t xml:space="preserve">, vgravirane ali jedkane): </w:t>
      </w:r>
    </w:p>
    <w:p w:rsidR="00D759C5" w:rsidRPr="00A227C7" w:rsidRDefault="00D759C5" w:rsidP="00D759C5">
      <w:pPr>
        <w:ind w:left="1134" w:hanging="567"/>
        <w:jc w:val="both"/>
        <w:rPr>
          <w:rFonts w:ascii="Arial" w:eastAsia="SimSun" w:hAnsi="Arial" w:cs="Arial"/>
          <w:lang w:val="sl-SI" w:eastAsia="zh-CN"/>
        </w:rPr>
      </w:pPr>
    </w:p>
    <w:p w:rsidR="00E6259C" w:rsidRPr="00A227C7" w:rsidRDefault="00E6259C" w:rsidP="00D759C5">
      <w:pPr>
        <w:ind w:left="1701" w:hanging="567"/>
        <w:jc w:val="both"/>
        <w:rPr>
          <w:rFonts w:ascii="Arial" w:eastAsia="SimSun" w:hAnsi="Arial" w:cs="Arial"/>
          <w:lang w:val="sl-SI" w:eastAsia="zh-CN"/>
        </w:rPr>
      </w:pPr>
      <w:r w:rsidRPr="00A227C7">
        <w:rPr>
          <w:rFonts w:ascii="Arial" w:eastAsia="SimSun" w:hAnsi="Arial" w:cs="Arial"/>
          <w:lang w:val="sl-SI" w:eastAsia="zh-CN"/>
        </w:rPr>
        <w:t>(a)</w:t>
      </w:r>
      <w:r w:rsidRPr="00A227C7">
        <w:rPr>
          <w:rFonts w:ascii="Arial" w:eastAsia="SimSun" w:hAnsi="Arial" w:cs="Arial"/>
          <w:lang w:val="sl-SI" w:eastAsia="zh-CN"/>
        </w:rPr>
        <w:tab/>
      </w:r>
      <w:r w:rsidR="00DC44FE" w:rsidRPr="00A227C7">
        <w:rPr>
          <w:rFonts w:ascii="Arial" w:eastAsia="SimSun" w:hAnsi="Arial" w:cs="Arial"/>
          <w:lang w:val="sl-SI" w:eastAsia="zh-CN"/>
        </w:rPr>
        <w:t>identifikacijska oznaka proizvajalca,</w:t>
      </w:r>
    </w:p>
    <w:p w:rsidR="00D759C5" w:rsidRPr="00A227C7" w:rsidRDefault="00D759C5" w:rsidP="00D759C5">
      <w:pPr>
        <w:ind w:left="1701" w:hanging="567"/>
        <w:jc w:val="both"/>
        <w:rPr>
          <w:rFonts w:ascii="Arial" w:eastAsia="SimSun" w:hAnsi="Arial" w:cs="Arial"/>
          <w:lang w:val="sl-SI" w:eastAsia="zh-CN"/>
        </w:rPr>
      </w:pPr>
    </w:p>
    <w:p w:rsidR="00E6259C" w:rsidRPr="00A227C7" w:rsidRDefault="00E6259C" w:rsidP="00D759C5">
      <w:pPr>
        <w:ind w:left="1701" w:hanging="567"/>
        <w:jc w:val="both"/>
        <w:rPr>
          <w:rFonts w:ascii="Arial" w:eastAsia="SimSun" w:hAnsi="Arial" w:cs="Arial"/>
          <w:lang w:val="sl-SI" w:eastAsia="zh-CN"/>
        </w:rPr>
      </w:pPr>
      <w:r w:rsidRPr="00A227C7">
        <w:rPr>
          <w:rFonts w:ascii="Arial" w:eastAsia="SimSun" w:hAnsi="Arial" w:cs="Arial"/>
          <w:lang w:val="sl-SI" w:eastAsia="zh-CN"/>
        </w:rPr>
        <w:t>(b)</w:t>
      </w:r>
      <w:r w:rsidRPr="00A227C7">
        <w:rPr>
          <w:rFonts w:ascii="Arial" w:eastAsia="SimSun" w:hAnsi="Arial" w:cs="Arial"/>
          <w:lang w:val="sl-SI" w:eastAsia="zh-CN"/>
        </w:rPr>
        <w:tab/>
      </w:r>
      <w:r w:rsidR="00DC44FE" w:rsidRPr="00A227C7">
        <w:rPr>
          <w:rFonts w:ascii="Arial" w:eastAsia="SimSun" w:hAnsi="Arial" w:cs="Arial"/>
          <w:lang w:val="sl-SI" w:eastAsia="zh-CN"/>
        </w:rPr>
        <w:t xml:space="preserve">standard zasnove ali poimenovanje standarda zasnove, </w:t>
      </w:r>
    </w:p>
    <w:p w:rsidR="00D759C5" w:rsidRPr="00A227C7" w:rsidRDefault="00D759C5" w:rsidP="00D759C5">
      <w:pPr>
        <w:ind w:left="1701" w:hanging="567"/>
        <w:jc w:val="both"/>
        <w:rPr>
          <w:rFonts w:ascii="Arial" w:eastAsia="SimSun" w:hAnsi="Arial" w:cs="Arial"/>
          <w:lang w:val="sl-SI" w:eastAsia="zh-CN"/>
        </w:rPr>
      </w:pPr>
    </w:p>
    <w:p w:rsidR="00E6259C" w:rsidRPr="00A227C7" w:rsidRDefault="00D759C5" w:rsidP="00D759C5">
      <w:pPr>
        <w:ind w:left="1701" w:hanging="567"/>
        <w:jc w:val="both"/>
        <w:rPr>
          <w:rFonts w:ascii="Arial" w:eastAsia="SimSun" w:hAnsi="Arial" w:cs="Arial"/>
          <w:lang w:val="sl-SI" w:eastAsia="zh-CN"/>
        </w:rPr>
      </w:pPr>
      <w:r w:rsidRPr="00A227C7">
        <w:rPr>
          <w:rFonts w:ascii="Arial" w:eastAsia="SimSun" w:hAnsi="Arial" w:cs="Arial"/>
          <w:lang w:val="sl-SI" w:eastAsia="zh-CN"/>
        </w:rPr>
        <w:t>(</w:t>
      </w:r>
      <w:r w:rsidR="00E6259C" w:rsidRPr="00A227C7">
        <w:rPr>
          <w:rFonts w:ascii="Arial" w:eastAsia="SimSun" w:hAnsi="Arial" w:cs="Arial"/>
          <w:lang w:val="sl-SI" w:eastAsia="zh-CN"/>
        </w:rPr>
        <w:t>c)</w:t>
      </w:r>
      <w:r w:rsidR="00E6259C" w:rsidRPr="00A227C7">
        <w:rPr>
          <w:rFonts w:ascii="Arial" w:eastAsia="SimSun" w:hAnsi="Arial" w:cs="Arial"/>
          <w:lang w:val="sl-SI" w:eastAsia="zh-CN"/>
        </w:rPr>
        <w:tab/>
      </w:r>
      <w:r w:rsidR="00DC44FE" w:rsidRPr="00A227C7">
        <w:rPr>
          <w:rFonts w:ascii="Arial" w:eastAsia="SimSun" w:hAnsi="Arial" w:cs="Arial"/>
          <w:lang w:val="sl-SI" w:eastAsia="zh-CN"/>
        </w:rPr>
        <w:t>datum izdelave (leto in mesec ali leto in teden) in</w:t>
      </w:r>
    </w:p>
    <w:p w:rsidR="00D759C5" w:rsidRPr="00A227C7" w:rsidRDefault="00D759C5" w:rsidP="00D759C5">
      <w:pPr>
        <w:ind w:left="1701" w:hanging="567"/>
        <w:jc w:val="both"/>
        <w:rPr>
          <w:rFonts w:ascii="Arial" w:eastAsia="SimSun" w:hAnsi="Arial" w:cs="Arial"/>
          <w:lang w:val="sl-SI" w:eastAsia="zh-CN"/>
        </w:rPr>
      </w:pPr>
    </w:p>
    <w:p w:rsidR="00E6259C" w:rsidRPr="00A227C7" w:rsidRDefault="00E6259C" w:rsidP="00D759C5">
      <w:pPr>
        <w:ind w:left="1701" w:hanging="567"/>
        <w:jc w:val="both"/>
        <w:rPr>
          <w:rFonts w:ascii="Arial" w:eastAsia="SimSun" w:hAnsi="Arial" w:cs="Arial"/>
          <w:lang w:val="sl-SI" w:eastAsia="zh-CN"/>
        </w:rPr>
      </w:pPr>
      <w:r w:rsidRPr="00A227C7">
        <w:rPr>
          <w:rFonts w:ascii="Arial" w:eastAsia="SimSun" w:hAnsi="Arial" w:cs="Arial"/>
          <w:lang w:val="sl-SI" w:eastAsia="zh-CN"/>
        </w:rPr>
        <w:t>(d)</w:t>
      </w:r>
      <w:r w:rsidRPr="00A227C7">
        <w:rPr>
          <w:rFonts w:ascii="Arial" w:eastAsia="SimSun" w:hAnsi="Arial" w:cs="Arial"/>
          <w:lang w:val="sl-SI" w:eastAsia="zh-CN"/>
        </w:rPr>
        <w:tab/>
      </w:r>
      <w:r w:rsidR="00DC44FE" w:rsidRPr="00A227C7">
        <w:rPr>
          <w:rFonts w:ascii="Arial" w:eastAsia="SimSun" w:hAnsi="Arial" w:cs="Arial"/>
          <w:lang w:val="sl-SI" w:eastAsia="zh-CN"/>
        </w:rPr>
        <w:t>identifikacijska oznaka kontrolnega organa, odgovornega za prvi pregled in preizkus, če je ustrezno.</w:t>
      </w:r>
    </w:p>
    <w:p w:rsidR="00D759C5" w:rsidRPr="00A227C7" w:rsidRDefault="00E6259C" w:rsidP="00D759C5">
      <w:pPr>
        <w:ind w:left="1134"/>
        <w:jc w:val="both"/>
        <w:rPr>
          <w:rFonts w:ascii="Arial" w:eastAsia="SimSun" w:hAnsi="Arial" w:cs="Arial"/>
          <w:lang w:val="sl-SI" w:eastAsia="zh-CN"/>
        </w:rPr>
      </w:pPr>
      <w:r w:rsidRPr="00A227C7">
        <w:rPr>
          <w:rFonts w:ascii="Arial" w:eastAsia="SimSun" w:hAnsi="Arial" w:cs="Arial"/>
          <w:lang w:val="sl-SI" w:eastAsia="zh-CN"/>
        </w:rPr>
        <w:tab/>
      </w:r>
    </w:p>
    <w:p w:rsidR="00EF49FB" w:rsidRPr="00A227C7" w:rsidRDefault="00DC44FE" w:rsidP="00D759C5">
      <w:pPr>
        <w:ind w:left="1134"/>
        <w:jc w:val="both"/>
        <w:rPr>
          <w:rFonts w:ascii="Arial" w:eastAsia="SimSun" w:hAnsi="Arial" w:cs="Arial"/>
          <w:lang w:val="sl-SI" w:eastAsia="zh-CN"/>
        </w:rPr>
      </w:pPr>
      <w:r w:rsidRPr="00A227C7">
        <w:rPr>
          <w:rFonts w:ascii="Arial" w:eastAsia="SimSun" w:hAnsi="Arial" w:cs="Arial"/>
          <w:lang w:val="sl-SI" w:eastAsia="zh-CN"/>
        </w:rPr>
        <w:t xml:space="preserve">Preizkusni tlak ventila je treba navesti, če je nižji od preizkusnega tlaka, ki </w:t>
      </w:r>
      <w:r w:rsidR="001B568B" w:rsidRPr="00A227C7">
        <w:rPr>
          <w:rFonts w:ascii="Arial" w:eastAsia="SimSun" w:hAnsi="Arial" w:cs="Arial"/>
          <w:lang w:val="sl-SI" w:eastAsia="zh-CN"/>
        </w:rPr>
        <w:t>je podan</w:t>
      </w:r>
      <w:r w:rsidRPr="00A227C7">
        <w:rPr>
          <w:rFonts w:ascii="Arial" w:eastAsia="SimSun" w:hAnsi="Arial" w:cs="Arial"/>
          <w:lang w:val="sl-SI" w:eastAsia="zh-CN"/>
        </w:rPr>
        <w:t xml:space="preserve"> </w:t>
      </w:r>
      <w:r w:rsidR="001B568B" w:rsidRPr="00A227C7">
        <w:rPr>
          <w:rFonts w:ascii="Arial" w:eastAsia="SimSun" w:hAnsi="Arial" w:cs="Arial"/>
          <w:lang w:val="sl-SI" w:eastAsia="zh-CN"/>
        </w:rPr>
        <w:t xml:space="preserve">z </w:t>
      </w:r>
      <w:r w:rsidRPr="00A227C7">
        <w:rPr>
          <w:rFonts w:ascii="Arial" w:eastAsia="SimSun" w:hAnsi="Arial" w:cs="Arial"/>
          <w:lang w:val="sl-SI" w:eastAsia="zh-CN"/>
        </w:rPr>
        <w:t>nazivn</w:t>
      </w:r>
      <w:r w:rsidR="001B568B" w:rsidRPr="00A227C7">
        <w:rPr>
          <w:rFonts w:ascii="Arial" w:eastAsia="SimSun" w:hAnsi="Arial" w:cs="Arial"/>
          <w:lang w:val="sl-SI" w:eastAsia="zh-CN"/>
        </w:rPr>
        <w:t>o</w:t>
      </w:r>
      <w:r w:rsidRPr="00A227C7">
        <w:rPr>
          <w:rFonts w:ascii="Arial" w:eastAsia="SimSun" w:hAnsi="Arial" w:cs="Arial"/>
          <w:lang w:val="sl-SI" w:eastAsia="zh-CN"/>
        </w:rPr>
        <w:t xml:space="preserve"> vrednost</w:t>
      </w:r>
      <w:r w:rsidR="001B568B" w:rsidRPr="00A227C7">
        <w:rPr>
          <w:rFonts w:ascii="Arial" w:eastAsia="SimSun" w:hAnsi="Arial" w:cs="Arial"/>
          <w:lang w:val="sl-SI" w:eastAsia="zh-CN"/>
        </w:rPr>
        <w:t>jo</w:t>
      </w:r>
      <w:r w:rsidRPr="00A227C7">
        <w:rPr>
          <w:rFonts w:ascii="Arial" w:eastAsia="SimSun" w:hAnsi="Arial" w:cs="Arial"/>
          <w:lang w:val="sl-SI" w:eastAsia="zh-CN"/>
        </w:rPr>
        <w:t xml:space="preserve"> priključka za polnjenje ventila.</w:t>
      </w:r>
      <w:r w:rsidR="00EF49FB" w:rsidRPr="00A227C7">
        <w:rPr>
          <w:rFonts w:ascii="Arial" w:eastAsia="SimSun" w:hAnsi="Arial" w:cs="Arial"/>
          <w:lang w:val="sl-SI" w:eastAsia="zh-CN"/>
        </w:rPr>
        <w:t>«.</w:t>
      </w:r>
    </w:p>
    <w:p w:rsidR="00D759C5" w:rsidRPr="00A227C7" w:rsidRDefault="00D759C5" w:rsidP="00D759C5">
      <w:pPr>
        <w:jc w:val="both"/>
        <w:rPr>
          <w:rFonts w:ascii="Arial" w:eastAsia="SimSun" w:hAnsi="Arial" w:cs="Arial"/>
          <w:lang w:val="sl-SI" w:eastAsia="zh-CN"/>
        </w:rPr>
      </w:pPr>
    </w:p>
    <w:p w:rsidR="00D759C5" w:rsidRPr="00A227C7" w:rsidRDefault="00D759C5" w:rsidP="00D759C5">
      <w:pPr>
        <w:jc w:val="both"/>
        <w:rPr>
          <w:rFonts w:ascii="Arial" w:eastAsia="SimSun" w:hAnsi="Arial" w:cs="Arial"/>
          <w:lang w:val="sl-SI" w:eastAsia="zh-CN"/>
        </w:rPr>
      </w:pPr>
      <w:r w:rsidRPr="00A227C7">
        <w:rPr>
          <w:rFonts w:ascii="Arial" w:eastAsia="SimSun" w:hAnsi="Arial" w:cs="Arial"/>
          <w:lang w:val="sl-SI" w:eastAsia="zh-CN"/>
        </w:rPr>
        <w:t>Doda se nov odstavek 6.2.2.12, ki se glasi:</w:t>
      </w:r>
    </w:p>
    <w:p w:rsidR="00E6259C" w:rsidRPr="00A227C7" w:rsidRDefault="00D759C5" w:rsidP="00D759C5">
      <w:pPr>
        <w:jc w:val="both"/>
        <w:rPr>
          <w:rFonts w:ascii="Arial" w:eastAsia="SimSun" w:hAnsi="Arial" w:cs="Arial"/>
          <w:b/>
          <w:i/>
          <w:lang w:val="sl-SI" w:eastAsia="zh-CN"/>
        </w:rPr>
      </w:pPr>
      <w:r w:rsidRPr="00A227C7">
        <w:rPr>
          <w:rFonts w:ascii="Arial" w:eastAsia="SimSun" w:hAnsi="Arial" w:cs="Arial"/>
          <w:lang w:val="sl-SI" w:eastAsia="zh-CN"/>
        </w:rPr>
        <w:t>»</w:t>
      </w:r>
      <w:r w:rsidR="00E6259C" w:rsidRPr="00A227C7">
        <w:rPr>
          <w:rFonts w:ascii="Arial" w:eastAsia="SimSun" w:hAnsi="Arial" w:cs="Arial"/>
          <w:lang w:val="sl-SI" w:eastAsia="zh-CN"/>
        </w:rPr>
        <w:t>6.2.2.12</w:t>
      </w:r>
      <w:r w:rsidR="00E6259C" w:rsidRPr="00A227C7">
        <w:rPr>
          <w:rFonts w:ascii="Arial" w:eastAsia="SimSun" w:hAnsi="Arial" w:cs="Arial"/>
          <w:b/>
          <w:i/>
          <w:lang w:val="sl-SI" w:eastAsia="zh-CN"/>
        </w:rPr>
        <w:tab/>
      </w:r>
      <w:r w:rsidR="0086410F" w:rsidRPr="00A227C7">
        <w:rPr>
          <w:rFonts w:ascii="Arial" w:eastAsia="SimSun" w:hAnsi="Arial" w:cs="Arial"/>
          <w:b/>
          <w:i/>
          <w:lang w:val="sl-SI" w:eastAsia="zh-CN"/>
        </w:rPr>
        <w:t>Enakovredni postopki za ugotavljanje skladnosti ter redne preglede in preizkuse</w:t>
      </w:r>
    </w:p>
    <w:p w:rsidR="00D759C5" w:rsidRPr="00A227C7" w:rsidRDefault="00D759C5" w:rsidP="00D759C5">
      <w:pPr>
        <w:jc w:val="both"/>
        <w:rPr>
          <w:rFonts w:ascii="Arial" w:eastAsia="SimSun" w:hAnsi="Arial" w:cs="Arial"/>
          <w:b/>
          <w:i/>
          <w:lang w:val="sl-SI" w:eastAsia="zh-CN"/>
        </w:rPr>
      </w:pPr>
    </w:p>
    <w:p w:rsidR="00E6259C" w:rsidRPr="00A227C7" w:rsidRDefault="0086410F" w:rsidP="00D759C5">
      <w:pPr>
        <w:ind w:left="1134"/>
        <w:jc w:val="both"/>
        <w:rPr>
          <w:rFonts w:ascii="Arial" w:eastAsia="SimSun" w:hAnsi="Arial" w:cs="Arial"/>
          <w:lang w:val="sl-SI" w:eastAsia="zh-CN"/>
        </w:rPr>
      </w:pPr>
      <w:r w:rsidRPr="00A227C7">
        <w:rPr>
          <w:rFonts w:ascii="Arial" w:eastAsia="SimSun" w:hAnsi="Arial" w:cs="Arial"/>
          <w:lang w:val="sl-SI" w:eastAsia="zh-CN"/>
        </w:rPr>
        <w:t>Za UN tlačne posode se šteje, da so zahteve iz 6.2.2.5 in 6.2.2.6 izpolnjene, če se uporabljajo naslednji postopki:</w:t>
      </w:r>
    </w:p>
    <w:p w:rsidR="003A238F" w:rsidRPr="00A227C7" w:rsidRDefault="003A238F" w:rsidP="00D759C5">
      <w:pPr>
        <w:ind w:left="1134"/>
        <w:jc w:val="both"/>
        <w:rPr>
          <w:rFonts w:ascii="Arial" w:eastAsia="SimSun" w:hAnsi="Arial" w:cs="Arial"/>
          <w:lang w:val="sl-SI" w:eastAsia="zh-CN"/>
        </w:rPr>
      </w:pPr>
    </w:p>
    <w:tbl>
      <w:tblPr>
        <w:tblStyle w:val="TableGrid1"/>
        <w:tblW w:w="8500" w:type="dxa"/>
        <w:tblInd w:w="1134" w:type="dxa"/>
        <w:tblLook w:val="04A0" w:firstRow="1" w:lastRow="0" w:firstColumn="1" w:lastColumn="0" w:noHBand="0" w:noVBand="1"/>
      </w:tblPr>
      <w:tblGrid>
        <w:gridCol w:w="4531"/>
        <w:gridCol w:w="3969"/>
      </w:tblGrid>
      <w:tr w:rsidR="00A227C7" w:rsidRPr="00A227C7" w:rsidTr="00F43738">
        <w:tc>
          <w:tcPr>
            <w:tcW w:w="4531" w:type="dxa"/>
            <w:tcBorders>
              <w:top w:val="single" w:sz="4" w:space="0" w:color="auto"/>
              <w:left w:val="single" w:sz="4" w:space="0" w:color="auto"/>
              <w:bottom w:val="single" w:sz="4" w:space="0" w:color="auto"/>
              <w:right w:val="single" w:sz="4" w:space="0" w:color="auto"/>
            </w:tcBorders>
            <w:hideMark/>
          </w:tcPr>
          <w:p w:rsidR="00E6259C" w:rsidRPr="00A227C7" w:rsidRDefault="0086410F" w:rsidP="003A238F">
            <w:pPr>
              <w:keepNext/>
              <w:spacing w:line="257" w:lineRule="auto"/>
              <w:ind w:left="142" w:right="1134"/>
              <w:rPr>
                <w:rFonts w:ascii="Arial" w:hAnsi="Arial" w:cs="Arial"/>
                <w:b/>
                <w:bCs/>
                <w:lang w:val="sl-SI"/>
              </w:rPr>
            </w:pPr>
            <w:r w:rsidRPr="00A227C7">
              <w:rPr>
                <w:rFonts w:ascii="Arial" w:hAnsi="Arial" w:cs="Arial"/>
                <w:b/>
                <w:bCs/>
                <w:lang w:val="sl-SI"/>
              </w:rPr>
              <w:t>Postopek</w:t>
            </w:r>
          </w:p>
        </w:tc>
        <w:tc>
          <w:tcPr>
            <w:tcW w:w="3969" w:type="dxa"/>
            <w:tcBorders>
              <w:top w:val="single" w:sz="4" w:space="0" w:color="auto"/>
              <w:left w:val="single" w:sz="4" w:space="0" w:color="auto"/>
              <w:bottom w:val="single" w:sz="4" w:space="0" w:color="auto"/>
              <w:right w:val="single" w:sz="4" w:space="0" w:color="auto"/>
            </w:tcBorders>
            <w:hideMark/>
          </w:tcPr>
          <w:p w:rsidR="00E6259C" w:rsidRPr="00A227C7" w:rsidRDefault="0086410F" w:rsidP="003A238F">
            <w:pPr>
              <w:keepNext/>
              <w:spacing w:line="257" w:lineRule="auto"/>
              <w:ind w:left="142" w:right="1134"/>
              <w:rPr>
                <w:rFonts w:ascii="Arial" w:hAnsi="Arial" w:cs="Arial"/>
                <w:b/>
                <w:bCs/>
                <w:lang w:val="sl-SI"/>
              </w:rPr>
            </w:pPr>
            <w:r w:rsidRPr="00A227C7">
              <w:rPr>
                <w:rFonts w:ascii="Arial" w:hAnsi="Arial" w:cs="Arial"/>
                <w:b/>
                <w:bCs/>
                <w:lang w:val="sl-SI"/>
              </w:rPr>
              <w:t>Ustrezni organ</w:t>
            </w:r>
          </w:p>
        </w:tc>
      </w:tr>
      <w:tr w:rsidR="00A227C7" w:rsidRPr="00A227C7" w:rsidTr="00F43738">
        <w:tc>
          <w:tcPr>
            <w:tcW w:w="4531" w:type="dxa"/>
            <w:tcBorders>
              <w:top w:val="single" w:sz="4" w:space="0" w:color="auto"/>
              <w:left w:val="single" w:sz="4" w:space="0" w:color="auto"/>
              <w:bottom w:val="single" w:sz="4" w:space="0" w:color="auto"/>
              <w:right w:val="single" w:sz="4" w:space="0" w:color="auto"/>
            </w:tcBorders>
            <w:hideMark/>
          </w:tcPr>
          <w:p w:rsidR="00E6259C" w:rsidRPr="00A227C7" w:rsidRDefault="0086410F" w:rsidP="00744547">
            <w:pPr>
              <w:keepNext/>
              <w:spacing w:line="257" w:lineRule="auto"/>
              <w:ind w:left="142" w:right="1134"/>
              <w:rPr>
                <w:rFonts w:ascii="Arial" w:hAnsi="Arial" w:cs="Arial"/>
                <w:lang w:val="sl-SI"/>
              </w:rPr>
            </w:pPr>
            <w:r w:rsidRPr="00A227C7">
              <w:rPr>
                <w:rFonts w:ascii="Arial" w:hAnsi="Arial" w:cs="Arial"/>
                <w:lang w:val="sl-SI"/>
              </w:rPr>
              <w:t xml:space="preserve">Pregled tipa in izdaja certifikata o tipski odobritvi </w:t>
            </w:r>
            <w:r w:rsidR="00744547" w:rsidRPr="00A227C7">
              <w:rPr>
                <w:rFonts w:ascii="Arial" w:hAnsi="Arial" w:cs="Arial"/>
                <w:lang w:val="sl-SI"/>
              </w:rPr>
              <w:t>(1.8.7.2)</w:t>
            </w:r>
            <w:r w:rsidR="00E6259C" w:rsidRPr="00A227C7">
              <w:rPr>
                <w:rFonts w:ascii="Arial" w:hAnsi="Arial" w:cs="Arial"/>
                <w:b/>
                <w:bCs/>
                <w:vertAlign w:val="superscript"/>
                <w:lang w:val="sl-SI"/>
              </w:rPr>
              <w:t>a</w:t>
            </w:r>
          </w:p>
        </w:tc>
        <w:tc>
          <w:tcPr>
            <w:tcW w:w="3969" w:type="dxa"/>
            <w:tcBorders>
              <w:top w:val="single" w:sz="4" w:space="0" w:color="auto"/>
              <w:left w:val="single" w:sz="4" w:space="0" w:color="auto"/>
              <w:bottom w:val="single" w:sz="4" w:space="0" w:color="auto"/>
              <w:right w:val="single" w:sz="4" w:space="0" w:color="auto"/>
            </w:tcBorders>
            <w:hideMark/>
          </w:tcPr>
          <w:p w:rsidR="00E6259C" w:rsidRPr="00A227C7" w:rsidRDefault="00E6259C" w:rsidP="003A238F">
            <w:pPr>
              <w:keepNext/>
              <w:spacing w:line="257" w:lineRule="auto"/>
              <w:ind w:left="142" w:right="1134"/>
              <w:rPr>
                <w:rFonts w:ascii="Arial" w:hAnsi="Arial" w:cs="Arial"/>
                <w:lang w:val="sl-SI"/>
              </w:rPr>
            </w:pPr>
            <w:r w:rsidRPr="00A227C7">
              <w:rPr>
                <w:rFonts w:ascii="Arial" w:hAnsi="Arial" w:cs="Arial"/>
                <w:lang w:val="sl-SI"/>
              </w:rPr>
              <w:t>Xa</w:t>
            </w:r>
          </w:p>
        </w:tc>
      </w:tr>
      <w:tr w:rsidR="00A227C7" w:rsidRPr="00A227C7" w:rsidTr="00F43738">
        <w:tc>
          <w:tcPr>
            <w:tcW w:w="4531" w:type="dxa"/>
            <w:tcBorders>
              <w:top w:val="single" w:sz="4" w:space="0" w:color="auto"/>
              <w:left w:val="single" w:sz="4" w:space="0" w:color="auto"/>
              <w:bottom w:val="single" w:sz="4" w:space="0" w:color="auto"/>
              <w:right w:val="single" w:sz="4" w:space="0" w:color="auto"/>
            </w:tcBorders>
            <w:hideMark/>
          </w:tcPr>
          <w:p w:rsidR="00E6259C" w:rsidRPr="00A227C7" w:rsidRDefault="0086410F" w:rsidP="00744547">
            <w:pPr>
              <w:spacing w:line="256" w:lineRule="auto"/>
              <w:ind w:left="142" w:right="1134"/>
              <w:rPr>
                <w:rFonts w:ascii="Arial" w:hAnsi="Arial" w:cs="Arial"/>
                <w:lang w:val="sl-SI"/>
              </w:rPr>
            </w:pPr>
            <w:r w:rsidRPr="00A227C7">
              <w:rPr>
                <w:rFonts w:ascii="Arial" w:hAnsi="Arial" w:cs="Arial"/>
                <w:lang w:val="sl-SI"/>
              </w:rPr>
              <w:t xml:space="preserve">Nadzor </w:t>
            </w:r>
            <w:r w:rsidR="00744547" w:rsidRPr="00A227C7">
              <w:rPr>
                <w:rFonts w:ascii="Arial" w:hAnsi="Arial" w:cs="Arial"/>
                <w:lang w:val="sl-SI"/>
              </w:rPr>
              <w:t xml:space="preserve">nad </w:t>
            </w:r>
            <w:r w:rsidRPr="00A227C7">
              <w:rPr>
                <w:rFonts w:ascii="Arial" w:hAnsi="Arial" w:cs="Arial"/>
                <w:lang w:val="sl-SI"/>
              </w:rPr>
              <w:t>izdelav</w:t>
            </w:r>
            <w:r w:rsidR="00744547" w:rsidRPr="00A227C7">
              <w:rPr>
                <w:rFonts w:ascii="Arial" w:hAnsi="Arial" w:cs="Arial"/>
                <w:lang w:val="sl-SI"/>
              </w:rPr>
              <w:t>o</w:t>
            </w:r>
            <w:r w:rsidRPr="00A227C7">
              <w:rPr>
                <w:rFonts w:ascii="Arial" w:hAnsi="Arial" w:cs="Arial"/>
                <w:lang w:val="sl-SI"/>
              </w:rPr>
              <w:t xml:space="preserve"> (1.8.7.3) ter prvi pregled in preizkusi </w:t>
            </w:r>
            <w:r w:rsidR="00E6259C" w:rsidRPr="00A227C7">
              <w:rPr>
                <w:rFonts w:ascii="Arial" w:hAnsi="Arial" w:cs="Arial"/>
                <w:lang w:val="sl-SI"/>
              </w:rPr>
              <w:t>(1.8.7.4)</w:t>
            </w:r>
          </w:p>
        </w:tc>
        <w:tc>
          <w:tcPr>
            <w:tcW w:w="3969" w:type="dxa"/>
            <w:tcBorders>
              <w:top w:val="single" w:sz="4" w:space="0" w:color="auto"/>
              <w:left w:val="single" w:sz="4" w:space="0" w:color="auto"/>
              <w:bottom w:val="single" w:sz="4" w:space="0" w:color="auto"/>
              <w:right w:val="single" w:sz="4" w:space="0" w:color="auto"/>
            </w:tcBorders>
            <w:hideMark/>
          </w:tcPr>
          <w:p w:rsidR="00E6259C" w:rsidRPr="00A227C7" w:rsidRDefault="00E6259C" w:rsidP="0086410F">
            <w:pPr>
              <w:spacing w:line="256" w:lineRule="auto"/>
              <w:ind w:left="142" w:right="1134"/>
              <w:rPr>
                <w:rFonts w:ascii="Arial" w:hAnsi="Arial" w:cs="Arial"/>
                <w:lang w:val="sl-SI"/>
              </w:rPr>
            </w:pPr>
            <w:r w:rsidRPr="00A227C7">
              <w:rPr>
                <w:rFonts w:ascii="Arial" w:hAnsi="Arial" w:cs="Arial"/>
                <w:lang w:val="sl-SI"/>
              </w:rPr>
              <w:t xml:space="preserve">Xa </w:t>
            </w:r>
            <w:r w:rsidR="0086410F" w:rsidRPr="00A227C7">
              <w:rPr>
                <w:rFonts w:ascii="Arial" w:hAnsi="Arial" w:cs="Arial"/>
                <w:lang w:val="sl-SI"/>
              </w:rPr>
              <w:t>ali</w:t>
            </w:r>
            <w:r w:rsidRPr="00A227C7">
              <w:rPr>
                <w:rFonts w:ascii="Arial" w:hAnsi="Arial" w:cs="Arial"/>
                <w:lang w:val="sl-SI"/>
              </w:rPr>
              <w:t xml:space="preserve"> IS</w:t>
            </w:r>
          </w:p>
        </w:tc>
      </w:tr>
      <w:tr w:rsidR="00A227C7" w:rsidRPr="00A227C7" w:rsidTr="00F43738">
        <w:tc>
          <w:tcPr>
            <w:tcW w:w="4531" w:type="dxa"/>
            <w:tcBorders>
              <w:top w:val="single" w:sz="4" w:space="0" w:color="auto"/>
              <w:left w:val="single" w:sz="4" w:space="0" w:color="auto"/>
              <w:bottom w:val="single" w:sz="4" w:space="0" w:color="auto"/>
              <w:right w:val="single" w:sz="4" w:space="0" w:color="auto"/>
            </w:tcBorders>
            <w:hideMark/>
          </w:tcPr>
          <w:p w:rsidR="00E6259C" w:rsidRPr="00A227C7" w:rsidRDefault="0086410F" w:rsidP="003A238F">
            <w:pPr>
              <w:spacing w:line="256" w:lineRule="auto"/>
              <w:ind w:left="142" w:right="1134"/>
              <w:rPr>
                <w:rFonts w:ascii="Arial" w:hAnsi="Arial" w:cs="Arial"/>
                <w:lang w:val="sl-SI"/>
              </w:rPr>
            </w:pPr>
            <w:r w:rsidRPr="00A227C7">
              <w:rPr>
                <w:rFonts w:ascii="Arial" w:hAnsi="Arial" w:cs="Arial"/>
                <w:lang w:val="sl-SI"/>
              </w:rPr>
              <w:t xml:space="preserve">Redni pregled </w:t>
            </w:r>
            <w:r w:rsidR="00E6259C" w:rsidRPr="00A227C7">
              <w:rPr>
                <w:rFonts w:ascii="Arial" w:hAnsi="Arial" w:cs="Arial"/>
                <w:lang w:val="sl-SI"/>
              </w:rPr>
              <w:t>(1.8.7.6)</w:t>
            </w:r>
          </w:p>
        </w:tc>
        <w:tc>
          <w:tcPr>
            <w:tcW w:w="3969" w:type="dxa"/>
            <w:tcBorders>
              <w:top w:val="single" w:sz="4" w:space="0" w:color="auto"/>
              <w:left w:val="single" w:sz="4" w:space="0" w:color="auto"/>
              <w:bottom w:val="single" w:sz="4" w:space="0" w:color="auto"/>
              <w:right w:val="single" w:sz="4" w:space="0" w:color="auto"/>
            </w:tcBorders>
            <w:hideMark/>
          </w:tcPr>
          <w:p w:rsidR="00E6259C" w:rsidRPr="00A227C7" w:rsidRDefault="00E6259C" w:rsidP="0086410F">
            <w:pPr>
              <w:spacing w:line="256" w:lineRule="auto"/>
              <w:ind w:left="142" w:right="1134"/>
              <w:rPr>
                <w:rFonts w:ascii="Arial" w:hAnsi="Arial" w:cs="Arial"/>
                <w:lang w:val="sl-SI"/>
              </w:rPr>
            </w:pPr>
            <w:r w:rsidRPr="00A227C7">
              <w:rPr>
                <w:rFonts w:ascii="Arial" w:hAnsi="Arial" w:cs="Arial"/>
                <w:lang w:val="sl-SI"/>
              </w:rPr>
              <w:t xml:space="preserve">Xa </w:t>
            </w:r>
            <w:r w:rsidR="0086410F" w:rsidRPr="00A227C7">
              <w:rPr>
                <w:rFonts w:ascii="Arial" w:hAnsi="Arial" w:cs="Arial"/>
                <w:lang w:val="sl-SI"/>
              </w:rPr>
              <w:t>ali</w:t>
            </w:r>
            <w:r w:rsidRPr="00A227C7">
              <w:rPr>
                <w:rFonts w:ascii="Arial" w:hAnsi="Arial" w:cs="Arial"/>
                <w:lang w:val="sl-SI"/>
              </w:rPr>
              <w:t xml:space="preserve"> Xb </w:t>
            </w:r>
            <w:r w:rsidR="0086410F" w:rsidRPr="00A227C7">
              <w:rPr>
                <w:rFonts w:ascii="Arial" w:hAnsi="Arial" w:cs="Arial"/>
                <w:lang w:val="sl-SI"/>
              </w:rPr>
              <w:t>ali</w:t>
            </w:r>
            <w:r w:rsidRPr="00A227C7">
              <w:rPr>
                <w:rFonts w:ascii="Arial" w:hAnsi="Arial" w:cs="Arial"/>
                <w:lang w:val="sl-SI"/>
              </w:rPr>
              <w:t xml:space="preserve"> IS</w:t>
            </w:r>
          </w:p>
        </w:tc>
      </w:tr>
    </w:tbl>
    <w:p w:rsidR="00F43738" w:rsidRPr="00A227C7" w:rsidRDefault="00F43738" w:rsidP="003A238F">
      <w:pPr>
        <w:ind w:left="1134"/>
        <w:jc w:val="both"/>
        <w:rPr>
          <w:rFonts w:ascii="Arial" w:eastAsia="SimSun" w:hAnsi="Arial" w:cs="Arial"/>
          <w:i/>
          <w:lang w:val="sl-SI" w:eastAsia="zh-CN"/>
        </w:rPr>
      </w:pPr>
      <w:r w:rsidRPr="00A227C7">
        <w:rPr>
          <w:rFonts w:ascii="Arial" w:eastAsia="SimSun" w:hAnsi="Arial" w:cs="Arial"/>
          <w:vertAlign w:val="superscript"/>
          <w:lang w:val="sl-SI" w:eastAsia="zh-CN"/>
        </w:rPr>
        <w:t>a</w:t>
      </w:r>
      <w:r w:rsidRPr="00A227C7">
        <w:rPr>
          <w:rFonts w:ascii="Arial" w:eastAsia="SimSun" w:hAnsi="Arial" w:cs="Arial"/>
          <w:lang w:val="sl-SI" w:eastAsia="zh-CN"/>
        </w:rPr>
        <w:t xml:space="preserve"> </w:t>
      </w:r>
      <w:r w:rsidR="0086410F" w:rsidRPr="00A227C7">
        <w:rPr>
          <w:rFonts w:ascii="Arial" w:eastAsia="SimSun" w:hAnsi="Arial" w:cs="Arial"/>
          <w:i/>
          <w:lang w:val="sl-SI" w:eastAsia="zh-CN"/>
        </w:rPr>
        <w:t xml:space="preserve">Če pristojni organ imenuje </w:t>
      </w:r>
      <w:r w:rsidR="00F45EF2" w:rsidRPr="00A227C7">
        <w:rPr>
          <w:rFonts w:ascii="Arial" w:eastAsia="SimSun" w:hAnsi="Arial" w:cs="Arial"/>
          <w:i/>
          <w:lang w:val="sl-SI" w:eastAsia="zh-CN"/>
        </w:rPr>
        <w:t>kontrolni</w:t>
      </w:r>
      <w:r w:rsidR="0086410F" w:rsidRPr="00A227C7">
        <w:rPr>
          <w:rFonts w:ascii="Arial" w:eastAsia="SimSun" w:hAnsi="Arial" w:cs="Arial"/>
          <w:i/>
          <w:lang w:val="sl-SI" w:eastAsia="zh-CN"/>
        </w:rPr>
        <w:t xml:space="preserve"> organ za izdajo certifikata o tipski odobritvi, ta </w:t>
      </w:r>
      <w:r w:rsidR="00F45EF2" w:rsidRPr="00A227C7">
        <w:rPr>
          <w:rFonts w:ascii="Arial" w:eastAsia="SimSun" w:hAnsi="Arial" w:cs="Arial"/>
          <w:i/>
          <w:lang w:val="sl-SI" w:eastAsia="zh-CN"/>
        </w:rPr>
        <w:t>kontrolni</w:t>
      </w:r>
      <w:r w:rsidR="0086410F" w:rsidRPr="00A227C7">
        <w:rPr>
          <w:rFonts w:ascii="Arial" w:eastAsia="SimSun" w:hAnsi="Arial" w:cs="Arial"/>
          <w:i/>
          <w:lang w:val="sl-SI" w:eastAsia="zh-CN"/>
        </w:rPr>
        <w:t xml:space="preserve"> organ opravi pregled tipa.</w:t>
      </w:r>
    </w:p>
    <w:p w:rsidR="00F45EF2" w:rsidRPr="00A227C7" w:rsidRDefault="00F45EF2" w:rsidP="003A238F">
      <w:pPr>
        <w:ind w:left="1134"/>
        <w:jc w:val="both"/>
        <w:rPr>
          <w:rFonts w:ascii="Arial" w:eastAsia="SimSun" w:hAnsi="Arial" w:cs="Arial"/>
          <w:lang w:eastAsia="zh-CN"/>
        </w:rPr>
      </w:pPr>
    </w:p>
    <w:p w:rsidR="00F45EF2" w:rsidRPr="00A227C7" w:rsidRDefault="00F45EF2" w:rsidP="00F45EF2">
      <w:pPr>
        <w:ind w:left="1134"/>
        <w:jc w:val="both"/>
        <w:rPr>
          <w:rFonts w:ascii="Arial" w:eastAsia="SimSun" w:hAnsi="Arial" w:cs="Arial"/>
          <w:lang w:val="sl-SI" w:eastAsia="zh-CN"/>
        </w:rPr>
      </w:pPr>
      <w:r w:rsidRPr="00A227C7">
        <w:rPr>
          <w:rFonts w:ascii="Arial" w:eastAsia="SimSun" w:hAnsi="Arial" w:cs="Arial"/>
          <w:lang w:val="sl-SI" w:eastAsia="zh-CN"/>
        </w:rPr>
        <w:t>Vsak postopek, kot je opredeljen v tabeli, mora izvesti en sam ustrezni organ, kot je naveden v tabeli.</w:t>
      </w:r>
    </w:p>
    <w:p w:rsidR="00F45EF2" w:rsidRPr="00A227C7" w:rsidRDefault="00F45EF2" w:rsidP="00F45EF2">
      <w:pPr>
        <w:ind w:left="1134"/>
        <w:jc w:val="both"/>
        <w:rPr>
          <w:rFonts w:ascii="Arial" w:eastAsia="SimSun" w:hAnsi="Arial" w:cs="Arial"/>
          <w:lang w:val="sl-SI" w:eastAsia="zh-CN"/>
        </w:rPr>
      </w:pPr>
    </w:p>
    <w:p w:rsidR="00F45EF2" w:rsidRPr="00A227C7" w:rsidRDefault="00F45EF2" w:rsidP="00F45EF2">
      <w:pPr>
        <w:ind w:left="1134"/>
        <w:jc w:val="both"/>
        <w:rPr>
          <w:rFonts w:ascii="Arial" w:eastAsia="SimSun" w:hAnsi="Arial" w:cs="Arial"/>
          <w:lang w:val="sl-SI" w:eastAsia="zh-CN"/>
        </w:rPr>
      </w:pPr>
      <w:r w:rsidRPr="00A227C7">
        <w:rPr>
          <w:rFonts w:ascii="Arial" w:eastAsia="SimSun" w:hAnsi="Arial" w:cs="Arial"/>
          <w:lang w:val="sl-SI" w:eastAsia="zh-CN"/>
        </w:rPr>
        <w:t>Za ločeno ugotavljanje skladnosti (npr. telesa in zapirala jeklenke) glej 6.2.1.4.4.</w:t>
      </w:r>
    </w:p>
    <w:p w:rsidR="00F45EF2" w:rsidRPr="00A227C7" w:rsidRDefault="00F45EF2" w:rsidP="00F45EF2">
      <w:pPr>
        <w:ind w:left="1134"/>
        <w:jc w:val="both"/>
        <w:rPr>
          <w:rFonts w:ascii="Arial" w:eastAsia="SimSun" w:hAnsi="Arial" w:cs="Arial"/>
          <w:lang w:val="sl-SI" w:eastAsia="zh-CN"/>
        </w:rPr>
      </w:pPr>
    </w:p>
    <w:p w:rsidR="00F45EF2" w:rsidRPr="00A227C7" w:rsidRDefault="00F45EF2" w:rsidP="00F45EF2">
      <w:pPr>
        <w:ind w:left="1134"/>
        <w:jc w:val="both"/>
        <w:rPr>
          <w:rFonts w:ascii="Arial" w:eastAsia="SimSun" w:hAnsi="Arial" w:cs="Arial"/>
          <w:lang w:val="sl-SI" w:eastAsia="zh-CN"/>
        </w:rPr>
      </w:pPr>
      <w:r w:rsidRPr="00A227C7">
        <w:rPr>
          <w:rFonts w:ascii="Arial" w:eastAsia="SimSun" w:hAnsi="Arial" w:cs="Arial"/>
          <w:lang w:val="sl-SI" w:eastAsia="zh-CN"/>
        </w:rPr>
        <w:t xml:space="preserve">Xa je pristojni organ ali </w:t>
      </w:r>
      <w:r w:rsidR="00727A4E" w:rsidRPr="00A227C7">
        <w:rPr>
          <w:rFonts w:ascii="Arial" w:eastAsia="SimSun" w:hAnsi="Arial" w:cs="Arial"/>
          <w:lang w:val="sl-SI" w:eastAsia="zh-CN"/>
        </w:rPr>
        <w:t>kontrolni</w:t>
      </w:r>
      <w:r w:rsidR="00744547" w:rsidRPr="00A227C7">
        <w:rPr>
          <w:rFonts w:ascii="Arial" w:eastAsia="SimSun" w:hAnsi="Arial" w:cs="Arial"/>
          <w:lang w:val="sl-SI" w:eastAsia="zh-CN"/>
        </w:rPr>
        <w:t xml:space="preserve"> organ</w:t>
      </w:r>
      <w:r w:rsidRPr="00A227C7">
        <w:rPr>
          <w:rFonts w:ascii="Arial" w:eastAsia="SimSun" w:hAnsi="Arial" w:cs="Arial"/>
          <w:lang w:val="sl-SI" w:eastAsia="zh-CN"/>
        </w:rPr>
        <w:t xml:space="preserve"> v skladu z določbami iz 1.8.6.3 in akreditiran po standardu EN ISO/IEC 17020:2012 (razen </w:t>
      </w:r>
      <w:r w:rsidR="00727A4E" w:rsidRPr="00A227C7">
        <w:rPr>
          <w:rFonts w:ascii="Arial" w:eastAsia="SimSun" w:hAnsi="Arial" w:cs="Arial"/>
          <w:lang w:val="sl-SI" w:eastAsia="zh-CN"/>
        </w:rPr>
        <w:t>določbe</w:t>
      </w:r>
      <w:r w:rsidRPr="00A227C7">
        <w:rPr>
          <w:rFonts w:ascii="Arial" w:eastAsia="SimSun" w:hAnsi="Arial" w:cs="Arial"/>
          <w:lang w:val="sl-SI" w:eastAsia="zh-CN"/>
        </w:rPr>
        <w:t xml:space="preserve"> 8.1.3), </w:t>
      </w:r>
      <w:r w:rsidR="00A2095C" w:rsidRPr="00A227C7">
        <w:rPr>
          <w:rFonts w:ascii="Arial" w:eastAsia="SimSun" w:hAnsi="Arial" w:cs="Arial"/>
          <w:lang w:val="sl-SI" w:eastAsia="zh-CN"/>
        </w:rPr>
        <w:t>vrste</w:t>
      </w:r>
      <w:r w:rsidRPr="00A227C7">
        <w:rPr>
          <w:rFonts w:ascii="Arial" w:eastAsia="SimSun" w:hAnsi="Arial" w:cs="Arial"/>
          <w:lang w:val="sl-SI" w:eastAsia="zh-CN"/>
        </w:rPr>
        <w:t xml:space="preserve"> A.</w:t>
      </w:r>
    </w:p>
    <w:p w:rsidR="00F45EF2" w:rsidRPr="00A227C7" w:rsidRDefault="00F45EF2" w:rsidP="00F45EF2">
      <w:pPr>
        <w:ind w:left="1134"/>
        <w:jc w:val="both"/>
        <w:rPr>
          <w:rFonts w:ascii="Arial" w:eastAsia="SimSun" w:hAnsi="Arial" w:cs="Arial"/>
          <w:lang w:val="sl-SI" w:eastAsia="zh-CN"/>
        </w:rPr>
      </w:pPr>
    </w:p>
    <w:p w:rsidR="00F45EF2" w:rsidRPr="00A227C7" w:rsidRDefault="00F45EF2" w:rsidP="00F45EF2">
      <w:pPr>
        <w:ind w:left="1134"/>
        <w:jc w:val="both"/>
        <w:rPr>
          <w:rFonts w:ascii="Arial" w:eastAsia="SimSun" w:hAnsi="Arial" w:cs="Arial"/>
          <w:lang w:val="sl-SI" w:eastAsia="zh-CN"/>
        </w:rPr>
      </w:pPr>
      <w:r w:rsidRPr="00A227C7">
        <w:rPr>
          <w:rFonts w:ascii="Arial" w:eastAsia="SimSun" w:hAnsi="Arial" w:cs="Arial"/>
          <w:lang w:val="sl-SI" w:eastAsia="zh-CN"/>
        </w:rPr>
        <w:t xml:space="preserve">Xb je </w:t>
      </w:r>
      <w:r w:rsidR="00727A4E" w:rsidRPr="00A227C7">
        <w:rPr>
          <w:rFonts w:ascii="Arial" w:eastAsia="SimSun" w:hAnsi="Arial" w:cs="Arial"/>
          <w:lang w:val="sl-SI" w:eastAsia="zh-CN"/>
        </w:rPr>
        <w:t>kontrolni</w:t>
      </w:r>
      <w:r w:rsidRPr="00A227C7">
        <w:rPr>
          <w:rFonts w:ascii="Arial" w:eastAsia="SimSun" w:hAnsi="Arial" w:cs="Arial"/>
          <w:lang w:val="sl-SI" w:eastAsia="zh-CN"/>
        </w:rPr>
        <w:t xml:space="preserve"> organ v skladu z določbami iz 1.8.6.3 in akreditiran po standardu EN ISO/IEC 17020:2012 (razen določbe 8.1.3) </w:t>
      </w:r>
      <w:r w:rsidR="00A2095C" w:rsidRPr="00A227C7">
        <w:rPr>
          <w:rFonts w:ascii="Arial" w:eastAsia="SimSun" w:hAnsi="Arial" w:cs="Arial"/>
          <w:lang w:val="sl-SI" w:eastAsia="zh-CN"/>
        </w:rPr>
        <w:t>vrste</w:t>
      </w:r>
      <w:r w:rsidRPr="00A227C7">
        <w:rPr>
          <w:rFonts w:ascii="Arial" w:eastAsia="SimSun" w:hAnsi="Arial" w:cs="Arial"/>
          <w:lang w:val="sl-SI" w:eastAsia="zh-CN"/>
        </w:rPr>
        <w:t xml:space="preserve"> B, ki dela izključno za lastnika ali nosilca dolžnosti, odgovornega za tlačne posode.</w:t>
      </w:r>
    </w:p>
    <w:p w:rsidR="00F45EF2" w:rsidRPr="00A227C7" w:rsidRDefault="00F45EF2" w:rsidP="00F45EF2">
      <w:pPr>
        <w:ind w:left="1134"/>
        <w:jc w:val="both"/>
        <w:rPr>
          <w:rFonts w:ascii="Arial" w:eastAsia="SimSun" w:hAnsi="Arial" w:cs="Arial"/>
          <w:lang w:val="sl-SI" w:eastAsia="zh-CN"/>
        </w:rPr>
      </w:pPr>
    </w:p>
    <w:p w:rsidR="00F45EF2" w:rsidRPr="00A227C7" w:rsidRDefault="00F45EF2" w:rsidP="00F45EF2">
      <w:pPr>
        <w:ind w:left="1134"/>
        <w:jc w:val="both"/>
        <w:rPr>
          <w:rFonts w:ascii="Arial" w:eastAsia="SimSun" w:hAnsi="Arial" w:cs="Arial"/>
          <w:lang w:val="sl-SI" w:eastAsia="zh-CN"/>
        </w:rPr>
      </w:pPr>
      <w:r w:rsidRPr="00A227C7">
        <w:rPr>
          <w:rFonts w:ascii="Arial" w:eastAsia="SimSun" w:hAnsi="Arial" w:cs="Arial"/>
          <w:lang w:val="sl-SI" w:eastAsia="zh-CN"/>
        </w:rPr>
        <w:t xml:space="preserve">IS je notranji kontrolni organ proizvajalca ali podjetja s preizkusno </w:t>
      </w:r>
      <w:r w:rsidR="007D7C25" w:rsidRPr="00A227C7">
        <w:rPr>
          <w:rFonts w:ascii="Arial" w:eastAsia="SimSun" w:hAnsi="Arial" w:cs="Arial"/>
          <w:lang w:val="sl-SI" w:eastAsia="zh-CN"/>
        </w:rPr>
        <w:t>opremo</w:t>
      </w:r>
      <w:r w:rsidRPr="00A227C7">
        <w:rPr>
          <w:rFonts w:ascii="Arial" w:eastAsia="SimSun" w:hAnsi="Arial" w:cs="Arial"/>
          <w:lang w:val="sl-SI" w:eastAsia="zh-CN"/>
        </w:rPr>
        <w:t xml:space="preserve">, ki je pod nadzorom </w:t>
      </w:r>
      <w:r w:rsidR="00727A4E" w:rsidRPr="00A227C7">
        <w:rPr>
          <w:rFonts w:ascii="Arial" w:eastAsia="SimSun" w:hAnsi="Arial" w:cs="Arial"/>
          <w:lang w:val="sl-SI" w:eastAsia="zh-CN"/>
        </w:rPr>
        <w:t>kontrolnega</w:t>
      </w:r>
      <w:r w:rsidRPr="00A227C7">
        <w:rPr>
          <w:rFonts w:ascii="Arial" w:eastAsia="SimSun" w:hAnsi="Arial" w:cs="Arial"/>
          <w:lang w:val="sl-SI" w:eastAsia="zh-CN"/>
        </w:rPr>
        <w:t xml:space="preserve"> organa v skladu z določbami iz 1.8.6.3 in akreditiran po standardu EN ISO/IEC 17020:2012 (razen </w:t>
      </w:r>
      <w:r w:rsidR="007D7C25" w:rsidRPr="00A227C7">
        <w:rPr>
          <w:rFonts w:ascii="Arial" w:eastAsia="SimSun" w:hAnsi="Arial" w:cs="Arial"/>
          <w:lang w:val="sl-SI" w:eastAsia="zh-CN"/>
        </w:rPr>
        <w:t>določbe</w:t>
      </w:r>
      <w:r w:rsidRPr="00A227C7">
        <w:rPr>
          <w:rFonts w:ascii="Arial" w:eastAsia="SimSun" w:hAnsi="Arial" w:cs="Arial"/>
          <w:lang w:val="sl-SI" w:eastAsia="zh-CN"/>
        </w:rPr>
        <w:t xml:space="preserve"> 8.1.3), </w:t>
      </w:r>
      <w:r w:rsidR="00A2095C" w:rsidRPr="00A227C7">
        <w:rPr>
          <w:rFonts w:ascii="Arial" w:eastAsia="SimSun" w:hAnsi="Arial" w:cs="Arial"/>
          <w:lang w:val="sl-SI" w:eastAsia="zh-CN"/>
        </w:rPr>
        <w:t>vrste</w:t>
      </w:r>
      <w:r w:rsidRPr="00A227C7">
        <w:rPr>
          <w:rFonts w:ascii="Arial" w:eastAsia="SimSun" w:hAnsi="Arial" w:cs="Arial"/>
          <w:lang w:val="sl-SI" w:eastAsia="zh-CN"/>
        </w:rPr>
        <w:t xml:space="preserve"> A. Notranji kontrolni organ mora biti neodvisen od procesa</w:t>
      </w:r>
      <w:r w:rsidR="00CF79C7" w:rsidRPr="00A227C7">
        <w:rPr>
          <w:rFonts w:ascii="Arial" w:eastAsia="SimSun" w:hAnsi="Arial" w:cs="Arial"/>
          <w:lang w:val="sl-SI" w:eastAsia="zh-CN"/>
        </w:rPr>
        <w:t xml:space="preserve"> načrtovanja</w:t>
      </w:r>
      <w:r w:rsidRPr="00A227C7">
        <w:rPr>
          <w:rFonts w:ascii="Arial" w:eastAsia="SimSun" w:hAnsi="Arial" w:cs="Arial"/>
          <w:lang w:val="sl-SI" w:eastAsia="zh-CN"/>
        </w:rPr>
        <w:t>, postopkov izdelave, popravil in vzdrževanja.</w:t>
      </w:r>
    </w:p>
    <w:p w:rsidR="00F45EF2" w:rsidRPr="00A227C7" w:rsidRDefault="00F45EF2" w:rsidP="00F45EF2">
      <w:pPr>
        <w:ind w:left="1134"/>
        <w:jc w:val="both"/>
        <w:rPr>
          <w:rFonts w:ascii="Arial" w:eastAsia="SimSun" w:hAnsi="Arial" w:cs="Arial"/>
          <w:lang w:val="sl-SI" w:eastAsia="zh-CN"/>
        </w:rPr>
      </w:pPr>
    </w:p>
    <w:p w:rsidR="00F45EF2" w:rsidRPr="00A227C7" w:rsidRDefault="00F45EF2" w:rsidP="00F45EF2">
      <w:pPr>
        <w:ind w:left="1134"/>
        <w:jc w:val="both"/>
        <w:rPr>
          <w:rFonts w:ascii="Arial" w:eastAsia="SimSun" w:hAnsi="Arial" w:cs="Arial"/>
          <w:lang w:val="sl-SI" w:eastAsia="zh-CN"/>
        </w:rPr>
      </w:pPr>
      <w:r w:rsidRPr="00A227C7">
        <w:rPr>
          <w:rFonts w:ascii="Arial" w:eastAsia="SimSun" w:hAnsi="Arial" w:cs="Arial"/>
          <w:lang w:val="sl-SI" w:eastAsia="zh-CN"/>
        </w:rPr>
        <w:t>Če je prvi pregled in preizkuse opravil notranji kontroln</w:t>
      </w:r>
      <w:r w:rsidR="007D7C25" w:rsidRPr="00A227C7">
        <w:rPr>
          <w:rFonts w:ascii="Arial" w:eastAsia="SimSun" w:hAnsi="Arial" w:cs="Arial"/>
          <w:lang w:val="sl-SI" w:eastAsia="zh-CN"/>
        </w:rPr>
        <w:t xml:space="preserve">i organ, se oznaka, določena v </w:t>
      </w:r>
      <w:r w:rsidRPr="00A227C7">
        <w:rPr>
          <w:rFonts w:ascii="Arial" w:eastAsia="SimSun" w:hAnsi="Arial" w:cs="Arial"/>
          <w:lang w:val="sl-SI" w:eastAsia="zh-CN"/>
        </w:rPr>
        <w:t>6.2.2.7.2</w:t>
      </w:r>
      <w:r w:rsidR="00744547" w:rsidRPr="00A227C7">
        <w:rPr>
          <w:rFonts w:ascii="Arial" w:eastAsia="SimSun" w:hAnsi="Arial" w:cs="Arial"/>
          <w:lang w:val="sl-SI" w:eastAsia="zh-CN"/>
        </w:rPr>
        <w:t> </w:t>
      </w:r>
      <w:r w:rsidRPr="00A227C7">
        <w:rPr>
          <w:rFonts w:ascii="Arial" w:eastAsia="SimSun" w:hAnsi="Arial" w:cs="Arial"/>
          <w:lang w:val="sl-SI" w:eastAsia="zh-CN"/>
        </w:rPr>
        <w:t>(d)</w:t>
      </w:r>
      <w:r w:rsidR="007D7C25" w:rsidRPr="00A227C7">
        <w:rPr>
          <w:rFonts w:ascii="Arial" w:eastAsia="SimSun" w:hAnsi="Arial" w:cs="Arial"/>
          <w:lang w:val="sl-SI" w:eastAsia="zh-CN"/>
        </w:rPr>
        <w:t>,</w:t>
      </w:r>
      <w:r w:rsidRPr="00A227C7">
        <w:rPr>
          <w:rFonts w:ascii="Arial" w:eastAsia="SimSun" w:hAnsi="Arial" w:cs="Arial"/>
          <w:lang w:val="sl-SI" w:eastAsia="zh-CN"/>
        </w:rPr>
        <w:t xml:space="preserve"> dopolni z oznako notranjega kontrolnega organa.</w:t>
      </w:r>
    </w:p>
    <w:p w:rsidR="00F45EF2" w:rsidRPr="00A227C7" w:rsidRDefault="00F45EF2" w:rsidP="00F45EF2">
      <w:pPr>
        <w:ind w:left="1134"/>
        <w:jc w:val="both"/>
        <w:rPr>
          <w:rFonts w:ascii="Arial" w:eastAsia="SimSun" w:hAnsi="Arial" w:cs="Arial"/>
          <w:lang w:val="sl-SI" w:eastAsia="zh-CN"/>
        </w:rPr>
      </w:pPr>
    </w:p>
    <w:p w:rsidR="00F45EF2" w:rsidRPr="00A227C7" w:rsidRDefault="00F45EF2" w:rsidP="00F45EF2">
      <w:pPr>
        <w:ind w:left="1134"/>
        <w:jc w:val="both"/>
        <w:rPr>
          <w:rFonts w:ascii="Arial" w:eastAsia="SimSun" w:hAnsi="Arial" w:cs="Arial"/>
          <w:lang w:val="sl-SI" w:eastAsia="zh-CN"/>
        </w:rPr>
      </w:pPr>
      <w:r w:rsidRPr="00A227C7">
        <w:rPr>
          <w:rFonts w:ascii="Arial" w:eastAsia="SimSun" w:hAnsi="Arial" w:cs="Arial"/>
          <w:lang w:val="sl-SI" w:eastAsia="zh-CN"/>
        </w:rPr>
        <w:t>Če je redni pregled opravil notranji kontrolni organ, se oznaka</w:t>
      </w:r>
      <w:r w:rsidR="007D7C25" w:rsidRPr="00A227C7">
        <w:rPr>
          <w:rFonts w:ascii="Arial" w:eastAsia="SimSun" w:hAnsi="Arial" w:cs="Arial"/>
          <w:lang w:val="sl-SI" w:eastAsia="zh-CN"/>
        </w:rPr>
        <w:t>,</w:t>
      </w:r>
      <w:r w:rsidRPr="00A227C7">
        <w:rPr>
          <w:rFonts w:ascii="Arial" w:eastAsia="SimSun" w:hAnsi="Arial" w:cs="Arial"/>
          <w:lang w:val="sl-SI" w:eastAsia="zh-CN"/>
        </w:rPr>
        <w:t xml:space="preserve"> </w:t>
      </w:r>
      <w:r w:rsidR="007D7C25" w:rsidRPr="00A227C7">
        <w:rPr>
          <w:rFonts w:ascii="Arial" w:eastAsia="SimSun" w:hAnsi="Arial" w:cs="Arial"/>
          <w:lang w:val="sl-SI" w:eastAsia="zh-CN"/>
        </w:rPr>
        <w:t xml:space="preserve">določena v </w:t>
      </w:r>
      <w:r w:rsidRPr="00A227C7">
        <w:rPr>
          <w:rFonts w:ascii="Arial" w:eastAsia="SimSun" w:hAnsi="Arial" w:cs="Arial"/>
          <w:lang w:val="sl-SI" w:eastAsia="zh-CN"/>
        </w:rPr>
        <w:t>6.2.2.7.7 (b)</w:t>
      </w:r>
      <w:r w:rsidR="007D7C25" w:rsidRPr="00A227C7">
        <w:rPr>
          <w:rFonts w:ascii="Arial" w:eastAsia="SimSun" w:hAnsi="Arial" w:cs="Arial"/>
          <w:lang w:val="sl-SI" w:eastAsia="zh-CN"/>
        </w:rPr>
        <w:t>,</w:t>
      </w:r>
      <w:r w:rsidRPr="00A227C7">
        <w:rPr>
          <w:rFonts w:ascii="Arial" w:eastAsia="SimSun" w:hAnsi="Arial" w:cs="Arial"/>
          <w:lang w:val="sl-SI" w:eastAsia="zh-CN"/>
        </w:rPr>
        <w:t xml:space="preserve"> dopolni z oznako notranjega kontrolnega organa.«.</w:t>
      </w:r>
    </w:p>
    <w:p w:rsidR="00F45EF2" w:rsidRPr="00A227C7" w:rsidRDefault="00F45EF2" w:rsidP="00F45EF2">
      <w:pPr>
        <w:ind w:left="1134"/>
        <w:jc w:val="both"/>
        <w:rPr>
          <w:rFonts w:ascii="Arial" w:eastAsia="SimSun" w:hAnsi="Arial" w:cs="Arial"/>
          <w:lang w:val="sl-SI" w:eastAsia="zh-CN"/>
        </w:rPr>
      </w:pPr>
    </w:p>
    <w:p w:rsidR="00F43738" w:rsidRPr="00A227C7" w:rsidRDefault="00F43738" w:rsidP="003A238F">
      <w:pPr>
        <w:jc w:val="both"/>
        <w:rPr>
          <w:rFonts w:ascii="Arial" w:eastAsia="SimSun" w:hAnsi="Arial" w:cs="Arial"/>
          <w:lang w:val="sl-SI" w:eastAsia="zh-CN"/>
        </w:rPr>
      </w:pPr>
      <w:r w:rsidRPr="00A227C7">
        <w:rPr>
          <w:rFonts w:ascii="Arial" w:eastAsia="SimSun" w:hAnsi="Arial" w:cs="Arial"/>
          <w:lang w:val="sl-SI" w:eastAsia="zh-CN"/>
        </w:rPr>
        <w:t>V 6.2.3.1.2 se v drugem odstavku besedilo »</w:t>
      </w:r>
      <w:r w:rsidR="009141A9" w:rsidRPr="00A227C7">
        <w:rPr>
          <w:rFonts w:ascii="Arial" w:eastAsia="SimSun" w:hAnsi="Arial" w:cs="Arial"/>
          <w:lang w:val="sl-SI" w:eastAsia="zh-CN"/>
        </w:rPr>
        <w:t>zunanje stene in nosilnih delov</w:t>
      </w:r>
      <w:r w:rsidRPr="00A227C7">
        <w:rPr>
          <w:rFonts w:ascii="Arial" w:eastAsia="SimSun" w:hAnsi="Arial" w:cs="Arial"/>
          <w:lang w:val="sl-SI" w:eastAsia="zh-CN"/>
        </w:rPr>
        <w:t>« nadomesti z besedilom</w:t>
      </w:r>
      <w:r w:rsidR="00A65227" w:rsidRPr="00A227C7">
        <w:rPr>
          <w:rFonts w:ascii="Arial" w:eastAsia="SimSun" w:hAnsi="Arial" w:cs="Arial"/>
          <w:lang w:val="sl-SI" w:eastAsia="zh-CN"/>
        </w:rPr>
        <w:t xml:space="preserve"> </w:t>
      </w:r>
      <w:r w:rsidRPr="00A227C7">
        <w:rPr>
          <w:rFonts w:ascii="Arial" w:eastAsia="SimSun" w:hAnsi="Arial" w:cs="Arial"/>
          <w:lang w:val="sl-SI" w:eastAsia="zh-CN"/>
        </w:rPr>
        <w:t>»</w:t>
      </w:r>
      <w:r w:rsidR="009141A9" w:rsidRPr="00A227C7">
        <w:rPr>
          <w:rFonts w:ascii="Arial" w:eastAsia="SimSun" w:hAnsi="Arial" w:cs="Arial"/>
          <w:lang w:val="sl-SI" w:eastAsia="zh-CN"/>
        </w:rPr>
        <w:t xml:space="preserve">tlačne posode ali teles tlačnih posod, vključno z vsemi trajno pritrjenimi </w:t>
      </w:r>
      <w:r w:rsidR="00A25A12" w:rsidRPr="00A227C7">
        <w:rPr>
          <w:rFonts w:ascii="Arial" w:eastAsia="SimSun" w:hAnsi="Arial" w:cs="Arial"/>
          <w:lang w:val="sl-SI" w:eastAsia="zh-CN"/>
        </w:rPr>
        <w:t xml:space="preserve">sestavnimi </w:t>
      </w:r>
      <w:r w:rsidR="009141A9" w:rsidRPr="00A227C7">
        <w:rPr>
          <w:rFonts w:ascii="Arial" w:eastAsia="SimSun" w:hAnsi="Arial" w:cs="Arial"/>
          <w:lang w:val="sl-SI" w:eastAsia="zh-CN"/>
        </w:rPr>
        <w:t>deli (</w:t>
      </w:r>
      <w:r w:rsidR="00A25A12" w:rsidRPr="00A227C7">
        <w:rPr>
          <w:rFonts w:ascii="Arial" w:eastAsia="SimSun" w:hAnsi="Arial" w:cs="Arial"/>
          <w:lang w:val="sl-SI" w:eastAsia="zh-CN"/>
        </w:rPr>
        <w:t>npr. vratnim obročem, talnim obročem ipd.</w:t>
      </w:r>
      <w:r w:rsidR="009141A9" w:rsidRPr="00A227C7">
        <w:rPr>
          <w:rFonts w:ascii="Arial" w:eastAsia="SimSun" w:hAnsi="Arial" w:cs="Arial"/>
          <w:lang w:val="sl-SI" w:eastAsia="zh-CN"/>
        </w:rPr>
        <w:t>)</w:t>
      </w:r>
      <w:r w:rsidRPr="00A227C7">
        <w:rPr>
          <w:rFonts w:ascii="Arial" w:eastAsia="SimSun" w:hAnsi="Arial" w:cs="Arial"/>
          <w:lang w:val="sl-SI" w:eastAsia="zh-CN"/>
        </w:rPr>
        <w:t>«.</w:t>
      </w:r>
    </w:p>
    <w:p w:rsidR="00D759C5" w:rsidRPr="00A227C7" w:rsidRDefault="00D759C5" w:rsidP="003A238F">
      <w:pPr>
        <w:jc w:val="both"/>
        <w:rPr>
          <w:rFonts w:ascii="Arial" w:eastAsia="SimSun" w:hAnsi="Arial" w:cs="Arial"/>
          <w:lang w:val="sl-SI" w:eastAsia="zh-CN"/>
        </w:rPr>
      </w:pPr>
    </w:p>
    <w:p w:rsidR="00D759C5" w:rsidRPr="00A227C7" w:rsidRDefault="00351F3F" w:rsidP="003A238F">
      <w:pPr>
        <w:jc w:val="both"/>
        <w:rPr>
          <w:rFonts w:ascii="Arial" w:eastAsia="SimSun" w:hAnsi="Arial" w:cs="Arial"/>
          <w:lang w:val="sl-SI" w:eastAsia="zh-CN"/>
        </w:rPr>
      </w:pPr>
      <w:r w:rsidRPr="00A227C7">
        <w:rPr>
          <w:rFonts w:ascii="Arial" w:eastAsia="SimSun" w:hAnsi="Arial" w:cs="Arial"/>
          <w:lang w:val="sl-SI" w:eastAsia="zh-CN"/>
        </w:rPr>
        <w:t>6.2.3.1.5 se spremeni tako, da se glasi:</w:t>
      </w:r>
    </w:p>
    <w:p w:rsidR="00351F3F" w:rsidRPr="00A227C7" w:rsidRDefault="00351F3F" w:rsidP="00755D19">
      <w:pPr>
        <w:ind w:left="1134" w:hanging="1134"/>
        <w:jc w:val="both"/>
        <w:rPr>
          <w:rFonts w:ascii="Arial" w:eastAsia="SimSun" w:hAnsi="Arial" w:cs="Arial"/>
          <w:lang w:val="sl-SI" w:eastAsia="zh-CN"/>
        </w:rPr>
      </w:pPr>
      <w:r w:rsidRPr="00A227C7">
        <w:rPr>
          <w:rFonts w:ascii="Arial" w:eastAsia="SimSun" w:hAnsi="Arial" w:cs="Arial"/>
          <w:lang w:val="sl-SI" w:eastAsia="zh-CN"/>
        </w:rPr>
        <w:t>»6.2.3.1.5</w:t>
      </w:r>
      <w:r w:rsidRPr="00A227C7">
        <w:rPr>
          <w:rFonts w:ascii="Arial" w:eastAsia="SimSun" w:hAnsi="Arial" w:cs="Arial"/>
          <w:lang w:val="sl-SI" w:eastAsia="zh-CN"/>
        </w:rPr>
        <w:tab/>
      </w:r>
      <w:r w:rsidR="00D73E36" w:rsidRPr="00A227C7">
        <w:rPr>
          <w:rFonts w:ascii="Arial" w:eastAsia="SimSun" w:hAnsi="Arial" w:cs="Arial"/>
          <w:lang w:val="sl-SI" w:eastAsia="zh-CN"/>
        </w:rPr>
        <w:t>Acetilenske jeklenke ne smejo biti opremljene s taljivimi varovalkami ali ka</w:t>
      </w:r>
      <w:r w:rsidR="00744547" w:rsidRPr="00A227C7">
        <w:rPr>
          <w:rFonts w:ascii="Arial" w:eastAsia="SimSun" w:hAnsi="Arial" w:cs="Arial"/>
          <w:lang w:val="sl-SI" w:eastAsia="zh-CN"/>
        </w:rPr>
        <w:t xml:space="preserve">terimi </w:t>
      </w:r>
      <w:r w:rsidR="00D73E36" w:rsidRPr="00A227C7">
        <w:rPr>
          <w:rFonts w:ascii="Arial" w:eastAsia="SimSun" w:hAnsi="Arial" w:cs="Arial"/>
          <w:lang w:val="sl-SI" w:eastAsia="zh-CN"/>
        </w:rPr>
        <w:t>koli drugimi napravami za razbremenitev tlaka.</w:t>
      </w:r>
      <w:r w:rsidRPr="00A227C7">
        <w:rPr>
          <w:rFonts w:ascii="Arial" w:eastAsia="SimSun" w:hAnsi="Arial" w:cs="Arial"/>
          <w:lang w:val="sl-SI" w:eastAsia="zh-CN"/>
        </w:rPr>
        <w:t>«.</w:t>
      </w:r>
    </w:p>
    <w:p w:rsidR="00351F3F" w:rsidRPr="00A227C7" w:rsidRDefault="00351F3F" w:rsidP="003A238F">
      <w:pPr>
        <w:jc w:val="both"/>
        <w:rPr>
          <w:rFonts w:ascii="Arial" w:eastAsia="SimSun" w:hAnsi="Arial" w:cs="Arial"/>
          <w:lang w:val="sl-SI" w:eastAsia="zh-CN"/>
        </w:rPr>
      </w:pPr>
    </w:p>
    <w:p w:rsidR="00351F3F" w:rsidRPr="00A227C7" w:rsidRDefault="00351F3F" w:rsidP="003A238F">
      <w:pPr>
        <w:jc w:val="both"/>
        <w:rPr>
          <w:rFonts w:ascii="Arial" w:eastAsia="SimSun" w:hAnsi="Arial" w:cs="Arial"/>
          <w:lang w:val="sl-SI" w:eastAsia="zh-CN"/>
        </w:rPr>
      </w:pPr>
      <w:r w:rsidRPr="00A227C7">
        <w:rPr>
          <w:rFonts w:ascii="Arial" w:eastAsia="SimSun" w:hAnsi="Arial" w:cs="Arial"/>
          <w:lang w:val="sl-SI" w:eastAsia="zh-CN"/>
        </w:rPr>
        <w:t>V 6.2.3.3.2 se črta beseda »</w:t>
      </w:r>
      <w:r w:rsidRPr="00A227C7">
        <w:rPr>
          <w:rFonts w:ascii="Arial" w:eastAsia="SimSun" w:hAnsi="Arial" w:cs="Arial"/>
          <w:i/>
          <w:lang w:val="sl-SI" w:eastAsia="zh-CN"/>
        </w:rPr>
        <w:t>Odprtine</w:t>
      </w:r>
      <w:r w:rsidRPr="00A227C7">
        <w:rPr>
          <w:rFonts w:ascii="Arial" w:eastAsia="SimSun" w:hAnsi="Arial" w:cs="Arial"/>
          <w:lang w:val="sl-SI" w:eastAsia="zh-CN"/>
        </w:rPr>
        <w:t>« (naslov).</w:t>
      </w:r>
    </w:p>
    <w:p w:rsidR="00351F3F" w:rsidRPr="00A227C7" w:rsidRDefault="00351F3F" w:rsidP="003A238F">
      <w:pPr>
        <w:jc w:val="both"/>
        <w:rPr>
          <w:rFonts w:ascii="Arial" w:eastAsia="SimSun" w:hAnsi="Arial" w:cs="Arial"/>
          <w:lang w:val="sl-SI" w:eastAsia="zh-CN"/>
        </w:rPr>
      </w:pPr>
    </w:p>
    <w:p w:rsidR="00351F3F" w:rsidRPr="00A227C7" w:rsidRDefault="00351F3F" w:rsidP="003A238F">
      <w:pPr>
        <w:jc w:val="both"/>
        <w:rPr>
          <w:rFonts w:ascii="Arial" w:eastAsia="SimSun" w:hAnsi="Arial" w:cs="Arial"/>
          <w:lang w:val="sl-SI" w:eastAsia="zh-CN"/>
        </w:rPr>
      </w:pPr>
      <w:r w:rsidRPr="00A227C7">
        <w:rPr>
          <w:rFonts w:ascii="Arial" w:eastAsia="SimSun" w:hAnsi="Arial" w:cs="Arial"/>
          <w:lang w:val="sl-SI" w:eastAsia="zh-CN"/>
        </w:rPr>
        <w:t>V 6.2.3.3.3 se črta beseda »</w:t>
      </w:r>
      <w:r w:rsidRPr="00A227C7">
        <w:rPr>
          <w:rFonts w:ascii="Arial" w:eastAsia="SimSun" w:hAnsi="Arial" w:cs="Arial"/>
          <w:i/>
          <w:lang w:val="sl-SI" w:eastAsia="zh-CN"/>
        </w:rPr>
        <w:t>Oprema</w:t>
      </w:r>
      <w:r w:rsidRPr="00A227C7">
        <w:rPr>
          <w:rFonts w:ascii="Arial" w:eastAsia="SimSun" w:hAnsi="Arial" w:cs="Arial"/>
          <w:lang w:val="sl-SI" w:eastAsia="zh-CN"/>
        </w:rPr>
        <w:t xml:space="preserve">« (naslov), dosedanje </w:t>
      </w:r>
      <w:r w:rsidR="0005050F" w:rsidRPr="00A227C7">
        <w:rPr>
          <w:rFonts w:ascii="Arial" w:eastAsia="SimSun" w:hAnsi="Arial" w:cs="Arial"/>
          <w:lang w:val="sl-SI" w:eastAsia="zh-CN"/>
        </w:rPr>
        <w:t>točke</w:t>
      </w:r>
      <w:r w:rsidRPr="00A227C7">
        <w:rPr>
          <w:rFonts w:ascii="Arial" w:eastAsia="SimSun" w:hAnsi="Arial" w:cs="Arial"/>
          <w:lang w:val="sl-SI" w:eastAsia="zh-CN"/>
        </w:rPr>
        <w:t xml:space="preserve"> (a) do (d) </w:t>
      </w:r>
      <w:r w:rsidR="00B76CB3" w:rsidRPr="00A227C7">
        <w:rPr>
          <w:rFonts w:ascii="Arial" w:eastAsia="SimSun" w:hAnsi="Arial" w:cs="Arial"/>
          <w:lang w:val="sl-SI" w:eastAsia="zh-CN"/>
        </w:rPr>
        <w:t>se oštevilčijo kot</w:t>
      </w:r>
      <w:r w:rsidRPr="00A227C7">
        <w:rPr>
          <w:rFonts w:ascii="Arial" w:eastAsia="SimSun" w:hAnsi="Arial" w:cs="Arial"/>
          <w:lang w:val="sl-SI" w:eastAsia="zh-CN"/>
        </w:rPr>
        <w:t xml:space="preserve"> odstavki</w:t>
      </w:r>
      <w:r w:rsidR="00B76CB3" w:rsidRPr="00A227C7">
        <w:rPr>
          <w:rFonts w:ascii="Arial" w:eastAsia="SimSun" w:hAnsi="Arial" w:cs="Arial"/>
          <w:lang w:val="sl-SI" w:eastAsia="zh-CN"/>
        </w:rPr>
        <w:t xml:space="preserve"> 6.2.3.3.3 do 6.2.3.3.6.</w:t>
      </w:r>
    </w:p>
    <w:p w:rsidR="00B76CB3" w:rsidRPr="00A227C7" w:rsidRDefault="00B76CB3" w:rsidP="003A238F">
      <w:pPr>
        <w:jc w:val="both"/>
        <w:rPr>
          <w:rFonts w:ascii="Arial" w:eastAsia="SimSun" w:hAnsi="Arial" w:cs="Arial"/>
          <w:lang w:val="sl-SI" w:eastAsia="zh-CN"/>
        </w:rPr>
      </w:pPr>
    </w:p>
    <w:p w:rsidR="00B76CB3" w:rsidRPr="00A227C7" w:rsidRDefault="00B76CB3" w:rsidP="003A238F">
      <w:pPr>
        <w:jc w:val="both"/>
        <w:rPr>
          <w:rFonts w:ascii="Arial" w:eastAsia="SimSun" w:hAnsi="Arial" w:cs="Arial"/>
          <w:lang w:val="sl-SI" w:eastAsia="zh-CN"/>
        </w:rPr>
      </w:pPr>
      <w:r w:rsidRPr="00A227C7">
        <w:rPr>
          <w:rFonts w:ascii="Arial" w:eastAsia="SimSun" w:hAnsi="Arial" w:cs="Arial"/>
          <w:lang w:val="sl-SI" w:eastAsia="zh-CN"/>
        </w:rPr>
        <w:t xml:space="preserve">V 6.2.3.4.2 se </w:t>
      </w:r>
      <w:r w:rsidR="007052B9" w:rsidRPr="00A227C7">
        <w:rPr>
          <w:rFonts w:ascii="Arial" w:eastAsia="SimSun" w:hAnsi="Arial" w:cs="Arial"/>
          <w:lang w:val="sl-SI" w:eastAsia="zh-CN"/>
        </w:rPr>
        <w:t>v naslov</w:t>
      </w:r>
      <w:r w:rsidR="00755D19" w:rsidRPr="00A227C7">
        <w:rPr>
          <w:rFonts w:ascii="Arial" w:eastAsia="SimSun" w:hAnsi="Arial" w:cs="Arial"/>
          <w:lang w:val="sl-SI" w:eastAsia="zh-CN"/>
        </w:rPr>
        <w:t>u</w:t>
      </w:r>
      <w:r w:rsidR="007052B9" w:rsidRPr="00A227C7">
        <w:rPr>
          <w:rFonts w:ascii="Arial" w:eastAsia="SimSun" w:hAnsi="Arial" w:cs="Arial"/>
          <w:lang w:val="sl-SI" w:eastAsia="zh-CN"/>
        </w:rPr>
        <w:t xml:space="preserve"> </w:t>
      </w:r>
      <w:r w:rsidR="00943A1D" w:rsidRPr="00A227C7">
        <w:rPr>
          <w:rFonts w:ascii="Arial" w:eastAsia="SimSun" w:hAnsi="Arial" w:cs="Arial"/>
          <w:lang w:val="sl-SI" w:eastAsia="zh-CN"/>
        </w:rPr>
        <w:t>besedi »tlačne posode« nadomesti</w:t>
      </w:r>
      <w:r w:rsidR="007052B9" w:rsidRPr="00A227C7">
        <w:rPr>
          <w:rFonts w:ascii="Arial" w:eastAsia="SimSun" w:hAnsi="Arial" w:cs="Arial"/>
          <w:lang w:val="sl-SI" w:eastAsia="zh-CN"/>
        </w:rPr>
        <w:t>ta</w:t>
      </w:r>
      <w:r w:rsidR="00943A1D" w:rsidRPr="00A227C7">
        <w:rPr>
          <w:rFonts w:ascii="Arial" w:eastAsia="SimSun" w:hAnsi="Arial" w:cs="Arial"/>
          <w:lang w:val="sl-SI" w:eastAsia="zh-CN"/>
        </w:rPr>
        <w:t xml:space="preserve"> z besedilom</w:t>
      </w:r>
      <w:r w:rsidR="00A65227" w:rsidRPr="00A227C7">
        <w:rPr>
          <w:rFonts w:ascii="Arial" w:eastAsia="SimSun" w:hAnsi="Arial" w:cs="Arial"/>
          <w:lang w:val="sl-SI" w:eastAsia="zh-CN"/>
        </w:rPr>
        <w:t xml:space="preserve"> </w:t>
      </w:r>
      <w:r w:rsidR="00943A1D" w:rsidRPr="00A227C7">
        <w:rPr>
          <w:rFonts w:ascii="Arial" w:eastAsia="SimSun" w:hAnsi="Arial" w:cs="Arial"/>
          <w:lang w:val="sl-SI" w:eastAsia="zh-CN"/>
        </w:rPr>
        <w:t>»</w:t>
      </w:r>
      <w:r w:rsidR="007052B9" w:rsidRPr="00A227C7">
        <w:rPr>
          <w:rFonts w:ascii="Arial" w:eastAsia="SimSun" w:hAnsi="Arial" w:cs="Arial"/>
          <w:lang w:val="sl-SI" w:eastAsia="zh-CN"/>
        </w:rPr>
        <w:t>telesa tlačnih posod</w:t>
      </w:r>
      <w:r w:rsidR="00943A1D" w:rsidRPr="00A227C7">
        <w:rPr>
          <w:rFonts w:ascii="Arial" w:eastAsia="SimSun" w:hAnsi="Arial" w:cs="Arial"/>
          <w:lang w:val="sl-SI" w:eastAsia="zh-CN"/>
        </w:rPr>
        <w:t>«</w:t>
      </w:r>
      <w:r w:rsidR="007052B9" w:rsidRPr="00A227C7">
        <w:rPr>
          <w:rFonts w:ascii="Arial" w:eastAsia="SimSun" w:hAnsi="Arial" w:cs="Arial"/>
          <w:lang w:val="sl-SI" w:eastAsia="zh-CN"/>
        </w:rPr>
        <w:t xml:space="preserve">, v </w:t>
      </w:r>
      <w:r w:rsidR="0005050F" w:rsidRPr="00A227C7">
        <w:rPr>
          <w:rFonts w:ascii="Arial" w:eastAsia="SimSun" w:hAnsi="Arial" w:cs="Arial"/>
          <w:lang w:val="sl-SI" w:eastAsia="zh-CN"/>
        </w:rPr>
        <w:t>točki</w:t>
      </w:r>
      <w:r w:rsidR="007052B9" w:rsidRPr="00A227C7">
        <w:rPr>
          <w:rFonts w:ascii="Arial" w:eastAsia="SimSun" w:hAnsi="Arial" w:cs="Arial"/>
          <w:lang w:val="sl-SI" w:eastAsia="zh-CN"/>
        </w:rPr>
        <w:t xml:space="preserve"> (a) pa se besedi »tlačne posode« nadomestita z besedilom</w:t>
      </w:r>
      <w:r w:rsidR="00A65227" w:rsidRPr="00A227C7">
        <w:rPr>
          <w:rFonts w:ascii="Arial" w:eastAsia="SimSun" w:hAnsi="Arial" w:cs="Arial"/>
          <w:lang w:val="sl-SI" w:eastAsia="zh-CN"/>
        </w:rPr>
        <w:t xml:space="preserve"> </w:t>
      </w:r>
      <w:r w:rsidR="007052B9" w:rsidRPr="00A227C7">
        <w:rPr>
          <w:rFonts w:ascii="Arial" w:eastAsia="SimSun" w:hAnsi="Arial" w:cs="Arial"/>
          <w:lang w:val="sl-SI" w:eastAsia="zh-CN"/>
        </w:rPr>
        <w:t>»telesa tlačne posode«</w:t>
      </w:r>
      <w:r w:rsidR="00943A1D" w:rsidRPr="00A227C7">
        <w:rPr>
          <w:rFonts w:ascii="Arial" w:eastAsia="SimSun" w:hAnsi="Arial" w:cs="Arial"/>
          <w:lang w:val="sl-SI" w:eastAsia="zh-CN"/>
        </w:rPr>
        <w:t xml:space="preserve">. </w:t>
      </w:r>
    </w:p>
    <w:p w:rsidR="00351F3F" w:rsidRPr="00A227C7" w:rsidRDefault="00351F3F" w:rsidP="003A238F">
      <w:pPr>
        <w:jc w:val="both"/>
        <w:rPr>
          <w:rFonts w:ascii="Arial" w:eastAsia="SimSun" w:hAnsi="Arial" w:cs="Arial"/>
          <w:lang w:val="sl-SI" w:eastAsia="zh-CN"/>
        </w:rPr>
      </w:pPr>
    </w:p>
    <w:p w:rsidR="00943A1D" w:rsidRPr="00A227C7" w:rsidRDefault="00943A1D" w:rsidP="003A238F">
      <w:pPr>
        <w:jc w:val="both"/>
        <w:rPr>
          <w:rFonts w:ascii="Arial" w:eastAsia="SimSun" w:hAnsi="Arial" w:cs="Arial"/>
          <w:lang w:val="sl-SI" w:eastAsia="zh-CN"/>
        </w:rPr>
      </w:pPr>
      <w:r w:rsidRPr="00A227C7">
        <w:rPr>
          <w:rFonts w:ascii="Arial" w:eastAsia="SimSun" w:hAnsi="Arial" w:cs="Arial"/>
          <w:lang w:val="sl-SI" w:eastAsia="zh-CN"/>
        </w:rPr>
        <w:t>V 6.2.3.5.1 se</w:t>
      </w:r>
      <w:r w:rsidR="009707F9" w:rsidRPr="00A227C7">
        <w:rPr>
          <w:rFonts w:ascii="Arial" w:eastAsia="SimSun" w:hAnsi="Arial" w:cs="Arial"/>
          <w:lang w:val="sl-SI" w:eastAsia="zh-CN"/>
        </w:rPr>
        <w:t xml:space="preserve"> v opombi 1</w:t>
      </w:r>
      <w:r w:rsidR="005D62A1" w:rsidRPr="00A227C7">
        <w:rPr>
          <w:rFonts w:ascii="Arial" w:eastAsia="SimSun" w:hAnsi="Arial" w:cs="Arial"/>
          <w:lang w:val="sl-SI" w:eastAsia="zh-CN"/>
        </w:rPr>
        <w:t xml:space="preserve"> besedilo</w:t>
      </w:r>
      <w:r w:rsidRPr="00A227C7">
        <w:rPr>
          <w:rFonts w:ascii="Arial" w:eastAsia="SimSun" w:hAnsi="Arial" w:cs="Arial"/>
          <w:lang w:val="sl-SI" w:eastAsia="zh-CN"/>
        </w:rPr>
        <w:t xml:space="preserve"> »</w:t>
      </w:r>
      <w:r w:rsidR="005D62A1" w:rsidRPr="00A227C7">
        <w:rPr>
          <w:rFonts w:ascii="Arial" w:eastAsia="SimSun" w:hAnsi="Arial" w:cs="Arial"/>
          <w:lang w:val="sl-SI" w:eastAsia="zh-CN"/>
        </w:rPr>
        <w:t>posode iz varjenega jekla</w:t>
      </w:r>
      <w:r w:rsidRPr="00A227C7">
        <w:rPr>
          <w:rFonts w:ascii="Arial" w:eastAsia="SimSun" w:hAnsi="Arial" w:cs="Arial"/>
          <w:lang w:val="sl-SI" w:eastAsia="zh-CN"/>
        </w:rPr>
        <w:t xml:space="preserve">« nadomesti z </w:t>
      </w:r>
      <w:r w:rsidR="009707F9" w:rsidRPr="00A227C7">
        <w:rPr>
          <w:rFonts w:ascii="Arial" w:eastAsia="SimSun" w:hAnsi="Arial" w:cs="Arial"/>
          <w:lang w:val="sl-SI" w:eastAsia="zh-CN"/>
        </w:rPr>
        <w:t>besedilom »</w:t>
      </w:r>
      <w:r w:rsidR="005D62A1" w:rsidRPr="00A227C7">
        <w:rPr>
          <w:rFonts w:ascii="Arial" w:eastAsia="SimSun" w:hAnsi="Arial" w:cs="Arial"/>
          <w:lang w:val="sl-SI" w:eastAsia="zh-CN"/>
        </w:rPr>
        <w:t>telesa varjenih jeklenk</w:t>
      </w:r>
      <w:r w:rsidR="009707F9" w:rsidRPr="00A227C7">
        <w:rPr>
          <w:rFonts w:ascii="Arial" w:eastAsia="SimSun" w:hAnsi="Arial" w:cs="Arial"/>
          <w:lang w:val="sl-SI" w:eastAsia="zh-CN"/>
        </w:rPr>
        <w:t>«, v opombi 2 se besedilo »Za jeklenke in velike jeklenke« nadomesti z besedilom »</w:t>
      </w:r>
      <w:r w:rsidR="005D62A1" w:rsidRPr="00A227C7">
        <w:rPr>
          <w:rFonts w:ascii="Arial" w:eastAsia="SimSun" w:hAnsi="Arial" w:cs="Arial"/>
          <w:lang w:val="sl-SI" w:eastAsia="zh-CN"/>
        </w:rPr>
        <w:t>Za telesa jeklenk in velikih jeklenk</w:t>
      </w:r>
      <w:r w:rsidR="009707F9" w:rsidRPr="00A227C7">
        <w:rPr>
          <w:rFonts w:ascii="Arial" w:eastAsia="SimSun" w:hAnsi="Arial" w:cs="Arial"/>
          <w:lang w:val="sl-SI" w:eastAsia="zh-CN"/>
        </w:rPr>
        <w:t>«, besedilo »EN ISO 16148:2016« pa se nadomesti z besedilom »EN ISO 16148:2016 + A1:2020«, v opombi 3 se besedilo »za jeklenke in velike jeklenke« nadomesti z besedilom »</w:t>
      </w:r>
      <w:r w:rsidR="005D62A1" w:rsidRPr="00A227C7">
        <w:rPr>
          <w:rFonts w:ascii="Arial" w:eastAsia="SimSun" w:hAnsi="Arial" w:cs="Arial"/>
          <w:lang w:val="sl-SI" w:eastAsia="zh-CN"/>
        </w:rPr>
        <w:t>za telesa jeklenk in velikih jeklenk</w:t>
      </w:r>
      <w:r w:rsidR="009707F9" w:rsidRPr="00A227C7">
        <w:rPr>
          <w:rFonts w:ascii="Arial" w:eastAsia="SimSun" w:hAnsi="Arial" w:cs="Arial"/>
          <w:lang w:val="sl-SI" w:eastAsia="zh-CN"/>
        </w:rPr>
        <w:t xml:space="preserve">«, </w:t>
      </w:r>
      <w:r w:rsidR="001606B7" w:rsidRPr="00A227C7">
        <w:rPr>
          <w:rFonts w:ascii="Arial" w:eastAsia="SimSun" w:hAnsi="Arial" w:cs="Arial"/>
          <w:lang w:val="sl-SI" w:eastAsia="zh-CN"/>
        </w:rPr>
        <w:t xml:space="preserve">besedilo »EN ISO18119:2018« se nadomesti z besedilom »EN ISO 18119:2018 + A1:2021«, </w:t>
      </w:r>
      <w:r w:rsidR="009707F9" w:rsidRPr="00A227C7">
        <w:rPr>
          <w:rFonts w:ascii="Arial" w:eastAsia="SimSun" w:hAnsi="Arial" w:cs="Arial"/>
          <w:lang w:val="sl-SI" w:eastAsia="zh-CN"/>
        </w:rPr>
        <w:t xml:space="preserve">besedilo »vse jeklenke in velike jeklenke« pa </w:t>
      </w:r>
      <w:r w:rsidR="00390AB0" w:rsidRPr="00A227C7">
        <w:rPr>
          <w:rFonts w:ascii="Arial" w:eastAsia="SimSun" w:hAnsi="Arial" w:cs="Arial"/>
          <w:lang w:val="sl-SI" w:eastAsia="zh-CN"/>
        </w:rPr>
        <w:t xml:space="preserve">se nadomesti </w:t>
      </w:r>
      <w:r w:rsidR="009707F9" w:rsidRPr="00A227C7">
        <w:rPr>
          <w:rFonts w:ascii="Arial" w:eastAsia="SimSun" w:hAnsi="Arial" w:cs="Arial"/>
          <w:lang w:val="sl-SI" w:eastAsia="zh-CN"/>
        </w:rPr>
        <w:t>z besedilom »</w:t>
      </w:r>
      <w:r w:rsidR="005D62A1" w:rsidRPr="00A227C7">
        <w:rPr>
          <w:rFonts w:ascii="Arial" w:eastAsia="SimSun" w:hAnsi="Arial" w:cs="Arial"/>
          <w:lang w:val="sl-SI" w:eastAsia="zh-CN"/>
        </w:rPr>
        <w:t>vsa telesa jeklenk in velikih jeklenk</w:t>
      </w:r>
      <w:r w:rsidR="009707F9" w:rsidRPr="00A227C7">
        <w:rPr>
          <w:rFonts w:ascii="Arial" w:eastAsia="SimSun" w:hAnsi="Arial" w:cs="Arial"/>
          <w:lang w:val="sl-SI" w:eastAsia="zh-CN"/>
        </w:rPr>
        <w:t>«.</w:t>
      </w:r>
      <w:r w:rsidR="00A65227" w:rsidRPr="00A227C7">
        <w:rPr>
          <w:rFonts w:ascii="Arial" w:eastAsia="SimSun" w:hAnsi="Arial" w:cs="Arial"/>
          <w:lang w:val="sl-SI" w:eastAsia="zh-CN"/>
        </w:rPr>
        <w:t xml:space="preserve"> </w:t>
      </w:r>
    </w:p>
    <w:p w:rsidR="00943A1D" w:rsidRPr="00A227C7" w:rsidRDefault="00943A1D" w:rsidP="003A238F">
      <w:pPr>
        <w:jc w:val="both"/>
        <w:rPr>
          <w:rFonts w:ascii="Arial" w:eastAsia="SimSun" w:hAnsi="Arial" w:cs="Arial"/>
          <w:lang w:val="sl-SI" w:eastAsia="zh-CN"/>
        </w:rPr>
      </w:pPr>
    </w:p>
    <w:p w:rsidR="003D7498" w:rsidRPr="00A227C7" w:rsidRDefault="003D7498" w:rsidP="003A238F">
      <w:pPr>
        <w:jc w:val="both"/>
        <w:rPr>
          <w:rFonts w:ascii="Arial" w:eastAsia="SimSun" w:hAnsi="Arial" w:cs="Arial"/>
          <w:lang w:val="sl-SI" w:eastAsia="zh-CN"/>
        </w:rPr>
      </w:pPr>
      <w:r w:rsidRPr="00A227C7">
        <w:rPr>
          <w:rFonts w:ascii="Arial" w:eastAsia="SimSun" w:hAnsi="Arial" w:cs="Arial"/>
          <w:lang w:val="sl-SI" w:eastAsia="zh-CN"/>
        </w:rPr>
        <w:t>V 6.2.3.5.2 (a) se pred besedo »posode« doda beseda »tlačne«, pred besedo »oprem</w:t>
      </w:r>
      <w:r w:rsidR="00AE2731" w:rsidRPr="00A227C7">
        <w:rPr>
          <w:rFonts w:ascii="Arial" w:eastAsia="SimSun" w:hAnsi="Arial" w:cs="Arial"/>
          <w:lang w:val="sl-SI" w:eastAsia="zh-CN"/>
        </w:rPr>
        <w:t>e</w:t>
      </w:r>
      <w:r w:rsidRPr="00A227C7">
        <w:rPr>
          <w:rFonts w:ascii="Arial" w:eastAsia="SimSun" w:hAnsi="Arial" w:cs="Arial"/>
          <w:lang w:val="sl-SI" w:eastAsia="zh-CN"/>
        </w:rPr>
        <w:t>« pa beseda »delovn</w:t>
      </w:r>
      <w:r w:rsidR="00AE2731" w:rsidRPr="00A227C7">
        <w:rPr>
          <w:rFonts w:ascii="Arial" w:eastAsia="SimSun" w:hAnsi="Arial" w:cs="Arial"/>
          <w:lang w:val="sl-SI" w:eastAsia="zh-CN"/>
        </w:rPr>
        <w:t>e</w:t>
      </w:r>
      <w:r w:rsidRPr="00A227C7">
        <w:rPr>
          <w:rFonts w:ascii="Arial" w:eastAsia="SimSun" w:hAnsi="Arial" w:cs="Arial"/>
          <w:lang w:val="sl-SI" w:eastAsia="zh-CN"/>
        </w:rPr>
        <w:t>«.</w:t>
      </w:r>
      <w:r w:rsidR="00A65227" w:rsidRPr="00A227C7">
        <w:rPr>
          <w:rFonts w:ascii="Arial" w:eastAsia="SimSun" w:hAnsi="Arial" w:cs="Arial"/>
          <w:lang w:val="sl-SI" w:eastAsia="zh-CN"/>
        </w:rPr>
        <w:t xml:space="preserve"> </w:t>
      </w:r>
    </w:p>
    <w:p w:rsidR="003D7498" w:rsidRPr="00A227C7" w:rsidRDefault="003D7498" w:rsidP="003A238F">
      <w:pPr>
        <w:jc w:val="both"/>
        <w:rPr>
          <w:rFonts w:ascii="Arial" w:eastAsia="SimSun" w:hAnsi="Arial" w:cs="Arial"/>
          <w:lang w:val="sl-SI" w:eastAsia="zh-CN"/>
        </w:rPr>
      </w:pPr>
    </w:p>
    <w:p w:rsidR="00943A1D" w:rsidRPr="00A227C7" w:rsidRDefault="00390AB0" w:rsidP="003A238F">
      <w:pPr>
        <w:jc w:val="both"/>
        <w:rPr>
          <w:rFonts w:ascii="Arial" w:eastAsia="SimSun" w:hAnsi="Arial" w:cs="Arial"/>
          <w:lang w:val="sl-SI" w:eastAsia="zh-CN"/>
        </w:rPr>
      </w:pPr>
      <w:r w:rsidRPr="00A227C7">
        <w:rPr>
          <w:rFonts w:ascii="Arial" w:eastAsia="SimSun" w:hAnsi="Arial" w:cs="Arial"/>
          <w:lang w:val="sl-SI" w:eastAsia="zh-CN"/>
        </w:rPr>
        <w:t>6.2.3.6.1 se spremeni tako, da se glasi:</w:t>
      </w:r>
    </w:p>
    <w:p w:rsidR="00390AB0" w:rsidRPr="00A227C7" w:rsidRDefault="00390AB0" w:rsidP="009716F9">
      <w:pPr>
        <w:spacing w:line="240" w:lineRule="auto"/>
        <w:ind w:left="1134" w:hanging="1134"/>
        <w:jc w:val="both"/>
        <w:rPr>
          <w:rFonts w:ascii="Arial" w:eastAsia="SimSun" w:hAnsi="Arial" w:cs="Arial"/>
          <w:lang w:val="sl-SI" w:eastAsia="zh-CN"/>
        </w:rPr>
      </w:pPr>
      <w:r w:rsidRPr="00A227C7">
        <w:rPr>
          <w:rFonts w:ascii="Arial" w:eastAsia="SimSun" w:hAnsi="Arial" w:cs="Arial"/>
          <w:lang w:val="sl-SI" w:eastAsia="zh-CN"/>
        </w:rPr>
        <w:t>»6.2.3.6.1</w:t>
      </w:r>
      <w:r w:rsidRPr="00A227C7">
        <w:rPr>
          <w:rFonts w:ascii="Arial" w:eastAsia="SimSun" w:hAnsi="Arial" w:cs="Arial"/>
          <w:lang w:val="sl-SI" w:eastAsia="zh-CN"/>
        </w:rPr>
        <w:tab/>
      </w:r>
      <w:r w:rsidR="00824721" w:rsidRPr="00A227C7">
        <w:rPr>
          <w:rFonts w:ascii="Arial" w:eastAsia="SimSun" w:hAnsi="Arial" w:cs="Arial"/>
          <w:lang w:val="sl-SI" w:eastAsia="zh-CN"/>
        </w:rPr>
        <w:t>Postopke za ugotavljanje skladnosti in redni pregled iz 1.8.7 mora opraviti ustrezni organ v skladu z naslednjo tabelo</w:t>
      </w:r>
      <w:r w:rsidRPr="00A227C7">
        <w:rPr>
          <w:rFonts w:ascii="Arial" w:eastAsia="SimSun" w:hAnsi="Arial" w:cs="Arial"/>
          <w:lang w:val="sl-SI" w:eastAsia="zh-CN"/>
        </w:rPr>
        <w:t>.</w:t>
      </w:r>
    </w:p>
    <w:p w:rsidR="00390AB0" w:rsidRPr="00A227C7" w:rsidRDefault="00390AB0" w:rsidP="00390AB0">
      <w:pPr>
        <w:spacing w:line="240" w:lineRule="auto"/>
        <w:jc w:val="both"/>
        <w:rPr>
          <w:rFonts w:ascii="Arial" w:eastAsia="SimSun" w:hAnsi="Arial" w:cs="Arial"/>
          <w:lang w:val="sl-SI" w:eastAsia="zh-CN"/>
        </w:rPr>
      </w:pPr>
    </w:p>
    <w:tbl>
      <w:tblPr>
        <w:tblStyle w:val="TableGrid1"/>
        <w:tblW w:w="8505" w:type="dxa"/>
        <w:tblInd w:w="1129" w:type="dxa"/>
        <w:tblLook w:val="04A0" w:firstRow="1" w:lastRow="0" w:firstColumn="1" w:lastColumn="0" w:noHBand="0" w:noVBand="1"/>
      </w:tblPr>
      <w:tblGrid>
        <w:gridCol w:w="4395"/>
        <w:gridCol w:w="4110"/>
      </w:tblGrid>
      <w:tr w:rsidR="00A227C7" w:rsidRPr="00A227C7" w:rsidTr="00390AB0">
        <w:tc>
          <w:tcPr>
            <w:tcW w:w="4395" w:type="dxa"/>
            <w:tcBorders>
              <w:top w:val="single" w:sz="4" w:space="0" w:color="auto"/>
              <w:left w:val="single" w:sz="4" w:space="0" w:color="auto"/>
              <w:bottom w:val="single" w:sz="4" w:space="0" w:color="auto"/>
              <w:right w:val="single" w:sz="4" w:space="0" w:color="auto"/>
            </w:tcBorders>
            <w:hideMark/>
          </w:tcPr>
          <w:p w:rsidR="00390AB0" w:rsidRPr="00A227C7" w:rsidRDefault="00824721" w:rsidP="00390AB0">
            <w:pPr>
              <w:keepNext/>
              <w:spacing w:line="240" w:lineRule="auto"/>
              <w:ind w:left="136"/>
              <w:rPr>
                <w:rFonts w:ascii="Arial" w:hAnsi="Arial" w:cs="Arial"/>
                <w:b/>
                <w:lang w:val="sl-SI" w:eastAsia="en-GB"/>
              </w:rPr>
            </w:pPr>
            <w:r w:rsidRPr="00A227C7">
              <w:rPr>
                <w:rFonts w:ascii="Arial" w:hAnsi="Arial" w:cs="Arial"/>
                <w:b/>
                <w:lang w:val="sl-SI" w:eastAsia="en-GB"/>
              </w:rPr>
              <w:t>Postopek</w:t>
            </w:r>
          </w:p>
        </w:tc>
        <w:tc>
          <w:tcPr>
            <w:tcW w:w="4110" w:type="dxa"/>
            <w:tcBorders>
              <w:top w:val="single" w:sz="4" w:space="0" w:color="auto"/>
              <w:left w:val="single" w:sz="4" w:space="0" w:color="auto"/>
              <w:bottom w:val="single" w:sz="4" w:space="0" w:color="auto"/>
              <w:right w:val="single" w:sz="4" w:space="0" w:color="auto"/>
            </w:tcBorders>
            <w:hideMark/>
          </w:tcPr>
          <w:p w:rsidR="00390AB0" w:rsidRPr="00A227C7" w:rsidRDefault="00824721" w:rsidP="00390AB0">
            <w:pPr>
              <w:spacing w:line="240" w:lineRule="auto"/>
              <w:ind w:left="136"/>
              <w:rPr>
                <w:rFonts w:ascii="Arial" w:hAnsi="Arial" w:cs="Arial"/>
                <w:b/>
                <w:lang w:val="sl-SI" w:eastAsia="en-GB"/>
              </w:rPr>
            </w:pPr>
            <w:r w:rsidRPr="00A227C7">
              <w:rPr>
                <w:rFonts w:ascii="Arial" w:hAnsi="Arial" w:cs="Arial"/>
                <w:b/>
                <w:lang w:val="sl-SI" w:eastAsia="en-GB"/>
              </w:rPr>
              <w:t>Ustrezni organ</w:t>
            </w:r>
          </w:p>
        </w:tc>
      </w:tr>
      <w:tr w:rsidR="00A227C7" w:rsidRPr="00A227C7" w:rsidTr="00390AB0">
        <w:tc>
          <w:tcPr>
            <w:tcW w:w="4395" w:type="dxa"/>
            <w:tcBorders>
              <w:top w:val="single" w:sz="4" w:space="0" w:color="auto"/>
              <w:left w:val="single" w:sz="4" w:space="0" w:color="auto"/>
              <w:bottom w:val="single" w:sz="4" w:space="0" w:color="auto"/>
              <w:right w:val="single" w:sz="4" w:space="0" w:color="auto"/>
            </w:tcBorders>
            <w:hideMark/>
          </w:tcPr>
          <w:p w:rsidR="00390AB0" w:rsidRPr="00A227C7" w:rsidRDefault="00824721" w:rsidP="004971EE">
            <w:pPr>
              <w:keepNext/>
              <w:spacing w:line="240" w:lineRule="auto"/>
              <w:ind w:left="136"/>
              <w:rPr>
                <w:rFonts w:ascii="Arial" w:hAnsi="Arial" w:cs="Arial"/>
                <w:b/>
                <w:bCs/>
                <w:vertAlign w:val="superscript"/>
                <w:lang w:val="sl-SI" w:eastAsia="en-GB"/>
              </w:rPr>
            </w:pPr>
            <w:r w:rsidRPr="00A227C7">
              <w:rPr>
                <w:rFonts w:ascii="Arial" w:hAnsi="Arial" w:cs="Arial"/>
                <w:lang w:val="sl-SI" w:eastAsia="en-GB"/>
              </w:rPr>
              <w:t>Pregled tipa in izdaja certifikata o tipski odobritvi</w:t>
            </w:r>
            <w:r w:rsidR="00390AB0" w:rsidRPr="00A227C7">
              <w:rPr>
                <w:rFonts w:ascii="Arial" w:hAnsi="Arial" w:cs="Arial"/>
                <w:lang w:val="sl-SI" w:eastAsia="en-GB"/>
              </w:rPr>
              <w:t xml:space="preserve"> (1.8.7.2)</w:t>
            </w:r>
            <w:r w:rsidR="00390AB0" w:rsidRPr="00A227C7">
              <w:rPr>
                <w:rFonts w:ascii="Arial" w:hAnsi="Arial" w:cs="Arial"/>
                <w:b/>
                <w:bCs/>
                <w:vertAlign w:val="superscript"/>
                <w:lang w:val="sl-SI" w:eastAsia="en-GB"/>
              </w:rPr>
              <w:t>a</w:t>
            </w:r>
          </w:p>
        </w:tc>
        <w:tc>
          <w:tcPr>
            <w:tcW w:w="4110" w:type="dxa"/>
            <w:tcBorders>
              <w:top w:val="single" w:sz="4" w:space="0" w:color="auto"/>
              <w:left w:val="single" w:sz="4" w:space="0" w:color="auto"/>
              <w:bottom w:val="single" w:sz="4" w:space="0" w:color="auto"/>
              <w:right w:val="single" w:sz="4" w:space="0" w:color="auto"/>
            </w:tcBorders>
            <w:hideMark/>
          </w:tcPr>
          <w:p w:rsidR="00390AB0" w:rsidRPr="00A227C7" w:rsidRDefault="00390AB0" w:rsidP="00390AB0">
            <w:pPr>
              <w:spacing w:line="240" w:lineRule="auto"/>
              <w:ind w:left="136"/>
              <w:rPr>
                <w:rFonts w:ascii="Arial" w:hAnsi="Arial" w:cs="Arial"/>
                <w:lang w:val="sl-SI" w:eastAsia="en-GB"/>
              </w:rPr>
            </w:pPr>
            <w:r w:rsidRPr="00A227C7">
              <w:rPr>
                <w:rFonts w:ascii="Arial" w:hAnsi="Arial" w:cs="Arial"/>
                <w:lang w:val="sl-SI" w:eastAsia="en-GB"/>
              </w:rPr>
              <w:t>Xa</w:t>
            </w:r>
          </w:p>
        </w:tc>
      </w:tr>
      <w:tr w:rsidR="00A227C7" w:rsidRPr="00A227C7" w:rsidTr="00390AB0">
        <w:tc>
          <w:tcPr>
            <w:tcW w:w="4395" w:type="dxa"/>
            <w:tcBorders>
              <w:top w:val="single" w:sz="4" w:space="0" w:color="auto"/>
              <w:left w:val="single" w:sz="4" w:space="0" w:color="auto"/>
              <w:bottom w:val="single" w:sz="4" w:space="0" w:color="auto"/>
              <w:right w:val="single" w:sz="4" w:space="0" w:color="auto"/>
            </w:tcBorders>
            <w:hideMark/>
          </w:tcPr>
          <w:p w:rsidR="00390AB0" w:rsidRPr="00A227C7" w:rsidRDefault="00824721" w:rsidP="004971EE">
            <w:pPr>
              <w:keepNext/>
              <w:spacing w:line="240" w:lineRule="auto"/>
              <w:ind w:left="136"/>
              <w:rPr>
                <w:rFonts w:ascii="Arial" w:hAnsi="Arial" w:cs="Arial"/>
                <w:lang w:val="sl-SI" w:eastAsia="en-GB"/>
              </w:rPr>
            </w:pPr>
            <w:r w:rsidRPr="00A227C7">
              <w:rPr>
                <w:rFonts w:ascii="Arial" w:hAnsi="Arial" w:cs="Arial"/>
                <w:lang w:val="sl-SI" w:eastAsia="en-GB"/>
              </w:rPr>
              <w:t xml:space="preserve">Nadzor </w:t>
            </w:r>
            <w:r w:rsidR="004971EE" w:rsidRPr="00A227C7">
              <w:rPr>
                <w:rFonts w:ascii="Arial" w:hAnsi="Arial" w:cs="Arial"/>
                <w:lang w:val="sl-SI" w:eastAsia="en-GB"/>
              </w:rPr>
              <w:t xml:space="preserve">nad </w:t>
            </w:r>
            <w:r w:rsidRPr="00A227C7">
              <w:rPr>
                <w:rFonts w:ascii="Arial" w:hAnsi="Arial" w:cs="Arial"/>
                <w:lang w:val="sl-SI" w:eastAsia="en-GB"/>
              </w:rPr>
              <w:t>izdelav</w:t>
            </w:r>
            <w:r w:rsidR="004971EE" w:rsidRPr="00A227C7">
              <w:rPr>
                <w:rFonts w:ascii="Arial" w:hAnsi="Arial" w:cs="Arial"/>
                <w:lang w:val="sl-SI" w:eastAsia="en-GB"/>
              </w:rPr>
              <w:t>o</w:t>
            </w:r>
            <w:r w:rsidRPr="00A227C7">
              <w:rPr>
                <w:rFonts w:ascii="Arial" w:hAnsi="Arial" w:cs="Arial"/>
                <w:lang w:val="sl-SI" w:eastAsia="en-GB"/>
              </w:rPr>
              <w:t xml:space="preserve"> (1.8.7.3) ter prvi pregled in preizkusi </w:t>
            </w:r>
            <w:r w:rsidR="00390AB0" w:rsidRPr="00A227C7">
              <w:rPr>
                <w:rFonts w:ascii="Arial" w:hAnsi="Arial" w:cs="Arial"/>
                <w:lang w:val="sl-SI" w:eastAsia="en-GB"/>
              </w:rPr>
              <w:t>(1.8.7.4)</w:t>
            </w:r>
          </w:p>
        </w:tc>
        <w:tc>
          <w:tcPr>
            <w:tcW w:w="4110" w:type="dxa"/>
            <w:tcBorders>
              <w:top w:val="single" w:sz="4" w:space="0" w:color="auto"/>
              <w:left w:val="single" w:sz="4" w:space="0" w:color="auto"/>
              <w:bottom w:val="single" w:sz="4" w:space="0" w:color="auto"/>
              <w:right w:val="single" w:sz="4" w:space="0" w:color="auto"/>
            </w:tcBorders>
            <w:hideMark/>
          </w:tcPr>
          <w:p w:rsidR="00390AB0" w:rsidRPr="00A227C7" w:rsidRDefault="00390AB0" w:rsidP="00824721">
            <w:pPr>
              <w:spacing w:line="240" w:lineRule="auto"/>
              <w:ind w:left="136"/>
              <w:rPr>
                <w:rFonts w:ascii="Arial" w:hAnsi="Arial" w:cs="Arial"/>
                <w:lang w:val="sl-SI" w:eastAsia="en-GB"/>
              </w:rPr>
            </w:pPr>
            <w:r w:rsidRPr="00A227C7">
              <w:rPr>
                <w:rFonts w:ascii="Arial" w:hAnsi="Arial" w:cs="Arial"/>
                <w:lang w:val="sl-SI" w:eastAsia="en-GB"/>
              </w:rPr>
              <w:t xml:space="preserve">Xa </w:t>
            </w:r>
            <w:r w:rsidR="00824721" w:rsidRPr="00A227C7">
              <w:rPr>
                <w:rFonts w:ascii="Arial" w:hAnsi="Arial" w:cs="Arial"/>
                <w:lang w:val="sl-SI" w:eastAsia="en-GB"/>
              </w:rPr>
              <w:t>ali</w:t>
            </w:r>
            <w:r w:rsidRPr="00A227C7">
              <w:rPr>
                <w:rFonts w:ascii="Arial" w:hAnsi="Arial" w:cs="Arial"/>
                <w:lang w:val="sl-SI" w:eastAsia="en-GB"/>
              </w:rPr>
              <w:t xml:space="preserve"> IS</w:t>
            </w:r>
          </w:p>
        </w:tc>
      </w:tr>
      <w:tr w:rsidR="00A227C7" w:rsidRPr="00A227C7" w:rsidTr="00390AB0">
        <w:tc>
          <w:tcPr>
            <w:tcW w:w="4395" w:type="dxa"/>
            <w:tcBorders>
              <w:top w:val="single" w:sz="4" w:space="0" w:color="auto"/>
              <w:left w:val="single" w:sz="4" w:space="0" w:color="auto"/>
              <w:bottom w:val="single" w:sz="4" w:space="0" w:color="auto"/>
              <w:right w:val="single" w:sz="4" w:space="0" w:color="auto"/>
            </w:tcBorders>
            <w:hideMark/>
          </w:tcPr>
          <w:p w:rsidR="00390AB0" w:rsidRPr="00A227C7" w:rsidRDefault="00824721" w:rsidP="00390AB0">
            <w:pPr>
              <w:keepNext/>
              <w:spacing w:line="240" w:lineRule="auto"/>
              <w:ind w:left="136"/>
              <w:rPr>
                <w:rFonts w:ascii="Arial" w:hAnsi="Arial" w:cs="Arial"/>
                <w:lang w:val="sl-SI" w:eastAsia="en-GB"/>
              </w:rPr>
            </w:pPr>
            <w:r w:rsidRPr="00A227C7">
              <w:rPr>
                <w:rFonts w:ascii="Arial" w:hAnsi="Arial" w:cs="Arial"/>
                <w:lang w:val="sl-SI" w:eastAsia="en-GB"/>
              </w:rPr>
              <w:t xml:space="preserve">Redni pregled </w:t>
            </w:r>
            <w:r w:rsidR="00390AB0" w:rsidRPr="00A227C7">
              <w:rPr>
                <w:rFonts w:ascii="Arial" w:hAnsi="Arial" w:cs="Arial"/>
                <w:lang w:val="sl-SI" w:eastAsia="en-GB"/>
              </w:rPr>
              <w:t>(1.8.7.6)</w:t>
            </w:r>
          </w:p>
        </w:tc>
        <w:tc>
          <w:tcPr>
            <w:tcW w:w="4110" w:type="dxa"/>
            <w:tcBorders>
              <w:top w:val="single" w:sz="4" w:space="0" w:color="auto"/>
              <w:left w:val="single" w:sz="4" w:space="0" w:color="auto"/>
              <w:bottom w:val="single" w:sz="4" w:space="0" w:color="auto"/>
              <w:right w:val="single" w:sz="4" w:space="0" w:color="auto"/>
            </w:tcBorders>
            <w:hideMark/>
          </w:tcPr>
          <w:p w:rsidR="00390AB0" w:rsidRPr="00A227C7" w:rsidRDefault="00390AB0" w:rsidP="00824721">
            <w:pPr>
              <w:spacing w:line="240" w:lineRule="auto"/>
              <w:ind w:left="136"/>
              <w:rPr>
                <w:rFonts w:ascii="Arial" w:hAnsi="Arial" w:cs="Arial"/>
                <w:lang w:val="sl-SI" w:eastAsia="en-GB"/>
              </w:rPr>
            </w:pPr>
            <w:r w:rsidRPr="00A227C7">
              <w:rPr>
                <w:rFonts w:ascii="Arial" w:hAnsi="Arial" w:cs="Arial"/>
                <w:lang w:val="sl-SI" w:eastAsia="en-GB"/>
              </w:rPr>
              <w:t xml:space="preserve">Xa </w:t>
            </w:r>
            <w:r w:rsidR="00824721" w:rsidRPr="00A227C7">
              <w:rPr>
                <w:rFonts w:ascii="Arial" w:hAnsi="Arial" w:cs="Arial"/>
                <w:lang w:val="sl-SI" w:eastAsia="en-GB"/>
              </w:rPr>
              <w:t>ali</w:t>
            </w:r>
            <w:r w:rsidRPr="00A227C7">
              <w:rPr>
                <w:rFonts w:ascii="Arial" w:hAnsi="Arial" w:cs="Arial"/>
                <w:lang w:val="sl-SI" w:eastAsia="en-GB"/>
              </w:rPr>
              <w:t xml:space="preserve"> Xb </w:t>
            </w:r>
            <w:r w:rsidR="00824721" w:rsidRPr="00A227C7">
              <w:rPr>
                <w:rFonts w:ascii="Arial" w:hAnsi="Arial" w:cs="Arial"/>
                <w:lang w:val="sl-SI" w:eastAsia="en-GB"/>
              </w:rPr>
              <w:t>ali</w:t>
            </w:r>
            <w:r w:rsidRPr="00A227C7">
              <w:rPr>
                <w:rFonts w:ascii="Arial" w:hAnsi="Arial" w:cs="Arial"/>
                <w:lang w:val="sl-SI" w:eastAsia="en-GB"/>
              </w:rPr>
              <w:t xml:space="preserve"> IS</w:t>
            </w:r>
          </w:p>
        </w:tc>
      </w:tr>
      <w:tr w:rsidR="00824721" w:rsidRPr="00A227C7" w:rsidTr="00824721">
        <w:trPr>
          <w:trHeight w:val="333"/>
        </w:trPr>
        <w:tc>
          <w:tcPr>
            <w:tcW w:w="8505" w:type="dxa"/>
            <w:gridSpan w:val="2"/>
            <w:tcBorders>
              <w:top w:val="single" w:sz="4" w:space="0" w:color="auto"/>
              <w:left w:val="nil"/>
              <w:bottom w:val="nil"/>
              <w:right w:val="nil"/>
            </w:tcBorders>
            <w:hideMark/>
          </w:tcPr>
          <w:p w:rsidR="00390AB0" w:rsidRPr="00A227C7" w:rsidRDefault="00390AB0" w:rsidP="00824721">
            <w:pPr>
              <w:spacing w:line="240" w:lineRule="auto"/>
              <w:rPr>
                <w:rFonts w:ascii="Arial" w:hAnsi="Arial" w:cs="Arial"/>
                <w:i/>
                <w:iCs/>
                <w:lang w:val="sl-SI" w:eastAsia="en-GB"/>
              </w:rPr>
            </w:pPr>
            <w:r w:rsidRPr="00A227C7">
              <w:rPr>
                <w:rFonts w:ascii="Arial" w:hAnsi="Arial" w:cs="Arial"/>
                <w:b/>
                <w:bCs/>
                <w:vertAlign w:val="superscript"/>
                <w:lang w:val="sl-SI" w:eastAsia="en-GB"/>
              </w:rPr>
              <w:t>a</w:t>
            </w:r>
            <w:r w:rsidRPr="00A227C7">
              <w:rPr>
                <w:rFonts w:ascii="Arial" w:hAnsi="Arial" w:cs="Arial"/>
                <w:i/>
                <w:iCs/>
                <w:lang w:val="sl-SI" w:eastAsia="en-GB"/>
              </w:rPr>
              <w:t xml:space="preserve"> </w:t>
            </w:r>
            <w:r w:rsidR="00824721" w:rsidRPr="00A227C7">
              <w:rPr>
                <w:rFonts w:ascii="Arial" w:hAnsi="Arial" w:cs="Arial"/>
                <w:i/>
                <w:iCs/>
                <w:lang w:val="sl-SI" w:eastAsia="en-GB"/>
              </w:rPr>
              <w:t>Certifikat o tipski odobritvi mora izdati kontrolni organ, ki je opravil pregled tipa.</w:t>
            </w:r>
          </w:p>
        </w:tc>
      </w:tr>
    </w:tbl>
    <w:p w:rsidR="00390AB0" w:rsidRPr="00A227C7" w:rsidRDefault="00390AB0" w:rsidP="00390AB0">
      <w:pPr>
        <w:spacing w:line="240" w:lineRule="auto"/>
        <w:ind w:left="2268" w:right="1134"/>
        <w:jc w:val="both"/>
        <w:rPr>
          <w:rFonts w:ascii="Arial" w:eastAsia="SimSun" w:hAnsi="Arial" w:cs="Arial"/>
          <w:lang w:val="sl-SI" w:eastAsia="fr-FR"/>
        </w:rPr>
      </w:pPr>
    </w:p>
    <w:p w:rsidR="009716F9" w:rsidRPr="00A227C7" w:rsidRDefault="00824721" w:rsidP="009716F9">
      <w:pPr>
        <w:ind w:left="1134"/>
        <w:jc w:val="both"/>
        <w:rPr>
          <w:rFonts w:ascii="Arial" w:eastAsia="SimSun" w:hAnsi="Arial" w:cs="Arial"/>
          <w:lang w:val="sl-SI" w:eastAsia="zh-CN"/>
        </w:rPr>
      </w:pPr>
      <w:r w:rsidRPr="00A227C7">
        <w:rPr>
          <w:rFonts w:ascii="Arial" w:eastAsia="SimSun" w:hAnsi="Arial" w:cs="Arial"/>
          <w:lang w:val="sl-SI" w:eastAsia="zh-CN"/>
        </w:rPr>
        <w:t>Vsak postopek, kot je opredeljen v tabeli, mora izvesti en sam ustrezni organ, kot je naveden v tabeli.</w:t>
      </w:r>
    </w:p>
    <w:p w:rsidR="00824721" w:rsidRPr="00A227C7" w:rsidRDefault="00824721" w:rsidP="009716F9">
      <w:pPr>
        <w:ind w:left="1134"/>
        <w:jc w:val="both"/>
        <w:rPr>
          <w:rFonts w:ascii="Arial" w:eastAsia="SimSun" w:hAnsi="Arial" w:cs="Arial"/>
          <w:lang w:val="de-DE" w:eastAsia="zh-CN"/>
        </w:rPr>
      </w:pPr>
    </w:p>
    <w:p w:rsidR="00B03560" w:rsidRPr="00A227C7" w:rsidRDefault="00824721" w:rsidP="009716F9">
      <w:pPr>
        <w:ind w:left="1134"/>
        <w:jc w:val="both"/>
        <w:rPr>
          <w:rFonts w:ascii="Arial" w:eastAsia="SimSun" w:hAnsi="Arial" w:cs="Arial"/>
          <w:lang w:val="sl-SI" w:eastAsia="zh-CN"/>
        </w:rPr>
      </w:pPr>
      <w:r w:rsidRPr="00A227C7">
        <w:rPr>
          <w:rFonts w:ascii="Arial" w:eastAsia="SimSun" w:hAnsi="Arial" w:cs="Arial"/>
          <w:lang w:val="sl-SI" w:eastAsia="zh-CN"/>
        </w:rPr>
        <w:t xml:space="preserve">Za ločeno </w:t>
      </w:r>
      <w:r w:rsidR="00A2095C" w:rsidRPr="00A227C7">
        <w:rPr>
          <w:rFonts w:ascii="Arial" w:eastAsia="SimSun" w:hAnsi="Arial" w:cs="Arial"/>
          <w:lang w:val="sl-SI" w:eastAsia="zh-CN"/>
        </w:rPr>
        <w:t>ugotavljanje</w:t>
      </w:r>
      <w:r w:rsidRPr="00A227C7">
        <w:rPr>
          <w:rFonts w:ascii="Arial" w:eastAsia="SimSun" w:hAnsi="Arial" w:cs="Arial"/>
          <w:lang w:val="sl-SI" w:eastAsia="zh-CN"/>
        </w:rPr>
        <w:t xml:space="preserve"> skladnosti (npr. telesa in zapirala jeklenke) glej 6.2.1.4.4. Za tlačne posode za enkratno </w:t>
      </w:r>
      <w:r w:rsidR="00D85ECB" w:rsidRPr="00A227C7">
        <w:rPr>
          <w:rFonts w:ascii="Arial" w:eastAsia="SimSun" w:hAnsi="Arial" w:cs="Arial"/>
          <w:lang w:val="sl-SI" w:eastAsia="zh-CN"/>
        </w:rPr>
        <w:t>polnjenje</w:t>
      </w:r>
      <w:r w:rsidRPr="00A227C7">
        <w:rPr>
          <w:rFonts w:ascii="Arial" w:eastAsia="SimSun" w:hAnsi="Arial" w:cs="Arial"/>
          <w:lang w:val="sl-SI" w:eastAsia="zh-CN"/>
        </w:rPr>
        <w:t xml:space="preserve"> se za </w:t>
      </w:r>
      <w:r w:rsidR="00A2095C" w:rsidRPr="00A227C7">
        <w:rPr>
          <w:rFonts w:ascii="Arial" w:eastAsia="SimSun" w:hAnsi="Arial" w:cs="Arial"/>
          <w:lang w:val="sl-SI" w:eastAsia="zh-CN"/>
        </w:rPr>
        <w:t>telo</w:t>
      </w:r>
      <w:r w:rsidRPr="00A227C7">
        <w:rPr>
          <w:rFonts w:ascii="Arial" w:eastAsia="SimSun" w:hAnsi="Arial" w:cs="Arial"/>
          <w:lang w:val="sl-SI" w:eastAsia="zh-CN"/>
        </w:rPr>
        <w:t xml:space="preserve"> jeklenke ali zapiralo ne sme</w:t>
      </w:r>
      <w:r w:rsidR="00937DBF" w:rsidRPr="00A227C7">
        <w:rPr>
          <w:rFonts w:ascii="Arial" w:eastAsia="SimSun" w:hAnsi="Arial" w:cs="Arial"/>
          <w:lang w:val="sl-SI" w:eastAsia="zh-CN"/>
        </w:rPr>
        <w:t>jo</w:t>
      </w:r>
      <w:r w:rsidRPr="00A227C7">
        <w:rPr>
          <w:rFonts w:ascii="Arial" w:eastAsia="SimSun" w:hAnsi="Arial" w:cs="Arial"/>
          <w:lang w:val="sl-SI" w:eastAsia="zh-CN"/>
        </w:rPr>
        <w:t xml:space="preserve"> izdati ločeni certifikati o tipski odobritvi. </w:t>
      </w:r>
    </w:p>
    <w:p w:rsidR="00B03560" w:rsidRPr="00A227C7" w:rsidRDefault="00B03560" w:rsidP="009716F9">
      <w:pPr>
        <w:ind w:left="1134"/>
        <w:jc w:val="both"/>
        <w:rPr>
          <w:rFonts w:ascii="Arial" w:eastAsia="SimSun" w:hAnsi="Arial" w:cs="Arial"/>
          <w:lang w:val="sl-SI" w:eastAsia="zh-CN"/>
        </w:rPr>
      </w:pPr>
    </w:p>
    <w:p w:rsidR="00824721" w:rsidRPr="00A227C7" w:rsidRDefault="00824721" w:rsidP="009716F9">
      <w:pPr>
        <w:ind w:left="1134"/>
        <w:jc w:val="both"/>
        <w:rPr>
          <w:rFonts w:ascii="Arial" w:eastAsia="SimSun" w:hAnsi="Arial" w:cs="Arial"/>
          <w:lang w:val="sl-SI" w:eastAsia="zh-CN"/>
        </w:rPr>
      </w:pPr>
      <w:r w:rsidRPr="00A227C7">
        <w:rPr>
          <w:rFonts w:ascii="Arial" w:eastAsia="SimSun" w:hAnsi="Arial" w:cs="Arial"/>
          <w:lang w:val="sl-SI" w:eastAsia="zh-CN"/>
        </w:rPr>
        <w:t xml:space="preserve">Xa je pristojni organ ali </w:t>
      </w:r>
      <w:r w:rsidR="00A2095C" w:rsidRPr="00A227C7">
        <w:rPr>
          <w:rFonts w:ascii="Arial" w:eastAsia="SimSun" w:hAnsi="Arial" w:cs="Arial"/>
          <w:lang w:val="sl-SI" w:eastAsia="zh-CN"/>
        </w:rPr>
        <w:t>kontrolni</w:t>
      </w:r>
      <w:r w:rsidRPr="00A227C7">
        <w:rPr>
          <w:rFonts w:ascii="Arial" w:eastAsia="SimSun" w:hAnsi="Arial" w:cs="Arial"/>
          <w:lang w:val="sl-SI" w:eastAsia="zh-CN"/>
        </w:rPr>
        <w:t xml:space="preserve"> organ, v skladu z določbami iz 1.8.6.3 in akreditiran po standardu EN ISO/IEC 17020:2012 (razen </w:t>
      </w:r>
      <w:r w:rsidR="00A2095C" w:rsidRPr="00A227C7">
        <w:rPr>
          <w:rFonts w:ascii="Arial" w:eastAsia="SimSun" w:hAnsi="Arial" w:cs="Arial"/>
          <w:lang w:val="sl-SI" w:eastAsia="zh-CN"/>
        </w:rPr>
        <w:t>določbe</w:t>
      </w:r>
      <w:r w:rsidRPr="00A227C7">
        <w:rPr>
          <w:rFonts w:ascii="Arial" w:eastAsia="SimSun" w:hAnsi="Arial" w:cs="Arial"/>
          <w:lang w:val="sl-SI" w:eastAsia="zh-CN"/>
        </w:rPr>
        <w:t xml:space="preserve"> 8.1.3), </w:t>
      </w:r>
      <w:r w:rsidR="00A2095C" w:rsidRPr="00A227C7">
        <w:rPr>
          <w:rFonts w:ascii="Arial" w:eastAsia="SimSun" w:hAnsi="Arial" w:cs="Arial"/>
          <w:lang w:val="sl-SI" w:eastAsia="zh-CN"/>
        </w:rPr>
        <w:t>vrste</w:t>
      </w:r>
      <w:r w:rsidRPr="00A227C7">
        <w:rPr>
          <w:rFonts w:ascii="Arial" w:eastAsia="SimSun" w:hAnsi="Arial" w:cs="Arial"/>
          <w:lang w:val="sl-SI" w:eastAsia="zh-CN"/>
        </w:rPr>
        <w:t xml:space="preserve"> A.</w:t>
      </w:r>
    </w:p>
    <w:p w:rsidR="00A2095C" w:rsidRPr="00A227C7" w:rsidRDefault="00A2095C" w:rsidP="009716F9">
      <w:pPr>
        <w:ind w:left="1134"/>
        <w:jc w:val="both"/>
        <w:rPr>
          <w:rFonts w:ascii="Arial" w:eastAsia="SimSun" w:hAnsi="Arial" w:cs="Arial"/>
          <w:lang w:val="sl-SI" w:eastAsia="zh-CN"/>
        </w:rPr>
      </w:pPr>
    </w:p>
    <w:p w:rsidR="00A2095C" w:rsidRPr="00A227C7" w:rsidRDefault="00A2095C" w:rsidP="009716F9">
      <w:pPr>
        <w:ind w:left="1134"/>
        <w:jc w:val="both"/>
        <w:rPr>
          <w:rFonts w:ascii="Arial" w:eastAsia="SimSun" w:hAnsi="Arial" w:cs="Arial"/>
          <w:lang w:val="sl-SI" w:eastAsia="zh-CN"/>
        </w:rPr>
      </w:pPr>
      <w:r w:rsidRPr="00A227C7">
        <w:rPr>
          <w:rFonts w:ascii="Arial" w:eastAsia="SimSun" w:hAnsi="Arial" w:cs="Arial"/>
          <w:lang w:val="sl-SI" w:eastAsia="zh-CN"/>
        </w:rPr>
        <w:t>Xb je kontrolni organ, v skladu z določbami iz 1.8.6.3 in akreditiran po standardu EN ISO/IEC 17020:2012 (razen določbe 8.1.3) vrste B, ki dela izključno za lastnika ali nosilca dolžnosti, odgovornega za tlačne posode.</w:t>
      </w:r>
    </w:p>
    <w:p w:rsidR="00A2095C" w:rsidRPr="00A227C7" w:rsidRDefault="00A2095C" w:rsidP="009716F9">
      <w:pPr>
        <w:ind w:left="1134"/>
        <w:jc w:val="both"/>
        <w:rPr>
          <w:rFonts w:ascii="Arial" w:eastAsia="SimSun" w:hAnsi="Arial" w:cs="Arial"/>
          <w:lang w:val="sl-SI" w:eastAsia="zh-CN"/>
        </w:rPr>
      </w:pPr>
    </w:p>
    <w:p w:rsidR="00A2095C" w:rsidRPr="00A227C7" w:rsidRDefault="00A2095C" w:rsidP="009716F9">
      <w:pPr>
        <w:ind w:left="1134"/>
        <w:jc w:val="both"/>
        <w:rPr>
          <w:rFonts w:ascii="Arial" w:eastAsia="SimSun" w:hAnsi="Arial" w:cs="Arial"/>
          <w:lang w:val="sl-SI" w:eastAsia="zh-CN"/>
        </w:rPr>
      </w:pPr>
      <w:r w:rsidRPr="00A227C7">
        <w:rPr>
          <w:rFonts w:ascii="Arial" w:eastAsia="SimSun" w:hAnsi="Arial" w:cs="Arial"/>
          <w:lang w:val="sl-SI" w:eastAsia="zh-CN"/>
        </w:rPr>
        <w:t>IS je notranji kontrolni organ proizvajalca ali podjetja s preizkusno opremo, ki je pod nadzorom kontrolnega organa v skladu z določbami iz 1.8.6.3 in akreditiran po standardu EN ISO/IEC 17020:2012 (razen določbe 8.1.3), vrste A. Notranji kontrolni organ mora biti neodvisen od procesa</w:t>
      </w:r>
      <w:r w:rsidR="00CF79C7" w:rsidRPr="00A227C7">
        <w:rPr>
          <w:rFonts w:ascii="Arial" w:eastAsia="SimSun" w:hAnsi="Arial" w:cs="Arial"/>
          <w:lang w:val="sl-SI" w:eastAsia="zh-CN"/>
        </w:rPr>
        <w:t xml:space="preserve"> načrtovanja</w:t>
      </w:r>
      <w:r w:rsidRPr="00A227C7">
        <w:rPr>
          <w:rFonts w:ascii="Arial" w:eastAsia="SimSun" w:hAnsi="Arial" w:cs="Arial"/>
          <w:lang w:val="sl-SI" w:eastAsia="zh-CN"/>
        </w:rPr>
        <w:t>, postopkov izdelave, popravil in vzdrževanja.</w:t>
      </w:r>
    </w:p>
    <w:p w:rsidR="009E5E94" w:rsidRPr="00A227C7" w:rsidRDefault="009E5E94" w:rsidP="009716F9">
      <w:pPr>
        <w:ind w:left="1134"/>
        <w:jc w:val="both"/>
        <w:rPr>
          <w:rFonts w:ascii="Arial" w:eastAsia="SimSun" w:hAnsi="Arial" w:cs="Arial"/>
          <w:lang w:val="sl-SI" w:eastAsia="zh-CN"/>
        </w:rPr>
      </w:pPr>
    </w:p>
    <w:p w:rsidR="009E5E94" w:rsidRPr="00A227C7" w:rsidRDefault="009E5E94" w:rsidP="009E5E94">
      <w:pPr>
        <w:ind w:left="1134"/>
        <w:jc w:val="both"/>
        <w:rPr>
          <w:rFonts w:ascii="Arial" w:eastAsia="SimSun" w:hAnsi="Arial" w:cs="Arial"/>
          <w:lang w:val="sl-SI" w:eastAsia="zh-CN"/>
        </w:rPr>
      </w:pPr>
      <w:r w:rsidRPr="00A227C7">
        <w:rPr>
          <w:rFonts w:ascii="Arial" w:eastAsia="SimSun" w:hAnsi="Arial" w:cs="Arial"/>
          <w:lang w:val="sl-SI" w:eastAsia="zh-CN"/>
        </w:rPr>
        <w:t xml:space="preserve">Če je prvi pregled in preizkuse opravil notranji kontrolni organ, se </w:t>
      </w:r>
      <w:r w:rsidR="004971EE" w:rsidRPr="00A227C7">
        <w:rPr>
          <w:rFonts w:ascii="Arial" w:eastAsia="SimSun" w:hAnsi="Arial" w:cs="Arial"/>
          <w:lang w:val="sl-SI" w:eastAsia="zh-CN"/>
        </w:rPr>
        <w:t>oznaka, določena v 6.2.2.7.2 </w:t>
      </w:r>
      <w:r w:rsidRPr="00A227C7">
        <w:rPr>
          <w:rFonts w:ascii="Arial" w:eastAsia="SimSun" w:hAnsi="Arial" w:cs="Arial"/>
          <w:lang w:val="sl-SI" w:eastAsia="zh-CN"/>
        </w:rPr>
        <w:t>(d), dopolni z oznako notranjega kontrolnega organa.</w:t>
      </w:r>
    </w:p>
    <w:p w:rsidR="009E5E94" w:rsidRPr="00A227C7" w:rsidRDefault="009E5E94" w:rsidP="009E5E94">
      <w:pPr>
        <w:ind w:left="1134"/>
        <w:jc w:val="both"/>
        <w:rPr>
          <w:rFonts w:ascii="Arial" w:eastAsia="SimSun" w:hAnsi="Arial" w:cs="Arial"/>
          <w:lang w:val="sl-SI" w:eastAsia="zh-CN"/>
        </w:rPr>
      </w:pPr>
    </w:p>
    <w:p w:rsidR="009E5E94" w:rsidRPr="00A227C7" w:rsidRDefault="009E5E94" w:rsidP="009E5E94">
      <w:pPr>
        <w:ind w:left="1134"/>
        <w:jc w:val="both"/>
        <w:rPr>
          <w:rFonts w:ascii="Arial" w:eastAsia="SimSun" w:hAnsi="Arial" w:cs="Arial"/>
          <w:lang w:val="sl-SI" w:eastAsia="zh-CN"/>
        </w:rPr>
      </w:pPr>
      <w:r w:rsidRPr="00A227C7">
        <w:rPr>
          <w:rFonts w:ascii="Arial" w:eastAsia="SimSun" w:hAnsi="Arial" w:cs="Arial"/>
          <w:lang w:val="sl-SI" w:eastAsia="zh-CN"/>
        </w:rPr>
        <w:t>Če je redni pregled opravil notranji kontrolni organ, se oznaka, določena v 6.2.2.7.7 (b), dopolni z oznako notranjega kontrolnega organa.«.</w:t>
      </w:r>
    </w:p>
    <w:p w:rsidR="00351F3F" w:rsidRPr="00A227C7" w:rsidRDefault="00351F3F" w:rsidP="003A238F">
      <w:pPr>
        <w:jc w:val="both"/>
        <w:rPr>
          <w:rFonts w:ascii="Arial" w:eastAsia="SimSun" w:hAnsi="Arial" w:cs="Arial"/>
          <w:lang w:val="sl-SI" w:eastAsia="zh-CN"/>
        </w:rPr>
      </w:pPr>
    </w:p>
    <w:p w:rsidR="009716F9" w:rsidRPr="00A227C7" w:rsidRDefault="009716F9" w:rsidP="009716F9">
      <w:pPr>
        <w:jc w:val="both"/>
        <w:rPr>
          <w:rFonts w:ascii="Arial" w:eastAsia="SimSun" w:hAnsi="Arial" w:cs="Arial"/>
          <w:lang w:val="sl-SI" w:eastAsia="zh-CN"/>
        </w:rPr>
      </w:pPr>
      <w:r w:rsidRPr="00A227C7">
        <w:rPr>
          <w:rFonts w:ascii="Arial" w:eastAsia="SimSun" w:hAnsi="Arial" w:cs="Arial"/>
          <w:lang w:val="sl-SI" w:eastAsia="zh-CN"/>
        </w:rPr>
        <w:t>V 6.2.3.8 se številka »1.8.6« nadomesti s številko »1.8.6.3«.</w:t>
      </w:r>
    </w:p>
    <w:p w:rsidR="009716F9" w:rsidRPr="00A227C7" w:rsidRDefault="009716F9" w:rsidP="009716F9">
      <w:pPr>
        <w:jc w:val="both"/>
        <w:rPr>
          <w:rFonts w:ascii="Arial" w:eastAsia="SimSun" w:hAnsi="Arial" w:cs="Arial"/>
          <w:lang w:val="sl-SI" w:eastAsia="zh-CN"/>
        </w:rPr>
      </w:pPr>
    </w:p>
    <w:p w:rsidR="009716F9" w:rsidRPr="00A227C7" w:rsidRDefault="009716F9" w:rsidP="009716F9">
      <w:pPr>
        <w:jc w:val="both"/>
        <w:rPr>
          <w:rFonts w:ascii="Arial" w:eastAsia="SimSun" w:hAnsi="Arial" w:cs="Arial"/>
          <w:lang w:val="sl-SI" w:eastAsia="zh-CN"/>
        </w:rPr>
      </w:pPr>
      <w:r w:rsidRPr="00A227C7">
        <w:rPr>
          <w:rFonts w:ascii="Arial" w:eastAsia="SimSun" w:hAnsi="Arial" w:cs="Arial"/>
          <w:lang w:val="sl-SI" w:eastAsia="zh-CN"/>
        </w:rPr>
        <w:t xml:space="preserve">V 6.2.3.9.3 se </w:t>
      </w:r>
      <w:r w:rsidR="003D7498" w:rsidRPr="00A227C7">
        <w:rPr>
          <w:rFonts w:ascii="Arial" w:eastAsia="SimSun" w:hAnsi="Arial" w:cs="Arial"/>
          <w:lang w:val="sl-SI" w:eastAsia="zh-CN"/>
        </w:rPr>
        <w:t>za dosedanjim besedilom doda besedilo, ki se glasi:</w:t>
      </w:r>
    </w:p>
    <w:p w:rsidR="009716F9" w:rsidRPr="00A227C7" w:rsidRDefault="003D7498" w:rsidP="003D7498">
      <w:pPr>
        <w:jc w:val="both"/>
        <w:rPr>
          <w:rFonts w:ascii="Arial" w:eastAsia="SimSun" w:hAnsi="Arial" w:cs="Arial"/>
          <w:lang w:val="sl-SI" w:eastAsia="zh-CN"/>
        </w:rPr>
      </w:pPr>
      <w:r w:rsidRPr="00A227C7">
        <w:rPr>
          <w:rFonts w:ascii="Arial" w:eastAsia="SimSun" w:hAnsi="Arial" w:cs="Arial"/>
          <w:lang w:val="sl-SI" w:eastAsia="zh-CN"/>
        </w:rPr>
        <w:t>»Določba iz 6.2.2.7.4 (n) se nadomesti z:</w:t>
      </w:r>
    </w:p>
    <w:p w:rsidR="003D7498" w:rsidRPr="00A227C7" w:rsidRDefault="003D7498" w:rsidP="003D7498">
      <w:pPr>
        <w:jc w:val="both"/>
        <w:rPr>
          <w:rFonts w:ascii="Arial" w:eastAsia="SimSun" w:hAnsi="Arial" w:cs="Arial"/>
          <w:lang w:val="fr-BE" w:eastAsia="zh-CN"/>
        </w:rPr>
      </w:pPr>
    </w:p>
    <w:p w:rsidR="003D7498" w:rsidRPr="00A227C7" w:rsidRDefault="003D7498" w:rsidP="003D7498">
      <w:pPr>
        <w:ind w:left="567" w:hanging="567"/>
        <w:jc w:val="both"/>
        <w:rPr>
          <w:rFonts w:ascii="Arial" w:eastAsia="SimSun" w:hAnsi="Arial" w:cs="Arial"/>
          <w:lang w:val="fr-BE" w:eastAsia="zh-CN"/>
        </w:rPr>
      </w:pPr>
      <w:r w:rsidRPr="00A227C7">
        <w:rPr>
          <w:rFonts w:ascii="Arial" w:eastAsia="SimSun" w:hAnsi="Arial" w:cs="Arial"/>
          <w:lang w:val="fr-BE" w:eastAsia="zh-CN"/>
        </w:rPr>
        <w:t>(n)</w:t>
      </w:r>
      <w:r w:rsidRPr="00A227C7">
        <w:rPr>
          <w:rFonts w:ascii="Arial" w:eastAsia="SimSun" w:hAnsi="Arial" w:cs="Arial"/>
          <w:lang w:val="fr-BE" w:eastAsia="zh-CN"/>
        </w:rPr>
        <w:tab/>
      </w:r>
      <w:r w:rsidR="00650BA6" w:rsidRPr="00A227C7">
        <w:rPr>
          <w:rFonts w:ascii="Arial" w:eastAsia="SimSun" w:hAnsi="Arial" w:cs="Arial"/>
          <w:lang w:val="fr-BE" w:eastAsia="zh-CN"/>
        </w:rPr>
        <w:t>oznaka proizvajalca. Če država izdelave ni ista kot država odobritve, mora(jo) biti pred oznako proizvajalca še črka(e) za pre</w:t>
      </w:r>
      <w:r w:rsidR="004971EE" w:rsidRPr="00A227C7">
        <w:rPr>
          <w:rFonts w:ascii="Arial" w:eastAsia="SimSun" w:hAnsi="Arial" w:cs="Arial"/>
          <w:lang w:val="fr-BE" w:eastAsia="zh-CN"/>
        </w:rPr>
        <w:t>poznavo države izdelave</w:t>
      </w:r>
      <w:r w:rsidR="00650BA6" w:rsidRPr="00A227C7">
        <w:rPr>
          <w:rFonts w:ascii="Arial" w:eastAsia="SimSun" w:hAnsi="Arial" w:cs="Arial"/>
          <w:lang w:val="fr-BE" w:eastAsia="zh-CN"/>
        </w:rPr>
        <w:t xml:space="preserve"> kot razpoznavni znak, ki se uporablja za vozila v mednarodnem cestnem prometu</w:t>
      </w:r>
      <w:r w:rsidR="00650BA6" w:rsidRPr="00A227C7">
        <w:rPr>
          <w:rFonts w:ascii="Arial" w:eastAsia="SimSun" w:hAnsi="Arial" w:cs="Arial"/>
          <w:vertAlign w:val="superscript"/>
          <w:lang w:val="fr-BE" w:eastAsia="zh-CN"/>
        </w:rPr>
        <w:t>2</w:t>
      </w:r>
      <w:r w:rsidR="009521E3">
        <w:rPr>
          <w:rFonts w:ascii="Arial" w:eastAsia="SimSun" w:hAnsi="Arial" w:cs="Arial"/>
          <w:lang w:val="fr-BE" w:eastAsia="zh-CN"/>
        </w:rPr>
        <w:t xml:space="preserve">. </w:t>
      </w:r>
      <w:r w:rsidR="00650BA6" w:rsidRPr="00A227C7">
        <w:rPr>
          <w:rFonts w:ascii="Arial" w:eastAsia="SimSun" w:hAnsi="Arial" w:cs="Arial"/>
          <w:lang w:val="fr-BE" w:eastAsia="zh-CN"/>
        </w:rPr>
        <w:t>Oznaka države in oznaka proizvajalca morata biti ločeni z razmikom ali poševno črto,</w:t>
      </w:r>
      <w:r w:rsidRPr="00A227C7">
        <w:rPr>
          <w:rFonts w:ascii="Arial" w:eastAsia="SimSun" w:hAnsi="Arial" w:cs="Arial"/>
          <w:lang w:val="sl-SI" w:eastAsia="zh-CN"/>
        </w:rPr>
        <w:t>«.</w:t>
      </w:r>
    </w:p>
    <w:p w:rsidR="009716F9" w:rsidRPr="00A227C7" w:rsidRDefault="009716F9" w:rsidP="009716F9">
      <w:pPr>
        <w:jc w:val="both"/>
        <w:rPr>
          <w:rFonts w:ascii="Arial" w:eastAsia="SimSun" w:hAnsi="Arial" w:cs="Arial"/>
          <w:lang w:val="sl-SI" w:eastAsia="zh-CN"/>
        </w:rPr>
      </w:pPr>
    </w:p>
    <w:p w:rsidR="009716F9" w:rsidRPr="00A227C7" w:rsidRDefault="00AE2731" w:rsidP="00AE2731">
      <w:pPr>
        <w:jc w:val="both"/>
        <w:rPr>
          <w:rFonts w:ascii="Arial" w:eastAsia="SimSun" w:hAnsi="Arial" w:cs="Arial"/>
          <w:lang w:val="sl-SI" w:eastAsia="zh-CN"/>
        </w:rPr>
      </w:pPr>
      <w:r w:rsidRPr="00A227C7">
        <w:rPr>
          <w:rFonts w:ascii="Arial" w:eastAsia="SimSun" w:hAnsi="Arial" w:cs="Arial"/>
          <w:lang w:val="sl-SI" w:eastAsia="zh-CN"/>
        </w:rPr>
        <w:t>Doda</w:t>
      </w:r>
      <w:r w:rsidR="004971EE" w:rsidRPr="00A227C7">
        <w:rPr>
          <w:rFonts w:ascii="Arial" w:eastAsia="SimSun" w:hAnsi="Arial" w:cs="Arial"/>
          <w:lang w:val="sl-SI" w:eastAsia="zh-CN"/>
        </w:rPr>
        <w:t>ta</w:t>
      </w:r>
      <w:r w:rsidRPr="00A227C7">
        <w:rPr>
          <w:rFonts w:ascii="Arial" w:eastAsia="SimSun" w:hAnsi="Arial" w:cs="Arial"/>
          <w:lang w:val="sl-SI" w:eastAsia="zh-CN"/>
        </w:rPr>
        <w:t xml:space="preserve"> se nov</w:t>
      </w:r>
      <w:r w:rsidR="00A5467F" w:rsidRPr="00A227C7">
        <w:rPr>
          <w:rFonts w:ascii="Arial" w:eastAsia="SimSun" w:hAnsi="Arial" w:cs="Arial"/>
          <w:lang w:val="sl-SI" w:eastAsia="zh-CN"/>
        </w:rPr>
        <w:t>a</w:t>
      </w:r>
      <w:r w:rsidRPr="00A227C7">
        <w:rPr>
          <w:rFonts w:ascii="Arial" w:eastAsia="SimSun" w:hAnsi="Arial" w:cs="Arial"/>
          <w:lang w:val="sl-SI" w:eastAsia="zh-CN"/>
        </w:rPr>
        <w:t xml:space="preserve"> odstavk</w:t>
      </w:r>
      <w:r w:rsidR="00A5467F" w:rsidRPr="00A227C7">
        <w:rPr>
          <w:rFonts w:ascii="Arial" w:eastAsia="SimSun" w:hAnsi="Arial" w:cs="Arial"/>
          <w:lang w:val="sl-SI" w:eastAsia="zh-CN"/>
        </w:rPr>
        <w:t>a</w:t>
      </w:r>
      <w:r w:rsidRPr="00A227C7">
        <w:rPr>
          <w:rFonts w:ascii="Arial" w:eastAsia="SimSun" w:hAnsi="Arial" w:cs="Arial"/>
          <w:lang w:val="sl-SI" w:eastAsia="zh-CN"/>
        </w:rPr>
        <w:t xml:space="preserve"> 6.2.3.9.8</w:t>
      </w:r>
      <w:r w:rsidR="00A5467F" w:rsidRPr="00A227C7">
        <w:rPr>
          <w:rFonts w:ascii="Arial" w:eastAsia="SimSun" w:hAnsi="Arial" w:cs="Arial"/>
          <w:lang w:val="sl-SI" w:eastAsia="zh-CN"/>
        </w:rPr>
        <w:t xml:space="preserve"> in 6.2.3.9.8.1</w:t>
      </w:r>
      <w:r w:rsidRPr="00A227C7">
        <w:rPr>
          <w:rFonts w:ascii="Arial" w:eastAsia="SimSun" w:hAnsi="Arial" w:cs="Arial"/>
          <w:lang w:val="sl-SI" w:eastAsia="zh-CN"/>
        </w:rPr>
        <w:t>, ki se glasi</w:t>
      </w:r>
      <w:r w:rsidR="00A5467F" w:rsidRPr="00A227C7">
        <w:rPr>
          <w:rFonts w:ascii="Arial" w:eastAsia="SimSun" w:hAnsi="Arial" w:cs="Arial"/>
          <w:lang w:val="sl-SI" w:eastAsia="zh-CN"/>
        </w:rPr>
        <w:t>ta</w:t>
      </w:r>
      <w:r w:rsidRPr="00A227C7">
        <w:rPr>
          <w:rFonts w:ascii="Arial" w:eastAsia="SimSun" w:hAnsi="Arial" w:cs="Arial"/>
          <w:lang w:val="sl-SI" w:eastAsia="zh-CN"/>
        </w:rPr>
        <w:t>:</w:t>
      </w:r>
    </w:p>
    <w:p w:rsidR="00AE2731" w:rsidRPr="00A227C7" w:rsidRDefault="00AE2731" w:rsidP="00AE2731">
      <w:pPr>
        <w:jc w:val="both"/>
        <w:rPr>
          <w:rFonts w:ascii="Arial" w:eastAsia="SimSun" w:hAnsi="Arial" w:cs="Arial"/>
          <w:lang w:val="sl-SI" w:eastAsia="zh-CN"/>
        </w:rPr>
      </w:pPr>
      <w:r w:rsidRPr="00A227C7">
        <w:rPr>
          <w:rFonts w:ascii="Arial" w:eastAsia="SimSun" w:hAnsi="Arial" w:cs="Arial"/>
          <w:lang w:val="sl-SI" w:eastAsia="zh-CN"/>
        </w:rPr>
        <w:t>»6.2.3.9.8</w:t>
      </w:r>
      <w:r w:rsidRPr="00A227C7">
        <w:rPr>
          <w:rFonts w:ascii="Arial" w:eastAsia="SimSun" w:hAnsi="Arial" w:cs="Arial"/>
          <w:lang w:val="sl-SI" w:eastAsia="zh-CN"/>
        </w:rPr>
        <w:tab/>
      </w:r>
      <w:r w:rsidR="00650BA6" w:rsidRPr="00A227C7">
        <w:rPr>
          <w:rFonts w:ascii="Arial" w:eastAsia="SimSun" w:hAnsi="Arial" w:cs="Arial"/>
          <w:i/>
          <w:lang w:val="sl-SI" w:eastAsia="zh-CN"/>
        </w:rPr>
        <w:t>Označevanje zapiral tlačnih posod za ponovno polnjenje</w:t>
      </w:r>
    </w:p>
    <w:p w:rsidR="00AE2731" w:rsidRPr="00A227C7" w:rsidRDefault="00AE2731" w:rsidP="00AE2731">
      <w:pPr>
        <w:jc w:val="both"/>
        <w:rPr>
          <w:rFonts w:ascii="Arial" w:eastAsia="SimSun" w:hAnsi="Arial" w:cs="Arial"/>
          <w:lang w:val="sl-SI" w:eastAsia="zh-CN"/>
        </w:rPr>
      </w:pPr>
    </w:p>
    <w:p w:rsidR="00AE2731" w:rsidRPr="00A227C7" w:rsidRDefault="00AE2731" w:rsidP="00AE2731">
      <w:pPr>
        <w:jc w:val="both"/>
        <w:rPr>
          <w:rFonts w:ascii="Arial" w:eastAsia="SimSun" w:hAnsi="Arial" w:cs="Arial"/>
          <w:lang w:val="sl-SI" w:eastAsia="zh-CN"/>
        </w:rPr>
      </w:pPr>
      <w:r w:rsidRPr="00A227C7">
        <w:rPr>
          <w:rFonts w:ascii="Arial" w:eastAsia="SimSun" w:hAnsi="Arial" w:cs="Arial"/>
          <w:lang w:val="sl-SI" w:eastAsia="zh-CN"/>
        </w:rPr>
        <w:t>6.2.3.9.8.1</w:t>
      </w:r>
      <w:r w:rsidRPr="00A227C7">
        <w:rPr>
          <w:rFonts w:ascii="Arial" w:eastAsia="SimSun" w:hAnsi="Arial" w:cs="Arial"/>
          <w:lang w:val="sl-SI" w:eastAsia="zh-CN"/>
        </w:rPr>
        <w:tab/>
      </w:r>
      <w:r w:rsidR="00650BA6" w:rsidRPr="00A227C7">
        <w:rPr>
          <w:rFonts w:ascii="Arial" w:eastAsia="SimSun" w:hAnsi="Arial" w:cs="Arial"/>
          <w:lang w:val="sl-SI" w:eastAsia="zh-CN"/>
        </w:rPr>
        <w:t xml:space="preserve">Označevanje mora biti v skladu s </w:t>
      </w:r>
      <w:r w:rsidRPr="00A227C7">
        <w:rPr>
          <w:rFonts w:ascii="Arial" w:eastAsia="SimSun" w:hAnsi="Arial" w:cs="Arial"/>
          <w:lang w:val="sl-SI" w:eastAsia="zh-CN"/>
        </w:rPr>
        <w:t>6.2.2.11.«.</w:t>
      </w:r>
    </w:p>
    <w:p w:rsidR="00AE2731" w:rsidRPr="00A227C7" w:rsidRDefault="00AE2731" w:rsidP="00AE2731">
      <w:pPr>
        <w:jc w:val="both"/>
        <w:rPr>
          <w:rFonts w:ascii="Arial" w:eastAsia="SimSun" w:hAnsi="Arial" w:cs="Arial"/>
          <w:lang w:val="sl-SI" w:eastAsia="zh-CN"/>
        </w:rPr>
      </w:pPr>
    </w:p>
    <w:p w:rsidR="00AE2731" w:rsidRPr="00A227C7" w:rsidRDefault="00AE2731" w:rsidP="00AE2731">
      <w:pPr>
        <w:jc w:val="both"/>
        <w:rPr>
          <w:rFonts w:ascii="Arial" w:eastAsia="SimSun" w:hAnsi="Arial" w:cs="Arial"/>
          <w:lang w:val="sl-SI" w:eastAsia="zh-CN"/>
        </w:rPr>
      </w:pPr>
      <w:r w:rsidRPr="00A227C7">
        <w:rPr>
          <w:rFonts w:ascii="Arial" w:eastAsia="SimSun" w:hAnsi="Arial" w:cs="Arial"/>
          <w:lang w:val="sl-SI" w:eastAsia="zh-CN"/>
        </w:rPr>
        <w:t xml:space="preserve">V 6.2.3.10 se besedi »tlačnih posod« nadomestita z besedo </w:t>
      </w:r>
      <w:r w:rsidR="00A5467F" w:rsidRPr="00A227C7">
        <w:rPr>
          <w:rFonts w:ascii="Arial" w:eastAsia="SimSun" w:hAnsi="Arial" w:cs="Arial"/>
          <w:lang w:val="sl-SI" w:eastAsia="zh-CN"/>
        </w:rPr>
        <w:t>»jeklenk«.</w:t>
      </w:r>
    </w:p>
    <w:p w:rsidR="00AE2731" w:rsidRPr="00A227C7" w:rsidRDefault="00AE2731" w:rsidP="00AE2731">
      <w:pPr>
        <w:jc w:val="both"/>
        <w:rPr>
          <w:rFonts w:ascii="Arial" w:eastAsia="SimSun" w:hAnsi="Arial" w:cs="Arial"/>
          <w:lang w:val="sl-SI" w:eastAsia="zh-CN"/>
        </w:rPr>
      </w:pPr>
    </w:p>
    <w:p w:rsidR="009716F9" w:rsidRPr="00A227C7" w:rsidRDefault="005D75B1" w:rsidP="003A238F">
      <w:pPr>
        <w:jc w:val="both"/>
        <w:rPr>
          <w:rFonts w:ascii="Arial" w:eastAsia="SimSun" w:hAnsi="Arial" w:cs="Arial"/>
          <w:lang w:val="sl-SI" w:eastAsia="zh-CN"/>
        </w:rPr>
      </w:pPr>
      <w:r w:rsidRPr="00A227C7">
        <w:rPr>
          <w:rFonts w:ascii="Arial" w:eastAsia="SimSun" w:hAnsi="Arial" w:cs="Arial"/>
          <w:lang w:val="sl-SI" w:eastAsia="zh-CN"/>
        </w:rPr>
        <w:t xml:space="preserve">V 6.2.4.1 se besedilo pred tabelo spremeni tako, da </w:t>
      </w:r>
      <w:r w:rsidR="00D060B0" w:rsidRPr="00A227C7">
        <w:rPr>
          <w:rFonts w:ascii="Arial" w:eastAsia="SimSun" w:hAnsi="Arial" w:cs="Arial"/>
          <w:lang w:val="sl-SI" w:eastAsia="zh-CN"/>
        </w:rPr>
        <w:t xml:space="preserve">se glasi </w:t>
      </w:r>
      <w:r w:rsidRPr="00A227C7">
        <w:rPr>
          <w:rFonts w:ascii="Arial" w:eastAsia="SimSun" w:hAnsi="Arial" w:cs="Arial"/>
          <w:lang w:val="sl-SI" w:eastAsia="zh-CN"/>
        </w:rPr>
        <w:t>(naslov ostane nespremenjen):</w:t>
      </w:r>
    </w:p>
    <w:p w:rsidR="00DE52BB" w:rsidRPr="00A227C7" w:rsidRDefault="005D75B1" w:rsidP="00DE52BB">
      <w:pPr>
        <w:jc w:val="both"/>
        <w:rPr>
          <w:rFonts w:ascii="Arial" w:eastAsia="SimSun" w:hAnsi="Arial" w:cs="Arial"/>
          <w:lang w:val="sl-SI" w:eastAsia="zh-CN"/>
        </w:rPr>
      </w:pPr>
      <w:r w:rsidRPr="00A227C7">
        <w:rPr>
          <w:rFonts w:ascii="Arial" w:eastAsia="SimSun" w:hAnsi="Arial" w:cs="Arial"/>
          <w:lang w:val="sl-SI" w:eastAsia="zh-CN"/>
        </w:rPr>
        <w:t>»</w:t>
      </w:r>
      <w:r w:rsidR="00DE52BB" w:rsidRPr="00A227C7">
        <w:rPr>
          <w:rFonts w:ascii="Arial" w:eastAsia="SimSun" w:hAnsi="Arial" w:cs="Arial"/>
          <w:lang w:val="sl-SI" w:eastAsia="zh-CN"/>
        </w:rPr>
        <w:t>Od 1. januarja 2009 je obvezna uporaba referenčnih standardov. Izjeme so navedene v 6.2.5.</w:t>
      </w:r>
    </w:p>
    <w:p w:rsidR="00DE52BB" w:rsidRPr="00A227C7" w:rsidRDefault="00DE52BB" w:rsidP="00DE52BB">
      <w:pPr>
        <w:jc w:val="both"/>
        <w:rPr>
          <w:rFonts w:ascii="Arial" w:eastAsia="SimSun" w:hAnsi="Arial" w:cs="Arial"/>
          <w:lang w:val="sl-SI" w:eastAsia="zh-CN"/>
        </w:rPr>
      </w:pPr>
    </w:p>
    <w:p w:rsidR="00DE52BB" w:rsidRPr="00A227C7" w:rsidRDefault="00DE52BB" w:rsidP="00DE52BB">
      <w:pPr>
        <w:jc w:val="both"/>
        <w:rPr>
          <w:rFonts w:ascii="Arial" w:eastAsia="SimSun" w:hAnsi="Arial" w:cs="Arial"/>
          <w:lang w:val="sl-SI" w:eastAsia="zh-CN"/>
        </w:rPr>
      </w:pPr>
      <w:r w:rsidRPr="00A227C7">
        <w:rPr>
          <w:rFonts w:ascii="Arial" w:eastAsia="SimSun" w:hAnsi="Arial" w:cs="Arial"/>
          <w:lang w:val="sl-SI" w:eastAsia="zh-CN"/>
        </w:rPr>
        <w:t xml:space="preserve">Certifikati o tipski odobritvi morajo biti izdani v skladu z 1.8.7. Za izdajo certifikata o tipski odobritvi se iz spodnje tabele izbere en standard, ki se uporablja v skladu z navedbo </w:t>
      </w:r>
      <w:r w:rsidR="009468FA" w:rsidRPr="00A227C7">
        <w:rPr>
          <w:rFonts w:ascii="Arial" w:eastAsia="SimSun" w:hAnsi="Arial" w:cs="Arial"/>
          <w:lang w:val="sl-SI" w:eastAsia="zh-CN"/>
        </w:rPr>
        <w:t>v koloni (</w:t>
      </w:r>
      <w:r w:rsidRPr="00A227C7">
        <w:rPr>
          <w:rFonts w:ascii="Arial" w:eastAsia="SimSun" w:hAnsi="Arial" w:cs="Arial"/>
          <w:lang w:val="sl-SI" w:eastAsia="zh-CN"/>
        </w:rPr>
        <w:t xml:space="preserve">4). Če se lahko uporablja več standardov, se izbere samo </w:t>
      </w:r>
      <w:r w:rsidR="000E6AEA" w:rsidRPr="00A227C7">
        <w:rPr>
          <w:rFonts w:ascii="Arial" w:eastAsia="SimSun" w:hAnsi="Arial" w:cs="Arial"/>
          <w:lang w:val="sl-SI" w:eastAsia="zh-CN"/>
        </w:rPr>
        <w:t>eden</w:t>
      </w:r>
      <w:r w:rsidRPr="00A227C7">
        <w:rPr>
          <w:rFonts w:ascii="Arial" w:eastAsia="SimSun" w:hAnsi="Arial" w:cs="Arial"/>
          <w:lang w:val="sl-SI" w:eastAsia="zh-CN"/>
        </w:rPr>
        <w:t xml:space="preserve"> od njih.</w:t>
      </w:r>
    </w:p>
    <w:p w:rsidR="00DE52BB" w:rsidRPr="00A227C7" w:rsidRDefault="00DE52BB" w:rsidP="00DE52BB">
      <w:pPr>
        <w:jc w:val="both"/>
        <w:rPr>
          <w:rFonts w:ascii="Arial" w:eastAsia="SimSun" w:hAnsi="Arial" w:cs="Arial"/>
          <w:lang w:val="sl-SI" w:eastAsia="zh-CN"/>
        </w:rPr>
      </w:pPr>
    </w:p>
    <w:p w:rsidR="00DE52BB" w:rsidRPr="00A227C7" w:rsidRDefault="007C608D" w:rsidP="00DE52BB">
      <w:pPr>
        <w:jc w:val="both"/>
        <w:rPr>
          <w:rFonts w:ascii="Arial" w:eastAsia="SimSun" w:hAnsi="Arial" w:cs="Arial"/>
          <w:lang w:val="sl-SI" w:eastAsia="zh-CN"/>
        </w:rPr>
      </w:pPr>
      <w:r w:rsidRPr="00A227C7">
        <w:rPr>
          <w:rFonts w:ascii="Arial" w:eastAsia="SimSun" w:hAnsi="Arial" w:cs="Arial"/>
          <w:lang w:val="sl-SI" w:eastAsia="zh-CN"/>
        </w:rPr>
        <w:t>Kolona</w:t>
      </w:r>
      <w:r w:rsidR="00DE52BB" w:rsidRPr="00A227C7">
        <w:rPr>
          <w:rFonts w:ascii="Arial" w:eastAsia="SimSun" w:hAnsi="Arial" w:cs="Arial"/>
          <w:lang w:val="sl-SI" w:eastAsia="zh-CN"/>
        </w:rPr>
        <w:t xml:space="preserve"> (3) prikazuje odstavke poglavja 6.2, s katerimi je standard skladen.</w:t>
      </w:r>
    </w:p>
    <w:p w:rsidR="00DE52BB" w:rsidRPr="00A227C7" w:rsidRDefault="00DE52BB" w:rsidP="00DE52BB">
      <w:pPr>
        <w:jc w:val="both"/>
        <w:rPr>
          <w:rFonts w:ascii="Arial" w:eastAsia="SimSun" w:hAnsi="Arial" w:cs="Arial"/>
          <w:lang w:val="sl-SI" w:eastAsia="zh-CN"/>
        </w:rPr>
      </w:pPr>
    </w:p>
    <w:p w:rsidR="00DE52BB" w:rsidRPr="00A227C7" w:rsidRDefault="009468FA" w:rsidP="00DE52BB">
      <w:pPr>
        <w:jc w:val="both"/>
        <w:rPr>
          <w:rFonts w:ascii="Arial" w:eastAsia="SimSun" w:hAnsi="Arial" w:cs="Arial"/>
          <w:lang w:val="sl-SI" w:eastAsia="zh-CN"/>
        </w:rPr>
      </w:pPr>
      <w:r w:rsidRPr="00A227C7">
        <w:rPr>
          <w:rFonts w:ascii="Arial" w:eastAsia="SimSun" w:hAnsi="Arial" w:cs="Arial"/>
          <w:lang w:val="sl-SI" w:eastAsia="zh-CN"/>
        </w:rPr>
        <w:t>V koloni (</w:t>
      </w:r>
      <w:r w:rsidR="00DE52BB" w:rsidRPr="00A227C7">
        <w:rPr>
          <w:rFonts w:ascii="Arial" w:eastAsia="SimSun" w:hAnsi="Arial" w:cs="Arial"/>
          <w:lang w:val="sl-SI" w:eastAsia="zh-CN"/>
        </w:rPr>
        <w:t>5) je naveden skrajni datum za preklic obstoječih tipskih odobritev v skladu z določbami iz 1.8.7.2.2.2</w:t>
      </w:r>
      <w:r w:rsidR="001D29FD" w:rsidRPr="00A227C7">
        <w:rPr>
          <w:rFonts w:ascii="Arial" w:eastAsia="SimSun" w:hAnsi="Arial" w:cs="Arial"/>
          <w:lang w:val="sl-SI" w:eastAsia="zh-CN"/>
        </w:rPr>
        <w:t>. Č</w:t>
      </w:r>
      <w:r w:rsidR="00DE52BB" w:rsidRPr="00A227C7">
        <w:rPr>
          <w:rFonts w:ascii="Arial" w:eastAsia="SimSun" w:hAnsi="Arial" w:cs="Arial"/>
          <w:lang w:val="sl-SI" w:eastAsia="zh-CN"/>
        </w:rPr>
        <w:t>e datum ni vpisan, tipska odobritev velja do poteka veljavnosti.</w:t>
      </w:r>
    </w:p>
    <w:p w:rsidR="00DE52BB" w:rsidRPr="00A227C7" w:rsidRDefault="00DE52BB" w:rsidP="00DE52BB">
      <w:pPr>
        <w:jc w:val="both"/>
        <w:rPr>
          <w:rFonts w:ascii="Arial" w:eastAsia="SimSun" w:hAnsi="Arial" w:cs="Arial"/>
          <w:lang w:val="sl-SI" w:eastAsia="zh-CN"/>
        </w:rPr>
      </w:pPr>
    </w:p>
    <w:p w:rsidR="00DE52BB" w:rsidRPr="00A227C7" w:rsidRDefault="00DE52BB" w:rsidP="00DE52BB">
      <w:pPr>
        <w:jc w:val="both"/>
        <w:rPr>
          <w:rFonts w:ascii="Arial" w:eastAsia="SimSun" w:hAnsi="Arial" w:cs="Arial"/>
          <w:lang w:val="sl-SI" w:eastAsia="zh-CN"/>
        </w:rPr>
      </w:pPr>
      <w:r w:rsidRPr="00A227C7">
        <w:rPr>
          <w:rFonts w:ascii="Arial" w:eastAsia="SimSun" w:hAnsi="Arial" w:cs="Arial"/>
          <w:lang w:val="sl-SI" w:eastAsia="zh-CN"/>
        </w:rPr>
        <w:t>Standardi se uporabljajo v skladu z 1.1.5. Uporablja</w:t>
      </w:r>
      <w:r w:rsidR="001D29FD" w:rsidRPr="00A227C7">
        <w:rPr>
          <w:rFonts w:ascii="Arial" w:eastAsia="SimSun" w:hAnsi="Arial" w:cs="Arial"/>
          <w:lang w:val="sl-SI" w:eastAsia="zh-CN"/>
        </w:rPr>
        <w:t>ti</w:t>
      </w:r>
      <w:r w:rsidRPr="00A227C7">
        <w:rPr>
          <w:rFonts w:ascii="Arial" w:eastAsia="SimSun" w:hAnsi="Arial" w:cs="Arial"/>
          <w:lang w:val="sl-SI" w:eastAsia="zh-CN"/>
        </w:rPr>
        <w:t xml:space="preserve"> se</w:t>
      </w:r>
      <w:r w:rsidR="001D29FD" w:rsidRPr="00A227C7">
        <w:rPr>
          <w:rFonts w:ascii="Arial" w:eastAsia="SimSun" w:hAnsi="Arial" w:cs="Arial"/>
          <w:lang w:val="sl-SI" w:eastAsia="zh-CN"/>
        </w:rPr>
        <w:t xml:space="preserve"> morajo</w:t>
      </w:r>
      <w:r w:rsidRPr="00A227C7">
        <w:rPr>
          <w:rFonts w:ascii="Arial" w:eastAsia="SimSun" w:hAnsi="Arial" w:cs="Arial"/>
          <w:lang w:val="sl-SI" w:eastAsia="zh-CN"/>
        </w:rPr>
        <w:t xml:space="preserve"> v celoti, razen</w:t>
      </w:r>
      <w:r w:rsidR="00875C4A" w:rsidRPr="00A227C7">
        <w:rPr>
          <w:rFonts w:ascii="Arial" w:eastAsia="SimSun" w:hAnsi="Arial" w:cs="Arial"/>
          <w:lang w:val="sl-SI" w:eastAsia="zh-CN"/>
        </w:rPr>
        <w:t xml:space="preserve"> če</w:t>
      </w:r>
      <w:r w:rsidRPr="00A227C7">
        <w:rPr>
          <w:rFonts w:ascii="Arial" w:eastAsia="SimSun" w:hAnsi="Arial" w:cs="Arial"/>
          <w:lang w:val="sl-SI" w:eastAsia="zh-CN"/>
        </w:rPr>
        <w:t xml:space="preserve"> </w:t>
      </w:r>
      <w:r w:rsidR="00875C4A" w:rsidRPr="00A227C7">
        <w:rPr>
          <w:rFonts w:ascii="Arial" w:eastAsia="SimSun" w:hAnsi="Arial" w:cs="Arial"/>
          <w:lang w:val="sl-SI" w:eastAsia="zh-CN"/>
        </w:rPr>
        <w:t>je</w:t>
      </w:r>
      <w:r w:rsidRPr="00A227C7">
        <w:rPr>
          <w:rFonts w:ascii="Arial" w:eastAsia="SimSun" w:hAnsi="Arial" w:cs="Arial"/>
          <w:lang w:val="sl-SI" w:eastAsia="zh-CN"/>
        </w:rPr>
        <w:t xml:space="preserve"> </w:t>
      </w:r>
      <w:r w:rsidR="00875C4A" w:rsidRPr="00A227C7">
        <w:rPr>
          <w:rFonts w:ascii="Arial" w:eastAsia="SimSun" w:hAnsi="Arial" w:cs="Arial"/>
          <w:lang w:val="sl-SI" w:eastAsia="zh-CN"/>
        </w:rPr>
        <w:t xml:space="preserve">v tabeli v nadaljevanju </w:t>
      </w:r>
      <w:r w:rsidRPr="00A227C7">
        <w:rPr>
          <w:rFonts w:ascii="Arial" w:eastAsia="SimSun" w:hAnsi="Arial" w:cs="Arial"/>
          <w:lang w:val="sl-SI" w:eastAsia="zh-CN"/>
        </w:rPr>
        <w:t>drugače določeno.</w:t>
      </w:r>
    </w:p>
    <w:p w:rsidR="00DE52BB" w:rsidRPr="00A227C7" w:rsidRDefault="00DE52BB" w:rsidP="00DE52BB">
      <w:pPr>
        <w:jc w:val="both"/>
        <w:rPr>
          <w:rFonts w:ascii="Arial" w:eastAsia="SimSun" w:hAnsi="Arial" w:cs="Arial"/>
          <w:lang w:val="sl-SI" w:eastAsia="zh-CN"/>
        </w:rPr>
      </w:pPr>
    </w:p>
    <w:p w:rsidR="00DE52BB" w:rsidRPr="00A227C7" w:rsidRDefault="00DE52BB" w:rsidP="00DE52BB">
      <w:pPr>
        <w:jc w:val="both"/>
        <w:rPr>
          <w:rFonts w:ascii="Arial" w:eastAsia="SimSun" w:hAnsi="Arial" w:cs="Arial"/>
          <w:lang w:val="sl-SI" w:eastAsia="zh-CN"/>
        </w:rPr>
      </w:pPr>
      <w:r w:rsidRPr="00A227C7">
        <w:rPr>
          <w:rFonts w:ascii="Arial" w:eastAsia="SimSun" w:hAnsi="Arial" w:cs="Arial"/>
          <w:lang w:val="sl-SI" w:eastAsia="zh-CN"/>
        </w:rPr>
        <w:t xml:space="preserve">Področje uporabe posameznega standarda je opredeljeno v določbi o področju uporabe standarda, razen če </w:t>
      </w:r>
      <w:r w:rsidR="00875C4A" w:rsidRPr="00A227C7">
        <w:rPr>
          <w:rFonts w:ascii="Arial" w:eastAsia="SimSun" w:hAnsi="Arial" w:cs="Arial"/>
          <w:lang w:val="sl-SI" w:eastAsia="zh-CN"/>
        </w:rPr>
        <w:t>je</w:t>
      </w:r>
      <w:r w:rsidRPr="00A227C7">
        <w:rPr>
          <w:rFonts w:ascii="Arial" w:eastAsia="SimSun" w:hAnsi="Arial" w:cs="Arial"/>
          <w:lang w:val="sl-SI" w:eastAsia="zh-CN"/>
        </w:rPr>
        <w:t xml:space="preserve"> v tabeli v nadaljevanju drugače</w:t>
      </w:r>
      <w:r w:rsidR="000E6AEA" w:rsidRPr="00A227C7">
        <w:rPr>
          <w:rFonts w:ascii="Arial" w:eastAsia="SimSun" w:hAnsi="Arial" w:cs="Arial"/>
          <w:lang w:val="sl-SI" w:eastAsia="zh-CN"/>
        </w:rPr>
        <w:t xml:space="preserve"> določeno</w:t>
      </w:r>
      <w:r w:rsidRPr="00A227C7">
        <w:rPr>
          <w:rFonts w:ascii="Arial" w:eastAsia="SimSun" w:hAnsi="Arial" w:cs="Arial"/>
          <w:lang w:val="sl-SI" w:eastAsia="zh-CN"/>
        </w:rPr>
        <w:t>.</w:t>
      </w:r>
    </w:p>
    <w:p w:rsidR="00DE52BB" w:rsidRPr="00A227C7" w:rsidRDefault="00DE52BB" w:rsidP="00DE52BB">
      <w:pPr>
        <w:jc w:val="both"/>
        <w:rPr>
          <w:rFonts w:ascii="Arial" w:eastAsia="SimSun" w:hAnsi="Arial" w:cs="Arial"/>
          <w:lang w:val="sl-SI" w:eastAsia="zh-CN"/>
        </w:rPr>
      </w:pPr>
    </w:p>
    <w:p w:rsidR="00DE52BB" w:rsidRPr="00A227C7" w:rsidRDefault="00DE52BB" w:rsidP="00DE52BB">
      <w:pPr>
        <w:jc w:val="both"/>
        <w:rPr>
          <w:rFonts w:ascii="Arial" w:eastAsia="SimSun" w:hAnsi="Arial" w:cs="Arial"/>
          <w:lang w:val="sl-SI" w:eastAsia="zh-CN"/>
        </w:rPr>
      </w:pPr>
      <w:r w:rsidRPr="00A227C7">
        <w:rPr>
          <w:rFonts w:ascii="Arial" w:eastAsia="SimSun" w:hAnsi="Arial" w:cs="Arial"/>
          <w:b/>
          <w:i/>
          <w:lang w:val="sl-SI" w:eastAsia="zh-CN"/>
        </w:rPr>
        <w:t>OPOMBA</w:t>
      </w:r>
      <w:r w:rsidRPr="00A227C7">
        <w:rPr>
          <w:rFonts w:ascii="Arial" w:eastAsia="SimSun" w:hAnsi="Arial" w:cs="Arial"/>
          <w:i/>
          <w:lang w:val="sl-SI" w:eastAsia="zh-CN"/>
        </w:rPr>
        <w:t xml:space="preserve">: Kadar se </w:t>
      </w:r>
      <w:r w:rsidR="000E6AEA" w:rsidRPr="00A227C7">
        <w:rPr>
          <w:rFonts w:ascii="Arial" w:eastAsia="SimSun" w:hAnsi="Arial" w:cs="Arial"/>
          <w:i/>
          <w:lang w:val="sl-SI" w:eastAsia="zh-CN"/>
        </w:rPr>
        <w:t>izrazi</w:t>
      </w:r>
      <w:r w:rsidRPr="00A227C7">
        <w:rPr>
          <w:rFonts w:ascii="Arial" w:eastAsia="SimSun" w:hAnsi="Arial" w:cs="Arial"/>
          <w:i/>
          <w:lang w:val="sl-SI" w:eastAsia="zh-CN"/>
        </w:rPr>
        <w:t xml:space="preserve"> "jeklenka", "velika jeklenka" in "tlačni </w:t>
      </w:r>
      <w:r w:rsidR="00875C4A" w:rsidRPr="00A227C7">
        <w:rPr>
          <w:rFonts w:ascii="Arial" w:eastAsia="SimSun" w:hAnsi="Arial" w:cs="Arial"/>
          <w:i/>
          <w:lang w:val="sl-SI" w:eastAsia="zh-CN"/>
        </w:rPr>
        <w:t>sod</w:t>
      </w:r>
      <w:r w:rsidRPr="00A227C7">
        <w:rPr>
          <w:rFonts w:ascii="Arial" w:eastAsia="SimSun" w:hAnsi="Arial" w:cs="Arial"/>
          <w:i/>
          <w:lang w:val="sl-SI" w:eastAsia="zh-CN"/>
        </w:rPr>
        <w:t>"</w:t>
      </w:r>
      <w:r w:rsidR="00875C4A" w:rsidRPr="00A227C7">
        <w:rPr>
          <w:rFonts w:ascii="Arial" w:eastAsia="SimSun" w:hAnsi="Arial" w:cs="Arial"/>
          <w:i/>
          <w:lang w:val="sl-SI" w:eastAsia="zh-CN"/>
        </w:rPr>
        <w:t xml:space="preserve"> </w:t>
      </w:r>
      <w:r w:rsidRPr="00A227C7">
        <w:rPr>
          <w:rFonts w:ascii="Arial" w:eastAsia="SimSun" w:hAnsi="Arial" w:cs="Arial"/>
          <w:i/>
          <w:lang w:val="sl-SI" w:eastAsia="zh-CN"/>
        </w:rPr>
        <w:t xml:space="preserve">uporabljajo v teh standardih, se razumejo tako, da izključujejo zapirala, razen </w:t>
      </w:r>
      <w:r w:rsidR="00454B99" w:rsidRPr="00A227C7">
        <w:rPr>
          <w:rFonts w:ascii="Arial" w:eastAsia="SimSun" w:hAnsi="Arial" w:cs="Arial"/>
          <w:i/>
          <w:lang w:val="sl-SI" w:eastAsia="zh-CN"/>
        </w:rPr>
        <w:t>za</w:t>
      </w:r>
      <w:r w:rsidRPr="00A227C7">
        <w:rPr>
          <w:rFonts w:ascii="Arial" w:eastAsia="SimSun" w:hAnsi="Arial" w:cs="Arial"/>
          <w:i/>
          <w:lang w:val="sl-SI" w:eastAsia="zh-CN"/>
        </w:rPr>
        <w:t xml:space="preserve"> jeklenk</w:t>
      </w:r>
      <w:r w:rsidR="00454B99" w:rsidRPr="00A227C7">
        <w:rPr>
          <w:rFonts w:ascii="Arial" w:eastAsia="SimSun" w:hAnsi="Arial" w:cs="Arial"/>
          <w:i/>
          <w:lang w:val="sl-SI" w:eastAsia="zh-CN"/>
        </w:rPr>
        <w:t>e</w:t>
      </w:r>
      <w:r w:rsidRPr="00A227C7">
        <w:rPr>
          <w:rFonts w:ascii="Arial" w:eastAsia="SimSun" w:hAnsi="Arial" w:cs="Arial"/>
          <w:i/>
          <w:lang w:val="sl-SI" w:eastAsia="zh-CN"/>
        </w:rPr>
        <w:t xml:space="preserve"> za enkratno </w:t>
      </w:r>
      <w:r w:rsidR="00D85ECB" w:rsidRPr="00A227C7">
        <w:rPr>
          <w:rFonts w:ascii="Arial" w:eastAsia="SimSun" w:hAnsi="Arial" w:cs="Arial"/>
          <w:i/>
          <w:lang w:val="sl-SI" w:eastAsia="zh-CN"/>
        </w:rPr>
        <w:t>polnjenje</w:t>
      </w:r>
      <w:r w:rsidRPr="00A227C7">
        <w:rPr>
          <w:rFonts w:ascii="Arial" w:eastAsia="SimSun" w:hAnsi="Arial" w:cs="Arial"/>
          <w:i/>
          <w:lang w:val="sl-SI" w:eastAsia="zh-CN"/>
        </w:rPr>
        <w:t>.</w:t>
      </w:r>
      <w:r w:rsidRPr="00A227C7">
        <w:rPr>
          <w:rFonts w:ascii="Arial" w:eastAsia="SimSun" w:hAnsi="Arial" w:cs="Arial"/>
          <w:lang w:val="sl-SI" w:eastAsia="zh-CN"/>
        </w:rPr>
        <w:t>«.</w:t>
      </w:r>
    </w:p>
    <w:p w:rsidR="005D75B1" w:rsidRPr="00A227C7" w:rsidRDefault="005D75B1" w:rsidP="005D75B1">
      <w:pPr>
        <w:jc w:val="both"/>
        <w:rPr>
          <w:rFonts w:ascii="Arial" w:hAnsi="Arial" w:cs="Arial"/>
          <w:lang w:val="sl-SI"/>
        </w:rPr>
      </w:pPr>
    </w:p>
    <w:p w:rsidR="005D75B1" w:rsidRPr="00A227C7" w:rsidRDefault="005D75B1" w:rsidP="005D75B1">
      <w:pPr>
        <w:jc w:val="both"/>
        <w:rPr>
          <w:rFonts w:ascii="Arial" w:hAnsi="Arial" w:cs="Arial"/>
          <w:lang w:val="sl-SI"/>
        </w:rPr>
      </w:pPr>
      <w:r w:rsidRPr="00A227C7">
        <w:rPr>
          <w:rFonts w:ascii="Arial" w:hAnsi="Arial" w:cs="Arial"/>
          <w:lang w:val="sl-SI"/>
        </w:rPr>
        <w:t>V 6.2.4.1 se</w:t>
      </w:r>
      <w:r w:rsidR="00327B11" w:rsidRPr="00A227C7">
        <w:rPr>
          <w:rFonts w:ascii="Arial" w:hAnsi="Arial" w:cs="Arial"/>
          <w:lang w:val="sl-SI"/>
        </w:rPr>
        <w:t xml:space="preserve"> v tabeli</w:t>
      </w:r>
      <w:r w:rsidRPr="00A227C7">
        <w:rPr>
          <w:rFonts w:ascii="Arial" w:hAnsi="Arial" w:cs="Arial"/>
          <w:lang w:val="sl-SI"/>
        </w:rPr>
        <w:t xml:space="preserve"> naslov </w:t>
      </w:r>
      <w:r w:rsidR="007C608D" w:rsidRPr="00A227C7">
        <w:rPr>
          <w:rFonts w:ascii="Arial" w:hAnsi="Arial" w:cs="Arial"/>
          <w:lang w:val="sl-SI"/>
        </w:rPr>
        <w:t>kolone</w:t>
      </w:r>
      <w:r w:rsidRPr="00A227C7">
        <w:rPr>
          <w:rFonts w:ascii="Arial" w:hAnsi="Arial" w:cs="Arial"/>
          <w:lang w:val="sl-SI"/>
        </w:rPr>
        <w:t xml:space="preserve"> (3) spremeni tako, da </w:t>
      </w:r>
      <w:r w:rsidR="00D060B0" w:rsidRPr="00A227C7">
        <w:rPr>
          <w:rFonts w:ascii="Arial" w:hAnsi="Arial" w:cs="Arial"/>
          <w:lang w:val="sl-SI"/>
        </w:rPr>
        <w:t xml:space="preserve">se glasi: </w:t>
      </w:r>
      <w:r w:rsidRPr="00A227C7">
        <w:rPr>
          <w:rFonts w:ascii="Arial" w:hAnsi="Arial" w:cs="Arial"/>
          <w:lang w:val="sl-SI"/>
        </w:rPr>
        <w:t>»</w:t>
      </w:r>
      <w:r w:rsidR="00183F7A" w:rsidRPr="00A227C7">
        <w:rPr>
          <w:rFonts w:ascii="Arial" w:hAnsi="Arial" w:cs="Arial"/>
          <w:lang w:val="sl-SI"/>
        </w:rPr>
        <w:t>Zahteve, skladne s standardom</w:t>
      </w:r>
      <w:r w:rsidRPr="00A227C7">
        <w:rPr>
          <w:rFonts w:ascii="Arial" w:hAnsi="Arial" w:cs="Arial"/>
          <w:lang w:val="sl-SI"/>
        </w:rPr>
        <w:t>«.</w:t>
      </w:r>
    </w:p>
    <w:p w:rsidR="005D75B1" w:rsidRPr="00A227C7" w:rsidRDefault="005D75B1" w:rsidP="005D75B1">
      <w:pPr>
        <w:jc w:val="both"/>
        <w:rPr>
          <w:rFonts w:ascii="Arial" w:hAnsi="Arial" w:cs="Arial"/>
          <w:lang w:val="sl-SI"/>
        </w:rPr>
      </w:pPr>
    </w:p>
    <w:p w:rsidR="005D75B1" w:rsidRPr="00A227C7" w:rsidRDefault="003E7FB7" w:rsidP="003E7FB7">
      <w:pPr>
        <w:jc w:val="both"/>
        <w:rPr>
          <w:rFonts w:ascii="Arial" w:hAnsi="Arial" w:cs="Arial"/>
          <w:lang w:val="sl-SI"/>
        </w:rPr>
      </w:pPr>
      <w:r w:rsidRPr="00A227C7">
        <w:rPr>
          <w:rFonts w:ascii="Arial" w:hAnsi="Arial" w:cs="Arial"/>
          <w:lang w:val="sl-SI"/>
        </w:rPr>
        <w:t xml:space="preserve">V 6.2.4.1 se v tretji vrstici </w:t>
      </w:r>
      <w:r w:rsidR="00DE52BB" w:rsidRPr="00A227C7">
        <w:rPr>
          <w:rFonts w:ascii="Arial" w:hAnsi="Arial" w:cs="Arial"/>
          <w:lang w:val="sl-SI"/>
        </w:rPr>
        <w:t xml:space="preserve">tabele </w:t>
      </w:r>
      <w:r w:rsidRPr="00A227C7">
        <w:rPr>
          <w:rFonts w:ascii="Arial" w:hAnsi="Arial" w:cs="Arial"/>
          <w:lang w:val="sl-SI"/>
        </w:rPr>
        <w:t>za dosedanjim besedilom doda</w:t>
      </w:r>
      <w:r w:rsidR="00454B99" w:rsidRPr="00A227C7">
        <w:rPr>
          <w:rFonts w:ascii="Arial" w:hAnsi="Arial" w:cs="Arial"/>
          <w:lang w:val="sl-SI"/>
        </w:rPr>
        <w:t xml:space="preserve"> besedilo</w:t>
      </w:r>
      <w:r w:rsidRPr="00A227C7">
        <w:rPr>
          <w:rFonts w:ascii="Arial" w:hAnsi="Arial" w:cs="Arial"/>
          <w:lang w:val="sl-SI"/>
        </w:rPr>
        <w:t xml:space="preserve"> »</w:t>
      </w:r>
      <w:r w:rsidR="00183F7A" w:rsidRPr="00A227C7">
        <w:rPr>
          <w:rFonts w:ascii="Arial" w:hAnsi="Arial" w:cs="Arial"/>
          <w:lang w:val="sl-SI"/>
        </w:rPr>
        <w:t>tlačnih posod ali teles tlačnih posod</w:t>
      </w:r>
      <w:r w:rsidRPr="00A227C7">
        <w:rPr>
          <w:rFonts w:ascii="Arial" w:hAnsi="Arial" w:cs="Arial"/>
          <w:lang w:val="sl-SI"/>
        </w:rPr>
        <w:t>«.</w:t>
      </w:r>
    </w:p>
    <w:p w:rsidR="000676DE" w:rsidRPr="00A227C7" w:rsidRDefault="000676DE" w:rsidP="00942D35">
      <w:pPr>
        <w:jc w:val="both"/>
        <w:rPr>
          <w:rFonts w:ascii="Arial" w:eastAsia="SimSun" w:hAnsi="Arial" w:cs="Arial"/>
          <w:lang w:val="sl-SI" w:eastAsia="zh-CN"/>
        </w:rPr>
      </w:pPr>
    </w:p>
    <w:p w:rsidR="00E53959" w:rsidRPr="00A227C7" w:rsidRDefault="00E6259C" w:rsidP="00E35E0E">
      <w:pPr>
        <w:jc w:val="both"/>
        <w:rPr>
          <w:rFonts w:ascii="Arial" w:hAnsi="Arial" w:cs="Arial"/>
          <w:lang w:val="sl-SI"/>
        </w:rPr>
      </w:pPr>
      <w:r w:rsidRPr="00A227C7">
        <w:rPr>
          <w:rFonts w:ascii="Arial" w:hAnsi="Arial" w:cs="Arial"/>
          <w:lang w:val="sl-SI"/>
        </w:rPr>
        <w:t>V 6.2.4.1 se v tabeli v vrstici s standardom »</w:t>
      </w:r>
      <w:r w:rsidR="00810F3E" w:rsidRPr="00A227C7">
        <w:rPr>
          <w:rFonts w:ascii="Arial" w:hAnsi="Arial" w:cs="Arial"/>
          <w:lang w:val="sl-SI"/>
        </w:rPr>
        <w:t>EN ISO 7866:2012 + AC:2014</w:t>
      </w:r>
      <w:r w:rsidRPr="00A227C7">
        <w:rPr>
          <w:rFonts w:ascii="Arial" w:hAnsi="Arial" w:cs="Arial"/>
          <w:lang w:val="sl-SI"/>
        </w:rPr>
        <w:t xml:space="preserve">« </w:t>
      </w:r>
      <w:r w:rsidR="009468FA" w:rsidRPr="00A227C7">
        <w:rPr>
          <w:rFonts w:ascii="Arial" w:hAnsi="Arial" w:cs="Arial"/>
          <w:lang w:val="sl-SI"/>
        </w:rPr>
        <w:t>v koloni (</w:t>
      </w:r>
      <w:r w:rsidRPr="00A227C7">
        <w:rPr>
          <w:rFonts w:ascii="Arial" w:hAnsi="Arial" w:cs="Arial"/>
          <w:lang w:val="sl-SI"/>
        </w:rPr>
        <w:t>4) besedi »do nadaljnjega« nadomestita z besedilom »od 1. januarja 201</w:t>
      </w:r>
      <w:r w:rsidR="00810F3E" w:rsidRPr="00A227C7">
        <w:rPr>
          <w:rFonts w:ascii="Arial" w:hAnsi="Arial" w:cs="Arial"/>
          <w:lang w:val="sl-SI"/>
        </w:rPr>
        <w:t>5</w:t>
      </w:r>
      <w:r w:rsidR="00FD5998" w:rsidRPr="00A227C7">
        <w:rPr>
          <w:rFonts w:ascii="Arial" w:hAnsi="Arial" w:cs="Arial"/>
          <w:lang w:val="sl-SI"/>
        </w:rPr>
        <w:t xml:space="preserve"> do 31. decembra 202</w:t>
      </w:r>
      <w:r w:rsidR="00810F3E" w:rsidRPr="00A227C7">
        <w:rPr>
          <w:rFonts w:ascii="Arial" w:hAnsi="Arial" w:cs="Arial"/>
          <w:lang w:val="sl-SI"/>
        </w:rPr>
        <w:t>4</w:t>
      </w:r>
      <w:r w:rsidR="00454B99" w:rsidRPr="00A227C7">
        <w:rPr>
          <w:rFonts w:ascii="Arial" w:hAnsi="Arial" w:cs="Arial"/>
          <w:lang w:val="sl-SI"/>
        </w:rPr>
        <w:t>«</w:t>
      </w:r>
      <w:r w:rsidRPr="00A227C7">
        <w:rPr>
          <w:rFonts w:ascii="Arial" w:hAnsi="Arial" w:cs="Arial"/>
          <w:lang w:val="sl-SI"/>
        </w:rPr>
        <w:t>, za vrstico s standardom »</w:t>
      </w:r>
      <w:r w:rsidR="00810F3E" w:rsidRPr="00A227C7">
        <w:rPr>
          <w:rFonts w:ascii="Arial" w:hAnsi="Arial" w:cs="Arial"/>
          <w:lang w:val="sl-SI"/>
        </w:rPr>
        <w:t>EN ISO 7866:2012 + AC:2014</w:t>
      </w:r>
      <w:r w:rsidRPr="00A227C7">
        <w:rPr>
          <w:rFonts w:ascii="Arial" w:hAnsi="Arial" w:cs="Arial"/>
          <w:lang w:val="sl-SI"/>
        </w:rPr>
        <w:t>« se doda nova vrstica z besedilom, ki se glasi:</w:t>
      </w:r>
      <w:r w:rsidR="00A774EE" w:rsidRPr="00A227C7">
        <w:rPr>
          <w:rFonts w:ascii="Arial" w:hAnsi="Arial" w:cs="Arial"/>
          <w:lang w:val="sl-SI"/>
        </w:rPr>
        <w:t xml:space="preserve"> </w:t>
      </w:r>
    </w:p>
    <w:p w:rsidR="007554CF" w:rsidRPr="00A227C7" w:rsidRDefault="007554CF" w:rsidP="00E35E0E">
      <w:pPr>
        <w:jc w:val="both"/>
        <w:rPr>
          <w:rFonts w:ascii="Arial" w:hAnsi="Arial" w:cs="Arial"/>
          <w:lang w:val="sl-SI"/>
        </w:rPr>
      </w:pPr>
      <w:r w:rsidRPr="00A227C7">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A227C7" w:rsidRPr="00A227C7" w:rsidTr="00395105">
        <w:tc>
          <w:tcPr>
            <w:tcW w:w="1984" w:type="dxa"/>
            <w:vAlign w:val="center"/>
          </w:tcPr>
          <w:p w:rsidR="007554CF" w:rsidRPr="00A227C7" w:rsidRDefault="007554CF" w:rsidP="00A214D8">
            <w:pPr>
              <w:widowControl w:val="0"/>
              <w:rPr>
                <w:rFonts w:ascii="Arial" w:eastAsia="SimSun" w:hAnsi="Arial" w:cs="Arial"/>
                <w:lang w:val="sl-SI"/>
              </w:rPr>
            </w:pPr>
            <w:r w:rsidRPr="00A227C7">
              <w:rPr>
                <w:rFonts w:ascii="Arial" w:eastAsia="SimSun" w:hAnsi="Arial" w:cs="Arial"/>
                <w:lang w:val="sl-SI"/>
              </w:rPr>
              <w:t>EN ISO 7866:2012 + A1:2020</w:t>
            </w:r>
          </w:p>
        </w:tc>
        <w:tc>
          <w:tcPr>
            <w:tcW w:w="4111" w:type="dxa"/>
            <w:vAlign w:val="center"/>
          </w:tcPr>
          <w:p w:rsidR="007554CF" w:rsidRPr="00A227C7" w:rsidRDefault="007554CF" w:rsidP="00A5467F">
            <w:pPr>
              <w:widowControl w:val="0"/>
              <w:jc w:val="both"/>
              <w:rPr>
                <w:rFonts w:ascii="Arial" w:eastAsia="SimSun" w:hAnsi="Arial" w:cs="Arial"/>
                <w:bCs/>
                <w:iCs/>
                <w:lang w:val="sl-SI"/>
              </w:rPr>
            </w:pPr>
            <w:r w:rsidRPr="00A227C7">
              <w:rPr>
                <w:rFonts w:ascii="Arial" w:eastAsia="SimSun" w:hAnsi="Arial" w:cs="Arial"/>
                <w:bCs/>
                <w:iCs/>
                <w:lang w:val="sl-SI"/>
              </w:rPr>
              <w:t xml:space="preserve">Plinske jeklenke – Ponovno polnljive jeklenke iz aluminijeve zlitine iz celega – </w:t>
            </w:r>
            <w:r w:rsidR="007D14D4" w:rsidRPr="00A227C7">
              <w:rPr>
                <w:rFonts w:ascii="Arial" w:eastAsia="SimSun" w:hAnsi="Arial" w:cs="Arial"/>
                <w:bCs/>
                <w:iCs/>
                <w:lang w:val="sl-SI"/>
              </w:rPr>
              <w:t>Zasnova</w:t>
            </w:r>
            <w:r w:rsidRPr="00A227C7">
              <w:rPr>
                <w:rFonts w:ascii="Arial" w:eastAsia="SimSun" w:hAnsi="Arial" w:cs="Arial"/>
                <w:bCs/>
                <w:iCs/>
                <w:lang w:val="sl-SI"/>
              </w:rPr>
              <w:t xml:space="preserve">, izdelava in </w:t>
            </w:r>
            <w:r w:rsidR="003C06C0" w:rsidRPr="00A227C7">
              <w:rPr>
                <w:rFonts w:ascii="Arial" w:eastAsia="SimSun" w:hAnsi="Arial" w:cs="Arial"/>
                <w:bCs/>
                <w:iCs/>
                <w:lang w:val="sl-SI"/>
              </w:rPr>
              <w:t>preizk</w:t>
            </w:r>
            <w:r w:rsidRPr="00A227C7">
              <w:rPr>
                <w:rFonts w:ascii="Arial" w:eastAsia="SimSun" w:hAnsi="Arial" w:cs="Arial"/>
                <w:bCs/>
                <w:iCs/>
                <w:lang w:val="sl-SI"/>
              </w:rPr>
              <w:t xml:space="preserve">ušanje </w:t>
            </w:r>
          </w:p>
        </w:tc>
        <w:tc>
          <w:tcPr>
            <w:tcW w:w="992" w:type="dxa"/>
            <w:vAlign w:val="center"/>
          </w:tcPr>
          <w:p w:rsidR="007554CF" w:rsidRPr="00A227C7" w:rsidRDefault="007554CF" w:rsidP="007554CF">
            <w:pPr>
              <w:widowControl w:val="0"/>
              <w:rPr>
                <w:rFonts w:ascii="Arial" w:eastAsia="SimSun" w:hAnsi="Arial" w:cs="Arial"/>
                <w:lang w:val="sl-SI"/>
              </w:rPr>
            </w:pPr>
            <w:r w:rsidRPr="00A227C7">
              <w:rPr>
                <w:rFonts w:ascii="Arial" w:eastAsia="SimSun" w:hAnsi="Arial" w:cs="Arial"/>
                <w:lang w:val="sl-SI"/>
              </w:rPr>
              <w:t>6.2.3.1 in 6.2.3.4</w:t>
            </w:r>
          </w:p>
        </w:tc>
        <w:tc>
          <w:tcPr>
            <w:tcW w:w="1418" w:type="dxa"/>
            <w:vAlign w:val="center"/>
          </w:tcPr>
          <w:p w:rsidR="007554CF" w:rsidRPr="00A227C7" w:rsidRDefault="007554CF" w:rsidP="00645453">
            <w:pPr>
              <w:widowControl w:val="0"/>
              <w:rPr>
                <w:rFonts w:ascii="Arial" w:eastAsia="SimSun" w:hAnsi="Arial" w:cs="Arial"/>
                <w:lang w:val="sl-SI"/>
              </w:rPr>
            </w:pPr>
            <w:r w:rsidRPr="00A227C7">
              <w:rPr>
                <w:rFonts w:ascii="Arial" w:eastAsia="SimSun" w:hAnsi="Arial" w:cs="Arial"/>
                <w:bCs/>
                <w:lang w:val="sl-SI"/>
              </w:rPr>
              <w:t xml:space="preserve">do nadaljnjega </w:t>
            </w:r>
          </w:p>
        </w:tc>
        <w:tc>
          <w:tcPr>
            <w:tcW w:w="708" w:type="dxa"/>
            <w:vAlign w:val="center"/>
          </w:tcPr>
          <w:p w:rsidR="007554CF" w:rsidRPr="00A227C7" w:rsidRDefault="007554CF" w:rsidP="00A214D8">
            <w:pPr>
              <w:widowControl w:val="0"/>
              <w:rPr>
                <w:rFonts w:ascii="Arial" w:eastAsia="SimSun" w:hAnsi="Arial" w:cs="Arial"/>
                <w:lang w:val="sl-SI"/>
              </w:rPr>
            </w:pPr>
          </w:p>
        </w:tc>
      </w:tr>
    </w:tbl>
    <w:p w:rsidR="007554CF" w:rsidRPr="00A227C7" w:rsidRDefault="007554CF" w:rsidP="00E35E0E">
      <w:pPr>
        <w:jc w:val="both"/>
        <w:rPr>
          <w:rFonts w:ascii="Arial" w:hAnsi="Arial" w:cs="Arial"/>
          <w:lang w:val="sl-SI"/>
        </w:rPr>
      </w:pPr>
      <w:r w:rsidRPr="00A227C7">
        <w:rPr>
          <w:rFonts w:ascii="Arial" w:hAnsi="Arial" w:cs="Arial"/>
          <w:lang w:val="sl-SI"/>
        </w:rPr>
        <w:t>«.</w:t>
      </w:r>
    </w:p>
    <w:p w:rsidR="00E53959" w:rsidRPr="00A227C7" w:rsidRDefault="00E53959" w:rsidP="00E35E0E">
      <w:pPr>
        <w:jc w:val="both"/>
        <w:rPr>
          <w:rFonts w:ascii="Arial" w:hAnsi="Arial" w:cs="Arial"/>
          <w:lang w:val="sl-SI"/>
        </w:rPr>
      </w:pPr>
    </w:p>
    <w:p w:rsidR="00A672BA" w:rsidRPr="00A227C7" w:rsidRDefault="00BC53AB" w:rsidP="00BC53AB">
      <w:pPr>
        <w:jc w:val="both"/>
        <w:rPr>
          <w:rFonts w:ascii="Arial" w:hAnsi="Arial" w:cs="Arial"/>
          <w:i/>
          <w:lang w:val="sl-SI"/>
        </w:rPr>
      </w:pPr>
      <w:r w:rsidRPr="00A227C7">
        <w:rPr>
          <w:rFonts w:ascii="Arial" w:hAnsi="Arial" w:cs="Arial"/>
          <w:lang w:val="sl-SI"/>
        </w:rPr>
        <w:t xml:space="preserve">V 6.2.4.1 se v tabeli v vrstici s standardom »EN 12245:2002« </w:t>
      </w:r>
      <w:r w:rsidR="009468FA" w:rsidRPr="00A227C7">
        <w:rPr>
          <w:rFonts w:ascii="Arial" w:hAnsi="Arial" w:cs="Arial"/>
          <w:lang w:val="sl-SI"/>
        </w:rPr>
        <w:t>v koloni (</w:t>
      </w:r>
      <w:r w:rsidRPr="00A227C7">
        <w:rPr>
          <w:rFonts w:ascii="Arial" w:hAnsi="Arial" w:cs="Arial"/>
          <w:lang w:val="sl-SI"/>
        </w:rPr>
        <w:t>2) za dosedanjim besedilom doda nova opomba, ki se glasi: »</w:t>
      </w:r>
      <w:r w:rsidRPr="00A227C7">
        <w:rPr>
          <w:rFonts w:ascii="Arial" w:hAnsi="Arial" w:cs="Arial"/>
          <w:b/>
          <w:i/>
          <w:lang w:val="sl-SI"/>
        </w:rPr>
        <w:t>OPOMBA:</w:t>
      </w:r>
      <w:r w:rsidRPr="00A227C7">
        <w:rPr>
          <w:rFonts w:ascii="Arial" w:hAnsi="Arial" w:cs="Arial"/>
          <w:i/>
          <w:lang w:val="sl-SI"/>
        </w:rPr>
        <w:t xml:space="preserve"> </w:t>
      </w:r>
      <w:r w:rsidR="00A672BA" w:rsidRPr="00A227C7">
        <w:rPr>
          <w:rFonts w:ascii="Arial" w:hAnsi="Arial" w:cs="Arial"/>
          <w:i/>
          <w:lang w:val="sl-SI"/>
        </w:rPr>
        <w:t xml:space="preserve">Ta standard se ne sme uporabljati za pline, ki so uvrščeni </w:t>
      </w:r>
      <w:r w:rsidR="00EF1691" w:rsidRPr="00A227C7">
        <w:rPr>
          <w:rFonts w:ascii="Arial" w:hAnsi="Arial" w:cs="Arial"/>
          <w:i/>
          <w:lang w:val="sl-SI"/>
        </w:rPr>
        <w:t>v</w:t>
      </w:r>
      <w:r w:rsidR="00A672BA" w:rsidRPr="00A227C7">
        <w:rPr>
          <w:rFonts w:ascii="Arial" w:hAnsi="Arial" w:cs="Arial"/>
          <w:i/>
          <w:lang w:val="sl-SI"/>
        </w:rPr>
        <w:t xml:space="preserve"> UNP</w:t>
      </w:r>
      <w:r w:rsidR="00EF1691" w:rsidRPr="00A227C7">
        <w:rPr>
          <w:rFonts w:ascii="Arial" w:hAnsi="Arial" w:cs="Arial"/>
          <w:i/>
          <w:lang w:val="sl-SI"/>
        </w:rPr>
        <w:t>.</w:t>
      </w:r>
      <w:r w:rsidR="00A672BA" w:rsidRPr="00A227C7">
        <w:rPr>
          <w:rFonts w:ascii="Arial" w:hAnsi="Arial" w:cs="Arial"/>
          <w:i/>
          <w:lang w:val="sl-SI"/>
        </w:rPr>
        <w:t xml:space="preserve">«. </w:t>
      </w:r>
    </w:p>
    <w:p w:rsidR="00EF1691" w:rsidRPr="00A227C7" w:rsidRDefault="00EF1691" w:rsidP="00BC53AB">
      <w:pPr>
        <w:jc w:val="both"/>
        <w:rPr>
          <w:rFonts w:ascii="Arial" w:hAnsi="Arial" w:cs="Arial"/>
          <w:lang w:val="sl-SI"/>
        </w:rPr>
      </w:pPr>
    </w:p>
    <w:p w:rsidR="00B00B7F" w:rsidRPr="00A227C7" w:rsidRDefault="00EF1691" w:rsidP="00EF1691">
      <w:pPr>
        <w:jc w:val="both"/>
        <w:rPr>
          <w:rFonts w:ascii="Arial" w:hAnsi="Arial" w:cs="Arial"/>
          <w:lang w:val="sl-SI"/>
        </w:rPr>
      </w:pPr>
      <w:r w:rsidRPr="00A227C7">
        <w:rPr>
          <w:rFonts w:ascii="Arial" w:hAnsi="Arial" w:cs="Arial"/>
          <w:lang w:val="sl-SI"/>
        </w:rPr>
        <w:t>V 6.2.4.1 se v tabeli v vrstici s standardom »EN 12245:2002</w:t>
      </w:r>
      <w:r w:rsidR="00B00B7F" w:rsidRPr="00A227C7">
        <w:rPr>
          <w:rFonts w:ascii="Arial" w:hAnsi="Arial" w:cs="Arial"/>
          <w:lang w:val="sl-SI"/>
        </w:rPr>
        <w:t xml:space="preserve">« </w:t>
      </w:r>
      <w:r w:rsidR="009468FA" w:rsidRPr="00A227C7">
        <w:rPr>
          <w:rFonts w:ascii="Arial" w:hAnsi="Arial" w:cs="Arial"/>
          <w:lang w:val="sl-SI"/>
        </w:rPr>
        <w:t>v koloni (</w:t>
      </w:r>
      <w:r w:rsidR="00B00B7F" w:rsidRPr="00A227C7">
        <w:rPr>
          <w:rFonts w:ascii="Arial" w:hAnsi="Arial" w:cs="Arial"/>
          <w:lang w:val="sl-SI"/>
        </w:rPr>
        <w:t>5</w:t>
      </w:r>
      <w:r w:rsidRPr="00A227C7">
        <w:rPr>
          <w:rFonts w:ascii="Arial" w:hAnsi="Arial" w:cs="Arial"/>
          <w:lang w:val="sl-SI"/>
        </w:rPr>
        <w:t>) za dosedanjim besedilom doda</w:t>
      </w:r>
      <w:r w:rsidR="00B00B7F" w:rsidRPr="00A227C7">
        <w:rPr>
          <w:rFonts w:ascii="Arial" w:hAnsi="Arial" w:cs="Arial"/>
          <w:lang w:val="sl-SI"/>
        </w:rPr>
        <w:t xml:space="preserve"> besedilo, ki se glasi: », 31. december 2023 za jeklenke za UNP«.</w:t>
      </w:r>
    </w:p>
    <w:p w:rsidR="00B00B7F" w:rsidRPr="00A227C7" w:rsidRDefault="00B00B7F" w:rsidP="00B00B7F">
      <w:pPr>
        <w:jc w:val="both"/>
        <w:rPr>
          <w:rFonts w:ascii="Arial" w:hAnsi="Arial" w:cs="Arial"/>
          <w:lang w:val="sl-SI"/>
        </w:rPr>
      </w:pPr>
      <w:r w:rsidRPr="00A227C7">
        <w:rPr>
          <w:rFonts w:ascii="Arial" w:hAnsi="Arial" w:cs="Arial"/>
          <w:lang w:val="sl-SI"/>
        </w:rPr>
        <w:t xml:space="preserve"> </w:t>
      </w:r>
    </w:p>
    <w:p w:rsidR="00EF1691" w:rsidRPr="00A227C7" w:rsidRDefault="00B00B7F" w:rsidP="00B00B7F">
      <w:pPr>
        <w:jc w:val="both"/>
        <w:rPr>
          <w:rFonts w:ascii="Arial" w:hAnsi="Arial" w:cs="Arial"/>
          <w:lang w:val="sl-SI"/>
        </w:rPr>
      </w:pPr>
      <w:r w:rsidRPr="00A227C7">
        <w:rPr>
          <w:rFonts w:ascii="Arial" w:hAnsi="Arial" w:cs="Arial"/>
          <w:lang w:val="sl-SI"/>
        </w:rPr>
        <w:t>V 6.2.4.1 se v tabeli v vrstici s standardom »</w:t>
      </w:r>
      <w:r w:rsidR="00FD5998" w:rsidRPr="00A227C7">
        <w:rPr>
          <w:rFonts w:ascii="Arial" w:hAnsi="Arial" w:cs="Arial"/>
          <w:lang w:val="sl-SI"/>
        </w:rPr>
        <w:t>EN 12245:2009 + A1:2011</w:t>
      </w:r>
      <w:r w:rsidRPr="00A227C7">
        <w:rPr>
          <w:rFonts w:ascii="Arial" w:hAnsi="Arial" w:cs="Arial"/>
          <w:lang w:val="sl-SI"/>
        </w:rPr>
        <w:t xml:space="preserve">« </w:t>
      </w:r>
      <w:r w:rsidR="009468FA" w:rsidRPr="00A227C7">
        <w:rPr>
          <w:rFonts w:ascii="Arial" w:hAnsi="Arial" w:cs="Arial"/>
          <w:lang w:val="sl-SI"/>
        </w:rPr>
        <w:t>v koloni (</w:t>
      </w:r>
      <w:r w:rsidRPr="00A227C7">
        <w:rPr>
          <w:rFonts w:ascii="Arial" w:hAnsi="Arial" w:cs="Arial"/>
          <w:lang w:val="sl-SI"/>
        </w:rPr>
        <w:t>2) dosedanj</w:t>
      </w:r>
      <w:r w:rsidR="00FD5998" w:rsidRPr="00A227C7">
        <w:rPr>
          <w:rFonts w:ascii="Arial" w:hAnsi="Arial" w:cs="Arial"/>
          <w:lang w:val="sl-SI"/>
        </w:rPr>
        <w:t>a</w:t>
      </w:r>
      <w:r w:rsidRPr="00A227C7">
        <w:rPr>
          <w:rFonts w:ascii="Arial" w:hAnsi="Arial" w:cs="Arial"/>
          <w:lang w:val="sl-SI"/>
        </w:rPr>
        <w:t xml:space="preserve"> </w:t>
      </w:r>
      <w:r w:rsidR="00FD5998" w:rsidRPr="00A227C7">
        <w:rPr>
          <w:rFonts w:ascii="Arial" w:hAnsi="Arial" w:cs="Arial"/>
          <w:lang w:val="sl-SI"/>
        </w:rPr>
        <w:t>opomba oštevilči kot opomba 1 in doda nova opomba, ki se glasi: »</w:t>
      </w:r>
      <w:r w:rsidR="00FD5998" w:rsidRPr="00A227C7">
        <w:rPr>
          <w:rFonts w:ascii="Arial" w:hAnsi="Arial" w:cs="Arial"/>
          <w:b/>
          <w:i/>
          <w:lang w:val="sl-SI"/>
        </w:rPr>
        <w:t>OPOMBA 2</w:t>
      </w:r>
      <w:r w:rsidR="00FD5998" w:rsidRPr="00A227C7">
        <w:rPr>
          <w:rFonts w:ascii="Arial" w:hAnsi="Arial" w:cs="Arial"/>
          <w:i/>
          <w:lang w:val="sl-SI"/>
        </w:rPr>
        <w:t>: Ta standard se ne sme uporabljati za pline, ki so uvrščeni v UNP</w:t>
      </w:r>
      <w:r w:rsidRPr="00A227C7">
        <w:rPr>
          <w:rFonts w:ascii="Arial" w:hAnsi="Arial" w:cs="Arial"/>
          <w:lang w:val="sl-SI"/>
        </w:rPr>
        <w:t>.«.</w:t>
      </w:r>
    </w:p>
    <w:p w:rsidR="00FD5998" w:rsidRPr="00A227C7" w:rsidRDefault="00FD5998" w:rsidP="00B00B7F">
      <w:pPr>
        <w:jc w:val="both"/>
        <w:rPr>
          <w:rFonts w:ascii="Arial" w:hAnsi="Arial" w:cs="Arial"/>
          <w:lang w:val="sl-SI"/>
        </w:rPr>
      </w:pPr>
    </w:p>
    <w:p w:rsidR="00FD5998" w:rsidRPr="00A227C7" w:rsidRDefault="00FD5998" w:rsidP="00B00B7F">
      <w:pPr>
        <w:jc w:val="both"/>
        <w:rPr>
          <w:rFonts w:ascii="Arial" w:hAnsi="Arial" w:cs="Arial"/>
          <w:lang w:val="sl-SI"/>
        </w:rPr>
      </w:pPr>
      <w:r w:rsidRPr="00A227C7">
        <w:rPr>
          <w:rFonts w:ascii="Arial" w:hAnsi="Arial" w:cs="Arial"/>
          <w:lang w:val="sl-SI"/>
        </w:rPr>
        <w:t xml:space="preserve">V 6.2.4.1 se v tabeli v vrstici s standardom »EN 12245:2009 + A1:2011« </w:t>
      </w:r>
      <w:r w:rsidR="009468FA" w:rsidRPr="00A227C7">
        <w:rPr>
          <w:rFonts w:ascii="Arial" w:hAnsi="Arial" w:cs="Arial"/>
          <w:lang w:val="sl-SI"/>
        </w:rPr>
        <w:t>v koloni (</w:t>
      </w:r>
      <w:r w:rsidRPr="00A227C7">
        <w:rPr>
          <w:rFonts w:ascii="Arial" w:hAnsi="Arial" w:cs="Arial"/>
          <w:lang w:val="sl-SI"/>
        </w:rPr>
        <w:t>5) za dosedanjim besedilom doda besedilo, ki se glasi: », 31. december 2023 za jeklenke za UNP«.</w:t>
      </w:r>
    </w:p>
    <w:p w:rsidR="00FD5998" w:rsidRPr="00A227C7" w:rsidRDefault="00FD5998" w:rsidP="00B00B7F">
      <w:pPr>
        <w:jc w:val="both"/>
        <w:rPr>
          <w:rFonts w:ascii="Arial" w:hAnsi="Arial" w:cs="Arial"/>
          <w:lang w:val="sl-SI"/>
        </w:rPr>
      </w:pPr>
    </w:p>
    <w:p w:rsidR="00FD5998" w:rsidRPr="00A227C7" w:rsidRDefault="00FD5998" w:rsidP="00FD5998">
      <w:pPr>
        <w:jc w:val="both"/>
        <w:rPr>
          <w:rFonts w:ascii="Arial" w:hAnsi="Arial" w:cs="Arial"/>
          <w:lang w:val="sl-SI"/>
        </w:rPr>
      </w:pPr>
      <w:r w:rsidRPr="00A227C7">
        <w:rPr>
          <w:rFonts w:ascii="Arial" w:hAnsi="Arial" w:cs="Arial"/>
          <w:lang w:val="sl-SI"/>
        </w:rPr>
        <w:t xml:space="preserve">V 6.2.4.1 se v tabeli v vrstici s standardom »EN ISO 11118:2015« </w:t>
      </w:r>
      <w:r w:rsidR="009468FA" w:rsidRPr="00A227C7">
        <w:rPr>
          <w:rFonts w:ascii="Arial" w:hAnsi="Arial" w:cs="Arial"/>
          <w:lang w:val="sl-SI"/>
        </w:rPr>
        <w:t>v koloni (</w:t>
      </w:r>
      <w:r w:rsidRPr="00A227C7">
        <w:rPr>
          <w:rFonts w:ascii="Arial" w:hAnsi="Arial" w:cs="Arial"/>
          <w:lang w:val="sl-SI"/>
        </w:rPr>
        <w:t>4) besedi »do nadaljnjega« nadomestita z besedilom »od 1. januarja 2017 do 31. decembra 2024</w:t>
      </w:r>
      <w:r w:rsidR="00B01E40" w:rsidRPr="00A227C7">
        <w:rPr>
          <w:rFonts w:ascii="Arial" w:hAnsi="Arial" w:cs="Arial"/>
          <w:lang w:val="sl-SI"/>
        </w:rPr>
        <w:t>«</w:t>
      </w:r>
      <w:r w:rsidRPr="00A227C7">
        <w:rPr>
          <w:rFonts w:ascii="Arial" w:hAnsi="Arial" w:cs="Arial"/>
          <w:lang w:val="sl-SI"/>
        </w:rPr>
        <w:t xml:space="preserve">, za vrstico s standardom »EN ISO 11118:2015« se doda nova vrstica z besedilom, ki se glasi: </w:t>
      </w:r>
    </w:p>
    <w:p w:rsidR="00FD5998" w:rsidRPr="00A227C7" w:rsidRDefault="00FD5998" w:rsidP="004E3D8B">
      <w:pPr>
        <w:keepLines/>
        <w:jc w:val="both"/>
        <w:rPr>
          <w:rFonts w:ascii="Arial" w:hAnsi="Arial" w:cs="Arial"/>
          <w:lang w:val="sl-SI"/>
        </w:rPr>
      </w:pPr>
      <w:r w:rsidRPr="00A227C7">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A227C7" w:rsidRPr="00A227C7" w:rsidTr="00395105">
        <w:tc>
          <w:tcPr>
            <w:tcW w:w="1984" w:type="dxa"/>
            <w:vAlign w:val="center"/>
          </w:tcPr>
          <w:p w:rsidR="00395105" w:rsidRPr="00A227C7" w:rsidRDefault="00395105" w:rsidP="004E3D8B">
            <w:pPr>
              <w:keepLines/>
              <w:widowControl w:val="0"/>
              <w:rPr>
                <w:rFonts w:ascii="Arial" w:eastAsia="SimSun" w:hAnsi="Arial" w:cs="Arial"/>
                <w:lang w:val="sl-SI"/>
              </w:rPr>
            </w:pPr>
            <w:r w:rsidRPr="00A227C7">
              <w:rPr>
                <w:rFonts w:ascii="Arial" w:eastAsia="SimSun" w:hAnsi="Arial" w:cs="Arial"/>
                <w:bCs/>
                <w:lang w:val="sl-SI"/>
              </w:rPr>
              <w:t>EN ISO 11118:2015 + A1:2020</w:t>
            </w:r>
          </w:p>
        </w:tc>
        <w:tc>
          <w:tcPr>
            <w:tcW w:w="4111" w:type="dxa"/>
            <w:vAlign w:val="center"/>
          </w:tcPr>
          <w:p w:rsidR="00395105" w:rsidRPr="00A227C7" w:rsidRDefault="00395105" w:rsidP="003311B2">
            <w:pPr>
              <w:keepLines/>
              <w:widowControl w:val="0"/>
              <w:jc w:val="both"/>
              <w:rPr>
                <w:rFonts w:ascii="Arial" w:eastAsia="SimSun" w:hAnsi="Arial" w:cs="Arial"/>
                <w:bCs/>
                <w:iCs/>
                <w:lang w:val="sl-SI"/>
              </w:rPr>
            </w:pPr>
            <w:r w:rsidRPr="00A227C7">
              <w:rPr>
                <w:rFonts w:ascii="Arial" w:eastAsia="SimSun" w:hAnsi="Arial" w:cs="Arial"/>
                <w:bCs/>
                <w:iCs/>
                <w:lang w:val="sl-SI"/>
              </w:rPr>
              <w:t xml:space="preserve">Plinske jeklenke – Kovinske plinske jeklenke za enkratno polnjenje ‒ Specifikacija in </w:t>
            </w:r>
            <w:r w:rsidR="003C06C0" w:rsidRPr="00A227C7">
              <w:rPr>
                <w:rFonts w:ascii="Arial" w:eastAsia="SimSun" w:hAnsi="Arial" w:cs="Arial"/>
                <w:bCs/>
                <w:iCs/>
                <w:lang w:val="sl-SI"/>
              </w:rPr>
              <w:t>preizk</w:t>
            </w:r>
            <w:r w:rsidRPr="00A227C7">
              <w:rPr>
                <w:rFonts w:ascii="Arial" w:eastAsia="SimSun" w:hAnsi="Arial" w:cs="Arial"/>
                <w:bCs/>
                <w:iCs/>
                <w:lang w:val="sl-SI"/>
              </w:rPr>
              <w:t>usne metode</w:t>
            </w:r>
          </w:p>
        </w:tc>
        <w:tc>
          <w:tcPr>
            <w:tcW w:w="992" w:type="dxa"/>
            <w:vAlign w:val="center"/>
          </w:tcPr>
          <w:p w:rsidR="00395105" w:rsidRPr="00A227C7" w:rsidRDefault="00395105" w:rsidP="004E3D8B">
            <w:pPr>
              <w:keepLines/>
              <w:widowControl w:val="0"/>
              <w:rPr>
                <w:rFonts w:ascii="Arial" w:eastAsia="SimSun" w:hAnsi="Arial" w:cs="Arial"/>
                <w:lang w:val="sl-SI"/>
              </w:rPr>
            </w:pPr>
            <w:r w:rsidRPr="00A227C7">
              <w:rPr>
                <w:rFonts w:ascii="Arial" w:eastAsia="SimSun" w:hAnsi="Arial" w:cs="Arial"/>
                <w:lang w:val="sl-SI"/>
              </w:rPr>
              <w:t>6.2.3.1, 6.2.3.3 in 6.2.3.4</w:t>
            </w:r>
          </w:p>
        </w:tc>
        <w:tc>
          <w:tcPr>
            <w:tcW w:w="1418" w:type="dxa"/>
            <w:vAlign w:val="center"/>
          </w:tcPr>
          <w:p w:rsidR="00395105" w:rsidRPr="00A227C7" w:rsidRDefault="00395105" w:rsidP="004E3D8B">
            <w:pPr>
              <w:keepLines/>
              <w:widowControl w:val="0"/>
              <w:rPr>
                <w:rFonts w:ascii="Arial" w:eastAsia="SimSun" w:hAnsi="Arial" w:cs="Arial"/>
                <w:lang w:val="sl-SI"/>
              </w:rPr>
            </w:pPr>
            <w:r w:rsidRPr="00A227C7">
              <w:rPr>
                <w:rFonts w:ascii="Arial" w:eastAsia="SimSun" w:hAnsi="Arial" w:cs="Arial"/>
                <w:bCs/>
                <w:lang w:val="sl-SI"/>
              </w:rPr>
              <w:t>do nadaljnjega</w:t>
            </w:r>
          </w:p>
        </w:tc>
        <w:tc>
          <w:tcPr>
            <w:tcW w:w="708" w:type="dxa"/>
            <w:vAlign w:val="center"/>
          </w:tcPr>
          <w:p w:rsidR="00395105" w:rsidRPr="00A227C7" w:rsidRDefault="00395105" w:rsidP="004E3D8B">
            <w:pPr>
              <w:keepLines/>
              <w:widowControl w:val="0"/>
              <w:rPr>
                <w:rFonts w:ascii="Arial" w:eastAsia="SimSun" w:hAnsi="Arial" w:cs="Arial"/>
                <w:lang w:val="sl-SI"/>
              </w:rPr>
            </w:pPr>
          </w:p>
        </w:tc>
      </w:tr>
    </w:tbl>
    <w:p w:rsidR="00BC53AB" w:rsidRPr="00A227C7" w:rsidRDefault="00395105" w:rsidP="004E3D8B">
      <w:pPr>
        <w:keepLines/>
        <w:jc w:val="both"/>
        <w:rPr>
          <w:rFonts w:ascii="Arial" w:hAnsi="Arial" w:cs="Arial"/>
          <w:lang w:val="sl-SI"/>
        </w:rPr>
      </w:pPr>
      <w:r w:rsidRPr="00A227C7">
        <w:rPr>
          <w:rFonts w:ascii="Arial" w:hAnsi="Arial" w:cs="Arial"/>
          <w:lang w:val="sl-SI"/>
        </w:rPr>
        <w:t>«.</w:t>
      </w:r>
    </w:p>
    <w:p w:rsidR="00395105" w:rsidRPr="00A227C7" w:rsidRDefault="00395105" w:rsidP="00BC53AB">
      <w:pPr>
        <w:jc w:val="both"/>
        <w:rPr>
          <w:rFonts w:ascii="Arial" w:hAnsi="Arial" w:cs="Arial"/>
          <w:lang w:val="sl-SI"/>
        </w:rPr>
      </w:pPr>
    </w:p>
    <w:p w:rsidR="00B44DCC" w:rsidRPr="00A227C7" w:rsidRDefault="00B44DCC" w:rsidP="00BC53AB">
      <w:pPr>
        <w:jc w:val="both"/>
        <w:rPr>
          <w:rFonts w:ascii="Arial" w:hAnsi="Arial" w:cs="Arial"/>
          <w:lang w:val="sl-SI"/>
        </w:rPr>
      </w:pPr>
      <w:r w:rsidRPr="00A227C7">
        <w:rPr>
          <w:rFonts w:ascii="Arial" w:hAnsi="Arial" w:cs="Arial"/>
          <w:lang w:val="sl-SI"/>
        </w:rPr>
        <w:t xml:space="preserve">V 6.2.4.1 se v tabeli v vrstici s standardom »EN 14427:2004 + A1:2005« </w:t>
      </w:r>
      <w:r w:rsidR="009468FA" w:rsidRPr="00A227C7">
        <w:rPr>
          <w:rFonts w:ascii="Arial" w:hAnsi="Arial" w:cs="Arial"/>
          <w:lang w:val="sl-SI"/>
        </w:rPr>
        <w:t>v koloni (</w:t>
      </w:r>
      <w:r w:rsidRPr="00A227C7">
        <w:rPr>
          <w:rFonts w:ascii="Arial" w:hAnsi="Arial" w:cs="Arial"/>
          <w:lang w:val="sl-SI"/>
        </w:rPr>
        <w:t>5) doda besedilo, ki se glasi: »31. december 2023 za jeklenke brez obloge, izdelane iz dveh med seboj povezanih delov«.</w:t>
      </w:r>
    </w:p>
    <w:p w:rsidR="00395105" w:rsidRPr="00A227C7" w:rsidRDefault="00395105" w:rsidP="00BC53AB">
      <w:pPr>
        <w:jc w:val="both"/>
        <w:rPr>
          <w:rFonts w:ascii="Arial" w:hAnsi="Arial" w:cs="Arial"/>
          <w:lang w:val="sl-SI"/>
        </w:rPr>
      </w:pPr>
    </w:p>
    <w:p w:rsidR="00645453" w:rsidRPr="00A227C7" w:rsidRDefault="00B44DCC" w:rsidP="00645453">
      <w:pPr>
        <w:jc w:val="both"/>
        <w:rPr>
          <w:rFonts w:ascii="Arial" w:hAnsi="Arial" w:cs="Arial"/>
          <w:lang w:val="sl-SI"/>
        </w:rPr>
      </w:pPr>
      <w:r w:rsidRPr="00A227C7">
        <w:rPr>
          <w:rFonts w:ascii="Arial" w:hAnsi="Arial" w:cs="Arial"/>
          <w:lang w:val="sl-SI"/>
        </w:rPr>
        <w:t xml:space="preserve">V 6.2.4.1 se v tabeli v vrstici s standardom »EN 14427:2014« </w:t>
      </w:r>
      <w:r w:rsidR="009468FA" w:rsidRPr="00A227C7">
        <w:rPr>
          <w:rFonts w:ascii="Arial" w:hAnsi="Arial" w:cs="Arial"/>
          <w:lang w:val="sl-SI"/>
        </w:rPr>
        <w:t>v koloni (</w:t>
      </w:r>
      <w:r w:rsidRPr="00A227C7">
        <w:rPr>
          <w:rFonts w:ascii="Arial" w:hAnsi="Arial" w:cs="Arial"/>
          <w:lang w:val="sl-SI"/>
        </w:rPr>
        <w:t>2) za dosedanjim besedilo</w:t>
      </w:r>
      <w:r w:rsidR="00645453" w:rsidRPr="00A227C7">
        <w:rPr>
          <w:rFonts w:ascii="Arial" w:hAnsi="Arial" w:cs="Arial"/>
          <w:lang w:val="sl-SI"/>
        </w:rPr>
        <w:t>m doda nova opomba, ki se glasi: »</w:t>
      </w:r>
      <w:r w:rsidR="00645453" w:rsidRPr="00A227C7">
        <w:rPr>
          <w:rFonts w:ascii="Arial" w:hAnsi="Arial" w:cs="Arial"/>
          <w:b/>
          <w:i/>
          <w:lang w:val="sl-SI"/>
        </w:rPr>
        <w:t>OPOMBA</w:t>
      </w:r>
      <w:r w:rsidR="00645453" w:rsidRPr="00A227C7">
        <w:rPr>
          <w:rFonts w:ascii="Arial" w:hAnsi="Arial" w:cs="Arial"/>
          <w:i/>
          <w:lang w:val="sl-SI"/>
        </w:rPr>
        <w:t>: Ta standard se ne sme uporabljati za jeklenke brez obloge, izdelane iz dveh med seboj povezanih delov.</w:t>
      </w:r>
      <w:r w:rsidR="00645453" w:rsidRPr="00A227C7">
        <w:rPr>
          <w:rFonts w:ascii="Arial" w:hAnsi="Arial" w:cs="Arial"/>
          <w:lang w:val="sl-SI"/>
        </w:rPr>
        <w:t xml:space="preserve">«, </w:t>
      </w:r>
      <w:r w:rsidR="009468FA" w:rsidRPr="00A227C7">
        <w:rPr>
          <w:rFonts w:ascii="Arial" w:hAnsi="Arial" w:cs="Arial"/>
          <w:lang w:val="sl-SI"/>
        </w:rPr>
        <w:t>v koloni (</w:t>
      </w:r>
      <w:r w:rsidR="00645453" w:rsidRPr="00A227C7">
        <w:rPr>
          <w:rFonts w:ascii="Arial" w:hAnsi="Arial" w:cs="Arial"/>
          <w:lang w:val="sl-SI"/>
        </w:rPr>
        <w:t xml:space="preserve">5) </w:t>
      </w:r>
      <w:r w:rsidR="003A7156" w:rsidRPr="00A227C7">
        <w:rPr>
          <w:rFonts w:ascii="Arial" w:hAnsi="Arial" w:cs="Arial"/>
          <w:lang w:val="sl-SI"/>
        </w:rPr>
        <w:t xml:space="preserve">pa </w:t>
      </w:r>
      <w:r w:rsidR="00645453" w:rsidRPr="00A227C7">
        <w:rPr>
          <w:rFonts w:ascii="Arial" w:hAnsi="Arial" w:cs="Arial"/>
          <w:lang w:val="sl-SI"/>
        </w:rPr>
        <w:t>se doda besedilo, ki se glasi: »31. december 2023 za jeklenke brez obloge, izdelane iz dveh med seboj povezanih delov«</w:t>
      </w:r>
      <w:r w:rsidR="003A7156" w:rsidRPr="00A227C7">
        <w:rPr>
          <w:rFonts w:ascii="Arial" w:hAnsi="Arial" w:cs="Arial"/>
          <w:lang w:val="sl-SI"/>
        </w:rPr>
        <w:t>.</w:t>
      </w:r>
      <w:r w:rsidR="00645453" w:rsidRPr="00A227C7">
        <w:rPr>
          <w:rFonts w:ascii="Arial" w:hAnsi="Arial" w:cs="Arial"/>
          <w:lang w:val="sl-SI"/>
        </w:rPr>
        <w:t xml:space="preserve"> </w:t>
      </w:r>
    </w:p>
    <w:p w:rsidR="003A7156" w:rsidRPr="00A227C7" w:rsidRDefault="003A7156" w:rsidP="00645453">
      <w:pPr>
        <w:jc w:val="both"/>
        <w:rPr>
          <w:rFonts w:ascii="Arial" w:hAnsi="Arial" w:cs="Arial"/>
          <w:lang w:val="sl-SI"/>
        </w:rPr>
      </w:pPr>
    </w:p>
    <w:p w:rsidR="003A7156" w:rsidRPr="00A227C7" w:rsidRDefault="003A7156" w:rsidP="003A7156">
      <w:pPr>
        <w:jc w:val="both"/>
        <w:rPr>
          <w:rFonts w:ascii="Arial" w:hAnsi="Arial" w:cs="Arial"/>
          <w:lang w:val="sl-SI"/>
        </w:rPr>
      </w:pPr>
      <w:r w:rsidRPr="00A227C7">
        <w:rPr>
          <w:rFonts w:ascii="Arial" w:hAnsi="Arial" w:cs="Arial"/>
          <w:lang w:val="sl-SI"/>
        </w:rPr>
        <w:t>V 6.2.4.1 se v tabeli za vrstico s standardom »EN 14638-3:2010+AC:2012« doda nova vrstica z besedilom, ki se glasi:</w:t>
      </w:r>
    </w:p>
    <w:p w:rsidR="00645453" w:rsidRPr="00A227C7" w:rsidRDefault="00645453" w:rsidP="003311B2">
      <w:pPr>
        <w:keepNext/>
        <w:jc w:val="both"/>
        <w:rPr>
          <w:rFonts w:ascii="Arial" w:hAnsi="Arial" w:cs="Arial"/>
          <w:lang w:val="sl-SI"/>
        </w:rPr>
      </w:pPr>
      <w:r w:rsidRPr="00A227C7">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A227C7" w:rsidRPr="00A227C7" w:rsidTr="00645453">
        <w:tc>
          <w:tcPr>
            <w:tcW w:w="1984" w:type="dxa"/>
            <w:vAlign w:val="center"/>
          </w:tcPr>
          <w:p w:rsidR="00645453" w:rsidRPr="00A227C7" w:rsidRDefault="00645453" w:rsidP="003311B2">
            <w:pPr>
              <w:keepNext/>
              <w:widowControl w:val="0"/>
              <w:spacing w:before="60" w:after="60"/>
              <w:rPr>
                <w:rFonts w:ascii="Arial" w:eastAsia="SimSun" w:hAnsi="Arial" w:cs="Arial"/>
                <w:lang w:val="sl-SI"/>
              </w:rPr>
            </w:pPr>
            <w:r w:rsidRPr="00A227C7">
              <w:rPr>
                <w:rFonts w:ascii="Arial" w:eastAsia="SimSun" w:hAnsi="Arial" w:cs="Arial"/>
                <w:lang w:val="sl-SI"/>
              </w:rPr>
              <w:t xml:space="preserve">EN 17339:2020 </w:t>
            </w:r>
          </w:p>
          <w:p w:rsidR="00645453" w:rsidRPr="00A227C7" w:rsidRDefault="00645453" w:rsidP="003311B2">
            <w:pPr>
              <w:keepNext/>
              <w:widowControl w:val="0"/>
              <w:spacing w:before="60" w:after="60"/>
              <w:rPr>
                <w:rFonts w:ascii="Arial" w:eastAsia="SimSun" w:hAnsi="Arial" w:cs="Arial"/>
                <w:lang w:val="sl-SI"/>
              </w:rPr>
            </w:pPr>
          </w:p>
        </w:tc>
        <w:tc>
          <w:tcPr>
            <w:tcW w:w="4111" w:type="dxa"/>
          </w:tcPr>
          <w:p w:rsidR="00645453" w:rsidRPr="00A227C7" w:rsidRDefault="00645453" w:rsidP="008A7793">
            <w:pPr>
              <w:keepNext/>
              <w:widowControl w:val="0"/>
              <w:spacing w:before="60" w:after="120"/>
              <w:jc w:val="both"/>
              <w:rPr>
                <w:rFonts w:ascii="Arial" w:eastAsia="SimSun" w:hAnsi="Arial" w:cs="Arial"/>
                <w:lang w:val="sl-SI"/>
              </w:rPr>
            </w:pPr>
            <w:r w:rsidRPr="00A227C7">
              <w:rPr>
                <w:rFonts w:ascii="Arial" w:eastAsia="SimSun" w:hAnsi="Arial" w:cs="Arial"/>
                <w:lang w:val="sl-SI"/>
              </w:rPr>
              <w:t>Premične</w:t>
            </w:r>
            <w:r w:rsidR="00937DBF" w:rsidRPr="00A227C7">
              <w:rPr>
                <w:rFonts w:ascii="Arial" w:eastAsia="SimSun" w:hAnsi="Arial" w:cs="Arial"/>
                <w:lang w:val="sl-SI"/>
              </w:rPr>
              <w:t xml:space="preserve"> plinske jeklenke </w:t>
            </w:r>
            <w:r w:rsidR="008A7793" w:rsidRPr="00A227C7">
              <w:rPr>
                <w:rFonts w:ascii="Arial" w:eastAsia="SimSun" w:hAnsi="Arial" w:cs="Arial"/>
                <w:lang w:val="sl-SI"/>
              </w:rPr>
              <w:t>–</w:t>
            </w:r>
            <w:r w:rsidR="00937DBF" w:rsidRPr="00A227C7">
              <w:rPr>
                <w:rFonts w:ascii="Arial" w:eastAsia="SimSun" w:hAnsi="Arial" w:cs="Arial"/>
                <w:lang w:val="sl-SI"/>
              </w:rPr>
              <w:t xml:space="preserve"> Popolnoma o</w:t>
            </w:r>
            <w:r w:rsidRPr="00A227C7">
              <w:rPr>
                <w:rFonts w:ascii="Arial" w:eastAsia="SimSun" w:hAnsi="Arial" w:cs="Arial"/>
                <w:lang w:val="sl-SI"/>
              </w:rPr>
              <w:t xml:space="preserve">vite jeklenke in velike jeklenke za vodik iz </w:t>
            </w:r>
            <w:r w:rsidR="008A7793" w:rsidRPr="00A227C7">
              <w:rPr>
                <w:rFonts w:ascii="Arial" w:eastAsia="SimSun" w:hAnsi="Arial" w:cs="Arial"/>
                <w:lang w:val="sl-SI"/>
              </w:rPr>
              <w:t>sestavljenih</w:t>
            </w:r>
            <w:r w:rsidRPr="00A227C7">
              <w:rPr>
                <w:rFonts w:ascii="Arial" w:eastAsia="SimSun" w:hAnsi="Arial" w:cs="Arial"/>
                <w:lang w:val="sl-SI"/>
              </w:rPr>
              <w:t xml:space="preserve"> materialov z ogljikovimi vlakni </w:t>
            </w:r>
          </w:p>
        </w:tc>
        <w:tc>
          <w:tcPr>
            <w:tcW w:w="992" w:type="dxa"/>
            <w:vAlign w:val="center"/>
          </w:tcPr>
          <w:p w:rsidR="00645453" w:rsidRPr="00A227C7" w:rsidRDefault="00645453" w:rsidP="003311B2">
            <w:pPr>
              <w:keepNext/>
              <w:widowControl w:val="0"/>
              <w:spacing w:before="60" w:after="60"/>
              <w:rPr>
                <w:rFonts w:ascii="Arial" w:eastAsia="SimSun" w:hAnsi="Arial" w:cs="Arial"/>
                <w:lang w:val="sl-SI"/>
              </w:rPr>
            </w:pPr>
            <w:r w:rsidRPr="00A227C7">
              <w:rPr>
                <w:rFonts w:ascii="Arial" w:eastAsia="SimSun" w:hAnsi="Arial" w:cs="Arial"/>
                <w:lang w:val="sl-SI"/>
              </w:rPr>
              <w:t>6.2.3.1 in 6.2.3.4</w:t>
            </w:r>
          </w:p>
        </w:tc>
        <w:tc>
          <w:tcPr>
            <w:tcW w:w="1418" w:type="dxa"/>
            <w:vAlign w:val="center"/>
          </w:tcPr>
          <w:p w:rsidR="00645453" w:rsidRPr="00A227C7" w:rsidRDefault="00645453" w:rsidP="003311B2">
            <w:pPr>
              <w:keepNext/>
              <w:widowControl w:val="0"/>
              <w:spacing w:before="60" w:after="60"/>
              <w:rPr>
                <w:rFonts w:ascii="Arial" w:eastAsia="SimSun" w:hAnsi="Arial" w:cs="Arial"/>
                <w:lang w:val="sl-SI"/>
              </w:rPr>
            </w:pPr>
            <w:r w:rsidRPr="00A227C7">
              <w:rPr>
                <w:rFonts w:ascii="Arial" w:eastAsia="SimSun" w:hAnsi="Arial" w:cs="Arial"/>
                <w:lang w:val="sl-SI"/>
              </w:rPr>
              <w:t>do nadaljnjega</w:t>
            </w:r>
          </w:p>
        </w:tc>
        <w:tc>
          <w:tcPr>
            <w:tcW w:w="708" w:type="dxa"/>
            <w:vAlign w:val="center"/>
          </w:tcPr>
          <w:p w:rsidR="00645453" w:rsidRPr="00A227C7" w:rsidRDefault="00645453" w:rsidP="003311B2">
            <w:pPr>
              <w:keepNext/>
              <w:widowControl w:val="0"/>
              <w:spacing w:before="60" w:after="60"/>
              <w:rPr>
                <w:rFonts w:ascii="Arial" w:eastAsia="SimSun" w:hAnsi="Arial" w:cs="Arial"/>
                <w:lang w:val="sl-SI"/>
              </w:rPr>
            </w:pPr>
          </w:p>
        </w:tc>
      </w:tr>
    </w:tbl>
    <w:p w:rsidR="003A7156" w:rsidRPr="00A227C7" w:rsidRDefault="00B01E40" w:rsidP="003311B2">
      <w:pPr>
        <w:keepNext/>
        <w:jc w:val="both"/>
        <w:rPr>
          <w:rFonts w:ascii="Arial" w:hAnsi="Arial" w:cs="Arial"/>
          <w:lang w:val="sl-SI"/>
        </w:rPr>
      </w:pPr>
      <w:r w:rsidRPr="00A227C7">
        <w:rPr>
          <w:rFonts w:ascii="Arial" w:hAnsi="Arial" w:cs="Arial"/>
          <w:lang w:val="sl-SI"/>
        </w:rPr>
        <w:t>«.</w:t>
      </w:r>
    </w:p>
    <w:p w:rsidR="00645453" w:rsidRPr="00A227C7" w:rsidRDefault="00645453" w:rsidP="00645453">
      <w:pPr>
        <w:jc w:val="both"/>
        <w:rPr>
          <w:rFonts w:ascii="Arial" w:hAnsi="Arial" w:cs="Arial"/>
          <w:lang w:val="sl-SI"/>
        </w:rPr>
      </w:pPr>
    </w:p>
    <w:p w:rsidR="002C5EA9" w:rsidRPr="00A227C7" w:rsidRDefault="002C5EA9" w:rsidP="00645453">
      <w:pPr>
        <w:jc w:val="both"/>
        <w:rPr>
          <w:rFonts w:ascii="Arial" w:hAnsi="Arial" w:cs="Arial"/>
          <w:lang w:val="sl-SI"/>
        </w:rPr>
      </w:pPr>
      <w:r w:rsidRPr="00A227C7">
        <w:rPr>
          <w:rFonts w:ascii="Arial" w:hAnsi="Arial" w:cs="Arial"/>
          <w:lang w:val="sl-SI"/>
        </w:rPr>
        <w:t>V 6.2.4.1 se v tabeli v vrstici pred standardom »EN 849:1996 (razen Priloge A)« besedilo spremeni tako, da se glasi: »</w:t>
      </w:r>
      <w:r w:rsidRPr="00A227C7">
        <w:rPr>
          <w:rFonts w:ascii="Arial" w:hAnsi="Arial" w:cs="Arial"/>
          <w:b/>
          <w:i/>
          <w:lang w:val="sl-SI"/>
        </w:rPr>
        <w:t>za zasnovo in izdelavo zapiral</w:t>
      </w:r>
      <w:r w:rsidRPr="00A227C7">
        <w:rPr>
          <w:rFonts w:ascii="Arial" w:hAnsi="Arial" w:cs="Arial"/>
          <w:lang w:val="sl-SI"/>
        </w:rPr>
        <w:t>«.</w:t>
      </w:r>
      <w:r w:rsidR="006B42D1">
        <w:rPr>
          <w:rFonts w:ascii="Arial" w:hAnsi="Arial" w:cs="Arial"/>
          <w:lang w:val="sl-SI"/>
        </w:rPr>
        <w:t xml:space="preserve"> </w:t>
      </w:r>
    </w:p>
    <w:p w:rsidR="002C5EA9" w:rsidRPr="00A227C7" w:rsidRDefault="002C5EA9" w:rsidP="00645453">
      <w:pPr>
        <w:jc w:val="both"/>
        <w:rPr>
          <w:rFonts w:ascii="Arial" w:hAnsi="Arial" w:cs="Arial"/>
          <w:lang w:val="sl-SI"/>
        </w:rPr>
      </w:pPr>
    </w:p>
    <w:p w:rsidR="00B01E40" w:rsidRPr="00A227C7" w:rsidRDefault="00B01E40" w:rsidP="00B01E40">
      <w:pPr>
        <w:jc w:val="both"/>
        <w:rPr>
          <w:rFonts w:ascii="Arial" w:hAnsi="Arial" w:cs="Arial"/>
          <w:lang w:val="sl-SI"/>
        </w:rPr>
      </w:pPr>
      <w:r w:rsidRPr="00A227C7">
        <w:rPr>
          <w:rFonts w:ascii="Arial" w:hAnsi="Arial" w:cs="Arial"/>
          <w:lang w:val="sl-SI"/>
        </w:rPr>
        <w:t xml:space="preserve">V 6.2.4.1 se v tabeli v vrstici s standardom »EN ISO 14245:2019« </w:t>
      </w:r>
      <w:r w:rsidR="009468FA" w:rsidRPr="00A227C7">
        <w:rPr>
          <w:rFonts w:ascii="Arial" w:hAnsi="Arial" w:cs="Arial"/>
          <w:lang w:val="sl-SI"/>
        </w:rPr>
        <w:t>v koloni (</w:t>
      </w:r>
      <w:r w:rsidRPr="00A227C7">
        <w:rPr>
          <w:rFonts w:ascii="Arial" w:hAnsi="Arial" w:cs="Arial"/>
          <w:lang w:val="sl-SI"/>
        </w:rPr>
        <w:t xml:space="preserve">4) besedi »do nadaljnjega« nadomestita z besedilom »od 1. januarja 2021 do 31. decembra 2024«, za vrstico s standardom »EN ISO 14245:2019« se doda nova vrstica z besedilom, ki se glasi: </w:t>
      </w:r>
    </w:p>
    <w:p w:rsidR="00B24AEC" w:rsidRPr="00A227C7" w:rsidRDefault="00B01E40" w:rsidP="00B01E40">
      <w:pPr>
        <w:jc w:val="both"/>
        <w:rPr>
          <w:rFonts w:ascii="Arial" w:hAnsi="Arial" w:cs="Arial"/>
          <w:lang w:val="sl-SI"/>
        </w:rPr>
      </w:pPr>
      <w:r w:rsidRPr="00A227C7">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A227C7" w:rsidRPr="00A227C7" w:rsidTr="00B24AEC">
        <w:trPr>
          <w:cantSplit/>
        </w:trPr>
        <w:tc>
          <w:tcPr>
            <w:tcW w:w="1984" w:type="dxa"/>
          </w:tcPr>
          <w:p w:rsidR="00B24AEC" w:rsidRPr="00A227C7" w:rsidRDefault="00B24AEC" w:rsidP="00A214D8">
            <w:pPr>
              <w:widowControl w:val="0"/>
              <w:spacing w:before="60" w:after="60"/>
              <w:rPr>
                <w:rFonts w:ascii="Arial" w:eastAsia="SimSun" w:hAnsi="Arial" w:cs="Arial"/>
                <w:lang w:val="sl-SI" w:eastAsia="fr-FR"/>
              </w:rPr>
            </w:pPr>
            <w:r w:rsidRPr="00A227C7">
              <w:rPr>
                <w:rFonts w:ascii="Arial" w:eastAsia="SimSun" w:hAnsi="Arial" w:cs="Arial"/>
                <w:lang w:val="sl-SI" w:eastAsia="fr-FR"/>
              </w:rPr>
              <w:t>EN ISO 14245:2021</w:t>
            </w:r>
          </w:p>
        </w:tc>
        <w:tc>
          <w:tcPr>
            <w:tcW w:w="4111" w:type="dxa"/>
          </w:tcPr>
          <w:p w:rsidR="00B24AEC" w:rsidRPr="00A227C7" w:rsidRDefault="00B24AEC" w:rsidP="003311B2">
            <w:pPr>
              <w:widowControl w:val="0"/>
              <w:spacing w:before="60" w:after="120"/>
              <w:jc w:val="both"/>
              <w:rPr>
                <w:rFonts w:ascii="Arial" w:eastAsia="SimSun" w:hAnsi="Arial" w:cs="Arial"/>
                <w:iCs/>
                <w:lang w:val="sl-SI" w:eastAsia="fr-FR"/>
              </w:rPr>
            </w:pPr>
            <w:r w:rsidRPr="00A227C7">
              <w:rPr>
                <w:rFonts w:ascii="Arial" w:eastAsia="SimSun" w:hAnsi="Arial" w:cs="Arial"/>
                <w:iCs/>
                <w:lang w:val="sl-SI" w:eastAsia="fr-FR"/>
              </w:rPr>
              <w:t xml:space="preserve">Plinske jeklenke – Specifikacija in preizkušanje ventilov za jeklenke za UNP – Samozaporni ventili </w:t>
            </w:r>
          </w:p>
        </w:tc>
        <w:tc>
          <w:tcPr>
            <w:tcW w:w="992" w:type="dxa"/>
          </w:tcPr>
          <w:p w:rsidR="00B24AEC" w:rsidRPr="00A227C7" w:rsidRDefault="00B24AEC" w:rsidP="00B24AEC">
            <w:pPr>
              <w:widowControl w:val="0"/>
              <w:spacing w:before="60" w:after="60"/>
              <w:rPr>
                <w:rFonts w:ascii="Arial" w:eastAsia="SimSun" w:hAnsi="Arial" w:cs="Arial"/>
                <w:lang w:val="sl-SI" w:eastAsia="fr-FR"/>
              </w:rPr>
            </w:pPr>
            <w:r w:rsidRPr="00A227C7">
              <w:rPr>
                <w:rFonts w:ascii="Arial" w:eastAsia="SimSun" w:hAnsi="Arial" w:cs="Arial"/>
                <w:lang w:val="sl-SI" w:eastAsia="fr-FR"/>
              </w:rPr>
              <w:t>6.2.3.1 in 6.2.3.3</w:t>
            </w:r>
          </w:p>
        </w:tc>
        <w:tc>
          <w:tcPr>
            <w:tcW w:w="1418" w:type="dxa"/>
          </w:tcPr>
          <w:p w:rsidR="00B24AEC" w:rsidRPr="00A227C7" w:rsidRDefault="00B24AEC" w:rsidP="00A214D8">
            <w:pPr>
              <w:widowControl w:val="0"/>
              <w:spacing w:before="60" w:after="60"/>
              <w:rPr>
                <w:rFonts w:ascii="Arial" w:eastAsia="SimSun" w:hAnsi="Arial" w:cs="Arial"/>
                <w:lang w:val="sl-SI" w:eastAsia="fr-FR"/>
              </w:rPr>
            </w:pPr>
            <w:r w:rsidRPr="00A227C7">
              <w:rPr>
                <w:rFonts w:ascii="Arial" w:eastAsia="SimSun" w:hAnsi="Arial" w:cs="Arial"/>
                <w:lang w:val="sl-SI" w:eastAsia="fr-FR"/>
              </w:rPr>
              <w:t>do nadaljnjega</w:t>
            </w:r>
          </w:p>
        </w:tc>
        <w:tc>
          <w:tcPr>
            <w:tcW w:w="708" w:type="dxa"/>
          </w:tcPr>
          <w:p w:rsidR="00B24AEC" w:rsidRPr="00A227C7" w:rsidRDefault="00B24AEC" w:rsidP="00A214D8">
            <w:pPr>
              <w:widowControl w:val="0"/>
              <w:spacing w:before="60" w:after="60"/>
              <w:rPr>
                <w:rFonts w:ascii="Arial" w:eastAsia="SimSun" w:hAnsi="Arial" w:cs="Arial"/>
                <w:lang w:val="sl-SI" w:eastAsia="fr-FR"/>
              </w:rPr>
            </w:pPr>
          </w:p>
        </w:tc>
      </w:tr>
    </w:tbl>
    <w:p w:rsidR="00B24AEC" w:rsidRPr="00A227C7" w:rsidRDefault="00B24AEC" w:rsidP="00B24AEC">
      <w:pPr>
        <w:jc w:val="both"/>
        <w:rPr>
          <w:rFonts w:ascii="Arial" w:hAnsi="Arial" w:cs="Arial"/>
          <w:lang w:val="sl-SI"/>
        </w:rPr>
      </w:pPr>
      <w:r w:rsidRPr="00A227C7">
        <w:rPr>
          <w:rFonts w:ascii="Arial" w:hAnsi="Arial" w:cs="Arial"/>
          <w:lang w:val="sl-SI"/>
        </w:rPr>
        <w:t>«.</w:t>
      </w:r>
    </w:p>
    <w:p w:rsidR="00B24AEC" w:rsidRPr="00A227C7" w:rsidRDefault="00B24AEC" w:rsidP="00B24AEC">
      <w:pPr>
        <w:jc w:val="both"/>
        <w:rPr>
          <w:rFonts w:ascii="Arial" w:hAnsi="Arial" w:cs="Arial"/>
          <w:lang w:val="sl-SI"/>
        </w:rPr>
      </w:pPr>
    </w:p>
    <w:p w:rsidR="00B24AEC" w:rsidRPr="00A227C7" w:rsidRDefault="00B24AEC" w:rsidP="00B24AEC">
      <w:pPr>
        <w:jc w:val="both"/>
        <w:rPr>
          <w:rFonts w:ascii="Arial" w:hAnsi="Arial" w:cs="Arial"/>
          <w:lang w:val="sl-SI"/>
        </w:rPr>
      </w:pPr>
      <w:r w:rsidRPr="00A227C7">
        <w:rPr>
          <w:rFonts w:ascii="Arial" w:hAnsi="Arial" w:cs="Arial"/>
          <w:lang w:val="sl-SI"/>
        </w:rPr>
        <w:t xml:space="preserve">V 6.2.4.1 se v tabeli v vrstici s standardom »EN ISO 15995:2019« </w:t>
      </w:r>
      <w:r w:rsidR="009468FA" w:rsidRPr="00A227C7">
        <w:rPr>
          <w:rFonts w:ascii="Arial" w:hAnsi="Arial" w:cs="Arial"/>
          <w:lang w:val="sl-SI"/>
        </w:rPr>
        <w:t>v koloni (</w:t>
      </w:r>
      <w:r w:rsidRPr="00A227C7">
        <w:rPr>
          <w:rFonts w:ascii="Arial" w:hAnsi="Arial" w:cs="Arial"/>
          <w:lang w:val="sl-SI"/>
        </w:rPr>
        <w:t xml:space="preserve">4) besedi »do nadaljnjega« nadomestita z besedilom »od 1. januarja 2021 do 31. decembra 2024«, za vrstico s standardom »EN ISO 15995:2019« se doda nova vrstica z besedilom, ki se glasi: </w:t>
      </w:r>
    </w:p>
    <w:p w:rsidR="00B24AEC" w:rsidRPr="00A227C7" w:rsidRDefault="00B24AEC" w:rsidP="00B24AEC">
      <w:pPr>
        <w:jc w:val="both"/>
        <w:rPr>
          <w:rFonts w:ascii="Arial" w:hAnsi="Arial" w:cs="Arial"/>
          <w:lang w:val="sl-SI"/>
        </w:rPr>
      </w:pPr>
      <w:r w:rsidRPr="00A227C7">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A227C7" w:rsidRPr="00A227C7" w:rsidTr="00B24AEC">
        <w:trPr>
          <w:cantSplit/>
        </w:trPr>
        <w:tc>
          <w:tcPr>
            <w:tcW w:w="1984" w:type="dxa"/>
          </w:tcPr>
          <w:p w:rsidR="00B24AEC" w:rsidRPr="00A227C7" w:rsidRDefault="00B24AEC" w:rsidP="00A214D8">
            <w:pPr>
              <w:widowControl w:val="0"/>
              <w:spacing w:before="60" w:after="60"/>
              <w:rPr>
                <w:rFonts w:ascii="Arial" w:eastAsia="SimSun" w:hAnsi="Arial" w:cs="Arial"/>
                <w:lang w:val="sl-SI" w:eastAsia="fr-FR"/>
              </w:rPr>
            </w:pPr>
            <w:r w:rsidRPr="00A227C7">
              <w:rPr>
                <w:rFonts w:ascii="Arial" w:eastAsia="SimSun" w:hAnsi="Arial" w:cs="Arial"/>
                <w:lang w:val="sl-SI" w:eastAsia="fr-FR"/>
              </w:rPr>
              <w:t xml:space="preserve">EN ISO 15995:2021 </w:t>
            </w:r>
          </w:p>
        </w:tc>
        <w:tc>
          <w:tcPr>
            <w:tcW w:w="4111" w:type="dxa"/>
          </w:tcPr>
          <w:p w:rsidR="00B24AEC" w:rsidRPr="00A227C7" w:rsidRDefault="00D55271" w:rsidP="00454B99">
            <w:pPr>
              <w:widowControl w:val="0"/>
              <w:spacing w:before="60" w:after="120"/>
              <w:jc w:val="both"/>
              <w:rPr>
                <w:rFonts w:ascii="Arial" w:eastAsia="SimSun" w:hAnsi="Arial" w:cs="Arial"/>
                <w:lang w:val="sl-SI" w:eastAsia="fr-FR"/>
              </w:rPr>
            </w:pPr>
            <w:r w:rsidRPr="00A227C7">
              <w:rPr>
                <w:rFonts w:ascii="Arial" w:eastAsia="SimSun" w:hAnsi="Arial" w:cs="Arial"/>
                <w:iCs/>
                <w:lang w:val="sl-SI" w:eastAsia="fr-FR"/>
              </w:rPr>
              <w:t xml:space="preserve">Plinske jeklenke </w:t>
            </w:r>
            <w:r w:rsidR="00454B99" w:rsidRPr="00A227C7">
              <w:rPr>
                <w:rFonts w:ascii="Arial" w:eastAsia="SimSun" w:hAnsi="Arial" w:cs="Arial"/>
                <w:iCs/>
                <w:lang w:val="sl-SI" w:eastAsia="fr-FR"/>
              </w:rPr>
              <w:t>–</w:t>
            </w:r>
            <w:r w:rsidRPr="00A227C7">
              <w:rPr>
                <w:rFonts w:ascii="Arial" w:eastAsia="SimSun" w:hAnsi="Arial" w:cs="Arial"/>
                <w:iCs/>
                <w:lang w:val="sl-SI" w:eastAsia="fr-FR"/>
              </w:rPr>
              <w:t xml:space="preserve"> Specifikacija in </w:t>
            </w:r>
            <w:r w:rsidR="003C06C0" w:rsidRPr="00A227C7">
              <w:rPr>
                <w:rFonts w:ascii="Arial" w:eastAsia="SimSun" w:hAnsi="Arial" w:cs="Arial"/>
                <w:iCs/>
                <w:lang w:val="sl-SI" w:eastAsia="fr-FR"/>
              </w:rPr>
              <w:t>preizk</w:t>
            </w:r>
            <w:r w:rsidRPr="00A227C7">
              <w:rPr>
                <w:rFonts w:ascii="Arial" w:eastAsia="SimSun" w:hAnsi="Arial" w:cs="Arial"/>
                <w:iCs/>
                <w:lang w:val="sl-SI" w:eastAsia="fr-FR"/>
              </w:rPr>
              <w:t>ušanje ventilov za jeklenke za UNP – Ročno upravljanje</w:t>
            </w:r>
          </w:p>
        </w:tc>
        <w:tc>
          <w:tcPr>
            <w:tcW w:w="992" w:type="dxa"/>
          </w:tcPr>
          <w:p w:rsidR="00B24AEC" w:rsidRPr="00A227C7" w:rsidRDefault="00B24AEC" w:rsidP="00B24AEC">
            <w:pPr>
              <w:widowControl w:val="0"/>
              <w:spacing w:before="60" w:after="60"/>
              <w:rPr>
                <w:rFonts w:ascii="Arial" w:eastAsia="SimSun" w:hAnsi="Arial" w:cs="Arial"/>
                <w:lang w:val="sl-SI" w:eastAsia="fr-FR"/>
              </w:rPr>
            </w:pPr>
            <w:r w:rsidRPr="00A227C7">
              <w:rPr>
                <w:rFonts w:ascii="Arial" w:eastAsia="SimSun" w:hAnsi="Arial" w:cs="Arial"/>
                <w:lang w:val="sl-SI" w:eastAsia="fr-FR"/>
              </w:rPr>
              <w:t>6.2.3.1 in 6.2.3.3</w:t>
            </w:r>
          </w:p>
        </w:tc>
        <w:tc>
          <w:tcPr>
            <w:tcW w:w="1418" w:type="dxa"/>
          </w:tcPr>
          <w:p w:rsidR="00B24AEC" w:rsidRPr="00A227C7" w:rsidRDefault="00B24AEC" w:rsidP="00A214D8">
            <w:pPr>
              <w:widowControl w:val="0"/>
              <w:spacing w:before="60" w:after="60"/>
              <w:rPr>
                <w:rFonts w:ascii="Arial" w:eastAsia="SimSun" w:hAnsi="Arial" w:cs="Arial"/>
                <w:lang w:val="sl-SI" w:eastAsia="fr-FR"/>
              </w:rPr>
            </w:pPr>
            <w:r w:rsidRPr="00A227C7">
              <w:rPr>
                <w:rFonts w:ascii="Arial" w:eastAsia="SimSun" w:hAnsi="Arial" w:cs="Arial"/>
                <w:lang w:val="sl-SI" w:eastAsia="fr-FR"/>
              </w:rPr>
              <w:t>do nadaljnjega</w:t>
            </w:r>
          </w:p>
        </w:tc>
        <w:tc>
          <w:tcPr>
            <w:tcW w:w="708" w:type="dxa"/>
          </w:tcPr>
          <w:p w:rsidR="00B24AEC" w:rsidRPr="00A227C7" w:rsidRDefault="00B24AEC" w:rsidP="00A214D8">
            <w:pPr>
              <w:widowControl w:val="0"/>
              <w:spacing w:before="60" w:after="60"/>
              <w:rPr>
                <w:rFonts w:ascii="Arial" w:eastAsia="SimSun" w:hAnsi="Arial" w:cs="Arial"/>
                <w:lang w:val="sl-SI" w:eastAsia="fr-FR"/>
              </w:rPr>
            </w:pPr>
          </w:p>
        </w:tc>
      </w:tr>
    </w:tbl>
    <w:p w:rsidR="00B24AEC" w:rsidRPr="00A227C7" w:rsidRDefault="00B24AEC" w:rsidP="00B24AEC">
      <w:pPr>
        <w:jc w:val="both"/>
        <w:rPr>
          <w:rFonts w:ascii="Arial" w:hAnsi="Arial" w:cs="Arial"/>
          <w:lang w:val="sl-SI"/>
        </w:rPr>
      </w:pPr>
      <w:r w:rsidRPr="00A227C7">
        <w:rPr>
          <w:rFonts w:ascii="Arial" w:hAnsi="Arial" w:cs="Arial"/>
          <w:lang w:val="sl-SI"/>
        </w:rPr>
        <w:t>«.</w:t>
      </w:r>
    </w:p>
    <w:p w:rsidR="005E3463" w:rsidRPr="00A227C7" w:rsidRDefault="005E3463" w:rsidP="005E3463">
      <w:pPr>
        <w:jc w:val="both"/>
        <w:rPr>
          <w:rFonts w:ascii="Arial" w:hAnsi="Arial" w:cs="Arial"/>
          <w:lang w:val="sl-SI"/>
        </w:rPr>
      </w:pPr>
    </w:p>
    <w:p w:rsidR="005E3463" w:rsidRPr="00A227C7" w:rsidRDefault="005E3463" w:rsidP="005E3463">
      <w:pPr>
        <w:jc w:val="both"/>
        <w:rPr>
          <w:rFonts w:ascii="Arial" w:hAnsi="Arial" w:cs="Arial"/>
          <w:lang w:val="sl-SI"/>
        </w:rPr>
      </w:pPr>
      <w:r w:rsidRPr="00A227C7">
        <w:rPr>
          <w:rFonts w:ascii="Arial" w:hAnsi="Arial" w:cs="Arial"/>
          <w:lang w:val="sl-SI"/>
        </w:rPr>
        <w:t xml:space="preserve">V 6.2.4.1 se v tabeli v vrstici s standardom »EN 13175:2019 (rezen določbe 6.1.6)« </w:t>
      </w:r>
      <w:r w:rsidR="009468FA" w:rsidRPr="00A227C7">
        <w:rPr>
          <w:rFonts w:ascii="Arial" w:hAnsi="Arial" w:cs="Arial"/>
          <w:lang w:val="sl-SI"/>
        </w:rPr>
        <w:t>v koloni (</w:t>
      </w:r>
      <w:r w:rsidRPr="00A227C7">
        <w:rPr>
          <w:rFonts w:ascii="Arial" w:hAnsi="Arial" w:cs="Arial"/>
          <w:lang w:val="sl-SI"/>
        </w:rPr>
        <w:t xml:space="preserve">4) besedi »do nadaljnjega« nadomestita z besedilom »od 1. januarja 2021 do 31. decembra 2024«, za vrstico s standardom »EN 13175:2019 (rezen določbe 6.1.6)« se doda nova vrstica z besedilom, ki se glasi: </w:t>
      </w:r>
    </w:p>
    <w:p w:rsidR="00B24AEC" w:rsidRPr="00A227C7" w:rsidRDefault="005E3463" w:rsidP="00B03189">
      <w:pPr>
        <w:spacing w:line="240" w:lineRule="auto"/>
        <w:jc w:val="both"/>
        <w:rPr>
          <w:rFonts w:ascii="Arial" w:hAnsi="Arial" w:cs="Arial"/>
          <w:lang w:val="sl-SI"/>
        </w:rPr>
      </w:pPr>
      <w:r w:rsidRPr="00A227C7">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A227C7" w:rsidRPr="00A227C7" w:rsidTr="005E3463">
        <w:tc>
          <w:tcPr>
            <w:tcW w:w="1984" w:type="dxa"/>
            <w:vAlign w:val="center"/>
          </w:tcPr>
          <w:p w:rsidR="005E3463" w:rsidRPr="00A227C7" w:rsidRDefault="005E3463" w:rsidP="00130747">
            <w:pPr>
              <w:keepNext/>
              <w:keepLines/>
              <w:widowControl w:val="0"/>
              <w:spacing w:before="60" w:after="60"/>
              <w:rPr>
                <w:rFonts w:ascii="Arial" w:eastAsia="SimSun" w:hAnsi="Arial" w:cs="Arial"/>
                <w:lang w:val="sl-SI"/>
              </w:rPr>
            </w:pPr>
            <w:r w:rsidRPr="00A227C7">
              <w:rPr>
                <w:rFonts w:ascii="Arial" w:eastAsia="SimSun" w:hAnsi="Arial" w:cs="Arial"/>
                <w:lang w:val="sl-SI"/>
              </w:rPr>
              <w:t>EN 13175:2019 + A1:2020</w:t>
            </w:r>
          </w:p>
        </w:tc>
        <w:tc>
          <w:tcPr>
            <w:tcW w:w="4111" w:type="dxa"/>
          </w:tcPr>
          <w:p w:rsidR="005E3463" w:rsidRPr="00A227C7" w:rsidRDefault="005E3463" w:rsidP="00130747">
            <w:pPr>
              <w:keepNext/>
              <w:keepLines/>
              <w:widowControl w:val="0"/>
              <w:spacing w:before="60" w:after="120"/>
              <w:jc w:val="both"/>
              <w:rPr>
                <w:rFonts w:ascii="Arial" w:eastAsia="SimSun" w:hAnsi="Arial" w:cs="Arial"/>
                <w:lang w:val="sl-SI"/>
              </w:rPr>
            </w:pPr>
            <w:r w:rsidRPr="00A227C7">
              <w:rPr>
                <w:rFonts w:ascii="Arial" w:eastAsia="SimSun" w:hAnsi="Arial" w:cs="Arial"/>
                <w:lang w:val="sl-SI"/>
              </w:rPr>
              <w:t>Oprema in pribor za UNP – Specifikacija in preizkušanje ventilov in fitingov za tlačne posode za utekočinjeni naftni plin (UNP)</w:t>
            </w:r>
          </w:p>
        </w:tc>
        <w:tc>
          <w:tcPr>
            <w:tcW w:w="992" w:type="dxa"/>
            <w:vAlign w:val="center"/>
          </w:tcPr>
          <w:p w:rsidR="005E3463" w:rsidRPr="00A227C7" w:rsidRDefault="005E3463" w:rsidP="00130747">
            <w:pPr>
              <w:keepNext/>
              <w:keepLines/>
              <w:widowControl w:val="0"/>
              <w:spacing w:before="60" w:after="60"/>
              <w:rPr>
                <w:rFonts w:ascii="Arial" w:eastAsia="SimSun" w:hAnsi="Arial" w:cs="Arial"/>
                <w:lang w:val="sl-SI"/>
              </w:rPr>
            </w:pPr>
            <w:r w:rsidRPr="00A227C7">
              <w:rPr>
                <w:rFonts w:ascii="Arial" w:eastAsia="SimSun" w:hAnsi="Arial" w:cs="Arial"/>
                <w:lang w:val="sl-SI"/>
              </w:rPr>
              <w:t xml:space="preserve">6.2.3.1 </w:t>
            </w:r>
            <w:r w:rsidR="00773CAC" w:rsidRPr="00A227C7">
              <w:rPr>
                <w:rFonts w:ascii="Arial" w:eastAsia="SimSun" w:hAnsi="Arial" w:cs="Arial"/>
                <w:lang w:val="sl-SI"/>
              </w:rPr>
              <w:t>in</w:t>
            </w:r>
            <w:r w:rsidRPr="00A227C7">
              <w:rPr>
                <w:rFonts w:ascii="Arial" w:eastAsia="SimSun" w:hAnsi="Arial" w:cs="Arial"/>
                <w:lang w:val="sl-SI"/>
              </w:rPr>
              <w:t xml:space="preserve"> 6.2.3.3</w:t>
            </w:r>
          </w:p>
        </w:tc>
        <w:tc>
          <w:tcPr>
            <w:tcW w:w="1418" w:type="dxa"/>
            <w:vAlign w:val="center"/>
          </w:tcPr>
          <w:p w:rsidR="005E3463" w:rsidRPr="00A227C7" w:rsidRDefault="005E3463" w:rsidP="00130747">
            <w:pPr>
              <w:keepNext/>
              <w:keepLines/>
              <w:widowControl w:val="0"/>
              <w:spacing w:before="60" w:after="60"/>
              <w:rPr>
                <w:rFonts w:ascii="Arial" w:eastAsia="SimSun" w:hAnsi="Arial" w:cs="Arial"/>
                <w:lang w:val="sl-SI"/>
              </w:rPr>
            </w:pPr>
            <w:r w:rsidRPr="00A227C7">
              <w:rPr>
                <w:rFonts w:ascii="Arial" w:eastAsia="SimSun" w:hAnsi="Arial" w:cs="Arial"/>
                <w:lang w:val="sl-SI"/>
              </w:rPr>
              <w:t>do nadaljnjega</w:t>
            </w:r>
          </w:p>
        </w:tc>
        <w:tc>
          <w:tcPr>
            <w:tcW w:w="708" w:type="dxa"/>
            <w:vAlign w:val="center"/>
          </w:tcPr>
          <w:p w:rsidR="005E3463" w:rsidRPr="00A227C7" w:rsidRDefault="005E3463" w:rsidP="00130747">
            <w:pPr>
              <w:keepNext/>
              <w:keepLines/>
              <w:widowControl w:val="0"/>
              <w:spacing w:before="60" w:after="60"/>
              <w:rPr>
                <w:rFonts w:ascii="Arial" w:eastAsia="SimSun" w:hAnsi="Arial" w:cs="Arial"/>
                <w:lang w:val="sl-SI"/>
              </w:rPr>
            </w:pPr>
          </w:p>
        </w:tc>
      </w:tr>
    </w:tbl>
    <w:p w:rsidR="00B24AEC" w:rsidRPr="00A227C7" w:rsidRDefault="005E3463" w:rsidP="00B03189">
      <w:pPr>
        <w:spacing w:line="240" w:lineRule="auto"/>
        <w:jc w:val="both"/>
        <w:rPr>
          <w:rFonts w:ascii="Arial" w:hAnsi="Arial" w:cs="Arial"/>
          <w:lang w:val="sl-SI"/>
        </w:rPr>
      </w:pPr>
      <w:r w:rsidRPr="00A227C7">
        <w:rPr>
          <w:rFonts w:ascii="Arial" w:hAnsi="Arial" w:cs="Arial"/>
          <w:lang w:val="sl-SI"/>
        </w:rPr>
        <w:t>«.</w:t>
      </w:r>
    </w:p>
    <w:p w:rsidR="00B24AEC" w:rsidRPr="00A227C7" w:rsidRDefault="00B24AEC" w:rsidP="00B03189">
      <w:pPr>
        <w:spacing w:line="240" w:lineRule="auto"/>
        <w:jc w:val="both"/>
        <w:rPr>
          <w:rFonts w:ascii="Arial" w:hAnsi="Arial" w:cs="Arial"/>
          <w:lang w:val="sl-SI"/>
        </w:rPr>
      </w:pPr>
    </w:p>
    <w:p w:rsidR="00773CAC" w:rsidRPr="00A227C7" w:rsidRDefault="00773CAC" w:rsidP="00773CAC">
      <w:pPr>
        <w:jc w:val="both"/>
        <w:rPr>
          <w:rFonts w:ascii="Arial" w:hAnsi="Arial" w:cs="Arial"/>
          <w:lang w:val="sl-SI"/>
        </w:rPr>
      </w:pPr>
      <w:r w:rsidRPr="00A227C7">
        <w:rPr>
          <w:rFonts w:ascii="Arial" w:hAnsi="Arial" w:cs="Arial"/>
          <w:lang w:val="sl-SI"/>
        </w:rPr>
        <w:t xml:space="preserve">V 6.2.4.1 se v tabeli v vrstici s standardom »EN 13953:2015« </w:t>
      </w:r>
      <w:r w:rsidR="009468FA" w:rsidRPr="00A227C7">
        <w:rPr>
          <w:rFonts w:ascii="Arial" w:hAnsi="Arial" w:cs="Arial"/>
          <w:lang w:val="sl-SI"/>
        </w:rPr>
        <w:t>v koloni (</w:t>
      </w:r>
      <w:r w:rsidRPr="00A227C7">
        <w:rPr>
          <w:rFonts w:ascii="Arial" w:hAnsi="Arial" w:cs="Arial"/>
          <w:lang w:val="sl-SI"/>
        </w:rPr>
        <w:t xml:space="preserve">4) besedi »do nadaljnjega« nadomestita z besedilom »od 1. januarja 2017 do 31. decembra 2024«, za vrstico s standardom »EN 13953:2015« se doda nova vrstica z besedilom, ki se glasi: </w:t>
      </w:r>
    </w:p>
    <w:p w:rsidR="00773CAC" w:rsidRPr="00A227C7" w:rsidRDefault="00773CAC" w:rsidP="00B03189">
      <w:pPr>
        <w:spacing w:line="240" w:lineRule="auto"/>
        <w:jc w:val="both"/>
        <w:rPr>
          <w:rFonts w:ascii="Arial" w:hAnsi="Arial" w:cs="Arial"/>
          <w:lang w:val="sl-SI"/>
        </w:rPr>
      </w:pPr>
      <w:r w:rsidRPr="00A227C7">
        <w:rPr>
          <w:rFonts w:ascii="Arial" w:hAnsi="Arial" w:cs="Arial"/>
          <w:lang w:val="sl-SI"/>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425"/>
      </w:tblGrid>
      <w:tr w:rsidR="00A227C7" w:rsidRPr="00A227C7" w:rsidTr="00CB06FD">
        <w:trPr>
          <w:cantSplit/>
        </w:trPr>
        <w:tc>
          <w:tcPr>
            <w:tcW w:w="1984" w:type="dxa"/>
            <w:vAlign w:val="center"/>
          </w:tcPr>
          <w:p w:rsidR="00773CAC" w:rsidRPr="00A227C7" w:rsidRDefault="00773CAC" w:rsidP="00C32BC5">
            <w:pPr>
              <w:keepNext/>
              <w:keepLines/>
              <w:widowControl w:val="0"/>
              <w:spacing w:before="60" w:after="60"/>
              <w:rPr>
                <w:rFonts w:ascii="Arial" w:eastAsia="SimSun" w:hAnsi="Arial" w:cs="Arial"/>
                <w:lang w:val="sl-SI"/>
              </w:rPr>
            </w:pPr>
            <w:r w:rsidRPr="00A227C7">
              <w:rPr>
                <w:rFonts w:ascii="Arial" w:eastAsia="SimSun" w:hAnsi="Arial" w:cs="Arial"/>
                <w:lang w:val="sl-SI"/>
              </w:rPr>
              <w:t>EN 13953:2020</w:t>
            </w:r>
          </w:p>
        </w:tc>
        <w:tc>
          <w:tcPr>
            <w:tcW w:w="4111" w:type="dxa"/>
            <w:vAlign w:val="center"/>
          </w:tcPr>
          <w:p w:rsidR="00773CAC" w:rsidRPr="00A227C7" w:rsidRDefault="00773CAC" w:rsidP="00C32BC5">
            <w:pPr>
              <w:keepNext/>
              <w:keepLines/>
              <w:widowControl w:val="0"/>
              <w:spacing w:line="240" w:lineRule="auto"/>
              <w:jc w:val="both"/>
              <w:rPr>
                <w:rFonts w:ascii="Arial" w:eastAsia="SimSun" w:hAnsi="Arial" w:cs="Arial"/>
                <w:lang w:val="sl-SI"/>
              </w:rPr>
            </w:pPr>
            <w:r w:rsidRPr="00A227C7">
              <w:rPr>
                <w:rFonts w:ascii="Arial" w:eastAsia="SimSun" w:hAnsi="Arial" w:cs="Arial"/>
                <w:lang w:val="sl-SI"/>
              </w:rPr>
              <w:t>Oprema in pribor za UNP – Varnostni ventili za premične, ponovno polnljive jeklenke za utekočinjen</w:t>
            </w:r>
            <w:r w:rsidR="00DC4286" w:rsidRPr="00A227C7">
              <w:rPr>
                <w:rFonts w:ascii="Arial" w:eastAsia="SimSun" w:hAnsi="Arial" w:cs="Arial"/>
                <w:lang w:val="sl-SI"/>
              </w:rPr>
              <w:t>i</w:t>
            </w:r>
            <w:r w:rsidRPr="00A227C7">
              <w:rPr>
                <w:rFonts w:ascii="Arial" w:eastAsia="SimSun" w:hAnsi="Arial" w:cs="Arial"/>
                <w:lang w:val="sl-SI"/>
              </w:rPr>
              <w:t xml:space="preserve"> naftni plin (UNP) </w:t>
            </w:r>
          </w:p>
        </w:tc>
        <w:tc>
          <w:tcPr>
            <w:tcW w:w="992" w:type="dxa"/>
            <w:vAlign w:val="center"/>
          </w:tcPr>
          <w:p w:rsidR="00773CAC" w:rsidRPr="00A227C7" w:rsidRDefault="00773CAC" w:rsidP="00C32BC5">
            <w:pPr>
              <w:keepNext/>
              <w:keepLines/>
              <w:widowControl w:val="0"/>
              <w:spacing w:before="60" w:after="60"/>
              <w:rPr>
                <w:rFonts w:ascii="Arial" w:eastAsia="SimSun" w:hAnsi="Arial" w:cs="Arial"/>
                <w:lang w:val="sl-SI"/>
              </w:rPr>
            </w:pPr>
            <w:r w:rsidRPr="00A227C7">
              <w:rPr>
                <w:rFonts w:ascii="Arial" w:eastAsia="SimSun" w:hAnsi="Arial" w:cs="Arial"/>
                <w:lang w:val="sl-SI"/>
              </w:rPr>
              <w:t>6.2.3.1, 6.2.3.3 in 6.2.3.4</w:t>
            </w:r>
          </w:p>
        </w:tc>
        <w:tc>
          <w:tcPr>
            <w:tcW w:w="1418" w:type="dxa"/>
            <w:vAlign w:val="center"/>
          </w:tcPr>
          <w:p w:rsidR="00773CAC" w:rsidRPr="00A227C7" w:rsidRDefault="00773CAC" w:rsidP="00C32BC5">
            <w:pPr>
              <w:keepNext/>
              <w:keepLines/>
              <w:widowControl w:val="0"/>
              <w:spacing w:before="60" w:after="60"/>
              <w:rPr>
                <w:rFonts w:ascii="Arial" w:eastAsia="SimSun" w:hAnsi="Arial" w:cs="Arial"/>
                <w:lang w:val="sl-SI"/>
              </w:rPr>
            </w:pPr>
            <w:r w:rsidRPr="00A227C7">
              <w:rPr>
                <w:rFonts w:ascii="Arial" w:eastAsia="SimSun" w:hAnsi="Arial" w:cs="Arial"/>
                <w:lang w:val="sl-SI"/>
              </w:rPr>
              <w:t>do nadaljnjega</w:t>
            </w:r>
          </w:p>
        </w:tc>
        <w:tc>
          <w:tcPr>
            <w:tcW w:w="425" w:type="dxa"/>
            <w:vAlign w:val="center"/>
          </w:tcPr>
          <w:p w:rsidR="00773CAC" w:rsidRPr="00A227C7" w:rsidRDefault="00773CAC" w:rsidP="00C32BC5">
            <w:pPr>
              <w:keepNext/>
              <w:keepLines/>
              <w:widowControl w:val="0"/>
              <w:spacing w:before="60" w:after="60"/>
              <w:rPr>
                <w:rFonts w:ascii="Arial" w:eastAsia="SimSun" w:hAnsi="Arial" w:cs="Arial"/>
                <w:lang w:val="sl-SI"/>
              </w:rPr>
            </w:pPr>
          </w:p>
        </w:tc>
      </w:tr>
    </w:tbl>
    <w:p w:rsidR="00B24AEC" w:rsidRPr="00A227C7" w:rsidRDefault="00773CAC" w:rsidP="00B03189">
      <w:pPr>
        <w:spacing w:line="240" w:lineRule="auto"/>
        <w:jc w:val="both"/>
        <w:rPr>
          <w:rFonts w:ascii="Arial" w:hAnsi="Arial" w:cs="Arial"/>
          <w:lang w:val="sl-SI"/>
        </w:rPr>
      </w:pPr>
      <w:r w:rsidRPr="00A227C7">
        <w:rPr>
          <w:rFonts w:ascii="Arial" w:hAnsi="Arial" w:cs="Arial"/>
          <w:lang w:val="sl-SI"/>
        </w:rPr>
        <w:t>«.</w:t>
      </w:r>
    </w:p>
    <w:p w:rsidR="00773CAC" w:rsidRPr="00A227C7" w:rsidRDefault="00773CAC" w:rsidP="00B03189">
      <w:pPr>
        <w:spacing w:line="240" w:lineRule="auto"/>
        <w:jc w:val="both"/>
        <w:rPr>
          <w:rFonts w:ascii="Arial" w:hAnsi="Arial" w:cs="Arial"/>
          <w:lang w:val="sl-SI"/>
        </w:rPr>
      </w:pPr>
    </w:p>
    <w:p w:rsidR="001606B7" w:rsidRPr="00A227C7" w:rsidRDefault="001606B7" w:rsidP="001606B7">
      <w:pPr>
        <w:jc w:val="both"/>
        <w:rPr>
          <w:rFonts w:ascii="Arial" w:hAnsi="Arial" w:cs="Arial"/>
          <w:lang w:val="sl-SI"/>
        </w:rPr>
      </w:pPr>
      <w:r w:rsidRPr="00A227C7">
        <w:rPr>
          <w:rFonts w:ascii="Arial" w:hAnsi="Arial" w:cs="Arial"/>
          <w:lang w:val="sl-SI"/>
        </w:rPr>
        <w:t xml:space="preserve">V 6.2.4.1 se v tabeli v vrstici s standardom »EN 12245:2009 + A1:2011« </w:t>
      </w:r>
      <w:r w:rsidR="009468FA" w:rsidRPr="00A227C7">
        <w:rPr>
          <w:rFonts w:ascii="Arial" w:hAnsi="Arial" w:cs="Arial"/>
          <w:lang w:val="sl-SI"/>
        </w:rPr>
        <w:t>v koloni (</w:t>
      </w:r>
      <w:r w:rsidRPr="00A227C7">
        <w:rPr>
          <w:rFonts w:ascii="Arial" w:hAnsi="Arial" w:cs="Arial"/>
          <w:lang w:val="sl-SI"/>
        </w:rPr>
        <w:t xml:space="preserve">4) besedi »do nadaljnjega« nadomestita z besedilom »od 1. januarja 2013 do 31. decembra 2024«, za vrstico s standardom »EN 12245:2009 + A1:2011« se doda nova vrstica z besedilom, ki se glasi: </w:t>
      </w:r>
    </w:p>
    <w:p w:rsidR="001606B7" w:rsidRPr="00A227C7" w:rsidRDefault="001606B7" w:rsidP="008C1EBA">
      <w:pPr>
        <w:keepNext/>
        <w:jc w:val="both"/>
        <w:rPr>
          <w:rFonts w:ascii="Arial" w:hAnsi="Arial" w:cs="Arial"/>
          <w:lang w:val="sl-SI"/>
        </w:rPr>
      </w:pPr>
      <w:r w:rsidRPr="00A227C7">
        <w:rPr>
          <w:rFonts w:ascii="Arial" w:hAnsi="Arial" w:cs="Arial"/>
          <w:lang w:val="sl-SI"/>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425"/>
      </w:tblGrid>
      <w:tr w:rsidR="00A227C7" w:rsidRPr="00A227C7" w:rsidTr="00C3638F">
        <w:trPr>
          <w:cantSplit/>
        </w:trPr>
        <w:tc>
          <w:tcPr>
            <w:tcW w:w="1984" w:type="dxa"/>
            <w:vAlign w:val="center"/>
          </w:tcPr>
          <w:p w:rsidR="001606B7" w:rsidRPr="00A227C7" w:rsidRDefault="001606B7" w:rsidP="008C1EBA">
            <w:pPr>
              <w:keepNext/>
              <w:widowControl w:val="0"/>
              <w:spacing w:before="60" w:after="60"/>
              <w:rPr>
                <w:rFonts w:ascii="Arial" w:eastAsia="SimSun" w:hAnsi="Arial" w:cs="Arial"/>
                <w:lang w:val="sl-SI"/>
              </w:rPr>
            </w:pPr>
            <w:r w:rsidRPr="00A227C7">
              <w:rPr>
                <w:rFonts w:ascii="Arial" w:eastAsia="SimSun" w:hAnsi="Arial" w:cs="Arial"/>
                <w:lang w:val="sl-SI"/>
              </w:rPr>
              <w:t>EN 12245:2022</w:t>
            </w:r>
          </w:p>
        </w:tc>
        <w:tc>
          <w:tcPr>
            <w:tcW w:w="4111" w:type="dxa"/>
            <w:vAlign w:val="center"/>
          </w:tcPr>
          <w:p w:rsidR="001606B7" w:rsidRPr="00A227C7" w:rsidRDefault="001606B7" w:rsidP="008C1EBA">
            <w:pPr>
              <w:keepNext/>
              <w:widowControl w:val="0"/>
              <w:spacing w:line="240" w:lineRule="auto"/>
              <w:jc w:val="both"/>
              <w:rPr>
                <w:rFonts w:ascii="Arial" w:eastAsia="SimSun" w:hAnsi="Arial" w:cs="Arial"/>
                <w:lang w:val="sl-SI"/>
              </w:rPr>
            </w:pPr>
            <w:r w:rsidRPr="00A227C7">
              <w:rPr>
                <w:rFonts w:ascii="Arial" w:eastAsia="SimSun" w:hAnsi="Arial" w:cs="Arial"/>
                <w:lang w:val="sl-SI"/>
              </w:rPr>
              <w:t>Premične plinske jeklenke – Popolnoma ovite jeklenke iz sestavljenih materialov</w:t>
            </w:r>
          </w:p>
          <w:p w:rsidR="001606B7" w:rsidRPr="00A227C7" w:rsidRDefault="001606B7" w:rsidP="008C1EBA">
            <w:pPr>
              <w:keepNext/>
              <w:widowControl w:val="0"/>
              <w:spacing w:line="240" w:lineRule="auto"/>
              <w:jc w:val="both"/>
              <w:rPr>
                <w:rFonts w:ascii="Arial" w:eastAsia="SimSun" w:hAnsi="Arial" w:cs="Arial"/>
                <w:i/>
                <w:lang w:val="sl-SI"/>
              </w:rPr>
            </w:pPr>
            <w:r w:rsidRPr="00A227C7">
              <w:rPr>
                <w:rFonts w:ascii="Arial" w:eastAsia="SimSun" w:hAnsi="Arial" w:cs="Arial"/>
                <w:b/>
                <w:i/>
                <w:lang w:val="sl-SI"/>
              </w:rPr>
              <w:t>OPOMBA</w:t>
            </w:r>
            <w:r w:rsidRPr="00A227C7">
              <w:rPr>
                <w:rFonts w:ascii="Arial" w:eastAsia="SimSun" w:hAnsi="Arial" w:cs="Arial"/>
                <w:i/>
                <w:lang w:val="sl-SI"/>
              </w:rPr>
              <w:t xml:space="preserve">: Ta standard se ne sme uporabljati za </w:t>
            </w:r>
            <w:r w:rsidR="002C3806" w:rsidRPr="00A227C7">
              <w:rPr>
                <w:rFonts w:ascii="Arial" w:eastAsia="SimSun" w:hAnsi="Arial" w:cs="Arial"/>
                <w:i/>
                <w:lang w:val="sl-SI"/>
              </w:rPr>
              <w:t>pline, uvrščene v UNP</w:t>
            </w:r>
            <w:r w:rsidRPr="00A227C7">
              <w:rPr>
                <w:rFonts w:ascii="Arial" w:eastAsia="SimSun" w:hAnsi="Arial" w:cs="Arial"/>
                <w:i/>
                <w:lang w:val="sl-SI"/>
              </w:rPr>
              <w:t>.</w:t>
            </w:r>
          </w:p>
        </w:tc>
        <w:tc>
          <w:tcPr>
            <w:tcW w:w="992" w:type="dxa"/>
            <w:vAlign w:val="center"/>
          </w:tcPr>
          <w:p w:rsidR="001606B7" w:rsidRPr="00A227C7" w:rsidRDefault="001606B7" w:rsidP="008C1EBA">
            <w:pPr>
              <w:keepNext/>
              <w:widowControl w:val="0"/>
              <w:spacing w:before="60" w:after="60" w:line="240" w:lineRule="auto"/>
              <w:rPr>
                <w:rFonts w:ascii="Arial" w:eastAsia="SimSun" w:hAnsi="Arial" w:cs="Arial"/>
                <w:lang w:val="sl-SI"/>
              </w:rPr>
            </w:pPr>
            <w:r w:rsidRPr="00A227C7">
              <w:rPr>
                <w:rFonts w:ascii="Arial" w:eastAsia="SimSun" w:hAnsi="Arial" w:cs="Arial"/>
                <w:lang w:val="sl-SI"/>
              </w:rPr>
              <w:t>6.2.3.1</w:t>
            </w:r>
          </w:p>
          <w:p w:rsidR="001606B7" w:rsidRPr="00A227C7" w:rsidRDefault="001606B7" w:rsidP="008C1EBA">
            <w:pPr>
              <w:keepNext/>
              <w:widowControl w:val="0"/>
              <w:spacing w:before="60" w:after="60" w:line="240" w:lineRule="auto"/>
              <w:rPr>
                <w:rFonts w:ascii="Arial" w:eastAsia="SimSun" w:hAnsi="Arial" w:cs="Arial"/>
                <w:lang w:val="sl-SI"/>
              </w:rPr>
            </w:pPr>
            <w:r w:rsidRPr="00A227C7">
              <w:rPr>
                <w:rFonts w:ascii="Arial" w:eastAsia="SimSun" w:hAnsi="Arial" w:cs="Arial"/>
                <w:lang w:val="sl-SI"/>
              </w:rPr>
              <w:t>in 6.2.3.4</w:t>
            </w:r>
          </w:p>
        </w:tc>
        <w:tc>
          <w:tcPr>
            <w:tcW w:w="1418" w:type="dxa"/>
            <w:vAlign w:val="center"/>
          </w:tcPr>
          <w:p w:rsidR="001606B7" w:rsidRPr="00A227C7" w:rsidRDefault="001606B7" w:rsidP="008C1EBA">
            <w:pPr>
              <w:keepNext/>
              <w:widowControl w:val="0"/>
              <w:spacing w:before="60" w:after="60"/>
              <w:rPr>
                <w:rFonts w:ascii="Arial" w:eastAsia="SimSun" w:hAnsi="Arial" w:cs="Arial"/>
                <w:lang w:val="sl-SI"/>
              </w:rPr>
            </w:pPr>
            <w:r w:rsidRPr="00A227C7">
              <w:rPr>
                <w:rFonts w:ascii="Arial" w:eastAsia="SimSun" w:hAnsi="Arial" w:cs="Arial"/>
                <w:lang w:val="sl-SI"/>
              </w:rPr>
              <w:t>do nadaljnjega</w:t>
            </w:r>
          </w:p>
        </w:tc>
        <w:tc>
          <w:tcPr>
            <w:tcW w:w="425" w:type="dxa"/>
            <w:vAlign w:val="center"/>
          </w:tcPr>
          <w:p w:rsidR="001606B7" w:rsidRPr="00A227C7" w:rsidRDefault="001606B7" w:rsidP="008C1EBA">
            <w:pPr>
              <w:keepNext/>
              <w:widowControl w:val="0"/>
              <w:spacing w:before="60" w:after="60"/>
              <w:rPr>
                <w:rFonts w:ascii="Arial" w:eastAsia="SimSun" w:hAnsi="Arial" w:cs="Arial"/>
                <w:lang w:val="sl-SI"/>
              </w:rPr>
            </w:pPr>
          </w:p>
        </w:tc>
      </w:tr>
    </w:tbl>
    <w:p w:rsidR="001606B7" w:rsidRPr="00A227C7" w:rsidRDefault="001606B7" w:rsidP="008C1EBA">
      <w:pPr>
        <w:keepNext/>
        <w:jc w:val="both"/>
        <w:rPr>
          <w:rFonts w:ascii="Arial" w:hAnsi="Arial" w:cs="Arial"/>
          <w:lang w:val="sl-SI"/>
        </w:rPr>
      </w:pPr>
      <w:r w:rsidRPr="00A227C7">
        <w:rPr>
          <w:rFonts w:ascii="Arial" w:hAnsi="Arial" w:cs="Arial"/>
          <w:lang w:val="sl-SI"/>
        </w:rPr>
        <w:t>«.</w:t>
      </w:r>
    </w:p>
    <w:p w:rsidR="001606B7" w:rsidRPr="00A227C7" w:rsidRDefault="001606B7" w:rsidP="00B03189">
      <w:pPr>
        <w:spacing w:line="240" w:lineRule="auto"/>
        <w:jc w:val="both"/>
        <w:rPr>
          <w:rFonts w:ascii="Arial" w:hAnsi="Arial" w:cs="Arial"/>
          <w:lang w:val="sl-SI"/>
        </w:rPr>
      </w:pPr>
    </w:p>
    <w:p w:rsidR="00FF014D" w:rsidRDefault="00FF014D" w:rsidP="00934E8C">
      <w:pPr>
        <w:spacing w:before="20" w:after="20"/>
        <w:ind w:left="22"/>
        <w:jc w:val="both"/>
        <w:rPr>
          <w:rFonts w:ascii="Arial" w:hAnsi="Arial" w:cs="Arial"/>
          <w:lang w:val="sl-SI"/>
        </w:rPr>
      </w:pPr>
      <w:r w:rsidRPr="00FF014D">
        <w:rPr>
          <w:rFonts w:ascii="Arial" w:hAnsi="Arial" w:cs="Arial"/>
          <w:lang w:val="sl-SI"/>
        </w:rPr>
        <w:t>V 6.2.4.1 se v tabeli v vrstici s standardom »EN 14427:20045« v koloni (2) besedilo spremeni tako, da se glasi: »Premične, ponovno polnljive, popolnoma obvite jeklenke iz sestavljenih materialov – Zasnova in izdelava«, opomb</w:t>
      </w:r>
      <w:r>
        <w:rPr>
          <w:rFonts w:ascii="Arial" w:hAnsi="Arial" w:cs="Arial"/>
          <w:lang w:val="sl-SI"/>
        </w:rPr>
        <w:t>a</w:t>
      </w:r>
      <w:r w:rsidRPr="00FF014D">
        <w:rPr>
          <w:rFonts w:ascii="Arial" w:hAnsi="Arial" w:cs="Arial"/>
          <w:lang w:val="sl-SI"/>
        </w:rPr>
        <w:t xml:space="preserve"> ostane nespremenjen</w:t>
      </w:r>
      <w:r>
        <w:rPr>
          <w:rFonts w:ascii="Arial" w:hAnsi="Arial" w:cs="Arial"/>
          <w:lang w:val="sl-SI"/>
        </w:rPr>
        <w:t>a</w:t>
      </w:r>
      <w:r w:rsidRPr="00FF014D">
        <w:rPr>
          <w:rFonts w:ascii="Arial" w:hAnsi="Arial" w:cs="Arial"/>
          <w:lang w:val="sl-SI"/>
        </w:rPr>
        <w:t>.</w:t>
      </w:r>
    </w:p>
    <w:p w:rsidR="00FF014D" w:rsidRDefault="00FF014D" w:rsidP="00B03189">
      <w:pPr>
        <w:spacing w:line="240" w:lineRule="auto"/>
        <w:jc w:val="both"/>
        <w:rPr>
          <w:rFonts w:ascii="Arial" w:hAnsi="Arial" w:cs="Arial"/>
          <w:lang w:val="sl-SI"/>
        </w:rPr>
      </w:pPr>
    </w:p>
    <w:p w:rsidR="002C3806" w:rsidRPr="00A227C7" w:rsidRDefault="002C3806" w:rsidP="00934E8C">
      <w:pPr>
        <w:spacing w:before="20" w:after="20"/>
        <w:ind w:left="22"/>
        <w:jc w:val="both"/>
        <w:rPr>
          <w:rFonts w:ascii="Arial" w:hAnsi="Arial" w:cs="Arial"/>
          <w:lang w:val="sl-SI"/>
        </w:rPr>
      </w:pPr>
      <w:r w:rsidRPr="00A227C7">
        <w:rPr>
          <w:rFonts w:ascii="Arial" w:hAnsi="Arial" w:cs="Arial"/>
          <w:lang w:val="sl-SI"/>
        </w:rPr>
        <w:t xml:space="preserve">V 6.2.4.1 se v tabeli v vrstici s standardom »EN 14427:2004 + A1:2005« </w:t>
      </w:r>
      <w:r w:rsidR="009468FA" w:rsidRPr="00A227C7">
        <w:rPr>
          <w:rFonts w:ascii="Arial" w:hAnsi="Arial" w:cs="Arial"/>
          <w:lang w:val="sl-SI"/>
        </w:rPr>
        <w:t>v koloni (</w:t>
      </w:r>
      <w:r w:rsidRPr="00A227C7">
        <w:rPr>
          <w:rFonts w:ascii="Arial" w:hAnsi="Arial" w:cs="Arial"/>
          <w:lang w:val="sl-SI"/>
        </w:rPr>
        <w:t xml:space="preserve">2) besedilo spremeni tako, da </w:t>
      </w:r>
      <w:r w:rsidR="00D060B0" w:rsidRPr="00A227C7">
        <w:rPr>
          <w:rFonts w:ascii="Arial" w:hAnsi="Arial" w:cs="Arial"/>
          <w:lang w:val="sl-SI"/>
        </w:rPr>
        <w:t xml:space="preserve">se glasi: </w:t>
      </w:r>
      <w:r w:rsidRPr="00A227C7">
        <w:rPr>
          <w:rFonts w:ascii="Arial" w:hAnsi="Arial" w:cs="Arial"/>
          <w:lang w:val="sl-SI"/>
        </w:rPr>
        <w:t>»</w:t>
      </w:r>
      <w:r w:rsidR="00FF014D" w:rsidRPr="00FF014D">
        <w:rPr>
          <w:rFonts w:ascii="Arial" w:hAnsi="Arial" w:cs="Arial"/>
          <w:lang w:val="sl-SI"/>
        </w:rPr>
        <w:t xml:space="preserve">Premične, ponovno polnljive, popolnoma obvite jeklenke iz </w:t>
      </w:r>
      <w:r w:rsidR="00FF014D">
        <w:rPr>
          <w:rFonts w:ascii="Arial" w:hAnsi="Arial" w:cs="Arial"/>
          <w:lang w:val="sl-SI"/>
        </w:rPr>
        <w:t>sestavljenih</w:t>
      </w:r>
      <w:r w:rsidR="00FF014D" w:rsidRPr="00FF014D">
        <w:rPr>
          <w:rFonts w:ascii="Arial" w:hAnsi="Arial" w:cs="Arial"/>
          <w:lang w:val="sl-SI"/>
        </w:rPr>
        <w:t xml:space="preserve"> materialov </w:t>
      </w:r>
      <w:r w:rsidR="00934E8C" w:rsidRPr="00A227C7">
        <w:rPr>
          <w:rFonts w:ascii="Arial" w:hAnsi="Arial" w:cs="Arial"/>
          <w:lang w:val="sl-SI"/>
        </w:rPr>
        <w:t xml:space="preserve">– </w:t>
      </w:r>
      <w:r w:rsidR="007D14D4" w:rsidRPr="00A227C7">
        <w:rPr>
          <w:rFonts w:ascii="Arial" w:hAnsi="Arial" w:cs="Arial"/>
          <w:lang w:val="sl-SI"/>
        </w:rPr>
        <w:t>Zasnova</w:t>
      </w:r>
      <w:r w:rsidR="00934E8C" w:rsidRPr="00A227C7">
        <w:rPr>
          <w:rFonts w:ascii="Arial" w:hAnsi="Arial" w:cs="Arial"/>
          <w:lang w:val="sl-SI"/>
        </w:rPr>
        <w:t xml:space="preserve"> in izdelava</w:t>
      </w:r>
      <w:r w:rsidRPr="00A227C7">
        <w:rPr>
          <w:rFonts w:ascii="Arial" w:hAnsi="Arial" w:cs="Arial"/>
          <w:lang w:val="sl-SI"/>
        </w:rPr>
        <w:t>«</w:t>
      </w:r>
      <w:r w:rsidR="00934E8C" w:rsidRPr="00A227C7">
        <w:rPr>
          <w:rFonts w:ascii="Arial" w:hAnsi="Arial" w:cs="Arial"/>
          <w:lang w:val="sl-SI"/>
        </w:rPr>
        <w:t>, opombi ostaneta nespremenjeni</w:t>
      </w:r>
      <w:r w:rsidRPr="00A227C7">
        <w:rPr>
          <w:rFonts w:ascii="Arial" w:hAnsi="Arial" w:cs="Arial"/>
          <w:lang w:val="sl-SI"/>
        </w:rPr>
        <w:t>.</w:t>
      </w:r>
    </w:p>
    <w:p w:rsidR="001606B7" w:rsidRPr="00A227C7" w:rsidRDefault="001606B7" w:rsidP="00B24AEC">
      <w:pPr>
        <w:jc w:val="both"/>
        <w:rPr>
          <w:rFonts w:ascii="Arial" w:hAnsi="Arial" w:cs="Arial"/>
          <w:lang w:val="sl-SI"/>
        </w:rPr>
      </w:pPr>
    </w:p>
    <w:p w:rsidR="003C0616" w:rsidRPr="00A227C7" w:rsidRDefault="003C0616" w:rsidP="003C0616">
      <w:pPr>
        <w:jc w:val="both"/>
        <w:rPr>
          <w:rFonts w:ascii="Arial" w:hAnsi="Arial" w:cs="Arial"/>
          <w:lang w:val="sl-SI"/>
        </w:rPr>
      </w:pPr>
      <w:r w:rsidRPr="00A227C7">
        <w:rPr>
          <w:rFonts w:ascii="Arial" w:hAnsi="Arial" w:cs="Arial"/>
          <w:lang w:val="sl-SI"/>
        </w:rPr>
        <w:t xml:space="preserve">V 6.2.4.1 se v tabeli v vrstici s standardom »EN 14427:2014« </w:t>
      </w:r>
      <w:r w:rsidR="009468FA" w:rsidRPr="00A227C7">
        <w:rPr>
          <w:rFonts w:ascii="Arial" w:hAnsi="Arial" w:cs="Arial"/>
          <w:lang w:val="sl-SI"/>
        </w:rPr>
        <w:t>v koloni (</w:t>
      </w:r>
      <w:r w:rsidRPr="00A227C7">
        <w:rPr>
          <w:rFonts w:ascii="Arial" w:hAnsi="Arial" w:cs="Arial"/>
          <w:lang w:val="sl-SI"/>
        </w:rPr>
        <w:t xml:space="preserve">4) besedi »do nadaljnjega« nadomestita z besedilom »od 1. januarja 2015 do 31. decembra 2024«, za vrstico s standardom »EN 14427:2014« se doda nova vrstica z besedilom, ki se glasi: </w:t>
      </w:r>
    </w:p>
    <w:p w:rsidR="003C0616" w:rsidRPr="00A227C7" w:rsidRDefault="003C0616" w:rsidP="003C0616">
      <w:pPr>
        <w:jc w:val="both"/>
        <w:rPr>
          <w:rFonts w:ascii="Arial" w:hAnsi="Arial" w:cs="Arial"/>
          <w:lang w:val="sl-SI"/>
        </w:rPr>
      </w:pPr>
      <w:r w:rsidRPr="00A227C7">
        <w:rPr>
          <w:rFonts w:ascii="Arial" w:hAnsi="Arial" w:cs="Arial"/>
          <w:lang w:val="sl-SI"/>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425"/>
      </w:tblGrid>
      <w:tr w:rsidR="00A227C7" w:rsidRPr="00A227C7" w:rsidTr="00C3638F">
        <w:trPr>
          <w:cantSplit/>
        </w:trPr>
        <w:tc>
          <w:tcPr>
            <w:tcW w:w="1984" w:type="dxa"/>
            <w:vAlign w:val="center"/>
          </w:tcPr>
          <w:p w:rsidR="003C0616" w:rsidRPr="00A227C7" w:rsidRDefault="003C0616" w:rsidP="003C0616">
            <w:pPr>
              <w:widowControl w:val="0"/>
              <w:spacing w:before="60" w:after="60"/>
              <w:rPr>
                <w:rFonts w:ascii="Arial" w:eastAsia="SimSun" w:hAnsi="Arial" w:cs="Arial"/>
                <w:lang w:val="sl-SI"/>
              </w:rPr>
            </w:pPr>
            <w:r w:rsidRPr="00A227C7">
              <w:rPr>
                <w:rFonts w:ascii="Arial" w:eastAsia="SimSun" w:hAnsi="Arial" w:cs="Arial"/>
                <w:lang w:val="sl-SI"/>
              </w:rPr>
              <w:t>EN 14427:2022</w:t>
            </w:r>
          </w:p>
        </w:tc>
        <w:tc>
          <w:tcPr>
            <w:tcW w:w="4111" w:type="dxa"/>
            <w:vAlign w:val="center"/>
          </w:tcPr>
          <w:p w:rsidR="003C0616" w:rsidRPr="00A227C7" w:rsidRDefault="003C0616" w:rsidP="003311B2">
            <w:pPr>
              <w:widowControl w:val="0"/>
              <w:spacing w:line="240" w:lineRule="auto"/>
              <w:jc w:val="both"/>
              <w:rPr>
                <w:rFonts w:ascii="Arial" w:eastAsia="SimSun" w:hAnsi="Arial" w:cs="Arial"/>
                <w:i/>
                <w:lang w:val="sl-SI"/>
              </w:rPr>
            </w:pPr>
            <w:r w:rsidRPr="00A227C7">
              <w:rPr>
                <w:rFonts w:ascii="Arial" w:eastAsia="SimSun" w:hAnsi="Arial" w:cs="Arial"/>
                <w:lang w:val="sl-SI"/>
              </w:rPr>
              <w:t xml:space="preserve">UNP oprema in pribor – Premične jeklenke za ponovno polnjenje za UNP iz sestavljenih materialov – </w:t>
            </w:r>
            <w:r w:rsidR="007D14D4" w:rsidRPr="00A227C7">
              <w:rPr>
                <w:rFonts w:ascii="Arial" w:eastAsia="SimSun" w:hAnsi="Arial" w:cs="Arial"/>
                <w:lang w:val="sl-SI"/>
              </w:rPr>
              <w:t>Zasnova</w:t>
            </w:r>
            <w:r w:rsidRPr="00A227C7">
              <w:rPr>
                <w:rFonts w:ascii="Arial" w:eastAsia="SimSun" w:hAnsi="Arial" w:cs="Arial"/>
                <w:lang w:val="sl-SI"/>
              </w:rPr>
              <w:t xml:space="preserve"> in izdelava</w:t>
            </w:r>
          </w:p>
        </w:tc>
        <w:tc>
          <w:tcPr>
            <w:tcW w:w="992" w:type="dxa"/>
            <w:vAlign w:val="center"/>
          </w:tcPr>
          <w:p w:rsidR="003C0616" w:rsidRPr="00A227C7" w:rsidRDefault="003C0616" w:rsidP="003C0616">
            <w:pPr>
              <w:widowControl w:val="0"/>
              <w:spacing w:before="60" w:after="60" w:line="240" w:lineRule="auto"/>
              <w:rPr>
                <w:rFonts w:ascii="Arial" w:eastAsia="SimSun" w:hAnsi="Arial" w:cs="Arial"/>
                <w:lang w:val="sl-SI"/>
              </w:rPr>
            </w:pPr>
            <w:r w:rsidRPr="00A227C7">
              <w:rPr>
                <w:rFonts w:ascii="Arial" w:eastAsia="SimSun" w:hAnsi="Arial" w:cs="Arial"/>
                <w:lang w:val="sl-SI"/>
              </w:rPr>
              <w:t>6.2.3.1</w:t>
            </w:r>
          </w:p>
          <w:p w:rsidR="003C0616" w:rsidRPr="00A227C7" w:rsidRDefault="003C0616" w:rsidP="00C3638F">
            <w:pPr>
              <w:widowControl w:val="0"/>
              <w:spacing w:before="60" w:after="60"/>
              <w:rPr>
                <w:rFonts w:ascii="Arial" w:eastAsia="SimSun" w:hAnsi="Arial" w:cs="Arial"/>
                <w:lang w:val="sl-SI"/>
              </w:rPr>
            </w:pPr>
            <w:r w:rsidRPr="00A227C7">
              <w:rPr>
                <w:rFonts w:ascii="Arial" w:eastAsia="SimSun" w:hAnsi="Arial" w:cs="Arial"/>
                <w:lang w:val="sl-SI"/>
              </w:rPr>
              <w:t>in 6.2.3.4</w:t>
            </w:r>
          </w:p>
        </w:tc>
        <w:tc>
          <w:tcPr>
            <w:tcW w:w="1418" w:type="dxa"/>
            <w:vAlign w:val="center"/>
          </w:tcPr>
          <w:p w:rsidR="003C0616" w:rsidRPr="00A227C7" w:rsidRDefault="003C0616" w:rsidP="00C3638F">
            <w:pPr>
              <w:widowControl w:val="0"/>
              <w:spacing w:before="60" w:after="60"/>
              <w:rPr>
                <w:rFonts w:ascii="Arial" w:eastAsia="SimSun" w:hAnsi="Arial" w:cs="Arial"/>
                <w:lang w:val="sl-SI"/>
              </w:rPr>
            </w:pPr>
            <w:r w:rsidRPr="00A227C7">
              <w:rPr>
                <w:rFonts w:ascii="Arial" w:eastAsia="SimSun" w:hAnsi="Arial" w:cs="Arial"/>
                <w:lang w:val="sl-SI"/>
              </w:rPr>
              <w:t>do nadaljnjega</w:t>
            </w:r>
          </w:p>
        </w:tc>
        <w:tc>
          <w:tcPr>
            <w:tcW w:w="425" w:type="dxa"/>
            <w:vAlign w:val="center"/>
          </w:tcPr>
          <w:p w:rsidR="003C0616" w:rsidRPr="00A227C7" w:rsidRDefault="003C0616" w:rsidP="00C3638F">
            <w:pPr>
              <w:widowControl w:val="0"/>
              <w:spacing w:before="60" w:after="60"/>
              <w:rPr>
                <w:rFonts w:ascii="Arial" w:eastAsia="SimSun" w:hAnsi="Arial" w:cs="Arial"/>
                <w:lang w:val="sl-SI"/>
              </w:rPr>
            </w:pPr>
          </w:p>
        </w:tc>
      </w:tr>
    </w:tbl>
    <w:p w:rsidR="003C0616" w:rsidRPr="00A227C7" w:rsidRDefault="003C0616" w:rsidP="003C0616">
      <w:pPr>
        <w:jc w:val="both"/>
        <w:rPr>
          <w:rFonts w:ascii="Arial" w:hAnsi="Arial" w:cs="Arial"/>
          <w:lang w:val="sl-SI"/>
        </w:rPr>
      </w:pPr>
      <w:r w:rsidRPr="00A227C7">
        <w:rPr>
          <w:rFonts w:ascii="Arial" w:hAnsi="Arial" w:cs="Arial"/>
          <w:lang w:val="sl-SI"/>
        </w:rPr>
        <w:t>«.</w:t>
      </w:r>
    </w:p>
    <w:p w:rsidR="003C0616" w:rsidRPr="00A227C7" w:rsidRDefault="003C0616" w:rsidP="00B03189">
      <w:pPr>
        <w:spacing w:line="240" w:lineRule="auto"/>
        <w:jc w:val="both"/>
        <w:rPr>
          <w:rFonts w:ascii="Arial" w:hAnsi="Arial" w:cs="Arial"/>
          <w:lang w:val="sl-SI"/>
        </w:rPr>
      </w:pPr>
    </w:p>
    <w:p w:rsidR="008D094C" w:rsidRPr="00A227C7" w:rsidRDefault="008D094C" w:rsidP="008D094C">
      <w:pPr>
        <w:jc w:val="both"/>
        <w:rPr>
          <w:rFonts w:ascii="Arial" w:hAnsi="Arial" w:cs="Arial"/>
          <w:lang w:val="sl-SI"/>
        </w:rPr>
      </w:pPr>
      <w:r w:rsidRPr="00A227C7">
        <w:rPr>
          <w:rFonts w:ascii="Arial" w:hAnsi="Arial" w:cs="Arial"/>
          <w:lang w:val="sl-SI"/>
        </w:rPr>
        <w:t xml:space="preserve">V 6.2.4.1 se v tabeli v vrstici s standardom »EN ISO 17871:2015 + A1:2018« </w:t>
      </w:r>
      <w:r w:rsidR="009468FA" w:rsidRPr="00A227C7">
        <w:rPr>
          <w:rFonts w:ascii="Arial" w:hAnsi="Arial" w:cs="Arial"/>
          <w:lang w:val="sl-SI"/>
        </w:rPr>
        <w:t>v koloni (</w:t>
      </w:r>
      <w:r w:rsidRPr="00A227C7">
        <w:rPr>
          <w:rFonts w:ascii="Arial" w:hAnsi="Arial" w:cs="Arial"/>
          <w:lang w:val="sl-SI"/>
        </w:rPr>
        <w:t xml:space="preserve">4) besedi »do nadaljnjega« nadomestita z besedilom »od 1. januarja 2019 do 31. decembra 2024«, za vrstico s standardom »EN ISO 17871:2015 + A1:2018« se doda nova vrstica z besedilom, ki se glasi: </w:t>
      </w:r>
    </w:p>
    <w:p w:rsidR="008D094C" w:rsidRPr="00A227C7" w:rsidRDefault="008D094C" w:rsidP="008D094C">
      <w:pPr>
        <w:jc w:val="both"/>
        <w:rPr>
          <w:rFonts w:ascii="Arial" w:hAnsi="Arial" w:cs="Arial"/>
          <w:lang w:val="sl-SI"/>
        </w:rPr>
      </w:pPr>
      <w:r w:rsidRPr="00A227C7">
        <w:rPr>
          <w:rFonts w:ascii="Arial" w:hAnsi="Arial" w:cs="Arial"/>
          <w:lang w:val="sl-SI"/>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425"/>
      </w:tblGrid>
      <w:tr w:rsidR="00A227C7" w:rsidRPr="00A227C7" w:rsidTr="00C3638F">
        <w:trPr>
          <w:cantSplit/>
        </w:trPr>
        <w:tc>
          <w:tcPr>
            <w:tcW w:w="1984" w:type="dxa"/>
            <w:vAlign w:val="center"/>
          </w:tcPr>
          <w:p w:rsidR="008D094C" w:rsidRPr="00A227C7" w:rsidRDefault="008D094C" w:rsidP="008D094C">
            <w:pPr>
              <w:widowControl w:val="0"/>
              <w:spacing w:before="60" w:after="60"/>
              <w:ind w:right="-114"/>
              <w:rPr>
                <w:rFonts w:ascii="Arial" w:eastAsia="SimSun" w:hAnsi="Arial" w:cs="Arial"/>
                <w:lang w:val="sl-SI"/>
              </w:rPr>
            </w:pPr>
            <w:r w:rsidRPr="00A227C7">
              <w:rPr>
                <w:rFonts w:ascii="Arial" w:eastAsia="SimSun" w:hAnsi="Arial" w:cs="Arial"/>
                <w:lang w:val="sl-SI"/>
              </w:rPr>
              <w:t>EN ISO 17871:2020</w:t>
            </w:r>
          </w:p>
        </w:tc>
        <w:tc>
          <w:tcPr>
            <w:tcW w:w="4111" w:type="dxa"/>
            <w:vAlign w:val="center"/>
          </w:tcPr>
          <w:p w:rsidR="008D094C" w:rsidRPr="00A227C7" w:rsidRDefault="008D094C" w:rsidP="003311B2">
            <w:pPr>
              <w:widowControl w:val="0"/>
              <w:spacing w:line="240" w:lineRule="auto"/>
              <w:jc w:val="both"/>
              <w:rPr>
                <w:rFonts w:ascii="Arial" w:eastAsia="SimSun" w:hAnsi="Arial" w:cs="Arial"/>
                <w:i/>
                <w:lang w:val="sl-SI"/>
              </w:rPr>
            </w:pPr>
            <w:r w:rsidRPr="00A227C7">
              <w:rPr>
                <w:rFonts w:ascii="Arial" w:eastAsia="SimSun" w:hAnsi="Arial" w:cs="Arial"/>
                <w:lang w:val="sl-SI"/>
              </w:rPr>
              <w:t>Plinske jeklenke – Ventili za hitro razbremenitev jeklenk – Specifikacija in preizkus tipa</w:t>
            </w:r>
          </w:p>
        </w:tc>
        <w:tc>
          <w:tcPr>
            <w:tcW w:w="992" w:type="dxa"/>
            <w:vAlign w:val="center"/>
          </w:tcPr>
          <w:p w:rsidR="008D094C" w:rsidRPr="00A227C7" w:rsidRDefault="008D094C" w:rsidP="00C3638F">
            <w:pPr>
              <w:widowControl w:val="0"/>
              <w:spacing w:before="60" w:after="60"/>
              <w:rPr>
                <w:rFonts w:ascii="Arial" w:eastAsia="SimSun" w:hAnsi="Arial" w:cs="Arial"/>
                <w:lang w:val="sl-SI"/>
              </w:rPr>
            </w:pPr>
            <w:r w:rsidRPr="00A227C7">
              <w:rPr>
                <w:rFonts w:ascii="Arial" w:eastAsia="SimSun" w:hAnsi="Arial" w:cs="Arial"/>
                <w:lang w:val="sl-SI"/>
              </w:rPr>
              <w:t>6.2.3.1, 6.2.3.3 in 6.2.3.4</w:t>
            </w:r>
          </w:p>
        </w:tc>
        <w:tc>
          <w:tcPr>
            <w:tcW w:w="1418" w:type="dxa"/>
            <w:vAlign w:val="center"/>
          </w:tcPr>
          <w:p w:rsidR="008D094C" w:rsidRPr="00A227C7" w:rsidRDefault="008D094C" w:rsidP="00C3638F">
            <w:pPr>
              <w:widowControl w:val="0"/>
              <w:spacing w:before="60" w:after="60"/>
              <w:rPr>
                <w:rFonts w:ascii="Arial" w:eastAsia="SimSun" w:hAnsi="Arial" w:cs="Arial"/>
                <w:lang w:val="sl-SI"/>
              </w:rPr>
            </w:pPr>
            <w:r w:rsidRPr="00A227C7">
              <w:rPr>
                <w:rFonts w:ascii="Arial" w:eastAsia="SimSun" w:hAnsi="Arial" w:cs="Arial"/>
                <w:lang w:val="sl-SI"/>
              </w:rPr>
              <w:t>do nadaljnjega</w:t>
            </w:r>
          </w:p>
        </w:tc>
        <w:tc>
          <w:tcPr>
            <w:tcW w:w="425" w:type="dxa"/>
            <w:vAlign w:val="center"/>
          </w:tcPr>
          <w:p w:rsidR="008D094C" w:rsidRPr="00A227C7" w:rsidRDefault="008D094C" w:rsidP="00C3638F">
            <w:pPr>
              <w:widowControl w:val="0"/>
              <w:spacing w:before="60" w:after="60"/>
              <w:rPr>
                <w:rFonts w:ascii="Arial" w:eastAsia="SimSun" w:hAnsi="Arial" w:cs="Arial"/>
                <w:lang w:val="sl-SI"/>
              </w:rPr>
            </w:pPr>
          </w:p>
        </w:tc>
      </w:tr>
    </w:tbl>
    <w:p w:rsidR="008D094C" w:rsidRPr="00A227C7" w:rsidRDefault="008D094C" w:rsidP="008D094C">
      <w:pPr>
        <w:jc w:val="both"/>
        <w:rPr>
          <w:rFonts w:ascii="Arial" w:hAnsi="Arial" w:cs="Arial"/>
          <w:lang w:val="sl-SI"/>
        </w:rPr>
      </w:pPr>
      <w:r w:rsidRPr="00A227C7">
        <w:rPr>
          <w:rFonts w:ascii="Arial" w:hAnsi="Arial" w:cs="Arial"/>
          <w:lang w:val="sl-SI"/>
        </w:rPr>
        <w:t>«.</w:t>
      </w:r>
    </w:p>
    <w:p w:rsidR="003C0616" w:rsidRPr="00A227C7" w:rsidRDefault="003C0616" w:rsidP="00B24AEC">
      <w:pPr>
        <w:jc w:val="both"/>
        <w:rPr>
          <w:rFonts w:ascii="Arial" w:hAnsi="Arial" w:cs="Arial"/>
          <w:lang w:val="sl-SI"/>
        </w:rPr>
      </w:pPr>
    </w:p>
    <w:p w:rsidR="008D094C" w:rsidRPr="00A227C7" w:rsidRDefault="008D094C" w:rsidP="008D094C">
      <w:pPr>
        <w:jc w:val="both"/>
        <w:rPr>
          <w:rFonts w:ascii="Arial" w:hAnsi="Arial" w:cs="Arial"/>
          <w:lang w:val="sl-SI"/>
        </w:rPr>
      </w:pPr>
      <w:r w:rsidRPr="00A227C7">
        <w:rPr>
          <w:rFonts w:ascii="Arial" w:hAnsi="Arial" w:cs="Arial"/>
          <w:lang w:val="sl-SI"/>
        </w:rPr>
        <w:t xml:space="preserve">V 6.2.4.1 se v tabeli v vrstici s standardom »EN ISO 14246:2014 + A1:2017« </w:t>
      </w:r>
      <w:r w:rsidR="009468FA" w:rsidRPr="00A227C7">
        <w:rPr>
          <w:rFonts w:ascii="Arial" w:hAnsi="Arial" w:cs="Arial"/>
          <w:lang w:val="sl-SI"/>
        </w:rPr>
        <w:t>v koloni (</w:t>
      </w:r>
      <w:r w:rsidRPr="00A227C7">
        <w:rPr>
          <w:rFonts w:ascii="Arial" w:hAnsi="Arial" w:cs="Arial"/>
          <w:lang w:val="sl-SI"/>
        </w:rPr>
        <w:t xml:space="preserve">4) besedi »do nadaljnjega« nadomestita z besedilom »od 1. januarja 2019 do 31. decembra 2024«, za vrstico s standardom »EN ISO 14246:2014 + A1:2017« se doda nova vrstica z besedilom, ki se glasi: </w:t>
      </w:r>
    </w:p>
    <w:p w:rsidR="008D094C" w:rsidRPr="00A227C7" w:rsidRDefault="008D094C" w:rsidP="00130747">
      <w:pPr>
        <w:keepNext/>
        <w:keepLines/>
        <w:jc w:val="both"/>
        <w:rPr>
          <w:rFonts w:ascii="Arial" w:hAnsi="Arial" w:cs="Arial"/>
          <w:lang w:val="sl-SI"/>
        </w:rPr>
      </w:pPr>
      <w:r w:rsidRPr="00A227C7">
        <w:rPr>
          <w:rFonts w:ascii="Arial" w:hAnsi="Arial" w:cs="Arial"/>
          <w:lang w:val="sl-SI"/>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425"/>
      </w:tblGrid>
      <w:tr w:rsidR="00A227C7" w:rsidRPr="00A227C7" w:rsidTr="00C3638F">
        <w:trPr>
          <w:cantSplit/>
        </w:trPr>
        <w:tc>
          <w:tcPr>
            <w:tcW w:w="1984" w:type="dxa"/>
            <w:vAlign w:val="center"/>
          </w:tcPr>
          <w:p w:rsidR="008D094C" w:rsidRPr="00A227C7" w:rsidRDefault="008D094C" w:rsidP="00130747">
            <w:pPr>
              <w:keepNext/>
              <w:keepLines/>
              <w:widowControl w:val="0"/>
              <w:spacing w:before="60" w:after="60"/>
              <w:rPr>
                <w:rFonts w:ascii="Arial" w:eastAsia="SimSun" w:hAnsi="Arial" w:cs="Arial"/>
                <w:lang w:val="sl-SI"/>
              </w:rPr>
            </w:pPr>
            <w:r w:rsidRPr="00A227C7">
              <w:rPr>
                <w:rFonts w:ascii="Arial" w:eastAsia="SimSun" w:hAnsi="Arial" w:cs="Arial"/>
                <w:lang w:val="sl-SI"/>
              </w:rPr>
              <w:t>EN ISO</w:t>
            </w:r>
            <w:r w:rsidR="00731273">
              <w:rPr>
                <w:rFonts w:ascii="Arial" w:eastAsia="SimSun" w:hAnsi="Arial" w:cs="Arial"/>
                <w:lang w:val="sl-SI"/>
              </w:rPr>
              <w:t xml:space="preserve"> </w:t>
            </w:r>
          </w:p>
          <w:p w:rsidR="008D094C" w:rsidRPr="00A227C7" w:rsidRDefault="008D094C" w:rsidP="00130747">
            <w:pPr>
              <w:keepNext/>
              <w:keepLines/>
              <w:widowControl w:val="0"/>
              <w:spacing w:before="60" w:after="60"/>
              <w:ind w:right="-114"/>
              <w:rPr>
                <w:rFonts w:ascii="Arial" w:eastAsia="SimSun" w:hAnsi="Arial" w:cs="Arial"/>
                <w:lang w:val="sl-SI"/>
              </w:rPr>
            </w:pPr>
            <w:r w:rsidRPr="00A227C7">
              <w:rPr>
                <w:rFonts w:ascii="Arial" w:eastAsia="SimSun" w:hAnsi="Arial" w:cs="Arial"/>
                <w:lang w:val="sl-SI"/>
              </w:rPr>
              <w:t>14246:2022</w:t>
            </w:r>
          </w:p>
        </w:tc>
        <w:tc>
          <w:tcPr>
            <w:tcW w:w="4111" w:type="dxa"/>
            <w:vAlign w:val="center"/>
          </w:tcPr>
          <w:p w:rsidR="008D094C" w:rsidRPr="00A227C7" w:rsidRDefault="00E01EFE" w:rsidP="00130747">
            <w:pPr>
              <w:keepNext/>
              <w:keepLines/>
              <w:widowControl w:val="0"/>
              <w:spacing w:line="240" w:lineRule="auto"/>
              <w:jc w:val="both"/>
              <w:rPr>
                <w:rFonts w:ascii="Arial" w:eastAsia="SimSun" w:hAnsi="Arial" w:cs="Arial"/>
                <w:i/>
                <w:lang w:val="sl-SI"/>
              </w:rPr>
            </w:pPr>
            <w:r w:rsidRPr="00A227C7">
              <w:rPr>
                <w:rFonts w:ascii="Arial" w:eastAsia="SimSun" w:hAnsi="Arial" w:cs="Arial"/>
                <w:lang w:val="sl-SI"/>
              </w:rPr>
              <w:t xml:space="preserve">Plinske jeklenke – Ventili za jeklenke – </w:t>
            </w:r>
            <w:r w:rsidR="003C06C0" w:rsidRPr="00A227C7">
              <w:rPr>
                <w:rFonts w:ascii="Arial" w:eastAsia="SimSun" w:hAnsi="Arial" w:cs="Arial"/>
                <w:lang w:val="sl-SI"/>
              </w:rPr>
              <w:t>Preizk</w:t>
            </w:r>
            <w:r w:rsidRPr="00A227C7">
              <w:rPr>
                <w:rFonts w:ascii="Arial" w:eastAsia="SimSun" w:hAnsi="Arial" w:cs="Arial"/>
                <w:lang w:val="sl-SI"/>
              </w:rPr>
              <w:t>usi in pregledi med proizvodnjo</w:t>
            </w:r>
          </w:p>
        </w:tc>
        <w:tc>
          <w:tcPr>
            <w:tcW w:w="992" w:type="dxa"/>
            <w:vAlign w:val="center"/>
          </w:tcPr>
          <w:p w:rsidR="008D094C" w:rsidRPr="00A227C7" w:rsidRDefault="008D094C" w:rsidP="00130747">
            <w:pPr>
              <w:keepNext/>
              <w:keepLines/>
              <w:widowControl w:val="0"/>
              <w:spacing w:before="60" w:after="60"/>
              <w:rPr>
                <w:rFonts w:ascii="Arial" w:eastAsia="SimSun" w:hAnsi="Arial" w:cs="Arial"/>
                <w:lang w:val="sl-SI"/>
              </w:rPr>
            </w:pPr>
            <w:r w:rsidRPr="00A227C7">
              <w:rPr>
                <w:rFonts w:ascii="Arial" w:eastAsia="SimSun" w:hAnsi="Arial" w:cs="Arial"/>
                <w:lang w:val="sl-SI"/>
              </w:rPr>
              <w:t>6.2.3.1 in 6.2.3.4</w:t>
            </w:r>
          </w:p>
        </w:tc>
        <w:tc>
          <w:tcPr>
            <w:tcW w:w="1418" w:type="dxa"/>
            <w:vAlign w:val="center"/>
          </w:tcPr>
          <w:p w:rsidR="008D094C" w:rsidRPr="00A227C7" w:rsidRDefault="008D094C" w:rsidP="00130747">
            <w:pPr>
              <w:keepNext/>
              <w:keepLines/>
              <w:widowControl w:val="0"/>
              <w:spacing w:before="60" w:after="60"/>
              <w:rPr>
                <w:rFonts w:ascii="Arial" w:eastAsia="SimSun" w:hAnsi="Arial" w:cs="Arial"/>
                <w:lang w:val="sl-SI"/>
              </w:rPr>
            </w:pPr>
            <w:r w:rsidRPr="00A227C7">
              <w:rPr>
                <w:rFonts w:ascii="Arial" w:eastAsia="SimSun" w:hAnsi="Arial" w:cs="Arial"/>
                <w:lang w:val="sl-SI"/>
              </w:rPr>
              <w:t>do nadaljnjega</w:t>
            </w:r>
          </w:p>
        </w:tc>
        <w:tc>
          <w:tcPr>
            <w:tcW w:w="425" w:type="dxa"/>
            <w:vAlign w:val="center"/>
          </w:tcPr>
          <w:p w:rsidR="008D094C" w:rsidRPr="00A227C7" w:rsidRDefault="008D094C" w:rsidP="00130747">
            <w:pPr>
              <w:keepNext/>
              <w:keepLines/>
              <w:widowControl w:val="0"/>
              <w:spacing w:before="60" w:after="60"/>
              <w:rPr>
                <w:rFonts w:ascii="Arial" w:eastAsia="SimSun" w:hAnsi="Arial" w:cs="Arial"/>
                <w:lang w:val="sl-SI"/>
              </w:rPr>
            </w:pPr>
          </w:p>
        </w:tc>
      </w:tr>
    </w:tbl>
    <w:p w:rsidR="008D094C" w:rsidRPr="00A227C7" w:rsidRDefault="008D094C" w:rsidP="00130747">
      <w:pPr>
        <w:keepNext/>
        <w:keepLines/>
        <w:jc w:val="both"/>
        <w:rPr>
          <w:rFonts w:ascii="Arial" w:hAnsi="Arial" w:cs="Arial"/>
          <w:lang w:val="sl-SI"/>
        </w:rPr>
      </w:pPr>
      <w:r w:rsidRPr="00A227C7">
        <w:rPr>
          <w:rFonts w:ascii="Arial" w:hAnsi="Arial" w:cs="Arial"/>
          <w:lang w:val="sl-SI"/>
        </w:rPr>
        <w:t>«.</w:t>
      </w:r>
    </w:p>
    <w:p w:rsidR="001606B7" w:rsidRPr="00A227C7" w:rsidRDefault="001606B7" w:rsidP="00B24AEC">
      <w:pPr>
        <w:jc w:val="both"/>
        <w:rPr>
          <w:rFonts w:ascii="Arial" w:hAnsi="Arial" w:cs="Arial"/>
          <w:lang w:val="sl-SI"/>
        </w:rPr>
      </w:pPr>
    </w:p>
    <w:p w:rsidR="00E01EFE" w:rsidRPr="00A227C7" w:rsidRDefault="00E01EFE" w:rsidP="00E01EFE">
      <w:pPr>
        <w:jc w:val="both"/>
        <w:rPr>
          <w:rFonts w:ascii="Arial" w:hAnsi="Arial" w:cs="Arial"/>
          <w:lang w:val="sl-SI"/>
        </w:rPr>
      </w:pPr>
      <w:r w:rsidRPr="00A227C7">
        <w:rPr>
          <w:rFonts w:ascii="Arial" w:hAnsi="Arial" w:cs="Arial"/>
          <w:lang w:val="sl-SI"/>
        </w:rPr>
        <w:t>V 6.2.4.1 se na koncu tabele doda nova vrstica z besedilom, ki se glasi:</w:t>
      </w:r>
    </w:p>
    <w:p w:rsidR="00E01EFE" w:rsidRPr="00A227C7" w:rsidRDefault="00E01EFE" w:rsidP="00C32BC5">
      <w:pPr>
        <w:keepNext/>
        <w:keepLines/>
        <w:jc w:val="both"/>
        <w:rPr>
          <w:rFonts w:ascii="Arial" w:hAnsi="Arial" w:cs="Arial"/>
          <w:lang w:val="sl-SI"/>
        </w:rPr>
      </w:pPr>
      <w:r w:rsidRPr="00A227C7">
        <w:rPr>
          <w:rFonts w:ascii="Arial" w:hAnsi="Arial" w:cs="Arial"/>
          <w:lang w:val="sl-SI"/>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425"/>
      </w:tblGrid>
      <w:tr w:rsidR="00A227C7" w:rsidRPr="00A227C7" w:rsidTr="00C3638F">
        <w:trPr>
          <w:cantSplit/>
        </w:trPr>
        <w:tc>
          <w:tcPr>
            <w:tcW w:w="1984" w:type="dxa"/>
            <w:vAlign w:val="center"/>
          </w:tcPr>
          <w:p w:rsidR="00E01EFE" w:rsidRPr="00A227C7" w:rsidRDefault="00E01EFE" w:rsidP="00C32BC5">
            <w:pPr>
              <w:keepNext/>
              <w:keepLines/>
              <w:widowControl w:val="0"/>
              <w:spacing w:before="60" w:after="60"/>
              <w:ind w:right="-114"/>
              <w:rPr>
                <w:rFonts w:ascii="Arial" w:eastAsia="SimSun" w:hAnsi="Arial" w:cs="Arial"/>
                <w:lang w:val="sl-SI"/>
              </w:rPr>
            </w:pPr>
            <w:r w:rsidRPr="00A227C7">
              <w:rPr>
                <w:rFonts w:ascii="Arial" w:eastAsia="SimSun" w:hAnsi="Arial" w:cs="Arial"/>
                <w:lang w:val="sl-SI"/>
              </w:rPr>
              <w:t>EN ISO 23826:2021</w:t>
            </w:r>
          </w:p>
        </w:tc>
        <w:tc>
          <w:tcPr>
            <w:tcW w:w="4111" w:type="dxa"/>
            <w:vAlign w:val="center"/>
          </w:tcPr>
          <w:p w:rsidR="00E01EFE" w:rsidRPr="00A227C7" w:rsidRDefault="00E01EFE" w:rsidP="00C32BC5">
            <w:pPr>
              <w:keepNext/>
              <w:keepLines/>
              <w:widowControl w:val="0"/>
              <w:spacing w:line="240" w:lineRule="auto"/>
              <w:jc w:val="both"/>
              <w:rPr>
                <w:rFonts w:ascii="Arial" w:eastAsia="SimSun" w:hAnsi="Arial" w:cs="Arial"/>
                <w:i/>
                <w:lang w:val="sl-SI"/>
              </w:rPr>
            </w:pPr>
            <w:r w:rsidRPr="00A227C7">
              <w:rPr>
                <w:rFonts w:ascii="Arial" w:eastAsia="SimSun" w:hAnsi="Arial" w:cs="Arial"/>
                <w:lang w:val="sl-SI"/>
              </w:rPr>
              <w:t>Plinske jeklenke –</w:t>
            </w:r>
            <w:r w:rsidR="00D94341" w:rsidRPr="00A227C7">
              <w:rPr>
                <w:rFonts w:ascii="Arial" w:eastAsia="SimSun" w:hAnsi="Arial" w:cs="Arial"/>
                <w:lang w:val="sl-SI"/>
              </w:rPr>
              <w:t xml:space="preserve"> Krogelni</w:t>
            </w:r>
            <w:r w:rsidRPr="00A227C7">
              <w:rPr>
                <w:rFonts w:ascii="Arial" w:eastAsia="SimSun" w:hAnsi="Arial" w:cs="Arial"/>
                <w:lang w:val="sl-SI"/>
              </w:rPr>
              <w:t xml:space="preserve"> </w:t>
            </w:r>
            <w:r w:rsidR="00D94341" w:rsidRPr="00A227C7">
              <w:rPr>
                <w:rFonts w:ascii="Arial" w:eastAsia="SimSun" w:hAnsi="Arial" w:cs="Arial"/>
                <w:lang w:val="sl-SI"/>
              </w:rPr>
              <w:t>ventili</w:t>
            </w:r>
            <w:r w:rsidRPr="00A227C7">
              <w:rPr>
                <w:rFonts w:ascii="Arial" w:eastAsia="SimSun" w:hAnsi="Arial" w:cs="Arial"/>
                <w:lang w:val="sl-SI"/>
              </w:rPr>
              <w:t xml:space="preserve"> – Specifikacija in </w:t>
            </w:r>
            <w:r w:rsidR="003C06C0" w:rsidRPr="00A227C7">
              <w:rPr>
                <w:rFonts w:ascii="Arial" w:eastAsia="SimSun" w:hAnsi="Arial" w:cs="Arial"/>
                <w:lang w:val="sl-SI"/>
              </w:rPr>
              <w:t>preizk</w:t>
            </w:r>
            <w:r w:rsidRPr="00A227C7">
              <w:rPr>
                <w:rFonts w:ascii="Arial" w:eastAsia="SimSun" w:hAnsi="Arial" w:cs="Arial"/>
                <w:lang w:val="sl-SI"/>
              </w:rPr>
              <w:t>ušanje</w:t>
            </w:r>
          </w:p>
        </w:tc>
        <w:tc>
          <w:tcPr>
            <w:tcW w:w="992" w:type="dxa"/>
            <w:vAlign w:val="center"/>
          </w:tcPr>
          <w:p w:rsidR="00E01EFE" w:rsidRPr="00A227C7" w:rsidRDefault="00E01EFE" w:rsidP="00C32BC5">
            <w:pPr>
              <w:keepNext/>
              <w:keepLines/>
              <w:widowControl w:val="0"/>
              <w:spacing w:before="60" w:after="60"/>
              <w:rPr>
                <w:rFonts w:ascii="Arial" w:eastAsia="SimSun" w:hAnsi="Arial" w:cs="Arial"/>
                <w:lang w:val="sl-SI"/>
              </w:rPr>
            </w:pPr>
            <w:r w:rsidRPr="00A227C7">
              <w:rPr>
                <w:rFonts w:ascii="Arial" w:eastAsia="SimSun" w:hAnsi="Arial" w:cs="Arial"/>
                <w:lang w:val="sl-SI"/>
              </w:rPr>
              <w:t>6.2.3.1 in 6.2.3.4</w:t>
            </w:r>
          </w:p>
        </w:tc>
        <w:tc>
          <w:tcPr>
            <w:tcW w:w="1418" w:type="dxa"/>
            <w:vAlign w:val="center"/>
          </w:tcPr>
          <w:p w:rsidR="00E01EFE" w:rsidRPr="00A227C7" w:rsidRDefault="00E01EFE" w:rsidP="00C32BC5">
            <w:pPr>
              <w:keepNext/>
              <w:keepLines/>
              <w:widowControl w:val="0"/>
              <w:spacing w:before="60" w:after="60"/>
              <w:rPr>
                <w:rFonts w:ascii="Arial" w:eastAsia="SimSun" w:hAnsi="Arial" w:cs="Arial"/>
                <w:lang w:val="sl-SI"/>
              </w:rPr>
            </w:pPr>
            <w:r w:rsidRPr="00A227C7">
              <w:rPr>
                <w:rFonts w:ascii="Arial" w:eastAsia="SimSun" w:hAnsi="Arial" w:cs="Arial"/>
                <w:lang w:val="sl-SI"/>
              </w:rPr>
              <w:t>obvezna od 1. januarja 2025</w:t>
            </w:r>
          </w:p>
        </w:tc>
        <w:tc>
          <w:tcPr>
            <w:tcW w:w="425" w:type="dxa"/>
            <w:vAlign w:val="center"/>
          </w:tcPr>
          <w:p w:rsidR="00E01EFE" w:rsidRPr="00A227C7" w:rsidRDefault="00E01EFE" w:rsidP="00C32BC5">
            <w:pPr>
              <w:keepNext/>
              <w:keepLines/>
              <w:widowControl w:val="0"/>
              <w:spacing w:before="60" w:after="60"/>
              <w:rPr>
                <w:rFonts w:ascii="Arial" w:eastAsia="SimSun" w:hAnsi="Arial" w:cs="Arial"/>
                <w:lang w:val="sl-SI"/>
              </w:rPr>
            </w:pPr>
          </w:p>
        </w:tc>
      </w:tr>
    </w:tbl>
    <w:p w:rsidR="00E01EFE" w:rsidRPr="00A227C7" w:rsidRDefault="00E01EFE" w:rsidP="00C32BC5">
      <w:pPr>
        <w:keepNext/>
        <w:keepLines/>
        <w:jc w:val="both"/>
        <w:rPr>
          <w:rFonts w:ascii="Arial" w:hAnsi="Arial" w:cs="Arial"/>
          <w:lang w:val="sl-SI"/>
        </w:rPr>
      </w:pPr>
      <w:r w:rsidRPr="00A227C7">
        <w:rPr>
          <w:rFonts w:ascii="Arial" w:hAnsi="Arial" w:cs="Arial"/>
          <w:lang w:val="sl-SI"/>
        </w:rPr>
        <w:t>«.</w:t>
      </w:r>
    </w:p>
    <w:p w:rsidR="00E01EFE" w:rsidRPr="00A227C7" w:rsidRDefault="00E01EFE" w:rsidP="00B24AEC">
      <w:pPr>
        <w:jc w:val="both"/>
        <w:rPr>
          <w:rFonts w:ascii="Arial" w:hAnsi="Arial" w:cs="Arial"/>
          <w:lang w:val="sl-SI"/>
        </w:rPr>
      </w:pPr>
    </w:p>
    <w:p w:rsidR="00773CAC" w:rsidRPr="00A227C7" w:rsidRDefault="00DC4286" w:rsidP="00B24AEC">
      <w:pPr>
        <w:jc w:val="both"/>
        <w:rPr>
          <w:rFonts w:ascii="Arial" w:hAnsi="Arial" w:cs="Arial"/>
          <w:lang w:val="sl-SI"/>
        </w:rPr>
      </w:pPr>
      <w:r w:rsidRPr="00A227C7">
        <w:rPr>
          <w:rFonts w:ascii="Arial" w:hAnsi="Arial" w:cs="Arial"/>
          <w:lang w:val="sl-SI"/>
        </w:rPr>
        <w:t>V 6</w:t>
      </w:r>
      <w:r w:rsidR="004A6458" w:rsidRPr="00A227C7">
        <w:rPr>
          <w:rFonts w:ascii="Arial" w:hAnsi="Arial" w:cs="Arial"/>
          <w:lang w:val="sl-SI"/>
        </w:rPr>
        <w:t>.2.4.2 se v četrtem odstavku doda nova prva poved, ki se glasi: »Standardi se morajo uporabljati v celoti, razen če ni drugače določeno v tabeli v nadaljevanju.« in črta besedilo », razen če ni drugače določeno v tabeli v nadaljevanju«.</w:t>
      </w:r>
    </w:p>
    <w:p w:rsidR="00537978" w:rsidRPr="00A227C7" w:rsidRDefault="00537978" w:rsidP="00B24AEC">
      <w:pPr>
        <w:jc w:val="both"/>
        <w:rPr>
          <w:rFonts w:ascii="Arial" w:hAnsi="Arial" w:cs="Arial"/>
          <w:lang w:val="sl-SI"/>
        </w:rPr>
      </w:pPr>
    </w:p>
    <w:p w:rsidR="00537978" w:rsidRPr="00A227C7" w:rsidRDefault="00537978" w:rsidP="00B24AEC">
      <w:pPr>
        <w:jc w:val="both"/>
        <w:rPr>
          <w:rFonts w:ascii="Arial" w:hAnsi="Arial" w:cs="Arial"/>
          <w:lang w:val="sl-SI"/>
        </w:rPr>
      </w:pPr>
      <w:r w:rsidRPr="00A227C7">
        <w:rPr>
          <w:rFonts w:ascii="Arial" w:hAnsi="Arial" w:cs="Arial"/>
          <w:lang w:val="sl-SI"/>
        </w:rPr>
        <w:t xml:space="preserve">V </w:t>
      </w:r>
      <w:r w:rsidR="00DC4286" w:rsidRPr="00A227C7">
        <w:rPr>
          <w:rFonts w:ascii="Arial" w:hAnsi="Arial" w:cs="Arial"/>
          <w:lang w:val="sl-SI"/>
        </w:rPr>
        <w:t>6</w:t>
      </w:r>
      <w:r w:rsidRPr="00A227C7">
        <w:rPr>
          <w:rFonts w:ascii="Arial" w:hAnsi="Arial" w:cs="Arial"/>
          <w:lang w:val="sl-SI"/>
        </w:rPr>
        <w:t>.2.4.2 se v tabeli črta tretja vrstica.</w:t>
      </w:r>
    </w:p>
    <w:p w:rsidR="00537978" w:rsidRPr="00A227C7" w:rsidRDefault="00537978" w:rsidP="00537978">
      <w:pPr>
        <w:jc w:val="both"/>
        <w:rPr>
          <w:rFonts w:ascii="Arial" w:hAnsi="Arial" w:cs="Arial"/>
          <w:lang w:val="sl-SI"/>
        </w:rPr>
      </w:pPr>
    </w:p>
    <w:p w:rsidR="00537978" w:rsidRPr="00A227C7" w:rsidRDefault="00537978" w:rsidP="00537978">
      <w:pPr>
        <w:jc w:val="both"/>
        <w:rPr>
          <w:rFonts w:ascii="Arial" w:hAnsi="Arial" w:cs="Arial"/>
          <w:lang w:val="sl-SI"/>
        </w:rPr>
      </w:pPr>
      <w:r w:rsidRPr="00A227C7">
        <w:rPr>
          <w:rFonts w:ascii="Arial" w:hAnsi="Arial" w:cs="Arial"/>
          <w:lang w:val="sl-SI"/>
        </w:rPr>
        <w:t xml:space="preserve">V 6.2.4.2 se v tabeli v vrstici s standardom »EN 14876:2007« </w:t>
      </w:r>
      <w:r w:rsidR="009468FA" w:rsidRPr="00A227C7">
        <w:rPr>
          <w:rFonts w:ascii="Arial" w:hAnsi="Arial" w:cs="Arial"/>
          <w:lang w:val="sl-SI"/>
        </w:rPr>
        <w:t>v koloni (</w:t>
      </w:r>
      <w:r w:rsidRPr="00A227C7">
        <w:rPr>
          <w:rFonts w:ascii="Arial" w:hAnsi="Arial" w:cs="Arial"/>
          <w:lang w:val="sl-SI"/>
        </w:rPr>
        <w:t>3) besedi »do nadaljnjega« nadomestita z besedilom »do 31. decembra 2024«, za vrstico s standardom »</w:t>
      </w:r>
      <w:r w:rsidR="00354320" w:rsidRPr="00A227C7">
        <w:rPr>
          <w:rFonts w:ascii="Arial" w:hAnsi="Arial" w:cs="Arial"/>
          <w:lang w:val="sl-SI"/>
        </w:rPr>
        <w:t>EN 14876:2007</w:t>
      </w:r>
      <w:r w:rsidRPr="00A227C7">
        <w:rPr>
          <w:rFonts w:ascii="Arial" w:hAnsi="Arial" w:cs="Arial"/>
          <w:lang w:val="sl-SI"/>
        </w:rPr>
        <w:t>« se doda nova vrstica z besedi</w:t>
      </w:r>
      <w:r w:rsidR="008506C0">
        <w:rPr>
          <w:rFonts w:ascii="Arial" w:hAnsi="Arial" w:cs="Arial"/>
          <w:lang w:val="sl-SI"/>
        </w:rPr>
        <w:t>lom, ki se glasi:</w:t>
      </w:r>
    </w:p>
    <w:p w:rsidR="00537978" w:rsidRPr="00A227C7" w:rsidRDefault="00537978" w:rsidP="00537978">
      <w:pPr>
        <w:jc w:val="both"/>
        <w:rPr>
          <w:rFonts w:ascii="Arial" w:hAnsi="Arial" w:cs="Arial"/>
          <w:lang w:val="sl-SI"/>
        </w:rPr>
      </w:pPr>
      <w:r w:rsidRPr="00A227C7">
        <w:rPr>
          <w:rFonts w:ascii="Arial" w:hAnsi="Arial" w:cs="Arial"/>
          <w:lang w:val="sl-SI"/>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678"/>
        <w:gridCol w:w="1984"/>
      </w:tblGrid>
      <w:tr w:rsidR="00A227C7" w:rsidRPr="00A227C7" w:rsidTr="00354320">
        <w:tc>
          <w:tcPr>
            <w:tcW w:w="2126" w:type="dxa"/>
            <w:vAlign w:val="center"/>
          </w:tcPr>
          <w:p w:rsidR="00354320" w:rsidRPr="00A227C7" w:rsidRDefault="00354320" w:rsidP="00A214D8">
            <w:pPr>
              <w:widowControl w:val="0"/>
              <w:spacing w:before="60" w:after="60"/>
              <w:rPr>
                <w:rFonts w:ascii="Arial" w:eastAsia="SimSun" w:hAnsi="Arial" w:cs="Arial"/>
                <w:strike/>
                <w:lang w:val="sl-SI" w:eastAsia="fr-FR"/>
              </w:rPr>
            </w:pPr>
            <w:r w:rsidRPr="00A227C7">
              <w:rPr>
                <w:rFonts w:ascii="Arial" w:eastAsia="SimSun" w:hAnsi="Arial" w:cs="Arial"/>
                <w:bCs/>
                <w:lang w:val="sl-SI" w:eastAsia="fr-FR"/>
              </w:rPr>
              <w:t>EN ISO 23088:2020</w:t>
            </w:r>
          </w:p>
        </w:tc>
        <w:tc>
          <w:tcPr>
            <w:tcW w:w="4678" w:type="dxa"/>
          </w:tcPr>
          <w:p w:rsidR="00354320" w:rsidRPr="00A227C7" w:rsidRDefault="00354320" w:rsidP="003311B2">
            <w:pPr>
              <w:widowControl w:val="0"/>
              <w:spacing w:before="60" w:after="120"/>
              <w:jc w:val="both"/>
              <w:rPr>
                <w:rFonts w:ascii="Arial" w:eastAsia="SimSun" w:hAnsi="Arial" w:cs="Arial"/>
                <w:bCs/>
                <w:lang w:val="sl-SI" w:eastAsia="fr-FR"/>
              </w:rPr>
            </w:pPr>
            <w:r w:rsidRPr="00A227C7">
              <w:rPr>
                <w:rFonts w:ascii="Arial" w:eastAsia="SimSun" w:hAnsi="Arial" w:cs="Arial"/>
                <w:bCs/>
                <w:lang w:val="sl-SI" w:eastAsia="fr-FR"/>
              </w:rPr>
              <w:t xml:space="preserve">Plinske jeklenke – Periodični pregledi in </w:t>
            </w:r>
            <w:r w:rsidR="003C06C0" w:rsidRPr="00A227C7">
              <w:rPr>
                <w:rFonts w:ascii="Arial" w:eastAsia="SimSun" w:hAnsi="Arial" w:cs="Arial"/>
                <w:bCs/>
                <w:lang w:val="sl-SI" w:eastAsia="fr-FR"/>
              </w:rPr>
              <w:t>preizk</w:t>
            </w:r>
            <w:r w:rsidRPr="00A227C7">
              <w:rPr>
                <w:rFonts w:ascii="Arial" w:eastAsia="SimSun" w:hAnsi="Arial" w:cs="Arial"/>
                <w:bCs/>
                <w:lang w:val="sl-SI" w:eastAsia="fr-FR"/>
              </w:rPr>
              <w:t>ušanje varj</w:t>
            </w:r>
            <w:r w:rsidR="004C741B" w:rsidRPr="00A227C7">
              <w:rPr>
                <w:rFonts w:ascii="Arial" w:eastAsia="SimSun" w:hAnsi="Arial" w:cs="Arial"/>
                <w:bCs/>
                <w:lang w:val="sl-SI" w:eastAsia="fr-FR"/>
              </w:rPr>
              <w:t>enih tlačnih sodov – Prostornine</w:t>
            </w:r>
            <w:r w:rsidR="006467C3" w:rsidRPr="00A227C7">
              <w:rPr>
                <w:rFonts w:ascii="Arial" w:eastAsia="SimSun" w:hAnsi="Arial" w:cs="Arial"/>
                <w:bCs/>
                <w:lang w:val="sl-SI" w:eastAsia="fr-FR"/>
              </w:rPr>
              <w:t xml:space="preserve"> do 1000 litrov</w:t>
            </w:r>
          </w:p>
        </w:tc>
        <w:tc>
          <w:tcPr>
            <w:tcW w:w="1984" w:type="dxa"/>
            <w:vAlign w:val="center"/>
          </w:tcPr>
          <w:p w:rsidR="00354320" w:rsidRPr="00A227C7" w:rsidRDefault="00354320" w:rsidP="00354320">
            <w:pPr>
              <w:widowControl w:val="0"/>
              <w:spacing w:before="60" w:after="60"/>
              <w:rPr>
                <w:rFonts w:ascii="Arial" w:eastAsia="SimSun" w:hAnsi="Arial" w:cs="Arial"/>
                <w:strike/>
                <w:lang w:val="sl-SI" w:eastAsia="fr-FR"/>
              </w:rPr>
            </w:pPr>
            <w:r w:rsidRPr="00A227C7">
              <w:rPr>
                <w:rFonts w:ascii="Arial" w:eastAsia="SimSun" w:hAnsi="Arial" w:cs="Arial"/>
                <w:lang w:val="sl-SI" w:eastAsia="fr-FR"/>
              </w:rPr>
              <w:t>obvezna od 1. januarja 2025</w:t>
            </w:r>
          </w:p>
        </w:tc>
      </w:tr>
    </w:tbl>
    <w:p w:rsidR="00537978" w:rsidRPr="00A227C7" w:rsidRDefault="00354320" w:rsidP="00B24AEC">
      <w:pPr>
        <w:jc w:val="both"/>
        <w:rPr>
          <w:rFonts w:ascii="Arial" w:hAnsi="Arial" w:cs="Arial"/>
          <w:lang w:val="sl-SI"/>
        </w:rPr>
      </w:pPr>
      <w:r w:rsidRPr="00A227C7">
        <w:rPr>
          <w:rFonts w:ascii="Arial" w:hAnsi="Arial" w:cs="Arial"/>
          <w:lang w:val="sl-SI"/>
        </w:rPr>
        <w:t>«.</w:t>
      </w:r>
    </w:p>
    <w:p w:rsidR="00354320" w:rsidRPr="00A227C7" w:rsidRDefault="00354320" w:rsidP="00B24AEC">
      <w:pPr>
        <w:jc w:val="both"/>
        <w:rPr>
          <w:rFonts w:ascii="Arial" w:hAnsi="Arial" w:cs="Arial"/>
          <w:lang w:val="sl-SI"/>
        </w:rPr>
      </w:pPr>
    </w:p>
    <w:p w:rsidR="00354320" w:rsidRPr="00A227C7" w:rsidRDefault="00354320" w:rsidP="00354320">
      <w:pPr>
        <w:jc w:val="both"/>
        <w:rPr>
          <w:rFonts w:ascii="Arial" w:hAnsi="Arial" w:cs="Arial"/>
          <w:lang w:val="sl-SI"/>
        </w:rPr>
      </w:pPr>
      <w:r w:rsidRPr="00A227C7">
        <w:rPr>
          <w:rFonts w:ascii="Arial" w:hAnsi="Arial" w:cs="Arial"/>
          <w:lang w:val="sl-SI"/>
        </w:rPr>
        <w:t xml:space="preserve">V 6.2.4.2 se v tabeli v vrstici s standardom »EN 15888:2014« </w:t>
      </w:r>
      <w:r w:rsidR="009468FA" w:rsidRPr="00A227C7">
        <w:rPr>
          <w:rFonts w:ascii="Arial" w:hAnsi="Arial" w:cs="Arial"/>
          <w:lang w:val="sl-SI"/>
        </w:rPr>
        <w:t>v koloni (</w:t>
      </w:r>
      <w:r w:rsidRPr="00A227C7">
        <w:rPr>
          <w:rFonts w:ascii="Arial" w:hAnsi="Arial" w:cs="Arial"/>
          <w:lang w:val="sl-SI"/>
        </w:rPr>
        <w:t>3) besedi »do nadaljnjega« nadomestita z besedilom »do 31. decembra 2024«, za vrstico s standardom »EN 15888:2014« se doda nova vr</w:t>
      </w:r>
      <w:r w:rsidR="008506C0">
        <w:rPr>
          <w:rFonts w:ascii="Arial" w:hAnsi="Arial" w:cs="Arial"/>
          <w:lang w:val="sl-SI"/>
        </w:rPr>
        <w:t>stica z besedilom, ki se glasi:</w:t>
      </w:r>
    </w:p>
    <w:p w:rsidR="00354320" w:rsidRPr="00A227C7" w:rsidRDefault="00354320" w:rsidP="00354320">
      <w:pPr>
        <w:jc w:val="both"/>
        <w:rPr>
          <w:rFonts w:ascii="Arial" w:hAnsi="Arial" w:cs="Arial"/>
          <w:lang w:val="sl-SI"/>
        </w:rPr>
      </w:pPr>
      <w:r w:rsidRPr="00A227C7">
        <w:rPr>
          <w:rFonts w:ascii="Arial" w:hAnsi="Arial" w:cs="Arial"/>
          <w:lang w:val="sl-SI"/>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678"/>
        <w:gridCol w:w="1984"/>
      </w:tblGrid>
      <w:tr w:rsidR="00A227C7" w:rsidRPr="00A227C7" w:rsidTr="00354320">
        <w:tc>
          <w:tcPr>
            <w:tcW w:w="2126" w:type="dxa"/>
            <w:vAlign w:val="center"/>
          </w:tcPr>
          <w:p w:rsidR="00354320" w:rsidRPr="00A227C7" w:rsidRDefault="00354320" w:rsidP="00A214D8">
            <w:pPr>
              <w:widowControl w:val="0"/>
              <w:spacing w:before="60" w:after="60"/>
              <w:rPr>
                <w:rFonts w:ascii="Arial" w:eastAsia="SimSun" w:hAnsi="Arial" w:cs="Arial"/>
                <w:lang w:val="sl-SI" w:eastAsia="fr-FR"/>
              </w:rPr>
            </w:pPr>
            <w:r w:rsidRPr="00A227C7">
              <w:rPr>
                <w:rFonts w:ascii="Arial" w:eastAsia="SimSun" w:hAnsi="Arial" w:cs="Arial"/>
                <w:bCs/>
                <w:lang w:val="sl-SI" w:eastAsia="fr-FR"/>
              </w:rPr>
              <w:t>EN ISO 20475:2020</w:t>
            </w:r>
          </w:p>
        </w:tc>
        <w:tc>
          <w:tcPr>
            <w:tcW w:w="4678" w:type="dxa"/>
          </w:tcPr>
          <w:p w:rsidR="00354320" w:rsidRPr="00A227C7" w:rsidRDefault="00155409" w:rsidP="003311B2">
            <w:pPr>
              <w:widowControl w:val="0"/>
              <w:spacing w:before="60" w:after="120"/>
              <w:jc w:val="both"/>
              <w:rPr>
                <w:rFonts w:ascii="Arial" w:eastAsia="SimSun" w:hAnsi="Arial" w:cs="Arial"/>
                <w:bCs/>
                <w:lang w:val="sl-SI" w:eastAsia="fr-FR"/>
              </w:rPr>
            </w:pPr>
            <w:r w:rsidRPr="00A227C7">
              <w:rPr>
                <w:rFonts w:ascii="Arial" w:eastAsia="SimSun" w:hAnsi="Arial" w:cs="Arial"/>
                <w:bCs/>
                <w:lang w:val="sl-SI" w:eastAsia="fr-FR"/>
              </w:rPr>
              <w:t xml:space="preserve">Plinske jeklenke </w:t>
            </w:r>
            <w:r w:rsidR="00CB06FD" w:rsidRPr="00A227C7">
              <w:rPr>
                <w:rFonts w:ascii="Arial" w:eastAsia="SimSun" w:hAnsi="Arial" w:cs="Arial"/>
                <w:bCs/>
                <w:lang w:val="sl-SI" w:eastAsia="fr-FR"/>
              </w:rPr>
              <w:t>–</w:t>
            </w:r>
            <w:r w:rsidRPr="00A227C7">
              <w:rPr>
                <w:rFonts w:ascii="Arial" w:eastAsia="SimSun" w:hAnsi="Arial" w:cs="Arial"/>
                <w:bCs/>
                <w:lang w:val="sl-SI" w:eastAsia="fr-FR"/>
              </w:rPr>
              <w:t xml:space="preserve"> Svežnji jeklenk </w:t>
            </w:r>
            <w:r w:rsidR="00CB06FD" w:rsidRPr="00A227C7">
              <w:rPr>
                <w:rFonts w:ascii="Arial" w:eastAsia="SimSun" w:hAnsi="Arial" w:cs="Arial"/>
                <w:bCs/>
                <w:lang w:val="sl-SI" w:eastAsia="fr-FR"/>
              </w:rPr>
              <w:t>–</w:t>
            </w:r>
            <w:r w:rsidRPr="00A227C7">
              <w:rPr>
                <w:rFonts w:ascii="Arial" w:eastAsia="SimSun" w:hAnsi="Arial" w:cs="Arial"/>
                <w:bCs/>
                <w:lang w:val="sl-SI" w:eastAsia="fr-FR"/>
              </w:rPr>
              <w:t xml:space="preserve"> </w:t>
            </w:r>
            <w:r w:rsidR="00CB06FD" w:rsidRPr="00A227C7">
              <w:rPr>
                <w:rFonts w:ascii="Arial" w:eastAsia="SimSun" w:hAnsi="Arial" w:cs="Arial"/>
                <w:bCs/>
                <w:lang w:val="sl-SI" w:eastAsia="fr-FR"/>
              </w:rPr>
              <w:t xml:space="preserve">Redni </w:t>
            </w:r>
            <w:r w:rsidRPr="00A227C7">
              <w:rPr>
                <w:rFonts w:ascii="Arial" w:eastAsia="SimSun" w:hAnsi="Arial" w:cs="Arial"/>
                <w:bCs/>
                <w:lang w:val="sl-SI" w:eastAsia="fr-FR"/>
              </w:rPr>
              <w:t xml:space="preserve">pregledi in </w:t>
            </w:r>
            <w:r w:rsidR="003C06C0" w:rsidRPr="00A227C7">
              <w:rPr>
                <w:rFonts w:ascii="Arial" w:eastAsia="SimSun" w:hAnsi="Arial" w:cs="Arial"/>
                <w:bCs/>
                <w:lang w:val="sl-SI" w:eastAsia="fr-FR"/>
              </w:rPr>
              <w:t>preizk</w:t>
            </w:r>
            <w:r w:rsidRPr="00A227C7">
              <w:rPr>
                <w:rFonts w:ascii="Arial" w:eastAsia="SimSun" w:hAnsi="Arial" w:cs="Arial"/>
                <w:bCs/>
                <w:lang w:val="sl-SI" w:eastAsia="fr-FR"/>
              </w:rPr>
              <w:t>usi</w:t>
            </w:r>
          </w:p>
        </w:tc>
        <w:tc>
          <w:tcPr>
            <w:tcW w:w="1984" w:type="dxa"/>
            <w:vAlign w:val="center"/>
          </w:tcPr>
          <w:p w:rsidR="00354320" w:rsidRPr="00A227C7" w:rsidRDefault="00155409" w:rsidP="00A214D8">
            <w:pPr>
              <w:widowControl w:val="0"/>
              <w:spacing w:before="60" w:after="60"/>
              <w:rPr>
                <w:rFonts w:ascii="Arial" w:eastAsia="SimSun" w:hAnsi="Arial" w:cs="Arial"/>
                <w:lang w:val="sl-SI" w:eastAsia="fr-FR"/>
              </w:rPr>
            </w:pPr>
            <w:r w:rsidRPr="00A227C7">
              <w:rPr>
                <w:rFonts w:ascii="Arial" w:eastAsia="SimSun" w:hAnsi="Arial" w:cs="Arial"/>
                <w:lang w:val="sl-SI" w:eastAsia="fr-FR"/>
              </w:rPr>
              <w:t>obvezna od 1. januarja 2025</w:t>
            </w:r>
          </w:p>
        </w:tc>
      </w:tr>
    </w:tbl>
    <w:p w:rsidR="00354320" w:rsidRPr="00A227C7" w:rsidRDefault="00155409" w:rsidP="00B24AEC">
      <w:pPr>
        <w:jc w:val="both"/>
        <w:rPr>
          <w:rFonts w:ascii="Arial" w:hAnsi="Arial" w:cs="Arial"/>
          <w:lang w:val="sl-SI"/>
        </w:rPr>
      </w:pPr>
      <w:r w:rsidRPr="00A227C7">
        <w:rPr>
          <w:rFonts w:ascii="Arial" w:hAnsi="Arial" w:cs="Arial"/>
          <w:lang w:val="sl-SI"/>
        </w:rPr>
        <w:t>«.</w:t>
      </w:r>
    </w:p>
    <w:p w:rsidR="00155409" w:rsidRPr="00A227C7" w:rsidRDefault="00155409" w:rsidP="00B24AEC">
      <w:pPr>
        <w:jc w:val="both"/>
        <w:rPr>
          <w:rFonts w:ascii="Arial" w:hAnsi="Arial" w:cs="Arial"/>
          <w:lang w:val="sl-SI"/>
        </w:rPr>
      </w:pPr>
    </w:p>
    <w:p w:rsidR="00155409" w:rsidRPr="00A227C7" w:rsidRDefault="00DC2CDE" w:rsidP="00155409">
      <w:pPr>
        <w:jc w:val="both"/>
        <w:rPr>
          <w:rFonts w:ascii="Arial" w:hAnsi="Arial" w:cs="Arial"/>
          <w:lang w:val="sl-SI"/>
        </w:rPr>
      </w:pPr>
      <w:r>
        <w:rPr>
          <w:rFonts w:ascii="Arial" w:hAnsi="Arial" w:cs="Arial"/>
          <w:lang w:val="sl-SI"/>
        </w:rPr>
        <w:t>V 6</w:t>
      </w:r>
      <w:r w:rsidR="00155409" w:rsidRPr="00A227C7">
        <w:rPr>
          <w:rFonts w:ascii="Arial" w:hAnsi="Arial" w:cs="Arial"/>
          <w:lang w:val="sl-SI"/>
        </w:rPr>
        <w:t>.2.4.2 se v tabeli črtajo vrstice s standardi »EN 1968:2002 + A1:2005 (razen Priloge B)«, »EN 1802:2002 (razen Priloge B)«, »EN ISO 10462:2013«, »EN 1803:2002 (</w:t>
      </w:r>
      <w:r w:rsidR="00F27998" w:rsidRPr="00A227C7">
        <w:rPr>
          <w:rFonts w:ascii="Arial" w:hAnsi="Arial" w:cs="Arial"/>
          <w:lang w:val="sl-SI"/>
        </w:rPr>
        <w:t xml:space="preserve">razen Priloge </w:t>
      </w:r>
      <w:r w:rsidR="00155409" w:rsidRPr="00A227C7">
        <w:rPr>
          <w:rFonts w:ascii="Arial" w:hAnsi="Arial" w:cs="Arial"/>
          <w:lang w:val="sl-SI"/>
        </w:rPr>
        <w:t>B)</w:t>
      </w:r>
      <w:r w:rsidR="00F27998" w:rsidRPr="00A227C7">
        <w:rPr>
          <w:rFonts w:ascii="Arial" w:hAnsi="Arial" w:cs="Arial"/>
          <w:lang w:val="sl-SI"/>
        </w:rPr>
        <w:t>«</w:t>
      </w:r>
      <w:r w:rsidR="00155409" w:rsidRPr="00A227C7">
        <w:rPr>
          <w:rFonts w:ascii="Arial" w:hAnsi="Arial" w:cs="Arial"/>
          <w:lang w:val="sl-SI"/>
        </w:rPr>
        <w:t xml:space="preserve">, </w:t>
      </w:r>
      <w:r w:rsidR="00F27998" w:rsidRPr="00A227C7">
        <w:rPr>
          <w:rFonts w:ascii="Arial" w:hAnsi="Arial" w:cs="Arial"/>
          <w:lang w:val="sl-SI"/>
        </w:rPr>
        <w:t>»</w:t>
      </w:r>
      <w:r w:rsidR="00155409" w:rsidRPr="00A227C7">
        <w:rPr>
          <w:rFonts w:ascii="Arial" w:hAnsi="Arial" w:cs="Arial"/>
          <w:lang w:val="sl-SI"/>
        </w:rPr>
        <w:t>EN 1440:2016 (</w:t>
      </w:r>
      <w:r w:rsidR="00F27998" w:rsidRPr="00A227C7">
        <w:rPr>
          <w:rFonts w:ascii="Arial" w:hAnsi="Arial" w:cs="Arial"/>
          <w:lang w:val="sl-SI"/>
        </w:rPr>
        <w:t>razen</w:t>
      </w:r>
      <w:r w:rsidR="00155409" w:rsidRPr="00A227C7">
        <w:rPr>
          <w:rFonts w:ascii="Arial" w:hAnsi="Arial" w:cs="Arial"/>
          <w:lang w:val="sl-SI"/>
        </w:rPr>
        <w:t xml:space="preserve"> </w:t>
      </w:r>
      <w:r w:rsidR="00F27998" w:rsidRPr="00A227C7">
        <w:rPr>
          <w:rFonts w:ascii="Arial" w:hAnsi="Arial" w:cs="Arial"/>
          <w:lang w:val="sl-SI"/>
        </w:rPr>
        <w:t>priloge</w:t>
      </w:r>
      <w:r w:rsidR="00155409" w:rsidRPr="00A227C7">
        <w:rPr>
          <w:rFonts w:ascii="Arial" w:hAnsi="Arial" w:cs="Arial"/>
          <w:lang w:val="sl-SI"/>
        </w:rPr>
        <w:t xml:space="preserve"> C)</w:t>
      </w:r>
      <w:r w:rsidR="00F27998" w:rsidRPr="00A227C7">
        <w:rPr>
          <w:rFonts w:ascii="Arial" w:hAnsi="Arial" w:cs="Arial"/>
          <w:lang w:val="sl-SI"/>
        </w:rPr>
        <w:t>«</w:t>
      </w:r>
      <w:r w:rsidR="00155409" w:rsidRPr="00A227C7">
        <w:rPr>
          <w:rFonts w:ascii="Arial" w:hAnsi="Arial" w:cs="Arial"/>
          <w:lang w:val="sl-SI"/>
        </w:rPr>
        <w:t xml:space="preserve"> </w:t>
      </w:r>
      <w:r w:rsidR="00F27998" w:rsidRPr="00A227C7">
        <w:rPr>
          <w:rFonts w:ascii="Arial" w:hAnsi="Arial" w:cs="Arial"/>
          <w:lang w:val="sl-SI"/>
        </w:rPr>
        <w:t>in »</w:t>
      </w:r>
      <w:r w:rsidR="00155409" w:rsidRPr="00A227C7">
        <w:rPr>
          <w:rFonts w:ascii="Arial" w:hAnsi="Arial" w:cs="Arial"/>
          <w:lang w:val="sl-SI"/>
        </w:rPr>
        <w:t>EN 16728:2016 (</w:t>
      </w:r>
      <w:r w:rsidR="00F27998" w:rsidRPr="00A227C7">
        <w:rPr>
          <w:rFonts w:ascii="Arial" w:hAnsi="Arial" w:cs="Arial"/>
          <w:lang w:val="sl-SI"/>
        </w:rPr>
        <w:t>razen razdelka 3.5, priloge F in priloge G</w:t>
      </w:r>
      <w:r w:rsidR="00155409" w:rsidRPr="00A227C7">
        <w:rPr>
          <w:rFonts w:ascii="Arial" w:hAnsi="Arial" w:cs="Arial"/>
          <w:lang w:val="sl-SI"/>
        </w:rPr>
        <w:t>)</w:t>
      </w:r>
      <w:r w:rsidR="00F27998" w:rsidRPr="00A227C7">
        <w:rPr>
          <w:rFonts w:ascii="Arial" w:hAnsi="Arial" w:cs="Arial"/>
          <w:lang w:val="sl-SI"/>
        </w:rPr>
        <w:t>«.</w:t>
      </w:r>
    </w:p>
    <w:p w:rsidR="00F27998" w:rsidRPr="00A227C7" w:rsidRDefault="00F27998" w:rsidP="00155409">
      <w:pPr>
        <w:jc w:val="both"/>
        <w:rPr>
          <w:rFonts w:ascii="Arial" w:hAnsi="Arial" w:cs="Arial"/>
          <w:lang w:val="sl-SI"/>
        </w:rPr>
      </w:pPr>
    </w:p>
    <w:p w:rsidR="00F27998" w:rsidRPr="00A227C7" w:rsidRDefault="00F27998" w:rsidP="00F27998">
      <w:pPr>
        <w:jc w:val="both"/>
        <w:rPr>
          <w:rFonts w:ascii="Arial" w:hAnsi="Arial" w:cs="Arial"/>
          <w:lang w:val="sl-SI"/>
        </w:rPr>
      </w:pPr>
      <w:r w:rsidRPr="00A227C7">
        <w:rPr>
          <w:rFonts w:ascii="Arial" w:hAnsi="Arial" w:cs="Arial"/>
          <w:lang w:val="sl-SI"/>
        </w:rPr>
        <w:t xml:space="preserve">V 6.2.4.2 se v tabeli v vrstici s standard »EN ISO 11623:2015« </w:t>
      </w:r>
      <w:r w:rsidR="009468FA" w:rsidRPr="00A227C7">
        <w:rPr>
          <w:rFonts w:ascii="Arial" w:hAnsi="Arial" w:cs="Arial"/>
          <w:lang w:val="sl-SI"/>
        </w:rPr>
        <w:t>v koloni (</w:t>
      </w:r>
      <w:r w:rsidRPr="00A227C7">
        <w:rPr>
          <w:rFonts w:ascii="Arial" w:hAnsi="Arial" w:cs="Arial"/>
          <w:lang w:val="sl-SI"/>
        </w:rPr>
        <w:t>3) besedilo »obvezna od 1. januarja 2019« nadomesti z besedama »do nadaljnjega«.</w:t>
      </w:r>
    </w:p>
    <w:p w:rsidR="00155409" w:rsidRPr="00A227C7" w:rsidRDefault="00155409" w:rsidP="00B24AEC">
      <w:pPr>
        <w:jc w:val="both"/>
        <w:rPr>
          <w:rFonts w:ascii="Arial" w:hAnsi="Arial" w:cs="Arial"/>
          <w:lang w:val="sl-SI"/>
        </w:rPr>
      </w:pPr>
    </w:p>
    <w:p w:rsidR="00F27998" w:rsidRPr="00A227C7" w:rsidRDefault="00F27998" w:rsidP="00B24AEC">
      <w:pPr>
        <w:jc w:val="both"/>
        <w:rPr>
          <w:rFonts w:ascii="Arial" w:hAnsi="Arial" w:cs="Arial"/>
          <w:lang w:val="sl-SI"/>
        </w:rPr>
      </w:pPr>
      <w:r w:rsidRPr="00A227C7">
        <w:rPr>
          <w:rFonts w:ascii="Arial" w:hAnsi="Arial" w:cs="Arial"/>
          <w:lang w:val="sl-SI"/>
        </w:rPr>
        <w:t>V 6.2.4.2 se v tabeli v vrstici s standardoma »EN 1440:2016 + A1:2018 + A2:2020 (razen priloge C)« in »</w:t>
      </w:r>
      <w:r w:rsidR="00B20C26" w:rsidRPr="00A227C7">
        <w:rPr>
          <w:rFonts w:ascii="Arial" w:hAnsi="Arial" w:cs="Arial"/>
          <w:lang w:val="sl-SI"/>
        </w:rPr>
        <w:t>EN 16728:2016 + A1:2018 + A2:2020</w:t>
      </w:r>
      <w:r w:rsidRPr="00A227C7">
        <w:rPr>
          <w:rFonts w:ascii="Arial" w:hAnsi="Arial" w:cs="Arial"/>
          <w:lang w:val="sl-SI"/>
        </w:rPr>
        <w:t xml:space="preserve">« </w:t>
      </w:r>
      <w:r w:rsidR="009468FA" w:rsidRPr="00A227C7">
        <w:rPr>
          <w:rFonts w:ascii="Arial" w:hAnsi="Arial" w:cs="Arial"/>
          <w:lang w:val="sl-SI"/>
        </w:rPr>
        <w:t>v koloni (</w:t>
      </w:r>
      <w:r w:rsidRPr="00A227C7">
        <w:rPr>
          <w:rFonts w:ascii="Arial" w:hAnsi="Arial" w:cs="Arial"/>
          <w:lang w:val="sl-SI"/>
        </w:rPr>
        <w:t>3) besedilo »obvezna od 1. januarja 20</w:t>
      </w:r>
      <w:r w:rsidR="00B20C26" w:rsidRPr="00A227C7">
        <w:rPr>
          <w:rFonts w:ascii="Arial" w:hAnsi="Arial" w:cs="Arial"/>
          <w:lang w:val="sl-SI"/>
        </w:rPr>
        <w:t>22</w:t>
      </w:r>
      <w:r w:rsidRPr="00A227C7">
        <w:rPr>
          <w:rFonts w:ascii="Arial" w:hAnsi="Arial" w:cs="Arial"/>
          <w:lang w:val="sl-SI"/>
        </w:rPr>
        <w:t>« nadomesti z besedama »do nadaljnjega«.</w:t>
      </w:r>
    </w:p>
    <w:p w:rsidR="00D94668" w:rsidRPr="00A227C7" w:rsidRDefault="00D94668" w:rsidP="00B24AEC">
      <w:pPr>
        <w:jc w:val="both"/>
        <w:rPr>
          <w:rFonts w:ascii="Arial" w:hAnsi="Arial" w:cs="Arial"/>
          <w:lang w:val="sl-SI"/>
        </w:rPr>
      </w:pPr>
    </w:p>
    <w:p w:rsidR="00D94668" w:rsidRPr="00A227C7" w:rsidRDefault="00D94668" w:rsidP="00D94668">
      <w:pPr>
        <w:jc w:val="both"/>
        <w:rPr>
          <w:rFonts w:ascii="Arial" w:hAnsi="Arial" w:cs="Arial"/>
          <w:lang w:val="sl-SI"/>
        </w:rPr>
      </w:pPr>
      <w:r w:rsidRPr="00A227C7">
        <w:rPr>
          <w:rFonts w:ascii="Arial" w:hAnsi="Arial" w:cs="Arial"/>
          <w:lang w:val="sl-SI"/>
        </w:rPr>
        <w:t xml:space="preserve">V 6.2.4.2 se v tabeli v vrstici s standardom »EN ISO 18119:2018« </w:t>
      </w:r>
      <w:r w:rsidR="009468FA" w:rsidRPr="00A227C7">
        <w:rPr>
          <w:rFonts w:ascii="Arial" w:hAnsi="Arial" w:cs="Arial"/>
          <w:lang w:val="sl-SI"/>
        </w:rPr>
        <w:t>v koloni (</w:t>
      </w:r>
      <w:r w:rsidRPr="00A227C7">
        <w:rPr>
          <w:rFonts w:ascii="Arial" w:hAnsi="Arial" w:cs="Arial"/>
          <w:lang w:val="sl-SI"/>
        </w:rPr>
        <w:t>3)</w:t>
      </w:r>
      <w:r w:rsidR="00CB06FD" w:rsidRPr="00A227C7">
        <w:rPr>
          <w:rFonts w:ascii="Arial" w:hAnsi="Arial" w:cs="Arial"/>
          <w:lang w:val="sl-SI"/>
        </w:rPr>
        <w:t xml:space="preserve"> besedilo</w:t>
      </w:r>
      <w:r w:rsidRPr="00A227C7">
        <w:rPr>
          <w:rFonts w:ascii="Arial" w:hAnsi="Arial" w:cs="Arial"/>
          <w:lang w:val="sl-SI"/>
        </w:rPr>
        <w:t xml:space="preserve"> »obvezna od 1. januarja 2023« nadomesti z besedilom »</w:t>
      </w:r>
      <w:r w:rsidR="00CB06FD" w:rsidRPr="00A227C7">
        <w:rPr>
          <w:rFonts w:ascii="Arial" w:hAnsi="Arial" w:cs="Arial"/>
          <w:lang w:val="sl-SI"/>
        </w:rPr>
        <w:t>do 31. decembra 2024</w:t>
      </w:r>
      <w:r w:rsidRPr="00A227C7">
        <w:rPr>
          <w:rFonts w:ascii="Arial" w:hAnsi="Arial" w:cs="Arial"/>
          <w:lang w:val="sl-SI"/>
        </w:rPr>
        <w:t>«, za vrstico s standardom »</w:t>
      </w:r>
      <w:r w:rsidR="00CB06FD" w:rsidRPr="00A227C7">
        <w:rPr>
          <w:rFonts w:ascii="Arial" w:hAnsi="Arial" w:cs="Arial"/>
          <w:lang w:val="sl-SI"/>
        </w:rPr>
        <w:t>EN ISO 18119:2018</w:t>
      </w:r>
      <w:r w:rsidRPr="00A227C7">
        <w:rPr>
          <w:rFonts w:ascii="Arial" w:hAnsi="Arial" w:cs="Arial"/>
          <w:lang w:val="sl-SI"/>
        </w:rPr>
        <w:t>« se doda nova vr</w:t>
      </w:r>
      <w:r w:rsidR="008506C0">
        <w:rPr>
          <w:rFonts w:ascii="Arial" w:hAnsi="Arial" w:cs="Arial"/>
          <w:lang w:val="sl-SI"/>
        </w:rPr>
        <w:t>stica z besedilom, ki se glasi:</w:t>
      </w:r>
    </w:p>
    <w:p w:rsidR="00D94668" w:rsidRPr="00A227C7" w:rsidRDefault="00D94668" w:rsidP="007C1787">
      <w:pPr>
        <w:keepNext/>
        <w:keepLines/>
        <w:jc w:val="both"/>
        <w:rPr>
          <w:rFonts w:ascii="Arial" w:hAnsi="Arial" w:cs="Arial"/>
          <w:lang w:val="sl-SI"/>
        </w:rPr>
      </w:pPr>
      <w:r w:rsidRPr="00A227C7">
        <w:rPr>
          <w:rFonts w:ascii="Arial" w:hAnsi="Arial" w:cs="Arial"/>
          <w:lang w:val="sl-SI"/>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678"/>
        <w:gridCol w:w="1984"/>
      </w:tblGrid>
      <w:tr w:rsidR="00A227C7" w:rsidRPr="00A227C7" w:rsidTr="002A7BA4">
        <w:tc>
          <w:tcPr>
            <w:tcW w:w="2126" w:type="dxa"/>
            <w:vAlign w:val="center"/>
          </w:tcPr>
          <w:p w:rsidR="00D94668" w:rsidRPr="00A227C7" w:rsidRDefault="00CB06FD" w:rsidP="007C1787">
            <w:pPr>
              <w:keepNext/>
              <w:keepLines/>
              <w:widowControl w:val="0"/>
              <w:spacing w:before="60" w:after="60"/>
              <w:ind w:right="-107"/>
              <w:rPr>
                <w:rFonts w:ascii="Arial" w:eastAsia="SimSun" w:hAnsi="Arial" w:cs="Arial"/>
                <w:lang w:val="sl-SI" w:eastAsia="fr-FR"/>
              </w:rPr>
            </w:pPr>
            <w:r w:rsidRPr="00A227C7">
              <w:rPr>
                <w:rFonts w:ascii="Arial" w:eastAsia="SimSun" w:hAnsi="Arial" w:cs="Arial"/>
                <w:bCs/>
                <w:lang w:val="sl-SI" w:eastAsia="fr-FR"/>
              </w:rPr>
              <w:t>EN ISO 18119:2018 + A1:2021</w:t>
            </w:r>
          </w:p>
        </w:tc>
        <w:tc>
          <w:tcPr>
            <w:tcW w:w="4678" w:type="dxa"/>
          </w:tcPr>
          <w:p w:rsidR="00D94668" w:rsidRPr="00A227C7" w:rsidRDefault="00CB06FD" w:rsidP="007C1787">
            <w:pPr>
              <w:keepNext/>
              <w:keepLines/>
              <w:widowControl w:val="0"/>
              <w:spacing w:before="60" w:after="120"/>
              <w:jc w:val="both"/>
              <w:rPr>
                <w:rFonts w:ascii="Arial" w:eastAsia="SimSun" w:hAnsi="Arial" w:cs="Arial"/>
                <w:bCs/>
                <w:lang w:val="sl-SI" w:eastAsia="fr-FR"/>
              </w:rPr>
            </w:pPr>
            <w:r w:rsidRPr="00A227C7">
              <w:rPr>
                <w:rFonts w:ascii="Arial" w:eastAsia="SimSun" w:hAnsi="Arial" w:cs="Arial"/>
                <w:bCs/>
                <w:lang w:val="sl-SI" w:eastAsia="fr-FR"/>
              </w:rPr>
              <w:t>Plinske jeklenke – Plinske jeklenke in velike jeklenke iz celega iz jekla in aluminijevih zlitin – Redni pregled in preizkus</w:t>
            </w:r>
          </w:p>
          <w:p w:rsidR="00300F3A" w:rsidRPr="00A227C7" w:rsidRDefault="00300F3A" w:rsidP="007C1787">
            <w:pPr>
              <w:keepNext/>
              <w:keepLines/>
              <w:widowControl w:val="0"/>
              <w:spacing w:before="60" w:after="120"/>
              <w:jc w:val="both"/>
              <w:rPr>
                <w:rFonts w:ascii="Arial" w:eastAsia="SimSun" w:hAnsi="Arial" w:cs="Arial"/>
                <w:bCs/>
                <w:i/>
                <w:lang w:val="sl-SI" w:eastAsia="fr-FR"/>
              </w:rPr>
            </w:pPr>
            <w:r w:rsidRPr="00A227C7">
              <w:rPr>
                <w:rFonts w:ascii="Arial" w:eastAsia="SimSun" w:hAnsi="Arial" w:cs="Arial"/>
                <w:b/>
                <w:bCs/>
                <w:i/>
                <w:lang w:val="sl-SI" w:eastAsia="fr-FR"/>
              </w:rPr>
              <w:t>OPOMBA</w:t>
            </w:r>
            <w:r w:rsidRPr="00A227C7">
              <w:rPr>
                <w:rFonts w:ascii="Arial" w:eastAsia="SimSun" w:hAnsi="Arial" w:cs="Arial"/>
                <w:bCs/>
                <w:i/>
                <w:lang w:val="sl-SI" w:eastAsia="fr-FR"/>
              </w:rPr>
              <w:t>: Ne glede na določbo B.1 tega standarda je treba izločiti vse jeklenke in velike jeklenke z debelino plašča manjšo od najmanjše računske debeline plašča.</w:t>
            </w:r>
          </w:p>
        </w:tc>
        <w:tc>
          <w:tcPr>
            <w:tcW w:w="1984" w:type="dxa"/>
            <w:vAlign w:val="center"/>
          </w:tcPr>
          <w:p w:rsidR="00D94668" w:rsidRPr="00A227C7" w:rsidRDefault="00D94668" w:rsidP="007C1787">
            <w:pPr>
              <w:keepNext/>
              <w:keepLines/>
              <w:widowControl w:val="0"/>
              <w:spacing w:before="60" w:after="60"/>
              <w:rPr>
                <w:rFonts w:ascii="Arial" w:eastAsia="SimSun" w:hAnsi="Arial" w:cs="Arial"/>
                <w:lang w:val="sl-SI" w:eastAsia="fr-FR"/>
              </w:rPr>
            </w:pPr>
            <w:r w:rsidRPr="00A227C7">
              <w:rPr>
                <w:rFonts w:ascii="Arial" w:eastAsia="SimSun" w:hAnsi="Arial" w:cs="Arial"/>
                <w:lang w:val="sl-SI" w:eastAsia="fr-FR"/>
              </w:rPr>
              <w:t>obvezna od 1. januarja 2025</w:t>
            </w:r>
          </w:p>
        </w:tc>
      </w:tr>
    </w:tbl>
    <w:p w:rsidR="00D94668" w:rsidRPr="00A227C7" w:rsidRDefault="00D94668" w:rsidP="007C1787">
      <w:pPr>
        <w:keepNext/>
        <w:keepLines/>
        <w:jc w:val="both"/>
        <w:rPr>
          <w:rFonts w:ascii="Arial" w:hAnsi="Arial" w:cs="Arial"/>
          <w:lang w:val="sl-SI"/>
        </w:rPr>
      </w:pPr>
      <w:r w:rsidRPr="00A227C7">
        <w:rPr>
          <w:rFonts w:ascii="Arial" w:hAnsi="Arial" w:cs="Arial"/>
          <w:lang w:val="sl-SI"/>
        </w:rPr>
        <w:t>«.</w:t>
      </w:r>
    </w:p>
    <w:p w:rsidR="00D94668" w:rsidRPr="00A227C7" w:rsidRDefault="00D94668" w:rsidP="00B24AEC">
      <w:pPr>
        <w:jc w:val="both"/>
        <w:rPr>
          <w:rFonts w:ascii="Arial" w:hAnsi="Arial" w:cs="Arial"/>
          <w:lang w:val="sl-SI"/>
        </w:rPr>
      </w:pPr>
    </w:p>
    <w:p w:rsidR="00B20C26" w:rsidRPr="00A227C7" w:rsidRDefault="00B20C26" w:rsidP="00B24AEC">
      <w:pPr>
        <w:jc w:val="both"/>
        <w:rPr>
          <w:rFonts w:ascii="Arial" w:hAnsi="Arial" w:cs="Arial"/>
          <w:lang w:val="sl-SI"/>
        </w:rPr>
      </w:pPr>
      <w:r w:rsidRPr="00A227C7">
        <w:rPr>
          <w:rFonts w:ascii="Arial" w:hAnsi="Arial" w:cs="Arial"/>
          <w:lang w:val="sl-SI"/>
        </w:rPr>
        <w:t xml:space="preserve">V 6.2.4.2 se v tabeli v vrstici s standardoma »EN ISO 10462:2013 + A1:2019« in »EN ISO 10460:2018« </w:t>
      </w:r>
      <w:r w:rsidR="009468FA" w:rsidRPr="00A227C7">
        <w:rPr>
          <w:rFonts w:ascii="Arial" w:hAnsi="Arial" w:cs="Arial"/>
          <w:lang w:val="sl-SI"/>
        </w:rPr>
        <w:t>v koloni (</w:t>
      </w:r>
      <w:r w:rsidRPr="00A227C7">
        <w:rPr>
          <w:rFonts w:ascii="Arial" w:hAnsi="Arial" w:cs="Arial"/>
          <w:lang w:val="sl-SI"/>
        </w:rPr>
        <w:t>3) besedilo »obvezna od 1. januarja 2023« nadomesti z besedama »do nadaljnjega«.</w:t>
      </w:r>
    </w:p>
    <w:p w:rsidR="00156E70" w:rsidRPr="00A227C7" w:rsidRDefault="00156E70" w:rsidP="00E35E0E">
      <w:pPr>
        <w:jc w:val="both"/>
        <w:rPr>
          <w:rFonts w:ascii="Arial" w:hAnsi="Arial" w:cs="Arial"/>
          <w:lang w:val="sl-SI"/>
        </w:rPr>
      </w:pPr>
    </w:p>
    <w:p w:rsidR="00A36E80" w:rsidRPr="00A227C7" w:rsidRDefault="00A36E80" w:rsidP="00A36E80">
      <w:pPr>
        <w:jc w:val="both"/>
        <w:rPr>
          <w:rFonts w:ascii="Arial" w:hAnsi="Arial" w:cs="Arial"/>
          <w:lang w:val="sl-SI"/>
        </w:rPr>
      </w:pPr>
      <w:r w:rsidRPr="00A227C7">
        <w:rPr>
          <w:rFonts w:ascii="Arial" w:hAnsi="Arial" w:cs="Arial"/>
          <w:lang w:val="sl-SI"/>
        </w:rPr>
        <w:t xml:space="preserve">V 6.2.4.2 se v tabeli v vrstici s standardom »EN 1251-3:2000« </w:t>
      </w:r>
      <w:r w:rsidR="009468FA" w:rsidRPr="00A227C7">
        <w:rPr>
          <w:rFonts w:ascii="Arial" w:hAnsi="Arial" w:cs="Arial"/>
          <w:lang w:val="sl-SI"/>
        </w:rPr>
        <w:t>v koloni (</w:t>
      </w:r>
      <w:r w:rsidRPr="00A227C7">
        <w:rPr>
          <w:rFonts w:ascii="Arial" w:hAnsi="Arial" w:cs="Arial"/>
          <w:lang w:val="sl-SI"/>
        </w:rPr>
        <w:t>3) besedi »do nadaljnjega« nadomestita z besedilom »do 31. decembra 2024«, za vrstico s standardom »EN 1251-3:2000« se doda nova vr</w:t>
      </w:r>
      <w:r w:rsidR="008506C0">
        <w:rPr>
          <w:rFonts w:ascii="Arial" w:hAnsi="Arial" w:cs="Arial"/>
          <w:lang w:val="sl-SI"/>
        </w:rPr>
        <w:t>stica z besedilom, ki se glasi:</w:t>
      </w:r>
    </w:p>
    <w:p w:rsidR="00A36E80" w:rsidRPr="00A227C7" w:rsidRDefault="00A36E80" w:rsidP="00A36E80">
      <w:pPr>
        <w:jc w:val="both"/>
        <w:rPr>
          <w:rFonts w:ascii="Arial" w:hAnsi="Arial" w:cs="Arial"/>
          <w:lang w:val="sl-SI"/>
        </w:rPr>
      </w:pPr>
      <w:r w:rsidRPr="00A227C7">
        <w:rPr>
          <w:rFonts w:ascii="Arial" w:hAnsi="Arial" w:cs="Arial"/>
          <w:lang w:val="sl-SI"/>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678"/>
        <w:gridCol w:w="1984"/>
      </w:tblGrid>
      <w:tr w:rsidR="00A227C7" w:rsidRPr="00A227C7" w:rsidTr="00C3638F">
        <w:tc>
          <w:tcPr>
            <w:tcW w:w="2126" w:type="dxa"/>
            <w:vAlign w:val="center"/>
          </w:tcPr>
          <w:p w:rsidR="00A36E80" w:rsidRPr="00A227C7" w:rsidRDefault="00A36E80" w:rsidP="00C3638F">
            <w:pPr>
              <w:widowControl w:val="0"/>
              <w:spacing w:before="60" w:after="60"/>
              <w:rPr>
                <w:rFonts w:ascii="Arial" w:eastAsia="SimSun" w:hAnsi="Arial" w:cs="Arial"/>
                <w:lang w:val="sl-SI" w:eastAsia="fr-FR"/>
              </w:rPr>
            </w:pPr>
            <w:r w:rsidRPr="00A227C7">
              <w:rPr>
                <w:rFonts w:ascii="Arial" w:eastAsia="SimSun" w:hAnsi="Arial" w:cs="Arial"/>
                <w:bCs/>
                <w:lang w:val="sl-SI" w:eastAsia="fr-FR"/>
              </w:rPr>
              <w:t>EN ISO 21029-2:2015</w:t>
            </w:r>
          </w:p>
        </w:tc>
        <w:tc>
          <w:tcPr>
            <w:tcW w:w="4678" w:type="dxa"/>
          </w:tcPr>
          <w:p w:rsidR="00A36E80" w:rsidRPr="00A227C7" w:rsidRDefault="00A36E80" w:rsidP="00D67ACF">
            <w:pPr>
              <w:widowControl w:val="0"/>
              <w:spacing w:before="60" w:after="120"/>
              <w:jc w:val="both"/>
              <w:rPr>
                <w:rFonts w:ascii="Arial" w:eastAsia="SimSun" w:hAnsi="Arial" w:cs="Arial"/>
                <w:bCs/>
                <w:lang w:val="sl-SI" w:eastAsia="fr-FR"/>
              </w:rPr>
            </w:pPr>
            <w:r w:rsidRPr="00A227C7">
              <w:rPr>
                <w:rFonts w:ascii="Arial" w:eastAsia="SimSun" w:hAnsi="Arial" w:cs="Arial"/>
                <w:bCs/>
                <w:lang w:val="sl-SI" w:eastAsia="fr-FR"/>
              </w:rPr>
              <w:t>Krioposode – Premične vakuumsko izolirane posode s prostornino do 1000 litrov – 2. del: Zahteve za obratovanje</w:t>
            </w:r>
          </w:p>
          <w:p w:rsidR="00A36E80" w:rsidRPr="00A227C7" w:rsidRDefault="00A36E80" w:rsidP="007003CA">
            <w:pPr>
              <w:widowControl w:val="0"/>
              <w:spacing w:before="60" w:after="120"/>
              <w:jc w:val="both"/>
              <w:rPr>
                <w:rFonts w:ascii="Arial" w:eastAsia="SimSun" w:hAnsi="Arial" w:cs="Arial"/>
                <w:bCs/>
                <w:i/>
                <w:lang w:val="sl-SI" w:eastAsia="fr-FR"/>
              </w:rPr>
            </w:pPr>
            <w:r w:rsidRPr="00A227C7">
              <w:rPr>
                <w:rFonts w:ascii="Arial" w:eastAsia="SimSun" w:hAnsi="Arial" w:cs="Arial"/>
                <w:b/>
                <w:bCs/>
                <w:i/>
                <w:lang w:val="sl-SI" w:eastAsia="fr-FR"/>
              </w:rPr>
              <w:t>OPOMBA</w:t>
            </w:r>
            <w:r w:rsidRPr="00A227C7">
              <w:rPr>
                <w:rFonts w:ascii="Arial" w:eastAsia="SimSun" w:hAnsi="Arial" w:cs="Arial"/>
                <w:bCs/>
                <w:i/>
                <w:lang w:val="sl-SI" w:eastAsia="fr-FR"/>
              </w:rPr>
              <w:t>: Ne glede na določbo 14</w:t>
            </w:r>
            <w:r w:rsidR="00963BA1" w:rsidRPr="00A227C7">
              <w:rPr>
                <w:rFonts w:ascii="Arial" w:eastAsia="SimSun" w:hAnsi="Arial" w:cs="Arial"/>
                <w:bCs/>
                <w:i/>
                <w:lang w:val="sl-SI" w:eastAsia="fr-FR"/>
              </w:rPr>
              <w:t xml:space="preserve"> </w:t>
            </w:r>
            <w:r w:rsidRPr="00A227C7">
              <w:rPr>
                <w:rFonts w:ascii="Arial" w:eastAsia="SimSun" w:hAnsi="Arial" w:cs="Arial"/>
                <w:bCs/>
                <w:i/>
                <w:lang w:val="sl-SI" w:eastAsia="fr-FR"/>
              </w:rPr>
              <w:t xml:space="preserve">tega standarda </w:t>
            </w:r>
            <w:r w:rsidR="00D67ACF" w:rsidRPr="00A227C7">
              <w:rPr>
                <w:rFonts w:ascii="Arial" w:eastAsia="SimSun" w:hAnsi="Arial" w:cs="Arial"/>
                <w:bCs/>
                <w:i/>
                <w:lang w:val="sl-SI" w:eastAsia="fr-FR"/>
              </w:rPr>
              <w:t xml:space="preserve">morajo biti </w:t>
            </w:r>
            <w:r w:rsidR="007003CA" w:rsidRPr="00A227C7">
              <w:rPr>
                <w:rFonts w:ascii="Arial" w:eastAsia="SimSun" w:hAnsi="Arial" w:cs="Arial"/>
                <w:bCs/>
                <w:i/>
                <w:lang w:val="sl-SI" w:eastAsia="fr-FR"/>
              </w:rPr>
              <w:t>ventili za razbremenitev tlaka</w:t>
            </w:r>
            <w:r w:rsidRPr="00A227C7">
              <w:rPr>
                <w:rFonts w:ascii="Arial" w:eastAsia="SimSun" w:hAnsi="Arial" w:cs="Arial"/>
                <w:bCs/>
                <w:i/>
                <w:lang w:val="sl-SI" w:eastAsia="fr-FR"/>
              </w:rPr>
              <w:t xml:space="preserve"> redno pregled</w:t>
            </w:r>
            <w:r w:rsidR="00D67ACF" w:rsidRPr="00A227C7">
              <w:rPr>
                <w:rFonts w:ascii="Arial" w:eastAsia="SimSun" w:hAnsi="Arial" w:cs="Arial"/>
                <w:bCs/>
                <w:i/>
                <w:lang w:val="sl-SI" w:eastAsia="fr-FR"/>
              </w:rPr>
              <w:t xml:space="preserve">ani </w:t>
            </w:r>
            <w:r w:rsidRPr="00A227C7">
              <w:rPr>
                <w:rFonts w:ascii="Arial" w:eastAsia="SimSun" w:hAnsi="Arial" w:cs="Arial"/>
                <w:bCs/>
                <w:i/>
                <w:lang w:val="sl-SI" w:eastAsia="fr-FR"/>
              </w:rPr>
              <w:t xml:space="preserve">in </w:t>
            </w:r>
            <w:r w:rsidR="003C06C0" w:rsidRPr="00A227C7">
              <w:rPr>
                <w:rFonts w:ascii="Arial" w:eastAsia="SimSun" w:hAnsi="Arial" w:cs="Arial"/>
                <w:bCs/>
                <w:i/>
                <w:lang w:val="sl-SI" w:eastAsia="fr-FR"/>
              </w:rPr>
              <w:t>preizk</w:t>
            </w:r>
            <w:r w:rsidRPr="00A227C7">
              <w:rPr>
                <w:rFonts w:ascii="Arial" w:eastAsia="SimSun" w:hAnsi="Arial" w:cs="Arial"/>
                <w:bCs/>
                <w:i/>
                <w:lang w:val="sl-SI" w:eastAsia="fr-FR"/>
              </w:rPr>
              <w:t>uša</w:t>
            </w:r>
            <w:r w:rsidR="00D67ACF" w:rsidRPr="00A227C7">
              <w:rPr>
                <w:rFonts w:ascii="Arial" w:eastAsia="SimSun" w:hAnsi="Arial" w:cs="Arial"/>
                <w:bCs/>
                <w:i/>
                <w:lang w:val="sl-SI" w:eastAsia="fr-FR"/>
              </w:rPr>
              <w:t>ni v intervalih, ki niso daljši od 5</w:t>
            </w:r>
            <w:r w:rsidRPr="00A227C7">
              <w:rPr>
                <w:rFonts w:ascii="Arial" w:eastAsia="SimSun" w:hAnsi="Arial" w:cs="Arial"/>
                <w:bCs/>
                <w:i/>
                <w:lang w:val="sl-SI" w:eastAsia="fr-FR"/>
              </w:rPr>
              <w:t xml:space="preserve"> let.</w:t>
            </w:r>
          </w:p>
        </w:tc>
        <w:tc>
          <w:tcPr>
            <w:tcW w:w="1984" w:type="dxa"/>
            <w:vAlign w:val="center"/>
          </w:tcPr>
          <w:p w:rsidR="00A36E80" w:rsidRPr="00A227C7" w:rsidRDefault="00A36E80" w:rsidP="00C3638F">
            <w:pPr>
              <w:widowControl w:val="0"/>
              <w:spacing w:before="60" w:after="60"/>
              <w:rPr>
                <w:rFonts w:ascii="Arial" w:eastAsia="SimSun" w:hAnsi="Arial" w:cs="Arial"/>
                <w:lang w:val="sl-SI" w:eastAsia="fr-FR"/>
              </w:rPr>
            </w:pPr>
            <w:r w:rsidRPr="00A227C7">
              <w:rPr>
                <w:rFonts w:ascii="Arial" w:eastAsia="SimSun" w:hAnsi="Arial" w:cs="Arial"/>
                <w:lang w:val="sl-SI" w:eastAsia="fr-FR"/>
              </w:rPr>
              <w:t>obvezna od 1. januarja 2025</w:t>
            </w:r>
          </w:p>
        </w:tc>
      </w:tr>
    </w:tbl>
    <w:p w:rsidR="00A36E80" w:rsidRPr="00A227C7" w:rsidRDefault="00A36E80" w:rsidP="00A36E80">
      <w:pPr>
        <w:jc w:val="both"/>
        <w:rPr>
          <w:rFonts w:ascii="Arial" w:hAnsi="Arial" w:cs="Arial"/>
          <w:lang w:val="sl-SI"/>
        </w:rPr>
      </w:pPr>
      <w:r w:rsidRPr="00A227C7">
        <w:rPr>
          <w:rFonts w:ascii="Arial" w:hAnsi="Arial" w:cs="Arial"/>
          <w:lang w:val="sl-SI"/>
        </w:rPr>
        <w:t>«.</w:t>
      </w:r>
    </w:p>
    <w:p w:rsidR="00D67ACF" w:rsidRPr="00A227C7" w:rsidRDefault="00D67ACF" w:rsidP="00D67ACF">
      <w:pPr>
        <w:jc w:val="both"/>
        <w:rPr>
          <w:rFonts w:ascii="Arial" w:hAnsi="Arial" w:cs="Arial"/>
          <w:lang w:val="sl-SI"/>
        </w:rPr>
      </w:pPr>
    </w:p>
    <w:p w:rsidR="00D67ACF" w:rsidRPr="00A227C7" w:rsidRDefault="00D67ACF" w:rsidP="00D67ACF">
      <w:pPr>
        <w:jc w:val="both"/>
        <w:rPr>
          <w:rFonts w:ascii="Arial" w:hAnsi="Arial" w:cs="Arial"/>
          <w:lang w:val="sl-SI"/>
        </w:rPr>
      </w:pPr>
      <w:r w:rsidRPr="00A227C7">
        <w:rPr>
          <w:rFonts w:ascii="Arial" w:hAnsi="Arial" w:cs="Arial"/>
          <w:lang w:val="sl-SI"/>
        </w:rPr>
        <w:t xml:space="preserve">V 6.2.4.2 se v tabeli v vrstici s standardom »EN ISO 22434:2011« </w:t>
      </w:r>
      <w:r w:rsidR="009468FA" w:rsidRPr="00A227C7">
        <w:rPr>
          <w:rFonts w:ascii="Arial" w:hAnsi="Arial" w:cs="Arial"/>
          <w:lang w:val="sl-SI"/>
        </w:rPr>
        <w:t>v koloni (</w:t>
      </w:r>
      <w:r w:rsidRPr="00A227C7">
        <w:rPr>
          <w:rFonts w:ascii="Arial" w:hAnsi="Arial" w:cs="Arial"/>
          <w:lang w:val="sl-SI"/>
        </w:rPr>
        <w:t>3) besedi »do nadaljnjega« nadomestita z besedilom »do 31. decembra 2024«, za vrstico s standardom »EN ISO 22434:2011« se doda nova vr</w:t>
      </w:r>
      <w:r w:rsidR="008506C0">
        <w:rPr>
          <w:rFonts w:ascii="Arial" w:hAnsi="Arial" w:cs="Arial"/>
          <w:lang w:val="sl-SI"/>
        </w:rPr>
        <w:t>stica z besedilom, ki se glasi:</w:t>
      </w:r>
    </w:p>
    <w:p w:rsidR="00D67ACF" w:rsidRPr="00A227C7" w:rsidRDefault="00D67ACF" w:rsidP="003311B2">
      <w:pPr>
        <w:keepNext/>
        <w:jc w:val="both"/>
        <w:rPr>
          <w:rFonts w:ascii="Arial" w:hAnsi="Arial" w:cs="Arial"/>
          <w:lang w:val="sl-SI"/>
        </w:rPr>
      </w:pPr>
      <w:r w:rsidRPr="00A227C7">
        <w:rPr>
          <w:rFonts w:ascii="Arial" w:hAnsi="Arial" w:cs="Arial"/>
          <w:lang w:val="sl-SI"/>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678"/>
        <w:gridCol w:w="1984"/>
      </w:tblGrid>
      <w:tr w:rsidR="00A227C7" w:rsidRPr="00A227C7" w:rsidTr="00D67ACF">
        <w:tc>
          <w:tcPr>
            <w:tcW w:w="2126" w:type="dxa"/>
            <w:vAlign w:val="center"/>
          </w:tcPr>
          <w:p w:rsidR="00D67ACF" w:rsidRPr="00A227C7" w:rsidRDefault="00D67ACF" w:rsidP="003311B2">
            <w:pPr>
              <w:keepNext/>
              <w:widowControl w:val="0"/>
              <w:spacing w:before="60" w:after="60"/>
              <w:rPr>
                <w:rFonts w:ascii="Arial" w:eastAsia="SimSun" w:hAnsi="Arial" w:cs="Arial"/>
                <w:lang w:val="sl-SI" w:eastAsia="fr-FR"/>
              </w:rPr>
            </w:pPr>
            <w:r w:rsidRPr="00A227C7">
              <w:rPr>
                <w:rFonts w:ascii="Arial" w:eastAsia="SimSun" w:hAnsi="Arial" w:cs="Arial"/>
                <w:bCs/>
                <w:lang w:val="sl-SI" w:eastAsia="fr-FR"/>
              </w:rPr>
              <w:t>EN ISO 22434:2022</w:t>
            </w:r>
          </w:p>
        </w:tc>
        <w:tc>
          <w:tcPr>
            <w:tcW w:w="4678" w:type="dxa"/>
            <w:vAlign w:val="center"/>
          </w:tcPr>
          <w:p w:rsidR="00D67ACF" w:rsidRPr="00A227C7" w:rsidRDefault="00D67ACF" w:rsidP="003311B2">
            <w:pPr>
              <w:keepNext/>
              <w:widowControl w:val="0"/>
              <w:spacing w:before="60" w:after="60"/>
              <w:rPr>
                <w:rFonts w:ascii="Arial" w:eastAsia="SimSun" w:hAnsi="Arial" w:cs="Arial"/>
                <w:bCs/>
                <w:lang w:val="sl-SI" w:eastAsia="fr-FR"/>
              </w:rPr>
            </w:pPr>
            <w:r w:rsidRPr="00A227C7">
              <w:rPr>
                <w:rFonts w:ascii="Arial" w:eastAsia="SimSun" w:hAnsi="Arial" w:cs="Arial"/>
                <w:bCs/>
                <w:lang w:val="sl-SI" w:eastAsia="fr-FR"/>
              </w:rPr>
              <w:t>Plinske jeklenke – Pregled in vzdrževanje ventilov</w:t>
            </w:r>
          </w:p>
        </w:tc>
        <w:tc>
          <w:tcPr>
            <w:tcW w:w="1984" w:type="dxa"/>
            <w:vAlign w:val="center"/>
          </w:tcPr>
          <w:p w:rsidR="00D67ACF" w:rsidRPr="00A227C7" w:rsidRDefault="00D67ACF" w:rsidP="003311B2">
            <w:pPr>
              <w:keepNext/>
              <w:widowControl w:val="0"/>
              <w:spacing w:before="60" w:after="60"/>
              <w:rPr>
                <w:rFonts w:ascii="Arial" w:eastAsia="SimSun" w:hAnsi="Arial" w:cs="Arial"/>
                <w:lang w:val="sl-SI" w:eastAsia="fr-FR"/>
              </w:rPr>
            </w:pPr>
            <w:r w:rsidRPr="00A227C7">
              <w:rPr>
                <w:rFonts w:ascii="Arial" w:eastAsia="SimSun" w:hAnsi="Arial" w:cs="Arial"/>
                <w:lang w:val="sl-SI" w:eastAsia="fr-FR"/>
              </w:rPr>
              <w:t>obvezna od 1. januarja 2025</w:t>
            </w:r>
          </w:p>
        </w:tc>
      </w:tr>
    </w:tbl>
    <w:p w:rsidR="00D67ACF" w:rsidRPr="00A227C7" w:rsidRDefault="00D67ACF" w:rsidP="003311B2">
      <w:pPr>
        <w:keepNext/>
        <w:jc w:val="both"/>
        <w:rPr>
          <w:rFonts w:ascii="Arial" w:hAnsi="Arial" w:cs="Arial"/>
          <w:lang w:val="sl-SI"/>
        </w:rPr>
      </w:pPr>
      <w:r w:rsidRPr="00A227C7">
        <w:rPr>
          <w:rFonts w:ascii="Arial" w:hAnsi="Arial" w:cs="Arial"/>
          <w:lang w:val="sl-SI"/>
        </w:rPr>
        <w:t>«.</w:t>
      </w:r>
    </w:p>
    <w:p w:rsidR="00E01EFE" w:rsidRPr="00A227C7" w:rsidRDefault="00E01EFE" w:rsidP="00E35E0E">
      <w:pPr>
        <w:jc w:val="both"/>
        <w:rPr>
          <w:rFonts w:ascii="Arial" w:hAnsi="Arial" w:cs="Arial"/>
          <w:lang w:val="sl-SI"/>
        </w:rPr>
      </w:pPr>
    </w:p>
    <w:p w:rsidR="005A6A11" w:rsidRPr="00A227C7" w:rsidRDefault="005A6A11" w:rsidP="005A6A11">
      <w:pPr>
        <w:jc w:val="both"/>
        <w:rPr>
          <w:rFonts w:ascii="Arial" w:hAnsi="Arial" w:cs="Arial"/>
          <w:lang w:val="sl-SI"/>
        </w:rPr>
      </w:pPr>
      <w:r w:rsidRPr="00A227C7">
        <w:rPr>
          <w:rFonts w:ascii="Arial" w:hAnsi="Arial" w:cs="Arial"/>
          <w:lang w:val="sl-SI"/>
        </w:rPr>
        <w:t xml:space="preserve">V 6.2.4.2 se v tabeli v vrstici s standardom »EN 14912:2015« </w:t>
      </w:r>
      <w:r w:rsidR="009468FA" w:rsidRPr="00A227C7">
        <w:rPr>
          <w:rFonts w:ascii="Arial" w:hAnsi="Arial" w:cs="Arial"/>
          <w:lang w:val="sl-SI"/>
        </w:rPr>
        <w:t>v koloni (</w:t>
      </w:r>
      <w:r w:rsidRPr="00A227C7">
        <w:rPr>
          <w:rFonts w:ascii="Arial" w:hAnsi="Arial" w:cs="Arial"/>
          <w:lang w:val="sl-SI"/>
        </w:rPr>
        <w:t>3) besedilo »obvezna od 1. januarja 2019« nadomesti z besedilom »do 31. decembra 2024«, za vrstico s standardom »EN 14912:2015« se doda nova vr</w:t>
      </w:r>
      <w:r w:rsidR="008506C0">
        <w:rPr>
          <w:rFonts w:ascii="Arial" w:hAnsi="Arial" w:cs="Arial"/>
          <w:lang w:val="sl-SI"/>
        </w:rPr>
        <w:t>stica z besedilom, ki se glasi:</w:t>
      </w:r>
    </w:p>
    <w:p w:rsidR="005A6A11" w:rsidRPr="00A227C7" w:rsidRDefault="005A6A11" w:rsidP="005A6A11">
      <w:pPr>
        <w:jc w:val="both"/>
        <w:rPr>
          <w:rFonts w:ascii="Arial" w:hAnsi="Arial" w:cs="Arial"/>
          <w:lang w:val="sl-SI"/>
        </w:rPr>
      </w:pPr>
      <w:r w:rsidRPr="00A227C7">
        <w:rPr>
          <w:rFonts w:ascii="Arial" w:hAnsi="Arial" w:cs="Arial"/>
          <w:lang w:val="sl-SI"/>
        </w:rPr>
        <w:t>»</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678"/>
        <w:gridCol w:w="1984"/>
      </w:tblGrid>
      <w:tr w:rsidR="00A227C7" w:rsidRPr="00A227C7" w:rsidTr="00C3638F">
        <w:tc>
          <w:tcPr>
            <w:tcW w:w="2126" w:type="dxa"/>
            <w:vAlign w:val="center"/>
          </w:tcPr>
          <w:p w:rsidR="005A6A11" w:rsidRPr="00A227C7" w:rsidRDefault="005A6A11" w:rsidP="005A6A11">
            <w:pPr>
              <w:widowControl w:val="0"/>
              <w:spacing w:before="60" w:after="60"/>
              <w:ind w:right="-107"/>
              <w:rPr>
                <w:rFonts w:ascii="Arial" w:eastAsia="SimSun" w:hAnsi="Arial" w:cs="Arial"/>
                <w:lang w:val="sl-SI" w:eastAsia="fr-FR"/>
              </w:rPr>
            </w:pPr>
            <w:r w:rsidRPr="00A227C7">
              <w:rPr>
                <w:rFonts w:ascii="Arial" w:eastAsia="SimSun" w:hAnsi="Arial" w:cs="Arial"/>
                <w:bCs/>
                <w:lang w:val="sl-SI" w:eastAsia="fr-FR"/>
              </w:rPr>
              <w:t>EN 14912:2022</w:t>
            </w:r>
          </w:p>
        </w:tc>
        <w:tc>
          <w:tcPr>
            <w:tcW w:w="4678" w:type="dxa"/>
            <w:vAlign w:val="center"/>
          </w:tcPr>
          <w:p w:rsidR="005A6A11" w:rsidRPr="00A227C7" w:rsidRDefault="005A6A11" w:rsidP="003311B2">
            <w:pPr>
              <w:widowControl w:val="0"/>
              <w:spacing w:before="60" w:after="60"/>
              <w:jc w:val="both"/>
              <w:rPr>
                <w:rFonts w:ascii="Arial" w:eastAsia="SimSun" w:hAnsi="Arial" w:cs="Arial"/>
                <w:bCs/>
                <w:lang w:val="sl-SI" w:eastAsia="fr-FR"/>
              </w:rPr>
            </w:pPr>
            <w:r w:rsidRPr="00A227C7">
              <w:rPr>
                <w:rFonts w:ascii="Arial" w:eastAsia="SimSun" w:hAnsi="Arial" w:cs="Arial"/>
                <w:bCs/>
                <w:lang w:val="sl-SI" w:eastAsia="fr-FR"/>
              </w:rPr>
              <w:t>Oprema in pribor za UNP – Kontrola in vzdrževanje ventilov za jeklenko za UNP v času periodične kontrole jeklenk</w:t>
            </w:r>
          </w:p>
        </w:tc>
        <w:tc>
          <w:tcPr>
            <w:tcW w:w="1984" w:type="dxa"/>
            <w:vAlign w:val="center"/>
          </w:tcPr>
          <w:p w:rsidR="005A6A11" w:rsidRPr="00A227C7" w:rsidRDefault="005A6A11" w:rsidP="00C3638F">
            <w:pPr>
              <w:widowControl w:val="0"/>
              <w:spacing w:before="60" w:after="60"/>
              <w:rPr>
                <w:rFonts w:ascii="Arial" w:eastAsia="SimSun" w:hAnsi="Arial" w:cs="Arial"/>
                <w:lang w:val="sl-SI" w:eastAsia="fr-FR"/>
              </w:rPr>
            </w:pPr>
            <w:r w:rsidRPr="00A227C7">
              <w:rPr>
                <w:rFonts w:ascii="Arial" w:eastAsia="SimSun" w:hAnsi="Arial" w:cs="Arial"/>
                <w:lang w:val="sl-SI" w:eastAsia="fr-FR"/>
              </w:rPr>
              <w:t>obvezna od 1. januarja 2025</w:t>
            </w:r>
          </w:p>
        </w:tc>
      </w:tr>
    </w:tbl>
    <w:p w:rsidR="005A6A11" w:rsidRPr="00A227C7" w:rsidRDefault="005A6A11" w:rsidP="005A6A11">
      <w:pPr>
        <w:jc w:val="both"/>
        <w:rPr>
          <w:rFonts w:ascii="Arial" w:hAnsi="Arial" w:cs="Arial"/>
          <w:lang w:val="sl-SI"/>
        </w:rPr>
      </w:pPr>
      <w:r w:rsidRPr="00A227C7">
        <w:rPr>
          <w:rFonts w:ascii="Arial" w:hAnsi="Arial" w:cs="Arial"/>
          <w:lang w:val="sl-SI"/>
        </w:rPr>
        <w:t>«.</w:t>
      </w:r>
    </w:p>
    <w:p w:rsidR="00E01EFE" w:rsidRPr="00A227C7" w:rsidRDefault="00E01EFE" w:rsidP="00E35E0E">
      <w:pPr>
        <w:jc w:val="both"/>
        <w:rPr>
          <w:rFonts w:ascii="Arial" w:hAnsi="Arial" w:cs="Arial"/>
          <w:lang w:val="sl-SI"/>
        </w:rPr>
      </w:pPr>
    </w:p>
    <w:p w:rsidR="00156E70" w:rsidRPr="00A227C7" w:rsidRDefault="009B457A" w:rsidP="009B457A">
      <w:pPr>
        <w:jc w:val="both"/>
        <w:rPr>
          <w:rFonts w:ascii="Arial" w:hAnsi="Arial" w:cs="Arial"/>
          <w:lang w:val="sl-SI"/>
        </w:rPr>
      </w:pPr>
      <w:r w:rsidRPr="00A227C7">
        <w:rPr>
          <w:rFonts w:ascii="Arial" w:hAnsi="Arial" w:cs="Arial"/>
          <w:lang w:val="sl-SI"/>
        </w:rPr>
        <w:t>V 6.2.5.3 se v prvi povedi pred besedo »tlačne« doda beseda »</w:t>
      </w:r>
      <w:r w:rsidR="004E3D8B" w:rsidRPr="00A227C7">
        <w:rPr>
          <w:rFonts w:ascii="Arial" w:hAnsi="Arial" w:cs="Arial"/>
          <w:lang w:val="sl-SI"/>
        </w:rPr>
        <w:t>telesa</w:t>
      </w:r>
      <w:r w:rsidRPr="00A227C7">
        <w:rPr>
          <w:rFonts w:ascii="Arial" w:hAnsi="Arial" w:cs="Arial"/>
          <w:lang w:val="sl-SI"/>
        </w:rPr>
        <w:t xml:space="preserve">«, </w:t>
      </w:r>
      <w:r w:rsidR="005B2892" w:rsidRPr="00A227C7">
        <w:rPr>
          <w:rFonts w:ascii="Arial" w:hAnsi="Arial" w:cs="Arial"/>
          <w:lang w:val="sl-SI"/>
        </w:rPr>
        <w:t>v predzadnji povedi</w:t>
      </w:r>
      <w:r w:rsidR="005B2892" w:rsidRPr="005B2892">
        <w:rPr>
          <w:rFonts w:ascii="Arial" w:hAnsi="Arial" w:cs="Arial"/>
          <w:lang w:val="sl-SI"/>
        </w:rPr>
        <w:t xml:space="preserve"> </w:t>
      </w:r>
      <w:r w:rsidR="005B2892">
        <w:rPr>
          <w:rFonts w:ascii="Arial" w:hAnsi="Arial" w:cs="Arial"/>
          <w:lang w:val="sl-SI"/>
        </w:rPr>
        <w:t xml:space="preserve">se </w:t>
      </w:r>
      <w:r w:rsidR="005B2892" w:rsidRPr="005B2892">
        <w:rPr>
          <w:rFonts w:ascii="Arial" w:hAnsi="Arial" w:cs="Arial"/>
          <w:lang w:val="sl-SI"/>
        </w:rPr>
        <w:t>pred besedo »lomu«</w:t>
      </w:r>
      <w:r w:rsidR="005B2892">
        <w:rPr>
          <w:rFonts w:ascii="Arial" w:hAnsi="Arial" w:cs="Arial"/>
          <w:lang w:val="sl-SI"/>
        </w:rPr>
        <w:t xml:space="preserve"> </w:t>
      </w:r>
      <w:r w:rsidR="005B2892" w:rsidRPr="005B2892">
        <w:rPr>
          <w:rFonts w:ascii="Arial" w:hAnsi="Arial" w:cs="Arial"/>
          <w:lang w:val="sl-SI"/>
        </w:rPr>
        <w:t>doda beseda »krhkemu«</w:t>
      </w:r>
      <w:r w:rsidR="005B2892">
        <w:rPr>
          <w:rFonts w:ascii="Arial" w:hAnsi="Arial" w:cs="Arial"/>
          <w:lang w:val="sl-SI"/>
        </w:rPr>
        <w:t xml:space="preserve">, </w:t>
      </w:r>
      <w:r w:rsidRPr="00A227C7">
        <w:rPr>
          <w:rFonts w:ascii="Arial" w:hAnsi="Arial" w:cs="Arial"/>
          <w:lang w:val="sl-SI"/>
        </w:rPr>
        <w:t xml:space="preserve">besedilo »in njihova zapirala morajo biti izdelana« </w:t>
      </w:r>
      <w:r w:rsidR="005B2892">
        <w:rPr>
          <w:rFonts w:ascii="Arial" w:hAnsi="Arial" w:cs="Arial"/>
          <w:lang w:val="sl-SI"/>
        </w:rPr>
        <w:t xml:space="preserve">pa se </w:t>
      </w:r>
      <w:r w:rsidRPr="00A227C7">
        <w:rPr>
          <w:rFonts w:ascii="Arial" w:hAnsi="Arial" w:cs="Arial"/>
          <w:lang w:val="sl-SI"/>
        </w:rPr>
        <w:t>nadomesti z besedilom »morajo biti izdelane«.</w:t>
      </w:r>
    </w:p>
    <w:p w:rsidR="00156E70" w:rsidRPr="00A227C7" w:rsidRDefault="00156E70" w:rsidP="00E35E0E">
      <w:pPr>
        <w:jc w:val="both"/>
        <w:rPr>
          <w:rFonts w:ascii="Arial" w:hAnsi="Arial" w:cs="Arial"/>
          <w:lang w:val="sl-SI"/>
        </w:rPr>
      </w:pPr>
    </w:p>
    <w:p w:rsidR="00D307DE" w:rsidRPr="00A227C7" w:rsidRDefault="00D307DE" w:rsidP="00F1491F">
      <w:pPr>
        <w:jc w:val="both"/>
        <w:rPr>
          <w:rFonts w:ascii="Arial" w:hAnsi="Arial" w:cs="Arial"/>
          <w:lang w:val="sl-SI"/>
        </w:rPr>
      </w:pPr>
      <w:r w:rsidRPr="00A227C7">
        <w:rPr>
          <w:rFonts w:ascii="Arial" w:hAnsi="Arial" w:cs="Arial"/>
          <w:lang w:val="sl-SI"/>
        </w:rPr>
        <w:t>V 6.2.5.4.1 se beseda »nateg« nadomesti z besedo »raztezek«</w:t>
      </w:r>
      <w:r w:rsidR="009B457A" w:rsidRPr="00A227C7">
        <w:rPr>
          <w:rFonts w:ascii="Arial" w:hAnsi="Arial" w:cs="Arial"/>
          <w:lang w:val="sl-SI"/>
        </w:rPr>
        <w:t>,</w:t>
      </w:r>
      <w:r w:rsidR="007674A0" w:rsidRPr="00A227C7">
        <w:rPr>
          <w:rFonts w:ascii="Arial" w:hAnsi="Arial" w:cs="Arial"/>
          <w:lang w:val="sl-SI"/>
        </w:rPr>
        <w:t xml:space="preserve"> besedi »obdelave tlačne« se nadomestita z besedilom »obdelave </w:t>
      </w:r>
      <w:r w:rsidR="009A34E2" w:rsidRPr="00A227C7">
        <w:rPr>
          <w:rFonts w:ascii="Arial" w:hAnsi="Arial" w:cs="Arial"/>
          <w:lang w:val="sl-SI"/>
        </w:rPr>
        <w:t>telesa</w:t>
      </w:r>
      <w:r w:rsidR="007674A0" w:rsidRPr="00A227C7">
        <w:rPr>
          <w:rFonts w:ascii="Arial" w:hAnsi="Arial" w:cs="Arial"/>
          <w:lang w:val="sl-SI"/>
        </w:rPr>
        <w:t xml:space="preserve"> tlačne«, besedilo »debelina stene izračuna« se nadomesti z besedilom »debelina stene </w:t>
      </w:r>
      <w:r w:rsidR="009A34E2" w:rsidRPr="00A227C7">
        <w:rPr>
          <w:rFonts w:ascii="Arial" w:hAnsi="Arial" w:cs="Arial"/>
          <w:lang w:val="sl-SI"/>
        </w:rPr>
        <w:t>telesa</w:t>
      </w:r>
      <w:r w:rsidR="00D531ED" w:rsidRPr="00A227C7">
        <w:rPr>
          <w:rFonts w:ascii="Arial" w:hAnsi="Arial" w:cs="Arial"/>
          <w:lang w:val="sl-SI"/>
        </w:rPr>
        <w:t xml:space="preserve"> tlačne posode</w:t>
      </w:r>
      <w:r w:rsidR="007674A0" w:rsidRPr="00A227C7">
        <w:rPr>
          <w:rFonts w:ascii="Arial" w:hAnsi="Arial" w:cs="Arial"/>
          <w:lang w:val="sl-SI"/>
        </w:rPr>
        <w:t xml:space="preserve"> izračuna«, </w:t>
      </w:r>
      <w:r w:rsidR="00D531ED" w:rsidRPr="00A227C7">
        <w:rPr>
          <w:rFonts w:ascii="Arial" w:hAnsi="Arial" w:cs="Arial"/>
          <w:lang w:val="sl-SI"/>
        </w:rPr>
        <w:t>besedilo »tlačnih posod iz aluminijevih zlitin, ki so odobrene« pa se nadomesti z besedilom »teles tlačnih posod iz aluminijevih zlitin, ki so odobrena«</w:t>
      </w:r>
      <w:r w:rsidR="007674A0" w:rsidRPr="00A227C7">
        <w:rPr>
          <w:rFonts w:ascii="Arial" w:hAnsi="Arial" w:cs="Arial"/>
          <w:lang w:val="sl-SI"/>
        </w:rPr>
        <w:t xml:space="preserve">. </w:t>
      </w:r>
    </w:p>
    <w:p w:rsidR="00D307DE" w:rsidRPr="00A227C7" w:rsidRDefault="00D307DE" w:rsidP="00F1491F">
      <w:pPr>
        <w:jc w:val="both"/>
        <w:rPr>
          <w:rFonts w:ascii="Arial" w:hAnsi="Arial" w:cs="Arial"/>
          <w:lang w:val="sl-SI"/>
        </w:rPr>
      </w:pPr>
    </w:p>
    <w:p w:rsidR="00B568A6" w:rsidRPr="00A227C7" w:rsidRDefault="00B568A6" w:rsidP="00B568A6">
      <w:pPr>
        <w:jc w:val="both"/>
        <w:rPr>
          <w:rFonts w:ascii="Arial" w:hAnsi="Arial" w:cs="Arial"/>
          <w:lang w:val="sl-SI"/>
        </w:rPr>
      </w:pPr>
      <w:r w:rsidRPr="00A227C7">
        <w:rPr>
          <w:rFonts w:ascii="Arial" w:hAnsi="Arial" w:cs="Arial"/>
          <w:lang w:val="sl-SI"/>
        </w:rPr>
        <w:t>V 6.2.5.4.</w:t>
      </w:r>
      <w:r w:rsidR="00902177">
        <w:rPr>
          <w:rFonts w:ascii="Arial" w:hAnsi="Arial" w:cs="Arial"/>
          <w:lang w:val="sl-SI"/>
        </w:rPr>
        <w:t>2</w:t>
      </w:r>
      <w:r w:rsidRPr="00A227C7">
        <w:rPr>
          <w:rFonts w:ascii="Arial" w:hAnsi="Arial" w:cs="Arial"/>
          <w:lang w:val="sl-SI"/>
        </w:rPr>
        <w:t xml:space="preserve"> se besedilo »EN 1975:1999 + A1:2003« nadomesti z besedilom »EN ISO 7866:2012 + A1:2020«.</w:t>
      </w:r>
    </w:p>
    <w:p w:rsidR="00B568A6" w:rsidRPr="00A227C7" w:rsidRDefault="00B568A6" w:rsidP="00F1491F">
      <w:pPr>
        <w:jc w:val="both"/>
        <w:rPr>
          <w:rFonts w:ascii="Arial" w:hAnsi="Arial" w:cs="Arial"/>
          <w:lang w:val="sl-SI"/>
        </w:rPr>
      </w:pPr>
    </w:p>
    <w:p w:rsidR="00E35E0E" w:rsidRPr="00A227C7" w:rsidRDefault="00E35E0E" w:rsidP="00F1491F">
      <w:pPr>
        <w:jc w:val="both"/>
        <w:rPr>
          <w:rFonts w:ascii="Arial" w:hAnsi="Arial" w:cs="Arial"/>
          <w:lang w:val="sl-SI"/>
        </w:rPr>
      </w:pPr>
      <w:r w:rsidRPr="00A227C7">
        <w:rPr>
          <w:rFonts w:ascii="Arial" w:hAnsi="Arial" w:cs="Arial"/>
          <w:lang w:val="sl-SI"/>
        </w:rPr>
        <w:t xml:space="preserve">V 6.2.5.6.1 se besedilo »lomu zaradi krhkosti« nadomesti z besedama »krhkemu lomu«. </w:t>
      </w:r>
    </w:p>
    <w:p w:rsidR="00E35E0E" w:rsidRPr="00A227C7" w:rsidRDefault="00E35E0E" w:rsidP="00F1491F">
      <w:pPr>
        <w:jc w:val="both"/>
        <w:rPr>
          <w:rFonts w:ascii="Arial" w:hAnsi="Arial" w:cs="Arial"/>
          <w:lang w:val="sl-SI"/>
        </w:rPr>
      </w:pPr>
    </w:p>
    <w:p w:rsidR="00B568A6" w:rsidRPr="00A227C7" w:rsidRDefault="00B568A6" w:rsidP="00F1491F">
      <w:pPr>
        <w:jc w:val="both"/>
        <w:rPr>
          <w:rFonts w:ascii="Arial" w:hAnsi="Arial" w:cs="Arial"/>
          <w:lang w:val="sl-SI"/>
        </w:rPr>
      </w:pPr>
      <w:r w:rsidRPr="00A227C7">
        <w:rPr>
          <w:rFonts w:ascii="Arial" w:hAnsi="Arial" w:cs="Arial"/>
          <w:lang w:val="sl-SI"/>
        </w:rPr>
        <w:t xml:space="preserve">V 6.2.6.1.5 se prva poved </w:t>
      </w:r>
      <w:r w:rsidR="009840A1" w:rsidRPr="00A227C7">
        <w:rPr>
          <w:rFonts w:ascii="Arial" w:hAnsi="Arial" w:cs="Arial"/>
          <w:lang w:val="sl-SI"/>
        </w:rPr>
        <w:t>nadomesti z besedilom, ki se glasi</w:t>
      </w:r>
      <w:r w:rsidRPr="00A227C7">
        <w:rPr>
          <w:rFonts w:ascii="Arial" w:hAnsi="Arial" w:cs="Arial"/>
          <w:lang w:val="sl-SI"/>
        </w:rPr>
        <w:t>: »</w:t>
      </w:r>
      <w:r w:rsidR="009840A1" w:rsidRPr="00A227C7">
        <w:rPr>
          <w:rFonts w:ascii="Arial" w:hAnsi="Arial" w:cs="Arial"/>
          <w:lang w:val="sl-SI"/>
        </w:rPr>
        <w:t>Notranji tlak aerosolnih razpršilcev pri 50</w:t>
      </w:r>
      <w:r w:rsidR="00902B5C" w:rsidRPr="00A227C7">
        <w:rPr>
          <w:rFonts w:ascii="Arial" w:hAnsi="Arial" w:cs="Arial"/>
          <w:lang w:val="sl-SI"/>
        </w:rPr>
        <w:t> </w:t>
      </w:r>
      <w:r w:rsidR="009840A1" w:rsidRPr="00A227C7">
        <w:rPr>
          <w:rFonts w:ascii="Arial" w:hAnsi="Arial" w:cs="Arial"/>
          <w:lang w:val="sl-SI"/>
        </w:rPr>
        <w:t>°C ne sme biti ve</w:t>
      </w:r>
      <w:r w:rsidR="009840A1" w:rsidRPr="00A227C7">
        <w:rPr>
          <w:rFonts w:ascii="Arial" w:hAnsi="Arial" w:cs="Arial" w:hint="eastAsia"/>
          <w:lang w:val="sl-SI"/>
        </w:rPr>
        <w:t>č</w:t>
      </w:r>
      <w:r w:rsidR="009840A1" w:rsidRPr="00A227C7">
        <w:rPr>
          <w:rFonts w:ascii="Arial" w:hAnsi="Arial" w:cs="Arial"/>
          <w:lang w:val="sl-SI"/>
        </w:rPr>
        <w:t>ji od 1,2</w:t>
      </w:r>
      <w:r w:rsidR="00902B5C" w:rsidRPr="00A227C7">
        <w:rPr>
          <w:rFonts w:ascii="Arial" w:hAnsi="Arial" w:cs="Arial"/>
          <w:lang w:val="sl-SI"/>
        </w:rPr>
        <w:t> </w:t>
      </w:r>
      <w:r w:rsidR="009840A1" w:rsidRPr="00A227C7">
        <w:rPr>
          <w:rFonts w:ascii="Arial" w:hAnsi="Arial" w:cs="Arial"/>
          <w:lang w:val="sl-SI"/>
        </w:rPr>
        <w:t>MPa (12 barov) pri uporabi vnetljivih uteko</w:t>
      </w:r>
      <w:r w:rsidR="009840A1" w:rsidRPr="00A227C7">
        <w:rPr>
          <w:rFonts w:ascii="Arial" w:hAnsi="Arial" w:cs="Arial" w:hint="eastAsia"/>
          <w:lang w:val="sl-SI"/>
        </w:rPr>
        <w:t>č</w:t>
      </w:r>
      <w:r w:rsidR="009840A1" w:rsidRPr="00A227C7">
        <w:rPr>
          <w:rFonts w:ascii="Arial" w:hAnsi="Arial" w:cs="Arial"/>
          <w:lang w:val="sl-SI"/>
        </w:rPr>
        <w:t>injenih plinov, 1,32 MPa (13,2 bara) pri uporabi nevnetljivih uteko</w:t>
      </w:r>
      <w:r w:rsidR="009840A1" w:rsidRPr="00A227C7">
        <w:rPr>
          <w:rFonts w:ascii="Arial" w:hAnsi="Arial" w:cs="Arial" w:hint="eastAsia"/>
          <w:lang w:val="sl-SI"/>
        </w:rPr>
        <w:t>č</w:t>
      </w:r>
      <w:r w:rsidR="009840A1" w:rsidRPr="00A227C7">
        <w:rPr>
          <w:rFonts w:ascii="Arial" w:hAnsi="Arial" w:cs="Arial"/>
          <w:lang w:val="sl-SI"/>
        </w:rPr>
        <w:t>injenih plinov in 1,5 MPa (15 barov) pri uporabi nevnetljivih stisnjenih ali raztopljenih plinov. V primeru zmesi več plinov se uporablja strožja mej</w:t>
      </w:r>
      <w:r w:rsidR="00F81A73" w:rsidRPr="00A227C7">
        <w:rPr>
          <w:rFonts w:ascii="Arial" w:hAnsi="Arial" w:cs="Arial"/>
          <w:lang w:val="sl-SI"/>
        </w:rPr>
        <w:t>na vrednost</w:t>
      </w:r>
      <w:r w:rsidR="009840A1" w:rsidRPr="00A227C7">
        <w:rPr>
          <w:rFonts w:ascii="Arial" w:hAnsi="Arial" w:cs="Arial"/>
          <w:lang w:val="sl-SI"/>
        </w:rPr>
        <w:t>.</w:t>
      </w:r>
      <w:r w:rsidRPr="00A227C7">
        <w:rPr>
          <w:rFonts w:ascii="Arial" w:hAnsi="Arial" w:cs="Arial"/>
          <w:lang w:val="sl-SI"/>
        </w:rPr>
        <w:t xml:space="preserve">«. </w:t>
      </w:r>
    </w:p>
    <w:p w:rsidR="00F1491F" w:rsidRPr="00A227C7" w:rsidRDefault="00F1491F"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p>
    <w:p w:rsidR="0084449C" w:rsidRPr="00A227C7" w:rsidRDefault="00081CDE"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6.3</w:t>
      </w:r>
    </w:p>
    <w:p w:rsidR="0084449C" w:rsidRPr="00A227C7" w:rsidRDefault="0084449C" w:rsidP="008D3D78">
      <w:pPr>
        <w:keepNext/>
        <w:keepLines/>
        <w:rPr>
          <w:rFonts w:ascii="Arial" w:hAnsi="Arial" w:cs="Arial"/>
          <w:lang w:val="sl-SI"/>
        </w:rPr>
      </w:pPr>
    </w:p>
    <w:p w:rsidR="00D649BD" w:rsidRPr="00A227C7" w:rsidRDefault="00D649BD" w:rsidP="00D649BD">
      <w:pPr>
        <w:jc w:val="both"/>
        <w:rPr>
          <w:rFonts w:ascii="Arial" w:hAnsi="Arial" w:cs="Arial"/>
          <w:lang w:val="sl-SI"/>
        </w:rPr>
      </w:pPr>
      <w:r w:rsidRPr="00A227C7">
        <w:rPr>
          <w:rFonts w:ascii="Arial" w:hAnsi="Arial" w:cs="Arial"/>
          <w:lang w:val="sl-SI"/>
        </w:rPr>
        <w:t>V 6.3.2.1 se besedilo »</w:t>
      </w:r>
      <w:r w:rsidR="0064510A" w:rsidRPr="00A227C7">
        <w:rPr>
          <w:rFonts w:ascii="Arial" w:hAnsi="Arial" w:cs="Arial"/>
          <w:lang w:val="sl-SI"/>
        </w:rPr>
        <w:t>embalaža s specifikacijami, ki odstopajo od specifikacij iz tega poglavja, če je enako učinkovita in če jo odobri pristojni organ ter uspešno prestane preizkuse, določene</w:t>
      </w:r>
      <w:r w:rsidRPr="00A227C7">
        <w:rPr>
          <w:rFonts w:ascii="Arial" w:hAnsi="Arial" w:cs="Arial"/>
          <w:lang w:val="sl-SI"/>
        </w:rPr>
        <w:t>« nadomesti z besedilom »</w:t>
      </w:r>
      <w:r w:rsidR="0064510A" w:rsidRPr="00A227C7">
        <w:rPr>
          <w:rFonts w:ascii="Arial" w:hAnsi="Arial" w:cs="Arial"/>
          <w:lang w:val="sl-SI"/>
        </w:rPr>
        <w:t>tudi embalaža,</w:t>
      </w:r>
      <w:r w:rsidR="0064510A" w:rsidRPr="00A227C7">
        <w:rPr>
          <w:lang w:val="sl-SI"/>
        </w:rPr>
        <w:t xml:space="preserve"> </w:t>
      </w:r>
      <w:r w:rsidR="0064510A" w:rsidRPr="00A227C7">
        <w:rPr>
          <w:rFonts w:ascii="Arial" w:hAnsi="Arial" w:cs="Arial"/>
          <w:lang w:val="sl-SI"/>
        </w:rPr>
        <w:t>ki ne ustreza specifikacijam iz tega poglavja, če je enako učinkovita, sprejemljiva za pristojni organ in lahko uspešno izpolni zahteve, opisane</w:t>
      </w:r>
      <w:r w:rsidRPr="00A227C7">
        <w:rPr>
          <w:rFonts w:ascii="Arial" w:hAnsi="Arial" w:cs="Arial"/>
          <w:lang w:val="sl-SI"/>
        </w:rPr>
        <w:t>«.</w:t>
      </w:r>
    </w:p>
    <w:p w:rsidR="00D649BD" w:rsidRPr="00A227C7" w:rsidRDefault="00D649BD" w:rsidP="00DA3CE7">
      <w:pPr>
        <w:rPr>
          <w:rFonts w:ascii="Arial" w:hAnsi="Arial" w:cs="Arial"/>
          <w:lang w:val="sl-SI"/>
        </w:rPr>
      </w:pPr>
    </w:p>
    <w:p w:rsidR="0014058B" w:rsidRPr="00A227C7" w:rsidRDefault="0014058B" w:rsidP="0014058B">
      <w:pPr>
        <w:rPr>
          <w:rFonts w:ascii="Arial" w:hAnsi="Arial" w:cs="Arial"/>
          <w:lang w:val="sl-SI"/>
        </w:rPr>
      </w:pPr>
      <w:r w:rsidRPr="00A227C7">
        <w:rPr>
          <w:rFonts w:ascii="Arial" w:hAnsi="Arial" w:cs="Arial"/>
          <w:lang w:val="sl-SI"/>
        </w:rPr>
        <w:t>V 6.3.2.2 se v opombi številka »2006« nadomesti s številko »2020« in črta besed</w:t>
      </w:r>
      <w:r w:rsidR="007C1787" w:rsidRPr="00A227C7">
        <w:rPr>
          <w:rFonts w:ascii="Arial" w:hAnsi="Arial" w:cs="Arial"/>
          <w:lang w:val="sl-SI"/>
        </w:rPr>
        <w:t>ilo</w:t>
      </w:r>
      <w:r w:rsidRPr="00A227C7">
        <w:rPr>
          <w:rFonts w:ascii="Arial" w:hAnsi="Arial" w:cs="Arial"/>
          <w:lang w:val="sl-SI"/>
        </w:rPr>
        <w:t xml:space="preserve"> »Embalaža –«.</w:t>
      </w:r>
    </w:p>
    <w:p w:rsidR="0014058B" w:rsidRPr="00A227C7" w:rsidRDefault="0014058B" w:rsidP="00DA3CE7">
      <w:pPr>
        <w:rPr>
          <w:rFonts w:ascii="Arial" w:hAnsi="Arial" w:cs="Arial"/>
          <w:lang w:val="sl-SI"/>
        </w:rPr>
      </w:pPr>
    </w:p>
    <w:p w:rsidR="00D307DE" w:rsidRPr="00A227C7" w:rsidRDefault="00D307DE" w:rsidP="00DA3CE7">
      <w:pPr>
        <w:rPr>
          <w:rFonts w:ascii="Arial" w:hAnsi="Arial" w:cs="Arial"/>
          <w:lang w:val="sl-SI"/>
        </w:rPr>
      </w:pPr>
      <w:r w:rsidRPr="00A227C7">
        <w:rPr>
          <w:rFonts w:ascii="Arial" w:hAnsi="Arial" w:cs="Arial"/>
          <w:lang w:val="sl-SI"/>
        </w:rPr>
        <w:t>V 6.3.5.2.1 se za besedo »napolnjena« doda beseda »najmanj«.</w:t>
      </w:r>
    </w:p>
    <w:p w:rsidR="00A930EC" w:rsidRPr="00A227C7" w:rsidRDefault="00A930EC" w:rsidP="00DA3CE7">
      <w:pPr>
        <w:rPr>
          <w:rFonts w:ascii="Arial" w:hAnsi="Arial" w:cs="Arial"/>
          <w:lang w:val="sl-SI"/>
        </w:rPr>
      </w:pPr>
    </w:p>
    <w:p w:rsidR="00A930EC" w:rsidRPr="00A227C7" w:rsidRDefault="00A930EC" w:rsidP="00A930EC">
      <w:pPr>
        <w:jc w:val="both"/>
        <w:rPr>
          <w:rFonts w:ascii="Arial" w:hAnsi="Arial" w:cs="Arial"/>
          <w:lang w:val="sl-SI"/>
        </w:rPr>
      </w:pPr>
      <w:r w:rsidRPr="00A227C7">
        <w:rPr>
          <w:rFonts w:ascii="Arial" w:hAnsi="Arial" w:cs="Arial"/>
          <w:lang w:val="sl-SI"/>
        </w:rPr>
        <w:t>V 6.3.5.3.1 se besedilo »togo, nevzmetno, ravno in vodoravno« nadomesti z besedilom »neprožno, vodoravno, ravno, masivno in togo«.</w:t>
      </w:r>
    </w:p>
    <w:p w:rsidR="00D307DE" w:rsidRPr="00A227C7" w:rsidRDefault="00D307DE" w:rsidP="00DA3CE7">
      <w:pPr>
        <w:rPr>
          <w:rFonts w:ascii="Arial" w:hAnsi="Arial" w:cs="Arial"/>
          <w:lang w:val="sl-SI"/>
        </w:rPr>
      </w:pPr>
    </w:p>
    <w:p w:rsidR="00081CDE" w:rsidRPr="00A227C7" w:rsidRDefault="00223BEF" w:rsidP="00F6107F">
      <w:pPr>
        <w:jc w:val="both"/>
        <w:rPr>
          <w:rFonts w:ascii="Arial" w:hAnsi="Arial" w:cs="Arial"/>
          <w:lang w:val="sl-SI"/>
        </w:rPr>
      </w:pPr>
      <w:r w:rsidRPr="00A227C7">
        <w:rPr>
          <w:rFonts w:ascii="Arial" w:hAnsi="Arial" w:cs="Arial"/>
          <w:lang w:val="sl-SI"/>
        </w:rPr>
        <w:t xml:space="preserve">V 6.3.5.4.1 se </w:t>
      </w:r>
      <w:r w:rsidR="00F6107F" w:rsidRPr="00A227C7">
        <w:rPr>
          <w:rFonts w:ascii="Arial" w:hAnsi="Arial" w:cs="Arial"/>
          <w:lang w:val="sl-SI"/>
        </w:rPr>
        <w:t xml:space="preserve">v naslovu za besedo »do« doda beseda »vključno«, </w:t>
      </w:r>
      <w:r w:rsidR="00A77ADE" w:rsidRPr="00A227C7">
        <w:rPr>
          <w:rFonts w:ascii="Arial" w:hAnsi="Arial" w:cs="Arial"/>
          <w:lang w:val="sl-SI"/>
        </w:rPr>
        <w:t xml:space="preserve">v predzadnji povedi se besedi »primarno embalažo« nadomestita z besedama »primarno posodo«, </w:t>
      </w:r>
      <w:r w:rsidR="00F6107F" w:rsidRPr="00A227C7">
        <w:rPr>
          <w:rFonts w:ascii="Arial" w:hAnsi="Arial" w:cs="Arial"/>
          <w:lang w:val="sl-SI"/>
        </w:rPr>
        <w:t xml:space="preserve">v zadnji povedi pa se </w:t>
      </w:r>
      <w:r w:rsidR="007C1787" w:rsidRPr="00A227C7">
        <w:rPr>
          <w:rFonts w:ascii="Arial" w:hAnsi="Arial" w:cs="Arial"/>
          <w:lang w:val="sl-SI"/>
        </w:rPr>
        <w:t>za besedilom</w:t>
      </w:r>
      <w:r w:rsidRPr="00A227C7">
        <w:rPr>
          <w:rFonts w:ascii="Arial" w:hAnsi="Arial" w:cs="Arial"/>
          <w:lang w:val="sl-SI"/>
        </w:rPr>
        <w:t xml:space="preserve"> </w:t>
      </w:r>
      <w:r w:rsidR="00F6107F" w:rsidRPr="00A227C7">
        <w:rPr>
          <w:rFonts w:ascii="Arial" w:hAnsi="Arial" w:cs="Arial"/>
          <w:lang w:val="sl-SI"/>
        </w:rPr>
        <w:t>»prebije,« doda beseda »vendar«.</w:t>
      </w:r>
    </w:p>
    <w:p w:rsidR="008B32B2" w:rsidRPr="00A227C7" w:rsidRDefault="008B32B2" w:rsidP="001D0A71">
      <w:pPr>
        <w:jc w:val="both"/>
        <w:rPr>
          <w:rFonts w:ascii="Arial" w:hAnsi="Arial" w:cs="Arial"/>
          <w:lang w:val="sl-SI"/>
        </w:rPr>
      </w:pPr>
    </w:p>
    <w:p w:rsidR="008B32B2" w:rsidRPr="00A227C7" w:rsidRDefault="008B32B2" w:rsidP="001D0A71">
      <w:pPr>
        <w:jc w:val="both"/>
        <w:rPr>
          <w:rFonts w:ascii="Arial" w:hAnsi="Arial" w:cs="Arial"/>
          <w:lang w:val="sl-SI"/>
        </w:rPr>
      </w:pPr>
      <w:r w:rsidRPr="00A227C7">
        <w:rPr>
          <w:rFonts w:ascii="Arial" w:hAnsi="Arial" w:cs="Arial"/>
          <w:lang w:val="sl-SI"/>
        </w:rPr>
        <w:t>V 6.3.5.4.2 se besedi »Preizkusni vzorec« nadomestita z besedo »Vzorce«</w:t>
      </w:r>
      <w:r w:rsidR="00A77ADE" w:rsidRPr="00A227C7">
        <w:rPr>
          <w:rFonts w:ascii="Arial" w:hAnsi="Arial" w:cs="Arial"/>
          <w:lang w:val="sl-SI"/>
        </w:rPr>
        <w:t>, besedi »primarno embalažo« se nadomestita z besedama »primarno posodo«</w:t>
      </w:r>
      <w:r w:rsidR="0014058B" w:rsidRPr="00A227C7">
        <w:rPr>
          <w:rFonts w:ascii="Arial" w:hAnsi="Arial" w:cs="Arial"/>
          <w:lang w:val="sl-SI"/>
        </w:rPr>
        <w:t>, besedilo »</w:t>
      </w:r>
      <w:r w:rsidR="006F6187" w:rsidRPr="00A227C7">
        <w:rPr>
          <w:rFonts w:ascii="Arial" w:hAnsi="Arial" w:cs="Arial"/>
          <w:lang w:val="sl-SI"/>
        </w:rPr>
        <w:t>zgornjega dela (konice)</w:t>
      </w:r>
      <w:r w:rsidR="0014058B" w:rsidRPr="00A227C7">
        <w:rPr>
          <w:rFonts w:ascii="Arial" w:hAnsi="Arial" w:cs="Arial"/>
          <w:lang w:val="sl-SI"/>
        </w:rPr>
        <w:t>« pa se nadomesti z besedilom »</w:t>
      </w:r>
      <w:r w:rsidR="006F6187" w:rsidRPr="00A227C7">
        <w:rPr>
          <w:rFonts w:ascii="Arial" w:hAnsi="Arial" w:cs="Arial"/>
          <w:lang w:val="sl-SI"/>
        </w:rPr>
        <w:t>robov njegovega zgornjega dela</w:t>
      </w:r>
      <w:r w:rsidR="0014058B" w:rsidRPr="00A227C7">
        <w:rPr>
          <w:rFonts w:ascii="Arial" w:hAnsi="Arial" w:cs="Arial"/>
          <w:lang w:val="sl-SI"/>
        </w:rPr>
        <w:t>«</w:t>
      </w:r>
      <w:r w:rsidRPr="00A227C7">
        <w:rPr>
          <w:rFonts w:ascii="Arial" w:hAnsi="Arial" w:cs="Arial"/>
          <w:lang w:val="sl-SI"/>
        </w:rPr>
        <w:t>.</w:t>
      </w:r>
    </w:p>
    <w:p w:rsidR="0037056D" w:rsidRPr="00A227C7" w:rsidRDefault="0037056D" w:rsidP="001D0A71">
      <w:pPr>
        <w:jc w:val="both"/>
        <w:rPr>
          <w:rFonts w:ascii="Arial" w:hAnsi="Arial" w:cs="Arial"/>
          <w:lang w:val="sl-SI"/>
        </w:rPr>
      </w:pPr>
    </w:p>
    <w:p w:rsidR="0084449C" w:rsidRPr="00A227C7" w:rsidRDefault="00081CDE" w:rsidP="001D0A71">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6.4</w:t>
      </w:r>
    </w:p>
    <w:p w:rsidR="0084449C" w:rsidRPr="00A227C7" w:rsidRDefault="0084449C" w:rsidP="001D0A71">
      <w:pPr>
        <w:keepNext/>
        <w:keepLines/>
        <w:jc w:val="both"/>
        <w:rPr>
          <w:rFonts w:ascii="Arial" w:hAnsi="Arial" w:cs="Arial"/>
          <w:lang w:val="sl-SI"/>
        </w:rPr>
      </w:pPr>
    </w:p>
    <w:p w:rsidR="00834577" w:rsidRPr="00A227C7" w:rsidRDefault="00834577" w:rsidP="001D0A71">
      <w:pPr>
        <w:jc w:val="both"/>
        <w:rPr>
          <w:rFonts w:ascii="Arial" w:hAnsi="Arial" w:cs="Arial"/>
          <w:lang w:val="sl-SI"/>
        </w:rPr>
      </w:pPr>
      <w:r w:rsidRPr="00A227C7">
        <w:rPr>
          <w:rFonts w:ascii="Arial" w:hAnsi="Arial" w:cs="Arial"/>
          <w:lang w:val="sl-SI"/>
        </w:rPr>
        <w:t>V 6.4.2.7 se za besedo »vibracij« doda besedilo »ali</w:t>
      </w:r>
      <w:r w:rsidR="00D03AD2" w:rsidRPr="00A227C7">
        <w:rPr>
          <w:rFonts w:ascii="Arial" w:hAnsi="Arial" w:cs="Arial"/>
          <w:lang w:val="sl-SI"/>
        </w:rPr>
        <w:t xml:space="preserve"> resonančnih vibracij</w:t>
      </w:r>
      <w:r w:rsidRPr="00A227C7">
        <w:rPr>
          <w:rFonts w:ascii="Arial" w:hAnsi="Arial" w:cs="Arial"/>
          <w:lang w:val="sl-SI"/>
        </w:rPr>
        <w:t>«.</w:t>
      </w:r>
    </w:p>
    <w:p w:rsidR="00834577" w:rsidRPr="00A227C7" w:rsidRDefault="00834577" w:rsidP="001D0A71">
      <w:pPr>
        <w:jc w:val="both"/>
        <w:rPr>
          <w:rFonts w:ascii="Arial" w:hAnsi="Arial" w:cs="Arial"/>
          <w:lang w:val="sl-SI"/>
        </w:rPr>
      </w:pPr>
    </w:p>
    <w:p w:rsidR="00081CDE" w:rsidRPr="00A227C7" w:rsidRDefault="00883D24" w:rsidP="001D0A71">
      <w:pPr>
        <w:jc w:val="both"/>
        <w:rPr>
          <w:rFonts w:ascii="Arial" w:hAnsi="Arial" w:cs="Arial"/>
          <w:lang w:val="sl-SI"/>
        </w:rPr>
      </w:pPr>
      <w:r w:rsidRPr="00A227C7">
        <w:rPr>
          <w:rFonts w:ascii="Arial" w:hAnsi="Arial" w:cs="Arial"/>
          <w:lang w:val="sl-SI"/>
        </w:rPr>
        <w:t>V 6.4.5.4.3 (b) se beseda »načertovani« nadomesti z besedo »načrtovani«.</w:t>
      </w:r>
      <w:r w:rsidR="00A65227" w:rsidRPr="00A227C7">
        <w:rPr>
          <w:rFonts w:ascii="Arial" w:hAnsi="Arial" w:cs="Arial"/>
          <w:lang w:val="sl-SI"/>
        </w:rPr>
        <w:t xml:space="preserve"> </w:t>
      </w:r>
    </w:p>
    <w:p w:rsidR="00D03AD2" w:rsidRPr="00A227C7" w:rsidRDefault="00D03AD2" w:rsidP="001D0A71">
      <w:pPr>
        <w:jc w:val="both"/>
        <w:rPr>
          <w:rFonts w:ascii="Arial" w:hAnsi="Arial" w:cs="Arial"/>
          <w:lang w:val="sl-SI"/>
        </w:rPr>
      </w:pPr>
    </w:p>
    <w:p w:rsidR="00D03AD2" w:rsidRPr="00A227C7" w:rsidRDefault="00D03AD2" w:rsidP="001D0A71">
      <w:pPr>
        <w:jc w:val="both"/>
        <w:rPr>
          <w:rFonts w:ascii="Arial" w:hAnsi="Arial" w:cs="Arial"/>
          <w:lang w:val="sl-SI"/>
        </w:rPr>
      </w:pPr>
      <w:r w:rsidRPr="00A227C7">
        <w:rPr>
          <w:rFonts w:ascii="Arial" w:hAnsi="Arial" w:cs="Arial"/>
          <w:lang w:val="sl-SI"/>
        </w:rPr>
        <w:t>V 6.4.7.9 in 6.4.7.13 se beseda »neodvisen« nadomesti z besedo »neodvisno«.</w:t>
      </w:r>
    </w:p>
    <w:p w:rsidR="00883D24" w:rsidRPr="00A227C7" w:rsidRDefault="00883D24" w:rsidP="001D0A71">
      <w:pPr>
        <w:jc w:val="both"/>
        <w:rPr>
          <w:rFonts w:ascii="Arial" w:hAnsi="Arial" w:cs="Arial"/>
          <w:lang w:val="sl-SI"/>
        </w:rPr>
      </w:pPr>
    </w:p>
    <w:p w:rsidR="00751DAA" w:rsidRPr="00A227C7" w:rsidRDefault="00751DAA" w:rsidP="001D0A71">
      <w:pPr>
        <w:jc w:val="both"/>
        <w:rPr>
          <w:rFonts w:ascii="Arial" w:hAnsi="Arial" w:cs="Arial"/>
          <w:lang w:val="sl-SI"/>
        </w:rPr>
      </w:pPr>
      <w:r w:rsidRPr="00A227C7">
        <w:rPr>
          <w:rFonts w:ascii="Arial" w:hAnsi="Arial" w:cs="Arial"/>
          <w:lang w:val="sl-SI"/>
        </w:rPr>
        <w:t>V 6.4.8.14 se besedilo »slabo disperzivni snovi« nadomesti z besedilom »radioaktivni snovi slabe disperzivnosti«.</w:t>
      </w:r>
    </w:p>
    <w:p w:rsidR="00751DAA" w:rsidRPr="00A227C7" w:rsidRDefault="00751DAA" w:rsidP="001D0A71">
      <w:pPr>
        <w:jc w:val="both"/>
        <w:rPr>
          <w:rFonts w:ascii="Arial" w:hAnsi="Arial" w:cs="Arial"/>
          <w:lang w:val="sl-SI"/>
        </w:rPr>
      </w:pPr>
    </w:p>
    <w:p w:rsidR="00834577" w:rsidRPr="00A227C7" w:rsidRDefault="00883D24" w:rsidP="001D0A71">
      <w:pPr>
        <w:jc w:val="both"/>
        <w:rPr>
          <w:rFonts w:ascii="Arial" w:hAnsi="Arial" w:cs="Arial"/>
          <w:lang w:val="sl-SI"/>
        </w:rPr>
      </w:pPr>
      <w:r w:rsidRPr="00A227C7">
        <w:rPr>
          <w:rFonts w:ascii="Arial" w:hAnsi="Arial" w:cs="Arial"/>
          <w:lang w:val="sl-SI"/>
        </w:rPr>
        <w:t>V 6.4.11.8 (a) se besedi »po pravilih« nadomesti</w:t>
      </w:r>
      <w:r w:rsidR="004839E1" w:rsidRPr="00A227C7">
        <w:rPr>
          <w:rFonts w:ascii="Arial" w:hAnsi="Arial" w:cs="Arial"/>
          <w:lang w:val="sl-SI"/>
        </w:rPr>
        <w:t>ta</w:t>
      </w:r>
      <w:r w:rsidRPr="00A227C7">
        <w:rPr>
          <w:rFonts w:ascii="Arial" w:hAnsi="Arial" w:cs="Arial"/>
          <w:lang w:val="sl-SI"/>
        </w:rPr>
        <w:t xml:space="preserve"> z besed</w:t>
      </w:r>
      <w:r w:rsidR="004839E1" w:rsidRPr="00A227C7">
        <w:rPr>
          <w:rFonts w:ascii="Arial" w:hAnsi="Arial" w:cs="Arial"/>
          <w:lang w:val="sl-SI"/>
        </w:rPr>
        <w:t>o</w:t>
      </w:r>
      <w:r w:rsidRPr="00A227C7">
        <w:rPr>
          <w:rFonts w:ascii="Arial" w:hAnsi="Arial" w:cs="Arial"/>
          <w:lang w:val="sl-SI"/>
        </w:rPr>
        <w:t xml:space="preserve"> »popravilih«.</w:t>
      </w:r>
    </w:p>
    <w:p w:rsidR="000D2550" w:rsidRPr="00A227C7" w:rsidRDefault="000D2550" w:rsidP="000D2550">
      <w:pPr>
        <w:jc w:val="both"/>
        <w:rPr>
          <w:rFonts w:ascii="Arial" w:hAnsi="Arial" w:cs="Arial"/>
          <w:lang w:val="sl-SI"/>
        </w:rPr>
      </w:pPr>
    </w:p>
    <w:p w:rsidR="000D2550" w:rsidRPr="00A227C7" w:rsidRDefault="000D2550" w:rsidP="000D2550">
      <w:pPr>
        <w:jc w:val="both"/>
        <w:rPr>
          <w:rFonts w:ascii="Arial" w:hAnsi="Arial" w:cs="Arial"/>
          <w:lang w:val="sl-SI"/>
        </w:rPr>
      </w:pPr>
      <w:r w:rsidRPr="00A227C7">
        <w:rPr>
          <w:rFonts w:ascii="Arial" w:hAnsi="Arial" w:cs="Arial"/>
          <w:lang w:val="sl-SI"/>
        </w:rPr>
        <w:t xml:space="preserve">V 6.4.12.1 se v prvi povedi črta </w:t>
      </w:r>
      <w:r w:rsidR="007C1787" w:rsidRPr="00A227C7">
        <w:rPr>
          <w:rFonts w:ascii="Arial" w:hAnsi="Arial" w:cs="Arial"/>
          <w:lang w:val="sl-SI"/>
        </w:rPr>
        <w:t>besedilo</w:t>
      </w:r>
      <w:r w:rsidRPr="00A227C7">
        <w:rPr>
          <w:rFonts w:ascii="Arial" w:hAnsi="Arial" w:cs="Arial"/>
          <w:lang w:val="sl-SI"/>
        </w:rPr>
        <w:t xml:space="preserve"> »2.2.7.2.3.1.3, 2.2.7.2.3.1.4,«, za številko »2.2.7.2.3.4.2« pa se doda </w:t>
      </w:r>
      <w:r w:rsidR="007C1787" w:rsidRPr="00A227C7">
        <w:rPr>
          <w:rFonts w:ascii="Arial" w:hAnsi="Arial" w:cs="Arial"/>
          <w:lang w:val="sl-SI"/>
        </w:rPr>
        <w:t>besedilo</w:t>
      </w:r>
      <w:r w:rsidRPr="00A227C7">
        <w:rPr>
          <w:rFonts w:ascii="Arial" w:hAnsi="Arial" w:cs="Arial"/>
          <w:lang w:val="sl-SI"/>
        </w:rPr>
        <w:t xml:space="preserve"> »</w:t>
      </w:r>
      <w:r w:rsidR="00340323" w:rsidRPr="00A227C7">
        <w:rPr>
          <w:rFonts w:ascii="Arial" w:hAnsi="Arial" w:cs="Arial"/>
          <w:lang w:val="sl-SI"/>
        </w:rPr>
        <w:t>, </w:t>
      </w:r>
      <w:r w:rsidRPr="00A227C7">
        <w:rPr>
          <w:rFonts w:ascii="Arial" w:hAnsi="Arial" w:cs="Arial"/>
          <w:lang w:val="sl-SI"/>
        </w:rPr>
        <w:t>2.2.7.2.3.4.3«.</w:t>
      </w:r>
    </w:p>
    <w:p w:rsidR="000D2550" w:rsidRPr="00A227C7" w:rsidRDefault="000D2550" w:rsidP="000D2550">
      <w:pPr>
        <w:jc w:val="both"/>
        <w:rPr>
          <w:rFonts w:ascii="Arial" w:hAnsi="Arial" w:cs="Arial"/>
          <w:lang w:val="sl-SI"/>
        </w:rPr>
      </w:pPr>
    </w:p>
    <w:p w:rsidR="001D0A71" w:rsidRPr="00A227C7" w:rsidRDefault="00340323" w:rsidP="000D2550">
      <w:pPr>
        <w:jc w:val="both"/>
        <w:rPr>
          <w:rFonts w:ascii="Arial" w:hAnsi="Arial" w:cs="Arial"/>
          <w:lang w:val="sl-SI"/>
        </w:rPr>
      </w:pPr>
      <w:r w:rsidRPr="00A227C7">
        <w:rPr>
          <w:rFonts w:ascii="Arial" w:hAnsi="Arial" w:cs="Arial"/>
          <w:lang w:val="sl-SI"/>
        </w:rPr>
        <w:t xml:space="preserve">V </w:t>
      </w:r>
      <w:r w:rsidR="000D2550" w:rsidRPr="00A227C7">
        <w:rPr>
          <w:rFonts w:ascii="Arial" w:hAnsi="Arial" w:cs="Arial"/>
          <w:lang w:val="sl-SI"/>
        </w:rPr>
        <w:t>6.4.12.2</w:t>
      </w:r>
      <w:r w:rsidRPr="00A227C7">
        <w:rPr>
          <w:rFonts w:ascii="Arial" w:hAnsi="Arial" w:cs="Arial"/>
          <w:lang w:val="sl-SI"/>
        </w:rPr>
        <w:t xml:space="preserve"> se črta </w:t>
      </w:r>
      <w:r w:rsidR="007C1787" w:rsidRPr="00A227C7">
        <w:rPr>
          <w:rFonts w:ascii="Arial" w:hAnsi="Arial" w:cs="Arial"/>
          <w:lang w:val="sl-SI"/>
        </w:rPr>
        <w:t>besedilo</w:t>
      </w:r>
      <w:r w:rsidRPr="00A227C7">
        <w:rPr>
          <w:rFonts w:ascii="Arial" w:hAnsi="Arial" w:cs="Arial"/>
          <w:lang w:val="sl-SI"/>
        </w:rPr>
        <w:t xml:space="preserve"> »</w:t>
      </w:r>
      <w:r w:rsidR="000D2550" w:rsidRPr="00A227C7">
        <w:rPr>
          <w:rFonts w:ascii="Arial" w:hAnsi="Arial" w:cs="Arial"/>
          <w:lang w:val="sl-SI"/>
        </w:rPr>
        <w:t>2.2.7.2.3.1.3, 2.2.7.2.3.1.4,</w:t>
      </w:r>
      <w:r w:rsidRPr="00A227C7">
        <w:rPr>
          <w:rFonts w:ascii="Arial" w:hAnsi="Arial" w:cs="Arial"/>
          <w:lang w:val="sl-SI"/>
        </w:rPr>
        <w:t>«, za številko »</w:t>
      </w:r>
      <w:r w:rsidR="000D2550" w:rsidRPr="00A227C7">
        <w:rPr>
          <w:rFonts w:ascii="Arial" w:hAnsi="Arial" w:cs="Arial"/>
          <w:lang w:val="sl-SI"/>
        </w:rPr>
        <w:t>2.2.7.2.3.4.2</w:t>
      </w:r>
      <w:r w:rsidRPr="00A227C7">
        <w:rPr>
          <w:rFonts w:ascii="Arial" w:hAnsi="Arial" w:cs="Arial"/>
          <w:lang w:val="sl-SI"/>
        </w:rPr>
        <w:t xml:space="preserve">« pa se doda </w:t>
      </w:r>
      <w:r w:rsidR="007C1787" w:rsidRPr="00A227C7">
        <w:rPr>
          <w:rFonts w:ascii="Arial" w:hAnsi="Arial" w:cs="Arial"/>
          <w:lang w:val="sl-SI"/>
        </w:rPr>
        <w:t>besedilo</w:t>
      </w:r>
      <w:r w:rsidRPr="00A227C7">
        <w:rPr>
          <w:rFonts w:ascii="Arial" w:hAnsi="Arial" w:cs="Arial"/>
          <w:lang w:val="sl-SI"/>
        </w:rPr>
        <w:t xml:space="preserve"> »</w:t>
      </w:r>
      <w:r w:rsidR="000D2550" w:rsidRPr="00A227C7">
        <w:rPr>
          <w:rFonts w:ascii="Arial" w:hAnsi="Arial" w:cs="Arial"/>
          <w:lang w:val="sl-SI"/>
        </w:rPr>
        <w:t>,</w:t>
      </w:r>
      <w:r w:rsidRPr="00A227C7">
        <w:rPr>
          <w:rFonts w:ascii="Arial" w:hAnsi="Arial" w:cs="Arial"/>
          <w:lang w:val="sl-SI"/>
        </w:rPr>
        <w:t> </w:t>
      </w:r>
      <w:r w:rsidR="000D2550" w:rsidRPr="00A227C7">
        <w:rPr>
          <w:rFonts w:ascii="Arial" w:hAnsi="Arial" w:cs="Arial"/>
          <w:lang w:val="sl-SI"/>
        </w:rPr>
        <w:t>2.2.7.2.3.4.3</w:t>
      </w:r>
      <w:r w:rsidRPr="00A227C7">
        <w:rPr>
          <w:rFonts w:ascii="Arial" w:hAnsi="Arial" w:cs="Arial"/>
          <w:lang w:val="sl-SI"/>
        </w:rPr>
        <w:t>«</w:t>
      </w:r>
      <w:r w:rsidR="000D2550" w:rsidRPr="00A227C7">
        <w:rPr>
          <w:rFonts w:ascii="Arial" w:hAnsi="Arial" w:cs="Arial"/>
          <w:lang w:val="sl-SI"/>
        </w:rPr>
        <w:t>.</w:t>
      </w:r>
    </w:p>
    <w:p w:rsidR="000D2550" w:rsidRPr="00A227C7" w:rsidRDefault="000D2550" w:rsidP="001D0A71">
      <w:pPr>
        <w:jc w:val="both"/>
        <w:rPr>
          <w:rFonts w:ascii="Arial" w:hAnsi="Arial" w:cs="Arial"/>
          <w:lang w:val="sl-SI"/>
        </w:rPr>
      </w:pPr>
    </w:p>
    <w:p w:rsidR="00932E63" w:rsidRPr="00A227C7" w:rsidRDefault="00932E63" w:rsidP="001D0A71">
      <w:pPr>
        <w:jc w:val="both"/>
        <w:rPr>
          <w:rFonts w:ascii="Arial" w:hAnsi="Arial" w:cs="Arial"/>
          <w:lang w:val="sl-SI"/>
        </w:rPr>
      </w:pPr>
      <w:r w:rsidRPr="00A227C7">
        <w:rPr>
          <w:rFonts w:ascii="Arial" w:hAnsi="Arial" w:cs="Arial"/>
          <w:lang w:val="sl-SI"/>
        </w:rPr>
        <w:t xml:space="preserve">V 6.4.17.3 (a) </w:t>
      </w:r>
      <w:r w:rsidR="00647128" w:rsidRPr="00A227C7">
        <w:rPr>
          <w:rFonts w:ascii="Arial" w:hAnsi="Arial" w:cs="Arial"/>
          <w:lang w:val="sl-SI"/>
        </w:rPr>
        <w:t xml:space="preserve">se pred besedo »ali« doda besedilo », s koeficientom površinske vpojnosti 0,8«. </w:t>
      </w:r>
    </w:p>
    <w:p w:rsidR="00647128" w:rsidRPr="00A227C7" w:rsidRDefault="00647128" w:rsidP="001D0A71">
      <w:pPr>
        <w:jc w:val="both"/>
        <w:rPr>
          <w:rFonts w:ascii="Arial" w:hAnsi="Arial" w:cs="Arial"/>
          <w:lang w:val="sl-SI"/>
        </w:rPr>
      </w:pPr>
    </w:p>
    <w:p w:rsidR="001D0A71" w:rsidRPr="00A227C7" w:rsidRDefault="001D0A71" w:rsidP="001D0A71">
      <w:pPr>
        <w:jc w:val="both"/>
        <w:rPr>
          <w:rFonts w:ascii="Arial" w:hAnsi="Arial" w:cs="Arial"/>
          <w:lang w:val="sl-SI"/>
        </w:rPr>
      </w:pPr>
      <w:r w:rsidRPr="00A227C7">
        <w:rPr>
          <w:rFonts w:ascii="Arial" w:hAnsi="Arial" w:cs="Arial"/>
          <w:lang w:val="sl-SI"/>
        </w:rPr>
        <w:t>V 6.4.23.15 (k)(vi) se besedilo »odobrena zasnova tovorka« nadomesti z besedilo</w:t>
      </w:r>
      <w:r w:rsidR="003311B2" w:rsidRPr="00A227C7">
        <w:rPr>
          <w:rFonts w:ascii="Arial" w:hAnsi="Arial" w:cs="Arial"/>
          <w:lang w:val="sl-SI"/>
        </w:rPr>
        <w:t>m</w:t>
      </w:r>
      <w:r w:rsidRPr="00A227C7">
        <w:rPr>
          <w:rFonts w:ascii="Arial" w:hAnsi="Arial" w:cs="Arial"/>
          <w:lang w:val="sl-SI"/>
        </w:rPr>
        <w:t xml:space="preserve"> »odobren izredni dogovor«. </w:t>
      </w:r>
    </w:p>
    <w:p w:rsidR="0037056D" w:rsidRPr="00A227C7" w:rsidRDefault="0037056D" w:rsidP="001D0A71">
      <w:pPr>
        <w:jc w:val="both"/>
        <w:rPr>
          <w:rFonts w:ascii="Arial" w:hAnsi="Arial" w:cs="Arial"/>
          <w:lang w:val="sl-SI"/>
        </w:rPr>
      </w:pPr>
    </w:p>
    <w:p w:rsidR="0084449C" w:rsidRPr="00A227C7" w:rsidRDefault="00081CDE" w:rsidP="001D0A71">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6</w:t>
      </w:r>
      <w:r w:rsidR="0084449C" w:rsidRPr="00A227C7">
        <w:rPr>
          <w:rFonts w:ascii="Arial" w:hAnsi="Arial" w:cs="Arial"/>
          <w:b/>
          <w:lang w:val="sl-SI"/>
        </w:rPr>
        <w:t>.</w:t>
      </w:r>
      <w:r w:rsidRPr="00A227C7">
        <w:rPr>
          <w:rFonts w:ascii="Arial" w:hAnsi="Arial" w:cs="Arial"/>
          <w:b/>
          <w:lang w:val="sl-SI"/>
        </w:rPr>
        <w:t>5</w:t>
      </w:r>
    </w:p>
    <w:p w:rsidR="0084449C" w:rsidRPr="00A227C7" w:rsidRDefault="0084449C" w:rsidP="001D0A71">
      <w:pPr>
        <w:keepNext/>
        <w:keepLines/>
        <w:jc w:val="both"/>
        <w:rPr>
          <w:rFonts w:ascii="Arial" w:hAnsi="Arial" w:cs="Arial"/>
          <w:lang w:val="sl-SI"/>
        </w:rPr>
      </w:pPr>
    </w:p>
    <w:p w:rsidR="00F8334B" w:rsidRPr="00A227C7" w:rsidRDefault="00F8334B" w:rsidP="001D0A71">
      <w:pPr>
        <w:jc w:val="both"/>
        <w:rPr>
          <w:rFonts w:ascii="Arial" w:hAnsi="Arial" w:cs="Arial"/>
          <w:lang w:val="sl-SI"/>
        </w:rPr>
      </w:pPr>
      <w:r w:rsidRPr="00A227C7">
        <w:rPr>
          <w:rFonts w:ascii="Arial" w:hAnsi="Arial" w:cs="Arial"/>
          <w:lang w:val="sl-SI"/>
        </w:rPr>
        <w:t>6.5.1.1.2 se spremeni tako, da se glasi:</w:t>
      </w:r>
    </w:p>
    <w:p w:rsidR="00BC104D" w:rsidRPr="00A227C7" w:rsidRDefault="00F8334B" w:rsidP="00771C84">
      <w:pPr>
        <w:ind w:left="1134" w:hanging="1134"/>
        <w:jc w:val="both"/>
        <w:rPr>
          <w:rFonts w:ascii="Arial" w:hAnsi="Arial" w:cs="Arial"/>
          <w:strike/>
          <w:lang w:val="sl-SI"/>
        </w:rPr>
      </w:pPr>
      <w:r w:rsidRPr="00A227C7">
        <w:rPr>
          <w:rFonts w:ascii="Arial" w:hAnsi="Arial" w:cs="Arial"/>
          <w:lang w:val="sl-SI"/>
        </w:rPr>
        <w:t>»6.5.1.1.2</w:t>
      </w:r>
      <w:r w:rsidRPr="00A227C7">
        <w:rPr>
          <w:rFonts w:ascii="Arial" w:hAnsi="Arial" w:cs="Arial"/>
          <w:lang w:val="sl-SI"/>
        </w:rPr>
        <w:tab/>
      </w:r>
      <w:r w:rsidR="00ED3B79" w:rsidRPr="00A227C7">
        <w:rPr>
          <w:rFonts w:ascii="Arial" w:hAnsi="Arial" w:cs="Arial"/>
          <w:lang w:val="sl-SI"/>
        </w:rPr>
        <w:t xml:space="preserve">Zahteve za </w:t>
      </w:r>
      <w:r w:rsidR="00CC342B" w:rsidRPr="00A227C7">
        <w:rPr>
          <w:rFonts w:ascii="Arial" w:hAnsi="Arial" w:cs="Arial"/>
          <w:lang w:val="sl-SI"/>
        </w:rPr>
        <w:t xml:space="preserve">vsebnike </w:t>
      </w:r>
      <w:r w:rsidR="00ED3B79" w:rsidRPr="00A227C7">
        <w:rPr>
          <w:rFonts w:ascii="Arial" w:hAnsi="Arial" w:cs="Arial"/>
          <w:lang w:val="sl-SI"/>
        </w:rPr>
        <w:t xml:space="preserve">IBC iz 6.5.3 temeljijo na </w:t>
      </w:r>
      <w:r w:rsidR="00CC342B" w:rsidRPr="00A227C7">
        <w:rPr>
          <w:rFonts w:ascii="Arial" w:hAnsi="Arial" w:cs="Arial"/>
          <w:lang w:val="sl-SI"/>
        </w:rPr>
        <w:t xml:space="preserve">vsebnikih </w:t>
      </w:r>
      <w:r w:rsidR="00ED3B79" w:rsidRPr="00A227C7">
        <w:rPr>
          <w:rFonts w:ascii="Arial" w:hAnsi="Arial" w:cs="Arial"/>
          <w:lang w:val="sl-SI"/>
        </w:rPr>
        <w:t xml:space="preserve">IBC, ki se trenutno uporabljajo. Zaradi znanstvenega in tehnološkega </w:t>
      </w:r>
      <w:r w:rsidR="00CC342B" w:rsidRPr="00A227C7">
        <w:rPr>
          <w:rFonts w:ascii="Arial" w:hAnsi="Arial" w:cs="Arial"/>
          <w:lang w:val="sl-SI"/>
        </w:rPr>
        <w:t>napredka</w:t>
      </w:r>
      <w:r w:rsidR="00ED3B79" w:rsidRPr="00A227C7">
        <w:rPr>
          <w:rFonts w:ascii="Arial" w:hAnsi="Arial" w:cs="Arial"/>
          <w:lang w:val="sl-SI"/>
        </w:rPr>
        <w:t xml:space="preserve"> se lahko uporabljajo vsebniki IBC z drugačnimi lastnostmi, kot so navedene v 6.5.3 in 6.5.5, če so enako učinkoviti, sprejemljivi za pristojni organ in uspešno prestanejo preizkuse, opisane v 6.5.4 in 6.5.6. </w:t>
      </w:r>
      <w:r w:rsidR="00CC342B" w:rsidRPr="00A227C7">
        <w:rPr>
          <w:rFonts w:ascii="Arial" w:hAnsi="Arial" w:cs="Arial"/>
          <w:lang w:val="sl-SI"/>
        </w:rPr>
        <w:t>Sprejemljive so tudi</w:t>
      </w:r>
      <w:r w:rsidR="00ED3B79" w:rsidRPr="00A227C7">
        <w:rPr>
          <w:rFonts w:ascii="Arial" w:hAnsi="Arial" w:cs="Arial"/>
          <w:lang w:val="sl-SI"/>
        </w:rPr>
        <w:t xml:space="preserve"> metode pregledov in preizkusov, ki v ADR niso navedene, če so enakovredne in jih prizna pristojni organ.</w:t>
      </w:r>
      <w:r w:rsidR="007C1787" w:rsidRPr="00A227C7">
        <w:rPr>
          <w:rFonts w:ascii="Arial" w:hAnsi="Arial" w:cs="Arial"/>
          <w:lang w:val="sl-SI"/>
        </w:rPr>
        <w:t>«.</w:t>
      </w:r>
    </w:p>
    <w:p w:rsidR="00BC104D" w:rsidRPr="00A227C7" w:rsidRDefault="00BC104D" w:rsidP="001D0A71">
      <w:pPr>
        <w:jc w:val="both"/>
        <w:rPr>
          <w:rFonts w:ascii="Arial" w:hAnsi="Arial" w:cs="Arial"/>
          <w:lang w:val="sl-SI"/>
        </w:rPr>
      </w:pPr>
    </w:p>
    <w:p w:rsidR="00F8334B" w:rsidRPr="00A227C7" w:rsidRDefault="00F8334B" w:rsidP="001D0A71">
      <w:pPr>
        <w:jc w:val="both"/>
        <w:rPr>
          <w:rFonts w:ascii="Arial" w:hAnsi="Arial" w:cs="Arial"/>
          <w:lang w:val="sl-SI"/>
        </w:rPr>
      </w:pPr>
      <w:r w:rsidRPr="00A227C7">
        <w:rPr>
          <w:rFonts w:ascii="Arial" w:hAnsi="Arial" w:cs="Arial"/>
          <w:lang w:val="sl-SI"/>
        </w:rPr>
        <w:t>Doda se nov odstavek 6.5.2.1.2, ki se glasi:</w:t>
      </w:r>
    </w:p>
    <w:p w:rsidR="00F8334B" w:rsidRPr="00A227C7" w:rsidRDefault="00F8334B" w:rsidP="00F8334B">
      <w:pPr>
        <w:ind w:left="1134" w:hanging="1134"/>
        <w:jc w:val="both"/>
        <w:rPr>
          <w:rFonts w:ascii="Arial" w:hAnsi="Arial" w:cs="Arial"/>
          <w:lang w:val="sl-SI"/>
        </w:rPr>
      </w:pPr>
      <w:r w:rsidRPr="00A227C7">
        <w:rPr>
          <w:rFonts w:ascii="Arial" w:hAnsi="Arial" w:cs="Arial"/>
          <w:lang w:val="sl-SI"/>
        </w:rPr>
        <w:t xml:space="preserve">»6.5.2.1.2 </w:t>
      </w:r>
      <w:r w:rsidRPr="00A227C7">
        <w:rPr>
          <w:rFonts w:ascii="Arial" w:hAnsi="Arial" w:cs="Arial"/>
          <w:lang w:val="sl-SI"/>
        </w:rPr>
        <w:tab/>
      </w:r>
      <w:r w:rsidR="00771C84" w:rsidRPr="00A227C7">
        <w:rPr>
          <w:rFonts w:ascii="Arial" w:hAnsi="Arial" w:cs="Arial"/>
          <w:lang w:val="sl-SI"/>
        </w:rPr>
        <w:t>Vsebniki IBC iz reciklirane plasti</w:t>
      </w:r>
      <w:r w:rsidR="002528AF" w:rsidRPr="00A227C7">
        <w:rPr>
          <w:rFonts w:ascii="Arial" w:hAnsi="Arial" w:cs="Arial"/>
          <w:lang w:val="sl-SI"/>
        </w:rPr>
        <w:t>ke</w:t>
      </w:r>
      <w:r w:rsidR="00771C84" w:rsidRPr="00A227C7">
        <w:rPr>
          <w:rFonts w:ascii="Arial" w:hAnsi="Arial" w:cs="Arial"/>
          <w:lang w:val="sl-SI"/>
        </w:rPr>
        <w:t>, kakor je opredeljen</w:t>
      </w:r>
      <w:r w:rsidR="002528AF" w:rsidRPr="00A227C7">
        <w:rPr>
          <w:rFonts w:ascii="Arial" w:hAnsi="Arial" w:cs="Arial"/>
          <w:lang w:val="sl-SI"/>
        </w:rPr>
        <w:t>a</w:t>
      </w:r>
      <w:r w:rsidR="00771C84" w:rsidRPr="00A227C7">
        <w:rPr>
          <w:rFonts w:ascii="Arial" w:hAnsi="Arial" w:cs="Arial"/>
          <w:lang w:val="sl-SI"/>
        </w:rPr>
        <w:t xml:space="preserve"> v 1.2.1, morajo imeti oznako "REC". Pri togih vsebnikih IBC se ta oznaka namesti blizu oznak, predpisanih v 6.5.2.1.1. Pri notranji posodi sestavljenih vsebnikov IBC se ta oznaka namesti blizu oznak, predpisanih v 6.5.2.2.4.</w:t>
      </w:r>
      <w:r w:rsidRPr="00A227C7">
        <w:rPr>
          <w:rFonts w:ascii="Arial" w:hAnsi="Arial" w:cs="Arial"/>
          <w:lang w:val="sl-SI"/>
        </w:rPr>
        <w:t>«.</w:t>
      </w:r>
    </w:p>
    <w:p w:rsidR="00F8334B" w:rsidRPr="00A227C7" w:rsidRDefault="00F8334B" w:rsidP="001D0A71">
      <w:pPr>
        <w:jc w:val="both"/>
        <w:rPr>
          <w:rFonts w:ascii="Arial" w:hAnsi="Arial" w:cs="Arial"/>
          <w:lang w:val="sl-SI"/>
        </w:rPr>
      </w:pPr>
    </w:p>
    <w:p w:rsidR="00F8334B" w:rsidRPr="00A227C7" w:rsidRDefault="00F8334B" w:rsidP="00F8334B">
      <w:pPr>
        <w:jc w:val="both"/>
        <w:rPr>
          <w:rFonts w:ascii="Arial" w:hAnsi="Arial" w:cs="Arial"/>
          <w:lang w:val="sl-SI"/>
        </w:rPr>
      </w:pPr>
      <w:r w:rsidRPr="00A227C7">
        <w:rPr>
          <w:rFonts w:ascii="Arial" w:hAnsi="Arial" w:cs="Arial"/>
          <w:lang w:val="sl-SI"/>
        </w:rPr>
        <w:t>Dosedanja odstavka 6.5.2.1.2 in 6.5.2.1.3 se preštevilčita in postaneta odstavka 6.5.2.1.3 in 6.5.2.1.4.</w:t>
      </w:r>
    </w:p>
    <w:p w:rsidR="00F8334B" w:rsidRPr="00A227C7" w:rsidRDefault="00F8334B" w:rsidP="001D0A71">
      <w:pPr>
        <w:jc w:val="both"/>
        <w:rPr>
          <w:rFonts w:ascii="Arial" w:hAnsi="Arial" w:cs="Arial"/>
          <w:lang w:val="sl-SI"/>
        </w:rPr>
      </w:pPr>
    </w:p>
    <w:p w:rsidR="00BC104D" w:rsidRPr="00A227C7" w:rsidRDefault="00BC104D" w:rsidP="001D0A71">
      <w:pPr>
        <w:jc w:val="both"/>
        <w:rPr>
          <w:rFonts w:ascii="Arial" w:hAnsi="Arial" w:cs="Arial"/>
          <w:lang w:val="sl-SI"/>
        </w:rPr>
      </w:pPr>
      <w:r w:rsidRPr="00A227C7">
        <w:rPr>
          <w:rFonts w:ascii="Arial" w:hAnsi="Arial" w:cs="Arial"/>
          <w:lang w:val="sl-SI"/>
        </w:rPr>
        <w:t xml:space="preserve">V 6.5.3.1.5 se pred besedo »oprema« doda beseda »delovna«. </w:t>
      </w:r>
    </w:p>
    <w:p w:rsidR="00BC104D" w:rsidRPr="00A227C7" w:rsidRDefault="00BC104D" w:rsidP="001D0A71">
      <w:pPr>
        <w:jc w:val="both"/>
        <w:rPr>
          <w:rFonts w:ascii="Arial" w:hAnsi="Arial" w:cs="Arial"/>
          <w:lang w:val="sl-SI"/>
        </w:rPr>
      </w:pPr>
    </w:p>
    <w:p w:rsidR="008250A6" w:rsidRPr="00A227C7" w:rsidRDefault="004F7335" w:rsidP="001D0A71">
      <w:pPr>
        <w:jc w:val="both"/>
        <w:rPr>
          <w:rFonts w:ascii="Arial" w:hAnsi="Arial" w:cs="Arial"/>
          <w:lang w:val="sl-SI"/>
        </w:rPr>
      </w:pPr>
      <w:r w:rsidRPr="00A227C7">
        <w:rPr>
          <w:rFonts w:ascii="Arial" w:hAnsi="Arial" w:cs="Arial"/>
          <w:lang w:val="sl-SI"/>
        </w:rPr>
        <w:t>V 6.5.4.1 se beseda »obnovljeni« nadomesti z besedo »popravljeni«, beseda »obno</w:t>
      </w:r>
      <w:r w:rsidR="001038CE" w:rsidRPr="00A227C7">
        <w:rPr>
          <w:rFonts w:ascii="Arial" w:hAnsi="Arial" w:cs="Arial"/>
          <w:lang w:val="sl-SI"/>
        </w:rPr>
        <w:t xml:space="preserve">vljen« </w:t>
      </w:r>
      <w:r w:rsidR="00D77E7C" w:rsidRPr="00A227C7">
        <w:rPr>
          <w:rFonts w:ascii="Arial" w:hAnsi="Arial" w:cs="Arial"/>
          <w:lang w:val="sl-SI"/>
        </w:rPr>
        <w:t>se nadomesti</w:t>
      </w:r>
      <w:r w:rsidR="001038CE" w:rsidRPr="00A227C7">
        <w:rPr>
          <w:rFonts w:ascii="Arial" w:hAnsi="Arial" w:cs="Arial"/>
          <w:lang w:val="sl-SI"/>
        </w:rPr>
        <w:t xml:space="preserve"> z besedo »popravljen«, v opombi </w:t>
      </w:r>
      <w:r w:rsidR="008D02E1" w:rsidRPr="00A227C7">
        <w:rPr>
          <w:rFonts w:ascii="Arial" w:hAnsi="Arial" w:cs="Arial"/>
          <w:lang w:val="sl-SI"/>
        </w:rPr>
        <w:t xml:space="preserve">pa </w:t>
      </w:r>
      <w:r w:rsidR="00D77E7C" w:rsidRPr="00A227C7">
        <w:rPr>
          <w:rFonts w:ascii="Arial" w:hAnsi="Arial" w:cs="Arial"/>
          <w:lang w:val="sl-SI"/>
        </w:rPr>
        <w:t xml:space="preserve">se </w:t>
      </w:r>
      <w:r w:rsidR="001038CE" w:rsidRPr="00A227C7">
        <w:rPr>
          <w:rFonts w:ascii="Arial" w:hAnsi="Arial" w:cs="Arial"/>
          <w:lang w:val="sl-SI"/>
        </w:rPr>
        <w:t xml:space="preserve">številka »2006« nadomesti </w:t>
      </w:r>
      <w:r w:rsidR="007C1787" w:rsidRPr="00A227C7">
        <w:rPr>
          <w:rFonts w:ascii="Arial" w:hAnsi="Arial" w:cs="Arial"/>
          <w:lang w:val="sl-SI"/>
        </w:rPr>
        <w:t>s številko »2020« in črta besedilo</w:t>
      </w:r>
      <w:r w:rsidR="001038CE" w:rsidRPr="00A227C7">
        <w:rPr>
          <w:rFonts w:ascii="Arial" w:hAnsi="Arial" w:cs="Arial"/>
          <w:lang w:val="sl-SI"/>
        </w:rPr>
        <w:t xml:space="preserve"> »Embalaža</w:t>
      </w:r>
      <w:r w:rsidR="00D77E7C" w:rsidRPr="00A227C7">
        <w:rPr>
          <w:rFonts w:ascii="Arial" w:hAnsi="Arial" w:cs="Arial"/>
          <w:lang w:val="sl-SI"/>
        </w:rPr>
        <w:t> </w:t>
      </w:r>
      <w:r w:rsidR="001038CE" w:rsidRPr="00A227C7">
        <w:rPr>
          <w:rFonts w:ascii="Arial" w:hAnsi="Arial" w:cs="Arial"/>
          <w:lang w:val="sl-SI"/>
        </w:rPr>
        <w:t>–</w:t>
      </w:r>
      <w:r w:rsidR="00D77E7C" w:rsidRPr="00A227C7">
        <w:rPr>
          <w:rFonts w:ascii="Arial" w:hAnsi="Arial" w:cs="Arial"/>
          <w:sz w:val="2"/>
          <w:szCs w:val="2"/>
          <w:lang w:val="sl-SI"/>
        </w:rPr>
        <w:t> </w:t>
      </w:r>
      <w:r w:rsidR="001038CE" w:rsidRPr="00A227C7">
        <w:rPr>
          <w:rFonts w:ascii="Arial" w:hAnsi="Arial" w:cs="Arial"/>
          <w:lang w:val="sl-SI"/>
        </w:rPr>
        <w:t>«.</w:t>
      </w:r>
      <w:r w:rsidRPr="00A227C7">
        <w:rPr>
          <w:rFonts w:ascii="Arial" w:hAnsi="Arial" w:cs="Arial"/>
          <w:lang w:val="sl-SI"/>
        </w:rPr>
        <w:t xml:space="preserve"> </w:t>
      </w:r>
    </w:p>
    <w:p w:rsidR="00A8743C" w:rsidRPr="00A227C7" w:rsidRDefault="00A8743C" w:rsidP="001D0A71">
      <w:pPr>
        <w:jc w:val="both"/>
        <w:rPr>
          <w:rFonts w:ascii="Arial" w:hAnsi="Arial" w:cs="Arial"/>
          <w:lang w:val="sl-SI"/>
        </w:rPr>
      </w:pPr>
    </w:p>
    <w:p w:rsidR="00BC104D" w:rsidRPr="00A227C7" w:rsidRDefault="00BC104D" w:rsidP="001D0A71">
      <w:pPr>
        <w:jc w:val="both"/>
        <w:rPr>
          <w:rFonts w:ascii="Arial" w:hAnsi="Arial" w:cs="Arial"/>
          <w:lang w:val="sl-SI"/>
        </w:rPr>
      </w:pPr>
      <w:r w:rsidRPr="00A227C7">
        <w:rPr>
          <w:rFonts w:ascii="Arial" w:hAnsi="Arial" w:cs="Arial"/>
          <w:lang w:val="sl-SI"/>
        </w:rPr>
        <w:t xml:space="preserve">V 6.5.4.4.1 se pred besedo </w:t>
      </w:r>
      <w:r w:rsidR="007C1787" w:rsidRPr="00A227C7">
        <w:rPr>
          <w:rFonts w:ascii="Arial" w:hAnsi="Arial" w:cs="Arial"/>
          <w:lang w:val="sl-SI"/>
        </w:rPr>
        <w:t>»</w:t>
      </w:r>
      <w:r w:rsidRPr="00A227C7">
        <w:rPr>
          <w:rFonts w:ascii="Arial" w:hAnsi="Arial" w:cs="Arial"/>
          <w:lang w:val="sl-SI"/>
        </w:rPr>
        <w:t>opreme</w:t>
      </w:r>
      <w:r w:rsidR="007C1787" w:rsidRPr="00A227C7">
        <w:rPr>
          <w:rFonts w:ascii="Arial" w:hAnsi="Arial" w:cs="Arial"/>
          <w:lang w:val="sl-SI"/>
        </w:rPr>
        <w:t>«</w:t>
      </w:r>
      <w:r w:rsidRPr="00A227C7">
        <w:rPr>
          <w:rFonts w:ascii="Arial" w:hAnsi="Arial" w:cs="Arial"/>
          <w:lang w:val="sl-SI"/>
        </w:rPr>
        <w:t xml:space="preserve"> doda beseda </w:t>
      </w:r>
      <w:r w:rsidR="007C1787" w:rsidRPr="00A227C7">
        <w:rPr>
          <w:rFonts w:ascii="Arial" w:hAnsi="Arial" w:cs="Arial"/>
          <w:lang w:val="sl-SI"/>
        </w:rPr>
        <w:t xml:space="preserve">»delovne« </w:t>
      </w:r>
      <w:r w:rsidRPr="00A227C7">
        <w:rPr>
          <w:rFonts w:ascii="Arial" w:hAnsi="Arial" w:cs="Arial"/>
          <w:lang w:val="sl-SI"/>
        </w:rPr>
        <w:t>(dvakrat).</w:t>
      </w:r>
    </w:p>
    <w:p w:rsidR="00BC104D" w:rsidRPr="00A227C7" w:rsidRDefault="00BC104D" w:rsidP="001D0A71">
      <w:pPr>
        <w:jc w:val="both"/>
        <w:rPr>
          <w:rFonts w:ascii="Arial" w:hAnsi="Arial" w:cs="Arial"/>
          <w:lang w:val="sl-SI"/>
        </w:rPr>
      </w:pPr>
    </w:p>
    <w:p w:rsidR="008D02E1" w:rsidRPr="00A227C7" w:rsidRDefault="008D02E1" w:rsidP="001D0A71">
      <w:pPr>
        <w:jc w:val="both"/>
        <w:rPr>
          <w:rFonts w:ascii="Arial" w:hAnsi="Arial" w:cs="Arial"/>
          <w:lang w:val="sl-SI"/>
        </w:rPr>
      </w:pPr>
      <w:r w:rsidRPr="00A227C7">
        <w:rPr>
          <w:rFonts w:ascii="Arial" w:hAnsi="Arial" w:cs="Arial"/>
          <w:lang w:val="sl-SI"/>
        </w:rPr>
        <w:t xml:space="preserve">V 6.5.5.1.6 (a) se </w:t>
      </w:r>
      <w:r w:rsidR="00C43B54" w:rsidRPr="00A227C7">
        <w:rPr>
          <w:rFonts w:ascii="Arial" w:hAnsi="Arial" w:cs="Arial"/>
          <w:lang w:val="sl-SI"/>
        </w:rPr>
        <w:t xml:space="preserve">na koncu pika nadomesti z vejico in doda </w:t>
      </w:r>
      <w:r w:rsidRPr="00A227C7">
        <w:rPr>
          <w:rFonts w:ascii="Arial" w:hAnsi="Arial" w:cs="Arial"/>
          <w:lang w:val="sl-SI"/>
        </w:rPr>
        <w:t>besedilo</w:t>
      </w:r>
      <w:r w:rsidR="00C43B54" w:rsidRPr="00A227C7">
        <w:rPr>
          <w:rFonts w:ascii="Arial" w:hAnsi="Arial" w:cs="Arial"/>
          <w:lang w:val="sl-SI"/>
        </w:rPr>
        <w:t xml:space="preserve">, ki se glasi: </w:t>
      </w:r>
      <w:r w:rsidRPr="00A227C7">
        <w:rPr>
          <w:rFonts w:ascii="Arial" w:hAnsi="Arial" w:cs="Arial"/>
          <w:lang w:val="sl-SI"/>
        </w:rPr>
        <w:t xml:space="preserve">»C = </w:t>
      </w:r>
      <w:r w:rsidR="00C43B54" w:rsidRPr="00A227C7">
        <w:rPr>
          <w:rFonts w:ascii="Arial" w:hAnsi="Arial" w:cs="Arial"/>
          <w:lang w:val="sl-SI"/>
        </w:rPr>
        <w:t xml:space="preserve">prostornina </w:t>
      </w:r>
      <w:r w:rsidRPr="00A227C7">
        <w:rPr>
          <w:rFonts w:ascii="Arial" w:hAnsi="Arial" w:cs="Arial"/>
          <w:lang w:val="sl-SI"/>
        </w:rPr>
        <w:t>v litrih</w:t>
      </w:r>
      <w:r w:rsidR="00C43B54" w:rsidRPr="00A227C7">
        <w:rPr>
          <w:rFonts w:ascii="Arial" w:hAnsi="Arial" w:cs="Arial"/>
          <w:lang w:val="sl-SI"/>
        </w:rPr>
        <w:t>.</w:t>
      </w:r>
      <w:r w:rsidRPr="00A227C7">
        <w:rPr>
          <w:rFonts w:ascii="Arial" w:hAnsi="Arial" w:cs="Arial"/>
          <w:lang w:val="sl-SI"/>
        </w:rPr>
        <w:t xml:space="preserve">«. </w:t>
      </w:r>
    </w:p>
    <w:p w:rsidR="008D02E1" w:rsidRPr="00A227C7" w:rsidRDefault="008D02E1" w:rsidP="001D0A71">
      <w:pPr>
        <w:jc w:val="both"/>
        <w:rPr>
          <w:rFonts w:ascii="Arial" w:hAnsi="Arial" w:cs="Arial"/>
          <w:lang w:val="sl-SI"/>
        </w:rPr>
      </w:pPr>
    </w:p>
    <w:p w:rsidR="00351571" w:rsidRPr="00A227C7" w:rsidRDefault="00351571" w:rsidP="001D0A71">
      <w:pPr>
        <w:jc w:val="both"/>
        <w:rPr>
          <w:rFonts w:ascii="Arial" w:hAnsi="Arial" w:cs="Arial"/>
          <w:lang w:val="sl-SI"/>
        </w:rPr>
      </w:pPr>
      <w:r w:rsidRPr="00A227C7">
        <w:rPr>
          <w:rFonts w:ascii="Arial" w:hAnsi="Arial" w:cs="Arial"/>
          <w:lang w:val="sl-SI"/>
        </w:rPr>
        <w:t>V 6.5.5.1.7 se beseda »</w:t>
      </w:r>
      <w:r w:rsidR="005817D8" w:rsidRPr="00A227C7">
        <w:rPr>
          <w:rFonts w:ascii="Arial" w:hAnsi="Arial" w:cs="Arial"/>
          <w:lang w:val="sl-SI"/>
        </w:rPr>
        <w:t>porušitve</w:t>
      </w:r>
      <w:r w:rsidRPr="00A227C7">
        <w:rPr>
          <w:rFonts w:ascii="Arial" w:hAnsi="Arial" w:cs="Arial"/>
          <w:lang w:val="sl-SI"/>
        </w:rPr>
        <w:t>« nadomesti z besedo »prelom</w:t>
      </w:r>
      <w:r w:rsidR="005817D8" w:rsidRPr="00A227C7">
        <w:rPr>
          <w:rFonts w:ascii="Arial" w:hAnsi="Arial" w:cs="Arial"/>
          <w:lang w:val="sl-SI"/>
        </w:rPr>
        <w:t>a</w:t>
      </w:r>
      <w:r w:rsidRPr="00A227C7">
        <w:rPr>
          <w:rFonts w:ascii="Arial" w:hAnsi="Arial" w:cs="Arial"/>
          <w:lang w:val="sl-SI"/>
        </w:rPr>
        <w:t>«</w:t>
      </w:r>
      <w:r w:rsidR="004C610A" w:rsidRPr="00A227C7">
        <w:rPr>
          <w:rFonts w:ascii="Arial" w:hAnsi="Arial" w:cs="Arial"/>
          <w:lang w:val="sl-SI"/>
        </w:rPr>
        <w:t xml:space="preserve">, </w:t>
      </w:r>
      <w:r w:rsidR="00DC4B1E" w:rsidRPr="00DC4B1E">
        <w:rPr>
          <w:rFonts w:ascii="Arial" w:hAnsi="Arial" w:cs="Arial"/>
          <w:lang w:val="sl-SI"/>
        </w:rPr>
        <w:t>besedilo »tlak pare polnitve«</w:t>
      </w:r>
      <w:r w:rsidR="00DC4B1E">
        <w:rPr>
          <w:rFonts w:ascii="Arial" w:hAnsi="Arial" w:cs="Arial"/>
          <w:lang w:val="sl-SI"/>
        </w:rPr>
        <w:t xml:space="preserve"> se</w:t>
      </w:r>
      <w:r w:rsidR="00DC4B1E" w:rsidRPr="00DC4B1E">
        <w:rPr>
          <w:rFonts w:ascii="Arial" w:hAnsi="Arial" w:cs="Arial"/>
          <w:lang w:val="sl-SI"/>
        </w:rPr>
        <w:t xml:space="preserve"> nadomesti z </w:t>
      </w:r>
      <w:r w:rsidR="00DC4B1E">
        <w:rPr>
          <w:rFonts w:ascii="Arial" w:hAnsi="Arial" w:cs="Arial"/>
          <w:lang w:val="sl-SI"/>
        </w:rPr>
        <w:t xml:space="preserve">besedilom »parni tlak vsebine«, </w:t>
      </w:r>
      <w:r w:rsidR="004C610A" w:rsidRPr="00A227C7">
        <w:rPr>
          <w:rFonts w:ascii="Arial" w:hAnsi="Arial" w:cs="Arial"/>
          <w:lang w:val="sl-SI"/>
        </w:rPr>
        <w:t>besedilo », kjer so hlapi« pa se nadomesti z besedama »za hlape«.</w:t>
      </w:r>
    </w:p>
    <w:p w:rsidR="00351571" w:rsidRPr="00A227C7" w:rsidRDefault="00351571" w:rsidP="00262EC8">
      <w:pPr>
        <w:jc w:val="both"/>
        <w:rPr>
          <w:rFonts w:ascii="Arial" w:hAnsi="Arial" w:cs="Arial"/>
          <w:lang w:val="sl-SI"/>
        </w:rPr>
      </w:pPr>
    </w:p>
    <w:p w:rsidR="001038CE" w:rsidRPr="00A227C7" w:rsidRDefault="001038CE" w:rsidP="00262EC8">
      <w:pPr>
        <w:jc w:val="both"/>
        <w:rPr>
          <w:rFonts w:ascii="Arial" w:hAnsi="Arial" w:cs="Arial"/>
          <w:lang w:val="sl-SI"/>
        </w:rPr>
      </w:pPr>
      <w:r w:rsidRPr="00A227C7">
        <w:rPr>
          <w:rFonts w:ascii="Arial" w:hAnsi="Arial" w:cs="Arial"/>
          <w:lang w:val="sl-SI"/>
        </w:rPr>
        <w:t>V 6.5.5.3.2 se doda nova tretja poved, ki se glasi: »</w:t>
      </w:r>
      <w:r w:rsidR="00A24EAD" w:rsidRPr="00A227C7">
        <w:rPr>
          <w:rFonts w:ascii="Arial" w:hAnsi="Arial" w:cs="Arial"/>
          <w:lang w:val="sl-SI"/>
        </w:rPr>
        <w:t xml:space="preserve">Razen </w:t>
      </w:r>
      <w:r w:rsidR="00782207" w:rsidRPr="00A227C7">
        <w:rPr>
          <w:rFonts w:ascii="Arial" w:hAnsi="Arial" w:cs="Arial"/>
          <w:lang w:val="sl-SI"/>
        </w:rPr>
        <w:t>reciklirane plasti</w:t>
      </w:r>
      <w:r w:rsidR="002528AF" w:rsidRPr="00A227C7">
        <w:rPr>
          <w:rFonts w:ascii="Arial" w:hAnsi="Arial" w:cs="Arial"/>
          <w:lang w:val="sl-SI"/>
        </w:rPr>
        <w:t>ke</w:t>
      </w:r>
      <w:r w:rsidR="00A24EAD" w:rsidRPr="00A227C7">
        <w:rPr>
          <w:rFonts w:ascii="Arial" w:hAnsi="Arial" w:cs="Arial"/>
          <w:lang w:val="sl-SI"/>
        </w:rPr>
        <w:t>, kakor je opredeljen</w:t>
      </w:r>
      <w:r w:rsidR="002528AF" w:rsidRPr="00A227C7">
        <w:rPr>
          <w:rFonts w:ascii="Arial" w:hAnsi="Arial" w:cs="Arial"/>
          <w:lang w:val="sl-SI"/>
        </w:rPr>
        <w:t>a</w:t>
      </w:r>
      <w:r w:rsidR="00A24EAD" w:rsidRPr="00A227C7">
        <w:rPr>
          <w:rFonts w:ascii="Arial" w:hAnsi="Arial" w:cs="Arial"/>
          <w:lang w:val="sl-SI"/>
        </w:rPr>
        <w:t xml:space="preserve"> v 1.2.1, </w:t>
      </w:r>
      <w:r w:rsidR="007C1787" w:rsidRPr="00A227C7">
        <w:rPr>
          <w:rFonts w:ascii="Arial" w:hAnsi="Arial" w:cs="Arial"/>
          <w:lang w:val="sl-SI"/>
        </w:rPr>
        <w:t>se ne sme uporabljati noben</w:t>
      </w:r>
      <w:r w:rsidR="00782207" w:rsidRPr="00A227C7">
        <w:rPr>
          <w:rFonts w:ascii="Arial" w:hAnsi="Arial" w:cs="Arial"/>
          <w:lang w:val="sl-SI"/>
        </w:rPr>
        <w:t xml:space="preserve"> rabljen</w:t>
      </w:r>
      <w:r w:rsidR="007C1787" w:rsidRPr="00A227C7">
        <w:rPr>
          <w:rFonts w:ascii="Arial" w:hAnsi="Arial" w:cs="Arial"/>
          <w:lang w:val="sl-SI"/>
        </w:rPr>
        <w:t>i</w:t>
      </w:r>
      <w:r w:rsidR="00782207" w:rsidRPr="00A227C7">
        <w:rPr>
          <w:rFonts w:ascii="Arial" w:hAnsi="Arial" w:cs="Arial"/>
          <w:lang w:val="sl-SI"/>
        </w:rPr>
        <w:t xml:space="preserve"> material, razen ostankov proizvodnje ali odpadkov iz istega proizvodnega procesa</w:t>
      </w:r>
      <w:r w:rsidR="00A24EAD" w:rsidRPr="00A227C7">
        <w:rPr>
          <w:rFonts w:ascii="Arial" w:hAnsi="Arial" w:cs="Arial"/>
          <w:lang w:val="sl-SI"/>
        </w:rPr>
        <w:t>.</w:t>
      </w:r>
      <w:r w:rsidRPr="00A227C7">
        <w:rPr>
          <w:rFonts w:ascii="Arial" w:hAnsi="Arial" w:cs="Arial"/>
          <w:lang w:val="sl-SI"/>
        </w:rPr>
        <w:t>«.</w:t>
      </w:r>
    </w:p>
    <w:p w:rsidR="001038CE" w:rsidRPr="00A227C7" w:rsidRDefault="001038CE" w:rsidP="00262EC8">
      <w:pPr>
        <w:jc w:val="both"/>
        <w:rPr>
          <w:rFonts w:ascii="Arial" w:hAnsi="Arial" w:cs="Arial"/>
          <w:lang w:val="sl-SI"/>
        </w:rPr>
      </w:pPr>
    </w:p>
    <w:p w:rsidR="008D02E1" w:rsidRPr="00A227C7" w:rsidRDefault="008D02E1" w:rsidP="008D02E1">
      <w:pPr>
        <w:jc w:val="both"/>
        <w:rPr>
          <w:rFonts w:ascii="Arial" w:hAnsi="Arial" w:cs="Arial"/>
          <w:lang w:val="sl-SI"/>
        </w:rPr>
      </w:pPr>
      <w:r w:rsidRPr="00A227C7">
        <w:rPr>
          <w:rFonts w:ascii="Arial" w:hAnsi="Arial" w:cs="Arial"/>
          <w:lang w:val="sl-SI"/>
        </w:rPr>
        <w:t xml:space="preserve">6.5.5.3.5 se črta. </w:t>
      </w:r>
    </w:p>
    <w:p w:rsidR="008D02E1" w:rsidRPr="00A227C7" w:rsidRDefault="008D02E1" w:rsidP="00262EC8">
      <w:pPr>
        <w:jc w:val="both"/>
        <w:rPr>
          <w:rFonts w:ascii="Arial" w:hAnsi="Arial" w:cs="Arial"/>
          <w:lang w:val="sl-SI"/>
        </w:rPr>
      </w:pPr>
    </w:p>
    <w:p w:rsidR="00A8743C" w:rsidRPr="00A227C7" w:rsidRDefault="00A8743C" w:rsidP="00262EC8">
      <w:pPr>
        <w:jc w:val="both"/>
        <w:rPr>
          <w:rFonts w:ascii="Arial" w:hAnsi="Arial" w:cs="Arial"/>
          <w:lang w:val="sl-SI"/>
        </w:rPr>
      </w:pPr>
      <w:r w:rsidRPr="00A227C7">
        <w:rPr>
          <w:rFonts w:ascii="Arial" w:hAnsi="Arial" w:cs="Arial"/>
          <w:lang w:val="sl-SI"/>
        </w:rPr>
        <w:t>V 6.5.5.4.3 se za besedo »vključuje« doda beseda »vgrajeno«.</w:t>
      </w:r>
    </w:p>
    <w:p w:rsidR="00C529BC" w:rsidRPr="00A227C7" w:rsidRDefault="00C529BC" w:rsidP="00262EC8">
      <w:pPr>
        <w:jc w:val="both"/>
        <w:rPr>
          <w:rFonts w:ascii="Arial" w:hAnsi="Arial" w:cs="Arial"/>
          <w:lang w:val="sl-SI"/>
        </w:rPr>
      </w:pPr>
    </w:p>
    <w:p w:rsidR="00C43B54" w:rsidRPr="00A227C7" w:rsidRDefault="00C43B54" w:rsidP="00262EC8">
      <w:pPr>
        <w:jc w:val="both"/>
        <w:rPr>
          <w:rFonts w:ascii="Arial" w:hAnsi="Arial" w:cs="Arial"/>
          <w:lang w:val="sl-SI"/>
        </w:rPr>
      </w:pPr>
      <w:r w:rsidRPr="00A227C7">
        <w:rPr>
          <w:rFonts w:ascii="Arial" w:hAnsi="Arial" w:cs="Arial"/>
          <w:lang w:val="sl-SI"/>
        </w:rPr>
        <w:t>V 6.5.5.4.6 se doda nova tretja poved, ki se glasi: »</w:t>
      </w:r>
      <w:r w:rsidR="00782207" w:rsidRPr="00A227C7">
        <w:rPr>
          <w:rFonts w:ascii="Arial" w:hAnsi="Arial" w:cs="Arial"/>
          <w:lang w:val="sl-SI"/>
        </w:rPr>
        <w:t>Razen reciklirane plasti</w:t>
      </w:r>
      <w:r w:rsidR="002528AF" w:rsidRPr="00A227C7">
        <w:rPr>
          <w:rFonts w:ascii="Arial" w:hAnsi="Arial" w:cs="Arial"/>
          <w:lang w:val="sl-SI"/>
        </w:rPr>
        <w:t>ke</w:t>
      </w:r>
      <w:r w:rsidR="00782207" w:rsidRPr="00A227C7">
        <w:rPr>
          <w:rFonts w:ascii="Arial" w:hAnsi="Arial" w:cs="Arial"/>
          <w:lang w:val="sl-SI"/>
        </w:rPr>
        <w:t>, kakor je opredeljen</w:t>
      </w:r>
      <w:r w:rsidR="002528AF" w:rsidRPr="00A227C7">
        <w:rPr>
          <w:rFonts w:ascii="Arial" w:hAnsi="Arial" w:cs="Arial"/>
          <w:lang w:val="sl-SI"/>
        </w:rPr>
        <w:t>a</w:t>
      </w:r>
      <w:r w:rsidR="00782207" w:rsidRPr="00A227C7">
        <w:rPr>
          <w:rFonts w:ascii="Arial" w:hAnsi="Arial" w:cs="Arial"/>
          <w:lang w:val="sl-SI"/>
        </w:rPr>
        <w:t xml:space="preserve"> v 1.2.1, se ne sme uporabljati noben rabljen</w:t>
      </w:r>
      <w:r w:rsidR="007C1787" w:rsidRPr="00A227C7">
        <w:rPr>
          <w:rFonts w:ascii="Arial" w:hAnsi="Arial" w:cs="Arial"/>
          <w:lang w:val="sl-SI"/>
        </w:rPr>
        <w:t>i</w:t>
      </w:r>
      <w:r w:rsidR="00782207" w:rsidRPr="00A227C7">
        <w:rPr>
          <w:rFonts w:ascii="Arial" w:hAnsi="Arial" w:cs="Arial"/>
          <w:lang w:val="sl-SI"/>
        </w:rPr>
        <w:t xml:space="preserve"> material, razen ostankov proizvodnje ali odpadkov iz istega proizvodnega procesa.</w:t>
      </w:r>
      <w:r w:rsidRPr="00A227C7">
        <w:rPr>
          <w:rFonts w:ascii="Arial" w:hAnsi="Arial" w:cs="Arial"/>
          <w:lang w:val="sl-SI"/>
        </w:rPr>
        <w:t>«.</w:t>
      </w:r>
    </w:p>
    <w:p w:rsidR="00C43B54" w:rsidRPr="00A227C7" w:rsidRDefault="00C43B54" w:rsidP="00262EC8">
      <w:pPr>
        <w:jc w:val="both"/>
        <w:rPr>
          <w:rFonts w:ascii="Arial" w:hAnsi="Arial" w:cs="Arial"/>
          <w:lang w:val="sl-SI"/>
        </w:rPr>
      </w:pPr>
    </w:p>
    <w:p w:rsidR="00C43B54" w:rsidRPr="00A227C7" w:rsidRDefault="00C43B54" w:rsidP="00262EC8">
      <w:pPr>
        <w:jc w:val="both"/>
        <w:rPr>
          <w:rFonts w:ascii="Arial" w:hAnsi="Arial" w:cs="Arial"/>
          <w:lang w:val="sl-SI"/>
        </w:rPr>
      </w:pPr>
      <w:r w:rsidRPr="00A227C7">
        <w:rPr>
          <w:rFonts w:ascii="Arial" w:hAnsi="Arial" w:cs="Arial"/>
          <w:lang w:val="sl-SI"/>
        </w:rPr>
        <w:t xml:space="preserve">6.5.5.4.9 se črta. </w:t>
      </w:r>
    </w:p>
    <w:p w:rsidR="00E0023F" w:rsidRPr="00A227C7" w:rsidRDefault="00E0023F" w:rsidP="00262EC8">
      <w:pPr>
        <w:jc w:val="both"/>
        <w:rPr>
          <w:rFonts w:ascii="Arial" w:hAnsi="Arial" w:cs="Arial"/>
          <w:lang w:val="sl-SI"/>
        </w:rPr>
      </w:pPr>
    </w:p>
    <w:p w:rsidR="00E0023F" w:rsidRPr="00A227C7" w:rsidRDefault="00E0023F" w:rsidP="00262EC8">
      <w:pPr>
        <w:jc w:val="both"/>
        <w:rPr>
          <w:rFonts w:ascii="Arial" w:hAnsi="Arial" w:cs="Arial"/>
          <w:lang w:val="sl-SI"/>
        </w:rPr>
      </w:pPr>
      <w:r w:rsidRPr="00A227C7">
        <w:rPr>
          <w:rFonts w:ascii="Arial" w:hAnsi="Arial" w:cs="Arial"/>
          <w:lang w:val="sl-SI"/>
        </w:rPr>
        <w:t>Dosedanji odstavki 6.5.5.4.10 do 6.5.5.4.26 se preštevilčijo in postanejo odstavki 6.5.5.4.9 do 6.5.5.4.25.</w:t>
      </w:r>
    </w:p>
    <w:p w:rsidR="00C43B54" w:rsidRPr="00A227C7" w:rsidRDefault="00C43B54" w:rsidP="00262EC8">
      <w:pPr>
        <w:jc w:val="both"/>
        <w:rPr>
          <w:rFonts w:ascii="Arial" w:hAnsi="Arial" w:cs="Arial"/>
          <w:lang w:val="sl-SI"/>
        </w:rPr>
      </w:pPr>
    </w:p>
    <w:p w:rsidR="00C529BC" w:rsidRPr="00A227C7" w:rsidRDefault="00C529BC" w:rsidP="00C529BC">
      <w:pPr>
        <w:jc w:val="both"/>
        <w:rPr>
          <w:rFonts w:ascii="Arial" w:hAnsi="Arial" w:cs="Arial"/>
          <w:lang w:val="sl-SI"/>
        </w:rPr>
      </w:pPr>
      <w:r w:rsidRPr="00A227C7">
        <w:rPr>
          <w:rFonts w:ascii="Arial" w:hAnsi="Arial" w:cs="Arial"/>
          <w:lang w:val="sl-SI"/>
        </w:rPr>
        <w:t xml:space="preserve">V </w:t>
      </w:r>
      <w:r w:rsidR="00A606AD" w:rsidRPr="00A227C7">
        <w:rPr>
          <w:rFonts w:ascii="Arial" w:hAnsi="Arial" w:cs="Arial"/>
          <w:lang w:val="sl-SI"/>
        </w:rPr>
        <w:t xml:space="preserve">6.5.5.4.11 (dosedanji </w:t>
      </w:r>
      <w:r w:rsidRPr="00A227C7">
        <w:rPr>
          <w:rFonts w:ascii="Arial" w:hAnsi="Arial" w:cs="Arial"/>
          <w:lang w:val="sl-SI"/>
        </w:rPr>
        <w:t>6.5.5.4.12</w:t>
      </w:r>
      <w:r w:rsidR="00A606AD" w:rsidRPr="00A227C7">
        <w:rPr>
          <w:rFonts w:ascii="Arial" w:hAnsi="Arial" w:cs="Arial"/>
          <w:lang w:val="sl-SI"/>
        </w:rPr>
        <w:t>)</w:t>
      </w:r>
      <w:r w:rsidRPr="00A227C7">
        <w:rPr>
          <w:rFonts w:ascii="Arial" w:hAnsi="Arial" w:cs="Arial"/>
          <w:lang w:val="sl-SI"/>
        </w:rPr>
        <w:t xml:space="preserve"> se beseda »izstopajočih« nadomesti z besedo »štrlečih«.</w:t>
      </w:r>
    </w:p>
    <w:p w:rsidR="00C529BC" w:rsidRPr="00A227C7" w:rsidRDefault="00C529BC" w:rsidP="00C529BC">
      <w:pPr>
        <w:jc w:val="both"/>
        <w:rPr>
          <w:rFonts w:ascii="Arial" w:hAnsi="Arial" w:cs="Arial"/>
          <w:lang w:val="sl-SI"/>
        </w:rPr>
      </w:pPr>
    </w:p>
    <w:p w:rsidR="00C529BC" w:rsidRPr="00A227C7" w:rsidRDefault="00A606AD" w:rsidP="00C529BC">
      <w:pPr>
        <w:jc w:val="both"/>
        <w:rPr>
          <w:rFonts w:ascii="Arial" w:hAnsi="Arial" w:cs="Arial"/>
          <w:lang w:val="sl-SI"/>
        </w:rPr>
      </w:pPr>
      <w:r w:rsidRPr="00A227C7">
        <w:rPr>
          <w:rFonts w:ascii="Arial" w:hAnsi="Arial" w:cs="Arial"/>
          <w:lang w:val="sl-SI"/>
        </w:rPr>
        <w:t xml:space="preserve">6.5.5.4.12 (dosedanji </w:t>
      </w:r>
      <w:r w:rsidR="00C529BC" w:rsidRPr="00A227C7">
        <w:rPr>
          <w:rFonts w:ascii="Arial" w:hAnsi="Arial" w:cs="Arial"/>
          <w:lang w:val="sl-SI"/>
        </w:rPr>
        <w:t>6.5.5.4.13</w:t>
      </w:r>
      <w:r w:rsidRPr="00A227C7">
        <w:rPr>
          <w:rFonts w:ascii="Arial" w:hAnsi="Arial" w:cs="Arial"/>
          <w:lang w:val="sl-SI"/>
        </w:rPr>
        <w:t>)</w:t>
      </w:r>
      <w:r w:rsidR="00C529BC" w:rsidRPr="00A227C7">
        <w:rPr>
          <w:rFonts w:ascii="Arial" w:hAnsi="Arial" w:cs="Arial"/>
          <w:lang w:val="sl-SI"/>
        </w:rPr>
        <w:t xml:space="preserve"> se spremeni tako, da se glasi:</w:t>
      </w:r>
      <w:r w:rsidR="008F7E6F" w:rsidRPr="00A227C7">
        <w:rPr>
          <w:rFonts w:ascii="Arial" w:hAnsi="Arial" w:cs="Arial"/>
          <w:lang w:val="sl-SI"/>
        </w:rPr>
        <w:t xml:space="preserve"> </w:t>
      </w:r>
    </w:p>
    <w:p w:rsidR="00C529BC" w:rsidRPr="00A227C7" w:rsidRDefault="00C529BC" w:rsidP="00C529BC">
      <w:pPr>
        <w:jc w:val="both"/>
        <w:rPr>
          <w:rFonts w:ascii="Arial" w:hAnsi="Arial" w:cs="Arial"/>
          <w:lang w:val="sl-SI"/>
        </w:rPr>
      </w:pPr>
      <w:r w:rsidRPr="00A227C7">
        <w:rPr>
          <w:rFonts w:ascii="Arial" w:hAnsi="Arial" w:cs="Arial"/>
          <w:lang w:val="sl-SI"/>
        </w:rPr>
        <w:t>»</w:t>
      </w:r>
      <w:r w:rsidR="00A606AD" w:rsidRPr="00A227C7">
        <w:rPr>
          <w:rFonts w:ascii="Arial" w:hAnsi="Arial" w:cs="Arial"/>
          <w:lang w:val="sl-SI"/>
        </w:rPr>
        <w:t>6.5.5.4.12</w:t>
      </w:r>
      <w:r w:rsidRPr="00A227C7">
        <w:rPr>
          <w:rFonts w:ascii="Arial" w:hAnsi="Arial" w:cs="Arial"/>
          <w:lang w:val="sl-SI"/>
        </w:rPr>
        <w:tab/>
        <w:t>Kovinska zunanja obloga mora biti izdelana iz</w:t>
      </w:r>
      <w:r w:rsidR="00DA3CE7" w:rsidRPr="00A227C7">
        <w:rPr>
          <w:rFonts w:ascii="Arial" w:hAnsi="Arial" w:cs="Arial"/>
          <w:lang w:val="sl-SI"/>
        </w:rPr>
        <w:t xml:space="preserve"> primerne kovine, ki je ustrezno debela.«.</w:t>
      </w:r>
    </w:p>
    <w:p w:rsidR="00DA3CE7" w:rsidRPr="00A227C7" w:rsidRDefault="00DA3CE7" w:rsidP="00C529BC">
      <w:pPr>
        <w:jc w:val="both"/>
        <w:rPr>
          <w:rFonts w:ascii="Arial" w:hAnsi="Arial" w:cs="Arial"/>
          <w:lang w:val="sl-SI"/>
        </w:rPr>
      </w:pPr>
    </w:p>
    <w:p w:rsidR="004B6997" w:rsidRPr="00A227C7" w:rsidRDefault="00D03AD2" w:rsidP="00C529BC">
      <w:pPr>
        <w:jc w:val="both"/>
        <w:rPr>
          <w:rFonts w:ascii="Arial" w:hAnsi="Arial" w:cs="Arial"/>
          <w:lang w:val="sl-SI"/>
        </w:rPr>
      </w:pPr>
      <w:r w:rsidRPr="00A227C7">
        <w:rPr>
          <w:rFonts w:ascii="Arial" w:hAnsi="Arial" w:cs="Arial"/>
          <w:lang w:val="sl-SI"/>
        </w:rPr>
        <w:t xml:space="preserve">V </w:t>
      </w:r>
      <w:r w:rsidR="00A606AD" w:rsidRPr="00A227C7">
        <w:rPr>
          <w:rFonts w:ascii="Arial" w:hAnsi="Arial" w:cs="Arial"/>
          <w:lang w:val="sl-SI"/>
        </w:rPr>
        <w:t xml:space="preserve">6.5.5.4.13 (dosedanji </w:t>
      </w:r>
      <w:r w:rsidRPr="00A227C7">
        <w:rPr>
          <w:rFonts w:ascii="Arial" w:hAnsi="Arial" w:cs="Arial"/>
          <w:lang w:val="sl-SI"/>
        </w:rPr>
        <w:t>6.5.5.4.14</w:t>
      </w:r>
      <w:r w:rsidR="00A606AD" w:rsidRPr="00A227C7">
        <w:rPr>
          <w:rFonts w:ascii="Arial" w:hAnsi="Arial" w:cs="Arial"/>
          <w:lang w:val="sl-SI"/>
        </w:rPr>
        <w:t>)</w:t>
      </w:r>
      <w:r w:rsidRPr="00A227C7">
        <w:rPr>
          <w:rFonts w:ascii="Arial" w:hAnsi="Arial" w:cs="Arial"/>
          <w:lang w:val="sl-SI"/>
        </w:rPr>
        <w:t xml:space="preserve"> </w:t>
      </w:r>
      <w:r w:rsidR="000977C9" w:rsidRPr="00A227C7">
        <w:rPr>
          <w:rFonts w:ascii="Arial" w:hAnsi="Arial" w:cs="Arial"/>
          <w:lang w:val="sl-SI"/>
        </w:rPr>
        <w:t>se besedilo »Zunanja obloga iz naravnega lesa mora« nadomesti z besedilom »Zunanje obloge iz naravnega lesa mora</w:t>
      </w:r>
      <w:r w:rsidR="008F7E6F" w:rsidRPr="00A227C7">
        <w:rPr>
          <w:rFonts w:ascii="Arial" w:hAnsi="Arial" w:cs="Arial"/>
          <w:lang w:val="sl-SI"/>
        </w:rPr>
        <w:t>jo«, besed</w:t>
      </w:r>
      <w:r w:rsidR="005C506E" w:rsidRPr="00A227C7">
        <w:rPr>
          <w:rFonts w:ascii="Arial" w:hAnsi="Arial" w:cs="Arial"/>
          <w:lang w:val="sl-SI"/>
        </w:rPr>
        <w:t>i</w:t>
      </w:r>
      <w:r w:rsidR="008F7E6F" w:rsidRPr="00A227C7">
        <w:rPr>
          <w:rFonts w:ascii="Arial" w:hAnsi="Arial" w:cs="Arial"/>
          <w:lang w:val="sl-SI"/>
        </w:rPr>
        <w:t xml:space="preserve"> »predpisano posušenega« pa se nadomesti</w:t>
      </w:r>
      <w:r w:rsidR="005C506E" w:rsidRPr="00A227C7">
        <w:rPr>
          <w:rFonts w:ascii="Arial" w:hAnsi="Arial" w:cs="Arial"/>
          <w:lang w:val="sl-SI"/>
        </w:rPr>
        <w:t>ta</w:t>
      </w:r>
      <w:r w:rsidR="008F7E6F" w:rsidRPr="00A227C7">
        <w:rPr>
          <w:rFonts w:ascii="Arial" w:hAnsi="Arial" w:cs="Arial"/>
          <w:lang w:val="sl-SI"/>
        </w:rPr>
        <w:t xml:space="preserve"> z besed</w:t>
      </w:r>
      <w:r w:rsidR="005C506E" w:rsidRPr="00A227C7">
        <w:rPr>
          <w:rFonts w:ascii="Arial" w:hAnsi="Arial" w:cs="Arial"/>
          <w:lang w:val="sl-SI"/>
        </w:rPr>
        <w:t>ama</w:t>
      </w:r>
      <w:r w:rsidR="008F7E6F" w:rsidRPr="00A227C7">
        <w:rPr>
          <w:rFonts w:ascii="Arial" w:hAnsi="Arial" w:cs="Arial"/>
          <w:lang w:val="sl-SI"/>
        </w:rPr>
        <w:t xml:space="preserve"> »komercialno suhega«.</w:t>
      </w:r>
    </w:p>
    <w:p w:rsidR="000977C9" w:rsidRPr="00A227C7" w:rsidRDefault="000977C9" w:rsidP="00C529BC">
      <w:pPr>
        <w:jc w:val="both"/>
        <w:rPr>
          <w:rFonts w:ascii="Arial" w:hAnsi="Arial" w:cs="Arial"/>
          <w:lang w:val="sl-SI"/>
        </w:rPr>
      </w:pPr>
    </w:p>
    <w:p w:rsidR="002B6995" w:rsidRPr="00A227C7" w:rsidRDefault="0029100A" w:rsidP="00C529BC">
      <w:pPr>
        <w:jc w:val="both"/>
        <w:rPr>
          <w:rFonts w:ascii="Arial" w:hAnsi="Arial" w:cs="Arial"/>
          <w:lang w:val="sl-SI"/>
        </w:rPr>
      </w:pPr>
      <w:r w:rsidRPr="00A227C7">
        <w:rPr>
          <w:rFonts w:ascii="Arial" w:hAnsi="Arial" w:cs="Arial"/>
          <w:lang w:val="sl-SI"/>
        </w:rPr>
        <w:t xml:space="preserve">V </w:t>
      </w:r>
      <w:r w:rsidR="00A606AD" w:rsidRPr="00A227C7">
        <w:rPr>
          <w:rFonts w:ascii="Arial" w:hAnsi="Arial" w:cs="Arial"/>
          <w:lang w:val="sl-SI"/>
        </w:rPr>
        <w:t xml:space="preserve">6.5.5.4.14 (dosedanji </w:t>
      </w:r>
      <w:r w:rsidRPr="00A227C7">
        <w:rPr>
          <w:rFonts w:ascii="Arial" w:hAnsi="Arial" w:cs="Arial"/>
          <w:lang w:val="sl-SI"/>
        </w:rPr>
        <w:t>6.5.5.4.15</w:t>
      </w:r>
      <w:r w:rsidR="00A606AD" w:rsidRPr="00A227C7">
        <w:rPr>
          <w:rFonts w:ascii="Arial" w:hAnsi="Arial" w:cs="Arial"/>
          <w:lang w:val="sl-SI"/>
        </w:rPr>
        <w:t>)</w:t>
      </w:r>
      <w:r w:rsidRPr="00A227C7">
        <w:rPr>
          <w:rFonts w:ascii="Arial" w:hAnsi="Arial" w:cs="Arial"/>
          <w:lang w:val="sl-SI"/>
        </w:rPr>
        <w:t xml:space="preserve"> </w:t>
      </w:r>
      <w:r w:rsidR="008A78D6" w:rsidRPr="00A227C7">
        <w:rPr>
          <w:rFonts w:ascii="Arial" w:hAnsi="Arial" w:cs="Arial"/>
          <w:lang w:val="sl-SI"/>
        </w:rPr>
        <w:t xml:space="preserve">se pred besedo »luščenega« dodata besedi »dobro skladiščenega«, beseda »njene« se nadomesti z besedo »njihove«, </w:t>
      </w:r>
      <w:r w:rsidR="008F7E6F" w:rsidRPr="00A227C7">
        <w:rPr>
          <w:rFonts w:ascii="Arial" w:hAnsi="Arial" w:cs="Arial"/>
          <w:lang w:val="sl-SI"/>
        </w:rPr>
        <w:t xml:space="preserve">besedi »predpisno posušene« se nadomestita z besedama »komercialno suhe«, </w:t>
      </w:r>
      <w:r w:rsidRPr="00A227C7">
        <w:rPr>
          <w:rFonts w:ascii="Arial" w:hAnsi="Arial" w:cs="Arial"/>
          <w:lang w:val="sl-SI"/>
        </w:rPr>
        <w:t xml:space="preserve">zadnja poved </w:t>
      </w:r>
      <w:r w:rsidR="008A78D6" w:rsidRPr="00A227C7">
        <w:rPr>
          <w:rFonts w:ascii="Arial" w:hAnsi="Arial" w:cs="Arial"/>
          <w:lang w:val="sl-SI"/>
        </w:rPr>
        <w:t xml:space="preserve">pa se </w:t>
      </w:r>
      <w:r w:rsidRPr="00A227C7">
        <w:rPr>
          <w:rFonts w:ascii="Arial" w:hAnsi="Arial" w:cs="Arial"/>
          <w:lang w:val="sl-SI"/>
        </w:rPr>
        <w:t xml:space="preserve">spremeni tako, da se glasi: »Obloge morajo biti na robovih ali </w:t>
      </w:r>
      <w:r w:rsidR="001E360C" w:rsidRPr="00A227C7">
        <w:rPr>
          <w:rFonts w:ascii="Arial" w:hAnsi="Arial" w:cs="Arial"/>
          <w:lang w:val="sl-SI"/>
        </w:rPr>
        <w:t>vogalih</w:t>
      </w:r>
      <w:r w:rsidRPr="00A227C7">
        <w:rPr>
          <w:rFonts w:ascii="Arial" w:hAnsi="Arial" w:cs="Arial"/>
          <w:lang w:val="sl-SI"/>
        </w:rPr>
        <w:t xml:space="preserve"> trdno pritrjene z žeblji ali s</w:t>
      </w:r>
      <w:r w:rsidR="0085045A" w:rsidRPr="00A227C7">
        <w:rPr>
          <w:rFonts w:ascii="Arial" w:hAnsi="Arial" w:cs="Arial"/>
          <w:lang w:val="sl-SI"/>
        </w:rPr>
        <w:t>pojkami ali drugimi primernimi sredstvi.«</w:t>
      </w:r>
      <w:r w:rsidR="000977C9" w:rsidRPr="00A227C7">
        <w:rPr>
          <w:rFonts w:ascii="Arial" w:hAnsi="Arial" w:cs="Arial"/>
          <w:lang w:val="sl-SI"/>
        </w:rPr>
        <w:t>.</w:t>
      </w:r>
    </w:p>
    <w:p w:rsidR="004B6997" w:rsidRPr="00A227C7" w:rsidRDefault="004B6997" w:rsidP="00C529BC">
      <w:pPr>
        <w:jc w:val="both"/>
        <w:rPr>
          <w:rFonts w:ascii="Arial" w:hAnsi="Arial" w:cs="Arial"/>
          <w:lang w:val="sl-SI"/>
        </w:rPr>
      </w:pPr>
    </w:p>
    <w:p w:rsidR="002B6995" w:rsidRPr="00A227C7" w:rsidRDefault="002B6995" w:rsidP="002B6995">
      <w:pPr>
        <w:jc w:val="both"/>
        <w:rPr>
          <w:rFonts w:ascii="Arial" w:hAnsi="Arial" w:cs="Arial"/>
          <w:lang w:val="sl-SI"/>
        </w:rPr>
      </w:pPr>
      <w:r w:rsidRPr="00A227C7">
        <w:rPr>
          <w:rFonts w:ascii="Arial" w:hAnsi="Arial" w:cs="Arial"/>
          <w:lang w:val="sl-SI"/>
        </w:rPr>
        <w:t xml:space="preserve">V </w:t>
      </w:r>
      <w:r w:rsidR="00A606AD" w:rsidRPr="00A227C7">
        <w:rPr>
          <w:rFonts w:ascii="Arial" w:hAnsi="Arial" w:cs="Arial"/>
          <w:lang w:val="sl-SI"/>
        </w:rPr>
        <w:t xml:space="preserve">6.5.5.4.15 (dosedanji </w:t>
      </w:r>
      <w:r w:rsidRPr="00A227C7">
        <w:rPr>
          <w:rFonts w:ascii="Arial" w:hAnsi="Arial" w:cs="Arial"/>
          <w:lang w:val="sl-SI"/>
        </w:rPr>
        <w:t>6.5.5.4.16</w:t>
      </w:r>
      <w:r w:rsidR="00A606AD" w:rsidRPr="00A227C7">
        <w:rPr>
          <w:rFonts w:ascii="Arial" w:hAnsi="Arial" w:cs="Arial"/>
          <w:lang w:val="sl-SI"/>
        </w:rPr>
        <w:t>)</w:t>
      </w:r>
      <w:r w:rsidRPr="00A227C7">
        <w:rPr>
          <w:rFonts w:ascii="Arial" w:hAnsi="Arial" w:cs="Arial"/>
          <w:lang w:val="sl-SI"/>
        </w:rPr>
        <w:t xml:space="preserve"> se besedilo »iz predelanega lesa morajo biti vodoodporne« nadomesti z besedilom »morajo biti iz vodoodpornega predelanega lesa«.</w:t>
      </w:r>
    </w:p>
    <w:p w:rsidR="0029100A" w:rsidRPr="00A227C7" w:rsidRDefault="0029100A" w:rsidP="00C529BC">
      <w:pPr>
        <w:jc w:val="both"/>
        <w:rPr>
          <w:rFonts w:ascii="Arial" w:hAnsi="Arial" w:cs="Arial"/>
          <w:lang w:val="sl-SI"/>
        </w:rPr>
      </w:pPr>
    </w:p>
    <w:p w:rsidR="00874D29" w:rsidRPr="00A227C7" w:rsidRDefault="00874D29" w:rsidP="00C529BC">
      <w:pPr>
        <w:jc w:val="both"/>
        <w:rPr>
          <w:rFonts w:ascii="Arial" w:hAnsi="Arial" w:cs="Arial"/>
          <w:lang w:val="sl-SI"/>
        </w:rPr>
      </w:pPr>
      <w:r w:rsidRPr="00A227C7">
        <w:rPr>
          <w:rFonts w:ascii="Arial" w:hAnsi="Arial" w:cs="Arial"/>
          <w:lang w:val="sl-SI"/>
        </w:rPr>
        <w:t xml:space="preserve">V </w:t>
      </w:r>
      <w:r w:rsidR="00A606AD" w:rsidRPr="00A227C7">
        <w:rPr>
          <w:rFonts w:ascii="Arial" w:hAnsi="Arial" w:cs="Arial"/>
          <w:lang w:val="sl-SI"/>
        </w:rPr>
        <w:t xml:space="preserve">6.5.5.4.16 (dosedanji </w:t>
      </w:r>
      <w:r w:rsidRPr="00A227C7">
        <w:rPr>
          <w:rFonts w:ascii="Arial" w:hAnsi="Arial" w:cs="Arial"/>
          <w:lang w:val="sl-SI"/>
        </w:rPr>
        <w:t>6.5.5.4.17</w:t>
      </w:r>
      <w:r w:rsidR="00A606AD" w:rsidRPr="00A227C7">
        <w:rPr>
          <w:rFonts w:ascii="Arial" w:hAnsi="Arial" w:cs="Arial"/>
          <w:lang w:val="sl-SI"/>
        </w:rPr>
        <w:t>)</w:t>
      </w:r>
      <w:r w:rsidRPr="00A227C7">
        <w:rPr>
          <w:rFonts w:ascii="Arial" w:hAnsi="Arial" w:cs="Arial"/>
          <w:lang w:val="sl-SI"/>
        </w:rPr>
        <w:t xml:space="preserve"> in 6.5.5.5.3 se navedba </w:t>
      </w:r>
      <w:r w:rsidR="00486196" w:rsidRPr="00A227C7">
        <w:rPr>
          <w:rFonts w:ascii="Arial" w:hAnsi="Arial" w:cs="Arial"/>
          <w:lang w:val="sl-SI"/>
        </w:rPr>
        <w:t>»535-1991« nadomesti z navedbo »535</w:t>
      </w:r>
      <w:r w:rsidR="000E2C1E" w:rsidRPr="00A227C7">
        <w:rPr>
          <w:rFonts w:ascii="Arial" w:hAnsi="Arial" w:cs="Arial"/>
          <w:lang w:val="sl-SI"/>
        </w:rPr>
        <w:t>:</w:t>
      </w:r>
      <w:r w:rsidR="00486196" w:rsidRPr="00A227C7">
        <w:rPr>
          <w:rFonts w:ascii="Arial" w:hAnsi="Arial" w:cs="Arial"/>
          <w:lang w:val="sl-SI"/>
        </w:rPr>
        <w:t xml:space="preserve">1991«, zadnje tri povedi pa se spremenijo tako, da se glasijo: »Plošče morajo </w:t>
      </w:r>
      <w:r w:rsidR="00474F26" w:rsidRPr="00A227C7">
        <w:rPr>
          <w:rFonts w:ascii="Arial" w:hAnsi="Arial" w:cs="Arial"/>
          <w:lang w:val="sl-SI"/>
        </w:rPr>
        <w:t>biti primerno upogljive</w:t>
      </w:r>
      <w:r w:rsidR="00486196" w:rsidRPr="00A227C7">
        <w:rPr>
          <w:rFonts w:ascii="Arial" w:hAnsi="Arial" w:cs="Arial"/>
          <w:lang w:val="sl-SI"/>
        </w:rPr>
        <w:t>. Izrezane in izžlebljene morajo biti brez prask, da se pri upogibanju ne zlomijo, da se površina ne natrga in da se preveč ne izbočijo. Gube valovitih plošč morajo biti trdno prilepljene na zunanjo površino.</w:t>
      </w:r>
      <w:r w:rsidR="0000089C" w:rsidRPr="00A227C7">
        <w:rPr>
          <w:rFonts w:ascii="Arial" w:hAnsi="Arial" w:cs="Arial"/>
          <w:lang w:val="sl-SI"/>
        </w:rPr>
        <w:t>«.</w:t>
      </w:r>
    </w:p>
    <w:p w:rsidR="00486196" w:rsidRPr="00A227C7" w:rsidRDefault="00486196" w:rsidP="00C529BC">
      <w:pPr>
        <w:jc w:val="both"/>
        <w:rPr>
          <w:rFonts w:ascii="Arial" w:hAnsi="Arial" w:cs="Arial"/>
          <w:lang w:val="sl-SI"/>
        </w:rPr>
      </w:pPr>
    </w:p>
    <w:p w:rsidR="00B83FA2" w:rsidRPr="00A227C7" w:rsidRDefault="00B83FA2" w:rsidP="00B83FA2">
      <w:pPr>
        <w:rPr>
          <w:rFonts w:ascii="Arial" w:hAnsi="Arial" w:cs="Arial"/>
          <w:lang w:val="sl-SI"/>
        </w:rPr>
      </w:pPr>
      <w:r w:rsidRPr="00A227C7">
        <w:rPr>
          <w:rFonts w:ascii="Arial" w:hAnsi="Arial" w:cs="Arial"/>
          <w:lang w:val="sl-SI"/>
        </w:rPr>
        <w:t xml:space="preserve">V </w:t>
      </w:r>
      <w:r w:rsidR="00A606AD" w:rsidRPr="00A227C7">
        <w:rPr>
          <w:rFonts w:ascii="Arial" w:hAnsi="Arial" w:cs="Arial"/>
          <w:lang w:val="sl-SI"/>
        </w:rPr>
        <w:t xml:space="preserve">6.5.5.4.18 (dosedanji </w:t>
      </w:r>
      <w:r w:rsidRPr="00A227C7">
        <w:rPr>
          <w:rFonts w:ascii="Arial" w:hAnsi="Arial" w:cs="Arial"/>
          <w:lang w:val="sl-SI"/>
        </w:rPr>
        <w:t>6.5.5.4.19</w:t>
      </w:r>
      <w:r w:rsidR="00A606AD" w:rsidRPr="00A227C7">
        <w:rPr>
          <w:rFonts w:ascii="Arial" w:hAnsi="Arial" w:cs="Arial"/>
          <w:lang w:val="sl-SI"/>
        </w:rPr>
        <w:t>)</w:t>
      </w:r>
      <w:r w:rsidRPr="00A227C7">
        <w:rPr>
          <w:rFonts w:ascii="Arial" w:hAnsi="Arial" w:cs="Arial"/>
          <w:lang w:val="sl-SI"/>
        </w:rPr>
        <w:t xml:space="preserve"> se druga poved spremeni tako, da se glasi: »Prekritje pri prepognjenih spojih mora biti ustrezno veliko.«.</w:t>
      </w:r>
    </w:p>
    <w:p w:rsidR="006E64F9" w:rsidRPr="00A227C7" w:rsidRDefault="006E64F9" w:rsidP="00B83FA2">
      <w:pPr>
        <w:rPr>
          <w:rFonts w:ascii="Arial" w:hAnsi="Arial" w:cs="Arial"/>
          <w:lang w:val="sl-SI"/>
        </w:rPr>
      </w:pPr>
    </w:p>
    <w:p w:rsidR="006E64F9" w:rsidRPr="00A227C7" w:rsidRDefault="006E64F9" w:rsidP="006E64F9">
      <w:pPr>
        <w:rPr>
          <w:rFonts w:ascii="Arial" w:hAnsi="Arial" w:cs="Arial"/>
          <w:lang w:val="sl-SI"/>
        </w:rPr>
      </w:pPr>
      <w:r w:rsidRPr="00A227C7">
        <w:rPr>
          <w:rFonts w:ascii="Arial" w:hAnsi="Arial" w:cs="Arial"/>
          <w:lang w:val="sl-SI"/>
        </w:rPr>
        <w:t>V 6.5.5.4.19 (dosedanji 6.5.5.4.20) se številka »6.5.5.4.9« nadomesti s številko »6.5.5.4.8«.</w:t>
      </w:r>
    </w:p>
    <w:p w:rsidR="00B83FA2" w:rsidRPr="00A227C7" w:rsidRDefault="00B83FA2" w:rsidP="00C529BC">
      <w:pPr>
        <w:jc w:val="both"/>
        <w:rPr>
          <w:rFonts w:ascii="Arial" w:hAnsi="Arial" w:cs="Arial"/>
          <w:lang w:val="sl-SI"/>
        </w:rPr>
      </w:pPr>
    </w:p>
    <w:p w:rsidR="0090217F" w:rsidRPr="00A227C7" w:rsidRDefault="0090217F" w:rsidP="0090217F">
      <w:pPr>
        <w:jc w:val="both"/>
        <w:rPr>
          <w:rFonts w:ascii="Arial" w:hAnsi="Arial" w:cs="Arial"/>
          <w:lang w:val="sl-SI"/>
        </w:rPr>
      </w:pPr>
      <w:r w:rsidRPr="00A227C7">
        <w:rPr>
          <w:rFonts w:ascii="Arial" w:hAnsi="Arial" w:cs="Arial"/>
          <w:lang w:val="sl-SI"/>
        </w:rPr>
        <w:t>V 6.5.5.5.5 se za besedo »robovi« doda besedilo »</w:t>
      </w:r>
      <w:r w:rsidR="00F46868">
        <w:rPr>
          <w:rFonts w:ascii="Arial" w:hAnsi="Arial" w:cs="Arial"/>
          <w:lang w:val="sl-SI"/>
        </w:rPr>
        <w:t>telesa</w:t>
      </w:r>
      <w:r w:rsidRPr="00A227C7">
        <w:rPr>
          <w:rFonts w:ascii="Arial" w:hAnsi="Arial" w:cs="Arial"/>
          <w:lang w:val="sl-SI"/>
        </w:rPr>
        <w:t xml:space="preserve"> IBC«, besedilo ». Prepogib pri stikih mora biti dovolj velik« pa se nadomesti z besedilom »ali pritrjeni na drug, vsaj enako učinkovit način«.</w:t>
      </w:r>
    </w:p>
    <w:p w:rsidR="0090217F" w:rsidRPr="00A227C7" w:rsidRDefault="0090217F" w:rsidP="00C529BC">
      <w:pPr>
        <w:jc w:val="both"/>
        <w:rPr>
          <w:rFonts w:ascii="Arial" w:hAnsi="Arial" w:cs="Arial"/>
          <w:lang w:val="sl-SI"/>
        </w:rPr>
      </w:pPr>
    </w:p>
    <w:p w:rsidR="008F7E6F" w:rsidRPr="00A227C7" w:rsidRDefault="008F7E6F" w:rsidP="003553A7">
      <w:pPr>
        <w:jc w:val="both"/>
        <w:rPr>
          <w:rFonts w:ascii="Arial" w:hAnsi="Arial" w:cs="Arial"/>
          <w:lang w:val="sl-SI"/>
        </w:rPr>
      </w:pPr>
      <w:r w:rsidRPr="00A227C7">
        <w:rPr>
          <w:rFonts w:ascii="Arial" w:hAnsi="Arial" w:cs="Arial"/>
          <w:lang w:val="sl-SI"/>
        </w:rPr>
        <w:t>V 6.5.5.6.4 se besedi »predpisno posušen« nadomestita z besedama »komercialno suh«</w:t>
      </w:r>
      <w:r w:rsidR="007C7785" w:rsidRPr="00A227C7">
        <w:rPr>
          <w:rFonts w:ascii="Arial" w:hAnsi="Arial" w:cs="Arial"/>
          <w:lang w:val="sl-SI"/>
        </w:rPr>
        <w:t>,</w:t>
      </w:r>
      <w:r w:rsidR="007C7785" w:rsidRPr="00A227C7">
        <w:rPr>
          <w:lang w:val="sl-SI"/>
        </w:rPr>
        <w:t xml:space="preserve"> </w:t>
      </w:r>
      <w:r w:rsidR="007C7785" w:rsidRPr="00A227C7">
        <w:rPr>
          <w:rFonts w:ascii="Arial" w:hAnsi="Arial" w:cs="Arial"/>
          <w:lang w:val="sl-SI"/>
        </w:rPr>
        <w:t>besedi »odpornosti vsakega« se nadomestita z besedilom »trdnosti katerega koli«</w:t>
      </w:r>
      <w:r w:rsidR="00347469" w:rsidRPr="00A227C7">
        <w:rPr>
          <w:rFonts w:ascii="Arial" w:hAnsi="Arial" w:cs="Arial"/>
          <w:lang w:val="sl-SI"/>
        </w:rPr>
        <w:t>, beseda »neoporečen« se nadomesti z besedama »brez pomanjkljivosti«</w:t>
      </w:r>
      <w:r w:rsidR="003553A7" w:rsidRPr="00A227C7">
        <w:rPr>
          <w:rFonts w:ascii="Arial" w:hAnsi="Arial" w:cs="Arial"/>
          <w:lang w:val="sl-SI"/>
        </w:rPr>
        <w:t xml:space="preserve">, zadnja poved pa se spremeni tako, da </w:t>
      </w:r>
      <w:r w:rsidR="00D060B0" w:rsidRPr="00A227C7">
        <w:rPr>
          <w:rFonts w:ascii="Arial" w:hAnsi="Arial" w:cs="Arial"/>
          <w:lang w:val="sl-SI"/>
        </w:rPr>
        <w:t xml:space="preserve">se glasi: </w:t>
      </w:r>
      <w:r w:rsidR="003553A7" w:rsidRPr="00A227C7">
        <w:rPr>
          <w:rFonts w:ascii="Arial" w:hAnsi="Arial" w:cs="Arial"/>
          <w:lang w:val="sl-SI"/>
        </w:rPr>
        <w:t>»Deli so temu kosu enakovredni, če se uporabi ustrezna metoda lepljenja (npr. Lindermannov spoj, spoj s peresom in utorom, preklopni spoj) ali pravokotni spoj z najmanj dvema valovitima kovinskima vezema na vsakem stiku ali drug enako učinkovit</w:t>
      </w:r>
      <w:r w:rsidR="00EC5167" w:rsidRPr="00A227C7">
        <w:rPr>
          <w:rFonts w:ascii="Arial" w:hAnsi="Arial" w:cs="Arial"/>
          <w:lang w:val="sl-SI"/>
        </w:rPr>
        <w:t xml:space="preserve"> postopek</w:t>
      </w:r>
      <w:r w:rsidR="003553A7" w:rsidRPr="00A227C7">
        <w:rPr>
          <w:rFonts w:ascii="Arial" w:hAnsi="Arial" w:cs="Arial"/>
          <w:lang w:val="sl-SI"/>
        </w:rPr>
        <w:t>.«.</w:t>
      </w:r>
    </w:p>
    <w:p w:rsidR="008F7E6F" w:rsidRPr="00A227C7" w:rsidRDefault="008F7E6F" w:rsidP="00C529BC">
      <w:pPr>
        <w:jc w:val="both"/>
        <w:rPr>
          <w:rFonts w:ascii="Arial" w:hAnsi="Arial" w:cs="Arial"/>
          <w:lang w:val="sl-SI"/>
        </w:rPr>
      </w:pPr>
    </w:p>
    <w:p w:rsidR="00BE72DD" w:rsidRPr="00A227C7" w:rsidRDefault="00BE72DD" w:rsidP="00C529BC">
      <w:pPr>
        <w:jc w:val="both"/>
        <w:rPr>
          <w:rFonts w:ascii="Arial" w:hAnsi="Arial" w:cs="Arial"/>
          <w:lang w:val="sl-SI"/>
        </w:rPr>
      </w:pPr>
      <w:r w:rsidRPr="00A227C7">
        <w:rPr>
          <w:rFonts w:ascii="Arial" w:hAnsi="Arial" w:cs="Arial"/>
          <w:lang w:val="sl-SI"/>
        </w:rPr>
        <w:t>V 6.5.5.6.5 se beseda »trgovsko« nadomesti z besedo »komercialno«</w:t>
      </w:r>
      <w:r w:rsidR="00347469" w:rsidRPr="00A227C7">
        <w:rPr>
          <w:rFonts w:ascii="Arial" w:hAnsi="Arial" w:cs="Arial"/>
          <w:lang w:val="sl-SI"/>
        </w:rPr>
        <w:t>, beseda »napak« pa se nadomesti z besedo »pomanjkljivosti«.</w:t>
      </w:r>
    </w:p>
    <w:p w:rsidR="00BE72DD" w:rsidRPr="00A227C7" w:rsidRDefault="00BE72DD" w:rsidP="00C529BC">
      <w:pPr>
        <w:jc w:val="both"/>
        <w:rPr>
          <w:rFonts w:ascii="Arial" w:hAnsi="Arial" w:cs="Arial"/>
          <w:lang w:val="sl-SI"/>
        </w:rPr>
      </w:pPr>
    </w:p>
    <w:p w:rsidR="0085045A" w:rsidRPr="00A227C7" w:rsidRDefault="0085045A" w:rsidP="00C130B2">
      <w:pPr>
        <w:jc w:val="both"/>
        <w:rPr>
          <w:rFonts w:ascii="Arial" w:hAnsi="Arial" w:cs="Arial"/>
          <w:lang w:val="sl-SI"/>
        </w:rPr>
      </w:pPr>
      <w:r w:rsidRPr="00A227C7">
        <w:rPr>
          <w:rFonts w:ascii="Arial" w:hAnsi="Arial" w:cs="Arial"/>
          <w:lang w:val="sl-SI"/>
        </w:rPr>
        <w:t>V 6.5.5.6.7 se besedilo »</w:t>
      </w:r>
      <w:r w:rsidR="00C130B2" w:rsidRPr="00A227C7">
        <w:rPr>
          <w:rFonts w:ascii="Arial" w:hAnsi="Arial" w:cs="Arial"/>
          <w:lang w:val="sl-SI"/>
        </w:rPr>
        <w:t>kotnih letvah trdno pritrjene z žeblji ali sponkami in na sprednjih straneh z žeblji ali z</w:t>
      </w:r>
      <w:r w:rsidRPr="00A227C7">
        <w:rPr>
          <w:rFonts w:ascii="Arial" w:hAnsi="Arial" w:cs="Arial"/>
          <w:lang w:val="sl-SI"/>
        </w:rPr>
        <w:t>« nadomesti z besed</w:t>
      </w:r>
      <w:r w:rsidR="0000089C" w:rsidRPr="00A227C7">
        <w:rPr>
          <w:rFonts w:ascii="Arial" w:hAnsi="Arial" w:cs="Arial"/>
          <w:lang w:val="sl-SI"/>
        </w:rPr>
        <w:t>ilom</w:t>
      </w:r>
      <w:r w:rsidRPr="00A227C7">
        <w:rPr>
          <w:rFonts w:ascii="Arial" w:hAnsi="Arial" w:cs="Arial"/>
          <w:lang w:val="sl-SI"/>
        </w:rPr>
        <w:t xml:space="preserve"> »</w:t>
      </w:r>
      <w:r w:rsidR="00C130B2" w:rsidRPr="00A227C7">
        <w:rPr>
          <w:rFonts w:ascii="Arial" w:hAnsi="Arial" w:cs="Arial"/>
          <w:lang w:val="sl-SI"/>
        </w:rPr>
        <w:t>vogalih trdno pritrjene z žeblji ali spojkami ali</w:t>
      </w:r>
      <w:r w:rsidRPr="00A227C7">
        <w:rPr>
          <w:rFonts w:ascii="Arial" w:hAnsi="Arial" w:cs="Arial"/>
          <w:lang w:val="sl-SI"/>
        </w:rPr>
        <w:t>«.</w:t>
      </w:r>
    </w:p>
    <w:p w:rsidR="0085045A" w:rsidRPr="00A227C7" w:rsidRDefault="0085045A" w:rsidP="00C529BC">
      <w:pPr>
        <w:jc w:val="both"/>
        <w:rPr>
          <w:rFonts w:ascii="Arial" w:hAnsi="Arial" w:cs="Arial"/>
          <w:lang w:val="sl-SI"/>
        </w:rPr>
      </w:pPr>
    </w:p>
    <w:p w:rsidR="00124016" w:rsidRPr="00A227C7" w:rsidRDefault="00124016" w:rsidP="00C529BC">
      <w:pPr>
        <w:jc w:val="both"/>
        <w:rPr>
          <w:rFonts w:ascii="Arial" w:hAnsi="Arial" w:cs="Arial"/>
          <w:lang w:val="sl-SI"/>
        </w:rPr>
      </w:pPr>
      <w:r w:rsidRPr="00A227C7">
        <w:rPr>
          <w:rFonts w:ascii="Arial" w:hAnsi="Arial" w:cs="Arial"/>
          <w:lang w:val="sl-SI"/>
        </w:rPr>
        <w:t>V 6.5.6.2.2 se beseda »oblikovani« nadomesti z besedo »zasnovani«.</w:t>
      </w:r>
    </w:p>
    <w:p w:rsidR="00124016" w:rsidRPr="00A227C7" w:rsidRDefault="00124016" w:rsidP="00C529BC">
      <w:pPr>
        <w:jc w:val="both"/>
        <w:rPr>
          <w:rFonts w:ascii="Arial" w:hAnsi="Arial" w:cs="Arial"/>
          <w:lang w:val="sl-SI"/>
        </w:rPr>
      </w:pPr>
    </w:p>
    <w:p w:rsidR="007C6210" w:rsidRPr="00A227C7" w:rsidRDefault="007C6210" w:rsidP="00C529BC">
      <w:pPr>
        <w:jc w:val="both"/>
        <w:rPr>
          <w:rFonts w:ascii="Arial" w:hAnsi="Arial" w:cs="Arial"/>
          <w:lang w:val="sl-SI"/>
        </w:rPr>
      </w:pPr>
      <w:r w:rsidRPr="00A227C7">
        <w:rPr>
          <w:rFonts w:ascii="Arial" w:hAnsi="Arial" w:cs="Arial"/>
          <w:lang w:val="sl-SI"/>
        </w:rPr>
        <w:t xml:space="preserve">V 6.5.6.3.2 se številka »6.5.5.4.9« nadomesti s številko »6.5.5.4.8«. </w:t>
      </w:r>
    </w:p>
    <w:p w:rsidR="007C6210" w:rsidRPr="00A227C7" w:rsidRDefault="007C6210" w:rsidP="00C529BC">
      <w:pPr>
        <w:jc w:val="both"/>
        <w:rPr>
          <w:rFonts w:ascii="Arial" w:hAnsi="Arial" w:cs="Arial"/>
          <w:lang w:val="sl-SI"/>
        </w:rPr>
      </w:pPr>
    </w:p>
    <w:p w:rsidR="00124016" w:rsidRPr="00A227C7" w:rsidRDefault="00124016" w:rsidP="00C529BC">
      <w:pPr>
        <w:jc w:val="both"/>
        <w:rPr>
          <w:rFonts w:ascii="Arial" w:hAnsi="Arial" w:cs="Arial"/>
          <w:lang w:val="sl-SI"/>
        </w:rPr>
      </w:pPr>
      <w:r w:rsidRPr="00A227C7">
        <w:rPr>
          <w:rFonts w:ascii="Arial" w:hAnsi="Arial" w:cs="Arial"/>
          <w:lang w:val="sl-SI"/>
        </w:rPr>
        <w:t>V 6.5.6.3.7 se beseda »grajeni« nadomesti z besedo »zasnovani« (trikrat).</w:t>
      </w:r>
    </w:p>
    <w:p w:rsidR="00124016" w:rsidRPr="00A227C7" w:rsidRDefault="00124016" w:rsidP="00C529BC">
      <w:pPr>
        <w:jc w:val="both"/>
        <w:rPr>
          <w:rFonts w:ascii="Arial" w:hAnsi="Arial" w:cs="Arial"/>
          <w:lang w:val="sl-SI"/>
        </w:rPr>
      </w:pPr>
    </w:p>
    <w:p w:rsidR="009A2570" w:rsidRPr="00A227C7" w:rsidRDefault="009A2570" w:rsidP="00C529BC">
      <w:pPr>
        <w:jc w:val="both"/>
        <w:rPr>
          <w:rFonts w:ascii="Arial" w:hAnsi="Arial" w:cs="Arial"/>
          <w:lang w:val="sl-SI"/>
        </w:rPr>
      </w:pPr>
      <w:r w:rsidRPr="00A227C7">
        <w:rPr>
          <w:rFonts w:ascii="Arial" w:hAnsi="Arial" w:cs="Arial"/>
          <w:lang w:val="sl-SI"/>
        </w:rPr>
        <w:t>V 6.5.6.5.1 se besedi »imajo naprave« nadomestita z besedama »so zasnovani«,</w:t>
      </w:r>
      <w:r w:rsidR="002912DA" w:rsidRPr="00A227C7">
        <w:rPr>
          <w:rFonts w:ascii="Arial" w:hAnsi="Arial" w:cs="Arial"/>
          <w:lang w:val="sl-SI"/>
        </w:rPr>
        <w:t xml:space="preserve"> besedilo »imajo stranke naprave</w:t>
      </w:r>
      <w:r w:rsidR="00885A79" w:rsidRPr="00885A79">
        <w:rPr>
          <w:lang w:val="sl-SI"/>
        </w:rPr>
        <w:t xml:space="preserve"> </w:t>
      </w:r>
      <w:r w:rsidR="00885A79" w:rsidRPr="00885A79">
        <w:rPr>
          <w:rFonts w:ascii="Arial" w:hAnsi="Arial" w:cs="Arial"/>
          <w:lang w:val="sl-SI"/>
        </w:rPr>
        <w:t>za dviganje</w:t>
      </w:r>
      <w:r w:rsidR="002912DA" w:rsidRPr="00A227C7">
        <w:rPr>
          <w:rFonts w:ascii="Arial" w:hAnsi="Arial" w:cs="Arial"/>
          <w:lang w:val="sl-SI"/>
        </w:rPr>
        <w:t xml:space="preserve">« </w:t>
      </w:r>
      <w:r w:rsidR="004A2130" w:rsidRPr="00A227C7">
        <w:rPr>
          <w:rFonts w:ascii="Arial" w:hAnsi="Arial" w:cs="Arial"/>
          <w:lang w:val="sl-SI"/>
        </w:rPr>
        <w:t xml:space="preserve">pa </w:t>
      </w:r>
      <w:r w:rsidR="002912DA" w:rsidRPr="00A227C7">
        <w:rPr>
          <w:rFonts w:ascii="Arial" w:hAnsi="Arial" w:cs="Arial"/>
          <w:lang w:val="sl-SI"/>
        </w:rPr>
        <w:t>se nadomesti z besedilom »so zasnovani za dviganje od zgoraj ali od strani«</w:t>
      </w:r>
      <w:r w:rsidR="004A2130" w:rsidRPr="00A227C7">
        <w:rPr>
          <w:rFonts w:ascii="Arial" w:hAnsi="Arial" w:cs="Arial"/>
          <w:lang w:val="sl-SI"/>
        </w:rPr>
        <w:t>.</w:t>
      </w:r>
      <w:r w:rsidRPr="00A227C7">
        <w:rPr>
          <w:rFonts w:ascii="Arial" w:hAnsi="Arial" w:cs="Arial"/>
          <w:lang w:val="sl-SI"/>
        </w:rPr>
        <w:t xml:space="preserve"> </w:t>
      </w:r>
    </w:p>
    <w:p w:rsidR="009A2570" w:rsidRPr="00A227C7" w:rsidRDefault="009A2570" w:rsidP="00C529BC">
      <w:pPr>
        <w:jc w:val="both"/>
        <w:rPr>
          <w:rFonts w:ascii="Arial" w:hAnsi="Arial" w:cs="Arial"/>
          <w:lang w:val="sl-SI"/>
        </w:rPr>
      </w:pPr>
    </w:p>
    <w:p w:rsidR="00DA3CE7" w:rsidRPr="00A227C7" w:rsidRDefault="00DA3CE7" w:rsidP="00C529BC">
      <w:pPr>
        <w:jc w:val="both"/>
        <w:rPr>
          <w:rFonts w:ascii="Arial" w:hAnsi="Arial" w:cs="Arial"/>
          <w:lang w:val="sl-SI"/>
        </w:rPr>
      </w:pPr>
      <w:r w:rsidRPr="00A227C7">
        <w:rPr>
          <w:rFonts w:ascii="Arial" w:hAnsi="Arial" w:cs="Arial"/>
          <w:lang w:val="sl-SI"/>
        </w:rPr>
        <w:t xml:space="preserve">V 6.5.6.6.3 se beseda »drug« nadomesti z besedo »drugi«. </w:t>
      </w:r>
    </w:p>
    <w:p w:rsidR="004A2130" w:rsidRPr="00A227C7" w:rsidRDefault="004A2130" w:rsidP="00C529BC">
      <w:pPr>
        <w:jc w:val="both"/>
        <w:rPr>
          <w:rFonts w:ascii="Arial" w:hAnsi="Arial" w:cs="Arial"/>
          <w:lang w:val="sl-SI"/>
        </w:rPr>
      </w:pPr>
    </w:p>
    <w:p w:rsidR="00960B00" w:rsidRPr="00A227C7" w:rsidRDefault="00960B00" w:rsidP="00C529BC">
      <w:pPr>
        <w:jc w:val="both"/>
        <w:rPr>
          <w:rFonts w:ascii="Arial" w:hAnsi="Arial" w:cs="Arial"/>
          <w:lang w:val="sl-SI"/>
        </w:rPr>
      </w:pPr>
      <w:r w:rsidRPr="00A227C7">
        <w:rPr>
          <w:rFonts w:ascii="Arial" w:hAnsi="Arial" w:cs="Arial"/>
          <w:lang w:val="sl-SI"/>
        </w:rPr>
        <w:t>V 6</w:t>
      </w:r>
      <w:r w:rsidR="0000089C" w:rsidRPr="00A227C7">
        <w:rPr>
          <w:rFonts w:ascii="Arial" w:hAnsi="Arial" w:cs="Arial"/>
          <w:lang w:val="sl-SI"/>
        </w:rPr>
        <w:t>.5.6.7.2 in 6.5.6.8.2 se prva</w:t>
      </w:r>
      <w:r w:rsidRPr="00A227C7">
        <w:rPr>
          <w:rFonts w:ascii="Arial" w:hAnsi="Arial" w:cs="Arial"/>
          <w:lang w:val="sl-SI"/>
        </w:rPr>
        <w:t xml:space="preserve"> </w:t>
      </w:r>
      <w:r w:rsidR="0000089C" w:rsidRPr="00A227C7">
        <w:rPr>
          <w:rFonts w:ascii="Arial" w:hAnsi="Arial" w:cs="Arial"/>
          <w:lang w:val="sl-SI"/>
        </w:rPr>
        <w:t>poved</w:t>
      </w:r>
      <w:r w:rsidRPr="00A227C7">
        <w:rPr>
          <w:rFonts w:ascii="Arial" w:hAnsi="Arial" w:cs="Arial"/>
          <w:lang w:val="sl-SI"/>
        </w:rPr>
        <w:t xml:space="preserve"> spremeni tako, da se glasi: »Preizkus je treba opraviti pred vgradnjo morebitne toplotne izolacije.«.</w:t>
      </w:r>
    </w:p>
    <w:p w:rsidR="00960B00" w:rsidRPr="00A227C7" w:rsidRDefault="00960B00" w:rsidP="00C529BC">
      <w:pPr>
        <w:jc w:val="both"/>
        <w:rPr>
          <w:rFonts w:ascii="Arial" w:hAnsi="Arial" w:cs="Arial"/>
          <w:lang w:val="sl-SI"/>
        </w:rPr>
      </w:pPr>
    </w:p>
    <w:p w:rsidR="0094722E" w:rsidRPr="00A227C7" w:rsidRDefault="0094722E" w:rsidP="00C529BC">
      <w:pPr>
        <w:jc w:val="both"/>
        <w:rPr>
          <w:rFonts w:ascii="Arial" w:hAnsi="Arial" w:cs="Arial"/>
          <w:lang w:val="sl-SI"/>
        </w:rPr>
      </w:pPr>
      <w:r w:rsidRPr="00A227C7">
        <w:rPr>
          <w:rFonts w:ascii="Arial" w:hAnsi="Arial" w:cs="Arial"/>
          <w:lang w:val="sl-SI"/>
        </w:rPr>
        <w:t>V 6.5.6.7.3 se beseda »robi« nadomesti z besedo »robovi«.</w:t>
      </w:r>
    </w:p>
    <w:p w:rsidR="0094722E" w:rsidRDefault="0094722E" w:rsidP="00C529BC">
      <w:pPr>
        <w:jc w:val="both"/>
        <w:rPr>
          <w:rFonts w:ascii="Arial" w:hAnsi="Arial" w:cs="Arial"/>
          <w:lang w:val="sl-SI"/>
        </w:rPr>
      </w:pPr>
    </w:p>
    <w:p w:rsidR="00DC4B1E" w:rsidRDefault="00DC4B1E" w:rsidP="00C529BC">
      <w:pPr>
        <w:jc w:val="both"/>
        <w:rPr>
          <w:rFonts w:ascii="Arial" w:hAnsi="Arial" w:cs="Arial"/>
          <w:lang w:val="sl-SI"/>
        </w:rPr>
      </w:pPr>
      <w:r>
        <w:rPr>
          <w:rFonts w:ascii="Arial" w:hAnsi="Arial" w:cs="Arial"/>
          <w:lang w:val="sl-SI"/>
        </w:rPr>
        <w:t xml:space="preserve">V 6.5.6.8.4.2 se besedilo »tlak pare polnitve« nadomesti z besedilom »parni tlak vsebine«. </w:t>
      </w:r>
    </w:p>
    <w:p w:rsidR="00DC4B1E" w:rsidRPr="00A227C7" w:rsidRDefault="00DC4B1E" w:rsidP="00C529BC">
      <w:pPr>
        <w:jc w:val="both"/>
        <w:rPr>
          <w:rFonts w:ascii="Arial" w:hAnsi="Arial" w:cs="Arial"/>
          <w:lang w:val="sl-SI"/>
        </w:rPr>
      </w:pPr>
    </w:p>
    <w:p w:rsidR="004A2130" w:rsidRPr="00A227C7" w:rsidRDefault="00D261C2" w:rsidP="004A2130">
      <w:pPr>
        <w:jc w:val="both"/>
        <w:rPr>
          <w:rFonts w:ascii="Arial" w:hAnsi="Arial" w:cs="Arial"/>
          <w:lang w:val="sl-SI"/>
        </w:rPr>
      </w:pPr>
      <w:r w:rsidRPr="00A227C7">
        <w:rPr>
          <w:rFonts w:ascii="Arial" w:hAnsi="Arial" w:cs="Arial"/>
          <w:lang w:val="sl-SI"/>
        </w:rPr>
        <w:t>V 6.5.6.10.3 se beseda »navpično« nadomesti z besedo »glavno«.</w:t>
      </w:r>
      <w:r w:rsidR="004A2130" w:rsidRPr="00A227C7">
        <w:rPr>
          <w:rFonts w:ascii="Arial" w:hAnsi="Arial" w:cs="Arial"/>
          <w:lang w:val="sl-SI"/>
        </w:rPr>
        <w:t xml:space="preserve"> </w:t>
      </w:r>
    </w:p>
    <w:p w:rsidR="004A2130" w:rsidRPr="00A227C7" w:rsidRDefault="004A2130" w:rsidP="004A2130">
      <w:pPr>
        <w:jc w:val="both"/>
        <w:rPr>
          <w:rFonts w:ascii="Arial" w:hAnsi="Arial" w:cs="Arial"/>
          <w:lang w:val="sl-SI"/>
        </w:rPr>
      </w:pPr>
    </w:p>
    <w:p w:rsidR="004A2130" w:rsidRPr="00A227C7" w:rsidRDefault="004A2130" w:rsidP="004A2130">
      <w:pPr>
        <w:jc w:val="both"/>
        <w:rPr>
          <w:rFonts w:ascii="Arial" w:hAnsi="Arial" w:cs="Arial"/>
          <w:lang w:val="sl-SI"/>
        </w:rPr>
      </w:pPr>
      <w:r w:rsidRPr="00A227C7">
        <w:rPr>
          <w:rFonts w:ascii="Arial" w:hAnsi="Arial" w:cs="Arial"/>
          <w:lang w:val="sl-SI"/>
        </w:rPr>
        <w:t>V 6.5.6.12.1 se besedi »se dvigujejo« nadomestita z besedilom »so zasnovani za dviganje«.</w:t>
      </w:r>
    </w:p>
    <w:p w:rsidR="008250A6" w:rsidRPr="00A227C7" w:rsidRDefault="008250A6" w:rsidP="00262EC8">
      <w:pPr>
        <w:jc w:val="both"/>
        <w:rPr>
          <w:rFonts w:ascii="Arial" w:hAnsi="Arial" w:cs="Arial"/>
          <w:lang w:val="sl-SI"/>
        </w:rPr>
      </w:pPr>
    </w:p>
    <w:p w:rsidR="0084449C" w:rsidRPr="00A227C7" w:rsidRDefault="0084449C"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 xml:space="preserve">Poglavje </w:t>
      </w:r>
      <w:r w:rsidR="00D35CBB" w:rsidRPr="00A227C7">
        <w:rPr>
          <w:rFonts w:ascii="Arial" w:hAnsi="Arial" w:cs="Arial"/>
          <w:b/>
          <w:lang w:val="sl-SI"/>
        </w:rPr>
        <w:t>6.6</w:t>
      </w:r>
    </w:p>
    <w:p w:rsidR="0084449C" w:rsidRPr="00A227C7" w:rsidRDefault="0084449C" w:rsidP="008D3D78">
      <w:pPr>
        <w:keepNext/>
        <w:keepLines/>
        <w:rPr>
          <w:rFonts w:ascii="Arial" w:hAnsi="Arial" w:cs="Arial"/>
          <w:lang w:val="sl-SI"/>
        </w:rPr>
      </w:pPr>
    </w:p>
    <w:p w:rsidR="007C6210" w:rsidRPr="00A227C7" w:rsidRDefault="007C6210" w:rsidP="00D649BD">
      <w:pPr>
        <w:jc w:val="both"/>
        <w:rPr>
          <w:rFonts w:ascii="Arial" w:hAnsi="Arial" w:cs="Arial"/>
          <w:lang w:val="sl-SI"/>
        </w:rPr>
      </w:pPr>
      <w:r w:rsidRPr="00A227C7">
        <w:rPr>
          <w:rFonts w:ascii="Arial" w:hAnsi="Arial" w:cs="Arial"/>
          <w:lang w:val="sl-SI"/>
        </w:rPr>
        <w:t xml:space="preserve">V 6.6.1.1 </w:t>
      </w:r>
      <w:r w:rsidR="0014058B" w:rsidRPr="00A227C7">
        <w:rPr>
          <w:rFonts w:ascii="Arial" w:hAnsi="Arial" w:cs="Arial"/>
          <w:lang w:val="sl-SI"/>
        </w:rPr>
        <w:t xml:space="preserve">se alineje označijo kot </w:t>
      </w:r>
      <w:r w:rsidR="0005050F" w:rsidRPr="00A227C7">
        <w:rPr>
          <w:rFonts w:ascii="Arial" w:hAnsi="Arial" w:cs="Arial"/>
          <w:lang w:val="sl-SI"/>
        </w:rPr>
        <w:t>točke</w:t>
      </w:r>
      <w:r w:rsidR="0014058B" w:rsidRPr="00A227C7">
        <w:rPr>
          <w:rFonts w:ascii="Arial" w:hAnsi="Arial" w:cs="Arial"/>
          <w:lang w:val="sl-SI"/>
        </w:rPr>
        <w:t xml:space="preserve"> (a) do (c).</w:t>
      </w:r>
    </w:p>
    <w:p w:rsidR="007C6210" w:rsidRPr="00A227C7" w:rsidRDefault="007C6210" w:rsidP="00D649BD">
      <w:pPr>
        <w:jc w:val="both"/>
        <w:rPr>
          <w:rFonts w:ascii="Arial" w:hAnsi="Arial" w:cs="Arial"/>
          <w:lang w:val="sl-SI"/>
        </w:rPr>
      </w:pPr>
    </w:p>
    <w:p w:rsidR="007C6210" w:rsidRPr="00A227C7" w:rsidRDefault="007C6210" w:rsidP="00D649BD">
      <w:pPr>
        <w:jc w:val="both"/>
        <w:rPr>
          <w:rFonts w:ascii="Arial" w:hAnsi="Arial" w:cs="Arial"/>
          <w:lang w:val="sl-SI"/>
        </w:rPr>
      </w:pPr>
      <w:r w:rsidRPr="00A227C7">
        <w:rPr>
          <w:rFonts w:ascii="Arial" w:hAnsi="Arial" w:cs="Arial"/>
          <w:lang w:val="sl-SI"/>
        </w:rPr>
        <w:t>V 6.6.1.2 se v opombi številka »2006« nadomesti s številko »2020« in črta besed</w:t>
      </w:r>
      <w:r w:rsidR="00D0710B" w:rsidRPr="00A227C7">
        <w:rPr>
          <w:rFonts w:ascii="Arial" w:hAnsi="Arial" w:cs="Arial"/>
          <w:lang w:val="sl-SI"/>
        </w:rPr>
        <w:t>ilo</w:t>
      </w:r>
      <w:r w:rsidRPr="00A227C7">
        <w:rPr>
          <w:rFonts w:ascii="Arial" w:hAnsi="Arial" w:cs="Arial"/>
          <w:lang w:val="sl-SI"/>
        </w:rPr>
        <w:t xml:space="preserve"> »Embalaža –«. </w:t>
      </w:r>
    </w:p>
    <w:p w:rsidR="007C6210" w:rsidRPr="00A227C7" w:rsidRDefault="007C6210" w:rsidP="00D649BD">
      <w:pPr>
        <w:jc w:val="both"/>
        <w:rPr>
          <w:rFonts w:ascii="Arial" w:hAnsi="Arial" w:cs="Arial"/>
          <w:lang w:val="sl-SI"/>
        </w:rPr>
      </w:pPr>
    </w:p>
    <w:p w:rsidR="00D649BD" w:rsidRPr="00A227C7" w:rsidRDefault="00D649BD" w:rsidP="00D649BD">
      <w:pPr>
        <w:jc w:val="both"/>
        <w:rPr>
          <w:rFonts w:ascii="Arial" w:hAnsi="Arial" w:cs="Arial"/>
          <w:lang w:val="sl-SI"/>
        </w:rPr>
      </w:pPr>
      <w:r w:rsidRPr="00A227C7">
        <w:rPr>
          <w:rFonts w:ascii="Arial" w:hAnsi="Arial" w:cs="Arial"/>
          <w:lang w:val="sl-SI"/>
        </w:rPr>
        <w:t>V 6.6.1.3 se besedilo »</w:t>
      </w:r>
      <w:r w:rsidR="00573EC5" w:rsidRPr="00A227C7">
        <w:rPr>
          <w:rFonts w:ascii="Arial" w:hAnsi="Arial" w:cs="Arial"/>
          <w:lang w:val="sl-SI"/>
        </w:rPr>
        <w:t>zahtevam iz razdelka 6.6.4, in sicer pod naslednjimi pogoji: biti mora vsaj enako učinkovita; odobriti jo mora pristojni organ; uspešno mora prestati preizkuse iz razdelka</w:t>
      </w:r>
      <w:r w:rsidRPr="00A227C7">
        <w:rPr>
          <w:rFonts w:ascii="Arial" w:hAnsi="Arial" w:cs="Arial"/>
          <w:lang w:val="sl-SI"/>
        </w:rPr>
        <w:t>« nadomesti z besedilom »</w:t>
      </w:r>
      <w:r w:rsidR="00B2383D" w:rsidRPr="00A227C7">
        <w:rPr>
          <w:rFonts w:ascii="Arial" w:hAnsi="Arial" w:cs="Arial"/>
          <w:lang w:val="sl-SI"/>
        </w:rPr>
        <w:t>specifikacijam iz razdelka 6.6.4, če je enako učinkovita, sprejemljiva za pristojni organ in lahko uspešno izpolni zahteve, opisane v</w:t>
      </w:r>
      <w:r w:rsidRPr="00A227C7">
        <w:rPr>
          <w:rFonts w:ascii="Arial" w:hAnsi="Arial" w:cs="Arial"/>
          <w:lang w:val="sl-SI"/>
        </w:rPr>
        <w:t>«.</w:t>
      </w:r>
    </w:p>
    <w:p w:rsidR="00D649BD" w:rsidRPr="00A227C7" w:rsidRDefault="00D649BD" w:rsidP="00BE72DD">
      <w:pPr>
        <w:jc w:val="both"/>
        <w:rPr>
          <w:rFonts w:ascii="Arial" w:hAnsi="Arial" w:cs="Arial"/>
          <w:lang w:val="sl-SI"/>
        </w:rPr>
      </w:pPr>
    </w:p>
    <w:p w:rsidR="00474F26" w:rsidRPr="00A227C7" w:rsidRDefault="00474F26" w:rsidP="00BE72DD">
      <w:pPr>
        <w:jc w:val="both"/>
        <w:rPr>
          <w:rFonts w:ascii="Arial" w:hAnsi="Arial" w:cs="Arial"/>
          <w:lang w:val="sl-SI"/>
        </w:rPr>
      </w:pPr>
      <w:r w:rsidRPr="00A227C7">
        <w:rPr>
          <w:rFonts w:ascii="Arial" w:hAnsi="Arial" w:cs="Arial"/>
          <w:lang w:val="sl-SI"/>
        </w:rPr>
        <w:t>V 6.6.4.4.1 se zadnje tri povedi spremenijo tako, da se glasijo: »Plošče morajo biti primerno upogljive. Izrezane in izžlebljene morajo biti brez prask, da se pri upogibanju ne zlomijo, da se površina ne natrga in da se preveč ne izbočijo. Gube valovitih plošč morajo biti trdno prilepljene na zunanjo površino.</w:t>
      </w:r>
      <w:r w:rsidR="0000089C" w:rsidRPr="00A227C7">
        <w:rPr>
          <w:rFonts w:ascii="Arial" w:hAnsi="Arial" w:cs="Arial"/>
          <w:lang w:val="sl-SI"/>
        </w:rPr>
        <w:t>«.</w:t>
      </w:r>
    </w:p>
    <w:p w:rsidR="00474F26" w:rsidRPr="00A227C7" w:rsidRDefault="00474F26" w:rsidP="00BE72DD">
      <w:pPr>
        <w:jc w:val="both"/>
        <w:rPr>
          <w:rFonts w:ascii="Arial" w:hAnsi="Arial" w:cs="Arial"/>
          <w:lang w:val="sl-SI"/>
        </w:rPr>
      </w:pPr>
    </w:p>
    <w:p w:rsidR="00B83FA2" w:rsidRPr="00A227C7" w:rsidRDefault="00B83FA2" w:rsidP="00B83FA2">
      <w:pPr>
        <w:jc w:val="both"/>
        <w:rPr>
          <w:rFonts w:ascii="Arial" w:hAnsi="Arial" w:cs="Arial"/>
          <w:lang w:val="sl-SI"/>
        </w:rPr>
      </w:pPr>
      <w:r w:rsidRPr="00A227C7">
        <w:rPr>
          <w:rFonts w:ascii="Arial" w:hAnsi="Arial" w:cs="Arial"/>
          <w:lang w:val="sl-SI"/>
        </w:rPr>
        <w:t>V 6.6.4.4.3 se besedilo »</w:t>
      </w:r>
      <w:r w:rsidR="00671A39" w:rsidRPr="00671A39">
        <w:rPr>
          <w:rFonts w:ascii="Arial" w:hAnsi="Arial" w:cs="Arial"/>
          <w:lang w:val="sl-SI"/>
        </w:rPr>
        <w:t>. Pri stikih mora biti prekrivanje dovolj veliko</w:t>
      </w:r>
      <w:r w:rsidRPr="00A227C7">
        <w:rPr>
          <w:rFonts w:ascii="Arial" w:hAnsi="Arial" w:cs="Arial"/>
          <w:lang w:val="sl-SI"/>
        </w:rPr>
        <w:t xml:space="preserve">« nadomesti z besedilom »ali pritrjeni na drug, vsaj enako učinkovit način«. </w:t>
      </w:r>
    </w:p>
    <w:p w:rsidR="00B83FA2" w:rsidRPr="00A227C7" w:rsidRDefault="00B83FA2" w:rsidP="00B83FA2">
      <w:pPr>
        <w:jc w:val="both"/>
        <w:rPr>
          <w:rFonts w:ascii="Arial" w:hAnsi="Arial" w:cs="Arial"/>
          <w:lang w:val="sl-SI"/>
        </w:rPr>
      </w:pPr>
    </w:p>
    <w:p w:rsidR="00BE72DD" w:rsidRPr="00A227C7" w:rsidRDefault="00BE72DD" w:rsidP="00BE72DD">
      <w:pPr>
        <w:jc w:val="both"/>
        <w:rPr>
          <w:rFonts w:ascii="Arial" w:hAnsi="Arial" w:cs="Arial"/>
          <w:lang w:val="sl-SI"/>
        </w:rPr>
      </w:pPr>
      <w:r w:rsidRPr="00A227C7">
        <w:rPr>
          <w:rFonts w:ascii="Arial" w:hAnsi="Arial" w:cs="Arial"/>
          <w:lang w:val="sl-SI"/>
        </w:rPr>
        <w:t>V 6.6.4.5.2 se besedi »predpisano posušen« nadomestita z besedama »komercialno suh«</w:t>
      </w:r>
      <w:r w:rsidR="007C7785" w:rsidRPr="00A227C7">
        <w:rPr>
          <w:rFonts w:ascii="Arial" w:hAnsi="Arial" w:cs="Arial"/>
          <w:lang w:val="sl-SI"/>
        </w:rPr>
        <w:t>, besedi »odpornosti vsakega« se nadomestita z besedilom »trdnosti katerega koli«</w:t>
      </w:r>
      <w:r w:rsidR="00347469" w:rsidRPr="00A227C7">
        <w:rPr>
          <w:rFonts w:ascii="Arial" w:hAnsi="Arial" w:cs="Arial"/>
          <w:lang w:val="sl-SI"/>
        </w:rPr>
        <w:t>, beseda »neoporečen« se nadomesti z besedama »brez pomanjkljivosti«</w:t>
      </w:r>
      <w:r w:rsidR="00064C84" w:rsidRPr="00A227C7">
        <w:rPr>
          <w:rFonts w:ascii="Arial" w:hAnsi="Arial" w:cs="Arial"/>
          <w:lang w:val="sl-SI"/>
        </w:rPr>
        <w:t xml:space="preserve">, zadnja poved pa se spremeni tako, da </w:t>
      </w:r>
      <w:r w:rsidR="00D060B0" w:rsidRPr="00A227C7">
        <w:rPr>
          <w:rFonts w:ascii="Arial" w:hAnsi="Arial" w:cs="Arial"/>
          <w:lang w:val="sl-SI"/>
        </w:rPr>
        <w:t xml:space="preserve">se glasi: </w:t>
      </w:r>
      <w:r w:rsidR="00064C84" w:rsidRPr="00A227C7">
        <w:rPr>
          <w:rFonts w:ascii="Arial" w:hAnsi="Arial" w:cs="Arial"/>
          <w:lang w:val="sl-SI"/>
        </w:rPr>
        <w:t>»Deli so temu kosu enakovredni, če se uporabi ustrezna metoda lepljenja (npr. Lindermannov spoj, spoj s peresom in utorom, preklopni spoj) ali pravokotni spoj z najmanj dvema valovitima kovinskima vezema na vsakem stiku ali drug enako učinkovit postopek.«.</w:t>
      </w:r>
    </w:p>
    <w:p w:rsidR="00BE72DD" w:rsidRPr="00A227C7" w:rsidRDefault="00BE72DD" w:rsidP="00BE72DD">
      <w:pPr>
        <w:jc w:val="both"/>
        <w:rPr>
          <w:rFonts w:ascii="Arial" w:hAnsi="Arial" w:cs="Arial"/>
          <w:lang w:val="sl-SI"/>
        </w:rPr>
      </w:pPr>
    </w:p>
    <w:p w:rsidR="00BE72DD" w:rsidRPr="00A227C7" w:rsidRDefault="00BE72DD" w:rsidP="00BE72DD">
      <w:pPr>
        <w:jc w:val="both"/>
        <w:rPr>
          <w:rFonts w:ascii="Arial" w:hAnsi="Arial" w:cs="Arial"/>
          <w:lang w:val="sl-SI"/>
        </w:rPr>
      </w:pPr>
      <w:r w:rsidRPr="00A227C7">
        <w:rPr>
          <w:rFonts w:ascii="Arial" w:hAnsi="Arial" w:cs="Arial"/>
          <w:lang w:val="sl-SI"/>
        </w:rPr>
        <w:t>V 6.6.4.5.3 se beseda »trgovsko« nadomesti z besedo »komercialno«</w:t>
      </w:r>
      <w:r w:rsidR="00347469" w:rsidRPr="00A227C7">
        <w:rPr>
          <w:rFonts w:ascii="Arial" w:hAnsi="Arial" w:cs="Arial"/>
          <w:lang w:val="sl-SI"/>
        </w:rPr>
        <w:t>, beseda »napak« pa se nadomesti z besedo »pomanjkljivosti«.</w:t>
      </w:r>
    </w:p>
    <w:p w:rsidR="00BE72DD" w:rsidRPr="00A227C7" w:rsidRDefault="00BE72DD" w:rsidP="008872D1">
      <w:pPr>
        <w:jc w:val="both"/>
        <w:rPr>
          <w:rFonts w:ascii="Arial" w:hAnsi="Arial" w:cs="Arial"/>
          <w:lang w:val="sl-SI"/>
        </w:rPr>
      </w:pPr>
    </w:p>
    <w:p w:rsidR="0037056D" w:rsidRPr="00A227C7" w:rsidRDefault="008872D1" w:rsidP="008872D1">
      <w:pPr>
        <w:jc w:val="both"/>
        <w:rPr>
          <w:rFonts w:ascii="Arial" w:hAnsi="Arial" w:cs="Arial"/>
          <w:lang w:val="sl-SI"/>
        </w:rPr>
      </w:pPr>
      <w:r w:rsidRPr="00A227C7">
        <w:rPr>
          <w:rFonts w:ascii="Arial" w:hAnsi="Arial" w:cs="Arial"/>
          <w:lang w:val="sl-SI"/>
        </w:rPr>
        <w:t>V 6.6.4.5.5 se besedilo »</w:t>
      </w:r>
      <w:r w:rsidR="00C130B2" w:rsidRPr="00A227C7">
        <w:rPr>
          <w:rFonts w:ascii="Arial" w:hAnsi="Arial" w:cs="Arial"/>
          <w:lang w:val="sl-SI"/>
        </w:rPr>
        <w:t>Velika embalaža mora biti na robovih, kotnih letvah in na sprednjih straneh trdno pritrjena z žeblji ali z</w:t>
      </w:r>
      <w:r w:rsidRPr="00A227C7">
        <w:rPr>
          <w:rFonts w:ascii="Arial" w:hAnsi="Arial" w:cs="Arial"/>
          <w:lang w:val="sl-SI"/>
        </w:rPr>
        <w:t>« nadomesti z besedilom »</w:t>
      </w:r>
      <w:r w:rsidR="00C130B2" w:rsidRPr="00A227C7">
        <w:rPr>
          <w:rFonts w:ascii="Arial" w:hAnsi="Arial" w:cs="Arial"/>
          <w:lang w:val="sl-SI"/>
        </w:rPr>
        <w:t>Plošče velike embalaže morajo biti na robovih ali vogalih t</w:t>
      </w:r>
      <w:r w:rsidRPr="00A227C7">
        <w:rPr>
          <w:rFonts w:ascii="Arial" w:hAnsi="Arial" w:cs="Arial"/>
          <w:lang w:val="sl-SI"/>
        </w:rPr>
        <w:t>rdno pritrjene z žeblji ali spojkami ali«.</w:t>
      </w:r>
    </w:p>
    <w:p w:rsidR="008872D1" w:rsidRPr="00A227C7" w:rsidRDefault="008872D1" w:rsidP="0037056D">
      <w:pPr>
        <w:rPr>
          <w:rFonts w:ascii="Arial" w:hAnsi="Arial" w:cs="Arial"/>
          <w:lang w:val="sl-SI"/>
        </w:rPr>
      </w:pPr>
    </w:p>
    <w:p w:rsidR="0084449C" w:rsidRPr="00A227C7" w:rsidRDefault="0084449C" w:rsidP="00CA750B">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 xml:space="preserve">Poglavje </w:t>
      </w:r>
      <w:r w:rsidR="00D35CBB" w:rsidRPr="00A227C7">
        <w:rPr>
          <w:rFonts w:ascii="Arial" w:hAnsi="Arial" w:cs="Arial"/>
          <w:b/>
          <w:lang w:val="sl-SI"/>
        </w:rPr>
        <w:t>6.7</w:t>
      </w:r>
    </w:p>
    <w:p w:rsidR="0084449C" w:rsidRPr="00A227C7" w:rsidRDefault="0084449C" w:rsidP="00406D63">
      <w:pPr>
        <w:jc w:val="both"/>
        <w:rPr>
          <w:rFonts w:ascii="Arial" w:hAnsi="Arial" w:cs="Arial"/>
          <w:lang w:val="sl-SI"/>
        </w:rPr>
      </w:pPr>
    </w:p>
    <w:p w:rsidR="00406D63" w:rsidRPr="00A227C7" w:rsidRDefault="00AB248B" w:rsidP="00AB248B">
      <w:pPr>
        <w:jc w:val="both"/>
        <w:rPr>
          <w:rFonts w:ascii="Arial" w:hAnsi="Arial" w:cs="Arial"/>
          <w:lang w:val="sl-SI"/>
        </w:rPr>
      </w:pPr>
      <w:bookmarkStart w:id="11" w:name="_Hlk32573190"/>
      <w:r w:rsidRPr="00A227C7">
        <w:rPr>
          <w:rFonts w:ascii="Arial" w:hAnsi="Arial" w:cs="Arial"/>
          <w:lang w:val="sl-SI"/>
        </w:rPr>
        <w:t xml:space="preserve">Pod naslovom poglavja 6.7 se dosedanja opomba oštevilči kot opomba 1 in doda nova opomba 2, ki se glasi: </w:t>
      </w:r>
    </w:p>
    <w:p w:rsidR="00406D63" w:rsidRPr="00A227C7" w:rsidRDefault="00AB248B" w:rsidP="00AB248B">
      <w:pPr>
        <w:jc w:val="both"/>
        <w:rPr>
          <w:rFonts w:ascii="Arial" w:hAnsi="Arial" w:cs="Arial"/>
          <w:lang w:val="sl-SI"/>
        </w:rPr>
      </w:pPr>
      <w:r w:rsidRPr="00A227C7">
        <w:rPr>
          <w:rFonts w:ascii="Arial" w:hAnsi="Arial" w:cs="Arial"/>
          <w:b/>
          <w:lang w:val="sl-SI"/>
        </w:rPr>
        <w:t>»</w:t>
      </w:r>
      <w:r w:rsidRPr="00A227C7">
        <w:rPr>
          <w:rFonts w:ascii="Arial" w:hAnsi="Arial" w:cs="Arial"/>
          <w:b/>
          <w:i/>
          <w:lang w:val="sl-SI"/>
        </w:rPr>
        <w:t>OPOMBA</w:t>
      </w:r>
      <w:r w:rsidR="00406D63" w:rsidRPr="00A227C7">
        <w:rPr>
          <w:rFonts w:ascii="Arial" w:hAnsi="Arial" w:cs="Arial"/>
          <w:b/>
          <w:i/>
          <w:lang w:val="sl-SI"/>
        </w:rPr>
        <w:t xml:space="preserve"> 2:</w:t>
      </w:r>
      <w:r w:rsidRPr="00A227C7">
        <w:rPr>
          <w:rFonts w:ascii="Arial" w:hAnsi="Arial" w:cs="Arial"/>
          <w:i/>
          <w:lang w:val="sl-SI"/>
        </w:rPr>
        <w:t xml:space="preserve"> </w:t>
      </w:r>
      <w:r w:rsidR="00A21537" w:rsidRPr="00A227C7">
        <w:rPr>
          <w:rFonts w:ascii="Arial" w:hAnsi="Arial" w:cs="Arial"/>
          <w:i/>
          <w:lang w:val="sl-SI"/>
        </w:rPr>
        <w:t>Zahteve</w:t>
      </w:r>
      <w:r w:rsidR="00A65227" w:rsidRPr="00A227C7">
        <w:rPr>
          <w:rFonts w:ascii="Arial" w:hAnsi="Arial" w:cs="Arial"/>
          <w:i/>
          <w:lang w:val="sl-SI"/>
        </w:rPr>
        <w:t xml:space="preserve"> </w:t>
      </w:r>
      <w:r w:rsidR="00A21537" w:rsidRPr="00A227C7">
        <w:rPr>
          <w:rFonts w:ascii="Arial" w:hAnsi="Arial" w:cs="Arial"/>
          <w:i/>
          <w:lang w:val="sl-SI"/>
        </w:rPr>
        <w:t>tega poglavja veljajo tudi za premične cisterne s plašči iz plastike, ojačane z vlakni (FRP), v obsegu, navedenem v poglavju 6.9.</w:t>
      </w:r>
      <w:r w:rsidRPr="00A227C7">
        <w:rPr>
          <w:rFonts w:ascii="Arial" w:hAnsi="Arial" w:cs="Arial"/>
          <w:lang w:val="sl-SI"/>
        </w:rPr>
        <w:t>«, v opombi 1 (dosedanja opomba) se črta</w:t>
      </w:r>
      <w:r w:rsidR="002E2907" w:rsidRPr="00A227C7">
        <w:rPr>
          <w:rFonts w:ascii="Arial" w:hAnsi="Arial" w:cs="Arial"/>
          <w:lang w:val="sl-SI"/>
        </w:rPr>
        <w:t xml:space="preserve"> »</w:t>
      </w:r>
      <w:r w:rsidR="002E2907" w:rsidRPr="00A227C7">
        <w:rPr>
          <w:rFonts w:ascii="Arial" w:hAnsi="Arial" w:cs="Arial"/>
          <w:i/>
          <w:lang w:val="sl-SI"/>
        </w:rPr>
        <w:t>za cisterne iz ojačene plastike glej poglavje 6.9;</w:t>
      </w:r>
      <w:r w:rsidR="002E2907" w:rsidRPr="00A227C7">
        <w:rPr>
          <w:rFonts w:ascii="Arial" w:hAnsi="Arial" w:cs="Arial"/>
          <w:lang w:val="sl-SI"/>
        </w:rPr>
        <w:t>«, na koncu povedi pa se pika nadomesti s podpičjem in doda besedilo »</w:t>
      </w:r>
      <w:r w:rsidR="00A21537" w:rsidRPr="00A227C7">
        <w:rPr>
          <w:rFonts w:ascii="Arial" w:hAnsi="Arial" w:cs="Arial"/>
          <w:i/>
          <w:lang w:val="sl-SI"/>
        </w:rPr>
        <w:t>za pritrjene cisterne (vozila cisterne) in zamenljive cisterne s plašči</w:t>
      </w:r>
      <w:r w:rsidR="00A65227" w:rsidRPr="00A227C7">
        <w:rPr>
          <w:rFonts w:ascii="Arial" w:hAnsi="Arial" w:cs="Arial"/>
          <w:i/>
          <w:lang w:val="sl-SI"/>
        </w:rPr>
        <w:t xml:space="preserve"> </w:t>
      </w:r>
      <w:r w:rsidR="00A21537" w:rsidRPr="00A227C7">
        <w:rPr>
          <w:rFonts w:ascii="Arial" w:hAnsi="Arial" w:cs="Arial"/>
          <w:i/>
          <w:lang w:val="sl-SI"/>
        </w:rPr>
        <w:t>iz plastike, ojačane z vlakni, glej poglavje 6.13</w:t>
      </w:r>
      <w:r w:rsidR="002E2907" w:rsidRPr="00A227C7">
        <w:rPr>
          <w:rFonts w:ascii="Arial" w:hAnsi="Arial" w:cs="Arial"/>
          <w:i/>
          <w:lang w:val="sl-SI"/>
        </w:rPr>
        <w:t>.</w:t>
      </w:r>
      <w:r w:rsidR="002E2907" w:rsidRPr="00A227C7">
        <w:rPr>
          <w:rFonts w:ascii="Arial" w:hAnsi="Arial" w:cs="Arial"/>
          <w:lang w:val="sl-SI"/>
        </w:rPr>
        <w:t>«.</w:t>
      </w:r>
    </w:p>
    <w:p w:rsidR="00406D63" w:rsidRPr="00A227C7" w:rsidRDefault="00406D63" w:rsidP="00313039">
      <w:pPr>
        <w:jc w:val="both"/>
        <w:rPr>
          <w:rFonts w:ascii="Arial" w:hAnsi="Arial" w:cs="Arial"/>
          <w:lang w:val="sl-SI"/>
        </w:rPr>
      </w:pPr>
    </w:p>
    <w:p w:rsidR="007A7720" w:rsidRPr="00A227C7" w:rsidRDefault="007A7720" w:rsidP="00313039">
      <w:pPr>
        <w:jc w:val="both"/>
        <w:rPr>
          <w:rFonts w:ascii="Arial" w:hAnsi="Arial" w:cs="Arial"/>
          <w:lang w:val="sl-SI"/>
        </w:rPr>
      </w:pPr>
      <w:r w:rsidRPr="00A227C7">
        <w:rPr>
          <w:rFonts w:ascii="Arial" w:hAnsi="Arial" w:cs="Arial"/>
          <w:lang w:val="sl-SI"/>
        </w:rPr>
        <w:t>V 6.7.2.2.1</w:t>
      </w:r>
      <w:r w:rsidR="00E35E0E" w:rsidRPr="00A227C7">
        <w:rPr>
          <w:rFonts w:ascii="Arial" w:hAnsi="Arial" w:cs="Arial"/>
          <w:lang w:val="sl-SI"/>
        </w:rPr>
        <w:t>,</w:t>
      </w:r>
      <w:r w:rsidRPr="00A227C7">
        <w:rPr>
          <w:rFonts w:ascii="Arial" w:hAnsi="Arial" w:cs="Arial"/>
          <w:lang w:val="sl-SI"/>
        </w:rPr>
        <w:t xml:space="preserve"> </w:t>
      </w:r>
      <w:r w:rsidR="00E35E0E" w:rsidRPr="00A227C7">
        <w:rPr>
          <w:rFonts w:ascii="Arial" w:hAnsi="Arial" w:cs="Arial"/>
          <w:lang w:val="sl-SI"/>
        </w:rPr>
        <w:t xml:space="preserve">6.7.3.2.1 in 6.7.4.2.1 </w:t>
      </w:r>
      <w:r w:rsidRPr="00A227C7">
        <w:rPr>
          <w:rFonts w:ascii="Arial" w:hAnsi="Arial" w:cs="Arial"/>
          <w:lang w:val="sl-SI"/>
        </w:rPr>
        <w:t>se pred besedo »loma« doda beseda »krhkega«.</w:t>
      </w:r>
    </w:p>
    <w:p w:rsidR="007A7720" w:rsidRPr="00A227C7" w:rsidRDefault="007A7720" w:rsidP="00313039">
      <w:pPr>
        <w:jc w:val="both"/>
        <w:rPr>
          <w:rFonts w:ascii="Arial" w:hAnsi="Arial" w:cs="Arial"/>
          <w:lang w:val="sl-SI"/>
        </w:rPr>
      </w:pPr>
    </w:p>
    <w:p w:rsidR="001A5FAD" w:rsidRPr="00A227C7" w:rsidRDefault="001A5FAD" w:rsidP="00313039">
      <w:pPr>
        <w:jc w:val="both"/>
        <w:rPr>
          <w:rFonts w:ascii="Arial" w:hAnsi="Arial" w:cs="Arial"/>
          <w:lang w:val="sl-SI"/>
        </w:rPr>
      </w:pPr>
      <w:r w:rsidRPr="00A227C7">
        <w:rPr>
          <w:rFonts w:ascii="Arial" w:hAnsi="Arial" w:cs="Arial"/>
          <w:lang w:val="sl-SI"/>
        </w:rPr>
        <w:t>V 6.7.2.2.10 se beseda »podtlačni« nadomesti z besedo »vakuumski« (trikrat), beseda »podtlačnem« se nadomesti z besedo »vakuumskem«, beseda »podtlačnega« pa z besedo »vakuumskega«.</w:t>
      </w:r>
    </w:p>
    <w:p w:rsidR="001A5FAD" w:rsidRPr="00A227C7" w:rsidRDefault="001A5FAD" w:rsidP="00313039">
      <w:pPr>
        <w:jc w:val="both"/>
        <w:rPr>
          <w:rFonts w:ascii="Arial" w:hAnsi="Arial" w:cs="Arial"/>
          <w:lang w:val="sl-SI"/>
        </w:rPr>
      </w:pPr>
    </w:p>
    <w:p w:rsidR="00F20850" w:rsidRPr="00A227C7" w:rsidRDefault="00F20850" w:rsidP="00313039">
      <w:pPr>
        <w:jc w:val="both"/>
        <w:rPr>
          <w:rFonts w:ascii="Arial" w:hAnsi="Arial" w:cs="Arial"/>
          <w:lang w:val="sl-SI"/>
        </w:rPr>
      </w:pPr>
      <w:r w:rsidRPr="00A227C7">
        <w:rPr>
          <w:rFonts w:ascii="Arial" w:hAnsi="Arial" w:cs="Arial"/>
          <w:lang w:val="sl-SI"/>
        </w:rPr>
        <w:t>V 6.7.2.2.11 se beseda »Podtlačni« nadomesti z besedo »</w:t>
      </w:r>
      <w:r w:rsidR="001A5FAD" w:rsidRPr="00A227C7">
        <w:rPr>
          <w:rFonts w:ascii="Arial" w:hAnsi="Arial" w:cs="Arial"/>
          <w:lang w:val="sl-SI"/>
        </w:rPr>
        <w:t>V</w:t>
      </w:r>
      <w:r w:rsidRPr="00A227C7">
        <w:rPr>
          <w:rFonts w:ascii="Arial" w:hAnsi="Arial" w:cs="Arial"/>
          <w:lang w:val="sl-SI"/>
        </w:rPr>
        <w:t>akuumski«.</w:t>
      </w:r>
    </w:p>
    <w:p w:rsidR="00F20850" w:rsidRPr="00A227C7" w:rsidRDefault="00F20850" w:rsidP="00313039">
      <w:pPr>
        <w:jc w:val="both"/>
        <w:rPr>
          <w:rFonts w:ascii="Arial" w:hAnsi="Arial" w:cs="Arial"/>
          <w:lang w:val="sl-SI"/>
        </w:rPr>
      </w:pPr>
    </w:p>
    <w:p w:rsidR="00313039" w:rsidRPr="00A227C7" w:rsidRDefault="00313039" w:rsidP="00313039">
      <w:pPr>
        <w:jc w:val="both"/>
        <w:rPr>
          <w:rFonts w:ascii="Arial" w:hAnsi="Arial" w:cs="Arial"/>
          <w:lang w:val="sl-SI"/>
        </w:rPr>
      </w:pPr>
      <w:r w:rsidRPr="00A227C7">
        <w:rPr>
          <w:rFonts w:ascii="Arial" w:hAnsi="Arial" w:cs="Arial"/>
          <w:lang w:val="sl-SI"/>
        </w:rPr>
        <w:t xml:space="preserve">V 6.7.2.6.2 (b) se besedi »zapiralno napravo« nadomestita z besedo »zapiralo«. </w:t>
      </w:r>
    </w:p>
    <w:p w:rsidR="00313039" w:rsidRPr="00A227C7" w:rsidRDefault="00313039" w:rsidP="00F02A24">
      <w:pPr>
        <w:jc w:val="both"/>
        <w:rPr>
          <w:rFonts w:ascii="Arial" w:hAnsi="Arial" w:cs="Arial"/>
          <w:lang w:val="sl-SI"/>
        </w:rPr>
      </w:pPr>
    </w:p>
    <w:p w:rsidR="00313039" w:rsidRPr="00A227C7" w:rsidRDefault="00313039" w:rsidP="00313039">
      <w:pPr>
        <w:jc w:val="both"/>
        <w:rPr>
          <w:rFonts w:ascii="Arial" w:hAnsi="Arial" w:cs="Arial"/>
          <w:lang w:val="sl-SI"/>
        </w:rPr>
      </w:pPr>
      <w:r w:rsidRPr="00A227C7">
        <w:rPr>
          <w:rFonts w:ascii="Arial" w:hAnsi="Arial" w:cs="Arial"/>
          <w:lang w:val="sl-SI"/>
        </w:rPr>
        <w:t>V 6.7.2.6.3 (c) se besedilo »zaporo na koncu odtočne« nadomesti z besedilom »zapiralo na koncu praznilne«, besedilo »čep z vijačnim navojem« pa se nadomesti z besedama »navojno zapiralo«.</w:t>
      </w:r>
    </w:p>
    <w:p w:rsidR="00313039" w:rsidRPr="00A227C7" w:rsidRDefault="00313039" w:rsidP="00F02A24">
      <w:pPr>
        <w:jc w:val="both"/>
        <w:rPr>
          <w:rFonts w:ascii="Arial" w:hAnsi="Arial" w:cs="Arial"/>
          <w:lang w:val="sl-SI"/>
        </w:rPr>
      </w:pPr>
    </w:p>
    <w:p w:rsidR="00B52AA0" w:rsidRPr="00A227C7" w:rsidRDefault="00B52AA0" w:rsidP="00F20850">
      <w:pPr>
        <w:jc w:val="both"/>
        <w:rPr>
          <w:rFonts w:ascii="Arial" w:hAnsi="Arial" w:cs="Arial"/>
          <w:lang w:val="sl-SI"/>
        </w:rPr>
      </w:pPr>
      <w:r w:rsidRPr="00A227C7">
        <w:rPr>
          <w:rFonts w:ascii="Arial" w:hAnsi="Arial" w:cs="Arial"/>
          <w:lang w:val="sl-SI"/>
        </w:rPr>
        <w:t>V 6.7.2.8.1 se beseda »razpok« nadomesti z besedo »prelom«.</w:t>
      </w:r>
    </w:p>
    <w:p w:rsidR="00B52AA0" w:rsidRPr="00A227C7" w:rsidRDefault="00B52AA0" w:rsidP="00F20850">
      <w:pPr>
        <w:jc w:val="both"/>
        <w:rPr>
          <w:rFonts w:ascii="Arial" w:hAnsi="Arial" w:cs="Arial"/>
          <w:lang w:val="sl-SI"/>
        </w:rPr>
      </w:pPr>
    </w:p>
    <w:p w:rsidR="00F20850" w:rsidRPr="00A227C7" w:rsidRDefault="00F20850" w:rsidP="00F20850">
      <w:pPr>
        <w:jc w:val="both"/>
        <w:rPr>
          <w:rFonts w:ascii="Arial" w:hAnsi="Arial" w:cs="Arial"/>
          <w:lang w:val="sl-SI"/>
        </w:rPr>
      </w:pPr>
      <w:r w:rsidRPr="00A227C7">
        <w:rPr>
          <w:rFonts w:ascii="Arial" w:hAnsi="Arial" w:cs="Arial"/>
          <w:lang w:val="sl-SI"/>
        </w:rPr>
        <w:t xml:space="preserve">V 6.7.2.9.2 se beseda »podtlačnih« nadomesti z besedo »vakuumskih« (dvakrat). </w:t>
      </w:r>
    </w:p>
    <w:p w:rsidR="00E35E0E" w:rsidRPr="00A227C7" w:rsidRDefault="00E35E0E" w:rsidP="00F02A24">
      <w:pPr>
        <w:jc w:val="both"/>
        <w:rPr>
          <w:rFonts w:ascii="Arial" w:hAnsi="Arial" w:cs="Arial"/>
          <w:lang w:val="sl-SI"/>
        </w:rPr>
      </w:pPr>
    </w:p>
    <w:p w:rsidR="00087E6C" w:rsidRPr="00A227C7" w:rsidRDefault="00087E6C" w:rsidP="00F02A24">
      <w:pPr>
        <w:jc w:val="both"/>
        <w:rPr>
          <w:rFonts w:ascii="Arial" w:hAnsi="Arial" w:cs="Arial"/>
          <w:lang w:val="sl-SI"/>
        </w:rPr>
      </w:pPr>
      <w:r w:rsidRPr="00A227C7">
        <w:rPr>
          <w:rFonts w:ascii="Arial" w:hAnsi="Arial" w:cs="Arial"/>
          <w:lang w:val="sl-SI"/>
        </w:rPr>
        <w:t>V 6.7.2.10.1</w:t>
      </w:r>
      <w:r w:rsidR="001C6CED" w:rsidRPr="00A227C7">
        <w:rPr>
          <w:rFonts w:ascii="Arial" w:hAnsi="Arial" w:cs="Arial"/>
          <w:lang w:val="sl-SI"/>
        </w:rPr>
        <w:t>, 6.7.2.15.1, 6.7.3.11.1 in 6.7.4.10.1 se besedi »parnem prostoru« nadomestita z besedilom »prostoru za hlape«.</w:t>
      </w:r>
      <w:r w:rsidR="00A65227" w:rsidRPr="00A227C7">
        <w:rPr>
          <w:rFonts w:ascii="Arial" w:hAnsi="Arial" w:cs="Arial"/>
          <w:lang w:val="sl-SI"/>
        </w:rPr>
        <w:t xml:space="preserve"> </w:t>
      </w:r>
    </w:p>
    <w:p w:rsidR="00087E6C" w:rsidRPr="00A227C7" w:rsidRDefault="00087E6C" w:rsidP="00F02A24">
      <w:pPr>
        <w:jc w:val="both"/>
        <w:rPr>
          <w:rFonts w:ascii="Arial" w:hAnsi="Arial" w:cs="Arial"/>
          <w:lang w:val="sl-SI"/>
        </w:rPr>
      </w:pPr>
    </w:p>
    <w:p w:rsidR="00F20850" w:rsidRPr="00A227C7" w:rsidRDefault="00F20850" w:rsidP="00F20850">
      <w:pPr>
        <w:jc w:val="both"/>
        <w:rPr>
          <w:rFonts w:ascii="Arial" w:hAnsi="Arial" w:cs="Arial"/>
          <w:lang w:val="sl-SI"/>
        </w:rPr>
      </w:pPr>
      <w:r w:rsidRPr="00A227C7">
        <w:rPr>
          <w:rFonts w:ascii="Arial" w:hAnsi="Arial" w:cs="Arial"/>
          <w:lang w:val="sl-SI"/>
        </w:rPr>
        <w:t>V 6.7.2.12.1 se beseda »podtlačni« nadomesti z besedo »vakuumski«.</w:t>
      </w:r>
    </w:p>
    <w:p w:rsidR="00F20850" w:rsidRPr="00A227C7" w:rsidRDefault="00F20850" w:rsidP="00F02A24">
      <w:pPr>
        <w:jc w:val="both"/>
        <w:rPr>
          <w:rFonts w:ascii="Arial" w:hAnsi="Arial" w:cs="Arial"/>
          <w:lang w:val="sl-SI"/>
        </w:rPr>
      </w:pPr>
    </w:p>
    <w:p w:rsidR="008C1A08" w:rsidRPr="00A227C7" w:rsidRDefault="008C1A08" w:rsidP="00F02A24">
      <w:pPr>
        <w:jc w:val="both"/>
        <w:rPr>
          <w:rFonts w:ascii="Arial" w:hAnsi="Arial" w:cs="Arial"/>
          <w:lang w:val="sl-SI"/>
        </w:rPr>
      </w:pPr>
      <w:r w:rsidRPr="00A227C7">
        <w:rPr>
          <w:rFonts w:ascii="Arial" w:hAnsi="Arial" w:cs="Arial"/>
          <w:lang w:val="sl-SI"/>
        </w:rPr>
        <w:t>V 6.7.2.12.2.1 in 6.7.3.8.1.1 se beseda »molekularna« nadomesti z besedo »molekulska«.</w:t>
      </w:r>
    </w:p>
    <w:p w:rsidR="008C1A08" w:rsidRPr="00A227C7" w:rsidRDefault="008C1A08" w:rsidP="00F02A24">
      <w:pPr>
        <w:jc w:val="both"/>
        <w:rPr>
          <w:rFonts w:ascii="Arial" w:hAnsi="Arial" w:cs="Arial"/>
          <w:lang w:val="sl-SI"/>
        </w:rPr>
      </w:pPr>
    </w:p>
    <w:p w:rsidR="00AF49C9" w:rsidRPr="00A227C7" w:rsidRDefault="00AF49C9" w:rsidP="00F02A24">
      <w:pPr>
        <w:jc w:val="both"/>
        <w:rPr>
          <w:rFonts w:ascii="Arial" w:hAnsi="Arial" w:cs="Arial"/>
          <w:lang w:val="sl-SI"/>
        </w:rPr>
      </w:pPr>
      <w:r w:rsidRPr="00A227C7">
        <w:rPr>
          <w:rFonts w:ascii="Arial" w:hAnsi="Arial" w:cs="Arial"/>
          <w:lang w:val="sl-SI"/>
        </w:rPr>
        <w:t>V 6.7.3.5.5 se za besedo »merilnikov« doda beseda »</w:t>
      </w:r>
      <w:r w:rsidR="00A90B76" w:rsidRPr="00A227C7">
        <w:rPr>
          <w:rFonts w:ascii="Arial" w:hAnsi="Arial" w:cs="Arial"/>
          <w:lang w:val="sl-SI"/>
        </w:rPr>
        <w:t>gladine</w:t>
      </w:r>
      <w:r w:rsidRPr="00A227C7">
        <w:rPr>
          <w:rFonts w:ascii="Arial" w:hAnsi="Arial" w:cs="Arial"/>
          <w:lang w:val="sl-SI"/>
        </w:rPr>
        <w:t>«.</w:t>
      </w:r>
    </w:p>
    <w:p w:rsidR="00AF49C9" w:rsidRPr="00A227C7" w:rsidRDefault="00AF49C9" w:rsidP="00F02A24">
      <w:pPr>
        <w:jc w:val="both"/>
        <w:rPr>
          <w:rFonts w:ascii="Arial" w:hAnsi="Arial" w:cs="Arial"/>
          <w:lang w:val="sl-SI"/>
        </w:rPr>
      </w:pPr>
    </w:p>
    <w:p w:rsidR="002C0188" w:rsidRPr="00A227C7" w:rsidRDefault="00F02A24" w:rsidP="00F02A24">
      <w:pPr>
        <w:jc w:val="both"/>
        <w:rPr>
          <w:rFonts w:ascii="Arial" w:hAnsi="Arial" w:cs="Arial"/>
          <w:lang w:val="sl-SI"/>
        </w:rPr>
      </w:pPr>
      <w:r w:rsidRPr="00A227C7">
        <w:rPr>
          <w:rFonts w:ascii="Arial" w:hAnsi="Arial" w:cs="Arial"/>
          <w:lang w:val="sl-SI"/>
        </w:rPr>
        <w:t xml:space="preserve">V 6.7.3.7.1 se </w:t>
      </w:r>
      <w:r w:rsidR="00493D18" w:rsidRPr="00A227C7">
        <w:rPr>
          <w:rFonts w:ascii="Arial" w:hAnsi="Arial" w:cs="Arial"/>
          <w:lang w:val="sl-SI"/>
        </w:rPr>
        <w:t xml:space="preserve">pred </w:t>
      </w:r>
      <w:r w:rsidRPr="00A227C7">
        <w:rPr>
          <w:rFonts w:ascii="Arial" w:hAnsi="Arial" w:cs="Arial"/>
          <w:lang w:val="sl-SI"/>
        </w:rPr>
        <w:t xml:space="preserve">besedo </w:t>
      </w:r>
      <w:r w:rsidR="00493D18" w:rsidRPr="00A227C7">
        <w:rPr>
          <w:rFonts w:ascii="Arial" w:hAnsi="Arial" w:cs="Arial"/>
          <w:lang w:val="sl-SI"/>
        </w:rPr>
        <w:t>»napravami« doda beseda »vzmetnimi«.</w:t>
      </w:r>
    </w:p>
    <w:bookmarkEnd w:id="11"/>
    <w:p w:rsidR="00CC7455" w:rsidRPr="00A227C7" w:rsidRDefault="00CC7455" w:rsidP="002031FF">
      <w:pPr>
        <w:tabs>
          <w:tab w:val="left" w:pos="1134"/>
        </w:tabs>
        <w:jc w:val="both"/>
        <w:rPr>
          <w:rFonts w:ascii="Arial" w:hAnsi="Arial" w:cs="Arial"/>
          <w:iCs/>
          <w:lang w:val="sl-SI"/>
        </w:rPr>
      </w:pPr>
    </w:p>
    <w:p w:rsidR="00F13AAA" w:rsidRPr="00A227C7" w:rsidRDefault="00406D63" w:rsidP="00F13AAA">
      <w:pPr>
        <w:jc w:val="both"/>
        <w:rPr>
          <w:rFonts w:ascii="Arial" w:hAnsi="Arial" w:cs="Arial"/>
          <w:lang w:val="sl-SI"/>
        </w:rPr>
      </w:pPr>
      <w:r w:rsidRPr="00A227C7">
        <w:rPr>
          <w:rFonts w:ascii="Arial" w:hAnsi="Arial" w:cs="Arial"/>
          <w:lang w:val="sl-SI"/>
        </w:rPr>
        <w:t>6.7.3.8.1.1</w:t>
      </w:r>
      <w:r w:rsidR="00F13AAA" w:rsidRPr="00A227C7">
        <w:rPr>
          <w:rFonts w:ascii="Arial" w:hAnsi="Arial" w:cs="Arial"/>
          <w:lang w:val="sl-SI"/>
        </w:rPr>
        <w:t xml:space="preserve"> se črta opomba pod črto številka 5, na koncu pa se doda nova opomba, ki se glasi: </w:t>
      </w:r>
    </w:p>
    <w:p w:rsidR="00406D63" w:rsidRPr="00A227C7" w:rsidRDefault="00056878" w:rsidP="00F13AAA">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Formula velja samo za utekočinjene pline, ki niso globoko ohlajeni in imajo kritično temperaturo znatno nad temperaturo ob akumuliranju. Pri plinih, katerih kritična temperatura je blizu temperatur</w:t>
      </w:r>
      <w:r w:rsidR="000D271C" w:rsidRPr="00A227C7">
        <w:rPr>
          <w:rFonts w:ascii="Arial" w:hAnsi="Arial" w:cs="Arial"/>
          <w:i/>
          <w:lang w:val="sl-SI"/>
        </w:rPr>
        <w:t>e</w:t>
      </w:r>
      <w:r w:rsidRPr="00A227C7">
        <w:rPr>
          <w:rFonts w:ascii="Arial" w:hAnsi="Arial" w:cs="Arial"/>
          <w:i/>
          <w:lang w:val="sl-SI"/>
        </w:rPr>
        <w:t xml:space="preserve"> ob akumuliranju</w:t>
      </w:r>
      <w:r w:rsidR="000D271C" w:rsidRPr="00A227C7">
        <w:rPr>
          <w:rFonts w:ascii="Arial" w:hAnsi="Arial" w:cs="Arial"/>
          <w:i/>
          <w:lang w:val="sl-SI"/>
        </w:rPr>
        <w:t xml:space="preserve"> ali pod njo</w:t>
      </w:r>
      <w:r w:rsidRPr="00A227C7">
        <w:rPr>
          <w:rFonts w:ascii="Arial" w:hAnsi="Arial" w:cs="Arial"/>
          <w:i/>
          <w:lang w:val="sl-SI"/>
        </w:rPr>
        <w:t>, je</w:t>
      </w:r>
      <w:r w:rsidR="000D271C" w:rsidRPr="00A227C7">
        <w:rPr>
          <w:rFonts w:ascii="Arial" w:hAnsi="Arial" w:cs="Arial"/>
          <w:i/>
          <w:lang w:val="sl-SI"/>
        </w:rPr>
        <w:t xml:space="preserve"> </w:t>
      </w:r>
      <w:r w:rsidRPr="00A227C7">
        <w:rPr>
          <w:rFonts w:ascii="Arial" w:hAnsi="Arial" w:cs="Arial"/>
          <w:i/>
          <w:lang w:val="sl-SI"/>
        </w:rPr>
        <w:t>treb</w:t>
      </w:r>
      <w:r w:rsidR="000D271C" w:rsidRPr="00A227C7">
        <w:rPr>
          <w:rFonts w:ascii="Arial" w:hAnsi="Arial" w:cs="Arial"/>
          <w:i/>
          <w:lang w:val="sl-SI"/>
        </w:rPr>
        <w:t xml:space="preserve">a </w:t>
      </w:r>
      <w:r w:rsidRPr="00A227C7">
        <w:rPr>
          <w:rFonts w:ascii="Arial" w:hAnsi="Arial" w:cs="Arial"/>
          <w:i/>
          <w:lang w:val="sl-SI"/>
        </w:rPr>
        <w:t>pri izračunu zmogljivosti naprave za razbremenitev tlaka upoštevati druge termodinamične lastnosti plinov (glej n</w:t>
      </w:r>
      <w:r w:rsidR="00EE548B" w:rsidRPr="00A227C7">
        <w:rPr>
          <w:rFonts w:ascii="Arial" w:hAnsi="Arial" w:cs="Arial"/>
          <w:i/>
          <w:lang w:val="sl-SI"/>
        </w:rPr>
        <w:t>pr.</w:t>
      </w:r>
      <w:r w:rsidRPr="00A227C7">
        <w:rPr>
          <w:rFonts w:ascii="Arial" w:hAnsi="Arial" w:cs="Arial"/>
          <w:i/>
          <w:lang w:val="sl-SI"/>
        </w:rPr>
        <w:t xml:space="preserve"> CGA S-1.2-2003 Standardi za naprave za razbremenitev tlaka</w:t>
      </w:r>
      <w:r w:rsidR="000D271C" w:rsidRPr="00A227C7">
        <w:rPr>
          <w:rFonts w:ascii="Arial" w:hAnsi="Arial" w:cs="Arial"/>
          <w:i/>
          <w:lang w:val="sl-SI"/>
        </w:rPr>
        <w:t> – 2. </w:t>
      </w:r>
      <w:r w:rsidRPr="00A227C7">
        <w:rPr>
          <w:rFonts w:ascii="Arial" w:hAnsi="Arial" w:cs="Arial"/>
          <w:i/>
          <w:lang w:val="sl-SI"/>
        </w:rPr>
        <w:t>del – Tovor in premične cisterne za stisnjene pline).</w:t>
      </w:r>
      <w:r w:rsidRPr="00A227C7">
        <w:rPr>
          <w:rFonts w:ascii="Arial" w:hAnsi="Arial" w:cs="Arial"/>
          <w:lang w:val="sl-SI"/>
        </w:rPr>
        <w:t>«.</w:t>
      </w:r>
    </w:p>
    <w:p w:rsidR="00F13AAA" w:rsidRPr="00A227C7" w:rsidRDefault="00F13AAA" w:rsidP="00F13AAA">
      <w:pPr>
        <w:jc w:val="both"/>
        <w:rPr>
          <w:rFonts w:ascii="Arial" w:hAnsi="Arial" w:cs="Arial"/>
          <w:lang w:val="sl-SI"/>
        </w:rPr>
      </w:pPr>
    </w:p>
    <w:p w:rsidR="00406D63" w:rsidRPr="00A227C7" w:rsidRDefault="00F13AAA" w:rsidP="002031FF">
      <w:pPr>
        <w:tabs>
          <w:tab w:val="left" w:pos="1134"/>
        </w:tabs>
        <w:jc w:val="both"/>
        <w:rPr>
          <w:rFonts w:ascii="Arial" w:hAnsi="Arial" w:cs="Arial"/>
          <w:iCs/>
          <w:lang w:val="sl-SI"/>
        </w:rPr>
      </w:pPr>
      <w:r w:rsidRPr="00A227C7">
        <w:rPr>
          <w:rFonts w:ascii="Arial" w:hAnsi="Arial" w:cs="Arial"/>
          <w:iCs/>
          <w:lang w:val="sl-SI"/>
        </w:rPr>
        <w:t xml:space="preserve">V poglavju 6.7 se opombi pod črto številka 6 in 7 preštevilčita v opombi pod črto številka 5 in 6. </w:t>
      </w:r>
    </w:p>
    <w:p w:rsidR="00F13AAA" w:rsidRPr="00A227C7" w:rsidRDefault="00F13AAA" w:rsidP="002031FF">
      <w:pPr>
        <w:tabs>
          <w:tab w:val="left" w:pos="1134"/>
        </w:tabs>
        <w:jc w:val="both"/>
        <w:rPr>
          <w:rFonts w:ascii="Arial" w:hAnsi="Arial" w:cs="Arial"/>
          <w:iCs/>
          <w:lang w:val="sl-SI"/>
        </w:rPr>
      </w:pPr>
    </w:p>
    <w:p w:rsidR="00C26293" w:rsidRPr="00A227C7" w:rsidRDefault="00C26293" w:rsidP="00F629BD">
      <w:pPr>
        <w:jc w:val="both"/>
        <w:rPr>
          <w:rFonts w:ascii="Arial" w:hAnsi="Arial" w:cs="Arial"/>
          <w:lang w:val="sl-SI"/>
        </w:rPr>
      </w:pPr>
      <w:r w:rsidRPr="00A227C7">
        <w:rPr>
          <w:rFonts w:ascii="Arial" w:hAnsi="Arial" w:cs="Arial"/>
          <w:lang w:val="sl-SI"/>
        </w:rPr>
        <w:t>V 6.7.4.2.6 se besedilo »minus (–) 182 °C pri atmosferskem tlaku, v tistih delih, ki lahko pridejo v stik s kisikom ali s kisikom obogateno tekočino, ne sme vsebovati materialov, ki bi nevarno reagirali s kisikom ali z ozračjem, ki je obogaten« nadomesti z besedilom »–182 °C pri atmosferskem tlaku ne smejo vsebovati materialov, ki bi lahko nevarno reagirali s kisikom ali z ozračjem, obogatenim s kisikom, če so v delih toplotne izolacije, kjer je nevarnost stika s kisikom ali tekočino, obogateno«.</w:t>
      </w:r>
    </w:p>
    <w:p w:rsidR="00C26293" w:rsidRPr="00A227C7" w:rsidRDefault="00C26293" w:rsidP="002031FF">
      <w:pPr>
        <w:tabs>
          <w:tab w:val="left" w:pos="1134"/>
        </w:tabs>
        <w:jc w:val="both"/>
        <w:rPr>
          <w:rFonts w:ascii="Arial" w:hAnsi="Arial" w:cs="Arial"/>
          <w:iCs/>
          <w:lang w:val="sl-SI"/>
        </w:rPr>
      </w:pPr>
    </w:p>
    <w:p w:rsidR="00174B6E" w:rsidRPr="00A227C7" w:rsidRDefault="003D4761" w:rsidP="003D4761">
      <w:pPr>
        <w:jc w:val="both"/>
        <w:rPr>
          <w:rFonts w:ascii="Arial" w:hAnsi="Arial" w:cs="Arial"/>
          <w:iCs/>
          <w:lang w:val="sl-SI"/>
        </w:rPr>
      </w:pPr>
      <w:r w:rsidRPr="00A227C7">
        <w:rPr>
          <w:rFonts w:ascii="Arial" w:hAnsi="Arial" w:cs="Arial"/>
          <w:iCs/>
          <w:lang w:val="sl-SI"/>
        </w:rPr>
        <w:t xml:space="preserve">V 6.7.4.6.1 se besedi »in pljuskanje« nadomestita z besedilom », vključno s silami zaradi </w:t>
      </w:r>
      <w:r w:rsidR="00F1491F" w:rsidRPr="00A227C7">
        <w:rPr>
          <w:rFonts w:ascii="Arial" w:hAnsi="Arial" w:cs="Arial"/>
          <w:iCs/>
          <w:lang w:val="sl-SI"/>
        </w:rPr>
        <w:t>premikanja«.</w:t>
      </w:r>
      <w:r w:rsidRPr="00A227C7">
        <w:rPr>
          <w:rFonts w:ascii="Arial" w:hAnsi="Arial" w:cs="Arial"/>
          <w:iCs/>
          <w:lang w:val="sl-SI"/>
        </w:rPr>
        <w:t xml:space="preserve"> </w:t>
      </w:r>
    </w:p>
    <w:p w:rsidR="004C610A" w:rsidRPr="00A227C7" w:rsidRDefault="004C610A" w:rsidP="003D4761">
      <w:pPr>
        <w:jc w:val="both"/>
        <w:rPr>
          <w:rFonts w:ascii="Arial" w:hAnsi="Arial" w:cs="Arial"/>
          <w:iCs/>
          <w:lang w:val="sl-SI"/>
        </w:rPr>
      </w:pPr>
    </w:p>
    <w:p w:rsidR="004C610A" w:rsidRPr="00A227C7" w:rsidRDefault="004C610A" w:rsidP="003D4761">
      <w:pPr>
        <w:jc w:val="both"/>
        <w:rPr>
          <w:rFonts w:ascii="Arial" w:hAnsi="Arial" w:cs="Arial"/>
          <w:iCs/>
          <w:lang w:val="sl-SI"/>
        </w:rPr>
      </w:pPr>
      <w:r w:rsidRPr="00A227C7">
        <w:rPr>
          <w:rFonts w:ascii="Arial" w:hAnsi="Arial" w:cs="Arial"/>
          <w:iCs/>
          <w:lang w:val="sl-SI"/>
        </w:rPr>
        <w:t>V 6.7.5.8.1 se besedi »plinski fazi« nadomestita z besedilom »prostoru za hlape«.</w:t>
      </w:r>
    </w:p>
    <w:p w:rsidR="0037056D" w:rsidRPr="00A227C7" w:rsidRDefault="0037056D" w:rsidP="0037056D">
      <w:pPr>
        <w:rPr>
          <w:rFonts w:ascii="Arial" w:hAnsi="Arial" w:cs="Arial"/>
          <w:lang w:val="sl-SI"/>
        </w:rPr>
      </w:pPr>
    </w:p>
    <w:p w:rsidR="0084449C" w:rsidRPr="00A227C7" w:rsidRDefault="0084449C" w:rsidP="00CB2EA5">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 xml:space="preserve">Poglavje </w:t>
      </w:r>
      <w:r w:rsidR="00D35CBB" w:rsidRPr="00A227C7">
        <w:rPr>
          <w:rFonts w:ascii="Arial" w:hAnsi="Arial" w:cs="Arial"/>
          <w:b/>
          <w:lang w:val="sl-SI"/>
        </w:rPr>
        <w:t>6.8</w:t>
      </w:r>
    </w:p>
    <w:p w:rsidR="00FE6CD8" w:rsidRPr="00A227C7" w:rsidRDefault="00FE6CD8" w:rsidP="00CB2EA5">
      <w:pPr>
        <w:keepNext/>
        <w:keepLines/>
        <w:rPr>
          <w:rFonts w:ascii="Arial" w:hAnsi="Arial" w:cs="Arial"/>
          <w:lang w:val="sl-SI"/>
        </w:rPr>
      </w:pPr>
    </w:p>
    <w:p w:rsidR="00CB0DD0" w:rsidRPr="00A227C7" w:rsidRDefault="00CB0DD0" w:rsidP="00DA3CE7">
      <w:pPr>
        <w:jc w:val="both"/>
        <w:rPr>
          <w:rFonts w:ascii="Arial" w:hAnsi="Arial" w:cs="Arial"/>
          <w:lang w:val="sl-SI"/>
        </w:rPr>
      </w:pPr>
      <w:r w:rsidRPr="00A227C7">
        <w:rPr>
          <w:rFonts w:ascii="Arial" w:hAnsi="Arial" w:cs="Arial"/>
          <w:lang w:val="sl-SI"/>
        </w:rPr>
        <w:t>V naslovu poglavja 6.8 se besedi »KOVINSKO POSODO« nadomestita z besedama »KOVINSKIM PLAŠČEM«.</w:t>
      </w:r>
    </w:p>
    <w:p w:rsidR="00E342F2" w:rsidRPr="00A227C7" w:rsidRDefault="00E342F2" w:rsidP="00DA3CE7">
      <w:pPr>
        <w:jc w:val="both"/>
        <w:rPr>
          <w:rFonts w:ascii="Arial" w:hAnsi="Arial" w:cs="Arial"/>
          <w:lang w:val="sl-SI"/>
        </w:rPr>
      </w:pPr>
    </w:p>
    <w:p w:rsidR="00E342F2" w:rsidRPr="00A227C7" w:rsidRDefault="00E342F2" w:rsidP="00DA3CE7">
      <w:pPr>
        <w:jc w:val="both"/>
        <w:rPr>
          <w:rFonts w:ascii="Arial" w:hAnsi="Arial" w:cs="Arial"/>
          <w:lang w:val="sl-SI"/>
        </w:rPr>
      </w:pPr>
      <w:r w:rsidRPr="00A227C7">
        <w:rPr>
          <w:rFonts w:ascii="Arial" w:hAnsi="Arial" w:cs="Arial"/>
          <w:lang w:val="sl-SI"/>
        </w:rPr>
        <w:t>Pod naslovom poglavja 6.8 se v opombi 1 besedilo »ojačene plastike poglavje 6.9« nadomesti z besedilom »</w:t>
      </w:r>
      <w:r w:rsidR="00077098" w:rsidRPr="00A227C7">
        <w:rPr>
          <w:rFonts w:ascii="Arial" w:hAnsi="Arial" w:cs="Arial"/>
          <w:lang w:val="sl-SI"/>
        </w:rPr>
        <w:t>plastike, ojačane z vlakni,</w:t>
      </w:r>
      <w:r w:rsidRPr="00A227C7">
        <w:rPr>
          <w:rFonts w:ascii="Arial" w:hAnsi="Arial" w:cs="Arial"/>
          <w:lang w:val="sl-SI"/>
        </w:rPr>
        <w:t xml:space="preserve"> glej poglavje 6.9 oziroma 6.13« in doda nova opomba 3, ki se glasi:</w:t>
      </w:r>
    </w:p>
    <w:p w:rsidR="00E342F2" w:rsidRPr="00A227C7" w:rsidRDefault="00E342F2" w:rsidP="00DA3CE7">
      <w:pPr>
        <w:jc w:val="both"/>
        <w:rPr>
          <w:rFonts w:ascii="Arial" w:hAnsi="Arial" w:cs="Arial"/>
          <w:lang w:val="sl-SI"/>
        </w:rPr>
      </w:pPr>
      <w:r w:rsidRPr="00A227C7">
        <w:rPr>
          <w:rFonts w:ascii="Arial" w:hAnsi="Arial" w:cs="Arial"/>
          <w:lang w:val="sl-SI"/>
        </w:rPr>
        <w:t>»</w:t>
      </w:r>
      <w:r w:rsidRPr="00A227C7">
        <w:rPr>
          <w:rFonts w:ascii="Arial" w:hAnsi="Arial" w:cs="Arial"/>
          <w:b/>
          <w:i/>
          <w:lang w:val="sl-SI"/>
        </w:rPr>
        <w:t>OPOMBA 3</w:t>
      </w:r>
      <w:r w:rsidRPr="00A227C7">
        <w:rPr>
          <w:rFonts w:ascii="Arial" w:hAnsi="Arial" w:cs="Arial"/>
          <w:i/>
          <w:lang w:val="sl-SI"/>
        </w:rPr>
        <w:t xml:space="preserve">: </w:t>
      </w:r>
      <w:r w:rsidR="000A43A3" w:rsidRPr="00A227C7">
        <w:rPr>
          <w:rFonts w:ascii="Arial" w:hAnsi="Arial" w:cs="Arial"/>
          <w:i/>
          <w:lang w:val="sl-SI"/>
        </w:rPr>
        <w:t>V tem poglavju je "kontrolni organ</w:t>
      </w:r>
      <w:r w:rsidR="002362B7" w:rsidRPr="00A227C7">
        <w:rPr>
          <w:rFonts w:ascii="Arial" w:hAnsi="Arial" w:cs="Arial"/>
          <w:i/>
          <w:lang w:val="sl-SI"/>
        </w:rPr>
        <w:t>"</w:t>
      </w:r>
      <w:r w:rsidR="000A43A3" w:rsidRPr="00A227C7">
        <w:rPr>
          <w:rFonts w:ascii="Arial" w:hAnsi="Arial" w:cs="Arial"/>
          <w:i/>
          <w:lang w:val="sl-SI"/>
        </w:rPr>
        <w:t xml:space="preserve"> organ v skladu z 1.8.6.</w:t>
      </w:r>
      <w:r w:rsidR="000A43A3" w:rsidRPr="00A227C7">
        <w:rPr>
          <w:rFonts w:ascii="Arial" w:hAnsi="Arial" w:cs="Arial"/>
          <w:lang w:val="sl-SI"/>
        </w:rPr>
        <w:t>«.</w:t>
      </w:r>
    </w:p>
    <w:p w:rsidR="00E342F2" w:rsidRPr="00A227C7" w:rsidRDefault="00E342F2" w:rsidP="00DA3CE7">
      <w:pPr>
        <w:jc w:val="both"/>
        <w:rPr>
          <w:rFonts w:ascii="Arial" w:hAnsi="Arial" w:cs="Arial"/>
          <w:lang w:val="sl-SI"/>
        </w:rPr>
      </w:pPr>
    </w:p>
    <w:p w:rsidR="000A43A3" w:rsidRPr="00A227C7" w:rsidRDefault="000A43A3" w:rsidP="00DA3CE7">
      <w:pPr>
        <w:jc w:val="both"/>
        <w:rPr>
          <w:rFonts w:ascii="Arial" w:hAnsi="Arial" w:cs="Arial"/>
          <w:lang w:val="sl-SI"/>
        </w:rPr>
      </w:pPr>
      <w:r w:rsidRPr="00A227C7">
        <w:rPr>
          <w:rFonts w:ascii="Arial" w:hAnsi="Arial" w:cs="Arial"/>
          <w:lang w:val="sl-SI"/>
        </w:rPr>
        <w:t xml:space="preserve">V 6.8.1 se </w:t>
      </w:r>
      <w:r w:rsidR="00143825" w:rsidRPr="00A227C7">
        <w:rPr>
          <w:rFonts w:ascii="Arial" w:hAnsi="Arial" w:cs="Arial"/>
          <w:lang w:val="sl-SI"/>
        </w:rPr>
        <w:t>za besedo</w:t>
      </w:r>
      <w:r w:rsidRPr="00A227C7">
        <w:rPr>
          <w:rFonts w:ascii="Arial" w:hAnsi="Arial" w:cs="Arial"/>
          <w:lang w:val="sl-SI"/>
        </w:rPr>
        <w:t xml:space="preserve"> »</w:t>
      </w:r>
      <w:r w:rsidRPr="00A227C7">
        <w:rPr>
          <w:rFonts w:ascii="Arial" w:hAnsi="Arial" w:cs="Arial"/>
          <w:b/>
          <w:lang w:val="sl-SI"/>
        </w:rPr>
        <w:t>uporabe</w:t>
      </w:r>
      <w:r w:rsidRPr="00A227C7">
        <w:rPr>
          <w:rFonts w:ascii="Arial" w:hAnsi="Arial" w:cs="Arial"/>
          <w:lang w:val="sl-SI"/>
        </w:rPr>
        <w:t xml:space="preserve">« </w:t>
      </w:r>
      <w:r w:rsidR="00143825" w:rsidRPr="00A227C7">
        <w:rPr>
          <w:rFonts w:ascii="Arial" w:hAnsi="Arial" w:cs="Arial"/>
          <w:lang w:val="sl-SI"/>
        </w:rPr>
        <w:t xml:space="preserve">doda </w:t>
      </w:r>
      <w:r w:rsidRPr="00A227C7">
        <w:rPr>
          <w:rFonts w:ascii="Arial" w:hAnsi="Arial" w:cs="Arial"/>
          <w:lang w:val="sl-SI"/>
        </w:rPr>
        <w:t>besedilo »</w:t>
      </w:r>
      <w:r w:rsidR="00143825" w:rsidRPr="00A227C7">
        <w:rPr>
          <w:rFonts w:ascii="Arial" w:hAnsi="Arial" w:cs="Arial"/>
          <w:b/>
          <w:lang w:val="sl-SI"/>
        </w:rPr>
        <w:t>in splošne določbe</w:t>
      </w:r>
      <w:r w:rsidRPr="00A227C7">
        <w:rPr>
          <w:rFonts w:ascii="Arial" w:hAnsi="Arial" w:cs="Arial"/>
          <w:lang w:val="sl-SI"/>
        </w:rPr>
        <w:t>«.</w:t>
      </w:r>
    </w:p>
    <w:p w:rsidR="00E342F2" w:rsidRPr="00A227C7" w:rsidRDefault="00E342F2" w:rsidP="00DA3CE7">
      <w:pPr>
        <w:jc w:val="both"/>
        <w:rPr>
          <w:rFonts w:ascii="Arial" w:hAnsi="Arial" w:cs="Arial"/>
          <w:lang w:val="sl-SI"/>
        </w:rPr>
      </w:pPr>
    </w:p>
    <w:p w:rsidR="00143825" w:rsidRPr="00A227C7" w:rsidRDefault="00143825" w:rsidP="00DA3CE7">
      <w:pPr>
        <w:jc w:val="both"/>
        <w:rPr>
          <w:rFonts w:ascii="Arial" w:hAnsi="Arial" w:cs="Arial"/>
          <w:lang w:val="sl-SI"/>
        </w:rPr>
      </w:pPr>
      <w:r w:rsidRPr="00A227C7">
        <w:rPr>
          <w:rFonts w:ascii="Arial" w:hAnsi="Arial" w:cs="Arial"/>
          <w:lang w:val="sl-SI"/>
        </w:rPr>
        <w:t>Doda se nov podrazdelek 6.8.1.5, ki se glasi:</w:t>
      </w:r>
    </w:p>
    <w:p w:rsidR="00600539" w:rsidRPr="00A227C7" w:rsidRDefault="00600539" w:rsidP="00600539">
      <w:pPr>
        <w:spacing w:line="240" w:lineRule="auto"/>
        <w:ind w:left="1134" w:hanging="1134"/>
        <w:jc w:val="both"/>
        <w:rPr>
          <w:rFonts w:ascii="Arial" w:eastAsia="SimSun" w:hAnsi="Arial" w:cs="Arial"/>
          <w:b/>
          <w:i/>
          <w:iCs/>
          <w:lang w:val="sl-SI" w:eastAsia="fr-FR"/>
        </w:rPr>
      </w:pPr>
      <w:r w:rsidRPr="00A227C7">
        <w:rPr>
          <w:rFonts w:ascii="Arial" w:eastAsia="SimSun" w:hAnsi="Arial" w:cs="Arial"/>
          <w:lang w:val="sl-SI" w:eastAsia="fr-FR"/>
        </w:rPr>
        <w:t>»</w:t>
      </w:r>
      <w:r w:rsidRPr="00A227C7">
        <w:rPr>
          <w:rFonts w:ascii="Arial" w:eastAsia="SimSun" w:hAnsi="Arial" w:cs="Arial"/>
          <w:b/>
          <w:lang w:val="sl-SI" w:eastAsia="fr-FR"/>
        </w:rPr>
        <w:t>6.8.1.5</w:t>
      </w:r>
      <w:r w:rsidRPr="00A227C7">
        <w:rPr>
          <w:rFonts w:ascii="Arial" w:eastAsia="SimSun" w:hAnsi="Arial" w:cs="Arial"/>
          <w:b/>
          <w:lang w:val="sl-SI" w:eastAsia="fr-FR"/>
        </w:rPr>
        <w:tab/>
      </w:r>
      <w:r w:rsidR="00F423FD" w:rsidRPr="00A227C7">
        <w:rPr>
          <w:rFonts w:ascii="Arial" w:eastAsia="SimSun" w:hAnsi="Arial" w:cs="Arial"/>
          <w:b/>
          <w:i/>
          <w:iCs/>
          <w:lang w:val="sl-SI" w:eastAsia="fr-FR"/>
        </w:rPr>
        <w:t>Postopki ugotavljanja skladnosti, tipske odobritve in pregledov</w:t>
      </w:r>
    </w:p>
    <w:p w:rsidR="00600539" w:rsidRPr="00A227C7" w:rsidRDefault="00600539" w:rsidP="00600539">
      <w:pPr>
        <w:spacing w:line="240" w:lineRule="auto"/>
        <w:ind w:left="1134" w:hanging="1134"/>
        <w:jc w:val="both"/>
        <w:rPr>
          <w:rFonts w:ascii="Arial" w:eastAsia="SimSun" w:hAnsi="Arial" w:cs="Arial"/>
          <w:b/>
          <w:lang w:val="sl-SI" w:eastAsia="fr-FR"/>
        </w:rPr>
      </w:pPr>
    </w:p>
    <w:p w:rsidR="00600539" w:rsidRPr="00A227C7" w:rsidRDefault="00600539" w:rsidP="00600539">
      <w:pPr>
        <w:spacing w:line="240" w:lineRule="auto"/>
        <w:ind w:left="1134" w:hanging="1134"/>
        <w:jc w:val="both"/>
        <w:rPr>
          <w:rFonts w:ascii="Arial" w:eastAsia="SimSun" w:hAnsi="Arial" w:cs="Arial"/>
          <w:lang w:val="sl-SI" w:eastAsia="fr-FR"/>
        </w:rPr>
      </w:pPr>
      <w:r w:rsidRPr="00A227C7">
        <w:rPr>
          <w:rFonts w:ascii="Arial" w:eastAsia="SimSun" w:hAnsi="Arial" w:cs="Arial"/>
          <w:lang w:val="sl-SI" w:eastAsia="fr-FR"/>
        </w:rPr>
        <w:tab/>
      </w:r>
      <w:r w:rsidR="00F423FD" w:rsidRPr="00A227C7">
        <w:rPr>
          <w:rFonts w:ascii="Arial" w:eastAsia="SimSun" w:hAnsi="Arial" w:cs="Arial"/>
          <w:lang w:val="sl-SI" w:eastAsia="fr-FR"/>
        </w:rPr>
        <w:t>Naslednje določbe opisujejo, kako uporabljati postopke iz 1.8.7.</w:t>
      </w:r>
    </w:p>
    <w:p w:rsidR="00600539" w:rsidRPr="00A227C7" w:rsidRDefault="00600539" w:rsidP="00600539">
      <w:pPr>
        <w:spacing w:line="240" w:lineRule="auto"/>
        <w:ind w:left="1134" w:hanging="1134"/>
        <w:jc w:val="both"/>
        <w:rPr>
          <w:rFonts w:ascii="Arial" w:eastAsia="SimSun" w:hAnsi="Arial" w:cs="Arial"/>
          <w:lang w:val="sl-SI" w:eastAsia="fr-FR"/>
        </w:rPr>
      </w:pPr>
    </w:p>
    <w:p w:rsidR="00600539" w:rsidRPr="00A227C7" w:rsidRDefault="00600539" w:rsidP="00600539">
      <w:pPr>
        <w:spacing w:line="240" w:lineRule="auto"/>
        <w:ind w:left="1134" w:hanging="1134"/>
        <w:jc w:val="both"/>
        <w:rPr>
          <w:rFonts w:ascii="Arial" w:eastAsia="SimSun" w:hAnsi="Arial" w:cs="Arial"/>
          <w:i/>
          <w:iCs/>
          <w:lang w:val="sl-SI" w:eastAsia="fr-FR"/>
        </w:rPr>
      </w:pPr>
      <w:r w:rsidRPr="00A227C7">
        <w:rPr>
          <w:rFonts w:ascii="Arial" w:eastAsia="SimSun" w:hAnsi="Arial" w:cs="Arial"/>
          <w:lang w:val="sl-SI" w:eastAsia="fr-FR"/>
        </w:rPr>
        <w:tab/>
      </w:r>
      <w:r w:rsidR="00F423FD" w:rsidRPr="00A227C7">
        <w:rPr>
          <w:rFonts w:ascii="Arial" w:eastAsia="SimSun" w:hAnsi="Arial" w:cs="Arial"/>
          <w:b/>
          <w:bCs/>
          <w:i/>
          <w:iCs/>
          <w:lang w:val="sl-SI" w:eastAsia="fr-FR"/>
        </w:rPr>
        <w:t>OPOMBA</w:t>
      </w:r>
      <w:r w:rsidRPr="00A227C7">
        <w:rPr>
          <w:rFonts w:ascii="Arial" w:eastAsia="SimSun" w:hAnsi="Arial" w:cs="Arial"/>
          <w:b/>
          <w:bCs/>
          <w:i/>
          <w:iCs/>
          <w:lang w:val="sl-SI" w:eastAsia="fr-FR"/>
        </w:rPr>
        <w:t>:</w:t>
      </w:r>
      <w:r w:rsidR="00F423FD" w:rsidRPr="00A227C7">
        <w:rPr>
          <w:rFonts w:ascii="Arial" w:eastAsia="SimSun" w:hAnsi="Arial" w:cs="Arial"/>
          <w:i/>
          <w:iCs/>
          <w:lang w:val="sl-SI" w:eastAsia="fr-FR"/>
        </w:rPr>
        <w:t xml:space="preserve"> Te določbe se uporabljajo </w:t>
      </w:r>
      <w:r w:rsidR="0056158F" w:rsidRPr="00A227C7">
        <w:rPr>
          <w:rFonts w:ascii="Arial" w:eastAsia="SimSun" w:hAnsi="Arial" w:cs="Arial"/>
          <w:i/>
          <w:iCs/>
          <w:lang w:val="sl-SI" w:eastAsia="fr-FR"/>
        </w:rPr>
        <w:t>ob upoštevanju skladnosti kontrolnih organov z določbami</w:t>
      </w:r>
      <w:r w:rsidR="00F423FD" w:rsidRPr="00A227C7">
        <w:rPr>
          <w:rFonts w:ascii="Arial" w:eastAsia="SimSun" w:hAnsi="Arial" w:cs="Arial"/>
          <w:i/>
          <w:iCs/>
          <w:lang w:val="sl-SI" w:eastAsia="fr-FR"/>
        </w:rPr>
        <w:t xml:space="preserve"> iz 1.8.6 in brez poseganja v pravice in obveznosti, zlasti </w:t>
      </w:r>
      <w:r w:rsidR="0056158F" w:rsidRPr="00A227C7">
        <w:rPr>
          <w:rFonts w:ascii="Arial" w:eastAsia="SimSun" w:hAnsi="Arial" w:cs="Arial"/>
          <w:i/>
          <w:iCs/>
          <w:lang w:val="sl-SI" w:eastAsia="fr-FR"/>
        </w:rPr>
        <w:t xml:space="preserve">glede </w:t>
      </w:r>
      <w:r w:rsidR="00F423FD" w:rsidRPr="00A227C7">
        <w:rPr>
          <w:rFonts w:ascii="Arial" w:eastAsia="SimSun" w:hAnsi="Arial" w:cs="Arial"/>
          <w:i/>
          <w:iCs/>
          <w:lang w:val="sl-SI" w:eastAsia="fr-FR"/>
        </w:rPr>
        <w:t>obveščanja in priznavanja, ki</w:t>
      </w:r>
      <w:r w:rsidR="0056158F" w:rsidRPr="00A227C7">
        <w:rPr>
          <w:rFonts w:ascii="Arial" w:eastAsia="SimSun" w:hAnsi="Arial" w:cs="Arial"/>
          <w:i/>
          <w:iCs/>
          <w:lang w:val="sl-SI" w:eastAsia="fr-FR"/>
        </w:rPr>
        <w:t xml:space="preserve"> so</w:t>
      </w:r>
      <w:r w:rsidR="00F423FD" w:rsidRPr="00A227C7">
        <w:rPr>
          <w:rFonts w:ascii="Arial" w:eastAsia="SimSun" w:hAnsi="Arial" w:cs="Arial"/>
          <w:i/>
          <w:iCs/>
          <w:lang w:val="sl-SI" w:eastAsia="fr-FR"/>
        </w:rPr>
        <w:t xml:space="preserve"> </w:t>
      </w:r>
      <w:r w:rsidR="001A613A" w:rsidRPr="00A227C7">
        <w:rPr>
          <w:rFonts w:ascii="Arial" w:eastAsia="SimSun" w:hAnsi="Arial" w:cs="Arial"/>
          <w:i/>
          <w:iCs/>
          <w:lang w:val="sl-SI" w:eastAsia="fr-FR"/>
        </w:rPr>
        <w:t>zanje</w:t>
      </w:r>
      <w:r w:rsidR="0056158F" w:rsidRPr="00A227C7">
        <w:rPr>
          <w:rFonts w:ascii="Arial" w:eastAsia="SimSun" w:hAnsi="Arial" w:cs="Arial"/>
          <w:i/>
          <w:iCs/>
          <w:lang w:val="sl-SI" w:eastAsia="fr-FR"/>
        </w:rPr>
        <w:t xml:space="preserve"> </w:t>
      </w:r>
      <w:r w:rsidR="00F423FD" w:rsidRPr="00A227C7">
        <w:rPr>
          <w:rFonts w:ascii="Arial" w:eastAsia="SimSun" w:hAnsi="Arial" w:cs="Arial"/>
          <w:i/>
          <w:iCs/>
          <w:lang w:val="sl-SI" w:eastAsia="fr-FR"/>
        </w:rPr>
        <w:t>določ</w:t>
      </w:r>
      <w:r w:rsidR="0056158F" w:rsidRPr="00A227C7">
        <w:rPr>
          <w:rFonts w:ascii="Arial" w:eastAsia="SimSun" w:hAnsi="Arial" w:cs="Arial"/>
          <w:i/>
          <w:iCs/>
          <w:lang w:val="sl-SI" w:eastAsia="fr-FR"/>
        </w:rPr>
        <w:t>en</w:t>
      </w:r>
      <w:r w:rsidR="00D806E9" w:rsidRPr="00A227C7">
        <w:rPr>
          <w:rFonts w:ascii="Arial" w:eastAsia="SimSun" w:hAnsi="Arial" w:cs="Arial"/>
          <w:i/>
          <w:iCs/>
          <w:lang w:val="sl-SI" w:eastAsia="fr-FR"/>
        </w:rPr>
        <w:t>e</w:t>
      </w:r>
      <w:r w:rsidR="0056158F" w:rsidRPr="00A227C7">
        <w:rPr>
          <w:rFonts w:ascii="Arial" w:eastAsia="SimSun" w:hAnsi="Arial" w:cs="Arial"/>
          <w:i/>
          <w:iCs/>
          <w:lang w:val="sl-SI" w:eastAsia="fr-FR"/>
        </w:rPr>
        <w:t xml:space="preserve"> s</w:t>
      </w:r>
      <w:r w:rsidR="00F423FD" w:rsidRPr="00A227C7">
        <w:rPr>
          <w:rFonts w:ascii="Arial" w:eastAsia="SimSun" w:hAnsi="Arial" w:cs="Arial"/>
          <w:i/>
          <w:iCs/>
          <w:lang w:val="sl-SI" w:eastAsia="fr-FR"/>
        </w:rPr>
        <w:t xml:space="preserve"> sporazumi ali pravni akti (npr. Direktiva 2010/35/EU), ki so </w:t>
      </w:r>
      <w:r w:rsidR="00D806E9" w:rsidRPr="00A227C7">
        <w:rPr>
          <w:rFonts w:ascii="Arial" w:eastAsia="SimSun" w:hAnsi="Arial" w:cs="Arial"/>
          <w:i/>
          <w:iCs/>
          <w:lang w:val="sl-SI" w:eastAsia="fr-FR"/>
        </w:rPr>
        <w:t>drugače</w:t>
      </w:r>
      <w:r w:rsidR="00F423FD" w:rsidRPr="00A227C7">
        <w:rPr>
          <w:rFonts w:ascii="Arial" w:eastAsia="SimSun" w:hAnsi="Arial" w:cs="Arial"/>
          <w:i/>
          <w:iCs/>
          <w:lang w:val="sl-SI" w:eastAsia="fr-FR"/>
        </w:rPr>
        <w:t xml:space="preserve"> zavezujoči za države pogodbenice ADR. </w:t>
      </w:r>
    </w:p>
    <w:p w:rsidR="00D806E9" w:rsidRPr="00A227C7" w:rsidRDefault="00D806E9" w:rsidP="00600539">
      <w:pPr>
        <w:spacing w:line="240" w:lineRule="auto"/>
        <w:ind w:left="1134" w:hanging="1134"/>
        <w:jc w:val="both"/>
        <w:rPr>
          <w:rFonts w:ascii="Arial" w:eastAsia="SimSun" w:hAnsi="Arial" w:cs="Arial"/>
          <w:lang w:val="sl-SI" w:eastAsia="fr-FR"/>
        </w:rPr>
      </w:pPr>
    </w:p>
    <w:p w:rsidR="00600539" w:rsidRPr="00A227C7" w:rsidRDefault="00600539" w:rsidP="00600539">
      <w:pPr>
        <w:spacing w:line="240" w:lineRule="auto"/>
        <w:ind w:left="1134" w:hanging="1134"/>
        <w:jc w:val="both"/>
        <w:rPr>
          <w:rFonts w:ascii="Arial" w:eastAsia="SimSun" w:hAnsi="Arial" w:cs="Arial"/>
          <w:lang w:val="sl-SI" w:eastAsia="fr-FR"/>
        </w:rPr>
      </w:pPr>
      <w:r w:rsidRPr="00A227C7">
        <w:rPr>
          <w:rFonts w:ascii="Arial" w:eastAsia="SimSun" w:hAnsi="Arial" w:cs="Arial"/>
          <w:lang w:val="sl-SI" w:eastAsia="fr-FR"/>
        </w:rPr>
        <w:tab/>
      </w:r>
      <w:r w:rsidR="00D806E9" w:rsidRPr="00A227C7">
        <w:rPr>
          <w:rFonts w:ascii="Arial" w:eastAsia="SimSun" w:hAnsi="Arial" w:cs="Arial"/>
          <w:lang w:val="sl-SI" w:eastAsia="fr-FR"/>
        </w:rPr>
        <w:tab/>
        <w:t>V tem podrazdelku izraz "država registracije" pomeni</w:t>
      </w:r>
      <w:r w:rsidRPr="00A227C7">
        <w:rPr>
          <w:rFonts w:ascii="Arial" w:eastAsia="SimSun" w:hAnsi="Arial" w:cs="Arial"/>
          <w:lang w:val="sl-SI" w:eastAsia="fr-FR"/>
        </w:rPr>
        <w:t>:</w:t>
      </w:r>
    </w:p>
    <w:p w:rsidR="00600539" w:rsidRPr="00A227C7" w:rsidRDefault="00600539" w:rsidP="00600539">
      <w:pPr>
        <w:spacing w:line="240" w:lineRule="auto"/>
        <w:ind w:left="1134" w:hanging="1134"/>
        <w:jc w:val="both"/>
        <w:rPr>
          <w:rFonts w:ascii="Arial" w:eastAsia="SimSun" w:hAnsi="Arial" w:cs="Arial"/>
          <w:lang w:val="sl-SI" w:eastAsia="fr-FR"/>
        </w:rPr>
      </w:pPr>
    </w:p>
    <w:tbl>
      <w:tblPr>
        <w:tblW w:w="8505" w:type="dxa"/>
        <w:tblInd w:w="1134" w:type="dxa"/>
        <w:tblCellMar>
          <w:left w:w="68" w:type="dxa"/>
          <w:right w:w="68" w:type="dxa"/>
        </w:tblCellMar>
        <w:tblLook w:val="04A0" w:firstRow="1" w:lastRow="0" w:firstColumn="1" w:lastColumn="0" w:noHBand="0" w:noVBand="1"/>
      </w:tblPr>
      <w:tblGrid>
        <w:gridCol w:w="4111"/>
        <w:gridCol w:w="4394"/>
      </w:tblGrid>
      <w:tr w:rsidR="00A227C7" w:rsidRPr="002F0026" w:rsidTr="00DE43F8">
        <w:trPr>
          <w:trHeight w:val="418"/>
        </w:trPr>
        <w:tc>
          <w:tcPr>
            <w:tcW w:w="4111" w:type="dxa"/>
            <w:hideMark/>
          </w:tcPr>
          <w:p w:rsidR="00600539" w:rsidRPr="00A227C7" w:rsidRDefault="00BA11DA" w:rsidP="00600539">
            <w:pPr>
              <w:tabs>
                <w:tab w:val="left" w:pos="0"/>
                <w:tab w:val="left" w:pos="1984"/>
                <w:tab w:val="left" w:pos="4395"/>
              </w:tabs>
              <w:snapToGrid w:val="0"/>
              <w:spacing w:line="240" w:lineRule="auto"/>
              <w:ind w:left="79" w:right="78"/>
              <w:jc w:val="both"/>
              <w:rPr>
                <w:rFonts w:ascii="Arial" w:eastAsia="SimSun" w:hAnsi="Arial" w:cs="Arial"/>
                <w:lang w:val="sl-SI" w:eastAsia="fr-FR"/>
              </w:rPr>
            </w:pPr>
            <w:r w:rsidRPr="00A227C7">
              <w:rPr>
                <w:rFonts w:ascii="Arial" w:eastAsia="SimSun" w:hAnsi="Arial" w:cs="Arial"/>
                <w:lang w:val="sl-SI" w:eastAsia="fr-FR"/>
              </w:rPr>
              <w:t>–</w:t>
            </w:r>
            <w:r w:rsidR="00600539" w:rsidRPr="00A227C7">
              <w:rPr>
                <w:rFonts w:ascii="Arial" w:eastAsia="SimSun" w:hAnsi="Arial" w:cs="Arial"/>
                <w:lang w:val="sl-SI" w:eastAsia="fr-FR"/>
              </w:rPr>
              <w:t xml:space="preserve"> </w:t>
            </w:r>
            <w:r w:rsidR="00D806E9" w:rsidRPr="00A227C7">
              <w:rPr>
                <w:rFonts w:ascii="Arial" w:eastAsia="SimSun" w:hAnsi="Arial" w:cs="Arial"/>
                <w:lang w:val="sl-SI" w:eastAsia="fr-FR"/>
              </w:rPr>
              <w:t>državo pogodbenico ADR, kjer je</w:t>
            </w:r>
            <w:r w:rsidR="00A65227" w:rsidRPr="00A227C7">
              <w:rPr>
                <w:rFonts w:ascii="Arial" w:eastAsia="SimSun" w:hAnsi="Arial" w:cs="Arial"/>
                <w:lang w:val="sl-SI" w:eastAsia="fr-FR"/>
              </w:rPr>
              <w:t xml:space="preserve"> </w:t>
            </w:r>
            <w:r w:rsidR="00D806E9" w:rsidRPr="00A227C7">
              <w:rPr>
                <w:rFonts w:ascii="Arial" w:eastAsia="SimSun" w:hAnsi="Arial" w:cs="Arial"/>
                <w:lang w:val="sl-SI" w:eastAsia="fr-FR"/>
              </w:rPr>
              <w:t>registrirano vozilo, na katero je vgrajena cisterna,</w:t>
            </w:r>
          </w:p>
          <w:p w:rsidR="00600539" w:rsidRPr="00A227C7" w:rsidRDefault="00600539" w:rsidP="00600539">
            <w:pPr>
              <w:tabs>
                <w:tab w:val="left" w:pos="0"/>
                <w:tab w:val="left" w:pos="1984"/>
                <w:tab w:val="left" w:pos="4395"/>
              </w:tabs>
              <w:snapToGrid w:val="0"/>
              <w:spacing w:line="240" w:lineRule="auto"/>
              <w:ind w:left="79" w:right="78"/>
              <w:jc w:val="both"/>
              <w:rPr>
                <w:rFonts w:ascii="Arial" w:eastAsia="SimSun" w:hAnsi="Arial" w:cs="Arial"/>
                <w:lang w:val="sl-SI" w:eastAsia="fr-FR"/>
              </w:rPr>
            </w:pPr>
          </w:p>
          <w:p w:rsidR="00600539" w:rsidRPr="00A227C7" w:rsidRDefault="00BA11DA" w:rsidP="00BA11DA">
            <w:pPr>
              <w:tabs>
                <w:tab w:val="left" w:pos="0"/>
                <w:tab w:val="left" w:pos="1984"/>
                <w:tab w:val="left" w:pos="4395"/>
              </w:tabs>
              <w:snapToGrid w:val="0"/>
              <w:spacing w:line="240" w:lineRule="auto"/>
              <w:ind w:left="79" w:right="78"/>
              <w:jc w:val="both"/>
              <w:rPr>
                <w:rFonts w:ascii="Arial" w:eastAsia="SimSun" w:hAnsi="Arial" w:cs="Arial"/>
                <w:lang w:val="sl-SI" w:eastAsia="fr-FR"/>
              </w:rPr>
            </w:pPr>
            <w:r w:rsidRPr="00A227C7">
              <w:rPr>
                <w:rFonts w:ascii="Arial" w:eastAsia="SimSun" w:hAnsi="Arial" w:cs="Arial"/>
                <w:lang w:val="sl-SI" w:eastAsia="fr-FR"/>
              </w:rPr>
              <w:t>–</w:t>
            </w:r>
            <w:r w:rsidR="00600539" w:rsidRPr="00A227C7">
              <w:rPr>
                <w:rFonts w:ascii="Arial" w:eastAsia="SimSun" w:hAnsi="Arial" w:cs="Arial"/>
                <w:lang w:val="sl-SI" w:eastAsia="fr-FR"/>
              </w:rPr>
              <w:t xml:space="preserve"> </w:t>
            </w:r>
            <w:r w:rsidR="00D806E9" w:rsidRPr="00A227C7">
              <w:rPr>
                <w:rFonts w:ascii="Arial" w:eastAsia="SimSun" w:hAnsi="Arial" w:cs="Arial"/>
                <w:lang w:val="sl-SI" w:eastAsia="fr-FR"/>
              </w:rPr>
              <w:t xml:space="preserve">za zamenljive cisterne, </w:t>
            </w:r>
            <w:r w:rsidRPr="00A227C7">
              <w:rPr>
                <w:rFonts w:ascii="Arial" w:eastAsia="SimSun" w:hAnsi="Arial" w:cs="Arial"/>
                <w:lang w:val="sl-SI" w:eastAsia="fr-FR"/>
              </w:rPr>
              <w:t xml:space="preserve">državo </w:t>
            </w:r>
            <w:r w:rsidR="00D806E9" w:rsidRPr="00A227C7">
              <w:rPr>
                <w:rFonts w:ascii="Arial" w:eastAsia="SimSun" w:hAnsi="Arial" w:cs="Arial"/>
                <w:lang w:val="sl-SI" w:eastAsia="fr-FR"/>
              </w:rPr>
              <w:t xml:space="preserve">pogodbenico ADR, v kateri je registrirano podjetje lastnika ali </w:t>
            </w:r>
            <w:r w:rsidRPr="00A227C7">
              <w:rPr>
                <w:rFonts w:ascii="Arial" w:eastAsia="SimSun" w:hAnsi="Arial" w:cs="Arial"/>
                <w:lang w:val="sl-SI" w:eastAsia="fr-FR"/>
              </w:rPr>
              <w:t>uporabnika</w:t>
            </w:r>
            <w:r w:rsidR="001A613A" w:rsidRPr="00A227C7">
              <w:rPr>
                <w:rFonts w:ascii="Arial" w:eastAsia="SimSun" w:hAnsi="Arial" w:cs="Arial"/>
                <w:lang w:val="sl-SI" w:eastAsia="fr-FR"/>
              </w:rPr>
              <w:t>.</w:t>
            </w:r>
          </w:p>
        </w:tc>
        <w:tc>
          <w:tcPr>
            <w:tcW w:w="4394" w:type="dxa"/>
            <w:tcBorders>
              <w:top w:val="nil"/>
              <w:left w:val="single" w:sz="4" w:space="0" w:color="000001"/>
              <w:bottom w:val="nil"/>
              <w:right w:val="nil"/>
            </w:tcBorders>
            <w:tcMar>
              <w:top w:w="0" w:type="dxa"/>
              <w:left w:w="18" w:type="dxa"/>
              <w:bottom w:w="0" w:type="dxa"/>
              <w:right w:w="68" w:type="dxa"/>
            </w:tcMar>
            <w:hideMark/>
          </w:tcPr>
          <w:p w:rsidR="00600539" w:rsidRPr="00A227C7" w:rsidRDefault="00BA11DA" w:rsidP="005D0931">
            <w:pPr>
              <w:spacing w:line="240" w:lineRule="auto"/>
              <w:ind w:left="121" w:right="70"/>
              <w:jc w:val="both"/>
              <w:rPr>
                <w:rFonts w:ascii="Arial" w:eastAsia="SimSun" w:hAnsi="Arial" w:cs="Arial"/>
                <w:lang w:val="sl-SI" w:eastAsia="fr-FR"/>
              </w:rPr>
            </w:pPr>
            <w:r w:rsidRPr="00A227C7">
              <w:rPr>
                <w:rFonts w:ascii="Arial" w:eastAsia="SimSun" w:hAnsi="Arial" w:cs="Arial"/>
                <w:lang w:val="sl-SI" w:eastAsia="fr-FR"/>
              </w:rPr>
              <w:t>–</w:t>
            </w:r>
            <w:r w:rsidR="00600539" w:rsidRPr="00A227C7">
              <w:rPr>
                <w:rFonts w:ascii="Arial" w:eastAsia="SimSun" w:hAnsi="Arial" w:cs="Arial"/>
                <w:lang w:val="sl-SI" w:eastAsia="fr-FR"/>
              </w:rPr>
              <w:t xml:space="preserve"> </w:t>
            </w:r>
            <w:r w:rsidRPr="00A227C7">
              <w:rPr>
                <w:rFonts w:ascii="Arial" w:eastAsia="SimSun" w:hAnsi="Arial" w:cs="Arial"/>
                <w:lang w:val="sl-SI" w:eastAsia="fr-FR"/>
              </w:rPr>
              <w:t>državo pogodbenico ADR, v kateri je registrirano podjetje lastnika ali uporabnika,</w:t>
            </w:r>
          </w:p>
          <w:p w:rsidR="00600539" w:rsidRPr="00A227C7" w:rsidRDefault="00600539" w:rsidP="00600539">
            <w:pPr>
              <w:spacing w:line="240" w:lineRule="auto"/>
              <w:ind w:left="121" w:right="215"/>
              <w:jc w:val="both"/>
              <w:rPr>
                <w:rFonts w:ascii="Arial" w:eastAsia="SimSun" w:hAnsi="Arial" w:cs="Arial"/>
                <w:lang w:val="sl-SI" w:eastAsia="fr-FR"/>
              </w:rPr>
            </w:pPr>
          </w:p>
          <w:p w:rsidR="00600539" w:rsidRPr="00A227C7" w:rsidRDefault="00BA11DA" w:rsidP="00BA11DA">
            <w:pPr>
              <w:spacing w:line="240" w:lineRule="auto"/>
              <w:ind w:left="121" w:right="70"/>
              <w:jc w:val="both"/>
              <w:rPr>
                <w:rFonts w:ascii="Arial" w:eastAsia="SimSun" w:hAnsi="Arial" w:cs="Arial"/>
                <w:lang w:val="sl-SI" w:eastAsia="fr-FR"/>
              </w:rPr>
            </w:pPr>
            <w:r w:rsidRPr="00A227C7">
              <w:rPr>
                <w:rFonts w:ascii="Arial" w:eastAsia="SimSun" w:hAnsi="Arial" w:cs="Arial"/>
                <w:lang w:val="sl-SI" w:eastAsia="fr-FR"/>
              </w:rPr>
              <w:t>–</w:t>
            </w:r>
            <w:r w:rsidR="00600539" w:rsidRPr="00A227C7">
              <w:rPr>
                <w:rFonts w:ascii="Arial" w:eastAsia="SimSun" w:hAnsi="Arial" w:cs="Arial"/>
                <w:lang w:val="sl-SI" w:eastAsia="fr-FR"/>
              </w:rPr>
              <w:t xml:space="preserve"> </w:t>
            </w:r>
            <w:r w:rsidRPr="00A227C7">
              <w:rPr>
                <w:rFonts w:ascii="Arial" w:eastAsia="SimSun" w:hAnsi="Arial" w:cs="Arial"/>
                <w:lang w:val="sl-SI" w:eastAsia="fr-FR"/>
              </w:rPr>
              <w:t>če podjetje lastnika ali uporabnika ni znano, državo pogodbenico ADR pristojnega organa, ki je odobril kontrolni organ, ki je opravil prvi pregled. Ne glede na 1.6.4.57 morajo biti ti kontrolni organi akreditirani v skladu z EN ISO/IEC 17020:2012</w:t>
            </w:r>
            <w:r w:rsidR="00A65227" w:rsidRPr="00A227C7">
              <w:rPr>
                <w:rFonts w:ascii="Arial" w:eastAsia="SimSun" w:hAnsi="Arial" w:cs="Arial"/>
                <w:lang w:val="sl-SI" w:eastAsia="fr-FR"/>
              </w:rPr>
              <w:t xml:space="preserve"> </w:t>
            </w:r>
            <w:r w:rsidRPr="00A227C7">
              <w:rPr>
                <w:rFonts w:ascii="Arial" w:eastAsia="SimSun" w:hAnsi="Arial" w:cs="Arial"/>
                <w:lang w:val="sl-SI" w:eastAsia="fr-FR"/>
              </w:rPr>
              <w:t>(razen določbe 8.1.3) vrste A.</w:t>
            </w:r>
          </w:p>
        </w:tc>
      </w:tr>
    </w:tbl>
    <w:p w:rsidR="00600539" w:rsidRPr="00A227C7" w:rsidRDefault="00600539" w:rsidP="00600539">
      <w:pPr>
        <w:spacing w:line="240" w:lineRule="auto"/>
        <w:ind w:left="2268" w:right="1134"/>
        <w:jc w:val="both"/>
        <w:rPr>
          <w:rFonts w:ascii="Arial" w:eastAsia="SimSun" w:hAnsi="Arial" w:cs="Arial"/>
          <w:lang w:val="sl-SI" w:eastAsia="fr-FR"/>
        </w:rPr>
      </w:pPr>
    </w:p>
    <w:p w:rsidR="00BA11DA" w:rsidRPr="00A227C7" w:rsidRDefault="00F57221" w:rsidP="00600539">
      <w:pPr>
        <w:spacing w:line="240" w:lineRule="auto"/>
        <w:ind w:left="1134"/>
        <w:jc w:val="both"/>
        <w:rPr>
          <w:rFonts w:ascii="Arial" w:eastAsia="SimSun" w:hAnsi="Arial" w:cs="Arial"/>
          <w:lang w:val="sl-SI" w:eastAsia="fr-FR"/>
        </w:rPr>
      </w:pPr>
      <w:r w:rsidRPr="00A227C7">
        <w:rPr>
          <w:rFonts w:ascii="Arial" w:eastAsia="SimSun" w:hAnsi="Arial" w:cs="Arial"/>
          <w:lang w:val="sl-SI" w:eastAsia="fr-FR"/>
        </w:rPr>
        <w:t xml:space="preserve">Z ugotavljanjem </w:t>
      </w:r>
      <w:r w:rsidR="00BA11DA" w:rsidRPr="00A227C7">
        <w:rPr>
          <w:rFonts w:ascii="Arial" w:eastAsia="SimSun" w:hAnsi="Arial" w:cs="Arial"/>
          <w:lang w:val="sl-SI" w:eastAsia="fr-FR"/>
        </w:rPr>
        <w:t>skladnosti cisterne se preveri, ali so vsi njeni sestavni deli skladni z zahtevami ADR, ne glede na to, kje so bili proizvedeni.</w:t>
      </w:r>
    </w:p>
    <w:p w:rsidR="00600539" w:rsidRPr="00A227C7" w:rsidRDefault="00600539" w:rsidP="00600539">
      <w:pPr>
        <w:spacing w:line="240" w:lineRule="auto"/>
        <w:ind w:left="1134" w:hanging="1134"/>
        <w:jc w:val="both"/>
        <w:rPr>
          <w:rFonts w:ascii="Arial" w:eastAsia="SimSun" w:hAnsi="Arial" w:cs="Arial"/>
          <w:lang w:val="sl-SI" w:eastAsia="fr-FR"/>
        </w:rPr>
      </w:pPr>
    </w:p>
    <w:p w:rsidR="00600539" w:rsidRPr="00A227C7" w:rsidRDefault="00600539" w:rsidP="003A76D3">
      <w:pPr>
        <w:spacing w:line="240" w:lineRule="auto"/>
        <w:ind w:left="1134" w:hanging="1134"/>
        <w:jc w:val="both"/>
        <w:rPr>
          <w:rFonts w:ascii="Arial" w:eastAsia="SimSun" w:hAnsi="Arial" w:cs="Arial"/>
          <w:i/>
          <w:lang w:val="sl-SI" w:eastAsia="fr-FR"/>
        </w:rPr>
      </w:pPr>
      <w:r w:rsidRPr="00A227C7">
        <w:rPr>
          <w:rFonts w:ascii="Arial" w:eastAsia="SimSun" w:hAnsi="Arial" w:cs="Arial"/>
          <w:lang w:val="sl-SI" w:eastAsia="fr-FR"/>
        </w:rPr>
        <w:t>6.8.1.5.1</w:t>
      </w:r>
      <w:r w:rsidRPr="00A227C7">
        <w:rPr>
          <w:rFonts w:ascii="Arial" w:eastAsia="SimSun" w:hAnsi="Arial" w:cs="Arial"/>
          <w:lang w:val="sl-SI" w:eastAsia="fr-FR"/>
        </w:rPr>
        <w:tab/>
      </w:r>
      <w:r w:rsidR="00F57221" w:rsidRPr="00A227C7">
        <w:rPr>
          <w:rFonts w:ascii="Arial" w:eastAsia="SimSun" w:hAnsi="Arial" w:cs="Arial"/>
          <w:i/>
          <w:lang w:val="sl-SI" w:eastAsia="fr-FR"/>
        </w:rPr>
        <w:t xml:space="preserve">Pregled tipa v skladu z </w:t>
      </w:r>
      <w:r w:rsidRPr="00A227C7">
        <w:rPr>
          <w:rFonts w:ascii="Arial" w:eastAsia="SimSun" w:hAnsi="Arial" w:cs="Arial"/>
          <w:i/>
          <w:lang w:val="sl-SI" w:eastAsia="fr-FR"/>
        </w:rPr>
        <w:t>1.8.7.2.1</w:t>
      </w:r>
    </w:p>
    <w:p w:rsidR="00600539" w:rsidRPr="00A227C7" w:rsidRDefault="00600539" w:rsidP="00600539">
      <w:pPr>
        <w:spacing w:line="240" w:lineRule="auto"/>
        <w:ind w:left="2268" w:right="1134" w:hanging="1134"/>
        <w:jc w:val="both"/>
        <w:rPr>
          <w:rFonts w:ascii="Arial" w:eastAsia="SimSun" w:hAnsi="Arial" w:cs="Arial"/>
          <w:b/>
          <w:lang w:val="sl-SI" w:eastAsia="fr-FR"/>
        </w:rPr>
      </w:pPr>
    </w:p>
    <w:p w:rsidR="00F57221" w:rsidRPr="00A227C7" w:rsidRDefault="00600539" w:rsidP="003A76D3">
      <w:pPr>
        <w:spacing w:line="240" w:lineRule="auto"/>
        <w:ind w:left="1701" w:hanging="567"/>
        <w:jc w:val="both"/>
        <w:rPr>
          <w:rFonts w:ascii="Arial" w:eastAsia="SimSun" w:hAnsi="Arial" w:cs="Arial"/>
          <w:lang w:val="sl-SI" w:eastAsia="fr-FR"/>
        </w:rPr>
      </w:pPr>
      <w:r w:rsidRPr="00A227C7">
        <w:rPr>
          <w:rFonts w:ascii="Arial" w:eastAsia="SimSun" w:hAnsi="Arial" w:cs="Arial"/>
          <w:lang w:val="sl-SI" w:eastAsia="fr-FR"/>
        </w:rPr>
        <w:t>(a)</w:t>
      </w:r>
      <w:r w:rsidRPr="00A227C7">
        <w:rPr>
          <w:rFonts w:ascii="Arial" w:eastAsia="SimSun" w:hAnsi="Arial" w:cs="Arial"/>
          <w:lang w:val="sl-SI" w:eastAsia="fr-FR"/>
        </w:rPr>
        <w:tab/>
      </w:r>
      <w:r w:rsidR="00F57221" w:rsidRPr="00A227C7">
        <w:rPr>
          <w:rFonts w:ascii="Arial" w:eastAsia="SimSun" w:hAnsi="Arial" w:cs="Arial"/>
          <w:lang w:val="sl-SI" w:eastAsia="fr-FR"/>
        </w:rPr>
        <w:t xml:space="preserve">Proizvajalec cisterne zaprosi </w:t>
      </w:r>
      <w:r w:rsidR="009B16DE" w:rsidRPr="00A227C7">
        <w:rPr>
          <w:rFonts w:ascii="Arial" w:eastAsia="SimSun" w:hAnsi="Arial" w:cs="Arial"/>
          <w:lang w:val="sl-SI" w:eastAsia="fr-FR"/>
        </w:rPr>
        <w:t>en sam</w:t>
      </w:r>
      <w:r w:rsidR="00F57221" w:rsidRPr="00A227C7">
        <w:rPr>
          <w:rFonts w:ascii="Arial" w:eastAsia="SimSun" w:hAnsi="Arial" w:cs="Arial"/>
          <w:lang w:val="sl-SI" w:eastAsia="fr-FR"/>
        </w:rPr>
        <w:t xml:space="preserve"> kontrolni organ, ki ga je odobril ali priznal pristojni organ države proizvodnje ali prve države registracije prve cisterne, izdelane v skladu s tem tipom, da prevzame odgovornost za pregled tipa. Če država proizvodnje ni </w:t>
      </w:r>
      <w:r w:rsidR="009B16DE" w:rsidRPr="00A227C7">
        <w:rPr>
          <w:rFonts w:ascii="Arial" w:eastAsia="SimSun" w:hAnsi="Arial" w:cs="Arial"/>
          <w:lang w:val="sl-SI" w:eastAsia="fr-FR"/>
        </w:rPr>
        <w:t xml:space="preserve">država </w:t>
      </w:r>
      <w:r w:rsidR="00F57221" w:rsidRPr="00A227C7">
        <w:rPr>
          <w:rFonts w:ascii="Arial" w:eastAsia="SimSun" w:hAnsi="Arial" w:cs="Arial"/>
          <w:lang w:val="sl-SI" w:eastAsia="fr-FR"/>
        </w:rPr>
        <w:t xml:space="preserve">pogodbenica ADR, proizvajalec zaprosi </w:t>
      </w:r>
      <w:r w:rsidR="009B16DE" w:rsidRPr="00A227C7">
        <w:rPr>
          <w:rFonts w:ascii="Arial" w:eastAsia="SimSun" w:hAnsi="Arial" w:cs="Arial"/>
          <w:lang w:val="sl-SI" w:eastAsia="fr-FR"/>
        </w:rPr>
        <w:t>en sam kontrolni</w:t>
      </w:r>
      <w:r w:rsidR="00F57221" w:rsidRPr="00A227C7">
        <w:rPr>
          <w:rFonts w:ascii="Arial" w:eastAsia="SimSun" w:hAnsi="Arial" w:cs="Arial"/>
          <w:lang w:val="sl-SI" w:eastAsia="fr-FR"/>
        </w:rPr>
        <w:t xml:space="preserve"> organ, ki ga je odobril ali priznal pristojni organ države registracije prve cisterne, izdelane v skladu s tem tipom, da prevzame odgovornost za pregled tipa.</w:t>
      </w:r>
    </w:p>
    <w:p w:rsidR="003A76D3" w:rsidRPr="00A227C7" w:rsidRDefault="00600539" w:rsidP="00600539">
      <w:pPr>
        <w:spacing w:line="240" w:lineRule="auto"/>
        <w:ind w:left="2835" w:right="1134" w:hanging="1134"/>
        <w:jc w:val="both"/>
        <w:rPr>
          <w:rFonts w:ascii="Arial" w:eastAsia="SimSun" w:hAnsi="Arial" w:cs="Arial"/>
          <w:lang w:val="sl-SI" w:eastAsia="fr-FR"/>
        </w:rPr>
      </w:pPr>
      <w:r w:rsidRPr="00A227C7">
        <w:rPr>
          <w:rFonts w:ascii="Arial" w:eastAsia="SimSun" w:hAnsi="Arial" w:cs="Arial"/>
          <w:lang w:val="sl-SI" w:eastAsia="fr-FR"/>
        </w:rPr>
        <w:tab/>
      </w:r>
    </w:p>
    <w:p w:rsidR="00600539" w:rsidRPr="00A227C7" w:rsidRDefault="00F57221" w:rsidP="003A76D3">
      <w:pPr>
        <w:spacing w:line="240" w:lineRule="auto"/>
        <w:ind w:left="1701"/>
        <w:jc w:val="both"/>
        <w:rPr>
          <w:rFonts w:ascii="Arial" w:eastAsia="SimSun" w:hAnsi="Arial" w:cs="Arial"/>
          <w:lang w:val="sl-SI" w:eastAsia="fr-FR"/>
        </w:rPr>
      </w:pPr>
      <w:r w:rsidRPr="00A227C7">
        <w:rPr>
          <w:rFonts w:ascii="Arial" w:eastAsia="SimSun" w:hAnsi="Arial" w:cs="Arial"/>
          <w:b/>
          <w:bCs/>
          <w:i/>
          <w:iCs/>
          <w:lang w:val="sl-SI" w:eastAsia="fr-FR"/>
        </w:rPr>
        <w:t>OPOMBA</w:t>
      </w:r>
      <w:r w:rsidR="00600539" w:rsidRPr="00A227C7">
        <w:rPr>
          <w:rFonts w:ascii="Arial" w:eastAsia="SimSun" w:hAnsi="Arial" w:cs="Arial"/>
          <w:b/>
          <w:bCs/>
          <w:i/>
          <w:iCs/>
          <w:lang w:val="sl-SI" w:eastAsia="fr-FR"/>
        </w:rPr>
        <w:t>:</w:t>
      </w:r>
      <w:r w:rsidR="003A76D3" w:rsidRPr="00A227C7">
        <w:rPr>
          <w:rFonts w:ascii="Arial" w:eastAsia="SimSun" w:hAnsi="Arial" w:cs="Arial"/>
          <w:b/>
          <w:bCs/>
          <w:i/>
          <w:iCs/>
          <w:lang w:val="sl-SI" w:eastAsia="fr-FR"/>
        </w:rPr>
        <w:t xml:space="preserve"> </w:t>
      </w:r>
      <w:r w:rsidRPr="00A227C7">
        <w:rPr>
          <w:rFonts w:ascii="Arial" w:eastAsia="SimSun" w:hAnsi="Arial" w:cs="Arial"/>
          <w:i/>
          <w:iCs/>
          <w:lang w:val="sl-SI" w:eastAsia="fr-FR"/>
        </w:rPr>
        <w:t>Do 31. decembra 2028 pregled tipa izvaja kontrolni organ, ki ga je odobrila ali priznala država registracije.</w:t>
      </w:r>
    </w:p>
    <w:p w:rsidR="003A76D3" w:rsidRPr="00A227C7" w:rsidRDefault="003A76D3" w:rsidP="003A76D3">
      <w:pPr>
        <w:spacing w:line="240" w:lineRule="auto"/>
        <w:ind w:left="2835" w:hanging="567"/>
        <w:jc w:val="both"/>
        <w:rPr>
          <w:rFonts w:ascii="Arial" w:eastAsia="SimSun" w:hAnsi="Arial" w:cs="Arial"/>
          <w:lang w:val="sl-SI" w:eastAsia="fr-FR"/>
        </w:rPr>
      </w:pPr>
    </w:p>
    <w:p w:rsidR="00600539" w:rsidRPr="00A227C7" w:rsidRDefault="00600539" w:rsidP="003A76D3">
      <w:pPr>
        <w:spacing w:line="240" w:lineRule="auto"/>
        <w:ind w:left="1701" w:hanging="567"/>
        <w:jc w:val="both"/>
        <w:rPr>
          <w:rFonts w:ascii="Arial" w:eastAsia="SimSun" w:hAnsi="Arial" w:cs="Arial"/>
          <w:lang w:val="sl-SI" w:eastAsia="fr-FR"/>
        </w:rPr>
      </w:pPr>
      <w:r w:rsidRPr="00A227C7">
        <w:rPr>
          <w:rFonts w:ascii="Arial" w:eastAsia="SimSun" w:hAnsi="Arial" w:cs="Arial"/>
          <w:lang w:val="sl-SI" w:eastAsia="fr-FR"/>
        </w:rPr>
        <w:t>(b)</w:t>
      </w:r>
      <w:r w:rsidRPr="00A227C7">
        <w:rPr>
          <w:rFonts w:ascii="Arial" w:eastAsia="SimSun" w:hAnsi="Arial" w:cs="Arial"/>
          <w:lang w:val="sl-SI" w:eastAsia="fr-FR"/>
        </w:rPr>
        <w:tab/>
      </w:r>
      <w:r w:rsidR="00F57221" w:rsidRPr="00A227C7">
        <w:rPr>
          <w:rFonts w:ascii="Arial" w:eastAsia="SimSun" w:hAnsi="Arial" w:cs="Arial"/>
          <w:lang w:val="sl-SI" w:eastAsia="fr-FR"/>
        </w:rPr>
        <w:t xml:space="preserve">Če se pregled tipa delovne opreme opravi ločeno od cisterne v skladu s 6.8.2.3.1, proizvajalec delovne opreme zaprosi </w:t>
      </w:r>
      <w:r w:rsidR="003D5990" w:rsidRPr="00A227C7">
        <w:rPr>
          <w:rFonts w:ascii="Arial" w:eastAsia="SimSun" w:hAnsi="Arial" w:cs="Arial"/>
          <w:lang w:val="sl-SI" w:eastAsia="fr-FR"/>
        </w:rPr>
        <w:t>en sam</w:t>
      </w:r>
      <w:r w:rsidR="00F57221" w:rsidRPr="00A227C7">
        <w:rPr>
          <w:rFonts w:ascii="Arial" w:eastAsia="SimSun" w:hAnsi="Arial" w:cs="Arial"/>
          <w:lang w:val="sl-SI" w:eastAsia="fr-FR"/>
        </w:rPr>
        <w:t xml:space="preserve"> </w:t>
      </w:r>
      <w:r w:rsidR="003D5990" w:rsidRPr="00A227C7">
        <w:rPr>
          <w:rFonts w:ascii="Arial" w:eastAsia="SimSun" w:hAnsi="Arial" w:cs="Arial"/>
          <w:lang w:val="sl-SI" w:eastAsia="fr-FR"/>
        </w:rPr>
        <w:t>kontrolni</w:t>
      </w:r>
      <w:r w:rsidR="00F57221" w:rsidRPr="00A227C7">
        <w:rPr>
          <w:rFonts w:ascii="Arial" w:eastAsia="SimSun" w:hAnsi="Arial" w:cs="Arial"/>
          <w:lang w:val="sl-SI" w:eastAsia="fr-FR"/>
        </w:rPr>
        <w:t xml:space="preserve"> organ, ki ga je </w:t>
      </w:r>
      <w:r w:rsidR="003D5990" w:rsidRPr="00A227C7">
        <w:rPr>
          <w:rFonts w:ascii="Arial" w:eastAsia="SimSun" w:hAnsi="Arial" w:cs="Arial"/>
          <w:lang w:val="sl-SI" w:eastAsia="fr-FR"/>
        </w:rPr>
        <w:t xml:space="preserve">država </w:t>
      </w:r>
      <w:r w:rsidR="00F57221" w:rsidRPr="00A227C7">
        <w:rPr>
          <w:rFonts w:ascii="Arial" w:eastAsia="SimSun" w:hAnsi="Arial" w:cs="Arial"/>
          <w:lang w:val="sl-SI" w:eastAsia="fr-FR"/>
        </w:rPr>
        <w:t>pogodbenica ADR odobrila ali priznala, da prevzame odgovornost za pregled tipa.</w:t>
      </w:r>
      <w:r w:rsidRPr="00A227C7">
        <w:rPr>
          <w:rFonts w:ascii="Arial" w:eastAsia="SimSun" w:hAnsi="Arial" w:cs="Arial"/>
          <w:lang w:val="sl-SI" w:eastAsia="fr-FR"/>
        </w:rPr>
        <w:t xml:space="preserve"> </w:t>
      </w:r>
    </w:p>
    <w:p w:rsidR="00600539" w:rsidRPr="00A227C7" w:rsidRDefault="00600539" w:rsidP="00600539">
      <w:pPr>
        <w:spacing w:line="240" w:lineRule="auto"/>
        <w:ind w:left="2268" w:right="1134" w:hanging="1134"/>
        <w:jc w:val="both"/>
        <w:rPr>
          <w:rFonts w:ascii="Arial" w:eastAsia="SimSun" w:hAnsi="Arial" w:cs="Arial"/>
          <w:lang w:val="sl-SI" w:eastAsia="fr-FR"/>
        </w:rPr>
      </w:pPr>
    </w:p>
    <w:p w:rsidR="00600539" w:rsidRPr="00A227C7" w:rsidRDefault="00600539" w:rsidP="003A76D3">
      <w:pPr>
        <w:spacing w:line="240" w:lineRule="auto"/>
        <w:ind w:left="1134" w:hanging="1134"/>
        <w:jc w:val="both"/>
        <w:rPr>
          <w:rFonts w:ascii="Arial" w:eastAsia="SimSun" w:hAnsi="Arial" w:cs="Arial"/>
          <w:i/>
          <w:lang w:val="sl-SI" w:eastAsia="fr-FR"/>
        </w:rPr>
      </w:pPr>
      <w:r w:rsidRPr="00A227C7">
        <w:rPr>
          <w:rFonts w:ascii="Arial" w:eastAsia="SimSun" w:hAnsi="Arial" w:cs="Arial"/>
          <w:lang w:val="sl-SI" w:eastAsia="fr-FR"/>
        </w:rPr>
        <w:t>6.8.1.5.2</w:t>
      </w:r>
      <w:r w:rsidRPr="00A227C7">
        <w:rPr>
          <w:rFonts w:ascii="Arial" w:eastAsia="SimSun" w:hAnsi="Arial" w:cs="Arial"/>
          <w:lang w:val="sl-SI" w:eastAsia="fr-FR"/>
        </w:rPr>
        <w:tab/>
      </w:r>
      <w:r w:rsidR="003D5990" w:rsidRPr="00A227C7">
        <w:rPr>
          <w:rFonts w:ascii="Arial" w:eastAsia="SimSun" w:hAnsi="Arial" w:cs="Arial"/>
          <w:i/>
          <w:lang w:val="sl-SI" w:eastAsia="fr-FR"/>
        </w:rPr>
        <w:t xml:space="preserve">Izdaja certifikata o tipski odobritvi v skladu z </w:t>
      </w:r>
      <w:r w:rsidRPr="00A227C7">
        <w:rPr>
          <w:rFonts w:ascii="Arial" w:eastAsia="SimSun" w:hAnsi="Arial" w:cs="Arial"/>
          <w:i/>
          <w:lang w:val="sl-SI" w:eastAsia="fr-FR"/>
        </w:rPr>
        <w:t>1.8.7.2.2</w:t>
      </w:r>
    </w:p>
    <w:p w:rsidR="00600539" w:rsidRPr="00A227C7" w:rsidRDefault="00600539" w:rsidP="00600539">
      <w:pPr>
        <w:spacing w:line="240" w:lineRule="auto"/>
        <w:ind w:left="2268" w:right="1134" w:hanging="1134"/>
        <w:jc w:val="both"/>
        <w:rPr>
          <w:rFonts w:ascii="Arial" w:eastAsia="SimSun" w:hAnsi="Arial" w:cs="Arial"/>
          <w:b/>
          <w:lang w:val="sl-SI" w:eastAsia="fr-FR"/>
        </w:rPr>
      </w:pPr>
    </w:p>
    <w:p w:rsidR="00600539" w:rsidRPr="00A227C7" w:rsidRDefault="003D5990" w:rsidP="0035337B">
      <w:pPr>
        <w:spacing w:line="240" w:lineRule="auto"/>
        <w:ind w:left="1134"/>
        <w:jc w:val="both"/>
        <w:rPr>
          <w:rFonts w:ascii="Arial" w:eastAsia="SimSun" w:hAnsi="Arial" w:cs="Arial"/>
          <w:lang w:val="sl-SI" w:eastAsia="fr-FR"/>
        </w:rPr>
      </w:pPr>
      <w:r w:rsidRPr="00A227C7">
        <w:rPr>
          <w:rFonts w:ascii="Arial" w:eastAsia="SimSun" w:hAnsi="Arial" w:cs="Arial"/>
          <w:lang w:val="sl-SI" w:eastAsia="fr-FR"/>
        </w:rPr>
        <w:t xml:space="preserve">Certifikat o tipski odobritvi </w:t>
      </w:r>
      <w:r w:rsidR="00BD5059" w:rsidRPr="00A227C7">
        <w:rPr>
          <w:rFonts w:ascii="Arial" w:eastAsia="SimSun" w:hAnsi="Arial" w:cs="Arial"/>
          <w:lang w:val="sl-SI" w:eastAsia="fr-FR"/>
        </w:rPr>
        <w:t xml:space="preserve">sme </w:t>
      </w:r>
      <w:r w:rsidRPr="00A227C7">
        <w:rPr>
          <w:rFonts w:ascii="Arial" w:eastAsia="SimSun" w:hAnsi="Arial" w:cs="Arial"/>
          <w:lang w:val="sl-SI" w:eastAsia="fr-FR"/>
        </w:rPr>
        <w:t>izda</w:t>
      </w:r>
      <w:r w:rsidR="00BD5059" w:rsidRPr="00A227C7">
        <w:rPr>
          <w:rFonts w:ascii="Arial" w:eastAsia="SimSun" w:hAnsi="Arial" w:cs="Arial"/>
          <w:lang w:val="sl-SI" w:eastAsia="fr-FR"/>
        </w:rPr>
        <w:t>ti</w:t>
      </w:r>
      <w:r w:rsidRPr="00A227C7">
        <w:rPr>
          <w:rFonts w:ascii="Arial" w:eastAsia="SimSun" w:hAnsi="Arial" w:cs="Arial"/>
          <w:lang w:val="sl-SI" w:eastAsia="fr-FR"/>
        </w:rPr>
        <w:t xml:space="preserve"> samo pristojni organ, ki je odobril ali priznal kontrolni organ, ki je opravil pregled tipa.</w:t>
      </w:r>
    </w:p>
    <w:p w:rsidR="003A76D3" w:rsidRPr="00A227C7" w:rsidRDefault="003A76D3" w:rsidP="0035337B">
      <w:pPr>
        <w:spacing w:line="240" w:lineRule="auto"/>
        <w:ind w:left="1134"/>
        <w:jc w:val="both"/>
        <w:rPr>
          <w:rFonts w:ascii="Arial" w:eastAsia="SimSun" w:hAnsi="Arial" w:cs="Arial"/>
          <w:lang w:val="sl-SI" w:eastAsia="fr-FR"/>
        </w:rPr>
      </w:pPr>
    </w:p>
    <w:p w:rsidR="00600539" w:rsidRPr="00A227C7" w:rsidRDefault="003D5990" w:rsidP="0035337B">
      <w:pPr>
        <w:spacing w:line="240" w:lineRule="auto"/>
        <w:ind w:left="1134"/>
        <w:jc w:val="both"/>
        <w:rPr>
          <w:rFonts w:ascii="Arial" w:eastAsia="SimSun" w:hAnsi="Arial" w:cs="Arial"/>
          <w:lang w:val="sl-SI" w:eastAsia="fr-FR"/>
        </w:rPr>
      </w:pPr>
      <w:r w:rsidRPr="00A227C7">
        <w:rPr>
          <w:rFonts w:ascii="Arial" w:eastAsia="SimSun" w:hAnsi="Arial" w:cs="Arial"/>
          <w:lang w:val="sl-SI" w:eastAsia="fr-FR"/>
        </w:rPr>
        <w:t xml:space="preserve">Kadar za izdajo certifikata o tipski odobritvi pristojni organ imenuje </w:t>
      </w:r>
      <w:r w:rsidR="00BD5059" w:rsidRPr="00A227C7">
        <w:rPr>
          <w:rFonts w:ascii="Arial" w:eastAsia="SimSun" w:hAnsi="Arial" w:cs="Arial"/>
          <w:lang w:val="sl-SI" w:eastAsia="fr-FR"/>
        </w:rPr>
        <w:t>kontrolni</w:t>
      </w:r>
      <w:r w:rsidRPr="00A227C7">
        <w:rPr>
          <w:rFonts w:ascii="Arial" w:eastAsia="SimSun" w:hAnsi="Arial" w:cs="Arial"/>
          <w:lang w:val="sl-SI" w:eastAsia="fr-FR"/>
        </w:rPr>
        <w:t xml:space="preserve"> organ, </w:t>
      </w:r>
      <w:r w:rsidR="00BD5059" w:rsidRPr="00A227C7">
        <w:rPr>
          <w:rFonts w:ascii="Arial" w:eastAsia="SimSun" w:hAnsi="Arial" w:cs="Arial"/>
          <w:lang w:val="sl-SI" w:eastAsia="fr-FR"/>
        </w:rPr>
        <w:t xml:space="preserve">mora pregled tipa opraviti </w:t>
      </w:r>
      <w:r w:rsidRPr="00A227C7">
        <w:rPr>
          <w:rFonts w:ascii="Arial" w:eastAsia="SimSun" w:hAnsi="Arial" w:cs="Arial"/>
          <w:lang w:val="sl-SI" w:eastAsia="fr-FR"/>
        </w:rPr>
        <w:t xml:space="preserve">ta </w:t>
      </w:r>
      <w:r w:rsidR="00BD5059" w:rsidRPr="00A227C7">
        <w:rPr>
          <w:rFonts w:ascii="Arial" w:eastAsia="SimSun" w:hAnsi="Arial" w:cs="Arial"/>
          <w:lang w:val="sl-SI" w:eastAsia="fr-FR"/>
        </w:rPr>
        <w:t>kontrolni</w:t>
      </w:r>
      <w:r w:rsidRPr="00A227C7">
        <w:rPr>
          <w:rFonts w:ascii="Arial" w:eastAsia="SimSun" w:hAnsi="Arial" w:cs="Arial"/>
          <w:lang w:val="sl-SI" w:eastAsia="fr-FR"/>
        </w:rPr>
        <w:t xml:space="preserve"> organ.</w:t>
      </w:r>
    </w:p>
    <w:p w:rsidR="003A76D3" w:rsidRPr="00A227C7" w:rsidRDefault="003A76D3" w:rsidP="003A76D3">
      <w:pPr>
        <w:spacing w:line="240" w:lineRule="auto"/>
        <w:ind w:left="2268"/>
        <w:jc w:val="both"/>
        <w:rPr>
          <w:rFonts w:ascii="Arial" w:eastAsia="SimSun" w:hAnsi="Arial" w:cs="Arial"/>
          <w:lang w:val="sl-SI" w:eastAsia="fr-FR"/>
        </w:rPr>
      </w:pPr>
    </w:p>
    <w:p w:rsidR="00600539" w:rsidRPr="00A227C7" w:rsidRDefault="00600539" w:rsidP="003A76D3">
      <w:pPr>
        <w:spacing w:line="240" w:lineRule="auto"/>
        <w:ind w:left="1134" w:hanging="1134"/>
        <w:jc w:val="both"/>
        <w:rPr>
          <w:rFonts w:ascii="Arial" w:eastAsia="SimSun" w:hAnsi="Arial" w:cs="Arial"/>
          <w:i/>
          <w:lang w:val="sl-SI" w:eastAsia="fr-FR"/>
        </w:rPr>
      </w:pPr>
      <w:r w:rsidRPr="00A227C7">
        <w:rPr>
          <w:rFonts w:ascii="Arial" w:eastAsia="SimSun" w:hAnsi="Arial" w:cs="Arial"/>
          <w:lang w:val="sl-SI" w:eastAsia="fr-FR"/>
        </w:rPr>
        <w:t>6.8.1.5.3</w:t>
      </w:r>
      <w:r w:rsidRPr="00A227C7">
        <w:rPr>
          <w:rFonts w:ascii="Arial" w:eastAsia="SimSun" w:hAnsi="Arial" w:cs="Arial"/>
          <w:lang w:val="sl-SI" w:eastAsia="fr-FR"/>
        </w:rPr>
        <w:tab/>
      </w:r>
      <w:r w:rsidR="00BD5059" w:rsidRPr="00A227C7">
        <w:rPr>
          <w:rFonts w:ascii="Arial" w:eastAsia="SimSun" w:hAnsi="Arial" w:cs="Arial"/>
          <w:i/>
          <w:lang w:val="sl-SI" w:eastAsia="fr-FR"/>
        </w:rPr>
        <w:t xml:space="preserve">Nadzor </w:t>
      </w:r>
      <w:r w:rsidR="001A613A" w:rsidRPr="00A227C7">
        <w:rPr>
          <w:rFonts w:ascii="Arial" w:eastAsia="SimSun" w:hAnsi="Arial" w:cs="Arial"/>
          <w:i/>
          <w:lang w:val="sl-SI" w:eastAsia="fr-FR"/>
        </w:rPr>
        <w:t>nad proizvodnjo</w:t>
      </w:r>
      <w:r w:rsidR="00BD5059" w:rsidRPr="00A227C7">
        <w:rPr>
          <w:rFonts w:ascii="Arial" w:eastAsia="SimSun" w:hAnsi="Arial" w:cs="Arial"/>
          <w:i/>
          <w:lang w:val="sl-SI" w:eastAsia="fr-FR"/>
        </w:rPr>
        <w:t xml:space="preserve"> v skladu z </w:t>
      </w:r>
      <w:r w:rsidRPr="00A227C7">
        <w:rPr>
          <w:rFonts w:ascii="Arial" w:eastAsia="SimSun" w:hAnsi="Arial" w:cs="Arial"/>
          <w:i/>
          <w:lang w:val="sl-SI" w:eastAsia="fr-FR"/>
        </w:rPr>
        <w:t>1.8.7.3</w:t>
      </w:r>
    </w:p>
    <w:p w:rsidR="003A76D3" w:rsidRPr="00A227C7" w:rsidRDefault="003A76D3" w:rsidP="003A76D3">
      <w:pPr>
        <w:spacing w:line="240" w:lineRule="auto"/>
        <w:ind w:left="2268" w:hanging="1134"/>
        <w:jc w:val="both"/>
        <w:rPr>
          <w:rFonts w:ascii="Arial" w:eastAsia="SimSun" w:hAnsi="Arial" w:cs="Arial"/>
          <w:lang w:val="sl-SI" w:eastAsia="fr-FR"/>
        </w:rPr>
      </w:pPr>
    </w:p>
    <w:p w:rsidR="00600539" w:rsidRPr="00A227C7" w:rsidRDefault="00600539" w:rsidP="003A76D3">
      <w:pPr>
        <w:spacing w:line="240" w:lineRule="auto"/>
        <w:ind w:left="1701" w:hanging="567"/>
        <w:jc w:val="both"/>
        <w:rPr>
          <w:rFonts w:ascii="Arial" w:eastAsia="SimSun" w:hAnsi="Arial" w:cs="Arial"/>
          <w:lang w:val="sl-SI" w:eastAsia="fr-FR"/>
        </w:rPr>
      </w:pPr>
      <w:r w:rsidRPr="00A227C7">
        <w:rPr>
          <w:rFonts w:ascii="Arial" w:eastAsia="SimSun" w:hAnsi="Arial" w:cs="Arial"/>
          <w:lang w:val="sl-SI" w:eastAsia="fr-FR"/>
        </w:rPr>
        <w:t>(a)</w:t>
      </w:r>
      <w:r w:rsidRPr="00A227C7">
        <w:rPr>
          <w:rFonts w:ascii="Arial" w:eastAsia="SimSun" w:hAnsi="Arial" w:cs="Arial"/>
          <w:lang w:val="sl-SI" w:eastAsia="fr-FR"/>
        </w:rPr>
        <w:tab/>
      </w:r>
      <w:r w:rsidR="00BD5059" w:rsidRPr="00A227C7">
        <w:rPr>
          <w:rFonts w:ascii="Arial" w:eastAsia="SimSun" w:hAnsi="Arial" w:cs="Arial"/>
          <w:lang w:val="sl-SI" w:eastAsia="fr-FR"/>
        </w:rPr>
        <w:t xml:space="preserve">Za nadzor </w:t>
      </w:r>
      <w:r w:rsidR="001A613A" w:rsidRPr="00A227C7">
        <w:rPr>
          <w:rFonts w:ascii="Arial" w:eastAsia="SimSun" w:hAnsi="Arial" w:cs="Arial"/>
          <w:lang w:val="sl-SI" w:eastAsia="fr-FR"/>
        </w:rPr>
        <w:t>nad proizvodnjo</w:t>
      </w:r>
      <w:r w:rsidR="00BD5059" w:rsidRPr="00A227C7">
        <w:rPr>
          <w:rFonts w:ascii="Arial" w:eastAsia="SimSun" w:hAnsi="Arial" w:cs="Arial"/>
          <w:lang w:val="sl-SI" w:eastAsia="fr-FR"/>
        </w:rPr>
        <w:t xml:space="preserve"> proizvajalec cisterne zaprosi </w:t>
      </w:r>
      <w:r w:rsidR="00755B6F" w:rsidRPr="00A227C7">
        <w:rPr>
          <w:rFonts w:ascii="Arial" w:eastAsia="SimSun" w:hAnsi="Arial" w:cs="Arial"/>
          <w:lang w:val="sl-SI" w:eastAsia="fr-FR"/>
        </w:rPr>
        <w:t>en sam</w:t>
      </w:r>
      <w:r w:rsidR="00BD5059" w:rsidRPr="00A227C7">
        <w:rPr>
          <w:rFonts w:ascii="Arial" w:eastAsia="SimSun" w:hAnsi="Arial" w:cs="Arial"/>
          <w:lang w:val="sl-SI" w:eastAsia="fr-FR"/>
        </w:rPr>
        <w:t xml:space="preserve"> </w:t>
      </w:r>
      <w:r w:rsidR="00755B6F" w:rsidRPr="00A227C7">
        <w:rPr>
          <w:rFonts w:ascii="Arial" w:eastAsia="SimSun" w:hAnsi="Arial" w:cs="Arial"/>
          <w:lang w:val="sl-SI" w:eastAsia="fr-FR"/>
        </w:rPr>
        <w:t xml:space="preserve">kontrolni </w:t>
      </w:r>
      <w:r w:rsidR="00BD5059" w:rsidRPr="00A227C7">
        <w:rPr>
          <w:rFonts w:ascii="Arial" w:eastAsia="SimSun" w:hAnsi="Arial" w:cs="Arial"/>
          <w:lang w:val="sl-SI" w:eastAsia="fr-FR"/>
        </w:rPr>
        <w:t xml:space="preserve">organ, ki ga je odobril ali priznal pristojni organ države registracije ali države proizvodnje. Če država proizvodnje ni </w:t>
      </w:r>
      <w:r w:rsidR="00755B6F" w:rsidRPr="00A227C7">
        <w:rPr>
          <w:rFonts w:ascii="Arial" w:eastAsia="SimSun" w:hAnsi="Arial" w:cs="Arial"/>
          <w:lang w:val="sl-SI" w:eastAsia="fr-FR"/>
        </w:rPr>
        <w:t xml:space="preserve">država </w:t>
      </w:r>
      <w:r w:rsidR="00BD5059" w:rsidRPr="00A227C7">
        <w:rPr>
          <w:rFonts w:ascii="Arial" w:eastAsia="SimSun" w:hAnsi="Arial" w:cs="Arial"/>
          <w:lang w:val="sl-SI" w:eastAsia="fr-FR"/>
        </w:rPr>
        <w:t xml:space="preserve">pogodbenica ADR, proizvajalec zaprosi </w:t>
      </w:r>
      <w:r w:rsidR="00755B6F" w:rsidRPr="00A227C7">
        <w:rPr>
          <w:rFonts w:ascii="Arial" w:eastAsia="SimSun" w:hAnsi="Arial" w:cs="Arial"/>
          <w:lang w:val="sl-SI" w:eastAsia="fr-FR"/>
        </w:rPr>
        <w:t xml:space="preserve">en sam kontrolni </w:t>
      </w:r>
      <w:r w:rsidR="00BD5059" w:rsidRPr="00A227C7">
        <w:rPr>
          <w:rFonts w:ascii="Arial" w:eastAsia="SimSun" w:hAnsi="Arial" w:cs="Arial"/>
          <w:lang w:val="sl-SI" w:eastAsia="fr-FR"/>
        </w:rPr>
        <w:t xml:space="preserve">organ, ki ga je odobril ali priznal pristojni organ države registracije. </w:t>
      </w:r>
    </w:p>
    <w:p w:rsidR="003A76D3" w:rsidRPr="00A227C7" w:rsidRDefault="003A76D3" w:rsidP="003A76D3">
      <w:pPr>
        <w:spacing w:line="240" w:lineRule="auto"/>
        <w:ind w:left="2835" w:hanging="567"/>
        <w:jc w:val="both"/>
        <w:rPr>
          <w:rFonts w:ascii="Arial" w:eastAsia="SimSun" w:hAnsi="Arial" w:cs="Arial"/>
          <w:lang w:val="sl-SI" w:eastAsia="fr-FR"/>
        </w:rPr>
      </w:pPr>
    </w:p>
    <w:p w:rsidR="00600539" w:rsidRPr="00A227C7" w:rsidRDefault="00600539" w:rsidP="003A76D3">
      <w:pPr>
        <w:spacing w:line="240" w:lineRule="auto"/>
        <w:ind w:left="1701" w:hanging="567"/>
        <w:jc w:val="both"/>
        <w:rPr>
          <w:rFonts w:ascii="Arial" w:eastAsia="SimSun" w:hAnsi="Arial" w:cs="Arial"/>
          <w:lang w:val="sl-SI" w:eastAsia="fr-FR"/>
        </w:rPr>
      </w:pPr>
      <w:r w:rsidRPr="00A227C7">
        <w:rPr>
          <w:rFonts w:ascii="Arial" w:eastAsia="SimSun" w:hAnsi="Arial" w:cs="Arial"/>
          <w:lang w:val="sl-SI" w:eastAsia="fr-FR"/>
        </w:rPr>
        <w:t>(b)</w:t>
      </w:r>
      <w:r w:rsidRPr="00A227C7">
        <w:rPr>
          <w:rFonts w:ascii="Arial" w:eastAsia="SimSun" w:hAnsi="Arial" w:cs="Arial"/>
          <w:lang w:val="sl-SI" w:eastAsia="fr-FR"/>
        </w:rPr>
        <w:tab/>
      </w:r>
      <w:r w:rsidR="00BD5059" w:rsidRPr="00A227C7">
        <w:rPr>
          <w:rFonts w:ascii="Arial" w:eastAsia="SimSun" w:hAnsi="Arial" w:cs="Arial"/>
          <w:lang w:val="sl-SI" w:eastAsia="fr-FR"/>
        </w:rPr>
        <w:t xml:space="preserve">Če se pregled tipa delovne opreme opravi ločeno od cisterne, proizvajalec delovne opreme zaprosi </w:t>
      </w:r>
      <w:r w:rsidR="00755B6F" w:rsidRPr="00A227C7">
        <w:rPr>
          <w:rFonts w:ascii="Arial" w:eastAsia="SimSun" w:hAnsi="Arial" w:cs="Arial"/>
          <w:lang w:val="sl-SI" w:eastAsia="fr-FR"/>
        </w:rPr>
        <w:t xml:space="preserve">en sam kontrolni </w:t>
      </w:r>
      <w:r w:rsidR="00BD5059" w:rsidRPr="00A227C7">
        <w:rPr>
          <w:rFonts w:ascii="Arial" w:eastAsia="SimSun" w:hAnsi="Arial" w:cs="Arial"/>
          <w:lang w:val="sl-SI" w:eastAsia="fr-FR"/>
        </w:rPr>
        <w:t xml:space="preserve">organ, ki ga je odobril ali priznal pristojni organ </w:t>
      </w:r>
      <w:r w:rsidR="00755B6F" w:rsidRPr="00A227C7">
        <w:rPr>
          <w:rFonts w:ascii="Arial" w:eastAsia="SimSun" w:hAnsi="Arial" w:cs="Arial"/>
          <w:lang w:val="sl-SI" w:eastAsia="fr-FR"/>
        </w:rPr>
        <w:t xml:space="preserve">države </w:t>
      </w:r>
      <w:r w:rsidR="00BD5059" w:rsidRPr="00A227C7">
        <w:rPr>
          <w:rFonts w:ascii="Arial" w:eastAsia="SimSun" w:hAnsi="Arial" w:cs="Arial"/>
          <w:lang w:val="sl-SI" w:eastAsia="fr-FR"/>
        </w:rPr>
        <w:t>pogodbenice ADR. Proizvajalec lahko uporabi notranji kontrolni organ v skladu z 1.8.7.7</w:t>
      </w:r>
      <w:r w:rsidR="00755B6F" w:rsidRPr="00A227C7">
        <w:rPr>
          <w:rFonts w:ascii="Arial" w:eastAsia="SimSun" w:hAnsi="Arial" w:cs="Arial"/>
          <w:lang w:val="sl-SI" w:eastAsia="fr-FR"/>
        </w:rPr>
        <w:t xml:space="preserve"> za izvajanje postopkov iz 1.8.7.3.</w:t>
      </w:r>
    </w:p>
    <w:p w:rsidR="003A76D3" w:rsidRPr="00A227C7" w:rsidRDefault="003A76D3" w:rsidP="00600539">
      <w:pPr>
        <w:spacing w:line="240" w:lineRule="auto"/>
        <w:ind w:left="2268" w:right="1134" w:hanging="1134"/>
        <w:jc w:val="both"/>
        <w:rPr>
          <w:rFonts w:ascii="Arial" w:eastAsia="SimSun" w:hAnsi="Arial" w:cs="Arial"/>
          <w:lang w:val="sl-SI" w:eastAsia="fr-FR"/>
        </w:rPr>
      </w:pPr>
    </w:p>
    <w:p w:rsidR="00600539" w:rsidRPr="00A227C7" w:rsidRDefault="00600539" w:rsidP="003A76D3">
      <w:pPr>
        <w:spacing w:line="240" w:lineRule="auto"/>
        <w:ind w:left="1134" w:hanging="1134"/>
        <w:jc w:val="both"/>
        <w:rPr>
          <w:rFonts w:ascii="Arial" w:eastAsia="SimSun" w:hAnsi="Arial" w:cs="Arial"/>
          <w:i/>
          <w:lang w:val="sl-SI" w:eastAsia="fr-FR"/>
        </w:rPr>
      </w:pPr>
      <w:r w:rsidRPr="00A227C7">
        <w:rPr>
          <w:rFonts w:ascii="Arial" w:eastAsia="SimSun" w:hAnsi="Arial" w:cs="Arial"/>
          <w:lang w:val="sl-SI" w:eastAsia="fr-FR"/>
        </w:rPr>
        <w:t>6.8.1.5.4</w:t>
      </w:r>
      <w:r w:rsidRPr="00A227C7">
        <w:rPr>
          <w:rFonts w:ascii="Arial" w:eastAsia="SimSun" w:hAnsi="Arial" w:cs="Arial"/>
          <w:lang w:val="sl-SI" w:eastAsia="fr-FR"/>
        </w:rPr>
        <w:tab/>
      </w:r>
      <w:r w:rsidR="0050124D" w:rsidRPr="00A227C7">
        <w:rPr>
          <w:rFonts w:ascii="Arial" w:eastAsia="SimSun" w:hAnsi="Arial" w:cs="Arial"/>
          <w:i/>
          <w:lang w:val="sl-SI" w:eastAsia="fr-FR"/>
        </w:rPr>
        <w:t xml:space="preserve">Prvi pregled in preizkusi v skladu z </w:t>
      </w:r>
      <w:r w:rsidRPr="00A227C7">
        <w:rPr>
          <w:rFonts w:ascii="Arial" w:eastAsia="SimSun" w:hAnsi="Arial" w:cs="Arial"/>
          <w:i/>
          <w:lang w:val="sl-SI" w:eastAsia="fr-FR"/>
        </w:rPr>
        <w:t>1.8.7.4</w:t>
      </w:r>
    </w:p>
    <w:p w:rsidR="003A76D3" w:rsidRPr="00A227C7" w:rsidRDefault="003A76D3" w:rsidP="003A76D3">
      <w:pPr>
        <w:spacing w:line="240" w:lineRule="auto"/>
        <w:ind w:left="1134" w:hanging="1134"/>
        <w:jc w:val="both"/>
        <w:rPr>
          <w:rFonts w:ascii="Arial" w:eastAsia="SimSun" w:hAnsi="Arial" w:cs="Arial"/>
          <w:b/>
          <w:lang w:val="sl-SI" w:eastAsia="fr-FR"/>
        </w:rPr>
      </w:pPr>
    </w:p>
    <w:p w:rsidR="00600539" w:rsidRPr="00A227C7" w:rsidRDefault="00600539" w:rsidP="0035337B">
      <w:pPr>
        <w:spacing w:line="240" w:lineRule="auto"/>
        <w:ind w:left="1701" w:hanging="567"/>
        <w:jc w:val="both"/>
        <w:rPr>
          <w:rFonts w:ascii="Arial" w:eastAsia="SimSun" w:hAnsi="Arial" w:cs="Arial"/>
          <w:lang w:val="sl-SI" w:eastAsia="fr-FR"/>
        </w:rPr>
      </w:pPr>
      <w:r w:rsidRPr="00A227C7">
        <w:rPr>
          <w:rFonts w:ascii="Arial" w:eastAsia="SimSun" w:hAnsi="Arial" w:cs="Arial"/>
          <w:lang w:val="sl-SI" w:eastAsia="fr-FR"/>
        </w:rPr>
        <w:t>(a)</w:t>
      </w:r>
      <w:r w:rsidRPr="00A227C7">
        <w:rPr>
          <w:rFonts w:ascii="Arial" w:eastAsia="SimSun" w:hAnsi="Arial" w:cs="Arial"/>
          <w:lang w:val="sl-SI" w:eastAsia="fr-FR"/>
        </w:rPr>
        <w:tab/>
      </w:r>
      <w:r w:rsidR="0050124D" w:rsidRPr="00A227C7">
        <w:rPr>
          <w:rFonts w:ascii="Arial" w:eastAsia="SimSun" w:hAnsi="Arial" w:cs="Arial"/>
          <w:lang w:val="sl-SI" w:eastAsia="fr-FR"/>
        </w:rPr>
        <w:t xml:space="preserve">Proizvajalec cisterne zaprosi </w:t>
      </w:r>
      <w:r w:rsidR="00E75015" w:rsidRPr="00A227C7">
        <w:rPr>
          <w:rFonts w:ascii="Arial" w:eastAsia="SimSun" w:hAnsi="Arial" w:cs="Arial"/>
          <w:lang w:val="sl-SI" w:eastAsia="fr-FR"/>
        </w:rPr>
        <w:t>en sam kontrolni</w:t>
      </w:r>
      <w:r w:rsidR="0050124D" w:rsidRPr="00A227C7">
        <w:rPr>
          <w:rFonts w:ascii="Arial" w:eastAsia="SimSun" w:hAnsi="Arial" w:cs="Arial"/>
          <w:lang w:val="sl-SI" w:eastAsia="fr-FR"/>
        </w:rPr>
        <w:t xml:space="preserve"> organ, ki ga je odobril ali priznal pristojni organ države registracije ali države proizvodnje, da prevzame odgovornost za prvi pregled in preizkuse. Če država proizvodnje ni </w:t>
      </w:r>
      <w:r w:rsidR="00EA0CE9" w:rsidRPr="00A227C7">
        <w:rPr>
          <w:rFonts w:ascii="Arial" w:eastAsia="SimSun" w:hAnsi="Arial" w:cs="Arial"/>
          <w:lang w:val="sl-SI" w:eastAsia="fr-FR"/>
        </w:rPr>
        <w:t xml:space="preserve">država </w:t>
      </w:r>
      <w:r w:rsidR="0050124D" w:rsidRPr="00A227C7">
        <w:rPr>
          <w:rFonts w:ascii="Arial" w:eastAsia="SimSun" w:hAnsi="Arial" w:cs="Arial"/>
          <w:lang w:val="sl-SI" w:eastAsia="fr-FR"/>
        </w:rPr>
        <w:t xml:space="preserve">pogodbenica ADR, proizvajalec zaprosi </w:t>
      </w:r>
      <w:r w:rsidR="00E75015" w:rsidRPr="00A227C7">
        <w:rPr>
          <w:rFonts w:ascii="Arial" w:eastAsia="SimSun" w:hAnsi="Arial" w:cs="Arial"/>
          <w:lang w:val="sl-SI" w:eastAsia="fr-FR"/>
        </w:rPr>
        <w:t>en sam kontrolni</w:t>
      </w:r>
      <w:r w:rsidR="0050124D" w:rsidRPr="00A227C7">
        <w:rPr>
          <w:rFonts w:ascii="Arial" w:eastAsia="SimSun" w:hAnsi="Arial" w:cs="Arial"/>
          <w:lang w:val="sl-SI" w:eastAsia="fr-FR"/>
        </w:rPr>
        <w:t xml:space="preserve"> organ, ki ga je odobril ali priznal pristojni organ države registracije, da prevzame odgovornost za prvi pregled in preizkuse. </w:t>
      </w:r>
    </w:p>
    <w:p w:rsidR="0035337B" w:rsidRPr="00A227C7" w:rsidRDefault="0035337B" w:rsidP="00600539">
      <w:pPr>
        <w:spacing w:line="240" w:lineRule="auto"/>
        <w:ind w:left="2835" w:right="1134" w:hanging="1134"/>
        <w:jc w:val="both"/>
        <w:rPr>
          <w:rFonts w:ascii="Arial" w:eastAsia="SimSun" w:hAnsi="Arial" w:cs="Arial"/>
          <w:lang w:val="sl-SI" w:eastAsia="fr-FR"/>
        </w:rPr>
      </w:pPr>
    </w:p>
    <w:p w:rsidR="0035337B" w:rsidRPr="00A227C7" w:rsidRDefault="0050124D" w:rsidP="0050124D">
      <w:pPr>
        <w:spacing w:line="240" w:lineRule="auto"/>
        <w:ind w:left="1701"/>
        <w:jc w:val="both"/>
        <w:rPr>
          <w:rFonts w:ascii="Arial" w:eastAsia="SimSun" w:hAnsi="Arial" w:cs="Arial"/>
          <w:lang w:val="sl-SI" w:eastAsia="fr-FR"/>
        </w:rPr>
      </w:pPr>
      <w:r w:rsidRPr="00A227C7">
        <w:rPr>
          <w:rFonts w:ascii="Arial" w:eastAsia="SimSun" w:hAnsi="Arial" w:cs="Arial"/>
          <w:b/>
          <w:bCs/>
          <w:i/>
          <w:iCs/>
          <w:lang w:val="sl-SI" w:eastAsia="fr-FR"/>
        </w:rPr>
        <w:t xml:space="preserve">OPOMBA: </w:t>
      </w:r>
      <w:r w:rsidRPr="00A227C7">
        <w:rPr>
          <w:rFonts w:ascii="Arial" w:eastAsia="SimSun" w:hAnsi="Arial" w:cs="Arial"/>
          <w:i/>
          <w:iCs/>
          <w:lang w:val="sl-SI" w:eastAsia="fr-FR"/>
        </w:rPr>
        <w:t>Do 31. decembra 2032 prvi pregled izvaja kontrolni organ, ki ga je odobrila ali priznala država registracije.</w:t>
      </w:r>
    </w:p>
    <w:p w:rsidR="0050124D" w:rsidRPr="00A227C7" w:rsidRDefault="0050124D" w:rsidP="0050124D">
      <w:pPr>
        <w:spacing w:line="240" w:lineRule="auto"/>
        <w:ind w:left="1701"/>
        <w:jc w:val="both"/>
        <w:rPr>
          <w:rFonts w:ascii="Arial" w:eastAsia="SimSun" w:hAnsi="Arial" w:cs="Arial"/>
          <w:lang w:val="sl-SI" w:eastAsia="fr-FR"/>
        </w:rPr>
      </w:pPr>
    </w:p>
    <w:p w:rsidR="00600539" w:rsidRPr="00A227C7" w:rsidRDefault="00600539" w:rsidP="0035337B">
      <w:pPr>
        <w:spacing w:line="240" w:lineRule="auto"/>
        <w:ind w:left="1701" w:hanging="567"/>
        <w:jc w:val="both"/>
        <w:rPr>
          <w:rFonts w:ascii="Arial" w:eastAsia="SimSun" w:hAnsi="Arial" w:cs="Arial"/>
          <w:lang w:val="sl-SI" w:eastAsia="fr-FR"/>
        </w:rPr>
      </w:pPr>
      <w:r w:rsidRPr="00A227C7">
        <w:rPr>
          <w:rFonts w:ascii="Arial" w:eastAsia="SimSun" w:hAnsi="Arial" w:cs="Arial"/>
          <w:lang w:val="sl-SI" w:eastAsia="fr-FR"/>
        </w:rPr>
        <w:t>(b)</w:t>
      </w:r>
      <w:r w:rsidRPr="00A227C7">
        <w:rPr>
          <w:rFonts w:ascii="Arial" w:eastAsia="SimSun" w:hAnsi="Arial" w:cs="Arial"/>
          <w:lang w:val="sl-SI" w:eastAsia="fr-FR"/>
        </w:rPr>
        <w:tab/>
      </w:r>
      <w:r w:rsidR="0050124D" w:rsidRPr="00A227C7">
        <w:rPr>
          <w:rFonts w:ascii="Arial" w:eastAsia="SimSun" w:hAnsi="Arial" w:cs="Arial"/>
          <w:lang w:val="sl-SI" w:eastAsia="fr-FR"/>
        </w:rPr>
        <w:t xml:space="preserve">Če je </w:t>
      </w:r>
      <w:r w:rsidR="00EA0CE9" w:rsidRPr="00A227C7">
        <w:rPr>
          <w:rFonts w:ascii="Arial" w:eastAsia="SimSun" w:hAnsi="Arial" w:cs="Arial"/>
          <w:lang w:val="sl-SI" w:eastAsia="fr-FR"/>
        </w:rPr>
        <w:t>delovna oprema tipsko odobrena</w:t>
      </w:r>
      <w:r w:rsidR="0050124D" w:rsidRPr="00A227C7">
        <w:rPr>
          <w:rFonts w:ascii="Arial" w:eastAsia="SimSun" w:hAnsi="Arial" w:cs="Arial"/>
          <w:lang w:val="sl-SI" w:eastAsia="fr-FR"/>
        </w:rPr>
        <w:t xml:space="preserve"> ločeno od cisterne, proizvajalec delovne opreme zaprosi isti </w:t>
      </w:r>
      <w:r w:rsidR="00E75015" w:rsidRPr="00A227C7">
        <w:rPr>
          <w:rFonts w:ascii="Arial" w:eastAsia="SimSun" w:hAnsi="Arial" w:cs="Arial"/>
          <w:lang w:val="sl-SI" w:eastAsia="fr-FR"/>
        </w:rPr>
        <w:t>kontrolni</w:t>
      </w:r>
      <w:r w:rsidR="0050124D" w:rsidRPr="00A227C7">
        <w:rPr>
          <w:rFonts w:ascii="Arial" w:eastAsia="SimSun" w:hAnsi="Arial" w:cs="Arial"/>
          <w:lang w:val="sl-SI" w:eastAsia="fr-FR"/>
        </w:rPr>
        <w:t xml:space="preserve"> organ, ki je bil zaprošen za namene</w:t>
      </w:r>
      <w:r w:rsidR="009250E3" w:rsidRPr="00A227C7">
        <w:rPr>
          <w:rFonts w:ascii="Arial" w:eastAsia="SimSun" w:hAnsi="Arial" w:cs="Arial"/>
          <w:lang w:val="sl-SI" w:eastAsia="fr-FR"/>
        </w:rPr>
        <w:t xml:space="preserve"> iz </w:t>
      </w:r>
      <w:r w:rsidR="0050124D" w:rsidRPr="00A227C7">
        <w:rPr>
          <w:rFonts w:ascii="Arial" w:eastAsia="SimSun" w:hAnsi="Arial" w:cs="Arial"/>
          <w:lang w:val="sl-SI" w:eastAsia="fr-FR"/>
        </w:rPr>
        <w:t xml:space="preserve">6.8.1.5.3 (b), da prevzame odgovornost za prvi pregled in preizkuse. Proizvajalec lahko uporabi notranji kontrolni organ v skladu z 1.8.7.7 za izvajanje postopkov iz 1.8.7.4. </w:t>
      </w:r>
    </w:p>
    <w:p w:rsidR="0035337B" w:rsidRPr="00A227C7" w:rsidRDefault="0035337B" w:rsidP="00600539">
      <w:pPr>
        <w:spacing w:line="240" w:lineRule="auto"/>
        <w:ind w:left="2268" w:right="1134" w:hanging="1134"/>
        <w:jc w:val="both"/>
        <w:rPr>
          <w:rFonts w:ascii="Arial" w:eastAsia="SimSun" w:hAnsi="Arial" w:cs="Arial"/>
          <w:lang w:val="sl-SI" w:eastAsia="fr-FR"/>
        </w:rPr>
      </w:pPr>
    </w:p>
    <w:p w:rsidR="00600539" w:rsidRPr="00A227C7" w:rsidRDefault="00600539" w:rsidP="0035337B">
      <w:pPr>
        <w:spacing w:line="240" w:lineRule="auto"/>
        <w:ind w:left="1134" w:hanging="1134"/>
        <w:jc w:val="both"/>
        <w:rPr>
          <w:rFonts w:ascii="Arial" w:eastAsia="SimSun" w:hAnsi="Arial" w:cs="Arial"/>
          <w:i/>
          <w:lang w:val="sl-SI" w:eastAsia="fr-FR"/>
        </w:rPr>
      </w:pPr>
      <w:r w:rsidRPr="00A227C7">
        <w:rPr>
          <w:rFonts w:ascii="Arial" w:eastAsia="SimSun" w:hAnsi="Arial" w:cs="Arial"/>
          <w:lang w:val="sl-SI" w:eastAsia="fr-FR"/>
        </w:rPr>
        <w:t>6.8.1.5.5</w:t>
      </w:r>
      <w:r w:rsidRPr="00A227C7">
        <w:rPr>
          <w:rFonts w:ascii="Arial" w:eastAsia="SimSun" w:hAnsi="Arial" w:cs="Arial"/>
          <w:lang w:val="sl-SI" w:eastAsia="fr-FR"/>
        </w:rPr>
        <w:tab/>
      </w:r>
      <w:r w:rsidR="0050124D" w:rsidRPr="00A227C7">
        <w:rPr>
          <w:rFonts w:ascii="Arial" w:eastAsia="SimSun" w:hAnsi="Arial" w:cs="Arial"/>
          <w:i/>
          <w:lang w:val="sl-SI" w:eastAsia="fr-FR"/>
        </w:rPr>
        <w:t xml:space="preserve">Preverjanje za začetek uporabe v skladu z </w:t>
      </w:r>
      <w:r w:rsidRPr="00A227C7">
        <w:rPr>
          <w:rFonts w:ascii="Arial" w:eastAsia="SimSun" w:hAnsi="Arial" w:cs="Arial"/>
          <w:i/>
          <w:lang w:val="sl-SI" w:eastAsia="fr-FR"/>
        </w:rPr>
        <w:t>1.8.7.5</w:t>
      </w:r>
    </w:p>
    <w:p w:rsidR="0035337B" w:rsidRPr="00A227C7" w:rsidRDefault="0035337B" w:rsidP="00600539">
      <w:pPr>
        <w:spacing w:line="240" w:lineRule="auto"/>
        <w:ind w:left="2268" w:right="1134" w:hanging="1134"/>
        <w:jc w:val="both"/>
        <w:rPr>
          <w:rFonts w:ascii="Arial" w:eastAsia="SimSun" w:hAnsi="Arial" w:cs="Arial"/>
          <w:b/>
          <w:lang w:val="sl-SI" w:eastAsia="fr-FR"/>
        </w:rPr>
      </w:pPr>
    </w:p>
    <w:tbl>
      <w:tblPr>
        <w:tblW w:w="8203" w:type="dxa"/>
        <w:tblInd w:w="1436" w:type="dxa"/>
        <w:tblCellMar>
          <w:left w:w="68" w:type="dxa"/>
          <w:right w:w="68" w:type="dxa"/>
        </w:tblCellMar>
        <w:tblLook w:val="04A0" w:firstRow="1" w:lastRow="0" w:firstColumn="1" w:lastColumn="0" w:noHBand="0" w:noVBand="1"/>
      </w:tblPr>
      <w:tblGrid>
        <w:gridCol w:w="4093"/>
        <w:gridCol w:w="4110"/>
      </w:tblGrid>
      <w:tr w:rsidR="00A227C7" w:rsidRPr="002F0026" w:rsidTr="005D0931">
        <w:trPr>
          <w:trHeight w:val="282"/>
        </w:trPr>
        <w:tc>
          <w:tcPr>
            <w:tcW w:w="4093" w:type="dxa"/>
            <w:hideMark/>
          </w:tcPr>
          <w:p w:rsidR="0050124D" w:rsidRPr="00A227C7" w:rsidRDefault="0050124D" w:rsidP="0035337B">
            <w:pPr>
              <w:spacing w:line="240" w:lineRule="auto"/>
              <w:ind w:left="192" w:right="78"/>
              <w:jc w:val="both"/>
              <w:rPr>
                <w:rFonts w:ascii="Arial" w:eastAsia="SimSun" w:hAnsi="Arial" w:cs="Arial"/>
                <w:lang w:val="sl-SI" w:eastAsia="fr-FR"/>
              </w:rPr>
            </w:pPr>
            <w:r w:rsidRPr="00A227C7">
              <w:rPr>
                <w:rFonts w:ascii="Arial" w:eastAsia="SimSun" w:hAnsi="Arial" w:cs="Arial"/>
                <w:lang w:val="sl-SI" w:eastAsia="fr-FR"/>
              </w:rPr>
              <w:t>Pristojni organ države prve registracije lahko občasno zahteva preverjanje za začetek uporabe cisterne, da se preveri skladnost z veljavnimi zahtevami.</w:t>
            </w:r>
          </w:p>
          <w:p w:rsidR="0035337B" w:rsidRPr="00A227C7" w:rsidRDefault="0035337B" w:rsidP="0035337B">
            <w:pPr>
              <w:spacing w:line="240" w:lineRule="auto"/>
              <w:ind w:left="192" w:right="78"/>
              <w:jc w:val="both"/>
              <w:rPr>
                <w:rFonts w:ascii="Arial" w:eastAsia="SimSun" w:hAnsi="Arial" w:cs="Arial"/>
                <w:lang w:val="sl-SI" w:eastAsia="fr-FR"/>
              </w:rPr>
            </w:pPr>
          </w:p>
          <w:p w:rsidR="00600539" w:rsidRPr="00A227C7" w:rsidRDefault="0050124D" w:rsidP="0035337B">
            <w:pPr>
              <w:spacing w:line="240" w:lineRule="auto"/>
              <w:ind w:left="192" w:right="78"/>
              <w:jc w:val="both"/>
              <w:rPr>
                <w:rFonts w:ascii="Arial" w:eastAsia="SimSun" w:hAnsi="Arial" w:cs="Arial"/>
                <w:lang w:val="sl-SI" w:eastAsia="fr-FR"/>
              </w:rPr>
            </w:pPr>
            <w:r w:rsidRPr="00A227C7">
              <w:rPr>
                <w:rFonts w:ascii="Arial" w:eastAsia="SimSun" w:hAnsi="Arial" w:cs="Arial"/>
                <w:lang w:val="sl-SI" w:eastAsia="fr-FR"/>
              </w:rPr>
              <w:t xml:space="preserve">Kadar se država registracije </w:t>
            </w:r>
            <w:r w:rsidR="009451AF" w:rsidRPr="00A227C7">
              <w:rPr>
                <w:rFonts w:ascii="Arial" w:eastAsia="SimSun" w:hAnsi="Arial" w:cs="Arial"/>
                <w:lang w:val="sl-SI" w:eastAsia="fr-FR"/>
              </w:rPr>
              <w:t xml:space="preserve">vozila </w:t>
            </w:r>
            <w:r w:rsidRPr="00A227C7">
              <w:rPr>
                <w:rFonts w:ascii="Arial" w:eastAsia="SimSun" w:hAnsi="Arial" w:cs="Arial"/>
                <w:lang w:val="sl-SI" w:eastAsia="fr-FR"/>
              </w:rPr>
              <w:t xml:space="preserve">cisterne spremeni, lahko pristojni organ </w:t>
            </w:r>
            <w:r w:rsidR="009451AF" w:rsidRPr="00A227C7">
              <w:rPr>
                <w:rFonts w:ascii="Arial" w:eastAsia="SimSun" w:hAnsi="Arial" w:cs="Arial"/>
                <w:lang w:val="sl-SI" w:eastAsia="fr-FR"/>
              </w:rPr>
              <w:t xml:space="preserve">države </w:t>
            </w:r>
            <w:r w:rsidRPr="00A227C7">
              <w:rPr>
                <w:rFonts w:ascii="Arial" w:eastAsia="SimSun" w:hAnsi="Arial" w:cs="Arial"/>
                <w:lang w:val="sl-SI" w:eastAsia="fr-FR"/>
              </w:rPr>
              <w:t xml:space="preserve">pogodbenice ADR, v katero se vozilo cisterna prenese, občasno zahteva preverjanje za začetek uporabe cisterne. </w:t>
            </w:r>
          </w:p>
          <w:p w:rsidR="00600539" w:rsidRPr="00A227C7" w:rsidRDefault="00600539" w:rsidP="00600539">
            <w:pPr>
              <w:spacing w:line="240" w:lineRule="auto"/>
              <w:ind w:left="828" w:right="78"/>
              <w:jc w:val="both"/>
              <w:rPr>
                <w:rFonts w:ascii="Arial" w:eastAsia="SimSun" w:hAnsi="Arial" w:cs="Arial"/>
                <w:lang w:val="sl-SI" w:eastAsia="fr-FR"/>
              </w:rPr>
            </w:pPr>
          </w:p>
        </w:tc>
        <w:tc>
          <w:tcPr>
            <w:tcW w:w="4110" w:type="dxa"/>
            <w:tcBorders>
              <w:top w:val="nil"/>
              <w:left w:val="single" w:sz="4" w:space="0" w:color="000001"/>
              <w:bottom w:val="nil"/>
              <w:right w:val="nil"/>
            </w:tcBorders>
            <w:tcMar>
              <w:top w:w="0" w:type="dxa"/>
              <w:left w:w="18" w:type="dxa"/>
              <w:bottom w:w="0" w:type="dxa"/>
              <w:right w:w="68" w:type="dxa"/>
            </w:tcMar>
            <w:hideMark/>
          </w:tcPr>
          <w:p w:rsidR="00600539" w:rsidRPr="00A227C7" w:rsidRDefault="0050124D" w:rsidP="005D0931">
            <w:pPr>
              <w:spacing w:line="240" w:lineRule="auto"/>
              <w:ind w:left="119" w:right="70"/>
              <w:jc w:val="both"/>
              <w:rPr>
                <w:rFonts w:ascii="Arial" w:eastAsia="SimSun" w:hAnsi="Arial" w:cs="Arial"/>
                <w:lang w:val="sl-SI" w:eastAsia="fr-FR"/>
              </w:rPr>
            </w:pPr>
            <w:r w:rsidRPr="00A227C7">
              <w:rPr>
                <w:rFonts w:ascii="Arial" w:eastAsia="SimSun" w:hAnsi="Arial" w:cs="Arial"/>
                <w:lang w:val="sl-SI" w:eastAsia="fr-FR"/>
              </w:rPr>
              <w:t>Pristojni organ države prve registracije lahko občasno zahteva preverjanje za začetek uporabe cisterne, da se preveri skladnost z veljavnimi zahtevami.</w:t>
            </w:r>
          </w:p>
          <w:p w:rsidR="0035337B" w:rsidRPr="00A227C7" w:rsidRDefault="0035337B" w:rsidP="005D0931">
            <w:pPr>
              <w:spacing w:line="240" w:lineRule="auto"/>
              <w:ind w:left="119" w:right="70"/>
              <w:jc w:val="both"/>
              <w:rPr>
                <w:rFonts w:ascii="Arial" w:eastAsia="SimSun" w:hAnsi="Arial" w:cs="Arial"/>
                <w:lang w:val="sl-SI" w:eastAsia="fr-FR"/>
              </w:rPr>
            </w:pPr>
          </w:p>
          <w:p w:rsidR="00600539" w:rsidRPr="00A227C7" w:rsidRDefault="0050124D" w:rsidP="00A12EFA">
            <w:pPr>
              <w:spacing w:line="240" w:lineRule="auto"/>
              <w:ind w:left="119" w:right="70"/>
              <w:jc w:val="both"/>
              <w:rPr>
                <w:rFonts w:ascii="Arial" w:eastAsia="SimSun" w:hAnsi="Arial" w:cs="Arial"/>
                <w:lang w:val="sl-SI" w:eastAsia="fr-FR"/>
              </w:rPr>
            </w:pPr>
            <w:r w:rsidRPr="00A227C7">
              <w:rPr>
                <w:rFonts w:ascii="Arial" w:eastAsia="SimSun" w:hAnsi="Arial" w:cs="Arial"/>
                <w:lang w:val="sl-SI" w:eastAsia="fr-FR"/>
              </w:rPr>
              <w:t xml:space="preserve">Kadar se država registracije cisterne zabojnika spremeni, lahko pristojni organ </w:t>
            </w:r>
            <w:r w:rsidR="00A12EFA" w:rsidRPr="00A227C7">
              <w:rPr>
                <w:rFonts w:ascii="Arial" w:eastAsia="SimSun" w:hAnsi="Arial" w:cs="Arial"/>
                <w:lang w:val="sl-SI" w:eastAsia="fr-FR"/>
              </w:rPr>
              <w:t xml:space="preserve">države </w:t>
            </w:r>
            <w:r w:rsidRPr="00A227C7">
              <w:rPr>
                <w:rFonts w:ascii="Arial" w:eastAsia="SimSun" w:hAnsi="Arial" w:cs="Arial"/>
                <w:lang w:val="sl-SI" w:eastAsia="fr-FR"/>
              </w:rPr>
              <w:t>pogodbenice ADR, v katero se cisterna zabojnik prenese, občasno zahteva preverjanje za začetek uporabe</w:t>
            </w:r>
            <w:r w:rsidR="00A12EFA" w:rsidRPr="00A227C7">
              <w:rPr>
                <w:rFonts w:ascii="Arial" w:eastAsia="SimSun" w:hAnsi="Arial" w:cs="Arial"/>
                <w:lang w:val="sl-SI" w:eastAsia="fr-FR"/>
              </w:rPr>
              <w:t>.</w:t>
            </w:r>
          </w:p>
        </w:tc>
      </w:tr>
    </w:tbl>
    <w:p w:rsidR="0035337B" w:rsidRPr="00A227C7" w:rsidRDefault="0035337B" w:rsidP="00600539">
      <w:pPr>
        <w:spacing w:line="240" w:lineRule="auto"/>
        <w:ind w:left="2268" w:right="1134"/>
        <w:jc w:val="both"/>
        <w:rPr>
          <w:rFonts w:ascii="Arial" w:eastAsia="SimSun" w:hAnsi="Arial" w:cs="Arial"/>
          <w:lang w:val="sl-SI" w:eastAsia="ar-SA"/>
        </w:rPr>
      </w:pPr>
    </w:p>
    <w:p w:rsidR="00600539" w:rsidRPr="00A227C7" w:rsidRDefault="0050124D" w:rsidP="0035337B">
      <w:pPr>
        <w:spacing w:line="240" w:lineRule="auto"/>
        <w:ind w:left="1134"/>
        <w:jc w:val="both"/>
        <w:rPr>
          <w:rFonts w:ascii="Arial" w:eastAsia="SimSun" w:hAnsi="Arial" w:cs="Arial"/>
          <w:lang w:val="sl-SI" w:eastAsia="fr-FR"/>
        </w:rPr>
      </w:pPr>
      <w:r w:rsidRPr="00A227C7">
        <w:rPr>
          <w:rFonts w:ascii="Arial" w:eastAsia="SimSun" w:hAnsi="Arial" w:cs="Arial"/>
          <w:lang w:val="sl-SI" w:eastAsia="ar-SA"/>
        </w:rPr>
        <w:t>Za izvajanje</w:t>
      </w:r>
      <w:r w:rsidR="008023CE" w:rsidRPr="00A227C7">
        <w:rPr>
          <w:rFonts w:ascii="Arial" w:eastAsia="SimSun" w:hAnsi="Arial" w:cs="Arial"/>
          <w:lang w:val="sl-SI" w:eastAsia="ar-SA"/>
        </w:rPr>
        <w:t xml:space="preserve"> preverjanja za začetek uporabe</w:t>
      </w:r>
      <w:r w:rsidRPr="00A227C7">
        <w:rPr>
          <w:rFonts w:ascii="Arial" w:eastAsia="SimSun" w:hAnsi="Arial" w:cs="Arial"/>
          <w:lang w:val="sl-SI" w:eastAsia="ar-SA"/>
        </w:rPr>
        <w:t xml:space="preserve"> lastnik ali </w:t>
      </w:r>
      <w:r w:rsidR="008023CE" w:rsidRPr="00A227C7">
        <w:rPr>
          <w:rFonts w:ascii="Arial" w:eastAsia="SimSun" w:hAnsi="Arial" w:cs="Arial"/>
          <w:lang w:val="sl-SI" w:eastAsia="ar-SA"/>
        </w:rPr>
        <w:t>uporabnik</w:t>
      </w:r>
      <w:r w:rsidRPr="00A227C7">
        <w:rPr>
          <w:rFonts w:ascii="Arial" w:eastAsia="SimSun" w:hAnsi="Arial" w:cs="Arial"/>
          <w:lang w:val="sl-SI" w:eastAsia="ar-SA"/>
        </w:rPr>
        <w:t xml:space="preserve"> cisterne zaprosi </w:t>
      </w:r>
      <w:r w:rsidR="00E75015" w:rsidRPr="00A227C7">
        <w:rPr>
          <w:rFonts w:ascii="Arial" w:eastAsia="SimSun" w:hAnsi="Arial" w:cs="Arial"/>
          <w:lang w:val="sl-SI" w:eastAsia="ar-SA"/>
        </w:rPr>
        <w:t>en sam kontrolni</w:t>
      </w:r>
      <w:r w:rsidRPr="00A227C7">
        <w:rPr>
          <w:rFonts w:ascii="Arial" w:eastAsia="SimSun" w:hAnsi="Arial" w:cs="Arial"/>
          <w:lang w:val="sl-SI" w:eastAsia="ar-SA"/>
        </w:rPr>
        <w:t xml:space="preserve"> organ, ki </w:t>
      </w:r>
      <w:r w:rsidR="008023CE" w:rsidRPr="00A227C7">
        <w:rPr>
          <w:rFonts w:ascii="Arial" w:eastAsia="SimSun" w:hAnsi="Arial" w:cs="Arial"/>
          <w:lang w:val="sl-SI" w:eastAsia="ar-SA"/>
        </w:rPr>
        <w:t xml:space="preserve">ni isti </w:t>
      </w:r>
      <w:r w:rsidRPr="00A227C7">
        <w:rPr>
          <w:rFonts w:ascii="Arial" w:eastAsia="SimSun" w:hAnsi="Arial" w:cs="Arial"/>
          <w:lang w:val="sl-SI" w:eastAsia="ar-SA"/>
        </w:rPr>
        <w:t xml:space="preserve">kot </w:t>
      </w:r>
      <w:r w:rsidR="00E75015" w:rsidRPr="00A227C7">
        <w:rPr>
          <w:rFonts w:ascii="Arial" w:eastAsia="SimSun" w:hAnsi="Arial" w:cs="Arial"/>
          <w:lang w:val="sl-SI" w:eastAsia="ar-SA"/>
        </w:rPr>
        <w:t>kontrolni</w:t>
      </w:r>
      <w:r w:rsidRPr="00A227C7">
        <w:rPr>
          <w:rFonts w:ascii="Arial" w:eastAsia="SimSun" w:hAnsi="Arial" w:cs="Arial"/>
          <w:lang w:val="sl-SI" w:eastAsia="ar-SA"/>
        </w:rPr>
        <w:t xml:space="preserve"> organ</w:t>
      </w:r>
      <w:r w:rsidR="008023CE" w:rsidRPr="00A227C7">
        <w:rPr>
          <w:rFonts w:ascii="Arial" w:eastAsia="SimSun" w:hAnsi="Arial" w:cs="Arial"/>
          <w:lang w:val="sl-SI" w:eastAsia="ar-SA"/>
        </w:rPr>
        <w:t xml:space="preserve"> za </w:t>
      </w:r>
      <w:r w:rsidRPr="00A227C7">
        <w:rPr>
          <w:rFonts w:ascii="Arial" w:eastAsia="SimSun" w:hAnsi="Arial" w:cs="Arial"/>
          <w:lang w:val="sl-SI" w:eastAsia="ar-SA"/>
        </w:rPr>
        <w:t>opravlja</w:t>
      </w:r>
      <w:r w:rsidR="008023CE" w:rsidRPr="00A227C7">
        <w:rPr>
          <w:rFonts w:ascii="Arial" w:eastAsia="SimSun" w:hAnsi="Arial" w:cs="Arial"/>
          <w:lang w:val="sl-SI" w:eastAsia="ar-SA"/>
        </w:rPr>
        <w:t>nje</w:t>
      </w:r>
      <w:r w:rsidRPr="00A227C7">
        <w:rPr>
          <w:rFonts w:ascii="Arial" w:eastAsia="SimSun" w:hAnsi="Arial" w:cs="Arial"/>
          <w:lang w:val="sl-SI" w:eastAsia="ar-SA"/>
        </w:rPr>
        <w:t xml:space="preserve"> pregled</w:t>
      </w:r>
      <w:r w:rsidR="008023CE" w:rsidRPr="00A227C7">
        <w:rPr>
          <w:rFonts w:ascii="Arial" w:eastAsia="SimSun" w:hAnsi="Arial" w:cs="Arial"/>
          <w:lang w:val="sl-SI" w:eastAsia="ar-SA"/>
        </w:rPr>
        <w:t>a</w:t>
      </w:r>
      <w:r w:rsidRPr="00A227C7">
        <w:rPr>
          <w:rFonts w:ascii="Arial" w:eastAsia="SimSun" w:hAnsi="Arial" w:cs="Arial"/>
          <w:lang w:val="sl-SI" w:eastAsia="ar-SA"/>
        </w:rPr>
        <w:t xml:space="preserve"> tipa,</w:t>
      </w:r>
      <w:r w:rsidR="008023CE" w:rsidRPr="00A227C7">
        <w:rPr>
          <w:rFonts w:ascii="Arial" w:eastAsia="SimSun" w:hAnsi="Arial" w:cs="Arial"/>
          <w:lang w:val="sl-SI" w:eastAsia="ar-SA"/>
        </w:rPr>
        <w:t xml:space="preserve"> </w:t>
      </w:r>
      <w:r w:rsidRPr="00A227C7">
        <w:rPr>
          <w:rFonts w:ascii="Arial" w:eastAsia="SimSun" w:hAnsi="Arial" w:cs="Arial"/>
          <w:lang w:val="sl-SI" w:eastAsia="ar-SA"/>
        </w:rPr>
        <w:t xml:space="preserve">nadzor </w:t>
      </w:r>
      <w:r w:rsidR="001A613A" w:rsidRPr="00A227C7">
        <w:rPr>
          <w:rFonts w:ascii="Arial" w:eastAsia="SimSun" w:hAnsi="Arial" w:cs="Arial"/>
          <w:lang w:val="sl-SI" w:eastAsia="ar-SA"/>
        </w:rPr>
        <w:t>nad proizvodnjo</w:t>
      </w:r>
      <w:r w:rsidRPr="00A227C7">
        <w:rPr>
          <w:rFonts w:ascii="Arial" w:eastAsia="SimSun" w:hAnsi="Arial" w:cs="Arial"/>
          <w:lang w:val="sl-SI" w:eastAsia="ar-SA"/>
        </w:rPr>
        <w:t xml:space="preserve"> ali prvi pregled. </w:t>
      </w:r>
      <w:r w:rsidR="00E75015" w:rsidRPr="00A227C7">
        <w:rPr>
          <w:rFonts w:ascii="Arial" w:eastAsia="SimSun" w:hAnsi="Arial" w:cs="Arial"/>
          <w:lang w:val="sl-SI" w:eastAsia="ar-SA"/>
        </w:rPr>
        <w:t>Kontrolni</w:t>
      </w:r>
      <w:r w:rsidRPr="00A227C7">
        <w:rPr>
          <w:rFonts w:ascii="Arial" w:eastAsia="SimSun" w:hAnsi="Arial" w:cs="Arial"/>
          <w:lang w:val="sl-SI" w:eastAsia="ar-SA"/>
        </w:rPr>
        <w:t xml:space="preserve"> organ, ki izvaja preverjanja za začetek uporabe, </w:t>
      </w:r>
      <w:r w:rsidR="008023CE" w:rsidRPr="00A227C7">
        <w:rPr>
          <w:rFonts w:ascii="Arial" w:eastAsia="SimSun" w:hAnsi="Arial" w:cs="Arial"/>
          <w:lang w:val="sl-SI" w:eastAsia="ar-SA"/>
        </w:rPr>
        <w:t xml:space="preserve">mora </w:t>
      </w:r>
      <w:r w:rsidRPr="00A227C7">
        <w:rPr>
          <w:rFonts w:ascii="Arial" w:eastAsia="SimSun" w:hAnsi="Arial" w:cs="Arial"/>
          <w:lang w:val="sl-SI" w:eastAsia="ar-SA"/>
        </w:rPr>
        <w:t>odobri</w:t>
      </w:r>
      <w:r w:rsidR="008023CE" w:rsidRPr="00A227C7">
        <w:rPr>
          <w:rFonts w:ascii="Arial" w:eastAsia="SimSun" w:hAnsi="Arial" w:cs="Arial"/>
          <w:lang w:val="sl-SI" w:eastAsia="ar-SA"/>
        </w:rPr>
        <w:t>ti</w:t>
      </w:r>
      <w:r w:rsidRPr="00A227C7">
        <w:rPr>
          <w:rFonts w:ascii="Arial" w:eastAsia="SimSun" w:hAnsi="Arial" w:cs="Arial"/>
          <w:lang w:val="sl-SI" w:eastAsia="ar-SA"/>
        </w:rPr>
        <w:t xml:space="preserve"> pristojni organ države registracije</w:t>
      </w:r>
      <w:r w:rsidR="001A613A" w:rsidRPr="00A227C7">
        <w:rPr>
          <w:rFonts w:ascii="Arial" w:eastAsia="SimSun" w:hAnsi="Arial" w:cs="Arial"/>
          <w:lang w:val="sl-SI" w:eastAsia="ar-SA"/>
        </w:rPr>
        <w:t>,</w:t>
      </w:r>
      <w:r w:rsidRPr="00A227C7">
        <w:rPr>
          <w:rFonts w:ascii="Arial" w:eastAsia="SimSun" w:hAnsi="Arial" w:cs="Arial"/>
          <w:lang w:val="sl-SI" w:eastAsia="ar-SA"/>
        </w:rPr>
        <w:t xml:space="preserve"> ali če tak </w:t>
      </w:r>
      <w:r w:rsidR="00E75015" w:rsidRPr="00A227C7">
        <w:rPr>
          <w:rFonts w:ascii="Arial" w:eastAsia="SimSun" w:hAnsi="Arial" w:cs="Arial"/>
          <w:lang w:val="sl-SI" w:eastAsia="ar-SA"/>
        </w:rPr>
        <w:t>kontrolni</w:t>
      </w:r>
      <w:r w:rsidRPr="00A227C7">
        <w:rPr>
          <w:rFonts w:ascii="Arial" w:eastAsia="SimSun" w:hAnsi="Arial" w:cs="Arial"/>
          <w:lang w:val="sl-SI" w:eastAsia="ar-SA"/>
        </w:rPr>
        <w:t xml:space="preserve"> organ ne obstaja,</w:t>
      </w:r>
      <w:r w:rsidR="00E2324A" w:rsidRPr="00A227C7">
        <w:rPr>
          <w:rFonts w:ascii="Arial" w:eastAsia="SimSun" w:hAnsi="Arial" w:cs="Arial"/>
          <w:lang w:val="sl-SI" w:eastAsia="ar-SA"/>
        </w:rPr>
        <w:t xml:space="preserve"> mora</w:t>
      </w:r>
      <w:r w:rsidRPr="00A227C7">
        <w:rPr>
          <w:rFonts w:ascii="Arial" w:eastAsia="SimSun" w:hAnsi="Arial" w:cs="Arial"/>
          <w:lang w:val="sl-SI" w:eastAsia="ar-SA"/>
        </w:rPr>
        <w:t xml:space="preserve"> pristojni organ države registracije prizna</w:t>
      </w:r>
      <w:r w:rsidR="00E2324A" w:rsidRPr="00A227C7">
        <w:rPr>
          <w:rFonts w:ascii="Arial" w:eastAsia="SimSun" w:hAnsi="Arial" w:cs="Arial"/>
          <w:lang w:val="sl-SI" w:eastAsia="ar-SA"/>
        </w:rPr>
        <w:t>ti</w:t>
      </w:r>
      <w:r w:rsidRPr="00A227C7">
        <w:rPr>
          <w:rFonts w:ascii="Arial" w:eastAsia="SimSun" w:hAnsi="Arial" w:cs="Arial"/>
          <w:lang w:val="sl-SI" w:eastAsia="ar-SA"/>
        </w:rPr>
        <w:t xml:space="preserve"> </w:t>
      </w:r>
      <w:r w:rsidR="00EA0CE9" w:rsidRPr="00A227C7">
        <w:rPr>
          <w:rFonts w:ascii="Arial" w:eastAsia="SimSun" w:hAnsi="Arial" w:cs="Arial"/>
          <w:lang w:val="sl-SI" w:eastAsia="ar-SA"/>
        </w:rPr>
        <w:t>kontrolni</w:t>
      </w:r>
      <w:r w:rsidRPr="00A227C7">
        <w:rPr>
          <w:rFonts w:ascii="Arial" w:eastAsia="SimSun" w:hAnsi="Arial" w:cs="Arial"/>
          <w:lang w:val="sl-SI" w:eastAsia="ar-SA"/>
        </w:rPr>
        <w:t xml:space="preserve"> organ. Pri preverjanju za začetek uporabe se upošteva stanje cisterne in zagotovi, da so izpolnjene zahteve ADR.</w:t>
      </w:r>
    </w:p>
    <w:p w:rsidR="0035337B" w:rsidRPr="00A227C7" w:rsidRDefault="0035337B" w:rsidP="00600539">
      <w:pPr>
        <w:spacing w:line="240" w:lineRule="auto"/>
        <w:ind w:left="2268" w:right="1134" w:hanging="1134"/>
        <w:jc w:val="both"/>
        <w:rPr>
          <w:rFonts w:ascii="Arial" w:eastAsia="SimSun" w:hAnsi="Arial" w:cs="Arial"/>
          <w:lang w:val="sl-SI" w:eastAsia="fr-FR"/>
        </w:rPr>
      </w:pPr>
    </w:p>
    <w:p w:rsidR="00600539" w:rsidRPr="00A227C7" w:rsidRDefault="00600539" w:rsidP="005D0931">
      <w:pPr>
        <w:spacing w:line="240" w:lineRule="auto"/>
        <w:ind w:left="1134" w:hanging="1134"/>
        <w:jc w:val="both"/>
        <w:rPr>
          <w:rFonts w:ascii="Arial" w:eastAsia="SimSun" w:hAnsi="Arial" w:cs="Arial"/>
          <w:b/>
          <w:lang w:val="sl-SI" w:eastAsia="fr-FR"/>
        </w:rPr>
      </w:pPr>
      <w:r w:rsidRPr="00A227C7">
        <w:rPr>
          <w:rFonts w:ascii="Arial" w:eastAsia="SimSun" w:hAnsi="Arial" w:cs="Arial"/>
          <w:lang w:val="sl-SI" w:eastAsia="fr-FR"/>
        </w:rPr>
        <w:t>6.8.1.5.6</w:t>
      </w:r>
      <w:r w:rsidRPr="00A227C7">
        <w:rPr>
          <w:rFonts w:ascii="Arial" w:eastAsia="SimSun" w:hAnsi="Arial" w:cs="Arial"/>
          <w:lang w:val="sl-SI" w:eastAsia="fr-FR"/>
        </w:rPr>
        <w:tab/>
      </w:r>
      <w:r w:rsidR="00EA6A3D" w:rsidRPr="00A227C7">
        <w:rPr>
          <w:rFonts w:ascii="Arial" w:eastAsia="SimSun" w:hAnsi="Arial" w:cs="Arial"/>
          <w:i/>
          <w:lang w:val="sl-SI" w:eastAsia="fr-FR"/>
        </w:rPr>
        <w:t xml:space="preserve">Vmesni, redni ali izredni pregledi v skladu z </w:t>
      </w:r>
      <w:r w:rsidRPr="00A227C7">
        <w:rPr>
          <w:rFonts w:ascii="Arial" w:eastAsia="SimSun" w:hAnsi="Arial" w:cs="Arial"/>
          <w:i/>
          <w:lang w:val="sl-SI" w:eastAsia="fr-FR"/>
        </w:rPr>
        <w:t>1.8.7.6</w:t>
      </w:r>
    </w:p>
    <w:p w:rsidR="0035337B" w:rsidRPr="00A227C7" w:rsidRDefault="00600539" w:rsidP="00600539">
      <w:pPr>
        <w:spacing w:line="240" w:lineRule="auto"/>
        <w:ind w:left="1134" w:right="1134"/>
        <w:jc w:val="both"/>
        <w:rPr>
          <w:rFonts w:ascii="Arial" w:eastAsia="SimSun" w:hAnsi="Arial" w:cs="Arial"/>
          <w:lang w:val="sl-SI" w:eastAsia="ar-SA"/>
        </w:rPr>
      </w:pPr>
      <w:r w:rsidRPr="00A227C7">
        <w:rPr>
          <w:rFonts w:ascii="Arial" w:eastAsia="SimSun" w:hAnsi="Arial" w:cs="Arial"/>
          <w:lang w:val="sl-SI" w:eastAsia="ar-SA"/>
        </w:rPr>
        <w:tab/>
      </w:r>
      <w:r w:rsidRPr="00A227C7">
        <w:rPr>
          <w:rFonts w:ascii="Arial" w:eastAsia="SimSun" w:hAnsi="Arial" w:cs="Arial"/>
          <w:lang w:val="sl-SI" w:eastAsia="ar-SA"/>
        </w:rPr>
        <w:tab/>
      </w:r>
      <w:r w:rsidRPr="00A227C7">
        <w:rPr>
          <w:rFonts w:ascii="Arial" w:eastAsia="SimSun" w:hAnsi="Arial" w:cs="Arial"/>
          <w:lang w:val="sl-SI" w:eastAsia="ar-SA"/>
        </w:rPr>
        <w:tab/>
      </w:r>
    </w:p>
    <w:p w:rsidR="00600539" w:rsidRPr="00A227C7" w:rsidRDefault="00E75015" w:rsidP="0035337B">
      <w:pPr>
        <w:spacing w:line="240" w:lineRule="auto"/>
        <w:ind w:left="1134"/>
        <w:jc w:val="both"/>
        <w:rPr>
          <w:rFonts w:ascii="Arial" w:eastAsia="SimSun" w:hAnsi="Arial" w:cs="Arial"/>
          <w:lang w:val="sl-SI" w:eastAsia="fr-FR"/>
        </w:rPr>
      </w:pPr>
      <w:r w:rsidRPr="00A227C7">
        <w:rPr>
          <w:rFonts w:ascii="Arial" w:eastAsia="SimSun" w:hAnsi="Arial" w:cs="Arial"/>
          <w:lang w:val="sl-SI" w:eastAsia="ar-SA"/>
        </w:rPr>
        <w:t>Vmesni, redni ali izredni pregled izvaja</w:t>
      </w:r>
      <w:r w:rsidR="00600539" w:rsidRPr="00A227C7">
        <w:rPr>
          <w:rFonts w:ascii="Arial" w:eastAsia="SimSun" w:hAnsi="Arial" w:cs="Arial"/>
          <w:lang w:val="sl-SI" w:eastAsia="fr-FR"/>
        </w:rPr>
        <w:t>:</w:t>
      </w:r>
    </w:p>
    <w:p w:rsidR="0035337B" w:rsidRPr="00A227C7" w:rsidRDefault="0035337B" w:rsidP="00600539">
      <w:pPr>
        <w:spacing w:line="240" w:lineRule="auto"/>
        <w:ind w:left="1134" w:right="1134"/>
        <w:jc w:val="both"/>
        <w:rPr>
          <w:rFonts w:ascii="Arial" w:eastAsia="SimSun" w:hAnsi="Arial" w:cs="Arial"/>
          <w:lang w:val="sl-SI" w:eastAsia="fr-FR"/>
        </w:rPr>
      </w:pPr>
    </w:p>
    <w:tbl>
      <w:tblPr>
        <w:tblW w:w="8203" w:type="dxa"/>
        <w:tblInd w:w="1436" w:type="dxa"/>
        <w:tblCellMar>
          <w:left w:w="68" w:type="dxa"/>
          <w:right w:w="68" w:type="dxa"/>
        </w:tblCellMar>
        <w:tblLook w:val="04A0" w:firstRow="1" w:lastRow="0" w:firstColumn="1" w:lastColumn="0" w:noHBand="0" w:noVBand="1"/>
      </w:tblPr>
      <w:tblGrid>
        <w:gridCol w:w="4093"/>
        <w:gridCol w:w="4110"/>
      </w:tblGrid>
      <w:tr w:rsidR="00A227C7" w:rsidRPr="002F0026" w:rsidTr="005D0931">
        <w:trPr>
          <w:trHeight w:val="282"/>
        </w:trPr>
        <w:tc>
          <w:tcPr>
            <w:tcW w:w="4093" w:type="dxa"/>
            <w:hideMark/>
          </w:tcPr>
          <w:p w:rsidR="00600539" w:rsidRPr="00A227C7" w:rsidRDefault="00E75015" w:rsidP="00286C36">
            <w:pPr>
              <w:spacing w:line="240" w:lineRule="auto"/>
              <w:ind w:left="192" w:right="78"/>
              <w:jc w:val="both"/>
              <w:rPr>
                <w:rFonts w:ascii="Arial" w:eastAsia="SimSun" w:hAnsi="Arial" w:cs="Arial"/>
                <w:lang w:val="sl-SI" w:eastAsia="fr-FR"/>
              </w:rPr>
            </w:pPr>
            <w:r w:rsidRPr="00A227C7">
              <w:rPr>
                <w:rFonts w:ascii="Arial" w:eastAsia="SimSun" w:hAnsi="Arial" w:cs="Arial"/>
                <w:lang w:val="sl-SI" w:eastAsia="fr-FR"/>
              </w:rPr>
              <w:t xml:space="preserve">v državi registracije </w:t>
            </w:r>
            <w:r w:rsidR="00EA0CE9" w:rsidRPr="00A227C7">
              <w:rPr>
                <w:rFonts w:ascii="Arial" w:eastAsia="SimSun" w:hAnsi="Arial" w:cs="Arial"/>
                <w:lang w:val="sl-SI" w:eastAsia="fr-FR"/>
              </w:rPr>
              <w:t>kontrolni</w:t>
            </w:r>
            <w:r w:rsidRPr="00A227C7">
              <w:rPr>
                <w:rFonts w:ascii="Arial" w:eastAsia="SimSun" w:hAnsi="Arial" w:cs="Arial"/>
                <w:lang w:val="sl-SI" w:eastAsia="fr-FR"/>
              </w:rPr>
              <w:t xml:space="preserve"> organ, ki ga je odobril ali priznal pristojni organ te države. Izredne preglede lahko v državi proizvodnje opravi </w:t>
            </w:r>
            <w:r w:rsidR="00EA0CE9" w:rsidRPr="00A227C7">
              <w:rPr>
                <w:rFonts w:ascii="Arial" w:eastAsia="SimSun" w:hAnsi="Arial" w:cs="Arial"/>
                <w:lang w:val="sl-SI" w:eastAsia="fr-FR"/>
              </w:rPr>
              <w:t>kontrolni</w:t>
            </w:r>
            <w:r w:rsidRPr="00A227C7">
              <w:rPr>
                <w:rFonts w:ascii="Arial" w:eastAsia="SimSun" w:hAnsi="Arial" w:cs="Arial"/>
                <w:lang w:val="sl-SI" w:eastAsia="fr-FR"/>
              </w:rPr>
              <w:t xml:space="preserve"> organ, ki ga je odobril ali priznal pristojni organ države proizvodnje ali države registracije. </w:t>
            </w:r>
          </w:p>
        </w:tc>
        <w:tc>
          <w:tcPr>
            <w:tcW w:w="4110" w:type="dxa"/>
            <w:tcBorders>
              <w:top w:val="nil"/>
              <w:left w:val="single" w:sz="4" w:space="0" w:color="000001"/>
              <w:bottom w:val="nil"/>
              <w:right w:val="nil"/>
            </w:tcBorders>
            <w:tcMar>
              <w:top w:w="0" w:type="dxa"/>
              <w:left w:w="18" w:type="dxa"/>
              <w:bottom w:w="0" w:type="dxa"/>
              <w:right w:w="68" w:type="dxa"/>
            </w:tcMar>
            <w:hideMark/>
          </w:tcPr>
          <w:p w:rsidR="00600539" w:rsidRPr="00A227C7" w:rsidRDefault="00EA0CE9" w:rsidP="00A53D02">
            <w:pPr>
              <w:spacing w:line="240" w:lineRule="auto"/>
              <w:ind w:left="119" w:right="70"/>
              <w:jc w:val="both"/>
              <w:rPr>
                <w:rFonts w:ascii="Arial" w:eastAsia="SimSun" w:hAnsi="Arial" w:cs="Arial"/>
                <w:sz w:val="24"/>
                <w:szCs w:val="24"/>
                <w:lang w:val="sl-SI"/>
              </w:rPr>
            </w:pPr>
            <w:r w:rsidRPr="00A227C7">
              <w:rPr>
                <w:rFonts w:ascii="Arial" w:eastAsia="SimSun" w:hAnsi="Arial" w:cs="Arial"/>
                <w:lang w:val="sl-SI"/>
              </w:rPr>
              <w:t>kontrolni</w:t>
            </w:r>
            <w:r w:rsidR="00E75015" w:rsidRPr="00A227C7">
              <w:rPr>
                <w:rFonts w:ascii="Arial" w:eastAsia="SimSun" w:hAnsi="Arial" w:cs="Arial"/>
                <w:lang w:val="sl-SI"/>
              </w:rPr>
              <w:t xml:space="preserve"> organ, ki ga je odobril ali priznal pristojni organ </w:t>
            </w:r>
            <w:r w:rsidR="0075036D" w:rsidRPr="00A227C7">
              <w:rPr>
                <w:rFonts w:ascii="Arial" w:eastAsia="SimSun" w:hAnsi="Arial" w:cs="Arial"/>
                <w:lang w:val="sl-SI"/>
              </w:rPr>
              <w:t xml:space="preserve">države </w:t>
            </w:r>
            <w:r w:rsidR="00E75015" w:rsidRPr="00A227C7">
              <w:rPr>
                <w:rFonts w:ascii="Arial" w:eastAsia="SimSun" w:hAnsi="Arial" w:cs="Arial"/>
                <w:lang w:val="sl-SI"/>
              </w:rPr>
              <w:t xml:space="preserve">pogodbenice ADR, kjer se pregled izvaja, ali </w:t>
            </w:r>
            <w:r w:rsidRPr="00A227C7">
              <w:rPr>
                <w:rFonts w:ascii="Arial" w:eastAsia="SimSun" w:hAnsi="Arial" w:cs="Arial"/>
                <w:lang w:val="sl-SI"/>
              </w:rPr>
              <w:t>kontrolni</w:t>
            </w:r>
            <w:r w:rsidR="00E75015" w:rsidRPr="00A227C7">
              <w:rPr>
                <w:rFonts w:ascii="Arial" w:eastAsia="SimSun" w:hAnsi="Arial" w:cs="Arial"/>
                <w:lang w:val="sl-SI"/>
              </w:rPr>
              <w:t xml:space="preserve"> organ, ki ga je odobril ali priznal pristojni organ države registracije.</w:t>
            </w:r>
          </w:p>
        </w:tc>
      </w:tr>
    </w:tbl>
    <w:p w:rsidR="0035337B" w:rsidRPr="00A227C7" w:rsidRDefault="0035337B" w:rsidP="00600539">
      <w:pPr>
        <w:spacing w:line="240" w:lineRule="auto"/>
        <w:jc w:val="both"/>
        <w:rPr>
          <w:rFonts w:ascii="Arial" w:eastAsia="SimSun" w:hAnsi="Arial" w:cs="Arial"/>
          <w:lang w:val="sl-SI" w:eastAsia="ar-SA"/>
        </w:rPr>
      </w:pPr>
    </w:p>
    <w:p w:rsidR="00600539" w:rsidRPr="00A227C7" w:rsidRDefault="00E75015" w:rsidP="005D0931">
      <w:pPr>
        <w:spacing w:line="240" w:lineRule="auto"/>
        <w:ind w:left="1134"/>
        <w:jc w:val="both"/>
        <w:rPr>
          <w:rFonts w:ascii="Arial" w:hAnsi="Arial" w:cs="Arial"/>
          <w:lang w:val="sl-SI"/>
        </w:rPr>
      </w:pPr>
      <w:r w:rsidRPr="00A227C7">
        <w:rPr>
          <w:rFonts w:ascii="Arial" w:eastAsia="SimSun" w:hAnsi="Arial" w:cs="Arial"/>
          <w:lang w:val="sl-SI" w:eastAsia="ar-SA"/>
        </w:rPr>
        <w:t>Lastnik</w:t>
      </w:r>
      <w:r w:rsidR="0075036D" w:rsidRPr="00A227C7">
        <w:rPr>
          <w:rFonts w:ascii="Arial" w:eastAsia="SimSun" w:hAnsi="Arial" w:cs="Arial"/>
          <w:lang w:val="sl-SI" w:eastAsia="ar-SA"/>
        </w:rPr>
        <w:t>,</w:t>
      </w:r>
      <w:r w:rsidRPr="00A227C7">
        <w:rPr>
          <w:rFonts w:ascii="Arial" w:eastAsia="SimSun" w:hAnsi="Arial" w:cs="Arial"/>
          <w:lang w:val="sl-SI" w:eastAsia="ar-SA"/>
        </w:rPr>
        <w:t xml:space="preserve"> </w:t>
      </w:r>
      <w:r w:rsidR="0075036D" w:rsidRPr="00A227C7">
        <w:rPr>
          <w:rFonts w:ascii="Arial" w:eastAsia="SimSun" w:hAnsi="Arial" w:cs="Arial"/>
          <w:lang w:val="sl-SI" w:eastAsia="ar-SA"/>
        </w:rPr>
        <w:t>uporabnik</w:t>
      </w:r>
      <w:r w:rsidRPr="00A227C7">
        <w:rPr>
          <w:rFonts w:ascii="Arial" w:eastAsia="SimSun" w:hAnsi="Arial" w:cs="Arial"/>
          <w:lang w:val="sl-SI" w:eastAsia="ar-SA"/>
        </w:rPr>
        <w:t xml:space="preserve"> cisterne ali njegov pooblaščeni zastopnik zaprosi en sam kontrolni organ za </w:t>
      </w:r>
      <w:r w:rsidR="0075036D" w:rsidRPr="00A227C7">
        <w:rPr>
          <w:rFonts w:ascii="Arial" w:eastAsia="SimSun" w:hAnsi="Arial" w:cs="Arial"/>
          <w:lang w:val="sl-SI" w:eastAsia="ar-SA"/>
        </w:rPr>
        <w:t>posamezni</w:t>
      </w:r>
      <w:r w:rsidRPr="00A227C7">
        <w:rPr>
          <w:rFonts w:ascii="Arial" w:eastAsia="SimSun" w:hAnsi="Arial" w:cs="Arial"/>
          <w:lang w:val="sl-SI" w:eastAsia="ar-SA"/>
        </w:rPr>
        <w:t xml:space="preserve"> vmesni, </w:t>
      </w:r>
      <w:r w:rsidR="0075036D" w:rsidRPr="00A227C7">
        <w:rPr>
          <w:rFonts w:ascii="Arial" w:eastAsia="SimSun" w:hAnsi="Arial" w:cs="Arial"/>
          <w:lang w:val="sl-SI" w:eastAsia="ar-SA"/>
        </w:rPr>
        <w:t>redni</w:t>
      </w:r>
      <w:r w:rsidRPr="00A227C7">
        <w:rPr>
          <w:rFonts w:ascii="Arial" w:eastAsia="SimSun" w:hAnsi="Arial" w:cs="Arial"/>
          <w:lang w:val="sl-SI" w:eastAsia="ar-SA"/>
        </w:rPr>
        <w:t xml:space="preserve"> ali izredni pregled.</w:t>
      </w:r>
      <w:r w:rsidR="00600539" w:rsidRPr="00A227C7">
        <w:rPr>
          <w:rFonts w:ascii="Arial" w:hAnsi="Arial" w:cs="Arial"/>
          <w:lang w:val="sl-SI"/>
        </w:rPr>
        <w:t>«.</w:t>
      </w:r>
    </w:p>
    <w:p w:rsidR="00143825" w:rsidRPr="00A227C7" w:rsidRDefault="00143825" w:rsidP="00DA3CE7">
      <w:pPr>
        <w:jc w:val="both"/>
        <w:rPr>
          <w:rFonts w:ascii="Arial" w:hAnsi="Arial" w:cs="Arial"/>
          <w:lang w:val="sl-SI"/>
        </w:rPr>
      </w:pPr>
    </w:p>
    <w:p w:rsidR="00E51B84" w:rsidRPr="00A227C7" w:rsidRDefault="00E51B84" w:rsidP="00DA3CE7">
      <w:pPr>
        <w:jc w:val="both"/>
        <w:rPr>
          <w:rFonts w:ascii="Arial" w:hAnsi="Arial" w:cs="Arial"/>
          <w:lang w:val="sl-SI"/>
        </w:rPr>
      </w:pPr>
      <w:r w:rsidRPr="00A227C7">
        <w:rPr>
          <w:rFonts w:ascii="Arial" w:hAnsi="Arial" w:cs="Arial"/>
          <w:lang w:val="sl-SI"/>
        </w:rPr>
        <w:t>V 6.8.2.1.8 se beseda »lomljenju« nadomesti z besedama »krhkemu lomu«.</w:t>
      </w:r>
    </w:p>
    <w:p w:rsidR="00E51B84" w:rsidRPr="00A227C7" w:rsidRDefault="00E51B84" w:rsidP="00DA3CE7">
      <w:pPr>
        <w:jc w:val="both"/>
        <w:rPr>
          <w:rFonts w:ascii="Arial" w:hAnsi="Arial" w:cs="Arial"/>
          <w:lang w:val="sl-SI"/>
        </w:rPr>
      </w:pPr>
    </w:p>
    <w:p w:rsidR="000B4B2E" w:rsidRPr="00A227C7" w:rsidRDefault="000B4B2E" w:rsidP="00DA3CE7">
      <w:pPr>
        <w:jc w:val="both"/>
        <w:rPr>
          <w:rFonts w:ascii="Arial" w:hAnsi="Arial" w:cs="Arial"/>
          <w:lang w:val="sl-SI"/>
        </w:rPr>
      </w:pPr>
      <w:r w:rsidRPr="00A227C7">
        <w:rPr>
          <w:rFonts w:ascii="Arial" w:hAnsi="Arial" w:cs="Arial"/>
          <w:lang w:val="sl-SI"/>
        </w:rPr>
        <w:t xml:space="preserve">V 6.8.2.1.16 se črta </w:t>
      </w:r>
      <w:r w:rsidR="00286C36" w:rsidRPr="00A227C7">
        <w:rPr>
          <w:rFonts w:ascii="Arial" w:hAnsi="Arial" w:cs="Arial"/>
          <w:lang w:val="sl-SI"/>
        </w:rPr>
        <w:t xml:space="preserve">besedilo </w:t>
      </w:r>
      <w:r w:rsidRPr="00A227C7">
        <w:rPr>
          <w:rFonts w:ascii="Arial" w:hAnsi="Arial" w:cs="Arial"/>
          <w:lang w:val="sl-SI"/>
        </w:rPr>
        <w:t>»ali pooblaščena organizacija«.</w:t>
      </w:r>
    </w:p>
    <w:p w:rsidR="000B4B2E" w:rsidRPr="00A227C7" w:rsidRDefault="000B4B2E" w:rsidP="00DA3CE7">
      <w:pPr>
        <w:jc w:val="both"/>
        <w:rPr>
          <w:rFonts w:ascii="Arial" w:hAnsi="Arial" w:cs="Arial"/>
          <w:lang w:val="sl-SI"/>
        </w:rPr>
      </w:pPr>
    </w:p>
    <w:p w:rsidR="000B4B2E" w:rsidRPr="00A227C7" w:rsidRDefault="000B4B2E" w:rsidP="00DA3CE7">
      <w:pPr>
        <w:jc w:val="both"/>
        <w:rPr>
          <w:rFonts w:ascii="Arial" w:hAnsi="Arial" w:cs="Arial"/>
          <w:lang w:val="sl-SI"/>
        </w:rPr>
      </w:pPr>
      <w:r w:rsidRPr="00A227C7">
        <w:rPr>
          <w:rFonts w:ascii="Arial" w:hAnsi="Arial" w:cs="Arial"/>
          <w:lang w:val="sl-SI"/>
        </w:rPr>
        <w:t>V 6.8.2.1.18</w:t>
      </w:r>
      <w:r w:rsidRPr="00A227C7">
        <w:rPr>
          <w:rFonts w:ascii="Arial" w:hAnsi="Arial" w:cs="Arial"/>
          <w:lang w:val="sl-SI"/>
        </w:rPr>
        <w:tab/>
        <w:t xml:space="preserve">se </w:t>
      </w:r>
      <w:r w:rsidR="009B2870" w:rsidRPr="00A227C7">
        <w:rPr>
          <w:rFonts w:ascii="Arial" w:hAnsi="Arial" w:cs="Arial"/>
          <w:lang w:val="sl-SI"/>
        </w:rPr>
        <w:t xml:space="preserve">za besedilom »od 3 mm« doda besedilo »ali 4,5 mm, če je cisterna zelo velika cisterna zabojnik«, </w:t>
      </w:r>
      <w:r w:rsidRPr="00A227C7">
        <w:rPr>
          <w:rFonts w:ascii="Arial" w:hAnsi="Arial" w:cs="Arial"/>
          <w:lang w:val="sl-SI"/>
        </w:rPr>
        <w:t xml:space="preserve">v opombi pod črto številka 3 </w:t>
      </w:r>
      <w:r w:rsidR="009B2870" w:rsidRPr="00A227C7">
        <w:rPr>
          <w:rFonts w:ascii="Arial" w:hAnsi="Arial" w:cs="Arial"/>
          <w:lang w:val="sl-SI"/>
        </w:rPr>
        <w:t xml:space="preserve">pa se </w:t>
      </w:r>
      <w:r w:rsidRPr="00A227C7">
        <w:rPr>
          <w:rFonts w:ascii="Arial" w:hAnsi="Arial" w:cs="Arial"/>
          <w:lang w:val="sl-SI"/>
        </w:rPr>
        <w:t>besedilo »(</w:t>
      </w:r>
      <w:hyperlink r:id="rId25" w:history="1">
        <w:r w:rsidRPr="00A227C7">
          <w:rPr>
            <w:rStyle w:val="Hiperpovezava"/>
            <w:rFonts w:ascii="Arial" w:hAnsi="Arial" w:cs="Arial"/>
            <w:lang w:val="sl-SI"/>
          </w:rPr>
          <w:t>http://www.unece.org/trans/danger/danger.html)«</w:t>
        </w:r>
      </w:hyperlink>
      <w:r w:rsidRPr="00A227C7">
        <w:rPr>
          <w:rFonts w:ascii="Arial" w:hAnsi="Arial" w:cs="Arial"/>
          <w:lang w:val="sl-SI"/>
        </w:rPr>
        <w:t xml:space="preserve"> nadomesti z besedilom »(</w:t>
      </w:r>
      <w:hyperlink r:id="rId26" w:history="1">
        <w:r w:rsidR="00C42CAA" w:rsidRPr="00A227C7">
          <w:rPr>
            <w:rStyle w:val="Hiperpovezava"/>
            <w:rFonts w:ascii="Arial" w:hAnsi="Arial" w:cs="Arial"/>
            <w:lang w:val="sl-SI"/>
          </w:rPr>
          <w:t>https://unece.org/guidelines-telematics-application-standards-construction-and-approval-vehicles-calculation-risks)«</w:t>
        </w:r>
      </w:hyperlink>
      <w:r w:rsidRPr="00A227C7">
        <w:rPr>
          <w:rFonts w:ascii="Arial" w:hAnsi="Arial" w:cs="Arial"/>
          <w:lang w:val="sl-SI"/>
        </w:rPr>
        <w:t>.</w:t>
      </w:r>
    </w:p>
    <w:p w:rsidR="00C42CAA" w:rsidRPr="00A227C7" w:rsidRDefault="00C42CAA" w:rsidP="00DA3CE7">
      <w:pPr>
        <w:jc w:val="both"/>
        <w:rPr>
          <w:rFonts w:ascii="Arial" w:hAnsi="Arial" w:cs="Arial"/>
          <w:lang w:val="sl-SI"/>
        </w:rPr>
      </w:pPr>
    </w:p>
    <w:p w:rsidR="009842EE" w:rsidRPr="00A227C7" w:rsidRDefault="00C42CAA" w:rsidP="00DA3CE7">
      <w:pPr>
        <w:jc w:val="both"/>
        <w:rPr>
          <w:rFonts w:ascii="Arial" w:hAnsi="Arial" w:cs="Arial"/>
          <w:lang w:val="sl-SI"/>
        </w:rPr>
      </w:pPr>
      <w:r w:rsidRPr="00A227C7">
        <w:rPr>
          <w:rFonts w:ascii="Arial" w:hAnsi="Arial" w:cs="Arial"/>
          <w:lang w:val="sl-SI"/>
        </w:rPr>
        <w:t xml:space="preserve">V 6.8.2.1.23 se </w:t>
      </w:r>
      <w:r w:rsidR="00560F55" w:rsidRPr="00A227C7">
        <w:rPr>
          <w:rFonts w:ascii="Arial" w:hAnsi="Arial" w:cs="Arial"/>
          <w:lang w:val="sl-SI"/>
        </w:rPr>
        <w:t>v prvem odstavku</w:t>
      </w:r>
      <w:r w:rsidR="000B3F96" w:rsidRPr="00A227C7">
        <w:rPr>
          <w:rFonts w:ascii="Arial" w:hAnsi="Arial" w:cs="Arial"/>
          <w:lang w:val="sl-SI"/>
        </w:rPr>
        <w:t xml:space="preserve"> beseda »Pooblaščeni« nadomesti z besedo »Kontrolni«,</w:t>
      </w:r>
      <w:r w:rsidR="00560F55" w:rsidRPr="00A227C7">
        <w:rPr>
          <w:rFonts w:ascii="Arial" w:hAnsi="Arial" w:cs="Arial"/>
          <w:lang w:val="sl-SI"/>
        </w:rPr>
        <w:t xml:space="preserve"> črta</w:t>
      </w:r>
      <w:r w:rsidR="00286C36" w:rsidRPr="00A227C7">
        <w:rPr>
          <w:rFonts w:ascii="Arial" w:hAnsi="Arial" w:cs="Arial"/>
          <w:lang w:val="sl-SI"/>
        </w:rPr>
        <w:t>ta</w:t>
      </w:r>
      <w:r w:rsidR="00560F55" w:rsidRPr="00A227C7">
        <w:rPr>
          <w:rFonts w:ascii="Arial" w:hAnsi="Arial" w:cs="Arial"/>
          <w:lang w:val="sl-SI"/>
        </w:rPr>
        <w:t xml:space="preserve"> </w:t>
      </w:r>
      <w:r w:rsidR="000B3F96" w:rsidRPr="00A227C7">
        <w:rPr>
          <w:rFonts w:ascii="Arial" w:hAnsi="Arial" w:cs="Arial"/>
          <w:lang w:val="sl-SI"/>
        </w:rPr>
        <w:t xml:space="preserve">se </w:t>
      </w:r>
      <w:r w:rsidR="00560F55" w:rsidRPr="00A227C7">
        <w:rPr>
          <w:rFonts w:ascii="Arial" w:hAnsi="Arial" w:cs="Arial"/>
          <w:lang w:val="sl-SI"/>
        </w:rPr>
        <w:t>zadnja poved</w:t>
      </w:r>
      <w:r w:rsidR="009842EE" w:rsidRPr="00A227C7">
        <w:rPr>
          <w:rFonts w:ascii="Arial" w:hAnsi="Arial" w:cs="Arial"/>
          <w:lang w:val="sl-SI"/>
        </w:rPr>
        <w:t xml:space="preserve"> in opomba pod črto številka 7, </w:t>
      </w:r>
      <w:r w:rsidR="008548ED" w:rsidRPr="00A227C7">
        <w:rPr>
          <w:rFonts w:ascii="Arial" w:hAnsi="Arial" w:cs="Arial"/>
          <w:lang w:val="sl-SI"/>
        </w:rPr>
        <w:t xml:space="preserve">v drugem odstavku se beseda »presečnih« nadomesti z besedo »radialnih« (dvakrat), </w:t>
      </w:r>
      <w:r w:rsidR="009842EE" w:rsidRPr="00A227C7">
        <w:rPr>
          <w:rFonts w:ascii="Arial" w:hAnsi="Arial" w:cs="Arial"/>
          <w:lang w:val="sl-SI"/>
        </w:rPr>
        <w:t>pred besedilom »Če se pri vrednostih</w:t>
      </w:r>
      <w:r w:rsidR="00C95239" w:rsidRPr="00A227C7">
        <w:rPr>
          <w:rFonts w:ascii="Arial" w:hAnsi="Arial" w:cs="Arial"/>
          <w:lang w:val="sl-SI"/>
        </w:rPr>
        <w:t>« se doda nov odstavek, ki se glasi:</w:t>
      </w:r>
    </w:p>
    <w:p w:rsidR="00E11E51" w:rsidRPr="00A227C7" w:rsidRDefault="00C95239" w:rsidP="00DA3CE7">
      <w:pPr>
        <w:jc w:val="both"/>
        <w:rPr>
          <w:rFonts w:ascii="Arial" w:hAnsi="Arial" w:cs="Arial"/>
          <w:lang w:val="sl-SI"/>
        </w:rPr>
      </w:pPr>
      <w:r w:rsidRPr="00A227C7">
        <w:rPr>
          <w:rFonts w:ascii="Arial" w:hAnsi="Arial" w:cs="Arial"/>
          <w:lang w:val="sl-SI"/>
        </w:rPr>
        <w:t xml:space="preserve">»Neporušitveni preizkusi obodnih, vzdolžnih in </w:t>
      </w:r>
      <w:r w:rsidR="007003CA" w:rsidRPr="00A227C7">
        <w:rPr>
          <w:rFonts w:ascii="Arial" w:hAnsi="Arial" w:cs="Arial"/>
          <w:lang w:val="sl-SI"/>
        </w:rPr>
        <w:t>radialnih</w:t>
      </w:r>
      <w:r w:rsidRPr="00A227C7">
        <w:rPr>
          <w:rFonts w:ascii="Arial" w:hAnsi="Arial" w:cs="Arial"/>
          <w:lang w:val="sl-SI"/>
        </w:rPr>
        <w:t xml:space="preserve"> zvarov morajo biti opravljeni z radiografijo ali ultrazvokom. Drugi zvari, dovoljeni v ustreznem standardu za </w:t>
      </w:r>
      <w:r w:rsidR="00DF2012" w:rsidRPr="00A227C7">
        <w:rPr>
          <w:rFonts w:ascii="Arial" w:hAnsi="Arial" w:cs="Arial"/>
          <w:lang w:val="sl-SI"/>
        </w:rPr>
        <w:t>zasnovo</w:t>
      </w:r>
      <w:r w:rsidRPr="00A227C7">
        <w:rPr>
          <w:rFonts w:ascii="Arial" w:hAnsi="Arial" w:cs="Arial"/>
          <w:lang w:val="sl-SI"/>
        </w:rPr>
        <w:t xml:space="preserve"> in izdelavo, se </w:t>
      </w:r>
      <w:r w:rsidR="00DF2012" w:rsidRPr="00A227C7">
        <w:rPr>
          <w:rFonts w:ascii="Arial" w:hAnsi="Arial" w:cs="Arial"/>
          <w:lang w:val="sl-SI"/>
        </w:rPr>
        <w:t xml:space="preserve">morajo </w:t>
      </w:r>
      <w:r w:rsidRPr="00A227C7">
        <w:rPr>
          <w:rFonts w:ascii="Arial" w:hAnsi="Arial" w:cs="Arial"/>
          <w:lang w:val="sl-SI"/>
        </w:rPr>
        <w:t>pre</w:t>
      </w:r>
      <w:r w:rsidR="00DF2012" w:rsidRPr="00A227C7">
        <w:rPr>
          <w:rFonts w:ascii="Arial" w:hAnsi="Arial" w:cs="Arial"/>
          <w:lang w:val="sl-SI"/>
        </w:rPr>
        <w:t xml:space="preserve">izkusiti </w:t>
      </w:r>
      <w:r w:rsidRPr="00A227C7">
        <w:rPr>
          <w:rFonts w:ascii="Arial" w:hAnsi="Arial" w:cs="Arial"/>
          <w:lang w:val="sl-SI"/>
        </w:rPr>
        <w:t>z uporabo alternativnih metod v skladu z ustreznim</w:t>
      </w:r>
      <w:r w:rsidR="00132E92" w:rsidRPr="00A227C7">
        <w:rPr>
          <w:rFonts w:ascii="Arial" w:hAnsi="Arial" w:cs="Arial"/>
          <w:lang w:val="sl-SI"/>
        </w:rPr>
        <w:t>(</w:t>
      </w:r>
      <w:r w:rsidRPr="00A227C7">
        <w:rPr>
          <w:rFonts w:ascii="Arial" w:hAnsi="Arial" w:cs="Arial"/>
          <w:lang w:val="sl-SI"/>
        </w:rPr>
        <w:t>i) standardom</w:t>
      </w:r>
      <w:r w:rsidR="00132E92" w:rsidRPr="00A227C7">
        <w:rPr>
          <w:rFonts w:ascii="Arial" w:hAnsi="Arial" w:cs="Arial"/>
          <w:lang w:val="sl-SI"/>
        </w:rPr>
        <w:t>(</w:t>
      </w:r>
      <w:r w:rsidRPr="00A227C7">
        <w:rPr>
          <w:rFonts w:ascii="Arial" w:hAnsi="Arial" w:cs="Arial"/>
          <w:lang w:val="sl-SI"/>
        </w:rPr>
        <w:t xml:space="preserve">i) iz 6.8.2.6.2. S </w:t>
      </w:r>
      <w:r w:rsidR="00DF2012" w:rsidRPr="00A227C7">
        <w:rPr>
          <w:rFonts w:ascii="Arial" w:hAnsi="Arial" w:cs="Arial"/>
          <w:lang w:val="sl-SI"/>
        </w:rPr>
        <w:t>preizkusi</w:t>
      </w:r>
      <w:r w:rsidRPr="00A227C7">
        <w:rPr>
          <w:rFonts w:ascii="Arial" w:hAnsi="Arial" w:cs="Arial"/>
          <w:lang w:val="sl-SI"/>
        </w:rPr>
        <w:t xml:space="preserve"> se potrdi, da kakovost varjenja ustreza </w:t>
      </w:r>
      <w:r w:rsidR="00DF2012" w:rsidRPr="00A227C7">
        <w:rPr>
          <w:rFonts w:ascii="Arial" w:hAnsi="Arial" w:cs="Arial"/>
          <w:lang w:val="sl-SI"/>
        </w:rPr>
        <w:t>obremenitvam</w:t>
      </w:r>
      <w:r w:rsidRPr="00A227C7">
        <w:rPr>
          <w:rFonts w:ascii="Arial" w:hAnsi="Arial" w:cs="Arial"/>
          <w:lang w:val="sl-SI"/>
        </w:rPr>
        <w:t>.«</w:t>
      </w:r>
      <w:r w:rsidR="00DF2012" w:rsidRPr="00A227C7">
        <w:rPr>
          <w:rFonts w:ascii="Arial" w:hAnsi="Arial" w:cs="Arial"/>
          <w:lang w:val="sl-SI"/>
        </w:rPr>
        <w:t xml:space="preserve"> </w:t>
      </w:r>
      <w:r w:rsidR="00332B92" w:rsidRPr="00A227C7">
        <w:rPr>
          <w:rFonts w:ascii="Arial" w:hAnsi="Arial" w:cs="Arial"/>
          <w:lang w:val="sl-SI"/>
        </w:rPr>
        <w:t xml:space="preserve">in doda </w:t>
      </w:r>
      <w:r w:rsidR="00E11E51" w:rsidRPr="00A227C7">
        <w:rPr>
          <w:rFonts w:ascii="Arial" w:hAnsi="Arial" w:cs="Arial"/>
          <w:lang w:val="sl-SI"/>
        </w:rPr>
        <w:t>nov predzadnji odstavek z besedilom, ki se glasi:</w:t>
      </w:r>
    </w:p>
    <w:p w:rsidR="00E11E51" w:rsidRPr="00A227C7" w:rsidRDefault="00E11E51" w:rsidP="00DA3CE7">
      <w:pPr>
        <w:jc w:val="both"/>
        <w:rPr>
          <w:rFonts w:ascii="Arial" w:hAnsi="Arial" w:cs="Arial"/>
          <w:lang w:val="sl-SI"/>
        </w:rPr>
      </w:pPr>
      <w:r w:rsidRPr="00A227C7">
        <w:rPr>
          <w:rFonts w:ascii="Arial" w:hAnsi="Arial" w:cs="Arial"/>
          <w:lang w:val="sl-SI"/>
        </w:rPr>
        <w:t>»</w:t>
      </w:r>
      <w:r w:rsidR="00A53D02" w:rsidRPr="00A227C7">
        <w:rPr>
          <w:rFonts w:ascii="Arial" w:hAnsi="Arial" w:cs="Arial"/>
          <w:lang w:val="sl-SI"/>
        </w:rPr>
        <w:t>Zvar</w:t>
      </w:r>
      <w:r w:rsidR="00332B92" w:rsidRPr="00A227C7">
        <w:rPr>
          <w:rFonts w:ascii="Arial" w:hAnsi="Arial" w:cs="Arial"/>
          <w:lang w:val="sl-SI"/>
        </w:rPr>
        <w:t>e, narejene</w:t>
      </w:r>
      <w:r w:rsidR="00A53D02" w:rsidRPr="00A227C7">
        <w:rPr>
          <w:rFonts w:ascii="Arial" w:hAnsi="Arial" w:cs="Arial"/>
          <w:lang w:val="sl-SI"/>
        </w:rPr>
        <w:t xml:space="preserve"> med popravili ali spremembami, </w:t>
      </w:r>
      <w:r w:rsidR="00332B92" w:rsidRPr="00A227C7">
        <w:rPr>
          <w:rFonts w:ascii="Arial" w:hAnsi="Arial" w:cs="Arial"/>
          <w:lang w:val="sl-SI"/>
        </w:rPr>
        <w:t xml:space="preserve">je treba </w:t>
      </w:r>
      <w:r w:rsidR="00A53D02" w:rsidRPr="00A227C7">
        <w:rPr>
          <w:rFonts w:ascii="Arial" w:hAnsi="Arial" w:cs="Arial"/>
          <w:lang w:val="sl-SI"/>
        </w:rPr>
        <w:t>oceni</w:t>
      </w:r>
      <w:r w:rsidR="00332B92" w:rsidRPr="00A227C7">
        <w:rPr>
          <w:rFonts w:ascii="Arial" w:hAnsi="Arial" w:cs="Arial"/>
          <w:lang w:val="sl-SI"/>
        </w:rPr>
        <w:t>ti</w:t>
      </w:r>
      <w:r w:rsidR="00A53D02" w:rsidRPr="00A227C7">
        <w:rPr>
          <w:rFonts w:ascii="Arial" w:hAnsi="Arial" w:cs="Arial"/>
          <w:lang w:val="sl-SI"/>
        </w:rPr>
        <w:t>, kot je navedeno zgoraj, in v skladu z neporušitvenimi preizkusi, določenimi v ustreznem</w:t>
      </w:r>
      <w:r w:rsidR="00132E92" w:rsidRPr="00A227C7">
        <w:rPr>
          <w:rFonts w:ascii="Arial" w:hAnsi="Arial" w:cs="Arial"/>
          <w:lang w:val="sl-SI"/>
        </w:rPr>
        <w:t>(</w:t>
      </w:r>
      <w:r w:rsidR="00A53D02" w:rsidRPr="00A227C7">
        <w:rPr>
          <w:rFonts w:ascii="Arial" w:hAnsi="Arial" w:cs="Arial"/>
          <w:lang w:val="sl-SI"/>
        </w:rPr>
        <w:t>ih) standardu</w:t>
      </w:r>
      <w:r w:rsidR="00132E92" w:rsidRPr="00A227C7">
        <w:rPr>
          <w:rFonts w:ascii="Arial" w:hAnsi="Arial" w:cs="Arial"/>
          <w:lang w:val="sl-SI"/>
        </w:rPr>
        <w:t>(</w:t>
      </w:r>
      <w:r w:rsidR="00A53D02" w:rsidRPr="00A227C7">
        <w:rPr>
          <w:rFonts w:ascii="Arial" w:hAnsi="Arial" w:cs="Arial"/>
          <w:lang w:val="sl-SI"/>
        </w:rPr>
        <w:t>ih) iz 6.8.2.6.2.</w:t>
      </w:r>
      <w:r w:rsidRPr="00A227C7">
        <w:rPr>
          <w:rFonts w:ascii="Arial" w:hAnsi="Arial" w:cs="Arial"/>
          <w:lang w:val="sl-SI"/>
        </w:rPr>
        <w:t>«.</w:t>
      </w:r>
    </w:p>
    <w:p w:rsidR="000B4B2E" w:rsidRPr="00A227C7" w:rsidRDefault="000B4B2E" w:rsidP="00B24784">
      <w:pPr>
        <w:ind w:left="1134"/>
        <w:jc w:val="both"/>
        <w:rPr>
          <w:rFonts w:ascii="Arial" w:hAnsi="Arial" w:cs="Arial"/>
          <w:lang w:val="sl-SI"/>
        </w:rPr>
      </w:pPr>
    </w:p>
    <w:p w:rsidR="00A53DA1" w:rsidRPr="00A227C7" w:rsidRDefault="00A53DA1" w:rsidP="00DA3CE7">
      <w:pPr>
        <w:jc w:val="both"/>
        <w:rPr>
          <w:rFonts w:ascii="Arial" w:hAnsi="Arial" w:cs="Arial"/>
          <w:lang w:val="sl-SI"/>
        </w:rPr>
      </w:pPr>
      <w:r w:rsidRPr="00A227C7">
        <w:rPr>
          <w:rFonts w:ascii="Arial" w:hAnsi="Arial" w:cs="Arial"/>
          <w:lang w:val="sl-SI"/>
        </w:rPr>
        <w:t>V 6.8.2.1.27 se besedilo »</w:t>
      </w:r>
      <w:r w:rsidR="004E01C0" w:rsidRPr="00A227C7">
        <w:rPr>
          <w:rFonts w:ascii="Arial" w:hAnsi="Arial" w:cs="Arial"/>
          <w:lang w:val="sl-SI"/>
        </w:rPr>
        <w:t>biti galvansko vezane na šasijo z najmanj enim priključkom</w:t>
      </w:r>
      <w:r w:rsidRPr="00A227C7">
        <w:rPr>
          <w:rFonts w:ascii="Arial" w:hAnsi="Arial" w:cs="Arial"/>
          <w:lang w:val="sl-SI"/>
        </w:rPr>
        <w:t>« nadomesti z besedilom »imeti najmanj eno dobro električno povezavo s šasijo</w:t>
      </w:r>
      <w:r w:rsidR="00563ED7" w:rsidRPr="00A227C7">
        <w:rPr>
          <w:rFonts w:ascii="Arial" w:hAnsi="Arial" w:cs="Arial"/>
          <w:lang w:val="sl-SI"/>
        </w:rPr>
        <w:t xml:space="preserve"> vozila</w:t>
      </w:r>
      <w:r w:rsidR="00E440CE" w:rsidRPr="00A227C7">
        <w:rPr>
          <w:rFonts w:ascii="Arial" w:hAnsi="Arial" w:cs="Arial"/>
          <w:lang w:val="sl-SI"/>
        </w:rPr>
        <w:t>«, besedi »možno ozemljiti« pa se nadomestita z besedilom »mogoče električno ozemljiti«.</w:t>
      </w:r>
    </w:p>
    <w:p w:rsidR="00A53DA1" w:rsidRPr="00A227C7" w:rsidRDefault="00A53DA1" w:rsidP="00DA3CE7">
      <w:pPr>
        <w:jc w:val="both"/>
        <w:rPr>
          <w:rFonts w:ascii="Arial" w:hAnsi="Arial" w:cs="Arial"/>
          <w:lang w:val="sl-SI"/>
        </w:rPr>
      </w:pPr>
    </w:p>
    <w:p w:rsidR="004B2723" w:rsidRPr="00A227C7" w:rsidRDefault="004B2723" w:rsidP="004B2723">
      <w:pPr>
        <w:jc w:val="both"/>
        <w:rPr>
          <w:rFonts w:ascii="Arial" w:hAnsi="Arial" w:cs="Arial"/>
          <w:lang w:val="sl-SI"/>
        </w:rPr>
      </w:pPr>
      <w:r w:rsidRPr="00A227C7">
        <w:rPr>
          <w:rFonts w:ascii="Arial" w:hAnsi="Arial" w:cs="Arial"/>
          <w:lang w:val="sl-SI"/>
        </w:rPr>
        <w:t>V 6.8.2.1.28 se besedilo »prečne ali vzdolžne ojačite, oblikovane« nadomesti z besedilom »prečni ali</w:t>
      </w:r>
      <w:r w:rsidR="00042849">
        <w:rPr>
          <w:rFonts w:ascii="Arial" w:hAnsi="Arial" w:cs="Arial"/>
          <w:lang w:val="sl-SI"/>
        </w:rPr>
        <w:t xml:space="preserve"> vzdolžni nosilci, oblikovani«.</w:t>
      </w:r>
    </w:p>
    <w:p w:rsidR="004B2723" w:rsidRPr="00A227C7" w:rsidRDefault="004B2723" w:rsidP="00DA3CE7">
      <w:pPr>
        <w:jc w:val="both"/>
        <w:rPr>
          <w:rFonts w:ascii="Arial" w:hAnsi="Arial" w:cs="Arial"/>
          <w:lang w:val="sl-SI"/>
        </w:rPr>
      </w:pPr>
    </w:p>
    <w:p w:rsidR="00F02A24" w:rsidRPr="00A227C7" w:rsidRDefault="00F02A24" w:rsidP="00DA3CE7">
      <w:pPr>
        <w:jc w:val="both"/>
        <w:rPr>
          <w:rFonts w:ascii="Arial" w:hAnsi="Arial" w:cs="Arial"/>
          <w:lang w:val="sl-SI"/>
        </w:rPr>
      </w:pPr>
      <w:r w:rsidRPr="00A227C7">
        <w:rPr>
          <w:rFonts w:ascii="Arial" w:hAnsi="Arial" w:cs="Arial"/>
          <w:lang w:val="sl-SI"/>
        </w:rPr>
        <w:t>V 6.8.2.2.1</w:t>
      </w:r>
      <w:r w:rsidR="001A1C74" w:rsidRPr="00A227C7">
        <w:rPr>
          <w:rFonts w:ascii="Arial" w:hAnsi="Arial" w:cs="Arial"/>
          <w:lang w:val="sl-SI"/>
        </w:rPr>
        <w:t xml:space="preserve"> se za prvo povedjo doda nova poved, ki se glasi: »</w:t>
      </w:r>
      <w:r w:rsidR="007F7945" w:rsidRPr="00A227C7">
        <w:rPr>
          <w:rFonts w:ascii="Arial" w:hAnsi="Arial" w:cs="Arial"/>
          <w:lang w:val="sl-SI"/>
        </w:rPr>
        <w:t>Varjeni elementi morajo biti pritrjeni na plašč tako, da se prepreči trganje plašča.</w:t>
      </w:r>
      <w:r w:rsidR="001A1C74" w:rsidRPr="00A227C7">
        <w:rPr>
          <w:rFonts w:ascii="Arial" w:hAnsi="Arial" w:cs="Arial"/>
          <w:lang w:val="sl-SI"/>
        </w:rPr>
        <w:t>«,</w:t>
      </w:r>
      <w:r w:rsidRPr="00A227C7">
        <w:rPr>
          <w:rFonts w:ascii="Arial" w:hAnsi="Arial" w:cs="Arial"/>
          <w:lang w:val="sl-SI"/>
        </w:rPr>
        <w:t xml:space="preserve"> </w:t>
      </w:r>
      <w:r w:rsidR="00CD6E8A">
        <w:rPr>
          <w:rFonts w:ascii="Arial" w:hAnsi="Arial" w:cs="Arial"/>
          <w:lang w:val="sl-SI"/>
        </w:rPr>
        <w:t>besedilo »</w:t>
      </w:r>
      <w:r w:rsidR="00CD6E8A" w:rsidRPr="00CD6E8A">
        <w:rPr>
          <w:rFonts w:ascii="Arial" w:hAnsi="Arial" w:cs="Arial"/>
          <w:lang w:val="sl-SI"/>
        </w:rPr>
        <w:t>dinamične in kinematične sile</w:t>
      </w:r>
      <w:r w:rsidR="00CD6E8A">
        <w:rPr>
          <w:rFonts w:ascii="Arial" w:hAnsi="Arial" w:cs="Arial"/>
          <w:lang w:val="sl-SI"/>
        </w:rPr>
        <w:t>« se nadomesti z besedilom »</w:t>
      </w:r>
      <w:r w:rsidR="00B35C7A">
        <w:rPr>
          <w:rFonts w:ascii="Arial" w:hAnsi="Arial" w:cs="Arial"/>
          <w:lang w:val="sl-SI"/>
        </w:rPr>
        <w:t>zaradi</w:t>
      </w:r>
      <w:r w:rsidR="00CD6E8A">
        <w:rPr>
          <w:rFonts w:ascii="Arial" w:hAnsi="Arial" w:cs="Arial"/>
          <w:lang w:val="sl-SI"/>
        </w:rPr>
        <w:t xml:space="preserve"> pospeševanj</w:t>
      </w:r>
      <w:r w:rsidR="00B35C7A">
        <w:rPr>
          <w:rFonts w:ascii="Arial" w:hAnsi="Arial" w:cs="Arial"/>
          <w:lang w:val="sl-SI"/>
        </w:rPr>
        <w:t>a</w:t>
      </w:r>
      <w:r w:rsidR="00CD6E8A">
        <w:rPr>
          <w:rFonts w:ascii="Arial" w:hAnsi="Arial" w:cs="Arial"/>
          <w:lang w:val="sl-SI"/>
        </w:rPr>
        <w:t xml:space="preserve"> in dinamičn</w:t>
      </w:r>
      <w:r w:rsidR="00B35C7A">
        <w:rPr>
          <w:rFonts w:ascii="Arial" w:hAnsi="Arial" w:cs="Arial"/>
          <w:lang w:val="sl-SI"/>
        </w:rPr>
        <w:t>ega</w:t>
      </w:r>
      <w:r w:rsidR="00CD6E8A">
        <w:rPr>
          <w:rFonts w:ascii="Arial" w:hAnsi="Arial" w:cs="Arial"/>
          <w:lang w:val="sl-SI"/>
        </w:rPr>
        <w:t xml:space="preserve"> tlak</w:t>
      </w:r>
      <w:r w:rsidR="00B35C7A">
        <w:rPr>
          <w:rFonts w:ascii="Arial" w:hAnsi="Arial" w:cs="Arial"/>
          <w:lang w:val="sl-SI"/>
        </w:rPr>
        <w:t>a</w:t>
      </w:r>
      <w:r w:rsidR="00CD6E8A">
        <w:rPr>
          <w:rFonts w:ascii="Arial" w:hAnsi="Arial" w:cs="Arial"/>
          <w:lang w:val="sl-SI"/>
        </w:rPr>
        <w:t xml:space="preserve">«, </w:t>
      </w:r>
      <w:r w:rsidRPr="00A227C7">
        <w:rPr>
          <w:rFonts w:ascii="Arial" w:hAnsi="Arial" w:cs="Arial"/>
          <w:lang w:val="sl-SI"/>
        </w:rPr>
        <w:t xml:space="preserve">besedi »toplotne ekspanzije« </w:t>
      </w:r>
      <w:r w:rsidR="001A1C74" w:rsidRPr="00A227C7">
        <w:rPr>
          <w:rFonts w:ascii="Arial" w:hAnsi="Arial" w:cs="Arial"/>
          <w:lang w:val="sl-SI"/>
        </w:rPr>
        <w:t xml:space="preserve">pa se </w:t>
      </w:r>
      <w:r w:rsidRPr="00A227C7">
        <w:rPr>
          <w:rFonts w:ascii="Arial" w:hAnsi="Arial" w:cs="Arial"/>
          <w:lang w:val="sl-SI"/>
        </w:rPr>
        <w:t xml:space="preserve">nadomestita z besedama »toplotnega raztezanja«. </w:t>
      </w:r>
    </w:p>
    <w:p w:rsidR="002B6995" w:rsidRPr="00A227C7" w:rsidRDefault="002B6995" w:rsidP="00DA3CE7">
      <w:pPr>
        <w:jc w:val="both"/>
        <w:rPr>
          <w:rFonts w:ascii="Arial" w:hAnsi="Arial" w:cs="Arial"/>
          <w:lang w:val="sl-SI"/>
        </w:rPr>
      </w:pPr>
    </w:p>
    <w:p w:rsidR="00421E2C" w:rsidRPr="00A227C7" w:rsidRDefault="00421E2C" w:rsidP="00DA3CE7">
      <w:pPr>
        <w:jc w:val="both"/>
        <w:rPr>
          <w:rFonts w:ascii="Arial" w:hAnsi="Arial" w:cs="Arial"/>
          <w:lang w:val="sl-SI"/>
        </w:rPr>
      </w:pPr>
      <w:r w:rsidRPr="00A227C7">
        <w:rPr>
          <w:rFonts w:ascii="Arial" w:hAnsi="Arial" w:cs="Arial"/>
          <w:lang w:val="sl-SI"/>
        </w:rPr>
        <w:t>V 6.8.2.2.2 se črta besedilo »</w:t>
      </w:r>
      <w:r w:rsidR="005A11F9" w:rsidRPr="00A227C7">
        <w:rPr>
          <w:rFonts w:ascii="Arial" w:hAnsi="Arial" w:cs="Arial"/>
          <w:lang w:val="sl-SI"/>
        </w:rPr>
        <w:t>ali pooblaščena organizacija</w:t>
      </w:r>
      <w:r w:rsidRPr="00A227C7">
        <w:rPr>
          <w:rFonts w:ascii="Arial" w:hAnsi="Arial" w:cs="Arial"/>
          <w:lang w:val="sl-SI"/>
        </w:rPr>
        <w:t xml:space="preserve">«, </w:t>
      </w:r>
      <w:r w:rsidR="00501B6C" w:rsidRPr="00A227C7">
        <w:rPr>
          <w:rFonts w:ascii="Arial" w:hAnsi="Arial" w:cs="Arial"/>
          <w:lang w:val="sl-SI"/>
        </w:rPr>
        <w:t xml:space="preserve">opomba pod črto številka 8 se preštevilči v opombo pod črto številka 7, </w:t>
      </w:r>
      <w:r w:rsidRPr="00A227C7">
        <w:rPr>
          <w:rFonts w:ascii="Arial" w:hAnsi="Arial" w:cs="Arial"/>
          <w:lang w:val="sl-SI"/>
        </w:rPr>
        <w:t xml:space="preserve">v sedmem odstavku pa se za besedo »vidna« doda sklic na opombo pod črto številka </w:t>
      </w:r>
      <w:r w:rsidR="00501B6C" w:rsidRPr="00A227C7">
        <w:rPr>
          <w:rFonts w:ascii="Arial" w:hAnsi="Arial" w:cs="Arial"/>
          <w:lang w:val="sl-SI"/>
        </w:rPr>
        <w:t>8</w:t>
      </w:r>
      <w:r w:rsidRPr="00A227C7">
        <w:rPr>
          <w:rFonts w:ascii="Arial" w:hAnsi="Arial" w:cs="Arial"/>
          <w:lang w:val="sl-SI"/>
        </w:rPr>
        <w:t xml:space="preserve"> in doda nova opomba pod črto številka </w:t>
      </w:r>
      <w:r w:rsidR="00501B6C" w:rsidRPr="00A227C7">
        <w:rPr>
          <w:rFonts w:ascii="Arial" w:hAnsi="Arial" w:cs="Arial"/>
          <w:lang w:val="sl-SI"/>
        </w:rPr>
        <w:t>8</w:t>
      </w:r>
      <w:r w:rsidRPr="00A227C7">
        <w:rPr>
          <w:rFonts w:ascii="Arial" w:hAnsi="Arial" w:cs="Arial"/>
          <w:lang w:val="sl-SI"/>
        </w:rPr>
        <w:t>, ki se glasi:</w:t>
      </w:r>
    </w:p>
    <w:p w:rsidR="00421E2C" w:rsidRPr="00A227C7" w:rsidRDefault="00421E2C" w:rsidP="00DA3CE7">
      <w:pPr>
        <w:jc w:val="both"/>
        <w:rPr>
          <w:rFonts w:ascii="Arial" w:hAnsi="Arial" w:cs="Arial"/>
          <w:lang w:val="sl-SI"/>
        </w:rPr>
      </w:pPr>
      <w:r w:rsidRPr="00A227C7">
        <w:rPr>
          <w:rFonts w:ascii="Arial" w:hAnsi="Arial" w:cs="Arial"/>
          <w:lang w:val="sl-SI"/>
        </w:rPr>
        <w:t>»</w:t>
      </w:r>
      <w:r w:rsidR="00501B6C" w:rsidRPr="00A227C7">
        <w:rPr>
          <w:rFonts w:ascii="Arial" w:hAnsi="Arial" w:cs="Arial"/>
          <w:b/>
          <w:vertAlign w:val="superscript"/>
          <w:lang w:val="sl-SI"/>
        </w:rPr>
        <w:t>8</w:t>
      </w:r>
      <w:r w:rsidRPr="00A227C7">
        <w:rPr>
          <w:rFonts w:ascii="Arial" w:hAnsi="Arial" w:cs="Arial"/>
          <w:lang w:val="sl-SI"/>
        </w:rPr>
        <w:tab/>
      </w:r>
      <w:r w:rsidR="008F4190" w:rsidRPr="00A227C7">
        <w:rPr>
          <w:rFonts w:ascii="Arial" w:hAnsi="Arial" w:cs="Arial"/>
          <w:i/>
          <w:lang w:val="sl-SI"/>
        </w:rPr>
        <w:t xml:space="preserve">Način delovanja </w:t>
      </w:r>
      <w:r w:rsidR="00F823ED" w:rsidRPr="00A227C7">
        <w:rPr>
          <w:rFonts w:ascii="Arial" w:hAnsi="Arial" w:cs="Arial"/>
          <w:i/>
          <w:lang w:val="sl-SI"/>
        </w:rPr>
        <w:t xml:space="preserve">suhih </w:t>
      </w:r>
      <w:r w:rsidR="008F4190" w:rsidRPr="00A227C7">
        <w:rPr>
          <w:rFonts w:ascii="Arial" w:hAnsi="Arial" w:cs="Arial"/>
          <w:i/>
          <w:lang w:val="sl-SI"/>
        </w:rPr>
        <w:t xml:space="preserve">spojk </w:t>
      </w:r>
      <w:r w:rsidR="00F823ED" w:rsidRPr="00A227C7">
        <w:rPr>
          <w:rFonts w:ascii="Arial" w:hAnsi="Arial" w:cs="Arial"/>
          <w:i/>
          <w:lang w:val="sl-SI"/>
        </w:rPr>
        <w:t xml:space="preserve">mora biti </w:t>
      </w:r>
      <w:r w:rsidR="008F4190" w:rsidRPr="00A227C7">
        <w:rPr>
          <w:rFonts w:ascii="Arial" w:hAnsi="Arial" w:cs="Arial"/>
          <w:i/>
          <w:lang w:val="sl-SI"/>
        </w:rPr>
        <w:t>samozap</w:t>
      </w:r>
      <w:r w:rsidR="00F823ED" w:rsidRPr="00A227C7">
        <w:rPr>
          <w:rFonts w:ascii="Arial" w:hAnsi="Arial" w:cs="Arial"/>
          <w:i/>
          <w:lang w:val="sl-SI"/>
        </w:rPr>
        <w:t>oren</w:t>
      </w:r>
      <w:r w:rsidR="00470662" w:rsidRPr="00A227C7">
        <w:rPr>
          <w:rFonts w:ascii="Arial" w:hAnsi="Arial" w:cs="Arial"/>
          <w:i/>
          <w:lang w:val="sl-SI"/>
        </w:rPr>
        <w:t>, z</w:t>
      </w:r>
      <w:r w:rsidR="008F4190" w:rsidRPr="00A227C7">
        <w:rPr>
          <w:rFonts w:ascii="Arial" w:hAnsi="Arial" w:cs="Arial"/>
          <w:i/>
          <w:lang w:val="sl-SI"/>
        </w:rPr>
        <w:t xml:space="preserve">ato kazalnik odprto/zaprto ni potreben. Ta vrsta zapirala se </w:t>
      </w:r>
      <w:r w:rsidR="00470662" w:rsidRPr="00A227C7">
        <w:rPr>
          <w:rFonts w:ascii="Arial" w:hAnsi="Arial" w:cs="Arial"/>
          <w:i/>
          <w:lang w:val="sl-SI"/>
        </w:rPr>
        <w:t xml:space="preserve">lahko </w:t>
      </w:r>
      <w:r w:rsidR="008F4190" w:rsidRPr="00A227C7">
        <w:rPr>
          <w:rFonts w:ascii="Arial" w:hAnsi="Arial" w:cs="Arial"/>
          <w:i/>
          <w:lang w:val="sl-SI"/>
        </w:rPr>
        <w:t>uporablja samo kot drugo ali tretje zapiralo.</w:t>
      </w:r>
      <w:r w:rsidRPr="00A227C7">
        <w:rPr>
          <w:rFonts w:ascii="Arial" w:hAnsi="Arial" w:cs="Arial"/>
          <w:lang w:val="sl-SI"/>
        </w:rPr>
        <w:t xml:space="preserve">«. </w:t>
      </w:r>
    </w:p>
    <w:p w:rsidR="005A11F9" w:rsidRPr="00A227C7" w:rsidRDefault="005A11F9" w:rsidP="00DA3CE7">
      <w:pPr>
        <w:jc w:val="both"/>
        <w:rPr>
          <w:rFonts w:ascii="Arial" w:hAnsi="Arial" w:cs="Arial"/>
          <w:lang w:val="sl-SI"/>
        </w:rPr>
      </w:pPr>
    </w:p>
    <w:p w:rsidR="00DF34CB" w:rsidRPr="00A227C7" w:rsidRDefault="00DF34CB" w:rsidP="00DA3CE7">
      <w:pPr>
        <w:jc w:val="both"/>
        <w:rPr>
          <w:rFonts w:ascii="Arial" w:hAnsi="Arial" w:cs="Arial"/>
          <w:lang w:val="sl-SI"/>
        </w:rPr>
      </w:pPr>
      <w:r w:rsidRPr="00A227C7">
        <w:rPr>
          <w:rFonts w:ascii="Arial" w:hAnsi="Arial" w:cs="Arial"/>
          <w:lang w:val="sl-SI"/>
        </w:rPr>
        <w:t>V 6.8.2.2.3 se beseda »podtlačne« nadomesti z besedo »vakuumske«.</w:t>
      </w:r>
    </w:p>
    <w:p w:rsidR="00DF34CB" w:rsidRPr="00A227C7" w:rsidRDefault="00DF34CB" w:rsidP="00DA3CE7">
      <w:pPr>
        <w:jc w:val="both"/>
        <w:rPr>
          <w:rFonts w:ascii="Arial" w:hAnsi="Arial" w:cs="Arial"/>
          <w:lang w:val="sl-SI"/>
        </w:rPr>
      </w:pPr>
    </w:p>
    <w:p w:rsidR="004D1F05" w:rsidRPr="00A227C7" w:rsidRDefault="004D1F05" w:rsidP="00DA3CE7">
      <w:pPr>
        <w:jc w:val="both"/>
        <w:rPr>
          <w:rFonts w:ascii="Arial" w:hAnsi="Arial" w:cs="Arial"/>
          <w:lang w:val="sl-SI"/>
        </w:rPr>
      </w:pPr>
      <w:r w:rsidRPr="00A227C7">
        <w:rPr>
          <w:rFonts w:ascii="Arial" w:hAnsi="Arial" w:cs="Arial"/>
          <w:lang w:val="sl-SI"/>
        </w:rPr>
        <w:t>V 6.8.2.2.4 se za dosedanjim besedilom na desni polovici strani doda besedilo:</w:t>
      </w:r>
    </w:p>
    <w:p w:rsidR="004D1F05" w:rsidRPr="00A227C7" w:rsidRDefault="004D1F05" w:rsidP="00C32BC5">
      <w:pPr>
        <w:keepNext/>
        <w:keepLines/>
        <w:spacing w:line="240" w:lineRule="auto"/>
        <w:jc w:val="both"/>
        <w:rPr>
          <w:rFonts w:ascii="Arial" w:hAnsi="Arial" w:cs="Arial"/>
          <w:lang w:val="sl-SI"/>
        </w:rPr>
      </w:pPr>
      <w:r w:rsidRPr="00A227C7">
        <w:rPr>
          <w:rFonts w:ascii="Arial" w:hAnsi="Arial" w:cs="Arial"/>
          <w:lang w:val="sl-SI"/>
        </w:rPr>
        <w:t>»</w:t>
      </w:r>
    </w:p>
    <w:tbl>
      <w:tblPr>
        <w:tblW w:w="8222" w:type="dxa"/>
        <w:tblInd w:w="1134" w:type="dxa"/>
        <w:tblLayout w:type="fixed"/>
        <w:tblCellMar>
          <w:left w:w="71" w:type="dxa"/>
          <w:right w:w="71" w:type="dxa"/>
        </w:tblCellMar>
        <w:tblLook w:val="0000" w:firstRow="0" w:lastRow="0" w:firstColumn="0" w:lastColumn="0" w:noHBand="0" w:noVBand="0"/>
      </w:tblPr>
      <w:tblGrid>
        <w:gridCol w:w="3402"/>
        <w:gridCol w:w="4820"/>
      </w:tblGrid>
      <w:tr w:rsidR="00A227C7" w:rsidRPr="002F0026" w:rsidTr="004D1F05">
        <w:trPr>
          <w:cantSplit/>
        </w:trPr>
        <w:tc>
          <w:tcPr>
            <w:tcW w:w="3402" w:type="dxa"/>
            <w:tcBorders>
              <w:right w:val="single" w:sz="4" w:space="0" w:color="auto"/>
            </w:tcBorders>
          </w:tcPr>
          <w:p w:rsidR="004D1F05" w:rsidRPr="00A227C7" w:rsidRDefault="004D1F05" w:rsidP="00C32BC5">
            <w:pPr>
              <w:keepNext/>
              <w:keepLines/>
              <w:spacing w:line="240" w:lineRule="auto"/>
              <w:rPr>
                <w:rFonts w:ascii="Arial" w:hAnsi="Arial" w:cs="Arial"/>
                <w:lang w:val="sl-SI"/>
              </w:rPr>
            </w:pPr>
          </w:p>
        </w:tc>
        <w:tc>
          <w:tcPr>
            <w:tcW w:w="4820" w:type="dxa"/>
            <w:tcBorders>
              <w:left w:val="single" w:sz="4" w:space="0" w:color="auto"/>
            </w:tcBorders>
          </w:tcPr>
          <w:p w:rsidR="005666EF" w:rsidRPr="00A227C7" w:rsidRDefault="008747A1" w:rsidP="00C32BC5">
            <w:pPr>
              <w:keepNext/>
              <w:keepLines/>
              <w:spacing w:line="240" w:lineRule="auto"/>
              <w:ind w:right="-50"/>
              <w:jc w:val="both"/>
              <w:rPr>
                <w:rFonts w:ascii="Arial" w:hAnsi="Arial" w:cs="Arial"/>
                <w:szCs w:val="22"/>
                <w:lang w:val="sl-SI"/>
              </w:rPr>
            </w:pPr>
            <w:r w:rsidRPr="00A227C7">
              <w:rPr>
                <w:rFonts w:ascii="Arial" w:hAnsi="Arial" w:cs="Arial"/>
                <w:szCs w:val="22"/>
                <w:lang w:val="sl-SI"/>
              </w:rPr>
              <w:t xml:space="preserve">Na </w:t>
            </w:r>
            <w:r w:rsidR="005666EF" w:rsidRPr="00A227C7">
              <w:rPr>
                <w:rFonts w:ascii="Arial" w:hAnsi="Arial" w:cs="Arial"/>
                <w:szCs w:val="22"/>
                <w:lang w:val="sl-SI"/>
              </w:rPr>
              <w:t>zelo</w:t>
            </w:r>
            <w:r w:rsidRPr="00A227C7">
              <w:rPr>
                <w:rFonts w:ascii="Arial" w:hAnsi="Arial" w:cs="Arial"/>
                <w:szCs w:val="22"/>
                <w:lang w:val="sl-SI"/>
              </w:rPr>
              <w:t xml:space="preserve"> velikih</w:t>
            </w:r>
            <w:r w:rsidR="005666EF" w:rsidRPr="00A227C7">
              <w:rPr>
                <w:rFonts w:ascii="Arial" w:hAnsi="Arial" w:cs="Arial"/>
                <w:szCs w:val="22"/>
                <w:lang w:val="sl-SI"/>
              </w:rPr>
              <w:t xml:space="preserve"> cistern</w:t>
            </w:r>
            <w:r w:rsidRPr="00A227C7">
              <w:rPr>
                <w:rFonts w:ascii="Arial" w:hAnsi="Arial" w:cs="Arial"/>
                <w:szCs w:val="22"/>
                <w:lang w:val="sl-SI"/>
              </w:rPr>
              <w:t>ah</w:t>
            </w:r>
            <w:r w:rsidR="005666EF" w:rsidRPr="00A227C7">
              <w:rPr>
                <w:rFonts w:ascii="Arial" w:hAnsi="Arial" w:cs="Arial"/>
                <w:szCs w:val="22"/>
                <w:lang w:val="sl-SI"/>
              </w:rPr>
              <w:t xml:space="preserve"> zabojnik</w:t>
            </w:r>
            <w:r w:rsidRPr="00A227C7">
              <w:rPr>
                <w:rFonts w:ascii="Arial" w:hAnsi="Arial" w:cs="Arial"/>
                <w:szCs w:val="22"/>
                <w:lang w:val="sl-SI"/>
              </w:rPr>
              <w:t>ih</w:t>
            </w:r>
            <w:r w:rsidR="005666EF" w:rsidRPr="00A227C7">
              <w:rPr>
                <w:rFonts w:ascii="Arial" w:hAnsi="Arial" w:cs="Arial"/>
                <w:szCs w:val="22"/>
                <w:lang w:val="sl-SI"/>
              </w:rPr>
              <w:t>, namenjen</w:t>
            </w:r>
            <w:r w:rsidRPr="00A227C7">
              <w:rPr>
                <w:rFonts w:ascii="Arial" w:hAnsi="Arial" w:cs="Arial"/>
                <w:szCs w:val="22"/>
                <w:lang w:val="sl-SI"/>
              </w:rPr>
              <w:t>ih</w:t>
            </w:r>
            <w:r w:rsidR="005666EF" w:rsidRPr="00A227C7">
              <w:rPr>
                <w:rFonts w:ascii="Arial" w:hAnsi="Arial" w:cs="Arial"/>
                <w:szCs w:val="22"/>
                <w:lang w:val="sl-SI"/>
              </w:rPr>
              <w:t xml:space="preserve"> za prevoz tekočin, ki niso razdeljene s predelnimi stenami ali valovnimi pregradami</w:t>
            </w:r>
            <w:r w:rsidR="00A65227" w:rsidRPr="00A227C7">
              <w:rPr>
                <w:rFonts w:ascii="Arial" w:hAnsi="Arial" w:cs="Arial"/>
                <w:szCs w:val="22"/>
                <w:lang w:val="sl-SI"/>
              </w:rPr>
              <w:t xml:space="preserve"> </w:t>
            </w:r>
            <w:r w:rsidR="005666EF" w:rsidRPr="00A227C7">
              <w:rPr>
                <w:rFonts w:ascii="Arial" w:hAnsi="Arial" w:cs="Arial"/>
                <w:szCs w:val="22"/>
                <w:lang w:val="sl-SI"/>
              </w:rPr>
              <w:t xml:space="preserve">v razdelke </w:t>
            </w:r>
            <w:r w:rsidR="00823579" w:rsidRPr="00A227C7">
              <w:rPr>
                <w:rFonts w:ascii="Arial" w:hAnsi="Arial" w:cs="Arial"/>
                <w:szCs w:val="22"/>
                <w:lang w:val="sl-SI"/>
              </w:rPr>
              <w:t>s p</w:t>
            </w:r>
            <w:r w:rsidR="005666EF" w:rsidRPr="00A227C7">
              <w:rPr>
                <w:rFonts w:ascii="Arial" w:hAnsi="Arial" w:cs="Arial"/>
                <w:szCs w:val="22"/>
                <w:lang w:val="sl-SI"/>
              </w:rPr>
              <w:t xml:space="preserve">rostornino </w:t>
            </w:r>
            <w:r w:rsidR="00823579" w:rsidRPr="00A227C7">
              <w:rPr>
                <w:rFonts w:ascii="Arial" w:hAnsi="Arial" w:cs="Arial"/>
                <w:szCs w:val="22"/>
                <w:lang w:val="sl-SI"/>
              </w:rPr>
              <w:t xml:space="preserve">do </w:t>
            </w:r>
            <w:r w:rsidR="005666EF" w:rsidRPr="00A227C7">
              <w:rPr>
                <w:rFonts w:ascii="Arial" w:hAnsi="Arial" w:cs="Arial"/>
                <w:szCs w:val="22"/>
                <w:lang w:val="sl-SI"/>
              </w:rPr>
              <w:t>7</w:t>
            </w:r>
            <w:r w:rsidR="00823579" w:rsidRPr="00A227C7">
              <w:rPr>
                <w:rFonts w:ascii="Arial" w:hAnsi="Arial" w:cs="Arial"/>
                <w:szCs w:val="22"/>
                <w:lang w:val="sl-SI"/>
              </w:rPr>
              <w:t>.</w:t>
            </w:r>
            <w:r w:rsidR="005666EF" w:rsidRPr="00A227C7">
              <w:rPr>
                <w:rFonts w:ascii="Arial" w:hAnsi="Arial" w:cs="Arial"/>
                <w:szCs w:val="22"/>
                <w:lang w:val="sl-SI"/>
              </w:rPr>
              <w:t xml:space="preserve">500 litrov, </w:t>
            </w:r>
            <w:r w:rsidRPr="00A227C7">
              <w:rPr>
                <w:rFonts w:ascii="Arial" w:hAnsi="Arial" w:cs="Arial"/>
                <w:szCs w:val="22"/>
                <w:lang w:val="sl-SI"/>
              </w:rPr>
              <w:t>morajo biti te odprtine o</w:t>
            </w:r>
            <w:r w:rsidR="005666EF" w:rsidRPr="00A227C7">
              <w:rPr>
                <w:rFonts w:ascii="Arial" w:hAnsi="Arial" w:cs="Arial"/>
                <w:szCs w:val="22"/>
                <w:lang w:val="sl-SI"/>
              </w:rPr>
              <w:t>premljene z zapirali, zasnovanimi za pre</w:t>
            </w:r>
            <w:r w:rsidR="000B2530" w:rsidRPr="00A227C7">
              <w:rPr>
                <w:rFonts w:ascii="Arial" w:hAnsi="Arial" w:cs="Arial"/>
                <w:szCs w:val="22"/>
                <w:lang w:val="sl-SI"/>
              </w:rPr>
              <w:t>iz</w:t>
            </w:r>
            <w:r w:rsidR="005666EF" w:rsidRPr="00A227C7">
              <w:rPr>
                <w:rFonts w:ascii="Arial" w:hAnsi="Arial" w:cs="Arial"/>
                <w:szCs w:val="22"/>
                <w:lang w:val="sl-SI"/>
              </w:rPr>
              <w:t>kusni tlak najmanj 0,4 MPa (4 bar</w:t>
            </w:r>
            <w:r w:rsidR="00E4223C" w:rsidRPr="00A227C7">
              <w:rPr>
                <w:rFonts w:ascii="Arial" w:hAnsi="Arial" w:cs="Arial"/>
                <w:szCs w:val="22"/>
                <w:lang w:val="sl-SI"/>
              </w:rPr>
              <w:t>e</w:t>
            </w:r>
            <w:r w:rsidR="005666EF" w:rsidRPr="00A227C7">
              <w:rPr>
                <w:rFonts w:ascii="Arial" w:hAnsi="Arial" w:cs="Arial"/>
                <w:szCs w:val="22"/>
                <w:lang w:val="sl-SI"/>
              </w:rPr>
              <w:t>).</w:t>
            </w:r>
          </w:p>
          <w:p w:rsidR="005666EF" w:rsidRPr="00A227C7" w:rsidRDefault="005666EF" w:rsidP="00C32BC5">
            <w:pPr>
              <w:keepNext/>
              <w:keepLines/>
              <w:spacing w:line="240" w:lineRule="auto"/>
              <w:ind w:right="-50"/>
              <w:jc w:val="both"/>
              <w:rPr>
                <w:rFonts w:ascii="Arial" w:hAnsi="Arial" w:cs="Arial"/>
                <w:szCs w:val="22"/>
                <w:lang w:val="sl-SI"/>
              </w:rPr>
            </w:pPr>
          </w:p>
          <w:p w:rsidR="004D1F05" w:rsidRPr="00A227C7" w:rsidRDefault="00DF5C22" w:rsidP="00C32BC5">
            <w:pPr>
              <w:keepNext/>
              <w:keepLines/>
              <w:spacing w:line="240" w:lineRule="auto"/>
              <w:ind w:right="-50"/>
              <w:jc w:val="both"/>
              <w:rPr>
                <w:rFonts w:ascii="Arial" w:hAnsi="Arial" w:cs="Arial"/>
                <w:lang w:val="sl-SI"/>
              </w:rPr>
            </w:pPr>
            <w:r w:rsidRPr="00A227C7">
              <w:rPr>
                <w:rFonts w:ascii="Arial" w:hAnsi="Arial" w:cs="Arial"/>
                <w:szCs w:val="22"/>
                <w:lang w:val="sl-SI"/>
              </w:rPr>
              <w:t>Na zelo velikih cisternah zabojnikih s pre</w:t>
            </w:r>
            <w:r w:rsidR="000B2530" w:rsidRPr="00A227C7">
              <w:rPr>
                <w:rFonts w:ascii="Arial" w:hAnsi="Arial" w:cs="Arial"/>
                <w:szCs w:val="22"/>
                <w:lang w:val="sl-SI"/>
              </w:rPr>
              <w:t>iz</w:t>
            </w:r>
            <w:r w:rsidRPr="00A227C7">
              <w:rPr>
                <w:rFonts w:ascii="Arial" w:hAnsi="Arial" w:cs="Arial"/>
                <w:szCs w:val="22"/>
                <w:lang w:val="sl-SI"/>
              </w:rPr>
              <w:t>kusnim tlakom nad 0,6 MPa (6 barov) ni</w:t>
            </w:r>
            <w:r w:rsidR="008747A1" w:rsidRPr="00A227C7">
              <w:rPr>
                <w:rFonts w:ascii="Arial" w:hAnsi="Arial" w:cs="Arial"/>
                <w:szCs w:val="22"/>
                <w:lang w:val="sl-SI"/>
              </w:rPr>
              <w:t xml:space="preserve"> d</w:t>
            </w:r>
            <w:r w:rsidRPr="00A227C7">
              <w:rPr>
                <w:rFonts w:ascii="Arial" w:hAnsi="Arial" w:cs="Arial"/>
                <w:szCs w:val="22"/>
                <w:lang w:val="sl-SI"/>
              </w:rPr>
              <w:t>ovoljen</w:t>
            </w:r>
            <w:r w:rsidR="008747A1" w:rsidRPr="00A227C7">
              <w:rPr>
                <w:rFonts w:ascii="Arial" w:hAnsi="Arial" w:cs="Arial"/>
                <w:szCs w:val="22"/>
                <w:lang w:val="sl-SI"/>
              </w:rPr>
              <w:t xml:space="preserve">a uporaba izbočenih </w:t>
            </w:r>
            <w:r w:rsidR="00823579" w:rsidRPr="00A227C7">
              <w:rPr>
                <w:rFonts w:ascii="Arial" w:hAnsi="Arial" w:cs="Arial"/>
                <w:szCs w:val="22"/>
                <w:lang w:val="sl-SI"/>
              </w:rPr>
              <w:t>p</w:t>
            </w:r>
            <w:r w:rsidR="005666EF" w:rsidRPr="00A227C7">
              <w:rPr>
                <w:rFonts w:ascii="Arial" w:hAnsi="Arial" w:cs="Arial"/>
                <w:szCs w:val="22"/>
                <w:lang w:val="sl-SI"/>
              </w:rPr>
              <w:t>okrov</w:t>
            </w:r>
            <w:r w:rsidR="008747A1" w:rsidRPr="00A227C7">
              <w:rPr>
                <w:rFonts w:ascii="Arial" w:hAnsi="Arial" w:cs="Arial"/>
                <w:szCs w:val="22"/>
                <w:lang w:val="sl-SI"/>
              </w:rPr>
              <w:t>ov za zapiranje odprtin</w:t>
            </w:r>
            <w:r w:rsidR="005666EF" w:rsidRPr="00A227C7">
              <w:rPr>
                <w:rFonts w:ascii="Arial" w:hAnsi="Arial" w:cs="Arial"/>
                <w:szCs w:val="22"/>
                <w:lang w:val="sl-SI"/>
              </w:rPr>
              <w:t xml:space="preserve">. </w:t>
            </w:r>
          </w:p>
        </w:tc>
      </w:tr>
    </w:tbl>
    <w:p w:rsidR="004D1F05" w:rsidRPr="00A227C7" w:rsidRDefault="004D1F05" w:rsidP="00C32BC5">
      <w:pPr>
        <w:keepNext/>
        <w:keepLines/>
        <w:spacing w:line="240" w:lineRule="auto"/>
        <w:jc w:val="both"/>
        <w:rPr>
          <w:rFonts w:ascii="Arial" w:hAnsi="Arial" w:cs="Arial"/>
          <w:lang w:val="sl-SI"/>
        </w:rPr>
      </w:pPr>
      <w:r w:rsidRPr="00A227C7">
        <w:rPr>
          <w:rFonts w:ascii="Arial" w:hAnsi="Arial" w:cs="Arial"/>
          <w:lang w:val="sl-SI"/>
        </w:rPr>
        <w:t>«.</w:t>
      </w:r>
    </w:p>
    <w:p w:rsidR="004D1F05" w:rsidRPr="00A227C7" w:rsidRDefault="004D1F05" w:rsidP="00DA3CE7">
      <w:pPr>
        <w:jc w:val="both"/>
        <w:rPr>
          <w:rFonts w:ascii="Arial" w:hAnsi="Arial" w:cs="Arial"/>
          <w:lang w:val="sl-SI"/>
        </w:rPr>
      </w:pPr>
    </w:p>
    <w:p w:rsidR="00813A25" w:rsidRPr="00A227C7" w:rsidRDefault="00813A25" w:rsidP="00DA3CE7">
      <w:pPr>
        <w:jc w:val="both"/>
        <w:rPr>
          <w:rFonts w:ascii="Arial" w:hAnsi="Arial" w:cs="Arial"/>
          <w:lang w:val="sl-SI"/>
        </w:rPr>
      </w:pPr>
      <w:r w:rsidRPr="00A227C7">
        <w:rPr>
          <w:rFonts w:ascii="Arial" w:hAnsi="Arial" w:cs="Arial"/>
          <w:lang w:val="sl-SI"/>
        </w:rPr>
        <w:t>V 6.8.2.2.10 se besedilo »zahtevam pristojnega organa« nadomesti z besedilom »zahtevam iz 6.8.3.2.9«.</w:t>
      </w:r>
    </w:p>
    <w:p w:rsidR="00B24784" w:rsidRPr="00A227C7" w:rsidRDefault="00B24784" w:rsidP="00DA3CE7">
      <w:pPr>
        <w:jc w:val="both"/>
        <w:rPr>
          <w:rFonts w:ascii="Arial" w:hAnsi="Arial" w:cs="Arial"/>
          <w:lang w:val="sl-SI"/>
        </w:rPr>
      </w:pPr>
    </w:p>
    <w:p w:rsidR="00B24784" w:rsidRPr="00A227C7" w:rsidRDefault="00B24784" w:rsidP="00DA3CE7">
      <w:pPr>
        <w:jc w:val="both"/>
        <w:rPr>
          <w:rFonts w:ascii="Arial" w:hAnsi="Arial" w:cs="Arial"/>
          <w:lang w:val="sl-SI"/>
        </w:rPr>
      </w:pPr>
      <w:r w:rsidRPr="00A227C7">
        <w:rPr>
          <w:rFonts w:ascii="Arial" w:hAnsi="Arial" w:cs="Arial"/>
          <w:lang w:val="sl-SI"/>
        </w:rPr>
        <w:t>V 6.8.2.3 se beseda »</w:t>
      </w:r>
      <w:r w:rsidRPr="00A227C7">
        <w:rPr>
          <w:rFonts w:ascii="Arial" w:hAnsi="Arial" w:cs="Arial"/>
          <w:b/>
          <w:i/>
          <w:lang w:val="sl-SI"/>
        </w:rPr>
        <w:t>Tipska</w:t>
      </w:r>
      <w:r w:rsidRPr="00A227C7">
        <w:rPr>
          <w:rFonts w:ascii="Arial" w:hAnsi="Arial" w:cs="Arial"/>
          <w:lang w:val="sl-SI"/>
        </w:rPr>
        <w:t>« nadomesti z besedilom »</w:t>
      </w:r>
      <w:r w:rsidR="00DB089D" w:rsidRPr="00A227C7">
        <w:rPr>
          <w:rFonts w:ascii="Arial" w:hAnsi="Arial" w:cs="Arial"/>
          <w:b/>
          <w:i/>
          <w:lang w:val="sl-SI"/>
        </w:rPr>
        <w:t>Pregled tipa</w:t>
      </w:r>
      <w:r w:rsidRPr="00A227C7">
        <w:rPr>
          <w:rFonts w:ascii="Arial" w:hAnsi="Arial" w:cs="Arial"/>
          <w:b/>
          <w:i/>
          <w:lang w:val="sl-SI"/>
        </w:rPr>
        <w:t xml:space="preserve"> in tipska</w:t>
      </w:r>
      <w:r w:rsidRPr="00A227C7">
        <w:rPr>
          <w:rFonts w:ascii="Arial" w:hAnsi="Arial" w:cs="Arial"/>
          <w:lang w:val="sl-SI"/>
        </w:rPr>
        <w:t>«.</w:t>
      </w:r>
    </w:p>
    <w:p w:rsidR="00B24784" w:rsidRPr="00A227C7" w:rsidRDefault="00B24784" w:rsidP="002B6995">
      <w:pPr>
        <w:jc w:val="both"/>
        <w:rPr>
          <w:rFonts w:ascii="Arial" w:hAnsi="Arial" w:cs="Arial"/>
          <w:lang w:val="sl-SI"/>
        </w:rPr>
      </w:pPr>
    </w:p>
    <w:p w:rsidR="00B24784" w:rsidRPr="00A227C7" w:rsidRDefault="00B24784" w:rsidP="002B6995">
      <w:pPr>
        <w:jc w:val="both"/>
        <w:rPr>
          <w:rFonts w:ascii="Arial" w:hAnsi="Arial" w:cs="Arial"/>
          <w:lang w:val="sl-SI"/>
        </w:rPr>
      </w:pPr>
      <w:r w:rsidRPr="00A227C7">
        <w:rPr>
          <w:rFonts w:ascii="Arial" w:hAnsi="Arial" w:cs="Arial"/>
          <w:lang w:val="sl-SI"/>
        </w:rPr>
        <w:t>Doda se nov odstavek 6.8.2.3.1, ki se glasi:</w:t>
      </w:r>
    </w:p>
    <w:p w:rsidR="00B24784" w:rsidRPr="00A227C7" w:rsidRDefault="00B24784" w:rsidP="00B24784">
      <w:pPr>
        <w:ind w:left="1134" w:hanging="1134"/>
        <w:jc w:val="both"/>
        <w:rPr>
          <w:rFonts w:ascii="Arial" w:hAnsi="Arial" w:cs="Arial"/>
          <w:lang w:val="sl-SI"/>
        </w:rPr>
      </w:pPr>
      <w:r w:rsidRPr="00A227C7">
        <w:rPr>
          <w:rFonts w:ascii="Arial" w:hAnsi="Arial" w:cs="Arial"/>
          <w:lang w:val="sl-SI"/>
        </w:rPr>
        <w:t>»6.8.2.3.1</w:t>
      </w:r>
      <w:r w:rsidRPr="00A227C7">
        <w:rPr>
          <w:rFonts w:ascii="Arial" w:hAnsi="Arial" w:cs="Arial"/>
          <w:lang w:val="sl-SI"/>
        </w:rPr>
        <w:tab/>
      </w:r>
      <w:r w:rsidR="00DB089D" w:rsidRPr="00A227C7">
        <w:rPr>
          <w:rFonts w:ascii="Arial" w:hAnsi="Arial" w:cs="Arial"/>
          <w:i/>
          <w:lang w:val="sl-SI"/>
        </w:rPr>
        <w:t>Pregled tipa</w:t>
      </w:r>
    </w:p>
    <w:p w:rsidR="00B24784" w:rsidRPr="00A227C7" w:rsidRDefault="00B24784" w:rsidP="00B24784">
      <w:pPr>
        <w:jc w:val="both"/>
        <w:rPr>
          <w:rFonts w:ascii="Arial" w:hAnsi="Arial" w:cs="Arial"/>
          <w:lang w:val="sl-SI"/>
        </w:rPr>
      </w:pPr>
      <w:r w:rsidRPr="00A227C7">
        <w:rPr>
          <w:rFonts w:ascii="Arial" w:hAnsi="Arial" w:cs="Arial"/>
          <w:lang w:val="sl-SI"/>
        </w:rPr>
        <w:tab/>
      </w:r>
    </w:p>
    <w:p w:rsidR="00B24784" w:rsidRPr="00A227C7" w:rsidRDefault="00B24784" w:rsidP="00B24784">
      <w:pPr>
        <w:jc w:val="both"/>
        <w:rPr>
          <w:rFonts w:ascii="Arial" w:hAnsi="Arial" w:cs="Arial"/>
          <w:lang w:val="sl-SI"/>
        </w:rPr>
      </w:pPr>
      <w:r w:rsidRPr="00A227C7">
        <w:rPr>
          <w:rFonts w:ascii="Arial" w:hAnsi="Arial" w:cs="Arial"/>
          <w:lang w:val="sl-SI"/>
        </w:rPr>
        <w:tab/>
      </w:r>
      <w:r w:rsidRPr="00A227C7">
        <w:rPr>
          <w:rFonts w:ascii="Arial" w:hAnsi="Arial" w:cs="Arial"/>
          <w:lang w:val="sl-SI"/>
        </w:rPr>
        <w:tab/>
      </w:r>
      <w:r w:rsidR="00DB089D" w:rsidRPr="00A227C7">
        <w:rPr>
          <w:rFonts w:ascii="Arial" w:hAnsi="Arial" w:cs="Arial"/>
          <w:lang w:val="sl-SI"/>
        </w:rPr>
        <w:t xml:space="preserve">Uporabljajo se določbe iz </w:t>
      </w:r>
      <w:r w:rsidRPr="00A227C7">
        <w:rPr>
          <w:rFonts w:ascii="Arial" w:hAnsi="Arial" w:cs="Arial"/>
          <w:lang w:val="sl-SI"/>
        </w:rPr>
        <w:t>1.8.7.2.1.</w:t>
      </w:r>
    </w:p>
    <w:p w:rsidR="00B24784" w:rsidRPr="00A227C7" w:rsidRDefault="00B24784" w:rsidP="00B24784">
      <w:pPr>
        <w:ind w:left="1134"/>
        <w:jc w:val="both"/>
        <w:rPr>
          <w:rFonts w:ascii="Arial" w:hAnsi="Arial" w:cs="Arial"/>
          <w:lang w:val="sl-SI"/>
        </w:rPr>
      </w:pPr>
    </w:p>
    <w:p w:rsidR="00B24784" w:rsidRPr="00A227C7" w:rsidRDefault="00DB089D" w:rsidP="00B24784">
      <w:pPr>
        <w:ind w:left="1134"/>
        <w:jc w:val="both"/>
        <w:rPr>
          <w:rFonts w:ascii="Arial" w:hAnsi="Arial" w:cs="Arial"/>
          <w:lang w:val="sl-SI"/>
        </w:rPr>
      </w:pPr>
      <w:r w:rsidRPr="00A227C7">
        <w:rPr>
          <w:rFonts w:ascii="Arial" w:hAnsi="Arial" w:cs="Arial"/>
          <w:lang w:val="sl-SI"/>
        </w:rPr>
        <w:t>Proizvajalec delovne opreme, za katero je naveden standard v tabeli 6.8.2.6.1 ali 6.8.3.6, lahko zahteva ločen</w:t>
      </w:r>
      <w:r w:rsidR="009C2685" w:rsidRPr="00A227C7">
        <w:rPr>
          <w:rFonts w:ascii="Arial" w:hAnsi="Arial" w:cs="Arial"/>
          <w:lang w:val="sl-SI"/>
        </w:rPr>
        <w:t>i</w:t>
      </w:r>
      <w:r w:rsidRPr="00A227C7">
        <w:rPr>
          <w:rFonts w:ascii="Arial" w:hAnsi="Arial" w:cs="Arial"/>
          <w:lang w:val="sl-SI"/>
        </w:rPr>
        <w:t xml:space="preserve"> pregled tipa. Ločen</w:t>
      </w:r>
      <w:r w:rsidR="009C2685" w:rsidRPr="00A227C7">
        <w:rPr>
          <w:rFonts w:ascii="Arial" w:hAnsi="Arial" w:cs="Arial"/>
          <w:lang w:val="sl-SI"/>
        </w:rPr>
        <w:t>i</w:t>
      </w:r>
      <w:r w:rsidRPr="00A227C7">
        <w:rPr>
          <w:rFonts w:ascii="Arial" w:hAnsi="Arial" w:cs="Arial"/>
          <w:lang w:val="sl-SI"/>
        </w:rPr>
        <w:t xml:space="preserve"> pregled tipa se upošteva pri pregledu tipa cisterne.</w:t>
      </w:r>
      <w:r w:rsidR="00B24784" w:rsidRPr="00A227C7">
        <w:rPr>
          <w:rFonts w:ascii="Arial" w:hAnsi="Arial" w:cs="Arial"/>
          <w:lang w:val="sl-SI"/>
        </w:rPr>
        <w:t>«.</w:t>
      </w:r>
    </w:p>
    <w:p w:rsidR="00192074" w:rsidRPr="00A227C7" w:rsidRDefault="00192074" w:rsidP="002B6995">
      <w:pPr>
        <w:jc w:val="both"/>
        <w:rPr>
          <w:rFonts w:ascii="Arial" w:hAnsi="Arial" w:cs="Arial"/>
          <w:lang w:val="sl-SI"/>
        </w:rPr>
      </w:pPr>
    </w:p>
    <w:p w:rsidR="00654949" w:rsidRPr="00A227C7" w:rsidRDefault="00654949" w:rsidP="002B6995">
      <w:pPr>
        <w:jc w:val="both"/>
        <w:rPr>
          <w:rFonts w:ascii="Arial" w:hAnsi="Arial" w:cs="Arial"/>
          <w:lang w:val="sl-SI"/>
        </w:rPr>
      </w:pPr>
      <w:r w:rsidRPr="00A227C7">
        <w:rPr>
          <w:rFonts w:ascii="Arial" w:hAnsi="Arial" w:cs="Arial"/>
          <w:lang w:val="sl-SI"/>
        </w:rPr>
        <w:t>Dosedanji odstavek 6.8.2.3.1 postane odstavek 6.8.2.3.2.</w:t>
      </w:r>
    </w:p>
    <w:p w:rsidR="00654949" w:rsidRPr="00A227C7" w:rsidRDefault="00654949" w:rsidP="002B6995">
      <w:pPr>
        <w:jc w:val="both"/>
        <w:rPr>
          <w:rFonts w:ascii="Arial" w:hAnsi="Arial" w:cs="Arial"/>
          <w:lang w:val="sl-SI"/>
        </w:rPr>
      </w:pPr>
    </w:p>
    <w:p w:rsidR="00E27C09" w:rsidRPr="00A227C7" w:rsidRDefault="00654949" w:rsidP="00E27C09">
      <w:pPr>
        <w:rPr>
          <w:rFonts w:ascii="Arial" w:hAnsi="Arial" w:cs="Arial"/>
          <w:lang w:val="sl-SI"/>
        </w:rPr>
      </w:pPr>
      <w:r w:rsidRPr="00A227C7">
        <w:rPr>
          <w:rFonts w:ascii="Arial" w:hAnsi="Arial" w:cs="Arial"/>
          <w:lang w:val="sl-SI"/>
        </w:rPr>
        <w:t>V</w:t>
      </w:r>
      <w:r w:rsidR="00E27C09" w:rsidRPr="00A227C7">
        <w:rPr>
          <w:rFonts w:ascii="Arial" w:hAnsi="Arial" w:cs="Arial"/>
          <w:lang w:val="sl-SI"/>
        </w:rPr>
        <w:t xml:space="preserve"> 6.8.2.3.2 (dosedanji 6.8.2.3.1) se:</w:t>
      </w:r>
    </w:p>
    <w:p w:rsidR="00E27C09" w:rsidRPr="00A227C7" w:rsidRDefault="00E27C09" w:rsidP="000B2530">
      <w:pPr>
        <w:ind w:left="567" w:hanging="567"/>
        <w:rPr>
          <w:rFonts w:ascii="Arial" w:hAnsi="Arial" w:cs="Arial"/>
          <w:lang w:val="sl-SI"/>
        </w:rPr>
      </w:pPr>
      <w:r w:rsidRPr="00A227C7">
        <w:rPr>
          <w:rFonts w:ascii="Arial" w:hAnsi="Arial" w:cs="Arial"/>
          <w:lang w:val="sl-SI"/>
        </w:rPr>
        <w:t xml:space="preserve">– </w:t>
      </w:r>
      <w:r w:rsidR="000B2530" w:rsidRPr="00A227C7">
        <w:rPr>
          <w:rFonts w:ascii="Arial" w:hAnsi="Arial" w:cs="Arial"/>
          <w:lang w:val="sl-SI"/>
        </w:rPr>
        <w:tab/>
      </w:r>
      <w:r w:rsidRPr="00A227C7">
        <w:rPr>
          <w:rFonts w:ascii="Arial" w:hAnsi="Arial" w:cs="Arial"/>
          <w:lang w:val="sl-SI"/>
        </w:rPr>
        <w:t>doda naslov »</w:t>
      </w:r>
      <w:r w:rsidRPr="00A227C7">
        <w:rPr>
          <w:rFonts w:ascii="Arial" w:hAnsi="Arial" w:cs="Arial"/>
          <w:i/>
          <w:lang w:val="sl-SI"/>
        </w:rPr>
        <w:t>Tipska odobritev</w:t>
      </w:r>
      <w:r w:rsidRPr="00A227C7">
        <w:rPr>
          <w:rFonts w:ascii="Arial" w:hAnsi="Arial" w:cs="Arial"/>
          <w:lang w:val="sl-SI"/>
        </w:rPr>
        <w:t xml:space="preserve">«, </w:t>
      </w:r>
    </w:p>
    <w:p w:rsidR="008C57DD" w:rsidRPr="00A227C7" w:rsidRDefault="000B2530" w:rsidP="002B6995">
      <w:pPr>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r>
      <w:r w:rsidR="008C57DD" w:rsidRPr="00A227C7">
        <w:rPr>
          <w:rFonts w:ascii="Arial" w:hAnsi="Arial" w:cs="Arial"/>
          <w:lang w:val="sl-SI"/>
        </w:rPr>
        <w:t>prvi odstavek spremeni tako, da se glasi:</w:t>
      </w:r>
    </w:p>
    <w:p w:rsidR="000B2530" w:rsidRPr="00A227C7" w:rsidRDefault="008C57DD" w:rsidP="008C57DD">
      <w:pPr>
        <w:ind w:left="567"/>
        <w:jc w:val="both"/>
        <w:rPr>
          <w:rFonts w:ascii="Arial" w:hAnsi="Arial" w:cs="Arial"/>
          <w:lang w:val="sl-SI"/>
        </w:rPr>
      </w:pPr>
      <w:r w:rsidRPr="00A227C7">
        <w:rPr>
          <w:rFonts w:ascii="Arial" w:hAnsi="Arial" w:cs="Arial"/>
          <w:lang w:val="sl-SI"/>
        </w:rPr>
        <w:t xml:space="preserve">»Pristojni organ mora za vsak nov </w:t>
      </w:r>
      <w:r w:rsidR="00DA6779" w:rsidRPr="00A227C7">
        <w:rPr>
          <w:rFonts w:ascii="Arial" w:hAnsi="Arial" w:cs="Arial"/>
          <w:lang w:val="sl-SI"/>
        </w:rPr>
        <w:t>t</w:t>
      </w:r>
      <w:r w:rsidRPr="00A227C7">
        <w:rPr>
          <w:rFonts w:ascii="Arial" w:hAnsi="Arial" w:cs="Arial"/>
          <w:lang w:val="sl-SI"/>
        </w:rPr>
        <w:t>ip vozila cisterne, zamenljive cisterne, cisterne zabojnika, zamenljivega telesa cisterne</w:t>
      </w:r>
      <w:r w:rsidR="00DA6779" w:rsidRPr="00A227C7">
        <w:rPr>
          <w:rFonts w:ascii="Arial" w:hAnsi="Arial" w:cs="Arial"/>
          <w:lang w:val="sl-SI"/>
        </w:rPr>
        <w:t xml:space="preserve">, baterijskega vozila ali MEGC </w:t>
      </w:r>
      <w:r w:rsidRPr="00A227C7">
        <w:rPr>
          <w:rFonts w:ascii="Arial" w:hAnsi="Arial" w:cs="Arial"/>
          <w:lang w:val="sl-SI"/>
        </w:rPr>
        <w:t xml:space="preserve">izdati certifikat, ki potrjuje, da </w:t>
      </w:r>
      <w:r w:rsidR="00DA6779" w:rsidRPr="00A227C7">
        <w:rPr>
          <w:rFonts w:ascii="Arial" w:hAnsi="Arial" w:cs="Arial"/>
          <w:lang w:val="sl-SI"/>
        </w:rPr>
        <w:t>tip</w:t>
      </w:r>
      <w:r w:rsidRPr="00A227C7">
        <w:rPr>
          <w:rFonts w:ascii="Arial" w:hAnsi="Arial" w:cs="Arial"/>
          <w:lang w:val="sl-SI"/>
        </w:rPr>
        <w:t xml:space="preserve">, vključno z deli opreme, ki so bili pregledani, ustreza namenu uporabe in izpolnjuje zahteve za izdelavo iz 6.8.2.1, zahteve za opremo iz 6.8.2.2 ter posebne </w:t>
      </w:r>
      <w:r w:rsidR="00DA6779" w:rsidRPr="00A227C7">
        <w:rPr>
          <w:rFonts w:ascii="Arial" w:hAnsi="Arial" w:cs="Arial"/>
          <w:lang w:val="sl-SI"/>
        </w:rPr>
        <w:t xml:space="preserve">določbe za posamezne razrede </w:t>
      </w:r>
      <w:r w:rsidRPr="00A227C7">
        <w:rPr>
          <w:rFonts w:ascii="Arial" w:hAnsi="Arial" w:cs="Arial"/>
          <w:lang w:val="sl-SI"/>
        </w:rPr>
        <w:t>snovi, ki se prevažajo.«,</w:t>
      </w:r>
    </w:p>
    <w:p w:rsidR="00654949" w:rsidRPr="00A227C7" w:rsidRDefault="000B2530" w:rsidP="008C57DD">
      <w:pPr>
        <w:ind w:left="567" w:hanging="567"/>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r>
      <w:r w:rsidR="008C57DD" w:rsidRPr="00A227C7">
        <w:rPr>
          <w:rFonts w:ascii="Arial" w:hAnsi="Arial" w:cs="Arial"/>
          <w:lang w:val="sl-SI"/>
        </w:rPr>
        <w:t>besedilo »Certifikat mora vsebovati« nadomesti z besedilom »Poleg postavk iz 1.8.7.2.2.1 mora certifikat vsebovati</w:t>
      </w:r>
      <w:r w:rsidR="00DA6779" w:rsidRPr="00A227C7">
        <w:rPr>
          <w:rFonts w:ascii="Arial" w:hAnsi="Arial" w:cs="Arial"/>
          <w:lang w:val="sl-SI"/>
        </w:rPr>
        <w:t>«,</w:t>
      </w:r>
    </w:p>
    <w:p w:rsidR="000B2530" w:rsidRPr="00A227C7" w:rsidRDefault="000B2530" w:rsidP="008C57DD">
      <w:pPr>
        <w:ind w:left="567" w:hanging="567"/>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r>
      <w:r w:rsidR="003100A4" w:rsidRPr="00A227C7">
        <w:rPr>
          <w:rFonts w:ascii="Arial" w:hAnsi="Arial" w:cs="Arial"/>
          <w:lang w:val="sl-SI"/>
        </w:rPr>
        <w:t xml:space="preserve">črta </w:t>
      </w:r>
      <w:r w:rsidR="009C2685" w:rsidRPr="00A227C7">
        <w:rPr>
          <w:rFonts w:ascii="Arial" w:hAnsi="Arial" w:cs="Arial"/>
          <w:lang w:val="sl-SI"/>
        </w:rPr>
        <w:t xml:space="preserve">besedilo </w:t>
      </w:r>
      <w:r w:rsidR="003100A4" w:rsidRPr="00A227C7">
        <w:rPr>
          <w:rFonts w:ascii="Arial" w:hAnsi="Arial" w:cs="Arial"/>
          <w:lang w:val="sl-SI"/>
        </w:rPr>
        <w:t>»– rezultate preizkusa,«,</w:t>
      </w:r>
    </w:p>
    <w:p w:rsidR="00E14679" w:rsidRPr="00A227C7" w:rsidRDefault="000B2530" w:rsidP="008C57DD">
      <w:pPr>
        <w:ind w:left="567" w:hanging="567"/>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r>
      <w:r w:rsidR="00E14679" w:rsidRPr="00A227C7">
        <w:rPr>
          <w:rFonts w:ascii="Arial" w:hAnsi="Arial" w:cs="Arial"/>
          <w:lang w:val="sl-SI"/>
        </w:rPr>
        <w:t>za zadnjo alinejo doda opomba, ki se glasi:</w:t>
      </w:r>
    </w:p>
    <w:p w:rsidR="000B2530" w:rsidRPr="00A227C7" w:rsidRDefault="00E14679" w:rsidP="00E14679">
      <w:pPr>
        <w:ind w:left="567"/>
        <w:jc w:val="both"/>
        <w:rPr>
          <w:rFonts w:ascii="Arial" w:hAnsi="Arial" w:cs="Arial"/>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xml:space="preserve">: </w:t>
      </w:r>
      <w:r w:rsidRPr="00A227C7">
        <w:rPr>
          <w:rFonts w:ascii="Arial" w:hAnsi="Arial" w:cs="Arial"/>
          <w:i/>
          <w:lang w:val="sl-SI"/>
        </w:rPr>
        <w:tab/>
        <w:t xml:space="preserve">Certifikatu se priložijo ali se vanj vključijo </w:t>
      </w:r>
      <w:r w:rsidR="009C2685" w:rsidRPr="00A227C7">
        <w:rPr>
          <w:rFonts w:ascii="Arial" w:hAnsi="Arial" w:cs="Arial"/>
          <w:i/>
          <w:lang w:val="sl-SI"/>
        </w:rPr>
        <w:t xml:space="preserve">priloga </w:t>
      </w:r>
      <w:r w:rsidRPr="00A227C7">
        <w:rPr>
          <w:rFonts w:ascii="Arial" w:hAnsi="Arial" w:cs="Arial"/>
          <w:i/>
          <w:lang w:val="sl-SI"/>
        </w:rPr>
        <w:t xml:space="preserve">B k standardu EN 12972:2018, ki opisuje tip </w:t>
      </w:r>
      <w:r w:rsidR="009C2685" w:rsidRPr="00A227C7">
        <w:rPr>
          <w:rFonts w:ascii="Arial" w:hAnsi="Arial" w:cs="Arial"/>
          <w:i/>
          <w:lang w:val="sl-SI"/>
        </w:rPr>
        <w:t>in</w:t>
      </w:r>
      <w:r w:rsidRPr="00A227C7">
        <w:rPr>
          <w:rFonts w:ascii="Arial" w:hAnsi="Arial" w:cs="Arial"/>
          <w:i/>
          <w:lang w:val="sl-SI"/>
        </w:rPr>
        <w:t xml:space="preserve"> tudi seznam odobrene delovne opreme za tip cisterne, ali enakovredni dokumenti.</w:t>
      </w:r>
      <w:r w:rsidRPr="00A227C7">
        <w:rPr>
          <w:rFonts w:ascii="Arial" w:hAnsi="Arial" w:cs="Arial"/>
          <w:lang w:val="sl-SI"/>
        </w:rPr>
        <w:t>«,</w:t>
      </w:r>
    </w:p>
    <w:p w:rsidR="000B2530" w:rsidRPr="00A227C7" w:rsidRDefault="000B2530" w:rsidP="008C57DD">
      <w:pPr>
        <w:ind w:left="567" w:hanging="567"/>
        <w:jc w:val="both"/>
        <w:rPr>
          <w:rFonts w:ascii="Arial" w:hAnsi="Arial" w:cs="Arial"/>
          <w:lang w:val="sl-SI"/>
        </w:rPr>
      </w:pPr>
      <w:r w:rsidRPr="00A227C7">
        <w:rPr>
          <w:rFonts w:ascii="Arial" w:hAnsi="Arial" w:cs="Arial"/>
          <w:lang w:val="sl-SI"/>
        </w:rPr>
        <w:t xml:space="preserve">– </w:t>
      </w:r>
      <w:r w:rsidRPr="00A227C7">
        <w:rPr>
          <w:rFonts w:ascii="Arial" w:hAnsi="Arial" w:cs="Arial"/>
          <w:lang w:val="sl-SI"/>
        </w:rPr>
        <w:tab/>
      </w:r>
      <w:r w:rsidR="00E14679" w:rsidRPr="00A227C7">
        <w:rPr>
          <w:rFonts w:ascii="Arial" w:hAnsi="Arial" w:cs="Arial"/>
          <w:lang w:val="sl-SI"/>
        </w:rPr>
        <w:t>zadnji odstavek spremeni tako, da se glasi:</w:t>
      </w:r>
    </w:p>
    <w:p w:rsidR="00E14679" w:rsidRPr="00A227C7" w:rsidRDefault="00E14679" w:rsidP="00E14679">
      <w:pPr>
        <w:ind w:left="567"/>
        <w:jc w:val="both"/>
        <w:rPr>
          <w:rFonts w:ascii="Arial" w:hAnsi="Arial" w:cs="Arial"/>
          <w:lang w:val="sl-SI"/>
        </w:rPr>
      </w:pPr>
      <w:r w:rsidRPr="00A227C7">
        <w:rPr>
          <w:rFonts w:ascii="Arial" w:hAnsi="Arial" w:cs="Arial"/>
          <w:lang w:val="sl-SI"/>
        </w:rPr>
        <w:t>»Če je proizvajalec delovne opreme opravil ločen</w:t>
      </w:r>
      <w:r w:rsidR="009C2685" w:rsidRPr="00A227C7">
        <w:rPr>
          <w:rFonts w:ascii="Arial" w:hAnsi="Arial" w:cs="Arial"/>
          <w:lang w:val="sl-SI"/>
        </w:rPr>
        <w:t>i</w:t>
      </w:r>
      <w:r w:rsidRPr="00A227C7">
        <w:rPr>
          <w:rFonts w:ascii="Arial" w:hAnsi="Arial" w:cs="Arial"/>
          <w:lang w:val="sl-SI"/>
        </w:rPr>
        <w:t xml:space="preserve"> pregled tipa in če tako zahteva proizvajalec, pristojni organ izda certifikat, ki potrjuje, da pregledani tip izpolnjuje standard iz tabele v 6.8.2.6.1 ali 6.8.3.6.«.</w:t>
      </w:r>
    </w:p>
    <w:p w:rsidR="00654949" w:rsidRPr="00A227C7" w:rsidRDefault="00654949" w:rsidP="00E14679">
      <w:pPr>
        <w:ind w:left="567" w:hanging="567"/>
        <w:jc w:val="both"/>
        <w:rPr>
          <w:rFonts w:ascii="Arial" w:hAnsi="Arial" w:cs="Arial"/>
          <w:lang w:val="sl-SI"/>
        </w:rPr>
      </w:pPr>
    </w:p>
    <w:p w:rsidR="005A4144" w:rsidRPr="00A227C7" w:rsidRDefault="005A4144" w:rsidP="002B6995">
      <w:pPr>
        <w:jc w:val="both"/>
        <w:rPr>
          <w:rFonts w:ascii="Arial" w:hAnsi="Arial" w:cs="Arial"/>
          <w:lang w:val="sl-SI"/>
        </w:rPr>
      </w:pPr>
      <w:r w:rsidRPr="00A227C7">
        <w:rPr>
          <w:rFonts w:ascii="Arial" w:hAnsi="Arial" w:cs="Arial"/>
          <w:lang w:val="sl-SI"/>
        </w:rPr>
        <w:t>Dosedanji odstavek 6.8.2.3.2 postane odstavek 6.8.2.3.3.</w:t>
      </w:r>
    </w:p>
    <w:p w:rsidR="005A4144" w:rsidRPr="00A227C7" w:rsidRDefault="005A4144" w:rsidP="002B6995">
      <w:pPr>
        <w:jc w:val="both"/>
        <w:rPr>
          <w:rFonts w:ascii="Arial" w:hAnsi="Arial" w:cs="Arial"/>
          <w:lang w:val="sl-SI"/>
        </w:rPr>
      </w:pPr>
    </w:p>
    <w:p w:rsidR="00654949" w:rsidRPr="00A227C7" w:rsidRDefault="005A4144" w:rsidP="002B6995">
      <w:pPr>
        <w:jc w:val="both"/>
        <w:rPr>
          <w:rFonts w:ascii="Arial" w:hAnsi="Arial" w:cs="Arial"/>
          <w:lang w:val="sl-SI"/>
        </w:rPr>
      </w:pPr>
      <w:r w:rsidRPr="00A227C7">
        <w:rPr>
          <w:rFonts w:ascii="Arial" w:hAnsi="Arial" w:cs="Arial"/>
          <w:lang w:val="sl-SI"/>
        </w:rPr>
        <w:t>Dosedanji odstavek</w:t>
      </w:r>
      <w:r w:rsidR="00A65227" w:rsidRPr="00A227C7">
        <w:rPr>
          <w:rFonts w:ascii="Arial" w:hAnsi="Arial" w:cs="Arial"/>
          <w:lang w:val="sl-SI"/>
        </w:rPr>
        <w:t xml:space="preserve"> </w:t>
      </w:r>
      <w:r w:rsidRPr="00A227C7">
        <w:rPr>
          <w:rFonts w:ascii="Arial" w:hAnsi="Arial" w:cs="Arial"/>
          <w:lang w:val="sl-SI"/>
        </w:rPr>
        <w:t xml:space="preserve">6.8.2.3.3 se črta. </w:t>
      </w:r>
    </w:p>
    <w:p w:rsidR="005A4144" w:rsidRPr="00A227C7" w:rsidRDefault="005A4144" w:rsidP="002B6995">
      <w:pPr>
        <w:jc w:val="both"/>
        <w:rPr>
          <w:rFonts w:ascii="Arial" w:hAnsi="Arial" w:cs="Arial"/>
          <w:lang w:val="sl-SI"/>
        </w:rPr>
      </w:pPr>
    </w:p>
    <w:p w:rsidR="005A4144" w:rsidRPr="00A227C7" w:rsidRDefault="005A4144" w:rsidP="005A4144">
      <w:pPr>
        <w:jc w:val="both"/>
        <w:rPr>
          <w:rFonts w:ascii="Arial" w:hAnsi="Arial" w:cs="Arial"/>
          <w:lang w:val="sl-SI"/>
        </w:rPr>
      </w:pPr>
      <w:r w:rsidRPr="00A227C7">
        <w:rPr>
          <w:rFonts w:ascii="Arial" w:hAnsi="Arial" w:cs="Arial"/>
          <w:lang w:val="sl-SI"/>
        </w:rPr>
        <w:t>6.8.2.3.4 se spremeni tako, da se glasi:</w:t>
      </w:r>
    </w:p>
    <w:p w:rsidR="005A4144" w:rsidRPr="00A227C7" w:rsidRDefault="005A4144" w:rsidP="005A4144">
      <w:pPr>
        <w:ind w:left="1134" w:hanging="1134"/>
        <w:jc w:val="both"/>
        <w:rPr>
          <w:rFonts w:ascii="Arial" w:hAnsi="Arial" w:cs="Arial"/>
          <w:lang w:val="sl-SI"/>
        </w:rPr>
      </w:pPr>
      <w:r w:rsidRPr="00A227C7">
        <w:rPr>
          <w:rFonts w:ascii="Arial" w:hAnsi="Arial" w:cs="Arial"/>
          <w:lang w:val="sl-SI"/>
        </w:rPr>
        <w:t>»6.8.2.3.4</w:t>
      </w:r>
      <w:r w:rsidRPr="00A227C7">
        <w:rPr>
          <w:rFonts w:ascii="Arial" w:hAnsi="Arial" w:cs="Arial"/>
          <w:lang w:val="sl-SI"/>
        </w:rPr>
        <w:tab/>
        <w:t>V skladu z 1.8.7.2.2.3 pristojni organ izda dodatni certifikat o odobritvi (za spremembo) v primeru spremembe cisterne</w:t>
      </w:r>
      <w:r w:rsidR="00035F9F" w:rsidRPr="00A227C7">
        <w:rPr>
          <w:rFonts w:ascii="Arial" w:hAnsi="Arial" w:cs="Arial"/>
          <w:lang w:val="sl-SI"/>
        </w:rPr>
        <w:t>, baterijskega vozila ali MEGC</w:t>
      </w:r>
      <w:r w:rsidRPr="00A227C7">
        <w:rPr>
          <w:rFonts w:ascii="Arial" w:hAnsi="Arial" w:cs="Arial"/>
          <w:lang w:val="sl-SI"/>
        </w:rPr>
        <w:t xml:space="preserve"> z veljavno, poteklo ali preklicano tipsko odobritvijo</w:t>
      </w:r>
      <w:r w:rsidR="00DA6779" w:rsidRPr="00A227C7">
        <w:rPr>
          <w:rFonts w:ascii="Arial" w:hAnsi="Arial" w:cs="Arial"/>
          <w:lang w:val="sl-SI"/>
        </w:rPr>
        <w:t>.</w:t>
      </w:r>
      <w:r w:rsidRPr="00A227C7">
        <w:rPr>
          <w:rFonts w:ascii="Arial" w:hAnsi="Arial" w:cs="Arial"/>
          <w:lang w:val="sl-SI"/>
        </w:rPr>
        <w:t>«.</w:t>
      </w:r>
    </w:p>
    <w:p w:rsidR="005A4144" w:rsidRPr="00A227C7" w:rsidRDefault="005A4144" w:rsidP="002B6995">
      <w:pPr>
        <w:jc w:val="both"/>
        <w:rPr>
          <w:rFonts w:ascii="Arial" w:hAnsi="Arial" w:cs="Arial"/>
          <w:lang w:val="sl-SI"/>
        </w:rPr>
      </w:pPr>
    </w:p>
    <w:p w:rsidR="00035F9F" w:rsidRPr="00A227C7" w:rsidRDefault="00035F9F" w:rsidP="002B6995">
      <w:pPr>
        <w:jc w:val="both"/>
        <w:rPr>
          <w:rFonts w:ascii="Arial" w:hAnsi="Arial" w:cs="Arial"/>
          <w:lang w:val="sl-SI"/>
        </w:rPr>
      </w:pPr>
      <w:r w:rsidRPr="00A227C7">
        <w:rPr>
          <w:rFonts w:ascii="Arial" w:hAnsi="Arial" w:cs="Arial"/>
          <w:lang w:val="sl-SI"/>
        </w:rPr>
        <w:t>V 6.8.2.4.1 se besedi</w:t>
      </w:r>
      <w:r w:rsidR="009C2685" w:rsidRPr="00A227C7">
        <w:rPr>
          <w:rFonts w:ascii="Arial" w:hAnsi="Arial" w:cs="Arial"/>
          <w:lang w:val="sl-SI"/>
        </w:rPr>
        <w:t>lo »vzorec (tip)« nadomesti</w:t>
      </w:r>
      <w:r w:rsidRPr="00A227C7">
        <w:rPr>
          <w:rFonts w:ascii="Arial" w:hAnsi="Arial" w:cs="Arial"/>
          <w:lang w:val="sl-SI"/>
        </w:rPr>
        <w:t xml:space="preserve"> z besedo »tip«. </w:t>
      </w:r>
    </w:p>
    <w:p w:rsidR="00035F9F" w:rsidRPr="00A227C7" w:rsidRDefault="00035F9F" w:rsidP="002B6995">
      <w:pPr>
        <w:jc w:val="both"/>
        <w:rPr>
          <w:rFonts w:ascii="Arial" w:hAnsi="Arial" w:cs="Arial"/>
          <w:lang w:val="sl-SI"/>
        </w:rPr>
      </w:pPr>
    </w:p>
    <w:p w:rsidR="004E584B" w:rsidRPr="00A227C7" w:rsidRDefault="004E584B" w:rsidP="004E584B">
      <w:pPr>
        <w:jc w:val="both"/>
        <w:rPr>
          <w:rFonts w:ascii="Arial" w:hAnsi="Arial" w:cs="Arial"/>
          <w:lang w:val="sl-SI"/>
        </w:rPr>
      </w:pPr>
      <w:r w:rsidRPr="00A227C7">
        <w:rPr>
          <w:rFonts w:ascii="Arial" w:hAnsi="Arial" w:cs="Arial"/>
          <w:lang w:val="sl-SI"/>
        </w:rPr>
        <w:t>V 6.8.2.4.1, 6.8.2.4.2 in 6.8.3.4.13 se opomba pod črto številka 1</w:t>
      </w:r>
      <w:r w:rsidR="009842EE" w:rsidRPr="00A227C7">
        <w:rPr>
          <w:rFonts w:ascii="Arial" w:hAnsi="Arial" w:cs="Arial"/>
          <w:lang w:val="sl-SI"/>
        </w:rPr>
        <w:t>2</w:t>
      </w:r>
      <w:r w:rsidRPr="00A227C7">
        <w:rPr>
          <w:rFonts w:ascii="Arial" w:hAnsi="Arial" w:cs="Arial"/>
          <w:lang w:val="sl-SI"/>
        </w:rPr>
        <w:t xml:space="preserve"> spremeni tako, da se glasi: </w:t>
      </w:r>
    </w:p>
    <w:p w:rsidR="004E584B" w:rsidRPr="00A227C7" w:rsidRDefault="004E584B" w:rsidP="004E584B">
      <w:pPr>
        <w:jc w:val="both"/>
        <w:rPr>
          <w:rFonts w:ascii="Arial" w:hAnsi="Arial" w:cs="Arial"/>
          <w:lang w:val="sl-SI"/>
        </w:rPr>
      </w:pPr>
      <w:r w:rsidRPr="00A227C7">
        <w:rPr>
          <w:rFonts w:ascii="Arial" w:hAnsi="Arial" w:cs="Arial"/>
          <w:lang w:val="sl-SI"/>
        </w:rPr>
        <w:t>»</w:t>
      </w:r>
      <w:r w:rsidR="009842EE" w:rsidRPr="00A227C7">
        <w:rPr>
          <w:rFonts w:ascii="Arial" w:hAnsi="Arial" w:cs="Arial"/>
          <w:vertAlign w:val="superscript"/>
          <w:lang w:val="sl-SI"/>
        </w:rPr>
        <w:t>12</w:t>
      </w:r>
      <w:r w:rsidRPr="00A227C7">
        <w:rPr>
          <w:rFonts w:ascii="Arial" w:hAnsi="Arial" w:cs="Arial"/>
          <w:lang w:val="sl-SI"/>
        </w:rPr>
        <w:tab/>
      </w:r>
      <w:r w:rsidRPr="00A227C7">
        <w:rPr>
          <w:rFonts w:ascii="Arial" w:hAnsi="Arial" w:cs="Arial"/>
          <w:i/>
          <w:lang w:val="sl-SI"/>
        </w:rPr>
        <w:t>V posebnih primerih se lahko preizkus s hidravličnim tlakom nadomesti s tlačnim preizkusom z uporabo plina, če se s tem strinja pristojni organ, ali z uporabo druge tekočine, če to ne pomeni nevarnosti in se s tem strinja kontrolni organ.</w:t>
      </w:r>
      <w:r w:rsidRPr="00A227C7">
        <w:rPr>
          <w:rFonts w:ascii="Arial" w:hAnsi="Arial" w:cs="Arial"/>
          <w:lang w:val="sl-SI"/>
        </w:rPr>
        <w:t>«.</w:t>
      </w:r>
    </w:p>
    <w:p w:rsidR="004E584B" w:rsidRPr="00A227C7" w:rsidRDefault="004E584B" w:rsidP="002B6995">
      <w:pPr>
        <w:jc w:val="both"/>
        <w:rPr>
          <w:rFonts w:ascii="Arial" w:hAnsi="Arial" w:cs="Arial"/>
          <w:lang w:val="sl-SI"/>
        </w:rPr>
      </w:pPr>
    </w:p>
    <w:p w:rsidR="00F50CC1" w:rsidRPr="00A227C7" w:rsidRDefault="00F50CC1" w:rsidP="00F50CC1">
      <w:pPr>
        <w:jc w:val="both"/>
        <w:rPr>
          <w:rFonts w:ascii="Arial" w:hAnsi="Arial" w:cs="Arial"/>
          <w:lang w:val="sl-SI"/>
        </w:rPr>
      </w:pPr>
      <w:r w:rsidRPr="00A227C7">
        <w:rPr>
          <w:rFonts w:ascii="Arial" w:hAnsi="Arial" w:cs="Arial"/>
          <w:lang w:val="sl-SI"/>
        </w:rPr>
        <w:t>V 6.8.2.4.2 se v predzadnjem odstavku besedilo »s strokovnjakom, ki ga potrdi pristojni organ« nadomesti z besedilom »s kontrolnim organom«.</w:t>
      </w:r>
    </w:p>
    <w:p w:rsidR="00F50CC1" w:rsidRPr="00A227C7" w:rsidRDefault="00F50CC1" w:rsidP="00F50CC1">
      <w:pPr>
        <w:jc w:val="both"/>
        <w:rPr>
          <w:rFonts w:ascii="Arial" w:hAnsi="Arial" w:cs="Arial"/>
          <w:lang w:val="sl-SI"/>
        </w:rPr>
      </w:pPr>
    </w:p>
    <w:p w:rsidR="00F50CC1" w:rsidRPr="00A227C7" w:rsidRDefault="0040076A" w:rsidP="00F50CC1">
      <w:pPr>
        <w:jc w:val="both"/>
        <w:rPr>
          <w:rFonts w:ascii="Arial" w:hAnsi="Arial" w:cs="Arial"/>
          <w:lang w:val="sl-SI"/>
        </w:rPr>
      </w:pPr>
      <w:r w:rsidRPr="00A227C7">
        <w:rPr>
          <w:rFonts w:ascii="Arial" w:hAnsi="Arial" w:cs="Arial"/>
          <w:lang w:val="sl-SI"/>
        </w:rPr>
        <w:t xml:space="preserve">V </w:t>
      </w:r>
      <w:r w:rsidR="00F50CC1" w:rsidRPr="00A227C7">
        <w:rPr>
          <w:rFonts w:ascii="Arial" w:hAnsi="Arial" w:cs="Arial"/>
          <w:lang w:val="sl-SI"/>
        </w:rPr>
        <w:t>6.8.2.4.3</w:t>
      </w:r>
      <w:r w:rsidRPr="00A227C7">
        <w:rPr>
          <w:rFonts w:ascii="Arial" w:hAnsi="Arial" w:cs="Arial"/>
          <w:lang w:val="sl-SI"/>
        </w:rPr>
        <w:t xml:space="preserve"> se v prvi povedi prvega odstavka besedi</w:t>
      </w:r>
      <w:r w:rsidR="00077E4D" w:rsidRPr="00A227C7">
        <w:rPr>
          <w:rFonts w:ascii="Arial" w:hAnsi="Arial" w:cs="Arial"/>
          <w:lang w:val="sl-SI"/>
        </w:rPr>
        <w:t>lo</w:t>
      </w:r>
      <w:r w:rsidRPr="00A227C7">
        <w:rPr>
          <w:rFonts w:ascii="Arial" w:hAnsi="Arial" w:cs="Arial"/>
          <w:lang w:val="sl-SI"/>
        </w:rPr>
        <w:t xml:space="preserve"> »</w:t>
      </w:r>
      <w:r w:rsidR="00F50CC1" w:rsidRPr="00A227C7">
        <w:rPr>
          <w:rFonts w:ascii="Arial" w:hAnsi="Arial" w:cs="Arial"/>
          <w:lang w:val="sl-SI"/>
        </w:rPr>
        <w:t>najmanj vsaka(i)</w:t>
      </w:r>
      <w:r w:rsidRPr="00A227C7">
        <w:rPr>
          <w:rFonts w:ascii="Arial" w:hAnsi="Arial" w:cs="Arial"/>
          <w:lang w:val="sl-SI"/>
        </w:rPr>
        <w:t>«</w:t>
      </w:r>
      <w:r w:rsidR="00F50CC1" w:rsidRPr="00A227C7">
        <w:rPr>
          <w:rFonts w:ascii="Arial" w:hAnsi="Arial" w:cs="Arial"/>
          <w:lang w:val="sl-SI"/>
        </w:rPr>
        <w:t xml:space="preserve"> nadomesti z </w:t>
      </w:r>
      <w:r w:rsidR="0027433C" w:rsidRPr="00A227C7">
        <w:rPr>
          <w:rFonts w:ascii="Arial" w:hAnsi="Arial" w:cs="Arial"/>
          <w:lang w:val="sl-SI"/>
        </w:rPr>
        <w:t>besedama</w:t>
      </w:r>
      <w:r w:rsidRPr="00A227C7">
        <w:rPr>
          <w:rFonts w:ascii="Arial" w:hAnsi="Arial" w:cs="Arial"/>
          <w:lang w:val="sl-SI"/>
        </w:rPr>
        <w:t xml:space="preserve"> »</w:t>
      </w:r>
      <w:r w:rsidR="00F50CC1" w:rsidRPr="00A227C7">
        <w:rPr>
          <w:rFonts w:ascii="Arial" w:hAnsi="Arial" w:cs="Arial"/>
          <w:lang w:val="sl-SI"/>
        </w:rPr>
        <w:t>najpozneje</w:t>
      </w:r>
      <w:r w:rsidR="0027433C" w:rsidRPr="00A227C7">
        <w:rPr>
          <w:rFonts w:ascii="Arial" w:hAnsi="Arial" w:cs="Arial"/>
          <w:lang w:val="sl-SI"/>
        </w:rPr>
        <w:t xml:space="preserve"> na</w:t>
      </w:r>
      <w:r w:rsidRPr="00A227C7">
        <w:rPr>
          <w:rFonts w:ascii="Arial" w:hAnsi="Arial" w:cs="Arial"/>
          <w:lang w:val="sl-SI"/>
        </w:rPr>
        <w:t xml:space="preserve">«, </w:t>
      </w:r>
      <w:r w:rsidR="0027433C" w:rsidRPr="00A227C7">
        <w:rPr>
          <w:rFonts w:ascii="Arial" w:hAnsi="Arial" w:cs="Arial"/>
          <w:lang w:val="sl-SI"/>
        </w:rPr>
        <w:t>v</w:t>
      </w:r>
      <w:r w:rsidR="00F50CC1" w:rsidRPr="00A227C7">
        <w:rPr>
          <w:rFonts w:ascii="Arial" w:hAnsi="Arial" w:cs="Arial"/>
          <w:lang w:val="sl-SI"/>
        </w:rPr>
        <w:t xml:space="preserve"> prvem odstavku se črta zadnj</w:t>
      </w:r>
      <w:r w:rsidR="0027433C" w:rsidRPr="00A227C7">
        <w:rPr>
          <w:rFonts w:ascii="Arial" w:hAnsi="Arial" w:cs="Arial"/>
          <w:lang w:val="sl-SI"/>
        </w:rPr>
        <w:t>a</w:t>
      </w:r>
      <w:r w:rsidR="00F50CC1" w:rsidRPr="00A227C7">
        <w:rPr>
          <w:rFonts w:ascii="Arial" w:hAnsi="Arial" w:cs="Arial"/>
          <w:lang w:val="sl-SI"/>
        </w:rPr>
        <w:t xml:space="preserve"> </w:t>
      </w:r>
      <w:r w:rsidR="0027433C" w:rsidRPr="00A227C7">
        <w:rPr>
          <w:rFonts w:ascii="Arial" w:hAnsi="Arial" w:cs="Arial"/>
          <w:lang w:val="sl-SI"/>
        </w:rPr>
        <w:t>poved</w:t>
      </w:r>
      <w:r w:rsidR="00F50CC1" w:rsidRPr="00A227C7">
        <w:rPr>
          <w:rFonts w:ascii="Arial" w:hAnsi="Arial" w:cs="Arial"/>
          <w:lang w:val="sl-SI"/>
        </w:rPr>
        <w:t xml:space="preserve"> (</w:t>
      </w:r>
      <w:r w:rsidR="0027433C" w:rsidRPr="00A227C7">
        <w:rPr>
          <w:rFonts w:ascii="Arial" w:hAnsi="Arial" w:cs="Arial"/>
          <w:lang w:val="sl-SI"/>
        </w:rPr>
        <w:t>»</w:t>
      </w:r>
      <w:r w:rsidR="00F50CC1" w:rsidRPr="00A227C7">
        <w:rPr>
          <w:rFonts w:ascii="Arial" w:hAnsi="Arial" w:cs="Arial"/>
          <w:lang w:val="sl-SI"/>
        </w:rPr>
        <w:t>Vmesni pregledi se lahko opravijo v obdobju treh mesecev pred</w:t>
      </w:r>
      <w:r w:rsidR="0027433C" w:rsidRPr="00A227C7">
        <w:rPr>
          <w:rFonts w:ascii="Arial" w:hAnsi="Arial" w:cs="Arial"/>
          <w:lang w:val="sl-SI"/>
        </w:rPr>
        <w:t xml:space="preserve"> določenim datumom ali po njem.«</w:t>
      </w:r>
      <w:r w:rsidR="00F50CC1" w:rsidRPr="00A227C7">
        <w:rPr>
          <w:rFonts w:ascii="Arial" w:hAnsi="Arial" w:cs="Arial"/>
          <w:lang w:val="sl-SI"/>
        </w:rPr>
        <w:t>)</w:t>
      </w:r>
      <w:r w:rsidR="0027433C" w:rsidRPr="00A227C7">
        <w:rPr>
          <w:rFonts w:ascii="Arial" w:hAnsi="Arial" w:cs="Arial"/>
          <w:lang w:val="sl-SI"/>
        </w:rPr>
        <w:t>, v tretjem odstavku se b</w:t>
      </w:r>
      <w:r w:rsidR="00F50CC1" w:rsidRPr="00A227C7">
        <w:rPr>
          <w:rFonts w:ascii="Arial" w:hAnsi="Arial" w:cs="Arial"/>
          <w:lang w:val="sl-SI"/>
        </w:rPr>
        <w:t xml:space="preserve">esedi </w:t>
      </w:r>
      <w:r w:rsidR="0027433C" w:rsidRPr="00A227C7">
        <w:rPr>
          <w:rFonts w:ascii="Arial" w:hAnsi="Arial" w:cs="Arial"/>
          <w:lang w:val="sl-SI"/>
        </w:rPr>
        <w:t>»</w:t>
      </w:r>
      <w:r w:rsidR="00F50CC1" w:rsidRPr="00A227C7">
        <w:rPr>
          <w:rFonts w:ascii="Arial" w:hAnsi="Arial" w:cs="Arial"/>
          <w:lang w:val="sl-SI"/>
        </w:rPr>
        <w:t>najmanj po</w:t>
      </w:r>
      <w:r w:rsidR="0027433C" w:rsidRPr="00A227C7">
        <w:rPr>
          <w:rFonts w:ascii="Arial" w:hAnsi="Arial" w:cs="Arial"/>
          <w:lang w:val="sl-SI"/>
        </w:rPr>
        <w:t>«</w:t>
      </w:r>
      <w:r w:rsidR="00F50CC1" w:rsidRPr="00A227C7">
        <w:rPr>
          <w:rFonts w:ascii="Arial" w:hAnsi="Arial" w:cs="Arial"/>
          <w:lang w:val="sl-SI"/>
        </w:rPr>
        <w:t xml:space="preserve"> nadomesti</w:t>
      </w:r>
      <w:r w:rsidR="0027433C" w:rsidRPr="00A227C7">
        <w:rPr>
          <w:rFonts w:ascii="Arial" w:hAnsi="Arial" w:cs="Arial"/>
          <w:lang w:val="sl-SI"/>
        </w:rPr>
        <w:t>ta</w:t>
      </w:r>
      <w:r w:rsidR="00F50CC1" w:rsidRPr="00A227C7">
        <w:rPr>
          <w:rFonts w:ascii="Arial" w:hAnsi="Arial" w:cs="Arial"/>
          <w:lang w:val="sl-SI"/>
        </w:rPr>
        <w:t xml:space="preserve"> z besed</w:t>
      </w:r>
      <w:r w:rsidR="0027433C" w:rsidRPr="00A227C7">
        <w:rPr>
          <w:rFonts w:ascii="Arial" w:hAnsi="Arial" w:cs="Arial"/>
          <w:lang w:val="sl-SI"/>
        </w:rPr>
        <w:t>ama »</w:t>
      </w:r>
      <w:r w:rsidR="00F50CC1" w:rsidRPr="00A227C7">
        <w:rPr>
          <w:rFonts w:ascii="Arial" w:hAnsi="Arial" w:cs="Arial"/>
          <w:lang w:val="sl-SI"/>
        </w:rPr>
        <w:t>najpozneje po</w:t>
      </w:r>
      <w:r w:rsidR="0027433C" w:rsidRPr="00A227C7">
        <w:rPr>
          <w:rFonts w:ascii="Arial" w:hAnsi="Arial" w:cs="Arial"/>
          <w:lang w:val="sl-SI"/>
        </w:rPr>
        <w:t>«</w:t>
      </w:r>
      <w:r w:rsidR="00BA5DC0" w:rsidRPr="00A227C7">
        <w:rPr>
          <w:rFonts w:ascii="Arial" w:hAnsi="Arial" w:cs="Arial"/>
          <w:lang w:val="sl-SI"/>
        </w:rPr>
        <w:t>, b</w:t>
      </w:r>
      <w:r w:rsidR="00F50CC1" w:rsidRPr="00A227C7">
        <w:rPr>
          <w:rFonts w:ascii="Arial" w:hAnsi="Arial" w:cs="Arial"/>
          <w:lang w:val="sl-SI"/>
        </w:rPr>
        <w:t xml:space="preserve">esedilo </w:t>
      </w:r>
      <w:r w:rsidR="00BA5DC0" w:rsidRPr="00A227C7">
        <w:rPr>
          <w:rFonts w:ascii="Arial" w:hAnsi="Arial" w:cs="Arial"/>
          <w:lang w:val="sl-SI"/>
        </w:rPr>
        <w:t>»</w:t>
      </w:r>
      <w:r w:rsidR="00F50CC1" w:rsidRPr="00A227C7">
        <w:rPr>
          <w:rFonts w:ascii="Arial" w:hAnsi="Arial" w:cs="Arial"/>
          <w:lang w:val="sl-SI"/>
        </w:rPr>
        <w:t>od datuma vmesnega pregleda</w:t>
      </w:r>
      <w:r w:rsidR="00BA5DC0" w:rsidRPr="00A227C7">
        <w:rPr>
          <w:rFonts w:ascii="Arial" w:hAnsi="Arial" w:cs="Arial"/>
          <w:lang w:val="sl-SI"/>
        </w:rPr>
        <w:t>«</w:t>
      </w:r>
      <w:r w:rsidR="00F50CC1" w:rsidRPr="00A227C7">
        <w:rPr>
          <w:rFonts w:ascii="Arial" w:hAnsi="Arial" w:cs="Arial"/>
          <w:lang w:val="sl-SI"/>
        </w:rPr>
        <w:t xml:space="preserve"> </w:t>
      </w:r>
      <w:r w:rsidR="00BA5DC0" w:rsidRPr="00A227C7">
        <w:rPr>
          <w:rFonts w:ascii="Arial" w:hAnsi="Arial" w:cs="Arial"/>
          <w:lang w:val="sl-SI"/>
        </w:rPr>
        <w:t>pa se nadomesti z besedilom »</w:t>
      </w:r>
      <w:r w:rsidR="00F50CC1" w:rsidRPr="00A227C7">
        <w:rPr>
          <w:rFonts w:ascii="Arial" w:hAnsi="Arial" w:cs="Arial"/>
          <w:lang w:val="sl-SI"/>
        </w:rPr>
        <w:t>po tem zgodnejšem datumu</w:t>
      </w:r>
      <w:r w:rsidR="00304A3B" w:rsidRPr="00A227C7">
        <w:rPr>
          <w:rFonts w:ascii="Arial" w:hAnsi="Arial" w:cs="Arial"/>
          <w:lang w:val="sl-SI"/>
        </w:rPr>
        <w:t xml:space="preserve">, </w:t>
      </w:r>
      <w:r w:rsidR="00F50CC1" w:rsidRPr="00A227C7">
        <w:rPr>
          <w:rFonts w:ascii="Arial" w:hAnsi="Arial" w:cs="Arial"/>
          <w:lang w:val="sl-SI"/>
        </w:rPr>
        <w:t xml:space="preserve">lahko </w:t>
      </w:r>
      <w:r w:rsidR="00304A3B" w:rsidRPr="00A227C7">
        <w:rPr>
          <w:rFonts w:ascii="Arial" w:hAnsi="Arial" w:cs="Arial"/>
          <w:lang w:val="sl-SI"/>
        </w:rPr>
        <w:t xml:space="preserve">pa se </w:t>
      </w:r>
      <w:r w:rsidR="00F50CC1" w:rsidRPr="00A227C7">
        <w:rPr>
          <w:rFonts w:ascii="Arial" w:hAnsi="Arial" w:cs="Arial"/>
          <w:lang w:val="sl-SI"/>
        </w:rPr>
        <w:t>opravi redni pregled v skladu s 6.8.2.4.2</w:t>
      </w:r>
      <w:r w:rsidR="00304A3B" w:rsidRPr="00A227C7">
        <w:rPr>
          <w:rFonts w:ascii="Arial" w:hAnsi="Arial" w:cs="Arial"/>
          <w:lang w:val="sl-SI"/>
        </w:rPr>
        <w:t>«</w:t>
      </w:r>
      <w:r w:rsidR="00F50CC1" w:rsidRPr="00A227C7">
        <w:rPr>
          <w:rFonts w:ascii="Arial" w:hAnsi="Arial" w:cs="Arial"/>
          <w:lang w:val="sl-SI"/>
        </w:rPr>
        <w:t>.</w:t>
      </w:r>
    </w:p>
    <w:p w:rsidR="00BA5DC0" w:rsidRPr="00A227C7" w:rsidRDefault="00BA5DC0" w:rsidP="00F50CC1">
      <w:pPr>
        <w:jc w:val="both"/>
        <w:rPr>
          <w:rFonts w:ascii="Arial" w:hAnsi="Arial" w:cs="Arial"/>
          <w:lang w:val="sl-SI"/>
        </w:rPr>
      </w:pPr>
    </w:p>
    <w:p w:rsidR="00F50CC1" w:rsidRPr="00A227C7" w:rsidRDefault="00304A3B" w:rsidP="00F50CC1">
      <w:pPr>
        <w:jc w:val="both"/>
        <w:rPr>
          <w:rFonts w:ascii="Arial" w:hAnsi="Arial" w:cs="Arial"/>
          <w:lang w:val="sl-SI"/>
        </w:rPr>
      </w:pPr>
      <w:r w:rsidRPr="00A227C7">
        <w:rPr>
          <w:rFonts w:ascii="Arial" w:hAnsi="Arial" w:cs="Arial"/>
          <w:lang w:val="sl-SI"/>
        </w:rPr>
        <w:t xml:space="preserve">V </w:t>
      </w:r>
      <w:r w:rsidR="00F50CC1" w:rsidRPr="00A227C7">
        <w:rPr>
          <w:rFonts w:ascii="Arial" w:hAnsi="Arial" w:cs="Arial"/>
          <w:lang w:val="sl-SI"/>
        </w:rPr>
        <w:t>6.8.2.4.4</w:t>
      </w:r>
      <w:r w:rsidRPr="00A227C7">
        <w:rPr>
          <w:rFonts w:ascii="Arial" w:hAnsi="Arial" w:cs="Arial"/>
          <w:lang w:val="sl-SI"/>
        </w:rPr>
        <w:t xml:space="preserve"> se besed</w:t>
      </w:r>
      <w:r w:rsidR="00077E4D" w:rsidRPr="00A227C7">
        <w:rPr>
          <w:rFonts w:ascii="Arial" w:hAnsi="Arial" w:cs="Arial"/>
          <w:lang w:val="sl-SI"/>
        </w:rPr>
        <w:t>a</w:t>
      </w:r>
      <w:r w:rsidRPr="00A227C7">
        <w:rPr>
          <w:rFonts w:ascii="Arial" w:hAnsi="Arial" w:cs="Arial"/>
          <w:lang w:val="sl-SI"/>
        </w:rPr>
        <w:t xml:space="preserve"> »</w:t>
      </w:r>
      <w:r w:rsidR="00F50CC1" w:rsidRPr="00A227C7">
        <w:rPr>
          <w:rFonts w:ascii="Arial" w:hAnsi="Arial" w:cs="Arial"/>
          <w:lang w:val="sl-SI"/>
        </w:rPr>
        <w:t>preizkus</w:t>
      </w:r>
      <w:r w:rsidRPr="00A227C7">
        <w:rPr>
          <w:rFonts w:ascii="Arial" w:hAnsi="Arial" w:cs="Arial"/>
          <w:lang w:val="sl-SI"/>
        </w:rPr>
        <w:t>«</w:t>
      </w:r>
      <w:r w:rsidR="00F50CC1" w:rsidRPr="00A227C7">
        <w:rPr>
          <w:rFonts w:ascii="Arial" w:hAnsi="Arial" w:cs="Arial"/>
          <w:lang w:val="sl-SI"/>
        </w:rPr>
        <w:t xml:space="preserve"> nadomesti z bes</w:t>
      </w:r>
      <w:r w:rsidR="00077E4D" w:rsidRPr="00A227C7">
        <w:rPr>
          <w:rFonts w:ascii="Arial" w:hAnsi="Arial" w:cs="Arial"/>
          <w:lang w:val="sl-SI"/>
        </w:rPr>
        <w:t>ed</w:t>
      </w:r>
      <w:r w:rsidR="00F50CC1" w:rsidRPr="00A227C7">
        <w:rPr>
          <w:rFonts w:ascii="Arial" w:hAnsi="Arial" w:cs="Arial"/>
          <w:lang w:val="sl-SI"/>
        </w:rPr>
        <w:t>o</w:t>
      </w:r>
      <w:r w:rsidR="00B21A1E" w:rsidRPr="00A227C7">
        <w:rPr>
          <w:rFonts w:ascii="Arial" w:hAnsi="Arial" w:cs="Arial"/>
          <w:lang w:val="sl-SI"/>
        </w:rPr>
        <w:t xml:space="preserve"> »pregled« </w:t>
      </w:r>
      <w:r w:rsidR="00F50CC1" w:rsidRPr="00A227C7">
        <w:rPr>
          <w:rFonts w:ascii="Arial" w:hAnsi="Arial" w:cs="Arial"/>
          <w:lang w:val="sl-SI"/>
        </w:rPr>
        <w:t xml:space="preserve">(trikrat). </w:t>
      </w:r>
    </w:p>
    <w:p w:rsidR="00B21A1E" w:rsidRPr="00A227C7" w:rsidRDefault="00B21A1E" w:rsidP="00F50CC1">
      <w:pPr>
        <w:jc w:val="both"/>
        <w:rPr>
          <w:rFonts w:ascii="Arial" w:hAnsi="Arial" w:cs="Arial"/>
          <w:lang w:val="sl-SI"/>
        </w:rPr>
      </w:pPr>
    </w:p>
    <w:p w:rsidR="00F50CC1" w:rsidRPr="00A227C7" w:rsidRDefault="00B21A1E" w:rsidP="00F50CC1">
      <w:pPr>
        <w:jc w:val="both"/>
        <w:rPr>
          <w:rFonts w:ascii="Arial" w:hAnsi="Arial" w:cs="Arial"/>
          <w:lang w:val="sl-SI"/>
        </w:rPr>
      </w:pPr>
      <w:r w:rsidRPr="00A227C7">
        <w:rPr>
          <w:rFonts w:ascii="Arial" w:hAnsi="Arial" w:cs="Arial"/>
          <w:lang w:val="sl-SI"/>
        </w:rPr>
        <w:t xml:space="preserve">V </w:t>
      </w:r>
      <w:r w:rsidR="00F50CC1" w:rsidRPr="00A227C7">
        <w:rPr>
          <w:rFonts w:ascii="Arial" w:hAnsi="Arial" w:cs="Arial"/>
          <w:lang w:val="sl-SI"/>
        </w:rPr>
        <w:t>6.8.2.4.5</w:t>
      </w:r>
      <w:r w:rsidRPr="00A227C7">
        <w:rPr>
          <w:rFonts w:ascii="Arial" w:hAnsi="Arial" w:cs="Arial"/>
          <w:lang w:val="sl-SI"/>
        </w:rPr>
        <w:t xml:space="preserve"> se p</w:t>
      </w:r>
      <w:r w:rsidR="00F50CC1" w:rsidRPr="00A227C7">
        <w:rPr>
          <w:rFonts w:ascii="Arial" w:hAnsi="Arial" w:cs="Arial"/>
          <w:lang w:val="sl-SI"/>
        </w:rPr>
        <w:t>rvi odstavek</w:t>
      </w:r>
      <w:r w:rsidR="00A65227" w:rsidRPr="00A227C7">
        <w:rPr>
          <w:rFonts w:ascii="Arial" w:hAnsi="Arial" w:cs="Arial"/>
          <w:lang w:val="sl-SI"/>
        </w:rPr>
        <w:t xml:space="preserve"> </w:t>
      </w:r>
      <w:r w:rsidR="00F50CC1" w:rsidRPr="00A227C7">
        <w:rPr>
          <w:rFonts w:ascii="Arial" w:hAnsi="Arial" w:cs="Arial"/>
          <w:lang w:val="sl-SI"/>
        </w:rPr>
        <w:t>spremeni tako, da se glasi:</w:t>
      </w:r>
    </w:p>
    <w:p w:rsidR="00F50CC1" w:rsidRPr="00A227C7" w:rsidRDefault="00B21A1E" w:rsidP="00F50CC1">
      <w:pPr>
        <w:jc w:val="both"/>
        <w:rPr>
          <w:rFonts w:ascii="Arial" w:hAnsi="Arial" w:cs="Arial"/>
          <w:lang w:val="sl-SI"/>
        </w:rPr>
      </w:pPr>
      <w:r w:rsidRPr="00A227C7">
        <w:rPr>
          <w:rFonts w:ascii="Arial" w:hAnsi="Arial" w:cs="Arial"/>
          <w:lang w:val="sl-SI"/>
        </w:rPr>
        <w:t>»Kontrolni</w:t>
      </w:r>
      <w:r w:rsidR="00F50CC1" w:rsidRPr="00A227C7">
        <w:rPr>
          <w:rFonts w:ascii="Arial" w:hAnsi="Arial" w:cs="Arial"/>
          <w:lang w:val="sl-SI"/>
        </w:rPr>
        <w:t xml:space="preserve"> organ iz 6.8.1.5.4 ali 6.8.1.5.6 izda certifikate, iz katerih </w:t>
      </w:r>
      <w:r w:rsidRPr="00A227C7">
        <w:rPr>
          <w:rFonts w:ascii="Arial" w:hAnsi="Arial" w:cs="Arial"/>
          <w:lang w:val="sl-SI"/>
        </w:rPr>
        <w:t xml:space="preserve">morajo biti </w:t>
      </w:r>
      <w:r w:rsidR="00F50CC1" w:rsidRPr="00A227C7">
        <w:rPr>
          <w:rFonts w:ascii="Arial" w:hAnsi="Arial" w:cs="Arial"/>
          <w:lang w:val="sl-SI"/>
        </w:rPr>
        <w:t>razvidni rezultati pregledov v skladu s 6.8.2.4.1 do 6.8.2.4.4</w:t>
      </w:r>
      <w:r w:rsidRPr="00A227C7">
        <w:rPr>
          <w:rFonts w:ascii="Arial" w:hAnsi="Arial" w:cs="Arial"/>
          <w:lang w:val="sl-SI"/>
        </w:rPr>
        <w:t>, in sicer</w:t>
      </w:r>
      <w:r w:rsidR="00F50CC1" w:rsidRPr="00A227C7">
        <w:rPr>
          <w:rFonts w:ascii="Arial" w:hAnsi="Arial" w:cs="Arial"/>
          <w:lang w:val="sl-SI"/>
        </w:rPr>
        <w:t xml:space="preserve"> tudi v primeru negativnih rezultatov. </w:t>
      </w:r>
      <w:r w:rsidRPr="00A227C7">
        <w:rPr>
          <w:rFonts w:ascii="Arial" w:hAnsi="Arial" w:cs="Arial"/>
          <w:lang w:val="sl-SI"/>
        </w:rPr>
        <w:t xml:space="preserve">V certifikatu mora biti naveden tudi seznam snovi, ki se smejo prevažati v cisterni, ali pa kod cisterne in alfanumerični kod posebnih določb </w:t>
      </w:r>
      <w:r w:rsidR="00F50CC1" w:rsidRPr="00A227C7">
        <w:rPr>
          <w:rFonts w:ascii="Arial" w:hAnsi="Arial" w:cs="Arial"/>
          <w:lang w:val="sl-SI"/>
        </w:rPr>
        <w:t>v skladu s 6.8.2.3.2.</w:t>
      </w:r>
      <w:r w:rsidRPr="00A227C7">
        <w:rPr>
          <w:rFonts w:ascii="Arial" w:hAnsi="Arial" w:cs="Arial"/>
          <w:lang w:val="sl-SI"/>
        </w:rPr>
        <w:t>«.</w:t>
      </w:r>
    </w:p>
    <w:p w:rsidR="00B21A1E" w:rsidRPr="00A227C7" w:rsidRDefault="00B21A1E" w:rsidP="00F50CC1">
      <w:pPr>
        <w:jc w:val="both"/>
        <w:rPr>
          <w:rFonts w:ascii="Arial" w:hAnsi="Arial" w:cs="Arial"/>
          <w:lang w:val="sl-SI"/>
        </w:rPr>
      </w:pPr>
    </w:p>
    <w:p w:rsidR="00F50CC1" w:rsidRPr="00A227C7" w:rsidRDefault="00A40908" w:rsidP="00F50CC1">
      <w:pPr>
        <w:jc w:val="both"/>
        <w:rPr>
          <w:rFonts w:ascii="Arial" w:hAnsi="Arial" w:cs="Arial"/>
          <w:lang w:val="sl-SI"/>
        </w:rPr>
      </w:pPr>
      <w:r w:rsidRPr="00A227C7">
        <w:rPr>
          <w:rFonts w:ascii="Arial" w:hAnsi="Arial" w:cs="Arial"/>
          <w:lang w:val="sl-SI"/>
        </w:rPr>
        <w:t xml:space="preserve">V </w:t>
      </w:r>
      <w:r w:rsidR="00F50CC1" w:rsidRPr="00A227C7">
        <w:rPr>
          <w:rFonts w:ascii="Arial" w:hAnsi="Arial" w:cs="Arial"/>
          <w:lang w:val="sl-SI"/>
        </w:rPr>
        <w:t>6.8.2.5.1</w:t>
      </w:r>
      <w:r w:rsidRPr="00A227C7">
        <w:rPr>
          <w:rFonts w:ascii="Arial" w:hAnsi="Arial" w:cs="Arial"/>
          <w:lang w:val="sl-SI"/>
        </w:rPr>
        <w:t xml:space="preserve"> se v</w:t>
      </w:r>
      <w:r w:rsidR="00F50CC1" w:rsidRPr="00A227C7">
        <w:rPr>
          <w:rFonts w:ascii="Arial" w:hAnsi="Arial" w:cs="Arial"/>
          <w:lang w:val="sl-SI"/>
        </w:rPr>
        <w:t xml:space="preserve"> deseti aline</w:t>
      </w:r>
      <w:r w:rsidR="00077E4D" w:rsidRPr="00A227C7">
        <w:rPr>
          <w:rFonts w:ascii="Arial" w:hAnsi="Arial" w:cs="Arial"/>
          <w:lang w:val="sl-SI"/>
        </w:rPr>
        <w:t>j</w:t>
      </w:r>
      <w:r w:rsidR="00F50CC1" w:rsidRPr="00A227C7">
        <w:rPr>
          <w:rFonts w:ascii="Arial" w:hAnsi="Arial" w:cs="Arial"/>
          <w:lang w:val="sl-SI"/>
        </w:rPr>
        <w:t>i besed</w:t>
      </w:r>
      <w:r w:rsidRPr="00A227C7">
        <w:rPr>
          <w:rFonts w:ascii="Arial" w:hAnsi="Arial" w:cs="Arial"/>
          <w:lang w:val="sl-SI"/>
        </w:rPr>
        <w:t>a</w:t>
      </w:r>
      <w:r w:rsidR="00F50CC1" w:rsidRPr="00A227C7">
        <w:rPr>
          <w:rFonts w:ascii="Arial" w:hAnsi="Arial" w:cs="Arial"/>
          <w:lang w:val="sl-SI"/>
        </w:rPr>
        <w:t xml:space="preserve"> </w:t>
      </w:r>
      <w:r w:rsidRPr="00A227C7">
        <w:rPr>
          <w:rFonts w:ascii="Arial" w:hAnsi="Arial" w:cs="Arial"/>
          <w:lang w:val="sl-SI"/>
        </w:rPr>
        <w:t>»strokovnjaka«</w:t>
      </w:r>
      <w:r w:rsidR="00F50CC1" w:rsidRPr="00A227C7">
        <w:rPr>
          <w:rFonts w:ascii="Arial" w:hAnsi="Arial" w:cs="Arial"/>
          <w:lang w:val="sl-SI"/>
        </w:rPr>
        <w:t xml:space="preserve"> nadomesti z besed</w:t>
      </w:r>
      <w:r w:rsidRPr="00A227C7">
        <w:rPr>
          <w:rFonts w:ascii="Arial" w:hAnsi="Arial" w:cs="Arial"/>
          <w:lang w:val="sl-SI"/>
        </w:rPr>
        <w:t xml:space="preserve">ama »kontrolnega </w:t>
      </w:r>
      <w:r w:rsidR="00F50CC1" w:rsidRPr="00A227C7">
        <w:rPr>
          <w:rFonts w:ascii="Arial" w:hAnsi="Arial" w:cs="Arial"/>
          <w:lang w:val="sl-SI"/>
        </w:rPr>
        <w:t>organa</w:t>
      </w:r>
      <w:r w:rsidRPr="00A227C7">
        <w:rPr>
          <w:rFonts w:ascii="Arial" w:hAnsi="Arial" w:cs="Arial"/>
          <w:lang w:val="sl-SI"/>
        </w:rPr>
        <w:t>«</w:t>
      </w:r>
      <w:r w:rsidR="00F50CC1" w:rsidRPr="00A227C7">
        <w:rPr>
          <w:rFonts w:ascii="Arial" w:hAnsi="Arial" w:cs="Arial"/>
          <w:lang w:val="sl-SI"/>
        </w:rPr>
        <w:t>.</w:t>
      </w:r>
    </w:p>
    <w:p w:rsidR="00F50CC1" w:rsidRPr="00A227C7" w:rsidRDefault="00F50CC1" w:rsidP="002B6995">
      <w:pPr>
        <w:jc w:val="both"/>
        <w:rPr>
          <w:rFonts w:ascii="Arial" w:hAnsi="Arial" w:cs="Arial"/>
          <w:lang w:val="sl-SI"/>
        </w:rPr>
      </w:pPr>
    </w:p>
    <w:p w:rsidR="00574AB7" w:rsidRPr="00A227C7" w:rsidRDefault="00327B11" w:rsidP="002B6995">
      <w:pPr>
        <w:jc w:val="both"/>
        <w:rPr>
          <w:rFonts w:ascii="Arial" w:hAnsi="Arial" w:cs="Arial"/>
          <w:lang w:val="sl-SI"/>
        </w:rPr>
      </w:pPr>
      <w:r w:rsidRPr="00A227C7">
        <w:rPr>
          <w:rFonts w:ascii="Arial" w:hAnsi="Arial" w:cs="Arial"/>
          <w:lang w:val="sl-SI"/>
        </w:rPr>
        <w:t xml:space="preserve">V 6.8.2.6.1 se besedilo pred tabelo spremeni tako, da </w:t>
      </w:r>
      <w:r w:rsidR="00D060B0" w:rsidRPr="00A227C7">
        <w:rPr>
          <w:rFonts w:ascii="Arial" w:hAnsi="Arial" w:cs="Arial"/>
          <w:lang w:val="sl-SI"/>
        </w:rPr>
        <w:t xml:space="preserve">se glasi: </w:t>
      </w:r>
      <w:r w:rsidRPr="00A227C7">
        <w:rPr>
          <w:rFonts w:ascii="Arial" w:hAnsi="Arial" w:cs="Arial"/>
          <w:lang w:val="sl-SI"/>
        </w:rPr>
        <w:t>(naslov ostane nespremenjen):</w:t>
      </w:r>
    </w:p>
    <w:p w:rsidR="00574AB7" w:rsidRPr="00A227C7" w:rsidRDefault="00327B11" w:rsidP="00327B11">
      <w:pPr>
        <w:jc w:val="both"/>
        <w:rPr>
          <w:rFonts w:ascii="Arial" w:hAnsi="Arial" w:cs="Arial"/>
          <w:lang w:val="sl-SI"/>
        </w:rPr>
      </w:pPr>
      <w:bookmarkStart w:id="12" w:name="_Hlk94771760"/>
      <w:r w:rsidRPr="00A227C7">
        <w:rPr>
          <w:rFonts w:ascii="Arial" w:hAnsi="Arial" w:cs="Arial"/>
          <w:lang w:val="sl-SI"/>
        </w:rPr>
        <w:t>»</w:t>
      </w:r>
      <w:r w:rsidR="00574AB7" w:rsidRPr="00A227C7">
        <w:rPr>
          <w:rFonts w:ascii="Arial" w:hAnsi="Arial" w:cs="Arial"/>
          <w:lang w:val="sl-SI"/>
        </w:rPr>
        <w:t>Od 1. januarja 2009 je obvezna uporaba referenčnih standardov. Izjeme so navedene v 6.8.2.7 in 6.8.3.7.</w:t>
      </w:r>
    </w:p>
    <w:p w:rsidR="00327B11" w:rsidRPr="00A227C7" w:rsidRDefault="00327B11" w:rsidP="00327B11">
      <w:pPr>
        <w:jc w:val="both"/>
        <w:rPr>
          <w:rFonts w:ascii="Arial" w:hAnsi="Arial" w:cs="Arial"/>
          <w:lang w:val="sl-SI"/>
        </w:rPr>
      </w:pPr>
    </w:p>
    <w:p w:rsidR="00574AB7" w:rsidRPr="00A227C7" w:rsidRDefault="00574AB7" w:rsidP="00327B11">
      <w:pPr>
        <w:jc w:val="both"/>
        <w:rPr>
          <w:rFonts w:ascii="Arial" w:hAnsi="Arial" w:cs="Arial"/>
          <w:lang w:val="sl-SI"/>
        </w:rPr>
      </w:pPr>
      <w:r w:rsidRPr="00A227C7">
        <w:rPr>
          <w:rFonts w:ascii="Arial" w:hAnsi="Arial" w:cs="Arial"/>
          <w:lang w:val="sl-SI"/>
        </w:rPr>
        <w:t>Certifikati o tipski odobritvi morajo biti izdan</w:t>
      </w:r>
      <w:r w:rsidR="00327B11" w:rsidRPr="00A227C7">
        <w:rPr>
          <w:rFonts w:ascii="Arial" w:hAnsi="Arial" w:cs="Arial"/>
          <w:lang w:val="sl-SI"/>
        </w:rPr>
        <w:t xml:space="preserve">i v skladu z 1.8.7 in 6.8.2.3. </w:t>
      </w:r>
      <w:r w:rsidRPr="00A227C7">
        <w:rPr>
          <w:rFonts w:ascii="Arial" w:hAnsi="Arial" w:cs="Arial"/>
          <w:lang w:val="sl-SI"/>
        </w:rPr>
        <w:t>Za izdajo certifikata</w:t>
      </w:r>
      <w:r w:rsidR="00A65227" w:rsidRPr="00A227C7">
        <w:rPr>
          <w:rFonts w:ascii="Arial" w:hAnsi="Arial" w:cs="Arial"/>
          <w:lang w:val="sl-SI"/>
        </w:rPr>
        <w:t xml:space="preserve"> </w:t>
      </w:r>
      <w:r w:rsidRPr="00A227C7">
        <w:rPr>
          <w:rFonts w:ascii="Arial" w:hAnsi="Arial" w:cs="Arial"/>
          <w:lang w:val="sl-SI"/>
        </w:rPr>
        <w:t xml:space="preserve">o tipski odobritvi se iz spodnje tabele izbere en standard, ki se uporablja v skladu z navedbo </w:t>
      </w:r>
      <w:r w:rsidR="009468FA" w:rsidRPr="00A227C7">
        <w:rPr>
          <w:rFonts w:ascii="Arial" w:hAnsi="Arial" w:cs="Arial"/>
          <w:lang w:val="sl-SI"/>
        </w:rPr>
        <w:t>v koloni (</w:t>
      </w:r>
      <w:r w:rsidRPr="00A227C7">
        <w:rPr>
          <w:rFonts w:ascii="Arial" w:hAnsi="Arial" w:cs="Arial"/>
          <w:lang w:val="sl-SI"/>
        </w:rPr>
        <w:t xml:space="preserve">4). Če se lahko uporablja več standardov, se izbere samo </w:t>
      </w:r>
      <w:r w:rsidR="000E6AEA" w:rsidRPr="00A227C7">
        <w:rPr>
          <w:rFonts w:ascii="Arial" w:hAnsi="Arial" w:cs="Arial"/>
          <w:lang w:val="sl-SI"/>
        </w:rPr>
        <w:t>eden</w:t>
      </w:r>
      <w:r w:rsidRPr="00A227C7">
        <w:rPr>
          <w:rFonts w:ascii="Arial" w:hAnsi="Arial" w:cs="Arial"/>
          <w:lang w:val="sl-SI"/>
        </w:rPr>
        <w:t xml:space="preserve"> od njih.</w:t>
      </w:r>
    </w:p>
    <w:p w:rsidR="00327B11" w:rsidRPr="00A227C7" w:rsidRDefault="00327B11" w:rsidP="00327B11">
      <w:pPr>
        <w:jc w:val="both"/>
        <w:rPr>
          <w:rFonts w:ascii="Arial" w:hAnsi="Arial" w:cs="Arial"/>
          <w:lang w:val="sl-SI"/>
        </w:rPr>
      </w:pPr>
    </w:p>
    <w:p w:rsidR="00327B11" w:rsidRPr="00A227C7" w:rsidRDefault="007C608D" w:rsidP="00327B11">
      <w:pPr>
        <w:jc w:val="both"/>
        <w:rPr>
          <w:rFonts w:ascii="Arial" w:hAnsi="Arial" w:cs="Arial"/>
          <w:lang w:val="sl-SI"/>
        </w:rPr>
      </w:pPr>
      <w:r w:rsidRPr="00A227C7">
        <w:rPr>
          <w:rFonts w:ascii="Arial" w:hAnsi="Arial" w:cs="Arial"/>
          <w:lang w:val="sl-SI"/>
        </w:rPr>
        <w:t>Kolona</w:t>
      </w:r>
      <w:r w:rsidR="00574AB7" w:rsidRPr="00A227C7">
        <w:rPr>
          <w:rFonts w:ascii="Arial" w:hAnsi="Arial" w:cs="Arial"/>
          <w:lang w:val="sl-SI"/>
        </w:rPr>
        <w:t xml:space="preserve"> (3) prikazuje odstavke poglavja 6.8, s katerimi je standard skladen.</w:t>
      </w:r>
    </w:p>
    <w:p w:rsidR="00327B11" w:rsidRPr="00A227C7" w:rsidRDefault="00327B11" w:rsidP="00327B11">
      <w:pPr>
        <w:jc w:val="both"/>
        <w:rPr>
          <w:rFonts w:ascii="Arial" w:hAnsi="Arial" w:cs="Arial"/>
          <w:lang w:val="sl-SI"/>
        </w:rPr>
      </w:pPr>
    </w:p>
    <w:p w:rsidR="00574AB7" w:rsidRPr="00A227C7" w:rsidRDefault="009468FA" w:rsidP="00327B11">
      <w:pPr>
        <w:jc w:val="both"/>
        <w:rPr>
          <w:rFonts w:ascii="Arial" w:hAnsi="Arial" w:cs="Arial"/>
          <w:lang w:val="sl-SI"/>
        </w:rPr>
      </w:pPr>
      <w:r w:rsidRPr="00A227C7">
        <w:rPr>
          <w:rFonts w:ascii="Arial" w:hAnsi="Arial" w:cs="Arial"/>
          <w:lang w:val="sl-SI"/>
        </w:rPr>
        <w:t>V koloni (</w:t>
      </w:r>
      <w:r w:rsidR="00574AB7" w:rsidRPr="00A227C7">
        <w:rPr>
          <w:rFonts w:ascii="Arial" w:hAnsi="Arial" w:cs="Arial"/>
          <w:lang w:val="sl-SI"/>
        </w:rPr>
        <w:t>5) je naveden skrajni datum za preklic obstoječih tipskih odobritev v skladu z določbami iz 1.8.7.2.2.2</w:t>
      </w:r>
      <w:r w:rsidR="00327B11" w:rsidRPr="00A227C7">
        <w:rPr>
          <w:rFonts w:ascii="Arial" w:hAnsi="Arial" w:cs="Arial"/>
          <w:lang w:val="sl-SI"/>
        </w:rPr>
        <w:t xml:space="preserve"> Č</w:t>
      </w:r>
      <w:r w:rsidR="00574AB7" w:rsidRPr="00A227C7">
        <w:rPr>
          <w:rFonts w:ascii="Arial" w:hAnsi="Arial" w:cs="Arial"/>
          <w:lang w:val="sl-SI"/>
        </w:rPr>
        <w:t>e datum ni vpisan, tipska odobritev velja do poteka veljavnosti.</w:t>
      </w:r>
    </w:p>
    <w:p w:rsidR="00327B11" w:rsidRPr="00A227C7" w:rsidRDefault="00574AB7" w:rsidP="00327B11">
      <w:pPr>
        <w:jc w:val="both"/>
        <w:rPr>
          <w:rFonts w:ascii="Arial" w:hAnsi="Arial" w:cs="Arial"/>
          <w:lang w:val="sl-SI"/>
        </w:rPr>
      </w:pPr>
      <w:r w:rsidRPr="00A227C7">
        <w:rPr>
          <w:rFonts w:ascii="Arial" w:hAnsi="Arial" w:cs="Arial"/>
          <w:lang w:val="sl-SI"/>
        </w:rPr>
        <w:tab/>
      </w:r>
    </w:p>
    <w:p w:rsidR="00574AB7" w:rsidRPr="00A227C7" w:rsidRDefault="00574AB7" w:rsidP="00327B11">
      <w:pPr>
        <w:jc w:val="both"/>
        <w:rPr>
          <w:rFonts w:ascii="Arial" w:hAnsi="Arial" w:cs="Arial"/>
          <w:lang w:val="sl-SI"/>
        </w:rPr>
      </w:pPr>
      <w:r w:rsidRPr="00A227C7">
        <w:rPr>
          <w:rFonts w:ascii="Arial" w:hAnsi="Arial" w:cs="Arial"/>
          <w:lang w:val="sl-SI"/>
        </w:rPr>
        <w:t>Standardi se uporabljajo v skladu z 1.1.5. Uporabljajo se</w:t>
      </w:r>
      <w:r w:rsidR="00A65227" w:rsidRPr="00A227C7">
        <w:rPr>
          <w:rFonts w:ascii="Arial" w:hAnsi="Arial" w:cs="Arial"/>
          <w:lang w:val="sl-SI"/>
        </w:rPr>
        <w:t xml:space="preserve"> </w:t>
      </w:r>
      <w:r w:rsidRPr="00A227C7">
        <w:rPr>
          <w:rFonts w:ascii="Arial" w:hAnsi="Arial" w:cs="Arial"/>
          <w:lang w:val="sl-SI"/>
        </w:rPr>
        <w:t xml:space="preserve">v celoti, razen če </w:t>
      </w:r>
      <w:r w:rsidR="00327B11" w:rsidRPr="00A227C7">
        <w:rPr>
          <w:rFonts w:ascii="Arial" w:hAnsi="Arial" w:cs="Arial"/>
          <w:lang w:val="sl-SI"/>
        </w:rPr>
        <w:t>je</w:t>
      </w:r>
      <w:r w:rsidRPr="00A227C7">
        <w:rPr>
          <w:rFonts w:ascii="Arial" w:hAnsi="Arial" w:cs="Arial"/>
          <w:lang w:val="sl-SI"/>
        </w:rPr>
        <w:t xml:space="preserve"> v tabeli v nadaljevanju</w:t>
      </w:r>
      <w:r w:rsidR="00077E4D" w:rsidRPr="00A227C7">
        <w:rPr>
          <w:rFonts w:ascii="Arial" w:hAnsi="Arial" w:cs="Arial"/>
          <w:lang w:val="sl-SI"/>
        </w:rPr>
        <w:t xml:space="preserve"> drugače določeno</w:t>
      </w:r>
      <w:r w:rsidRPr="00A227C7">
        <w:rPr>
          <w:rFonts w:ascii="Arial" w:hAnsi="Arial" w:cs="Arial"/>
          <w:lang w:val="sl-SI"/>
        </w:rPr>
        <w:t>.</w:t>
      </w:r>
    </w:p>
    <w:p w:rsidR="00327B11" w:rsidRPr="00A227C7" w:rsidRDefault="00574AB7" w:rsidP="00327B11">
      <w:pPr>
        <w:jc w:val="both"/>
        <w:rPr>
          <w:rFonts w:ascii="Arial" w:hAnsi="Arial" w:cs="Arial"/>
          <w:lang w:val="sl-SI"/>
        </w:rPr>
      </w:pPr>
      <w:r w:rsidRPr="00A227C7">
        <w:rPr>
          <w:rFonts w:ascii="Arial" w:hAnsi="Arial" w:cs="Arial"/>
          <w:lang w:val="sl-SI"/>
        </w:rPr>
        <w:tab/>
      </w:r>
    </w:p>
    <w:p w:rsidR="00574AB7" w:rsidRPr="00A227C7" w:rsidRDefault="00574AB7" w:rsidP="00327B11">
      <w:pPr>
        <w:jc w:val="both"/>
        <w:rPr>
          <w:rFonts w:ascii="Arial" w:hAnsi="Arial" w:cs="Arial"/>
          <w:lang w:val="sl-SI"/>
        </w:rPr>
      </w:pPr>
      <w:r w:rsidRPr="00A227C7">
        <w:rPr>
          <w:rFonts w:ascii="Arial" w:hAnsi="Arial" w:cs="Arial"/>
          <w:lang w:val="sl-SI"/>
        </w:rPr>
        <w:t xml:space="preserve">Področje uporabe posameznega standarda je opredeljeno v določbi o področju uporabe standarda, razen če </w:t>
      </w:r>
      <w:r w:rsidR="00327B11" w:rsidRPr="00A227C7">
        <w:rPr>
          <w:rFonts w:ascii="Arial" w:hAnsi="Arial" w:cs="Arial"/>
          <w:lang w:val="sl-SI"/>
        </w:rPr>
        <w:t>je</w:t>
      </w:r>
      <w:r w:rsidRPr="00A227C7">
        <w:rPr>
          <w:rFonts w:ascii="Arial" w:hAnsi="Arial" w:cs="Arial"/>
          <w:lang w:val="sl-SI"/>
        </w:rPr>
        <w:t xml:space="preserve"> v tabeli v nadaljevanju drugače</w:t>
      </w:r>
      <w:r w:rsidR="000E6AEA" w:rsidRPr="00A227C7">
        <w:rPr>
          <w:rFonts w:ascii="Arial" w:hAnsi="Arial" w:cs="Arial"/>
          <w:lang w:val="sl-SI"/>
        </w:rPr>
        <w:t xml:space="preserve"> določeno</w:t>
      </w:r>
      <w:r w:rsidRPr="00A227C7">
        <w:rPr>
          <w:rFonts w:ascii="Arial" w:hAnsi="Arial" w:cs="Arial"/>
          <w:lang w:val="sl-SI"/>
        </w:rPr>
        <w:t>.</w:t>
      </w:r>
      <w:bookmarkEnd w:id="12"/>
      <w:r w:rsidR="00327B11" w:rsidRPr="00A227C7">
        <w:rPr>
          <w:rFonts w:ascii="Arial" w:hAnsi="Arial" w:cs="Arial"/>
          <w:lang w:val="sl-SI"/>
        </w:rPr>
        <w:t>«.</w:t>
      </w:r>
    </w:p>
    <w:p w:rsidR="00327B11" w:rsidRPr="00A227C7" w:rsidRDefault="00574AB7" w:rsidP="008C1EBA">
      <w:pPr>
        <w:spacing w:line="240" w:lineRule="auto"/>
        <w:jc w:val="both"/>
        <w:rPr>
          <w:rFonts w:ascii="Arial" w:hAnsi="Arial" w:cs="Arial"/>
          <w:lang w:val="sl-SI"/>
        </w:rPr>
      </w:pPr>
      <w:r w:rsidRPr="00A227C7">
        <w:rPr>
          <w:rFonts w:ascii="Arial" w:hAnsi="Arial" w:cs="Arial"/>
          <w:lang w:val="sl-SI"/>
        </w:rPr>
        <w:tab/>
      </w:r>
    </w:p>
    <w:p w:rsidR="00574AB7" w:rsidRPr="00A227C7" w:rsidRDefault="00327B11" w:rsidP="008C1EBA">
      <w:pPr>
        <w:spacing w:line="240" w:lineRule="auto"/>
        <w:jc w:val="both"/>
        <w:rPr>
          <w:rFonts w:ascii="Arial" w:hAnsi="Arial" w:cs="Arial"/>
          <w:lang w:val="sl-SI"/>
        </w:rPr>
      </w:pPr>
      <w:r w:rsidRPr="00A227C7">
        <w:rPr>
          <w:rFonts w:ascii="Arial" w:hAnsi="Arial" w:cs="Arial"/>
          <w:lang w:val="sl-SI"/>
        </w:rPr>
        <w:t>V 6.8.2.6.1 se v</w:t>
      </w:r>
      <w:r w:rsidR="00574AB7" w:rsidRPr="00A227C7">
        <w:rPr>
          <w:rFonts w:ascii="Arial" w:hAnsi="Arial" w:cs="Arial"/>
          <w:lang w:val="sl-SI"/>
        </w:rPr>
        <w:t xml:space="preserve"> tabeli naslov </w:t>
      </w:r>
      <w:r w:rsidR="007C608D" w:rsidRPr="00A227C7">
        <w:rPr>
          <w:rFonts w:ascii="Arial" w:hAnsi="Arial" w:cs="Arial"/>
          <w:lang w:val="sl-SI"/>
        </w:rPr>
        <w:t>kolone</w:t>
      </w:r>
      <w:r w:rsidR="00574AB7" w:rsidRPr="00A227C7">
        <w:rPr>
          <w:rFonts w:ascii="Arial" w:hAnsi="Arial" w:cs="Arial"/>
          <w:lang w:val="sl-SI"/>
        </w:rPr>
        <w:t xml:space="preserve"> (3) </w:t>
      </w:r>
      <w:r w:rsidR="003B4407" w:rsidRPr="00A227C7">
        <w:rPr>
          <w:rFonts w:ascii="Arial" w:hAnsi="Arial" w:cs="Arial"/>
          <w:lang w:val="sl-SI"/>
        </w:rPr>
        <w:t xml:space="preserve">spremeni tako, da </w:t>
      </w:r>
      <w:r w:rsidR="00D060B0" w:rsidRPr="00A227C7">
        <w:rPr>
          <w:rFonts w:ascii="Arial" w:hAnsi="Arial" w:cs="Arial"/>
          <w:lang w:val="sl-SI"/>
        </w:rPr>
        <w:t xml:space="preserve">se glasi: </w:t>
      </w:r>
      <w:r w:rsidR="003B4407" w:rsidRPr="00A227C7">
        <w:rPr>
          <w:rFonts w:ascii="Arial" w:hAnsi="Arial" w:cs="Arial"/>
          <w:lang w:val="sl-SI"/>
        </w:rPr>
        <w:t>»Zahteve, skladne s standardom«</w:t>
      </w:r>
      <w:r w:rsidR="00574AB7" w:rsidRPr="00A227C7">
        <w:rPr>
          <w:rFonts w:ascii="Arial" w:hAnsi="Arial" w:cs="Arial"/>
          <w:lang w:val="sl-SI"/>
        </w:rPr>
        <w:t>.</w:t>
      </w:r>
    </w:p>
    <w:p w:rsidR="003B4407" w:rsidRPr="00A227C7" w:rsidRDefault="003B4407" w:rsidP="008C1EBA">
      <w:pPr>
        <w:spacing w:line="240" w:lineRule="auto"/>
        <w:jc w:val="both"/>
        <w:rPr>
          <w:rFonts w:ascii="Arial" w:hAnsi="Arial" w:cs="Arial"/>
          <w:lang w:val="sl-SI"/>
        </w:rPr>
      </w:pPr>
    </w:p>
    <w:p w:rsidR="003B4407" w:rsidRPr="00A227C7" w:rsidRDefault="003B4407" w:rsidP="008C1EBA">
      <w:pPr>
        <w:spacing w:line="240" w:lineRule="auto"/>
        <w:jc w:val="both"/>
        <w:rPr>
          <w:rFonts w:ascii="Arial" w:hAnsi="Arial" w:cs="Arial"/>
          <w:lang w:val="sl-SI"/>
        </w:rPr>
      </w:pPr>
      <w:r w:rsidRPr="00A227C7">
        <w:rPr>
          <w:rFonts w:ascii="Arial" w:hAnsi="Arial" w:cs="Arial"/>
          <w:lang w:val="sl-SI"/>
        </w:rPr>
        <w:t>V 6.8.2.6.1 se v tabeli</w:t>
      </w:r>
      <w:r w:rsidRPr="00A227C7">
        <w:rPr>
          <w:lang w:val="sl-SI"/>
        </w:rPr>
        <w:t xml:space="preserve"> </w:t>
      </w:r>
      <w:r w:rsidRPr="00A227C7">
        <w:rPr>
          <w:rFonts w:ascii="Arial" w:hAnsi="Arial" w:cs="Arial"/>
          <w:lang w:val="sl-SI"/>
        </w:rPr>
        <w:t xml:space="preserve">v vrstici s standardom »EN 13094:2015« </w:t>
      </w:r>
      <w:r w:rsidR="009468FA" w:rsidRPr="00A227C7">
        <w:rPr>
          <w:rFonts w:ascii="Arial" w:hAnsi="Arial" w:cs="Arial"/>
          <w:lang w:val="sl-SI"/>
        </w:rPr>
        <w:t>v koloni (</w:t>
      </w:r>
      <w:r w:rsidRPr="00A227C7">
        <w:rPr>
          <w:rFonts w:ascii="Arial" w:hAnsi="Arial" w:cs="Arial"/>
          <w:lang w:val="sl-SI"/>
        </w:rPr>
        <w:t>2) besedilo »(http://www.unece.org/trans/danger/danger.html)« nadomesti z besedilom »(</w:t>
      </w:r>
      <w:hyperlink r:id="rId27" w:history="1">
        <w:r w:rsidR="002D5A26" w:rsidRPr="00A227C7">
          <w:rPr>
            <w:rStyle w:val="Hiperpovezava"/>
            <w:rFonts w:ascii="Arial" w:hAnsi="Arial" w:cs="Arial"/>
            <w:lang w:val="sl-SI"/>
          </w:rPr>
          <w:t>https://unece.org/guidelines-telematics-application-standards-construction-and-approval-vehicles-calculation-risks)«</w:t>
        </w:r>
      </w:hyperlink>
      <w:r w:rsidRPr="00A227C7">
        <w:rPr>
          <w:rFonts w:ascii="Arial" w:hAnsi="Arial" w:cs="Arial"/>
          <w:lang w:val="sl-SI"/>
        </w:rPr>
        <w:t>.</w:t>
      </w:r>
    </w:p>
    <w:p w:rsidR="002D5A26" w:rsidRPr="00A227C7" w:rsidRDefault="002D5A26" w:rsidP="008C1EBA">
      <w:pPr>
        <w:spacing w:line="240" w:lineRule="auto"/>
        <w:jc w:val="both"/>
        <w:rPr>
          <w:rFonts w:ascii="Arial" w:hAnsi="Arial" w:cs="Arial"/>
          <w:lang w:val="sl-SI"/>
        </w:rPr>
      </w:pPr>
    </w:p>
    <w:p w:rsidR="002D5A26" w:rsidRPr="00A227C7" w:rsidRDefault="002D5A26" w:rsidP="008C1EBA">
      <w:pPr>
        <w:spacing w:line="240" w:lineRule="auto"/>
        <w:jc w:val="both"/>
        <w:rPr>
          <w:rFonts w:ascii="Arial" w:hAnsi="Arial" w:cs="Arial"/>
          <w:lang w:val="sl-SI"/>
        </w:rPr>
      </w:pPr>
      <w:r w:rsidRPr="00A227C7">
        <w:rPr>
          <w:rFonts w:ascii="Arial" w:hAnsi="Arial" w:cs="Arial"/>
          <w:lang w:val="sl-SI"/>
        </w:rPr>
        <w:t xml:space="preserve">V 6.8.2.6.1 se v tabeli v vrstici s standardom »EN 12493:2013 + A2:2018 (razen </w:t>
      </w:r>
      <w:r w:rsidR="000F1883" w:rsidRPr="00A227C7">
        <w:rPr>
          <w:rFonts w:ascii="Arial" w:hAnsi="Arial" w:cs="Arial"/>
          <w:lang w:val="sl-SI"/>
        </w:rPr>
        <w:t>P</w:t>
      </w:r>
      <w:r w:rsidRPr="00A227C7">
        <w:rPr>
          <w:rFonts w:ascii="Arial" w:hAnsi="Arial" w:cs="Arial"/>
          <w:lang w:val="sl-SI"/>
        </w:rPr>
        <w:t xml:space="preserve">riloge C)« </w:t>
      </w:r>
      <w:r w:rsidR="009468FA" w:rsidRPr="00A227C7">
        <w:rPr>
          <w:rFonts w:ascii="Arial" w:hAnsi="Arial" w:cs="Arial"/>
          <w:lang w:val="sl-SI"/>
        </w:rPr>
        <w:t>v koloni (</w:t>
      </w:r>
      <w:r w:rsidRPr="00A227C7">
        <w:rPr>
          <w:rFonts w:ascii="Arial" w:hAnsi="Arial" w:cs="Arial"/>
          <w:lang w:val="sl-SI"/>
        </w:rPr>
        <w:t>4) besedi »do nadaljnjega« nadomestita z besedilom »od 1. januarja 2021 do 31. decembra 2024</w:t>
      </w:r>
      <w:r w:rsidR="003E5F3C" w:rsidRPr="00A227C7">
        <w:rPr>
          <w:rFonts w:ascii="Arial" w:hAnsi="Arial" w:cs="Arial"/>
          <w:lang w:val="sl-SI"/>
        </w:rPr>
        <w:t>«</w:t>
      </w:r>
      <w:r w:rsidRPr="00A227C7">
        <w:rPr>
          <w:rFonts w:ascii="Arial" w:hAnsi="Arial" w:cs="Arial"/>
          <w:lang w:val="sl-SI"/>
        </w:rPr>
        <w:t>, za vrstico s standardom »</w:t>
      </w:r>
      <w:r w:rsidR="000F1883" w:rsidRPr="00A227C7">
        <w:rPr>
          <w:rFonts w:ascii="Arial" w:hAnsi="Arial" w:cs="Arial"/>
          <w:lang w:val="sl-SI"/>
        </w:rPr>
        <w:t>EN 12493:2013 + A2:2018 (razen P</w:t>
      </w:r>
      <w:r w:rsidRPr="00A227C7">
        <w:rPr>
          <w:rFonts w:ascii="Arial" w:hAnsi="Arial" w:cs="Arial"/>
          <w:lang w:val="sl-SI"/>
        </w:rPr>
        <w:t>riloge C)« se doda nova vrstica z besedilom, ki se glasi:</w:t>
      </w:r>
    </w:p>
    <w:p w:rsidR="002D5A26" w:rsidRPr="00A227C7" w:rsidRDefault="002D5A26" w:rsidP="008C1EBA">
      <w:pPr>
        <w:keepNext/>
        <w:spacing w:line="240" w:lineRule="auto"/>
        <w:jc w:val="both"/>
        <w:rPr>
          <w:rFonts w:ascii="Arial" w:eastAsia="SimSun" w:hAnsi="Arial" w:cs="Arial"/>
          <w:lang w:val="sl-SI"/>
        </w:rPr>
      </w:pPr>
      <w:r w:rsidRPr="00A227C7">
        <w:rPr>
          <w:rFonts w:ascii="Arial" w:hAnsi="Arial" w:cs="Arial"/>
          <w:lang w:val="sl-SI"/>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1134"/>
        <w:gridCol w:w="1276"/>
        <w:gridCol w:w="708"/>
      </w:tblGrid>
      <w:tr w:rsidR="00A227C7" w:rsidRPr="00A227C7" w:rsidTr="00D04B32">
        <w:tc>
          <w:tcPr>
            <w:tcW w:w="1985" w:type="dxa"/>
            <w:vAlign w:val="center"/>
          </w:tcPr>
          <w:p w:rsidR="00574AB7" w:rsidRPr="00A227C7" w:rsidRDefault="00D812CE" w:rsidP="008C1EBA">
            <w:pPr>
              <w:keepNext/>
              <w:widowControl w:val="0"/>
              <w:spacing w:after="60" w:line="240" w:lineRule="auto"/>
              <w:rPr>
                <w:rFonts w:ascii="Arial" w:eastAsia="SimSun" w:hAnsi="Arial" w:cs="Arial"/>
                <w:strike/>
                <w:lang w:eastAsia="fr-FR"/>
              </w:rPr>
            </w:pPr>
            <w:r>
              <w:rPr>
                <w:rFonts w:ascii="Arial" w:eastAsia="SimSun" w:hAnsi="Arial" w:cs="Arial"/>
                <w:lang w:val="sl" w:eastAsia="fr-FR"/>
              </w:rPr>
              <w:t>EN 12493:2020 (razen p</w:t>
            </w:r>
            <w:r w:rsidR="00574AB7" w:rsidRPr="00A227C7">
              <w:rPr>
                <w:rFonts w:ascii="Arial" w:eastAsia="SimSun" w:hAnsi="Arial" w:cs="Arial"/>
                <w:lang w:val="sl" w:eastAsia="fr-FR"/>
              </w:rPr>
              <w:t>riloge C)</w:t>
            </w:r>
          </w:p>
        </w:tc>
        <w:tc>
          <w:tcPr>
            <w:tcW w:w="4536" w:type="dxa"/>
          </w:tcPr>
          <w:p w:rsidR="00574AB7" w:rsidRPr="00A227C7" w:rsidRDefault="007C6E2E" w:rsidP="008C1EBA">
            <w:pPr>
              <w:keepNext/>
              <w:widowControl w:val="0"/>
              <w:spacing w:after="120" w:line="240" w:lineRule="auto"/>
              <w:jc w:val="both"/>
              <w:rPr>
                <w:rFonts w:ascii="Arial" w:eastAsia="SimSun" w:hAnsi="Arial" w:cs="Arial"/>
                <w:bCs/>
                <w:i/>
                <w:lang w:eastAsia="fr-FR"/>
              </w:rPr>
            </w:pPr>
            <w:r w:rsidRPr="00A227C7">
              <w:rPr>
                <w:rFonts w:ascii="Arial" w:eastAsia="SimSun" w:hAnsi="Arial" w:cs="Arial"/>
                <w:lang w:val="sl" w:eastAsia="fr-FR"/>
              </w:rPr>
              <w:t>UNP o</w:t>
            </w:r>
            <w:r w:rsidR="00574AB7" w:rsidRPr="00A227C7">
              <w:rPr>
                <w:rFonts w:ascii="Arial" w:eastAsia="SimSun" w:hAnsi="Arial" w:cs="Arial"/>
                <w:lang w:val="sl" w:eastAsia="fr-FR"/>
              </w:rPr>
              <w:t xml:space="preserve">prema in pribor – Varjene jeklene tlačne posode za cestne cisterne za </w:t>
            </w:r>
            <w:r w:rsidRPr="00A227C7">
              <w:rPr>
                <w:rFonts w:ascii="Arial" w:eastAsia="SimSun" w:hAnsi="Arial" w:cs="Arial"/>
                <w:lang w:val="sl" w:eastAsia="fr-FR"/>
              </w:rPr>
              <w:t>UNP</w:t>
            </w:r>
            <w:r w:rsidR="00A65227" w:rsidRPr="00A227C7">
              <w:rPr>
                <w:rFonts w:ascii="Arial" w:eastAsia="SimSun" w:hAnsi="Arial" w:cs="Arial"/>
                <w:lang w:val="sl" w:eastAsia="fr-FR"/>
              </w:rPr>
              <w:t xml:space="preserve"> </w:t>
            </w:r>
            <w:r w:rsidR="00574AB7" w:rsidRPr="00A227C7">
              <w:rPr>
                <w:rFonts w:ascii="Arial" w:eastAsia="SimSun" w:hAnsi="Arial" w:cs="Arial"/>
                <w:lang w:val="sl" w:eastAsia="fr-FR"/>
              </w:rPr>
              <w:t>– Zasnova in izdelava</w:t>
            </w:r>
          </w:p>
          <w:p w:rsidR="00574AB7" w:rsidRPr="00A227C7" w:rsidRDefault="007C6E2E" w:rsidP="008C1EBA">
            <w:pPr>
              <w:keepNext/>
              <w:widowControl w:val="0"/>
              <w:spacing w:after="120" w:line="240" w:lineRule="auto"/>
              <w:jc w:val="both"/>
              <w:rPr>
                <w:rFonts w:ascii="Arial" w:eastAsia="SimSun" w:hAnsi="Arial" w:cs="Arial"/>
                <w:strike/>
                <w:lang w:eastAsia="fr-FR"/>
              </w:rPr>
            </w:pPr>
            <w:r w:rsidRPr="00A227C7">
              <w:rPr>
                <w:rFonts w:ascii="Arial" w:eastAsia="SimSun" w:hAnsi="Arial" w:cs="Arial"/>
                <w:b/>
                <w:bCs/>
                <w:i/>
                <w:iCs/>
                <w:lang w:val="sl" w:eastAsia="fr-FR"/>
              </w:rPr>
              <w:t>OPOMBA</w:t>
            </w:r>
            <w:r w:rsidRPr="00A227C7">
              <w:rPr>
                <w:rFonts w:ascii="Arial" w:eastAsia="SimSun" w:hAnsi="Arial" w:cs="Arial"/>
                <w:bCs/>
                <w:i/>
                <w:iCs/>
                <w:lang w:val="sl" w:eastAsia="fr-FR"/>
              </w:rPr>
              <w:t>: Izraz "cestna cisterna" se šteje kot "pritrjena cisterna" in "zamenljiva cisterna" po ADR.</w:t>
            </w:r>
          </w:p>
        </w:tc>
        <w:tc>
          <w:tcPr>
            <w:tcW w:w="1134" w:type="dxa"/>
            <w:vAlign w:val="center"/>
          </w:tcPr>
          <w:p w:rsidR="00574AB7" w:rsidRPr="00A227C7" w:rsidRDefault="00574AB7" w:rsidP="008C1EBA">
            <w:pPr>
              <w:keepNext/>
              <w:widowControl w:val="0"/>
              <w:spacing w:after="60" w:line="240" w:lineRule="auto"/>
              <w:rPr>
                <w:rFonts w:ascii="Arial" w:eastAsia="SimSun" w:hAnsi="Arial" w:cs="Arial"/>
                <w:lang w:eastAsia="fr-FR"/>
              </w:rPr>
            </w:pPr>
            <w:r w:rsidRPr="00A227C7">
              <w:rPr>
                <w:rFonts w:ascii="Arial" w:eastAsia="SimSun" w:hAnsi="Arial" w:cs="Arial"/>
                <w:lang w:val="sl" w:eastAsia="fr-FR"/>
              </w:rPr>
              <w:t>6.8.2.1, 6.8.2.5, 6.8.3.1, 6.8.3.5, 6.8.5.1 do 6.8.5.3</w:t>
            </w:r>
          </w:p>
        </w:tc>
        <w:tc>
          <w:tcPr>
            <w:tcW w:w="1276" w:type="dxa"/>
            <w:vAlign w:val="center"/>
          </w:tcPr>
          <w:p w:rsidR="00574AB7" w:rsidRPr="00A227C7" w:rsidRDefault="00574AB7" w:rsidP="008C1EBA">
            <w:pPr>
              <w:keepNext/>
              <w:widowControl w:val="0"/>
              <w:spacing w:after="60" w:line="240" w:lineRule="auto"/>
              <w:rPr>
                <w:rFonts w:ascii="Arial" w:eastAsia="SimSun" w:hAnsi="Arial" w:cs="Arial"/>
                <w:lang w:eastAsia="fr-FR"/>
              </w:rPr>
            </w:pPr>
            <w:r w:rsidRPr="00A227C7">
              <w:rPr>
                <w:rFonts w:ascii="Arial" w:eastAsia="SimSun" w:hAnsi="Arial" w:cs="Arial"/>
                <w:lang w:val="sl" w:eastAsia="fr-FR"/>
              </w:rPr>
              <w:t>do nadaljnjega</w:t>
            </w:r>
          </w:p>
        </w:tc>
        <w:tc>
          <w:tcPr>
            <w:tcW w:w="708" w:type="dxa"/>
            <w:vAlign w:val="center"/>
          </w:tcPr>
          <w:p w:rsidR="00574AB7" w:rsidRPr="00A227C7" w:rsidRDefault="00574AB7" w:rsidP="008C1EBA">
            <w:pPr>
              <w:keepNext/>
              <w:widowControl w:val="0"/>
              <w:spacing w:after="60" w:line="240" w:lineRule="auto"/>
              <w:rPr>
                <w:rFonts w:ascii="Arial" w:eastAsia="SimSun" w:hAnsi="Arial" w:cs="Arial"/>
                <w:strike/>
                <w:lang w:eastAsia="fr-FR"/>
              </w:rPr>
            </w:pPr>
          </w:p>
        </w:tc>
      </w:tr>
    </w:tbl>
    <w:p w:rsidR="002D5A26" w:rsidRPr="00A227C7" w:rsidRDefault="002D5A26" w:rsidP="008C1EBA">
      <w:pPr>
        <w:keepNext/>
        <w:spacing w:line="240" w:lineRule="auto"/>
        <w:jc w:val="both"/>
        <w:rPr>
          <w:rFonts w:ascii="Arial" w:hAnsi="Arial" w:cs="Arial"/>
          <w:lang w:val="sl-SI"/>
        </w:rPr>
      </w:pPr>
      <w:r w:rsidRPr="00A227C7">
        <w:rPr>
          <w:rFonts w:ascii="Arial" w:hAnsi="Arial" w:cs="Arial"/>
          <w:lang w:val="sl-SI"/>
        </w:rPr>
        <w:t>«.</w:t>
      </w:r>
    </w:p>
    <w:p w:rsidR="007C6E2E" w:rsidRPr="00A227C7" w:rsidRDefault="007C6E2E" w:rsidP="008C1EBA">
      <w:pPr>
        <w:spacing w:line="240" w:lineRule="auto"/>
        <w:jc w:val="both"/>
        <w:rPr>
          <w:rFonts w:ascii="Arial" w:hAnsi="Arial" w:cs="Arial"/>
          <w:lang w:val="sl-SI"/>
        </w:rPr>
      </w:pPr>
    </w:p>
    <w:p w:rsidR="007C6E2E" w:rsidRPr="00A227C7" w:rsidRDefault="007C6E2E" w:rsidP="008C1EBA">
      <w:pPr>
        <w:spacing w:line="240" w:lineRule="auto"/>
        <w:jc w:val="both"/>
        <w:rPr>
          <w:rFonts w:ascii="Arial" w:hAnsi="Arial" w:cs="Arial"/>
          <w:lang w:val="sl-SI"/>
        </w:rPr>
      </w:pPr>
      <w:r w:rsidRPr="00A227C7">
        <w:rPr>
          <w:rFonts w:ascii="Arial" w:hAnsi="Arial" w:cs="Arial"/>
          <w:lang w:val="sl-SI"/>
        </w:rPr>
        <w:t>V 6.8.2.6.1 se v tabeli v vrstici s standardoma »EN 14432:2014« in »EN 14433:2014« številka »6.8.2.3.1« nadomesti s številko »6.8.2.3.2«.</w:t>
      </w:r>
    </w:p>
    <w:p w:rsidR="007C6E2E" w:rsidRPr="00A227C7" w:rsidRDefault="007C6E2E" w:rsidP="008C1EBA">
      <w:pPr>
        <w:spacing w:line="240" w:lineRule="auto"/>
        <w:jc w:val="both"/>
        <w:rPr>
          <w:rFonts w:ascii="Arial" w:hAnsi="Arial" w:cs="Arial"/>
          <w:lang w:val="sl-SI"/>
        </w:rPr>
      </w:pPr>
    </w:p>
    <w:p w:rsidR="007C6E2E" w:rsidRPr="00A227C7" w:rsidRDefault="007C6E2E" w:rsidP="008C1EBA">
      <w:pPr>
        <w:spacing w:line="240" w:lineRule="auto"/>
        <w:jc w:val="both"/>
        <w:rPr>
          <w:rFonts w:ascii="Arial" w:hAnsi="Arial" w:cs="Arial"/>
          <w:lang w:val="sl-SI"/>
        </w:rPr>
      </w:pPr>
      <w:r w:rsidRPr="00A227C7">
        <w:rPr>
          <w:rFonts w:ascii="Arial" w:hAnsi="Arial" w:cs="Arial"/>
          <w:lang w:val="sl-SI"/>
        </w:rPr>
        <w:t>V 6.8.2.6.1 se v tabeli v vrstici s standardom »</w:t>
      </w:r>
      <w:r w:rsidR="000F1883" w:rsidRPr="00A227C7">
        <w:rPr>
          <w:rFonts w:ascii="Arial" w:hAnsi="Arial" w:cs="Arial"/>
          <w:lang w:val="sl-SI"/>
        </w:rPr>
        <w:t>EN 13175:2019 (razen določbe 6.1.6)</w:t>
      </w:r>
      <w:r w:rsidRPr="00A227C7">
        <w:rPr>
          <w:rFonts w:ascii="Arial" w:hAnsi="Arial" w:cs="Arial"/>
          <w:lang w:val="sl-SI"/>
        </w:rPr>
        <w:t xml:space="preserve">« </w:t>
      </w:r>
      <w:r w:rsidR="009468FA" w:rsidRPr="00A227C7">
        <w:rPr>
          <w:rFonts w:ascii="Arial" w:hAnsi="Arial" w:cs="Arial"/>
          <w:lang w:val="sl-SI"/>
        </w:rPr>
        <w:t>v koloni (</w:t>
      </w:r>
      <w:r w:rsidRPr="00A227C7">
        <w:rPr>
          <w:rFonts w:ascii="Arial" w:hAnsi="Arial" w:cs="Arial"/>
          <w:lang w:val="sl-SI"/>
        </w:rPr>
        <w:t>4) besedi »do nadaljnjega« nadomestita z besedilom »od 1. januarja 2021 do 31. decembra 2024</w:t>
      </w:r>
      <w:r w:rsidR="003E5F3C" w:rsidRPr="00A227C7">
        <w:rPr>
          <w:rFonts w:ascii="Arial" w:hAnsi="Arial" w:cs="Arial"/>
          <w:lang w:val="sl-SI"/>
        </w:rPr>
        <w:t>«</w:t>
      </w:r>
      <w:r w:rsidRPr="00A227C7">
        <w:rPr>
          <w:rFonts w:ascii="Arial" w:hAnsi="Arial" w:cs="Arial"/>
          <w:lang w:val="sl-SI"/>
        </w:rPr>
        <w:t>, za vrstico s standardom »</w:t>
      </w:r>
      <w:r w:rsidR="000F1883" w:rsidRPr="00A227C7">
        <w:rPr>
          <w:rFonts w:ascii="Arial" w:hAnsi="Arial" w:cs="Arial"/>
          <w:lang w:val="sl-SI"/>
        </w:rPr>
        <w:t>EN 13175:2019 (razen določbe 6.1.6)</w:t>
      </w:r>
      <w:r w:rsidRPr="00A227C7">
        <w:rPr>
          <w:rFonts w:ascii="Arial" w:hAnsi="Arial" w:cs="Arial"/>
          <w:lang w:val="sl-SI"/>
        </w:rPr>
        <w:t>« se doda nova vrstica z besedilom, ki se glasi:</w:t>
      </w:r>
    </w:p>
    <w:p w:rsidR="007C6E2E" w:rsidRPr="00A227C7" w:rsidRDefault="007C6E2E" w:rsidP="008C1EBA">
      <w:pPr>
        <w:keepNext/>
        <w:spacing w:line="240" w:lineRule="auto"/>
        <w:jc w:val="both"/>
        <w:rPr>
          <w:rFonts w:ascii="Arial" w:hAnsi="Arial" w:cs="Arial"/>
          <w:lang w:val="sl-SI"/>
        </w:rPr>
      </w:pPr>
      <w:r w:rsidRPr="00A227C7">
        <w:rPr>
          <w:rFonts w:ascii="Arial" w:hAnsi="Arial" w:cs="Arial"/>
          <w:lang w:val="sl-SI"/>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1134"/>
        <w:gridCol w:w="1276"/>
        <w:gridCol w:w="708"/>
      </w:tblGrid>
      <w:tr w:rsidR="00A227C7" w:rsidRPr="00A227C7" w:rsidTr="00D04B32">
        <w:tc>
          <w:tcPr>
            <w:tcW w:w="1985" w:type="dxa"/>
            <w:vAlign w:val="center"/>
          </w:tcPr>
          <w:p w:rsidR="00574AB7" w:rsidRPr="00A227C7" w:rsidRDefault="00574AB7" w:rsidP="008C1EBA">
            <w:pPr>
              <w:widowControl w:val="0"/>
              <w:spacing w:before="60" w:after="60" w:line="240" w:lineRule="auto"/>
              <w:rPr>
                <w:rFonts w:ascii="Arial" w:eastAsia="SimSun" w:hAnsi="Arial" w:cs="Arial"/>
                <w:lang w:eastAsia="fr-FR"/>
              </w:rPr>
            </w:pPr>
            <w:r w:rsidRPr="00A227C7">
              <w:rPr>
                <w:rFonts w:ascii="Arial" w:eastAsia="SimSun" w:hAnsi="Arial" w:cs="Arial"/>
                <w:lang w:val="sl" w:eastAsia="fr-FR"/>
              </w:rPr>
              <w:t>EN 13175:2019 + A1:2020</w:t>
            </w:r>
          </w:p>
        </w:tc>
        <w:tc>
          <w:tcPr>
            <w:tcW w:w="4536" w:type="dxa"/>
            <w:vAlign w:val="center"/>
          </w:tcPr>
          <w:p w:rsidR="00574AB7" w:rsidRPr="00A227C7" w:rsidRDefault="00574AB7" w:rsidP="008C1EBA">
            <w:pPr>
              <w:widowControl w:val="0"/>
              <w:spacing w:before="60" w:after="120" w:line="240" w:lineRule="auto"/>
              <w:jc w:val="both"/>
              <w:rPr>
                <w:rFonts w:ascii="Arial" w:eastAsia="SimSun" w:hAnsi="Arial" w:cs="Arial"/>
                <w:lang w:eastAsia="fr-FR"/>
              </w:rPr>
            </w:pPr>
            <w:r w:rsidRPr="00A227C7">
              <w:rPr>
                <w:rFonts w:ascii="Arial" w:eastAsia="SimSun" w:hAnsi="Arial" w:cs="Arial"/>
                <w:lang w:val="sl" w:eastAsia="fr-FR"/>
              </w:rPr>
              <w:t xml:space="preserve">Oprema in pribor za UNP – Specifikacija in </w:t>
            </w:r>
            <w:r w:rsidR="003C06C0" w:rsidRPr="00A227C7">
              <w:rPr>
                <w:rFonts w:ascii="Arial" w:eastAsia="SimSun" w:hAnsi="Arial" w:cs="Arial"/>
                <w:lang w:val="sl" w:eastAsia="fr-FR"/>
              </w:rPr>
              <w:t>preizk</w:t>
            </w:r>
            <w:r w:rsidRPr="00A227C7">
              <w:rPr>
                <w:rFonts w:ascii="Arial" w:eastAsia="SimSun" w:hAnsi="Arial" w:cs="Arial"/>
                <w:lang w:val="sl" w:eastAsia="fr-FR"/>
              </w:rPr>
              <w:t xml:space="preserve">ušanje ventilov in fitingov </w:t>
            </w:r>
            <w:r w:rsidR="00B8223F" w:rsidRPr="00A227C7">
              <w:rPr>
                <w:rFonts w:ascii="Arial" w:eastAsia="SimSun" w:hAnsi="Arial" w:cs="Arial"/>
                <w:lang w:val="sl" w:eastAsia="fr-FR"/>
              </w:rPr>
              <w:t xml:space="preserve">za </w:t>
            </w:r>
            <w:r w:rsidRPr="00A227C7">
              <w:rPr>
                <w:rFonts w:ascii="Arial" w:eastAsia="SimSun" w:hAnsi="Arial" w:cs="Arial"/>
                <w:lang w:val="sl" w:eastAsia="fr-FR"/>
              </w:rPr>
              <w:t>tlačn</w:t>
            </w:r>
            <w:r w:rsidR="00B8223F" w:rsidRPr="00A227C7">
              <w:rPr>
                <w:rFonts w:ascii="Arial" w:eastAsia="SimSun" w:hAnsi="Arial" w:cs="Arial"/>
                <w:lang w:val="sl" w:eastAsia="fr-FR"/>
              </w:rPr>
              <w:t>e</w:t>
            </w:r>
            <w:r w:rsidRPr="00A227C7">
              <w:rPr>
                <w:rFonts w:ascii="Arial" w:eastAsia="SimSun" w:hAnsi="Arial" w:cs="Arial"/>
                <w:lang w:val="sl" w:eastAsia="fr-FR"/>
              </w:rPr>
              <w:t xml:space="preserve"> posod</w:t>
            </w:r>
            <w:r w:rsidR="00B8223F" w:rsidRPr="00A227C7">
              <w:rPr>
                <w:rFonts w:ascii="Arial" w:eastAsia="SimSun" w:hAnsi="Arial" w:cs="Arial"/>
                <w:lang w:val="sl" w:eastAsia="fr-FR"/>
              </w:rPr>
              <w:t>e</w:t>
            </w:r>
            <w:r w:rsidRPr="00A227C7">
              <w:rPr>
                <w:rFonts w:ascii="Arial" w:eastAsia="SimSun" w:hAnsi="Arial" w:cs="Arial"/>
                <w:lang w:val="sl" w:eastAsia="fr-FR"/>
              </w:rPr>
              <w:t xml:space="preserve"> za utekočinjeni naftni plin (UNP)</w:t>
            </w:r>
          </w:p>
        </w:tc>
        <w:tc>
          <w:tcPr>
            <w:tcW w:w="1134" w:type="dxa"/>
            <w:vAlign w:val="center"/>
          </w:tcPr>
          <w:p w:rsidR="00574AB7" w:rsidRPr="00A227C7" w:rsidRDefault="00574AB7" w:rsidP="008C1EBA">
            <w:pPr>
              <w:widowControl w:val="0"/>
              <w:spacing w:before="60" w:after="60" w:line="240" w:lineRule="auto"/>
              <w:rPr>
                <w:rFonts w:ascii="Arial" w:eastAsia="SimSun" w:hAnsi="Arial" w:cs="Arial"/>
                <w:lang w:eastAsia="fr-FR"/>
              </w:rPr>
            </w:pPr>
            <w:r w:rsidRPr="00A227C7">
              <w:rPr>
                <w:rFonts w:ascii="Arial" w:eastAsia="SimSun" w:hAnsi="Arial" w:cs="Arial"/>
                <w:lang w:val="sl" w:eastAsia="fr-FR"/>
              </w:rPr>
              <w:t>6.8.2.1.1, 6.8.2.2, 6.8.2.4.1 in 6.8.3.2.3</w:t>
            </w:r>
          </w:p>
        </w:tc>
        <w:tc>
          <w:tcPr>
            <w:tcW w:w="1276" w:type="dxa"/>
            <w:vAlign w:val="center"/>
          </w:tcPr>
          <w:p w:rsidR="00574AB7" w:rsidRPr="00A227C7" w:rsidRDefault="00574AB7" w:rsidP="008C1EBA">
            <w:pPr>
              <w:widowControl w:val="0"/>
              <w:spacing w:before="60" w:after="60" w:line="240" w:lineRule="auto"/>
              <w:rPr>
                <w:rFonts w:ascii="Arial" w:eastAsia="SimSun" w:hAnsi="Arial" w:cs="Arial"/>
                <w:lang w:eastAsia="fr-FR"/>
              </w:rPr>
            </w:pPr>
            <w:r w:rsidRPr="00A227C7">
              <w:rPr>
                <w:rFonts w:ascii="Arial" w:eastAsia="SimSun" w:hAnsi="Arial" w:cs="Arial"/>
                <w:lang w:val="sl" w:eastAsia="fr-FR"/>
              </w:rPr>
              <w:t>do nadaljnjega</w:t>
            </w:r>
          </w:p>
        </w:tc>
        <w:tc>
          <w:tcPr>
            <w:tcW w:w="708" w:type="dxa"/>
            <w:vAlign w:val="center"/>
          </w:tcPr>
          <w:p w:rsidR="00574AB7" w:rsidRPr="00A227C7" w:rsidRDefault="00574AB7" w:rsidP="008C1EBA">
            <w:pPr>
              <w:widowControl w:val="0"/>
              <w:spacing w:before="60" w:after="60" w:line="240" w:lineRule="auto"/>
              <w:rPr>
                <w:rFonts w:ascii="Arial" w:eastAsia="SimSun" w:hAnsi="Arial" w:cs="Arial"/>
                <w:lang w:eastAsia="fr-FR"/>
              </w:rPr>
            </w:pPr>
          </w:p>
        </w:tc>
      </w:tr>
    </w:tbl>
    <w:p w:rsidR="000F1883" w:rsidRPr="00A227C7" w:rsidRDefault="000F1883" w:rsidP="008C1EBA">
      <w:pPr>
        <w:pStyle w:val="Odstavekseznama"/>
        <w:keepNext/>
        <w:numPr>
          <w:ilvl w:val="0"/>
          <w:numId w:val="40"/>
        </w:numPr>
        <w:spacing w:line="240" w:lineRule="auto"/>
        <w:jc w:val="both"/>
        <w:rPr>
          <w:rFonts w:ascii="Arial" w:hAnsi="Arial" w:cs="Arial"/>
          <w:lang w:val="sl-SI"/>
        </w:rPr>
      </w:pPr>
      <w:r w:rsidRPr="00A227C7">
        <w:rPr>
          <w:rFonts w:ascii="Arial" w:hAnsi="Arial" w:cs="Arial"/>
          <w:lang w:val="sl-SI"/>
        </w:rPr>
        <w:t>«.</w:t>
      </w:r>
    </w:p>
    <w:p w:rsidR="000F1883" w:rsidRPr="00A227C7" w:rsidRDefault="000F1883" w:rsidP="008C1EBA">
      <w:pPr>
        <w:spacing w:line="240" w:lineRule="auto"/>
        <w:jc w:val="both"/>
        <w:rPr>
          <w:rFonts w:ascii="Arial" w:hAnsi="Arial" w:cs="Arial"/>
          <w:lang w:val="sl-SI"/>
        </w:rPr>
      </w:pPr>
    </w:p>
    <w:p w:rsidR="00D83DBF" w:rsidRPr="00A227C7" w:rsidRDefault="00D83DBF" w:rsidP="008C1EBA">
      <w:pPr>
        <w:spacing w:line="240" w:lineRule="auto"/>
        <w:jc w:val="both"/>
        <w:rPr>
          <w:rFonts w:ascii="Arial" w:hAnsi="Arial" w:cs="Arial"/>
          <w:lang w:val="sl-SI"/>
        </w:rPr>
      </w:pPr>
      <w:r w:rsidRPr="00A227C7">
        <w:rPr>
          <w:rFonts w:ascii="Arial" w:hAnsi="Arial" w:cs="Arial"/>
          <w:lang w:val="sl-SI"/>
        </w:rPr>
        <w:t xml:space="preserve">V 6.8.2.6.1 se v tabeli v vrstici s standardom »EN 13094:2015« </w:t>
      </w:r>
      <w:r w:rsidR="009468FA" w:rsidRPr="00A227C7">
        <w:rPr>
          <w:rFonts w:ascii="Arial" w:hAnsi="Arial" w:cs="Arial"/>
          <w:lang w:val="sl-SI"/>
        </w:rPr>
        <w:t>v koloni (</w:t>
      </w:r>
      <w:r w:rsidRPr="00A227C7">
        <w:rPr>
          <w:rFonts w:ascii="Arial" w:hAnsi="Arial" w:cs="Arial"/>
          <w:lang w:val="sl-SI"/>
        </w:rPr>
        <w:t>4) besedi »do nadaljnjega« nadomestita z besedilom »od 1. januarja 2017 do 31. decembra 2024</w:t>
      </w:r>
      <w:r w:rsidR="003E5F3C" w:rsidRPr="00A227C7">
        <w:rPr>
          <w:rFonts w:ascii="Arial" w:hAnsi="Arial" w:cs="Arial"/>
          <w:lang w:val="sl-SI"/>
        </w:rPr>
        <w:t>«</w:t>
      </w:r>
      <w:r w:rsidRPr="00A227C7">
        <w:rPr>
          <w:rFonts w:ascii="Arial" w:hAnsi="Arial" w:cs="Arial"/>
          <w:lang w:val="sl-SI"/>
        </w:rPr>
        <w:t>, za vrstico s standardom »EN 13094:2015« se doda nova vrstica z besedilom, ki se glasi:</w:t>
      </w:r>
    </w:p>
    <w:p w:rsidR="00D83DBF" w:rsidRPr="00A227C7" w:rsidRDefault="00D83DBF" w:rsidP="008C1EBA">
      <w:pPr>
        <w:spacing w:line="240" w:lineRule="auto"/>
        <w:jc w:val="both"/>
        <w:rPr>
          <w:rFonts w:ascii="Arial" w:hAnsi="Arial" w:cs="Arial"/>
          <w:lang w:val="sl-SI"/>
        </w:rPr>
      </w:pPr>
      <w:r w:rsidRPr="00A227C7">
        <w:rPr>
          <w:rFonts w:ascii="Arial" w:hAnsi="Arial" w:cs="Arial"/>
          <w:lang w:val="sl-S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532"/>
        <w:gridCol w:w="1134"/>
        <w:gridCol w:w="1276"/>
        <w:gridCol w:w="708"/>
      </w:tblGrid>
      <w:tr w:rsidR="00A227C7" w:rsidRPr="00A227C7" w:rsidTr="00D04B32">
        <w:tc>
          <w:tcPr>
            <w:tcW w:w="1984"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D83DBF" w:rsidP="008C1EBA">
            <w:pPr>
              <w:widowControl w:val="0"/>
              <w:tabs>
                <w:tab w:val="left" w:pos="720"/>
              </w:tabs>
              <w:spacing w:line="240" w:lineRule="auto"/>
              <w:rPr>
                <w:rFonts w:ascii="Arial" w:hAnsi="Arial" w:cs="Arial"/>
                <w:szCs w:val="22"/>
                <w:lang w:val="sl-SI" w:eastAsia="fr-FR"/>
              </w:rPr>
            </w:pPr>
            <w:r w:rsidRPr="00A227C7">
              <w:rPr>
                <w:rFonts w:ascii="Arial" w:hAnsi="Arial" w:cs="Arial"/>
                <w:szCs w:val="22"/>
                <w:lang w:val="sl-SI" w:eastAsia="fr-FR"/>
              </w:rPr>
              <w:t>EN </w:t>
            </w:r>
            <w:r w:rsidRPr="00A227C7">
              <w:rPr>
                <w:rFonts w:ascii="Arial" w:hAnsi="Arial" w:cs="Arial"/>
                <w:bCs/>
                <w:lang w:val="sl-SI"/>
              </w:rPr>
              <w:t>13094</w:t>
            </w:r>
            <w:r w:rsidRPr="00A227C7">
              <w:rPr>
                <w:rFonts w:ascii="Arial" w:hAnsi="Arial" w:cs="Arial"/>
                <w:bCs/>
                <w:lang w:val="sl-SI" w:eastAsia="fr-FR"/>
              </w:rPr>
              <w:t>:2020 + A1:2022</w:t>
            </w:r>
          </w:p>
        </w:tc>
        <w:tc>
          <w:tcPr>
            <w:tcW w:w="4532"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2E0951" w:rsidP="00E4223C">
            <w:pPr>
              <w:widowControl w:val="0"/>
              <w:tabs>
                <w:tab w:val="left" w:pos="599"/>
              </w:tabs>
              <w:spacing w:line="240" w:lineRule="auto"/>
              <w:rPr>
                <w:rFonts w:ascii="Arial" w:hAnsi="Arial" w:cs="Arial"/>
                <w:bCs/>
                <w:lang w:val="sl-SI" w:eastAsia="fr-FR"/>
              </w:rPr>
            </w:pPr>
            <w:r w:rsidRPr="00A227C7">
              <w:rPr>
                <w:rFonts w:ascii="Arial" w:hAnsi="Arial" w:cs="Arial"/>
                <w:bCs/>
                <w:lang w:val="sl-SI" w:eastAsia="fr-FR"/>
              </w:rPr>
              <w:t>Cisterne za prevoz nevarnega blaga – Kovinske cisterne</w:t>
            </w:r>
            <w:r w:rsidR="00E4223C" w:rsidRPr="00A227C7">
              <w:rPr>
                <w:rFonts w:ascii="Arial" w:hAnsi="Arial" w:cs="Arial"/>
                <w:bCs/>
                <w:lang w:val="sl-SI" w:eastAsia="fr-FR"/>
              </w:rPr>
              <w:t xml:space="preserve">, ki se praznijo težnostno </w:t>
            </w:r>
            <w:r w:rsidRPr="00A227C7">
              <w:rPr>
                <w:rFonts w:ascii="Arial" w:hAnsi="Arial" w:cs="Arial"/>
                <w:bCs/>
                <w:lang w:val="sl-SI" w:eastAsia="fr-FR"/>
              </w:rPr>
              <w:t>– Zasnova in izdelava</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D83DBF" w:rsidP="008C1EBA">
            <w:pPr>
              <w:widowControl w:val="0"/>
              <w:tabs>
                <w:tab w:val="left" w:pos="720"/>
              </w:tabs>
              <w:spacing w:line="240" w:lineRule="auto"/>
              <w:rPr>
                <w:rFonts w:ascii="Arial" w:hAnsi="Arial" w:cs="Arial"/>
                <w:szCs w:val="22"/>
                <w:lang w:val="sl-SI" w:eastAsia="fr-FR"/>
              </w:rPr>
            </w:pPr>
            <w:r w:rsidRPr="00A227C7">
              <w:rPr>
                <w:rFonts w:ascii="Arial" w:hAnsi="Arial" w:cs="Arial"/>
                <w:szCs w:val="22"/>
                <w:lang w:val="sl-SI" w:eastAsia="fr-FR"/>
              </w:rPr>
              <w:t>6.8.2.1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190439" w:rsidP="008C1EBA">
            <w:pPr>
              <w:widowControl w:val="0"/>
              <w:tabs>
                <w:tab w:val="left" w:pos="720"/>
              </w:tabs>
              <w:spacing w:line="240" w:lineRule="auto"/>
              <w:rPr>
                <w:rFonts w:ascii="Arial" w:hAnsi="Arial" w:cs="Arial"/>
                <w:szCs w:val="22"/>
                <w:lang w:val="sl-SI" w:eastAsia="fr-FR"/>
              </w:rPr>
            </w:pPr>
            <w:r w:rsidRPr="00A227C7">
              <w:rPr>
                <w:rFonts w:ascii="Arial" w:hAnsi="Arial" w:cs="Arial"/>
                <w:lang w:val="sl-SI" w:eastAsia="fr-FR"/>
              </w:rPr>
              <w:t>do nadaljnjega</w:t>
            </w:r>
          </w:p>
        </w:tc>
        <w:tc>
          <w:tcPr>
            <w:tcW w:w="708" w:type="dxa"/>
            <w:tcBorders>
              <w:top w:val="single" w:sz="4" w:space="0" w:color="auto"/>
              <w:left w:val="single" w:sz="4" w:space="0" w:color="auto"/>
              <w:bottom w:val="single" w:sz="4" w:space="0" w:color="auto"/>
              <w:right w:val="single" w:sz="4" w:space="0" w:color="auto"/>
            </w:tcBorders>
            <w:vAlign w:val="center"/>
          </w:tcPr>
          <w:p w:rsidR="00D83DBF" w:rsidRPr="00A227C7" w:rsidRDefault="00D83DBF" w:rsidP="008C1EBA">
            <w:pPr>
              <w:widowControl w:val="0"/>
              <w:tabs>
                <w:tab w:val="left" w:pos="720"/>
              </w:tabs>
              <w:spacing w:line="240" w:lineRule="auto"/>
              <w:rPr>
                <w:rFonts w:ascii="Arial" w:hAnsi="Arial" w:cs="Arial"/>
                <w:szCs w:val="22"/>
                <w:lang w:val="sl-SI" w:eastAsia="fr-FR"/>
              </w:rPr>
            </w:pPr>
          </w:p>
        </w:tc>
      </w:tr>
    </w:tbl>
    <w:p w:rsidR="002E0951" w:rsidRPr="00A227C7" w:rsidRDefault="002E0951" w:rsidP="008C1EBA">
      <w:pPr>
        <w:pStyle w:val="Odstavekseznama"/>
        <w:keepNext/>
        <w:numPr>
          <w:ilvl w:val="0"/>
          <w:numId w:val="40"/>
        </w:numPr>
        <w:spacing w:line="240" w:lineRule="auto"/>
        <w:jc w:val="both"/>
        <w:rPr>
          <w:rFonts w:ascii="Arial" w:hAnsi="Arial" w:cs="Arial"/>
          <w:lang w:val="sl-SI"/>
        </w:rPr>
      </w:pPr>
      <w:r w:rsidRPr="00A227C7">
        <w:rPr>
          <w:rFonts w:ascii="Arial" w:hAnsi="Arial" w:cs="Arial"/>
          <w:lang w:val="sl-SI"/>
        </w:rPr>
        <w:t>«.</w:t>
      </w:r>
    </w:p>
    <w:p w:rsidR="002E0951" w:rsidRPr="00A227C7" w:rsidRDefault="002E0951" w:rsidP="008C1EBA">
      <w:pPr>
        <w:spacing w:line="240" w:lineRule="auto"/>
        <w:jc w:val="both"/>
        <w:rPr>
          <w:rFonts w:ascii="Arial" w:hAnsi="Arial" w:cs="Arial"/>
          <w:lang w:val="sl-SI"/>
        </w:rPr>
      </w:pPr>
    </w:p>
    <w:p w:rsidR="002E0951" w:rsidRPr="00A227C7" w:rsidRDefault="002E0951" w:rsidP="008C1EBA">
      <w:pPr>
        <w:spacing w:line="240" w:lineRule="auto"/>
        <w:jc w:val="both"/>
        <w:rPr>
          <w:rFonts w:ascii="Arial" w:hAnsi="Arial" w:cs="Arial"/>
          <w:lang w:val="sl-SI"/>
        </w:rPr>
      </w:pPr>
      <w:r w:rsidRPr="00A227C7">
        <w:rPr>
          <w:rFonts w:ascii="Arial" w:hAnsi="Arial" w:cs="Arial"/>
          <w:lang w:val="sl-SI"/>
        </w:rPr>
        <w:t xml:space="preserve">V 6.8.2.6.1 se v tabeli v vrstici s standardom »EN 12252:2014« </w:t>
      </w:r>
      <w:r w:rsidR="009468FA" w:rsidRPr="00A227C7">
        <w:rPr>
          <w:rFonts w:ascii="Arial" w:hAnsi="Arial" w:cs="Arial"/>
          <w:lang w:val="sl-SI"/>
        </w:rPr>
        <w:t>v koloni (</w:t>
      </w:r>
      <w:r w:rsidRPr="00A227C7">
        <w:rPr>
          <w:rFonts w:ascii="Arial" w:hAnsi="Arial" w:cs="Arial"/>
          <w:lang w:val="sl-SI"/>
        </w:rPr>
        <w:t>2) dosedanja opomba oštevilči kot opomba 1 in doda nova opomba, ki se glasi: »</w:t>
      </w:r>
      <w:r w:rsidRPr="00A227C7">
        <w:rPr>
          <w:rFonts w:ascii="Arial" w:hAnsi="Arial" w:cs="Arial"/>
          <w:b/>
          <w:i/>
          <w:lang w:val="sl-SI"/>
        </w:rPr>
        <w:t>OPOMBA 2</w:t>
      </w:r>
      <w:r w:rsidRPr="00A227C7">
        <w:rPr>
          <w:rFonts w:ascii="Arial" w:hAnsi="Arial" w:cs="Arial"/>
          <w:i/>
          <w:lang w:val="sl-SI"/>
        </w:rPr>
        <w:t>:</w:t>
      </w:r>
      <w:r w:rsidR="00892B2B" w:rsidRPr="00A227C7">
        <w:rPr>
          <w:lang w:val="sl-SI"/>
        </w:rPr>
        <w:t xml:space="preserve"> </w:t>
      </w:r>
      <w:r w:rsidR="00892B2B" w:rsidRPr="00A227C7">
        <w:rPr>
          <w:rFonts w:ascii="Arial" w:hAnsi="Arial" w:cs="Arial"/>
          <w:i/>
          <w:lang w:val="sl-SI"/>
        </w:rPr>
        <w:t>Varnostni ventili so obvezni od 1. januarja 2024.</w:t>
      </w:r>
      <w:r w:rsidR="00892B2B" w:rsidRPr="00A227C7">
        <w:rPr>
          <w:rFonts w:ascii="Arial" w:hAnsi="Arial" w:cs="Arial"/>
          <w:lang w:val="sl-SI"/>
        </w:rPr>
        <w:t>«.</w:t>
      </w:r>
      <w:r w:rsidRPr="00A227C7">
        <w:rPr>
          <w:rFonts w:ascii="Arial" w:hAnsi="Arial" w:cs="Arial"/>
          <w:i/>
          <w:lang w:val="sl-SI"/>
        </w:rPr>
        <w:t xml:space="preserve"> </w:t>
      </w:r>
    </w:p>
    <w:p w:rsidR="002E0951" w:rsidRPr="00A227C7" w:rsidRDefault="002E0951" w:rsidP="008C1EBA">
      <w:pPr>
        <w:spacing w:line="240" w:lineRule="auto"/>
        <w:jc w:val="both"/>
        <w:rPr>
          <w:rFonts w:ascii="Arial" w:hAnsi="Arial" w:cs="Arial"/>
          <w:lang w:val="sl-SI"/>
        </w:rPr>
      </w:pPr>
    </w:p>
    <w:p w:rsidR="002E0951" w:rsidRPr="00A227C7" w:rsidRDefault="002E0951" w:rsidP="008C1EBA">
      <w:pPr>
        <w:spacing w:line="240" w:lineRule="auto"/>
        <w:jc w:val="both"/>
        <w:rPr>
          <w:rFonts w:ascii="Arial" w:hAnsi="Arial" w:cs="Arial"/>
          <w:lang w:val="sl-SI"/>
        </w:rPr>
      </w:pPr>
      <w:r w:rsidRPr="00A227C7">
        <w:rPr>
          <w:rFonts w:ascii="Arial" w:hAnsi="Arial" w:cs="Arial"/>
          <w:lang w:val="sl-SI"/>
        </w:rPr>
        <w:t xml:space="preserve">V 6.8.2.6.1 se v tabeli v vrstici s standardom »EN 12252:2014« </w:t>
      </w:r>
      <w:r w:rsidR="009468FA" w:rsidRPr="00A227C7">
        <w:rPr>
          <w:rFonts w:ascii="Arial" w:hAnsi="Arial" w:cs="Arial"/>
          <w:lang w:val="sl-SI"/>
        </w:rPr>
        <w:t>v koloni (</w:t>
      </w:r>
      <w:r w:rsidRPr="00A227C7">
        <w:rPr>
          <w:rFonts w:ascii="Arial" w:hAnsi="Arial" w:cs="Arial"/>
          <w:lang w:val="sl-SI"/>
        </w:rPr>
        <w:t>4) besedi »do nadaljnjega« nadomestita z besedilom »od 1. januarja 2017 do 31. decembra 2024</w:t>
      </w:r>
      <w:r w:rsidR="003E5F3C" w:rsidRPr="00A227C7">
        <w:rPr>
          <w:rFonts w:ascii="Arial" w:hAnsi="Arial" w:cs="Arial"/>
          <w:lang w:val="sl-SI"/>
        </w:rPr>
        <w:t>«</w:t>
      </w:r>
      <w:r w:rsidRPr="00A227C7">
        <w:rPr>
          <w:rFonts w:ascii="Arial" w:hAnsi="Arial" w:cs="Arial"/>
          <w:lang w:val="sl-SI"/>
        </w:rPr>
        <w:t>, za vrstico s standardom »</w:t>
      </w:r>
      <w:r w:rsidR="00892B2B" w:rsidRPr="00A227C7">
        <w:rPr>
          <w:rFonts w:ascii="Arial" w:hAnsi="Arial" w:cs="Arial"/>
          <w:lang w:val="sl-SI"/>
        </w:rPr>
        <w:t>EN 12252:2014</w:t>
      </w:r>
      <w:r w:rsidRPr="00A227C7">
        <w:rPr>
          <w:rFonts w:ascii="Arial" w:hAnsi="Arial" w:cs="Arial"/>
          <w:lang w:val="sl-SI"/>
        </w:rPr>
        <w:t>« se doda nova vrstica z besedilom, ki se glasi:</w:t>
      </w:r>
    </w:p>
    <w:p w:rsidR="002E0951" w:rsidRPr="00A227C7" w:rsidRDefault="002E0951" w:rsidP="008C1EBA">
      <w:pPr>
        <w:keepNext/>
        <w:spacing w:line="240" w:lineRule="auto"/>
        <w:jc w:val="both"/>
        <w:rPr>
          <w:rFonts w:ascii="Arial" w:hAnsi="Arial" w:cs="Arial"/>
          <w:lang w:val="sl-SI"/>
        </w:rPr>
      </w:pPr>
      <w:r w:rsidRPr="00A227C7">
        <w:rPr>
          <w:rFonts w:ascii="Arial" w:hAnsi="Arial" w:cs="Arial"/>
          <w:lang w:val="sl-SI"/>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1134"/>
        <w:gridCol w:w="1276"/>
        <w:gridCol w:w="708"/>
      </w:tblGrid>
      <w:tr w:rsidR="00A227C7" w:rsidRPr="00A227C7" w:rsidTr="00D04B32">
        <w:tc>
          <w:tcPr>
            <w:tcW w:w="1985"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D83DBF" w:rsidP="008C1EBA">
            <w:pPr>
              <w:spacing w:line="240" w:lineRule="auto"/>
              <w:ind w:right="-110"/>
              <w:rPr>
                <w:rFonts w:ascii="Arial" w:hAnsi="Arial" w:cs="Arial"/>
                <w:lang w:val="sl-SI" w:eastAsia="fr-FR"/>
              </w:rPr>
            </w:pPr>
            <w:r w:rsidRPr="00A227C7">
              <w:rPr>
                <w:rFonts w:ascii="Arial" w:hAnsi="Arial" w:cs="Arial"/>
                <w:lang w:val="sl-SI" w:eastAsia="fr-FR"/>
              </w:rPr>
              <w:t>EN</w:t>
            </w:r>
            <w:r w:rsidR="00892B2B" w:rsidRPr="00A227C7">
              <w:rPr>
                <w:rFonts w:ascii="Arial" w:hAnsi="Arial" w:cs="Arial"/>
                <w:lang w:val="sl-SI" w:eastAsia="fr-FR"/>
              </w:rPr>
              <w:t xml:space="preserve"> </w:t>
            </w:r>
            <w:r w:rsidRPr="00A227C7">
              <w:rPr>
                <w:rFonts w:ascii="Arial" w:hAnsi="Arial" w:cs="Arial"/>
                <w:lang w:val="sl-SI" w:eastAsia="fr-FR"/>
              </w:rPr>
              <w:t>12252:2022</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4B32" w:rsidRPr="00A227C7" w:rsidRDefault="00D04B32" w:rsidP="008C1EBA">
            <w:pPr>
              <w:spacing w:before="20" w:after="20" w:line="240" w:lineRule="auto"/>
              <w:jc w:val="both"/>
              <w:rPr>
                <w:rFonts w:ascii="Arial" w:hAnsi="Arial" w:cs="Arial"/>
                <w:lang w:val="sl-SI"/>
              </w:rPr>
            </w:pPr>
            <w:r w:rsidRPr="00A227C7">
              <w:rPr>
                <w:rFonts w:ascii="Arial" w:hAnsi="Arial" w:cs="Arial"/>
                <w:lang w:val="sl-SI"/>
              </w:rPr>
              <w:t>Oprema in pribor za UNP – Oprema cestnih cistern za UNP</w:t>
            </w:r>
          </w:p>
          <w:p w:rsidR="00D04B32" w:rsidRPr="00A227C7" w:rsidRDefault="00D04B32" w:rsidP="008C1EBA">
            <w:pPr>
              <w:widowControl w:val="0"/>
              <w:tabs>
                <w:tab w:val="left" w:pos="882"/>
              </w:tabs>
              <w:spacing w:line="240" w:lineRule="auto"/>
              <w:jc w:val="both"/>
              <w:rPr>
                <w:rFonts w:ascii="Arial" w:eastAsia="SimSun" w:hAnsi="Arial" w:cs="Arial"/>
                <w:bCs/>
                <w:i/>
                <w:iCs/>
                <w:lang w:val="sl" w:eastAsia="fr-FR"/>
              </w:rPr>
            </w:pPr>
            <w:r w:rsidRPr="00A227C7">
              <w:rPr>
                <w:rFonts w:ascii="Arial" w:eastAsia="SimSun" w:hAnsi="Arial" w:cs="Arial"/>
                <w:b/>
                <w:bCs/>
                <w:i/>
                <w:iCs/>
                <w:lang w:val="sl-SI" w:eastAsia="fr-FR"/>
              </w:rPr>
              <w:t>OPOMBA</w:t>
            </w:r>
            <w:r w:rsidR="004C26C9">
              <w:rPr>
                <w:rFonts w:ascii="Arial" w:eastAsia="SimSun" w:hAnsi="Arial" w:cs="Arial"/>
                <w:b/>
                <w:bCs/>
                <w:i/>
                <w:iCs/>
                <w:lang w:val="sl-SI" w:eastAsia="fr-FR"/>
              </w:rPr>
              <w:t xml:space="preserve"> 1</w:t>
            </w:r>
            <w:r w:rsidRPr="00A227C7">
              <w:rPr>
                <w:rFonts w:ascii="Arial" w:eastAsia="SimSun" w:hAnsi="Arial" w:cs="Arial"/>
                <w:bCs/>
                <w:i/>
                <w:iCs/>
                <w:lang w:val="sl-SI" w:eastAsia="fr-FR"/>
              </w:rPr>
              <w:t>: Izraz "cestna cisterna" se šteje kot "pritrjena cisterna" in</w:t>
            </w:r>
            <w:r w:rsidRPr="00A227C7">
              <w:rPr>
                <w:rFonts w:ascii="Arial" w:eastAsia="SimSun" w:hAnsi="Arial" w:cs="Arial"/>
                <w:bCs/>
                <w:i/>
                <w:iCs/>
                <w:lang w:val="sl" w:eastAsia="fr-FR"/>
              </w:rPr>
              <w:t xml:space="preserve"> "zamenljiva cisterna" po ADR.</w:t>
            </w:r>
          </w:p>
          <w:p w:rsidR="00D83DBF" w:rsidRPr="00A227C7" w:rsidRDefault="00892B2B" w:rsidP="008C1EBA">
            <w:pPr>
              <w:widowControl w:val="0"/>
              <w:tabs>
                <w:tab w:val="left" w:pos="882"/>
              </w:tabs>
              <w:spacing w:line="240" w:lineRule="auto"/>
              <w:jc w:val="both"/>
              <w:rPr>
                <w:rFonts w:ascii="Arial" w:hAnsi="Arial" w:cs="Arial"/>
                <w:lang w:val="sl-SI" w:eastAsia="fr-FR"/>
              </w:rPr>
            </w:pPr>
            <w:r w:rsidRPr="00A227C7">
              <w:rPr>
                <w:rFonts w:ascii="Arial" w:hAnsi="Arial" w:cs="Arial"/>
                <w:b/>
                <w:i/>
                <w:lang w:val="sl-SI"/>
              </w:rPr>
              <w:t>OPOMBA 2</w:t>
            </w:r>
            <w:r w:rsidRPr="00A227C7">
              <w:rPr>
                <w:rFonts w:ascii="Arial" w:hAnsi="Arial" w:cs="Arial"/>
                <w:i/>
                <w:lang w:val="sl-SI"/>
              </w:rPr>
              <w:t>:</w:t>
            </w:r>
            <w:r w:rsidRPr="00A227C7">
              <w:rPr>
                <w:lang w:val="sl-SI"/>
              </w:rPr>
              <w:t xml:space="preserve"> </w:t>
            </w:r>
            <w:r w:rsidRPr="00A227C7">
              <w:rPr>
                <w:rFonts w:ascii="Arial" w:hAnsi="Arial" w:cs="Arial"/>
                <w:i/>
                <w:lang w:val="sl-SI"/>
              </w:rPr>
              <w:t>Varnostni ventili so obvezni od 1. januarja 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D83DBF" w:rsidP="008C1EBA">
            <w:pPr>
              <w:tabs>
                <w:tab w:val="left" w:pos="720"/>
              </w:tabs>
              <w:spacing w:line="240" w:lineRule="auto"/>
              <w:rPr>
                <w:rFonts w:ascii="Arial" w:hAnsi="Arial" w:cs="Arial"/>
                <w:lang w:val="sl-SI" w:eastAsia="fr-FR"/>
              </w:rPr>
            </w:pPr>
            <w:r w:rsidRPr="00A227C7">
              <w:rPr>
                <w:rFonts w:ascii="Arial" w:hAnsi="Arial" w:cs="Arial"/>
                <w:lang w:val="sl-SI" w:eastAsia="fr-FR"/>
              </w:rPr>
              <w:t xml:space="preserve">6.8.3.2 </w:t>
            </w:r>
            <w:r w:rsidR="00892B2B" w:rsidRPr="00A227C7">
              <w:rPr>
                <w:rFonts w:ascii="Arial" w:hAnsi="Arial" w:cs="Arial"/>
                <w:lang w:val="sl-SI" w:eastAsia="fr-FR"/>
              </w:rPr>
              <w:t>in</w:t>
            </w:r>
            <w:r w:rsidRPr="00A227C7">
              <w:rPr>
                <w:rFonts w:ascii="Arial" w:hAnsi="Arial" w:cs="Arial"/>
                <w:lang w:val="sl-SI" w:eastAsia="fr-FR"/>
              </w:rPr>
              <w:t xml:space="preserve"> 6.8.3.4.9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892B2B" w:rsidP="008C1EBA">
            <w:pPr>
              <w:tabs>
                <w:tab w:val="left" w:pos="720"/>
              </w:tabs>
              <w:spacing w:line="240" w:lineRule="auto"/>
              <w:rPr>
                <w:rFonts w:ascii="Arial" w:hAnsi="Arial" w:cs="Arial"/>
                <w:lang w:val="sl-SI" w:eastAsia="fr-FR"/>
              </w:rPr>
            </w:pPr>
            <w:r w:rsidRPr="00A227C7">
              <w:rPr>
                <w:rFonts w:ascii="Arial" w:hAnsi="Arial" w:cs="Arial"/>
                <w:lang w:val="sl-SI" w:eastAsia="fr-FR"/>
              </w:rPr>
              <w:t>do nadaljnjega</w:t>
            </w:r>
          </w:p>
        </w:tc>
        <w:tc>
          <w:tcPr>
            <w:tcW w:w="708" w:type="dxa"/>
            <w:tcBorders>
              <w:top w:val="single" w:sz="4" w:space="0" w:color="auto"/>
              <w:left w:val="single" w:sz="4" w:space="0" w:color="auto"/>
              <w:bottom w:val="single" w:sz="4" w:space="0" w:color="auto"/>
              <w:right w:val="single" w:sz="4" w:space="0" w:color="auto"/>
            </w:tcBorders>
            <w:vAlign w:val="center"/>
          </w:tcPr>
          <w:p w:rsidR="00D83DBF" w:rsidRPr="00A227C7" w:rsidRDefault="00D83DBF" w:rsidP="008C1EBA">
            <w:pPr>
              <w:tabs>
                <w:tab w:val="left" w:pos="720"/>
              </w:tabs>
              <w:spacing w:line="240" w:lineRule="auto"/>
              <w:rPr>
                <w:rFonts w:ascii="Arial" w:hAnsi="Arial" w:cs="Arial"/>
                <w:lang w:val="sl-SI" w:eastAsia="fr-FR"/>
              </w:rPr>
            </w:pPr>
          </w:p>
        </w:tc>
      </w:tr>
    </w:tbl>
    <w:p w:rsidR="00892B2B" w:rsidRPr="00A227C7" w:rsidRDefault="00892B2B" w:rsidP="008C1EBA">
      <w:pPr>
        <w:pStyle w:val="Odstavekseznama"/>
        <w:keepNext/>
        <w:numPr>
          <w:ilvl w:val="0"/>
          <w:numId w:val="40"/>
        </w:numPr>
        <w:spacing w:line="240" w:lineRule="auto"/>
        <w:jc w:val="both"/>
        <w:rPr>
          <w:rFonts w:ascii="Arial" w:hAnsi="Arial" w:cs="Arial"/>
          <w:lang w:val="sl-SI"/>
        </w:rPr>
      </w:pPr>
      <w:r w:rsidRPr="00A227C7">
        <w:rPr>
          <w:rFonts w:ascii="Arial" w:hAnsi="Arial" w:cs="Arial"/>
          <w:lang w:val="sl-SI"/>
        </w:rPr>
        <w:t>«.</w:t>
      </w:r>
    </w:p>
    <w:p w:rsidR="00892B2B" w:rsidRPr="00A227C7" w:rsidRDefault="00892B2B" w:rsidP="008C1EBA">
      <w:pPr>
        <w:spacing w:line="240" w:lineRule="auto"/>
        <w:jc w:val="both"/>
        <w:rPr>
          <w:rFonts w:ascii="Arial" w:hAnsi="Arial" w:cs="Arial"/>
          <w:lang w:val="sl-SI"/>
        </w:rPr>
      </w:pPr>
    </w:p>
    <w:p w:rsidR="0086655E" w:rsidRPr="00A227C7" w:rsidRDefault="00D94341" w:rsidP="008C1EBA">
      <w:pPr>
        <w:spacing w:line="240" w:lineRule="auto"/>
        <w:jc w:val="both"/>
        <w:rPr>
          <w:rFonts w:ascii="Arial" w:hAnsi="Arial" w:cs="Arial"/>
          <w:lang w:val="sl-SI"/>
        </w:rPr>
      </w:pPr>
      <w:r w:rsidRPr="00A227C7">
        <w:rPr>
          <w:rFonts w:ascii="Arial" w:hAnsi="Arial" w:cs="Arial"/>
          <w:lang w:val="sl-SI"/>
        </w:rPr>
        <w:t xml:space="preserve">V 6.8.2.6.1 </w:t>
      </w:r>
      <w:r w:rsidR="0086655E" w:rsidRPr="00A227C7">
        <w:rPr>
          <w:rFonts w:ascii="Arial" w:hAnsi="Arial" w:cs="Arial"/>
          <w:lang w:val="sl-SI"/>
        </w:rPr>
        <w:t>se na koncu tabele doda nova vrstica z besedilom, ki se glasi:</w:t>
      </w:r>
    </w:p>
    <w:p w:rsidR="00D94341" w:rsidRPr="00A227C7" w:rsidRDefault="0086655E" w:rsidP="008C1EBA">
      <w:pPr>
        <w:keepNext/>
        <w:spacing w:line="240" w:lineRule="auto"/>
        <w:jc w:val="both"/>
        <w:rPr>
          <w:rFonts w:ascii="Arial" w:hAnsi="Arial" w:cs="Arial"/>
          <w:lang w:val="sl-SI"/>
        </w:rPr>
      </w:pPr>
      <w:r w:rsidRPr="00A227C7">
        <w:rPr>
          <w:rFonts w:ascii="Arial" w:hAnsi="Arial" w:cs="Arial"/>
          <w:lang w:val="sl-SI"/>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1134"/>
        <w:gridCol w:w="1276"/>
        <w:gridCol w:w="708"/>
      </w:tblGrid>
      <w:tr w:rsidR="00A227C7" w:rsidRPr="00A227C7" w:rsidTr="00D04B32">
        <w:tc>
          <w:tcPr>
            <w:tcW w:w="1985"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D83DBF" w:rsidP="008C1EBA">
            <w:pPr>
              <w:keepNext/>
              <w:widowControl w:val="0"/>
              <w:tabs>
                <w:tab w:val="left" w:pos="720"/>
              </w:tabs>
              <w:spacing w:line="240" w:lineRule="auto"/>
              <w:rPr>
                <w:rFonts w:ascii="Arial" w:hAnsi="Arial" w:cs="Arial"/>
                <w:szCs w:val="22"/>
                <w:lang w:val="sl-SI" w:eastAsia="fr-FR"/>
              </w:rPr>
            </w:pPr>
            <w:r w:rsidRPr="00A227C7">
              <w:rPr>
                <w:rFonts w:ascii="Arial" w:hAnsi="Arial" w:cs="Arial"/>
                <w:bCs/>
                <w:lang w:val="sl-SI" w:eastAsia="fr-FR"/>
              </w:rPr>
              <w:t>EN ISO 23826:2021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D04B32" w:rsidP="008C1EBA">
            <w:pPr>
              <w:keepNext/>
              <w:widowControl w:val="0"/>
              <w:tabs>
                <w:tab w:val="left" w:pos="720"/>
              </w:tabs>
              <w:spacing w:line="240" w:lineRule="auto"/>
              <w:rPr>
                <w:rFonts w:ascii="Arial" w:hAnsi="Arial" w:cs="Arial"/>
                <w:iCs/>
                <w:lang w:val="sl-SI" w:eastAsia="fr-FR"/>
              </w:rPr>
            </w:pPr>
            <w:r w:rsidRPr="00A227C7">
              <w:rPr>
                <w:rFonts w:ascii="Arial" w:hAnsi="Arial" w:cs="Arial"/>
                <w:iCs/>
                <w:lang w:val="sl-SI" w:eastAsia="fr-FR"/>
              </w:rPr>
              <w:t>Plinske jeklenke –</w:t>
            </w:r>
            <w:r w:rsidR="00D94341" w:rsidRPr="00A227C7">
              <w:rPr>
                <w:rFonts w:ascii="Arial" w:hAnsi="Arial" w:cs="Arial"/>
                <w:iCs/>
                <w:lang w:val="sl-SI" w:eastAsia="fr-FR"/>
              </w:rPr>
              <w:t xml:space="preserve"> Krogelni ventili </w:t>
            </w:r>
            <w:r w:rsidRPr="00A227C7">
              <w:rPr>
                <w:rFonts w:ascii="Arial" w:hAnsi="Arial" w:cs="Arial"/>
                <w:iCs/>
                <w:lang w:val="sl-SI" w:eastAsia="fr-FR"/>
              </w:rPr>
              <w:t xml:space="preserve">– Specifikacija in </w:t>
            </w:r>
            <w:r w:rsidR="003C06C0" w:rsidRPr="00A227C7">
              <w:rPr>
                <w:rFonts w:ascii="Arial" w:hAnsi="Arial" w:cs="Arial"/>
                <w:iCs/>
                <w:lang w:val="sl-SI" w:eastAsia="fr-FR"/>
              </w:rPr>
              <w:t>preizk</w:t>
            </w:r>
            <w:r w:rsidRPr="00A227C7">
              <w:rPr>
                <w:rFonts w:ascii="Arial" w:hAnsi="Arial" w:cs="Arial"/>
                <w:iCs/>
                <w:lang w:val="sl-SI" w:eastAsia="fr-FR"/>
              </w:rPr>
              <w:t xml:space="preserve">ušanje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D83DBF" w:rsidP="008C1EBA">
            <w:pPr>
              <w:keepNext/>
              <w:widowControl w:val="0"/>
              <w:tabs>
                <w:tab w:val="left" w:pos="720"/>
              </w:tabs>
              <w:spacing w:line="240" w:lineRule="auto"/>
              <w:rPr>
                <w:rFonts w:ascii="Arial" w:hAnsi="Arial" w:cs="Arial"/>
                <w:szCs w:val="22"/>
                <w:lang w:val="sl-SI" w:eastAsia="fr-FR"/>
              </w:rPr>
            </w:pPr>
            <w:r w:rsidRPr="00A227C7">
              <w:rPr>
                <w:rFonts w:ascii="Arial" w:hAnsi="Arial" w:cs="Arial"/>
                <w:szCs w:val="22"/>
                <w:lang w:val="sl-SI" w:eastAsia="fr-FR"/>
              </w:rPr>
              <w:t xml:space="preserve">6.8.2.1.1 </w:t>
            </w:r>
            <w:r w:rsidR="00892B2B" w:rsidRPr="00A227C7">
              <w:rPr>
                <w:rFonts w:ascii="Arial" w:hAnsi="Arial" w:cs="Arial"/>
                <w:szCs w:val="22"/>
                <w:lang w:val="sl-SI" w:eastAsia="fr-FR"/>
              </w:rPr>
              <w:t>in</w:t>
            </w:r>
            <w:r w:rsidRPr="00A227C7">
              <w:rPr>
                <w:rFonts w:ascii="Arial" w:hAnsi="Arial" w:cs="Arial"/>
                <w:szCs w:val="22"/>
                <w:lang w:val="sl-SI" w:eastAsia="fr-FR"/>
              </w:rPr>
              <w:t xml:space="preserve"> 6.8.2.2.1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3DBF" w:rsidRPr="00A227C7" w:rsidRDefault="00892B2B" w:rsidP="008C1EBA">
            <w:pPr>
              <w:keepNext/>
              <w:widowControl w:val="0"/>
              <w:tabs>
                <w:tab w:val="left" w:pos="720"/>
              </w:tabs>
              <w:spacing w:line="240" w:lineRule="auto"/>
              <w:rPr>
                <w:rFonts w:ascii="Arial" w:hAnsi="Arial" w:cs="Arial"/>
                <w:szCs w:val="22"/>
                <w:lang w:val="sl-SI" w:eastAsia="fr-FR"/>
              </w:rPr>
            </w:pPr>
            <w:r w:rsidRPr="00A227C7">
              <w:rPr>
                <w:rFonts w:ascii="Arial" w:hAnsi="Arial" w:cs="Arial"/>
                <w:szCs w:val="22"/>
                <w:lang w:val="sl-SI" w:eastAsia="fr-FR"/>
              </w:rPr>
              <w:t xml:space="preserve">obvezna od </w:t>
            </w:r>
            <w:r w:rsidR="00D83DBF" w:rsidRPr="00A227C7">
              <w:rPr>
                <w:rFonts w:ascii="Arial" w:hAnsi="Arial" w:cs="Arial"/>
                <w:szCs w:val="22"/>
                <w:lang w:val="sl-SI" w:eastAsia="fr-FR"/>
              </w:rPr>
              <w:t>1</w:t>
            </w:r>
            <w:r w:rsidRPr="00A227C7">
              <w:rPr>
                <w:rFonts w:ascii="Arial" w:hAnsi="Arial" w:cs="Arial"/>
                <w:szCs w:val="22"/>
                <w:lang w:val="sl-SI" w:eastAsia="fr-FR"/>
              </w:rPr>
              <w:t xml:space="preserve">. januarja </w:t>
            </w:r>
            <w:r w:rsidR="00D83DBF" w:rsidRPr="00A227C7">
              <w:rPr>
                <w:rFonts w:ascii="Arial" w:hAnsi="Arial" w:cs="Arial"/>
                <w:szCs w:val="22"/>
                <w:lang w:val="sl-SI" w:eastAsia="fr-FR"/>
              </w:rPr>
              <w:t>2025</w:t>
            </w:r>
          </w:p>
        </w:tc>
        <w:tc>
          <w:tcPr>
            <w:tcW w:w="708" w:type="dxa"/>
            <w:tcBorders>
              <w:top w:val="single" w:sz="4" w:space="0" w:color="auto"/>
              <w:left w:val="single" w:sz="4" w:space="0" w:color="auto"/>
              <w:bottom w:val="single" w:sz="4" w:space="0" w:color="auto"/>
              <w:right w:val="single" w:sz="4" w:space="0" w:color="auto"/>
            </w:tcBorders>
            <w:vAlign w:val="center"/>
          </w:tcPr>
          <w:p w:rsidR="00D83DBF" w:rsidRPr="00A227C7" w:rsidRDefault="00D83DBF" w:rsidP="008C1EBA">
            <w:pPr>
              <w:keepNext/>
              <w:widowControl w:val="0"/>
              <w:tabs>
                <w:tab w:val="left" w:pos="720"/>
              </w:tabs>
              <w:spacing w:line="240" w:lineRule="auto"/>
              <w:rPr>
                <w:rFonts w:ascii="Arial" w:hAnsi="Arial" w:cs="Arial"/>
                <w:szCs w:val="22"/>
                <w:lang w:val="sl-SI" w:eastAsia="fr-FR"/>
              </w:rPr>
            </w:pPr>
          </w:p>
        </w:tc>
      </w:tr>
    </w:tbl>
    <w:p w:rsidR="00D94341" w:rsidRPr="00A227C7" w:rsidRDefault="00D94341" w:rsidP="008C1EBA">
      <w:pPr>
        <w:pStyle w:val="Odstavekseznama"/>
        <w:keepNext/>
        <w:numPr>
          <w:ilvl w:val="0"/>
          <w:numId w:val="40"/>
        </w:numPr>
        <w:spacing w:line="240" w:lineRule="auto"/>
        <w:jc w:val="both"/>
        <w:rPr>
          <w:rFonts w:ascii="Arial" w:hAnsi="Arial" w:cs="Arial"/>
          <w:lang w:val="sl-SI"/>
        </w:rPr>
      </w:pPr>
      <w:r w:rsidRPr="00A227C7">
        <w:rPr>
          <w:rFonts w:ascii="Arial" w:hAnsi="Arial" w:cs="Arial"/>
          <w:lang w:val="sl-SI"/>
        </w:rPr>
        <w:t>«.</w:t>
      </w:r>
    </w:p>
    <w:p w:rsidR="00D83DBF" w:rsidRPr="00A227C7" w:rsidRDefault="00D83DBF" w:rsidP="008C1EBA">
      <w:pPr>
        <w:spacing w:line="240" w:lineRule="auto"/>
        <w:jc w:val="both"/>
        <w:rPr>
          <w:rFonts w:ascii="Arial" w:hAnsi="Arial" w:cs="Arial"/>
          <w:lang w:val="sl-SI"/>
        </w:rPr>
      </w:pPr>
    </w:p>
    <w:p w:rsidR="007D50E8" w:rsidRPr="00A227C7" w:rsidRDefault="0086655E" w:rsidP="008C1EBA">
      <w:pPr>
        <w:spacing w:line="240" w:lineRule="auto"/>
        <w:jc w:val="both"/>
        <w:rPr>
          <w:rFonts w:ascii="Arial" w:hAnsi="Arial" w:cs="Arial"/>
          <w:lang w:val="sl-SI"/>
        </w:rPr>
      </w:pPr>
      <w:r w:rsidRPr="00A227C7">
        <w:rPr>
          <w:rFonts w:ascii="Arial" w:hAnsi="Arial" w:cs="Arial"/>
          <w:lang w:val="sl-SI"/>
        </w:rPr>
        <w:t xml:space="preserve">V 6.8.2.6.2 se naslov spremeni tako, da </w:t>
      </w:r>
      <w:r w:rsidR="00D060B0" w:rsidRPr="00A227C7">
        <w:rPr>
          <w:rFonts w:ascii="Arial" w:hAnsi="Arial" w:cs="Arial"/>
          <w:lang w:val="sl-SI"/>
        </w:rPr>
        <w:t xml:space="preserve">se glasi: </w:t>
      </w:r>
      <w:r w:rsidRPr="00A227C7">
        <w:rPr>
          <w:rFonts w:ascii="Arial" w:hAnsi="Arial" w:cs="Arial"/>
          <w:lang w:val="sl-SI"/>
        </w:rPr>
        <w:t>»</w:t>
      </w:r>
      <w:r w:rsidRPr="00A227C7">
        <w:rPr>
          <w:rFonts w:ascii="Arial" w:hAnsi="Arial" w:cs="Arial"/>
          <w:i/>
          <w:lang w:val="sl-SI"/>
        </w:rPr>
        <w:t>Pregled tipa, pregled in preizkus</w:t>
      </w:r>
      <w:r w:rsidRPr="00A227C7">
        <w:rPr>
          <w:rFonts w:ascii="Arial" w:hAnsi="Arial" w:cs="Arial"/>
          <w:lang w:val="sl-SI"/>
        </w:rPr>
        <w:t xml:space="preserve">«, </w:t>
      </w:r>
      <w:r w:rsidR="007D50E8" w:rsidRPr="00A227C7">
        <w:rPr>
          <w:rFonts w:ascii="Arial" w:hAnsi="Arial" w:cs="Arial"/>
          <w:lang w:val="sl-SI"/>
        </w:rPr>
        <w:t>besedilo pred tabelo pa se spremeni tako, da se glasi:</w:t>
      </w:r>
    </w:p>
    <w:p w:rsidR="007D50E8" w:rsidRPr="00A227C7" w:rsidRDefault="00E05B19" w:rsidP="008C1EBA">
      <w:pPr>
        <w:spacing w:line="240" w:lineRule="auto"/>
        <w:jc w:val="both"/>
        <w:rPr>
          <w:rFonts w:ascii="Arial" w:hAnsi="Arial" w:cs="Arial"/>
          <w:lang w:val="sl-SI"/>
        </w:rPr>
      </w:pPr>
      <w:r w:rsidRPr="00A227C7">
        <w:rPr>
          <w:rFonts w:ascii="Arial" w:hAnsi="Arial" w:cs="Arial"/>
          <w:lang w:val="sl-SI"/>
        </w:rPr>
        <w:t>»</w:t>
      </w:r>
      <w:r w:rsidR="007D50E8" w:rsidRPr="00A227C7">
        <w:rPr>
          <w:rFonts w:ascii="Arial" w:hAnsi="Arial" w:cs="Arial"/>
          <w:lang w:val="sl-SI"/>
        </w:rPr>
        <w:t>Uporaba referenčnega standarda je obvezna.</w:t>
      </w:r>
    </w:p>
    <w:p w:rsidR="007D50E8" w:rsidRPr="00A227C7" w:rsidRDefault="007D50E8" w:rsidP="008C1EBA">
      <w:pPr>
        <w:spacing w:line="240" w:lineRule="auto"/>
        <w:jc w:val="both"/>
        <w:rPr>
          <w:rFonts w:ascii="Arial" w:hAnsi="Arial" w:cs="Arial"/>
          <w:lang w:val="sl-SI"/>
        </w:rPr>
      </w:pPr>
    </w:p>
    <w:p w:rsidR="00E05B19" w:rsidRPr="00A227C7" w:rsidRDefault="00E05B19" w:rsidP="008C1EBA">
      <w:pPr>
        <w:spacing w:line="240" w:lineRule="auto"/>
        <w:jc w:val="both"/>
        <w:rPr>
          <w:rFonts w:ascii="Arial" w:hAnsi="Arial" w:cs="Arial"/>
          <w:lang w:val="sl-SI"/>
        </w:rPr>
      </w:pPr>
      <w:r w:rsidRPr="00A227C7">
        <w:rPr>
          <w:rFonts w:ascii="Arial" w:hAnsi="Arial" w:cs="Arial"/>
          <w:lang w:val="sl-SI"/>
        </w:rPr>
        <w:t xml:space="preserve">Za pregled tipa ter pregled in preizkus cisterne se iz spodnje tabele izbere en standard, ki se uporablja v skladu z navedbo </w:t>
      </w:r>
      <w:r w:rsidR="009468FA" w:rsidRPr="00A227C7">
        <w:rPr>
          <w:rFonts w:ascii="Arial" w:hAnsi="Arial" w:cs="Arial"/>
          <w:lang w:val="sl-SI"/>
        </w:rPr>
        <w:t>v koloni (</w:t>
      </w:r>
      <w:r w:rsidRPr="00A227C7">
        <w:rPr>
          <w:rFonts w:ascii="Arial" w:hAnsi="Arial" w:cs="Arial"/>
          <w:lang w:val="sl-SI"/>
        </w:rPr>
        <w:t>4).</w:t>
      </w:r>
    </w:p>
    <w:p w:rsidR="00E05B19" w:rsidRPr="00A227C7" w:rsidRDefault="00E05B19" w:rsidP="008C1EBA">
      <w:pPr>
        <w:spacing w:line="240" w:lineRule="auto"/>
        <w:jc w:val="both"/>
        <w:rPr>
          <w:rFonts w:ascii="Arial" w:hAnsi="Arial" w:cs="Arial"/>
          <w:lang w:val="sl-SI"/>
        </w:rPr>
      </w:pPr>
    </w:p>
    <w:p w:rsidR="00E05B19" w:rsidRPr="00A227C7" w:rsidRDefault="007C608D" w:rsidP="008C1EBA">
      <w:pPr>
        <w:spacing w:line="240" w:lineRule="auto"/>
        <w:jc w:val="both"/>
        <w:rPr>
          <w:rFonts w:ascii="Arial" w:hAnsi="Arial" w:cs="Arial"/>
          <w:lang w:val="sl-SI"/>
        </w:rPr>
      </w:pPr>
      <w:r w:rsidRPr="00A227C7">
        <w:rPr>
          <w:rFonts w:ascii="Arial" w:hAnsi="Arial" w:cs="Arial"/>
          <w:lang w:val="sl-SI"/>
        </w:rPr>
        <w:t>Kolona</w:t>
      </w:r>
      <w:r w:rsidR="00E05B19" w:rsidRPr="00A227C7">
        <w:rPr>
          <w:rFonts w:ascii="Arial" w:hAnsi="Arial" w:cs="Arial"/>
          <w:lang w:val="sl-SI"/>
        </w:rPr>
        <w:t xml:space="preserve"> (3) prikazuje odstavke poglavja 6.8, s katerimi je standard skladen.</w:t>
      </w:r>
    </w:p>
    <w:p w:rsidR="00E05B19" w:rsidRPr="00A227C7" w:rsidRDefault="00E05B19" w:rsidP="008C1EBA">
      <w:pPr>
        <w:spacing w:line="240" w:lineRule="auto"/>
        <w:jc w:val="both"/>
        <w:rPr>
          <w:rFonts w:ascii="Arial" w:hAnsi="Arial" w:cs="Arial"/>
          <w:lang w:val="sl-SI"/>
        </w:rPr>
      </w:pPr>
    </w:p>
    <w:p w:rsidR="00E05B19" w:rsidRPr="00A227C7" w:rsidRDefault="007D50E8" w:rsidP="008C1EBA">
      <w:pPr>
        <w:spacing w:line="240" w:lineRule="auto"/>
        <w:jc w:val="both"/>
        <w:rPr>
          <w:rFonts w:ascii="Arial" w:hAnsi="Arial" w:cs="Arial"/>
          <w:lang w:val="sl-SI"/>
        </w:rPr>
      </w:pPr>
      <w:r w:rsidRPr="00A227C7">
        <w:rPr>
          <w:rFonts w:ascii="Arial" w:hAnsi="Arial" w:cs="Arial"/>
          <w:lang w:val="sl-SI"/>
        </w:rPr>
        <w:t>Standardi se uporabljajo v skladu z 1.1.5.</w:t>
      </w:r>
    </w:p>
    <w:p w:rsidR="007D50E8" w:rsidRPr="00A227C7" w:rsidRDefault="007D50E8" w:rsidP="008C1EBA">
      <w:pPr>
        <w:spacing w:line="240" w:lineRule="auto"/>
        <w:jc w:val="both"/>
        <w:rPr>
          <w:rFonts w:ascii="Arial" w:hAnsi="Arial" w:cs="Arial"/>
          <w:lang w:val="sl-SI"/>
        </w:rPr>
      </w:pPr>
    </w:p>
    <w:p w:rsidR="00E05B19" w:rsidRPr="00A227C7" w:rsidRDefault="007D50E8" w:rsidP="008C1EBA">
      <w:pPr>
        <w:spacing w:line="240" w:lineRule="auto"/>
        <w:jc w:val="both"/>
        <w:rPr>
          <w:rFonts w:ascii="Arial" w:hAnsi="Arial" w:cs="Arial"/>
          <w:lang w:val="sl-SI"/>
        </w:rPr>
      </w:pPr>
      <w:r w:rsidRPr="00A227C7">
        <w:rPr>
          <w:rFonts w:ascii="Arial" w:hAnsi="Arial" w:cs="Arial"/>
          <w:lang w:val="sl-SI"/>
        </w:rPr>
        <w:t>Področje uporabe posameznega standarda je opredeljeno v določbi o področju uporabe standarda, razen če je v tabeli v nadaljevanju drugače</w:t>
      </w:r>
      <w:r w:rsidR="000E6AEA" w:rsidRPr="00A227C7">
        <w:rPr>
          <w:rFonts w:ascii="Arial" w:hAnsi="Arial" w:cs="Arial"/>
          <w:lang w:val="sl-SI"/>
        </w:rPr>
        <w:t xml:space="preserve"> določeno</w:t>
      </w:r>
      <w:r w:rsidRPr="00A227C7">
        <w:rPr>
          <w:rFonts w:ascii="Arial" w:hAnsi="Arial" w:cs="Arial"/>
          <w:lang w:val="sl-SI"/>
        </w:rPr>
        <w:t>.</w:t>
      </w:r>
      <w:r w:rsidR="0000089C" w:rsidRPr="00A227C7">
        <w:rPr>
          <w:rFonts w:ascii="Arial" w:hAnsi="Arial" w:cs="Arial"/>
          <w:lang w:val="sl-SI"/>
        </w:rPr>
        <w:t>«.</w:t>
      </w:r>
    </w:p>
    <w:p w:rsidR="00E05B19" w:rsidRPr="00A227C7" w:rsidRDefault="00E05B19" w:rsidP="008C1EBA">
      <w:pPr>
        <w:spacing w:line="240" w:lineRule="auto"/>
        <w:jc w:val="both"/>
        <w:rPr>
          <w:rFonts w:ascii="Arial" w:hAnsi="Arial" w:cs="Arial"/>
          <w:lang w:val="sl-SI"/>
        </w:rPr>
      </w:pPr>
    </w:p>
    <w:p w:rsidR="0086655E" w:rsidRPr="00A227C7" w:rsidRDefault="003E5F3C" w:rsidP="008C1EBA">
      <w:pPr>
        <w:spacing w:line="240" w:lineRule="auto"/>
        <w:jc w:val="both"/>
        <w:rPr>
          <w:rFonts w:ascii="Arial" w:hAnsi="Arial" w:cs="Arial"/>
          <w:lang w:val="sl-SI"/>
        </w:rPr>
      </w:pPr>
      <w:r w:rsidRPr="00A227C7">
        <w:rPr>
          <w:rFonts w:ascii="Arial" w:hAnsi="Arial" w:cs="Arial"/>
          <w:lang w:val="sl-SI"/>
        </w:rPr>
        <w:t xml:space="preserve">V 6.8.2.6.2 se v tabeli naslov </w:t>
      </w:r>
      <w:r w:rsidR="007C608D" w:rsidRPr="00A227C7">
        <w:rPr>
          <w:rFonts w:ascii="Arial" w:hAnsi="Arial" w:cs="Arial"/>
          <w:lang w:val="sl-SI"/>
        </w:rPr>
        <w:t>kolone</w:t>
      </w:r>
      <w:r w:rsidRPr="00A227C7">
        <w:rPr>
          <w:rFonts w:ascii="Arial" w:hAnsi="Arial" w:cs="Arial"/>
          <w:lang w:val="sl-SI"/>
        </w:rPr>
        <w:t xml:space="preserve"> (3) spremeni tako, da </w:t>
      </w:r>
      <w:r w:rsidR="00D060B0" w:rsidRPr="00A227C7">
        <w:rPr>
          <w:rFonts w:ascii="Arial" w:hAnsi="Arial" w:cs="Arial"/>
          <w:lang w:val="sl-SI"/>
        </w:rPr>
        <w:t xml:space="preserve">se glasi: </w:t>
      </w:r>
      <w:r w:rsidRPr="00A227C7">
        <w:rPr>
          <w:rFonts w:ascii="Arial" w:hAnsi="Arial" w:cs="Arial"/>
          <w:lang w:val="sl-SI"/>
        </w:rPr>
        <w:t>»Zahteve, skladne s standardom«.</w:t>
      </w:r>
    </w:p>
    <w:p w:rsidR="00D83DBF" w:rsidRPr="00A227C7" w:rsidRDefault="00D83DBF" w:rsidP="008C1EBA">
      <w:pPr>
        <w:spacing w:line="240" w:lineRule="auto"/>
        <w:jc w:val="both"/>
        <w:rPr>
          <w:rFonts w:ascii="Arial" w:hAnsi="Arial" w:cs="Arial"/>
          <w:lang w:val="sl-SI"/>
        </w:rPr>
      </w:pPr>
    </w:p>
    <w:p w:rsidR="003E5F3C" w:rsidRPr="00A227C7" w:rsidRDefault="003E5F3C" w:rsidP="008C1EBA">
      <w:pPr>
        <w:spacing w:line="240" w:lineRule="auto"/>
        <w:jc w:val="both"/>
        <w:rPr>
          <w:rFonts w:ascii="Arial" w:hAnsi="Arial" w:cs="Arial"/>
          <w:lang w:val="sl-SI"/>
        </w:rPr>
      </w:pPr>
      <w:r w:rsidRPr="00A227C7">
        <w:rPr>
          <w:rFonts w:ascii="Arial" w:hAnsi="Arial" w:cs="Arial"/>
          <w:lang w:val="sl-SI"/>
        </w:rPr>
        <w:t xml:space="preserve">V 6.8.2.6.2 se v tabeli črta vrstica s standardom »EN 12972:2007«, v vrstici s standardom »EN 12972:2018« </w:t>
      </w:r>
      <w:r w:rsidR="0000089C" w:rsidRPr="00A227C7">
        <w:rPr>
          <w:rFonts w:ascii="Arial" w:hAnsi="Arial" w:cs="Arial"/>
          <w:lang w:val="sl-SI"/>
        </w:rPr>
        <w:t xml:space="preserve">se </w:t>
      </w:r>
      <w:r w:rsidR="009468FA" w:rsidRPr="00A227C7">
        <w:rPr>
          <w:rFonts w:ascii="Arial" w:hAnsi="Arial" w:cs="Arial"/>
          <w:lang w:val="sl-SI"/>
        </w:rPr>
        <w:t>v koloni (</w:t>
      </w:r>
      <w:r w:rsidRPr="00A227C7">
        <w:rPr>
          <w:rFonts w:ascii="Arial" w:hAnsi="Arial" w:cs="Arial"/>
          <w:lang w:val="sl-SI"/>
        </w:rPr>
        <w:t xml:space="preserve">3) pred številko »6.8.2.4« doda številka »6.8.2.1.23,«, </w:t>
      </w:r>
      <w:r w:rsidR="009468FA" w:rsidRPr="00A227C7">
        <w:rPr>
          <w:rFonts w:ascii="Arial" w:hAnsi="Arial" w:cs="Arial"/>
          <w:lang w:val="sl-SI"/>
        </w:rPr>
        <w:t>v koloni (</w:t>
      </w:r>
      <w:r w:rsidRPr="00A227C7">
        <w:rPr>
          <w:rFonts w:ascii="Arial" w:hAnsi="Arial" w:cs="Arial"/>
          <w:lang w:val="sl-SI"/>
        </w:rPr>
        <w:t>4) pa se besedilo »</w:t>
      </w:r>
      <w:r w:rsidR="00DC3FE8" w:rsidRPr="00A227C7">
        <w:rPr>
          <w:rFonts w:ascii="Arial" w:hAnsi="Arial" w:cs="Arial"/>
          <w:lang w:val="sl-SI"/>
        </w:rPr>
        <w:t>obvezno od 1. julija</w:t>
      </w:r>
      <w:r w:rsidRPr="00A227C7">
        <w:rPr>
          <w:rFonts w:ascii="Arial" w:hAnsi="Arial" w:cs="Arial"/>
          <w:lang w:val="sl-SI"/>
        </w:rPr>
        <w:t xml:space="preserve"> 2021« nadomesti z besedama »do nadaljnjega«.</w:t>
      </w:r>
    </w:p>
    <w:p w:rsidR="00D83DBF" w:rsidRPr="00A227C7" w:rsidRDefault="00D83DBF" w:rsidP="008C1EBA">
      <w:pPr>
        <w:spacing w:line="240" w:lineRule="auto"/>
        <w:jc w:val="both"/>
        <w:rPr>
          <w:rFonts w:ascii="Arial" w:hAnsi="Arial" w:cs="Arial"/>
          <w:lang w:val="sl-SI"/>
        </w:rPr>
      </w:pPr>
    </w:p>
    <w:p w:rsidR="00D83DBF" w:rsidRPr="00A227C7" w:rsidRDefault="00B43B4E" w:rsidP="008C1EBA">
      <w:pPr>
        <w:spacing w:line="240" w:lineRule="auto"/>
        <w:jc w:val="both"/>
        <w:rPr>
          <w:rFonts w:ascii="Arial" w:hAnsi="Arial" w:cs="Arial"/>
          <w:lang w:val="sl-SI"/>
        </w:rPr>
      </w:pPr>
      <w:r w:rsidRPr="00A227C7">
        <w:rPr>
          <w:rFonts w:ascii="Arial" w:hAnsi="Arial" w:cs="Arial"/>
          <w:lang w:val="sl-SI"/>
        </w:rPr>
        <w:t xml:space="preserve">6.8.3.2.9 se </w:t>
      </w:r>
      <w:r w:rsidR="00331FCB" w:rsidRPr="00A227C7">
        <w:rPr>
          <w:rFonts w:ascii="Arial" w:hAnsi="Arial" w:cs="Arial"/>
          <w:lang w:val="sl-SI"/>
        </w:rPr>
        <w:t xml:space="preserve">nadomesti z besedilom, ki </w:t>
      </w:r>
      <w:r w:rsidRPr="00A227C7">
        <w:rPr>
          <w:rFonts w:ascii="Arial" w:hAnsi="Arial" w:cs="Arial"/>
          <w:lang w:val="sl-SI"/>
        </w:rPr>
        <w:t>se glasi:</w:t>
      </w:r>
    </w:p>
    <w:p w:rsidR="00574AB7" w:rsidRPr="00A227C7" w:rsidRDefault="00B43B4E" w:rsidP="008C1EBA">
      <w:pPr>
        <w:spacing w:line="240" w:lineRule="auto"/>
        <w:ind w:left="1134" w:hanging="1134"/>
        <w:jc w:val="both"/>
        <w:rPr>
          <w:rFonts w:ascii="Arial" w:hAnsi="Arial" w:cs="Arial"/>
          <w:lang w:val="sl-SI"/>
        </w:rPr>
      </w:pPr>
      <w:r w:rsidRPr="00A227C7">
        <w:rPr>
          <w:rFonts w:ascii="Arial" w:hAnsi="Arial" w:cs="Arial"/>
          <w:lang w:val="sl-SI"/>
        </w:rPr>
        <w:t>»</w:t>
      </w:r>
      <w:r w:rsidR="00574AB7" w:rsidRPr="00A227C7">
        <w:rPr>
          <w:rFonts w:ascii="Arial" w:hAnsi="Arial" w:cs="Arial"/>
          <w:lang w:val="sl-SI"/>
        </w:rPr>
        <w:t>6.8.3.2.9</w:t>
      </w:r>
      <w:r w:rsidR="00574AB7" w:rsidRPr="00A227C7">
        <w:rPr>
          <w:rFonts w:ascii="Arial" w:hAnsi="Arial" w:cs="Arial"/>
          <w:lang w:val="sl-SI"/>
        </w:rPr>
        <w:tab/>
      </w:r>
      <w:bookmarkStart w:id="13" w:name="_Hlk94773612"/>
      <w:r w:rsidR="00574AB7" w:rsidRPr="00A227C7">
        <w:rPr>
          <w:rFonts w:ascii="Arial" w:hAnsi="Arial" w:cs="Arial"/>
          <w:lang w:val="sl-SI"/>
        </w:rPr>
        <w:t>Cisterne za prevoz vnetljivih utekočinjenih plinov morajo biti opremljene z varnostnimi ventili. Cisterne za prevoz stisnjenih</w:t>
      </w:r>
      <w:r w:rsidR="009D0F71" w:rsidRPr="00A227C7">
        <w:rPr>
          <w:rFonts w:ascii="Arial" w:hAnsi="Arial" w:cs="Arial"/>
          <w:lang w:val="sl-SI"/>
        </w:rPr>
        <w:t xml:space="preserve"> plinov, </w:t>
      </w:r>
      <w:r w:rsidR="00574AB7" w:rsidRPr="00A227C7">
        <w:rPr>
          <w:rFonts w:ascii="Arial" w:hAnsi="Arial" w:cs="Arial"/>
          <w:lang w:val="sl-SI"/>
        </w:rPr>
        <w:t xml:space="preserve">nevnetljivih utekočinjenih plinov ali raztopljenih plinov so lahko opremljene z varnostnimi ventili. </w:t>
      </w:r>
      <w:r w:rsidR="009D0F71" w:rsidRPr="00A227C7">
        <w:rPr>
          <w:rFonts w:ascii="Arial" w:hAnsi="Arial" w:cs="Arial"/>
          <w:lang w:val="sl-SI"/>
        </w:rPr>
        <w:t>Če so nameščeni, morajo v</w:t>
      </w:r>
      <w:r w:rsidR="00574AB7" w:rsidRPr="00A227C7">
        <w:rPr>
          <w:rFonts w:ascii="Arial" w:hAnsi="Arial" w:cs="Arial"/>
          <w:lang w:val="sl-SI"/>
        </w:rPr>
        <w:t>arnostni ventili izpolnjevati zahteve iz</w:t>
      </w:r>
      <w:r w:rsidR="00A65227" w:rsidRPr="00A227C7">
        <w:rPr>
          <w:rFonts w:ascii="Arial" w:hAnsi="Arial" w:cs="Arial"/>
          <w:lang w:val="sl-SI"/>
        </w:rPr>
        <w:t xml:space="preserve"> </w:t>
      </w:r>
      <w:r w:rsidR="00574AB7" w:rsidRPr="00A227C7">
        <w:rPr>
          <w:rFonts w:ascii="Arial" w:hAnsi="Arial" w:cs="Arial"/>
          <w:lang w:val="sl-SI"/>
        </w:rPr>
        <w:t>6.8.3.2.9.1</w:t>
      </w:r>
      <w:r w:rsidR="009D0F71" w:rsidRPr="00A227C7">
        <w:rPr>
          <w:rFonts w:ascii="Arial" w:hAnsi="Arial" w:cs="Arial"/>
          <w:lang w:val="sl-SI"/>
        </w:rPr>
        <w:t xml:space="preserve"> </w:t>
      </w:r>
      <w:r w:rsidR="00574AB7" w:rsidRPr="00A227C7">
        <w:rPr>
          <w:rFonts w:ascii="Arial" w:hAnsi="Arial" w:cs="Arial"/>
          <w:lang w:val="sl-SI"/>
        </w:rPr>
        <w:t>do 6.8.3.2.9.5.</w:t>
      </w:r>
      <w:bookmarkEnd w:id="13"/>
    </w:p>
    <w:p w:rsidR="00B43B4E" w:rsidRPr="00A227C7" w:rsidRDefault="00B43B4E" w:rsidP="008C1EBA">
      <w:pPr>
        <w:spacing w:line="240" w:lineRule="auto"/>
        <w:ind w:left="1134" w:hanging="1134"/>
        <w:jc w:val="both"/>
        <w:rPr>
          <w:rFonts w:ascii="Arial" w:hAnsi="Arial" w:cs="Arial"/>
          <w:lang w:val="sl-SI"/>
        </w:rPr>
      </w:pPr>
    </w:p>
    <w:p w:rsidR="00574AB7" w:rsidRPr="00A227C7" w:rsidRDefault="00574AB7" w:rsidP="008C1EBA">
      <w:pPr>
        <w:spacing w:line="240" w:lineRule="auto"/>
        <w:ind w:left="1134" w:hanging="1134"/>
        <w:jc w:val="both"/>
        <w:rPr>
          <w:rFonts w:ascii="Arial" w:hAnsi="Arial" w:cs="Arial"/>
          <w:lang w:val="sl-SI"/>
        </w:rPr>
      </w:pPr>
      <w:bookmarkStart w:id="14" w:name="_Hlk94773658"/>
      <w:r w:rsidRPr="00A227C7">
        <w:rPr>
          <w:rFonts w:ascii="Arial" w:hAnsi="Arial" w:cs="Arial"/>
          <w:lang w:val="sl-SI"/>
        </w:rPr>
        <w:t>6.8.3.2.9.1</w:t>
      </w:r>
      <w:r w:rsidRPr="00A227C7">
        <w:rPr>
          <w:rFonts w:ascii="Arial" w:hAnsi="Arial" w:cs="Arial"/>
          <w:lang w:val="sl-SI"/>
        </w:rPr>
        <w:tab/>
        <w:t>V</w:t>
      </w:r>
      <w:r w:rsidR="009D0F71" w:rsidRPr="00A227C7">
        <w:rPr>
          <w:rFonts w:ascii="Arial" w:hAnsi="Arial" w:cs="Arial"/>
          <w:lang w:val="sl-SI"/>
        </w:rPr>
        <w:t>arnostni v</w:t>
      </w:r>
      <w:r w:rsidRPr="00A227C7">
        <w:rPr>
          <w:rFonts w:ascii="Arial" w:hAnsi="Arial" w:cs="Arial"/>
          <w:lang w:val="sl-SI"/>
        </w:rPr>
        <w:t xml:space="preserve">entili se morajo samodejno odpreti pri tlaku med 0,9- in 1,0-kratno vrednostjo preizkusnega tlaka cisterne, na katero so nameščeni. Prenesti morajo dinamične obremenitve in </w:t>
      </w:r>
      <w:r w:rsidR="00F56B70" w:rsidRPr="00A227C7">
        <w:rPr>
          <w:rFonts w:ascii="Arial" w:hAnsi="Arial" w:cs="Arial"/>
          <w:lang w:val="sl-SI"/>
        </w:rPr>
        <w:t xml:space="preserve">valovanje </w:t>
      </w:r>
      <w:r w:rsidRPr="00A227C7">
        <w:rPr>
          <w:rFonts w:ascii="Arial" w:hAnsi="Arial" w:cs="Arial"/>
          <w:lang w:val="sl-SI"/>
        </w:rPr>
        <w:t xml:space="preserve">tekočine. Uporaba težnostnih ventilov ali ventilov na utež je prepovedana. Zahtevano zmogljivost varnostnih ventilov se izračuna po </w:t>
      </w:r>
      <w:r w:rsidR="00F56B70" w:rsidRPr="00A227C7">
        <w:rPr>
          <w:rFonts w:ascii="Arial" w:hAnsi="Arial" w:cs="Arial"/>
          <w:lang w:val="sl-SI"/>
        </w:rPr>
        <w:t>enačbi</w:t>
      </w:r>
      <w:r w:rsidRPr="00A227C7">
        <w:rPr>
          <w:rFonts w:ascii="Arial" w:hAnsi="Arial" w:cs="Arial"/>
          <w:lang w:val="sl-SI"/>
        </w:rPr>
        <w:t xml:space="preserve"> iz 6.7.3.8.1</w:t>
      </w:r>
      <w:r w:rsidR="00B43B4E" w:rsidRPr="00A227C7">
        <w:rPr>
          <w:rFonts w:ascii="Arial" w:hAnsi="Arial" w:cs="Arial"/>
          <w:lang w:val="sl-SI"/>
        </w:rPr>
        <w:t>.1,</w:t>
      </w:r>
      <w:r w:rsidRPr="00A227C7">
        <w:rPr>
          <w:rFonts w:ascii="Arial" w:hAnsi="Arial" w:cs="Arial"/>
          <w:lang w:val="sl-SI"/>
        </w:rPr>
        <w:t xml:space="preserve"> varnostni ventil pa mora ustrezati vsaj zahtevam iz 6.7.3.9.</w:t>
      </w:r>
    </w:p>
    <w:p w:rsidR="001E2A62" w:rsidRPr="00A227C7" w:rsidRDefault="001E2A62" w:rsidP="001E2A62">
      <w:pPr>
        <w:ind w:left="1134" w:hanging="1134"/>
        <w:jc w:val="both"/>
        <w:rPr>
          <w:rFonts w:ascii="Arial" w:hAnsi="Arial" w:cs="Arial"/>
          <w:lang w:val="sl-SI"/>
        </w:rPr>
      </w:pPr>
    </w:p>
    <w:p w:rsidR="00574AB7" w:rsidRPr="00A227C7" w:rsidRDefault="00574AB7" w:rsidP="001E2A62">
      <w:pPr>
        <w:ind w:left="1134"/>
        <w:jc w:val="both"/>
        <w:rPr>
          <w:rFonts w:ascii="Arial" w:hAnsi="Arial" w:cs="Arial"/>
          <w:lang w:val="sl-SI"/>
        </w:rPr>
      </w:pPr>
      <w:r w:rsidRPr="00A227C7">
        <w:rPr>
          <w:rFonts w:ascii="Arial" w:hAnsi="Arial" w:cs="Arial"/>
          <w:lang w:val="sl-SI"/>
        </w:rPr>
        <w:tab/>
        <w:t xml:space="preserve">Varnostni ventili morajo biti oblikovani tako, da preprečujejo vstop vode ali druge tuje snovi ali so zavarovani pred vstopom vode ali druge tuje snovi, ki bi lahko ovirala njihovo pravilno delovanje. </w:t>
      </w:r>
      <w:r w:rsidR="00F56B70" w:rsidRPr="00A227C7">
        <w:rPr>
          <w:rFonts w:ascii="Arial" w:hAnsi="Arial" w:cs="Arial"/>
          <w:lang w:val="sl-SI"/>
        </w:rPr>
        <w:t xml:space="preserve">Morebitna zaščita </w:t>
      </w:r>
      <w:r w:rsidRPr="00A227C7">
        <w:rPr>
          <w:rFonts w:ascii="Arial" w:hAnsi="Arial" w:cs="Arial"/>
          <w:lang w:val="sl-SI"/>
        </w:rPr>
        <w:t>ne sme poslabšati njihovega delovanja.</w:t>
      </w:r>
    </w:p>
    <w:p w:rsidR="001E2A62" w:rsidRPr="00A227C7" w:rsidRDefault="001E2A62" w:rsidP="001E2A62">
      <w:pPr>
        <w:ind w:left="1134" w:hanging="1134"/>
        <w:jc w:val="both"/>
        <w:rPr>
          <w:rFonts w:ascii="Arial" w:hAnsi="Arial" w:cs="Arial"/>
          <w:lang w:val="sl-SI"/>
        </w:rPr>
      </w:pPr>
    </w:p>
    <w:p w:rsidR="00574AB7" w:rsidRPr="00A227C7" w:rsidRDefault="00574AB7" w:rsidP="008C1EBA">
      <w:pPr>
        <w:spacing w:line="240" w:lineRule="auto"/>
        <w:ind w:left="1134" w:hanging="1134"/>
        <w:jc w:val="both"/>
        <w:rPr>
          <w:rFonts w:ascii="Arial" w:hAnsi="Arial" w:cs="Arial"/>
          <w:lang w:val="sl-SI"/>
        </w:rPr>
      </w:pPr>
      <w:r w:rsidRPr="00A227C7">
        <w:rPr>
          <w:rFonts w:ascii="Arial" w:hAnsi="Arial" w:cs="Arial"/>
          <w:lang w:val="sl-SI"/>
        </w:rPr>
        <w:t>6.8.3.2.9.2</w:t>
      </w:r>
      <w:r w:rsidRPr="00A227C7">
        <w:rPr>
          <w:rFonts w:ascii="Arial" w:hAnsi="Arial" w:cs="Arial"/>
          <w:lang w:val="sl-SI"/>
        </w:rPr>
        <w:tab/>
        <w:t>Če so cisterne, ki morajo biti nepredušno zaprte, opremljene z varnostnimi ventil</w:t>
      </w:r>
      <w:r w:rsidR="00D87CEA" w:rsidRPr="00A227C7">
        <w:rPr>
          <w:rFonts w:ascii="Arial" w:hAnsi="Arial" w:cs="Arial"/>
          <w:lang w:val="sl-SI"/>
        </w:rPr>
        <w:t>i, mora biti pred njimi vgrajena lomljiva ploščica</w:t>
      </w:r>
      <w:r w:rsidRPr="00A227C7">
        <w:rPr>
          <w:rFonts w:ascii="Arial" w:hAnsi="Arial" w:cs="Arial"/>
          <w:lang w:val="sl-SI"/>
        </w:rPr>
        <w:t xml:space="preserve"> </w:t>
      </w:r>
      <w:r w:rsidR="00D87CEA" w:rsidRPr="00A227C7">
        <w:rPr>
          <w:rFonts w:ascii="Arial" w:hAnsi="Arial" w:cs="Arial"/>
          <w:lang w:val="sl-SI"/>
        </w:rPr>
        <w:t>in</w:t>
      </w:r>
      <w:r w:rsidRPr="00A227C7">
        <w:rPr>
          <w:rFonts w:ascii="Arial" w:hAnsi="Arial" w:cs="Arial"/>
          <w:lang w:val="sl-SI"/>
        </w:rPr>
        <w:t xml:space="preserve"> upoštevani naslednji pogoji:</w:t>
      </w:r>
    </w:p>
    <w:p w:rsidR="001E2A62" w:rsidRPr="00A227C7" w:rsidRDefault="001E2A62" w:rsidP="008C1EBA">
      <w:pPr>
        <w:spacing w:line="240" w:lineRule="auto"/>
        <w:ind w:left="1701" w:hanging="567"/>
        <w:jc w:val="both"/>
        <w:rPr>
          <w:rFonts w:ascii="Arial" w:hAnsi="Arial" w:cs="Arial"/>
          <w:lang w:val="sl-SI"/>
        </w:rPr>
      </w:pPr>
    </w:p>
    <w:p w:rsidR="00574AB7" w:rsidRPr="00A227C7" w:rsidRDefault="00574AB7" w:rsidP="008C1EBA">
      <w:pPr>
        <w:spacing w:line="240" w:lineRule="auto"/>
        <w:ind w:left="1701" w:hanging="567"/>
        <w:jc w:val="both"/>
        <w:rPr>
          <w:rFonts w:ascii="Arial" w:hAnsi="Arial" w:cs="Arial"/>
          <w:lang w:val="sl-SI"/>
        </w:rPr>
      </w:pPr>
      <w:r w:rsidRPr="00A227C7">
        <w:rPr>
          <w:rFonts w:ascii="Arial" w:eastAsia="SimSun" w:hAnsi="Arial" w:cs="Arial"/>
          <w:lang w:val="sl" w:eastAsia="fr-FR"/>
        </w:rPr>
        <w:t>(a)</w:t>
      </w:r>
      <w:r w:rsidRPr="00A227C7">
        <w:rPr>
          <w:rFonts w:ascii="Arial" w:eastAsia="SimSun" w:hAnsi="Arial" w:cs="Arial"/>
          <w:lang w:val="sl" w:eastAsia="fr-FR"/>
        </w:rPr>
        <w:tab/>
        <w:t>najmanjši porušitveni tlak pri 20 °C, vključno s toleranco, mora biti večji ali enak 1,0-</w:t>
      </w:r>
      <w:r w:rsidRPr="00A227C7">
        <w:rPr>
          <w:rFonts w:ascii="Arial" w:hAnsi="Arial" w:cs="Arial"/>
          <w:lang w:val="sl-SI"/>
        </w:rPr>
        <w:t>kratni vrednosti preizkusnega tlaka,</w:t>
      </w:r>
    </w:p>
    <w:p w:rsidR="001E2A62" w:rsidRPr="00A227C7" w:rsidRDefault="001E2A62" w:rsidP="008C1EBA">
      <w:pPr>
        <w:spacing w:line="240" w:lineRule="auto"/>
        <w:ind w:left="1701" w:hanging="567"/>
        <w:jc w:val="both"/>
        <w:rPr>
          <w:rFonts w:ascii="Arial" w:hAnsi="Arial" w:cs="Arial"/>
          <w:lang w:val="sl-SI"/>
        </w:rPr>
      </w:pPr>
    </w:p>
    <w:p w:rsidR="00574AB7" w:rsidRPr="00A227C7" w:rsidRDefault="00574AB7" w:rsidP="008C1EBA">
      <w:pPr>
        <w:spacing w:line="240" w:lineRule="auto"/>
        <w:ind w:left="1701"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najvišji porušitveni tlak pri 20 °C, vključno s toleranco, mora biti enak 1,1-kratni vrednosti preizkusnega tlaka in</w:t>
      </w:r>
    </w:p>
    <w:p w:rsidR="001E2A62" w:rsidRPr="00A227C7" w:rsidRDefault="001E2A62" w:rsidP="008C1EBA">
      <w:pPr>
        <w:spacing w:line="240" w:lineRule="auto"/>
        <w:ind w:left="1701" w:hanging="567"/>
        <w:jc w:val="both"/>
        <w:rPr>
          <w:rFonts w:ascii="Arial" w:hAnsi="Arial" w:cs="Arial"/>
          <w:lang w:val="sl-SI"/>
        </w:rPr>
      </w:pPr>
    </w:p>
    <w:p w:rsidR="00574AB7" w:rsidRPr="00A227C7" w:rsidRDefault="00574AB7" w:rsidP="008C1EBA">
      <w:pPr>
        <w:spacing w:line="240" w:lineRule="auto"/>
        <w:ind w:left="1701" w:hanging="567"/>
        <w:jc w:val="both"/>
        <w:rPr>
          <w:rFonts w:ascii="Arial" w:eastAsia="SimSun" w:hAnsi="Arial" w:cs="Arial"/>
          <w:lang w:val="sl" w:eastAsia="fr-FR"/>
        </w:rPr>
      </w:pPr>
      <w:r w:rsidRPr="00A227C7">
        <w:rPr>
          <w:rFonts w:ascii="Arial" w:hAnsi="Arial" w:cs="Arial"/>
          <w:lang w:val="sl-SI"/>
        </w:rPr>
        <w:t>(c)</w:t>
      </w:r>
      <w:r w:rsidRPr="00A227C7">
        <w:rPr>
          <w:rFonts w:ascii="Arial" w:hAnsi="Arial" w:cs="Arial"/>
          <w:lang w:val="sl-SI"/>
        </w:rPr>
        <w:tab/>
      </w:r>
      <w:r w:rsidR="00D87CEA" w:rsidRPr="00A227C7">
        <w:rPr>
          <w:rFonts w:ascii="Arial" w:hAnsi="Arial" w:cs="Arial"/>
          <w:lang w:val="sl-SI"/>
        </w:rPr>
        <w:t>lomljiva ploščica</w:t>
      </w:r>
      <w:r w:rsidRPr="00A227C7">
        <w:rPr>
          <w:rFonts w:ascii="Arial" w:hAnsi="Arial" w:cs="Arial"/>
          <w:lang w:val="sl-SI"/>
        </w:rPr>
        <w:t xml:space="preserve"> ne sme zmanjšati zahtevane zmogljivosti praznjenja ali pravilnega delovanja varnostnega</w:t>
      </w:r>
      <w:r w:rsidRPr="00A227C7">
        <w:rPr>
          <w:rFonts w:ascii="Arial" w:eastAsia="SimSun" w:hAnsi="Arial" w:cs="Arial"/>
          <w:lang w:val="sl" w:eastAsia="fr-FR"/>
        </w:rPr>
        <w:t xml:space="preserve"> ventila.</w:t>
      </w:r>
    </w:p>
    <w:p w:rsidR="001E2A62" w:rsidRPr="00A227C7" w:rsidRDefault="001E2A62" w:rsidP="008C1EBA">
      <w:pPr>
        <w:spacing w:line="240" w:lineRule="auto"/>
        <w:ind w:left="1701" w:hanging="567"/>
        <w:jc w:val="both"/>
        <w:rPr>
          <w:rFonts w:ascii="Arial" w:hAnsi="Arial" w:cs="Arial"/>
          <w:lang w:val="sl-SI"/>
        </w:rPr>
      </w:pPr>
    </w:p>
    <w:p w:rsidR="00574AB7" w:rsidRPr="00A227C7" w:rsidRDefault="00574AB7" w:rsidP="008C1EBA">
      <w:pPr>
        <w:spacing w:line="240" w:lineRule="auto"/>
        <w:ind w:left="1134"/>
        <w:jc w:val="both"/>
        <w:rPr>
          <w:rFonts w:ascii="Arial" w:hAnsi="Arial" w:cs="Arial"/>
          <w:lang w:val="sl-SI"/>
        </w:rPr>
      </w:pPr>
      <w:r w:rsidRPr="00A227C7">
        <w:rPr>
          <w:rFonts w:ascii="Arial" w:hAnsi="Arial" w:cs="Arial"/>
          <w:lang w:val="sl-SI"/>
        </w:rPr>
        <w:t xml:space="preserve">Med </w:t>
      </w:r>
      <w:r w:rsidR="00D87CEA" w:rsidRPr="00A227C7">
        <w:rPr>
          <w:rFonts w:ascii="Arial" w:hAnsi="Arial" w:cs="Arial"/>
          <w:lang w:val="sl-SI"/>
        </w:rPr>
        <w:t>lomljivo ploščico</w:t>
      </w:r>
      <w:r w:rsidRPr="00A227C7">
        <w:rPr>
          <w:rFonts w:ascii="Arial" w:hAnsi="Arial" w:cs="Arial"/>
          <w:lang w:val="sl-SI"/>
        </w:rPr>
        <w:t xml:space="preserve"> in varnostnim ventilom mora biti vgrajen merilnik tlaka ali drug ustrezen indikator, s katerim je mogoče ugotavljati morebitn</w:t>
      </w:r>
      <w:r w:rsidR="00DD2A7C" w:rsidRPr="00A227C7">
        <w:rPr>
          <w:rFonts w:ascii="Arial" w:hAnsi="Arial" w:cs="Arial"/>
          <w:lang w:val="sl-SI"/>
        </w:rPr>
        <w:t>i prelom,</w:t>
      </w:r>
      <w:r w:rsidRPr="00A227C7">
        <w:rPr>
          <w:rFonts w:ascii="Arial" w:hAnsi="Arial" w:cs="Arial"/>
          <w:lang w:val="sl-SI"/>
        </w:rPr>
        <w:t xml:space="preserve"> preluknjanje ali puščanje ploščice. </w:t>
      </w:r>
    </w:p>
    <w:p w:rsidR="001E2A62" w:rsidRPr="00A227C7" w:rsidRDefault="001E2A62" w:rsidP="008C1EBA">
      <w:pPr>
        <w:spacing w:line="240" w:lineRule="auto"/>
        <w:ind w:left="1134"/>
        <w:jc w:val="both"/>
        <w:rPr>
          <w:rFonts w:eastAsia="SimSun"/>
          <w:lang w:val="sl-SI" w:eastAsia="fr-FR"/>
        </w:rPr>
      </w:pPr>
    </w:p>
    <w:p w:rsidR="00574AB7" w:rsidRPr="00A227C7" w:rsidRDefault="00574AB7" w:rsidP="008C1EBA">
      <w:pPr>
        <w:spacing w:line="240" w:lineRule="auto"/>
        <w:ind w:left="1134" w:hanging="1134"/>
        <w:jc w:val="both"/>
        <w:rPr>
          <w:rFonts w:ascii="Arial" w:hAnsi="Arial" w:cs="Arial"/>
          <w:lang w:val="sl-SI"/>
        </w:rPr>
      </w:pPr>
      <w:r w:rsidRPr="00A227C7">
        <w:rPr>
          <w:rFonts w:ascii="Arial" w:hAnsi="Arial" w:cs="Arial"/>
          <w:lang w:val="sl-SI"/>
        </w:rPr>
        <w:t>6.8.3.2.9.3</w:t>
      </w:r>
      <w:r w:rsidRPr="00A227C7">
        <w:rPr>
          <w:rFonts w:ascii="Arial" w:hAnsi="Arial" w:cs="Arial"/>
          <w:lang w:val="sl-SI"/>
        </w:rPr>
        <w:tab/>
        <w:t xml:space="preserve">Varnostni ventili morajo biti neposredno povezani s plaščem ali odvodom iz </w:t>
      </w:r>
      <w:r w:rsidR="00DD2A7C" w:rsidRPr="00A227C7">
        <w:rPr>
          <w:rFonts w:ascii="Arial" w:hAnsi="Arial" w:cs="Arial"/>
          <w:lang w:val="sl-SI"/>
        </w:rPr>
        <w:t>lomljive ploščice</w:t>
      </w:r>
      <w:r w:rsidRPr="00A227C7">
        <w:rPr>
          <w:rFonts w:ascii="Arial" w:hAnsi="Arial" w:cs="Arial"/>
          <w:lang w:val="sl-SI"/>
        </w:rPr>
        <w:t>.</w:t>
      </w:r>
    </w:p>
    <w:p w:rsidR="001E2A62" w:rsidRPr="00A227C7" w:rsidRDefault="001E2A62" w:rsidP="008C1EBA">
      <w:pPr>
        <w:spacing w:line="240" w:lineRule="auto"/>
        <w:ind w:left="1134" w:hanging="1134"/>
        <w:jc w:val="both"/>
        <w:rPr>
          <w:rFonts w:ascii="Arial" w:hAnsi="Arial" w:cs="Arial"/>
          <w:lang w:val="sl-SI"/>
        </w:rPr>
      </w:pPr>
    </w:p>
    <w:p w:rsidR="00574AB7" w:rsidRPr="00A227C7" w:rsidRDefault="00574AB7" w:rsidP="008C1EBA">
      <w:pPr>
        <w:spacing w:line="240" w:lineRule="auto"/>
        <w:ind w:left="1134" w:hanging="1134"/>
        <w:jc w:val="both"/>
        <w:rPr>
          <w:rFonts w:ascii="Arial" w:hAnsi="Arial" w:cs="Arial"/>
          <w:lang w:val="sl-SI"/>
        </w:rPr>
      </w:pPr>
      <w:r w:rsidRPr="00A227C7">
        <w:rPr>
          <w:rFonts w:ascii="Arial" w:hAnsi="Arial" w:cs="Arial"/>
          <w:lang w:val="sl-SI"/>
        </w:rPr>
        <w:t>6.8.3.2.9.4</w:t>
      </w:r>
      <w:r w:rsidRPr="00A227C7">
        <w:rPr>
          <w:rFonts w:ascii="Arial" w:hAnsi="Arial" w:cs="Arial"/>
          <w:lang w:val="sl-SI"/>
        </w:rPr>
        <w:tab/>
        <w:t>Vs</w:t>
      </w:r>
      <w:r w:rsidR="00D50CA3" w:rsidRPr="00A227C7">
        <w:rPr>
          <w:rFonts w:ascii="Arial" w:hAnsi="Arial" w:cs="Arial"/>
          <w:lang w:val="sl-SI"/>
        </w:rPr>
        <w:t>i</w:t>
      </w:r>
      <w:r w:rsidRPr="00A227C7">
        <w:rPr>
          <w:rFonts w:ascii="Arial" w:hAnsi="Arial" w:cs="Arial"/>
          <w:lang w:val="sl-SI"/>
        </w:rPr>
        <w:t xml:space="preserve"> dovod</w:t>
      </w:r>
      <w:r w:rsidR="00D50CA3" w:rsidRPr="00A227C7">
        <w:rPr>
          <w:rFonts w:ascii="Arial" w:hAnsi="Arial" w:cs="Arial"/>
          <w:lang w:val="sl-SI"/>
        </w:rPr>
        <w:t>i</w:t>
      </w:r>
      <w:r w:rsidRPr="00A227C7">
        <w:rPr>
          <w:rFonts w:ascii="Arial" w:hAnsi="Arial" w:cs="Arial"/>
          <w:lang w:val="sl-SI"/>
        </w:rPr>
        <w:t xml:space="preserve"> </w:t>
      </w:r>
      <w:r w:rsidR="00D50CA3" w:rsidRPr="00A227C7">
        <w:rPr>
          <w:rFonts w:ascii="Arial" w:hAnsi="Arial" w:cs="Arial"/>
          <w:lang w:val="sl-SI"/>
        </w:rPr>
        <w:t xml:space="preserve">do </w:t>
      </w:r>
      <w:r w:rsidRPr="00A227C7">
        <w:rPr>
          <w:rFonts w:ascii="Arial" w:hAnsi="Arial" w:cs="Arial"/>
          <w:lang w:val="sl-SI"/>
        </w:rPr>
        <w:t xml:space="preserve">varnostnega ventila </w:t>
      </w:r>
      <w:r w:rsidR="00DD2A7C" w:rsidRPr="00A227C7">
        <w:rPr>
          <w:rFonts w:ascii="Arial" w:hAnsi="Arial" w:cs="Arial"/>
          <w:lang w:val="sl-SI"/>
        </w:rPr>
        <w:t>mora</w:t>
      </w:r>
      <w:r w:rsidR="00D50CA3" w:rsidRPr="00A227C7">
        <w:rPr>
          <w:rFonts w:ascii="Arial" w:hAnsi="Arial" w:cs="Arial"/>
          <w:lang w:val="sl-SI"/>
        </w:rPr>
        <w:t>jo</w:t>
      </w:r>
      <w:r w:rsidR="00DD2A7C" w:rsidRPr="00A227C7">
        <w:rPr>
          <w:rFonts w:ascii="Arial" w:hAnsi="Arial" w:cs="Arial"/>
          <w:lang w:val="sl-SI"/>
        </w:rPr>
        <w:t xml:space="preserve"> biti</w:t>
      </w:r>
      <w:r w:rsidRPr="00A227C7">
        <w:rPr>
          <w:rFonts w:ascii="Arial" w:hAnsi="Arial" w:cs="Arial"/>
          <w:lang w:val="sl-SI"/>
        </w:rPr>
        <w:t xml:space="preserve"> na vrhu plašča</w:t>
      </w:r>
      <w:r w:rsidR="00D50CA3" w:rsidRPr="00A227C7">
        <w:rPr>
          <w:rFonts w:ascii="Arial" w:hAnsi="Arial" w:cs="Arial"/>
          <w:lang w:val="sl-SI"/>
        </w:rPr>
        <w:t xml:space="preserve"> in tako blizu prečni </w:t>
      </w:r>
      <w:r w:rsidRPr="00A227C7">
        <w:rPr>
          <w:rFonts w:ascii="Arial" w:hAnsi="Arial" w:cs="Arial"/>
          <w:lang w:val="sl-SI"/>
        </w:rPr>
        <w:t>sredi</w:t>
      </w:r>
      <w:r w:rsidR="00D50CA3" w:rsidRPr="00A227C7">
        <w:rPr>
          <w:rFonts w:ascii="Arial" w:hAnsi="Arial" w:cs="Arial"/>
          <w:lang w:val="sl-SI"/>
        </w:rPr>
        <w:t>ni</w:t>
      </w:r>
      <w:r w:rsidRPr="00A227C7">
        <w:rPr>
          <w:rFonts w:ascii="Arial" w:hAnsi="Arial" w:cs="Arial"/>
          <w:lang w:val="sl-SI"/>
        </w:rPr>
        <w:t xml:space="preserve"> plašča, kot je praktično izvedljivo. Ko je cisterna napolnjena do največje dovoljene stopnje, morajo biti vsi dovodi varnostnih ventilov v parnem prostoru plašča, naprave pa morajo biti nameščene tako, da zagotavljajo neovirano izhajanje hlapov. Pri vnetljivih utekočinjenih plinih je treba izhajajoče hlape usmeriti proč od plašča, tako da ni možen njihov povratni tok proti plašču. Varovalne naprave za preusmerjanje toka hlapov so dovoljene le, če ne zmanjšujejo predpisane zmogljivosti varnostnega ventila.</w:t>
      </w:r>
    </w:p>
    <w:p w:rsidR="001E2A62" w:rsidRPr="00A227C7" w:rsidRDefault="001E2A62" w:rsidP="008C1EBA">
      <w:pPr>
        <w:spacing w:line="240" w:lineRule="auto"/>
        <w:ind w:left="1134" w:hanging="1134"/>
        <w:jc w:val="both"/>
        <w:rPr>
          <w:rFonts w:ascii="Arial" w:hAnsi="Arial" w:cs="Arial"/>
          <w:lang w:val="sl-SI"/>
        </w:rPr>
      </w:pPr>
    </w:p>
    <w:p w:rsidR="00574AB7" w:rsidRPr="00A227C7" w:rsidRDefault="00574AB7" w:rsidP="008C1EBA">
      <w:pPr>
        <w:spacing w:line="240" w:lineRule="auto"/>
        <w:ind w:left="1134" w:hanging="1134"/>
        <w:jc w:val="both"/>
        <w:rPr>
          <w:rFonts w:ascii="Arial" w:hAnsi="Arial" w:cs="Arial"/>
          <w:lang w:val="sl-SI"/>
        </w:rPr>
      </w:pPr>
      <w:r w:rsidRPr="00A227C7">
        <w:rPr>
          <w:rFonts w:ascii="Arial" w:hAnsi="Arial" w:cs="Arial"/>
          <w:lang w:val="sl-SI"/>
        </w:rPr>
        <w:t>6.8.3.2.9.5</w:t>
      </w:r>
      <w:r w:rsidRPr="00A227C7">
        <w:rPr>
          <w:rFonts w:ascii="Arial" w:hAnsi="Arial" w:cs="Arial"/>
          <w:lang w:val="sl-SI"/>
        </w:rPr>
        <w:tab/>
        <w:t>Varnostni ventili morajo biti nameščeni tako, da so zaščiteni pred poškodbami zaradi prevračanja cisterne ali udarcev v ovire nad njo. Če je mogoče, varnostni ventili ne smejo štrleti ven iz profila plašča.</w:t>
      </w:r>
      <w:bookmarkEnd w:id="14"/>
    </w:p>
    <w:p w:rsidR="001E2A62" w:rsidRPr="00A227C7" w:rsidRDefault="001E2A62" w:rsidP="008C1EBA">
      <w:pPr>
        <w:snapToGrid w:val="0"/>
        <w:spacing w:line="240" w:lineRule="auto"/>
        <w:ind w:left="1134" w:hanging="1134"/>
        <w:jc w:val="both"/>
        <w:rPr>
          <w:rFonts w:ascii="Arial" w:hAnsi="Arial" w:cs="Arial"/>
          <w:bCs/>
          <w:lang w:val="fr-BE"/>
        </w:rPr>
      </w:pPr>
    </w:p>
    <w:p w:rsidR="00575DD7" w:rsidRPr="00A227C7" w:rsidRDefault="001E2A62" w:rsidP="008C1EBA">
      <w:pPr>
        <w:snapToGrid w:val="0"/>
        <w:spacing w:line="240" w:lineRule="auto"/>
        <w:ind w:left="1134" w:hanging="1134"/>
        <w:jc w:val="both"/>
        <w:rPr>
          <w:rFonts w:ascii="Arial" w:hAnsi="Arial" w:cs="Arial"/>
          <w:bCs/>
          <w:lang w:val="sl-SI"/>
        </w:rPr>
      </w:pPr>
      <w:r w:rsidRPr="00A227C7">
        <w:rPr>
          <w:rFonts w:ascii="Arial" w:hAnsi="Arial" w:cs="Arial"/>
          <w:bCs/>
          <w:lang w:val="fr-BE"/>
        </w:rPr>
        <w:t>6.8.3.2.9.6</w:t>
      </w:r>
      <w:r w:rsidRPr="00A227C7">
        <w:rPr>
          <w:rFonts w:ascii="Arial" w:hAnsi="Arial" w:cs="Arial"/>
          <w:bCs/>
          <w:lang w:val="fr-BE"/>
        </w:rPr>
        <w:tab/>
      </w:r>
      <w:r w:rsidR="00D56987" w:rsidRPr="00A227C7">
        <w:rPr>
          <w:rFonts w:ascii="Arial" w:hAnsi="Arial" w:cs="Arial"/>
          <w:bCs/>
          <w:lang w:val="sl-SI"/>
        </w:rPr>
        <w:t xml:space="preserve">Oznaka za varnostni ventil </w:t>
      </w:r>
    </w:p>
    <w:p w:rsidR="00D56987" w:rsidRPr="00A227C7" w:rsidRDefault="00D56987" w:rsidP="008C1EBA">
      <w:pPr>
        <w:snapToGrid w:val="0"/>
        <w:spacing w:line="240" w:lineRule="auto"/>
        <w:ind w:left="1134" w:hanging="1134"/>
        <w:jc w:val="both"/>
        <w:rPr>
          <w:rFonts w:ascii="Arial" w:hAnsi="Arial" w:cs="Arial"/>
          <w:bCs/>
          <w:lang w:val="sl-SI"/>
        </w:rPr>
      </w:pPr>
    </w:p>
    <w:p w:rsidR="001E2A62" w:rsidRPr="00A227C7" w:rsidRDefault="001E2A62" w:rsidP="008C1EBA">
      <w:pPr>
        <w:snapToGrid w:val="0"/>
        <w:spacing w:line="240" w:lineRule="auto"/>
        <w:ind w:left="1134" w:hanging="1134"/>
        <w:jc w:val="both"/>
        <w:rPr>
          <w:rFonts w:ascii="Arial" w:hAnsi="Arial" w:cs="Arial"/>
          <w:bCs/>
          <w:lang w:val="sl-SI"/>
        </w:rPr>
      </w:pPr>
      <w:r w:rsidRPr="00A227C7">
        <w:rPr>
          <w:rFonts w:ascii="Arial" w:hAnsi="Arial" w:cs="Arial"/>
          <w:bCs/>
          <w:lang w:val="sl-SI"/>
        </w:rPr>
        <w:t>6.8.3.2.9.6.1</w:t>
      </w:r>
      <w:r w:rsidRPr="00A227C7">
        <w:rPr>
          <w:rFonts w:ascii="Arial" w:hAnsi="Arial" w:cs="Arial"/>
          <w:bCs/>
          <w:lang w:val="sl-SI"/>
        </w:rPr>
        <w:tab/>
      </w:r>
      <w:r w:rsidR="00312066" w:rsidRPr="00A227C7">
        <w:rPr>
          <w:rFonts w:ascii="Arial" w:hAnsi="Arial" w:cs="Arial"/>
          <w:bCs/>
          <w:lang w:val="sl-SI"/>
        </w:rPr>
        <w:t>Cisterne, opremljene z varnostnimi ventili v skladu</w:t>
      </w:r>
      <w:r w:rsidR="001F24E7" w:rsidRPr="00A227C7">
        <w:rPr>
          <w:rFonts w:ascii="Arial" w:hAnsi="Arial" w:cs="Arial"/>
          <w:bCs/>
          <w:lang w:val="sl-SI"/>
        </w:rPr>
        <w:t xml:space="preserve"> s 6</w:t>
      </w:r>
      <w:r w:rsidRPr="00A227C7">
        <w:rPr>
          <w:rFonts w:ascii="Arial" w:hAnsi="Arial" w:cs="Arial"/>
          <w:bCs/>
          <w:lang w:val="sl-SI"/>
        </w:rPr>
        <w:t xml:space="preserve">.8.3.2.9.1 </w:t>
      </w:r>
      <w:r w:rsidR="00312066" w:rsidRPr="00A227C7">
        <w:rPr>
          <w:rFonts w:ascii="Arial" w:hAnsi="Arial" w:cs="Arial"/>
          <w:bCs/>
          <w:lang w:val="sl-SI"/>
        </w:rPr>
        <w:t>do</w:t>
      </w:r>
      <w:r w:rsidRPr="00A227C7">
        <w:rPr>
          <w:rFonts w:ascii="Arial" w:hAnsi="Arial" w:cs="Arial"/>
          <w:bCs/>
          <w:lang w:val="sl-SI"/>
        </w:rPr>
        <w:t xml:space="preserve"> 6.8.3.2.9.5</w:t>
      </w:r>
      <w:r w:rsidR="007E7E5C" w:rsidRPr="00A227C7">
        <w:rPr>
          <w:rFonts w:ascii="Arial" w:hAnsi="Arial" w:cs="Arial"/>
          <w:bCs/>
          <w:lang w:val="sl-SI"/>
        </w:rPr>
        <w:t>,</w:t>
      </w:r>
      <w:r w:rsidRPr="00A227C7">
        <w:rPr>
          <w:rFonts w:ascii="Arial" w:hAnsi="Arial" w:cs="Arial"/>
          <w:bCs/>
          <w:lang w:val="sl-SI"/>
        </w:rPr>
        <w:t xml:space="preserve"> </w:t>
      </w:r>
      <w:r w:rsidR="00312066" w:rsidRPr="00A227C7">
        <w:rPr>
          <w:rFonts w:ascii="Arial" w:hAnsi="Arial" w:cs="Arial"/>
          <w:bCs/>
          <w:lang w:val="sl-SI"/>
        </w:rPr>
        <w:t xml:space="preserve">morajo biti označene z oznako, kot je določeno v </w:t>
      </w:r>
      <w:r w:rsidRPr="00A227C7">
        <w:rPr>
          <w:rFonts w:ascii="Arial" w:hAnsi="Arial" w:cs="Arial"/>
          <w:bCs/>
          <w:lang w:val="sl-SI"/>
        </w:rPr>
        <w:t xml:space="preserve">6.8.3.2.9.6.3 </w:t>
      </w:r>
      <w:r w:rsidR="00312066" w:rsidRPr="00A227C7">
        <w:rPr>
          <w:rFonts w:ascii="Arial" w:hAnsi="Arial" w:cs="Arial"/>
          <w:bCs/>
          <w:lang w:val="sl-SI"/>
        </w:rPr>
        <w:t>do</w:t>
      </w:r>
      <w:r w:rsidRPr="00A227C7">
        <w:rPr>
          <w:rFonts w:ascii="Arial" w:hAnsi="Arial" w:cs="Arial"/>
          <w:bCs/>
          <w:lang w:val="sl-SI"/>
        </w:rPr>
        <w:t xml:space="preserve"> 6.8.3.2.9.6.6.</w:t>
      </w:r>
    </w:p>
    <w:p w:rsidR="00575DD7" w:rsidRPr="00A227C7" w:rsidRDefault="00575DD7" w:rsidP="008C1EBA">
      <w:pPr>
        <w:snapToGrid w:val="0"/>
        <w:spacing w:line="240" w:lineRule="auto"/>
        <w:ind w:left="1134" w:hanging="1134"/>
        <w:jc w:val="both"/>
        <w:rPr>
          <w:rFonts w:ascii="Arial" w:hAnsi="Arial" w:cs="Arial"/>
          <w:bCs/>
          <w:lang w:val="sl-SI"/>
        </w:rPr>
      </w:pPr>
    </w:p>
    <w:p w:rsidR="001E2A62" w:rsidRPr="00A227C7" w:rsidRDefault="001E2A62" w:rsidP="008C1EBA">
      <w:pPr>
        <w:snapToGrid w:val="0"/>
        <w:spacing w:line="240" w:lineRule="auto"/>
        <w:ind w:left="1134" w:hanging="1134"/>
        <w:jc w:val="both"/>
        <w:rPr>
          <w:rFonts w:ascii="Arial" w:hAnsi="Arial" w:cs="Arial"/>
          <w:bCs/>
          <w:lang w:val="sl-SI"/>
        </w:rPr>
      </w:pPr>
      <w:r w:rsidRPr="00A227C7">
        <w:rPr>
          <w:rFonts w:ascii="Arial" w:hAnsi="Arial" w:cs="Arial"/>
          <w:bCs/>
          <w:lang w:val="sl-SI"/>
        </w:rPr>
        <w:t>6.8.3.2.9.6.2</w:t>
      </w:r>
      <w:r w:rsidRPr="00A227C7">
        <w:rPr>
          <w:rFonts w:ascii="Arial" w:hAnsi="Arial" w:cs="Arial"/>
          <w:bCs/>
          <w:lang w:val="sl-SI"/>
        </w:rPr>
        <w:tab/>
      </w:r>
      <w:r w:rsidR="00312066" w:rsidRPr="00A227C7">
        <w:rPr>
          <w:rFonts w:ascii="Arial" w:hAnsi="Arial" w:cs="Arial"/>
          <w:bCs/>
          <w:lang w:val="sl-SI"/>
        </w:rPr>
        <w:t>Cisterne, ki niso opremljene z varnostnimi ventili v skladu</w:t>
      </w:r>
      <w:r w:rsidR="001F24E7" w:rsidRPr="00A227C7">
        <w:rPr>
          <w:rFonts w:ascii="Arial" w:hAnsi="Arial" w:cs="Arial"/>
          <w:bCs/>
          <w:lang w:val="sl-SI"/>
        </w:rPr>
        <w:t xml:space="preserve"> s 6</w:t>
      </w:r>
      <w:r w:rsidR="00312066" w:rsidRPr="00A227C7">
        <w:rPr>
          <w:rFonts w:ascii="Arial" w:hAnsi="Arial" w:cs="Arial"/>
          <w:bCs/>
          <w:lang w:val="sl-SI"/>
        </w:rPr>
        <w:t>.8.3.2.9.1 do 6.8.3.2.9.5</w:t>
      </w:r>
      <w:r w:rsidR="007E7E5C" w:rsidRPr="00A227C7">
        <w:rPr>
          <w:rFonts w:ascii="Arial" w:hAnsi="Arial" w:cs="Arial"/>
          <w:bCs/>
          <w:lang w:val="sl-SI"/>
        </w:rPr>
        <w:t>,</w:t>
      </w:r>
      <w:r w:rsidR="00312066" w:rsidRPr="00A227C7">
        <w:rPr>
          <w:rFonts w:ascii="Arial" w:hAnsi="Arial" w:cs="Arial"/>
          <w:bCs/>
          <w:lang w:val="sl-SI"/>
        </w:rPr>
        <w:t xml:space="preserve"> ne smejo</w:t>
      </w:r>
      <w:r w:rsidR="00A65227" w:rsidRPr="00A227C7">
        <w:rPr>
          <w:rFonts w:ascii="Arial" w:hAnsi="Arial" w:cs="Arial"/>
          <w:bCs/>
          <w:lang w:val="sl-SI"/>
        </w:rPr>
        <w:t xml:space="preserve"> </w:t>
      </w:r>
      <w:r w:rsidR="00312066" w:rsidRPr="00A227C7">
        <w:rPr>
          <w:rFonts w:ascii="Arial" w:hAnsi="Arial" w:cs="Arial"/>
          <w:bCs/>
          <w:lang w:val="sl-SI"/>
        </w:rPr>
        <w:t>biti označene z oznako, kot je določeno v 6.8.3.2.9.6.3 do 6.8.3.2.9.6.6.</w:t>
      </w:r>
    </w:p>
    <w:p w:rsidR="00575DD7" w:rsidRPr="00A227C7" w:rsidRDefault="00575DD7" w:rsidP="008C1EBA">
      <w:pPr>
        <w:snapToGrid w:val="0"/>
        <w:spacing w:line="240" w:lineRule="auto"/>
        <w:ind w:left="1134" w:hanging="1134"/>
        <w:jc w:val="both"/>
        <w:rPr>
          <w:rFonts w:ascii="Arial" w:hAnsi="Arial" w:cs="Arial"/>
          <w:bCs/>
          <w:lang w:val="sl-SI"/>
        </w:rPr>
      </w:pPr>
    </w:p>
    <w:p w:rsidR="001E2A62" w:rsidRPr="00A227C7" w:rsidRDefault="001E2A62" w:rsidP="008C1EBA">
      <w:pPr>
        <w:snapToGrid w:val="0"/>
        <w:spacing w:line="240" w:lineRule="auto"/>
        <w:ind w:left="1134" w:hanging="1134"/>
        <w:jc w:val="both"/>
        <w:rPr>
          <w:rFonts w:ascii="Arial" w:hAnsi="Arial" w:cs="Arial"/>
          <w:bCs/>
          <w:lang w:val="sl-SI"/>
        </w:rPr>
      </w:pPr>
      <w:r w:rsidRPr="00A227C7">
        <w:rPr>
          <w:rFonts w:ascii="Arial" w:hAnsi="Arial" w:cs="Arial"/>
          <w:bCs/>
          <w:lang w:val="sl-SI"/>
        </w:rPr>
        <w:t>6.8.3.2.9.6.3</w:t>
      </w:r>
      <w:r w:rsidRPr="00A227C7">
        <w:rPr>
          <w:rFonts w:ascii="Arial" w:hAnsi="Arial" w:cs="Arial"/>
          <w:bCs/>
          <w:lang w:val="sl-SI"/>
        </w:rPr>
        <w:tab/>
      </w:r>
      <w:r w:rsidR="00255129" w:rsidRPr="00A227C7">
        <w:rPr>
          <w:rFonts w:ascii="Arial" w:hAnsi="Arial" w:cs="Arial"/>
          <w:bCs/>
          <w:lang w:val="sl-SI"/>
        </w:rPr>
        <w:t xml:space="preserve">Oznaka mora imeti obliko kvadrata, bele barve, z najmanjšimi dimenzijami 250 mm × 250 mm. </w:t>
      </w:r>
      <w:r w:rsidR="00450497" w:rsidRPr="00A227C7">
        <w:rPr>
          <w:rFonts w:ascii="Arial" w:hAnsi="Arial" w:cs="Arial"/>
          <w:bCs/>
          <w:lang w:val="sl-SI"/>
        </w:rPr>
        <w:t>Znotraj roba mora biti črna č</w:t>
      </w:r>
      <w:r w:rsidR="00255129" w:rsidRPr="00A227C7">
        <w:rPr>
          <w:rFonts w:ascii="Arial" w:hAnsi="Arial" w:cs="Arial"/>
          <w:bCs/>
          <w:lang w:val="sl-SI"/>
        </w:rPr>
        <w:t>rta</w:t>
      </w:r>
      <w:r w:rsidR="00450497" w:rsidRPr="00A227C7">
        <w:rPr>
          <w:rFonts w:ascii="Arial" w:hAnsi="Arial" w:cs="Arial"/>
          <w:bCs/>
          <w:lang w:val="sl-SI"/>
        </w:rPr>
        <w:t xml:space="preserve">, ki poteka vzporedno z njim </w:t>
      </w:r>
      <w:r w:rsidR="00981B6A" w:rsidRPr="00A227C7">
        <w:rPr>
          <w:rFonts w:ascii="Arial" w:hAnsi="Arial" w:cs="Arial"/>
          <w:bCs/>
          <w:lang w:val="sl-SI"/>
        </w:rPr>
        <w:t xml:space="preserve">in je </w:t>
      </w:r>
      <w:r w:rsidR="00255129" w:rsidRPr="00A227C7">
        <w:rPr>
          <w:rFonts w:ascii="Arial" w:hAnsi="Arial" w:cs="Arial"/>
          <w:bCs/>
          <w:lang w:val="sl-SI"/>
        </w:rPr>
        <w:t>približno 12,5 mm od z</w:t>
      </w:r>
      <w:r w:rsidR="00981B6A" w:rsidRPr="00A227C7">
        <w:rPr>
          <w:rFonts w:ascii="Arial" w:hAnsi="Arial" w:cs="Arial"/>
          <w:bCs/>
          <w:lang w:val="sl-SI"/>
        </w:rPr>
        <w:t>unanjega roba oznake. Črki</w:t>
      </w:r>
      <w:r w:rsidR="00255129" w:rsidRPr="00A227C7">
        <w:rPr>
          <w:rFonts w:ascii="Arial" w:hAnsi="Arial" w:cs="Arial"/>
          <w:bCs/>
          <w:lang w:val="sl-SI"/>
        </w:rPr>
        <w:t xml:space="preserve"> "SV" </w:t>
      </w:r>
      <w:r w:rsidR="00981B6A" w:rsidRPr="00A227C7">
        <w:rPr>
          <w:rFonts w:ascii="Arial" w:hAnsi="Arial" w:cs="Arial"/>
          <w:bCs/>
          <w:lang w:val="sl-SI"/>
        </w:rPr>
        <w:t>morata biti</w:t>
      </w:r>
      <w:r w:rsidR="00255129" w:rsidRPr="00A227C7">
        <w:rPr>
          <w:rFonts w:ascii="Arial" w:hAnsi="Arial" w:cs="Arial"/>
          <w:bCs/>
          <w:lang w:val="sl-SI"/>
        </w:rPr>
        <w:t xml:space="preserve"> črne barve, visok</w:t>
      </w:r>
      <w:r w:rsidR="00981B6A" w:rsidRPr="00A227C7">
        <w:rPr>
          <w:rFonts w:ascii="Arial" w:hAnsi="Arial" w:cs="Arial"/>
          <w:bCs/>
          <w:lang w:val="sl-SI"/>
        </w:rPr>
        <w:t>i</w:t>
      </w:r>
      <w:r w:rsidR="00255129" w:rsidRPr="00A227C7">
        <w:rPr>
          <w:rFonts w:ascii="Arial" w:hAnsi="Arial" w:cs="Arial"/>
          <w:bCs/>
          <w:lang w:val="sl-SI"/>
        </w:rPr>
        <w:t xml:space="preserve"> najmanj 120 mm in </w:t>
      </w:r>
      <w:r w:rsidR="00F60FDD" w:rsidRPr="00A227C7">
        <w:rPr>
          <w:rFonts w:ascii="Arial" w:hAnsi="Arial" w:cs="Arial"/>
          <w:bCs/>
          <w:lang w:val="sl-SI"/>
        </w:rPr>
        <w:t xml:space="preserve">z </w:t>
      </w:r>
      <w:r w:rsidR="00255129" w:rsidRPr="00A227C7">
        <w:rPr>
          <w:rFonts w:ascii="Arial" w:hAnsi="Arial" w:cs="Arial"/>
          <w:bCs/>
          <w:lang w:val="sl-SI"/>
        </w:rPr>
        <w:t>debelin</w:t>
      </w:r>
      <w:r w:rsidR="000F32A1" w:rsidRPr="00A227C7">
        <w:rPr>
          <w:rFonts w:ascii="Arial" w:hAnsi="Arial" w:cs="Arial"/>
          <w:bCs/>
          <w:lang w:val="sl-SI"/>
        </w:rPr>
        <w:t>o črte</w:t>
      </w:r>
      <w:r w:rsidR="00255129" w:rsidRPr="00A227C7">
        <w:rPr>
          <w:rFonts w:ascii="Arial" w:hAnsi="Arial" w:cs="Arial"/>
          <w:bCs/>
          <w:lang w:val="sl-SI"/>
        </w:rPr>
        <w:t xml:space="preserve"> najmanj 12 mm.</w:t>
      </w:r>
    </w:p>
    <w:p w:rsidR="001E2A62" w:rsidRPr="00A227C7" w:rsidRDefault="001E2A62" w:rsidP="001E2A62">
      <w:pPr>
        <w:spacing w:before="240"/>
        <w:ind w:left="2268" w:right="1134" w:hanging="1134"/>
        <w:jc w:val="center"/>
        <w:rPr>
          <w:lang w:val="de-DE" w:eastAsia="fr-FR"/>
        </w:rPr>
      </w:pPr>
      <w:r w:rsidRPr="00A227C7">
        <w:rPr>
          <w:noProof/>
          <w:lang w:val="sl-SI" w:eastAsia="sl-SI"/>
        </w:rPr>
        <w:drawing>
          <wp:inline distT="0" distB="0" distL="0" distR="0" wp14:anchorId="741D75A5" wp14:editId="29373ED1">
            <wp:extent cx="2559050" cy="2222500"/>
            <wp:effectExtent l="0" t="0" r="0" b="6350"/>
            <wp:docPr id="2"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59050" cy="2222500"/>
                    </a:xfrm>
                    <a:prstGeom prst="rect">
                      <a:avLst/>
                    </a:prstGeom>
                    <a:noFill/>
                    <a:ln>
                      <a:noFill/>
                    </a:ln>
                  </pic:spPr>
                </pic:pic>
              </a:graphicData>
            </a:graphic>
          </wp:inline>
        </w:drawing>
      </w:r>
    </w:p>
    <w:p w:rsidR="001075BC" w:rsidRPr="00A227C7" w:rsidRDefault="001075BC" w:rsidP="001075BC">
      <w:pPr>
        <w:spacing w:line="240" w:lineRule="auto"/>
        <w:ind w:left="2268" w:right="1134" w:hanging="1134"/>
        <w:jc w:val="center"/>
        <w:rPr>
          <w:rFonts w:ascii="Arial" w:hAnsi="Arial" w:cs="Arial"/>
          <w:lang w:val="de-DE" w:eastAsia="fr-FR"/>
        </w:rPr>
      </w:pPr>
    </w:p>
    <w:tbl>
      <w:tblPr>
        <w:tblStyle w:val="TableGrid11"/>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394"/>
        <w:gridCol w:w="3973"/>
      </w:tblGrid>
      <w:tr w:rsidR="00A227C7" w:rsidRPr="00A227C7" w:rsidTr="00575DD7">
        <w:tc>
          <w:tcPr>
            <w:tcW w:w="1276" w:type="dxa"/>
            <w:hideMark/>
          </w:tcPr>
          <w:p w:rsidR="001E2A62" w:rsidRPr="00A227C7" w:rsidRDefault="001E2A62" w:rsidP="00575DD7">
            <w:pPr>
              <w:widowControl w:val="0"/>
              <w:autoSpaceDE w:val="0"/>
              <w:autoSpaceDN w:val="0"/>
              <w:adjustRightInd w:val="0"/>
              <w:ind w:left="-109"/>
              <w:rPr>
                <w:rFonts w:ascii="Arial" w:hAnsi="Arial" w:cs="Arial"/>
                <w:bCs/>
                <w:lang w:val="sl-SI"/>
              </w:rPr>
            </w:pPr>
            <w:r w:rsidRPr="00A227C7">
              <w:rPr>
                <w:rFonts w:ascii="Arial" w:hAnsi="Arial" w:cs="Arial"/>
                <w:bCs/>
                <w:lang w:val="sl-SI"/>
              </w:rPr>
              <w:t>6.8.3.2.9.6.4</w:t>
            </w:r>
          </w:p>
        </w:tc>
        <w:tc>
          <w:tcPr>
            <w:tcW w:w="4394" w:type="dxa"/>
            <w:tcBorders>
              <w:top w:val="nil"/>
              <w:left w:val="nil"/>
              <w:bottom w:val="nil"/>
              <w:right w:val="single" w:sz="4" w:space="0" w:color="auto"/>
            </w:tcBorders>
            <w:hideMark/>
          </w:tcPr>
          <w:p w:rsidR="001E2A62" w:rsidRPr="00A227C7" w:rsidRDefault="000F32A1" w:rsidP="000F32A1">
            <w:pPr>
              <w:widowControl w:val="0"/>
              <w:autoSpaceDE w:val="0"/>
              <w:autoSpaceDN w:val="0"/>
              <w:adjustRightInd w:val="0"/>
              <w:spacing w:line="240" w:lineRule="auto"/>
              <w:ind w:left="-110" w:right="323"/>
              <w:rPr>
                <w:rFonts w:ascii="Arial" w:hAnsi="Arial" w:cs="Arial"/>
                <w:bCs/>
                <w:lang w:val="sl-SI" w:eastAsia="fr-FR"/>
              </w:rPr>
            </w:pPr>
            <w:r w:rsidRPr="00A227C7">
              <w:rPr>
                <w:rFonts w:ascii="Arial" w:hAnsi="Arial" w:cs="Arial"/>
                <w:bCs/>
                <w:lang w:val="sl-SI" w:eastAsia="fr-FR"/>
              </w:rPr>
              <w:t>Za zamenljive cisterne</w:t>
            </w:r>
          </w:p>
        </w:tc>
        <w:tc>
          <w:tcPr>
            <w:tcW w:w="3969" w:type="dxa"/>
            <w:tcBorders>
              <w:top w:val="nil"/>
              <w:left w:val="single" w:sz="4" w:space="0" w:color="auto"/>
              <w:bottom w:val="nil"/>
              <w:right w:val="nil"/>
            </w:tcBorders>
            <w:hideMark/>
          </w:tcPr>
          <w:p w:rsidR="001E2A62" w:rsidRPr="00A227C7" w:rsidRDefault="000F32A1" w:rsidP="000F32A1">
            <w:pPr>
              <w:widowControl w:val="0"/>
              <w:autoSpaceDE w:val="0"/>
              <w:autoSpaceDN w:val="0"/>
              <w:adjustRightInd w:val="0"/>
              <w:spacing w:line="240" w:lineRule="auto"/>
              <w:ind w:left="30" w:right="1"/>
              <w:rPr>
                <w:rFonts w:ascii="Arial" w:hAnsi="Arial" w:cs="Arial"/>
                <w:bCs/>
                <w:lang w:val="sl-SI"/>
              </w:rPr>
            </w:pPr>
            <w:r w:rsidRPr="00A227C7">
              <w:rPr>
                <w:rFonts w:ascii="Arial" w:hAnsi="Arial" w:cs="Arial"/>
                <w:bCs/>
                <w:noProof/>
                <w:lang w:val="sl-SI" w:eastAsia="fr-FR"/>
              </w:rPr>
              <w:t>Za</w:t>
            </w:r>
            <w:r w:rsidR="001E2A62" w:rsidRPr="00A227C7">
              <w:rPr>
                <w:rFonts w:ascii="Arial" w:hAnsi="Arial" w:cs="Arial"/>
                <w:bCs/>
                <w:noProof/>
                <w:lang w:val="sl-SI" w:eastAsia="fr-FR"/>
              </w:rPr>
              <w:t xml:space="preserve"> </w:t>
            </w:r>
            <w:r w:rsidRPr="00A227C7">
              <w:rPr>
                <w:rFonts w:ascii="Arial" w:hAnsi="Arial" w:cs="Arial"/>
                <w:bCs/>
                <w:noProof/>
                <w:lang w:val="sl-SI" w:eastAsia="fr-FR"/>
              </w:rPr>
              <w:t>cisterne zabojnike</w:t>
            </w:r>
          </w:p>
        </w:tc>
      </w:tr>
      <w:tr w:rsidR="00A227C7" w:rsidRPr="002F0026" w:rsidTr="00575DD7">
        <w:tc>
          <w:tcPr>
            <w:tcW w:w="1276" w:type="dxa"/>
          </w:tcPr>
          <w:p w:rsidR="00575DD7" w:rsidRPr="00A227C7" w:rsidRDefault="00575DD7" w:rsidP="001E2A62">
            <w:pPr>
              <w:widowControl w:val="0"/>
              <w:autoSpaceDE w:val="0"/>
              <w:autoSpaceDN w:val="0"/>
              <w:adjustRightInd w:val="0"/>
              <w:rPr>
                <w:rFonts w:ascii="Arial" w:hAnsi="Arial" w:cs="Arial"/>
                <w:b/>
                <w:lang w:val="sl-SI"/>
              </w:rPr>
            </w:pPr>
          </w:p>
        </w:tc>
        <w:tc>
          <w:tcPr>
            <w:tcW w:w="8367" w:type="dxa"/>
            <w:gridSpan w:val="2"/>
            <w:hideMark/>
          </w:tcPr>
          <w:p w:rsidR="00575DD7" w:rsidRPr="00A227C7" w:rsidRDefault="00575DD7" w:rsidP="00575DD7">
            <w:pPr>
              <w:widowControl w:val="0"/>
              <w:autoSpaceDE w:val="0"/>
              <w:autoSpaceDN w:val="0"/>
              <w:adjustRightInd w:val="0"/>
              <w:spacing w:line="240" w:lineRule="auto"/>
              <w:ind w:left="-110"/>
              <w:jc w:val="both"/>
              <w:rPr>
                <w:rFonts w:ascii="Arial" w:hAnsi="Arial" w:cs="Arial"/>
                <w:lang w:val="sl-SI" w:eastAsia="fr-FR"/>
              </w:rPr>
            </w:pPr>
          </w:p>
          <w:p w:rsidR="001E2A62" w:rsidRPr="00A227C7" w:rsidRDefault="000F32A1" w:rsidP="00575DD7">
            <w:pPr>
              <w:widowControl w:val="0"/>
              <w:autoSpaceDE w:val="0"/>
              <w:autoSpaceDN w:val="0"/>
              <w:adjustRightInd w:val="0"/>
              <w:spacing w:line="240" w:lineRule="auto"/>
              <w:ind w:left="-110"/>
              <w:jc w:val="both"/>
              <w:rPr>
                <w:rFonts w:ascii="Arial" w:hAnsi="Arial" w:cs="Arial"/>
                <w:lang w:val="sl-SI"/>
              </w:rPr>
            </w:pPr>
            <w:r w:rsidRPr="00A227C7">
              <w:rPr>
                <w:rFonts w:ascii="Arial" w:hAnsi="Arial" w:cs="Arial"/>
                <w:lang w:val="sl-SI" w:eastAsia="fr-FR"/>
              </w:rPr>
              <w:t xml:space="preserve">s prostornino do 3.000 litrov se oznaka </w:t>
            </w:r>
            <w:r w:rsidR="007E7E5C" w:rsidRPr="00A227C7">
              <w:rPr>
                <w:rFonts w:ascii="Arial" w:hAnsi="Arial" w:cs="Arial"/>
                <w:lang w:val="sl-SI" w:eastAsia="fr-FR"/>
              </w:rPr>
              <w:t xml:space="preserve">lahko </w:t>
            </w:r>
            <w:r w:rsidRPr="00A227C7">
              <w:rPr>
                <w:rFonts w:ascii="Arial" w:hAnsi="Arial" w:cs="Arial"/>
                <w:lang w:val="sl-SI" w:eastAsia="fr-FR"/>
              </w:rPr>
              <w:t xml:space="preserve">zmanjša na najmanj 120 mm × 120 mm. </w:t>
            </w:r>
            <w:r w:rsidR="002E1628" w:rsidRPr="00A227C7">
              <w:rPr>
                <w:rFonts w:ascii="Arial" w:hAnsi="Arial" w:cs="Arial"/>
                <w:lang w:val="sl-SI" w:eastAsia="fr-FR"/>
              </w:rPr>
              <w:t xml:space="preserve">Znotraj roba mora biti črna črta, ki poteka vzporedno z njim in je približno 6 mm od zunanjega roba oznake. Črki "SV" morata biti črne barve, visoki najmanj 60 mm in </w:t>
            </w:r>
            <w:r w:rsidR="00F60FDD" w:rsidRPr="00A227C7">
              <w:rPr>
                <w:rFonts w:ascii="Arial" w:hAnsi="Arial" w:cs="Arial"/>
                <w:lang w:val="sl-SI" w:eastAsia="fr-FR"/>
              </w:rPr>
              <w:t xml:space="preserve">z </w:t>
            </w:r>
            <w:r w:rsidR="002E1628" w:rsidRPr="00A227C7">
              <w:rPr>
                <w:rFonts w:ascii="Arial" w:hAnsi="Arial" w:cs="Arial"/>
                <w:lang w:val="sl-SI" w:eastAsia="fr-FR"/>
              </w:rPr>
              <w:t>debelino črte najmanj 6 mm.</w:t>
            </w:r>
          </w:p>
          <w:p w:rsidR="001E2A62" w:rsidRPr="00A227C7" w:rsidRDefault="001E2A62" w:rsidP="00575DD7">
            <w:pPr>
              <w:widowControl w:val="0"/>
              <w:autoSpaceDE w:val="0"/>
              <w:autoSpaceDN w:val="0"/>
              <w:adjustRightInd w:val="0"/>
              <w:spacing w:line="240" w:lineRule="auto"/>
              <w:ind w:right="1"/>
              <w:jc w:val="center"/>
              <w:rPr>
                <w:rFonts w:ascii="Arial" w:hAnsi="Arial" w:cs="Arial"/>
                <w:lang w:val="sl-SI" w:eastAsia="fr-FR"/>
              </w:rPr>
            </w:pPr>
            <w:r w:rsidRPr="00A227C7">
              <w:rPr>
                <w:rFonts w:ascii="Arial" w:hAnsi="Arial" w:cs="Arial"/>
                <w:noProof/>
                <w:sz w:val="24"/>
                <w:szCs w:val="24"/>
                <w:lang w:val="sl-SI" w:eastAsia="sl-SI"/>
              </w:rPr>
              <w:drawing>
                <wp:anchor distT="0" distB="0" distL="114300" distR="114300" simplePos="0" relativeHeight="251658240" behindDoc="0" locked="0" layoutInCell="1" allowOverlap="1" wp14:anchorId="4771A5C7" wp14:editId="6DF19291">
                  <wp:simplePos x="0" y="0"/>
                  <wp:positionH relativeFrom="column">
                    <wp:posOffset>797070</wp:posOffset>
                  </wp:positionH>
                  <wp:positionV relativeFrom="paragraph">
                    <wp:posOffset>10795</wp:posOffset>
                  </wp:positionV>
                  <wp:extent cx="2755265" cy="2399030"/>
                  <wp:effectExtent l="0" t="0" r="6985" b="1270"/>
                  <wp:wrapSquare wrapText="bothSides"/>
                  <wp:docPr id="3"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10;&#10;Description automatically generated with medium confid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265" cy="2399030"/>
                          </a:xfrm>
                          <a:prstGeom prst="rect">
                            <a:avLst/>
                          </a:prstGeom>
                          <a:noFill/>
                          <a:ln>
                            <a:noFill/>
                          </a:ln>
                        </pic:spPr>
                      </pic:pic>
                    </a:graphicData>
                  </a:graphic>
                </wp:anchor>
              </w:drawing>
            </w:r>
          </w:p>
        </w:tc>
      </w:tr>
    </w:tbl>
    <w:p w:rsidR="00E73FAA" w:rsidRPr="00A227C7" w:rsidRDefault="00E73FAA" w:rsidP="00E73FAA">
      <w:pPr>
        <w:snapToGrid w:val="0"/>
        <w:spacing w:line="240" w:lineRule="auto"/>
        <w:ind w:left="1134" w:hanging="1134"/>
        <w:jc w:val="both"/>
        <w:rPr>
          <w:rFonts w:ascii="Arial" w:hAnsi="Arial" w:cs="Arial"/>
          <w:bCs/>
          <w:lang w:val="sl-SI"/>
        </w:rPr>
      </w:pPr>
    </w:p>
    <w:p w:rsidR="001E2A62" w:rsidRPr="00A227C7" w:rsidRDefault="001E2A62" w:rsidP="00E73FAA">
      <w:pPr>
        <w:snapToGrid w:val="0"/>
        <w:spacing w:line="240" w:lineRule="auto"/>
        <w:ind w:left="1134" w:hanging="1134"/>
        <w:jc w:val="both"/>
        <w:rPr>
          <w:rFonts w:ascii="Arial" w:hAnsi="Arial" w:cs="Arial"/>
          <w:bCs/>
          <w:lang w:val="sl-SI"/>
        </w:rPr>
      </w:pPr>
      <w:r w:rsidRPr="00A227C7">
        <w:rPr>
          <w:rFonts w:ascii="Arial" w:hAnsi="Arial" w:cs="Arial"/>
          <w:bCs/>
          <w:lang w:val="sl-SI"/>
        </w:rPr>
        <w:t>6.8.3.2.9.6.5</w:t>
      </w:r>
      <w:r w:rsidRPr="00A227C7">
        <w:rPr>
          <w:rFonts w:ascii="Arial" w:hAnsi="Arial" w:cs="Arial"/>
          <w:bCs/>
          <w:lang w:val="sl-SI"/>
        </w:rPr>
        <w:tab/>
      </w:r>
      <w:r w:rsidR="00F010E5" w:rsidRPr="00A227C7">
        <w:rPr>
          <w:rFonts w:ascii="Arial" w:hAnsi="Arial" w:cs="Arial"/>
          <w:bCs/>
          <w:lang w:val="sl-SI"/>
        </w:rPr>
        <w:t xml:space="preserve">Uporabljeni material mora biti odporen </w:t>
      </w:r>
      <w:r w:rsidR="00AF1D45" w:rsidRPr="00A227C7">
        <w:rPr>
          <w:rFonts w:ascii="Arial" w:hAnsi="Arial" w:cs="Arial"/>
          <w:bCs/>
          <w:lang w:val="sl-SI"/>
        </w:rPr>
        <w:t xml:space="preserve">proti vremenskim vplivom in zagotavljati trajnost označitve. </w:t>
      </w:r>
      <w:r w:rsidR="00F07687" w:rsidRPr="00A227C7">
        <w:rPr>
          <w:rFonts w:ascii="Arial" w:hAnsi="Arial" w:cs="Arial"/>
          <w:bCs/>
          <w:lang w:val="sl-SI"/>
        </w:rPr>
        <w:t>Oznaka</w:t>
      </w:r>
      <w:r w:rsidR="00AF1D45" w:rsidRPr="00A227C7">
        <w:rPr>
          <w:rFonts w:ascii="Arial" w:hAnsi="Arial" w:cs="Arial"/>
          <w:bCs/>
          <w:lang w:val="sl-SI"/>
        </w:rPr>
        <w:t xml:space="preserve"> se ne sme sneti s podlage, na katero je nameščena, niti po 15-minutni izpostavljenosti ognju. Ostati mora pritrjena ne glede na obrnjenost </w:t>
      </w:r>
      <w:r w:rsidR="00F60FDD" w:rsidRPr="00A227C7">
        <w:rPr>
          <w:rFonts w:ascii="Arial" w:hAnsi="Arial" w:cs="Arial"/>
          <w:bCs/>
          <w:lang w:val="sl-SI"/>
        </w:rPr>
        <w:t>cisterne</w:t>
      </w:r>
      <w:r w:rsidR="00F07687" w:rsidRPr="00A227C7">
        <w:rPr>
          <w:rFonts w:ascii="Arial" w:hAnsi="Arial" w:cs="Arial"/>
          <w:bCs/>
          <w:lang w:val="sl-SI"/>
        </w:rPr>
        <w:t>.</w:t>
      </w:r>
    </w:p>
    <w:p w:rsidR="00E73FAA" w:rsidRPr="00A227C7" w:rsidRDefault="00E73FAA" w:rsidP="00E73FAA">
      <w:pPr>
        <w:snapToGrid w:val="0"/>
        <w:spacing w:line="240" w:lineRule="auto"/>
        <w:ind w:left="1134" w:hanging="1134"/>
        <w:jc w:val="both"/>
        <w:rPr>
          <w:rFonts w:ascii="Arial" w:hAnsi="Arial" w:cs="Arial"/>
          <w:bCs/>
          <w:lang w:val="sl-SI"/>
        </w:rPr>
      </w:pPr>
    </w:p>
    <w:p w:rsidR="001E2A62" w:rsidRPr="00A227C7" w:rsidRDefault="001E2A62" w:rsidP="00E73FAA">
      <w:pPr>
        <w:snapToGrid w:val="0"/>
        <w:spacing w:line="240" w:lineRule="auto"/>
        <w:ind w:left="1134" w:hanging="1134"/>
        <w:jc w:val="both"/>
        <w:rPr>
          <w:rFonts w:ascii="Arial" w:hAnsi="Arial" w:cs="Arial"/>
          <w:bCs/>
          <w:lang w:val="sl-SI"/>
        </w:rPr>
      </w:pPr>
      <w:r w:rsidRPr="00A227C7">
        <w:rPr>
          <w:rFonts w:ascii="Arial" w:hAnsi="Arial" w:cs="Arial"/>
          <w:bCs/>
          <w:lang w:val="sl-SI"/>
        </w:rPr>
        <w:t>6.8.3.2.9.6.6</w:t>
      </w:r>
      <w:r w:rsidRPr="00A227C7">
        <w:rPr>
          <w:rFonts w:ascii="Arial" w:hAnsi="Arial" w:cs="Arial"/>
          <w:bCs/>
          <w:lang w:val="sl-SI"/>
        </w:rPr>
        <w:tab/>
      </w:r>
      <w:r w:rsidR="00F07687" w:rsidRPr="00A227C7">
        <w:rPr>
          <w:rFonts w:ascii="Arial" w:hAnsi="Arial" w:cs="Arial"/>
          <w:bCs/>
          <w:lang w:val="sl-SI"/>
        </w:rPr>
        <w:t>Črki</w:t>
      </w:r>
      <w:r w:rsidRPr="00A227C7">
        <w:rPr>
          <w:rFonts w:ascii="Arial" w:hAnsi="Arial" w:cs="Arial"/>
          <w:bCs/>
          <w:lang w:val="sl-SI"/>
        </w:rPr>
        <w:t xml:space="preserve"> "SV" </w:t>
      </w:r>
      <w:r w:rsidR="00F07687" w:rsidRPr="00A227C7">
        <w:rPr>
          <w:rFonts w:ascii="Arial" w:hAnsi="Arial" w:cs="Arial"/>
          <w:bCs/>
          <w:lang w:val="sl-SI"/>
        </w:rPr>
        <w:t>se ne smeta izbrisati in morata ostati čitljivi tudi po 15-minutni izpostavljenosti ognju.</w:t>
      </w:r>
    </w:p>
    <w:p w:rsidR="00E73FAA" w:rsidRPr="00A227C7" w:rsidRDefault="00E73FAA" w:rsidP="00E73FAA">
      <w:pPr>
        <w:snapToGrid w:val="0"/>
        <w:spacing w:line="240" w:lineRule="auto"/>
        <w:ind w:left="1134" w:hanging="1134"/>
        <w:jc w:val="both"/>
        <w:rPr>
          <w:rFonts w:ascii="Arial" w:hAnsi="Arial" w:cs="Arial"/>
          <w:bCs/>
          <w:lang w:val="sl-SI"/>
        </w:rPr>
      </w:pPr>
    </w:p>
    <w:tbl>
      <w:tblPr>
        <w:tblStyle w:val="TableGrid12"/>
        <w:tblW w:w="100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4390"/>
        <w:gridCol w:w="4394"/>
      </w:tblGrid>
      <w:tr w:rsidR="00A227C7" w:rsidRPr="002F0026" w:rsidTr="00E73FAA">
        <w:trPr>
          <w:trHeight w:val="1325"/>
        </w:trPr>
        <w:tc>
          <w:tcPr>
            <w:tcW w:w="1276" w:type="dxa"/>
            <w:hideMark/>
          </w:tcPr>
          <w:p w:rsidR="001E2A62" w:rsidRPr="00A227C7" w:rsidRDefault="001E2A62" w:rsidP="00E73FAA">
            <w:pPr>
              <w:widowControl w:val="0"/>
              <w:autoSpaceDE w:val="0"/>
              <w:autoSpaceDN w:val="0"/>
              <w:adjustRightInd w:val="0"/>
              <w:ind w:left="41" w:right="-104"/>
              <w:rPr>
                <w:rFonts w:ascii="Arial" w:hAnsi="Arial" w:cs="Arial"/>
                <w:bCs/>
              </w:rPr>
            </w:pPr>
            <w:r w:rsidRPr="00A227C7">
              <w:rPr>
                <w:rFonts w:ascii="Arial" w:hAnsi="Arial" w:cs="Arial"/>
                <w:bCs/>
              </w:rPr>
              <w:t>6.8.3.2.9.6.7</w:t>
            </w:r>
          </w:p>
        </w:tc>
        <w:tc>
          <w:tcPr>
            <w:tcW w:w="4390" w:type="dxa"/>
            <w:tcBorders>
              <w:top w:val="nil"/>
              <w:left w:val="nil"/>
              <w:bottom w:val="nil"/>
              <w:right w:val="single" w:sz="4" w:space="0" w:color="auto"/>
            </w:tcBorders>
            <w:hideMark/>
          </w:tcPr>
          <w:p w:rsidR="001E2A62" w:rsidRPr="00A227C7" w:rsidRDefault="00F07687" w:rsidP="0087232B">
            <w:pPr>
              <w:widowControl w:val="0"/>
              <w:autoSpaceDE w:val="0"/>
              <w:autoSpaceDN w:val="0"/>
              <w:adjustRightInd w:val="0"/>
              <w:ind w:left="-103" w:right="57"/>
              <w:jc w:val="both"/>
              <w:rPr>
                <w:rFonts w:ascii="Arial" w:hAnsi="Arial" w:cs="Arial"/>
                <w:bCs/>
                <w:lang w:val="sl-SI" w:eastAsia="de-DE"/>
              </w:rPr>
            </w:pPr>
            <w:r w:rsidRPr="00A227C7">
              <w:rPr>
                <w:rFonts w:ascii="Arial" w:hAnsi="Arial" w:cs="Arial"/>
                <w:bCs/>
                <w:lang w:val="sl-SI" w:eastAsia="de-DE"/>
              </w:rPr>
              <w:t>Oznake morajo biti nameščene na obeh straneh in na zadnji strani pritrjenih cistern (vozila cisterne) ter na obeh straneh in obeh koncih zamenljivih cistern.</w:t>
            </w:r>
          </w:p>
        </w:tc>
        <w:tc>
          <w:tcPr>
            <w:tcW w:w="4394" w:type="dxa"/>
            <w:tcBorders>
              <w:top w:val="nil"/>
              <w:left w:val="single" w:sz="4" w:space="0" w:color="auto"/>
              <w:bottom w:val="nil"/>
              <w:right w:val="nil"/>
            </w:tcBorders>
            <w:hideMark/>
          </w:tcPr>
          <w:p w:rsidR="001E2A62" w:rsidRPr="00A227C7" w:rsidRDefault="0087232B" w:rsidP="00234551">
            <w:pPr>
              <w:widowControl w:val="0"/>
              <w:autoSpaceDE w:val="0"/>
              <w:autoSpaceDN w:val="0"/>
              <w:adjustRightInd w:val="0"/>
              <w:ind w:left="34"/>
              <w:jc w:val="both"/>
              <w:rPr>
                <w:rFonts w:ascii="Arial" w:hAnsi="Arial" w:cs="Arial"/>
                <w:bCs/>
                <w:highlight w:val="yellow"/>
                <w:lang w:val="sl-SI"/>
              </w:rPr>
            </w:pPr>
            <w:r w:rsidRPr="00A227C7">
              <w:rPr>
                <w:rFonts w:ascii="Arial" w:hAnsi="Arial" w:cs="Arial"/>
                <w:bCs/>
                <w:lang w:val="sl-SI" w:eastAsia="fr-FR"/>
              </w:rPr>
              <w:t>Oznake morajo biti nameščene na obeh straneh in obeh koncih cistern zabojnikov. Na cisternah zabojnikih s prostornino do 3.000</w:t>
            </w:r>
            <w:r w:rsidR="00234551" w:rsidRPr="00A227C7">
              <w:rPr>
                <w:rFonts w:ascii="Arial" w:hAnsi="Arial" w:cs="Arial"/>
                <w:bCs/>
                <w:lang w:val="sl-SI" w:eastAsia="fr-FR"/>
              </w:rPr>
              <w:t> </w:t>
            </w:r>
            <w:r w:rsidRPr="00A227C7">
              <w:rPr>
                <w:rFonts w:ascii="Arial" w:hAnsi="Arial" w:cs="Arial"/>
                <w:bCs/>
                <w:lang w:val="sl-SI" w:eastAsia="fr-FR"/>
              </w:rPr>
              <w:t xml:space="preserve">litrov </w:t>
            </w:r>
            <w:r w:rsidR="00C2310E" w:rsidRPr="00A227C7">
              <w:rPr>
                <w:rFonts w:ascii="Arial" w:hAnsi="Arial" w:cs="Arial"/>
                <w:bCs/>
                <w:lang w:val="sl-SI" w:eastAsia="fr-FR"/>
              </w:rPr>
              <w:t xml:space="preserve">sta </w:t>
            </w:r>
            <w:r w:rsidRPr="00A227C7">
              <w:rPr>
                <w:rFonts w:ascii="Arial" w:hAnsi="Arial" w:cs="Arial"/>
                <w:bCs/>
                <w:lang w:val="sl-SI" w:eastAsia="fr-FR"/>
              </w:rPr>
              <w:t xml:space="preserve">oznaki </w:t>
            </w:r>
            <w:r w:rsidR="00234551" w:rsidRPr="00A227C7">
              <w:rPr>
                <w:rFonts w:ascii="Arial" w:hAnsi="Arial" w:cs="Arial"/>
                <w:bCs/>
                <w:lang w:val="sl-SI" w:eastAsia="fr-FR"/>
              </w:rPr>
              <w:t xml:space="preserve">lahko </w:t>
            </w:r>
            <w:r w:rsidRPr="00A227C7">
              <w:rPr>
                <w:rFonts w:ascii="Arial" w:hAnsi="Arial" w:cs="Arial"/>
                <w:bCs/>
                <w:lang w:val="sl-SI" w:eastAsia="fr-FR"/>
              </w:rPr>
              <w:t xml:space="preserve">na obeh straneh ali na </w:t>
            </w:r>
            <w:r w:rsidR="00C2310E" w:rsidRPr="00A227C7">
              <w:rPr>
                <w:rFonts w:ascii="Arial" w:hAnsi="Arial" w:cs="Arial"/>
                <w:bCs/>
                <w:lang w:val="sl-SI" w:eastAsia="fr-FR"/>
              </w:rPr>
              <w:t>obeh koncih</w:t>
            </w:r>
            <w:r w:rsidR="001E2A62" w:rsidRPr="00A227C7">
              <w:rPr>
                <w:rFonts w:ascii="Arial" w:hAnsi="Arial" w:cs="Arial"/>
                <w:bCs/>
                <w:lang w:val="sl-SI" w:eastAsia="fr-FR"/>
              </w:rPr>
              <w:t>.</w:t>
            </w:r>
            <w:r w:rsidR="00E73FAA" w:rsidRPr="00A227C7">
              <w:rPr>
                <w:rFonts w:ascii="Arial" w:hAnsi="Arial" w:cs="Arial"/>
                <w:bCs/>
                <w:lang w:val="sl-SI" w:eastAsia="fr-FR"/>
              </w:rPr>
              <w:t>«.</w:t>
            </w:r>
          </w:p>
        </w:tc>
      </w:tr>
    </w:tbl>
    <w:p w:rsidR="00574AB7" w:rsidRPr="00A227C7" w:rsidRDefault="00574AB7" w:rsidP="001E2A62">
      <w:pPr>
        <w:jc w:val="both"/>
        <w:rPr>
          <w:rFonts w:ascii="Arial" w:hAnsi="Arial" w:cs="Arial"/>
          <w:lang w:val="sl-SI"/>
        </w:rPr>
      </w:pPr>
    </w:p>
    <w:p w:rsidR="000A7BEA" w:rsidRPr="00A227C7" w:rsidRDefault="000A7BEA" w:rsidP="000A7BEA">
      <w:pPr>
        <w:jc w:val="both"/>
        <w:rPr>
          <w:rFonts w:ascii="Arial" w:hAnsi="Arial" w:cs="Arial"/>
          <w:lang w:val="sl-SI"/>
        </w:rPr>
      </w:pPr>
      <w:r w:rsidRPr="00A227C7">
        <w:rPr>
          <w:rFonts w:ascii="Arial" w:hAnsi="Arial" w:cs="Arial"/>
          <w:lang w:val="sl-SI"/>
        </w:rPr>
        <w:t>V 6.8.3.3 se naslov spremeni tako, da se glasi: »</w:t>
      </w:r>
      <w:r w:rsidRPr="00A227C7">
        <w:rPr>
          <w:rFonts w:ascii="Arial" w:hAnsi="Arial" w:cs="Arial"/>
          <w:b/>
          <w:i/>
          <w:lang w:val="sl-SI"/>
        </w:rPr>
        <w:t>Pregled tipa in tipska odobritev</w:t>
      </w:r>
      <w:r w:rsidRPr="00A227C7">
        <w:rPr>
          <w:rFonts w:ascii="Arial" w:hAnsi="Arial" w:cs="Arial"/>
          <w:lang w:val="sl-SI"/>
        </w:rPr>
        <w:t>«.</w:t>
      </w:r>
    </w:p>
    <w:p w:rsidR="000A7BEA" w:rsidRPr="00A227C7" w:rsidRDefault="000A7BEA" w:rsidP="000A7BEA">
      <w:pPr>
        <w:jc w:val="both"/>
        <w:rPr>
          <w:rFonts w:ascii="Arial" w:hAnsi="Arial" w:cs="Arial"/>
          <w:lang w:val="sl-SI"/>
        </w:rPr>
      </w:pPr>
    </w:p>
    <w:p w:rsidR="00990EB3" w:rsidRPr="00A227C7" w:rsidRDefault="000A7BEA" w:rsidP="000A7BEA">
      <w:pPr>
        <w:jc w:val="both"/>
        <w:rPr>
          <w:rFonts w:ascii="Arial" w:hAnsi="Arial" w:cs="Arial"/>
          <w:lang w:val="sl-SI"/>
        </w:rPr>
      </w:pPr>
      <w:r w:rsidRPr="00A227C7">
        <w:rPr>
          <w:rFonts w:ascii="Arial" w:hAnsi="Arial" w:cs="Arial"/>
          <w:lang w:val="sl-SI"/>
        </w:rPr>
        <w:t>V 6.8.3.4.4 se besedilo »</w:t>
      </w:r>
      <w:r w:rsidR="00990EB3" w:rsidRPr="00A227C7">
        <w:rPr>
          <w:rFonts w:ascii="Arial" w:hAnsi="Arial" w:cs="Arial"/>
          <w:lang w:val="sl-SI"/>
        </w:rPr>
        <w:t>strokovnjaka pristojnega organa«</w:t>
      </w:r>
      <w:r w:rsidRPr="00A227C7">
        <w:rPr>
          <w:rFonts w:ascii="Arial" w:hAnsi="Arial" w:cs="Arial"/>
          <w:lang w:val="sl-SI"/>
        </w:rPr>
        <w:t xml:space="preserve"> </w:t>
      </w:r>
      <w:r w:rsidR="00990EB3" w:rsidRPr="00A227C7">
        <w:rPr>
          <w:rFonts w:ascii="Arial" w:hAnsi="Arial" w:cs="Arial"/>
          <w:lang w:val="sl-SI"/>
        </w:rPr>
        <w:t>nadomesti z besedilom »kontrolnega organa«, besedi »</w:t>
      </w:r>
      <w:r w:rsidRPr="00A227C7">
        <w:rPr>
          <w:rFonts w:ascii="Arial" w:hAnsi="Arial" w:cs="Arial"/>
          <w:lang w:val="sl-SI"/>
        </w:rPr>
        <w:t>pooblaščeni strokovnjak</w:t>
      </w:r>
      <w:r w:rsidR="00990EB3" w:rsidRPr="00A227C7">
        <w:rPr>
          <w:rFonts w:ascii="Arial" w:hAnsi="Arial" w:cs="Arial"/>
          <w:lang w:val="sl-SI"/>
        </w:rPr>
        <w:t>«</w:t>
      </w:r>
      <w:r w:rsidRPr="00A227C7">
        <w:rPr>
          <w:rFonts w:ascii="Arial" w:hAnsi="Arial" w:cs="Arial"/>
          <w:lang w:val="sl-SI"/>
        </w:rPr>
        <w:t xml:space="preserve"> </w:t>
      </w:r>
      <w:r w:rsidR="00990EB3" w:rsidRPr="00A227C7">
        <w:rPr>
          <w:rFonts w:ascii="Arial" w:hAnsi="Arial" w:cs="Arial"/>
          <w:lang w:val="sl-SI"/>
        </w:rPr>
        <w:t xml:space="preserve">pa </w:t>
      </w:r>
      <w:r w:rsidRPr="00A227C7">
        <w:rPr>
          <w:rFonts w:ascii="Arial" w:hAnsi="Arial" w:cs="Arial"/>
          <w:lang w:val="sl-SI"/>
        </w:rPr>
        <w:t>se nadomesti</w:t>
      </w:r>
      <w:r w:rsidR="00990EB3" w:rsidRPr="00A227C7">
        <w:rPr>
          <w:rFonts w:ascii="Arial" w:hAnsi="Arial" w:cs="Arial"/>
          <w:lang w:val="sl-SI"/>
        </w:rPr>
        <w:t>ta</w:t>
      </w:r>
      <w:r w:rsidRPr="00A227C7">
        <w:rPr>
          <w:rFonts w:ascii="Arial" w:hAnsi="Arial" w:cs="Arial"/>
          <w:lang w:val="sl-SI"/>
        </w:rPr>
        <w:t xml:space="preserve"> z besed</w:t>
      </w:r>
      <w:r w:rsidR="00990EB3" w:rsidRPr="00A227C7">
        <w:rPr>
          <w:rFonts w:ascii="Arial" w:hAnsi="Arial" w:cs="Arial"/>
          <w:lang w:val="sl-SI"/>
        </w:rPr>
        <w:t xml:space="preserve">ama »kontrolni </w:t>
      </w:r>
      <w:r w:rsidRPr="00A227C7">
        <w:rPr>
          <w:rFonts w:ascii="Arial" w:hAnsi="Arial" w:cs="Arial"/>
          <w:lang w:val="sl-SI"/>
        </w:rPr>
        <w:t>organ</w:t>
      </w:r>
      <w:r w:rsidR="00990EB3" w:rsidRPr="00A227C7">
        <w:rPr>
          <w:rFonts w:ascii="Arial" w:hAnsi="Arial" w:cs="Arial"/>
          <w:lang w:val="sl-SI"/>
        </w:rPr>
        <w:t>«</w:t>
      </w:r>
    </w:p>
    <w:p w:rsidR="00990EB3" w:rsidRPr="00A227C7" w:rsidRDefault="00990EB3" w:rsidP="000A7BEA">
      <w:pPr>
        <w:jc w:val="both"/>
        <w:rPr>
          <w:rFonts w:ascii="Arial" w:hAnsi="Arial" w:cs="Arial"/>
          <w:lang w:val="sl-SI"/>
        </w:rPr>
      </w:pPr>
    </w:p>
    <w:p w:rsidR="000A7BEA" w:rsidRPr="00A227C7" w:rsidRDefault="000A7BEA" w:rsidP="000A7BEA">
      <w:pPr>
        <w:jc w:val="both"/>
        <w:rPr>
          <w:rFonts w:ascii="Arial" w:hAnsi="Arial" w:cs="Arial"/>
          <w:lang w:val="sl-SI"/>
        </w:rPr>
      </w:pPr>
      <w:r w:rsidRPr="00A227C7">
        <w:rPr>
          <w:rFonts w:ascii="Arial" w:hAnsi="Arial" w:cs="Arial"/>
          <w:lang w:val="sl-SI"/>
        </w:rPr>
        <w:t>6.8.3.4.6</w:t>
      </w:r>
      <w:r w:rsidR="00990EB3" w:rsidRPr="00A227C7">
        <w:rPr>
          <w:rFonts w:ascii="Arial" w:hAnsi="Arial" w:cs="Arial"/>
          <w:lang w:val="sl-SI"/>
        </w:rPr>
        <w:t xml:space="preserve"> se spremeni tako</w:t>
      </w:r>
      <w:r w:rsidRPr="00A227C7">
        <w:rPr>
          <w:rFonts w:ascii="Arial" w:hAnsi="Arial" w:cs="Arial"/>
          <w:lang w:val="sl-SI"/>
        </w:rPr>
        <w:t>, da se glasi:</w:t>
      </w:r>
    </w:p>
    <w:p w:rsidR="000A7BEA" w:rsidRPr="00A227C7" w:rsidRDefault="00990EB3" w:rsidP="00990EB3">
      <w:pPr>
        <w:ind w:left="1134" w:hanging="1134"/>
        <w:jc w:val="both"/>
        <w:rPr>
          <w:rFonts w:ascii="Arial" w:hAnsi="Arial" w:cs="Arial"/>
          <w:lang w:val="sl-SI"/>
        </w:rPr>
      </w:pPr>
      <w:r w:rsidRPr="00A227C7">
        <w:rPr>
          <w:rFonts w:ascii="Arial" w:hAnsi="Arial" w:cs="Arial"/>
          <w:lang w:val="sl-SI"/>
        </w:rPr>
        <w:t>»</w:t>
      </w:r>
      <w:r w:rsidR="000A7BEA" w:rsidRPr="00A227C7">
        <w:rPr>
          <w:rFonts w:ascii="Arial" w:hAnsi="Arial" w:cs="Arial"/>
          <w:lang w:val="sl-SI"/>
        </w:rPr>
        <w:t xml:space="preserve">6.8.3.4.6 </w:t>
      </w:r>
      <w:r w:rsidR="000A7BEA" w:rsidRPr="00A227C7">
        <w:rPr>
          <w:rFonts w:ascii="Arial" w:hAnsi="Arial" w:cs="Arial"/>
          <w:lang w:val="sl-SI"/>
        </w:rPr>
        <w:tab/>
        <w:t>Na cisternah za prevoz globoko ohlajenih utekočinjenih plinov</w:t>
      </w:r>
      <w:r w:rsidR="00F73801" w:rsidRPr="00A227C7">
        <w:rPr>
          <w:rFonts w:ascii="Arial" w:hAnsi="Arial" w:cs="Arial"/>
          <w:lang w:val="sl-SI"/>
        </w:rPr>
        <w:t xml:space="preserve"> je treba:</w:t>
      </w:r>
    </w:p>
    <w:p w:rsidR="00990EB3" w:rsidRPr="00A227C7" w:rsidRDefault="00990EB3" w:rsidP="00990EB3">
      <w:pPr>
        <w:ind w:left="1134" w:hanging="567"/>
        <w:jc w:val="both"/>
        <w:rPr>
          <w:rFonts w:ascii="Arial" w:hAnsi="Arial" w:cs="Arial"/>
          <w:lang w:val="sl-SI"/>
        </w:rPr>
      </w:pPr>
    </w:p>
    <w:p w:rsidR="000A7BEA" w:rsidRPr="00A227C7" w:rsidRDefault="000A7BEA" w:rsidP="00990EB3">
      <w:pPr>
        <w:ind w:left="1134"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r>
      <w:r w:rsidR="00F73801" w:rsidRPr="00A227C7">
        <w:rPr>
          <w:rFonts w:ascii="Arial" w:hAnsi="Arial" w:cs="Arial"/>
          <w:lang w:val="sl-SI"/>
        </w:rPr>
        <w:t xml:space="preserve">ne </w:t>
      </w:r>
      <w:r w:rsidRPr="00A227C7">
        <w:rPr>
          <w:rFonts w:ascii="Arial" w:hAnsi="Arial" w:cs="Arial"/>
          <w:lang w:val="sl-SI"/>
        </w:rPr>
        <w:t xml:space="preserve">glede na zahteve iz 6.8.2.4.2 </w:t>
      </w:r>
      <w:r w:rsidR="00F73801" w:rsidRPr="00A227C7">
        <w:rPr>
          <w:rFonts w:ascii="Arial" w:hAnsi="Arial" w:cs="Arial"/>
          <w:lang w:val="sl-SI"/>
        </w:rPr>
        <w:t>redne preglede</w:t>
      </w:r>
      <w:r w:rsidRPr="00A227C7">
        <w:rPr>
          <w:rFonts w:ascii="Arial" w:hAnsi="Arial" w:cs="Arial"/>
          <w:lang w:val="sl-SI"/>
        </w:rPr>
        <w:t xml:space="preserve"> opravi</w:t>
      </w:r>
      <w:r w:rsidR="00F73801" w:rsidRPr="00A227C7">
        <w:rPr>
          <w:rFonts w:ascii="Arial" w:hAnsi="Arial" w:cs="Arial"/>
          <w:lang w:val="sl-SI"/>
        </w:rPr>
        <w:t>ti n</w:t>
      </w:r>
      <w:r w:rsidRPr="00A227C7">
        <w:rPr>
          <w:rFonts w:ascii="Arial" w:hAnsi="Arial" w:cs="Arial"/>
          <w:lang w:val="sl-SI"/>
        </w:rPr>
        <w:t>ajpozneje</w:t>
      </w:r>
      <w:r w:rsidR="00F73801" w:rsidRPr="00A227C7">
        <w:rPr>
          <w:rFonts w:ascii="Arial" w:hAnsi="Arial" w:cs="Arial"/>
          <w:lang w:val="sl-SI"/>
        </w:rPr>
        <w:t xml:space="preserve"> po</w:t>
      </w:r>
      <w:r w:rsidRPr="00A227C7">
        <w:rPr>
          <w:rFonts w:ascii="Arial" w:hAnsi="Arial" w:cs="Arial"/>
          <w:lang w:val="sl-SI"/>
        </w:rPr>
        <w:t>:</w:t>
      </w:r>
    </w:p>
    <w:p w:rsidR="00FA7E61" w:rsidRPr="00A227C7" w:rsidRDefault="00FA7E61" w:rsidP="00990EB3">
      <w:pPr>
        <w:ind w:left="1134" w:hanging="567"/>
        <w:jc w:val="both"/>
        <w:rPr>
          <w:rFonts w:ascii="Arial" w:hAnsi="Arial" w:cs="Arial"/>
          <w:lang w:val="sl-SI"/>
        </w:rPr>
      </w:pPr>
    </w:p>
    <w:tbl>
      <w:tblPr>
        <w:tblW w:w="0" w:type="auto"/>
        <w:tblLook w:val="01E0" w:firstRow="1" w:lastRow="1" w:firstColumn="1" w:lastColumn="1" w:noHBand="0" w:noVBand="0"/>
      </w:tblPr>
      <w:tblGrid>
        <w:gridCol w:w="5529"/>
        <w:gridCol w:w="4110"/>
      </w:tblGrid>
      <w:tr w:rsidR="00FA7E61" w:rsidRPr="00A227C7" w:rsidTr="00FA7E61">
        <w:tc>
          <w:tcPr>
            <w:tcW w:w="5529" w:type="dxa"/>
            <w:tcBorders>
              <w:right w:val="single" w:sz="4" w:space="0" w:color="auto"/>
            </w:tcBorders>
          </w:tcPr>
          <w:p w:rsidR="00FA7E61" w:rsidRPr="00A227C7" w:rsidRDefault="00FA7E61" w:rsidP="00F73801">
            <w:pPr>
              <w:widowControl w:val="0"/>
              <w:tabs>
                <w:tab w:val="left" w:pos="1881"/>
              </w:tabs>
              <w:ind w:left="1025"/>
              <w:rPr>
                <w:rFonts w:ascii="Arial" w:hAnsi="Arial" w:cs="Arial"/>
                <w:noProof/>
                <w:lang w:val="sl-SI"/>
              </w:rPr>
            </w:pPr>
            <w:r w:rsidRPr="00A227C7">
              <w:rPr>
                <w:rFonts w:ascii="Arial" w:hAnsi="Arial" w:cs="Arial"/>
                <w:bCs/>
                <w:iCs/>
                <w:lang w:val="sl-SI"/>
              </w:rPr>
              <w:t>šest</w:t>
            </w:r>
            <w:r w:rsidR="00F73801" w:rsidRPr="00A227C7">
              <w:rPr>
                <w:rFonts w:ascii="Arial" w:hAnsi="Arial" w:cs="Arial"/>
                <w:bCs/>
                <w:iCs/>
                <w:lang w:val="sl-SI"/>
              </w:rPr>
              <w:t>ih</w:t>
            </w:r>
            <w:r w:rsidRPr="00A227C7">
              <w:rPr>
                <w:rFonts w:ascii="Arial" w:hAnsi="Arial" w:cs="Arial"/>
                <w:bCs/>
                <w:iCs/>
                <w:lang w:val="sl-SI"/>
              </w:rPr>
              <w:t xml:space="preserve"> let</w:t>
            </w:r>
            <w:r w:rsidR="00F73801" w:rsidRPr="00A227C7">
              <w:rPr>
                <w:rFonts w:ascii="Arial" w:hAnsi="Arial" w:cs="Arial"/>
                <w:bCs/>
                <w:iCs/>
                <w:lang w:val="sl-SI"/>
              </w:rPr>
              <w:t>ih</w:t>
            </w:r>
          </w:p>
        </w:tc>
        <w:tc>
          <w:tcPr>
            <w:tcW w:w="4110" w:type="dxa"/>
            <w:tcBorders>
              <w:left w:val="single" w:sz="4" w:space="0" w:color="auto"/>
            </w:tcBorders>
          </w:tcPr>
          <w:p w:rsidR="00FA7E61" w:rsidRPr="00A227C7" w:rsidRDefault="00FA7E61" w:rsidP="00F73801">
            <w:pPr>
              <w:widowControl w:val="0"/>
              <w:tabs>
                <w:tab w:val="left" w:pos="1800"/>
              </w:tabs>
              <w:rPr>
                <w:rFonts w:ascii="Arial" w:hAnsi="Arial" w:cs="Arial"/>
                <w:noProof/>
                <w:lang w:val="sl-SI"/>
              </w:rPr>
            </w:pPr>
            <w:r w:rsidRPr="00A227C7">
              <w:rPr>
                <w:rFonts w:ascii="Arial" w:hAnsi="Arial" w:cs="Arial"/>
                <w:bCs/>
                <w:iCs/>
                <w:lang w:val="sl-SI"/>
              </w:rPr>
              <w:t>osm</w:t>
            </w:r>
            <w:r w:rsidR="00F73801" w:rsidRPr="00A227C7">
              <w:rPr>
                <w:rFonts w:ascii="Arial" w:hAnsi="Arial" w:cs="Arial"/>
                <w:bCs/>
                <w:iCs/>
                <w:lang w:val="sl-SI"/>
              </w:rPr>
              <w:t>ih</w:t>
            </w:r>
            <w:r w:rsidRPr="00A227C7">
              <w:rPr>
                <w:rFonts w:ascii="Arial" w:hAnsi="Arial" w:cs="Arial"/>
                <w:bCs/>
                <w:iCs/>
                <w:lang w:val="sl-SI"/>
              </w:rPr>
              <w:t xml:space="preserve"> let</w:t>
            </w:r>
            <w:r w:rsidR="00F73801" w:rsidRPr="00A227C7">
              <w:rPr>
                <w:rFonts w:ascii="Arial" w:hAnsi="Arial" w:cs="Arial"/>
                <w:bCs/>
                <w:iCs/>
                <w:lang w:val="sl-SI"/>
              </w:rPr>
              <w:t>ih</w:t>
            </w:r>
          </w:p>
        </w:tc>
      </w:tr>
    </w:tbl>
    <w:p w:rsidR="00FA7E61" w:rsidRPr="00A227C7" w:rsidRDefault="00FA7E61" w:rsidP="00990EB3">
      <w:pPr>
        <w:ind w:left="1134" w:hanging="567"/>
        <w:jc w:val="both"/>
        <w:rPr>
          <w:rFonts w:ascii="Arial" w:hAnsi="Arial" w:cs="Arial"/>
          <w:lang w:val="sl-SI"/>
        </w:rPr>
      </w:pPr>
    </w:p>
    <w:p w:rsidR="000A7BEA" w:rsidRPr="00A227C7" w:rsidRDefault="000A7BEA" w:rsidP="00990EB3">
      <w:pPr>
        <w:ind w:left="1134" w:hanging="567"/>
        <w:jc w:val="both"/>
        <w:rPr>
          <w:rFonts w:ascii="Arial" w:hAnsi="Arial" w:cs="Arial"/>
          <w:lang w:val="sl-SI"/>
        </w:rPr>
      </w:pPr>
      <w:r w:rsidRPr="00A227C7">
        <w:rPr>
          <w:rFonts w:ascii="Arial" w:hAnsi="Arial" w:cs="Arial"/>
          <w:lang w:val="sl-SI"/>
        </w:rPr>
        <w:tab/>
        <w:t>po prvem pregledu in nato najpozneje vsakih 12 let</w:t>
      </w:r>
      <w:r w:rsidR="00F73801" w:rsidRPr="00A227C7">
        <w:rPr>
          <w:rFonts w:ascii="Arial" w:hAnsi="Arial" w:cs="Arial"/>
          <w:lang w:val="sl-SI"/>
        </w:rPr>
        <w:t>,</w:t>
      </w:r>
    </w:p>
    <w:p w:rsidR="00FA7E61" w:rsidRPr="00A227C7" w:rsidRDefault="00FA7E61" w:rsidP="00990EB3">
      <w:pPr>
        <w:ind w:left="1134" w:hanging="567"/>
        <w:jc w:val="both"/>
        <w:rPr>
          <w:rFonts w:ascii="Arial" w:hAnsi="Arial" w:cs="Arial"/>
          <w:lang w:val="sl-SI"/>
        </w:rPr>
      </w:pPr>
    </w:p>
    <w:p w:rsidR="000A7BEA" w:rsidRPr="00A227C7" w:rsidRDefault="000A7BEA" w:rsidP="00990EB3">
      <w:pPr>
        <w:ind w:left="1134"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r>
      <w:r w:rsidR="00F73801" w:rsidRPr="00A227C7">
        <w:rPr>
          <w:rFonts w:ascii="Arial" w:hAnsi="Arial" w:cs="Arial"/>
          <w:lang w:val="sl-SI"/>
        </w:rPr>
        <w:t>n</w:t>
      </w:r>
      <w:r w:rsidRPr="00A227C7">
        <w:rPr>
          <w:rFonts w:ascii="Arial" w:hAnsi="Arial" w:cs="Arial"/>
          <w:lang w:val="sl-SI"/>
        </w:rPr>
        <w:t xml:space="preserve">e glede na zahteve iz 6.8.2.4.3 </w:t>
      </w:r>
      <w:r w:rsidR="00F73801" w:rsidRPr="00A227C7">
        <w:rPr>
          <w:rFonts w:ascii="Arial" w:hAnsi="Arial" w:cs="Arial"/>
          <w:lang w:val="sl-SI"/>
        </w:rPr>
        <w:t>vmesne preglede</w:t>
      </w:r>
      <w:r w:rsidRPr="00A227C7">
        <w:rPr>
          <w:rFonts w:ascii="Arial" w:hAnsi="Arial" w:cs="Arial"/>
          <w:lang w:val="sl-SI"/>
        </w:rPr>
        <w:t xml:space="preserve"> opravi</w:t>
      </w:r>
      <w:r w:rsidR="00F73801" w:rsidRPr="00A227C7">
        <w:rPr>
          <w:rFonts w:ascii="Arial" w:hAnsi="Arial" w:cs="Arial"/>
          <w:lang w:val="sl-SI"/>
        </w:rPr>
        <w:t>ti</w:t>
      </w:r>
      <w:r w:rsidRPr="00A227C7">
        <w:rPr>
          <w:rFonts w:ascii="Arial" w:hAnsi="Arial" w:cs="Arial"/>
          <w:lang w:val="sl-SI"/>
        </w:rPr>
        <w:t xml:space="preserve"> najpozneje šest</w:t>
      </w:r>
      <w:r w:rsidR="00F73801" w:rsidRPr="00A227C7">
        <w:rPr>
          <w:rFonts w:ascii="Arial" w:hAnsi="Arial" w:cs="Arial"/>
          <w:lang w:val="sl-SI"/>
        </w:rPr>
        <w:t xml:space="preserve"> let po vsakem rednem pregledu.«.</w:t>
      </w:r>
    </w:p>
    <w:p w:rsidR="00990EB3" w:rsidRPr="00A227C7" w:rsidRDefault="00990EB3" w:rsidP="000A7BEA">
      <w:pPr>
        <w:jc w:val="both"/>
        <w:rPr>
          <w:rFonts w:ascii="Arial" w:hAnsi="Arial" w:cs="Arial"/>
          <w:lang w:val="sl-SI"/>
        </w:rPr>
      </w:pPr>
    </w:p>
    <w:p w:rsidR="00FA7E61" w:rsidRPr="00A227C7" w:rsidRDefault="000A7BEA" w:rsidP="000A7BEA">
      <w:pPr>
        <w:jc w:val="both"/>
        <w:rPr>
          <w:rFonts w:ascii="Arial" w:hAnsi="Arial" w:cs="Arial"/>
          <w:lang w:val="sl-SI"/>
        </w:rPr>
      </w:pPr>
      <w:r w:rsidRPr="00A227C7">
        <w:rPr>
          <w:rFonts w:ascii="Arial" w:hAnsi="Arial" w:cs="Arial"/>
          <w:lang w:val="sl-SI"/>
        </w:rPr>
        <w:t>V 6.8.3.4.7 se besed</w:t>
      </w:r>
      <w:r w:rsidR="00FA7E61" w:rsidRPr="00A227C7">
        <w:rPr>
          <w:rFonts w:ascii="Arial" w:hAnsi="Arial" w:cs="Arial"/>
          <w:lang w:val="sl-SI"/>
        </w:rPr>
        <w:t>a »</w:t>
      </w:r>
      <w:r w:rsidRPr="00A227C7">
        <w:rPr>
          <w:rFonts w:ascii="Arial" w:hAnsi="Arial" w:cs="Arial"/>
          <w:lang w:val="sl-SI"/>
        </w:rPr>
        <w:t>strokovnjaka</w:t>
      </w:r>
      <w:r w:rsidR="00FA7E61" w:rsidRPr="00A227C7">
        <w:rPr>
          <w:rFonts w:ascii="Arial" w:hAnsi="Arial" w:cs="Arial"/>
          <w:lang w:val="sl-SI"/>
        </w:rPr>
        <w:t>«</w:t>
      </w:r>
      <w:r w:rsidRPr="00A227C7">
        <w:rPr>
          <w:rFonts w:ascii="Arial" w:hAnsi="Arial" w:cs="Arial"/>
          <w:lang w:val="sl-SI"/>
        </w:rPr>
        <w:t xml:space="preserve"> nadomesti z besed</w:t>
      </w:r>
      <w:r w:rsidR="00FA7E61" w:rsidRPr="00A227C7">
        <w:rPr>
          <w:rFonts w:ascii="Arial" w:hAnsi="Arial" w:cs="Arial"/>
          <w:lang w:val="sl-SI"/>
        </w:rPr>
        <w:t>ama</w:t>
      </w:r>
      <w:r w:rsidRPr="00A227C7">
        <w:rPr>
          <w:rFonts w:ascii="Arial" w:hAnsi="Arial" w:cs="Arial"/>
          <w:lang w:val="sl-SI"/>
        </w:rPr>
        <w:t xml:space="preserve"> </w:t>
      </w:r>
      <w:r w:rsidR="00FA7E61" w:rsidRPr="00A227C7">
        <w:rPr>
          <w:rFonts w:ascii="Arial" w:hAnsi="Arial" w:cs="Arial"/>
          <w:lang w:val="sl-SI"/>
        </w:rPr>
        <w:t>»kontrolnega organa«.</w:t>
      </w:r>
    </w:p>
    <w:p w:rsidR="00FA7E61" w:rsidRPr="00A227C7" w:rsidRDefault="00FA7E61" w:rsidP="000A7BEA">
      <w:pPr>
        <w:jc w:val="both"/>
        <w:rPr>
          <w:rFonts w:ascii="Arial" w:hAnsi="Arial" w:cs="Arial"/>
          <w:lang w:val="sl-SI"/>
        </w:rPr>
      </w:pPr>
    </w:p>
    <w:p w:rsidR="000A7BEA" w:rsidRPr="00A227C7" w:rsidRDefault="00FA7E61" w:rsidP="000A7BEA">
      <w:pPr>
        <w:jc w:val="both"/>
        <w:rPr>
          <w:rFonts w:ascii="Arial" w:hAnsi="Arial" w:cs="Arial"/>
          <w:lang w:val="sl-SI"/>
        </w:rPr>
      </w:pPr>
      <w:r w:rsidRPr="00A227C7">
        <w:rPr>
          <w:rFonts w:ascii="Arial" w:hAnsi="Arial" w:cs="Arial"/>
          <w:lang w:val="sl-SI"/>
        </w:rPr>
        <w:t>V</w:t>
      </w:r>
      <w:r w:rsidR="000A7BEA" w:rsidRPr="00A227C7">
        <w:rPr>
          <w:rFonts w:ascii="Arial" w:hAnsi="Arial" w:cs="Arial"/>
          <w:lang w:val="sl-SI"/>
        </w:rPr>
        <w:t xml:space="preserve"> 6.8.3.4.8 se besedi</w:t>
      </w:r>
      <w:r w:rsidRPr="00A227C7">
        <w:rPr>
          <w:rFonts w:ascii="Arial" w:hAnsi="Arial" w:cs="Arial"/>
          <w:lang w:val="sl-SI"/>
        </w:rPr>
        <w:t xml:space="preserve"> »pooblaščeni strokovnjak«</w:t>
      </w:r>
      <w:r w:rsidR="000A7BEA" w:rsidRPr="00A227C7">
        <w:rPr>
          <w:rFonts w:ascii="Arial" w:hAnsi="Arial" w:cs="Arial"/>
          <w:lang w:val="sl-SI"/>
        </w:rPr>
        <w:t xml:space="preserve"> nadomesti</w:t>
      </w:r>
      <w:r w:rsidRPr="00A227C7">
        <w:rPr>
          <w:rFonts w:ascii="Arial" w:hAnsi="Arial" w:cs="Arial"/>
          <w:lang w:val="sl-SI"/>
        </w:rPr>
        <w:t>ta</w:t>
      </w:r>
      <w:r w:rsidR="000A7BEA" w:rsidRPr="00A227C7">
        <w:rPr>
          <w:rFonts w:ascii="Arial" w:hAnsi="Arial" w:cs="Arial"/>
          <w:lang w:val="sl-SI"/>
        </w:rPr>
        <w:t xml:space="preserve"> z besed</w:t>
      </w:r>
      <w:r w:rsidRPr="00A227C7">
        <w:rPr>
          <w:rFonts w:ascii="Arial" w:hAnsi="Arial" w:cs="Arial"/>
          <w:lang w:val="sl-SI"/>
        </w:rPr>
        <w:t xml:space="preserve">ama »kontrolni </w:t>
      </w:r>
      <w:r w:rsidR="000A7BEA" w:rsidRPr="00A227C7">
        <w:rPr>
          <w:rFonts w:ascii="Arial" w:hAnsi="Arial" w:cs="Arial"/>
          <w:lang w:val="sl-SI"/>
        </w:rPr>
        <w:t>organ</w:t>
      </w:r>
      <w:r w:rsidRPr="00A227C7">
        <w:rPr>
          <w:rFonts w:ascii="Arial" w:hAnsi="Arial" w:cs="Arial"/>
          <w:lang w:val="sl-SI"/>
        </w:rPr>
        <w:t>«</w:t>
      </w:r>
      <w:r w:rsidR="00906FA0">
        <w:rPr>
          <w:rFonts w:ascii="Arial" w:hAnsi="Arial" w:cs="Arial"/>
          <w:lang w:val="sl-SI"/>
        </w:rPr>
        <w:t>.</w:t>
      </w:r>
    </w:p>
    <w:p w:rsidR="00990EB3" w:rsidRPr="00A227C7" w:rsidRDefault="00990EB3" w:rsidP="000A7BEA">
      <w:pPr>
        <w:jc w:val="both"/>
        <w:rPr>
          <w:rFonts w:ascii="Arial" w:hAnsi="Arial" w:cs="Arial"/>
          <w:lang w:val="sl-SI"/>
        </w:rPr>
      </w:pPr>
    </w:p>
    <w:p w:rsidR="00574AB7" w:rsidRPr="00A227C7" w:rsidRDefault="00990EB3" w:rsidP="000A7BEA">
      <w:pPr>
        <w:jc w:val="both"/>
        <w:rPr>
          <w:rFonts w:ascii="Arial" w:hAnsi="Arial" w:cs="Arial"/>
          <w:lang w:val="sl-SI"/>
        </w:rPr>
      </w:pPr>
      <w:r w:rsidRPr="00A227C7">
        <w:rPr>
          <w:rFonts w:ascii="Arial" w:hAnsi="Arial" w:cs="Arial"/>
          <w:lang w:val="sl-SI"/>
        </w:rPr>
        <w:t xml:space="preserve">V </w:t>
      </w:r>
      <w:r w:rsidR="000A7BEA" w:rsidRPr="00A227C7">
        <w:rPr>
          <w:rFonts w:ascii="Arial" w:hAnsi="Arial" w:cs="Arial"/>
          <w:lang w:val="sl-SI"/>
        </w:rPr>
        <w:t>6.8.3.4.14</w:t>
      </w:r>
      <w:r w:rsidRPr="00A227C7">
        <w:rPr>
          <w:rFonts w:ascii="Arial" w:hAnsi="Arial" w:cs="Arial"/>
          <w:lang w:val="sl-SI"/>
        </w:rPr>
        <w:t xml:space="preserve"> se v</w:t>
      </w:r>
      <w:r w:rsidR="000A7BEA" w:rsidRPr="00A227C7">
        <w:rPr>
          <w:rFonts w:ascii="Arial" w:hAnsi="Arial" w:cs="Arial"/>
          <w:lang w:val="sl-SI"/>
        </w:rPr>
        <w:t xml:space="preserve"> drug</w:t>
      </w:r>
      <w:r w:rsidRPr="00A227C7">
        <w:rPr>
          <w:rFonts w:ascii="Arial" w:hAnsi="Arial" w:cs="Arial"/>
          <w:lang w:val="sl-SI"/>
        </w:rPr>
        <w:t>i</w:t>
      </w:r>
      <w:r w:rsidR="000A7BEA" w:rsidRPr="00A227C7">
        <w:rPr>
          <w:rFonts w:ascii="Arial" w:hAnsi="Arial" w:cs="Arial"/>
          <w:lang w:val="sl-SI"/>
        </w:rPr>
        <w:t xml:space="preserve"> </w:t>
      </w:r>
      <w:r w:rsidRPr="00A227C7">
        <w:rPr>
          <w:rFonts w:ascii="Arial" w:hAnsi="Arial" w:cs="Arial"/>
          <w:lang w:val="sl-SI"/>
        </w:rPr>
        <w:t xml:space="preserve">povedi </w:t>
      </w:r>
      <w:r w:rsidR="000A7BEA" w:rsidRPr="00A227C7">
        <w:rPr>
          <w:rFonts w:ascii="Arial" w:hAnsi="Arial" w:cs="Arial"/>
          <w:lang w:val="sl-SI"/>
        </w:rPr>
        <w:t xml:space="preserve">drugega odstavka črta </w:t>
      </w:r>
      <w:r w:rsidR="00234551" w:rsidRPr="00A227C7">
        <w:rPr>
          <w:rFonts w:ascii="Arial" w:hAnsi="Arial" w:cs="Arial"/>
          <w:lang w:val="sl-SI"/>
        </w:rPr>
        <w:t xml:space="preserve">besedilo </w:t>
      </w:r>
      <w:r w:rsidRPr="00A227C7">
        <w:rPr>
          <w:rFonts w:ascii="Arial" w:hAnsi="Arial" w:cs="Arial"/>
          <w:lang w:val="sl-SI"/>
        </w:rPr>
        <w:t>»</w:t>
      </w:r>
      <w:r w:rsidR="000A7BEA" w:rsidRPr="00A227C7">
        <w:rPr>
          <w:rFonts w:ascii="Arial" w:hAnsi="Arial" w:cs="Arial"/>
          <w:lang w:val="sl-SI"/>
        </w:rPr>
        <w:t>ali pooblaščene organizacije</w:t>
      </w:r>
      <w:r w:rsidRPr="00A227C7">
        <w:rPr>
          <w:rFonts w:ascii="Arial" w:hAnsi="Arial" w:cs="Arial"/>
          <w:lang w:val="sl-SI"/>
        </w:rPr>
        <w:t>«</w:t>
      </w:r>
      <w:r w:rsidR="000A7BEA" w:rsidRPr="00A227C7">
        <w:rPr>
          <w:rFonts w:ascii="Arial" w:hAnsi="Arial" w:cs="Arial"/>
          <w:lang w:val="sl-SI"/>
        </w:rPr>
        <w:t>.</w:t>
      </w:r>
    </w:p>
    <w:p w:rsidR="00574AB7" w:rsidRPr="00A227C7" w:rsidRDefault="00574AB7" w:rsidP="002B6995">
      <w:pPr>
        <w:jc w:val="both"/>
        <w:rPr>
          <w:rFonts w:ascii="Arial" w:hAnsi="Arial" w:cs="Arial"/>
          <w:lang w:val="sl-SI"/>
        </w:rPr>
      </w:pPr>
    </w:p>
    <w:p w:rsidR="002B6995" w:rsidRPr="00A227C7" w:rsidRDefault="002B6995" w:rsidP="002B6995">
      <w:pPr>
        <w:jc w:val="both"/>
        <w:rPr>
          <w:rFonts w:ascii="Arial" w:hAnsi="Arial" w:cs="Arial"/>
          <w:lang w:val="sl-SI"/>
        </w:rPr>
      </w:pPr>
      <w:r w:rsidRPr="00A227C7">
        <w:rPr>
          <w:rFonts w:ascii="Arial" w:hAnsi="Arial" w:cs="Arial"/>
          <w:lang w:val="sl-SI"/>
        </w:rPr>
        <w:t xml:space="preserve">V 6.8.3.4.15 se pred besedo </w:t>
      </w:r>
      <w:r w:rsidR="0000089C" w:rsidRPr="00A227C7">
        <w:rPr>
          <w:rFonts w:ascii="Arial" w:hAnsi="Arial" w:cs="Arial"/>
          <w:lang w:val="sl-SI"/>
        </w:rPr>
        <w:t>»opreme«</w:t>
      </w:r>
      <w:r w:rsidRPr="00A227C7">
        <w:rPr>
          <w:rFonts w:ascii="Arial" w:hAnsi="Arial" w:cs="Arial"/>
          <w:lang w:val="sl-SI"/>
        </w:rPr>
        <w:t xml:space="preserve"> doda beseda </w:t>
      </w:r>
      <w:r w:rsidR="0000089C" w:rsidRPr="00A227C7">
        <w:rPr>
          <w:rFonts w:ascii="Arial" w:hAnsi="Arial" w:cs="Arial"/>
          <w:lang w:val="sl-SI"/>
        </w:rPr>
        <w:t>»</w:t>
      </w:r>
      <w:r w:rsidRPr="00A227C7">
        <w:rPr>
          <w:rFonts w:ascii="Arial" w:hAnsi="Arial" w:cs="Arial"/>
          <w:lang w:val="sl-SI"/>
        </w:rPr>
        <w:t>delovne</w:t>
      </w:r>
      <w:r w:rsidR="0000089C" w:rsidRPr="00A227C7">
        <w:rPr>
          <w:rFonts w:ascii="Arial" w:hAnsi="Arial" w:cs="Arial"/>
          <w:lang w:val="sl-SI"/>
        </w:rPr>
        <w:t>«</w:t>
      </w:r>
      <w:r w:rsidRPr="00A227C7">
        <w:rPr>
          <w:rFonts w:ascii="Arial" w:hAnsi="Arial" w:cs="Arial"/>
          <w:lang w:val="sl-SI"/>
        </w:rPr>
        <w:t>.</w:t>
      </w:r>
    </w:p>
    <w:p w:rsidR="002B6995" w:rsidRPr="00A227C7" w:rsidRDefault="002B6995" w:rsidP="002B6995">
      <w:pPr>
        <w:jc w:val="both"/>
        <w:rPr>
          <w:rFonts w:ascii="Arial" w:hAnsi="Arial" w:cs="Arial"/>
          <w:lang w:val="sl-SI"/>
        </w:rPr>
      </w:pPr>
    </w:p>
    <w:p w:rsidR="009339AD" w:rsidRPr="00A227C7" w:rsidRDefault="002403D0" w:rsidP="002403D0">
      <w:pPr>
        <w:jc w:val="both"/>
        <w:rPr>
          <w:rFonts w:ascii="Arial" w:hAnsi="Arial" w:cs="Arial"/>
          <w:lang w:val="sl-SI"/>
        </w:rPr>
      </w:pPr>
      <w:r w:rsidRPr="00A227C7">
        <w:rPr>
          <w:rFonts w:ascii="Arial" w:hAnsi="Arial" w:cs="Arial"/>
          <w:lang w:val="sl-SI"/>
        </w:rPr>
        <w:t>V 6.8.3.4.18 se v prvem odstavku besedilo »strokovnjak, ki ga pooblasti pristojni« nadomesti z besedo »kontrolni«, v drugem odstavku pa se številka »6.8.2.3.1« nadomesti s številko »6.8.2.3.2«.</w:t>
      </w:r>
    </w:p>
    <w:p w:rsidR="009339AD" w:rsidRPr="00A227C7" w:rsidRDefault="009339AD" w:rsidP="002B6995">
      <w:pPr>
        <w:jc w:val="both"/>
        <w:rPr>
          <w:rFonts w:ascii="Arial" w:hAnsi="Arial" w:cs="Arial"/>
          <w:lang w:val="sl-SI"/>
        </w:rPr>
      </w:pPr>
    </w:p>
    <w:p w:rsidR="002403D0" w:rsidRPr="00A227C7" w:rsidRDefault="002403D0" w:rsidP="002403D0">
      <w:pPr>
        <w:jc w:val="both"/>
        <w:rPr>
          <w:rFonts w:ascii="Arial" w:hAnsi="Arial" w:cs="Arial"/>
          <w:lang w:val="sl-SI"/>
        </w:rPr>
      </w:pPr>
      <w:r w:rsidRPr="00A227C7">
        <w:rPr>
          <w:rFonts w:ascii="Arial" w:hAnsi="Arial" w:cs="Arial"/>
          <w:lang w:val="sl-SI"/>
        </w:rPr>
        <w:t>V 6.8.3.5.2, 6.8.3.5.3, 6.8.3.5.6, 6.8.3.5.11 in 6.8.3.5.12</w:t>
      </w:r>
      <w:r w:rsidR="00234551" w:rsidRPr="00A227C7">
        <w:rPr>
          <w:rFonts w:ascii="Arial" w:hAnsi="Arial" w:cs="Arial"/>
          <w:lang w:val="sl-SI"/>
        </w:rPr>
        <w:t xml:space="preserve"> se na koncu opombe pod</w:t>
      </w:r>
      <w:r w:rsidRPr="00A227C7">
        <w:rPr>
          <w:rFonts w:ascii="Arial" w:hAnsi="Arial" w:cs="Arial"/>
          <w:lang w:val="sl-SI"/>
        </w:rPr>
        <w:t xml:space="preserve"> črto številka 18 pika nadomesti z vejico in doda nova alineja, ki se glasi:</w:t>
      </w:r>
    </w:p>
    <w:p w:rsidR="002403D0" w:rsidRPr="00A227C7" w:rsidRDefault="002403D0" w:rsidP="002403D0">
      <w:pPr>
        <w:jc w:val="both"/>
        <w:rPr>
          <w:rFonts w:ascii="Arial" w:hAnsi="Arial" w:cs="Arial"/>
          <w:lang w:val="sl-SI"/>
        </w:rPr>
      </w:pPr>
      <w:r w:rsidRPr="00A227C7">
        <w:rPr>
          <w:rFonts w:ascii="Arial" w:hAnsi="Arial" w:cs="Arial"/>
          <w:lang w:val="sl-SI"/>
        </w:rPr>
        <w:t>»–</w:t>
      </w:r>
      <w:r w:rsidRPr="00A227C7">
        <w:rPr>
          <w:rFonts w:ascii="Arial" w:hAnsi="Arial" w:cs="Arial"/>
          <w:lang w:val="sl-SI"/>
        </w:rPr>
        <w:tab/>
      </w:r>
      <w:r w:rsidRPr="00A227C7">
        <w:rPr>
          <w:rFonts w:ascii="Arial" w:hAnsi="Arial" w:cs="Arial"/>
          <w:i/>
          <w:lang w:val="sl-SI"/>
        </w:rPr>
        <w:t>za UN št. 1012 buten: 1-buten, cis-2-buten, trans-2-buten, zmes butenov.</w:t>
      </w:r>
      <w:r w:rsidRPr="00A227C7">
        <w:rPr>
          <w:rFonts w:ascii="Arial" w:hAnsi="Arial" w:cs="Arial"/>
          <w:lang w:val="sl-SI"/>
        </w:rPr>
        <w:t>«.</w:t>
      </w:r>
    </w:p>
    <w:p w:rsidR="002403D0" w:rsidRPr="00A227C7" w:rsidRDefault="002403D0" w:rsidP="002B6995">
      <w:pPr>
        <w:jc w:val="both"/>
        <w:rPr>
          <w:rFonts w:ascii="Arial" w:hAnsi="Arial" w:cs="Arial"/>
          <w:lang w:val="sl-SI"/>
        </w:rPr>
      </w:pPr>
    </w:p>
    <w:p w:rsidR="00906FA0" w:rsidRPr="00A227C7" w:rsidRDefault="00BB1589" w:rsidP="00BB1589">
      <w:pPr>
        <w:jc w:val="both"/>
        <w:rPr>
          <w:rFonts w:ascii="Arial" w:hAnsi="Arial" w:cs="Arial"/>
          <w:lang w:val="sl-SI"/>
        </w:rPr>
      </w:pPr>
      <w:r w:rsidRPr="00A227C7">
        <w:rPr>
          <w:rFonts w:ascii="Arial" w:hAnsi="Arial" w:cs="Arial"/>
          <w:lang w:val="sl-SI"/>
        </w:rPr>
        <w:t>V 6.8.3.5.6 se številka »6.8.2.3.1« na</w:t>
      </w:r>
      <w:r w:rsidR="00906FA0">
        <w:rPr>
          <w:rFonts w:ascii="Arial" w:hAnsi="Arial" w:cs="Arial"/>
          <w:lang w:val="sl-SI"/>
        </w:rPr>
        <w:t>domesti s številko »6.8.2.3.2«.</w:t>
      </w:r>
    </w:p>
    <w:p w:rsidR="00BB1589" w:rsidRPr="00A227C7" w:rsidRDefault="00BB1589" w:rsidP="00BB1589">
      <w:pPr>
        <w:jc w:val="both"/>
        <w:rPr>
          <w:rFonts w:ascii="Arial" w:hAnsi="Arial" w:cs="Arial"/>
          <w:lang w:val="sl-SI"/>
        </w:rPr>
      </w:pPr>
    </w:p>
    <w:p w:rsidR="00BB1589" w:rsidRPr="00A227C7" w:rsidRDefault="00BB1589" w:rsidP="00BB1589">
      <w:pPr>
        <w:jc w:val="both"/>
        <w:rPr>
          <w:rFonts w:ascii="Arial" w:hAnsi="Arial" w:cs="Arial"/>
          <w:lang w:val="sl-SI"/>
        </w:rPr>
      </w:pPr>
      <w:r w:rsidRPr="00A227C7">
        <w:rPr>
          <w:rFonts w:ascii="Arial" w:hAnsi="Arial" w:cs="Arial"/>
          <w:lang w:val="sl-SI"/>
        </w:rPr>
        <w:t>V 6.8.3.5.10 se v zadnji alineji beseda »strokovnjaka« nadomesti z besedama »kontrolnega organa«.</w:t>
      </w:r>
    </w:p>
    <w:p w:rsidR="00BB1589" w:rsidRPr="00A227C7" w:rsidRDefault="00BB1589" w:rsidP="00BB1589">
      <w:pPr>
        <w:jc w:val="both"/>
        <w:rPr>
          <w:rFonts w:ascii="Arial" w:hAnsi="Arial" w:cs="Arial"/>
          <w:lang w:val="sl-SI"/>
        </w:rPr>
      </w:pPr>
    </w:p>
    <w:p w:rsidR="00BB1589" w:rsidRPr="00A227C7" w:rsidRDefault="0000089C" w:rsidP="00BB1589">
      <w:pPr>
        <w:jc w:val="both"/>
        <w:rPr>
          <w:rFonts w:ascii="Arial" w:hAnsi="Arial" w:cs="Arial"/>
          <w:lang w:val="sl-SI"/>
        </w:rPr>
      </w:pPr>
      <w:r w:rsidRPr="00A227C7">
        <w:rPr>
          <w:rFonts w:ascii="Arial" w:hAnsi="Arial" w:cs="Arial"/>
          <w:lang w:val="sl-SI"/>
        </w:rPr>
        <w:t xml:space="preserve">V </w:t>
      </w:r>
      <w:r w:rsidR="00BB1589" w:rsidRPr="00A227C7">
        <w:rPr>
          <w:rFonts w:ascii="Arial" w:hAnsi="Arial" w:cs="Arial"/>
          <w:lang w:val="sl-SI"/>
        </w:rPr>
        <w:t>6.8.3.5.11 se številka »6.8.2.3.1« nadomesti s številko »6.8.2.3.2«.</w:t>
      </w:r>
    </w:p>
    <w:p w:rsidR="00BB1589" w:rsidRPr="00A227C7" w:rsidRDefault="00BB1589" w:rsidP="002B6995">
      <w:pPr>
        <w:jc w:val="both"/>
        <w:rPr>
          <w:rFonts w:ascii="Arial" w:hAnsi="Arial" w:cs="Arial"/>
          <w:lang w:val="sl-SI"/>
        </w:rPr>
      </w:pPr>
    </w:p>
    <w:p w:rsidR="00B03D06" w:rsidRPr="00A227C7" w:rsidRDefault="00B03D06" w:rsidP="002B6995">
      <w:pPr>
        <w:jc w:val="both"/>
        <w:rPr>
          <w:rFonts w:ascii="Arial" w:hAnsi="Arial" w:cs="Arial"/>
          <w:lang w:val="sl-SI"/>
        </w:rPr>
      </w:pPr>
      <w:r w:rsidRPr="00A227C7">
        <w:rPr>
          <w:rFonts w:ascii="Arial" w:hAnsi="Arial" w:cs="Arial"/>
          <w:lang w:val="sl-SI"/>
        </w:rPr>
        <w:t xml:space="preserve">V 6.8.3.6 se besedilo pred tabelo spremeni tako, da </w:t>
      </w:r>
      <w:r w:rsidR="00234551" w:rsidRPr="00A227C7">
        <w:rPr>
          <w:rFonts w:ascii="Arial" w:hAnsi="Arial" w:cs="Arial"/>
          <w:lang w:val="sl-SI"/>
        </w:rPr>
        <w:t>se glasi</w:t>
      </w:r>
      <w:r w:rsidR="00D060B0" w:rsidRPr="00A227C7">
        <w:rPr>
          <w:rFonts w:ascii="Arial" w:hAnsi="Arial" w:cs="Arial"/>
          <w:lang w:val="sl-SI"/>
        </w:rPr>
        <w:t xml:space="preserve"> </w:t>
      </w:r>
      <w:r w:rsidRPr="00A227C7">
        <w:rPr>
          <w:rFonts w:ascii="Arial" w:hAnsi="Arial" w:cs="Arial"/>
          <w:lang w:val="sl-SI"/>
        </w:rPr>
        <w:t>(naslov in opomba ostaneta nespremenjena):</w:t>
      </w:r>
    </w:p>
    <w:p w:rsidR="00B03D06" w:rsidRPr="00A227C7" w:rsidRDefault="00646EFA" w:rsidP="00B03D06">
      <w:pPr>
        <w:jc w:val="both"/>
        <w:rPr>
          <w:rFonts w:ascii="Arial" w:hAnsi="Arial" w:cs="Arial"/>
          <w:lang w:val="sl-SI"/>
        </w:rPr>
      </w:pPr>
      <w:bookmarkStart w:id="15" w:name="_Hlk94776934"/>
      <w:r>
        <w:rPr>
          <w:rFonts w:ascii="Arial" w:hAnsi="Arial" w:cs="Arial"/>
          <w:lang w:val="sl-SI"/>
        </w:rPr>
        <w:t>»</w:t>
      </w:r>
      <w:r w:rsidR="00B03D06" w:rsidRPr="00A227C7">
        <w:rPr>
          <w:rFonts w:ascii="Arial" w:hAnsi="Arial" w:cs="Arial"/>
          <w:lang w:val="sl-SI"/>
        </w:rPr>
        <w:t>Od 1. januarja 2009 je obvezna uporaba referenčnih standardov. Izjeme so navedene v 6.8.3.7.</w:t>
      </w:r>
    </w:p>
    <w:p w:rsidR="00B03D06" w:rsidRPr="00A227C7" w:rsidRDefault="00B03D06" w:rsidP="00B03D06">
      <w:pPr>
        <w:jc w:val="both"/>
        <w:rPr>
          <w:rFonts w:ascii="Arial" w:hAnsi="Arial" w:cs="Arial"/>
          <w:lang w:val="sl-SI"/>
        </w:rPr>
      </w:pPr>
    </w:p>
    <w:p w:rsidR="00B03D06" w:rsidRPr="00A227C7" w:rsidRDefault="00B03D06" w:rsidP="00B03D06">
      <w:pPr>
        <w:jc w:val="both"/>
        <w:rPr>
          <w:rFonts w:ascii="Arial" w:hAnsi="Arial" w:cs="Arial"/>
          <w:lang w:val="sl-SI"/>
        </w:rPr>
      </w:pPr>
      <w:r w:rsidRPr="00A227C7">
        <w:rPr>
          <w:rFonts w:ascii="Arial" w:hAnsi="Arial" w:cs="Arial"/>
          <w:lang w:val="sl-SI"/>
        </w:rPr>
        <w:t xml:space="preserve">Certifikati o tipski odobritvi morajo biti izdani v skladu z 1.8.7 in 6.8.2.3. Za izdajo certifikata o tipski odobritvi se iz spodnje tabele izbere en standard, ki se uporablja v skladu z navedbo </w:t>
      </w:r>
      <w:r w:rsidR="009468FA" w:rsidRPr="00A227C7">
        <w:rPr>
          <w:rFonts w:ascii="Arial" w:hAnsi="Arial" w:cs="Arial"/>
          <w:lang w:val="sl-SI"/>
        </w:rPr>
        <w:t>v koloni (</w:t>
      </w:r>
      <w:r w:rsidRPr="00A227C7">
        <w:rPr>
          <w:rFonts w:ascii="Arial" w:hAnsi="Arial" w:cs="Arial"/>
          <w:lang w:val="sl-SI"/>
        </w:rPr>
        <w:t xml:space="preserve">4). Če se lahko uporablja več standardov, se izbere samo </w:t>
      </w:r>
      <w:r w:rsidR="000E6AEA" w:rsidRPr="00A227C7">
        <w:rPr>
          <w:rFonts w:ascii="Arial" w:hAnsi="Arial" w:cs="Arial"/>
          <w:lang w:val="sl-SI"/>
        </w:rPr>
        <w:t>eden</w:t>
      </w:r>
      <w:r w:rsidRPr="00A227C7">
        <w:rPr>
          <w:rFonts w:ascii="Arial" w:hAnsi="Arial" w:cs="Arial"/>
          <w:lang w:val="sl-SI"/>
        </w:rPr>
        <w:t xml:space="preserve"> od njih.</w:t>
      </w:r>
      <w:r w:rsidR="00A65227" w:rsidRPr="00A227C7">
        <w:rPr>
          <w:rFonts w:ascii="Arial" w:hAnsi="Arial" w:cs="Arial"/>
          <w:lang w:val="sl-SI"/>
        </w:rPr>
        <w:t xml:space="preserve"> </w:t>
      </w:r>
    </w:p>
    <w:p w:rsidR="00B03D06" w:rsidRPr="00A227C7" w:rsidRDefault="00B03D06" w:rsidP="00B03D06">
      <w:pPr>
        <w:jc w:val="both"/>
        <w:rPr>
          <w:rFonts w:ascii="Arial" w:hAnsi="Arial" w:cs="Arial"/>
          <w:lang w:val="sl-SI"/>
        </w:rPr>
      </w:pPr>
    </w:p>
    <w:p w:rsidR="00B03D06" w:rsidRPr="00A227C7" w:rsidRDefault="007C608D" w:rsidP="00B03D06">
      <w:pPr>
        <w:jc w:val="both"/>
        <w:rPr>
          <w:rFonts w:ascii="Arial" w:hAnsi="Arial" w:cs="Arial"/>
          <w:lang w:val="sl-SI"/>
        </w:rPr>
      </w:pPr>
      <w:r w:rsidRPr="00A227C7">
        <w:rPr>
          <w:rFonts w:ascii="Arial" w:hAnsi="Arial" w:cs="Arial"/>
          <w:lang w:val="sl-SI"/>
        </w:rPr>
        <w:t>Kolona</w:t>
      </w:r>
      <w:r w:rsidR="00B03D06" w:rsidRPr="00A227C7">
        <w:rPr>
          <w:rFonts w:ascii="Arial" w:hAnsi="Arial" w:cs="Arial"/>
          <w:lang w:val="sl-SI"/>
        </w:rPr>
        <w:t xml:space="preserve"> (3) prikazuje odstavke poglavja 6.8, s katerimi je standard skladen.</w:t>
      </w:r>
    </w:p>
    <w:p w:rsidR="00B03D06" w:rsidRPr="00A227C7" w:rsidRDefault="00B03D06" w:rsidP="00B03D06">
      <w:pPr>
        <w:jc w:val="both"/>
        <w:rPr>
          <w:rFonts w:ascii="Arial" w:hAnsi="Arial" w:cs="Arial"/>
          <w:lang w:val="sl-SI"/>
        </w:rPr>
      </w:pPr>
    </w:p>
    <w:p w:rsidR="00B03D06" w:rsidRPr="00A227C7" w:rsidRDefault="009468FA" w:rsidP="00B03D06">
      <w:pPr>
        <w:jc w:val="both"/>
        <w:rPr>
          <w:rFonts w:ascii="Arial" w:hAnsi="Arial" w:cs="Arial"/>
          <w:lang w:val="sl-SI"/>
        </w:rPr>
      </w:pPr>
      <w:r w:rsidRPr="00A227C7">
        <w:rPr>
          <w:rFonts w:ascii="Arial" w:hAnsi="Arial" w:cs="Arial"/>
          <w:lang w:val="sl-SI"/>
        </w:rPr>
        <w:t>V koloni (</w:t>
      </w:r>
      <w:r w:rsidR="00B03D06" w:rsidRPr="00A227C7">
        <w:rPr>
          <w:rFonts w:ascii="Arial" w:hAnsi="Arial" w:cs="Arial"/>
          <w:lang w:val="sl-SI"/>
        </w:rPr>
        <w:t>5) je naveden skrajni datum za preklic obstoječih tipskih odobritev v sk</w:t>
      </w:r>
      <w:r w:rsidR="0074757B" w:rsidRPr="00A227C7">
        <w:rPr>
          <w:rFonts w:ascii="Arial" w:hAnsi="Arial" w:cs="Arial"/>
          <w:lang w:val="sl-SI"/>
        </w:rPr>
        <w:t>ladu z določbami iz 1.8.7.2.2.2. Č</w:t>
      </w:r>
      <w:r w:rsidR="00B03D06" w:rsidRPr="00A227C7">
        <w:rPr>
          <w:rFonts w:ascii="Arial" w:hAnsi="Arial" w:cs="Arial"/>
          <w:lang w:val="sl-SI"/>
        </w:rPr>
        <w:t>e datum ni vpisan, tipska odobritev velja do poteka veljavnosti.</w:t>
      </w:r>
    </w:p>
    <w:p w:rsidR="00B03D06" w:rsidRPr="00A227C7" w:rsidRDefault="00B03D06" w:rsidP="00B03D06">
      <w:pPr>
        <w:jc w:val="both"/>
        <w:rPr>
          <w:rFonts w:ascii="Arial" w:hAnsi="Arial" w:cs="Arial"/>
          <w:lang w:val="sl-SI"/>
        </w:rPr>
      </w:pPr>
    </w:p>
    <w:p w:rsidR="00B03D06" w:rsidRPr="00A227C7" w:rsidRDefault="00B03D06" w:rsidP="00B03D06">
      <w:pPr>
        <w:jc w:val="both"/>
        <w:rPr>
          <w:rFonts w:ascii="Arial" w:hAnsi="Arial" w:cs="Arial"/>
          <w:lang w:val="sl-SI"/>
        </w:rPr>
      </w:pPr>
      <w:r w:rsidRPr="00A227C7">
        <w:rPr>
          <w:rFonts w:ascii="Arial" w:hAnsi="Arial" w:cs="Arial"/>
          <w:lang w:val="sl-SI"/>
        </w:rPr>
        <w:t xml:space="preserve">Standardi se uporabljajo v skladu z 1.1.5. </w:t>
      </w:r>
      <w:r w:rsidR="0074757B" w:rsidRPr="00A227C7">
        <w:rPr>
          <w:rFonts w:ascii="Arial" w:hAnsi="Arial" w:cs="Arial"/>
          <w:lang w:val="sl-SI"/>
        </w:rPr>
        <w:t xml:space="preserve">Uporabljati se morajo v celoti, razen če je v tabeli v nadaljevanju </w:t>
      </w:r>
      <w:r w:rsidR="00234551" w:rsidRPr="00A227C7">
        <w:rPr>
          <w:rFonts w:ascii="Arial" w:hAnsi="Arial" w:cs="Arial"/>
          <w:lang w:val="sl-SI"/>
        </w:rPr>
        <w:t>drugače</w:t>
      </w:r>
      <w:r w:rsidR="003C76B9" w:rsidRPr="00A227C7">
        <w:rPr>
          <w:rFonts w:ascii="Arial" w:hAnsi="Arial" w:cs="Arial"/>
          <w:lang w:val="sl-SI"/>
        </w:rPr>
        <w:t xml:space="preserve"> določeno</w:t>
      </w:r>
      <w:r w:rsidR="0074757B" w:rsidRPr="00A227C7">
        <w:rPr>
          <w:rFonts w:ascii="Arial" w:hAnsi="Arial" w:cs="Arial"/>
          <w:lang w:val="sl-SI"/>
        </w:rPr>
        <w:t>.</w:t>
      </w:r>
    </w:p>
    <w:p w:rsidR="0074757B" w:rsidRPr="00A227C7" w:rsidRDefault="0074757B" w:rsidP="00B03D06">
      <w:pPr>
        <w:jc w:val="both"/>
        <w:rPr>
          <w:rFonts w:ascii="Arial" w:hAnsi="Arial" w:cs="Arial"/>
          <w:lang w:val="sl-SI"/>
        </w:rPr>
      </w:pPr>
    </w:p>
    <w:p w:rsidR="00B03D06" w:rsidRPr="00A227C7" w:rsidRDefault="00B03D06" w:rsidP="00B03D06">
      <w:pPr>
        <w:jc w:val="both"/>
        <w:rPr>
          <w:rFonts w:ascii="Arial" w:hAnsi="Arial" w:cs="Arial"/>
          <w:lang w:val="sl-SI"/>
        </w:rPr>
      </w:pPr>
      <w:r w:rsidRPr="00A227C7">
        <w:rPr>
          <w:rFonts w:ascii="Arial" w:hAnsi="Arial" w:cs="Arial"/>
          <w:lang w:val="sl-SI"/>
        </w:rPr>
        <w:t xml:space="preserve">Področje uporabe posameznega standarda je opredeljeno v določbi o področju uporabe standarda, </w:t>
      </w:r>
      <w:bookmarkEnd w:id="15"/>
      <w:r w:rsidR="0074757B" w:rsidRPr="00A227C7">
        <w:rPr>
          <w:rFonts w:ascii="Arial" w:hAnsi="Arial" w:cs="Arial"/>
          <w:lang w:val="sl-SI"/>
        </w:rPr>
        <w:t>razen če je v tabeli v nadaljevanju drugače</w:t>
      </w:r>
      <w:r w:rsidR="000E6AEA" w:rsidRPr="00A227C7">
        <w:rPr>
          <w:rFonts w:ascii="Arial" w:hAnsi="Arial" w:cs="Arial"/>
          <w:lang w:val="sl-SI"/>
        </w:rPr>
        <w:t xml:space="preserve"> določeno</w:t>
      </w:r>
      <w:r w:rsidR="0074757B" w:rsidRPr="00A227C7">
        <w:rPr>
          <w:rFonts w:ascii="Arial" w:hAnsi="Arial" w:cs="Arial"/>
          <w:lang w:val="sl-SI"/>
        </w:rPr>
        <w:t>.«.</w:t>
      </w:r>
    </w:p>
    <w:p w:rsidR="0074757B" w:rsidRPr="00A227C7" w:rsidRDefault="0074757B" w:rsidP="00B03D06">
      <w:pPr>
        <w:jc w:val="both"/>
        <w:rPr>
          <w:rFonts w:ascii="Arial" w:hAnsi="Arial" w:cs="Arial"/>
          <w:lang w:val="sl-SI"/>
        </w:rPr>
      </w:pPr>
    </w:p>
    <w:p w:rsidR="0074757B" w:rsidRPr="00A227C7" w:rsidRDefault="0074757B" w:rsidP="00B03D06">
      <w:pPr>
        <w:jc w:val="both"/>
        <w:rPr>
          <w:rFonts w:ascii="Arial" w:hAnsi="Arial" w:cs="Arial"/>
          <w:lang w:val="sl-SI"/>
        </w:rPr>
      </w:pPr>
      <w:r w:rsidRPr="00A227C7">
        <w:rPr>
          <w:rFonts w:ascii="Arial" w:hAnsi="Arial" w:cs="Arial"/>
          <w:lang w:val="sl-SI"/>
        </w:rPr>
        <w:t xml:space="preserve">V 6.8.3.6 se v tabeli naslov </w:t>
      </w:r>
      <w:r w:rsidR="007C608D" w:rsidRPr="00A227C7">
        <w:rPr>
          <w:rFonts w:ascii="Arial" w:hAnsi="Arial" w:cs="Arial"/>
          <w:lang w:val="sl-SI"/>
        </w:rPr>
        <w:t>kolone</w:t>
      </w:r>
      <w:r w:rsidRPr="00A227C7">
        <w:rPr>
          <w:rFonts w:ascii="Arial" w:hAnsi="Arial" w:cs="Arial"/>
          <w:lang w:val="sl-SI"/>
        </w:rPr>
        <w:t xml:space="preserve"> (3) spremeni tako, da </w:t>
      </w:r>
      <w:r w:rsidR="00D060B0" w:rsidRPr="00A227C7">
        <w:rPr>
          <w:rFonts w:ascii="Arial" w:hAnsi="Arial" w:cs="Arial"/>
          <w:lang w:val="sl-SI"/>
        </w:rPr>
        <w:t xml:space="preserve">se glasi: </w:t>
      </w:r>
      <w:r w:rsidRPr="00A227C7">
        <w:rPr>
          <w:rFonts w:ascii="Arial" w:hAnsi="Arial" w:cs="Arial"/>
          <w:lang w:val="sl-SI"/>
        </w:rPr>
        <w:t>»Zahteve, skladne s standardom«.</w:t>
      </w:r>
    </w:p>
    <w:p w:rsidR="00F979B9" w:rsidRPr="00A227C7" w:rsidRDefault="00F979B9" w:rsidP="00B03D06">
      <w:pPr>
        <w:jc w:val="both"/>
        <w:rPr>
          <w:rFonts w:ascii="Arial" w:hAnsi="Arial" w:cs="Arial"/>
          <w:lang w:val="sl-SI"/>
        </w:rPr>
      </w:pPr>
    </w:p>
    <w:p w:rsidR="00F979B9" w:rsidRPr="00A227C7" w:rsidRDefault="00F979B9" w:rsidP="00F979B9">
      <w:pPr>
        <w:jc w:val="both"/>
        <w:rPr>
          <w:rFonts w:ascii="Arial" w:hAnsi="Arial" w:cs="Arial"/>
          <w:lang w:val="sl-SI"/>
        </w:rPr>
      </w:pPr>
      <w:r w:rsidRPr="00A227C7">
        <w:rPr>
          <w:rFonts w:ascii="Arial" w:hAnsi="Arial" w:cs="Arial"/>
          <w:lang w:val="sl-SI"/>
        </w:rPr>
        <w:t>V 6.8.3.6 se na koncu tabele doda nova vrstica z besedilom, ki se glasi:</w:t>
      </w:r>
    </w:p>
    <w:p w:rsidR="00F979B9" w:rsidRPr="00A227C7" w:rsidRDefault="00F979B9" w:rsidP="00F979B9">
      <w:pPr>
        <w:keepNext/>
        <w:jc w:val="both"/>
        <w:rPr>
          <w:rFonts w:ascii="Arial" w:hAnsi="Arial" w:cs="Arial"/>
          <w:lang w:val="sl-SI"/>
        </w:rPr>
      </w:pPr>
      <w:r w:rsidRPr="00A227C7">
        <w:rPr>
          <w:rFonts w:ascii="Arial" w:hAnsi="Arial" w:cs="Arial"/>
          <w:lang w:val="sl-SI"/>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1134"/>
        <w:gridCol w:w="1276"/>
        <w:gridCol w:w="708"/>
      </w:tblGrid>
      <w:tr w:rsidR="00A227C7" w:rsidRPr="00A227C7" w:rsidTr="0068664D">
        <w:tc>
          <w:tcPr>
            <w:tcW w:w="1985" w:type="dxa"/>
            <w:tcBorders>
              <w:top w:val="single" w:sz="4" w:space="0" w:color="auto"/>
              <w:left w:val="single" w:sz="4" w:space="0" w:color="auto"/>
              <w:bottom w:val="single" w:sz="4" w:space="0" w:color="auto"/>
              <w:right w:val="single" w:sz="4" w:space="0" w:color="auto"/>
            </w:tcBorders>
            <w:vAlign w:val="center"/>
            <w:hideMark/>
          </w:tcPr>
          <w:p w:rsidR="00F979B9" w:rsidRPr="00A227C7" w:rsidRDefault="00F979B9" w:rsidP="00F979B9">
            <w:pPr>
              <w:keepNext/>
              <w:widowControl w:val="0"/>
              <w:tabs>
                <w:tab w:val="left" w:pos="720"/>
              </w:tabs>
              <w:rPr>
                <w:rFonts w:ascii="Arial" w:hAnsi="Arial" w:cs="Arial"/>
                <w:szCs w:val="22"/>
                <w:lang w:val="sl-SI" w:eastAsia="fr-FR"/>
              </w:rPr>
            </w:pPr>
            <w:r w:rsidRPr="00A227C7">
              <w:rPr>
                <w:rFonts w:ascii="Arial" w:hAnsi="Arial" w:cs="Arial"/>
                <w:bCs/>
                <w:lang w:val="sl-SI" w:eastAsia="fr-FR"/>
              </w:rPr>
              <w:t>EN ISO 23826:2021</w:t>
            </w:r>
          </w:p>
        </w:tc>
        <w:tc>
          <w:tcPr>
            <w:tcW w:w="4536" w:type="dxa"/>
            <w:tcBorders>
              <w:top w:val="single" w:sz="4" w:space="0" w:color="auto"/>
              <w:left w:val="single" w:sz="4" w:space="0" w:color="auto"/>
              <w:bottom w:val="single" w:sz="4" w:space="0" w:color="auto"/>
              <w:right w:val="single" w:sz="4" w:space="0" w:color="auto"/>
            </w:tcBorders>
            <w:vAlign w:val="center"/>
            <w:hideMark/>
          </w:tcPr>
          <w:p w:rsidR="00F979B9" w:rsidRPr="00A227C7" w:rsidRDefault="00F979B9" w:rsidP="0068664D">
            <w:pPr>
              <w:keepNext/>
              <w:widowControl w:val="0"/>
              <w:tabs>
                <w:tab w:val="left" w:pos="720"/>
              </w:tabs>
              <w:rPr>
                <w:rFonts w:ascii="Arial" w:hAnsi="Arial" w:cs="Arial"/>
                <w:iCs/>
                <w:lang w:val="sl-SI" w:eastAsia="fr-FR"/>
              </w:rPr>
            </w:pPr>
            <w:r w:rsidRPr="00A227C7">
              <w:rPr>
                <w:rFonts w:ascii="Arial" w:hAnsi="Arial" w:cs="Arial"/>
                <w:iCs/>
                <w:lang w:val="sl-SI" w:eastAsia="fr-FR"/>
              </w:rPr>
              <w:t xml:space="preserve">Plinske jeklenke – Krogelni ventili – Specifikacija in </w:t>
            </w:r>
            <w:r w:rsidR="003C06C0" w:rsidRPr="00A227C7">
              <w:rPr>
                <w:rFonts w:ascii="Arial" w:hAnsi="Arial" w:cs="Arial"/>
                <w:iCs/>
                <w:lang w:val="sl-SI" w:eastAsia="fr-FR"/>
              </w:rPr>
              <w:t>preizk</w:t>
            </w:r>
            <w:r w:rsidRPr="00A227C7">
              <w:rPr>
                <w:rFonts w:ascii="Arial" w:hAnsi="Arial" w:cs="Arial"/>
                <w:iCs/>
                <w:lang w:val="sl-SI" w:eastAsia="fr-FR"/>
              </w:rPr>
              <w:t xml:space="preserve">ušanje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79B9" w:rsidRPr="00A227C7" w:rsidRDefault="00F979B9" w:rsidP="0068664D">
            <w:pPr>
              <w:keepNext/>
              <w:widowControl w:val="0"/>
              <w:tabs>
                <w:tab w:val="left" w:pos="720"/>
              </w:tabs>
              <w:rPr>
                <w:rFonts w:ascii="Arial" w:hAnsi="Arial" w:cs="Arial"/>
                <w:szCs w:val="22"/>
                <w:lang w:val="sl-SI" w:eastAsia="fr-FR"/>
              </w:rPr>
            </w:pPr>
            <w:r w:rsidRPr="00A227C7">
              <w:rPr>
                <w:rFonts w:ascii="Arial" w:hAnsi="Arial" w:cs="Arial"/>
                <w:szCs w:val="22"/>
                <w:lang w:val="sl-SI" w:eastAsia="fr-FR"/>
              </w:rPr>
              <w:t>6.8.2.1.1 in 6.8.2.2.1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979B9" w:rsidRPr="00A227C7" w:rsidRDefault="00F979B9" w:rsidP="0068664D">
            <w:pPr>
              <w:keepNext/>
              <w:widowControl w:val="0"/>
              <w:tabs>
                <w:tab w:val="left" w:pos="720"/>
              </w:tabs>
              <w:rPr>
                <w:rFonts w:ascii="Arial" w:hAnsi="Arial" w:cs="Arial"/>
                <w:szCs w:val="22"/>
                <w:lang w:val="sl-SI" w:eastAsia="fr-FR"/>
              </w:rPr>
            </w:pPr>
            <w:r w:rsidRPr="00A227C7">
              <w:rPr>
                <w:rFonts w:ascii="Arial" w:hAnsi="Arial" w:cs="Arial"/>
                <w:szCs w:val="22"/>
                <w:lang w:val="sl-SI" w:eastAsia="fr-FR"/>
              </w:rPr>
              <w:t>obvezna od 1. januarja 2025</w:t>
            </w:r>
          </w:p>
        </w:tc>
        <w:tc>
          <w:tcPr>
            <w:tcW w:w="708" w:type="dxa"/>
            <w:tcBorders>
              <w:top w:val="single" w:sz="4" w:space="0" w:color="auto"/>
              <w:left w:val="single" w:sz="4" w:space="0" w:color="auto"/>
              <w:bottom w:val="single" w:sz="4" w:space="0" w:color="auto"/>
              <w:right w:val="single" w:sz="4" w:space="0" w:color="auto"/>
            </w:tcBorders>
            <w:vAlign w:val="center"/>
          </w:tcPr>
          <w:p w:rsidR="00F979B9" w:rsidRPr="00A227C7" w:rsidRDefault="00F979B9" w:rsidP="0068664D">
            <w:pPr>
              <w:keepNext/>
              <w:widowControl w:val="0"/>
              <w:tabs>
                <w:tab w:val="left" w:pos="720"/>
              </w:tabs>
              <w:rPr>
                <w:rFonts w:ascii="Arial" w:hAnsi="Arial" w:cs="Arial"/>
                <w:szCs w:val="22"/>
                <w:lang w:val="sl-SI" w:eastAsia="fr-FR"/>
              </w:rPr>
            </w:pPr>
          </w:p>
        </w:tc>
      </w:tr>
    </w:tbl>
    <w:p w:rsidR="00F979B9" w:rsidRPr="00A227C7" w:rsidRDefault="00F979B9" w:rsidP="00F979B9">
      <w:pPr>
        <w:pStyle w:val="Odstavekseznama"/>
        <w:keepNext/>
        <w:numPr>
          <w:ilvl w:val="0"/>
          <w:numId w:val="40"/>
        </w:numPr>
        <w:jc w:val="both"/>
        <w:rPr>
          <w:rFonts w:ascii="Arial" w:hAnsi="Arial" w:cs="Arial"/>
          <w:lang w:val="sl-SI"/>
        </w:rPr>
      </w:pPr>
      <w:r w:rsidRPr="00A227C7">
        <w:rPr>
          <w:rFonts w:ascii="Arial" w:hAnsi="Arial" w:cs="Arial"/>
          <w:lang w:val="sl-SI"/>
        </w:rPr>
        <w:t>«.</w:t>
      </w:r>
    </w:p>
    <w:p w:rsidR="00F979B9" w:rsidRPr="00A227C7" w:rsidRDefault="00F979B9" w:rsidP="00B03D06">
      <w:pPr>
        <w:jc w:val="both"/>
        <w:rPr>
          <w:rFonts w:ascii="Arial" w:hAnsi="Arial" w:cs="Arial"/>
          <w:lang w:val="sl-SI"/>
        </w:rPr>
      </w:pPr>
    </w:p>
    <w:p w:rsidR="00B03D06" w:rsidRPr="00A227C7" w:rsidRDefault="0074757B" w:rsidP="0074757B">
      <w:pPr>
        <w:jc w:val="both"/>
        <w:rPr>
          <w:rFonts w:ascii="Arial" w:hAnsi="Arial" w:cs="Arial"/>
          <w:lang w:val="sl-SI"/>
        </w:rPr>
      </w:pPr>
      <w:r w:rsidRPr="00A227C7">
        <w:rPr>
          <w:rFonts w:ascii="Arial" w:hAnsi="Arial" w:cs="Arial"/>
          <w:lang w:val="sl-SI"/>
        </w:rPr>
        <w:t xml:space="preserve">V </w:t>
      </w:r>
      <w:r w:rsidR="00B03D06" w:rsidRPr="00A227C7">
        <w:rPr>
          <w:rFonts w:ascii="Arial" w:hAnsi="Arial" w:cs="Arial"/>
          <w:lang w:val="sl-SI"/>
        </w:rPr>
        <w:t>6.8.3.7</w:t>
      </w:r>
      <w:r w:rsidRPr="00A227C7">
        <w:rPr>
          <w:rFonts w:ascii="Arial" w:hAnsi="Arial" w:cs="Arial"/>
          <w:lang w:val="sl-SI"/>
        </w:rPr>
        <w:t xml:space="preserve"> se t</w:t>
      </w:r>
      <w:r w:rsidR="00B03D06" w:rsidRPr="00A227C7">
        <w:rPr>
          <w:rFonts w:ascii="Arial" w:hAnsi="Arial" w:cs="Arial"/>
          <w:lang w:val="sl-SI"/>
        </w:rPr>
        <w:t>retji odstavek spremeni tako, da se glasi:</w:t>
      </w:r>
    </w:p>
    <w:p w:rsidR="00B03D06" w:rsidRPr="00A227C7" w:rsidRDefault="0074757B" w:rsidP="0074757B">
      <w:pPr>
        <w:jc w:val="both"/>
        <w:rPr>
          <w:rFonts w:ascii="Arial" w:hAnsi="Arial" w:cs="Arial"/>
          <w:lang w:val="sl-SI"/>
        </w:rPr>
      </w:pPr>
      <w:r w:rsidRPr="00A227C7">
        <w:rPr>
          <w:rFonts w:ascii="Arial" w:hAnsi="Arial" w:cs="Arial"/>
          <w:lang w:val="sl-SI"/>
        </w:rPr>
        <w:t>»</w:t>
      </w:r>
      <w:bookmarkStart w:id="16" w:name="_Hlk94777086"/>
      <w:r w:rsidR="00B03D06" w:rsidRPr="00A227C7">
        <w:rPr>
          <w:rFonts w:ascii="Arial" w:hAnsi="Arial" w:cs="Arial"/>
          <w:lang w:val="sl-SI"/>
        </w:rPr>
        <w:t>Postopek</w:t>
      </w:r>
      <w:r w:rsidRPr="00A227C7">
        <w:rPr>
          <w:rFonts w:ascii="Arial" w:hAnsi="Arial" w:cs="Arial"/>
          <w:lang w:val="sl-SI"/>
        </w:rPr>
        <w:t xml:space="preserve"> za </w:t>
      </w:r>
      <w:r w:rsidR="00B03D06" w:rsidRPr="00A227C7">
        <w:rPr>
          <w:rFonts w:ascii="Arial" w:hAnsi="Arial" w:cs="Arial"/>
          <w:lang w:val="sl-SI"/>
        </w:rPr>
        <w:t>redn</w:t>
      </w:r>
      <w:r w:rsidRPr="00A227C7">
        <w:rPr>
          <w:rFonts w:ascii="Arial" w:hAnsi="Arial" w:cs="Arial"/>
          <w:lang w:val="sl-SI"/>
        </w:rPr>
        <w:t>e preglede mora biti določen</w:t>
      </w:r>
      <w:r w:rsidR="00B03D06" w:rsidRPr="00A227C7">
        <w:rPr>
          <w:rFonts w:ascii="Arial" w:hAnsi="Arial" w:cs="Arial"/>
          <w:lang w:val="sl-SI"/>
        </w:rPr>
        <w:t xml:space="preserve"> v tipski odobritvi, če ne veljajo ali se ne uporabljajo referenčni standardi iz 6.2.2, 6.2.4 ali 6.8.2.6.</w:t>
      </w:r>
      <w:bookmarkEnd w:id="16"/>
      <w:r w:rsidRPr="00A227C7">
        <w:rPr>
          <w:rFonts w:ascii="Arial" w:hAnsi="Arial" w:cs="Arial"/>
          <w:lang w:val="sl-SI"/>
        </w:rPr>
        <w:t>«.</w:t>
      </w:r>
    </w:p>
    <w:p w:rsidR="006920B4" w:rsidRPr="00A227C7" w:rsidRDefault="006920B4" w:rsidP="002B6995">
      <w:pPr>
        <w:jc w:val="both"/>
        <w:rPr>
          <w:rFonts w:ascii="Arial" w:hAnsi="Arial" w:cs="Arial"/>
          <w:lang w:val="sl-SI"/>
        </w:rPr>
      </w:pPr>
    </w:p>
    <w:p w:rsidR="00B14FB4" w:rsidRPr="00A227C7" w:rsidRDefault="00B14FB4" w:rsidP="00B14FB4">
      <w:pPr>
        <w:jc w:val="both"/>
        <w:rPr>
          <w:rFonts w:ascii="Arial" w:hAnsi="Arial" w:cs="Arial"/>
          <w:lang w:val="sl-SI"/>
        </w:rPr>
      </w:pPr>
      <w:r w:rsidRPr="00A227C7">
        <w:rPr>
          <w:rFonts w:ascii="Arial" w:hAnsi="Arial" w:cs="Arial"/>
          <w:lang w:val="sl-SI"/>
        </w:rPr>
        <w:t>V 6.8.4 se posebna določba TC6 spremeni tako, da se glasi:</w:t>
      </w:r>
    </w:p>
    <w:p w:rsidR="00B14FB4" w:rsidRPr="00A227C7" w:rsidRDefault="00B14FB4" w:rsidP="00B14FB4">
      <w:pPr>
        <w:ind w:left="1134" w:hanging="1134"/>
        <w:jc w:val="both"/>
        <w:rPr>
          <w:rFonts w:ascii="Arial" w:hAnsi="Arial" w:cs="Arial"/>
          <w:lang w:val="sl-SI"/>
        </w:rPr>
      </w:pPr>
      <w:r w:rsidRPr="00A227C7">
        <w:rPr>
          <w:rFonts w:ascii="Arial" w:hAnsi="Arial" w:cs="Arial"/>
          <w:lang w:val="sl-SI"/>
        </w:rPr>
        <w:t>»TC6</w:t>
      </w:r>
      <w:r w:rsidRPr="00A227C7">
        <w:rPr>
          <w:rFonts w:ascii="Arial" w:hAnsi="Arial" w:cs="Arial"/>
          <w:lang w:val="sl-SI"/>
        </w:rPr>
        <w:tab/>
      </w:r>
      <w:r w:rsidR="003C76B9" w:rsidRPr="00A227C7">
        <w:rPr>
          <w:rFonts w:ascii="Arial" w:hAnsi="Arial" w:cs="Arial"/>
          <w:lang w:val="sl-SI"/>
        </w:rPr>
        <w:t>Ni treba, da d</w:t>
      </w:r>
      <w:r w:rsidRPr="00A227C7">
        <w:rPr>
          <w:rFonts w:ascii="Arial" w:hAnsi="Arial" w:cs="Arial"/>
          <w:lang w:val="sl-SI"/>
        </w:rPr>
        <w:t xml:space="preserve">ebelina sten cistern iz najmanj </w:t>
      </w:r>
      <w:r w:rsidR="0048032E" w:rsidRPr="00A227C7">
        <w:rPr>
          <w:rFonts w:ascii="Arial" w:hAnsi="Arial" w:cs="Arial"/>
          <w:lang w:val="sl-SI"/>
        </w:rPr>
        <w:t>99 </w:t>
      </w:r>
      <w:r w:rsidRPr="00A227C7">
        <w:rPr>
          <w:rFonts w:ascii="Arial" w:hAnsi="Arial" w:cs="Arial"/>
          <w:lang w:val="sl-SI"/>
        </w:rPr>
        <w:t xml:space="preserve">% </w:t>
      </w:r>
      <w:r w:rsidR="00F60FDD" w:rsidRPr="00A227C7">
        <w:rPr>
          <w:rFonts w:ascii="Arial" w:hAnsi="Arial" w:cs="Arial"/>
          <w:lang w:val="sl-SI"/>
        </w:rPr>
        <w:t xml:space="preserve">aluminija </w:t>
      </w:r>
      <w:r w:rsidRPr="00A227C7">
        <w:rPr>
          <w:rFonts w:ascii="Arial" w:hAnsi="Arial" w:cs="Arial"/>
          <w:lang w:val="sl-SI"/>
        </w:rPr>
        <w:t>ali aluminijeve z</w:t>
      </w:r>
      <w:r w:rsidR="00F60FDD" w:rsidRPr="00A227C7">
        <w:rPr>
          <w:rFonts w:ascii="Arial" w:hAnsi="Arial" w:cs="Arial"/>
          <w:lang w:val="sl-SI"/>
        </w:rPr>
        <w:t>litine presega 15 </w:t>
      </w:r>
      <w:r w:rsidRPr="00A227C7">
        <w:rPr>
          <w:rFonts w:ascii="Arial" w:hAnsi="Arial" w:cs="Arial"/>
          <w:lang w:val="sl-SI"/>
        </w:rPr>
        <w:t>mm, tudi če izračun v skladu</w:t>
      </w:r>
      <w:r w:rsidR="001F24E7" w:rsidRPr="00A227C7">
        <w:rPr>
          <w:rFonts w:ascii="Arial" w:hAnsi="Arial" w:cs="Arial"/>
          <w:lang w:val="sl-SI"/>
        </w:rPr>
        <w:t xml:space="preserve"> s 6</w:t>
      </w:r>
      <w:r w:rsidRPr="00A227C7">
        <w:rPr>
          <w:rFonts w:ascii="Arial" w:hAnsi="Arial" w:cs="Arial"/>
          <w:lang w:val="sl-SI"/>
        </w:rPr>
        <w:t>.8.2.1.17 daje višjo vrednost.«.</w:t>
      </w:r>
    </w:p>
    <w:p w:rsidR="009E6425" w:rsidRPr="00A227C7" w:rsidRDefault="009E6425" w:rsidP="002B6995">
      <w:pPr>
        <w:jc w:val="both"/>
        <w:rPr>
          <w:rFonts w:ascii="Arial" w:hAnsi="Arial" w:cs="Arial"/>
          <w:lang w:val="sl-SI"/>
        </w:rPr>
      </w:pPr>
    </w:p>
    <w:p w:rsidR="002D0F86" w:rsidRPr="00A227C7" w:rsidRDefault="006B003A" w:rsidP="00DA3CE7">
      <w:pPr>
        <w:jc w:val="both"/>
        <w:rPr>
          <w:rFonts w:ascii="Arial" w:hAnsi="Arial" w:cs="Arial"/>
          <w:lang w:val="sl-SI"/>
        </w:rPr>
      </w:pPr>
      <w:r w:rsidRPr="00A227C7">
        <w:rPr>
          <w:rFonts w:ascii="Arial" w:hAnsi="Arial" w:cs="Arial"/>
          <w:lang w:val="sl-SI"/>
        </w:rPr>
        <w:t xml:space="preserve">V 6.8.4 se v posebni določbi TA2 </w:t>
      </w:r>
      <w:r w:rsidR="009009D8" w:rsidRPr="00A227C7">
        <w:rPr>
          <w:rFonts w:ascii="Arial" w:hAnsi="Arial" w:cs="Arial"/>
          <w:lang w:val="sl-SI"/>
        </w:rPr>
        <w:t>besedilo »med prevozom pridejo v stik s snovjo« nadomesti z besedilom »so med prevo</w:t>
      </w:r>
      <w:r w:rsidR="00906FA0">
        <w:rPr>
          <w:rFonts w:ascii="Arial" w:hAnsi="Arial" w:cs="Arial"/>
          <w:lang w:val="sl-SI"/>
        </w:rPr>
        <w:t>zom običajno v stiku s snovjo«.</w:t>
      </w:r>
    </w:p>
    <w:p w:rsidR="0048032E" w:rsidRPr="00A227C7" w:rsidRDefault="0048032E" w:rsidP="0048032E">
      <w:pPr>
        <w:jc w:val="both"/>
        <w:rPr>
          <w:rFonts w:ascii="Arial" w:hAnsi="Arial" w:cs="Arial"/>
          <w:lang w:val="sl-SI"/>
        </w:rPr>
      </w:pPr>
    </w:p>
    <w:p w:rsidR="0048032E" w:rsidRPr="00A227C7" w:rsidRDefault="0048032E" w:rsidP="0048032E">
      <w:pPr>
        <w:jc w:val="both"/>
        <w:rPr>
          <w:rFonts w:ascii="Arial" w:hAnsi="Arial" w:cs="Arial"/>
          <w:lang w:val="sl-SI"/>
        </w:rPr>
      </w:pPr>
      <w:r w:rsidRPr="00A227C7">
        <w:rPr>
          <w:rFonts w:ascii="Arial" w:hAnsi="Arial" w:cs="Arial"/>
          <w:lang w:val="sl-SI"/>
        </w:rPr>
        <w:t>V 6.8.4 se posebna določba TA4 spremeni tako, da se glasi:</w:t>
      </w:r>
    </w:p>
    <w:p w:rsidR="0048032E" w:rsidRPr="00A227C7" w:rsidRDefault="00D0675B" w:rsidP="00D0675B">
      <w:pPr>
        <w:ind w:left="1134" w:hanging="1134"/>
        <w:jc w:val="both"/>
        <w:rPr>
          <w:rFonts w:ascii="Arial" w:hAnsi="Arial" w:cs="Arial"/>
          <w:lang w:val="sl-SI"/>
        </w:rPr>
      </w:pPr>
      <w:r w:rsidRPr="00A227C7">
        <w:rPr>
          <w:rFonts w:ascii="Arial" w:hAnsi="Arial" w:cs="Arial"/>
          <w:lang w:val="sl-SI"/>
        </w:rPr>
        <w:t>»TA4</w:t>
      </w:r>
      <w:r w:rsidRPr="00A227C7">
        <w:rPr>
          <w:rFonts w:ascii="Arial" w:hAnsi="Arial" w:cs="Arial"/>
          <w:lang w:val="sl-SI"/>
        </w:rPr>
        <w:tab/>
        <w:t>Pristojni organ ali kontrolni organ, ki ustreza določbam iz 1.8.6.3, mora uporabljati postopke za ugotavljanje skladnosti iz razdelka 1.8.7 in mora biti akreditiran v skladu z EN ISO/IEC 17020:2012 (razen določbe 8.1.3) vrste A.«.</w:t>
      </w:r>
    </w:p>
    <w:p w:rsidR="009009D8" w:rsidRPr="00A227C7" w:rsidRDefault="009009D8" w:rsidP="00DA3CE7">
      <w:pPr>
        <w:jc w:val="both"/>
        <w:rPr>
          <w:rFonts w:ascii="Arial" w:hAnsi="Arial" w:cs="Arial"/>
          <w:lang w:val="sl-SI"/>
        </w:rPr>
      </w:pPr>
    </w:p>
    <w:p w:rsidR="00D0675B" w:rsidRPr="00A227C7" w:rsidRDefault="00D0675B" w:rsidP="00DA3CE7">
      <w:pPr>
        <w:jc w:val="both"/>
        <w:rPr>
          <w:rFonts w:ascii="Arial" w:hAnsi="Arial" w:cs="Arial"/>
          <w:lang w:val="sl-SI"/>
        </w:rPr>
      </w:pPr>
      <w:r w:rsidRPr="00A227C7">
        <w:rPr>
          <w:rFonts w:ascii="Arial" w:hAnsi="Arial" w:cs="Arial"/>
          <w:lang w:val="sl-SI"/>
        </w:rPr>
        <w:t>V 6.8.4 se v posebni določbi TT2 besedilo »strokovnjak, ki ga pooblasti pristojni« nadomesti z besedo »kontrolni«.</w:t>
      </w:r>
    </w:p>
    <w:p w:rsidR="00D0675B" w:rsidRPr="00A227C7" w:rsidRDefault="00D0675B" w:rsidP="00DA3CE7">
      <w:pPr>
        <w:jc w:val="both"/>
        <w:rPr>
          <w:rFonts w:ascii="Arial" w:hAnsi="Arial" w:cs="Arial"/>
          <w:lang w:val="sl-SI"/>
        </w:rPr>
      </w:pPr>
    </w:p>
    <w:p w:rsidR="00D0675B" w:rsidRPr="00A227C7" w:rsidRDefault="00D0675B" w:rsidP="00DA3CE7">
      <w:pPr>
        <w:jc w:val="both"/>
        <w:rPr>
          <w:rFonts w:ascii="Arial" w:hAnsi="Arial" w:cs="Arial"/>
          <w:lang w:val="sl-SI"/>
        </w:rPr>
      </w:pPr>
      <w:r w:rsidRPr="00A227C7">
        <w:rPr>
          <w:rFonts w:ascii="Arial" w:hAnsi="Arial" w:cs="Arial"/>
          <w:lang w:val="sl-SI"/>
        </w:rPr>
        <w:t>V 6.8.4 se posebna določba TT3 spremeni tako, da se glasi:</w:t>
      </w:r>
    </w:p>
    <w:p w:rsidR="00D0675B" w:rsidRPr="00A227C7" w:rsidRDefault="00930E9A" w:rsidP="00D0675B">
      <w:pPr>
        <w:ind w:left="1134" w:hanging="1134"/>
        <w:jc w:val="both"/>
        <w:rPr>
          <w:rFonts w:ascii="Arial" w:hAnsi="Arial" w:cs="Arial"/>
          <w:lang w:val="sl-SI"/>
        </w:rPr>
      </w:pPr>
      <w:r w:rsidRPr="00A227C7">
        <w:rPr>
          <w:rFonts w:ascii="Arial" w:hAnsi="Arial" w:cs="Arial"/>
          <w:lang w:val="sl-SI"/>
        </w:rPr>
        <w:t>»</w:t>
      </w:r>
      <w:r w:rsidR="00D0675B" w:rsidRPr="00A227C7">
        <w:rPr>
          <w:rFonts w:ascii="Arial" w:hAnsi="Arial" w:cs="Arial"/>
          <w:lang w:val="sl-SI"/>
        </w:rPr>
        <w:t>TT3</w:t>
      </w:r>
      <w:r w:rsidR="00D0675B" w:rsidRPr="00A227C7">
        <w:rPr>
          <w:rFonts w:ascii="Arial" w:hAnsi="Arial" w:cs="Arial"/>
          <w:lang w:val="sl-SI"/>
        </w:rPr>
        <w:tab/>
        <w:t>Ne glede na zahteve iz 6.8.2.4.2 morajo biti redni pregledi opravljeni na najmanj vsakih osem let in pri tem mora biti z ustreznimi instrumenti opravljen pregled debeline. Na takih cis</w:t>
      </w:r>
      <w:r w:rsidRPr="00A227C7">
        <w:rPr>
          <w:rFonts w:ascii="Arial" w:hAnsi="Arial" w:cs="Arial"/>
          <w:lang w:val="sl-SI"/>
        </w:rPr>
        <w:t>ternah morata biti najmanj vsaka</w:t>
      </w:r>
      <w:r w:rsidR="00D0675B" w:rsidRPr="00A227C7">
        <w:rPr>
          <w:rFonts w:ascii="Arial" w:hAnsi="Arial" w:cs="Arial"/>
          <w:lang w:val="sl-SI"/>
        </w:rPr>
        <w:t xml:space="preserve"> štiri leta opravljena preizkus tesnosti in pregled po določbah iz 6.8.2.4.3.«.</w:t>
      </w:r>
    </w:p>
    <w:p w:rsidR="00D0675B" w:rsidRPr="00A227C7" w:rsidRDefault="00D0675B" w:rsidP="00DA3CE7">
      <w:pPr>
        <w:jc w:val="both"/>
        <w:rPr>
          <w:rFonts w:ascii="Arial" w:hAnsi="Arial" w:cs="Arial"/>
          <w:lang w:val="sl-SI"/>
        </w:rPr>
      </w:pPr>
    </w:p>
    <w:p w:rsidR="00267917" w:rsidRPr="00A227C7" w:rsidRDefault="00267917" w:rsidP="00DA3CE7">
      <w:pPr>
        <w:jc w:val="both"/>
        <w:rPr>
          <w:rFonts w:ascii="Arial" w:hAnsi="Arial" w:cs="Arial"/>
          <w:lang w:val="sl-SI"/>
        </w:rPr>
      </w:pPr>
      <w:r w:rsidRPr="00A227C7">
        <w:rPr>
          <w:rFonts w:ascii="Arial" w:hAnsi="Arial" w:cs="Arial"/>
          <w:lang w:val="sl-SI"/>
        </w:rPr>
        <w:t xml:space="preserve">V 6.8.4 se v posebni določbi TT5 besedilo »mora biti opravljen najmanj« nadomesti z besedilom »morajo biti opravljeni </w:t>
      </w:r>
      <w:r w:rsidR="00AC1C2D" w:rsidRPr="00A227C7">
        <w:rPr>
          <w:rFonts w:ascii="Arial" w:hAnsi="Arial" w:cs="Arial"/>
          <w:lang w:val="sl-SI"/>
        </w:rPr>
        <w:t>najpozneje</w:t>
      </w:r>
      <w:r w:rsidRPr="00A227C7">
        <w:rPr>
          <w:rFonts w:ascii="Arial" w:hAnsi="Arial" w:cs="Arial"/>
          <w:lang w:val="sl-SI"/>
        </w:rPr>
        <w:t>«, beseda »Preizkuse« pa se nadomesti z besedo »Preizkusi«.</w:t>
      </w:r>
    </w:p>
    <w:p w:rsidR="00392551" w:rsidRPr="00A227C7" w:rsidRDefault="00392551" w:rsidP="00DA3CE7">
      <w:pPr>
        <w:jc w:val="both"/>
        <w:rPr>
          <w:rFonts w:ascii="Arial" w:hAnsi="Arial" w:cs="Arial"/>
          <w:lang w:val="sl-SI"/>
        </w:rPr>
      </w:pPr>
    </w:p>
    <w:p w:rsidR="00392551" w:rsidRPr="00A227C7" w:rsidRDefault="00392551" w:rsidP="00DA3CE7">
      <w:pPr>
        <w:jc w:val="both"/>
        <w:rPr>
          <w:rFonts w:ascii="Arial" w:hAnsi="Arial" w:cs="Arial"/>
          <w:lang w:val="sl-SI"/>
        </w:rPr>
      </w:pPr>
      <w:r w:rsidRPr="00A227C7">
        <w:rPr>
          <w:rFonts w:ascii="Arial" w:hAnsi="Arial" w:cs="Arial"/>
          <w:lang w:val="sl-SI"/>
        </w:rPr>
        <w:t>V 6.8.4 se v posebni določbi TT6 beseda »najmanj« nadomesti z besedo »</w:t>
      </w:r>
      <w:r w:rsidR="00AC1C2D" w:rsidRPr="00A227C7">
        <w:rPr>
          <w:rFonts w:ascii="Arial" w:hAnsi="Arial" w:cs="Arial"/>
          <w:lang w:val="sl-SI"/>
        </w:rPr>
        <w:t>najpozneje</w:t>
      </w:r>
      <w:r w:rsidRPr="00A227C7">
        <w:rPr>
          <w:rFonts w:ascii="Arial" w:hAnsi="Arial" w:cs="Arial"/>
          <w:lang w:val="sl-SI"/>
        </w:rPr>
        <w:t>«.</w:t>
      </w:r>
    </w:p>
    <w:p w:rsidR="00267917" w:rsidRPr="00A227C7" w:rsidRDefault="00267917" w:rsidP="00DA3CE7">
      <w:pPr>
        <w:jc w:val="both"/>
        <w:rPr>
          <w:rFonts w:ascii="Arial" w:hAnsi="Arial" w:cs="Arial"/>
          <w:lang w:val="sl-SI"/>
        </w:rPr>
      </w:pPr>
    </w:p>
    <w:p w:rsidR="009009D8" w:rsidRPr="00A227C7" w:rsidRDefault="009009D8" w:rsidP="00DA3CE7">
      <w:pPr>
        <w:jc w:val="both"/>
        <w:rPr>
          <w:rFonts w:ascii="Arial" w:hAnsi="Arial" w:cs="Arial"/>
          <w:lang w:val="sl-SI"/>
        </w:rPr>
      </w:pPr>
      <w:r w:rsidRPr="00A227C7">
        <w:rPr>
          <w:rFonts w:ascii="Arial" w:hAnsi="Arial" w:cs="Arial"/>
          <w:lang w:val="sl-SI"/>
        </w:rPr>
        <w:t>V 6.8.4 se v posebni določbi TT8 beseda »BREZVODEN« nadomesti z besedo »BREZVODNI«.</w:t>
      </w:r>
    </w:p>
    <w:p w:rsidR="00DF34CB" w:rsidRPr="00A227C7" w:rsidRDefault="00DF34CB" w:rsidP="00DF34CB">
      <w:pPr>
        <w:jc w:val="both"/>
        <w:rPr>
          <w:rFonts w:ascii="Arial" w:hAnsi="Arial" w:cs="Arial"/>
          <w:lang w:val="sl-SI"/>
        </w:rPr>
      </w:pPr>
    </w:p>
    <w:p w:rsidR="00392551" w:rsidRPr="00A227C7" w:rsidRDefault="00392551" w:rsidP="00DF34CB">
      <w:pPr>
        <w:jc w:val="both"/>
        <w:rPr>
          <w:rFonts w:ascii="Arial" w:hAnsi="Arial" w:cs="Arial"/>
          <w:lang w:val="sl-SI"/>
        </w:rPr>
      </w:pPr>
      <w:r w:rsidRPr="00A227C7">
        <w:rPr>
          <w:rFonts w:ascii="Arial" w:hAnsi="Arial" w:cs="Arial"/>
          <w:lang w:val="sl-SI"/>
        </w:rPr>
        <w:t>V 6.8.4 se posebna določba TT9 spremeni tako, da se glasi:</w:t>
      </w:r>
    </w:p>
    <w:p w:rsidR="00210DB8" w:rsidRDefault="00392551" w:rsidP="00392551">
      <w:pPr>
        <w:ind w:left="1134" w:hanging="1134"/>
        <w:jc w:val="both"/>
        <w:rPr>
          <w:rFonts w:ascii="Arial" w:hAnsi="Arial" w:cs="Arial"/>
          <w:lang w:val="sl-SI"/>
        </w:rPr>
      </w:pPr>
      <w:r w:rsidRPr="00A227C7">
        <w:rPr>
          <w:rFonts w:ascii="Arial" w:hAnsi="Arial" w:cs="Arial"/>
          <w:lang w:val="sl-SI"/>
        </w:rPr>
        <w:t>»</w:t>
      </w:r>
    </w:p>
    <w:p w:rsidR="00392551" w:rsidRPr="00A227C7" w:rsidRDefault="00392551" w:rsidP="00392551">
      <w:pPr>
        <w:ind w:left="1134" w:hanging="1134"/>
        <w:jc w:val="both"/>
        <w:rPr>
          <w:rFonts w:ascii="Arial" w:hAnsi="Arial" w:cs="Arial"/>
          <w:lang w:val="sl-SI"/>
        </w:rPr>
      </w:pPr>
      <w:r w:rsidRPr="00A227C7">
        <w:rPr>
          <w:rFonts w:ascii="Arial" w:hAnsi="Arial" w:cs="Arial"/>
          <w:lang w:val="sl-SI"/>
        </w:rPr>
        <w:tab/>
        <w:t xml:space="preserve">Pristojni organ ali kontrolni organ, ki ustreza določbam iz 1.8.6.3, mora preglede in preizkuse (vključno z nadzorom </w:t>
      </w:r>
      <w:r w:rsidR="006436A0" w:rsidRPr="00A227C7">
        <w:rPr>
          <w:rFonts w:ascii="Arial" w:hAnsi="Arial" w:cs="Arial"/>
          <w:lang w:val="sl-SI"/>
        </w:rPr>
        <w:t xml:space="preserve">nad </w:t>
      </w:r>
      <w:r w:rsidRPr="00A227C7">
        <w:rPr>
          <w:rFonts w:ascii="Arial" w:hAnsi="Arial" w:cs="Arial"/>
          <w:lang w:val="sl-SI"/>
        </w:rPr>
        <w:t>izdelav</w:t>
      </w:r>
      <w:r w:rsidR="006436A0" w:rsidRPr="00A227C7">
        <w:rPr>
          <w:rFonts w:ascii="Arial" w:hAnsi="Arial" w:cs="Arial"/>
          <w:lang w:val="sl-SI"/>
        </w:rPr>
        <w:t>o</w:t>
      </w:r>
      <w:r w:rsidRPr="00A227C7">
        <w:rPr>
          <w:rFonts w:ascii="Arial" w:hAnsi="Arial" w:cs="Arial"/>
          <w:lang w:val="sl-SI"/>
        </w:rPr>
        <w:t>) opravljati v skladu s postopki iz razdelka 1.8.7. Biti mora akreditiran po ISO/IEC 17020:2012 (razen določbe 8.1.3) vrste A.«</w:t>
      </w:r>
      <w:r w:rsidR="00FC2B5C" w:rsidRPr="00A227C7">
        <w:rPr>
          <w:rFonts w:ascii="Arial" w:hAnsi="Arial" w:cs="Arial"/>
          <w:lang w:val="sl-SI"/>
        </w:rPr>
        <w:t>.</w:t>
      </w:r>
    </w:p>
    <w:p w:rsidR="00392551" w:rsidRPr="00A227C7" w:rsidRDefault="00392551" w:rsidP="00DF34CB">
      <w:pPr>
        <w:jc w:val="both"/>
        <w:rPr>
          <w:rFonts w:ascii="Arial" w:hAnsi="Arial" w:cs="Arial"/>
          <w:lang w:val="sl-SI"/>
        </w:rPr>
      </w:pPr>
    </w:p>
    <w:p w:rsidR="00392551" w:rsidRPr="00A227C7" w:rsidRDefault="00392551" w:rsidP="00DF34CB">
      <w:pPr>
        <w:jc w:val="both"/>
        <w:rPr>
          <w:rFonts w:ascii="Arial" w:hAnsi="Arial" w:cs="Arial"/>
          <w:lang w:val="sl-SI"/>
        </w:rPr>
      </w:pPr>
      <w:r w:rsidRPr="00A227C7">
        <w:rPr>
          <w:rFonts w:ascii="Arial" w:hAnsi="Arial" w:cs="Arial"/>
          <w:lang w:val="sl-SI"/>
        </w:rPr>
        <w:t>V 6.8.4 se v posebni določbi TT10</w:t>
      </w:r>
      <w:r w:rsidR="00AC1C2D" w:rsidRPr="00A227C7">
        <w:rPr>
          <w:rFonts w:ascii="Arial" w:hAnsi="Arial" w:cs="Arial"/>
          <w:lang w:val="sl-SI"/>
        </w:rPr>
        <w:t xml:space="preserve"> besedi</w:t>
      </w:r>
      <w:r w:rsidRPr="00A227C7">
        <w:rPr>
          <w:rFonts w:ascii="Arial" w:hAnsi="Arial" w:cs="Arial"/>
          <w:lang w:val="sl-SI"/>
        </w:rPr>
        <w:t xml:space="preserve"> »vsaj</w:t>
      </w:r>
      <w:r w:rsidR="00AC1C2D" w:rsidRPr="00A227C7">
        <w:rPr>
          <w:rFonts w:ascii="Arial" w:hAnsi="Arial" w:cs="Arial"/>
          <w:lang w:val="sl-SI"/>
        </w:rPr>
        <w:t xml:space="preserve"> vsaka</w:t>
      </w:r>
      <w:r w:rsidRPr="00A227C7">
        <w:rPr>
          <w:rFonts w:ascii="Arial" w:hAnsi="Arial" w:cs="Arial"/>
          <w:lang w:val="sl-SI"/>
        </w:rPr>
        <w:t>« nadomesti</w:t>
      </w:r>
      <w:r w:rsidR="00AC1C2D" w:rsidRPr="00A227C7">
        <w:rPr>
          <w:rFonts w:ascii="Arial" w:hAnsi="Arial" w:cs="Arial"/>
          <w:lang w:val="sl-SI"/>
        </w:rPr>
        <w:t>ta</w:t>
      </w:r>
      <w:r w:rsidRPr="00A227C7">
        <w:rPr>
          <w:rFonts w:ascii="Arial" w:hAnsi="Arial" w:cs="Arial"/>
          <w:lang w:val="sl-SI"/>
        </w:rPr>
        <w:t xml:space="preserve"> z besed</w:t>
      </w:r>
      <w:r w:rsidR="00AC1C2D" w:rsidRPr="00A227C7">
        <w:rPr>
          <w:rFonts w:ascii="Arial" w:hAnsi="Arial" w:cs="Arial"/>
          <w:lang w:val="sl-SI"/>
        </w:rPr>
        <w:t>ama</w:t>
      </w:r>
      <w:r w:rsidRPr="00A227C7">
        <w:rPr>
          <w:rFonts w:ascii="Arial" w:hAnsi="Arial" w:cs="Arial"/>
          <w:lang w:val="sl-SI"/>
        </w:rPr>
        <w:t xml:space="preserve"> »</w:t>
      </w:r>
      <w:r w:rsidR="00AC1C2D" w:rsidRPr="00A227C7">
        <w:rPr>
          <w:rFonts w:ascii="Arial" w:hAnsi="Arial" w:cs="Arial"/>
          <w:lang w:val="sl-SI"/>
        </w:rPr>
        <w:t>najpozneje</w:t>
      </w:r>
      <w:r w:rsidR="00427A15" w:rsidRPr="00A227C7">
        <w:rPr>
          <w:rFonts w:ascii="Arial" w:hAnsi="Arial" w:cs="Arial"/>
          <w:lang w:val="sl-SI"/>
        </w:rPr>
        <w:t xml:space="preserve"> na</w:t>
      </w:r>
      <w:r w:rsidRPr="00A227C7">
        <w:rPr>
          <w:rFonts w:ascii="Arial" w:hAnsi="Arial" w:cs="Arial"/>
          <w:lang w:val="sl-SI"/>
        </w:rPr>
        <w:t>«</w:t>
      </w:r>
      <w:r w:rsidR="00427A15" w:rsidRPr="00A227C7">
        <w:rPr>
          <w:rFonts w:ascii="Arial" w:hAnsi="Arial" w:cs="Arial"/>
          <w:lang w:val="sl-SI"/>
        </w:rPr>
        <w:t>, besedi »vsaj vsaki« pa se nadomestita z besedama »najpozneje na«</w:t>
      </w:r>
      <w:r w:rsidRPr="00A227C7">
        <w:rPr>
          <w:rFonts w:ascii="Arial" w:hAnsi="Arial" w:cs="Arial"/>
          <w:lang w:val="sl-SI"/>
        </w:rPr>
        <w:t>.</w:t>
      </w:r>
    </w:p>
    <w:p w:rsidR="00392551" w:rsidRPr="00A227C7" w:rsidRDefault="00392551" w:rsidP="00DF34CB">
      <w:pPr>
        <w:jc w:val="both"/>
        <w:rPr>
          <w:rFonts w:ascii="Arial" w:hAnsi="Arial" w:cs="Arial"/>
          <w:lang w:val="sl-SI"/>
        </w:rPr>
      </w:pPr>
    </w:p>
    <w:p w:rsidR="00392551" w:rsidRPr="00A227C7" w:rsidRDefault="00392551" w:rsidP="00392551">
      <w:pPr>
        <w:jc w:val="both"/>
        <w:rPr>
          <w:rFonts w:ascii="Arial" w:hAnsi="Arial" w:cs="Arial"/>
          <w:lang w:val="sl-SI"/>
        </w:rPr>
      </w:pPr>
      <w:r w:rsidRPr="00A227C7">
        <w:rPr>
          <w:rFonts w:ascii="Arial" w:hAnsi="Arial" w:cs="Arial"/>
          <w:lang w:val="sl-SI"/>
        </w:rPr>
        <w:t>V 6.8.4 se v posebni določbi TT11</w:t>
      </w:r>
      <w:r w:rsidR="00180913" w:rsidRPr="00A227C7">
        <w:rPr>
          <w:rFonts w:ascii="Arial" w:hAnsi="Arial" w:cs="Arial"/>
          <w:lang w:val="sl-SI"/>
        </w:rPr>
        <w:t>:</w:t>
      </w:r>
    </w:p>
    <w:p w:rsidR="00180913" w:rsidRPr="00A227C7" w:rsidRDefault="00180913" w:rsidP="00180913">
      <w:pPr>
        <w:ind w:left="567"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na koncu prvega odstavka besedilo », njegovega pooblaščenca ali inšpekcijski organ</w:t>
      </w:r>
      <w:r w:rsidR="009A788F" w:rsidRPr="00A227C7">
        <w:rPr>
          <w:rFonts w:ascii="Arial" w:hAnsi="Arial" w:cs="Arial"/>
          <w:lang w:val="sl-SI"/>
        </w:rPr>
        <w:t>«</w:t>
      </w:r>
      <w:r w:rsidRPr="00A227C7">
        <w:rPr>
          <w:rFonts w:ascii="Arial" w:hAnsi="Arial" w:cs="Arial"/>
          <w:lang w:val="sl-SI"/>
        </w:rPr>
        <w:t xml:space="preserve"> nadomesti z besedilom »ali kontrolni organ«,</w:t>
      </w:r>
    </w:p>
    <w:p w:rsidR="00180913" w:rsidRPr="00A227C7" w:rsidRDefault="00180913" w:rsidP="00180913">
      <w:pPr>
        <w:ind w:left="567"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v prvi alineji besedilo »EN ISO 17640:2010« nadomesti z besedilom »EN ISO 17640:2018«,</w:t>
      </w:r>
    </w:p>
    <w:p w:rsidR="00180913" w:rsidRPr="00A227C7" w:rsidRDefault="00180913" w:rsidP="00180913">
      <w:pPr>
        <w:ind w:left="567"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druga alineja spremeni tako, da se glasi:</w:t>
      </w:r>
    </w:p>
    <w:p w:rsidR="00180913" w:rsidRPr="00A227C7" w:rsidRDefault="00180913" w:rsidP="00180913">
      <w:pPr>
        <w:ind w:left="1134"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EN ISO 17638:2016 – Neporušitveno preizkušanje zvarnih spojev – Preizkušanje z magnetnimi delci s sprejemljivostjo indikacij v skladu z EN ISO 23278:2015 – Neporušitveno preizkušanje zvarnih spojev – Preizkušanje z magnetnimi delci. Stopnje sprejemljivosti,«,</w:t>
      </w:r>
    </w:p>
    <w:p w:rsidR="00574BC4" w:rsidRPr="00A227C7" w:rsidRDefault="00574BC4" w:rsidP="00574BC4">
      <w:pPr>
        <w:ind w:left="567"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v tretji alineji besedilo »EN 1711:2000« nadomesti z besedilom »EN ISO 17643:2015«,</w:t>
      </w:r>
    </w:p>
    <w:p w:rsidR="00574BC4" w:rsidRPr="00A227C7" w:rsidRDefault="00574BC4" w:rsidP="00574BC4">
      <w:pPr>
        <w:ind w:left="567"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t>v četrti alineji besedilo »EN 14127:2011« nadomesti z besedilom »EN ISO 16809:2019«,</w:t>
      </w:r>
    </w:p>
    <w:p w:rsidR="00900720" w:rsidRPr="00A227C7" w:rsidRDefault="00574BC4" w:rsidP="00900720">
      <w:pPr>
        <w:ind w:left="567" w:hanging="567"/>
        <w:jc w:val="both"/>
        <w:rPr>
          <w:rFonts w:ascii="Arial" w:hAnsi="Arial" w:cs="Arial"/>
          <w:lang w:val="sl-SI"/>
        </w:rPr>
      </w:pPr>
      <w:r w:rsidRPr="00A227C7">
        <w:rPr>
          <w:rFonts w:ascii="Arial" w:hAnsi="Arial" w:cs="Arial"/>
          <w:lang w:val="sl-SI"/>
        </w:rPr>
        <w:t>–</w:t>
      </w:r>
      <w:r w:rsidRPr="00A227C7">
        <w:rPr>
          <w:rFonts w:ascii="Arial" w:hAnsi="Arial" w:cs="Arial"/>
          <w:lang w:val="sl-SI"/>
        </w:rPr>
        <w:tab/>
      </w:r>
      <w:r w:rsidR="00900720" w:rsidRPr="00A227C7">
        <w:rPr>
          <w:rFonts w:ascii="Arial" w:hAnsi="Arial" w:cs="Arial"/>
          <w:lang w:val="sl-SI"/>
        </w:rPr>
        <w:t xml:space="preserve">v odstavku pod tabelo besedilo »EN ISO 23278:2009« nadomesti z besedilom »EN ISO 23278:2015«, besedilo »EN 12493:2013+A2:2018 (Oprema in pribor za utekočinjeni naftni plin (UNP) – Varjene jeklene tlačne posode cestnih cistern za utekočinjeni naftni plin (UNP) – </w:t>
      </w:r>
      <w:r w:rsidR="007608C9">
        <w:rPr>
          <w:rFonts w:ascii="Arial" w:hAnsi="Arial" w:cs="Arial"/>
          <w:lang w:val="sl-SI"/>
        </w:rPr>
        <w:t>Konstruiranje</w:t>
      </w:r>
      <w:r w:rsidR="00900720" w:rsidRPr="00A227C7">
        <w:rPr>
          <w:rFonts w:ascii="Arial" w:hAnsi="Arial" w:cs="Arial"/>
          <w:lang w:val="sl-SI"/>
        </w:rPr>
        <w:t xml:space="preserve"> in izdelava)« pa se nadomesti z besedilom »EN 12493:2020 (Oprema in pribor za UNP – Varjene jeklene tlačne posode za cestne cisterne za UNP</w:t>
      </w:r>
      <w:r w:rsidR="00A65227" w:rsidRPr="00A227C7">
        <w:rPr>
          <w:rFonts w:ascii="Arial" w:hAnsi="Arial" w:cs="Arial"/>
          <w:lang w:val="sl-SI"/>
        </w:rPr>
        <w:t xml:space="preserve"> </w:t>
      </w:r>
      <w:r w:rsidR="00900720" w:rsidRPr="00A227C7">
        <w:rPr>
          <w:rFonts w:ascii="Arial" w:hAnsi="Arial" w:cs="Arial"/>
          <w:lang w:val="sl-SI"/>
        </w:rPr>
        <w:t>– Zasnova in izdelava)«.</w:t>
      </w:r>
    </w:p>
    <w:p w:rsidR="00574BC4" w:rsidRPr="00A227C7" w:rsidRDefault="00574BC4" w:rsidP="00180913">
      <w:pPr>
        <w:ind w:left="567" w:hanging="567"/>
        <w:jc w:val="both"/>
        <w:rPr>
          <w:rFonts w:ascii="Arial" w:hAnsi="Arial" w:cs="Arial"/>
          <w:lang w:val="sl-SI"/>
        </w:rPr>
      </w:pPr>
    </w:p>
    <w:p w:rsidR="00DF34CB" w:rsidRPr="00A227C7" w:rsidRDefault="00DF34CB" w:rsidP="000B38E2">
      <w:pPr>
        <w:jc w:val="both"/>
        <w:rPr>
          <w:rFonts w:ascii="Arial" w:hAnsi="Arial" w:cs="Arial"/>
          <w:lang w:val="sl-SI"/>
        </w:rPr>
      </w:pPr>
      <w:r w:rsidRPr="00A227C7">
        <w:rPr>
          <w:rFonts w:ascii="Arial" w:hAnsi="Arial" w:cs="Arial"/>
          <w:lang w:val="sl-SI"/>
        </w:rPr>
        <w:t xml:space="preserve">V 6.8.4 se v posebni določbi TE12 beseda »podtlačni« nadomesti z besedo »vakuumski«, beseda »Podtlačni« </w:t>
      </w:r>
      <w:r w:rsidR="00F12575" w:rsidRPr="00A227C7">
        <w:rPr>
          <w:rFonts w:ascii="Arial" w:hAnsi="Arial" w:cs="Arial"/>
          <w:lang w:val="sl-SI"/>
        </w:rPr>
        <w:t>se nadomesti</w:t>
      </w:r>
      <w:r w:rsidRPr="00A227C7">
        <w:rPr>
          <w:rFonts w:ascii="Arial" w:hAnsi="Arial" w:cs="Arial"/>
          <w:lang w:val="sl-SI"/>
        </w:rPr>
        <w:t xml:space="preserve"> z besed</w:t>
      </w:r>
      <w:r w:rsidR="00F12575" w:rsidRPr="00A227C7">
        <w:rPr>
          <w:rFonts w:ascii="Arial" w:hAnsi="Arial" w:cs="Arial"/>
          <w:lang w:val="sl-SI"/>
        </w:rPr>
        <w:t>o »Vakuumski«, besedi »produktov razgradnje« se nadomestita z besedama »razkrojnih produktov«, besedilo »produkte razgradnje in pare« se nadomesti z besedilom »razkrojne produkte in hlape«</w:t>
      </w:r>
      <w:r w:rsidR="000B38E2" w:rsidRPr="00A227C7">
        <w:rPr>
          <w:rFonts w:ascii="Arial" w:hAnsi="Arial" w:cs="Arial"/>
          <w:lang w:val="sl-SI"/>
        </w:rPr>
        <w:t>, besedilo »produkti njihove razgradnje« pa se nadomesti z besedilo</w:t>
      </w:r>
      <w:r w:rsidR="0000089C" w:rsidRPr="00A227C7">
        <w:rPr>
          <w:rFonts w:ascii="Arial" w:hAnsi="Arial" w:cs="Arial"/>
          <w:lang w:val="sl-SI"/>
        </w:rPr>
        <w:t>m</w:t>
      </w:r>
      <w:r w:rsidR="000B38E2" w:rsidRPr="00A227C7">
        <w:rPr>
          <w:rFonts w:ascii="Arial" w:hAnsi="Arial" w:cs="Arial"/>
          <w:lang w:val="sl-SI"/>
        </w:rPr>
        <w:t xml:space="preserve"> »njihovi razkrojni produkti«.</w:t>
      </w:r>
    </w:p>
    <w:p w:rsidR="00A85473" w:rsidRPr="00A227C7" w:rsidRDefault="00A85473" w:rsidP="00DA3CE7">
      <w:pPr>
        <w:jc w:val="both"/>
        <w:rPr>
          <w:rFonts w:ascii="Arial" w:hAnsi="Arial" w:cs="Arial"/>
          <w:lang w:val="sl-SI"/>
        </w:rPr>
      </w:pPr>
    </w:p>
    <w:p w:rsidR="0048032E" w:rsidRPr="00A227C7" w:rsidRDefault="0048032E" w:rsidP="00DA3CE7">
      <w:pPr>
        <w:jc w:val="both"/>
        <w:rPr>
          <w:rFonts w:ascii="Arial" w:hAnsi="Arial" w:cs="Arial"/>
          <w:lang w:val="sl-SI"/>
        </w:rPr>
      </w:pPr>
      <w:r w:rsidRPr="00A227C7">
        <w:rPr>
          <w:rFonts w:ascii="Arial" w:hAnsi="Arial" w:cs="Arial"/>
          <w:lang w:val="sl-SI"/>
        </w:rPr>
        <w:t>V 6.8.4 se v posebni določbi TE14 druga poved spremeni tako, da se glasi: »Toplotna izolacija, ki je v neposrednem stiku s plaščem in/ali sestavnimi deli grelnega sistema, mora imeti temperaturo vžiga vsaj za 50 °C višjo od najvišje temperature, za katero je izdelana cisterna.«.</w:t>
      </w:r>
    </w:p>
    <w:p w:rsidR="0048032E" w:rsidRPr="00A227C7" w:rsidRDefault="0048032E" w:rsidP="00DA3CE7">
      <w:pPr>
        <w:jc w:val="both"/>
        <w:rPr>
          <w:rFonts w:ascii="Arial" w:hAnsi="Arial" w:cs="Arial"/>
          <w:lang w:val="sl-SI"/>
        </w:rPr>
      </w:pPr>
    </w:p>
    <w:p w:rsidR="00BF7896" w:rsidRPr="00A227C7" w:rsidRDefault="00BF7896" w:rsidP="00DA3CE7">
      <w:pPr>
        <w:jc w:val="both"/>
        <w:rPr>
          <w:rFonts w:ascii="Arial" w:hAnsi="Arial" w:cs="Arial"/>
          <w:lang w:val="sl-SI"/>
        </w:rPr>
      </w:pPr>
      <w:r w:rsidRPr="00A227C7">
        <w:rPr>
          <w:rFonts w:ascii="Arial" w:hAnsi="Arial" w:cs="Arial"/>
          <w:lang w:val="sl-SI"/>
        </w:rPr>
        <w:t xml:space="preserve">V 6.8.4 se v posebni določbi TE19 </w:t>
      </w:r>
      <w:r w:rsidR="006F4476" w:rsidRPr="00A227C7">
        <w:rPr>
          <w:rFonts w:ascii="Arial" w:hAnsi="Arial" w:cs="Arial"/>
          <w:lang w:val="sl-SI"/>
        </w:rPr>
        <w:t xml:space="preserve">besedilo </w:t>
      </w:r>
      <w:r w:rsidRPr="00A227C7">
        <w:rPr>
          <w:rFonts w:ascii="Arial" w:hAnsi="Arial" w:cs="Arial"/>
          <w:lang w:val="sl-SI"/>
        </w:rPr>
        <w:t>»prečnimi in/ali vzdolžnimi konstrukcijskimi elementi« nadomesti z besedilom »vzdolžnimi in/ali prečnimi nosilci«</w:t>
      </w:r>
      <w:r w:rsidR="006F4476" w:rsidRPr="00A227C7">
        <w:rPr>
          <w:rFonts w:ascii="Arial" w:hAnsi="Arial" w:cs="Arial"/>
          <w:lang w:val="sl-SI"/>
        </w:rPr>
        <w:t>.</w:t>
      </w:r>
    </w:p>
    <w:p w:rsidR="00BF7896" w:rsidRPr="00A227C7" w:rsidRDefault="00BF7896" w:rsidP="00DA3CE7">
      <w:pPr>
        <w:jc w:val="both"/>
        <w:rPr>
          <w:rFonts w:ascii="Arial" w:hAnsi="Arial" w:cs="Arial"/>
          <w:lang w:val="sl-SI"/>
        </w:rPr>
      </w:pPr>
    </w:p>
    <w:p w:rsidR="00A85473" w:rsidRPr="00A227C7" w:rsidRDefault="00A85473" w:rsidP="00DA3CE7">
      <w:pPr>
        <w:jc w:val="both"/>
        <w:rPr>
          <w:rFonts w:ascii="Arial" w:hAnsi="Arial" w:cs="Arial"/>
          <w:lang w:val="sl-SI"/>
        </w:rPr>
      </w:pPr>
      <w:r w:rsidRPr="00A227C7">
        <w:rPr>
          <w:rFonts w:ascii="Arial" w:hAnsi="Arial" w:cs="Arial"/>
          <w:lang w:val="sl-SI"/>
        </w:rPr>
        <w:t>V 6.8.4 se v posebni določbi TE21 besedilo », ki jih je možno zapahniti« nadomesti z besedama »na zapah«.</w:t>
      </w:r>
    </w:p>
    <w:p w:rsidR="00C754A2" w:rsidRPr="00A227C7" w:rsidRDefault="00C754A2" w:rsidP="00DA3CE7">
      <w:pPr>
        <w:jc w:val="both"/>
        <w:rPr>
          <w:rFonts w:ascii="Arial" w:hAnsi="Arial" w:cs="Arial"/>
          <w:lang w:val="sl-SI"/>
        </w:rPr>
      </w:pPr>
    </w:p>
    <w:p w:rsidR="00C754A2" w:rsidRPr="00A227C7" w:rsidRDefault="00C754A2" w:rsidP="00C754A2">
      <w:pPr>
        <w:jc w:val="both"/>
        <w:rPr>
          <w:rFonts w:ascii="Arial" w:hAnsi="Arial" w:cs="Arial"/>
          <w:lang w:val="sl-SI"/>
        </w:rPr>
      </w:pPr>
      <w:r w:rsidRPr="00A227C7">
        <w:rPr>
          <w:rFonts w:ascii="Arial" w:hAnsi="Arial" w:cs="Arial"/>
          <w:lang w:val="sl-SI"/>
        </w:rPr>
        <w:t>V 6.8.4 za posebno določbo TE25 doda nova posebna določba TE26, ki s</w:t>
      </w:r>
      <w:r w:rsidR="00930E9A" w:rsidRPr="00A227C7">
        <w:rPr>
          <w:rFonts w:ascii="Arial" w:hAnsi="Arial" w:cs="Arial"/>
          <w:lang w:val="sl-SI"/>
        </w:rPr>
        <w:t>e</w:t>
      </w:r>
      <w:r w:rsidRPr="00A227C7">
        <w:rPr>
          <w:rFonts w:ascii="Arial" w:hAnsi="Arial" w:cs="Arial"/>
          <w:lang w:val="sl-SI"/>
        </w:rPr>
        <w:t xml:space="preserve"> glasi:</w:t>
      </w:r>
    </w:p>
    <w:p w:rsidR="00C754A2" w:rsidRPr="00A227C7" w:rsidRDefault="00C754A2" w:rsidP="00C754A2">
      <w:pPr>
        <w:ind w:left="1134" w:hanging="1134"/>
        <w:jc w:val="both"/>
        <w:rPr>
          <w:rFonts w:ascii="Arial" w:hAnsi="Arial" w:cs="Arial"/>
          <w:lang w:val="sl-SI"/>
        </w:rPr>
      </w:pPr>
      <w:r w:rsidRPr="00A227C7">
        <w:rPr>
          <w:rFonts w:ascii="Arial" w:hAnsi="Arial" w:cs="Arial"/>
          <w:lang w:val="sl-SI"/>
        </w:rPr>
        <w:t>»TE26</w:t>
      </w:r>
      <w:r w:rsidRPr="00A227C7">
        <w:rPr>
          <w:rFonts w:ascii="Arial" w:hAnsi="Arial" w:cs="Arial"/>
          <w:lang w:val="sl-SI"/>
        </w:rPr>
        <w:tab/>
        <w:t>Vsi priključki za polnjenje in praznjenje, vključno s tistimi v plinski fazi</w:t>
      </w:r>
      <w:r w:rsidR="00CE6DBC" w:rsidRPr="00A227C7">
        <w:rPr>
          <w:rFonts w:ascii="Arial" w:hAnsi="Arial" w:cs="Arial"/>
          <w:lang w:val="sl-SI"/>
        </w:rPr>
        <w:t>,</w:t>
      </w:r>
      <w:r w:rsidRPr="00A227C7">
        <w:rPr>
          <w:rFonts w:ascii="Arial" w:hAnsi="Arial" w:cs="Arial"/>
          <w:lang w:val="sl-SI"/>
        </w:rPr>
        <w:t xml:space="preserve"> cistern, namenjenih za prevoz vnetljivih </w:t>
      </w:r>
      <w:r w:rsidR="00CE6DBC" w:rsidRPr="00A227C7">
        <w:rPr>
          <w:rFonts w:ascii="Arial" w:hAnsi="Arial" w:cs="Arial"/>
          <w:lang w:val="sl-SI"/>
        </w:rPr>
        <w:t xml:space="preserve">globoko </w:t>
      </w:r>
      <w:r w:rsidRPr="00A227C7">
        <w:rPr>
          <w:rFonts w:ascii="Arial" w:hAnsi="Arial" w:cs="Arial"/>
          <w:lang w:val="sl-SI"/>
        </w:rPr>
        <w:t xml:space="preserve">ohlajenih utekočinjenih plinov, </w:t>
      </w:r>
      <w:r w:rsidR="00CE6DBC" w:rsidRPr="00A227C7">
        <w:rPr>
          <w:rFonts w:ascii="Arial" w:hAnsi="Arial" w:cs="Arial"/>
          <w:lang w:val="sl-SI"/>
        </w:rPr>
        <w:t xml:space="preserve">morajo biti </w:t>
      </w:r>
      <w:r w:rsidRPr="00A227C7">
        <w:rPr>
          <w:rFonts w:ascii="Arial" w:hAnsi="Arial" w:cs="Arial"/>
          <w:lang w:val="sl-SI"/>
        </w:rPr>
        <w:t xml:space="preserve">opremljeni s </w:t>
      </w:r>
      <w:r w:rsidR="009E57B9" w:rsidRPr="00A227C7">
        <w:rPr>
          <w:rFonts w:ascii="Arial" w:hAnsi="Arial" w:cs="Arial"/>
          <w:lang w:val="sl-SI"/>
        </w:rPr>
        <w:t xml:space="preserve">hitrozapornim </w:t>
      </w:r>
      <w:r w:rsidRPr="00A227C7">
        <w:rPr>
          <w:rFonts w:ascii="Arial" w:hAnsi="Arial" w:cs="Arial"/>
          <w:lang w:val="sl-SI"/>
        </w:rPr>
        <w:t>samodejn</w:t>
      </w:r>
      <w:r w:rsidR="009E57B9" w:rsidRPr="00A227C7">
        <w:rPr>
          <w:rFonts w:ascii="Arial" w:hAnsi="Arial" w:cs="Arial"/>
          <w:lang w:val="sl-SI"/>
        </w:rPr>
        <w:t xml:space="preserve">im zapiralom </w:t>
      </w:r>
      <w:r w:rsidRPr="00A227C7">
        <w:rPr>
          <w:rFonts w:ascii="Arial" w:hAnsi="Arial" w:cs="Arial"/>
          <w:lang w:val="sl-SI"/>
        </w:rPr>
        <w:t>(glej 6.8.3.2.3)</w:t>
      </w:r>
      <w:r w:rsidR="00CF2948" w:rsidRPr="00A227C7">
        <w:rPr>
          <w:rFonts w:ascii="Arial" w:hAnsi="Arial" w:cs="Arial"/>
          <w:lang w:val="sl-SI"/>
        </w:rPr>
        <w:t xml:space="preserve">, kolikor je mogoče blizu </w:t>
      </w:r>
      <w:r w:rsidRPr="00A227C7">
        <w:rPr>
          <w:rFonts w:ascii="Arial" w:hAnsi="Arial" w:cs="Arial"/>
          <w:lang w:val="sl-SI"/>
        </w:rPr>
        <w:t>cistern</w:t>
      </w:r>
      <w:r w:rsidR="00CF2948" w:rsidRPr="00A227C7">
        <w:rPr>
          <w:rFonts w:ascii="Arial" w:hAnsi="Arial" w:cs="Arial"/>
          <w:lang w:val="sl-SI"/>
        </w:rPr>
        <w:t>e</w:t>
      </w:r>
      <w:r w:rsidRPr="00A227C7">
        <w:rPr>
          <w:rFonts w:ascii="Arial" w:hAnsi="Arial" w:cs="Arial"/>
          <w:lang w:val="sl-SI"/>
        </w:rPr>
        <w:t>.«.</w:t>
      </w:r>
    </w:p>
    <w:p w:rsidR="00DF34CB" w:rsidRPr="00A227C7" w:rsidRDefault="00DF34CB" w:rsidP="00DA3CE7">
      <w:pPr>
        <w:jc w:val="both"/>
        <w:rPr>
          <w:rFonts w:ascii="Arial" w:hAnsi="Arial" w:cs="Arial"/>
          <w:lang w:val="sl-SI"/>
        </w:rPr>
      </w:pPr>
    </w:p>
    <w:p w:rsidR="009009D8" w:rsidRPr="00A227C7" w:rsidRDefault="009009D8" w:rsidP="00DA3CE7">
      <w:pPr>
        <w:jc w:val="both"/>
        <w:rPr>
          <w:rFonts w:ascii="Arial" w:hAnsi="Arial" w:cs="Arial"/>
          <w:lang w:val="sl-SI"/>
        </w:rPr>
      </w:pPr>
      <w:r w:rsidRPr="00A227C7">
        <w:rPr>
          <w:rFonts w:ascii="Arial" w:hAnsi="Arial" w:cs="Arial"/>
          <w:lang w:val="sl-SI"/>
        </w:rPr>
        <w:t>V 6.8.5.1.1 se beseda »</w:t>
      </w:r>
      <w:r w:rsidR="00B74515" w:rsidRPr="00A227C7">
        <w:rPr>
          <w:rFonts w:ascii="Arial" w:hAnsi="Arial" w:cs="Arial"/>
          <w:lang w:val="sl-SI"/>
        </w:rPr>
        <w:t>brezvoden</w:t>
      </w:r>
      <w:r w:rsidRPr="00A227C7">
        <w:rPr>
          <w:rFonts w:ascii="Arial" w:hAnsi="Arial" w:cs="Arial"/>
          <w:lang w:val="sl-SI"/>
        </w:rPr>
        <w:t>« nadomesti z besedo »</w:t>
      </w:r>
      <w:r w:rsidR="00B74515" w:rsidRPr="00A227C7">
        <w:rPr>
          <w:rFonts w:ascii="Arial" w:hAnsi="Arial" w:cs="Arial"/>
          <w:lang w:val="sl-SI"/>
        </w:rPr>
        <w:t>brezvodni</w:t>
      </w:r>
      <w:r w:rsidRPr="00A227C7">
        <w:rPr>
          <w:rFonts w:ascii="Arial" w:hAnsi="Arial" w:cs="Arial"/>
          <w:lang w:val="sl-SI"/>
        </w:rPr>
        <w:t>«</w:t>
      </w:r>
      <w:r w:rsidR="00B74515" w:rsidRPr="00A227C7">
        <w:rPr>
          <w:rFonts w:ascii="Arial" w:hAnsi="Arial" w:cs="Arial"/>
          <w:lang w:val="sl-SI"/>
        </w:rPr>
        <w:t xml:space="preserve"> (dvakrat)</w:t>
      </w:r>
      <w:r w:rsidRPr="00A227C7">
        <w:rPr>
          <w:rFonts w:ascii="Arial" w:hAnsi="Arial" w:cs="Arial"/>
          <w:lang w:val="sl-SI"/>
        </w:rPr>
        <w:t>.</w:t>
      </w:r>
    </w:p>
    <w:p w:rsidR="00A85473" w:rsidRPr="00A227C7" w:rsidRDefault="00A85473" w:rsidP="009009D8">
      <w:pPr>
        <w:tabs>
          <w:tab w:val="left" w:pos="1134"/>
        </w:tabs>
        <w:jc w:val="both"/>
        <w:rPr>
          <w:rFonts w:ascii="Arial" w:hAnsi="Arial" w:cs="Arial"/>
          <w:iCs/>
          <w:lang w:val="sl-SI"/>
        </w:rPr>
      </w:pPr>
    </w:p>
    <w:p w:rsidR="00590B94" w:rsidRPr="00A227C7" w:rsidRDefault="00E51B84" w:rsidP="00E51B84">
      <w:pPr>
        <w:jc w:val="both"/>
        <w:rPr>
          <w:rFonts w:ascii="Arial" w:hAnsi="Arial" w:cs="Arial"/>
          <w:lang w:val="sl-SI"/>
        </w:rPr>
      </w:pPr>
      <w:r w:rsidRPr="00A227C7">
        <w:rPr>
          <w:rFonts w:ascii="Arial" w:hAnsi="Arial" w:cs="Arial"/>
          <w:lang w:val="sl-SI"/>
        </w:rPr>
        <w:t xml:space="preserve">V 6.8.5.1.2 se beseda »lomljiva« nadomesti z besedo »lomna«. </w:t>
      </w:r>
    </w:p>
    <w:p w:rsidR="001D7E18" w:rsidRPr="00A227C7" w:rsidRDefault="001D7E18" w:rsidP="00D35CBB">
      <w:pPr>
        <w:rPr>
          <w:rFonts w:ascii="Arial" w:hAnsi="Arial" w:cs="Arial"/>
          <w:lang w:val="sl-SI"/>
        </w:rPr>
      </w:pPr>
    </w:p>
    <w:p w:rsidR="00D35CBB" w:rsidRPr="00A227C7" w:rsidRDefault="00D35CBB" w:rsidP="00D35CBB">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6.9</w:t>
      </w:r>
    </w:p>
    <w:p w:rsidR="00D35CBB" w:rsidRPr="00A227C7" w:rsidRDefault="00D35CBB" w:rsidP="00553AC6">
      <w:pPr>
        <w:keepNext/>
        <w:keepLines/>
        <w:rPr>
          <w:rFonts w:ascii="Arial" w:hAnsi="Arial" w:cs="Arial"/>
          <w:lang w:val="sl-SI"/>
        </w:rPr>
      </w:pPr>
    </w:p>
    <w:p w:rsidR="003B1EC8" w:rsidRPr="00A227C7" w:rsidRDefault="003B1EC8" w:rsidP="003B1EC8">
      <w:pPr>
        <w:jc w:val="both"/>
        <w:rPr>
          <w:rFonts w:ascii="Arial" w:hAnsi="Arial" w:cs="Arial"/>
          <w:lang w:val="sl-SI"/>
        </w:rPr>
      </w:pPr>
      <w:r w:rsidRPr="00A227C7">
        <w:rPr>
          <w:rFonts w:ascii="Arial" w:hAnsi="Arial" w:cs="Arial"/>
          <w:lang w:val="sl-SI"/>
        </w:rPr>
        <w:t>Poglavje 6.9 se spremeni tako, da se glasi:</w:t>
      </w:r>
    </w:p>
    <w:p w:rsidR="0068664D" w:rsidRPr="00A227C7" w:rsidRDefault="00547911" w:rsidP="004679C9">
      <w:pPr>
        <w:jc w:val="center"/>
        <w:rPr>
          <w:rFonts w:ascii="Arial" w:eastAsia="SimSun" w:hAnsi="Arial" w:cs="Arial"/>
          <w:b/>
          <w:bCs/>
          <w:lang w:val="sl"/>
        </w:rPr>
      </w:pPr>
      <w:r w:rsidRPr="00A227C7">
        <w:rPr>
          <w:rFonts w:ascii="Arial" w:hAnsi="Arial" w:cs="Arial"/>
          <w:lang w:val="sl-SI"/>
        </w:rPr>
        <w:t>»</w:t>
      </w:r>
      <w:r w:rsidR="004679C9" w:rsidRPr="00A227C7">
        <w:rPr>
          <w:rFonts w:ascii="Arial" w:eastAsia="SimSun" w:hAnsi="Arial" w:cs="Arial"/>
          <w:b/>
          <w:bCs/>
          <w:lang w:val="sl"/>
        </w:rPr>
        <w:t xml:space="preserve">POGLAVJE </w:t>
      </w:r>
      <w:r w:rsidR="0068664D" w:rsidRPr="00A227C7">
        <w:rPr>
          <w:rFonts w:ascii="Arial" w:eastAsia="SimSun" w:hAnsi="Arial" w:cs="Arial"/>
          <w:b/>
          <w:bCs/>
          <w:lang w:val="sl"/>
        </w:rPr>
        <w:t>6.9</w:t>
      </w:r>
    </w:p>
    <w:p w:rsidR="004679C9" w:rsidRPr="00A227C7" w:rsidRDefault="004679C9" w:rsidP="004679C9">
      <w:pPr>
        <w:jc w:val="center"/>
        <w:rPr>
          <w:rFonts w:ascii="Arial" w:eastAsia="SimSun" w:hAnsi="Arial" w:cs="Arial"/>
          <w:b/>
          <w:bCs/>
          <w:lang w:val="sl-SI"/>
        </w:rPr>
      </w:pPr>
    </w:p>
    <w:p w:rsidR="0068664D" w:rsidRPr="00A227C7" w:rsidRDefault="0068664D" w:rsidP="004679C9">
      <w:pPr>
        <w:kinsoku w:val="0"/>
        <w:overflowPunct w:val="0"/>
        <w:autoSpaceDE w:val="0"/>
        <w:autoSpaceDN w:val="0"/>
        <w:adjustRightInd w:val="0"/>
        <w:snapToGrid w:val="0"/>
        <w:spacing w:after="120"/>
        <w:ind w:left="1134" w:right="1134"/>
        <w:jc w:val="center"/>
        <w:rPr>
          <w:rFonts w:ascii="Arial" w:eastAsia="SimSun" w:hAnsi="Arial" w:cs="Arial"/>
          <w:b/>
          <w:bCs/>
          <w:lang w:val="sl-SI"/>
        </w:rPr>
      </w:pPr>
      <w:r w:rsidRPr="00A227C7">
        <w:rPr>
          <w:rFonts w:ascii="Arial" w:eastAsia="SimSun" w:hAnsi="Arial" w:cs="Arial"/>
          <w:b/>
          <w:bCs/>
          <w:lang w:val="sl"/>
        </w:rPr>
        <w:t>ZAHTEVE ZA ZASNOVO, IZDELAVO, PREGLEDE IN PREIZKUSE PREMIČNIH CISTERN S PLAŠČI IZ</w:t>
      </w:r>
      <w:r w:rsidR="004679C9" w:rsidRPr="00A227C7">
        <w:rPr>
          <w:rFonts w:ascii="Arial" w:eastAsia="SimSun" w:hAnsi="Arial" w:cs="Arial"/>
          <w:b/>
          <w:bCs/>
          <w:lang w:val="sl"/>
        </w:rPr>
        <w:t xml:space="preserve"> PLASTIKE,</w:t>
      </w:r>
      <w:r w:rsidR="00A65227" w:rsidRPr="00A227C7">
        <w:rPr>
          <w:rFonts w:ascii="Arial" w:eastAsia="SimSun" w:hAnsi="Arial" w:cs="Arial"/>
          <w:b/>
          <w:bCs/>
          <w:lang w:val="sl"/>
        </w:rPr>
        <w:t xml:space="preserve"> </w:t>
      </w:r>
      <w:r w:rsidR="004679C9" w:rsidRPr="00A227C7">
        <w:rPr>
          <w:rFonts w:ascii="Arial" w:eastAsia="SimSun" w:hAnsi="Arial" w:cs="Arial"/>
          <w:b/>
          <w:bCs/>
          <w:lang w:val="sl"/>
        </w:rPr>
        <w:t xml:space="preserve">OJAČANE Z VLAKNI </w:t>
      </w:r>
      <w:r w:rsidRPr="00A227C7">
        <w:rPr>
          <w:rFonts w:ascii="Arial" w:eastAsia="SimSun" w:hAnsi="Arial" w:cs="Arial"/>
          <w:b/>
          <w:bCs/>
          <w:lang w:val="sl"/>
        </w:rPr>
        <w:t>(FRP)</w:t>
      </w:r>
    </w:p>
    <w:p w:rsidR="004679C9" w:rsidRPr="00A227C7" w:rsidRDefault="004679C9" w:rsidP="004679C9">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4679C9" w:rsidRPr="00A227C7" w:rsidRDefault="004679C9" w:rsidP="004679C9">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4679C9">
      <w:pPr>
        <w:kinsoku w:val="0"/>
        <w:overflowPunct w:val="0"/>
        <w:autoSpaceDE w:val="0"/>
        <w:autoSpaceDN w:val="0"/>
        <w:adjustRightInd w:val="0"/>
        <w:snapToGrid w:val="0"/>
        <w:spacing w:line="240" w:lineRule="auto"/>
        <w:ind w:left="1134" w:hanging="1134"/>
        <w:jc w:val="both"/>
        <w:rPr>
          <w:rFonts w:ascii="Arial" w:eastAsia="SimSun" w:hAnsi="Arial" w:cs="Arial"/>
          <w:b/>
          <w:bCs/>
          <w:lang w:val="sl"/>
        </w:rPr>
      </w:pPr>
      <w:r w:rsidRPr="00A227C7">
        <w:rPr>
          <w:rFonts w:ascii="Arial" w:eastAsia="SimSun" w:hAnsi="Arial" w:cs="Arial"/>
          <w:b/>
          <w:bCs/>
          <w:lang w:val="sl"/>
        </w:rPr>
        <w:t xml:space="preserve">6.9.1 </w:t>
      </w:r>
      <w:r w:rsidRPr="00A227C7">
        <w:rPr>
          <w:rFonts w:ascii="Arial" w:eastAsia="SimSun" w:hAnsi="Arial" w:cs="Arial"/>
          <w:b/>
          <w:bCs/>
          <w:lang w:val="sl"/>
        </w:rPr>
        <w:tab/>
      </w:r>
      <w:r w:rsidRPr="00A227C7">
        <w:rPr>
          <w:rFonts w:ascii="Arial" w:eastAsia="SimSun" w:hAnsi="Arial" w:cs="Arial"/>
          <w:b/>
          <w:bCs/>
          <w:lang w:val="sl"/>
        </w:rPr>
        <w:tab/>
        <w:t>Področje uporabe in splošne zahteve</w:t>
      </w:r>
    </w:p>
    <w:p w:rsidR="0065613B" w:rsidRPr="00A227C7" w:rsidRDefault="0065613B" w:rsidP="0068664D">
      <w:pPr>
        <w:kinsoku w:val="0"/>
        <w:overflowPunct w:val="0"/>
        <w:autoSpaceDE w:val="0"/>
        <w:autoSpaceDN w:val="0"/>
        <w:adjustRightInd w:val="0"/>
        <w:snapToGrid w:val="0"/>
        <w:spacing w:after="120"/>
        <w:ind w:left="2268" w:right="1134" w:hanging="1134"/>
        <w:jc w:val="both"/>
        <w:rPr>
          <w:rFonts w:eastAsia="SimSun"/>
          <w:lang w:val="sl"/>
        </w:rPr>
      </w:pPr>
    </w:p>
    <w:p w:rsidR="0068664D" w:rsidRPr="00A227C7" w:rsidRDefault="0068664D" w:rsidP="0065613B">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6.9.1.1</w:t>
      </w:r>
      <w:r w:rsidRPr="00A227C7">
        <w:rPr>
          <w:rFonts w:ascii="Arial" w:eastAsia="SimSun" w:hAnsi="Arial" w:cs="Arial"/>
          <w:lang w:val="sl"/>
        </w:rPr>
        <w:tab/>
      </w:r>
      <w:r w:rsidRPr="00A227C7">
        <w:rPr>
          <w:rFonts w:ascii="Arial" w:eastAsia="SimSun" w:hAnsi="Arial" w:cs="Arial"/>
          <w:lang w:val="sl"/>
        </w:rPr>
        <w:tab/>
      </w:r>
      <w:r w:rsidR="00965D2C" w:rsidRPr="00A227C7">
        <w:rPr>
          <w:rFonts w:ascii="Arial" w:eastAsia="SimSun" w:hAnsi="Arial" w:cs="Arial"/>
          <w:lang w:val="sl"/>
        </w:rPr>
        <w:t xml:space="preserve">Zahteve </w:t>
      </w:r>
      <w:r w:rsidRPr="00A227C7">
        <w:rPr>
          <w:rFonts w:ascii="Arial" w:eastAsia="SimSun" w:hAnsi="Arial" w:cs="Arial"/>
          <w:lang w:val="sl"/>
        </w:rPr>
        <w:t>razdelka 6.9.2 veljajo za premične cisterne s plaščem</w:t>
      </w:r>
      <w:r w:rsidR="00965D2C" w:rsidRPr="00A227C7">
        <w:rPr>
          <w:rFonts w:ascii="Arial" w:eastAsia="SimSun" w:hAnsi="Arial" w:cs="Arial"/>
          <w:lang w:val="sl"/>
        </w:rPr>
        <w:t xml:space="preserve"> FRP</w:t>
      </w:r>
      <w:r w:rsidRPr="00A227C7">
        <w:rPr>
          <w:rFonts w:ascii="Arial" w:eastAsia="SimSun" w:hAnsi="Arial" w:cs="Arial"/>
          <w:lang w:val="sl"/>
        </w:rPr>
        <w:t>, namenje</w:t>
      </w:r>
      <w:r w:rsidR="00965D2C" w:rsidRPr="00A227C7">
        <w:rPr>
          <w:rFonts w:ascii="Arial" w:eastAsia="SimSun" w:hAnsi="Arial" w:cs="Arial"/>
          <w:lang w:val="sl"/>
        </w:rPr>
        <w:t>ne</w:t>
      </w:r>
      <w:r w:rsidRPr="00A227C7">
        <w:rPr>
          <w:rFonts w:ascii="Arial" w:eastAsia="SimSun" w:hAnsi="Arial" w:cs="Arial"/>
          <w:lang w:val="sl"/>
        </w:rPr>
        <w:t xml:space="preserve"> za prevoz nevarnega blaga razredov 1, 3, 5.1, 6.1, 6.2, 8 in 9, z vsemi prevoznimi sredstvi. Če ni drugače</w:t>
      </w:r>
      <w:r w:rsidR="000E6AEA" w:rsidRPr="00A227C7">
        <w:rPr>
          <w:rFonts w:ascii="Arial" w:eastAsia="SimSun" w:hAnsi="Arial" w:cs="Arial"/>
          <w:lang w:val="sl"/>
        </w:rPr>
        <w:t xml:space="preserve"> določeno</w:t>
      </w:r>
      <w:r w:rsidRPr="00A227C7">
        <w:rPr>
          <w:rFonts w:ascii="Arial" w:eastAsia="SimSun" w:hAnsi="Arial" w:cs="Arial"/>
          <w:lang w:val="sl"/>
        </w:rPr>
        <w:t xml:space="preserve">, mora vsaka multimodalna premična cisterna s plaščem FRP, ki ustreza pomenu izraza "zabojnik", poleg zahtev tega poglavja ustrezati tudi določbam Mednarodne konvencije </w:t>
      </w:r>
      <w:r w:rsidR="00AC0705" w:rsidRPr="00A227C7">
        <w:rPr>
          <w:rFonts w:ascii="Arial" w:eastAsia="SimSun" w:hAnsi="Arial" w:cs="Arial"/>
          <w:lang w:val="sl"/>
        </w:rPr>
        <w:t>za varne zabojnike</w:t>
      </w:r>
      <w:r w:rsidRPr="00A227C7">
        <w:rPr>
          <w:rFonts w:ascii="Arial" w:eastAsia="SimSun" w:hAnsi="Arial" w:cs="Arial"/>
          <w:lang w:val="sl"/>
        </w:rPr>
        <w:t xml:space="preserve"> (CSC), 1972, </w:t>
      </w:r>
      <w:r w:rsidR="002C3971" w:rsidRPr="00A227C7">
        <w:rPr>
          <w:rFonts w:ascii="Arial" w:eastAsia="SimSun" w:hAnsi="Arial" w:cs="Arial"/>
          <w:lang w:val="sl"/>
        </w:rPr>
        <w:t>s spremembami</w:t>
      </w:r>
      <w:r w:rsidRPr="00A227C7">
        <w:rPr>
          <w:rFonts w:ascii="Arial" w:eastAsia="SimSun" w:hAnsi="Arial" w:cs="Arial"/>
          <w:lang w:val="sl"/>
        </w:rPr>
        <w:t>.</w:t>
      </w:r>
    </w:p>
    <w:p w:rsidR="0065613B" w:rsidRPr="00A227C7" w:rsidRDefault="0065613B" w:rsidP="0065613B">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65613B">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6.9.1.2</w:t>
      </w:r>
      <w:r w:rsidRPr="00A227C7">
        <w:rPr>
          <w:rFonts w:ascii="Arial" w:eastAsia="SimSun" w:hAnsi="Arial" w:cs="Arial"/>
          <w:lang w:val="sl"/>
        </w:rPr>
        <w:tab/>
      </w:r>
      <w:r w:rsidRPr="00A227C7">
        <w:rPr>
          <w:rFonts w:ascii="Arial" w:eastAsia="SimSun" w:hAnsi="Arial" w:cs="Arial"/>
          <w:lang w:val="sl"/>
        </w:rPr>
        <w:tab/>
        <w:t xml:space="preserve">Zahteve tega poglavja ne veljajo za </w:t>
      </w:r>
      <w:r w:rsidR="00D06150" w:rsidRPr="00A227C7">
        <w:rPr>
          <w:rFonts w:ascii="Arial" w:eastAsia="SimSun" w:hAnsi="Arial" w:cs="Arial"/>
          <w:lang w:val="sl"/>
        </w:rPr>
        <w:t>čezmorske (offshore) premične</w:t>
      </w:r>
      <w:r w:rsidRPr="00A227C7">
        <w:rPr>
          <w:rFonts w:ascii="Arial" w:eastAsia="SimSun" w:hAnsi="Arial" w:cs="Arial"/>
          <w:lang w:val="sl"/>
        </w:rPr>
        <w:t xml:space="preserve"> cisterne</w:t>
      </w:r>
      <w:r w:rsidR="00D06150" w:rsidRPr="00A227C7">
        <w:rPr>
          <w:rFonts w:ascii="Arial" w:eastAsia="SimSun" w:hAnsi="Arial" w:cs="Arial"/>
          <w:lang w:val="sl"/>
        </w:rPr>
        <w:t>.</w:t>
      </w:r>
      <w:r w:rsidRPr="00A227C7">
        <w:rPr>
          <w:rFonts w:ascii="Arial" w:eastAsia="SimSun" w:hAnsi="Arial" w:cs="Arial"/>
          <w:lang w:val="sl"/>
        </w:rPr>
        <w:t xml:space="preserve"> </w:t>
      </w:r>
    </w:p>
    <w:p w:rsidR="0065613B" w:rsidRPr="00A227C7" w:rsidRDefault="0065613B" w:rsidP="0065613B">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65613B">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6.9.1.3</w:t>
      </w:r>
      <w:r w:rsidRPr="00A227C7">
        <w:rPr>
          <w:rFonts w:ascii="Arial" w:eastAsia="SimSun" w:hAnsi="Arial" w:cs="Arial"/>
          <w:lang w:val="sl"/>
        </w:rPr>
        <w:tab/>
      </w:r>
      <w:r w:rsidR="00930E9A" w:rsidRPr="00A227C7">
        <w:rPr>
          <w:rFonts w:ascii="Arial" w:eastAsia="SimSun" w:hAnsi="Arial" w:cs="Arial"/>
          <w:lang w:val="sl"/>
        </w:rPr>
        <w:t xml:space="preserve">Za plašče FRP premičnih cistern se uporabljajo zahteve </w:t>
      </w:r>
      <w:r w:rsidRPr="00A227C7">
        <w:rPr>
          <w:rFonts w:ascii="Arial" w:eastAsia="SimSun" w:hAnsi="Arial" w:cs="Arial"/>
          <w:lang w:val="sl"/>
        </w:rPr>
        <w:t>iz poglavja 4.2 in razdelka 6.7.2</w:t>
      </w:r>
      <w:r w:rsidR="00D06150" w:rsidRPr="00A227C7">
        <w:rPr>
          <w:rFonts w:ascii="Arial" w:eastAsia="SimSun" w:hAnsi="Arial" w:cs="Arial"/>
          <w:lang w:val="sl"/>
        </w:rPr>
        <w:t>, razen</w:t>
      </w:r>
      <w:r w:rsidRPr="00A227C7">
        <w:rPr>
          <w:rFonts w:ascii="Arial" w:eastAsia="SimSun" w:hAnsi="Arial" w:cs="Arial"/>
          <w:lang w:val="sl"/>
        </w:rPr>
        <w:t xml:space="preserve"> tist</w:t>
      </w:r>
      <w:r w:rsidR="00D06150" w:rsidRPr="00A227C7">
        <w:rPr>
          <w:rFonts w:ascii="Arial" w:eastAsia="SimSun" w:hAnsi="Arial" w:cs="Arial"/>
          <w:lang w:val="sl"/>
        </w:rPr>
        <w:t>ih</w:t>
      </w:r>
      <w:r w:rsidRPr="00A227C7">
        <w:rPr>
          <w:rFonts w:ascii="Arial" w:eastAsia="SimSun" w:hAnsi="Arial" w:cs="Arial"/>
          <w:lang w:val="sl"/>
        </w:rPr>
        <w:t>, ki se nanašajo na uporabo kovinskih materialov za izdelavo plašča premične cisterne, in dodatne zahteve iz tega poglavja.</w:t>
      </w:r>
    </w:p>
    <w:p w:rsidR="0065613B" w:rsidRPr="00A227C7" w:rsidRDefault="0065613B" w:rsidP="0065613B">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65613B">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6.9.1.4</w:t>
      </w:r>
      <w:r w:rsidRPr="00A227C7">
        <w:rPr>
          <w:rFonts w:ascii="Arial" w:eastAsia="SimSun" w:hAnsi="Arial" w:cs="Arial"/>
          <w:lang w:val="sl"/>
        </w:rPr>
        <w:tab/>
        <w:t xml:space="preserve">Zaradi znanstvenega in tehničnega napredka se lahko namesto tehničnih zahtev iz tega poglavja uporabljajo drugi predpisi. Ti pa morajo glede združljivosti premične cisterne FRP s prevažanimi snovmi in njene odpornosti proti udarcem, obremenitvam in ognju kljub temu zagotavljati najmanj </w:t>
      </w:r>
      <w:r w:rsidR="00D06150" w:rsidRPr="00A227C7">
        <w:rPr>
          <w:rFonts w:ascii="Arial" w:eastAsia="SimSun" w:hAnsi="Arial" w:cs="Arial"/>
          <w:lang w:val="sl"/>
        </w:rPr>
        <w:t>enakovredno</w:t>
      </w:r>
      <w:r w:rsidRPr="00A227C7">
        <w:rPr>
          <w:rFonts w:ascii="Arial" w:eastAsia="SimSun" w:hAnsi="Arial" w:cs="Arial"/>
          <w:lang w:val="sl"/>
        </w:rPr>
        <w:t xml:space="preserve"> stopnjo varnosti, kot je določena z zahtevami tega poglavja. Premične cisterne FRP, </w:t>
      </w:r>
      <w:r w:rsidR="009E7BA7" w:rsidRPr="00A227C7">
        <w:rPr>
          <w:rFonts w:ascii="Arial" w:eastAsia="SimSun" w:hAnsi="Arial" w:cs="Arial"/>
          <w:lang w:val="sl"/>
        </w:rPr>
        <w:t xml:space="preserve">izdelane na podlagi drugih predpisov, morajo za </w:t>
      </w:r>
      <w:r w:rsidRPr="00A227C7">
        <w:rPr>
          <w:rFonts w:ascii="Arial" w:eastAsia="SimSun" w:hAnsi="Arial" w:cs="Arial"/>
          <w:lang w:val="sl"/>
        </w:rPr>
        <w:t>mednarodn</w:t>
      </w:r>
      <w:r w:rsidR="00930E9A" w:rsidRPr="00A227C7">
        <w:rPr>
          <w:rFonts w:ascii="Arial" w:eastAsia="SimSun" w:hAnsi="Arial" w:cs="Arial"/>
          <w:lang w:val="sl"/>
        </w:rPr>
        <w:t>i</w:t>
      </w:r>
      <w:r w:rsidRPr="00A227C7">
        <w:rPr>
          <w:rFonts w:ascii="Arial" w:eastAsia="SimSun" w:hAnsi="Arial" w:cs="Arial"/>
          <w:lang w:val="sl"/>
        </w:rPr>
        <w:t xml:space="preserve"> pr</w:t>
      </w:r>
      <w:r w:rsidR="009E7BA7" w:rsidRPr="00A227C7">
        <w:rPr>
          <w:rFonts w:ascii="Arial" w:eastAsia="SimSun" w:hAnsi="Arial" w:cs="Arial"/>
          <w:lang w:val="sl"/>
        </w:rPr>
        <w:t>evoz odobriti ustrezni pristojni organ</w:t>
      </w:r>
      <w:r w:rsidRPr="00A227C7">
        <w:rPr>
          <w:rFonts w:ascii="Arial" w:eastAsia="SimSun" w:hAnsi="Arial" w:cs="Arial"/>
          <w:lang w:val="sl"/>
        </w:rPr>
        <w:t>i.</w:t>
      </w:r>
    </w:p>
    <w:p w:rsidR="0065613B" w:rsidRPr="00A227C7" w:rsidRDefault="0065613B" w:rsidP="0065613B">
      <w:pPr>
        <w:kinsoku w:val="0"/>
        <w:overflowPunct w:val="0"/>
        <w:autoSpaceDE w:val="0"/>
        <w:autoSpaceDN w:val="0"/>
        <w:adjustRightInd w:val="0"/>
        <w:snapToGrid w:val="0"/>
        <w:spacing w:line="240" w:lineRule="auto"/>
        <w:ind w:left="1134" w:hanging="1134"/>
        <w:jc w:val="both"/>
        <w:rPr>
          <w:rFonts w:ascii="Arial" w:eastAsia="SimSun" w:hAnsi="Arial" w:cs="Arial"/>
          <w:b/>
          <w:bCs/>
          <w:lang w:val="sl"/>
        </w:rPr>
      </w:pPr>
    </w:p>
    <w:p w:rsidR="0068664D" w:rsidRPr="00A227C7" w:rsidRDefault="0068664D" w:rsidP="0065613B">
      <w:pPr>
        <w:kinsoku w:val="0"/>
        <w:overflowPunct w:val="0"/>
        <w:autoSpaceDE w:val="0"/>
        <w:autoSpaceDN w:val="0"/>
        <w:adjustRightInd w:val="0"/>
        <w:snapToGrid w:val="0"/>
        <w:spacing w:line="240" w:lineRule="auto"/>
        <w:ind w:left="1134" w:hanging="1134"/>
        <w:jc w:val="both"/>
        <w:rPr>
          <w:rFonts w:ascii="Arial" w:eastAsia="SimSun" w:hAnsi="Arial" w:cs="Arial"/>
          <w:b/>
          <w:bCs/>
          <w:lang w:val="sl"/>
        </w:rPr>
      </w:pPr>
      <w:r w:rsidRPr="00A227C7">
        <w:rPr>
          <w:rFonts w:ascii="Arial" w:eastAsia="SimSun" w:hAnsi="Arial" w:cs="Arial"/>
          <w:b/>
          <w:bCs/>
          <w:lang w:val="sl"/>
        </w:rPr>
        <w:t>6.9.2</w:t>
      </w:r>
      <w:r w:rsidRPr="00A227C7">
        <w:rPr>
          <w:rFonts w:ascii="Arial" w:eastAsia="SimSun" w:hAnsi="Arial" w:cs="Arial"/>
          <w:b/>
          <w:bCs/>
          <w:lang w:val="sl"/>
        </w:rPr>
        <w:tab/>
      </w:r>
      <w:r w:rsidRPr="00A227C7">
        <w:rPr>
          <w:rFonts w:ascii="Arial" w:eastAsia="SimSun" w:hAnsi="Arial" w:cs="Arial"/>
          <w:b/>
          <w:bCs/>
          <w:lang w:val="sl"/>
        </w:rPr>
        <w:tab/>
        <w:t>Zahteve za zasnovo, izdelavo, pregled in preizkušanje premičnih cistern FRP</w:t>
      </w:r>
    </w:p>
    <w:p w:rsidR="0065613B" w:rsidRPr="00A227C7" w:rsidRDefault="0065613B" w:rsidP="0065613B">
      <w:pPr>
        <w:kinsoku w:val="0"/>
        <w:overflowPunct w:val="0"/>
        <w:autoSpaceDE w:val="0"/>
        <w:autoSpaceDN w:val="0"/>
        <w:adjustRightInd w:val="0"/>
        <w:snapToGrid w:val="0"/>
        <w:spacing w:line="240" w:lineRule="auto"/>
        <w:ind w:left="1134" w:hanging="1134"/>
        <w:jc w:val="both"/>
        <w:rPr>
          <w:rFonts w:ascii="Arial" w:eastAsia="SimSun" w:hAnsi="Arial" w:cs="Arial"/>
          <w:b/>
          <w:bCs/>
          <w:lang w:val="sl"/>
        </w:rPr>
      </w:pPr>
    </w:p>
    <w:p w:rsidR="0068664D" w:rsidRPr="00A227C7" w:rsidRDefault="0068664D" w:rsidP="0065613B">
      <w:pPr>
        <w:kinsoku w:val="0"/>
        <w:overflowPunct w:val="0"/>
        <w:autoSpaceDE w:val="0"/>
        <w:autoSpaceDN w:val="0"/>
        <w:adjustRightInd w:val="0"/>
        <w:snapToGrid w:val="0"/>
        <w:spacing w:line="240" w:lineRule="auto"/>
        <w:ind w:left="1134" w:hanging="1134"/>
        <w:jc w:val="both"/>
        <w:rPr>
          <w:rFonts w:ascii="Arial" w:eastAsia="SimSun" w:hAnsi="Arial" w:cs="Arial"/>
          <w:b/>
          <w:bCs/>
          <w:lang w:val="sl"/>
        </w:rPr>
      </w:pPr>
      <w:r w:rsidRPr="00A227C7">
        <w:rPr>
          <w:rFonts w:ascii="Arial" w:eastAsia="SimSun" w:hAnsi="Arial" w:cs="Arial"/>
          <w:b/>
          <w:bCs/>
          <w:lang w:val="sl"/>
        </w:rPr>
        <w:t xml:space="preserve">6.9.2.1 </w:t>
      </w:r>
      <w:r w:rsidRPr="00A227C7">
        <w:rPr>
          <w:rFonts w:ascii="Arial" w:eastAsia="SimSun" w:hAnsi="Arial" w:cs="Arial"/>
          <w:b/>
          <w:bCs/>
          <w:lang w:val="sl"/>
        </w:rPr>
        <w:tab/>
      </w:r>
      <w:r w:rsidRPr="00A227C7">
        <w:rPr>
          <w:rFonts w:ascii="Arial" w:eastAsia="SimSun" w:hAnsi="Arial" w:cs="Arial"/>
          <w:b/>
          <w:bCs/>
          <w:i/>
          <w:lang w:val="sl"/>
        </w:rPr>
        <w:t>Pomen izrazov</w:t>
      </w:r>
    </w:p>
    <w:p w:rsidR="0065613B" w:rsidRPr="00A227C7" w:rsidRDefault="0068664D" w:rsidP="0065613B">
      <w:pPr>
        <w:kinsoku w:val="0"/>
        <w:overflowPunct w:val="0"/>
        <w:autoSpaceDE w:val="0"/>
        <w:autoSpaceDN w:val="0"/>
        <w:adjustRightInd w:val="0"/>
        <w:snapToGrid w:val="0"/>
        <w:spacing w:line="240" w:lineRule="auto"/>
        <w:ind w:left="1134" w:hanging="1134"/>
        <w:jc w:val="both"/>
        <w:rPr>
          <w:rFonts w:ascii="Arial" w:eastAsia="SimSun" w:hAnsi="Arial" w:cs="Arial"/>
          <w:b/>
          <w:bCs/>
          <w:lang w:val="sl"/>
        </w:rPr>
      </w:pPr>
      <w:r w:rsidRPr="00A227C7">
        <w:rPr>
          <w:rFonts w:ascii="Arial" w:eastAsia="SimSun" w:hAnsi="Arial" w:cs="Arial"/>
          <w:b/>
          <w:bCs/>
          <w:lang w:val="sl"/>
        </w:rPr>
        <w:tab/>
      </w:r>
    </w:p>
    <w:p w:rsidR="0068664D" w:rsidRPr="00A227C7" w:rsidRDefault="0068664D" w:rsidP="0065613B">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 xml:space="preserve">V tem razdelku se </w:t>
      </w:r>
      <w:r w:rsidR="0072164C" w:rsidRPr="00A227C7">
        <w:rPr>
          <w:rFonts w:ascii="Arial" w:eastAsia="SimSun" w:hAnsi="Arial" w:cs="Arial"/>
          <w:lang w:val="sl"/>
        </w:rPr>
        <w:t xml:space="preserve">za izdelavo plašča premične cisterne </w:t>
      </w:r>
      <w:r w:rsidRPr="00A227C7">
        <w:rPr>
          <w:rFonts w:ascii="Arial" w:eastAsia="SimSun" w:hAnsi="Arial" w:cs="Arial"/>
          <w:lang w:val="sl"/>
        </w:rPr>
        <w:t xml:space="preserve">uporablja </w:t>
      </w:r>
      <w:r w:rsidR="0072164C" w:rsidRPr="00A227C7">
        <w:rPr>
          <w:rFonts w:ascii="Arial" w:eastAsia="SimSun" w:hAnsi="Arial" w:cs="Arial"/>
          <w:lang w:val="sl"/>
        </w:rPr>
        <w:t>pomen izrazov, določeni v</w:t>
      </w:r>
      <w:r w:rsidRPr="00A227C7">
        <w:rPr>
          <w:rFonts w:ascii="Arial" w:eastAsia="SimSun" w:hAnsi="Arial" w:cs="Arial"/>
          <w:lang w:val="sl"/>
        </w:rPr>
        <w:t xml:space="preserve"> 6.7.2.1, razen </w:t>
      </w:r>
      <w:r w:rsidR="0072164C" w:rsidRPr="00A227C7">
        <w:rPr>
          <w:rFonts w:ascii="Arial" w:eastAsia="SimSun" w:hAnsi="Arial" w:cs="Arial"/>
          <w:lang w:val="sl"/>
        </w:rPr>
        <w:t xml:space="preserve">pomena izrazov, povezanih </w:t>
      </w:r>
      <w:r w:rsidRPr="00A227C7">
        <w:rPr>
          <w:rFonts w:ascii="Arial" w:eastAsia="SimSun" w:hAnsi="Arial" w:cs="Arial"/>
          <w:lang w:val="sl"/>
        </w:rPr>
        <w:t>s kovinskimi materiali ("</w:t>
      </w:r>
      <w:r w:rsidR="00930E9A" w:rsidRPr="00A227C7">
        <w:rPr>
          <w:rFonts w:ascii="Arial" w:eastAsia="SimSun" w:hAnsi="Arial" w:cs="Arial"/>
          <w:lang w:val="sl"/>
        </w:rPr>
        <w:t>d</w:t>
      </w:r>
      <w:r w:rsidRPr="00A227C7">
        <w:rPr>
          <w:rFonts w:ascii="Arial" w:eastAsia="SimSun" w:hAnsi="Arial" w:cs="Arial"/>
          <w:lang w:val="sl"/>
        </w:rPr>
        <w:t>robno</w:t>
      </w:r>
      <w:r w:rsidR="0072164C" w:rsidRPr="00A227C7">
        <w:rPr>
          <w:rFonts w:ascii="Arial" w:eastAsia="SimSun" w:hAnsi="Arial" w:cs="Arial"/>
          <w:lang w:val="sl"/>
        </w:rPr>
        <w:t xml:space="preserve"> </w:t>
      </w:r>
      <w:r w:rsidRPr="00A227C7">
        <w:rPr>
          <w:rFonts w:ascii="Arial" w:eastAsia="SimSun" w:hAnsi="Arial" w:cs="Arial"/>
          <w:lang w:val="sl"/>
        </w:rPr>
        <w:t>zrnato jeklo", "</w:t>
      </w:r>
      <w:r w:rsidR="00930E9A" w:rsidRPr="00A227C7">
        <w:rPr>
          <w:rFonts w:ascii="Arial" w:eastAsia="SimSun" w:hAnsi="Arial" w:cs="Arial"/>
          <w:lang w:val="sl"/>
        </w:rPr>
        <w:t>k</w:t>
      </w:r>
      <w:r w:rsidR="0072164C" w:rsidRPr="00A227C7">
        <w:rPr>
          <w:rFonts w:ascii="Arial" w:eastAsia="SimSun" w:hAnsi="Arial" w:cs="Arial"/>
          <w:lang w:val="sl"/>
        </w:rPr>
        <w:t>onstrukcijsko</w:t>
      </w:r>
      <w:r w:rsidRPr="00A227C7">
        <w:rPr>
          <w:rFonts w:ascii="Arial" w:eastAsia="SimSun" w:hAnsi="Arial" w:cs="Arial"/>
          <w:lang w:val="sl"/>
        </w:rPr>
        <w:t xml:space="preserve"> jeklo" in "</w:t>
      </w:r>
      <w:r w:rsidR="00930E9A" w:rsidRPr="00A227C7">
        <w:rPr>
          <w:rFonts w:ascii="Arial" w:eastAsia="SimSun" w:hAnsi="Arial" w:cs="Arial"/>
          <w:lang w:val="sl"/>
        </w:rPr>
        <w:t>r</w:t>
      </w:r>
      <w:r w:rsidRPr="00A227C7">
        <w:rPr>
          <w:rFonts w:ascii="Arial" w:eastAsia="SimSun" w:hAnsi="Arial" w:cs="Arial"/>
          <w:lang w:val="sl"/>
        </w:rPr>
        <w:t>eferenčno jeklo").</w:t>
      </w:r>
    </w:p>
    <w:p w:rsidR="0065613B" w:rsidRPr="00A227C7" w:rsidRDefault="0065613B" w:rsidP="003D146F">
      <w:pPr>
        <w:ind w:left="1134"/>
        <w:jc w:val="both"/>
        <w:rPr>
          <w:rFonts w:ascii="Arial" w:hAnsi="Arial" w:cs="Arial"/>
          <w:lang w:val="sl"/>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t>Poleg tega se za premične cisterne s plaščem FRP uporabljajo naslednji izrazi:</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zunanja plast</w:t>
      </w:r>
      <w:r w:rsidRPr="00A227C7">
        <w:rPr>
          <w:rFonts w:ascii="Arial" w:hAnsi="Arial" w:cs="Arial"/>
          <w:lang w:val="sl-SI"/>
        </w:rPr>
        <w:t xml:space="preserve"> je del plašča, ki je neposredno izpostavljena ozračju,</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plastika, ojačana z vlakni (FRP)</w:t>
      </w:r>
      <w:r w:rsidRPr="00A227C7">
        <w:rPr>
          <w:rFonts w:ascii="Arial" w:hAnsi="Arial" w:cs="Arial"/>
          <w:lang w:val="sl-SI"/>
        </w:rPr>
        <w:t>, glej 1.2.1,</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00650B16" w:rsidRPr="00A227C7">
        <w:rPr>
          <w:rFonts w:ascii="Arial" w:hAnsi="Arial" w:cs="Arial"/>
          <w:i/>
          <w:lang w:val="sl-SI"/>
        </w:rPr>
        <w:t>n</w:t>
      </w:r>
      <w:r w:rsidRPr="00A227C7">
        <w:rPr>
          <w:rFonts w:ascii="Arial" w:hAnsi="Arial" w:cs="Arial"/>
          <w:i/>
          <w:lang w:val="sl-SI"/>
        </w:rPr>
        <w:t>avijanje vlaken</w:t>
      </w:r>
      <w:r w:rsidRPr="00A227C7">
        <w:rPr>
          <w:rFonts w:ascii="Arial" w:hAnsi="Arial" w:cs="Arial"/>
          <w:lang w:val="sl-SI"/>
        </w:rPr>
        <w:t xml:space="preserve"> </w:t>
      </w:r>
      <w:r w:rsidR="00650B16" w:rsidRPr="00A227C7">
        <w:rPr>
          <w:rFonts w:ascii="Arial" w:hAnsi="Arial" w:cs="Arial"/>
          <w:lang w:val="sl-SI"/>
        </w:rPr>
        <w:t>je</w:t>
      </w:r>
      <w:r w:rsidRPr="00A227C7">
        <w:rPr>
          <w:rFonts w:ascii="Arial" w:hAnsi="Arial" w:cs="Arial"/>
          <w:lang w:val="sl-SI"/>
        </w:rPr>
        <w:t xml:space="preserve"> postopek za izdelavo FRP struktur</w:t>
      </w:r>
      <w:r w:rsidR="000B6A5B" w:rsidRPr="00A227C7">
        <w:rPr>
          <w:rFonts w:ascii="Arial" w:hAnsi="Arial" w:cs="Arial"/>
          <w:lang w:val="sl-SI"/>
        </w:rPr>
        <w:t>, v katerih se</w:t>
      </w:r>
      <w:r w:rsidRPr="00A227C7">
        <w:rPr>
          <w:rFonts w:ascii="Arial" w:hAnsi="Arial" w:cs="Arial"/>
          <w:lang w:val="sl-SI"/>
        </w:rPr>
        <w:t xml:space="preserve"> neprekinjene ojačitve (vlakna, trakovi ali drug</w:t>
      </w:r>
      <w:r w:rsidR="000B6A5B" w:rsidRPr="00A227C7">
        <w:rPr>
          <w:rFonts w:ascii="Arial" w:hAnsi="Arial" w:cs="Arial"/>
          <w:lang w:val="sl-SI"/>
        </w:rPr>
        <w:t>o</w:t>
      </w:r>
      <w:r w:rsidRPr="00A227C7">
        <w:rPr>
          <w:rFonts w:ascii="Arial" w:hAnsi="Arial" w:cs="Arial"/>
          <w:lang w:val="sl-SI"/>
        </w:rPr>
        <w:t>), ki so predhodno impregnirane z matričnim materialom ali</w:t>
      </w:r>
      <w:r w:rsidR="00865393" w:rsidRPr="00A227C7">
        <w:rPr>
          <w:rFonts w:ascii="Arial" w:hAnsi="Arial" w:cs="Arial"/>
          <w:lang w:val="sl-SI"/>
        </w:rPr>
        <w:t xml:space="preserve"> so</w:t>
      </w:r>
      <w:r w:rsidRPr="00A227C7">
        <w:rPr>
          <w:rFonts w:ascii="Arial" w:hAnsi="Arial" w:cs="Arial"/>
          <w:lang w:val="sl-SI"/>
        </w:rPr>
        <w:t xml:space="preserve"> impregnirane med navijanjem, name</w:t>
      </w:r>
      <w:r w:rsidR="000B6A5B" w:rsidRPr="00A227C7">
        <w:rPr>
          <w:rFonts w:ascii="Arial" w:hAnsi="Arial" w:cs="Arial"/>
          <w:lang w:val="sl-SI"/>
        </w:rPr>
        <w:t xml:space="preserve">stijo </w:t>
      </w:r>
      <w:r w:rsidRPr="00A227C7">
        <w:rPr>
          <w:rFonts w:ascii="Arial" w:hAnsi="Arial" w:cs="Arial"/>
          <w:lang w:val="sl-SI"/>
        </w:rPr>
        <w:t>na</w:t>
      </w:r>
      <w:r w:rsidR="006F10F4" w:rsidRPr="00A227C7">
        <w:rPr>
          <w:rFonts w:ascii="Arial" w:hAnsi="Arial" w:cs="Arial"/>
          <w:lang w:val="sl-SI"/>
        </w:rPr>
        <w:t xml:space="preserve"> vrteče se</w:t>
      </w:r>
      <w:r w:rsidRPr="00A227C7">
        <w:rPr>
          <w:rFonts w:ascii="Arial" w:hAnsi="Arial" w:cs="Arial"/>
          <w:lang w:val="sl-SI"/>
        </w:rPr>
        <w:t xml:space="preserve"> vreten</w:t>
      </w:r>
      <w:r w:rsidR="000B6A5B" w:rsidRPr="00A227C7">
        <w:rPr>
          <w:rFonts w:ascii="Arial" w:hAnsi="Arial" w:cs="Arial"/>
          <w:lang w:val="sl-SI"/>
        </w:rPr>
        <w:t>o</w:t>
      </w:r>
      <w:r w:rsidRPr="00A227C7">
        <w:rPr>
          <w:rFonts w:ascii="Arial" w:hAnsi="Arial" w:cs="Arial"/>
          <w:lang w:val="sl-SI"/>
        </w:rPr>
        <w:t xml:space="preserve">. Na splošno </w:t>
      </w:r>
      <w:r w:rsidR="000B6A5B" w:rsidRPr="00A227C7">
        <w:rPr>
          <w:rFonts w:ascii="Arial" w:hAnsi="Arial" w:cs="Arial"/>
          <w:lang w:val="sl-SI"/>
        </w:rPr>
        <w:t>so v</w:t>
      </w:r>
      <w:r w:rsidRPr="00A227C7">
        <w:rPr>
          <w:rFonts w:ascii="Arial" w:hAnsi="Arial" w:cs="Arial"/>
          <w:lang w:val="sl-SI"/>
        </w:rPr>
        <w:t xml:space="preserve"> oblik</w:t>
      </w:r>
      <w:r w:rsidR="000B6A5B" w:rsidRPr="00A227C7">
        <w:rPr>
          <w:rFonts w:ascii="Arial" w:hAnsi="Arial" w:cs="Arial"/>
          <w:lang w:val="sl-SI"/>
        </w:rPr>
        <w:t>i</w:t>
      </w:r>
      <w:r w:rsidRPr="00A227C7">
        <w:rPr>
          <w:rFonts w:ascii="Arial" w:hAnsi="Arial" w:cs="Arial"/>
          <w:lang w:val="sl-SI"/>
        </w:rPr>
        <w:t xml:space="preserve"> oboda in lahko vključuje konce (začetke),</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 xml:space="preserve">plašč </w:t>
      </w:r>
      <w:r w:rsidR="007863DA" w:rsidRPr="00A227C7">
        <w:rPr>
          <w:rFonts w:ascii="Arial" w:hAnsi="Arial" w:cs="Arial"/>
          <w:i/>
          <w:lang w:val="sl-SI"/>
        </w:rPr>
        <w:t>FRP</w:t>
      </w:r>
      <w:r w:rsidRPr="00A227C7">
        <w:rPr>
          <w:rFonts w:ascii="Arial" w:hAnsi="Arial" w:cs="Arial"/>
          <w:lang w:val="sl-SI"/>
        </w:rPr>
        <w:t xml:space="preserve"> </w:t>
      </w:r>
      <w:r w:rsidR="00683C18" w:rsidRPr="00A227C7">
        <w:rPr>
          <w:rFonts w:ascii="Arial" w:hAnsi="Arial" w:cs="Arial"/>
          <w:lang w:val="sl-SI"/>
        </w:rPr>
        <w:t>je</w:t>
      </w:r>
      <w:r w:rsidRPr="00A227C7">
        <w:rPr>
          <w:rFonts w:ascii="Arial" w:hAnsi="Arial" w:cs="Arial"/>
          <w:lang w:val="sl-SI"/>
        </w:rPr>
        <w:t xml:space="preserve"> zaprt</w:t>
      </w:r>
      <w:r w:rsidR="0054583B" w:rsidRPr="00A227C7">
        <w:rPr>
          <w:rFonts w:ascii="Arial" w:hAnsi="Arial" w:cs="Arial"/>
          <w:lang w:val="sl-SI"/>
        </w:rPr>
        <w:t>i</w:t>
      </w:r>
      <w:r w:rsidRPr="00A227C7">
        <w:rPr>
          <w:rFonts w:ascii="Arial" w:hAnsi="Arial" w:cs="Arial"/>
          <w:lang w:val="sl-SI"/>
        </w:rPr>
        <w:t xml:space="preserve"> del valjaste oblike z notranjo prostornino, namenjen za prevoz kemičnih snovi,</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cisterna FRP</w:t>
      </w:r>
      <w:r w:rsidRPr="00A227C7">
        <w:rPr>
          <w:rFonts w:ascii="Arial" w:hAnsi="Arial" w:cs="Arial"/>
          <w:lang w:val="sl-SI"/>
        </w:rPr>
        <w:t xml:space="preserve"> </w:t>
      </w:r>
      <w:r w:rsidR="00683C18" w:rsidRPr="00A227C7">
        <w:rPr>
          <w:rFonts w:ascii="Arial" w:hAnsi="Arial" w:cs="Arial"/>
          <w:lang w:val="sl-SI"/>
        </w:rPr>
        <w:t>je</w:t>
      </w:r>
      <w:r w:rsidRPr="00A227C7">
        <w:rPr>
          <w:rFonts w:ascii="Arial" w:hAnsi="Arial" w:cs="Arial"/>
          <w:lang w:val="sl-SI"/>
        </w:rPr>
        <w:t xml:space="preserve"> premičn</w:t>
      </w:r>
      <w:r w:rsidR="00683C18" w:rsidRPr="00A227C7">
        <w:rPr>
          <w:rFonts w:ascii="Arial" w:hAnsi="Arial" w:cs="Arial"/>
          <w:lang w:val="sl-SI"/>
        </w:rPr>
        <w:t>a</w:t>
      </w:r>
      <w:r w:rsidRPr="00A227C7">
        <w:rPr>
          <w:rFonts w:ascii="Arial" w:hAnsi="Arial" w:cs="Arial"/>
          <w:lang w:val="sl-SI"/>
        </w:rPr>
        <w:t xml:space="preserve"> cistern</w:t>
      </w:r>
      <w:r w:rsidR="00683C18" w:rsidRPr="00A227C7">
        <w:rPr>
          <w:rFonts w:ascii="Arial" w:hAnsi="Arial" w:cs="Arial"/>
          <w:lang w:val="sl-SI"/>
        </w:rPr>
        <w:t>a, izdelana</w:t>
      </w:r>
      <w:r w:rsidRPr="00A227C7">
        <w:rPr>
          <w:rFonts w:ascii="Arial" w:hAnsi="Arial" w:cs="Arial"/>
          <w:lang w:val="sl-SI"/>
        </w:rPr>
        <w:t xml:space="preserve"> s plaščem FRP in konci (začetki), delovno opremo, varnostnimi napravami in drugo nameščeno opremo,</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temperaturna točka posteklenitve (T</w:t>
      </w:r>
      <w:r w:rsidRPr="00A227C7">
        <w:rPr>
          <w:rFonts w:ascii="Arial" w:hAnsi="Arial" w:cs="Arial"/>
          <w:i/>
          <w:vertAlign w:val="subscript"/>
          <w:lang w:val="sl-SI"/>
        </w:rPr>
        <w:t>g</w:t>
      </w:r>
      <w:r w:rsidRPr="00A227C7">
        <w:rPr>
          <w:rFonts w:ascii="Arial" w:hAnsi="Arial" w:cs="Arial"/>
          <w:i/>
          <w:lang w:val="sl-SI"/>
        </w:rPr>
        <w:t>)</w:t>
      </w:r>
      <w:r w:rsidRPr="00A227C7">
        <w:rPr>
          <w:rFonts w:ascii="Arial" w:hAnsi="Arial" w:cs="Arial"/>
          <w:lang w:val="sl-SI"/>
        </w:rPr>
        <w:t xml:space="preserve"> </w:t>
      </w:r>
      <w:r w:rsidR="00683C18" w:rsidRPr="00A227C7">
        <w:rPr>
          <w:rFonts w:ascii="Arial" w:hAnsi="Arial" w:cs="Arial"/>
          <w:lang w:val="sl-SI"/>
        </w:rPr>
        <w:t>je</w:t>
      </w:r>
      <w:r w:rsidRPr="00A227C7">
        <w:rPr>
          <w:rFonts w:ascii="Arial" w:hAnsi="Arial" w:cs="Arial"/>
          <w:lang w:val="sl-SI"/>
        </w:rPr>
        <w:t xml:space="preserve"> značiln</w:t>
      </w:r>
      <w:r w:rsidR="00683C18" w:rsidRPr="00A227C7">
        <w:rPr>
          <w:rFonts w:ascii="Arial" w:hAnsi="Arial" w:cs="Arial"/>
          <w:lang w:val="sl-SI"/>
        </w:rPr>
        <w:t>a</w:t>
      </w:r>
      <w:r w:rsidRPr="00A227C7">
        <w:rPr>
          <w:rFonts w:ascii="Arial" w:hAnsi="Arial" w:cs="Arial"/>
          <w:lang w:val="sl-SI"/>
        </w:rPr>
        <w:t xml:space="preserve"> vrednost temperaturnega območja, v katerem poteka posteklenitev, </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ročno plastenje</w:t>
      </w:r>
      <w:r w:rsidRPr="00A227C7">
        <w:rPr>
          <w:rFonts w:ascii="Arial" w:hAnsi="Arial" w:cs="Arial"/>
          <w:lang w:val="sl-SI"/>
        </w:rPr>
        <w:t xml:space="preserve"> </w:t>
      </w:r>
      <w:r w:rsidR="009B1D5A" w:rsidRPr="00A227C7">
        <w:rPr>
          <w:rFonts w:ascii="Arial" w:hAnsi="Arial" w:cs="Arial"/>
          <w:lang w:val="sl-SI"/>
        </w:rPr>
        <w:t>je</w:t>
      </w:r>
      <w:r w:rsidRPr="00A227C7">
        <w:rPr>
          <w:rFonts w:ascii="Arial" w:hAnsi="Arial" w:cs="Arial"/>
          <w:lang w:val="sl-SI"/>
        </w:rPr>
        <w:t xml:space="preserve"> postopek oblikovanja ojačane plastike, v katerem sta ojačitev in smola nameščeni na kalup,</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obloga</w:t>
      </w:r>
      <w:r w:rsidRPr="00A227C7">
        <w:rPr>
          <w:rFonts w:ascii="Arial" w:hAnsi="Arial" w:cs="Arial"/>
          <w:lang w:val="sl-SI"/>
        </w:rPr>
        <w:t xml:space="preserve"> </w:t>
      </w:r>
      <w:r w:rsidR="009B1D5A" w:rsidRPr="00A227C7">
        <w:rPr>
          <w:rFonts w:ascii="Arial" w:hAnsi="Arial" w:cs="Arial"/>
          <w:lang w:val="sl-SI"/>
        </w:rPr>
        <w:t>je</w:t>
      </w:r>
      <w:r w:rsidRPr="00A227C7">
        <w:rPr>
          <w:rFonts w:ascii="Arial" w:hAnsi="Arial" w:cs="Arial"/>
          <w:lang w:val="sl-SI"/>
        </w:rPr>
        <w:t xml:space="preserve"> plast na notranji površini plašča FRP, ki preprečuje stik z nevarnim blagom, ki se prevaža,</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podloga</w:t>
      </w:r>
      <w:r w:rsidRPr="00A227C7">
        <w:rPr>
          <w:rFonts w:ascii="Arial" w:hAnsi="Arial" w:cs="Arial"/>
          <w:lang w:val="sl-SI"/>
        </w:rPr>
        <w:t xml:space="preserve"> </w:t>
      </w:r>
      <w:r w:rsidR="009B1D5A" w:rsidRPr="00A227C7">
        <w:rPr>
          <w:rFonts w:ascii="Arial" w:hAnsi="Arial" w:cs="Arial"/>
          <w:lang w:val="sl-SI"/>
        </w:rPr>
        <w:t>je</w:t>
      </w:r>
      <w:r w:rsidRPr="00A227C7">
        <w:rPr>
          <w:rFonts w:ascii="Arial" w:hAnsi="Arial" w:cs="Arial"/>
          <w:lang w:val="sl-SI"/>
        </w:rPr>
        <w:t xml:space="preserve"> ojačitev iz v</w:t>
      </w:r>
      <w:r w:rsidR="009B1D5A" w:rsidRPr="00A227C7">
        <w:rPr>
          <w:rFonts w:ascii="Arial" w:hAnsi="Arial" w:cs="Arial"/>
          <w:lang w:val="sl-SI"/>
        </w:rPr>
        <w:t>laken, narejena</w:t>
      </w:r>
      <w:r w:rsidRPr="00A227C7">
        <w:rPr>
          <w:rFonts w:ascii="Arial" w:hAnsi="Arial" w:cs="Arial"/>
          <w:lang w:val="sl-SI"/>
        </w:rPr>
        <w:t xml:space="preserve"> iz naključnih, </w:t>
      </w:r>
      <w:r w:rsidR="006F10F4" w:rsidRPr="00A227C7">
        <w:rPr>
          <w:rFonts w:ascii="Arial" w:hAnsi="Arial" w:cs="Arial"/>
          <w:lang w:val="sl-SI"/>
        </w:rPr>
        <w:t xml:space="preserve">razcepljenih </w:t>
      </w:r>
      <w:r w:rsidRPr="00A227C7">
        <w:rPr>
          <w:rFonts w:ascii="Arial" w:hAnsi="Arial" w:cs="Arial"/>
          <w:lang w:val="sl-SI"/>
        </w:rPr>
        <w:t>ali zvitih vlaken, povezanih v plošče različnih dolžin in debelin,</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vzporedni vzorec plašča</w:t>
      </w:r>
      <w:r w:rsidRPr="00A227C7">
        <w:rPr>
          <w:rFonts w:ascii="Arial" w:hAnsi="Arial" w:cs="Arial"/>
          <w:lang w:val="sl-SI"/>
        </w:rPr>
        <w:t xml:space="preserve"> pomeni vzorec FRP, ki mora biti reprezentativen za plašč, izdelan vzporedno z izdelavo</w:t>
      </w:r>
      <w:r w:rsidR="00A65227" w:rsidRPr="00A227C7">
        <w:rPr>
          <w:rFonts w:ascii="Arial" w:hAnsi="Arial" w:cs="Arial"/>
          <w:lang w:val="sl-SI"/>
        </w:rPr>
        <w:t xml:space="preserve"> </w:t>
      </w:r>
      <w:r w:rsidRPr="00A227C7">
        <w:rPr>
          <w:rFonts w:ascii="Arial" w:hAnsi="Arial" w:cs="Arial"/>
          <w:lang w:val="sl-SI"/>
        </w:rPr>
        <w:t xml:space="preserve">plašča, če ni mogoče uporabiti izrezov iz plašča. Vzporedni vzorec plašča je lahko </w:t>
      </w:r>
      <w:r w:rsidR="00E86DDD" w:rsidRPr="00A227C7">
        <w:rPr>
          <w:rFonts w:ascii="Arial" w:hAnsi="Arial" w:cs="Arial"/>
          <w:lang w:val="sl-SI"/>
        </w:rPr>
        <w:t>ploščat</w:t>
      </w:r>
      <w:r w:rsidRPr="00A227C7">
        <w:rPr>
          <w:rFonts w:ascii="Arial" w:hAnsi="Arial" w:cs="Arial"/>
          <w:lang w:val="sl-SI"/>
        </w:rPr>
        <w:t xml:space="preserve"> ali ukrivljen,</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reprezentativni vzorec</w:t>
      </w:r>
      <w:r w:rsidRPr="00A227C7">
        <w:rPr>
          <w:rFonts w:ascii="Arial" w:hAnsi="Arial" w:cs="Arial"/>
          <w:lang w:val="sl-SI"/>
        </w:rPr>
        <w:t xml:space="preserve"> pomeni vzorec, izrezan iz plašča,</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infuzija smole</w:t>
      </w:r>
      <w:r w:rsidRPr="00A227C7">
        <w:rPr>
          <w:rFonts w:ascii="Arial" w:hAnsi="Arial" w:cs="Arial"/>
          <w:lang w:val="sl-SI"/>
        </w:rPr>
        <w:t xml:space="preserve"> pomeni metodo izdelave FRP, pri kateri se suha ojačitev namesti v </w:t>
      </w:r>
      <w:r w:rsidR="00650B16" w:rsidRPr="00A227C7">
        <w:rPr>
          <w:rFonts w:ascii="Arial" w:hAnsi="Arial" w:cs="Arial"/>
          <w:lang w:val="sl-SI"/>
        </w:rPr>
        <w:t>zaprt</w:t>
      </w:r>
      <w:r w:rsidR="00C821E9" w:rsidRPr="00A227C7">
        <w:rPr>
          <w:rFonts w:ascii="Arial" w:hAnsi="Arial" w:cs="Arial"/>
          <w:lang w:val="sl-SI"/>
        </w:rPr>
        <w:t>i</w:t>
      </w:r>
      <w:r w:rsidRPr="00A227C7">
        <w:rPr>
          <w:rFonts w:ascii="Arial" w:hAnsi="Arial" w:cs="Arial"/>
          <w:lang w:val="sl-SI"/>
        </w:rPr>
        <w:t xml:space="preserve"> kalup, enostranski kalup z vakuumsko vrečo ali </w:t>
      </w:r>
      <w:r w:rsidR="00650B16" w:rsidRPr="00A227C7">
        <w:rPr>
          <w:rFonts w:ascii="Arial" w:hAnsi="Arial" w:cs="Arial"/>
          <w:lang w:val="sl-SI"/>
        </w:rPr>
        <w:t>na drug način</w:t>
      </w:r>
      <w:r w:rsidRPr="00A227C7">
        <w:rPr>
          <w:rFonts w:ascii="Arial" w:hAnsi="Arial" w:cs="Arial"/>
          <w:lang w:val="sl-SI"/>
        </w:rPr>
        <w:t xml:space="preserve">, na del pa se </w:t>
      </w:r>
      <w:r w:rsidR="00394344" w:rsidRPr="00A227C7">
        <w:rPr>
          <w:rFonts w:ascii="Arial" w:hAnsi="Arial" w:cs="Arial"/>
          <w:lang w:val="sl-SI"/>
        </w:rPr>
        <w:t xml:space="preserve">skozi dovod </w:t>
      </w:r>
      <w:r w:rsidRPr="00A227C7">
        <w:rPr>
          <w:rFonts w:ascii="Arial" w:hAnsi="Arial" w:cs="Arial"/>
          <w:lang w:val="sl-SI"/>
        </w:rPr>
        <w:t xml:space="preserve">dovaja tekoča smola </w:t>
      </w:r>
      <w:r w:rsidR="00394344" w:rsidRPr="00A227C7">
        <w:rPr>
          <w:rFonts w:ascii="Arial" w:hAnsi="Arial" w:cs="Arial"/>
          <w:lang w:val="sl-SI"/>
        </w:rPr>
        <w:t xml:space="preserve">pod zunanjim tlakom </w:t>
      </w:r>
      <w:r w:rsidRPr="00A227C7">
        <w:rPr>
          <w:rFonts w:ascii="Arial" w:hAnsi="Arial" w:cs="Arial"/>
          <w:lang w:val="sl-SI"/>
        </w:rPr>
        <w:t xml:space="preserve">in/ali </w:t>
      </w:r>
      <w:r w:rsidR="00C821E9" w:rsidRPr="00A227C7">
        <w:rPr>
          <w:rFonts w:ascii="Arial" w:hAnsi="Arial" w:cs="Arial"/>
          <w:lang w:val="sl-SI"/>
        </w:rPr>
        <w:t xml:space="preserve">z </w:t>
      </w:r>
      <w:r w:rsidR="00394344" w:rsidRPr="00A227C7">
        <w:rPr>
          <w:rFonts w:ascii="Arial" w:hAnsi="Arial" w:cs="Arial"/>
          <w:lang w:val="sl-SI"/>
        </w:rPr>
        <w:t xml:space="preserve">uporabo </w:t>
      </w:r>
      <w:r w:rsidRPr="00A227C7">
        <w:rPr>
          <w:rFonts w:ascii="Arial" w:hAnsi="Arial" w:cs="Arial"/>
          <w:lang w:val="sl-SI"/>
        </w:rPr>
        <w:t>polnega ali delnega vakuum</w:t>
      </w:r>
      <w:r w:rsidR="00394344" w:rsidRPr="00A227C7">
        <w:rPr>
          <w:rFonts w:ascii="Arial" w:hAnsi="Arial" w:cs="Arial"/>
          <w:lang w:val="sl-SI"/>
        </w:rPr>
        <w:t xml:space="preserve">a </w:t>
      </w:r>
      <w:r w:rsidR="00FC1217" w:rsidRPr="00A227C7">
        <w:rPr>
          <w:rFonts w:ascii="Arial" w:hAnsi="Arial" w:cs="Arial"/>
          <w:lang w:val="sl-SI"/>
        </w:rPr>
        <w:t>na oddušniku</w:t>
      </w:r>
      <w:r w:rsidRPr="00A227C7">
        <w:rPr>
          <w:rFonts w:ascii="Arial" w:hAnsi="Arial" w:cs="Arial"/>
          <w:lang w:val="sl-SI"/>
        </w:rPr>
        <w:t>,</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Pr="00A227C7">
        <w:rPr>
          <w:rFonts w:ascii="Arial" w:hAnsi="Arial" w:cs="Arial"/>
          <w:i/>
          <w:lang w:val="sl-SI"/>
        </w:rPr>
        <w:t>nosilna plast</w:t>
      </w:r>
      <w:r w:rsidRPr="00A227C7">
        <w:rPr>
          <w:rFonts w:ascii="Arial" w:hAnsi="Arial" w:cs="Arial"/>
          <w:lang w:val="sl-SI"/>
        </w:rPr>
        <w:t xml:space="preserve"> pomeni plasti plašča FRP, ki so potrebne za prenašanje konstrukcijskih obremenitev,</w:t>
      </w:r>
    </w:p>
    <w:p w:rsidR="0065613B" w:rsidRPr="00A227C7" w:rsidRDefault="0065613B" w:rsidP="003D146F">
      <w:pPr>
        <w:ind w:left="1134"/>
        <w:jc w:val="both"/>
        <w:rPr>
          <w:rFonts w:ascii="Arial" w:hAnsi="Arial" w:cs="Arial"/>
          <w:lang w:val="sl-SI"/>
        </w:rPr>
      </w:pPr>
    </w:p>
    <w:p w:rsidR="0068664D" w:rsidRPr="00A227C7" w:rsidRDefault="0068664D" w:rsidP="003D146F">
      <w:pPr>
        <w:ind w:left="1134"/>
        <w:jc w:val="both"/>
        <w:rPr>
          <w:rFonts w:ascii="Arial" w:hAnsi="Arial" w:cs="Arial"/>
          <w:lang w:val="sl-SI"/>
        </w:rPr>
      </w:pPr>
      <w:r w:rsidRPr="00A227C7">
        <w:rPr>
          <w:rFonts w:ascii="Arial" w:hAnsi="Arial" w:cs="Arial"/>
          <w:lang w:val="sl-SI"/>
        </w:rPr>
        <w:tab/>
      </w:r>
      <w:r w:rsidR="00E86DDD" w:rsidRPr="00A227C7">
        <w:rPr>
          <w:rFonts w:ascii="Arial" w:hAnsi="Arial" w:cs="Arial"/>
          <w:i/>
          <w:lang w:val="sl-SI"/>
        </w:rPr>
        <w:t>koprena</w:t>
      </w:r>
      <w:r w:rsidRPr="00A227C7">
        <w:rPr>
          <w:rFonts w:ascii="Arial" w:hAnsi="Arial" w:cs="Arial"/>
          <w:lang w:val="sl-SI"/>
        </w:rPr>
        <w:t xml:space="preserve"> </w:t>
      </w:r>
      <w:r w:rsidR="00FC1217" w:rsidRPr="00A227C7">
        <w:rPr>
          <w:rFonts w:ascii="Arial" w:hAnsi="Arial" w:cs="Arial"/>
          <w:lang w:val="sl-SI"/>
        </w:rPr>
        <w:t>je tanka</w:t>
      </w:r>
      <w:r w:rsidRPr="00A227C7">
        <w:rPr>
          <w:rFonts w:ascii="Arial" w:hAnsi="Arial" w:cs="Arial"/>
          <w:lang w:val="sl-SI"/>
        </w:rPr>
        <w:t xml:space="preserve"> podlog</w:t>
      </w:r>
      <w:r w:rsidR="00FC1217" w:rsidRPr="00A227C7">
        <w:rPr>
          <w:rFonts w:ascii="Arial" w:hAnsi="Arial" w:cs="Arial"/>
          <w:lang w:val="sl-SI"/>
        </w:rPr>
        <w:t>a</w:t>
      </w:r>
      <w:r w:rsidRPr="00A227C7">
        <w:rPr>
          <w:rFonts w:ascii="Arial" w:hAnsi="Arial" w:cs="Arial"/>
          <w:lang w:val="sl-SI"/>
        </w:rPr>
        <w:t xml:space="preserve"> z visoko vpojnostjo, ki se uporablja v </w:t>
      </w:r>
      <w:r w:rsidR="00FC1217" w:rsidRPr="00A227C7">
        <w:rPr>
          <w:rFonts w:ascii="Arial" w:hAnsi="Arial" w:cs="Arial"/>
          <w:lang w:val="sl-SI"/>
        </w:rPr>
        <w:t>plasteh</w:t>
      </w:r>
      <w:r w:rsidRPr="00A227C7">
        <w:rPr>
          <w:rFonts w:ascii="Arial" w:hAnsi="Arial" w:cs="Arial"/>
          <w:lang w:val="sl-SI"/>
        </w:rPr>
        <w:t xml:space="preserve"> izdelkov FRP, kjer </w:t>
      </w:r>
      <w:r w:rsidR="00E86DDD" w:rsidRPr="00A227C7">
        <w:rPr>
          <w:rFonts w:ascii="Arial" w:hAnsi="Arial" w:cs="Arial"/>
          <w:lang w:val="sl-SI"/>
        </w:rPr>
        <w:t>se zahteva večja</w:t>
      </w:r>
      <w:r w:rsidRPr="00A227C7">
        <w:rPr>
          <w:rFonts w:ascii="Arial" w:hAnsi="Arial" w:cs="Arial"/>
          <w:lang w:val="sl-SI"/>
        </w:rPr>
        <w:t xml:space="preserve"> vsebnost frakcije polimerne matrike (</w:t>
      </w:r>
      <w:r w:rsidR="006F10F4" w:rsidRPr="00A227C7">
        <w:rPr>
          <w:rFonts w:ascii="Arial" w:hAnsi="Arial" w:cs="Arial"/>
          <w:lang w:val="sl-SI"/>
        </w:rPr>
        <w:t>ravnost</w:t>
      </w:r>
      <w:r w:rsidRPr="00A227C7">
        <w:rPr>
          <w:rFonts w:ascii="Arial" w:hAnsi="Arial" w:cs="Arial"/>
          <w:lang w:val="sl-SI"/>
        </w:rPr>
        <w:t xml:space="preserve"> površ</w:t>
      </w:r>
      <w:r w:rsidR="00D42F61" w:rsidRPr="00A227C7">
        <w:rPr>
          <w:rFonts w:ascii="Arial" w:hAnsi="Arial" w:cs="Arial"/>
          <w:lang w:val="sl-SI"/>
        </w:rPr>
        <w:t>ine, kemijska odpornost, odpornost</w:t>
      </w:r>
      <w:r w:rsidRPr="00A227C7">
        <w:rPr>
          <w:rFonts w:ascii="Arial" w:hAnsi="Arial" w:cs="Arial"/>
          <w:lang w:val="sl-SI"/>
        </w:rPr>
        <w:t xml:space="preserve"> proti puščanj</w:t>
      </w:r>
      <w:r w:rsidR="00D42F61" w:rsidRPr="00A227C7">
        <w:rPr>
          <w:rFonts w:ascii="Arial" w:hAnsi="Arial" w:cs="Arial"/>
          <w:lang w:val="sl-SI"/>
        </w:rPr>
        <w:t>u</w:t>
      </w:r>
      <w:r w:rsidRPr="00A227C7">
        <w:rPr>
          <w:rFonts w:ascii="Arial" w:hAnsi="Arial" w:cs="Arial"/>
          <w:lang w:val="sl-SI"/>
        </w:rPr>
        <w:t xml:space="preserve"> itd.).</w:t>
      </w:r>
    </w:p>
    <w:p w:rsidR="0065613B" w:rsidRPr="00A227C7" w:rsidRDefault="0065613B" w:rsidP="003D146F">
      <w:pPr>
        <w:ind w:left="1134"/>
        <w:jc w:val="both"/>
        <w:rPr>
          <w:rFonts w:ascii="Arial" w:hAnsi="Arial" w:cs="Arial"/>
          <w:lang w:val="sl-SI"/>
        </w:rPr>
      </w:pPr>
    </w:p>
    <w:p w:rsidR="0068664D" w:rsidRPr="00A227C7" w:rsidRDefault="0068664D" w:rsidP="00674305">
      <w:pPr>
        <w:ind w:left="1134" w:hanging="1134"/>
        <w:jc w:val="both"/>
        <w:rPr>
          <w:rFonts w:ascii="Arial" w:hAnsi="Arial" w:cs="Arial"/>
          <w:b/>
          <w:lang w:val="sl-SI"/>
        </w:rPr>
      </w:pPr>
      <w:r w:rsidRPr="00A227C7">
        <w:rPr>
          <w:rFonts w:ascii="Arial" w:hAnsi="Arial" w:cs="Arial"/>
          <w:b/>
          <w:lang w:val="sl-SI"/>
        </w:rPr>
        <w:t xml:space="preserve">6.9.2.2 </w:t>
      </w:r>
      <w:r w:rsidRPr="00A227C7">
        <w:rPr>
          <w:rFonts w:ascii="Arial" w:hAnsi="Arial" w:cs="Arial"/>
          <w:b/>
          <w:lang w:val="sl-SI"/>
        </w:rPr>
        <w:tab/>
      </w:r>
      <w:r w:rsidRPr="00A227C7">
        <w:rPr>
          <w:rFonts w:ascii="Arial" w:hAnsi="Arial" w:cs="Arial"/>
          <w:b/>
          <w:lang w:val="sl-SI"/>
        </w:rPr>
        <w:tab/>
      </w:r>
      <w:r w:rsidRPr="00A227C7">
        <w:rPr>
          <w:rFonts w:ascii="Arial" w:hAnsi="Arial" w:cs="Arial"/>
          <w:b/>
          <w:i/>
          <w:lang w:val="sl-SI"/>
        </w:rPr>
        <w:t>Splošne zahteve za zasnovo in izdelavo</w:t>
      </w:r>
    </w:p>
    <w:p w:rsidR="0065613B" w:rsidRPr="00A227C7" w:rsidRDefault="0065613B" w:rsidP="00674305">
      <w:pPr>
        <w:ind w:left="1134" w:hanging="1134"/>
        <w:jc w:val="both"/>
        <w:rPr>
          <w:rFonts w:ascii="Arial" w:hAnsi="Arial" w:cs="Arial"/>
          <w:lang w:val="sl-SI"/>
        </w:rPr>
      </w:pPr>
    </w:p>
    <w:p w:rsidR="0068664D" w:rsidRPr="00A227C7" w:rsidRDefault="0068664D" w:rsidP="00674305">
      <w:pPr>
        <w:ind w:left="1134" w:hanging="1134"/>
        <w:jc w:val="both"/>
        <w:rPr>
          <w:rFonts w:ascii="Arial" w:hAnsi="Arial" w:cs="Arial"/>
          <w:lang w:val="sl-SI"/>
        </w:rPr>
      </w:pPr>
      <w:r w:rsidRPr="00A227C7">
        <w:rPr>
          <w:rFonts w:ascii="Arial" w:hAnsi="Arial" w:cs="Arial"/>
          <w:lang w:val="sl-SI"/>
        </w:rPr>
        <w:t>6.9.2.2.1</w:t>
      </w:r>
      <w:r w:rsidRPr="00A227C7">
        <w:rPr>
          <w:rFonts w:ascii="Arial" w:hAnsi="Arial" w:cs="Arial"/>
          <w:lang w:val="sl-SI"/>
        </w:rPr>
        <w:tab/>
      </w:r>
      <w:r w:rsidR="00287ADE" w:rsidRPr="00A227C7">
        <w:rPr>
          <w:rFonts w:ascii="Arial" w:hAnsi="Arial" w:cs="Arial"/>
          <w:lang w:val="sl-SI"/>
        </w:rPr>
        <w:t xml:space="preserve">Za premične cisterne FRP veljajo zahteve </w:t>
      </w:r>
      <w:r w:rsidRPr="00A227C7">
        <w:rPr>
          <w:rFonts w:ascii="Arial" w:hAnsi="Arial" w:cs="Arial"/>
          <w:lang w:val="sl-SI"/>
        </w:rPr>
        <w:t>iz 6.7.1 in 6.7.2.2</w:t>
      </w:r>
      <w:r w:rsidR="00287ADE" w:rsidRPr="00A227C7">
        <w:rPr>
          <w:rFonts w:ascii="Arial" w:hAnsi="Arial" w:cs="Arial"/>
          <w:lang w:val="sl-SI"/>
        </w:rPr>
        <w:t>. Za področja plašča, izdelanega</w:t>
      </w:r>
      <w:r w:rsidRPr="00A227C7">
        <w:rPr>
          <w:rFonts w:ascii="Arial" w:hAnsi="Arial" w:cs="Arial"/>
          <w:lang w:val="sl-SI"/>
        </w:rPr>
        <w:t xml:space="preserve"> iz FRP, so izvzete naslednje zahteve iz poglavja 6.7: 6.7.2.2.1, 6.7.2.2.9.1, 6.7.2.2.13 in 6.7.2.2.14. Plašči morajo biti zasnovani in izdelani v skladu z zahtevami </w:t>
      </w:r>
      <w:r w:rsidR="001D57FE" w:rsidRPr="00A227C7">
        <w:rPr>
          <w:rFonts w:ascii="Arial" w:hAnsi="Arial" w:cs="Arial"/>
          <w:lang w:val="sl-SI"/>
        </w:rPr>
        <w:t xml:space="preserve">predpisov za </w:t>
      </w:r>
      <w:r w:rsidRPr="00A227C7">
        <w:rPr>
          <w:rFonts w:ascii="Arial" w:hAnsi="Arial" w:cs="Arial"/>
          <w:lang w:val="sl-SI"/>
        </w:rPr>
        <w:t>tlačn</w:t>
      </w:r>
      <w:r w:rsidR="001D57FE" w:rsidRPr="00A227C7">
        <w:rPr>
          <w:rFonts w:ascii="Arial" w:hAnsi="Arial" w:cs="Arial"/>
          <w:lang w:val="sl-SI"/>
        </w:rPr>
        <w:t>e</w:t>
      </w:r>
      <w:r w:rsidRPr="00A227C7">
        <w:rPr>
          <w:rFonts w:ascii="Arial" w:hAnsi="Arial" w:cs="Arial"/>
          <w:lang w:val="sl-SI"/>
        </w:rPr>
        <w:t xml:space="preserve"> posod</w:t>
      </w:r>
      <w:r w:rsidR="001D57FE" w:rsidRPr="00A227C7">
        <w:rPr>
          <w:rFonts w:ascii="Arial" w:hAnsi="Arial" w:cs="Arial"/>
          <w:lang w:val="sl-SI"/>
        </w:rPr>
        <w:t>e</w:t>
      </w:r>
      <w:r w:rsidRPr="00A227C7">
        <w:rPr>
          <w:rFonts w:ascii="Arial" w:hAnsi="Arial" w:cs="Arial"/>
          <w:lang w:val="sl-SI"/>
        </w:rPr>
        <w:t>, ki veljajo za materiale FRP, ki jih priznava pristojni organ.</w:t>
      </w:r>
    </w:p>
    <w:p w:rsidR="0065613B" w:rsidRPr="00A227C7" w:rsidRDefault="0065613B" w:rsidP="00674305">
      <w:pPr>
        <w:ind w:left="1134" w:hanging="1134"/>
        <w:jc w:val="both"/>
        <w:rPr>
          <w:rFonts w:ascii="Arial" w:hAnsi="Arial" w:cs="Arial"/>
          <w:lang w:val="sl-SI"/>
        </w:rPr>
      </w:pPr>
    </w:p>
    <w:p w:rsidR="0068664D" w:rsidRPr="00A227C7" w:rsidRDefault="0068664D" w:rsidP="00674305">
      <w:pPr>
        <w:ind w:left="1134"/>
        <w:jc w:val="both"/>
        <w:rPr>
          <w:rFonts w:ascii="Arial" w:hAnsi="Arial" w:cs="Arial"/>
          <w:lang w:val="sl-SI"/>
        </w:rPr>
      </w:pPr>
      <w:r w:rsidRPr="00A227C7">
        <w:rPr>
          <w:rFonts w:ascii="Arial" w:hAnsi="Arial" w:cs="Arial"/>
          <w:lang w:val="sl-SI"/>
        </w:rPr>
        <w:t xml:space="preserve">Poleg tega se uporabljajo </w:t>
      </w:r>
      <w:r w:rsidR="00C821E9" w:rsidRPr="00A227C7">
        <w:rPr>
          <w:rFonts w:ascii="Arial" w:hAnsi="Arial" w:cs="Arial"/>
          <w:lang w:val="sl-SI"/>
        </w:rPr>
        <w:t>v nadaljevanju naštete</w:t>
      </w:r>
      <w:r w:rsidRPr="00A227C7">
        <w:rPr>
          <w:rFonts w:ascii="Arial" w:hAnsi="Arial" w:cs="Arial"/>
          <w:lang w:val="sl-SI"/>
        </w:rPr>
        <w:t xml:space="preserve"> zahteve.</w:t>
      </w:r>
    </w:p>
    <w:p w:rsidR="0065613B" w:rsidRPr="00A227C7" w:rsidRDefault="0065613B" w:rsidP="00EA5B23">
      <w:pPr>
        <w:ind w:left="1134" w:hanging="1134"/>
        <w:jc w:val="both"/>
        <w:rPr>
          <w:rFonts w:ascii="Arial" w:hAnsi="Arial" w:cs="Arial"/>
          <w:lang w:val="sl-SI"/>
        </w:rPr>
      </w:pPr>
    </w:p>
    <w:p w:rsidR="0068664D" w:rsidRPr="00A227C7" w:rsidRDefault="0068664D" w:rsidP="00EA5B23">
      <w:pPr>
        <w:ind w:left="1134" w:hanging="1134"/>
        <w:jc w:val="both"/>
        <w:rPr>
          <w:rFonts w:ascii="Arial" w:hAnsi="Arial" w:cs="Arial"/>
          <w:lang w:val="sl-SI"/>
        </w:rPr>
      </w:pPr>
      <w:r w:rsidRPr="00A227C7">
        <w:rPr>
          <w:rFonts w:ascii="Arial" w:hAnsi="Arial" w:cs="Arial"/>
          <w:lang w:val="sl-SI"/>
        </w:rPr>
        <w:t>6.9.2.2.2</w:t>
      </w:r>
      <w:r w:rsidRPr="00A227C7">
        <w:rPr>
          <w:rFonts w:ascii="Arial" w:hAnsi="Arial" w:cs="Arial"/>
          <w:lang w:val="sl-SI"/>
        </w:rPr>
        <w:tab/>
      </w:r>
      <w:r w:rsidRPr="00A227C7">
        <w:rPr>
          <w:rFonts w:ascii="Arial" w:hAnsi="Arial" w:cs="Arial"/>
          <w:i/>
          <w:lang w:val="sl-SI"/>
        </w:rPr>
        <w:t>Sistem kakovosti pri proizvajalcu</w:t>
      </w:r>
    </w:p>
    <w:p w:rsidR="0065613B" w:rsidRPr="00A227C7" w:rsidRDefault="0065613B" w:rsidP="00EA5B23">
      <w:pPr>
        <w:ind w:left="1134" w:hanging="1134"/>
        <w:jc w:val="both"/>
        <w:rPr>
          <w:rFonts w:ascii="Arial" w:hAnsi="Arial" w:cs="Arial"/>
          <w:lang w:val="sl-SI"/>
        </w:rPr>
      </w:pPr>
    </w:p>
    <w:p w:rsidR="0068664D" w:rsidRPr="00A227C7" w:rsidRDefault="0068664D" w:rsidP="00EA5B23">
      <w:pPr>
        <w:ind w:left="1134" w:hanging="1134"/>
        <w:jc w:val="both"/>
        <w:rPr>
          <w:rFonts w:ascii="Arial" w:hAnsi="Arial" w:cs="Arial"/>
          <w:lang w:val="sl-SI"/>
        </w:rPr>
      </w:pPr>
      <w:r w:rsidRPr="00A227C7">
        <w:rPr>
          <w:rFonts w:ascii="Arial" w:hAnsi="Arial" w:cs="Arial"/>
          <w:lang w:val="sl-SI"/>
        </w:rPr>
        <w:t>6.9.2.2.2.1</w:t>
      </w:r>
      <w:r w:rsidRPr="00A227C7">
        <w:rPr>
          <w:rFonts w:ascii="Arial" w:hAnsi="Arial" w:cs="Arial"/>
          <w:lang w:val="sl-SI"/>
        </w:rPr>
        <w:tab/>
        <w:t>Sistem kakovosti mora vsebovati vse elemente, zahteve in določbe, ki jih je sprejel proizvajalec. Dokumentiran m</w:t>
      </w:r>
      <w:r w:rsidR="00140449" w:rsidRPr="00A227C7">
        <w:rPr>
          <w:rFonts w:ascii="Arial" w:hAnsi="Arial" w:cs="Arial"/>
          <w:lang w:val="sl-SI"/>
        </w:rPr>
        <w:t>ora biti sistematično in urejen</w:t>
      </w:r>
      <w:r w:rsidRPr="00A227C7">
        <w:rPr>
          <w:rFonts w:ascii="Arial" w:hAnsi="Arial" w:cs="Arial"/>
          <w:lang w:val="sl-SI"/>
        </w:rPr>
        <w:t xml:space="preserve"> v obliki pisnih politik, postopkov in navodil.</w:t>
      </w:r>
    </w:p>
    <w:p w:rsidR="0065613B" w:rsidRPr="00A227C7" w:rsidRDefault="0065613B" w:rsidP="00EA5B23">
      <w:pPr>
        <w:ind w:left="1134" w:hanging="1134"/>
        <w:jc w:val="both"/>
        <w:rPr>
          <w:rFonts w:ascii="Arial" w:hAnsi="Arial" w:cs="Arial"/>
          <w:lang w:val="sl-SI"/>
        </w:rPr>
      </w:pPr>
    </w:p>
    <w:p w:rsidR="0068664D" w:rsidRPr="00A227C7" w:rsidRDefault="0068664D" w:rsidP="00EA5B23">
      <w:pPr>
        <w:ind w:left="1134" w:hanging="1134"/>
        <w:jc w:val="both"/>
        <w:rPr>
          <w:rFonts w:ascii="Arial" w:hAnsi="Arial" w:cs="Arial"/>
          <w:lang w:val="sl-SI"/>
        </w:rPr>
      </w:pPr>
      <w:r w:rsidRPr="00A227C7">
        <w:rPr>
          <w:rFonts w:ascii="Arial" w:hAnsi="Arial" w:cs="Arial"/>
          <w:lang w:val="sl-SI"/>
        </w:rPr>
        <w:t>6.9.2.2.2.2</w:t>
      </w:r>
      <w:r w:rsidRPr="00A227C7">
        <w:rPr>
          <w:rFonts w:ascii="Arial" w:hAnsi="Arial" w:cs="Arial"/>
          <w:lang w:val="sl-SI"/>
        </w:rPr>
        <w:tab/>
        <w:t xml:space="preserve">Vsebina </w:t>
      </w:r>
      <w:r w:rsidR="001D57FE" w:rsidRPr="00A227C7">
        <w:rPr>
          <w:rFonts w:ascii="Arial" w:hAnsi="Arial" w:cs="Arial"/>
          <w:lang w:val="sl-SI"/>
        </w:rPr>
        <w:t xml:space="preserve">mora </w:t>
      </w:r>
      <w:r w:rsidRPr="00A227C7">
        <w:rPr>
          <w:rFonts w:ascii="Arial" w:hAnsi="Arial" w:cs="Arial"/>
          <w:lang w:val="sl-SI"/>
        </w:rPr>
        <w:t>vključ</w:t>
      </w:r>
      <w:r w:rsidR="001D57FE" w:rsidRPr="00A227C7">
        <w:rPr>
          <w:rFonts w:ascii="Arial" w:hAnsi="Arial" w:cs="Arial"/>
          <w:lang w:val="sl-SI"/>
        </w:rPr>
        <w:t xml:space="preserve">evati </w:t>
      </w:r>
      <w:r w:rsidRPr="00A227C7">
        <w:rPr>
          <w:rFonts w:ascii="Arial" w:hAnsi="Arial" w:cs="Arial"/>
          <w:lang w:val="sl-SI"/>
        </w:rPr>
        <w:t>zlasti ustrezne opise:</w:t>
      </w:r>
    </w:p>
    <w:p w:rsidR="0065613B" w:rsidRPr="00A227C7" w:rsidRDefault="0065613B" w:rsidP="00EA5B23">
      <w:pPr>
        <w:ind w:left="1134" w:hanging="1134"/>
        <w:jc w:val="both"/>
        <w:rPr>
          <w:rFonts w:ascii="Arial" w:hAnsi="Arial" w:cs="Arial"/>
          <w:lang w:val="sl-SI"/>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(a)</w:t>
      </w:r>
      <w:r w:rsidRPr="00A227C7">
        <w:rPr>
          <w:rFonts w:ascii="Arial" w:eastAsia="SimSun" w:hAnsi="Arial" w:cs="Arial"/>
          <w:lang w:val="sl"/>
        </w:rPr>
        <w:tab/>
        <w:t xml:space="preserve">organizacijske strukture in odgovornosti osebja glede načrtovanja in kakovosti </w:t>
      </w:r>
      <w:r w:rsidR="00A72179" w:rsidRPr="00A227C7">
        <w:rPr>
          <w:rFonts w:ascii="Arial" w:eastAsia="SimSun" w:hAnsi="Arial" w:cs="Arial"/>
          <w:lang w:val="sl"/>
        </w:rPr>
        <w:t>proizvoda</w:t>
      </w:r>
      <w:r w:rsidRPr="00A227C7">
        <w:rPr>
          <w:rFonts w:ascii="Arial" w:eastAsia="SimSun" w:hAnsi="Arial" w:cs="Arial"/>
          <w:lang w:val="sl"/>
        </w:rPr>
        <w:t xml:space="preserve">, </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(b)</w:t>
      </w:r>
      <w:r w:rsidRPr="00A227C7">
        <w:rPr>
          <w:rFonts w:ascii="Arial" w:eastAsia="SimSun" w:hAnsi="Arial" w:cs="Arial"/>
          <w:lang w:val="sl"/>
        </w:rPr>
        <w:tab/>
        <w:t>nadzor</w:t>
      </w:r>
      <w:r w:rsidR="00C821E9" w:rsidRPr="00A227C7">
        <w:rPr>
          <w:rFonts w:ascii="Arial" w:eastAsia="SimSun" w:hAnsi="Arial" w:cs="Arial"/>
          <w:lang w:val="sl"/>
        </w:rPr>
        <w:t>a zasnove</w:t>
      </w:r>
      <w:r w:rsidRPr="00A227C7">
        <w:rPr>
          <w:rFonts w:ascii="Arial" w:eastAsia="SimSun" w:hAnsi="Arial" w:cs="Arial"/>
          <w:lang w:val="sl"/>
        </w:rPr>
        <w:t xml:space="preserve"> in tehnike, procesov ter postopkov preverjanja zasnove, ki se bodo uporabljali pri načrtovanju premičnih cistern,</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(c)</w:t>
      </w:r>
      <w:r w:rsidRPr="00A227C7">
        <w:rPr>
          <w:rFonts w:ascii="Arial" w:eastAsia="SimSun" w:hAnsi="Arial" w:cs="Arial"/>
          <w:lang w:val="sl"/>
        </w:rPr>
        <w:tab/>
        <w:t xml:space="preserve">navodil </w:t>
      </w:r>
      <w:r w:rsidR="00C06345" w:rsidRPr="00A227C7">
        <w:rPr>
          <w:rFonts w:ascii="Arial" w:eastAsia="SimSun" w:hAnsi="Arial" w:cs="Arial"/>
          <w:lang w:val="sl"/>
        </w:rPr>
        <w:t>za</w:t>
      </w:r>
      <w:r w:rsidRPr="00A227C7">
        <w:rPr>
          <w:rFonts w:ascii="Arial" w:eastAsia="SimSun" w:hAnsi="Arial" w:cs="Arial"/>
          <w:lang w:val="sl"/>
        </w:rPr>
        <w:t xml:space="preserve"> izdelav</w:t>
      </w:r>
      <w:r w:rsidR="00C06345" w:rsidRPr="00A227C7">
        <w:rPr>
          <w:rFonts w:ascii="Arial" w:eastAsia="SimSun" w:hAnsi="Arial" w:cs="Arial"/>
          <w:lang w:val="sl"/>
        </w:rPr>
        <w:t>o</w:t>
      </w:r>
      <w:r w:rsidRPr="00A227C7">
        <w:rPr>
          <w:rFonts w:ascii="Arial" w:eastAsia="SimSun" w:hAnsi="Arial" w:cs="Arial"/>
          <w:lang w:val="sl"/>
        </w:rPr>
        <w:t>, nadzor</w:t>
      </w:r>
      <w:r w:rsidR="00C821E9" w:rsidRPr="00A227C7">
        <w:rPr>
          <w:rFonts w:ascii="Arial" w:eastAsia="SimSun" w:hAnsi="Arial" w:cs="Arial"/>
          <w:lang w:val="sl"/>
        </w:rPr>
        <w:t>a</w:t>
      </w:r>
      <w:r w:rsidRPr="00A227C7">
        <w:rPr>
          <w:rFonts w:ascii="Arial" w:eastAsia="SimSun" w:hAnsi="Arial" w:cs="Arial"/>
          <w:lang w:val="sl"/>
        </w:rPr>
        <w:t xml:space="preserve"> kakovosti, zagotavljanj</w:t>
      </w:r>
      <w:r w:rsidR="00C821E9" w:rsidRPr="00A227C7">
        <w:rPr>
          <w:rFonts w:ascii="Arial" w:eastAsia="SimSun" w:hAnsi="Arial" w:cs="Arial"/>
          <w:lang w:val="sl"/>
        </w:rPr>
        <w:t>a</w:t>
      </w:r>
      <w:r w:rsidRPr="00A227C7">
        <w:rPr>
          <w:rFonts w:ascii="Arial" w:eastAsia="SimSun" w:hAnsi="Arial" w:cs="Arial"/>
          <w:lang w:val="sl"/>
        </w:rPr>
        <w:t xml:space="preserve"> kakovosti in </w:t>
      </w:r>
      <w:r w:rsidR="00C821E9" w:rsidRPr="00A227C7">
        <w:rPr>
          <w:rFonts w:ascii="Arial" w:eastAsia="SimSun" w:hAnsi="Arial" w:cs="Arial"/>
          <w:lang w:val="sl"/>
        </w:rPr>
        <w:t>delovnih</w:t>
      </w:r>
      <w:r w:rsidRPr="00A227C7">
        <w:rPr>
          <w:rFonts w:ascii="Arial" w:eastAsia="SimSun" w:hAnsi="Arial" w:cs="Arial"/>
          <w:lang w:val="sl"/>
        </w:rPr>
        <w:t xml:space="preserve"> proces</w:t>
      </w:r>
      <w:r w:rsidR="00C821E9" w:rsidRPr="00A227C7">
        <w:rPr>
          <w:rFonts w:ascii="Arial" w:eastAsia="SimSun" w:hAnsi="Arial" w:cs="Arial"/>
          <w:lang w:val="sl"/>
        </w:rPr>
        <w:t>ov</w:t>
      </w:r>
      <w:r w:rsidRPr="00A227C7">
        <w:rPr>
          <w:rFonts w:ascii="Arial" w:eastAsia="SimSun" w:hAnsi="Arial" w:cs="Arial"/>
          <w:lang w:val="sl"/>
        </w:rPr>
        <w:t>, ki se bodo uporabljali,</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(d)</w:t>
      </w:r>
      <w:r w:rsidRPr="00A227C7">
        <w:rPr>
          <w:rFonts w:ascii="Arial" w:eastAsia="SimSun" w:hAnsi="Arial" w:cs="Arial"/>
          <w:lang w:val="sl"/>
        </w:rPr>
        <w:tab/>
        <w:t>zapisnikov o kakovosti, kot so poročila o pregledih, rezultati preizkusov in podatki o umerjanju,</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(e)</w:t>
      </w:r>
      <w:r w:rsidRPr="00A227C7">
        <w:rPr>
          <w:rFonts w:ascii="Arial" w:eastAsia="SimSun" w:hAnsi="Arial" w:cs="Arial"/>
          <w:lang w:val="sl"/>
        </w:rPr>
        <w:tab/>
      </w:r>
      <w:r w:rsidR="008C6ADF" w:rsidRPr="00A227C7">
        <w:rPr>
          <w:rFonts w:ascii="Arial" w:eastAsia="SimSun" w:hAnsi="Arial" w:cs="Arial"/>
          <w:lang w:val="sl"/>
        </w:rPr>
        <w:t xml:space="preserve">pregledov upravljanja za zagotovitev učinkovitega delovanja sistema kakovosti, </w:t>
      </w:r>
      <w:r w:rsidR="00C821E9" w:rsidRPr="00A227C7">
        <w:rPr>
          <w:rFonts w:ascii="Arial" w:eastAsia="SimSun" w:hAnsi="Arial" w:cs="Arial"/>
          <w:lang w:val="sl"/>
        </w:rPr>
        <w:t>ki izvirajo iz presoj v skladu s</w:t>
      </w:r>
      <w:r w:rsidR="008C6ADF" w:rsidRPr="00A227C7">
        <w:rPr>
          <w:rFonts w:ascii="Arial" w:eastAsia="SimSun" w:hAnsi="Arial" w:cs="Arial"/>
          <w:lang w:val="sl"/>
        </w:rPr>
        <w:t xml:space="preserve"> </w:t>
      </w:r>
      <w:r w:rsidRPr="00A227C7">
        <w:rPr>
          <w:rFonts w:ascii="Arial" w:eastAsia="SimSun" w:hAnsi="Arial" w:cs="Arial"/>
          <w:lang w:val="sl"/>
        </w:rPr>
        <w:t>6.9.2.2.2.4,</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(f)</w:t>
      </w:r>
      <w:r w:rsidRPr="00A227C7">
        <w:rPr>
          <w:rFonts w:ascii="Arial" w:eastAsia="SimSun" w:hAnsi="Arial" w:cs="Arial"/>
          <w:lang w:val="sl"/>
        </w:rPr>
        <w:tab/>
        <w:t xml:space="preserve">postopka, </w:t>
      </w:r>
      <w:r w:rsidR="008C6ADF" w:rsidRPr="00A227C7">
        <w:rPr>
          <w:rFonts w:ascii="Arial" w:eastAsia="SimSun" w:hAnsi="Arial" w:cs="Arial"/>
          <w:lang w:val="sl"/>
        </w:rPr>
        <w:t>v katerem je opisano</w:t>
      </w:r>
      <w:r w:rsidRPr="00A227C7">
        <w:rPr>
          <w:rFonts w:ascii="Arial" w:eastAsia="SimSun" w:hAnsi="Arial" w:cs="Arial"/>
          <w:lang w:val="sl"/>
        </w:rPr>
        <w:t>, kako se izpoln</w:t>
      </w:r>
      <w:r w:rsidR="008C6ADF" w:rsidRPr="00A227C7">
        <w:rPr>
          <w:rFonts w:ascii="Arial" w:eastAsia="SimSun" w:hAnsi="Arial" w:cs="Arial"/>
          <w:lang w:val="sl"/>
        </w:rPr>
        <w:t xml:space="preserve">jujejo </w:t>
      </w:r>
      <w:r w:rsidRPr="00A227C7">
        <w:rPr>
          <w:rFonts w:ascii="Arial" w:eastAsia="SimSun" w:hAnsi="Arial" w:cs="Arial"/>
          <w:lang w:val="sl"/>
        </w:rPr>
        <w:t>zahteve strank,</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(g)</w:t>
      </w:r>
      <w:r w:rsidRPr="00A227C7">
        <w:rPr>
          <w:rFonts w:ascii="Arial" w:eastAsia="SimSun" w:hAnsi="Arial" w:cs="Arial"/>
          <w:lang w:val="sl"/>
        </w:rPr>
        <w:tab/>
        <w:t>postopka kontrole dokumentov in njihove</w:t>
      </w:r>
      <w:r w:rsidR="00510B54" w:rsidRPr="00A227C7">
        <w:rPr>
          <w:rFonts w:ascii="Arial" w:eastAsia="SimSun" w:hAnsi="Arial" w:cs="Arial"/>
          <w:lang w:val="sl"/>
        </w:rPr>
        <w:t xml:space="preserve"> revizije</w:t>
      </w:r>
      <w:r w:rsidRPr="00A227C7">
        <w:rPr>
          <w:rFonts w:ascii="Arial" w:eastAsia="SimSun" w:hAnsi="Arial" w:cs="Arial"/>
          <w:lang w:val="sl"/>
        </w:rPr>
        <w:t>,</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(h)</w:t>
      </w:r>
      <w:r w:rsidRPr="00A227C7">
        <w:rPr>
          <w:rFonts w:ascii="Arial" w:eastAsia="SimSun" w:hAnsi="Arial" w:cs="Arial"/>
          <w:lang w:val="sl"/>
        </w:rPr>
        <w:tab/>
        <w:t xml:space="preserve">sredstev </w:t>
      </w:r>
      <w:r w:rsidR="00510B54" w:rsidRPr="00A227C7">
        <w:rPr>
          <w:rFonts w:ascii="Arial" w:eastAsia="SimSun" w:hAnsi="Arial" w:cs="Arial"/>
          <w:lang w:val="sl"/>
        </w:rPr>
        <w:t xml:space="preserve">za </w:t>
      </w:r>
      <w:r w:rsidRPr="00A227C7">
        <w:rPr>
          <w:rFonts w:ascii="Arial" w:eastAsia="SimSun" w:hAnsi="Arial" w:cs="Arial"/>
          <w:lang w:val="sl"/>
        </w:rPr>
        <w:t>kontrol</w:t>
      </w:r>
      <w:r w:rsidR="00510B54" w:rsidRPr="00A227C7">
        <w:rPr>
          <w:rFonts w:ascii="Arial" w:eastAsia="SimSun" w:hAnsi="Arial" w:cs="Arial"/>
          <w:lang w:val="sl"/>
        </w:rPr>
        <w:t>o</w:t>
      </w:r>
      <w:r w:rsidRPr="00A227C7">
        <w:rPr>
          <w:rFonts w:ascii="Arial" w:eastAsia="SimSun" w:hAnsi="Arial" w:cs="Arial"/>
          <w:lang w:val="sl"/>
        </w:rPr>
        <w:t xml:space="preserve"> neskladnih premičnih cistern, nabavljenih komponent, </w:t>
      </w:r>
      <w:r w:rsidR="008C6ADF" w:rsidRPr="00A227C7">
        <w:rPr>
          <w:rFonts w:ascii="Arial" w:eastAsia="SimSun" w:hAnsi="Arial" w:cs="Arial"/>
          <w:lang w:val="sl"/>
        </w:rPr>
        <w:t xml:space="preserve">vmesnih in </w:t>
      </w:r>
      <w:r w:rsidRPr="00A227C7">
        <w:rPr>
          <w:rFonts w:ascii="Arial" w:eastAsia="SimSun" w:hAnsi="Arial" w:cs="Arial"/>
          <w:lang w:val="sl"/>
        </w:rPr>
        <w:t>končnih materialov ter</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(i)</w:t>
      </w:r>
      <w:r w:rsidRPr="00A227C7">
        <w:rPr>
          <w:rFonts w:ascii="Arial" w:eastAsia="SimSun" w:hAnsi="Arial" w:cs="Arial"/>
          <w:lang w:val="sl"/>
        </w:rPr>
        <w:tab/>
      </w:r>
      <w:r w:rsidR="00510B54" w:rsidRPr="00A227C7">
        <w:rPr>
          <w:rFonts w:ascii="Arial" w:eastAsia="SimSun" w:hAnsi="Arial" w:cs="Arial"/>
          <w:lang w:val="sl"/>
        </w:rPr>
        <w:t>programov usposabljanja in postopkov usposabljanja ustreznega osebja</w:t>
      </w:r>
      <w:r w:rsidRPr="00A227C7">
        <w:rPr>
          <w:rFonts w:ascii="Arial" w:eastAsia="SimSun" w:hAnsi="Arial" w:cs="Arial"/>
          <w:lang w:val="sl"/>
        </w:rPr>
        <w:t>.</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ind w:left="1134" w:hanging="1134"/>
        <w:jc w:val="both"/>
        <w:rPr>
          <w:rFonts w:ascii="Arial" w:hAnsi="Arial" w:cs="Arial"/>
          <w:lang w:val="sl-SI"/>
        </w:rPr>
      </w:pPr>
      <w:r w:rsidRPr="00A227C7">
        <w:rPr>
          <w:rFonts w:ascii="Arial" w:hAnsi="Arial" w:cs="Arial"/>
          <w:lang w:val="sl-SI"/>
        </w:rPr>
        <w:t>6.9.2.2.2.3</w:t>
      </w:r>
      <w:r w:rsidRPr="00A227C7">
        <w:rPr>
          <w:rFonts w:ascii="Arial" w:hAnsi="Arial" w:cs="Arial"/>
          <w:lang w:val="sl-SI"/>
        </w:rPr>
        <w:tab/>
        <w:t>V okviru sistema kakovosti morajo biti za vsako proizvedeno premično cisterno FRP izpolnjene naslednje minimalne zahteve:</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(a)</w:t>
      </w:r>
      <w:r w:rsidRPr="00A227C7">
        <w:rPr>
          <w:rFonts w:ascii="Arial" w:eastAsia="SimSun" w:hAnsi="Arial" w:cs="Arial"/>
          <w:lang w:val="sl"/>
        </w:rPr>
        <w:tab/>
        <w:t>uporaba načrta pregledov in preizkusov (ITP),</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(b)</w:t>
      </w:r>
      <w:r w:rsidRPr="00A227C7">
        <w:rPr>
          <w:rFonts w:ascii="Arial" w:eastAsia="SimSun" w:hAnsi="Arial" w:cs="Arial"/>
          <w:lang w:val="sl"/>
        </w:rPr>
        <w:tab/>
        <w:t>vizualni pregledi,</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(c)</w:t>
      </w:r>
      <w:r w:rsidRPr="00A227C7">
        <w:rPr>
          <w:rFonts w:ascii="Arial" w:eastAsia="SimSun" w:hAnsi="Arial" w:cs="Arial"/>
          <w:lang w:val="sl"/>
        </w:rPr>
        <w:tab/>
        <w:t>preverjanje usmerjenosti vlaken in masnega deleža z dokumentiranim kontrolnim postopkom,</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(d)</w:t>
      </w:r>
      <w:r w:rsidRPr="00A227C7">
        <w:rPr>
          <w:rFonts w:ascii="Arial" w:eastAsia="SimSun" w:hAnsi="Arial" w:cs="Arial"/>
          <w:lang w:val="sl"/>
        </w:rPr>
        <w:tab/>
        <w:t>preverjanje kakovosti vlaken in smole ter lastnosti s certifikati ali drugo dokumentacijo,</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(e)</w:t>
      </w:r>
      <w:r w:rsidRPr="00A227C7">
        <w:rPr>
          <w:rFonts w:ascii="Arial" w:eastAsia="SimSun" w:hAnsi="Arial" w:cs="Arial"/>
          <w:lang w:val="sl"/>
        </w:rPr>
        <w:tab/>
        <w:t>preverjanje kakovosti in lastnosti obloge s certifikati ali drugo dokumentacijo,</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(f)</w:t>
      </w:r>
      <w:r w:rsidRPr="00A227C7">
        <w:rPr>
          <w:rFonts w:ascii="Arial" w:eastAsia="SimSun" w:hAnsi="Arial" w:cs="Arial"/>
          <w:lang w:val="sl"/>
        </w:rPr>
        <w:tab/>
        <w:t xml:space="preserve">preverjanje lastnosti oblikovane termoplastične smole ali stopnje </w:t>
      </w:r>
      <w:r w:rsidR="007F48AC" w:rsidRPr="00A227C7">
        <w:rPr>
          <w:rFonts w:ascii="Arial" w:eastAsia="SimSun" w:hAnsi="Arial" w:cs="Arial"/>
          <w:lang w:val="sl"/>
        </w:rPr>
        <w:t>utrjenosti termoaktivne</w:t>
      </w:r>
      <w:r w:rsidRPr="00A227C7">
        <w:rPr>
          <w:rFonts w:ascii="Arial" w:eastAsia="SimSun" w:hAnsi="Arial" w:cs="Arial"/>
          <w:lang w:val="sl"/>
        </w:rPr>
        <w:t xml:space="preserve"> smole z neposrednimi ali posrednimi sredstvi (npr. Barcolov preizkus ali diferenčna vrstična kalorimetrija), </w:t>
      </w:r>
      <w:r w:rsidR="007F48AC" w:rsidRPr="00A227C7">
        <w:rPr>
          <w:rFonts w:ascii="Arial" w:eastAsia="SimSun" w:hAnsi="Arial" w:cs="Arial"/>
          <w:lang w:val="sl"/>
        </w:rPr>
        <w:t>ki se določi v skladu s</w:t>
      </w:r>
      <w:r w:rsidRPr="00A227C7">
        <w:rPr>
          <w:rFonts w:ascii="Arial" w:eastAsia="SimSun" w:hAnsi="Arial" w:cs="Arial"/>
          <w:lang w:val="sl"/>
        </w:rPr>
        <w:t xml:space="preserve"> 6.9.2.7.1.2 (h), ali s preizkusom lezenja reprezentativnega vzorca ali vzporednega vzorca plašča v skladu s 6.9.2.7.1.2</w:t>
      </w:r>
      <w:r w:rsidR="00C821E9" w:rsidRPr="00A227C7">
        <w:rPr>
          <w:rFonts w:ascii="Arial" w:eastAsia="SimSun" w:hAnsi="Arial" w:cs="Arial"/>
          <w:lang w:val="sl"/>
        </w:rPr>
        <w:t> </w:t>
      </w:r>
      <w:r w:rsidRPr="00A227C7">
        <w:rPr>
          <w:rFonts w:ascii="Arial" w:eastAsia="SimSun" w:hAnsi="Arial" w:cs="Arial"/>
          <w:lang w:val="sl"/>
        </w:rPr>
        <w:t xml:space="preserve">(e) v </w:t>
      </w:r>
      <w:r w:rsidR="00C821E9" w:rsidRPr="00A227C7">
        <w:rPr>
          <w:rFonts w:ascii="Arial" w:eastAsia="SimSun" w:hAnsi="Arial" w:cs="Arial"/>
          <w:lang w:val="sl"/>
        </w:rPr>
        <w:t>času</w:t>
      </w:r>
      <w:r w:rsidRPr="00A227C7">
        <w:rPr>
          <w:rFonts w:ascii="Arial" w:eastAsia="SimSun" w:hAnsi="Arial" w:cs="Arial"/>
          <w:lang w:val="sl"/>
        </w:rPr>
        <w:t xml:space="preserve"> 100 ur,</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(g)</w:t>
      </w:r>
      <w:r w:rsidRPr="00A227C7">
        <w:rPr>
          <w:rFonts w:ascii="Arial" w:eastAsia="SimSun" w:hAnsi="Arial" w:cs="Arial"/>
          <w:lang w:val="sl"/>
        </w:rPr>
        <w:tab/>
        <w:t xml:space="preserve">dokumentacija o ustreznem postopku termoplastičnega oblikovanja smole ali </w:t>
      </w:r>
      <w:r w:rsidR="007F48AC" w:rsidRPr="00A227C7">
        <w:rPr>
          <w:rFonts w:ascii="Arial" w:eastAsia="SimSun" w:hAnsi="Arial" w:cs="Arial"/>
          <w:lang w:val="sl"/>
        </w:rPr>
        <w:t xml:space="preserve">utrjevanja termoaktivne smole in procesov po utrjevanju </w:t>
      </w:r>
      <w:r w:rsidRPr="00A227C7">
        <w:rPr>
          <w:rFonts w:ascii="Arial" w:eastAsia="SimSun" w:hAnsi="Arial" w:cs="Arial"/>
          <w:lang w:val="sl"/>
        </w:rPr>
        <w:t xml:space="preserve">ter </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(h)</w:t>
      </w:r>
      <w:r w:rsidRPr="00A227C7">
        <w:rPr>
          <w:rFonts w:ascii="Arial" w:eastAsia="SimSun" w:hAnsi="Arial" w:cs="Arial"/>
          <w:lang w:val="sl"/>
        </w:rPr>
        <w:tab/>
        <w:t>hranjenje in arhiviranje vzorcev plaščev za prihodnji pregled in preverjanje plašča (npr. od izreza vstopne</w:t>
      </w:r>
      <w:r w:rsidR="00FC63BA" w:rsidRPr="00A227C7">
        <w:rPr>
          <w:rFonts w:ascii="Arial" w:eastAsia="SimSun" w:hAnsi="Arial" w:cs="Arial"/>
          <w:lang w:val="sl"/>
        </w:rPr>
        <w:t xml:space="preserve"> odprtine</w:t>
      </w:r>
      <w:r w:rsidRPr="00A227C7">
        <w:rPr>
          <w:rFonts w:ascii="Arial" w:eastAsia="SimSun" w:hAnsi="Arial" w:cs="Arial"/>
          <w:lang w:val="sl"/>
        </w:rPr>
        <w:t xml:space="preserve">) za </w:t>
      </w:r>
      <w:r w:rsidR="00C821E9" w:rsidRPr="00A227C7">
        <w:rPr>
          <w:rFonts w:ascii="Arial" w:eastAsia="SimSun" w:hAnsi="Arial" w:cs="Arial"/>
          <w:lang w:val="sl"/>
        </w:rPr>
        <w:t>čas</w:t>
      </w:r>
      <w:r w:rsidR="00FC63BA" w:rsidRPr="00A227C7">
        <w:rPr>
          <w:rFonts w:ascii="Arial" w:eastAsia="SimSun" w:hAnsi="Arial" w:cs="Arial"/>
          <w:lang w:val="sl"/>
        </w:rPr>
        <w:t xml:space="preserve"> petih</w:t>
      </w:r>
      <w:r w:rsidRPr="00A227C7">
        <w:rPr>
          <w:rFonts w:ascii="Arial" w:eastAsia="SimSun" w:hAnsi="Arial" w:cs="Arial"/>
          <w:lang w:val="sl"/>
        </w:rPr>
        <w:t xml:space="preserve"> let.</w:t>
      </w:r>
    </w:p>
    <w:p w:rsidR="00FC63BA" w:rsidRPr="00A227C7" w:rsidRDefault="00FC63BA"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6.9.2.2.2.4</w:t>
      </w:r>
      <w:r w:rsidRPr="00A227C7">
        <w:rPr>
          <w:rFonts w:ascii="Arial" w:eastAsia="SimSun" w:hAnsi="Arial" w:cs="Arial"/>
          <w:lang w:val="sl"/>
        </w:rPr>
        <w:tab/>
        <w:t xml:space="preserve">Presoja sistema kakovosti </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Sistem kakovosti je treba preveriti na začetku, da se ugotovi, ali ustreza določbam iz 6.9.2.2.2.1 do 6.9.2.2.2.3, kot zahteva pristojni organ.</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 xml:space="preserve">Proizvajalec mora biti obveščen o rezultatih presoje. Obvestilo mora vsebovati zaključke presoje in vse potrebne </w:t>
      </w:r>
      <w:r w:rsidR="00585A96" w:rsidRPr="00A227C7">
        <w:rPr>
          <w:rFonts w:ascii="Arial" w:eastAsia="SimSun" w:hAnsi="Arial" w:cs="Arial"/>
          <w:lang w:val="sl"/>
        </w:rPr>
        <w:t>korektiv</w:t>
      </w:r>
      <w:r w:rsidR="00140449" w:rsidRPr="00A227C7">
        <w:rPr>
          <w:rFonts w:ascii="Arial" w:eastAsia="SimSun" w:hAnsi="Arial" w:cs="Arial"/>
          <w:lang w:val="sl"/>
        </w:rPr>
        <w:t>n</w:t>
      </w:r>
      <w:r w:rsidR="00585A96" w:rsidRPr="00A227C7">
        <w:rPr>
          <w:rFonts w:ascii="Arial" w:eastAsia="SimSun" w:hAnsi="Arial" w:cs="Arial"/>
          <w:lang w:val="sl"/>
        </w:rPr>
        <w:t xml:space="preserve">e </w:t>
      </w:r>
      <w:r w:rsidRPr="00A227C7">
        <w:rPr>
          <w:rFonts w:ascii="Arial" w:eastAsia="SimSun" w:hAnsi="Arial" w:cs="Arial"/>
          <w:lang w:val="sl"/>
        </w:rPr>
        <w:t>ukrepe.</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Redni postopki presoje se morajo izvajati v skladu z zahtevami pristojnega organa za zagotovitev, da proizvajalec vzdržuje in izvaja sistem kakovosti. Proizvajalcu je treba pos</w:t>
      </w:r>
      <w:r w:rsidR="00C821E9" w:rsidRPr="00A227C7">
        <w:rPr>
          <w:rFonts w:ascii="Arial" w:eastAsia="SimSun" w:hAnsi="Arial" w:cs="Arial"/>
          <w:lang w:val="sl"/>
        </w:rPr>
        <w:t>lati</w:t>
      </w:r>
      <w:r w:rsidRPr="00A227C7">
        <w:rPr>
          <w:rFonts w:ascii="Arial" w:eastAsia="SimSun" w:hAnsi="Arial" w:cs="Arial"/>
          <w:lang w:val="sl"/>
        </w:rPr>
        <w:t xml:space="preserve"> poročila o rednih presojah.</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6.9.2.2.2.5</w:t>
      </w:r>
      <w:r w:rsidRPr="00A227C7">
        <w:rPr>
          <w:rFonts w:ascii="Arial" w:eastAsia="SimSun" w:hAnsi="Arial" w:cs="Arial"/>
          <w:lang w:val="sl"/>
        </w:rPr>
        <w:tab/>
        <w:t>Vzdrževanje sistema kakovosti</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Proizvajalec mora vzdrževati odobren sistem kakovosti</w:t>
      </w:r>
      <w:r w:rsidR="00585A96" w:rsidRPr="00A227C7">
        <w:rPr>
          <w:rFonts w:ascii="Arial" w:eastAsia="SimSun" w:hAnsi="Arial" w:cs="Arial"/>
          <w:lang w:val="sl"/>
        </w:rPr>
        <w:t xml:space="preserve"> </w:t>
      </w:r>
      <w:r w:rsidR="00C821E9" w:rsidRPr="00A227C7">
        <w:rPr>
          <w:rFonts w:ascii="Arial" w:eastAsia="SimSun" w:hAnsi="Arial" w:cs="Arial"/>
          <w:lang w:val="sl"/>
        </w:rPr>
        <w:t>tako</w:t>
      </w:r>
      <w:r w:rsidRPr="00A227C7">
        <w:rPr>
          <w:rFonts w:ascii="Arial" w:eastAsia="SimSun" w:hAnsi="Arial" w:cs="Arial"/>
          <w:lang w:val="sl"/>
        </w:rPr>
        <w:t xml:space="preserve">, </w:t>
      </w:r>
      <w:r w:rsidR="00585A96" w:rsidRPr="00A227C7">
        <w:rPr>
          <w:rFonts w:ascii="Arial" w:eastAsia="SimSun" w:hAnsi="Arial" w:cs="Arial"/>
          <w:lang w:val="sl"/>
        </w:rPr>
        <w:t xml:space="preserve">da </w:t>
      </w:r>
      <w:r w:rsidRPr="00A227C7">
        <w:rPr>
          <w:rFonts w:ascii="Arial" w:eastAsia="SimSun" w:hAnsi="Arial" w:cs="Arial"/>
          <w:lang w:val="sl"/>
        </w:rPr>
        <w:t>osta</w:t>
      </w:r>
      <w:r w:rsidR="00585A96" w:rsidRPr="00A227C7">
        <w:rPr>
          <w:rFonts w:ascii="Arial" w:eastAsia="SimSun" w:hAnsi="Arial" w:cs="Arial"/>
          <w:lang w:val="sl"/>
        </w:rPr>
        <w:t>ne</w:t>
      </w:r>
      <w:r w:rsidRPr="00A227C7">
        <w:rPr>
          <w:rFonts w:ascii="Arial" w:eastAsia="SimSun" w:hAnsi="Arial" w:cs="Arial"/>
          <w:lang w:val="sl"/>
        </w:rPr>
        <w:t xml:space="preserve"> ustrezen in učinkovit.</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 xml:space="preserve">Proizvajalec mora pristojni organ, ki je odobril sistem kakovosti, obvestiti o vseh </w:t>
      </w:r>
      <w:r w:rsidR="00585A96" w:rsidRPr="00A227C7">
        <w:rPr>
          <w:rFonts w:ascii="Arial" w:eastAsia="SimSun" w:hAnsi="Arial" w:cs="Arial"/>
          <w:lang w:val="sl"/>
        </w:rPr>
        <w:t>predvidenih</w:t>
      </w:r>
      <w:r w:rsidRPr="00A227C7">
        <w:rPr>
          <w:rFonts w:ascii="Arial" w:eastAsia="SimSun" w:hAnsi="Arial" w:cs="Arial"/>
          <w:lang w:val="sl"/>
        </w:rPr>
        <w:t xml:space="preserve"> spremembah. Predlagane spremembe je treba ovrednotiti</w:t>
      </w:r>
      <w:r w:rsidR="00585A96" w:rsidRPr="00A227C7">
        <w:rPr>
          <w:rFonts w:ascii="Arial" w:eastAsia="SimSun" w:hAnsi="Arial" w:cs="Arial"/>
          <w:lang w:val="sl"/>
        </w:rPr>
        <w:t>, da se ugotovi</w:t>
      </w:r>
      <w:r w:rsidRPr="00A227C7">
        <w:rPr>
          <w:rFonts w:ascii="Arial" w:eastAsia="SimSun" w:hAnsi="Arial" w:cs="Arial"/>
          <w:lang w:val="sl"/>
        </w:rPr>
        <w:t>, ali spremenjeni sistem kakovosti še vedno ustreza določbam iz 6.9.2.2.2.1 do 6.9.2.2.2.3.</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 </w:t>
      </w:r>
      <w:r w:rsidRPr="00A227C7">
        <w:rPr>
          <w:rFonts w:ascii="Arial" w:eastAsia="SimSun" w:hAnsi="Arial" w:cs="Arial"/>
          <w:lang w:val="sl"/>
        </w:rPr>
        <w:tab/>
      </w:r>
      <w:r w:rsidRPr="00A227C7">
        <w:rPr>
          <w:rFonts w:ascii="Arial" w:eastAsia="SimSun" w:hAnsi="Arial" w:cs="Arial"/>
          <w:i/>
          <w:lang w:val="sl"/>
        </w:rPr>
        <w:t>Plašči FRP</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w:t>
      </w:r>
      <w:r w:rsidRPr="00A227C7">
        <w:rPr>
          <w:rFonts w:ascii="Arial" w:eastAsia="SimSun" w:hAnsi="Arial" w:cs="Arial"/>
          <w:lang w:val="sl"/>
        </w:rPr>
        <w:tab/>
        <w:t xml:space="preserve">Plašči FRP morajo imeti varno povezavo s konstrukcijskimi elementi okvirja premične cisterne. Podpore in pritrditve plašča FRP na okvir ne smejo povzročati lokalnih koncentracij napetosti, ki bi presegale konstrukcijske zmožnosti strukture plašča v skladu z določbami iz tega poglavja v vseh delovnih in preizkusnih pogojih. </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6.9.2.2.3.2</w:t>
      </w:r>
      <w:r w:rsidRPr="00A227C7">
        <w:rPr>
          <w:rFonts w:ascii="Arial" w:eastAsia="SimSun" w:hAnsi="Arial" w:cs="Arial"/>
          <w:lang w:val="sl"/>
        </w:rPr>
        <w:tab/>
        <w:t>Plašči morajo biti iz</w:t>
      </w:r>
      <w:r w:rsidR="00D42F61" w:rsidRPr="00A227C7">
        <w:rPr>
          <w:rFonts w:ascii="Arial" w:eastAsia="SimSun" w:hAnsi="Arial" w:cs="Arial"/>
          <w:lang w:val="sl"/>
        </w:rPr>
        <w:t>delani iz</w:t>
      </w:r>
      <w:r w:rsidRPr="00A227C7">
        <w:rPr>
          <w:rFonts w:ascii="Arial" w:eastAsia="SimSun" w:hAnsi="Arial" w:cs="Arial"/>
          <w:lang w:val="sl"/>
        </w:rPr>
        <w:t xml:space="preserve"> ustreznih materialov, </w:t>
      </w:r>
      <w:r w:rsidR="00D42F61" w:rsidRPr="00A227C7">
        <w:rPr>
          <w:rFonts w:ascii="Arial" w:eastAsia="SimSun" w:hAnsi="Arial" w:cs="Arial"/>
          <w:lang w:val="sl"/>
        </w:rPr>
        <w:t>in sicer za</w:t>
      </w:r>
      <w:r w:rsidRPr="00A227C7">
        <w:rPr>
          <w:rFonts w:ascii="Arial" w:eastAsia="SimSun" w:hAnsi="Arial" w:cs="Arial"/>
          <w:lang w:val="sl"/>
        </w:rPr>
        <w:t xml:space="preserve"> temp</w:t>
      </w:r>
      <w:r w:rsidR="00EA5B23" w:rsidRPr="00A227C7">
        <w:rPr>
          <w:rFonts w:ascii="Arial" w:eastAsia="SimSun" w:hAnsi="Arial" w:cs="Arial"/>
          <w:lang w:val="sl"/>
        </w:rPr>
        <w:t>eraturn</w:t>
      </w:r>
      <w:r w:rsidR="00D42F61" w:rsidRPr="00A227C7">
        <w:rPr>
          <w:rFonts w:ascii="Arial" w:eastAsia="SimSun" w:hAnsi="Arial" w:cs="Arial"/>
          <w:lang w:val="sl"/>
        </w:rPr>
        <w:t>o</w:t>
      </w:r>
      <w:r w:rsidR="00EA5B23" w:rsidRPr="00A227C7">
        <w:rPr>
          <w:rFonts w:ascii="Arial" w:eastAsia="SimSun" w:hAnsi="Arial" w:cs="Arial"/>
          <w:lang w:val="sl"/>
        </w:rPr>
        <w:t xml:space="preserve"> območj</w:t>
      </w:r>
      <w:r w:rsidR="00D42F61" w:rsidRPr="00A227C7">
        <w:rPr>
          <w:rFonts w:ascii="Arial" w:eastAsia="SimSun" w:hAnsi="Arial" w:cs="Arial"/>
          <w:lang w:val="sl"/>
        </w:rPr>
        <w:t>e</w:t>
      </w:r>
      <w:r w:rsidR="00EA5B23" w:rsidRPr="00A227C7">
        <w:rPr>
          <w:rFonts w:ascii="Arial" w:eastAsia="SimSun" w:hAnsi="Arial" w:cs="Arial"/>
          <w:lang w:val="sl"/>
        </w:rPr>
        <w:t xml:space="preserve"> </w:t>
      </w:r>
      <w:r w:rsidR="00336CE6" w:rsidRPr="00A227C7">
        <w:rPr>
          <w:rFonts w:ascii="Arial" w:eastAsia="SimSun" w:hAnsi="Arial" w:cs="Arial"/>
          <w:lang w:val="sl"/>
        </w:rPr>
        <w:t>od</w:t>
      </w:r>
      <w:r w:rsidR="00EA5B23" w:rsidRPr="00A227C7">
        <w:rPr>
          <w:rFonts w:ascii="Arial" w:eastAsia="SimSun" w:hAnsi="Arial" w:cs="Arial"/>
          <w:lang w:val="sl"/>
        </w:rPr>
        <w:t xml:space="preserve"> </w:t>
      </w:r>
      <w:r w:rsidR="00DD0F87" w:rsidRPr="00A227C7">
        <w:rPr>
          <w:rFonts w:ascii="Arial" w:eastAsia="SimSun" w:hAnsi="Arial" w:cs="Arial"/>
          <w:lang w:val="sl"/>
        </w:rPr>
        <w:t>–</w:t>
      </w:r>
      <w:r w:rsidR="00EA5B23" w:rsidRPr="00A227C7">
        <w:rPr>
          <w:rFonts w:ascii="Arial" w:eastAsia="SimSun" w:hAnsi="Arial" w:cs="Arial"/>
          <w:lang w:val="sl"/>
        </w:rPr>
        <w:t>40 </w:t>
      </w:r>
      <w:r w:rsidRPr="00A227C7">
        <w:rPr>
          <w:rFonts w:ascii="Arial" w:eastAsia="SimSun" w:hAnsi="Arial" w:cs="Arial"/>
          <w:lang w:val="sl"/>
        </w:rPr>
        <w:t xml:space="preserve">°C </w:t>
      </w:r>
      <w:r w:rsidR="00DD0F87" w:rsidRPr="00A227C7">
        <w:rPr>
          <w:rFonts w:ascii="Arial" w:eastAsia="SimSun" w:hAnsi="Arial" w:cs="Arial"/>
          <w:lang w:val="sl"/>
        </w:rPr>
        <w:t>do</w:t>
      </w:r>
      <w:r w:rsidRPr="00A227C7">
        <w:rPr>
          <w:rFonts w:ascii="Arial" w:eastAsia="SimSun" w:hAnsi="Arial" w:cs="Arial"/>
          <w:lang w:val="sl"/>
        </w:rPr>
        <w:t xml:space="preserve"> +50 °C, razen če pristojni organ države, v kateri se prevoz opravlja, ne določi temperaturnega območja za </w:t>
      </w:r>
      <w:r w:rsidR="00DA6352" w:rsidRPr="00A227C7">
        <w:rPr>
          <w:rFonts w:ascii="Arial" w:eastAsia="SimSun" w:hAnsi="Arial" w:cs="Arial"/>
          <w:lang w:val="sl"/>
        </w:rPr>
        <w:t>ekstremne k</w:t>
      </w:r>
      <w:r w:rsidRPr="00A227C7">
        <w:rPr>
          <w:rFonts w:ascii="Arial" w:eastAsia="SimSun" w:hAnsi="Arial" w:cs="Arial"/>
          <w:lang w:val="sl"/>
        </w:rPr>
        <w:t>limatske</w:t>
      </w:r>
      <w:r w:rsidR="00DA6352" w:rsidRPr="00A227C7">
        <w:rPr>
          <w:rFonts w:ascii="Arial" w:eastAsia="SimSun" w:hAnsi="Arial" w:cs="Arial"/>
          <w:lang w:val="sl"/>
        </w:rPr>
        <w:t xml:space="preserve"> razmere</w:t>
      </w:r>
      <w:r w:rsidRPr="00A227C7">
        <w:rPr>
          <w:rFonts w:ascii="Arial" w:eastAsia="SimSun" w:hAnsi="Arial" w:cs="Arial"/>
          <w:lang w:val="sl"/>
        </w:rPr>
        <w:t xml:space="preserve"> ali </w:t>
      </w:r>
      <w:r w:rsidR="00DA6352" w:rsidRPr="00A227C7">
        <w:rPr>
          <w:rFonts w:ascii="Arial" w:eastAsia="SimSun" w:hAnsi="Arial" w:cs="Arial"/>
          <w:lang w:val="sl"/>
        </w:rPr>
        <w:t xml:space="preserve">posebne </w:t>
      </w:r>
      <w:r w:rsidRPr="00A227C7">
        <w:rPr>
          <w:rFonts w:ascii="Arial" w:eastAsia="SimSun" w:hAnsi="Arial" w:cs="Arial"/>
          <w:lang w:val="sl"/>
        </w:rPr>
        <w:t xml:space="preserve">delovne </w:t>
      </w:r>
      <w:r w:rsidR="00DD0F87" w:rsidRPr="00A227C7">
        <w:rPr>
          <w:rFonts w:ascii="Arial" w:eastAsia="SimSun" w:hAnsi="Arial" w:cs="Arial"/>
          <w:lang w:val="sl"/>
        </w:rPr>
        <w:t>razmere</w:t>
      </w:r>
      <w:r w:rsidRPr="00A227C7">
        <w:rPr>
          <w:rFonts w:ascii="Arial" w:eastAsia="SimSun" w:hAnsi="Arial" w:cs="Arial"/>
          <w:lang w:val="sl"/>
        </w:rPr>
        <w:t xml:space="preserve"> (npr. grelni elementi).</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6.9.2.2.3.3 </w:t>
      </w:r>
      <w:r w:rsidRPr="00A227C7">
        <w:rPr>
          <w:rFonts w:ascii="Arial" w:eastAsia="SimSun" w:hAnsi="Arial" w:cs="Arial"/>
          <w:lang w:val="sl"/>
        </w:rPr>
        <w:tab/>
        <w:t xml:space="preserve">Če je </w:t>
      </w:r>
      <w:r w:rsidR="00DC1094" w:rsidRPr="00A227C7">
        <w:rPr>
          <w:rFonts w:ascii="Arial" w:eastAsia="SimSun" w:hAnsi="Arial" w:cs="Arial"/>
          <w:lang w:val="sl"/>
        </w:rPr>
        <w:t xml:space="preserve">vgrajen </w:t>
      </w:r>
      <w:r w:rsidRPr="00A227C7">
        <w:rPr>
          <w:rFonts w:ascii="Arial" w:eastAsia="SimSun" w:hAnsi="Arial" w:cs="Arial"/>
          <w:lang w:val="sl"/>
        </w:rPr>
        <w:t>ogrevalni sistem, mora izpolnjevati zahteve iz 6.7.2.5.12 do 6.7.2.5.15 in naslednje zahteve:</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(a) </w:t>
      </w:r>
      <w:r w:rsidRPr="00A227C7">
        <w:rPr>
          <w:rFonts w:ascii="Arial" w:eastAsia="SimSun" w:hAnsi="Arial" w:cs="Arial"/>
          <w:lang w:val="sl"/>
        </w:rPr>
        <w:tab/>
      </w:r>
      <w:r w:rsidR="00DC1094" w:rsidRPr="00A227C7">
        <w:rPr>
          <w:rFonts w:ascii="Arial" w:eastAsia="SimSun" w:hAnsi="Arial" w:cs="Arial"/>
          <w:lang w:val="sl"/>
        </w:rPr>
        <w:t xml:space="preserve">najvišja </w:t>
      </w:r>
      <w:r w:rsidRPr="00A227C7">
        <w:rPr>
          <w:rFonts w:ascii="Arial" w:eastAsia="SimSun" w:hAnsi="Arial" w:cs="Arial"/>
          <w:lang w:val="sl"/>
        </w:rPr>
        <w:t xml:space="preserve">delovna temperatura grelnih elementov, ki so vgrajeni v plašč ali so z njim povezani, ne sme presegati najvišje temperature, za katero je izdelana cisterna, </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(b) </w:t>
      </w:r>
      <w:r w:rsidRPr="00A227C7">
        <w:rPr>
          <w:rFonts w:ascii="Arial" w:eastAsia="SimSun" w:hAnsi="Arial" w:cs="Arial"/>
          <w:lang w:val="sl"/>
        </w:rPr>
        <w:tab/>
      </w:r>
      <w:r w:rsidR="00DC1094" w:rsidRPr="00A227C7">
        <w:rPr>
          <w:rFonts w:ascii="Arial" w:eastAsia="SimSun" w:hAnsi="Arial" w:cs="Arial"/>
          <w:lang w:val="sl"/>
        </w:rPr>
        <w:t xml:space="preserve">grelni </w:t>
      </w:r>
      <w:r w:rsidRPr="00A227C7">
        <w:rPr>
          <w:rFonts w:ascii="Arial" w:eastAsia="SimSun" w:hAnsi="Arial" w:cs="Arial"/>
          <w:lang w:val="sl"/>
        </w:rPr>
        <w:t>elementi morajo biti načrtovani, nadzorovani in uporabljeni tako, da temperatura prevažane snovi ne more preseči najvišje</w:t>
      </w:r>
      <w:r w:rsidR="00A65227" w:rsidRPr="00A227C7">
        <w:rPr>
          <w:rFonts w:ascii="Arial" w:eastAsia="SimSun" w:hAnsi="Arial" w:cs="Arial"/>
          <w:lang w:val="sl"/>
        </w:rPr>
        <w:t xml:space="preserve"> </w:t>
      </w:r>
      <w:r w:rsidRPr="00A227C7">
        <w:rPr>
          <w:rFonts w:ascii="Arial" w:eastAsia="SimSun" w:hAnsi="Arial" w:cs="Arial"/>
          <w:lang w:val="sl"/>
        </w:rPr>
        <w:t>temperature, za katero je izdelana cisterna</w:t>
      </w:r>
      <w:r w:rsidR="006E1B8A" w:rsidRPr="00A227C7">
        <w:rPr>
          <w:rFonts w:ascii="Arial" w:eastAsia="SimSun" w:hAnsi="Arial" w:cs="Arial"/>
          <w:lang w:val="sl"/>
        </w:rPr>
        <w:t>,</w:t>
      </w:r>
      <w:r w:rsidRPr="00A227C7">
        <w:rPr>
          <w:rFonts w:ascii="Arial" w:eastAsia="SimSun" w:hAnsi="Arial" w:cs="Arial"/>
          <w:lang w:val="sl"/>
        </w:rPr>
        <w:t xml:space="preserve"> ali vrednosti, pri kateri notranji tlak preseže </w:t>
      </w:r>
      <w:r w:rsidR="00DC1094" w:rsidRPr="00A227C7">
        <w:rPr>
          <w:rFonts w:ascii="Arial" w:eastAsia="SimSun" w:hAnsi="Arial" w:cs="Arial"/>
          <w:lang w:val="sl"/>
        </w:rPr>
        <w:t>najvišji dovoljeni</w:t>
      </w:r>
      <w:r w:rsidRPr="00A227C7">
        <w:rPr>
          <w:rFonts w:ascii="Arial" w:eastAsia="SimSun" w:hAnsi="Arial" w:cs="Arial"/>
          <w:lang w:val="sl"/>
        </w:rPr>
        <w:t xml:space="preserve"> delovni tlak (MAWP)</w:t>
      </w:r>
      <w:r w:rsidR="006E1B8A" w:rsidRPr="00A227C7">
        <w:rPr>
          <w:rFonts w:ascii="Arial" w:eastAsia="SimSun" w:hAnsi="Arial" w:cs="Arial"/>
          <w:lang w:val="sl"/>
        </w:rPr>
        <w:t>,</w:t>
      </w:r>
      <w:r w:rsidRPr="00A227C7">
        <w:rPr>
          <w:rFonts w:ascii="Arial" w:eastAsia="SimSun" w:hAnsi="Arial" w:cs="Arial"/>
          <w:lang w:val="sl"/>
        </w:rPr>
        <w:t xml:space="preserve"> in</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(c) </w:t>
      </w:r>
      <w:r w:rsidRPr="00A227C7">
        <w:rPr>
          <w:rFonts w:ascii="Arial" w:eastAsia="SimSun" w:hAnsi="Arial" w:cs="Arial"/>
          <w:lang w:val="sl"/>
        </w:rPr>
        <w:tab/>
      </w:r>
      <w:r w:rsidR="00DC1094" w:rsidRPr="00A227C7">
        <w:rPr>
          <w:rFonts w:ascii="Arial" w:eastAsia="SimSun" w:hAnsi="Arial" w:cs="Arial"/>
          <w:lang w:val="sl"/>
        </w:rPr>
        <w:t>s</w:t>
      </w:r>
      <w:r w:rsidR="006E1B8A" w:rsidRPr="00A227C7">
        <w:rPr>
          <w:rFonts w:ascii="Arial" w:eastAsia="SimSun" w:hAnsi="Arial" w:cs="Arial"/>
          <w:lang w:val="sl"/>
        </w:rPr>
        <w:t>estava</w:t>
      </w:r>
      <w:r w:rsidR="00DC1094" w:rsidRPr="00A227C7">
        <w:rPr>
          <w:rFonts w:ascii="Arial" w:eastAsia="SimSun" w:hAnsi="Arial" w:cs="Arial"/>
          <w:lang w:val="sl"/>
        </w:rPr>
        <w:t xml:space="preserve"> </w:t>
      </w:r>
      <w:r w:rsidRPr="00A227C7">
        <w:rPr>
          <w:rFonts w:ascii="Arial" w:eastAsia="SimSun" w:hAnsi="Arial" w:cs="Arial"/>
          <w:lang w:val="sl"/>
        </w:rPr>
        <w:t>cisterne in njenih grelnih elementov mora omogočati pregled plašča glede možnih učinkov pregrevanja.</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6.9.2.2.3.4 </w:t>
      </w:r>
      <w:r w:rsidRPr="00A227C7">
        <w:rPr>
          <w:rFonts w:ascii="Arial" w:eastAsia="SimSun" w:hAnsi="Arial" w:cs="Arial"/>
          <w:lang w:val="sl"/>
        </w:rPr>
        <w:tab/>
        <w:t xml:space="preserve">Plašč mora biti sestavljen iz naslednjih </w:t>
      </w:r>
      <w:r w:rsidR="00F65931" w:rsidRPr="00A227C7">
        <w:rPr>
          <w:rFonts w:ascii="Arial" w:eastAsia="SimSun" w:hAnsi="Arial" w:cs="Arial"/>
          <w:lang w:val="sl"/>
        </w:rPr>
        <w:t>plasti</w:t>
      </w:r>
      <w:r w:rsidRPr="00A227C7">
        <w:rPr>
          <w:rFonts w:ascii="Arial" w:eastAsia="SimSun" w:hAnsi="Arial" w:cs="Arial"/>
          <w:lang w:val="sl"/>
        </w:rPr>
        <w:t>:</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obloge,</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nosilne plasti in</w:t>
      </w:r>
    </w:p>
    <w:p w:rsidR="0065613B" w:rsidRPr="00A227C7" w:rsidRDefault="0065613B"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zunanje plasti.</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jc w:val="both"/>
        <w:rPr>
          <w:rFonts w:ascii="Arial" w:eastAsia="SimSun" w:hAnsi="Arial" w:cs="Arial"/>
          <w:i/>
          <w:lang w:val="sl"/>
        </w:rPr>
      </w:pPr>
      <w:r w:rsidRPr="00A227C7">
        <w:rPr>
          <w:rFonts w:ascii="Arial" w:eastAsia="SimSun" w:hAnsi="Arial" w:cs="Arial"/>
          <w:b/>
          <w:i/>
          <w:lang w:val="sl"/>
        </w:rPr>
        <w:t>OPOMBA</w:t>
      </w:r>
      <w:r w:rsidRPr="00A227C7">
        <w:rPr>
          <w:rFonts w:ascii="Arial" w:eastAsia="SimSun" w:hAnsi="Arial" w:cs="Arial"/>
          <w:i/>
          <w:lang w:val="sl"/>
        </w:rPr>
        <w:t xml:space="preserve">: </w:t>
      </w:r>
      <w:r w:rsidRPr="00A227C7">
        <w:rPr>
          <w:rFonts w:ascii="Arial" w:eastAsia="SimSun" w:hAnsi="Arial" w:cs="Arial"/>
          <w:i/>
          <w:lang w:val="sl"/>
        </w:rPr>
        <w:tab/>
      </w:r>
      <w:r w:rsidR="00F65931" w:rsidRPr="00A227C7">
        <w:rPr>
          <w:rFonts w:ascii="Arial" w:eastAsia="SimSun" w:hAnsi="Arial" w:cs="Arial"/>
          <w:i/>
          <w:lang w:val="sl"/>
        </w:rPr>
        <w:t>Plasti</w:t>
      </w:r>
      <w:r w:rsidRPr="00A227C7">
        <w:rPr>
          <w:rFonts w:ascii="Arial" w:eastAsia="SimSun" w:hAnsi="Arial" w:cs="Arial"/>
          <w:i/>
          <w:lang w:val="sl"/>
        </w:rPr>
        <w:t xml:space="preserve"> se lahko kombinirajo, če so izpolnjena vsa veljavna funkcionalna merila.</w:t>
      </w:r>
    </w:p>
    <w:p w:rsidR="0065613B" w:rsidRPr="00A227C7" w:rsidRDefault="0065613B"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6.9.2.2.3.5 </w:t>
      </w:r>
      <w:r w:rsidRPr="00A227C7">
        <w:rPr>
          <w:rFonts w:ascii="Arial" w:eastAsia="SimSun" w:hAnsi="Arial" w:cs="Arial"/>
          <w:lang w:val="sl"/>
        </w:rPr>
        <w:tab/>
        <w:t xml:space="preserve">Obloga </w:t>
      </w:r>
      <w:r w:rsidR="00595007" w:rsidRPr="00A227C7">
        <w:rPr>
          <w:rFonts w:ascii="Arial" w:eastAsia="SimSun" w:hAnsi="Arial" w:cs="Arial"/>
          <w:lang w:val="sl"/>
        </w:rPr>
        <w:t xml:space="preserve">mora biti </w:t>
      </w:r>
      <w:r w:rsidRPr="00A227C7">
        <w:rPr>
          <w:rFonts w:ascii="Arial" w:eastAsia="SimSun" w:hAnsi="Arial" w:cs="Arial"/>
          <w:lang w:val="sl"/>
        </w:rPr>
        <w:t>kot</w:t>
      </w:r>
      <w:r w:rsidR="00595007" w:rsidRPr="00A227C7">
        <w:rPr>
          <w:rFonts w:ascii="Arial" w:eastAsia="SimSun" w:hAnsi="Arial" w:cs="Arial"/>
          <w:lang w:val="sl"/>
        </w:rPr>
        <w:t xml:space="preserve"> notranja zaščitna plast plašča</w:t>
      </w:r>
      <w:r w:rsidRPr="00A227C7">
        <w:rPr>
          <w:rFonts w:ascii="Arial" w:eastAsia="SimSun" w:hAnsi="Arial" w:cs="Arial"/>
          <w:lang w:val="sl"/>
        </w:rPr>
        <w:t xml:space="preserve"> izdelana tako, da zagotavlja dolgotrajno </w:t>
      </w:r>
      <w:r w:rsidR="006A6A39" w:rsidRPr="00A227C7">
        <w:rPr>
          <w:rFonts w:ascii="Arial" w:eastAsia="SimSun" w:hAnsi="Arial" w:cs="Arial"/>
          <w:lang w:val="sl"/>
        </w:rPr>
        <w:t>kemijsko</w:t>
      </w:r>
      <w:r w:rsidRPr="00A227C7">
        <w:rPr>
          <w:rFonts w:ascii="Arial" w:eastAsia="SimSun" w:hAnsi="Arial" w:cs="Arial"/>
          <w:lang w:val="sl"/>
        </w:rPr>
        <w:t xml:space="preserve"> zaščito pred snovjo, </w:t>
      </w:r>
      <w:r w:rsidR="00595007" w:rsidRPr="00A227C7">
        <w:rPr>
          <w:rFonts w:ascii="Arial" w:eastAsia="SimSun" w:hAnsi="Arial" w:cs="Arial"/>
          <w:lang w:val="sl"/>
        </w:rPr>
        <w:t>ki se prevaža</w:t>
      </w:r>
      <w:r w:rsidRPr="00A227C7">
        <w:rPr>
          <w:rFonts w:ascii="Arial" w:eastAsia="SimSun" w:hAnsi="Arial" w:cs="Arial"/>
          <w:lang w:val="sl"/>
        </w:rPr>
        <w:t xml:space="preserve">, preprečuje nevarne reakcije z vsebino, tvorbo nevarnih spojin ali oslabitev nosilne plasti zaradi pronicanja vsebine skozi oblogo. </w:t>
      </w:r>
      <w:r w:rsidR="006A6A39" w:rsidRPr="00A227C7">
        <w:rPr>
          <w:rFonts w:ascii="Arial" w:eastAsia="SimSun" w:hAnsi="Arial" w:cs="Arial"/>
          <w:lang w:val="sl"/>
        </w:rPr>
        <w:t>Kemijska</w:t>
      </w:r>
      <w:r w:rsidRPr="00A227C7">
        <w:rPr>
          <w:rFonts w:ascii="Arial" w:eastAsia="SimSun" w:hAnsi="Arial" w:cs="Arial"/>
          <w:lang w:val="sl"/>
        </w:rPr>
        <w:t xml:space="preserve"> združljivost se preveri v skladu</w:t>
      </w:r>
      <w:r w:rsidR="001F24E7" w:rsidRPr="00A227C7">
        <w:rPr>
          <w:rFonts w:ascii="Arial" w:eastAsia="SimSun" w:hAnsi="Arial" w:cs="Arial"/>
          <w:lang w:val="sl"/>
        </w:rPr>
        <w:t xml:space="preserve"> s 6</w:t>
      </w:r>
      <w:r w:rsidRPr="00A227C7">
        <w:rPr>
          <w:rFonts w:ascii="Arial" w:eastAsia="SimSun" w:hAnsi="Arial" w:cs="Arial"/>
          <w:lang w:val="sl"/>
        </w:rPr>
        <w:t>.9.2.7.1.3.</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r>
      <w:r w:rsidR="00595007" w:rsidRPr="00A227C7">
        <w:rPr>
          <w:rFonts w:ascii="Arial" w:eastAsia="SimSun" w:hAnsi="Arial" w:cs="Arial"/>
          <w:lang w:val="sl"/>
        </w:rPr>
        <w:t>O</w:t>
      </w:r>
      <w:r w:rsidRPr="00A227C7">
        <w:rPr>
          <w:rFonts w:ascii="Arial" w:eastAsia="SimSun" w:hAnsi="Arial" w:cs="Arial"/>
          <w:lang w:val="sl"/>
        </w:rPr>
        <w:t xml:space="preserve">bloga je lahko obloga </w:t>
      </w:r>
      <w:r w:rsidR="00595007" w:rsidRPr="00A227C7">
        <w:rPr>
          <w:rFonts w:ascii="Arial" w:eastAsia="SimSun" w:hAnsi="Arial" w:cs="Arial"/>
          <w:lang w:val="sl"/>
        </w:rPr>
        <w:t xml:space="preserve">FRP </w:t>
      </w:r>
      <w:r w:rsidRPr="00A227C7">
        <w:rPr>
          <w:rFonts w:ascii="Arial" w:eastAsia="SimSun" w:hAnsi="Arial" w:cs="Arial"/>
          <w:lang w:val="sl"/>
        </w:rPr>
        <w:t>ali termoplastična obloga.</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6.9.2.2.3.6 </w:t>
      </w:r>
      <w:r w:rsidRPr="00A227C7">
        <w:rPr>
          <w:rFonts w:ascii="Arial" w:eastAsia="SimSun" w:hAnsi="Arial" w:cs="Arial"/>
          <w:lang w:val="sl"/>
        </w:rPr>
        <w:tab/>
      </w:r>
      <w:r w:rsidR="00595007" w:rsidRPr="00A227C7">
        <w:rPr>
          <w:rFonts w:ascii="Arial" w:eastAsia="SimSun" w:hAnsi="Arial" w:cs="Arial"/>
          <w:lang w:val="sl"/>
        </w:rPr>
        <w:t xml:space="preserve">Obloge FRP </w:t>
      </w:r>
      <w:r w:rsidRPr="00A227C7">
        <w:rPr>
          <w:rFonts w:ascii="Arial" w:eastAsia="SimSun" w:hAnsi="Arial" w:cs="Arial"/>
          <w:lang w:val="sl"/>
        </w:rPr>
        <w:t>morajo biti sestavljene iz naslednjih dveh delov:</w:t>
      </w:r>
    </w:p>
    <w:p w:rsidR="00076ED4" w:rsidRPr="00A227C7" w:rsidRDefault="00076ED4" w:rsidP="00EA5B23">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(a)</w:t>
      </w:r>
      <w:r w:rsidRPr="00A227C7">
        <w:rPr>
          <w:rFonts w:ascii="Arial" w:hAnsi="Arial" w:cs="Arial"/>
          <w:lang w:val="sl"/>
        </w:rPr>
        <w:tab/>
        <w:t xml:space="preserve">površinske plasti ("gel-coat"): plast iz ustrezne smole, ojačana s </w:t>
      </w:r>
      <w:r w:rsidR="00595007" w:rsidRPr="00A227C7">
        <w:rPr>
          <w:rFonts w:ascii="Arial" w:hAnsi="Arial" w:cs="Arial"/>
          <w:lang w:val="sl"/>
        </w:rPr>
        <w:t>kopreno</w:t>
      </w:r>
      <w:r w:rsidRPr="00A227C7">
        <w:rPr>
          <w:rFonts w:ascii="Arial" w:hAnsi="Arial" w:cs="Arial"/>
          <w:lang w:val="sl"/>
        </w:rPr>
        <w:t>, združljiva s smolo in vsebino. Vsebnost vlaken t</w:t>
      </w:r>
      <w:r w:rsidR="00BF4DF3" w:rsidRPr="00A227C7">
        <w:rPr>
          <w:rFonts w:ascii="Arial" w:hAnsi="Arial" w:cs="Arial"/>
          <w:lang w:val="sl"/>
        </w:rPr>
        <w:t>e plasti ne sme biti več kot 30 </w:t>
      </w:r>
      <w:r w:rsidRPr="00A227C7">
        <w:rPr>
          <w:rFonts w:ascii="Arial" w:hAnsi="Arial" w:cs="Arial"/>
          <w:lang w:val="sl"/>
        </w:rPr>
        <w:t>%, debel</w:t>
      </w:r>
      <w:r w:rsidR="00BF4DF3" w:rsidRPr="00A227C7">
        <w:rPr>
          <w:rFonts w:ascii="Arial" w:hAnsi="Arial" w:cs="Arial"/>
          <w:lang w:val="sl"/>
        </w:rPr>
        <w:t xml:space="preserve">a pa mora biti najmanj </w:t>
      </w:r>
      <w:r w:rsidRPr="00A227C7">
        <w:rPr>
          <w:rFonts w:ascii="Arial" w:hAnsi="Arial" w:cs="Arial"/>
          <w:lang w:val="sl"/>
        </w:rPr>
        <w:t>0,25</w:t>
      </w:r>
      <w:r w:rsidR="00BF4DF3" w:rsidRPr="00A227C7">
        <w:rPr>
          <w:rFonts w:ascii="Arial" w:hAnsi="Arial" w:cs="Arial"/>
          <w:lang w:val="sl"/>
        </w:rPr>
        <w:t> </w:t>
      </w:r>
      <w:r w:rsidRPr="00A227C7">
        <w:rPr>
          <w:rFonts w:ascii="Arial" w:hAnsi="Arial" w:cs="Arial"/>
          <w:lang w:val="sl"/>
        </w:rPr>
        <w:t>mm in največ 0,60</w:t>
      </w:r>
      <w:r w:rsidR="00BF4DF3" w:rsidRPr="00A227C7">
        <w:rPr>
          <w:rFonts w:ascii="Arial" w:hAnsi="Arial" w:cs="Arial"/>
          <w:lang w:val="sl"/>
        </w:rPr>
        <w:t> </w:t>
      </w:r>
      <w:r w:rsidRPr="00A227C7">
        <w:rPr>
          <w:rFonts w:ascii="Arial" w:hAnsi="Arial" w:cs="Arial"/>
          <w:lang w:val="sl"/>
        </w:rPr>
        <w:t>mm,</w:t>
      </w:r>
    </w:p>
    <w:p w:rsidR="00076ED4" w:rsidRPr="00A227C7" w:rsidRDefault="00076ED4" w:rsidP="00EA5B23">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 xml:space="preserve">(b) </w:t>
      </w:r>
      <w:r w:rsidRPr="00A227C7">
        <w:rPr>
          <w:rFonts w:ascii="Arial" w:hAnsi="Arial" w:cs="Arial"/>
          <w:lang w:val="sl"/>
        </w:rPr>
        <w:tab/>
        <w:t>ojačitvene</w:t>
      </w:r>
      <w:r w:rsidR="00132E92" w:rsidRPr="00A227C7">
        <w:rPr>
          <w:rFonts w:ascii="Arial" w:hAnsi="Arial" w:cs="Arial"/>
          <w:lang w:val="sl"/>
        </w:rPr>
        <w:t>(</w:t>
      </w:r>
      <w:r w:rsidRPr="00A227C7">
        <w:rPr>
          <w:rFonts w:ascii="Arial" w:hAnsi="Arial" w:cs="Arial"/>
          <w:lang w:val="sl"/>
        </w:rPr>
        <w:t>ih) plasti: plast ali več plasti z najmanjšo debelino 2</w:t>
      </w:r>
      <w:r w:rsidR="00BF4DF3" w:rsidRPr="00A227C7">
        <w:rPr>
          <w:rFonts w:ascii="Arial" w:hAnsi="Arial" w:cs="Arial"/>
          <w:lang w:val="sl"/>
        </w:rPr>
        <w:t> </w:t>
      </w:r>
      <w:r w:rsidRPr="00A227C7">
        <w:rPr>
          <w:rFonts w:ascii="Arial" w:hAnsi="Arial" w:cs="Arial"/>
          <w:lang w:val="sl"/>
        </w:rPr>
        <w:t>mm, ki vsebuje</w:t>
      </w:r>
      <w:r w:rsidR="00132E92" w:rsidRPr="00A227C7">
        <w:rPr>
          <w:rFonts w:ascii="Arial" w:hAnsi="Arial" w:cs="Arial"/>
          <w:lang w:val="sl"/>
        </w:rPr>
        <w:t>(</w:t>
      </w:r>
      <w:r w:rsidRPr="00A227C7">
        <w:rPr>
          <w:rFonts w:ascii="Arial" w:hAnsi="Arial" w:cs="Arial"/>
          <w:lang w:val="sl"/>
        </w:rPr>
        <w:t>jo) najmanj 900</w:t>
      </w:r>
      <w:r w:rsidR="00BF4DF3" w:rsidRPr="00A227C7">
        <w:rPr>
          <w:rFonts w:ascii="Arial" w:hAnsi="Arial" w:cs="Arial"/>
          <w:lang w:val="sl"/>
        </w:rPr>
        <w:t> </w:t>
      </w:r>
      <w:r w:rsidRPr="00A227C7">
        <w:rPr>
          <w:rFonts w:ascii="Arial" w:hAnsi="Arial" w:cs="Arial"/>
          <w:lang w:val="sl"/>
        </w:rPr>
        <w:t>g/m</w:t>
      </w:r>
      <w:r w:rsidRPr="00A227C7">
        <w:rPr>
          <w:rFonts w:ascii="Arial" w:hAnsi="Arial" w:cs="Arial"/>
          <w:vertAlign w:val="superscript"/>
          <w:lang w:val="sl"/>
        </w:rPr>
        <w:t>2</w:t>
      </w:r>
      <w:r w:rsidR="00BF4DF3" w:rsidRPr="00A227C7">
        <w:rPr>
          <w:rFonts w:ascii="Arial" w:hAnsi="Arial" w:cs="Arial"/>
          <w:lang w:val="sl"/>
        </w:rPr>
        <w:t xml:space="preserve"> podloge</w:t>
      </w:r>
      <w:r w:rsidRPr="00A227C7">
        <w:rPr>
          <w:rFonts w:ascii="Arial" w:hAnsi="Arial" w:cs="Arial"/>
          <w:lang w:val="sl"/>
        </w:rPr>
        <w:t xml:space="preserve"> iz steklenih </w:t>
      </w:r>
      <w:r w:rsidR="00BF4DF3" w:rsidRPr="00A227C7">
        <w:rPr>
          <w:rFonts w:ascii="Arial" w:hAnsi="Arial" w:cs="Arial"/>
          <w:lang w:val="sl"/>
        </w:rPr>
        <w:t xml:space="preserve">ali </w:t>
      </w:r>
      <w:r w:rsidR="00D42F61" w:rsidRPr="00A227C7">
        <w:rPr>
          <w:rFonts w:ascii="Arial" w:hAnsi="Arial" w:cs="Arial"/>
          <w:lang w:val="sl"/>
        </w:rPr>
        <w:t xml:space="preserve">razcepljenih </w:t>
      </w:r>
      <w:r w:rsidRPr="00A227C7">
        <w:rPr>
          <w:rFonts w:ascii="Arial" w:hAnsi="Arial" w:cs="Arial"/>
          <w:lang w:val="sl"/>
        </w:rPr>
        <w:t>vlaken. Vlakna morajo vsebovati najmanj 30</w:t>
      </w:r>
      <w:r w:rsidR="007E031C" w:rsidRPr="00A227C7">
        <w:rPr>
          <w:rFonts w:ascii="Arial" w:hAnsi="Arial" w:cs="Arial"/>
          <w:lang w:val="sl"/>
        </w:rPr>
        <w:t> </w:t>
      </w:r>
      <w:r w:rsidRPr="00A227C7">
        <w:rPr>
          <w:rFonts w:ascii="Arial" w:hAnsi="Arial" w:cs="Arial"/>
          <w:lang w:val="sl"/>
        </w:rPr>
        <w:t>% stekla, razen če je za manjšo vsebnost stekla dokazana enak</w:t>
      </w:r>
      <w:r w:rsidR="007E031C" w:rsidRPr="00A227C7">
        <w:rPr>
          <w:rFonts w:ascii="Arial" w:hAnsi="Arial" w:cs="Arial"/>
          <w:lang w:val="sl"/>
        </w:rPr>
        <w:t>ovredna</w:t>
      </w:r>
      <w:r w:rsidRPr="00A227C7">
        <w:rPr>
          <w:rFonts w:ascii="Arial" w:hAnsi="Arial" w:cs="Arial"/>
          <w:lang w:val="sl"/>
        </w:rPr>
        <w:t xml:space="preserve"> varnost.</w:t>
      </w:r>
    </w:p>
    <w:p w:rsidR="00076ED4" w:rsidRPr="00A227C7" w:rsidRDefault="00076ED4" w:rsidP="00EA5B23">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6.9.2.2.3.7</w:t>
      </w:r>
      <w:r w:rsidRPr="00A227C7">
        <w:rPr>
          <w:rFonts w:ascii="Arial" w:eastAsia="SimSun" w:hAnsi="Arial" w:cs="Arial"/>
          <w:lang w:val="sl"/>
        </w:rPr>
        <w:tab/>
        <w:t xml:space="preserve">Če je obloga sestavljena iz termoplastičnih plošč, jih </w:t>
      </w:r>
      <w:r w:rsidR="007E031C" w:rsidRPr="00A227C7">
        <w:rPr>
          <w:rFonts w:ascii="Arial" w:eastAsia="SimSun" w:hAnsi="Arial" w:cs="Arial"/>
          <w:lang w:val="sl"/>
        </w:rPr>
        <w:t xml:space="preserve">mora </w:t>
      </w:r>
      <w:r w:rsidRPr="00A227C7">
        <w:rPr>
          <w:rFonts w:ascii="Arial" w:eastAsia="SimSun" w:hAnsi="Arial" w:cs="Arial"/>
          <w:lang w:val="sl"/>
        </w:rPr>
        <w:t>zvari</w:t>
      </w:r>
      <w:r w:rsidR="007E031C" w:rsidRPr="00A227C7">
        <w:rPr>
          <w:rFonts w:ascii="Arial" w:eastAsia="SimSun" w:hAnsi="Arial" w:cs="Arial"/>
          <w:lang w:val="sl"/>
        </w:rPr>
        <w:t>ti</w:t>
      </w:r>
      <w:r w:rsidRPr="00A227C7">
        <w:rPr>
          <w:rFonts w:ascii="Arial" w:eastAsia="SimSun" w:hAnsi="Arial" w:cs="Arial"/>
          <w:lang w:val="sl"/>
        </w:rPr>
        <w:t xml:space="preserve"> skupaj v zahtevano obliko usposobljen</w:t>
      </w:r>
      <w:r w:rsidR="007E031C" w:rsidRPr="00A227C7">
        <w:rPr>
          <w:rFonts w:ascii="Arial" w:eastAsia="SimSun" w:hAnsi="Arial" w:cs="Arial"/>
          <w:lang w:val="sl"/>
        </w:rPr>
        <w:t>o osebje</w:t>
      </w:r>
      <w:r w:rsidRPr="00A227C7">
        <w:rPr>
          <w:rFonts w:ascii="Arial" w:eastAsia="SimSun" w:hAnsi="Arial" w:cs="Arial"/>
          <w:lang w:val="sl"/>
        </w:rPr>
        <w:t xml:space="preserve"> po kvalificiranem postopku varjenja. Varjene obloge </w:t>
      </w:r>
      <w:r w:rsidR="007E031C" w:rsidRPr="00A227C7">
        <w:rPr>
          <w:rFonts w:ascii="Arial" w:eastAsia="SimSun" w:hAnsi="Arial" w:cs="Arial"/>
          <w:lang w:val="sl"/>
        </w:rPr>
        <w:t xml:space="preserve">morajo </w:t>
      </w:r>
      <w:r w:rsidRPr="00A227C7">
        <w:rPr>
          <w:rFonts w:ascii="Arial" w:eastAsia="SimSun" w:hAnsi="Arial" w:cs="Arial"/>
          <w:lang w:val="sl"/>
        </w:rPr>
        <w:t>im</w:t>
      </w:r>
      <w:r w:rsidR="007E031C" w:rsidRPr="00A227C7">
        <w:rPr>
          <w:rFonts w:ascii="Arial" w:eastAsia="SimSun" w:hAnsi="Arial" w:cs="Arial"/>
          <w:lang w:val="sl"/>
        </w:rPr>
        <w:t>eti</w:t>
      </w:r>
      <w:r w:rsidRPr="00A227C7">
        <w:rPr>
          <w:rFonts w:ascii="Arial" w:eastAsia="SimSun" w:hAnsi="Arial" w:cs="Arial"/>
          <w:lang w:val="sl"/>
        </w:rPr>
        <w:t xml:space="preserve"> plast električno prevodnega medija, nameščenega na netekočo stično površino zvarov, da se omogoči preizkus iskrenj</w:t>
      </w:r>
      <w:r w:rsidR="007E031C" w:rsidRPr="00A227C7">
        <w:rPr>
          <w:rFonts w:ascii="Arial" w:eastAsia="SimSun" w:hAnsi="Arial" w:cs="Arial"/>
          <w:lang w:val="sl"/>
        </w:rPr>
        <w:t>a</w:t>
      </w:r>
      <w:r w:rsidRPr="00A227C7">
        <w:rPr>
          <w:rFonts w:ascii="Arial" w:eastAsia="SimSun" w:hAnsi="Arial" w:cs="Arial"/>
          <w:lang w:val="sl"/>
        </w:rPr>
        <w:t>. Trajnost vezave med oblogo in nosilno plastjo mora biti zagotovljena z uporabo ustrezne metode.</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6.9.2.2.3.8</w:t>
      </w:r>
      <w:r w:rsidRPr="00A227C7">
        <w:rPr>
          <w:rFonts w:ascii="Arial" w:eastAsia="SimSun" w:hAnsi="Arial" w:cs="Arial"/>
          <w:lang w:val="sl"/>
        </w:rPr>
        <w:tab/>
        <w:t>Nosilna plast mora biti zasnovana tako, da zdrži konstrukcijsk</w:t>
      </w:r>
      <w:r w:rsidR="006E1B8A" w:rsidRPr="00A227C7">
        <w:rPr>
          <w:rFonts w:ascii="Arial" w:eastAsia="SimSun" w:hAnsi="Arial" w:cs="Arial"/>
          <w:lang w:val="sl"/>
        </w:rPr>
        <w:t>e</w:t>
      </w:r>
      <w:r w:rsidRPr="00A227C7">
        <w:rPr>
          <w:rFonts w:ascii="Arial" w:eastAsia="SimSun" w:hAnsi="Arial" w:cs="Arial"/>
          <w:lang w:val="sl"/>
        </w:rPr>
        <w:t xml:space="preserve"> obremenitve v skladu s 6.7.2.2.12, 6.9.2.2.3.1, 6.9.2.3.2, 6.9.2.3.4 in 6.9.2.3.6. </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A6A39"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6.9.2.2.3.9 </w:t>
      </w:r>
      <w:r w:rsidRPr="00A227C7">
        <w:rPr>
          <w:rFonts w:ascii="Arial" w:eastAsia="SimSun" w:hAnsi="Arial" w:cs="Arial"/>
          <w:lang w:val="sl"/>
        </w:rPr>
        <w:tab/>
        <w:t xml:space="preserve">Zunanja plast </w:t>
      </w:r>
      <w:r w:rsidR="0068664D" w:rsidRPr="00A227C7">
        <w:rPr>
          <w:rFonts w:ascii="Arial" w:eastAsia="SimSun" w:hAnsi="Arial" w:cs="Arial"/>
          <w:lang w:val="sl"/>
        </w:rPr>
        <w:t>smole ali barve mora zagot</w:t>
      </w:r>
      <w:r w:rsidR="000B16BE" w:rsidRPr="00A227C7">
        <w:rPr>
          <w:rFonts w:ascii="Arial" w:eastAsia="SimSun" w:hAnsi="Arial" w:cs="Arial"/>
          <w:lang w:val="sl"/>
        </w:rPr>
        <w:t>avljati</w:t>
      </w:r>
      <w:r w:rsidR="0068664D" w:rsidRPr="00A227C7">
        <w:rPr>
          <w:rFonts w:ascii="Arial" w:eastAsia="SimSun" w:hAnsi="Arial" w:cs="Arial"/>
          <w:lang w:val="sl"/>
        </w:rPr>
        <w:t xml:space="preserve"> ustrezno zaščito nosilnih plasti cisterne pred </w:t>
      </w:r>
      <w:r w:rsidR="000B16BE" w:rsidRPr="00A227C7">
        <w:rPr>
          <w:rFonts w:ascii="Arial" w:eastAsia="SimSun" w:hAnsi="Arial" w:cs="Arial"/>
          <w:lang w:val="sl"/>
        </w:rPr>
        <w:t>vplivi</w:t>
      </w:r>
      <w:r w:rsidR="0068664D" w:rsidRPr="00A227C7">
        <w:rPr>
          <w:rFonts w:ascii="Arial" w:eastAsia="SimSun" w:hAnsi="Arial" w:cs="Arial"/>
          <w:lang w:val="sl"/>
        </w:rPr>
        <w:t xml:space="preserve"> okolj</w:t>
      </w:r>
      <w:r w:rsidR="000B16BE" w:rsidRPr="00A227C7">
        <w:rPr>
          <w:rFonts w:ascii="Arial" w:eastAsia="SimSun" w:hAnsi="Arial" w:cs="Arial"/>
          <w:lang w:val="sl"/>
        </w:rPr>
        <w:t>a</w:t>
      </w:r>
      <w:r w:rsidR="0068664D" w:rsidRPr="00A227C7">
        <w:rPr>
          <w:rFonts w:ascii="Arial" w:eastAsia="SimSun" w:hAnsi="Arial" w:cs="Arial"/>
          <w:lang w:val="sl"/>
        </w:rPr>
        <w:t xml:space="preserve"> in </w:t>
      </w:r>
      <w:r w:rsidR="000B16BE" w:rsidRPr="00A227C7">
        <w:rPr>
          <w:rFonts w:ascii="Arial" w:eastAsia="SimSun" w:hAnsi="Arial" w:cs="Arial"/>
          <w:lang w:val="sl"/>
        </w:rPr>
        <w:t xml:space="preserve">učinki </w:t>
      </w:r>
      <w:r w:rsidR="0068664D" w:rsidRPr="00A227C7">
        <w:rPr>
          <w:rFonts w:ascii="Arial" w:eastAsia="SimSun" w:hAnsi="Arial" w:cs="Arial"/>
          <w:lang w:val="sl"/>
        </w:rPr>
        <w:t>obratovanj</w:t>
      </w:r>
      <w:r w:rsidR="000B16BE" w:rsidRPr="00A227C7">
        <w:rPr>
          <w:rFonts w:ascii="Arial" w:eastAsia="SimSun" w:hAnsi="Arial" w:cs="Arial"/>
          <w:lang w:val="sl"/>
        </w:rPr>
        <w:t>a</w:t>
      </w:r>
      <w:r w:rsidR="0068664D" w:rsidRPr="00A227C7">
        <w:rPr>
          <w:rFonts w:ascii="Arial" w:eastAsia="SimSun" w:hAnsi="Arial" w:cs="Arial"/>
          <w:lang w:val="sl"/>
        </w:rPr>
        <w:t>, vključno z UV-sevanjem in slano meglo</w:t>
      </w:r>
      <w:r w:rsidR="005C2EE1" w:rsidRPr="00A227C7">
        <w:rPr>
          <w:rFonts w:ascii="Arial" w:eastAsia="SimSun" w:hAnsi="Arial" w:cs="Arial"/>
          <w:lang w:val="sl"/>
        </w:rPr>
        <w:t xml:space="preserve"> </w:t>
      </w:r>
      <w:r w:rsidR="0068664D" w:rsidRPr="00A227C7">
        <w:rPr>
          <w:rFonts w:ascii="Arial" w:eastAsia="SimSun" w:hAnsi="Arial" w:cs="Arial"/>
          <w:lang w:val="sl"/>
        </w:rPr>
        <w:t>ter občasnim pljuskom tovora.</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6.9.2.2.3.10 </w:t>
      </w:r>
      <w:r w:rsidRPr="00A227C7">
        <w:rPr>
          <w:rFonts w:ascii="Arial" w:eastAsia="SimSun" w:hAnsi="Arial" w:cs="Arial"/>
          <w:lang w:val="sl"/>
        </w:rPr>
        <w:tab/>
        <w:t>Smole</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 xml:space="preserve">Priprava </w:t>
      </w:r>
      <w:r w:rsidR="005C2EE1" w:rsidRPr="00A227C7">
        <w:rPr>
          <w:rFonts w:ascii="Arial" w:eastAsia="SimSun" w:hAnsi="Arial" w:cs="Arial"/>
          <w:lang w:val="sl"/>
        </w:rPr>
        <w:t xml:space="preserve">zmesi </w:t>
      </w:r>
      <w:r w:rsidRPr="00A227C7">
        <w:rPr>
          <w:rFonts w:ascii="Arial" w:eastAsia="SimSun" w:hAnsi="Arial" w:cs="Arial"/>
          <w:lang w:val="sl"/>
        </w:rPr>
        <w:t>smole mora potekati po priporočilih dobavitelja. Te smole so lahko:</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nenasičene poliestrske smole,</w:t>
      </w:r>
    </w:p>
    <w:p w:rsidR="00076ED4" w:rsidRPr="00A227C7" w:rsidRDefault="00076ED4"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vinilestrske smole,</w:t>
      </w:r>
    </w:p>
    <w:p w:rsidR="00076ED4" w:rsidRPr="00A227C7" w:rsidRDefault="00076ED4"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epoksi smole,</w:t>
      </w:r>
    </w:p>
    <w:p w:rsidR="00076ED4" w:rsidRPr="00A227C7" w:rsidRDefault="00076ED4"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fenolne smole,</w:t>
      </w:r>
    </w:p>
    <w:p w:rsidR="00076ED4" w:rsidRPr="00A227C7" w:rsidRDefault="00076ED4"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termoplastične smole.</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Temperatura toplotne deformacije smole (HDT), določena v skladu</w:t>
      </w:r>
      <w:r w:rsidR="001F24E7" w:rsidRPr="00A227C7">
        <w:rPr>
          <w:rFonts w:ascii="Arial" w:eastAsia="SimSun" w:hAnsi="Arial" w:cs="Arial"/>
          <w:lang w:val="sl"/>
        </w:rPr>
        <w:t xml:space="preserve"> s 6</w:t>
      </w:r>
      <w:r w:rsidRPr="00A227C7">
        <w:rPr>
          <w:rFonts w:ascii="Arial" w:eastAsia="SimSun" w:hAnsi="Arial" w:cs="Arial"/>
          <w:lang w:val="sl"/>
        </w:rPr>
        <w:t>.9.2.7.1.1</w:t>
      </w:r>
      <w:r w:rsidR="006A6A39" w:rsidRPr="00A227C7">
        <w:rPr>
          <w:rFonts w:ascii="Arial" w:eastAsia="SimSun" w:hAnsi="Arial" w:cs="Arial"/>
          <w:lang w:val="sl"/>
        </w:rPr>
        <w:t>,</w:t>
      </w:r>
      <w:r w:rsidRPr="00A227C7">
        <w:rPr>
          <w:rFonts w:ascii="Arial" w:eastAsia="SimSun" w:hAnsi="Arial" w:cs="Arial"/>
          <w:lang w:val="sl"/>
        </w:rPr>
        <w:t xml:space="preserve"> mora biti za </w:t>
      </w:r>
      <w:r w:rsidR="006E1B8A" w:rsidRPr="00A227C7">
        <w:rPr>
          <w:rFonts w:ascii="Arial" w:eastAsia="SimSun" w:hAnsi="Arial" w:cs="Arial"/>
          <w:lang w:val="sl"/>
        </w:rPr>
        <w:t xml:space="preserve">najmanj </w:t>
      </w:r>
      <w:r w:rsidRPr="00A227C7">
        <w:rPr>
          <w:rFonts w:ascii="Arial" w:eastAsia="SimSun" w:hAnsi="Arial" w:cs="Arial"/>
          <w:lang w:val="sl"/>
        </w:rPr>
        <w:t>20</w:t>
      </w:r>
      <w:r w:rsidR="0049278A" w:rsidRPr="00A227C7">
        <w:rPr>
          <w:rFonts w:ascii="Arial" w:eastAsia="SimSun" w:hAnsi="Arial" w:cs="Arial"/>
          <w:lang w:val="sl"/>
        </w:rPr>
        <w:t> </w:t>
      </w:r>
      <w:r w:rsidRPr="00A227C7">
        <w:rPr>
          <w:rFonts w:ascii="Arial" w:eastAsia="SimSun" w:hAnsi="Arial" w:cs="Arial"/>
          <w:lang w:val="sl"/>
        </w:rPr>
        <w:t>°C višja od najvišje temperature, za katero je izdelan plašč</w:t>
      </w:r>
      <w:r w:rsidR="006E1B8A" w:rsidRPr="00A227C7">
        <w:rPr>
          <w:rFonts w:ascii="Arial" w:eastAsia="SimSun" w:hAnsi="Arial" w:cs="Arial"/>
          <w:lang w:val="sl"/>
        </w:rPr>
        <w:t>,</w:t>
      </w:r>
      <w:r w:rsidRPr="00A227C7">
        <w:rPr>
          <w:rFonts w:ascii="Arial" w:eastAsia="SimSun" w:hAnsi="Arial" w:cs="Arial"/>
          <w:lang w:val="sl"/>
        </w:rPr>
        <w:t xml:space="preserve"> kot je </w:t>
      </w:r>
      <w:r w:rsidR="0049278A" w:rsidRPr="00A227C7">
        <w:rPr>
          <w:rFonts w:ascii="Arial" w:eastAsia="SimSun" w:hAnsi="Arial" w:cs="Arial"/>
          <w:lang w:val="sl"/>
        </w:rPr>
        <w:t xml:space="preserve">določeno </w:t>
      </w:r>
      <w:r w:rsidRPr="00A227C7">
        <w:rPr>
          <w:rFonts w:ascii="Arial" w:eastAsia="SimSun" w:hAnsi="Arial" w:cs="Arial"/>
          <w:lang w:val="sl"/>
        </w:rPr>
        <w:t xml:space="preserve">v 6.9.2.2.3.2, </w:t>
      </w:r>
      <w:r w:rsidR="0049278A" w:rsidRPr="00A227C7">
        <w:rPr>
          <w:rFonts w:ascii="Arial" w:eastAsia="SimSun" w:hAnsi="Arial" w:cs="Arial"/>
          <w:lang w:val="sl"/>
        </w:rPr>
        <w:t>v nobenem primeru pa ne sme biti nižja od 70 </w:t>
      </w:r>
      <w:r w:rsidRPr="00A227C7">
        <w:rPr>
          <w:rFonts w:ascii="Arial" w:eastAsia="SimSun" w:hAnsi="Arial" w:cs="Arial"/>
          <w:lang w:val="sl"/>
        </w:rPr>
        <w:t>°C.</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6.9.2.2.3.11</w:t>
      </w:r>
      <w:r w:rsidRPr="00A227C7">
        <w:rPr>
          <w:rFonts w:ascii="Arial" w:eastAsia="SimSun" w:hAnsi="Arial" w:cs="Arial"/>
          <w:lang w:val="sl"/>
        </w:rPr>
        <w:tab/>
        <w:t>Ojačitveni material</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r>
      <w:r w:rsidR="00544FC5" w:rsidRPr="00A227C7">
        <w:rPr>
          <w:rFonts w:ascii="Arial" w:eastAsia="SimSun" w:hAnsi="Arial" w:cs="Arial"/>
          <w:lang w:val="sl"/>
        </w:rPr>
        <w:t xml:space="preserve">Ojačitveni </w:t>
      </w:r>
      <w:r w:rsidRPr="00A227C7">
        <w:rPr>
          <w:rFonts w:ascii="Arial" w:eastAsia="SimSun" w:hAnsi="Arial" w:cs="Arial"/>
          <w:lang w:val="sl"/>
        </w:rPr>
        <w:t>material nosilnih plas</w:t>
      </w:r>
      <w:r w:rsidR="00544FC5" w:rsidRPr="00A227C7">
        <w:rPr>
          <w:rFonts w:ascii="Arial" w:eastAsia="SimSun" w:hAnsi="Arial" w:cs="Arial"/>
          <w:lang w:val="sl"/>
        </w:rPr>
        <w:t xml:space="preserve">ti mora biti </w:t>
      </w:r>
      <w:r w:rsidRPr="00A227C7">
        <w:rPr>
          <w:rFonts w:ascii="Arial" w:eastAsia="SimSun" w:hAnsi="Arial" w:cs="Arial"/>
          <w:lang w:val="sl"/>
        </w:rPr>
        <w:t>izb</w:t>
      </w:r>
      <w:r w:rsidR="00544FC5" w:rsidRPr="00A227C7">
        <w:rPr>
          <w:rFonts w:ascii="Arial" w:eastAsia="SimSun" w:hAnsi="Arial" w:cs="Arial"/>
          <w:lang w:val="sl"/>
        </w:rPr>
        <w:t>ran tako</w:t>
      </w:r>
      <w:r w:rsidRPr="00A227C7">
        <w:rPr>
          <w:rFonts w:ascii="Arial" w:eastAsia="SimSun" w:hAnsi="Arial" w:cs="Arial"/>
          <w:lang w:val="sl"/>
        </w:rPr>
        <w:t>, da izpolnjuje zahteve za nosilno plast.</w:t>
      </w:r>
    </w:p>
    <w:p w:rsidR="00076ED4" w:rsidRPr="00A227C7" w:rsidRDefault="00076ED4"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A5B2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Za notranjo oblogo je treba uporabiti steklena vlakna najmanj vrste C</w:t>
      </w:r>
      <w:r w:rsidR="00544FC5" w:rsidRPr="00A227C7">
        <w:rPr>
          <w:rFonts w:ascii="Arial" w:eastAsia="SimSun" w:hAnsi="Arial" w:cs="Arial"/>
          <w:lang w:val="sl"/>
        </w:rPr>
        <w:t xml:space="preserve"> ali ECR v skladu s standardom </w:t>
      </w:r>
      <w:r w:rsidRPr="00A227C7">
        <w:rPr>
          <w:rFonts w:ascii="Arial" w:eastAsia="SimSun" w:hAnsi="Arial" w:cs="Arial"/>
          <w:lang w:val="sl"/>
        </w:rPr>
        <w:t>ISO 2078:1993 + Amd 1:2015. Za oblogo se lahko uporab</w:t>
      </w:r>
      <w:r w:rsidR="00544FC5" w:rsidRPr="00A227C7">
        <w:rPr>
          <w:rFonts w:ascii="Arial" w:eastAsia="SimSun" w:hAnsi="Arial" w:cs="Arial"/>
          <w:lang w:val="sl"/>
        </w:rPr>
        <w:t>i</w:t>
      </w:r>
      <w:r w:rsidRPr="00A227C7">
        <w:rPr>
          <w:rFonts w:ascii="Arial" w:eastAsia="SimSun" w:hAnsi="Arial" w:cs="Arial"/>
          <w:lang w:val="sl"/>
        </w:rPr>
        <w:t xml:space="preserve"> termoplastična </w:t>
      </w:r>
      <w:r w:rsidR="00544FC5" w:rsidRPr="00A227C7">
        <w:rPr>
          <w:rFonts w:ascii="Arial" w:eastAsia="SimSun" w:hAnsi="Arial" w:cs="Arial"/>
          <w:lang w:val="sl"/>
        </w:rPr>
        <w:t>koprena</w:t>
      </w:r>
      <w:r w:rsidRPr="00A227C7">
        <w:rPr>
          <w:rFonts w:ascii="Arial" w:eastAsia="SimSun" w:hAnsi="Arial" w:cs="Arial"/>
          <w:lang w:val="sl"/>
        </w:rPr>
        <w:t xml:space="preserve"> le, če je dokazano združljiva s predvideno vsebino. </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6.9.2.2.3.12 </w:t>
      </w:r>
      <w:r w:rsidRPr="00A227C7">
        <w:rPr>
          <w:rFonts w:ascii="Arial" w:eastAsia="SimSun" w:hAnsi="Arial" w:cs="Arial"/>
          <w:lang w:val="sl"/>
        </w:rPr>
        <w:tab/>
        <w:t>Dodatki</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Dodatki za obdelavo smol, kot so katalizatorji, pospeševalci, trdilci in tiksotropne snovi, ter snovi, ki izboljšajo cisterno, kot so polnila, barvila, pigmenti itd., ne smejo zmanjševati uporabne dobe materiala in poslabšati temperaturnih lastnosti cisterne.</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6.9.2.2.3.13 </w:t>
      </w:r>
      <w:r w:rsidRPr="00A227C7">
        <w:rPr>
          <w:rFonts w:ascii="Arial" w:eastAsia="SimSun" w:hAnsi="Arial" w:cs="Arial"/>
          <w:lang w:val="sl"/>
        </w:rPr>
        <w:tab/>
        <w:t xml:space="preserve">Plašči FRP, pritrdila in njihova delovna oprema </w:t>
      </w:r>
      <w:r w:rsidR="002236B2" w:rsidRPr="00A227C7">
        <w:rPr>
          <w:rFonts w:ascii="Arial" w:eastAsia="SimSun" w:hAnsi="Arial" w:cs="Arial"/>
          <w:lang w:val="sl"/>
        </w:rPr>
        <w:t>ter</w:t>
      </w:r>
      <w:r w:rsidRPr="00A227C7">
        <w:rPr>
          <w:rFonts w:ascii="Arial" w:eastAsia="SimSun" w:hAnsi="Arial" w:cs="Arial"/>
          <w:lang w:val="sl"/>
        </w:rPr>
        <w:t xml:space="preserve"> oprema za vgradnjo morajo biti izdelani tako, da v času njihove načrtovane </w:t>
      </w:r>
      <w:r w:rsidR="002236B2" w:rsidRPr="00A227C7">
        <w:rPr>
          <w:rFonts w:ascii="Arial" w:eastAsia="SimSun" w:hAnsi="Arial" w:cs="Arial"/>
          <w:lang w:val="sl"/>
        </w:rPr>
        <w:t>uporabne</w:t>
      </w:r>
      <w:r w:rsidRPr="00A227C7">
        <w:rPr>
          <w:rFonts w:ascii="Arial" w:eastAsia="SimSun" w:hAnsi="Arial" w:cs="Arial"/>
          <w:lang w:val="sl"/>
        </w:rPr>
        <w:t xml:space="preserve"> dobe ne pride do izhajanje vsebine (</w:t>
      </w:r>
      <w:r w:rsidR="001F7F25" w:rsidRPr="00A227C7">
        <w:rPr>
          <w:rFonts w:ascii="Arial" w:eastAsia="SimSun" w:hAnsi="Arial" w:cs="Arial"/>
          <w:lang w:val="sl"/>
        </w:rPr>
        <w:t>razen izgube določene količine plinov skozi oddušnike</w:t>
      </w:r>
      <w:r w:rsidRPr="00A227C7">
        <w:rPr>
          <w:rFonts w:ascii="Arial" w:eastAsia="SimSun" w:hAnsi="Arial" w:cs="Arial"/>
          <w:lang w:val="sl"/>
        </w:rPr>
        <w:t>)</w:t>
      </w:r>
      <w:r w:rsidR="007E197F" w:rsidRPr="00A227C7">
        <w:rPr>
          <w:rFonts w:ascii="Arial" w:eastAsia="SimSun" w:hAnsi="Arial" w:cs="Arial"/>
          <w:lang w:val="sl"/>
        </w:rPr>
        <w:t>,</w:t>
      </w:r>
      <w:r w:rsidRPr="00A227C7">
        <w:rPr>
          <w:rFonts w:ascii="Arial" w:eastAsia="SimSun" w:hAnsi="Arial" w:cs="Arial"/>
          <w:lang w:val="sl"/>
        </w:rPr>
        <w:t xml:space="preserve"> in da vzdržijo obremenitve </w:t>
      </w:r>
      <w:r w:rsidR="002236B2" w:rsidRPr="00A227C7">
        <w:rPr>
          <w:rFonts w:ascii="Arial" w:eastAsia="SimSun" w:hAnsi="Arial" w:cs="Arial"/>
          <w:lang w:val="sl"/>
        </w:rPr>
        <w:t>iz</w:t>
      </w:r>
      <w:r w:rsidRPr="00A227C7">
        <w:rPr>
          <w:rFonts w:ascii="Arial" w:eastAsia="SimSun" w:hAnsi="Arial" w:cs="Arial"/>
          <w:lang w:val="sl"/>
        </w:rPr>
        <w:t xml:space="preserve"> 6.7.2.2.12, 6.9.2.2.3, 6.9.2.3.2, 6.9.2.3.4 in 6.9.2.3.6.</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6.9.2.2.3.14 </w:t>
      </w:r>
      <w:r w:rsidRPr="00A227C7">
        <w:rPr>
          <w:rFonts w:ascii="Arial" w:eastAsia="SimSun" w:hAnsi="Arial" w:cs="Arial"/>
          <w:lang w:val="sl"/>
        </w:rPr>
        <w:tab/>
        <w:t xml:space="preserve">Posebne zahteve za prevoz snovi s plameniščem </w:t>
      </w:r>
      <w:r w:rsidR="007E197F" w:rsidRPr="00A227C7">
        <w:rPr>
          <w:rFonts w:ascii="Arial" w:eastAsia="SimSun" w:hAnsi="Arial" w:cs="Arial"/>
          <w:lang w:val="sl"/>
        </w:rPr>
        <w:t>pod</w:t>
      </w:r>
      <w:r w:rsidRPr="00A227C7">
        <w:rPr>
          <w:rFonts w:ascii="Arial" w:eastAsia="SimSun" w:hAnsi="Arial" w:cs="Arial"/>
          <w:lang w:val="sl"/>
        </w:rPr>
        <w:t xml:space="preserve"> 60 °C</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6.9.2.2.3.14.1</w:t>
      </w:r>
      <w:r w:rsidRPr="00A227C7">
        <w:rPr>
          <w:rFonts w:ascii="Arial" w:eastAsia="SimSun" w:hAnsi="Arial" w:cs="Arial"/>
          <w:lang w:val="sl"/>
        </w:rPr>
        <w:tab/>
      </w:r>
      <w:r w:rsidR="007E197F" w:rsidRPr="00A227C7">
        <w:rPr>
          <w:rFonts w:ascii="Arial" w:eastAsia="SimSun" w:hAnsi="Arial" w:cs="Arial"/>
          <w:lang w:val="sl"/>
        </w:rPr>
        <w:t xml:space="preserve">Cisterne </w:t>
      </w:r>
      <w:r w:rsidRPr="00A227C7">
        <w:rPr>
          <w:rFonts w:ascii="Arial" w:eastAsia="SimSun" w:hAnsi="Arial" w:cs="Arial"/>
          <w:lang w:val="sl"/>
        </w:rPr>
        <w:t>FRP</w:t>
      </w:r>
      <w:r w:rsidR="007E197F" w:rsidRPr="00A227C7">
        <w:rPr>
          <w:rFonts w:ascii="Arial" w:eastAsia="SimSun" w:hAnsi="Arial" w:cs="Arial"/>
          <w:lang w:val="sl"/>
        </w:rPr>
        <w:t xml:space="preserve">, ki se uporabljajo </w:t>
      </w:r>
      <w:r w:rsidRPr="00A227C7">
        <w:rPr>
          <w:rFonts w:ascii="Arial" w:eastAsia="SimSun" w:hAnsi="Arial" w:cs="Arial"/>
          <w:lang w:val="sl"/>
        </w:rPr>
        <w:t xml:space="preserve">za prevoz snovi s plameniščem </w:t>
      </w:r>
      <w:r w:rsidR="007E197F" w:rsidRPr="00A227C7">
        <w:rPr>
          <w:rFonts w:ascii="Arial" w:eastAsia="SimSun" w:hAnsi="Arial" w:cs="Arial"/>
          <w:lang w:val="sl"/>
        </w:rPr>
        <w:t>pod</w:t>
      </w:r>
      <w:r w:rsidRPr="00A227C7">
        <w:rPr>
          <w:rFonts w:ascii="Arial" w:eastAsia="SimSun" w:hAnsi="Arial" w:cs="Arial"/>
          <w:lang w:val="sl"/>
        </w:rPr>
        <w:t xml:space="preserve"> 60 °C</w:t>
      </w:r>
      <w:r w:rsidR="007E197F" w:rsidRPr="00A227C7">
        <w:rPr>
          <w:rFonts w:ascii="Arial" w:eastAsia="SimSun" w:hAnsi="Arial" w:cs="Arial"/>
          <w:lang w:val="sl"/>
        </w:rPr>
        <w:t>,</w:t>
      </w:r>
      <w:r w:rsidRPr="00A227C7">
        <w:rPr>
          <w:rFonts w:ascii="Arial" w:eastAsia="SimSun" w:hAnsi="Arial" w:cs="Arial"/>
          <w:lang w:val="sl"/>
        </w:rPr>
        <w:t xml:space="preserve"> morajo biti izdelane tako, da se z odvajanjem statične elektrike s posameznih sestavnih delov preprečuje elektrostatična naelektritev.</w:t>
      </w:r>
    </w:p>
    <w:p w:rsidR="00076ED4" w:rsidRPr="00A227C7" w:rsidRDefault="00076ED4"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6.9.2.2.3.14.2</w:t>
      </w:r>
      <w:r w:rsidRPr="00A227C7">
        <w:rPr>
          <w:rFonts w:ascii="Arial" w:eastAsia="SimSun" w:hAnsi="Arial" w:cs="Arial"/>
          <w:lang w:val="sl"/>
        </w:rPr>
        <w:tab/>
        <w:t>Električna površinska upornost, izmerjena na notranji in zunanji strani plašča, ne sme presegati 10</w:t>
      </w:r>
      <w:r w:rsidRPr="00A227C7">
        <w:rPr>
          <w:rFonts w:ascii="Arial" w:eastAsia="SimSun" w:hAnsi="Arial" w:cs="Arial"/>
          <w:vertAlign w:val="superscript"/>
          <w:lang w:val="sl"/>
        </w:rPr>
        <w:t>9</w:t>
      </w:r>
      <w:r w:rsidRPr="00A227C7">
        <w:rPr>
          <w:rFonts w:ascii="Arial" w:eastAsia="SimSun" w:hAnsi="Arial" w:cs="Arial"/>
          <w:lang w:val="sl"/>
        </w:rPr>
        <w:t xml:space="preserve"> Ω. To se lahko doseže z doda</w:t>
      </w:r>
      <w:r w:rsidR="008F6449" w:rsidRPr="00A227C7">
        <w:rPr>
          <w:rFonts w:ascii="Arial" w:eastAsia="SimSun" w:hAnsi="Arial" w:cs="Arial"/>
          <w:lang w:val="sl"/>
        </w:rPr>
        <w:t>tkom</w:t>
      </w:r>
      <w:r w:rsidRPr="00A227C7">
        <w:rPr>
          <w:rFonts w:ascii="Arial" w:eastAsia="SimSun" w:hAnsi="Arial" w:cs="Arial"/>
          <w:lang w:val="sl"/>
        </w:rPr>
        <w:t xml:space="preserve"> aditivov v smolo ali z uporabo prevodnih plasti, kot je kovinska mreža ali mreža iz ogljikovih vlaken.</w:t>
      </w:r>
    </w:p>
    <w:p w:rsidR="00076ED4" w:rsidRPr="00A227C7" w:rsidRDefault="00076ED4"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6.9.2.2.3.14.3</w:t>
      </w:r>
      <w:r w:rsidRPr="00A227C7">
        <w:rPr>
          <w:rFonts w:ascii="Arial" w:eastAsia="SimSun" w:hAnsi="Arial" w:cs="Arial"/>
          <w:lang w:val="sl"/>
        </w:rPr>
        <w:tab/>
        <w:t>Izmerjena razelektritvena upornost proti tlom ne sme presegati 10⁷ Ω.</w:t>
      </w:r>
    </w:p>
    <w:p w:rsidR="00076ED4" w:rsidRPr="00A227C7" w:rsidRDefault="00076ED4"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6.9.2.2.3.14.4</w:t>
      </w:r>
      <w:r w:rsidRPr="00A227C7">
        <w:rPr>
          <w:rFonts w:ascii="Arial" w:eastAsia="SimSun" w:hAnsi="Arial" w:cs="Arial"/>
          <w:lang w:val="sl"/>
        </w:rPr>
        <w:tab/>
        <w:t>Vsi deli plašča morajo biti električno povezani med seboj ter tudi s kovinskimi deli delovne opreme in opreme za vgradnjo cisterne in z vozilom. Električna upornost medsebojno povezanih delov in opreme ne sme presegati 10 Ω.</w:t>
      </w:r>
    </w:p>
    <w:p w:rsidR="00076ED4" w:rsidRPr="00A227C7" w:rsidRDefault="00076ED4"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6.9.2.2.3.14.5</w:t>
      </w:r>
      <w:r w:rsidRPr="00A227C7">
        <w:rPr>
          <w:rFonts w:ascii="Arial" w:eastAsia="SimSun" w:hAnsi="Arial" w:cs="Arial"/>
          <w:lang w:val="sl"/>
        </w:rPr>
        <w:tab/>
        <w:t>Električno površinsko upornost in razelektritveno upornost je treba prvič izmeriti na vsaki proizvedeni cisterni ali vzorcu plašča, po postopku, ki ga odobri pristojni organ. V primeru poškodbe plašča,</w:t>
      </w:r>
      <w:r w:rsidR="002236B2" w:rsidRPr="00A227C7">
        <w:rPr>
          <w:rFonts w:ascii="Arial" w:eastAsia="SimSun" w:hAnsi="Arial" w:cs="Arial"/>
          <w:lang w:val="sl"/>
        </w:rPr>
        <w:t xml:space="preserve"> ki ga je treba popraviti, se z</w:t>
      </w:r>
      <w:r w:rsidRPr="00A227C7">
        <w:rPr>
          <w:rFonts w:ascii="Arial" w:eastAsia="SimSun" w:hAnsi="Arial" w:cs="Arial"/>
          <w:lang w:val="sl"/>
        </w:rPr>
        <w:t>nov</w:t>
      </w:r>
      <w:r w:rsidR="002236B2" w:rsidRPr="00A227C7">
        <w:rPr>
          <w:rFonts w:ascii="Arial" w:eastAsia="SimSun" w:hAnsi="Arial" w:cs="Arial"/>
          <w:lang w:val="sl"/>
        </w:rPr>
        <w:t>a</w:t>
      </w:r>
      <w:r w:rsidRPr="00A227C7">
        <w:rPr>
          <w:rFonts w:ascii="Arial" w:eastAsia="SimSun" w:hAnsi="Arial" w:cs="Arial"/>
          <w:lang w:val="sl"/>
        </w:rPr>
        <w:t xml:space="preserve"> izmeri električna upornost.</w:t>
      </w:r>
    </w:p>
    <w:p w:rsidR="00FA13B5" w:rsidRPr="00A227C7" w:rsidRDefault="00FA13B5"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6.9.2.2.3.15</w:t>
      </w:r>
      <w:r w:rsidRPr="00A227C7">
        <w:rPr>
          <w:rFonts w:ascii="Arial" w:eastAsia="SimSun" w:hAnsi="Arial" w:cs="Arial"/>
          <w:lang w:val="sl"/>
        </w:rPr>
        <w:tab/>
        <w:t>Cisterna mora biti izdelana tako, da brez znatnega puščanja prestane 30-minutno popolno izpostavljenost ognju po preizkusnih zahtevah iz 6.9.2.7.1.5. Preizkusa ni treba opraviti, če se ustrezna odpornost dokaže s podatki o preizkusu primerljivih cistern</w:t>
      </w:r>
      <w:r w:rsidR="002236B2" w:rsidRPr="00A227C7">
        <w:rPr>
          <w:rFonts w:ascii="Arial" w:eastAsia="SimSun" w:hAnsi="Arial" w:cs="Arial"/>
          <w:lang w:val="sl"/>
        </w:rPr>
        <w:t>,</w:t>
      </w:r>
      <w:r w:rsidRPr="00A227C7">
        <w:rPr>
          <w:rFonts w:ascii="Arial" w:eastAsia="SimSun" w:hAnsi="Arial" w:cs="Arial"/>
          <w:lang w:val="sl"/>
        </w:rPr>
        <w:t xml:space="preserve"> in to potrdi pristojni organ.</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6.9.2.2.3.16</w:t>
      </w:r>
      <w:r w:rsidRPr="00A227C7">
        <w:rPr>
          <w:rFonts w:ascii="Arial" w:eastAsia="SimSun" w:hAnsi="Arial" w:cs="Arial"/>
          <w:lang w:val="sl"/>
        </w:rPr>
        <w:tab/>
        <w:t>Postopek izdelave plaščev FRP</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6.9.2.2.3.16.1</w:t>
      </w:r>
      <w:r w:rsidRPr="00A227C7">
        <w:rPr>
          <w:rFonts w:ascii="Arial" w:eastAsia="SimSun" w:hAnsi="Arial" w:cs="Arial"/>
          <w:lang w:val="sl"/>
        </w:rPr>
        <w:tab/>
        <w:t xml:space="preserve">Za izdelavo </w:t>
      </w:r>
      <w:r w:rsidR="001F7F25" w:rsidRPr="00A227C7">
        <w:rPr>
          <w:rFonts w:ascii="Arial" w:eastAsia="SimSun" w:hAnsi="Arial" w:cs="Arial"/>
          <w:lang w:val="sl"/>
        </w:rPr>
        <w:t xml:space="preserve">kompozitnih </w:t>
      </w:r>
      <w:r w:rsidRPr="00A227C7">
        <w:rPr>
          <w:rFonts w:ascii="Arial" w:eastAsia="SimSun" w:hAnsi="Arial" w:cs="Arial"/>
          <w:lang w:val="sl"/>
        </w:rPr>
        <w:t>plaščev FRP se uporabljajo na</w:t>
      </w:r>
      <w:r w:rsidR="00FA13B5" w:rsidRPr="00A227C7">
        <w:rPr>
          <w:rFonts w:ascii="Arial" w:eastAsia="SimSun" w:hAnsi="Arial" w:cs="Arial"/>
          <w:lang w:val="sl"/>
        </w:rPr>
        <w:t>vijanje vlaken, ročno plastenje</w:t>
      </w:r>
      <w:r w:rsidRPr="00A227C7">
        <w:rPr>
          <w:rFonts w:ascii="Arial" w:eastAsia="SimSun" w:hAnsi="Arial" w:cs="Arial"/>
          <w:lang w:val="sl"/>
        </w:rPr>
        <w:t>, infuzija smole ali drugi ustrezni proizvodni postopki.</w:t>
      </w:r>
    </w:p>
    <w:p w:rsidR="00076ED4" w:rsidRPr="00A227C7" w:rsidRDefault="00076ED4"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6.9.2.2.3.16.2</w:t>
      </w:r>
      <w:r w:rsidRPr="00A227C7">
        <w:rPr>
          <w:rFonts w:ascii="Arial" w:eastAsia="SimSun" w:hAnsi="Arial" w:cs="Arial"/>
          <w:lang w:val="sl"/>
        </w:rPr>
        <w:tab/>
      </w:r>
      <w:r w:rsidR="001F7F25" w:rsidRPr="00A227C7">
        <w:rPr>
          <w:rFonts w:ascii="Arial" w:eastAsia="SimSun" w:hAnsi="Arial" w:cs="Arial"/>
          <w:lang w:val="sl"/>
        </w:rPr>
        <w:t>Masa</w:t>
      </w:r>
      <w:r w:rsidRPr="00A227C7">
        <w:rPr>
          <w:rFonts w:ascii="Arial" w:eastAsia="SimSun" w:hAnsi="Arial" w:cs="Arial"/>
          <w:lang w:val="sl"/>
        </w:rPr>
        <w:t xml:space="preserve"> ojačitve iz vlaken mora ustrezati </w:t>
      </w:r>
      <w:r w:rsidR="00A21EE8" w:rsidRPr="00A227C7">
        <w:rPr>
          <w:rFonts w:ascii="Arial" w:eastAsia="SimSun" w:hAnsi="Arial" w:cs="Arial"/>
          <w:lang w:val="sl"/>
        </w:rPr>
        <w:t>masi</w:t>
      </w:r>
      <w:r w:rsidRPr="00A227C7">
        <w:rPr>
          <w:rFonts w:ascii="Arial" w:eastAsia="SimSun" w:hAnsi="Arial" w:cs="Arial"/>
          <w:lang w:val="sl"/>
        </w:rPr>
        <w:t>, določeni v specifikaciji postopka, z dovoljenim odstopanjem +10</w:t>
      </w:r>
      <w:r w:rsidR="002236B2" w:rsidRPr="00A227C7">
        <w:rPr>
          <w:rFonts w:ascii="Arial" w:eastAsia="SimSun" w:hAnsi="Arial" w:cs="Arial"/>
          <w:lang w:val="sl"/>
        </w:rPr>
        <w:t> </w:t>
      </w:r>
      <w:r w:rsidRPr="00A227C7">
        <w:rPr>
          <w:rFonts w:ascii="Arial" w:eastAsia="SimSun" w:hAnsi="Arial" w:cs="Arial"/>
          <w:lang w:val="sl"/>
        </w:rPr>
        <w:t>% in –0</w:t>
      </w:r>
      <w:r w:rsidR="002236B2" w:rsidRPr="00A227C7">
        <w:rPr>
          <w:rFonts w:ascii="Arial" w:eastAsia="SimSun" w:hAnsi="Arial" w:cs="Arial"/>
          <w:lang w:val="sl"/>
        </w:rPr>
        <w:t> </w:t>
      </w:r>
      <w:r w:rsidRPr="00A227C7">
        <w:rPr>
          <w:rFonts w:ascii="Arial" w:eastAsia="SimSun" w:hAnsi="Arial" w:cs="Arial"/>
          <w:lang w:val="sl"/>
        </w:rPr>
        <w:t>%. Za ojačitev plaščev je treba uporabiti eno ali več vrst vlaken, navedenih v 6.9.2.2.3.11 in v specifikaciji postopka.</w:t>
      </w:r>
    </w:p>
    <w:p w:rsidR="00076ED4" w:rsidRPr="00A227C7" w:rsidRDefault="00076ED4"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tabs>
          <w:tab w:val="left" w:pos="1276"/>
        </w:tabs>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6.9.2.2.3.16.3</w:t>
      </w:r>
      <w:r w:rsidRPr="00A227C7">
        <w:rPr>
          <w:rFonts w:ascii="Arial" w:eastAsia="SimSun" w:hAnsi="Arial" w:cs="Arial"/>
          <w:lang w:val="sl"/>
        </w:rPr>
        <w:tab/>
        <w:t>Sistem smole mora biti eden od sistemov smole iz 6.9.2.2.3.10. Ne smejo se uporabljati polnila, pigmenti ali barvila, ki bi motili naravno barvo smole, razen če je to dovoljeno v specifikaciji postopka.</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 xml:space="preserve">6.9.2.3 </w:t>
      </w:r>
      <w:r w:rsidRPr="00A227C7">
        <w:rPr>
          <w:rFonts w:ascii="Arial" w:eastAsia="SimSun" w:hAnsi="Arial" w:cs="Arial"/>
          <w:b/>
          <w:lang w:val="sl"/>
        </w:rPr>
        <w:tab/>
      </w:r>
      <w:r w:rsidRPr="00A227C7">
        <w:rPr>
          <w:rFonts w:ascii="Arial" w:eastAsia="SimSun" w:hAnsi="Arial" w:cs="Arial"/>
          <w:b/>
          <w:lang w:val="sl"/>
        </w:rPr>
        <w:tab/>
      </w:r>
      <w:r w:rsidR="00260F93" w:rsidRPr="00A227C7">
        <w:rPr>
          <w:rFonts w:ascii="Arial" w:eastAsia="SimSun" w:hAnsi="Arial" w:cs="Arial"/>
          <w:b/>
          <w:i/>
          <w:lang w:val="sl"/>
        </w:rPr>
        <w:t>Merila za načrtovanje</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6.9.2.3.1</w:t>
      </w:r>
      <w:r w:rsidRPr="00A227C7">
        <w:rPr>
          <w:rFonts w:ascii="Arial" w:eastAsia="SimSun" w:hAnsi="Arial" w:cs="Arial"/>
          <w:lang w:val="sl"/>
        </w:rPr>
        <w:tab/>
        <w:t>Plašči FRP morajo biti izdelani tako, da se njihova obremenitev lahko matematično ali eksperimentalno analizira z uporabo uporovnih merilnih lističev ali z drugimi metodami, ki jih odobri pristojni organ.</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6.9.2.3.2</w:t>
      </w:r>
      <w:r w:rsidRPr="00A227C7">
        <w:rPr>
          <w:rFonts w:ascii="Arial" w:eastAsia="SimSun" w:hAnsi="Arial" w:cs="Arial"/>
          <w:lang w:val="sl"/>
        </w:rPr>
        <w:tab/>
        <w:t>Plašči FRP morajo biti n</w:t>
      </w:r>
      <w:r w:rsidR="002236B2" w:rsidRPr="00A227C7">
        <w:rPr>
          <w:rFonts w:ascii="Arial" w:eastAsia="SimSun" w:hAnsi="Arial" w:cs="Arial"/>
          <w:lang w:val="sl"/>
        </w:rPr>
        <w:t xml:space="preserve">ačrtovani in izdelani tako, da </w:t>
      </w:r>
      <w:r w:rsidRPr="00A227C7">
        <w:rPr>
          <w:rFonts w:ascii="Arial" w:eastAsia="SimSun" w:hAnsi="Arial" w:cs="Arial"/>
          <w:lang w:val="sl"/>
        </w:rPr>
        <w:t xml:space="preserve">zdržijo preizkusni tlak. Za nekatere snovi so </w:t>
      </w:r>
      <w:r w:rsidR="00260F93" w:rsidRPr="00A227C7">
        <w:rPr>
          <w:rFonts w:ascii="Arial" w:eastAsia="SimSun" w:hAnsi="Arial" w:cs="Arial"/>
          <w:lang w:val="sl"/>
        </w:rPr>
        <w:t>naveden</w:t>
      </w:r>
      <w:r w:rsidR="00922E6C" w:rsidRPr="00A227C7">
        <w:rPr>
          <w:rFonts w:ascii="Arial" w:eastAsia="SimSun" w:hAnsi="Arial" w:cs="Arial"/>
          <w:lang w:val="sl"/>
        </w:rPr>
        <w:t>e</w:t>
      </w:r>
      <w:r w:rsidR="00260F93" w:rsidRPr="00A227C7">
        <w:rPr>
          <w:rFonts w:ascii="Arial" w:eastAsia="SimSun" w:hAnsi="Arial" w:cs="Arial"/>
          <w:lang w:val="sl"/>
        </w:rPr>
        <w:t xml:space="preserve"> posebne </w:t>
      </w:r>
      <w:r w:rsidRPr="00A227C7">
        <w:rPr>
          <w:rFonts w:ascii="Arial" w:eastAsia="SimSun" w:hAnsi="Arial" w:cs="Arial"/>
          <w:lang w:val="sl"/>
        </w:rPr>
        <w:t xml:space="preserve">določbe v veljavnih navodilih za premične cisterne, navedenih </w:t>
      </w:r>
      <w:r w:rsidR="009468FA" w:rsidRPr="00A227C7">
        <w:rPr>
          <w:rFonts w:ascii="Arial" w:eastAsia="SimSun" w:hAnsi="Arial" w:cs="Arial"/>
          <w:lang w:val="sl"/>
        </w:rPr>
        <w:t>v koloni (</w:t>
      </w:r>
      <w:r w:rsidRPr="00A227C7">
        <w:rPr>
          <w:rFonts w:ascii="Arial" w:eastAsia="SimSun" w:hAnsi="Arial" w:cs="Arial"/>
          <w:lang w:val="sl"/>
        </w:rPr>
        <w:t>10) tabele A v poglavju 3.2 in opisan</w:t>
      </w:r>
      <w:r w:rsidR="00922E6C" w:rsidRPr="00A227C7">
        <w:rPr>
          <w:rFonts w:ascii="Arial" w:eastAsia="SimSun" w:hAnsi="Arial" w:cs="Arial"/>
          <w:lang w:val="sl"/>
        </w:rPr>
        <w:t>e</w:t>
      </w:r>
      <w:r w:rsidRPr="00A227C7">
        <w:rPr>
          <w:rFonts w:ascii="Arial" w:eastAsia="SimSun" w:hAnsi="Arial" w:cs="Arial"/>
          <w:lang w:val="sl"/>
        </w:rPr>
        <w:t xml:space="preserve"> v 4.2.5, ali v posebnih določbah za premične cisterne, navedenih </w:t>
      </w:r>
      <w:r w:rsidR="009468FA" w:rsidRPr="00A227C7">
        <w:rPr>
          <w:rFonts w:ascii="Arial" w:eastAsia="SimSun" w:hAnsi="Arial" w:cs="Arial"/>
          <w:lang w:val="sl"/>
        </w:rPr>
        <w:t>v koloni (</w:t>
      </w:r>
      <w:r w:rsidRPr="00A227C7">
        <w:rPr>
          <w:rFonts w:ascii="Arial" w:eastAsia="SimSun" w:hAnsi="Arial" w:cs="Arial"/>
          <w:lang w:val="sl"/>
        </w:rPr>
        <w:t>11) tabele A v poglavju 3.2 in opisan</w:t>
      </w:r>
      <w:r w:rsidR="00922E6C" w:rsidRPr="00A227C7">
        <w:rPr>
          <w:rFonts w:ascii="Arial" w:eastAsia="SimSun" w:hAnsi="Arial" w:cs="Arial"/>
          <w:lang w:val="sl"/>
        </w:rPr>
        <w:t>e</w:t>
      </w:r>
      <w:r w:rsidRPr="00A227C7">
        <w:rPr>
          <w:rFonts w:ascii="Arial" w:eastAsia="SimSun" w:hAnsi="Arial" w:cs="Arial"/>
          <w:lang w:val="sl"/>
        </w:rPr>
        <w:t xml:space="preserve"> v 4.2.5.3. Najmanjša debelina stene plašča FRP ne sme biti manjša od debeline, določene v 6.9.2.4.</w:t>
      </w:r>
    </w:p>
    <w:p w:rsidR="00076ED4" w:rsidRPr="00A227C7" w:rsidRDefault="00076ED4"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A13B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6.9.2.3.3 </w:t>
      </w:r>
      <w:r w:rsidRPr="00A227C7">
        <w:rPr>
          <w:rFonts w:ascii="Arial" w:eastAsia="SimSun" w:hAnsi="Arial" w:cs="Arial"/>
          <w:lang w:val="sl"/>
        </w:rPr>
        <w:tab/>
        <w:t>Pri predpis</w:t>
      </w:r>
      <w:r w:rsidR="000A678A" w:rsidRPr="00A227C7">
        <w:rPr>
          <w:rFonts w:ascii="Arial" w:eastAsia="SimSun" w:hAnsi="Arial" w:cs="Arial"/>
          <w:lang w:val="sl"/>
        </w:rPr>
        <w:t xml:space="preserve">anem preizkusnem tlaku največji </w:t>
      </w:r>
      <w:r w:rsidRPr="00A227C7">
        <w:rPr>
          <w:rFonts w:ascii="Arial" w:eastAsia="SimSun" w:hAnsi="Arial" w:cs="Arial"/>
          <w:lang w:val="sl"/>
        </w:rPr>
        <w:t>relativn</w:t>
      </w:r>
      <w:r w:rsidR="000A678A" w:rsidRPr="00A227C7">
        <w:rPr>
          <w:rFonts w:ascii="Arial" w:eastAsia="SimSun" w:hAnsi="Arial" w:cs="Arial"/>
          <w:lang w:val="sl"/>
        </w:rPr>
        <w:t>i raztezek</w:t>
      </w:r>
      <w:r w:rsidRPr="00A227C7">
        <w:rPr>
          <w:rFonts w:ascii="Arial" w:eastAsia="SimSun" w:hAnsi="Arial" w:cs="Arial"/>
          <w:lang w:val="sl"/>
        </w:rPr>
        <w:t>, izmerjen v mm/mm v plašču, ne sme povzročiti nastanka mikro</w:t>
      </w:r>
      <w:r w:rsidR="0022011C" w:rsidRPr="00A227C7">
        <w:rPr>
          <w:rFonts w:ascii="Arial" w:eastAsia="SimSun" w:hAnsi="Arial" w:cs="Arial"/>
          <w:lang w:val="sl"/>
        </w:rPr>
        <w:t>razpok in zato ne sme biti večji</w:t>
      </w:r>
      <w:r w:rsidRPr="00A227C7">
        <w:rPr>
          <w:rFonts w:ascii="Arial" w:eastAsia="SimSun" w:hAnsi="Arial" w:cs="Arial"/>
          <w:lang w:val="sl"/>
        </w:rPr>
        <w:t xml:space="preserve"> od </w:t>
      </w:r>
      <w:r w:rsidR="0022011C" w:rsidRPr="00A227C7">
        <w:rPr>
          <w:rFonts w:ascii="Arial" w:eastAsia="SimSun" w:hAnsi="Arial" w:cs="Arial"/>
          <w:lang w:val="sl"/>
        </w:rPr>
        <w:t>izmerjenega raztezka za prvo</w:t>
      </w:r>
      <w:r w:rsidRPr="00A227C7">
        <w:rPr>
          <w:rFonts w:ascii="Arial" w:eastAsia="SimSun" w:hAnsi="Arial" w:cs="Arial"/>
          <w:lang w:val="sl"/>
        </w:rPr>
        <w:t xml:space="preserve"> </w:t>
      </w:r>
      <w:r w:rsidR="0022011C" w:rsidRPr="00A227C7">
        <w:rPr>
          <w:rFonts w:ascii="Arial" w:eastAsia="SimSun" w:hAnsi="Arial" w:cs="Arial"/>
          <w:lang w:val="sl"/>
        </w:rPr>
        <w:t>razpoko ali poškodbo</w:t>
      </w:r>
      <w:r w:rsidRPr="00A227C7">
        <w:rPr>
          <w:rFonts w:ascii="Arial" w:eastAsia="SimSun" w:hAnsi="Arial" w:cs="Arial"/>
          <w:lang w:val="sl"/>
        </w:rPr>
        <w:t xml:space="preserve"> smole, izmerjene med nateznimi preizkusi iz 6.9.2.7.1.2 (c).</w:t>
      </w:r>
    </w:p>
    <w:p w:rsidR="00076ED4" w:rsidRPr="00A227C7" w:rsidRDefault="00076ED4" w:rsidP="00B96D99">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B96D99">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6.9.2.3.4</w:t>
      </w:r>
      <w:r w:rsidRPr="00A227C7">
        <w:rPr>
          <w:rFonts w:ascii="Arial" w:eastAsia="SimSun" w:hAnsi="Arial" w:cs="Arial"/>
          <w:lang w:val="sl"/>
        </w:rPr>
        <w:tab/>
        <w:t xml:space="preserve">Za notranji preizkusni tlak, zunanji </w:t>
      </w:r>
      <w:r w:rsidR="00631867" w:rsidRPr="00A227C7">
        <w:rPr>
          <w:rFonts w:ascii="Arial" w:eastAsia="SimSun" w:hAnsi="Arial" w:cs="Arial"/>
          <w:lang w:val="sl"/>
        </w:rPr>
        <w:t>računski</w:t>
      </w:r>
      <w:r w:rsidRPr="00A227C7">
        <w:rPr>
          <w:rFonts w:ascii="Arial" w:eastAsia="SimSun" w:hAnsi="Arial" w:cs="Arial"/>
          <w:lang w:val="sl"/>
        </w:rPr>
        <w:t xml:space="preserve"> tlak, določen v 6.7.2.2.10, statične obremenitve iz 6.7.2.2.12 in statične obremenitve</w:t>
      </w:r>
      <w:r w:rsidR="00631867" w:rsidRPr="00A227C7">
        <w:rPr>
          <w:rFonts w:ascii="Arial" w:eastAsia="SimSun" w:hAnsi="Arial" w:cs="Arial"/>
          <w:lang w:val="sl"/>
        </w:rPr>
        <w:t xml:space="preserve"> zaradi težnosti</w:t>
      </w:r>
      <w:r w:rsidRPr="00A227C7">
        <w:rPr>
          <w:rFonts w:ascii="Arial" w:eastAsia="SimSun" w:hAnsi="Arial" w:cs="Arial"/>
          <w:lang w:val="sl"/>
        </w:rPr>
        <w:t>, ki jih povzročajo vsebine z največjo gostoto</w:t>
      </w:r>
      <w:r w:rsidR="00B360F6" w:rsidRPr="00A227C7">
        <w:rPr>
          <w:rFonts w:ascii="Arial" w:eastAsia="SimSun" w:hAnsi="Arial" w:cs="Arial"/>
          <w:lang w:val="sl"/>
        </w:rPr>
        <w:t xml:space="preserve"> in pri najvišji stopnji polnjenja,</w:t>
      </w:r>
      <w:r w:rsidRPr="00A227C7">
        <w:rPr>
          <w:rFonts w:ascii="Arial" w:eastAsia="SimSun" w:hAnsi="Arial" w:cs="Arial"/>
          <w:lang w:val="sl"/>
        </w:rPr>
        <w:t xml:space="preserve"> določen</w:t>
      </w:r>
      <w:r w:rsidR="00B360F6" w:rsidRPr="00A227C7">
        <w:rPr>
          <w:rFonts w:ascii="Arial" w:eastAsia="SimSun" w:hAnsi="Arial" w:cs="Arial"/>
          <w:lang w:val="sl"/>
        </w:rPr>
        <w:t>i</w:t>
      </w:r>
      <w:r w:rsidRPr="00A227C7">
        <w:rPr>
          <w:rFonts w:ascii="Arial" w:eastAsia="SimSun" w:hAnsi="Arial" w:cs="Arial"/>
          <w:lang w:val="sl"/>
        </w:rPr>
        <w:t xml:space="preserve"> za </w:t>
      </w:r>
      <w:r w:rsidR="00B360F6" w:rsidRPr="00A227C7">
        <w:rPr>
          <w:rFonts w:ascii="Arial" w:eastAsia="SimSun" w:hAnsi="Arial" w:cs="Arial"/>
          <w:lang w:val="sl"/>
        </w:rPr>
        <w:t>zasnovo</w:t>
      </w:r>
      <w:r w:rsidRPr="00A227C7">
        <w:rPr>
          <w:rFonts w:ascii="Arial" w:eastAsia="SimSun" w:hAnsi="Arial" w:cs="Arial"/>
          <w:lang w:val="sl"/>
        </w:rPr>
        <w:t>, merilo porušitve (FC) v vzdolžni in prečni smeri in kater</w:t>
      </w:r>
      <w:r w:rsidR="0057211F" w:rsidRPr="00A227C7">
        <w:rPr>
          <w:rFonts w:ascii="Arial" w:eastAsia="SimSun" w:hAnsi="Arial" w:cs="Arial"/>
          <w:lang w:val="sl"/>
        </w:rPr>
        <w:t>i</w:t>
      </w:r>
      <w:r w:rsidR="00042535" w:rsidRPr="00A227C7">
        <w:rPr>
          <w:rFonts w:ascii="Arial" w:eastAsia="SimSun" w:hAnsi="Arial" w:cs="Arial"/>
          <w:lang w:val="sl"/>
        </w:rPr>
        <w:t xml:space="preserve"> </w:t>
      </w:r>
      <w:r w:rsidRPr="00A227C7">
        <w:rPr>
          <w:rFonts w:ascii="Arial" w:eastAsia="SimSun" w:hAnsi="Arial" w:cs="Arial"/>
          <w:lang w:val="sl"/>
        </w:rPr>
        <w:t xml:space="preserve">koli </w:t>
      </w:r>
      <w:r w:rsidR="0057211F" w:rsidRPr="00A227C7">
        <w:rPr>
          <w:rFonts w:ascii="Arial" w:eastAsia="SimSun" w:hAnsi="Arial" w:cs="Arial"/>
          <w:lang w:val="sl"/>
        </w:rPr>
        <w:t xml:space="preserve">drugi smeri v ravnini </w:t>
      </w:r>
      <w:r w:rsidRPr="00A227C7">
        <w:rPr>
          <w:rFonts w:ascii="Arial" w:eastAsia="SimSun" w:hAnsi="Arial" w:cs="Arial"/>
          <w:lang w:val="sl"/>
        </w:rPr>
        <w:t>kompozitn</w:t>
      </w:r>
      <w:r w:rsidR="00B360F6" w:rsidRPr="00A227C7">
        <w:rPr>
          <w:rFonts w:ascii="Arial" w:eastAsia="SimSun" w:hAnsi="Arial" w:cs="Arial"/>
          <w:lang w:val="sl"/>
        </w:rPr>
        <w:t>e</w:t>
      </w:r>
      <w:r w:rsidRPr="00A227C7">
        <w:rPr>
          <w:rFonts w:ascii="Arial" w:eastAsia="SimSun" w:hAnsi="Arial" w:cs="Arial"/>
          <w:lang w:val="sl"/>
        </w:rPr>
        <w:t xml:space="preserve"> plast</w:t>
      </w:r>
      <w:r w:rsidR="00B360F6" w:rsidRPr="00A227C7">
        <w:rPr>
          <w:rFonts w:ascii="Arial" w:eastAsia="SimSun" w:hAnsi="Arial" w:cs="Arial"/>
          <w:lang w:val="sl"/>
        </w:rPr>
        <w:t>i</w:t>
      </w:r>
      <w:r w:rsidRPr="00A227C7">
        <w:rPr>
          <w:rFonts w:ascii="Arial" w:eastAsia="SimSun" w:hAnsi="Arial" w:cs="Arial"/>
          <w:lang w:val="sl"/>
        </w:rPr>
        <w:t xml:space="preserve"> ne sme presegati naslednje vrednosti:</w:t>
      </w:r>
    </w:p>
    <w:p w:rsidR="00076ED4" w:rsidRPr="00A227C7" w:rsidRDefault="00076ED4" w:rsidP="00B96D99">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m:oMathPara>
        <m:oMath>
          <m:r>
            <w:rPr>
              <w:rFonts w:ascii="Cambria Math" w:eastAsia="SimSun" w:hAnsi="Cambria Math" w:cs="Arial"/>
              <w:lang w:val="sl"/>
            </w:rPr>
            <m:t>FC</m:t>
          </m:r>
          <m:r>
            <m:rPr>
              <m:sty m:val="p"/>
            </m:rPr>
            <w:rPr>
              <w:rFonts w:ascii="Cambria Math" w:eastAsia="SimSun" w:hAnsi="Cambria Math" w:cs="Arial"/>
              <w:lang w:val="sl"/>
            </w:rPr>
            <m:t>≤</m:t>
          </m:r>
          <m:f>
            <m:fPr>
              <m:ctrlPr>
                <w:rPr>
                  <w:rFonts w:ascii="Cambria Math" w:eastAsia="SimSun" w:hAnsi="Cambria Math" w:cs="Arial"/>
                  <w:iCs/>
                  <w:lang w:val="sl"/>
                </w:rPr>
              </m:ctrlPr>
            </m:fPr>
            <m:num>
              <m:r>
                <m:rPr>
                  <m:sty m:val="p"/>
                </m:rPr>
                <w:rPr>
                  <w:rFonts w:ascii="Cambria Math" w:eastAsia="SimSun" w:hAnsi="Cambria Math" w:cs="Arial"/>
                  <w:lang w:val="sl"/>
                </w:rPr>
                <m:t>1</m:t>
              </m:r>
            </m:num>
            <m:den>
              <m:r>
                <w:rPr>
                  <w:rFonts w:ascii="Cambria Math" w:eastAsia="SimSun" w:hAnsi="Cambria Math" w:cs="Arial"/>
                  <w:lang w:val="sl"/>
                </w:rPr>
                <m:t>K</m:t>
              </m:r>
            </m:den>
          </m:f>
          <m:r>
            <m:rPr>
              <m:sty m:val="p"/>
            </m:rPr>
            <w:rPr>
              <w:rFonts w:ascii="Cambria Math" w:eastAsia="SimSun" w:hAnsi="Cambria Math" w:cs="Arial"/>
              <w:lang w:val="sl"/>
            </w:rPr>
            <m:t xml:space="preserve"> </m:t>
          </m:r>
        </m:oMath>
      </m:oMathPara>
    </w:p>
    <w:p w:rsidR="00B96D99" w:rsidRPr="00A227C7" w:rsidRDefault="00B96D99"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922E6C"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 xml:space="preserve">pri tem </w:t>
      </w:r>
      <w:r w:rsidR="0068664D" w:rsidRPr="00A227C7">
        <w:rPr>
          <w:rFonts w:ascii="Arial" w:eastAsia="SimSun" w:hAnsi="Arial" w:cs="Arial"/>
          <w:iCs/>
          <w:lang w:val="sl"/>
        </w:rPr>
        <w:t>je:</w:t>
      </w:r>
    </w:p>
    <w:p w:rsidR="00076ED4" w:rsidRPr="00A227C7" w:rsidRDefault="00076ED4"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96D99">
      <w:pPr>
        <w:kinsoku w:val="0"/>
        <w:overflowPunct w:val="0"/>
        <w:autoSpaceDE w:val="0"/>
        <w:autoSpaceDN w:val="0"/>
        <w:adjustRightInd w:val="0"/>
        <w:snapToGrid w:val="0"/>
        <w:ind w:left="2835" w:right="1134" w:hanging="567"/>
        <w:jc w:val="center"/>
        <w:rPr>
          <w:rFonts w:ascii="Arial" w:eastAsia="SimSun" w:hAnsi="Arial" w:cs="Arial"/>
          <w:i/>
          <w:iCs/>
          <w:lang w:val="sl"/>
        </w:rPr>
      </w:pPr>
      <m:oMathPara>
        <m:oMathParaPr>
          <m:jc m:val="center"/>
        </m:oMathParaPr>
        <m:oMath>
          <m:r>
            <w:rPr>
              <w:rFonts w:ascii="Cambria Math" w:eastAsia="SimSun" w:hAnsi="Cambria Math" w:cs="Arial"/>
              <w:lang w:val="sl"/>
            </w:rPr>
            <m:t>K=</m:t>
          </m:r>
          <m:sSub>
            <m:sSubPr>
              <m:ctrlPr>
                <w:rPr>
                  <w:rFonts w:ascii="Cambria Math" w:eastAsia="SimSun" w:hAnsi="Cambria Math" w:cs="Arial"/>
                  <w:i/>
                  <w:iCs/>
                  <w:lang w:val="sl"/>
                </w:rPr>
              </m:ctrlPr>
            </m:sSubPr>
            <m:e>
              <m:r>
                <w:rPr>
                  <w:rFonts w:ascii="Cambria Math" w:eastAsia="SimSun" w:hAnsi="Cambria Math" w:cs="Arial"/>
                  <w:lang w:val="sl"/>
                </w:rPr>
                <m:t>K</m:t>
              </m:r>
            </m:e>
            <m:sub>
              <m:r>
                <w:rPr>
                  <w:rFonts w:ascii="Cambria Math" w:eastAsia="SimSun" w:hAnsi="Cambria Math" w:cs="Arial"/>
                  <w:lang w:val="sl"/>
                </w:rPr>
                <m:t>0</m:t>
              </m:r>
            </m:sub>
          </m:sSub>
          <m:r>
            <w:rPr>
              <w:rFonts w:ascii="Cambria Math" w:eastAsia="SimSun" w:hAnsi="Cambria Math" w:cs="Arial"/>
              <w:lang w:val="sl"/>
            </w:rPr>
            <m:t>×</m:t>
          </m:r>
          <m:sSub>
            <m:sSubPr>
              <m:ctrlPr>
                <w:rPr>
                  <w:rFonts w:ascii="Cambria Math" w:eastAsia="SimSun" w:hAnsi="Cambria Math" w:cs="Arial"/>
                  <w:i/>
                  <w:iCs/>
                  <w:lang w:val="sl"/>
                </w:rPr>
              </m:ctrlPr>
            </m:sSubPr>
            <m:e>
              <m:r>
                <w:rPr>
                  <w:rFonts w:ascii="Cambria Math" w:eastAsia="SimSun" w:hAnsi="Cambria Math" w:cs="Arial"/>
                  <w:lang w:val="sl"/>
                </w:rPr>
                <m:t>K</m:t>
              </m:r>
            </m:e>
            <m:sub>
              <m:r>
                <w:rPr>
                  <w:rFonts w:ascii="Cambria Math" w:eastAsia="SimSun" w:hAnsi="Cambria Math" w:cs="Arial"/>
                  <w:lang w:val="sl"/>
                </w:rPr>
                <m:t>1</m:t>
              </m:r>
            </m:sub>
          </m:sSub>
          <m:r>
            <w:rPr>
              <w:rFonts w:ascii="Cambria Math" w:eastAsia="SimSun" w:hAnsi="Cambria Math" w:cs="Arial"/>
              <w:lang w:val="sl"/>
            </w:rPr>
            <m:t>×</m:t>
          </m:r>
          <m:sSub>
            <m:sSubPr>
              <m:ctrlPr>
                <w:rPr>
                  <w:rFonts w:ascii="Cambria Math" w:eastAsia="SimSun" w:hAnsi="Cambria Math" w:cs="Arial"/>
                  <w:i/>
                  <w:iCs/>
                  <w:lang w:val="sl"/>
                </w:rPr>
              </m:ctrlPr>
            </m:sSubPr>
            <m:e>
              <m:r>
                <w:rPr>
                  <w:rFonts w:ascii="Cambria Math" w:eastAsia="SimSun" w:hAnsi="Cambria Math" w:cs="Arial"/>
                  <w:lang w:val="sl"/>
                </w:rPr>
                <m:t>K</m:t>
              </m:r>
            </m:e>
            <m:sub>
              <m:r>
                <w:rPr>
                  <w:rFonts w:ascii="Cambria Math" w:eastAsia="SimSun" w:hAnsi="Cambria Math" w:cs="Arial"/>
                  <w:lang w:val="sl"/>
                </w:rPr>
                <m:t>2</m:t>
              </m:r>
            </m:sub>
          </m:sSub>
          <m:r>
            <w:rPr>
              <w:rFonts w:ascii="Cambria Math" w:eastAsia="SimSun" w:hAnsi="Cambria Math" w:cs="Arial"/>
              <w:lang w:val="sl"/>
            </w:rPr>
            <m:t>×</m:t>
          </m:r>
          <m:sSub>
            <m:sSubPr>
              <m:ctrlPr>
                <w:rPr>
                  <w:rFonts w:ascii="Cambria Math" w:eastAsia="SimSun" w:hAnsi="Cambria Math" w:cs="Arial"/>
                  <w:i/>
                  <w:iCs/>
                  <w:lang w:val="sl"/>
                </w:rPr>
              </m:ctrlPr>
            </m:sSubPr>
            <m:e>
              <m:r>
                <w:rPr>
                  <w:rFonts w:ascii="Cambria Math" w:eastAsia="SimSun" w:hAnsi="Cambria Math" w:cs="Arial"/>
                  <w:lang w:val="sl"/>
                </w:rPr>
                <m:t>K</m:t>
              </m:r>
            </m:e>
            <m:sub>
              <m:r>
                <w:rPr>
                  <w:rFonts w:ascii="Cambria Math" w:eastAsia="SimSun" w:hAnsi="Cambria Math" w:cs="Arial"/>
                  <w:lang w:val="sl"/>
                </w:rPr>
                <m:t>3</m:t>
              </m:r>
            </m:sub>
          </m:sSub>
          <m:r>
            <w:rPr>
              <w:rFonts w:ascii="Cambria Math" w:eastAsia="SimSun" w:hAnsi="Cambria Math" w:cs="Arial"/>
              <w:lang w:val="sl"/>
            </w:rPr>
            <m:t>×</m:t>
          </m:r>
          <m:sSub>
            <m:sSubPr>
              <m:ctrlPr>
                <w:rPr>
                  <w:rFonts w:ascii="Cambria Math" w:eastAsia="SimSun" w:hAnsi="Cambria Math" w:cs="Arial"/>
                  <w:i/>
                  <w:iCs/>
                  <w:lang w:val="sl"/>
                </w:rPr>
              </m:ctrlPr>
            </m:sSubPr>
            <m:e>
              <m:r>
                <w:rPr>
                  <w:rFonts w:ascii="Cambria Math" w:eastAsia="SimSun" w:hAnsi="Cambria Math" w:cs="Arial"/>
                  <w:lang w:val="sl"/>
                </w:rPr>
                <m:t>K</m:t>
              </m:r>
            </m:e>
            <m:sub>
              <m:r>
                <w:rPr>
                  <w:rFonts w:ascii="Cambria Math" w:eastAsia="SimSun" w:hAnsi="Cambria Math" w:cs="Arial"/>
                  <w:lang w:val="sl"/>
                </w:rPr>
                <m:t>4</m:t>
              </m:r>
            </m:sub>
          </m:sSub>
          <m:r>
            <w:rPr>
              <w:rFonts w:ascii="Cambria Math" w:eastAsia="SimSun" w:hAnsi="Cambria Math" w:cs="Arial"/>
              <w:lang w:val="sl"/>
            </w:rPr>
            <m:t>×</m:t>
          </m:r>
          <m:sSub>
            <m:sSubPr>
              <m:ctrlPr>
                <w:rPr>
                  <w:rFonts w:ascii="Cambria Math" w:eastAsia="SimSun" w:hAnsi="Cambria Math" w:cs="Arial"/>
                  <w:i/>
                  <w:iCs/>
                  <w:lang w:val="sl"/>
                </w:rPr>
              </m:ctrlPr>
            </m:sSubPr>
            <m:e>
              <m:r>
                <w:rPr>
                  <w:rFonts w:ascii="Cambria Math" w:eastAsia="SimSun" w:hAnsi="Cambria Math" w:cs="Arial"/>
                  <w:lang w:val="sl"/>
                </w:rPr>
                <m:t>K</m:t>
              </m:r>
            </m:e>
            <m:sub>
              <m:r>
                <w:rPr>
                  <w:rFonts w:ascii="Cambria Math" w:eastAsia="SimSun" w:hAnsi="Cambria Math" w:cs="Arial"/>
                  <w:lang w:val="sl"/>
                </w:rPr>
                <m:t>5</m:t>
              </m:r>
            </m:sub>
          </m:sSub>
        </m:oMath>
      </m:oMathPara>
    </w:p>
    <w:p w:rsidR="00076ED4" w:rsidRPr="00A227C7" w:rsidRDefault="0068664D" w:rsidP="00B96D99">
      <w:pPr>
        <w:kinsoku w:val="0"/>
        <w:overflowPunct w:val="0"/>
        <w:autoSpaceDE w:val="0"/>
        <w:autoSpaceDN w:val="0"/>
        <w:adjustRightInd w:val="0"/>
        <w:snapToGrid w:val="0"/>
        <w:ind w:left="2835" w:right="1134" w:hanging="567"/>
        <w:jc w:val="center"/>
        <w:rPr>
          <w:rFonts w:ascii="Arial" w:eastAsia="SimSun" w:hAnsi="Arial" w:cs="Arial"/>
          <w:i/>
          <w:iCs/>
          <w:lang w:val="sl"/>
        </w:rPr>
      </w:pPr>
      <w:r w:rsidRPr="00A227C7">
        <w:rPr>
          <w:rFonts w:ascii="Arial" w:eastAsia="SimSun" w:hAnsi="Arial" w:cs="Arial"/>
          <w:i/>
          <w:iCs/>
          <w:lang w:val="sl"/>
        </w:rPr>
        <w:tab/>
      </w:r>
    </w:p>
    <w:p w:rsidR="0068664D" w:rsidRPr="00A227C7" w:rsidRDefault="0068664D"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kjer:</w:t>
      </w:r>
    </w:p>
    <w:p w:rsidR="00076ED4" w:rsidRPr="00A227C7" w:rsidRDefault="00076ED4"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K</w:t>
      </w:r>
      <w:r w:rsidRPr="00A227C7">
        <w:rPr>
          <w:rFonts w:ascii="Arial" w:eastAsia="SimSun" w:hAnsi="Arial" w:cs="Arial"/>
          <w:iCs/>
          <w:lang w:val="sl"/>
        </w:rPr>
        <w:tab/>
      </w:r>
      <w:r w:rsidR="00042535" w:rsidRPr="00A227C7">
        <w:rPr>
          <w:rFonts w:ascii="Arial" w:eastAsia="SimSun" w:hAnsi="Arial" w:cs="Arial"/>
          <w:iCs/>
          <w:lang w:val="sl"/>
        </w:rPr>
        <w:t xml:space="preserve">mora imeti </w:t>
      </w:r>
      <w:r w:rsidRPr="00A227C7">
        <w:rPr>
          <w:rFonts w:ascii="Arial" w:eastAsia="SimSun" w:hAnsi="Arial" w:cs="Arial"/>
          <w:iCs/>
          <w:lang w:val="sl"/>
        </w:rPr>
        <w:t>najmanjšo vrednost 4,</w:t>
      </w:r>
    </w:p>
    <w:p w:rsidR="00076ED4" w:rsidRPr="00A227C7" w:rsidRDefault="00076ED4"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K</w:t>
      </w:r>
      <w:r w:rsidRPr="00A227C7">
        <w:rPr>
          <w:rFonts w:ascii="Arial" w:eastAsia="SimSun" w:hAnsi="Arial" w:cs="Arial"/>
          <w:iCs/>
          <w:vertAlign w:val="subscript"/>
          <w:lang w:val="sl"/>
        </w:rPr>
        <w:t>0</w:t>
      </w:r>
      <w:r w:rsidRPr="00A227C7">
        <w:rPr>
          <w:rFonts w:ascii="Arial" w:eastAsia="SimSun" w:hAnsi="Arial" w:cs="Arial"/>
          <w:iCs/>
          <w:lang w:val="sl"/>
        </w:rPr>
        <w:tab/>
        <w:t xml:space="preserve">je faktor trdnosti. Za splošno zasnovo </w:t>
      </w:r>
      <w:r w:rsidR="00865041" w:rsidRPr="00A227C7">
        <w:rPr>
          <w:rFonts w:ascii="Arial" w:eastAsia="SimSun" w:hAnsi="Arial" w:cs="Arial"/>
          <w:iCs/>
          <w:lang w:val="sl"/>
        </w:rPr>
        <w:t>mora biti</w:t>
      </w:r>
      <w:r w:rsidRPr="00A227C7">
        <w:rPr>
          <w:rFonts w:ascii="Arial" w:eastAsia="SimSun" w:hAnsi="Arial" w:cs="Arial"/>
          <w:iCs/>
          <w:lang w:val="sl"/>
        </w:rPr>
        <w:t xml:space="preserve"> vrednost za K</w:t>
      </w:r>
      <w:r w:rsidRPr="00A227C7">
        <w:rPr>
          <w:rFonts w:ascii="Arial" w:eastAsia="SimSun" w:hAnsi="Arial" w:cs="Arial"/>
          <w:iCs/>
          <w:vertAlign w:val="subscript"/>
          <w:lang w:val="sl"/>
        </w:rPr>
        <w:t>0</w:t>
      </w:r>
      <w:r w:rsidRPr="00A227C7">
        <w:rPr>
          <w:rFonts w:ascii="Arial" w:eastAsia="SimSun" w:hAnsi="Arial" w:cs="Arial"/>
          <w:iCs/>
          <w:lang w:val="sl"/>
        </w:rPr>
        <w:t xml:space="preserve"> enaka ali večja od 1,5. Vrednost K</w:t>
      </w:r>
      <w:r w:rsidRPr="00A227C7">
        <w:rPr>
          <w:rFonts w:ascii="Arial" w:eastAsia="SimSun" w:hAnsi="Arial" w:cs="Arial"/>
          <w:iCs/>
          <w:vertAlign w:val="subscript"/>
          <w:lang w:val="sl"/>
        </w:rPr>
        <w:t>0</w:t>
      </w:r>
      <w:r w:rsidRPr="00A227C7">
        <w:rPr>
          <w:rFonts w:ascii="Arial" w:eastAsia="SimSun" w:hAnsi="Arial" w:cs="Arial"/>
          <w:iCs/>
          <w:lang w:val="sl"/>
        </w:rPr>
        <w:t xml:space="preserve"> se mora pomnožiti s faktorjem dva, razen če ima celotni plašč cisterne vgrajen kovinski skelet z vzdolžn</w:t>
      </w:r>
      <w:r w:rsidR="003C23BB" w:rsidRPr="00A227C7">
        <w:rPr>
          <w:rFonts w:ascii="Arial" w:eastAsia="SimSun" w:hAnsi="Arial" w:cs="Arial"/>
          <w:iCs/>
          <w:lang w:val="sl"/>
        </w:rPr>
        <w:t>imi</w:t>
      </w:r>
      <w:r w:rsidRPr="00A227C7">
        <w:rPr>
          <w:rFonts w:ascii="Arial" w:eastAsia="SimSun" w:hAnsi="Arial" w:cs="Arial"/>
          <w:iCs/>
          <w:lang w:val="sl"/>
        </w:rPr>
        <w:t xml:space="preserve"> in prečn</w:t>
      </w:r>
      <w:r w:rsidR="003C23BB" w:rsidRPr="00A227C7">
        <w:rPr>
          <w:rFonts w:ascii="Arial" w:eastAsia="SimSun" w:hAnsi="Arial" w:cs="Arial"/>
          <w:iCs/>
          <w:lang w:val="sl"/>
        </w:rPr>
        <w:t>imi</w:t>
      </w:r>
      <w:r w:rsidRPr="00A227C7">
        <w:rPr>
          <w:rFonts w:ascii="Arial" w:eastAsia="SimSun" w:hAnsi="Arial" w:cs="Arial"/>
          <w:iCs/>
          <w:lang w:val="sl"/>
        </w:rPr>
        <w:t xml:space="preserve"> ojačitv</w:t>
      </w:r>
      <w:r w:rsidR="003C23BB" w:rsidRPr="00A227C7">
        <w:rPr>
          <w:rFonts w:ascii="Arial" w:eastAsia="SimSun" w:hAnsi="Arial" w:cs="Arial"/>
          <w:iCs/>
          <w:lang w:val="sl"/>
        </w:rPr>
        <w:t>ami</w:t>
      </w:r>
      <w:r w:rsidRPr="00A227C7">
        <w:rPr>
          <w:rFonts w:ascii="Arial" w:eastAsia="SimSun" w:hAnsi="Arial" w:cs="Arial"/>
          <w:iCs/>
          <w:lang w:val="sl"/>
        </w:rPr>
        <w:t xml:space="preserve"> za zaščito pred poškodbami,</w:t>
      </w:r>
    </w:p>
    <w:p w:rsidR="00076ED4" w:rsidRPr="00A227C7" w:rsidRDefault="00076ED4"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K</w:t>
      </w:r>
      <w:r w:rsidRPr="00A227C7">
        <w:rPr>
          <w:rFonts w:ascii="Arial" w:eastAsia="SimSun" w:hAnsi="Arial" w:cs="Arial"/>
          <w:iCs/>
          <w:vertAlign w:val="subscript"/>
          <w:lang w:val="sl"/>
        </w:rPr>
        <w:t>1</w:t>
      </w:r>
      <w:r w:rsidRPr="00A227C7">
        <w:rPr>
          <w:rFonts w:ascii="Arial" w:eastAsia="SimSun" w:hAnsi="Arial" w:cs="Arial"/>
          <w:iCs/>
          <w:lang w:val="sl"/>
        </w:rPr>
        <w:tab/>
      </w:r>
      <w:r w:rsidR="00865041" w:rsidRPr="00A227C7">
        <w:rPr>
          <w:rFonts w:ascii="Arial" w:eastAsia="SimSun" w:hAnsi="Arial" w:cs="Arial"/>
          <w:iCs/>
          <w:lang w:val="sl"/>
        </w:rPr>
        <w:t xml:space="preserve">je </w:t>
      </w:r>
      <w:r w:rsidRPr="00A227C7">
        <w:rPr>
          <w:rFonts w:ascii="Arial" w:eastAsia="SimSun" w:hAnsi="Arial" w:cs="Arial"/>
          <w:iCs/>
          <w:lang w:val="sl"/>
        </w:rPr>
        <w:t xml:space="preserve">faktor, odvisen od slabšanja lastnosti materiala zaradi </w:t>
      </w:r>
      <w:r w:rsidR="00AF664C" w:rsidRPr="00A227C7">
        <w:rPr>
          <w:rFonts w:ascii="Arial" w:eastAsia="SimSun" w:hAnsi="Arial" w:cs="Arial"/>
          <w:iCs/>
          <w:lang w:val="sl"/>
        </w:rPr>
        <w:t>lezenja in staranja. Določi se s formulo</w:t>
      </w:r>
      <w:r w:rsidRPr="00A227C7">
        <w:rPr>
          <w:rFonts w:ascii="Arial" w:eastAsia="SimSun" w:hAnsi="Arial" w:cs="Arial"/>
          <w:iCs/>
          <w:lang w:val="sl"/>
        </w:rPr>
        <w:t>:</w:t>
      </w:r>
    </w:p>
    <w:p w:rsidR="0068664D" w:rsidRPr="00A227C7" w:rsidRDefault="0068664D"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9B786C" w:rsidP="00B96D99">
      <w:pPr>
        <w:autoSpaceDE w:val="0"/>
        <w:autoSpaceDN w:val="0"/>
        <w:adjustRightInd w:val="0"/>
        <w:ind w:left="2268" w:right="1134" w:hanging="567"/>
        <w:jc w:val="both"/>
        <w:rPr>
          <w:rFonts w:eastAsia="SimSun"/>
        </w:rPr>
      </w:pPr>
      <m:oMathPara>
        <m:oMath>
          <m:sSub>
            <m:sSubPr>
              <m:ctrlPr>
                <w:rPr>
                  <w:rFonts w:ascii="Cambria Math" w:eastAsia="SimSun" w:hAnsi="Cambria Math"/>
                </w:rPr>
              </m:ctrlPr>
            </m:sSubPr>
            <m:e>
              <m:r>
                <w:rPr>
                  <w:rFonts w:ascii="Cambria Math" w:eastAsia="SimSun" w:hAnsi="Cambria Math"/>
                </w:rPr>
                <m:t>K</m:t>
              </m:r>
            </m:e>
            <m:sub>
              <m:r>
                <m:rPr>
                  <m:sty m:val="p"/>
                </m:rPr>
                <w:rPr>
                  <w:rFonts w:ascii="Cambria Math" w:eastAsia="SimSun" w:hAnsi="Cambria Math"/>
                </w:rPr>
                <m:t>1</m:t>
              </m:r>
            </m:sub>
          </m:sSub>
          <m:r>
            <m:rPr>
              <m:sty m:val="p"/>
            </m:rPr>
            <w:rPr>
              <w:rFonts w:ascii="Cambria Math" w:eastAsia="SimSun" w:hAnsi="Cambria Math"/>
            </w:rPr>
            <m:t>=</m:t>
          </m:r>
          <m:f>
            <m:fPr>
              <m:ctrlPr>
                <w:rPr>
                  <w:rFonts w:ascii="Cambria Math" w:eastAsia="SimSun" w:hAnsi="Cambria Math"/>
                </w:rPr>
              </m:ctrlPr>
            </m:fPr>
            <m:num>
              <m:r>
                <m:rPr>
                  <m:sty m:val="p"/>
                </m:rPr>
                <w:rPr>
                  <w:rFonts w:ascii="Cambria Math" w:eastAsia="SimSun" w:hAnsi="Cambria Math"/>
                </w:rPr>
                <m:t>1</m:t>
              </m:r>
            </m:num>
            <m:den>
              <m:r>
                <w:rPr>
                  <w:rFonts w:ascii="Cambria Math" w:eastAsia="SimSun" w:hAnsi="Cambria Math"/>
                </w:rPr>
                <m:t>αβ</m:t>
              </m:r>
            </m:den>
          </m:f>
        </m:oMath>
      </m:oMathPara>
    </w:p>
    <w:p w:rsidR="00076ED4" w:rsidRPr="00A227C7" w:rsidRDefault="0068664D" w:rsidP="00B96D99">
      <w:pPr>
        <w:kinsoku w:val="0"/>
        <w:overflowPunct w:val="0"/>
        <w:autoSpaceDE w:val="0"/>
        <w:autoSpaceDN w:val="0"/>
        <w:adjustRightInd w:val="0"/>
        <w:snapToGrid w:val="0"/>
        <w:spacing w:line="240" w:lineRule="auto"/>
        <w:ind w:left="1701"/>
        <w:jc w:val="both"/>
        <w:rPr>
          <w:rFonts w:ascii="Arial" w:eastAsia="SimSun" w:hAnsi="Arial" w:cs="Arial"/>
          <w:iCs/>
          <w:lang w:val="sl"/>
        </w:rPr>
      </w:pPr>
      <w:r w:rsidRPr="00A227C7">
        <w:rPr>
          <w:rFonts w:ascii="Arial" w:eastAsia="SimSun" w:hAnsi="Arial" w:cs="Arial"/>
          <w:iCs/>
          <w:lang w:val="sl"/>
        </w:rPr>
        <w:tab/>
      </w:r>
    </w:p>
    <w:p w:rsidR="0068664D" w:rsidRPr="00A227C7" w:rsidRDefault="0068664D" w:rsidP="00B96D99">
      <w:pPr>
        <w:kinsoku w:val="0"/>
        <w:overflowPunct w:val="0"/>
        <w:autoSpaceDE w:val="0"/>
        <w:autoSpaceDN w:val="0"/>
        <w:adjustRightInd w:val="0"/>
        <w:snapToGrid w:val="0"/>
        <w:spacing w:line="240" w:lineRule="auto"/>
        <w:ind w:left="1701"/>
        <w:jc w:val="both"/>
        <w:rPr>
          <w:rFonts w:ascii="Arial" w:eastAsia="SimSun" w:hAnsi="Arial" w:cs="Arial"/>
          <w:iCs/>
          <w:lang w:val="sl"/>
        </w:rPr>
      </w:pPr>
      <w:r w:rsidRPr="00A227C7">
        <w:rPr>
          <w:rFonts w:ascii="Arial" w:eastAsia="SimSun" w:hAnsi="Arial" w:cs="Arial"/>
          <w:iCs/>
          <w:lang w:val="sl"/>
        </w:rPr>
        <w:t xml:space="preserve">kjer je </w:t>
      </w:r>
      <w:r w:rsidR="00AF664C" w:rsidRPr="00A227C7">
        <w:rPr>
          <w:rFonts w:ascii="Arial" w:eastAsia="SimSun" w:hAnsi="Arial" w:cs="Arial"/>
          <w:iCs/>
          <w:lang w:val="sl"/>
        </w:rPr>
        <w:sym w:font="Symbol" w:char="F061"/>
      </w:r>
      <w:r w:rsidR="00AF664C" w:rsidRPr="00A227C7">
        <w:rPr>
          <w:rFonts w:ascii="Arial" w:eastAsia="SimSun" w:hAnsi="Arial" w:cs="Arial"/>
          <w:iCs/>
          <w:lang w:val="sl"/>
        </w:rPr>
        <w:t xml:space="preserve"> </w:t>
      </w:r>
      <w:r w:rsidRPr="00A227C7">
        <w:rPr>
          <w:rFonts w:ascii="Arial" w:eastAsia="SimSun" w:hAnsi="Arial" w:cs="Arial"/>
          <w:iCs/>
          <w:lang w:val="sl"/>
        </w:rPr>
        <w:t>faktor lezenja in β faktor staranja, določen v skladu</w:t>
      </w:r>
      <w:r w:rsidR="001F24E7" w:rsidRPr="00A227C7">
        <w:rPr>
          <w:rFonts w:ascii="Arial" w:eastAsia="SimSun" w:hAnsi="Arial" w:cs="Arial"/>
          <w:iCs/>
          <w:lang w:val="sl"/>
        </w:rPr>
        <w:t xml:space="preserve"> s 6</w:t>
      </w:r>
      <w:r w:rsidRPr="00A227C7">
        <w:rPr>
          <w:rFonts w:ascii="Arial" w:eastAsia="SimSun" w:hAnsi="Arial" w:cs="Arial"/>
          <w:iCs/>
          <w:lang w:val="sl"/>
        </w:rPr>
        <w:t xml:space="preserve">.9.2.7.1.2 (e) oziroma (f). Če se uporabita v izračunu, morata biti faktorja α in β med 0 in 1. </w:t>
      </w:r>
    </w:p>
    <w:p w:rsidR="00076ED4" w:rsidRPr="00A227C7" w:rsidRDefault="00076ED4" w:rsidP="00B96D99">
      <w:pPr>
        <w:kinsoku w:val="0"/>
        <w:overflowPunct w:val="0"/>
        <w:autoSpaceDE w:val="0"/>
        <w:autoSpaceDN w:val="0"/>
        <w:adjustRightInd w:val="0"/>
        <w:snapToGrid w:val="0"/>
        <w:spacing w:line="240" w:lineRule="auto"/>
        <w:ind w:left="1701"/>
        <w:jc w:val="both"/>
        <w:rPr>
          <w:rFonts w:ascii="Arial" w:eastAsia="SimSun" w:hAnsi="Arial" w:cs="Arial"/>
          <w:iCs/>
          <w:lang w:val="sl"/>
        </w:rPr>
      </w:pPr>
    </w:p>
    <w:p w:rsidR="0068664D" w:rsidRPr="00A227C7" w:rsidRDefault="0068664D" w:rsidP="00B96D99">
      <w:pPr>
        <w:kinsoku w:val="0"/>
        <w:overflowPunct w:val="0"/>
        <w:autoSpaceDE w:val="0"/>
        <w:autoSpaceDN w:val="0"/>
        <w:adjustRightInd w:val="0"/>
        <w:snapToGrid w:val="0"/>
        <w:spacing w:line="240" w:lineRule="auto"/>
        <w:ind w:left="1701"/>
        <w:jc w:val="both"/>
        <w:rPr>
          <w:rFonts w:ascii="Arial" w:eastAsia="SimSun" w:hAnsi="Arial" w:cs="Arial"/>
          <w:iCs/>
          <w:lang w:val="sl"/>
        </w:rPr>
      </w:pPr>
      <w:r w:rsidRPr="00A227C7">
        <w:rPr>
          <w:rFonts w:ascii="Arial" w:eastAsia="SimSun" w:hAnsi="Arial" w:cs="Arial"/>
          <w:iCs/>
          <w:lang w:val="sl"/>
        </w:rPr>
        <w:tab/>
        <w:t>Namesto tega se lahko za izvedbo numerične validacije iz 6.9.2.3.4 uporabi vrednost K</w:t>
      </w:r>
      <w:r w:rsidRPr="00A227C7">
        <w:rPr>
          <w:rFonts w:ascii="Arial" w:eastAsia="SimSun" w:hAnsi="Arial" w:cs="Arial"/>
          <w:iCs/>
          <w:vertAlign w:val="subscript"/>
          <w:lang w:val="sl"/>
        </w:rPr>
        <w:t>1</w:t>
      </w:r>
      <w:r w:rsidRPr="00A227C7">
        <w:rPr>
          <w:rFonts w:ascii="Arial" w:eastAsia="SimSun" w:hAnsi="Arial" w:cs="Arial"/>
          <w:iCs/>
          <w:lang w:val="sl"/>
        </w:rPr>
        <w:t xml:space="preserve"> = 2 (to ne odpravi potrebe po izvedbi </w:t>
      </w:r>
      <w:r w:rsidR="00AF664C" w:rsidRPr="00A227C7">
        <w:rPr>
          <w:rFonts w:ascii="Arial" w:eastAsia="SimSun" w:hAnsi="Arial" w:cs="Arial"/>
          <w:iCs/>
          <w:lang w:val="sl"/>
        </w:rPr>
        <w:t>preizkušanja</w:t>
      </w:r>
      <w:r w:rsidRPr="00A227C7">
        <w:rPr>
          <w:rFonts w:ascii="Arial" w:eastAsia="SimSun" w:hAnsi="Arial" w:cs="Arial"/>
          <w:iCs/>
          <w:lang w:val="sl"/>
        </w:rPr>
        <w:t xml:space="preserve"> za določitev α in β),</w:t>
      </w:r>
    </w:p>
    <w:p w:rsidR="00076ED4" w:rsidRPr="00A227C7" w:rsidRDefault="00076ED4"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K</w:t>
      </w:r>
      <w:r w:rsidRPr="00A227C7">
        <w:rPr>
          <w:rFonts w:ascii="Arial" w:eastAsia="SimSun" w:hAnsi="Arial" w:cs="Arial"/>
          <w:iCs/>
          <w:vertAlign w:val="subscript"/>
          <w:lang w:val="sl"/>
        </w:rPr>
        <w:t>2</w:t>
      </w:r>
      <w:r w:rsidRPr="00A227C7">
        <w:rPr>
          <w:rFonts w:ascii="Arial" w:eastAsia="SimSun" w:hAnsi="Arial" w:cs="Arial"/>
          <w:iCs/>
          <w:lang w:val="sl"/>
        </w:rPr>
        <w:tab/>
        <w:t xml:space="preserve">je faktor, povezan </w:t>
      </w:r>
      <w:r w:rsidR="00AF664C" w:rsidRPr="00A227C7">
        <w:rPr>
          <w:rFonts w:ascii="Arial" w:eastAsia="SimSun" w:hAnsi="Arial" w:cs="Arial"/>
          <w:iCs/>
          <w:lang w:val="sl"/>
        </w:rPr>
        <w:t xml:space="preserve">z delovno </w:t>
      </w:r>
      <w:r w:rsidRPr="00A227C7">
        <w:rPr>
          <w:rFonts w:ascii="Arial" w:eastAsia="SimSun" w:hAnsi="Arial" w:cs="Arial"/>
          <w:iCs/>
          <w:lang w:val="sl"/>
        </w:rPr>
        <w:t xml:space="preserve">temperaturo in </w:t>
      </w:r>
      <w:r w:rsidR="00AF664C" w:rsidRPr="00A227C7">
        <w:rPr>
          <w:rFonts w:ascii="Arial" w:eastAsia="SimSun" w:hAnsi="Arial" w:cs="Arial"/>
          <w:iCs/>
          <w:lang w:val="sl"/>
        </w:rPr>
        <w:t>toplotnimi lastnostmi smole. N</w:t>
      </w:r>
      <w:r w:rsidRPr="00A227C7">
        <w:rPr>
          <w:rFonts w:ascii="Arial" w:eastAsia="SimSun" w:hAnsi="Arial" w:cs="Arial"/>
          <w:iCs/>
          <w:lang w:val="sl"/>
        </w:rPr>
        <w:t xml:space="preserve">ajmanjša vrednost je 1, sicer pa se določi z naslednjo </w:t>
      </w:r>
      <w:r w:rsidR="00AF664C" w:rsidRPr="00A227C7">
        <w:rPr>
          <w:rFonts w:ascii="Arial" w:eastAsia="SimSun" w:hAnsi="Arial" w:cs="Arial"/>
          <w:iCs/>
          <w:lang w:val="sl"/>
        </w:rPr>
        <w:t>formulo</w:t>
      </w:r>
      <w:r w:rsidRPr="00A227C7">
        <w:rPr>
          <w:rFonts w:ascii="Arial" w:eastAsia="SimSun" w:hAnsi="Arial" w:cs="Arial"/>
          <w:iCs/>
          <w:lang w:val="sl"/>
        </w:rPr>
        <w:t xml:space="preserve">: </w:t>
      </w:r>
    </w:p>
    <w:p w:rsidR="00076ED4" w:rsidRPr="00A227C7" w:rsidRDefault="00076ED4"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96D99">
      <w:pPr>
        <w:kinsoku w:val="0"/>
        <w:overflowPunct w:val="0"/>
        <w:autoSpaceDE w:val="0"/>
        <w:autoSpaceDN w:val="0"/>
        <w:adjustRightInd w:val="0"/>
        <w:snapToGrid w:val="0"/>
        <w:ind w:left="2835" w:right="1134" w:hanging="567"/>
        <w:jc w:val="center"/>
        <w:rPr>
          <w:rFonts w:ascii="Arial" w:eastAsia="SimSun" w:hAnsi="Arial" w:cs="Arial"/>
          <w:lang w:val="sl"/>
        </w:rPr>
      </w:pPr>
      <w:r w:rsidRPr="00A227C7">
        <w:rPr>
          <w:rFonts w:ascii="Arial" w:eastAsia="SimSun" w:hAnsi="Arial" w:cs="Arial"/>
          <w:i/>
          <w:iCs/>
          <w:lang w:val="sl"/>
        </w:rPr>
        <w:t>K</w:t>
      </w:r>
      <w:r w:rsidRPr="00A227C7">
        <w:rPr>
          <w:rFonts w:ascii="Arial" w:eastAsia="SimSun" w:hAnsi="Arial" w:cs="Arial"/>
          <w:vertAlign w:val="subscript"/>
          <w:lang w:val="sl"/>
        </w:rPr>
        <w:t>2</w:t>
      </w:r>
      <w:r w:rsidRPr="00A227C7">
        <w:rPr>
          <w:rFonts w:ascii="Arial" w:eastAsia="SimSun" w:hAnsi="Arial" w:cs="Arial"/>
          <w:b/>
          <w:bCs/>
          <w:lang w:val="sl"/>
        </w:rPr>
        <w:t xml:space="preserve"> </w:t>
      </w:r>
      <w:r w:rsidRPr="00A227C7">
        <w:rPr>
          <w:rFonts w:ascii="Arial" w:eastAsia="SimSun" w:hAnsi="Arial" w:cs="Arial"/>
          <w:lang w:val="sl"/>
        </w:rPr>
        <w:t xml:space="preserve">= 1,25 </w:t>
      </w:r>
      <w:r w:rsidR="00042535" w:rsidRPr="00A227C7">
        <w:rPr>
          <w:rFonts w:ascii="Arial" w:eastAsia="SimSun" w:hAnsi="Arial" w:cs="Arial"/>
          <w:lang w:val="sl"/>
        </w:rPr>
        <w:t>–</w:t>
      </w:r>
      <w:r w:rsidRPr="00A227C7">
        <w:rPr>
          <w:rFonts w:ascii="Arial" w:eastAsia="SimSun" w:hAnsi="Arial" w:cs="Arial"/>
          <w:lang w:val="sl"/>
        </w:rPr>
        <w:t xml:space="preserve"> 0,0125 (</w:t>
      </w:r>
      <w:r w:rsidRPr="00A227C7">
        <w:rPr>
          <w:rFonts w:ascii="Arial" w:eastAsia="SimSun" w:hAnsi="Arial" w:cs="Arial"/>
          <w:i/>
          <w:iCs/>
          <w:lang w:val="sl"/>
        </w:rPr>
        <w:t>HDT</w:t>
      </w:r>
      <w:r w:rsidR="00042535" w:rsidRPr="00A227C7">
        <w:rPr>
          <w:rFonts w:ascii="Arial" w:eastAsia="SimSun" w:hAnsi="Arial" w:cs="Arial"/>
          <w:lang w:val="sl"/>
        </w:rPr>
        <w:t xml:space="preserve"> –</w:t>
      </w:r>
      <w:r w:rsidRPr="00A227C7">
        <w:rPr>
          <w:rFonts w:ascii="Arial" w:eastAsia="SimSun" w:hAnsi="Arial" w:cs="Arial"/>
          <w:lang w:val="sl"/>
        </w:rPr>
        <w:t xml:space="preserve"> 70)</w:t>
      </w:r>
    </w:p>
    <w:p w:rsidR="00076ED4" w:rsidRPr="00A227C7" w:rsidRDefault="0068664D" w:rsidP="00B96D99">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ab/>
      </w:r>
    </w:p>
    <w:p w:rsidR="0068664D" w:rsidRPr="00A227C7" w:rsidRDefault="00DA79B2" w:rsidP="00BC4224">
      <w:pPr>
        <w:kinsoku w:val="0"/>
        <w:overflowPunct w:val="0"/>
        <w:autoSpaceDE w:val="0"/>
        <w:autoSpaceDN w:val="0"/>
        <w:adjustRightInd w:val="0"/>
        <w:snapToGrid w:val="0"/>
        <w:spacing w:line="240" w:lineRule="auto"/>
        <w:ind w:left="1701"/>
        <w:jc w:val="both"/>
        <w:rPr>
          <w:rFonts w:ascii="Arial" w:eastAsia="SimSun" w:hAnsi="Arial" w:cs="Arial"/>
          <w:iCs/>
          <w:lang w:val="sl"/>
        </w:rPr>
      </w:pPr>
      <w:r w:rsidRPr="00A227C7">
        <w:rPr>
          <w:rFonts w:ascii="Arial" w:eastAsia="SimSun" w:hAnsi="Arial" w:cs="Arial"/>
          <w:lang w:val="sl"/>
        </w:rPr>
        <w:t xml:space="preserve">kjer je </w:t>
      </w:r>
      <w:r w:rsidRPr="00A227C7">
        <w:rPr>
          <w:rFonts w:ascii="Arial" w:eastAsia="SimSun" w:hAnsi="Arial" w:cs="Arial"/>
          <w:i/>
          <w:iCs/>
          <w:lang w:val="sl"/>
        </w:rPr>
        <w:t>HDT</w:t>
      </w:r>
      <w:r w:rsidRPr="00A227C7">
        <w:rPr>
          <w:rFonts w:ascii="Arial" w:eastAsia="SimSun" w:hAnsi="Arial" w:cs="Arial"/>
          <w:lang w:val="sl"/>
        </w:rPr>
        <w:t xml:space="preserve"> temperatura toplotne deformacije smole v ºC</w:t>
      </w:r>
      <w:r w:rsidR="0068664D" w:rsidRPr="00A227C7">
        <w:rPr>
          <w:rFonts w:ascii="Arial" w:eastAsia="SimSun" w:hAnsi="Arial" w:cs="Arial"/>
          <w:iCs/>
          <w:lang w:val="sl"/>
        </w:rPr>
        <w:t>,</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K</w:t>
      </w:r>
      <w:r w:rsidRPr="00A227C7">
        <w:rPr>
          <w:rFonts w:ascii="Arial" w:eastAsia="SimSun" w:hAnsi="Arial" w:cs="Arial"/>
          <w:iCs/>
          <w:vertAlign w:val="subscript"/>
          <w:lang w:val="sl"/>
        </w:rPr>
        <w:t>3</w:t>
      </w:r>
      <w:r w:rsidRPr="00A227C7">
        <w:rPr>
          <w:rFonts w:ascii="Arial" w:eastAsia="SimSun" w:hAnsi="Arial" w:cs="Arial"/>
          <w:iCs/>
          <w:lang w:val="sl"/>
        </w:rPr>
        <w:tab/>
        <w:t>je faktor, odvisen od utrujenosti materiala. Uporablja se vrednost K</w:t>
      </w:r>
      <w:r w:rsidRPr="00A227C7">
        <w:rPr>
          <w:rFonts w:ascii="Arial" w:eastAsia="SimSun" w:hAnsi="Arial" w:cs="Arial"/>
          <w:iCs/>
          <w:vertAlign w:val="subscript"/>
          <w:lang w:val="sl"/>
        </w:rPr>
        <w:t>3</w:t>
      </w:r>
      <w:r w:rsidRPr="00A227C7">
        <w:rPr>
          <w:rFonts w:ascii="Arial" w:eastAsia="SimSun" w:hAnsi="Arial" w:cs="Arial"/>
          <w:iCs/>
          <w:lang w:val="sl"/>
        </w:rPr>
        <w:t xml:space="preserve"> = 1,75, če v dogovoru s pristojnim organom ni določena druga vrednost. Pri dinamični obremenitvi po 6.7.2.2.12 se </w:t>
      </w:r>
      <w:r w:rsidR="00DA79B2" w:rsidRPr="00A227C7">
        <w:rPr>
          <w:rFonts w:ascii="Arial" w:eastAsia="SimSun" w:hAnsi="Arial" w:cs="Arial"/>
          <w:iCs/>
          <w:lang w:val="sl"/>
        </w:rPr>
        <w:t>mora</w:t>
      </w:r>
      <w:r w:rsidRPr="00A227C7">
        <w:rPr>
          <w:rFonts w:ascii="Arial" w:eastAsia="SimSun" w:hAnsi="Arial" w:cs="Arial"/>
          <w:iCs/>
          <w:lang w:val="sl"/>
        </w:rPr>
        <w:t xml:space="preserve"> uporabi</w:t>
      </w:r>
      <w:r w:rsidR="00DA79B2" w:rsidRPr="00A227C7">
        <w:rPr>
          <w:rFonts w:ascii="Arial" w:eastAsia="SimSun" w:hAnsi="Arial" w:cs="Arial"/>
          <w:iCs/>
          <w:lang w:val="sl"/>
        </w:rPr>
        <w:t>ti</w:t>
      </w:r>
      <w:r w:rsidRPr="00A227C7">
        <w:rPr>
          <w:rFonts w:ascii="Arial" w:eastAsia="SimSun" w:hAnsi="Arial" w:cs="Arial"/>
          <w:iCs/>
          <w:lang w:val="sl"/>
        </w:rPr>
        <w:t xml:space="preserve"> vrednost K</w:t>
      </w:r>
      <w:r w:rsidRPr="00A227C7">
        <w:rPr>
          <w:rFonts w:ascii="Arial" w:eastAsia="SimSun" w:hAnsi="Arial" w:cs="Arial"/>
          <w:iCs/>
          <w:vertAlign w:val="subscript"/>
          <w:lang w:val="sl"/>
        </w:rPr>
        <w:t>3</w:t>
      </w:r>
      <w:r w:rsidRPr="00A227C7">
        <w:rPr>
          <w:rFonts w:ascii="Arial" w:eastAsia="SimSun" w:hAnsi="Arial" w:cs="Arial"/>
          <w:iCs/>
          <w:lang w:val="sl"/>
        </w:rPr>
        <w:t xml:space="preserve"> = 1,1,</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K</w:t>
      </w:r>
      <w:r w:rsidRPr="00A227C7">
        <w:rPr>
          <w:rFonts w:ascii="Arial" w:eastAsia="SimSun" w:hAnsi="Arial" w:cs="Arial"/>
          <w:iCs/>
          <w:vertAlign w:val="subscript"/>
          <w:lang w:val="sl"/>
        </w:rPr>
        <w:t>4</w:t>
      </w:r>
      <w:r w:rsidRPr="00A227C7">
        <w:rPr>
          <w:rFonts w:ascii="Arial" w:eastAsia="SimSun" w:hAnsi="Arial" w:cs="Arial"/>
          <w:iCs/>
          <w:lang w:val="sl"/>
        </w:rPr>
        <w:tab/>
        <w:t xml:space="preserve">je faktor, odvisen od </w:t>
      </w:r>
      <w:r w:rsidR="00DA79B2" w:rsidRPr="00A227C7">
        <w:rPr>
          <w:rFonts w:ascii="Arial" w:eastAsia="SimSun" w:hAnsi="Arial" w:cs="Arial"/>
          <w:iCs/>
          <w:lang w:val="sl"/>
        </w:rPr>
        <w:t xml:space="preserve">utrjevanja </w:t>
      </w:r>
      <w:r w:rsidRPr="00A227C7">
        <w:rPr>
          <w:rFonts w:ascii="Arial" w:eastAsia="SimSun" w:hAnsi="Arial" w:cs="Arial"/>
          <w:iCs/>
          <w:lang w:val="sl"/>
        </w:rPr>
        <w:t xml:space="preserve">smole, in ima naslednje vrednosti: </w:t>
      </w:r>
    </w:p>
    <w:p w:rsidR="00076ED4" w:rsidRPr="00A227C7" w:rsidRDefault="00076ED4"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1,0</w:t>
      </w:r>
      <w:r w:rsidRPr="00A227C7">
        <w:rPr>
          <w:rFonts w:ascii="Arial" w:eastAsia="SimSun" w:hAnsi="Arial" w:cs="Arial"/>
          <w:iCs/>
          <w:lang w:val="sl"/>
        </w:rPr>
        <w:tab/>
        <w:t xml:space="preserve">kjer se </w:t>
      </w:r>
      <w:r w:rsidR="00DA79B2" w:rsidRPr="00A227C7">
        <w:rPr>
          <w:rFonts w:ascii="Arial" w:eastAsia="SimSun" w:hAnsi="Arial" w:cs="Arial"/>
          <w:iCs/>
          <w:lang w:val="sl"/>
        </w:rPr>
        <w:t>utrjevanje</w:t>
      </w:r>
      <w:r w:rsidRPr="00A227C7">
        <w:rPr>
          <w:rFonts w:ascii="Arial" w:eastAsia="SimSun" w:hAnsi="Arial" w:cs="Arial"/>
          <w:iCs/>
          <w:lang w:val="sl"/>
        </w:rPr>
        <w:t xml:space="preserve"> izvaja v skladu z odobrenim in dokumentiranim postopkom, sistem kakovosti</w:t>
      </w:r>
      <w:r w:rsidR="00042535" w:rsidRPr="00A227C7">
        <w:rPr>
          <w:rFonts w:ascii="Arial" w:eastAsia="SimSun" w:hAnsi="Arial" w:cs="Arial"/>
          <w:iCs/>
          <w:lang w:val="sl"/>
        </w:rPr>
        <w:t>,</w:t>
      </w:r>
      <w:r w:rsidRPr="00A227C7">
        <w:rPr>
          <w:rFonts w:ascii="Arial" w:eastAsia="SimSun" w:hAnsi="Arial" w:cs="Arial"/>
          <w:iCs/>
          <w:lang w:val="sl"/>
        </w:rPr>
        <w:t xml:space="preserve"> </w:t>
      </w:r>
      <w:r w:rsidR="00DA79B2" w:rsidRPr="00A227C7">
        <w:rPr>
          <w:rFonts w:ascii="Arial" w:eastAsia="SimSun" w:hAnsi="Arial" w:cs="Arial"/>
          <w:iCs/>
          <w:lang w:val="sl"/>
        </w:rPr>
        <w:t>opisan v</w:t>
      </w:r>
      <w:r w:rsidRPr="00A227C7">
        <w:rPr>
          <w:rFonts w:ascii="Arial" w:eastAsia="SimSun" w:hAnsi="Arial" w:cs="Arial"/>
          <w:iCs/>
          <w:lang w:val="sl"/>
        </w:rPr>
        <w:t xml:space="preserve"> 6.9.2.2.2</w:t>
      </w:r>
      <w:r w:rsidR="00042535" w:rsidRPr="00A227C7">
        <w:rPr>
          <w:rFonts w:ascii="Arial" w:eastAsia="SimSun" w:hAnsi="Arial" w:cs="Arial"/>
          <w:iCs/>
          <w:lang w:val="sl"/>
        </w:rPr>
        <w:t>,</w:t>
      </w:r>
      <w:r w:rsidRPr="00A227C7">
        <w:rPr>
          <w:rFonts w:ascii="Arial" w:eastAsia="SimSun" w:hAnsi="Arial" w:cs="Arial"/>
          <w:iCs/>
          <w:lang w:val="sl"/>
        </w:rPr>
        <w:t xml:space="preserve"> pa vključuje preverjanje stopnje </w:t>
      </w:r>
      <w:r w:rsidR="00DA79B2" w:rsidRPr="00A227C7">
        <w:rPr>
          <w:rFonts w:ascii="Arial" w:eastAsia="SimSun" w:hAnsi="Arial" w:cs="Arial"/>
          <w:iCs/>
          <w:lang w:val="sl"/>
        </w:rPr>
        <w:t>utrjenosti</w:t>
      </w:r>
      <w:r w:rsidRPr="00A227C7">
        <w:rPr>
          <w:rFonts w:ascii="Arial" w:eastAsia="SimSun" w:hAnsi="Arial" w:cs="Arial"/>
          <w:iCs/>
          <w:lang w:val="sl"/>
        </w:rPr>
        <w:t xml:space="preserve"> za vsako premično cisterno FRP z uporabo neposrednega merilnega pristopa, kot je diferenčna </w:t>
      </w:r>
      <w:r w:rsidR="00DA79B2" w:rsidRPr="00A227C7">
        <w:rPr>
          <w:rFonts w:ascii="Arial" w:eastAsia="SimSun" w:hAnsi="Arial" w:cs="Arial"/>
          <w:iCs/>
          <w:lang w:val="sl"/>
        </w:rPr>
        <w:t xml:space="preserve">dinamična kalorimetrija </w:t>
      </w:r>
      <w:r w:rsidRPr="00A227C7">
        <w:rPr>
          <w:rFonts w:ascii="Arial" w:eastAsia="SimSun" w:hAnsi="Arial" w:cs="Arial"/>
          <w:iCs/>
          <w:lang w:val="sl"/>
        </w:rPr>
        <w:t>(DSC), določena s standardom ISO 11357</w:t>
      </w:r>
      <w:r w:rsidR="003C23BB" w:rsidRPr="00A227C7">
        <w:rPr>
          <w:rFonts w:ascii="Arial" w:eastAsia="SimSun" w:hAnsi="Arial" w:cs="Arial"/>
          <w:iCs/>
          <w:lang w:val="sl"/>
        </w:rPr>
        <w:t>-</w:t>
      </w:r>
      <w:r w:rsidRPr="00A227C7">
        <w:rPr>
          <w:rFonts w:ascii="Arial" w:eastAsia="SimSun" w:hAnsi="Arial" w:cs="Arial"/>
          <w:iCs/>
          <w:lang w:val="sl"/>
        </w:rPr>
        <w:t xml:space="preserve">2:2016, v skladu </w:t>
      </w:r>
      <w:r w:rsidR="00DA79B2" w:rsidRPr="00A227C7">
        <w:rPr>
          <w:rFonts w:ascii="Arial" w:eastAsia="SimSun" w:hAnsi="Arial" w:cs="Arial"/>
          <w:iCs/>
          <w:lang w:val="sl"/>
        </w:rPr>
        <w:t>z določbo 6.9.2.7.1.2 (h),</w:t>
      </w:r>
    </w:p>
    <w:p w:rsidR="00076ED4" w:rsidRPr="00A227C7" w:rsidRDefault="00076ED4"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1,1</w:t>
      </w:r>
      <w:r w:rsidRPr="00A227C7">
        <w:rPr>
          <w:rFonts w:ascii="Arial" w:eastAsia="SimSun" w:hAnsi="Arial" w:cs="Arial"/>
          <w:iCs/>
          <w:lang w:val="sl"/>
        </w:rPr>
        <w:tab/>
        <w:t xml:space="preserve">kjer se termoplastično oblikovanje smole ali </w:t>
      </w:r>
      <w:r w:rsidR="00DA79B2" w:rsidRPr="00A227C7">
        <w:rPr>
          <w:rFonts w:ascii="Arial" w:eastAsia="SimSun" w:hAnsi="Arial" w:cs="Arial"/>
          <w:iCs/>
          <w:lang w:val="sl"/>
        </w:rPr>
        <w:t xml:space="preserve">utrjevanje termoaktivne smole izvaja </w:t>
      </w:r>
      <w:r w:rsidRPr="00A227C7">
        <w:rPr>
          <w:rFonts w:ascii="Arial" w:eastAsia="SimSun" w:hAnsi="Arial" w:cs="Arial"/>
          <w:iCs/>
          <w:lang w:val="sl"/>
        </w:rPr>
        <w:t>v skladu z odobrenim in dokumentiranim postopkom, sistem kakovosti</w:t>
      </w:r>
      <w:r w:rsidR="00042535" w:rsidRPr="00A227C7">
        <w:rPr>
          <w:rFonts w:ascii="Arial" w:eastAsia="SimSun" w:hAnsi="Arial" w:cs="Arial"/>
          <w:iCs/>
          <w:lang w:val="sl"/>
        </w:rPr>
        <w:t>,</w:t>
      </w:r>
      <w:r w:rsidRPr="00A227C7">
        <w:rPr>
          <w:rFonts w:ascii="Arial" w:eastAsia="SimSun" w:hAnsi="Arial" w:cs="Arial"/>
          <w:iCs/>
          <w:lang w:val="sl"/>
        </w:rPr>
        <w:t xml:space="preserve"> </w:t>
      </w:r>
      <w:r w:rsidR="008873DE" w:rsidRPr="00A227C7">
        <w:rPr>
          <w:rFonts w:ascii="Arial" w:eastAsia="SimSun" w:hAnsi="Arial" w:cs="Arial"/>
          <w:iCs/>
          <w:lang w:val="sl"/>
        </w:rPr>
        <w:t>opisan v</w:t>
      </w:r>
      <w:r w:rsidRPr="00A227C7">
        <w:rPr>
          <w:rFonts w:ascii="Arial" w:eastAsia="SimSun" w:hAnsi="Arial" w:cs="Arial"/>
          <w:iCs/>
          <w:lang w:val="sl"/>
        </w:rPr>
        <w:t xml:space="preserve"> 6.9.2.2.2</w:t>
      </w:r>
      <w:r w:rsidR="00042535" w:rsidRPr="00A227C7">
        <w:rPr>
          <w:rFonts w:ascii="Arial" w:eastAsia="SimSun" w:hAnsi="Arial" w:cs="Arial"/>
          <w:iCs/>
          <w:lang w:val="sl"/>
        </w:rPr>
        <w:t>,</w:t>
      </w:r>
      <w:r w:rsidRPr="00A227C7">
        <w:rPr>
          <w:rFonts w:ascii="Arial" w:eastAsia="SimSun" w:hAnsi="Arial" w:cs="Arial"/>
          <w:iCs/>
          <w:lang w:val="sl"/>
        </w:rPr>
        <w:t xml:space="preserve"> pa vključuje preverjanje ustreznih značilnosti oblikovane termoplastične smole ali stopnje </w:t>
      </w:r>
      <w:r w:rsidR="008873DE" w:rsidRPr="00A227C7">
        <w:rPr>
          <w:rFonts w:ascii="Arial" w:eastAsia="SimSun" w:hAnsi="Arial" w:cs="Arial"/>
          <w:iCs/>
          <w:lang w:val="sl"/>
        </w:rPr>
        <w:t xml:space="preserve">utrjenosti termoaktivne smole </w:t>
      </w:r>
      <w:r w:rsidRPr="00A227C7">
        <w:rPr>
          <w:rFonts w:ascii="Arial" w:eastAsia="SimSun" w:hAnsi="Arial" w:cs="Arial"/>
          <w:iCs/>
          <w:lang w:val="sl"/>
        </w:rPr>
        <w:t>za vsako premično cisterno FRP z uporabo neposrednega merilnega pristopa v skladu s 6.9.2.7.1.2 (h),</w:t>
      </w:r>
      <w:r w:rsidR="008873DE" w:rsidRPr="00A227C7">
        <w:rPr>
          <w:rFonts w:ascii="Arial" w:eastAsia="SimSun" w:hAnsi="Arial" w:cs="Arial"/>
          <w:iCs/>
          <w:lang w:val="sl"/>
        </w:rPr>
        <w:t xml:space="preserve"> </w:t>
      </w:r>
      <w:r w:rsidRPr="00A227C7">
        <w:rPr>
          <w:rFonts w:ascii="Arial" w:eastAsia="SimSun" w:hAnsi="Arial" w:cs="Arial"/>
          <w:iCs/>
          <w:lang w:val="sl"/>
        </w:rPr>
        <w:t>kot je Barco</w:t>
      </w:r>
      <w:r w:rsidR="003C23BB" w:rsidRPr="00A227C7">
        <w:rPr>
          <w:rFonts w:ascii="Arial" w:eastAsia="SimSun" w:hAnsi="Arial" w:cs="Arial"/>
          <w:iCs/>
          <w:lang w:val="sl"/>
        </w:rPr>
        <w:t>lov preizkus po ASTM D2583:2013-</w:t>
      </w:r>
      <w:r w:rsidRPr="00A227C7">
        <w:rPr>
          <w:rFonts w:ascii="Arial" w:eastAsia="SimSun" w:hAnsi="Arial" w:cs="Arial"/>
          <w:iCs/>
          <w:lang w:val="sl"/>
        </w:rPr>
        <w:t>03 ali EN 59:2016, HDT po ISO 75</w:t>
      </w:r>
      <w:r w:rsidR="003C23BB" w:rsidRPr="00A227C7">
        <w:rPr>
          <w:rFonts w:ascii="Arial" w:eastAsia="SimSun" w:hAnsi="Arial" w:cs="Arial"/>
          <w:iCs/>
          <w:lang w:val="sl"/>
        </w:rPr>
        <w:t>-</w:t>
      </w:r>
      <w:r w:rsidRPr="00A227C7">
        <w:rPr>
          <w:rFonts w:ascii="Arial" w:eastAsia="SimSun" w:hAnsi="Arial" w:cs="Arial"/>
          <w:iCs/>
          <w:lang w:val="sl"/>
        </w:rPr>
        <w:t>1:2013, termomehanska analiza (TMA) po ISO 11359</w:t>
      </w:r>
      <w:r w:rsidR="003C23BB" w:rsidRPr="00A227C7">
        <w:rPr>
          <w:rFonts w:ascii="Arial" w:eastAsia="SimSun" w:hAnsi="Arial" w:cs="Arial"/>
          <w:iCs/>
          <w:lang w:val="sl"/>
        </w:rPr>
        <w:t>-</w:t>
      </w:r>
      <w:r w:rsidRPr="00A227C7">
        <w:rPr>
          <w:rFonts w:ascii="Arial" w:eastAsia="SimSun" w:hAnsi="Arial" w:cs="Arial"/>
          <w:iCs/>
          <w:lang w:val="sl"/>
        </w:rPr>
        <w:t>1:2014 ali dinamična termomehanska ana</w:t>
      </w:r>
      <w:r w:rsidR="00DA79B2" w:rsidRPr="00A227C7">
        <w:rPr>
          <w:rFonts w:ascii="Arial" w:eastAsia="SimSun" w:hAnsi="Arial" w:cs="Arial"/>
          <w:iCs/>
          <w:lang w:val="sl"/>
        </w:rPr>
        <w:t>liza (DMA) po ISO 6721</w:t>
      </w:r>
      <w:r w:rsidR="003C23BB" w:rsidRPr="00A227C7">
        <w:rPr>
          <w:rFonts w:ascii="Arial" w:eastAsia="SimSun" w:hAnsi="Arial" w:cs="Arial"/>
          <w:iCs/>
          <w:lang w:val="sl"/>
        </w:rPr>
        <w:t>-</w:t>
      </w:r>
      <w:r w:rsidR="00DA79B2" w:rsidRPr="00A227C7">
        <w:rPr>
          <w:rFonts w:ascii="Arial" w:eastAsia="SimSun" w:hAnsi="Arial" w:cs="Arial"/>
          <w:iCs/>
          <w:lang w:val="sl"/>
        </w:rPr>
        <w:t>11:2019,</w:t>
      </w:r>
    </w:p>
    <w:p w:rsidR="00076ED4" w:rsidRPr="00A227C7" w:rsidRDefault="00076ED4"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 xml:space="preserve">1,5 </w:t>
      </w:r>
      <w:r w:rsidRPr="00A227C7">
        <w:rPr>
          <w:rFonts w:ascii="Arial" w:eastAsia="SimSun" w:hAnsi="Arial" w:cs="Arial"/>
          <w:iCs/>
          <w:lang w:val="sl"/>
        </w:rPr>
        <w:tab/>
        <w:t>v drugih primerih.</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K</w:t>
      </w:r>
      <w:r w:rsidRPr="00A227C7">
        <w:rPr>
          <w:rFonts w:ascii="Arial" w:eastAsia="SimSun" w:hAnsi="Arial" w:cs="Arial"/>
          <w:iCs/>
          <w:vertAlign w:val="subscript"/>
          <w:lang w:val="sl"/>
        </w:rPr>
        <w:t>5</w:t>
      </w:r>
      <w:r w:rsidRPr="00A227C7">
        <w:rPr>
          <w:rFonts w:ascii="Arial" w:eastAsia="SimSun" w:hAnsi="Arial" w:cs="Arial"/>
          <w:iCs/>
          <w:lang w:val="sl"/>
        </w:rPr>
        <w:tab/>
        <w:t xml:space="preserve">je faktor, povezan z navodili za premično cisterno iz 4.2.5.2.6: </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1,0</w:t>
      </w:r>
      <w:r w:rsidRPr="00A227C7">
        <w:rPr>
          <w:rFonts w:ascii="Arial" w:eastAsia="SimSun" w:hAnsi="Arial" w:cs="Arial"/>
          <w:iCs/>
          <w:lang w:val="sl"/>
        </w:rPr>
        <w:tab/>
        <w:t>za T1</w:t>
      </w:r>
      <w:r w:rsidR="00DA79B2" w:rsidRPr="00A227C7">
        <w:rPr>
          <w:rFonts w:ascii="Arial" w:eastAsia="SimSun" w:hAnsi="Arial" w:cs="Arial"/>
          <w:iCs/>
          <w:lang w:val="sl"/>
        </w:rPr>
        <w:t xml:space="preserve"> do</w:t>
      </w:r>
      <w:r w:rsidRPr="00A227C7">
        <w:rPr>
          <w:rFonts w:ascii="Arial" w:eastAsia="SimSun" w:hAnsi="Arial" w:cs="Arial"/>
          <w:iCs/>
          <w:lang w:val="sl"/>
        </w:rPr>
        <w:t xml:space="preserve"> T19,</w:t>
      </w:r>
    </w:p>
    <w:p w:rsidR="00076ED4" w:rsidRPr="00A227C7" w:rsidRDefault="00076ED4"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1,33</w:t>
      </w:r>
      <w:r w:rsidRPr="00A227C7">
        <w:rPr>
          <w:rFonts w:ascii="Arial" w:eastAsia="SimSun" w:hAnsi="Arial" w:cs="Arial"/>
          <w:iCs/>
          <w:lang w:val="sl"/>
        </w:rPr>
        <w:tab/>
        <w:t>za T20,</w:t>
      </w:r>
    </w:p>
    <w:p w:rsidR="00076ED4" w:rsidRPr="00A227C7" w:rsidRDefault="00076ED4"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1,67</w:t>
      </w:r>
      <w:r w:rsidRPr="00A227C7">
        <w:rPr>
          <w:rFonts w:ascii="Arial" w:eastAsia="SimSun" w:hAnsi="Arial" w:cs="Arial"/>
          <w:iCs/>
          <w:lang w:val="sl"/>
        </w:rPr>
        <w:tab/>
        <w:t xml:space="preserve">za T21 </w:t>
      </w:r>
      <w:r w:rsidR="00042535" w:rsidRPr="00A227C7">
        <w:rPr>
          <w:rFonts w:ascii="Arial" w:eastAsia="SimSun" w:hAnsi="Arial" w:cs="Arial"/>
          <w:iCs/>
          <w:lang w:val="sl"/>
        </w:rPr>
        <w:t>in</w:t>
      </w:r>
      <w:r w:rsidRPr="00A227C7">
        <w:rPr>
          <w:rFonts w:ascii="Arial" w:eastAsia="SimSun" w:hAnsi="Arial" w:cs="Arial"/>
          <w:iCs/>
          <w:lang w:val="sl"/>
        </w:rPr>
        <w:t xml:space="preserve"> T22.</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 xml:space="preserve">Izvesti je treba potrditev zasnove z uporabo numerične analize in ustreznega merila porušitve kompozita, da se preveri, ali so napetosti v plasteh plašča nižje od dovoljenih. </w:t>
      </w:r>
      <w:r w:rsidR="00283677" w:rsidRPr="00A227C7">
        <w:rPr>
          <w:rFonts w:ascii="Arial" w:eastAsia="SimSun" w:hAnsi="Arial" w:cs="Arial"/>
          <w:lang w:val="sl"/>
        </w:rPr>
        <w:t>Primerna merila porušitve kompozita vključujejo</w:t>
      </w:r>
      <w:r w:rsidRPr="00A227C7">
        <w:rPr>
          <w:rFonts w:ascii="Arial" w:eastAsia="SimSun" w:hAnsi="Arial" w:cs="Arial"/>
          <w:lang w:val="sl"/>
        </w:rPr>
        <w:t>, vendar niso omejena na merila Tsai-Wu, Tsai-Hill, Hashin, Yamada-Sun, teorijo deformacijsko nespremenljive porušitve, največj</w:t>
      </w:r>
      <w:r w:rsidR="00283677" w:rsidRPr="00A227C7">
        <w:rPr>
          <w:rFonts w:ascii="Arial" w:eastAsia="SimSun" w:hAnsi="Arial" w:cs="Arial"/>
          <w:lang w:val="sl"/>
        </w:rPr>
        <w:t xml:space="preserve">o deformacijo </w:t>
      </w:r>
      <w:r w:rsidRPr="00A227C7">
        <w:rPr>
          <w:rFonts w:ascii="Arial" w:eastAsia="SimSun" w:hAnsi="Arial" w:cs="Arial"/>
          <w:lang w:val="sl"/>
        </w:rPr>
        <w:t>ali največj</w:t>
      </w:r>
      <w:r w:rsidR="0051473E" w:rsidRPr="00A227C7">
        <w:rPr>
          <w:rFonts w:ascii="Arial" w:eastAsia="SimSun" w:hAnsi="Arial" w:cs="Arial"/>
          <w:lang w:val="sl"/>
        </w:rPr>
        <w:t>o</w:t>
      </w:r>
      <w:r w:rsidRPr="00A227C7">
        <w:rPr>
          <w:rFonts w:ascii="Arial" w:eastAsia="SimSun" w:hAnsi="Arial" w:cs="Arial"/>
          <w:lang w:val="sl"/>
        </w:rPr>
        <w:t xml:space="preserve"> obremenit</w:t>
      </w:r>
      <w:r w:rsidR="0051473E" w:rsidRPr="00A227C7">
        <w:rPr>
          <w:rFonts w:ascii="Arial" w:eastAsia="SimSun" w:hAnsi="Arial" w:cs="Arial"/>
          <w:lang w:val="sl"/>
        </w:rPr>
        <w:t>e</w:t>
      </w:r>
      <w:r w:rsidRPr="00A227C7">
        <w:rPr>
          <w:rFonts w:ascii="Arial" w:eastAsia="SimSun" w:hAnsi="Arial" w:cs="Arial"/>
          <w:lang w:val="sl"/>
        </w:rPr>
        <w:t xml:space="preserve">v. </w:t>
      </w:r>
      <w:r w:rsidR="00C13CE2" w:rsidRPr="00A227C7">
        <w:rPr>
          <w:rFonts w:ascii="Arial" w:eastAsia="SimSun" w:hAnsi="Arial" w:cs="Arial"/>
          <w:lang w:val="sl"/>
        </w:rPr>
        <w:t>Po dogovoru s pristojnim organom so dovoljene druge reference za merila trdnosti</w:t>
      </w:r>
      <w:r w:rsidRPr="00A227C7">
        <w:rPr>
          <w:rFonts w:ascii="Arial" w:eastAsia="SimSun" w:hAnsi="Arial" w:cs="Arial"/>
          <w:lang w:val="sl"/>
        </w:rPr>
        <w:t>. Metodo in rezultate te potrditve zasnove je treba predložiti pristojnemu organu.</w:t>
      </w:r>
    </w:p>
    <w:p w:rsidR="00076ED4" w:rsidRPr="00A227C7" w:rsidRDefault="00076ED4" w:rsidP="00BC4224">
      <w:pPr>
        <w:kinsoku w:val="0"/>
        <w:overflowPunct w:val="0"/>
        <w:autoSpaceDE w:val="0"/>
        <w:autoSpaceDN w:val="0"/>
        <w:adjustRightInd w:val="0"/>
        <w:snapToGrid w:val="0"/>
        <w:spacing w:line="240" w:lineRule="auto"/>
        <w:ind w:left="1134"/>
        <w:jc w:val="both"/>
        <w:rPr>
          <w:rFonts w:ascii="Arial" w:eastAsia="SimSun" w:hAnsi="Arial" w:cs="Arial"/>
          <w:lang w:val="sl"/>
        </w:rPr>
      </w:pPr>
    </w:p>
    <w:p w:rsidR="0068664D" w:rsidRPr="00A227C7" w:rsidRDefault="0068664D" w:rsidP="00BC4224">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ab/>
        <w:t>Dovoljene vrednosti je treba določiti s poizkusi z izpeljavo parametrov, ki jih zahtevajo izbrana merila za porušitve v kombinaciji z varnostnim faktorjem K, vrednostmi trdnosti, izmerjenimi v skladu s 6.9.2.7.1.2 (c), in merili največje</w:t>
      </w:r>
      <w:r w:rsidR="00283677" w:rsidRPr="00A227C7">
        <w:rPr>
          <w:rFonts w:ascii="Arial" w:eastAsia="SimSun" w:hAnsi="Arial" w:cs="Arial"/>
          <w:lang w:val="sl"/>
        </w:rPr>
        <w:t xml:space="preserve">ga </w:t>
      </w:r>
      <w:r w:rsidRPr="00A227C7">
        <w:rPr>
          <w:rFonts w:ascii="Arial" w:eastAsia="SimSun" w:hAnsi="Arial" w:cs="Arial"/>
          <w:lang w:val="sl"/>
        </w:rPr>
        <w:t>raztez</w:t>
      </w:r>
      <w:r w:rsidR="00283677" w:rsidRPr="00A227C7">
        <w:rPr>
          <w:rFonts w:ascii="Arial" w:eastAsia="SimSun" w:hAnsi="Arial" w:cs="Arial"/>
          <w:lang w:val="sl"/>
        </w:rPr>
        <w:t>ka pri obremenitvi</w:t>
      </w:r>
      <w:r w:rsidRPr="00A227C7">
        <w:rPr>
          <w:rFonts w:ascii="Arial" w:eastAsia="SimSun" w:hAnsi="Arial" w:cs="Arial"/>
          <w:lang w:val="sl"/>
        </w:rPr>
        <w:t xml:space="preserve">, predpisanimi v 6.9.2.3.5. Analiza spojev se izvede v skladu z dovoljenimi vrednostmi, določenimi v 6.9.2.3.7, in vrednostmi trdnosti, izmerjenimi v skladu s 6.9.2.7.1.2 (g). </w:t>
      </w:r>
      <w:r w:rsidR="006A5E0D" w:rsidRPr="00A227C7">
        <w:rPr>
          <w:rFonts w:ascii="Arial" w:eastAsia="SimSun" w:hAnsi="Arial" w:cs="Arial"/>
          <w:lang w:val="sl"/>
        </w:rPr>
        <w:t>Izbočenje</w:t>
      </w:r>
      <w:r w:rsidRPr="00A227C7">
        <w:rPr>
          <w:rFonts w:ascii="Arial" w:eastAsia="SimSun" w:hAnsi="Arial" w:cs="Arial"/>
          <w:lang w:val="sl"/>
        </w:rPr>
        <w:t xml:space="preserve"> je treba obravnavati v skladu s 6.9.2.3.6. Zasnova odprtin in kovinskih vključkov se obravnava v skladu s 6.9.2.3.8.</w:t>
      </w:r>
    </w:p>
    <w:p w:rsidR="00076ED4" w:rsidRPr="00A227C7" w:rsidRDefault="00076ED4"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6.9.2.3.5 </w:t>
      </w:r>
      <w:r w:rsidRPr="00A227C7">
        <w:rPr>
          <w:rFonts w:ascii="Arial" w:eastAsia="SimSun" w:hAnsi="Arial" w:cs="Arial"/>
          <w:lang w:val="sl"/>
        </w:rPr>
        <w:tab/>
        <w:t>Pri kateri</w:t>
      </w:r>
      <w:r w:rsidR="00042535" w:rsidRPr="00A227C7">
        <w:rPr>
          <w:rFonts w:ascii="Arial" w:eastAsia="SimSun" w:hAnsi="Arial" w:cs="Arial"/>
          <w:lang w:val="sl"/>
        </w:rPr>
        <w:t xml:space="preserve"> </w:t>
      </w:r>
      <w:r w:rsidRPr="00A227C7">
        <w:rPr>
          <w:rFonts w:ascii="Arial" w:eastAsia="SimSun" w:hAnsi="Arial" w:cs="Arial"/>
          <w:lang w:val="sl"/>
        </w:rPr>
        <w:t>koli</w:t>
      </w:r>
      <w:r w:rsidR="00C13CE2" w:rsidRPr="00A227C7">
        <w:rPr>
          <w:rFonts w:ascii="Arial" w:eastAsia="SimSun" w:hAnsi="Arial" w:cs="Arial"/>
          <w:lang w:val="sl"/>
        </w:rPr>
        <w:t xml:space="preserve"> obremenitvi</w:t>
      </w:r>
      <w:r w:rsidRPr="00A227C7">
        <w:rPr>
          <w:rFonts w:ascii="Arial" w:eastAsia="SimSun" w:hAnsi="Arial" w:cs="Arial"/>
          <w:lang w:val="sl"/>
        </w:rPr>
        <w:t xml:space="preserve">, opredeljeni v 6.7.2.2.12 in 6.9.2.3.4, raztezek v nobeni smeri ne sme presegati vrednosti, navedene v naslednji tabeli ali ene desetine raztezka </w:t>
      </w:r>
      <w:r w:rsidR="00E60E90" w:rsidRPr="00A227C7">
        <w:rPr>
          <w:rFonts w:ascii="Arial" w:eastAsia="SimSun" w:hAnsi="Arial" w:cs="Arial"/>
          <w:lang w:val="sl"/>
        </w:rPr>
        <w:t>pri</w:t>
      </w:r>
      <w:r w:rsidRPr="00A227C7">
        <w:rPr>
          <w:rFonts w:ascii="Arial" w:eastAsia="SimSun" w:hAnsi="Arial" w:cs="Arial"/>
          <w:lang w:val="sl"/>
        </w:rPr>
        <w:t xml:space="preserve"> lomu smole, določene po standardu ISO 527</w:t>
      </w:r>
      <w:r w:rsidR="003C23BB" w:rsidRPr="00A227C7">
        <w:rPr>
          <w:rFonts w:ascii="Arial" w:eastAsia="SimSun" w:hAnsi="Arial" w:cs="Arial"/>
          <w:lang w:val="sl"/>
        </w:rPr>
        <w:t>-</w:t>
      </w:r>
      <w:r w:rsidRPr="00A227C7">
        <w:rPr>
          <w:rFonts w:ascii="Arial" w:eastAsia="SimSun" w:hAnsi="Arial" w:cs="Arial"/>
          <w:lang w:val="sl"/>
        </w:rPr>
        <w:t>2:2012, pri čemer se upošteva nižja vrednost.</w:t>
      </w:r>
    </w:p>
    <w:p w:rsidR="00076ED4" w:rsidRPr="00A227C7" w:rsidRDefault="00076ED4"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BC4224" w:rsidP="00BC4224">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ab/>
      </w:r>
      <w:r w:rsidR="0068664D" w:rsidRPr="00A227C7">
        <w:rPr>
          <w:rFonts w:ascii="Arial" w:eastAsia="SimSun" w:hAnsi="Arial" w:cs="Arial"/>
          <w:lang w:val="sl"/>
        </w:rPr>
        <w:t>Primeri znanih mejnih vrednosti so predstavljeni v spodnji tabeli.</w:t>
      </w:r>
    </w:p>
    <w:p w:rsidR="00076ED4" w:rsidRPr="00A227C7" w:rsidRDefault="00076ED4"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3973"/>
      </w:tblGrid>
      <w:tr w:rsidR="00A227C7" w:rsidRPr="00A227C7" w:rsidTr="00BC4224">
        <w:trPr>
          <w:trHeight w:val="20"/>
          <w:jc w:val="center"/>
        </w:trPr>
        <w:tc>
          <w:tcPr>
            <w:tcW w:w="3256" w:type="dxa"/>
            <w:vAlign w:val="center"/>
          </w:tcPr>
          <w:p w:rsidR="0068664D" w:rsidRPr="00A227C7" w:rsidRDefault="0068664D" w:rsidP="00BC4224">
            <w:pPr>
              <w:ind w:right="1134"/>
              <w:rPr>
                <w:rFonts w:ascii="Arial" w:eastAsia="SimSun" w:hAnsi="Arial" w:cs="Arial"/>
                <w:b/>
              </w:rPr>
            </w:pPr>
            <w:r w:rsidRPr="00A227C7">
              <w:rPr>
                <w:rFonts w:ascii="Arial" w:eastAsia="SimSun" w:hAnsi="Arial" w:cs="Arial"/>
                <w:b/>
                <w:bCs/>
                <w:lang w:val="sl"/>
              </w:rPr>
              <w:t>Vrsta smole</w:t>
            </w:r>
          </w:p>
        </w:tc>
        <w:tc>
          <w:tcPr>
            <w:tcW w:w="3973" w:type="dxa"/>
            <w:shd w:val="clear" w:color="auto" w:fill="auto"/>
            <w:vAlign w:val="center"/>
            <w:hideMark/>
          </w:tcPr>
          <w:p w:rsidR="0068664D" w:rsidRPr="00A227C7" w:rsidRDefault="0068664D" w:rsidP="00E60E90">
            <w:pPr>
              <w:rPr>
                <w:rFonts w:ascii="Arial" w:eastAsia="SimSun" w:hAnsi="Arial" w:cs="Arial"/>
                <w:b/>
              </w:rPr>
            </w:pPr>
            <w:r w:rsidRPr="00A227C7">
              <w:rPr>
                <w:rFonts w:ascii="Arial" w:eastAsia="SimSun" w:hAnsi="Arial" w:cs="Arial"/>
                <w:b/>
                <w:bCs/>
                <w:lang w:val="sl"/>
              </w:rPr>
              <w:t xml:space="preserve">Največji raztezek </w:t>
            </w:r>
            <w:r w:rsidR="00E60E90" w:rsidRPr="00A227C7">
              <w:rPr>
                <w:rFonts w:ascii="Arial" w:eastAsia="SimSun" w:hAnsi="Arial" w:cs="Arial"/>
                <w:b/>
                <w:bCs/>
                <w:lang w:val="sl"/>
              </w:rPr>
              <w:t>pri</w:t>
            </w:r>
            <w:r w:rsidRPr="00A227C7">
              <w:rPr>
                <w:rFonts w:ascii="Arial" w:eastAsia="SimSun" w:hAnsi="Arial" w:cs="Arial"/>
                <w:b/>
                <w:bCs/>
                <w:lang w:val="sl"/>
              </w:rPr>
              <w:t xml:space="preserve"> obremenitvi (%) </w:t>
            </w:r>
          </w:p>
        </w:tc>
      </w:tr>
      <w:tr w:rsidR="00A227C7" w:rsidRPr="00A227C7" w:rsidTr="00BC4224">
        <w:trPr>
          <w:trHeight w:val="20"/>
          <w:jc w:val="center"/>
        </w:trPr>
        <w:tc>
          <w:tcPr>
            <w:tcW w:w="3256" w:type="dxa"/>
            <w:vAlign w:val="center"/>
          </w:tcPr>
          <w:p w:rsidR="0068664D" w:rsidRPr="00A227C7" w:rsidRDefault="0068664D" w:rsidP="00BC4224">
            <w:pPr>
              <w:rPr>
                <w:rFonts w:ascii="Arial" w:eastAsia="SimSun" w:hAnsi="Arial" w:cs="Arial"/>
              </w:rPr>
            </w:pPr>
            <w:r w:rsidRPr="00A227C7">
              <w:rPr>
                <w:rFonts w:ascii="Arial" w:eastAsia="SimSun" w:hAnsi="Arial" w:cs="Arial"/>
                <w:lang w:val="sl"/>
              </w:rPr>
              <w:t>nenasičena poliestrska ali fenolna</w:t>
            </w:r>
          </w:p>
        </w:tc>
        <w:tc>
          <w:tcPr>
            <w:tcW w:w="3973" w:type="dxa"/>
            <w:shd w:val="clear" w:color="auto" w:fill="auto"/>
            <w:noWrap/>
            <w:vAlign w:val="center"/>
            <w:hideMark/>
          </w:tcPr>
          <w:p w:rsidR="0068664D" w:rsidRPr="00A227C7" w:rsidRDefault="0068664D" w:rsidP="00BC4224">
            <w:pPr>
              <w:ind w:right="1134"/>
              <w:rPr>
                <w:rFonts w:ascii="Arial" w:eastAsia="SimSun" w:hAnsi="Arial" w:cs="Arial"/>
              </w:rPr>
            </w:pPr>
            <w:r w:rsidRPr="00A227C7">
              <w:rPr>
                <w:rFonts w:ascii="Arial" w:eastAsia="SimSun" w:hAnsi="Arial" w:cs="Arial"/>
                <w:lang w:val="sl"/>
              </w:rPr>
              <w:t>0,2</w:t>
            </w:r>
          </w:p>
        </w:tc>
      </w:tr>
      <w:tr w:rsidR="00A227C7" w:rsidRPr="00A227C7" w:rsidTr="00BC4224">
        <w:trPr>
          <w:trHeight w:val="20"/>
          <w:jc w:val="center"/>
        </w:trPr>
        <w:tc>
          <w:tcPr>
            <w:tcW w:w="3256" w:type="dxa"/>
            <w:vAlign w:val="center"/>
          </w:tcPr>
          <w:p w:rsidR="0068664D" w:rsidRPr="00A227C7" w:rsidRDefault="0068664D" w:rsidP="00BC4224">
            <w:pPr>
              <w:ind w:right="1134"/>
              <w:rPr>
                <w:rFonts w:ascii="Arial" w:eastAsia="SimSun" w:hAnsi="Arial" w:cs="Arial"/>
              </w:rPr>
            </w:pPr>
            <w:r w:rsidRPr="00A227C7">
              <w:rPr>
                <w:rFonts w:ascii="Arial" w:eastAsia="SimSun" w:hAnsi="Arial" w:cs="Arial"/>
                <w:lang w:val="sl"/>
              </w:rPr>
              <w:t>vinilestrska</w:t>
            </w:r>
          </w:p>
        </w:tc>
        <w:tc>
          <w:tcPr>
            <w:tcW w:w="3973" w:type="dxa"/>
            <w:shd w:val="clear" w:color="auto" w:fill="auto"/>
            <w:noWrap/>
            <w:vAlign w:val="center"/>
            <w:hideMark/>
          </w:tcPr>
          <w:p w:rsidR="0068664D" w:rsidRPr="00A227C7" w:rsidRDefault="0068664D" w:rsidP="00BC4224">
            <w:pPr>
              <w:ind w:right="1134"/>
              <w:rPr>
                <w:rFonts w:ascii="Arial" w:eastAsia="SimSun" w:hAnsi="Arial" w:cs="Arial"/>
              </w:rPr>
            </w:pPr>
            <w:r w:rsidRPr="00A227C7">
              <w:rPr>
                <w:rFonts w:ascii="Arial" w:eastAsia="SimSun" w:hAnsi="Arial" w:cs="Arial"/>
                <w:lang w:val="sl"/>
              </w:rPr>
              <w:t>0,25</w:t>
            </w:r>
          </w:p>
        </w:tc>
      </w:tr>
      <w:tr w:rsidR="00A227C7" w:rsidRPr="00A227C7" w:rsidTr="00BC4224">
        <w:trPr>
          <w:trHeight w:val="20"/>
          <w:jc w:val="center"/>
        </w:trPr>
        <w:tc>
          <w:tcPr>
            <w:tcW w:w="3256" w:type="dxa"/>
            <w:vAlign w:val="center"/>
          </w:tcPr>
          <w:p w:rsidR="0068664D" w:rsidRPr="00A227C7" w:rsidRDefault="0068664D" w:rsidP="00BC4224">
            <w:pPr>
              <w:ind w:right="1134"/>
              <w:rPr>
                <w:rFonts w:ascii="Arial" w:eastAsia="SimSun" w:hAnsi="Arial" w:cs="Arial"/>
              </w:rPr>
            </w:pPr>
            <w:r w:rsidRPr="00A227C7">
              <w:rPr>
                <w:rFonts w:ascii="Arial" w:eastAsia="SimSun" w:hAnsi="Arial" w:cs="Arial"/>
                <w:lang w:val="sl"/>
              </w:rPr>
              <w:t>epoksi</w:t>
            </w:r>
          </w:p>
        </w:tc>
        <w:tc>
          <w:tcPr>
            <w:tcW w:w="3973" w:type="dxa"/>
            <w:shd w:val="clear" w:color="auto" w:fill="auto"/>
            <w:noWrap/>
            <w:vAlign w:val="center"/>
            <w:hideMark/>
          </w:tcPr>
          <w:p w:rsidR="0068664D" w:rsidRPr="00A227C7" w:rsidRDefault="0068664D" w:rsidP="00BC4224">
            <w:pPr>
              <w:ind w:right="1134"/>
              <w:rPr>
                <w:rFonts w:ascii="Arial" w:eastAsia="SimSun" w:hAnsi="Arial" w:cs="Arial"/>
              </w:rPr>
            </w:pPr>
            <w:r w:rsidRPr="00A227C7">
              <w:rPr>
                <w:rFonts w:ascii="Arial" w:eastAsia="SimSun" w:hAnsi="Arial" w:cs="Arial"/>
                <w:lang w:val="sl"/>
              </w:rPr>
              <w:t>0,3</w:t>
            </w:r>
          </w:p>
        </w:tc>
      </w:tr>
      <w:tr w:rsidR="0068664D" w:rsidRPr="00A227C7" w:rsidTr="00BC4224">
        <w:trPr>
          <w:trHeight w:val="20"/>
          <w:jc w:val="center"/>
        </w:trPr>
        <w:tc>
          <w:tcPr>
            <w:tcW w:w="3256" w:type="dxa"/>
            <w:vAlign w:val="center"/>
          </w:tcPr>
          <w:p w:rsidR="0068664D" w:rsidRPr="00A227C7" w:rsidRDefault="0068664D" w:rsidP="00BC4224">
            <w:pPr>
              <w:ind w:right="1134"/>
              <w:rPr>
                <w:rFonts w:ascii="Arial" w:eastAsia="SimSun" w:hAnsi="Arial" w:cs="Arial"/>
              </w:rPr>
            </w:pPr>
            <w:r w:rsidRPr="00A227C7">
              <w:rPr>
                <w:rFonts w:ascii="Arial" w:eastAsia="SimSun" w:hAnsi="Arial" w:cs="Arial"/>
                <w:lang w:val="sl"/>
              </w:rPr>
              <w:t>termoplastična</w:t>
            </w:r>
          </w:p>
        </w:tc>
        <w:tc>
          <w:tcPr>
            <w:tcW w:w="3973" w:type="dxa"/>
            <w:shd w:val="clear" w:color="auto" w:fill="auto"/>
            <w:noWrap/>
            <w:vAlign w:val="center"/>
          </w:tcPr>
          <w:p w:rsidR="0068664D" w:rsidRPr="00A227C7" w:rsidRDefault="00BC4224" w:rsidP="00BC4224">
            <w:pPr>
              <w:ind w:right="1134"/>
              <w:rPr>
                <w:rFonts w:ascii="Arial" w:eastAsia="SimSun" w:hAnsi="Arial" w:cs="Arial"/>
              </w:rPr>
            </w:pPr>
            <w:r w:rsidRPr="00A227C7">
              <w:rPr>
                <w:rFonts w:ascii="Arial" w:eastAsia="SimSun" w:hAnsi="Arial" w:cs="Arial"/>
                <w:lang w:val="sl"/>
              </w:rPr>
              <w:t>g</w:t>
            </w:r>
            <w:r w:rsidR="0068664D" w:rsidRPr="00A227C7">
              <w:rPr>
                <w:rFonts w:ascii="Arial" w:eastAsia="SimSun" w:hAnsi="Arial" w:cs="Arial"/>
                <w:lang w:val="sl"/>
              </w:rPr>
              <w:t>lej 6.9.2.3.3</w:t>
            </w:r>
          </w:p>
        </w:tc>
      </w:tr>
    </w:tbl>
    <w:p w:rsidR="00076ED4" w:rsidRPr="00A227C7" w:rsidRDefault="00076ED4"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6.9.2.3.6 </w:t>
      </w:r>
      <w:r w:rsidRPr="00A227C7">
        <w:rPr>
          <w:rFonts w:ascii="Arial" w:eastAsia="SimSun" w:hAnsi="Arial" w:cs="Arial"/>
          <w:lang w:val="sl"/>
        </w:rPr>
        <w:tab/>
        <w:t xml:space="preserve">Za zunanji </w:t>
      </w:r>
      <w:r w:rsidR="00631867" w:rsidRPr="00A227C7">
        <w:rPr>
          <w:rFonts w:ascii="Arial" w:eastAsia="SimSun" w:hAnsi="Arial" w:cs="Arial"/>
          <w:lang w:val="sl"/>
        </w:rPr>
        <w:t>računski</w:t>
      </w:r>
      <w:r w:rsidRPr="00A227C7">
        <w:rPr>
          <w:rFonts w:ascii="Arial" w:eastAsia="SimSun" w:hAnsi="Arial" w:cs="Arial"/>
          <w:lang w:val="sl"/>
        </w:rPr>
        <w:t xml:space="preserve"> tlak mora biti najmanjši varnostni faktor za linearno analizo </w:t>
      </w:r>
      <w:r w:rsidR="00E60E90" w:rsidRPr="00A227C7">
        <w:rPr>
          <w:rFonts w:ascii="Arial" w:eastAsia="SimSun" w:hAnsi="Arial" w:cs="Arial"/>
          <w:lang w:val="sl"/>
        </w:rPr>
        <w:t>izbočenja</w:t>
      </w:r>
      <w:r w:rsidR="00A65227" w:rsidRPr="00A227C7">
        <w:rPr>
          <w:rFonts w:ascii="Arial" w:eastAsia="SimSun" w:hAnsi="Arial" w:cs="Arial"/>
          <w:lang w:val="sl"/>
        </w:rPr>
        <w:t xml:space="preserve"> </w:t>
      </w:r>
      <w:r w:rsidRPr="00A227C7">
        <w:rPr>
          <w:rFonts w:ascii="Arial" w:eastAsia="SimSun" w:hAnsi="Arial" w:cs="Arial"/>
          <w:lang w:val="sl"/>
        </w:rPr>
        <w:t xml:space="preserve">plašča tak, kot je opredeljen v veljavnem </w:t>
      </w:r>
      <w:r w:rsidR="00163735" w:rsidRPr="00A227C7">
        <w:rPr>
          <w:rFonts w:ascii="Arial" w:eastAsia="SimSun" w:hAnsi="Arial" w:cs="Arial"/>
          <w:lang w:val="sl"/>
        </w:rPr>
        <w:t>predpisu za tlačno posodo</w:t>
      </w:r>
      <w:r w:rsidRPr="00A227C7">
        <w:rPr>
          <w:rFonts w:ascii="Arial" w:eastAsia="SimSun" w:hAnsi="Arial" w:cs="Arial"/>
          <w:lang w:val="sl"/>
        </w:rPr>
        <w:t xml:space="preserve">, vendar ne </w:t>
      </w:r>
      <w:r w:rsidR="00163735" w:rsidRPr="00A227C7">
        <w:rPr>
          <w:rFonts w:ascii="Arial" w:eastAsia="SimSun" w:hAnsi="Arial" w:cs="Arial"/>
          <w:lang w:val="sl"/>
        </w:rPr>
        <w:t xml:space="preserve">sme biti </w:t>
      </w:r>
      <w:r w:rsidRPr="00A227C7">
        <w:rPr>
          <w:rFonts w:ascii="Arial" w:eastAsia="SimSun" w:hAnsi="Arial" w:cs="Arial"/>
          <w:lang w:val="sl"/>
        </w:rPr>
        <w:t>manj</w:t>
      </w:r>
      <w:r w:rsidR="00163735" w:rsidRPr="00A227C7">
        <w:rPr>
          <w:rFonts w:ascii="Arial" w:eastAsia="SimSun" w:hAnsi="Arial" w:cs="Arial"/>
          <w:lang w:val="sl"/>
        </w:rPr>
        <w:t xml:space="preserve">ši od </w:t>
      </w:r>
      <w:r w:rsidRPr="00A227C7">
        <w:rPr>
          <w:rFonts w:ascii="Arial" w:eastAsia="SimSun" w:hAnsi="Arial" w:cs="Arial"/>
          <w:lang w:val="sl"/>
        </w:rPr>
        <w:t>tri.</w:t>
      </w:r>
    </w:p>
    <w:p w:rsidR="00076ED4" w:rsidRPr="00A227C7" w:rsidRDefault="00076ED4"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330EFA" w:rsidRPr="00A227C7" w:rsidRDefault="0068664D"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6.9.2.3.7</w:t>
      </w:r>
      <w:r w:rsidRPr="00A227C7">
        <w:rPr>
          <w:rFonts w:ascii="Arial" w:eastAsia="SimSun" w:hAnsi="Arial" w:cs="Arial"/>
          <w:lang w:val="sl"/>
        </w:rPr>
        <w:tab/>
        <w:t>Lepilni spoji in/ali prekrivni laminati, ki se uporabljajo na spojih, vključno na končnih spojih, ki povezujejo</w:t>
      </w:r>
      <w:r w:rsidR="00A65227" w:rsidRPr="00A227C7">
        <w:rPr>
          <w:rFonts w:ascii="Arial" w:eastAsia="SimSun" w:hAnsi="Arial" w:cs="Arial"/>
          <w:lang w:val="sl"/>
        </w:rPr>
        <w:t xml:space="preserve"> </w:t>
      </w:r>
      <w:r w:rsidRPr="00A227C7">
        <w:rPr>
          <w:rFonts w:ascii="Arial" w:eastAsia="SimSun" w:hAnsi="Arial" w:cs="Arial"/>
          <w:lang w:val="sl"/>
        </w:rPr>
        <w:t>opremo in plašč, spojih med stenami prekatov oziroma valovnih pregrad in plaščem, morajo zdržati obremenitve iz 6.7.2.2.12, 6.9.2.2.3.1, 6.9.2.3.2, 6.9.2.3.4 in 6.9.2.3.6. Zaradi preprečitve koncentracije napetosti v prekrivni plasti mora biti uporabljeni nagib manjši ali enak razmerju 1</w:t>
      </w:r>
      <w:r w:rsidR="00042535" w:rsidRPr="00A227C7">
        <w:rPr>
          <w:rFonts w:ascii="Arial" w:eastAsia="SimSun" w:hAnsi="Arial" w:cs="Arial"/>
          <w:lang w:val="sl"/>
        </w:rPr>
        <w:t> </w:t>
      </w:r>
      <w:r w:rsidRPr="00A227C7">
        <w:rPr>
          <w:rFonts w:ascii="Arial" w:eastAsia="SimSun" w:hAnsi="Arial" w:cs="Arial"/>
          <w:lang w:val="sl"/>
        </w:rPr>
        <w:t>:</w:t>
      </w:r>
      <w:r w:rsidR="00042535" w:rsidRPr="00A227C7">
        <w:rPr>
          <w:rFonts w:ascii="Arial" w:eastAsia="SimSun" w:hAnsi="Arial" w:cs="Arial"/>
          <w:lang w:val="sl"/>
        </w:rPr>
        <w:t> </w:t>
      </w:r>
      <w:r w:rsidRPr="00A227C7">
        <w:rPr>
          <w:rFonts w:ascii="Arial" w:eastAsia="SimSun" w:hAnsi="Arial" w:cs="Arial"/>
          <w:lang w:val="sl"/>
        </w:rPr>
        <w:t xml:space="preserve">6. </w:t>
      </w:r>
    </w:p>
    <w:p w:rsidR="00330EFA" w:rsidRPr="00A227C7" w:rsidRDefault="00330EFA"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C2B5C">
      <w:pPr>
        <w:keepNext/>
        <w:keepLines/>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 xml:space="preserve">Strižna trdnost med prekrivno plastjo </w:t>
      </w:r>
      <w:r w:rsidR="00E60E90" w:rsidRPr="00A227C7">
        <w:rPr>
          <w:rFonts w:ascii="Arial" w:eastAsia="SimSun" w:hAnsi="Arial" w:cs="Arial"/>
          <w:lang w:val="sl"/>
        </w:rPr>
        <w:t xml:space="preserve">laminata </w:t>
      </w:r>
      <w:r w:rsidRPr="00A227C7">
        <w:rPr>
          <w:rFonts w:ascii="Arial" w:eastAsia="SimSun" w:hAnsi="Arial" w:cs="Arial"/>
          <w:lang w:val="sl"/>
        </w:rPr>
        <w:t xml:space="preserve">in sestavnimi deli </w:t>
      </w:r>
      <w:r w:rsidR="00F4042F" w:rsidRPr="00A227C7">
        <w:rPr>
          <w:rFonts w:ascii="Arial" w:eastAsia="SimSun" w:hAnsi="Arial" w:cs="Arial"/>
          <w:lang w:val="sl"/>
        </w:rPr>
        <w:t>cisterne, na katere je pritrjen,</w:t>
      </w:r>
      <w:r w:rsidRPr="00A227C7">
        <w:rPr>
          <w:rFonts w:ascii="Arial" w:eastAsia="SimSun" w:hAnsi="Arial" w:cs="Arial"/>
          <w:lang w:val="sl"/>
        </w:rPr>
        <w:t xml:space="preserve"> ne sme biti manjša od:</w:t>
      </w:r>
    </w:p>
    <w:p w:rsidR="0068664D" w:rsidRPr="00A227C7" w:rsidRDefault="0068664D" w:rsidP="00FC2B5C">
      <w:pPr>
        <w:keepNext/>
        <w:keepLines/>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C2B5C">
      <w:pPr>
        <w:keepNext/>
        <w:keepLines/>
        <w:spacing w:before="120"/>
        <w:jc w:val="both"/>
        <w:rPr>
          <w:rFonts w:eastAsia="SimSun"/>
          <w:lang w:val="sl"/>
        </w:rPr>
      </w:pPr>
      <m:oMathPara>
        <m:oMath>
          <m:r>
            <w:rPr>
              <w:rFonts w:ascii="Cambria Math" w:eastAsia="SimSun" w:hAnsi="Cambria Math"/>
              <w:lang w:val="sl"/>
            </w:rPr>
            <m:t>τ</m:t>
          </m:r>
          <m:r>
            <m:rPr>
              <m:sty m:val="p"/>
            </m:rPr>
            <w:rPr>
              <w:rFonts w:ascii="Cambria Math" w:eastAsia="SimSun" w:hAnsi="Cambria Math"/>
              <w:lang w:val="sl"/>
            </w:rPr>
            <m:t>=</m:t>
          </m:r>
          <m:r>
            <m:rPr>
              <m:sty m:val="p"/>
            </m:rPr>
            <w:rPr>
              <w:rFonts w:ascii="Cambria Math" w:eastAsia="SimSun" w:hAnsi="Cambria Math"/>
            </w:rPr>
            <m:t>γ</m:t>
          </m:r>
          <m:f>
            <m:fPr>
              <m:ctrlPr>
                <w:rPr>
                  <w:rFonts w:ascii="Cambria Math" w:eastAsia="SimSun" w:hAnsi="Cambria Math"/>
                </w:rPr>
              </m:ctrlPr>
            </m:fPr>
            <m:num>
              <m:r>
                <w:rPr>
                  <w:rFonts w:ascii="Cambria Math" w:eastAsia="SimSun" w:hAnsi="Cambria Math"/>
                  <w:lang w:val="sl"/>
                </w:rPr>
                <m:t>Q</m:t>
              </m:r>
            </m:num>
            <m:den>
              <m:r>
                <w:rPr>
                  <w:rFonts w:ascii="Cambria Math" w:eastAsia="SimSun" w:hAnsi="Cambria Math"/>
                  <w:lang w:val="sl"/>
                </w:rPr>
                <m:t>l</m:t>
              </m:r>
            </m:den>
          </m:f>
          <m:r>
            <m:rPr>
              <m:sty m:val="p"/>
            </m:rPr>
            <w:rPr>
              <w:rFonts w:ascii="Cambria Math" w:eastAsia="SimSun" w:hAnsi="Cambria Math"/>
              <w:lang w:val="sl"/>
            </w:rPr>
            <m:t>≤</m:t>
          </m:r>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lang w:val="sl"/>
                    </w:rPr>
                    <m:t>τ</m:t>
                  </m:r>
                </m:e>
                <m:sub>
                  <m:r>
                    <w:rPr>
                      <w:rFonts w:ascii="Cambria Math" w:eastAsia="SimSun" w:hAnsi="Cambria Math"/>
                      <w:lang w:val="sl"/>
                    </w:rPr>
                    <m:t>R</m:t>
                  </m:r>
                </m:sub>
              </m:sSub>
            </m:num>
            <m:den>
              <m:r>
                <w:rPr>
                  <w:rFonts w:ascii="Cambria Math" w:eastAsia="SimSun" w:hAnsi="Cambria Math"/>
                  <w:lang w:val="sl"/>
                </w:rPr>
                <m:t>K</m:t>
              </m:r>
            </m:den>
          </m:f>
        </m:oMath>
      </m:oMathPara>
    </w:p>
    <w:p w:rsidR="00076ED4" w:rsidRPr="00A227C7" w:rsidRDefault="0068664D" w:rsidP="00FC2B5C">
      <w:pPr>
        <w:keepNext/>
        <w:keepLines/>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p>
    <w:p w:rsidR="0068664D" w:rsidRPr="00A227C7" w:rsidRDefault="00330EFA" w:rsidP="00FC2B5C">
      <w:pPr>
        <w:keepNext/>
        <w:keepLines/>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pri tem</w:t>
      </w:r>
      <w:r w:rsidR="0068664D" w:rsidRPr="00A227C7">
        <w:rPr>
          <w:rFonts w:ascii="Arial" w:eastAsia="SimSun" w:hAnsi="Arial" w:cs="Arial"/>
          <w:lang w:val="sl"/>
        </w:rPr>
        <w:t xml:space="preserve"> je:</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9B786C"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m:oMath>
        <m:sSub>
          <m:sSubPr>
            <m:ctrlPr>
              <w:rPr>
                <w:rFonts w:ascii="Cambria Math" w:eastAsia="SimSun" w:hAnsi="Cambria Math" w:cs="Arial"/>
              </w:rPr>
            </m:ctrlPr>
          </m:sSubPr>
          <m:e>
            <m:r>
              <w:rPr>
                <w:rFonts w:ascii="Cambria Math" w:eastAsia="SimSun" w:hAnsi="Cambria Math" w:cs="Arial"/>
                <w:lang w:val="sl"/>
              </w:rPr>
              <m:t>τ</m:t>
            </m:r>
          </m:e>
          <m:sub>
            <m:r>
              <w:rPr>
                <w:rFonts w:ascii="Cambria Math" w:eastAsia="SimSun" w:hAnsi="Cambria Math" w:cs="Arial"/>
                <w:lang w:val="sl"/>
              </w:rPr>
              <m:t>R</m:t>
            </m:r>
          </m:sub>
        </m:sSub>
      </m:oMath>
      <w:r w:rsidR="0068664D" w:rsidRPr="00A227C7">
        <w:rPr>
          <w:rFonts w:ascii="Arial" w:eastAsia="SimSun" w:hAnsi="Arial" w:cs="Arial"/>
          <w:lang w:val="sl"/>
        </w:rPr>
        <w:tab/>
        <w:t xml:space="preserve">interlaminarna strižna trdnost v skladu z ISO 14130:1997 in Cor </w:t>
      </w:r>
      <w:r w:rsidR="0068664D" w:rsidRPr="00A227C7">
        <w:rPr>
          <w:rFonts w:ascii="Arial" w:eastAsia="SimSun" w:hAnsi="Arial" w:cs="Arial"/>
          <w:iCs/>
          <w:lang w:val="sl"/>
        </w:rPr>
        <w:t>1:2003,</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Q</w:t>
      </w:r>
      <w:r w:rsidRPr="00A227C7">
        <w:rPr>
          <w:rFonts w:ascii="Arial" w:eastAsia="SimSun" w:hAnsi="Arial" w:cs="Arial"/>
          <w:iCs/>
          <w:lang w:val="sl"/>
        </w:rPr>
        <w:tab/>
        <w:t>obremenitev na dolžinsko enoto povezave,</w:t>
      </w:r>
    </w:p>
    <w:p w:rsidR="00BC4224" w:rsidRPr="00A227C7" w:rsidRDefault="00BC422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m:oMath>
        <m:r>
          <w:rPr>
            <w:rFonts w:ascii="Cambria Math" w:eastAsia="SimSun" w:hAnsi="Cambria Math" w:cs="Arial"/>
            <w:lang w:val="sl"/>
          </w:rPr>
          <m:t>K</m:t>
        </m:r>
      </m:oMath>
      <w:r w:rsidRPr="00A227C7">
        <w:rPr>
          <w:rFonts w:ascii="Arial" w:eastAsia="SimSun" w:hAnsi="Arial" w:cs="Arial"/>
          <w:iCs/>
          <w:lang w:val="sl"/>
        </w:rPr>
        <w:tab/>
        <w:t>varnostni faktor, določen v skladu s 6.9.2.3.4,</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l</w:t>
      </w:r>
      <w:r w:rsidRPr="00A227C7">
        <w:rPr>
          <w:rFonts w:ascii="Arial" w:eastAsia="SimSun" w:hAnsi="Arial" w:cs="Arial"/>
          <w:iCs/>
          <w:lang w:val="sl"/>
        </w:rPr>
        <w:tab/>
      </w:r>
      <w:r w:rsidR="0066486F" w:rsidRPr="00A227C7">
        <w:rPr>
          <w:rFonts w:ascii="Arial" w:eastAsia="SimSun" w:hAnsi="Arial" w:cs="Arial"/>
          <w:iCs/>
          <w:lang w:val="sl"/>
        </w:rPr>
        <w:t>dolžina prekrivne plasti</w:t>
      </w:r>
      <w:r w:rsidR="00F4042F" w:rsidRPr="00A227C7">
        <w:rPr>
          <w:rFonts w:ascii="Arial" w:eastAsia="SimSun" w:hAnsi="Arial" w:cs="Arial"/>
          <w:iCs/>
          <w:lang w:val="sl"/>
        </w:rPr>
        <w:t xml:space="preserve"> laminata</w:t>
      </w:r>
      <w:r w:rsidRPr="00A227C7">
        <w:rPr>
          <w:rFonts w:ascii="Arial" w:eastAsia="SimSun" w:hAnsi="Arial" w:cs="Arial"/>
          <w:iCs/>
          <w:lang w:val="sl"/>
        </w:rPr>
        <w:t>,</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γ</w:t>
      </w:r>
      <w:r w:rsidRPr="00A227C7">
        <w:rPr>
          <w:rFonts w:ascii="Arial" w:eastAsia="SimSun" w:hAnsi="Arial" w:cs="Arial"/>
          <w:iCs/>
          <w:lang w:val="sl"/>
        </w:rPr>
        <w:tab/>
      </w:r>
      <w:r w:rsidR="0066486F" w:rsidRPr="00A227C7">
        <w:rPr>
          <w:rFonts w:ascii="Arial" w:eastAsia="SimSun" w:hAnsi="Arial" w:cs="Arial"/>
          <w:iCs/>
          <w:lang w:val="sl"/>
        </w:rPr>
        <w:t xml:space="preserve">faktor </w:t>
      </w:r>
      <w:r w:rsidR="00F4042F" w:rsidRPr="00A227C7">
        <w:rPr>
          <w:rFonts w:ascii="Arial" w:eastAsia="SimSun" w:hAnsi="Arial" w:cs="Arial"/>
          <w:iCs/>
          <w:lang w:val="sl"/>
        </w:rPr>
        <w:t>zareznega učinka</w:t>
      </w:r>
      <w:r w:rsidR="0066486F" w:rsidRPr="00A227C7">
        <w:rPr>
          <w:rFonts w:ascii="Arial" w:eastAsia="SimSun" w:hAnsi="Arial" w:cs="Arial"/>
          <w:iCs/>
          <w:lang w:val="sl"/>
        </w:rPr>
        <w:t>, ki se nanaša na povprečno obremenitev spoja z največjo obremenitvijo spoja na mestu začetka porušitve</w:t>
      </w:r>
      <w:r w:rsidRPr="00A227C7">
        <w:rPr>
          <w:rFonts w:ascii="Arial" w:eastAsia="SimSun" w:hAnsi="Arial" w:cs="Arial"/>
          <w:iCs/>
          <w:lang w:val="sl"/>
        </w:rPr>
        <w:t xml:space="preserve">. </w:t>
      </w:r>
    </w:p>
    <w:p w:rsidR="00076ED4" w:rsidRPr="00A227C7" w:rsidRDefault="00076ED4" w:rsidP="00BC4224">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BC4224">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ab/>
      </w:r>
      <w:r w:rsidR="0066486F" w:rsidRPr="00A227C7">
        <w:rPr>
          <w:rFonts w:ascii="Arial" w:eastAsia="SimSun" w:hAnsi="Arial" w:cs="Arial"/>
          <w:lang w:val="sl"/>
        </w:rPr>
        <w:t>Za spoje so po odobritvi pristojnega organa dovoljene d</w:t>
      </w:r>
      <w:r w:rsidRPr="00A227C7">
        <w:rPr>
          <w:rFonts w:ascii="Arial" w:eastAsia="SimSun" w:hAnsi="Arial" w:cs="Arial"/>
          <w:lang w:val="sl"/>
        </w:rPr>
        <w:t>ruge metode izračuna.</w:t>
      </w:r>
    </w:p>
    <w:p w:rsidR="00E80A56" w:rsidRPr="00A227C7" w:rsidRDefault="00E80A56"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6.9.2.3.8 </w:t>
      </w:r>
      <w:r w:rsidRPr="00A227C7">
        <w:rPr>
          <w:rFonts w:ascii="Arial" w:eastAsia="SimSun" w:hAnsi="Arial" w:cs="Arial"/>
          <w:lang w:val="sl"/>
        </w:rPr>
        <w:tab/>
        <w:t xml:space="preserve">Kovinske prirobnice in njihova zapirala se lahko uporabljajo </w:t>
      </w:r>
      <w:r w:rsidR="00F95924" w:rsidRPr="00A227C7">
        <w:rPr>
          <w:rFonts w:ascii="Arial" w:eastAsia="SimSun" w:hAnsi="Arial" w:cs="Arial"/>
          <w:lang w:val="sl"/>
        </w:rPr>
        <w:t>na</w:t>
      </w:r>
      <w:r w:rsidRPr="00A227C7">
        <w:rPr>
          <w:rFonts w:ascii="Arial" w:eastAsia="SimSun" w:hAnsi="Arial" w:cs="Arial"/>
          <w:lang w:val="sl"/>
        </w:rPr>
        <w:t xml:space="preserve"> plaščih FRP v skladu z zahtevami glede konstrukcije iz 6.7.2. Odprtine na plašču FRP morajo biti ojačane tako, da zagotavljajo najmanj enak varnostni faktor vzdržljivosti proti statičnim in dinamičnim obremenitvam, kot je za plašče predpisan v 6.7.2.2.12, 6.9.2.3.2, 6.9.2.3.4 in 6.9.2.3.6. Število odprtin mora biti čim manjše. Pri ovalnih odprtinah razmerje med obema osema ne sme presegati 2. </w:t>
      </w:r>
    </w:p>
    <w:p w:rsidR="00BC4224" w:rsidRPr="00A227C7" w:rsidRDefault="0068664D"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r>
    </w:p>
    <w:p w:rsidR="0068664D" w:rsidRPr="00A227C7" w:rsidRDefault="0068664D" w:rsidP="00BC4224">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Če so kovinske prirobnice ali sestavni deli integrirani v plašč FRP z lepljenjem, se za spoj me</w:t>
      </w:r>
      <w:r w:rsidR="00D95BB2" w:rsidRPr="00A227C7">
        <w:rPr>
          <w:rFonts w:ascii="Arial" w:eastAsia="SimSun" w:hAnsi="Arial" w:cs="Arial"/>
          <w:lang w:val="sl"/>
        </w:rPr>
        <w:t>d kovino in FRP uporablja metoda</w:t>
      </w:r>
      <w:r w:rsidRPr="00A227C7">
        <w:rPr>
          <w:rFonts w:ascii="Arial" w:eastAsia="SimSun" w:hAnsi="Arial" w:cs="Arial"/>
          <w:lang w:val="sl"/>
        </w:rPr>
        <w:t xml:space="preserve"> karakterizacije iz 6.9.2.3.7. Če so kovinske prirobnice ali sestavni deli pritrjeni drugač</w:t>
      </w:r>
      <w:r w:rsidR="00D95BB2" w:rsidRPr="00A227C7">
        <w:rPr>
          <w:rFonts w:ascii="Arial" w:eastAsia="SimSun" w:hAnsi="Arial" w:cs="Arial"/>
          <w:lang w:val="sl"/>
        </w:rPr>
        <w:t>e</w:t>
      </w:r>
      <w:r w:rsidRPr="00A227C7">
        <w:rPr>
          <w:rFonts w:ascii="Arial" w:eastAsia="SimSun" w:hAnsi="Arial" w:cs="Arial"/>
          <w:lang w:val="sl"/>
        </w:rPr>
        <w:t>, npr. z navojnim vijakom, veljajo ustrezne določbe ustreznega standarda za tlačne posode.</w:t>
      </w:r>
    </w:p>
    <w:p w:rsidR="00E80A56" w:rsidRPr="00A227C7" w:rsidRDefault="00E80A56"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6.9.2.3.9 </w:t>
      </w:r>
      <w:r w:rsidRPr="00A227C7">
        <w:rPr>
          <w:rFonts w:ascii="Arial" w:eastAsia="SimSun" w:hAnsi="Arial" w:cs="Arial"/>
          <w:lang w:val="sl"/>
        </w:rPr>
        <w:tab/>
        <w:t xml:space="preserve">Kontrolne izračune trdnosti plašča je treba izvesti z metodo končnih elementov, ki simulira plasti plašča, spoje znotraj plašča FRP, spoje med plaščem FRP in okvirjem zabojnika ter odprtine. </w:t>
      </w:r>
      <w:r w:rsidR="001F1B30" w:rsidRPr="00A227C7">
        <w:rPr>
          <w:rFonts w:ascii="Arial" w:eastAsia="SimSun" w:hAnsi="Arial" w:cs="Arial"/>
          <w:lang w:val="sl"/>
        </w:rPr>
        <w:t>Posebnosti je treba o</w:t>
      </w:r>
      <w:r w:rsidRPr="00A227C7">
        <w:rPr>
          <w:rFonts w:ascii="Arial" w:eastAsia="SimSun" w:hAnsi="Arial" w:cs="Arial"/>
          <w:lang w:val="sl"/>
        </w:rPr>
        <w:t>bravnava</w:t>
      </w:r>
      <w:r w:rsidR="001F1B30" w:rsidRPr="00A227C7">
        <w:rPr>
          <w:rFonts w:ascii="Arial" w:eastAsia="SimSun" w:hAnsi="Arial" w:cs="Arial"/>
          <w:lang w:val="sl"/>
        </w:rPr>
        <w:t>ti</w:t>
      </w:r>
      <w:r w:rsidRPr="00A227C7">
        <w:rPr>
          <w:rFonts w:ascii="Arial" w:eastAsia="SimSun" w:hAnsi="Arial" w:cs="Arial"/>
          <w:lang w:val="sl"/>
        </w:rPr>
        <w:t xml:space="preserve"> z uporabo ustrezne metode v skladu z veljavnim </w:t>
      </w:r>
      <w:r w:rsidR="001F1B30" w:rsidRPr="00A227C7">
        <w:rPr>
          <w:rFonts w:ascii="Arial" w:eastAsia="SimSun" w:hAnsi="Arial" w:cs="Arial"/>
          <w:lang w:val="sl"/>
        </w:rPr>
        <w:t xml:space="preserve">predpisom za </w:t>
      </w:r>
      <w:r w:rsidRPr="00A227C7">
        <w:rPr>
          <w:rFonts w:ascii="Arial" w:eastAsia="SimSun" w:hAnsi="Arial" w:cs="Arial"/>
          <w:lang w:val="sl"/>
        </w:rPr>
        <w:t>tlačn</w:t>
      </w:r>
      <w:r w:rsidR="001F1B30" w:rsidRPr="00A227C7">
        <w:rPr>
          <w:rFonts w:ascii="Arial" w:eastAsia="SimSun" w:hAnsi="Arial" w:cs="Arial"/>
          <w:lang w:val="sl"/>
        </w:rPr>
        <w:t>o posodo</w:t>
      </w:r>
      <w:r w:rsidRPr="00A227C7">
        <w:rPr>
          <w:rFonts w:ascii="Arial" w:eastAsia="SimSun" w:hAnsi="Arial" w:cs="Arial"/>
          <w:lang w:val="sl"/>
        </w:rPr>
        <w:t>.</w:t>
      </w:r>
    </w:p>
    <w:p w:rsidR="00E80A56" w:rsidRPr="00A227C7" w:rsidRDefault="00E80A56"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BC4224">
      <w:pPr>
        <w:kinsoku w:val="0"/>
        <w:overflowPunct w:val="0"/>
        <w:autoSpaceDE w:val="0"/>
        <w:autoSpaceDN w:val="0"/>
        <w:adjustRightInd w:val="0"/>
        <w:snapToGrid w:val="0"/>
        <w:spacing w:line="240" w:lineRule="auto"/>
        <w:ind w:left="1134" w:hanging="1134"/>
        <w:jc w:val="both"/>
        <w:rPr>
          <w:rFonts w:ascii="Arial" w:eastAsia="SimSun" w:hAnsi="Arial" w:cs="Arial"/>
          <w:b/>
          <w:i/>
          <w:lang w:val="sl"/>
        </w:rPr>
      </w:pPr>
      <w:r w:rsidRPr="00A227C7">
        <w:rPr>
          <w:rFonts w:ascii="Arial" w:eastAsia="SimSun" w:hAnsi="Arial" w:cs="Arial"/>
          <w:b/>
          <w:lang w:val="sl"/>
        </w:rPr>
        <w:t>6.9.2.4</w:t>
      </w:r>
      <w:r w:rsidRPr="00A227C7">
        <w:rPr>
          <w:rFonts w:ascii="Arial" w:eastAsia="SimSun" w:hAnsi="Arial" w:cs="Arial"/>
          <w:b/>
          <w:i/>
          <w:lang w:val="sl"/>
        </w:rPr>
        <w:t xml:space="preserve"> </w:t>
      </w:r>
      <w:r w:rsidRPr="00A227C7">
        <w:rPr>
          <w:rFonts w:ascii="Arial" w:eastAsia="SimSun" w:hAnsi="Arial" w:cs="Arial"/>
          <w:b/>
          <w:i/>
          <w:lang w:val="sl"/>
        </w:rPr>
        <w:tab/>
        <w:t>Najmanjša debelina sten plašča</w:t>
      </w:r>
    </w:p>
    <w:p w:rsidR="00E80A56" w:rsidRPr="00A227C7" w:rsidRDefault="00E80A56"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6.9.2.4.1 </w:t>
      </w:r>
      <w:r w:rsidRPr="00A227C7">
        <w:rPr>
          <w:rFonts w:ascii="Arial" w:eastAsia="SimSun" w:hAnsi="Arial" w:cs="Arial"/>
          <w:lang w:val="sl"/>
        </w:rPr>
        <w:tab/>
        <w:t xml:space="preserve">Najmanjša debelina plašča FRP se </w:t>
      </w:r>
      <w:r w:rsidR="001F1B30" w:rsidRPr="00A227C7">
        <w:rPr>
          <w:rFonts w:ascii="Arial" w:eastAsia="SimSun" w:hAnsi="Arial" w:cs="Arial"/>
          <w:lang w:val="sl"/>
        </w:rPr>
        <w:t xml:space="preserve">mora </w:t>
      </w:r>
      <w:r w:rsidRPr="00A227C7">
        <w:rPr>
          <w:rFonts w:ascii="Arial" w:eastAsia="SimSun" w:hAnsi="Arial" w:cs="Arial"/>
          <w:lang w:val="sl"/>
        </w:rPr>
        <w:t>potrdi</w:t>
      </w:r>
      <w:r w:rsidR="001F1B30" w:rsidRPr="00A227C7">
        <w:rPr>
          <w:rFonts w:ascii="Arial" w:eastAsia="SimSun" w:hAnsi="Arial" w:cs="Arial"/>
          <w:lang w:val="sl"/>
        </w:rPr>
        <w:t>ti</w:t>
      </w:r>
      <w:r w:rsidRPr="00A227C7">
        <w:rPr>
          <w:rFonts w:ascii="Arial" w:eastAsia="SimSun" w:hAnsi="Arial" w:cs="Arial"/>
          <w:lang w:val="sl"/>
        </w:rPr>
        <w:t xml:space="preserve"> s kontrolnimi izračuni trdnosti plašča ob upoštevanju zahtev glede trdnosti iz 6.9.2.3.4.</w:t>
      </w:r>
    </w:p>
    <w:p w:rsidR="00E80A56" w:rsidRPr="00A227C7" w:rsidRDefault="00E80A56"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BC4224">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6.9.2.4.2 </w:t>
      </w:r>
      <w:r w:rsidRPr="00A227C7">
        <w:rPr>
          <w:rFonts w:ascii="Arial" w:eastAsia="SimSun" w:hAnsi="Arial" w:cs="Arial"/>
          <w:lang w:val="sl"/>
        </w:rPr>
        <w:tab/>
        <w:t>Najmanjša debelina nosilnih plasti plašča FRP se</w:t>
      </w:r>
      <w:r w:rsidR="001F1B30" w:rsidRPr="00A227C7">
        <w:rPr>
          <w:rFonts w:ascii="Arial" w:eastAsia="SimSun" w:hAnsi="Arial" w:cs="Arial"/>
          <w:lang w:val="sl"/>
        </w:rPr>
        <w:t xml:space="preserve"> mora </w:t>
      </w:r>
      <w:r w:rsidRPr="00A227C7">
        <w:rPr>
          <w:rFonts w:ascii="Arial" w:eastAsia="SimSun" w:hAnsi="Arial" w:cs="Arial"/>
          <w:lang w:val="sl"/>
        </w:rPr>
        <w:t>določi</w:t>
      </w:r>
      <w:r w:rsidR="001F1B30" w:rsidRPr="00A227C7">
        <w:rPr>
          <w:rFonts w:ascii="Arial" w:eastAsia="SimSun" w:hAnsi="Arial" w:cs="Arial"/>
          <w:lang w:val="sl"/>
        </w:rPr>
        <w:t>ti</w:t>
      </w:r>
      <w:r w:rsidRPr="00A227C7">
        <w:rPr>
          <w:rFonts w:ascii="Arial" w:eastAsia="SimSun" w:hAnsi="Arial" w:cs="Arial"/>
          <w:lang w:val="sl"/>
        </w:rPr>
        <w:t xml:space="preserve"> v skladu s 6.9.2.3.4, vendar mora biti v vsakem primeru najmanjša debelina nosilnih plasti vsaj 3 mm.</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 xml:space="preserve">6.9.2.5 </w:t>
      </w:r>
      <w:r w:rsidRPr="00A227C7">
        <w:rPr>
          <w:rFonts w:ascii="Arial" w:eastAsia="SimSun" w:hAnsi="Arial" w:cs="Arial"/>
          <w:b/>
          <w:lang w:val="sl"/>
        </w:rPr>
        <w:tab/>
      </w:r>
      <w:r w:rsidRPr="00A227C7">
        <w:rPr>
          <w:rFonts w:ascii="Arial" w:eastAsia="SimSun" w:hAnsi="Arial" w:cs="Arial"/>
          <w:b/>
          <w:i/>
          <w:lang w:val="sl"/>
        </w:rPr>
        <w:t>Sestavni deli opreme za premične cisterne s plaščem FRP</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t xml:space="preserve">Delovna oprema, </w:t>
      </w:r>
      <w:r w:rsidR="000A5C7F" w:rsidRPr="00A227C7">
        <w:rPr>
          <w:rFonts w:ascii="Arial" w:eastAsia="SimSun" w:hAnsi="Arial" w:cs="Arial"/>
          <w:lang w:val="sl"/>
        </w:rPr>
        <w:t xml:space="preserve">talne </w:t>
      </w:r>
      <w:r w:rsidRPr="00A227C7">
        <w:rPr>
          <w:rFonts w:ascii="Arial" w:eastAsia="SimSun" w:hAnsi="Arial" w:cs="Arial"/>
          <w:lang w:val="sl"/>
        </w:rPr>
        <w:t>odprtine, naprave za razbremenitev tlaka, merilne naprave, podnožja, okviri, priključki za dviganje in pritrjevanje premičnih cistern morajo izpolnjevati zahteve iz 6.7.2.5 do 6.7.2.17. Če morajo biti v plašču FRP vgrajene ka</w:t>
      </w:r>
      <w:r w:rsidR="00D95BB2" w:rsidRPr="00A227C7">
        <w:rPr>
          <w:rFonts w:ascii="Arial" w:eastAsia="SimSun" w:hAnsi="Arial" w:cs="Arial"/>
          <w:lang w:val="sl"/>
        </w:rPr>
        <w:t xml:space="preserve">tere </w:t>
      </w:r>
      <w:r w:rsidRPr="00A227C7">
        <w:rPr>
          <w:rFonts w:ascii="Arial" w:eastAsia="SimSun" w:hAnsi="Arial" w:cs="Arial"/>
          <w:lang w:val="sl"/>
        </w:rPr>
        <w:t xml:space="preserve">koli druge kovinske </w:t>
      </w:r>
      <w:r w:rsidR="000A5C7F" w:rsidRPr="00A227C7">
        <w:rPr>
          <w:rFonts w:ascii="Arial" w:eastAsia="SimSun" w:hAnsi="Arial" w:cs="Arial"/>
          <w:lang w:val="sl"/>
        </w:rPr>
        <w:t>naprave</w:t>
      </w:r>
      <w:r w:rsidRPr="00A227C7">
        <w:rPr>
          <w:rFonts w:ascii="Arial" w:eastAsia="SimSun" w:hAnsi="Arial" w:cs="Arial"/>
          <w:lang w:val="sl"/>
        </w:rPr>
        <w:t>, veljajo določbe iz 6.9.2.3.8.</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6.9.2.6</w:t>
      </w:r>
      <w:r w:rsidRPr="00A227C7">
        <w:rPr>
          <w:rFonts w:ascii="Arial" w:eastAsia="SimSun" w:hAnsi="Arial" w:cs="Arial"/>
          <w:b/>
          <w:lang w:val="sl"/>
        </w:rPr>
        <w:tab/>
      </w:r>
      <w:r w:rsidRPr="00A227C7">
        <w:rPr>
          <w:rFonts w:ascii="Arial" w:eastAsia="SimSun" w:hAnsi="Arial" w:cs="Arial"/>
          <w:b/>
          <w:i/>
          <w:lang w:val="sl"/>
        </w:rPr>
        <w:t>Odobritev vzorca</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6.9.2.6.1 </w:t>
      </w:r>
      <w:r w:rsidRPr="00A227C7">
        <w:rPr>
          <w:rFonts w:ascii="Arial" w:eastAsia="SimSun" w:hAnsi="Arial" w:cs="Arial"/>
          <w:lang w:val="sl"/>
        </w:rPr>
        <w:tab/>
        <w:t>Odobritev vzorca premičnih cistern FRP mora biti v skladu z zahtevami iz 6.7.2.18. Za premične cisterne FRP veljajo naslednje dodatne zahteve.</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6.9.2.6.2 </w:t>
      </w:r>
      <w:r w:rsidRPr="00A227C7">
        <w:rPr>
          <w:rFonts w:ascii="Arial" w:eastAsia="SimSun" w:hAnsi="Arial" w:cs="Arial"/>
          <w:lang w:val="sl"/>
        </w:rPr>
        <w:tab/>
        <w:t>Poročilo o preizkusu prototipa za odobritev zasnove vrste mora vsebovati najmanj:</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 xml:space="preserve">(a) </w:t>
      </w:r>
      <w:r w:rsidRPr="00A227C7">
        <w:rPr>
          <w:rFonts w:ascii="Arial" w:eastAsia="SimSun" w:hAnsi="Arial" w:cs="Arial"/>
          <w:iCs/>
          <w:lang w:val="sl"/>
        </w:rPr>
        <w:tab/>
        <w:t>rezultate preizkusov materialov, uporabljenih za izdelavo plašča FRP v skladu z zahtevami iz 6.9.2.7.1,</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 xml:space="preserve">(b) </w:t>
      </w:r>
      <w:r w:rsidRPr="00A227C7">
        <w:rPr>
          <w:rFonts w:ascii="Arial" w:eastAsia="SimSun" w:hAnsi="Arial" w:cs="Arial"/>
          <w:iCs/>
          <w:lang w:val="sl"/>
        </w:rPr>
        <w:tab/>
        <w:t>rezultate preizkusa s padcem krogle v skladu z zahtevami iz 6.9.2.7.1.4,</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 xml:space="preserve">(c) </w:t>
      </w:r>
      <w:r w:rsidRPr="00A227C7">
        <w:rPr>
          <w:rFonts w:ascii="Arial" w:eastAsia="SimSun" w:hAnsi="Arial" w:cs="Arial"/>
          <w:iCs/>
          <w:lang w:val="sl"/>
        </w:rPr>
        <w:tab/>
        <w:t>rezultate preizkusa požarne odpornosti v skladu z določbami iz 6.9.2.7.1.5.</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6.9.2.6.3 </w:t>
      </w:r>
      <w:r w:rsidRPr="00A227C7">
        <w:rPr>
          <w:rFonts w:ascii="Arial" w:eastAsia="SimSun" w:hAnsi="Arial" w:cs="Arial"/>
          <w:lang w:val="sl"/>
        </w:rPr>
        <w:tab/>
      </w:r>
      <w:r w:rsidR="00C2095A" w:rsidRPr="00A227C7">
        <w:rPr>
          <w:rFonts w:ascii="Arial" w:eastAsia="SimSun" w:hAnsi="Arial" w:cs="Arial"/>
          <w:lang w:val="sl"/>
        </w:rPr>
        <w:t xml:space="preserve">Vzpostaviti je treba </w:t>
      </w:r>
      <w:r w:rsidRPr="00A227C7">
        <w:rPr>
          <w:rFonts w:ascii="Arial" w:eastAsia="SimSun" w:hAnsi="Arial" w:cs="Arial"/>
          <w:lang w:val="sl"/>
        </w:rPr>
        <w:t xml:space="preserve">program pregledov </w:t>
      </w:r>
      <w:r w:rsidR="00C2095A" w:rsidRPr="00A227C7">
        <w:rPr>
          <w:rFonts w:ascii="Arial" w:eastAsia="SimSun" w:hAnsi="Arial" w:cs="Arial"/>
          <w:lang w:val="sl"/>
        </w:rPr>
        <w:t xml:space="preserve">v </w:t>
      </w:r>
      <w:r w:rsidR="002236B2" w:rsidRPr="00A227C7">
        <w:rPr>
          <w:rFonts w:ascii="Arial" w:eastAsia="SimSun" w:hAnsi="Arial" w:cs="Arial"/>
          <w:lang w:val="sl"/>
        </w:rPr>
        <w:t>uporabni</w:t>
      </w:r>
      <w:r w:rsidRPr="00A227C7">
        <w:rPr>
          <w:rFonts w:ascii="Arial" w:eastAsia="SimSun" w:hAnsi="Arial" w:cs="Arial"/>
          <w:lang w:val="sl"/>
        </w:rPr>
        <w:t xml:space="preserve"> dob</w:t>
      </w:r>
      <w:r w:rsidR="00C2095A" w:rsidRPr="00A227C7">
        <w:rPr>
          <w:rFonts w:ascii="Arial" w:eastAsia="SimSun" w:hAnsi="Arial" w:cs="Arial"/>
          <w:lang w:val="sl"/>
        </w:rPr>
        <w:t>i</w:t>
      </w:r>
      <w:r w:rsidRPr="00A227C7">
        <w:rPr>
          <w:rFonts w:ascii="Arial" w:eastAsia="SimSun" w:hAnsi="Arial" w:cs="Arial"/>
          <w:lang w:val="sl"/>
        </w:rPr>
        <w:t>, ki je del priročnika</w:t>
      </w:r>
      <w:r w:rsidR="00C2095A" w:rsidRPr="00A227C7">
        <w:rPr>
          <w:rFonts w:ascii="Arial" w:eastAsia="SimSun" w:hAnsi="Arial" w:cs="Arial"/>
          <w:lang w:val="sl"/>
        </w:rPr>
        <w:t xml:space="preserve"> za uporabo</w:t>
      </w:r>
      <w:r w:rsidRPr="00A227C7">
        <w:rPr>
          <w:rFonts w:ascii="Arial" w:eastAsia="SimSun" w:hAnsi="Arial" w:cs="Arial"/>
          <w:lang w:val="sl"/>
        </w:rPr>
        <w:t xml:space="preserve"> za spremljanje stanja cisterne pri rednih pregledih. Program pregledov se mora osredotočiti na kritična mesta obremenitev, opredeljena v analizi zasnove, opravljeni v skladu s 6.9.2.3.4. Metoda pregleda mora upoštevati možni način poškodbe na kritičnem mestu obremenitve (npr. natezna obremenitev ali interlamina</w:t>
      </w:r>
      <w:r w:rsidR="00257D9D" w:rsidRPr="00A227C7">
        <w:rPr>
          <w:rFonts w:ascii="Arial" w:eastAsia="SimSun" w:hAnsi="Arial" w:cs="Arial"/>
          <w:lang w:val="sl"/>
        </w:rPr>
        <w:t>r</w:t>
      </w:r>
      <w:r w:rsidRPr="00A227C7">
        <w:rPr>
          <w:rFonts w:ascii="Arial" w:eastAsia="SimSun" w:hAnsi="Arial" w:cs="Arial"/>
          <w:lang w:val="sl"/>
        </w:rPr>
        <w:t xml:space="preserve">na obremenitev). Pregled mora biti kombinacija vizualnega in neporušitvenega preizkušanja (npr. </w:t>
      </w:r>
      <w:r w:rsidR="00257D9D" w:rsidRPr="00A227C7">
        <w:rPr>
          <w:rFonts w:ascii="Arial" w:eastAsia="SimSun" w:hAnsi="Arial" w:cs="Arial"/>
          <w:lang w:val="sl"/>
        </w:rPr>
        <w:t>akustične</w:t>
      </w:r>
      <w:r w:rsidRPr="00A227C7">
        <w:rPr>
          <w:rFonts w:ascii="Arial" w:eastAsia="SimSun" w:hAnsi="Arial" w:cs="Arial"/>
          <w:lang w:val="sl"/>
        </w:rPr>
        <w:t xml:space="preserve"> emisije, ultrazvočno vrednotenje, termografija). Za grelne elemente mora program pregledov </w:t>
      </w:r>
      <w:r w:rsidR="006A6A39" w:rsidRPr="00A227C7">
        <w:rPr>
          <w:rFonts w:ascii="Arial" w:eastAsia="SimSun" w:hAnsi="Arial" w:cs="Arial"/>
          <w:lang w:val="sl"/>
        </w:rPr>
        <w:t xml:space="preserve">v </w:t>
      </w:r>
      <w:r w:rsidR="002236B2" w:rsidRPr="00A227C7">
        <w:rPr>
          <w:rFonts w:ascii="Arial" w:eastAsia="SimSun" w:hAnsi="Arial" w:cs="Arial"/>
          <w:lang w:val="sl"/>
        </w:rPr>
        <w:t>uporabni</w:t>
      </w:r>
      <w:r w:rsidR="006A6A39" w:rsidRPr="00A227C7">
        <w:rPr>
          <w:rFonts w:ascii="Arial" w:eastAsia="SimSun" w:hAnsi="Arial" w:cs="Arial"/>
          <w:lang w:val="sl"/>
        </w:rPr>
        <w:t xml:space="preserve"> dobi</w:t>
      </w:r>
      <w:r w:rsidRPr="00A227C7">
        <w:rPr>
          <w:rFonts w:ascii="Arial" w:eastAsia="SimSun" w:hAnsi="Arial" w:cs="Arial"/>
          <w:lang w:val="sl"/>
        </w:rPr>
        <w:t xml:space="preserve"> omogočiti pregled plašča ali njegovih reprezentativnih mest, da se upoštevajo učinki pregrevanja.</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6.9.2.6.4 </w:t>
      </w:r>
      <w:r w:rsidRPr="00A227C7">
        <w:rPr>
          <w:rFonts w:ascii="Arial" w:eastAsia="SimSun" w:hAnsi="Arial" w:cs="Arial"/>
          <w:lang w:val="sl"/>
        </w:rPr>
        <w:tab/>
      </w:r>
      <w:r w:rsidR="00C2095A" w:rsidRPr="00A227C7">
        <w:rPr>
          <w:rFonts w:ascii="Arial" w:eastAsia="SimSun" w:hAnsi="Arial" w:cs="Arial"/>
          <w:lang w:val="sl"/>
        </w:rPr>
        <w:t xml:space="preserve">Prototip reprezentativne cisterne </w:t>
      </w:r>
      <w:r w:rsidRPr="00A227C7">
        <w:rPr>
          <w:rFonts w:ascii="Arial" w:eastAsia="SimSun" w:hAnsi="Arial" w:cs="Arial"/>
          <w:lang w:val="sl"/>
        </w:rPr>
        <w:t xml:space="preserve">je treba preizkusiti, kot je navedeno v nadaljevanju. </w:t>
      </w:r>
      <w:r w:rsidR="00D95BB2" w:rsidRPr="00A227C7">
        <w:rPr>
          <w:rFonts w:ascii="Arial" w:eastAsia="SimSun" w:hAnsi="Arial" w:cs="Arial"/>
          <w:lang w:val="sl"/>
        </w:rPr>
        <w:t xml:space="preserve">Po </w:t>
      </w:r>
      <w:r w:rsidR="00C2095A" w:rsidRPr="00A227C7">
        <w:rPr>
          <w:rFonts w:ascii="Arial" w:eastAsia="SimSun" w:hAnsi="Arial" w:cs="Arial"/>
          <w:lang w:val="sl"/>
        </w:rPr>
        <w:t>potreb</w:t>
      </w:r>
      <w:r w:rsidR="00D95BB2" w:rsidRPr="00A227C7">
        <w:rPr>
          <w:rFonts w:ascii="Arial" w:eastAsia="SimSun" w:hAnsi="Arial" w:cs="Arial"/>
          <w:lang w:val="sl"/>
        </w:rPr>
        <w:t>i</w:t>
      </w:r>
      <w:r w:rsidR="00C2095A" w:rsidRPr="00A227C7">
        <w:rPr>
          <w:rFonts w:ascii="Arial" w:eastAsia="SimSun" w:hAnsi="Arial" w:cs="Arial"/>
          <w:lang w:val="sl"/>
        </w:rPr>
        <w:t xml:space="preserve"> se za ta namen delovna oprema lahko zamenja z drugimi deli.</w:t>
      </w:r>
      <w:r w:rsidRPr="00A227C7">
        <w:rPr>
          <w:rFonts w:ascii="Arial" w:eastAsia="SimSun" w:hAnsi="Arial" w:cs="Arial"/>
          <w:lang w:val="sl"/>
        </w:rPr>
        <w:t xml:space="preserve"> </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6.9.2.6.4.1</w:t>
      </w:r>
      <w:r w:rsidRPr="00A227C7">
        <w:rPr>
          <w:rFonts w:ascii="Arial" w:eastAsia="SimSun" w:hAnsi="Arial" w:cs="Arial"/>
          <w:lang w:val="sl"/>
        </w:rPr>
        <w:tab/>
        <w:t xml:space="preserve">Na prototipu je treba pregledati skladnost z dokumentacijo o zasnovi tipa. Pregled mora vključevati notranji in zunanji pregled </w:t>
      </w:r>
      <w:r w:rsidR="00D95BB2" w:rsidRPr="00A227C7">
        <w:rPr>
          <w:rFonts w:ascii="Arial" w:eastAsia="SimSun" w:hAnsi="Arial" w:cs="Arial"/>
          <w:lang w:val="sl"/>
        </w:rPr>
        <w:t>ter</w:t>
      </w:r>
      <w:r w:rsidRPr="00A227C7">
        <w:rPr>
          <w:rFonts w:ascii="Arial" w:eastAsia="SimSun" w:hAnsi="Arial" w:cs="Arial"/>
          <w:lang w:val="sl"/>
        </w:rPr>
        <w:t xml:space="preserve"> merjenje osnovnih velikosti.</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E80A56" w:rsidRPr="00A227C7" w:rsidRDefault="0068664D" w:rsidP="00385FB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6.9.2.6.4.2 </w:t>
      </w:r>
      <w:r w:rsidRPr="00A227C7">
        <w:rPr>
          <w:rFonts w:ascii="Arial" w:eastAsia="SimSun" w:hAnsi="Arial" w:cs="Arial"/>
          <w:lang w:val="sl"/>
        </w:rPr>
        <w:tab/>
      </w:r>
      <w:r w:rsidR="00FA28EF" w:rsidRPr="00A227C7">
        <w:rPr>
          <w:rFonts w:ascii="Arial" w:eastAsia="SimSun" w:hAnsi="Arial" w:cs="Arial"/>
          <w:lang w:val="sl"/>
        </w:rPr>
        <w:t>Na p</w:t>
      </w:r>
      <w:r w:rsidRPr="00A227C7">
        <w:rPr>
          <w:rFonts w:ascii="Arial" w:eastAsia="SimSun" w:hAnsi="Arial" w:cs="Arial"/>
          <w:lang w:val="sl"/>
        </w:rPr>
        <w:t>rototip</w:t>
      </w:r>
      <w:r w:rsidR="00FA28EF" w:rsidRPr="00A227C7">
        <w:rPr>
          <w:rFonts w:ascii="Arial" w:eastAsia="SimSun" w:hAnsi="Arial" w:cs="Arial"/>
          <w:lang w:val="sl"/>
        </w:rPr>
        <w:t xml:space="preserve"> se na mesta z visoko obremenitvijo namesti</w:t>
      </w:r>
      <w:r w:rsidR="00D95BB2" w:rsidRPr="00A227C7">
        <w:rPr>
          <w:rFonts w:ascii="Arial" w:eastAsia="SimSun" w:hAnsi="Arial" w:cs="Arial"/>
          <w:lang w:val="sl"/>
        </w:rPr>
        <w:t>jo</w:t>
      </w:r>
      <w:r w:rsidR="00FA28EF" w:rsidRPr="00A227C7">
        <w:rPr>
          <w:rFonts w:ascii="Arial" w:eastAsia="SimSun" w:hAnsi="Arial" w:cs="Arial"/>
          <w:lang w:val="sl"/>
        </w:rPr>
        <w:t xml:space="preserve"> </w:t>
      </w:r>
      <w:r w:rsidRPr="00A227C7">
        <w:rPr>
          <w:rFonts w:ascii="Arial" w:eastAsia="SimSun" w:hAnsi="Arial" w:cs="Arial"/>
          <w:lang w:val="sl"/>
        </w:rPr>
        <w:t>meriln</w:t>
      </w:r>
      <w:r w:rsidR="00D95BB2" w:rsidRPr="00A227C7">
        <w:rPr>
          <w:rFonts w:ascii="Arial" w:eastAsia="SimSun" w:hAnsi="Arial" w:cs="Arial"/>
          <w:lang w:val="sl"/>
        </w:rPr>
        <w:t>i</w:t>
      </w:r>
      <w:r w:rsidRPr="00A227C7">
        <w:rPr>
          <w:rFonts w:ascii="Arial" w:eastAsia="SimSun" w:hAnsi="Arial" w:cs="Arial"/>
          <w:lang w:val="sl"/>
        </w:rPr>
        <w:t xml:space="preserve"> listič</w:t>
      </w:r>
      <w:r w:rsidR="00D95BB2" w:rsidRPr="00A227C7">
        <w:rPr>
          <w:rFonts w:ascii="Arial" w:eastAsia="SimSun" w:hAnsi="Arial" w:cs="Arial"/>
          <w:lang w:val="sl"/>
        </w:rPr>
        <w:t>i</w:t>
      </w:r>
      <w:r w:rsidRPr="00A227C7">
        <w:rPr>
          <w:rFonts w:ascii="Arial" w:eastAsia="SimSun" w:hAnsi="Arial" w:cs="Arial"/>
          <w:lang w:val="sl"/>
        </w:rPr>
        <w:t>, kot je opredeljeno v potrditvi zasnove v skladu s 6.9.2.3.4</w:t>
      </w:r>
      <w:r w:rsidR="00D95BB2" w:rsidRPr="00A227C7">
        <w:rPr>
          <w:rFonts w:ascii="Arial" w:eastAsia="SimSun" w:hAnsi="Arial" w:cs="Arial"/>
          <w:lang w:val="sl"/>
        </w:rPr>
        <w:t xml:space="preserve">, nato </w:t>
      </w:r>
      <w:r w:rsidR="00385FB6" w:rsidRPr="00A227C7">
        <w:rPr>
          <w:rFonts w:ascii="Arial" w:eastAsia="SimSun" w:hAnsi="Arial" w:cs="Arial"/>
          <w:lang w:val="sl"/>
        </w:rPr>
        <w:t xml:space="preserve">se </w:t>
      </w:r>
      <w:r w:rsidR="00D95BB2" w:rsidRPr="00A227C7">
        <w:rPr>
          <w:rFonts w:ascii="Arial" w:eastAsia="SimSun" w:hAnsi="Arial" w:cs="Arial"/>
          <w:lang w:val="sl"/>
        </w:rPr>
        <w:t>prototip o</w:t>
      </w:r>
      <w:r w:rsidR="00385FB6" w:rsidRPr="00A227C7">
        <w:rPr>
          <w:rFonts w:ascii="Arial" w:eastAsia="SimSun" w:hAnsi="Arial" w:cs="Arial"/>
          <w:lang w:val="sl"/>
        </w:rPr>
        <w:t>bremeni, kot je navedeno v nadaljevanju. Pri tem se zapisujejo napetosti:</w:t>
      </w:r>
    </w:p>
    <w:p w:rsidR="00385FB6" w:rsidRPr="00A227C7" w:rsidRDefault="00385FB6" w:rsidP="00385FB6">
      <w:pPr>
        <w:kinsoku w:val="0"/>
        <w:overflowPunct w:val="0"/>
        <w:autoSpaceDE w:val="0"/>
        <w:autoSpaceDN w:val="0"/>
        <w:adjustRightInd w:val="0"/>
        <w:snapToGrid w:val="0"/>
        <w:spacing w:line="240" w:lineRule="auto"/>
        <w:ind w:left="1134" w:hanging="1134"/>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(a)</w:t>
      </w:r>
      <w:r w:rsidRPr="00A227C7">
        <w:rPr>
          <w:rFonts w:ascii="Arial" w:eastAsia="SimSun" w:hAnsi="Arial" w:cs="Arial"/>
          <w:iCs/>
          <w:lang w:val="sl"/>
        </w:rPr>
        <w:tab/>
      </w:r>
      <w:r w:rsidR="00385FB6" w:rsidRPr="00A227C7">
        <w:rPr>
          <w:rFonts w:ascii="Arial" w:eastAsia="SimSun" w:hAnsi="Arial" w:cs="Arial"/>
          <w:iCs/>
          <w:lang w:val="sl"/>
        </w:rPr>
        <w:t>prototip se napolni</w:t>
      </w:r>
      <w:r w:rsidRPr="00A227C7">
        <w:rPr>
          <w:rFonts w:ascii="Arial" w:eastAsia="SimSun" w:hAnsi="Arial" w:cs="Arial"/>
          <w:iCs/>
          <w:lang w:val="sl"/>
        </w:rPr>
        <w:t xml:space="preserve"> </w:t>
      </w:r>
      <w:r w:rsidR="00385FB6" w:rsidRPr="00A227C7">
        <w:rPr>
          <w:rFonts w:ascii="Arial" w:eastAsia="SimSun" w:hAnsi="Arial" w:cs="Arial"/>
          <w:iCs/>
          <w:lang w:val="sl"/>
        </w:rPr>
        <w:t xml:space="preserve">z </w:t>
      </w:r>
      <w:r w:rsidRPr="00A227C7">
        <w:rPr>
          <w:rFonts w:ascii="Arial" w:eastAsia="SimSun" w:hAnsi="Arial" w:cs="Arial"/>
          <w:iCs/>
          <w:lang w:val="sl"/>
        </w:rPr>
        <w:t xml:space="preserve">vodo do največje stopnje polnjenja. Rezultati meritev se uporabijo za primerjavo z izračunanimi vrednostmi </w:t>
      </w:r>
      <w:r w:rsidR="00AE4E5A" w:rsidRPr="00A227C7">
        <w:rPr>
          <w:rFonts w:ascii="Arial" w:eastAsia="SimSun" w:hAnsi="Arial" w:cs="Arial"/>
          <w:iCs/>
          <w:lang w:val="sl"/>
        </w:rPr>
        <w:t>zasnove</w:t>
      </w:r>
      <w:r w:rsidR="00D95BB2" w:rsidRPr="00A227C7">
        <w:rPr>
          <w:rFonts w:ascii="Arial" w:eastAsia="SimSun" w:hAnsi="Arial" w:cs="Arial"/>
          <w:iCs/>
          <w:lang w:val="sl"/>
        </w:rPr>
        <w:t xml:space="preserve"> po 6.9.2.3.4,</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(b)</w:t>
      </w:r>
      <w:r w:rsidRPr="00A227C7">
        <w:rPr>
          <w:rFonts w:ascii="Arial" w:eastAsia="SimSun" w:hAnsi="Arial" w:cs="Arial"/>
          <w:iCs/>
          <w:lang w:val="sl"/>
        </w:rPr>
        <w:tab/>
      </w:r>
      <w:r w:rsidR="002C0FB1" w:rsidRPr="00A227C7">
        <w:rPr>
          <w:rFonts w:ascii="Arial" w:eastAsia="SimSun" w:hAnsi="Arial" w:cs="Arial"/>
          <w:iCs/>
          <w:lang w:val="sl"/>
        </w:rPr>
        <w:t xml:space="preserve">prototip, napolnjen z vodo </w:t>
      </w:r>
      <w:r w:rsidRPr="00A227C7">
        <w:rPr>
          <w:rFonts w:ascii="Arial" w:eastAsia="SimSun" w:hAnsi="Arial" w:cs="Arial"/>
          <w:iCs/>
          <w:lang w:val="sl"/>
        </w:rPr>
        <w:t>do največje stopnje polnjenja in izpostavljen statičnim obremenitvam v vseh treh smereh,</w:t>
      </w:r>
      <w:r w:rsidR="00F1774B" w:rsidRPr="00A227C7">
        <w:rPr>
          <w:rFonts w:ascii="Arial" w:eastAsia="SimSun" w:hAnsi="Arial" w:cs="Arial"/>
          <w:iCs/>
          <w:lang w:val="sl"/>
        </w:rPr>
        <w:t xml:space="preserve"> ki delujejo na spodnje</w:t>
      </w:r>
      <w:r w:rsidR="00AE4E5A" w:rsidRPr="00A227C7">
        <w:rPr>
          <w:rFonts w:ascii="Arial" w:eastAsia="SimSun" w:hAnsi="Arial" w:cs="Arial"/>
          <w:iCs/>
          <w:lang w:val="sl"/>
        </w:rPr>
        <w:t xml:space="preserve"> lite</w:t>
      </w:r>
      <w:r w:rsidR="00F1774B" w:rsidRPr="00A227C7">
        <w:rPr>
          <w:rFonts w:ascii="Arial" w:eastAsia="SimSun" w:hAnsi="Arial" w:cs="Arial"/>
          <w:iCs/>
          <w:lang w:val="sl"/>
        </w:rPr>
        <w:t xml:space="preserve"> kotne profile in </w:t>
      </w:r>
      <w:r w:rsidRPr="00A227C7">
        <w:rPr>
          <w:rFonts w:ascii="Arial" w:eastAsia="SimSun" w:hAnsi="Arial" w:cs="Arial"/>
          <w:iCs/>
          <w:lang w:val="sl"/>
        </w:rPr>
        <w:t>brez dodatne mase</w:t>
      </w:r>
      <w:r w:rsidR="00F1774B" w:rsidRPr="00A227C7">
        <w:rPr>
          <w:rFonts w:ascii="Arial" w:eastAsia="SimSun" w:hAnsi="Arial" w:cs="Arial"/>
          <w:iCs/>
          <w:lang w:val="sl"/>
        </w:rPr>
        <w:t>,</w:t>
      </w:r>
      <w:r w:rsidR="00D95BB2" w:rsidRPr="00A227C7">
        <w:rPr>
          <w:rFonts w:ascii="Arial" w:eastAsia="SimSun" w:hAnsi="Arial" w:cs="Arial"/>
          <w:iCs/>
          <w:lang w:val="sl"/>
        </w:rPr>
        <w:t xml:space="preserve"> nanes</w:t>
      </w:r>
      <w:r w:rsidRPr="00A227C7">
        <w:rPr>
          <w:rFonts w:ascii="Arial" w:eastAsia="SimSun" w:hAnsi="Arial" w:cs="Arial"/>
          <w:iCs/>
          <w:lang w:val="sl"/>
        </w:rPr>
        <w:t xml:space="preserve">ene </w:t>
      </w:r>
      <w:r w:rsidR="00AE4E5A" w:rsidRPr="00A227C7">
        <w:rPr>
          <w:rFonts w:ascii="Arial" w:eastAsia="SimSun" w:hAnsi="Arial" w:cs="Arial"/>
          <w:iCs/>
          <w:lang w:val="sl"/>
        </w:rPr>
        <w:t>na</w:t>
      </w:r>
      <w:r w:rsidRPr="00A227C7">
        <w:rPr>
          <w:rFonts w:ascii="Arial" w:eastAsia="SimSun" w:hAnsi="Arial" w:cs="Arial"/>
          <w:iCs/>
          <w:lang w:val="sl"/>
        </w:rPr>
        <w:t xml:space="preserve"> zun</w:t>
      </w:r>
      <w:r w:rsidR="00F1774B" w:rsidRPr="00A227C7">
        <w:rPr>
          <w:rFonts w:ascii="Arial" w:eastAsia="SimSun" w:hAnsi="Arial" w:cs="Arial"/>
          <w:iCs/>
          <w:lang w:val="sl"/>
        </w:rPr>
        <w:t>an</w:t>
      </w:r>
      <w:r w:rsidRPr="00A227C7">
        <w:rPr>
          <w:rFonts w:ascii="Arial" w:eastAsia="SimSun" w:hAnsi="Arial" w:cs="Arial"/>
          <w:iCs/>
          <w:lang w:val="sl"/>
        </w:rPr>
        <w:t>j</w:t>
      </w:r>
      <w:r w:rsidR="00F1774B" w:rsidRPr="00A227C7">
        <w:rPr>
          <w:rFonts w:ascii="Arial" w:eastAsia="SimSun" w:hAnsi="Arial" w:cs="Arial"/>
          <w:iCs/>
          <w:lang w:val="sl"/>
        </w:rPr>
        <w:t>o stran</w:t>
      </w:r>
      <w:r w:rsidRPr="00A227C7">
        <w:rPr>
          <w:rFonts w:ascii="Arial" w:eastAsia="SimSun" w:hAnsi="Arial" w:cs="Arial"/>
          <w:iCs/>
          <w:lang w:val="sl"/>
        </w:rPr>
        <w:t xml:space="preserve"> plašč</w:t>
      </w:r>
      <w:r w:rsidR="00F1774B" w:rsidRPr="00A227C7">
        <w:rPr>
          <w:rFonts w:ascii="Arial" w:eastAsia="SimSun" w:hAnsi="Arial" w:cs="Arial"/>
          <w:iCs/>
          <w:lang w:val="sl"/>
        </w:rPr>
        <w:t>a</w:t>
      </w:r>
      <w:r w:rsidRPr="00A227C7">
        <w:rPr>
          <w:rFonts w:ascii="Arial" w:eastAsia="SimSun" w:hAnsi="Arial" w:cs="Arial"/>
          <w:iCs/>
          <w:lang w:val="sl"/>
        </w:rPr>
        <w:t xml:space="preserve">. Za primerjavo z izračunanimi vrednostmi </w:t>
      </w:r>
      <w:r w:rsidR="002C0FB1" w:rsidRPr="00A227C7">
        <w:rPr>
          <w:rFonts w:ascii="Arial" w:eastAsia="SimSun" w:hAnsi="Arial" w:cs="Arial"/>
          <w:iCs/>
          <w:lang w:val="sl"/>
        </w:rPr>
        <w:t>zasnove</w:t>
      </w:r>
      <w:r w:rsidRPr="00A227C7">
        <w:rPr>
          <w:rFonts w:ascii="Arial" w:eastAsia="SimSun" w:hAnsi="Arial" w:cs="Arial"/>
          <w:iCs/>
          <w:lang w:val="sl"/>
        </w:rPr>
        <w:t xml:space="preserve"> v skladu</w:t>
      </w:r>
      <w:r w:rsidR="001F24E7" w:rsidRPr="00A227C7">
        <w:rPr>
          <w:rFonts w:ascii="Arial" w:eastAsia="SimSun" w:hAnsi="Arial" w:cs="Arial"/>
          <w:iCs/>
          <w:lang w:val="sl"/>
        </w:rPr>
        <w:t xml:space="preserve"> s 6</w:t>
      </w:r>
      <w:r w:rsidRPr="00A227C7">
        <w:rPr>
          <w:rFonts w:ascii="Arial" w:eastAsia="SimSun" w:hAnsi="Arial" w:cs="Arial"/>
          <w:iCs/>
          <w:lang w:val="sl"/>
        </w:rPr>
        <w:t>.9.2.3.4 je treba za</w:t>
      </w:r>
      <w:r w:rsidR="00D95BB2" w:rsidRPr="00A227C7">
        <w:rPr>
          <w:rFonts w:ascii="Arial" w:eastAsia="SimSun" w:hAnsi="Arial" w:cs="Arial"/>
          <w:iCs/>
          <w:lang w:val="sl"/>
        </w:rPr>
        <w:t>pisane</w:t>
      </w:r>
      <w:r w:rsidRPr="00A227C7">
        <w:rPr>
          <w:rFonts w:ascii="Arial" w:eastAsia="SimSun" w:hAnsi="Arial" w:cs="Arial"/>
          <w:iCs/>
          <w:lang w:val="sl"/>
        </w:rPr>
        <w:t xml:space="preserve"> napetosti ekstrapolirati glede na kvocient pos</w:t>
      </w:r>
      <w:r w:rsidR="00D95BB2" w:rsidRPr="00A227C7">
        <w:rPr>
          <w:rFonts w:ascii="Arial" w:eastAsia="SimSun" w:hAnsi="Arial" w:cs="Arial"/>
          <w:iCs/>
          <w:lang w:val="sl"/>
        </w:rPr>
        <w:t>peškov iz 6.7.2.2.12 in meriti,</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(c)</w:t>
      </w:r>
      <w:r w:rsidRPr="00A227C7">
        <w:rPr>
          <w:rFonts w:ascii="Arial" w:eastAsia="SimSun" w:hAnsi="Arial" w:cs="Arial"/>
          <w:iCs/>
          <w:lang w:val="sl"/>
        </w:rPr>
        <w:tab/>
      </w:r>
      <w:r w:rsidR="002C0FB1" w:rsidRPr="00A227C7">
        <w:rPr>
          <w:rFonts w:ascii="Arial" w:eastAsia="SimSun" w:hAnsi="Arial" w:cs="Arial"/>
          <w:iCs/>
          <w:lang w:val="sl"/>
        </w:rPr>
        <w:t>prototip se napolni z vodo in izpostavi določenemu preizkusnemu tlaku</w:t>
      </w:r>
      <w:r w:rsidRPr="00A227C7">
        <w:rPr>
          <w:rFonts w:ascii="Arial" w:eastAsia="SimSun" w:hAnsi="Arial" w:cs="Arial"/>
          <w:iCs/>
          <w:lang w:val="sl"/>
        </w:rPr>
        <w:t xml:space="preserve">. Pri tej obremenitvi se na plašču ne smejo pojaviti vidne poškodbe ali puščanje. </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ab/>
        <w:t xml:space="preserve">Obremenitev, ki ustreza izmerjeni </w:t>
      </w:r>
      <w:r w:rsidR="00AE4E5A" w:rsidRPr="00A227C7">
        <w:rPr>
          <w:rFonts w:ascii="Arial" w:eastAsia="SimSun" w:hAnsi="Arial" w:cs="Arial"/>
          <w:lang w:val="sl"/>
        </w:rPr>
        <w:t>stopnji</w:t>
      </w:r>
      <w:r w:rsidRPr="00A227C7">
        <w:rPr>
          <w:rFonts w:ascii="Arial" w:eastAsia="SimSun" w:hAnsi="Arial" w:cs="Arial"/>
          <w:lang w:val="sl"/>
        </w:rPr>
        <w:t xml:space="preserve"> raztezka, ne sme presegati najmanjšega varnostnega faktorja, izračunanega v 6.9.2.3.4</w:t>
      </w:r>
      <w:r w:rsidR="00D95BB2" w:rsidRPr="00A227C7">
        <w:rPr>
          <w:rFonts w:ascii="Arial" w:eastAsia="SimSun" w:hAnsi="Arial" w:cs="Arial"/>
          <w:lang w:val="sl"/>
        </w:rPr>
        <w:t>,</w:t>
      </w:r>
      <w:r w:rsidRPr="00A227C7">
        <w:rPr>
          <w:rFonts w:ascii="Arial" w:eastAsia="SimSun" w:hAnsi="Arial" w:cs="Arial"/>
          <w:lang w:val="sl"/>
        </w:rPr>
        <w:t xml:space="preserve"> pri katerem koli od teh pogojev obremenitve.</w:t>
      </w:r>
    </w:p>
    <w:p w:rsidR="00E80A56" w:rsidRPr="00A227C7" w:rsidRDefault="00E80A56" w:rsidP="00D2780F">
      <w:pPr>
        <w:kinsoku w:val="0"/>
        <w:overflowPunct w:val="0"/>
        <w:autoSpaceDE w:val="0"/>
        <w:autoSpaceDN w:val="0"/>
        <w:adjustRightInd w:val="0"/>
        <w:snapToGrid w:val="0"/>
        <w:spacing w:line="240" w:lineRule="auto"/>
        <w:ind w:left="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b/>
          <w:i/>
          <w:lang w:val="sl"/>
        </w:rPr>
      </w:pPr>
      <w:r w:rsidRPr="00A227C7">
        <w:rPr>
          <w:rFonts w:ascii="Arial" w:eastAsia="SimSun" w:hAnsi="Arial" w:cs="Arial"/>
          <w:b/>
          <w:lang w:val="sl"/>
        </w:rPr>
        <w:t xml:space="preserve">6.9.2.7 </w:t>
      </w:r>
      <w:r w:rsidRPr="00A227C7">
        <w:rPr>
          <w:rFonts w:ascii="Arial" w:eastAsia="SimSun" w:hAnsi="Arial" w:cs="Arial"/>
          <w:b/>
          <w:lang w:val="sl"/>
        </w:rPr>
        <w:tab/>
      </w:r>
      <w:r w:rsidRPr="00A227C7">
        <w:rPr>
          <w:rFonts w:ascii="Arial" w:eastAsia="SimSun" w:hAnsi="Arial" w:cs="Arial"/>
          <w:b/>
          <w:lang w:val="sl"/>
        </w:rPr>
        <w:tab/>
      </w:r>
      <w:r w:rsidRPr="00A227C7">
        <w:rPr>
          <w:rFonts w:ascii="Arial" w:eastAsia="SimSun" w:hAnsi="Arial" w:cs="Arial"/>
          <w:b/>
          <w:i/>
          <w:lang w:val="sl"/>
        </w:rPr>
        <w:t>Dodatne določbe, ki</w:t>
      </w:r>
      <w:r w:rsidR="00A65227" w:rsidRPr="00A227C7">
        <w:rPr>
          <w:rFonts w:ascii="Arial" w:eastAsia="SimSun" w:hAnsi="Arial" w:cs="Arial"/>
          <w:b/>
          <w:i/>
          <w:lang w:val="sl"/>
        </w:rPr>
        <w:t xml:space="preserve"> </w:t>
      </w:r>
      <w:r w:rsidRPr="00A227C7">
        <w:rPr>
          <w:rFonts w:ascii="Arial" w:eastAsia="SimSun" w:hAnsi="Arial" w:cs="Arial"/>
          <w:b/>
          <w:i/>
          <w:lang w:val="sl"/>
        </w:rPr>
        <w:t xml:space="preserve">veljajo za premične cisterne FRP </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6.9.2.7.1 </w:t>
      </w:r>
      <w:r w:rsidRPr="00A227C7">
        <w:rPr>
          <w:rFonts w:ascii="Arial" w:eastAsia="SimSun" w:hAnsi="Arial" w:cs="Arial"/>
          <w:lang w:val="sl"/>
        </w:rPr>
        <w:tab/>
        <w:t>Preizkušanje material</w:t>
      </w:r>
      <w:r w:rsidR="00965D2C" w:rsidRPr="00A227C7">
        <w:rPr>
          <w:rFonts w:ascii="Arial" w:eastAsia="SimSun" w:hAnsi="Arial" w:cs="Arial"/>
          <w:lang w:val="sl"/>
        </w:rPr>
        <w:t>a</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6.9.2.7.1.1 </w:t>
      </w:r>
      <w:r w:rsidRPr="00A227C7">
        <w:rPr>
          <w:rFonts w:ascii="Arial" w:eastAsia="SimSun" w:hAnsi="Arial" w:cs="Arial"/>
          <w:lang w:val="sl"/>
        </w:rPr>
        <w:tab/>
        <w:t>Smole</w:t>
      </w:r>
    </w:p>
    <w:p w:rsidR="00E80A56"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p>
    <w:p w:rsidR="0068664D" w:rsidRPr="00A227C7" w:rsidRDefault="0068664D" w:rsidP="00D2780F">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 xml:space="preserve">Natezni raztezek smole se </w:t>
      </w:r>
      <w:r w:rsidR="009E7E42" w:rsidRPr="00A227C7">
        <w:rPr>
          <w:rFonts w:ascii="Arial" w:eastAsia="SimSun" w:hAnsi="Arial" w:cs="Arial"/>
          <w:lang w:val="sl"/>
        </w:rPr>
        <w:t xml:space="preserve">mora </w:t>
      </w:r>
      <w:r w:rsidRPr="00A227C7">
        <w:rPr>
          <w:rFonts w:ascii="Arial" w:eastAsia="SimSun" w:hAnsi="Arial" w:cs="Arial"/>
          <w:lang w:val="sl"/>
        </w:rPr>
        <w:t>določi</w:t>
      </w:r>
      <w:r w:rsidR="009E7E42" w:rsidRPr="00A227C7">
        <w:rPr>
          <w:rFonts w:ascii="Arial" w:eastAsia="SimSun" w:hAnsi="Arial" w:cs="Arial"/>
          <w:lang w:val="sl"/>
        </w:rPr>
        <w:t>ti</w:t>
      </w:r>
      <w:r w:rsidRPr="00A227C7">
        <w:rPr>
          <w:rFonts w:ascii="Arial" w:eastAsia="SimSun" w:hAnsi="Arial" w:cs="Arial"/>
          <w:lang w:val="sl"/>
        </w:rPr>
        <w:t xml:space="preserve"> v skladu z ISО 527-2:2012. Temperatura toplotne </w:t>
      </w:r>
      <w:r w:rsidR="009E7E42" w:rsidRPr="00A227C7">
        <w:rPr>
          <w:rFonts w:ascii="Arial" w:eastAsia="SimSun" w:hAnsi="Arial" w:cs="Arial"/>
          <w:lang w:val="sl"/>
        </w:rPr>
        <w:t>deformacije (HDT) smole se mora d</w:t>
      </w:r>
      <w:r w:rsidRPr="00A227C7">
        <w:rPr>
          <w:rFonts w:ascii="Arial" w:eastAsia="SimSun" w:hAnsi="Arial" w:cs="Arial"/>
          <w:lang w:val="sl"/>
        </w:rPr>
        <w:t>oloči</w:t>
      </w:r>
      <w:r w:rsidR="009E7E42" w:rsidRPr="00A227C7">
        <w:rPr>
          <w:rFonts w:ascii="Arial" w:eastAsia="SimSun" w:hAnsi="Arial" w:cs="Arial"/>
          <w:lang w:val="sl"/>
        </w:rPr>
        <w:t>ti</w:t>
      </w:r>
      <w:r w:rsidRPr="00A227C7">
        <w:rPr>
          <w:rFonts w:ascii="Arial" w:eastAsia="SimSun" w:hAnsi="Arial" w:cs="Arial"/>
          <w:lang w:val="sl"/>
        </w:rPr>
        <w:t xml:space="preserve"> v skladu z ISO 75-1:2013. </w:t>
      </w:r>
    </w:p>
    <w:p w:rsidR="00E80A56" w:rsidRPr="00A227C7" w:rsidRDefault="00E80A56"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6.9.2.7.1.2 </w:t>
      </w:r>
      <w:r w:rsidRPr="00A227C7">
        <w:rPr>
          <w:rFonts w:ascii="Arial" w:eastAsia="SimSun" w:hAnsi="Arial" w:cs="Arial"/>
          <w:lang w:val="sl"/>
        </w:rPr>
        <w:tab/>
        <w:t>Vzorci plašča</w:t>
      </w:r>
    </w:p>
    <w:p w:rsidR="00E80A56"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r w:rsidRPr="00A227C7">
        <w:rPr>
          <w:rFonts w:ascii="Arial" w:eastAsia="SimSun" w:hAnsi="Arial" w:cs="Arial"/>
          <w:lang w:val="sl"/>
        </w:rPr>
        <w:tab/>
      </w:r>
    </w:p>
    <w:p w:rsidR="0068664D" w:rsidRPr="00A227C7" w:rsidRDefault="0068664D" w:rsidP="00D2780F">
      <w:pPr>
        <w:kinsoku w:val="0"/>
        <w:overflowPunct w:val="0"/>
        <w:autoSpaceDE w:val="0"/>
        <w:autoSpaceDN w:val="0"/>
        <w:adjustRightInd w:val="0"/>
        <w:snapToGrid w:val="0"/>
        <w:spacing w:line="240" w:lineRule="auto"/>
        <w:ind w:left="1134"/>
        <w:jc w:val="both"/>
        <w:rPr>
          <w:rFonts w:ascii="Arial" w:eastAsia="SimSun" w:hAnsi="Arial" w:cs="Arial"/>
          <w:iCs/>
          <w:lang w:val="sl"/>
        </w:rPr>
      </w:pPr>
      <w:r w:rsidRPr="00A227C7">
        <w:rPr>
          <w:rFonts w:ascii="Arial" w:eastAsia="SimSun" w:hAnsi="Arial" w:cs="Arial"/>
          <w:iCs/>
          <w:lang w:val="sl"/>
        </w:rPr>
        <w:t xml:space="preserve">Pred preizkušanjem je treba z vzorcev odstraniti vse prevleke. Če vzorci plašča niso možni, se lahko uporabijo vzporedni vzorci plašča. Preizkusi morajo </w:t>
      </w:r>
      <w:r w:rsidR="00BA00AE" w:rsidRPr="00A227C7">
        <w:rPr>
          <w:rFonts w:ascii="Arial" w:eastAsia="SimSun" w:hAnsi="Arial" w:cs="Arial"/>
          <w:iCs/>
          <w:lang w:val="sl"/>
        </w:rPr>
        <w:t>zajemati</w:t>
      </w:r>
      <w:r w:rsidRPr="00A227C7">
        <w:rPr>
          <w:rFonts w:ascii="Arial" w:eastAsia="SimSun" w:hAnsi="Arial" w:cs="Arial"/>
          <w:iCs/>
          <w:lang w:val="sl"/>
        </w:rPr>
        <w:t>:</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(a)</w:t>
      </w:r>
      <w:r w:rsidRPr="00A227C7">
        <w:rPr>
          <w:rFonts w:ascii="Arial" w:eastAsia="SimSun" w:hAnsi="Arial" w:cs="Arial"/>
          <w:iCs/>
          <w:lang w:val="sl"/>
        </w:rPr>
        <w:tab/>
      </w:r>
      <w:r w:rsidR="009E7E42" w:rsidRPr="00A227C7">
        <w:rPr>
          <w:rFonts w:ascii="Arial" w:eastAsia="SimSun" w:hAnsi="Arial" w:cs="Arial"/>
          <w:iCs/>
          <w:lang w:val="sl"/>
        </w:rPr>
        <w:t>d</w:t>
      </w:r>
      <w:r w:rsidRPr="00A227C7">
        <w:rPr>
          <w:rFonts w:ascii="Arial" w:eastAsia="SimSun" w:hAnsi="Arial" w:cs="Arial"/>
          <w:iCs/>
          <w:lang w:val="sl"/>
        </w:rPr>
        <w:t>oločitev debeline laminatov na osr</w:t>
      </w:r>
      <w:r w:rsidR="009E7E42" w:rsidRPr="00A227C7">
        <w:rPr>
          <w:rFonts w:ascii="Arial" w:eastAsia="SimSun" w:hAnsi="Arial" w:cs="Arial"/>
          <w:iCs/>
          <w:lang w:val="sl"/>
        </w:rPr>
        <w:t>ednjih in končnih stenah plašča,</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(b)</w:t>
      </w:r>
      <w:r w:rsidRPr="00A227C7">
        <w:rPr>
          <w:rFonts w:ascii="Arial" w:eastAsia="SimSun" w:hAnsi="Arial" w:cs="Arial"/>
          <w:iCs/>
          <w:lang w:val="sl"/>
        </w:rPr>
        <w:tab/>
      </w:r>
      <w:r w:rsidR="009E7E42" w:rsidRPr="00A227C7">
        <w:rPr>
          <w:rFonts w:ascii="Arial" w:eastAsia="SimSun" w:hAnsi="Arial" w:cs="Arial"/>
          <w:iCs/>
          <w:lang w:val="sl"/>
        </w:rPr>
        <w:t>d</w:t>
      </w:r>
      <w:r w:rsidRPr="00A227C7">
        <w:rPr>
          <w:rFonts w:ascii="Arial" w:eastAsia="SimSun" w:hAnsi="Arial" w:cs="Arial"/>
          <w:iCs/>
          <w:lang w:val="sl"/>
        </w:rPr>
        <w:t xml:space="preserve">oločitev vsebnosti in sestave kompozitne ojačitve po ISO 1172:1996 ali ISO 14127:2008 ter usmerjenost in </w:t>
      </w:r>
      <w:r w:rsidR="009E7E42" w:rsidRPr="00A227C7">
        <w:rPr>
          <w:rFonts w:ascii="Arial" w:eastAsia="SimSun" w:hAnsi="Arial" w:cs="Arial"/>
          <w:iCs/>
          <w:lang w:val="sl"/>
        </w:rPr>
        <w:t>razporeditev ojačitvenih plasti,</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(c)</w:t>
      </w:r>
      <w:r w:rsidRPr="00A227C7">
        <w:rPr>
          <w:rFonts w:ascii="Arial" w:eastAsia="SimSun" w:hAnsi="Arial" w:cs="Arial"/>
          <w:iCs/>
          <w:lang w:val="sl"/>
        </w:rPr>
        <w:tab/>
      </w:r>
      <w:r w:rsidR="009E7E42" w:rsidRPr="00A227C7">
        <w:rPr>
          <w:rFonts w:ascii="Arial" w:eastAsia="SimSun" w:hAnsi="Arial" w:cs="Arial"/>
          <w:iCs/>
          <w:lang w:val="sl"/>
        </w:rPr>
        <w:t xml:space="preserve">določitev </w:t>
      </w:r>
      <w:r w:rsidRPr="00A227C7">
        <w:rPr>
          <w:rFonts w:ascii="Arial" w:eastAsia="SimSun" w:hAnsi="Arial" w:cs="Arial"/>
          <w:iCs/>
          <w:lang w:val="sl"/>
        </w:rPr>
        <w:t xml:space="preserve">natezne trdnosti, raztezka </w:t>
      </w:r>
      <w:r w:rsidR="00AE4E5A" w:rsidRPr="00A227C7">
        <w:rPr>
          <w:rFonts w:ascii="Arial" w:eastAsia="SimSun" w:hAnsi="Arial" w:cs="Arial"/>
          <w:iCs/>
          <w:lang w:val="sl"/>
        </w:rPr>
        <w:t>pri</w:t>
      </w:r>
      <w:r w:rsidRPr="00A227C7">
        <w:rPr>
          <w:rFonts w:ascii="Arial" w:eastAsia="SimSun" w:hAnsi="Arial" w:cs="Arial"/>
          <w:iCs/>
          <w:lang w:val="sl"/>
        </w:rPr>
        <w:t xml:space="preserve"> lomu in modula elastičnosti po ISO 527-4:1997 ali ISO 527-5:2009 v prečni in vzdolžni smeri plašča. Za območja plašča FRP se preizkusi izvedejo na reprezentativnih laminatih v skladu z ISO 527</w:t>
      </w:r>
      <w:r w:rsidR="003C23BB" w:rsidRPr="00A227C7">
        <w:rPr>
          <w:rFonts w:ascii="Arial" w:eastAsia="SimSun" w:hAnsi="Arial" w:cs="Arial"/>
          <w:iCs/>
          <w:lang w:val="sl"/>
        </w:rPr>
        <w:t>-</w:t>
      </w:r>
      <w:r w:rsidRPr="00A227C7">
        <w:rPr>
          <w:rFonts w:ascii="Arial" w:eastAsia="SimSun" w:hAnsi="Arial" w:cs="Arial"/>
          <w:iCs/>
          <w:lang w:val="sl"/>
        </w:rPr>
        <w:t>4:1997 ali ISO 527</w:t>
      </w:r>
      <w:r w:rsidR="003C23BB" w:rsidRPr="00A227C7">
        <w:rPr>
          <w:rFonts w:ascii="Arial" w:eastAsia="SimSun" w:hAnsi="Arial" w:cs="Arial"/>
          <w:iCs/>
          <w:lang w:val="sl"/>
        </w:rPr>
        <w:t>-</w:t>
      </w:r>
      <w:r w:rsidR="00BA00AE" w:rsidRPr="00A227C7">
        <w:rPr>
          <w:rFonts w:ascii="Arial" w:eastAsia="SimSun" w:hAnsi="Arial" w:cs="Arial"/>
          <w:iCs/>
          <w:lang w:val="sl"/>
        </w:rPr>
        <w:t>5:2009, da se omogoči ocena</w:t>
      </w:r>
      <w:r w:rsidRPr="00A227C7">
        <w:rPr>
          <w:rFonts w:ascii="Arial" w:eastAsia="SimSun" w:hAnsi="Arial" w:cs="Arial"/>
          <w:iCs/>
          <w:lang w:val="sl"/>
        </w:rPr>
        <w:t xml:space="preserve"> primernosti varnostnega faktorja (K). Uporabi</w:t>
      </w:r>
      <w:r w:rsidR="00E8174E" w:rsidRPr="00A227C7">
        <w:rPr>
          <w:rFonts w:ascii="Arial" w:eastAsia="SimSun" w:hAnsi="Arial" w:cs="Arial"/>
          <w:iCs/>
          <w:lang w:val="sl"/>
        </w:rPr>
        <w:t>ti</w:t>
      </w:r>
      <w:r w:rsidRPr="00A227C7">
        <w:rPr>
          <w:rFonts w:ascii="Arial" w:eastAsia="SimSun" w:hAnsi="Arial" w:cs="Arial"/>
          <w:iCs/>
          <w:lang w:val="sl"/>
        </w:rPr>
        <w:t xml:space="preserve"> </w:t>
      </w:r>
      <w:r w:rsidR="00CC1C07" w:rsidRPr="00A227C7">
        <w:rPr>
          <w:rFonts w:ascii="Arial" w:eastAsia="SimSun" w:hAnsi="Arial" w:cs="Arial"/>
          <w:iCs/>
          <w:lang w:val="sl"/>
        </w:rPr>
        <w:t>je treba</w:t>
      </w:r>
      <w:r w:rsidRPr="00A227C7">
        <w:rPr>
          <w:rFonts w:ascii="Arial" w:eastAsia="SimSun" w:hAnsi="Arial" w:cs="Arial"/>
          <w:iCs/>
          <w:lang w:val="sl"/>
        </w:rPr>
        <w:t xml:space="preserve"> najmanj šest vzorcev </w:t>
      </w:r>
      <w:r w:rsidR="00AE4E5A" w:rsidRPr="00A227C7">
        <w:rPr>
          <w:rFonts w:ascii="Arial" w:eastAsia="SimSun" w:hAnsi="Arial" w:cs="Arial"/>
          <w:iCs/>
          <w:lang w:val="sl"/>
        </w:rPr>
        <w:t>za</w:t>
      </w:r>
      <w:r w:rsidRPr="00A227C7">
        <w:rPr>
          <w:rFonts w:ascii="Arial" w:eastAsia="SimSun" w:hAnsi="Arial" w:cs="Arial"/>
          <w:iCs/>
          <w:lang w:val="sl"/>
        </w:rPr>
        <w:t xml:space="preserve"> meritev natezne trdnosti, natezna trdnost pa se upošteva kot povprečje </w:t>
      </w:r>
      <w:r w:rsidR="009E7E42" w:rsidRPr="00A227C7">
        <w:rPr>
          <w:rFonts w:ascii="Arial" w:eastAsia="SimSun" w:hAnsi="Arial" w:cs="Arial"/>
          <w:iCs/>
          <w:lang w:val="sl"/>
        </w:rPr>
        <w:t>minus dv</w:t>
      </w:r>
      <w:r w:rsidR="00AE4E5A" w:rsidRPr="00A227C7">
        <w:rPr>
          <w:rFonts w:ascii="Arial" w:eastAsia="SimSun" w:hAnsi="Arial" w:cs="Arial"/>
          <w:iCs/>
          <w:lang w:val="sl"/>
        </w:rPr>
        <w:t>a</w:t>
      </w:r>
      <w:r w:rsidR="009E7E42" w:rsidRPr="00A227C7">
        <w:rPr>
          <w:rFonts w:ascii="Arial" w:eastAsia="SimSun" w:hAnsi="Arial" w:cs="Arial"/>
          <w:iCs/>
          <w:lang w:val="sl"/>
        </w:rPr>
        <w:t xml:space="preserve"> standardn</w:t>
      </w:r>
      <w:r w:rsidR="00AE4E5A" w:rsidRPr="00A227C7">
        <w:rPr>
          <w:rFonts w:ascii="Arial" w:eastAsia="SimSun" w:hAnsi="Arial" w:cs="Arial"/>
          <w:iCs/>
          <w:lang w:val="sl"/>
        </w:rPr>
        <w:t>a</w:t>
      </w:r>
      <w:r w:rsidR="009E7E42" w:rsidRPr="00A227C7">
        <w:rPr>
          <w:rFonts w:ascii="Arial" w:eastAsia="SimSun" w:hAnsi="Arial" w:cs="Arial"/>
          <w:iCs/>
          <w:lang w:val="sl"/>
        </w:rPr>
        <w:t xml:space="preserve"> odstopanj</w:t>
      </w:r>
      <w:r w:rsidR="00AE4E5A" w:rsidRPr="00A227C7">
        <w:rPr>
          <w:rFonts w:ascii="Arial" w:eastAsia="SimSun" w:hAnsi="Arial" w:cs="Arial"/>
          <w:iCs/>
          <w:lang w:val="sl"/>
        </w:rPr>
        <w:t>a</w:t>
      </w:r>
      <w:r w:rsidR="009E7E42" w:rsidRPr="00A227C7">
        <w:rPr>
          <w:rFonts w:ascii="Arial" w:eastAsia="SimSun" w:hAnsi="Arial" w:cs="Arial"/>
          <w:iCs/>
          <w:lang w:val="sl"/>
        </w:rPr>
        <w:t>,</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(d)</w:t>
      </w:r>
      <w:r w:rsidRPr="00A227C7">
        <w:rPr>
          <w:rFonts w:ascii="Arial" w:eastAsia="SimSun" w:hAnsi="Arial" w:cs="Arial"/>
          <w:iCs/>
          <w:lang w:val="sl"/>
        </w:rPr>
        <w:tab/>
      </w:r>
      <w:r w:rsidR="009E7E42" w:rsidRPr="00A227C7">
        <w:rPr>
          <w:rFonts w:ascii="Arial" w:eastAsia="SimSun" w:hAnsi="Arial" w:cs="Arial"/>
          <w:iCs/>
          <w:lang w:val="sl"/>
        </w:rPr>
        <w:t xml:space="preserve">določitev </w:t>
      </w:r>
      <w:r w:rsidRPr="00A227C7">
        <w:rPr>
          <w:rFonts w:ascii="Arial" w:eastAsia="SimSun" w:hAnsi="Arial" w:cs="Arial"/>
          <w:iCs/>
          <w:lang w:val="sl"/>
        </w:rPr>
        <w:t xml:space="preserve">upogibnega odklona in trdnosti, </w:t>
      </w:r>
      <w:r w:rsidR="00CC1C07" w:rsidRPr="00A227C7">
        <w:rPr>
          <w:rFonts w:ascii="Arial" w:eastAsia="SimSun" w:hAnsi="Arial" w:cs="Arial"/>
          <w:iCs/>
          <w:lang w:val="sl"/>
        </w:rPr>
        <w:t>ugotovljen</w:t>
      </w:r>
      <w:r w:rsidR="00BA00AE" w:rsidRPr="00A227C7">
        <w:rPr>
          <w:rFonts w:ascii="Arial" w:eastAsia="SimSun" w:hAnsi="Arial" w:cs="Arial"/>
          <w:iCs/>
          <w:lang w:val="sl"/>
        </w:rPr>
        <w:t>o</w:t>
      </w:r>
      <w:r w:rsidRPr="00A227C7">
        <w:rPr>
          <w:rFonts w:ascii="Arial" w:eastAsia="SimSun" w:hAnsi="Arial" w:cs="Arial"/>
          <w:iCs/>
          <w:lang w:val="sl"/>
        </w:rPr>
        <w:t xml:space="preserve"> s tritočkovnim ali štiritočkovnim </w:t>
      </w:r>
      <w:r w:rsidR="007F5A42" w:rsidRPr="00A227C7">
        <w:rPr>
          <w:rFonts w:ascii="Arial" w:eastAsia="SimSun" w:hAnsi="Arial" w:cs="Arial"/>
          <w:iCs/>
          <w:lang w:val="sl"/>
        </w:rPr>
        <w:t>preizkusom upogibanja</w:t>
      </w:r>
      <w:r w:rsidRPr="00A227C7">
        <w:rPr>
          <w:rFonts w:ascii="Arial" w:eastAsia="SimSun" w:hAnsi="Arial" w:cs="Arial"/>
          <w:iCs/>
          <w:lang w:val="sl"/>
        </w:rPr>
        <w:t xml:space="preserve"> po ISO 14125:1998 + Amd 1:2011</w:t>
      </w:r>
      <w:r w:rsidR="007F5A42" w:rsidRPr="00A227C7">
        <w:rPr>
          <w:rFonts w:ascii="Arial" w:eastAsia="SimSun" w:hAnsi="Arial" w:cs="Arial"/>
          <w:iCs/>
          <w:lang w:val="sl"/>
        </w:rPr>
        <w:t xml:space="preserve">, </w:t>
      </w:r>
      <w:r w:rsidRPr="00A227C7">
        <w:rPr>
          <w:rFonts w:ascii="Arial" w:eastAsia="SimSun" w:hAnsi="Arial" w:cs="Arial"/>
          <w:iCs/>
          <w:lang w:val="sl"/>
        </w:rPr>
        <w:t>pri čemer se uporabi</w:t>
      </w:r>
      <w:r w:rsidR="00BA00AE" w:rsidRPr="00A227C7">
        <w:rPr>
          <w:rFonts w:ascii="Arial" w:eastAsia="SimSun" w:hAnsi="Arial" w:cs="Arial"/>
          <w:iCs/>
          <w:lang w:val="sl"/>
        </w:rPr>
        <w:t>ta</w:t>
      </w:r>
      <w:r w:rsidRPr="00A227C7">
        <w:rPr>
          <w:rFonts w:ascii="Arial" w:eastAsia="SimSun" w:hAnsi="Arial" w:cs="Arial"/>
          <w:iCs/>
          <w:lang w:val="sl"/>
        </w:rPr>
        <w:t xml:space="preserve"> vzorec širine najmanj 50 mm in podporn</w:t>
      </w:r>
      <w:r w:rsidR="00BA00AE" w:rsidRPr="00A227C7">
        <w:rPr>
          <w:rFonts w:ascii="Arial" w:eastAsia="SimSun" w:hAnsi="Arial" w:cs="Arial"/>
          <w:iCs/>
          <w:lang w:val="sl"/>
        </w:rPr>
        <w:t>a</w:t>
      </w:r>
      <w:r w:rsidRPr="00A227C7">
        <w:rPr>
          <w:rFonts w:ascii="Arial" w:eastAsia="SimSun" w:hAnsi="Arial" w:cs="Arial"/>
          <w:iCs/>
          <w:lang w:val="sl"/>
        </w:rPr>
        <w:t xml:space="preserve"> razdalj</w:t>
      </w:r>
      <w:r w:rsidR="00BA00AE" w:rsidRPr="00A227C7">
        <w:rPr>
          <w:rFonts w:ascii="Arial" w:eastAsia="SimSun" w:hAnsi="Arial" w:cs="Arial"/>
          <w:iCs/>
          <w:lang w:val="sl"/>
        </w:rPr>
        <w:t>a</w:t>
      </w:r>
      <w:r w:rsidRPr="00A227C7">
        <w:rPr>
          <w:rFonts w:ascii="Arial" w:eastAsia="SimSun" w:hAnsi="Arial" w:cs="Arial"/>
          <w:iCs/>
          <w:lang w:val="sl"/>
        </w:rPr>
        <w:t>, ki je najmanj 20-kratnik debeline stene.</w:t>
      </w:r>
      <w:r w:rsidR="009E7E42" w:rsidRPr="00A227C7">
        <w:rPr>
          <w:rFonts w:ascii="Arial" w:eastAsia="SimSun" w:hAnsi="Arial" w:cs="Arial"/>
          <w:iCs/>
          <w:lang w:val="sl"/>
        </w:rPr>
        <w:t xml:space="preserve"> Uporabi se najmanj pet vzorcev,</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(e)</w:t>
      </w:r>
      <w:r w:rsidRPr="00A227C7">
        <w:rPr>
          <w:rFonts w:ascii="Arial" w:eastAsia="SimSun" w:hAnsi="Arial" w:cs="Arial"/>
          <w:iCs/>
          <w:lang w:val="sl"/>
        </w:rPr>
        <w:tab/>
      </w:r>
      <w:r w:rsidR="009E7E42" w:rsidRPr="00A227C7">
        <w:rPr>
          <w:rFonts w:ascii="Arial" w:eastAsia="SimSun" w:hAnsi="Arial" w:cs="Arial"/>
          <w:iCs/>
          <w:lang w:val="sl"/>
        </w:rPr>
        <w:t xml:space="preserve">določitev </w:t>
      </w:r>
      <w:r w:rsidRPr="00A227C7">
        <w:rPr>
          <w:rFonts w:ascii="Arial" w:eastAsia="SimSun" w:hAnsi="Arial" w:cs="Arial"/>
          <w:iCs/>
          <w:lang w:val="sl"/>
        </w:rPr>
        <w:t xml:space="preserve">faktorja lezenja </w:t>
      </w:r>
      <w:r w:rsidR="007F5A42" w:rsidRPr="00A227C7">
        <w:rPr>
          <w:rFonts w:ascii="Arial" w:eastAsia="SimSun" w:hAnsi="Arial" w:cs="Arial"/>
          <w:lang w:val="sl"/>
        </w:rPr>
        <w:sym w:font="Symbol" w:char="F061"/>
      </w:r>
      <w:r w:rsidR="007F5A42" w:rsidRPr="00A227C7">
        <w:rPr>
          <w:rFonts w:ascii="Arial" w:eastAsia="SimSun" w:hAnsi="Arial" w:cs="Arial"/>
          <w:lang w:val="sl"/>
        </w:rPr>
        <w:t xml:space="preserve"> </w:t>
      </w:r>
      <w:r w:rsidRPr="00A227C7">
        <w:rPr>
          <w:rFonts w:ascii="Arial" w:eastAsia="SimSun" w:hAnsi="Arial" w:cs="Arial"/>
          <w:iCs/>
          <w:lang w:val="sl"/>
        </w:rPr>
        <w:t xml:space="preserve">tako, da se vzame povprečni rezultat vsaj dveh </w:t>
      </w:r>
      <w:r w:rsidR="00AE4E5A" w:rsidRPr="00A227C7">
        <w:rPr>
          <w:rFonts w:ascii="Arial" w:eastAsia="SimSun" w:hAnsi="Arial" w:cs="Arial"/>
          <w:iCs/>
          <w:lang w:val="sl"/>
        </w:rPr>
        <w:t>vzorcev</w:t>
      </w:r>
      <w:r w:rsidRPr="00A227C7">
        <w:rPr>
          <w:rFonts w:ascii="Arial" w:eastAsia="SimSun" w:hAnsi="Arial" w:cs="Arial"/>
          <w:iCs/>
          <w:lang w:val="sl"/>
        </w:rPr>
        <w:t xml:space="preserve"> s konfiguracijo, opisano v (d), ob lezenju v tritočkovnem ali štiritočkovnem upogibanju pri najvišji </w:t>
      </w:r>
      <w:r w:rsidR="00EF67BB" w:rsidRPr="00A227C7">
        <w:rPr>
          <w:rFonts w:ascii="Arial" w:eastAsia="SimSun" w:hAnsi="Arial" w:cs="Arial"/>
          <w:iCs/>
          <w:lang w:val="sl"/>
        </w:rPr>
        <w:t>računsko</w:t>
      </w:r>
      <w:r w:rsidRPr="00A227C7">
        <w:rPr>
          <w:rFonts w:ascii="Arial" w:eastAsia="SimSun" w:hAnsi="Arial" w:cs="Arial"/>
          <w:iCs/>
          <w:lang w:val="sl"/>
        </w:rPr>
        <w:t xml:space="preserve"> določeni temperaturi v 6.9.2.2.3.2</w:t>
      </w:r>
      <w:r w:rsidR="00BA00AE" w:rsidRPr="00A227C7">
        <w:rPr>
          <w:rFonts w:ascii="Arial" w:eastAsia="SimSun" w:hAnsi="Arial" w:cs="Arial"/>
          <w:iCs/>
          <w:lang w:val="sl"/>
        </w:rPr>
        <w:t xml:space="preserve"> </w:t>
      </w:r>
      <w:r w:rsidRPr="00A227C7">
        <w:rPr>
          <w:rFonts w:ascii="Arial" w:eastAsia="SimSun" w:hAnsi="Arial" w:cs="Arial"/>
          <w:iCs/>
          <w:lang w:val="sl"/>
        </w:rPr>
        <w:t xml:space="preserve">za </w:t>
      </w:r>
      <w:r w:rsidR="00BA00AE" w:rsidRPr="00A227C7">
        <w:rPr>
          <w:rFonts w:ascii="Arial" w:eastAsia="SimSun" w:hAnsi="Arial" w:cs="Arial"/>
          <w:iCs/>
          <w:lang w:val="sl"/>
        </w:rPr>
        <w:t>čas</w:t>
      </w:r>
      <w:r w:rsidRPr="00A227C7">
        <w:rPr>
          <w:rFonts w:ascii="Arial" w:eastAsia="SimSun" w:hAnsi="Arial" w:cs="Arial"/>
          <w:iCs/>
          <w:lang w:val="sl"/>
        </w:rPr>
        <w:t xml:space="preserve"> 1000 ur. Za vsak vzorec je treba opraviti naslednji preizkus:</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w:t>
      </w:r>
      <w:r w:rsidRPr="00A227C7">
        <w:rPr>
          <w:rFonts w:ascii="Arial" w:eastAsia="SimSun" w:hAnsi="Arial" w:cs="Arial"/>
          <w:iCs/>
          <w:lang w:val="sl"/>
        </w:rPr>
        <w:tab/>
      </w:r>
      <w:r w:rsidR="009E7E42" w:rsidRPr="00A227C7">
        <w:rPr>
          <w:rFonts w:ascii="Arial" w:eastAsia="SimSun" w:hAnsi="Arial" w:cs="Arial"/>
          <w:iCs/>
          <w:lang w:val="sl"/>
        </w:rPr>
        <w:t xml:space="preserve">vzorec </w:t>
      </w:r>
      <w:r w:rsidR="00493CB4" w:rsidRPr="00A227C7">
        <w:rPr>
          <w:rFonts w:ascii="Arial" w:eastAsia="SimSun" w:hAnsi="Arial" w:cs="Arial"/>
          <w:iCs/>
          <w:lang w:val="sl"/>
        </w:rPr>
        <w:t xml:space="preserve">se postavi v </w:t>
      </w:r>
      <w:r w:rsidRPr="00A227C7">
        <w:rPr>
          <w:rFonts w:ascii="Arial" w:eastAsia="SimSun" w:hAnsi="Arial" w:cs="Arial"/>
          <w:iCs/>
          <w:lang w:val="sl"/>
        </w:rPr>
        <w:t xml:space="preserve">napravo za upogibanje, neobremenjeno, v </w:t>
      </w:r>
      <w:r w:rsidR="008D4B5B" w:rsidRPr="00A227C7">
        <w:rPr>
          <w:rFonts w:ascii="Arial" w:eastAsia="SimSun" w:hAnsi="Arial" w:cs="Arial"/>
          <w:iCs/>
          <w:lang w:val="sl"/>
        </w:rPr>
        <w:t>sušilnik</w:t>
      </w:r>
      <w:r w:rsidRPr="00A227C7">
        <w:rPr>
          <w:rFonts w:ascii="Arial" w:eastAsia="SimSun" w:hAnsi="Arial" w:cs="Arial"/>
          <w:iCs/>
          <w:lang w:val="sl"/>
        </w:rPr>
        <w:t xml:space="preserve">, ki je nastavljen na najvišjo </w:t>
      </w:r>
      <w:r w:rsidR="00C63F30" w:rsidRPr="00A227C7">
        <w:rPr>
          <w:rFonts w:ascii="Arial" w:eastAsia="SimSun" w:hAnsi="Arial" w:cs="Arial"/>
          <w:iCs/>
          <w:lang w:val="sl"/>
        </w:rPr>
        <w:t>računsko</w:t>
      </w:r>
      <w:r w:rsidRPr="00A227C7">
        <w:rPr>
          <w:rFonts w:ascii="Arial" w:eastAsia="SimSun" w:hAnsi="Arial" w:cs="Arial"/>
          <w:iCs/>
          <w:lang w:val="sl"/>
        </w:rPr>
        <w:t xml:space="preserve"> določeno temperaturo, in pusti, d</w:t>
      </w:r>
      <w:r w:rsidR="009E7E42" w:rsidRPr="00A227C7">
        <w:rPr>
          <w:rFonts w:ascii="Arial" w:eastAsia="SimSun" w:hAnsi="Arial" w:cs="Arial"/>
          <w:iCs/>
          <w:lang w:val="sl"/>
        </w:rPr>
        <w:t>a se vsaj 60 minut aklimatizira,</w:t>
      </w:r>
    </w:p>
    <w:p w:rsidR="00E80A56" w:rsidRPr="00A227C7" w:rsidRDefault="00E80A56"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(ii)</w:t>
      </w:r>
      <w:r w:rsidRPr="00A227C7">
        <w:rPr>
          <w:rFonts w:ascii="Arial" w:eastAsia="SimSun" w:hAnsi="Arial" w:cs="Arial"/>
          <w:iCs/>
          <w:lang w:val="sl"/>
        </w:rPr>
        <w:tab/>
      </w:r>
      <w:r w:rsidR="00493CB4" w:rsidRPr="00A227C7">
        <w:rPr>
          <w:rFonts w:ascii="Arial" w:eastAsia="SimSun" w:hAnsi="Arial" w:cs="Arial"/>
          <w:iCs/>
          <w:lang w:val="sl"/>
        </w:rPr>
        <w:t xml:space="preserve">vzorec se obremeni v skladu </w:t>
      </w:r>
      <w:r w:rsidRPr="00A227C7">
        <w:rPr>
          <w:rFonts w:ascii="Arial" w:eastAsia="SimSun" w:hAnsi="Arial" w:cs="Arial"/>
          <w:iCs/>
          <w:lang w:val="sl"/>
        </w:rPr>
        <w:t xml:space="preserve">z ISO 14125:1998 + Amd 1:2011 pri </w:t>
      </w:r>
      <w:r w:rsidR="00C63F30" w:rsidRPr="00A227C7">
        <w:rPr>
          <w:rFonts w:ascii="Arial" w:eastAsia="SimSun" w:hAnsi="Arial" w:cs="Arial"/>
          <w:iCs/>
          <w:lang w:val="sl"/>
        </w:rPr>
        <w:t>stopnji</w:t>
      </w:r>
      <w:r w:rsidR="00493CB4" w:rsidRPr="00A227C7">
        <w:rPr>
          <w:rFonts w:ascii="Arial" w:eastAsia="SimSun" w:hAnsi="Arial" w:cs="Arial"/>
          <w:iCs/>
          <w:lang w:val="sl"/>
        </w:rPr>
        <w:t xml:space="preserve"> </w:t>
      </w:r>
      <w:r w:rsidRPr="00A227C7">
        <w:rPr>
          <w:rFonts w:ascii="Arial" w:eastAsia="SimSun" w:hAnsi="Arial" w:cs="Arial"/>
          <w:iCs/>
          <w:lang w:val="sl"/>
        </w:rPr>
        <w:t>upogibn</w:t>
      </w:r>
      <w:r w:rsidR="00493CB4" w:rsidRPr="00A227C7">
        <w:rPr>
          <w:rFonts w:ascii="Arial" w:eastAsia="SimSun" w:hAnsi="Arial" w:cs="Arial"/>
          <w:iCs/>
          <w:lang w:val="sl"/>
        </w:rPr>
        <w:t>e</w:t>
      </w:r>
      <w:r w:rsidRPr="00A227C7">
        <w:rPr>
          <w:rFonts w:ascii="Arial" w:eastAsia="SimSun" w:hAnsi="Arial" w:cs="Arial"/>
          <w:iCs/>
          <w:lang w:val="sl"/>
        </w:rPr>
        <w:t xml:space="preserve"> obremenitv</w:t>
      </w:r>
      <w:r w:rsidR="00493CB4" w:rsidRPr="00A227C7">
        <w:rPr>
          <w:rFonts w:ascii="Arial" w:eastAsia="SimSun" w:hAnsi="Arial" w:cs="Arial"/>
          <w:iCs/>
          <w:lang w:val="sl"/>
        </w:rPr>
        <w:t>e</w:t>
      </w:r>
      <w:r w:rsidRPr="00A227C7">
        <w:rPr>
          <w:rFonts w:ascii="Arial" w:eastAsia="SimSun" w:hAnsi="Arial" w:cs="Arial"/>
          <w:iCs/>
          <w:lang w:val="sl"/>
        </w:rPr>
        <w:t>, ki je enaka trdnosti, določeni v (d), deljeni s štiri. Ohranja</w:t>
      </w:r>
      <w:r w:rsidR="00493CB4" w:rsidRPr="00A227C7">
        <w:rPr>
          <w:rFonts w:ascii="Arial" w:eastAsia="SimSun" w:hAnsi="Arial" w:cs="Arial"/>
          <w:iCs/>
          <w:lang w:val="sl"/>
        </w:rPr>
        <w:t xml:space="preserve"> se</w:t>
      </w:r>
      <w:r w:rsidRPr="00A227C7">
        <w:rPr>
          <w:rFonts w:ascii="Arial" w:eastAsia="SimSun" w:hAnsi="Arial" w:cs="Arial"/>
          <w:iCs/>
          <w:lang w:val="sl"/>
        </w:rPr>
        <w:t xml:space="preserve"> mehansk</w:t>
      </w:r>
      <w:r w:rsidR="00BA00AE" w:rsidRPr="00A227C7">
        <w:rPr>
          <w:rFonts w:ascii="Arial" w:eastAsia="SimSun" w:hAnsi="Arial" w:cs="Arial"/>
          <w:iCs/>
          <w:lang w:val="sl"/>
        </w:rPr>
        <w:t>a</w:t>
      </w:r>
      <w:r w:rsidRPr="00A227C7">
        <w:rPr>
          <w:rFonts w:ascii="Arial" w:eastAsia="SimSun" w:hAnsi="Arial" w:cs="Arial"/>
          <w:iCs/>
          <w:lang w:val="sl"/>
        </w:rPr>
        <w:t xml:space="preserve"> obremenitev pri najvišji </w:t>
      </w:r>
      <w:r w:rsidR="00C63F30" w:rsidRPr="00A227C7">
        <w:rPr>
          <w:rFonts w:ascii="Arial" w:eastAsia="SimSun" w:hAnsi="Arial" w:cs="Arial"/>
          <w:iCs/>
          <w:lang w:val="sl"/>
        </w:rPr>
        <w:t>računsko</w:t>
      </w:r>
      <w:r w:rsidRPr="00A227C7">
        <w:rPr>
          <w:rFonts w:ascii="Arial" w:eastAsia="SimSun" w:hAnsi="Arial" w:cs="Arial"/>
          <w:iCs/>
          <w:lang w:val="sl"/>
        </w:rPr>
        <w:t xml:space="preserve"> določeni temperaturi </w:t>
      </w:r>
      <w:r w:rsidR="009E7E42" w:rsidRPr="00A227C7">
        <w:rPr>
          <w:rFonts w:ascii="Arial" w:eastAsia="SimSun" w:hAnsi="Arial" w:cs="Arial"/>
          <w:iCs/>
          <w:lang w:val="sl"/>
        </w:rPr>
        <w:t>brez prekinitve najmanj 1000 ur,</w:t>
      </w:r>
    </w:p>
    <w:p w:rsidR="00E80A56" w:rsidRPr="00A227C7" w:rsidRDefault="00E80A56"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(iii)</w:t>
      </w:r>
      <w:r w:rsidRPr="00A227C7">
        <w:rPr>
          <w:rFonts w:ascii="Arial" w:eastAsia="SimSun" w:hAnsi="Arial" w:cs="Arial"/>
          <w:iCs/>
          <w:lang w:val="sl"/>
        </w:rPr>
        <w:tab/>
      </w:r>
      <w:r w:rsidR="009E7E42" w:rsidRPr="00A227C7">
        <w:rPr>
          <w:rFonts w:ascii="Arial" w:eastAsia="SimSun" w:hAnsi="Arial" w:cs="Arial"/>
          <w:iCs/>
          <w:lang w:val="sl"/>
        </w:rPr>
        <w:t>izmeri</w:t>
      </w:r>
      <w:r w:rsidR="00493CB4" w:rsidRPr="00A227C7">
        <w:rPr>
          <w:rFonts w:ascii="Arial" w:eastAsia="SimSun" w:hAnsi="Arial" w:cs="Arial"/>
          <w:iCs/>
          <w:lang w:val="sl"/>
        </w:rPr>
        <w:t xml:space="preserve"> se</w:t>
      </w:r>
      <w:r w:rsidR="009E7E42" w:rsidRPr="00A227C7">
        <w:rPr>
          <w:rFonts w:ascii="Arial" w:eastAsia="SimSun" w:hAnsi="Arial" w:cs="Arial"/>
          <w:iCs/>
          <w:lang w:val="sl"/>
        </w:rPr>
        <w:t xml:space="preserve"> </w:t>
      </w:r>
      <w:r w:rsidR="00BA00AE" w:rsidRPr="00A227C7">
        <w:rPr>
          <w:rFonts w:ascii="Arial" w:eastAsia="SimSun" w:hAnsi="Arial" w:cs="Arial"/>
          <w:iCs/>
          <w:lang w:val="sl"/>
        </w:rPr>
        <w:t>začetna deformacija</w:t>
      </w:r>
      <w:r w:rsidRPr="00A227C7">
        <w:rPr>
          <w:rFonts w:ascii="Arial" w:eastAsia="SimSun" w:hAnsi="Arial" w:cs="Arial"/>
          <w:iCs/>
          <w:lang w:val="sl"/>
        </w:rPr>
        <w:t xml:space="preserve"> šest minut po polni obremenitvi iz (e) (ii). Vzorec mora ostati o</w:t>
      </w:r>
      <w:r w:rsidR="009E7E42" w:rsidRPr="00A227C7">
        <w:rPr>
          <w:rFonts w:ascii="Arial" w:eastAsia="SimSun" w:hAnsi="Arial" w:cs="Arial"/>
          <w:iCs/>
          <w:lang w:val="sl"/>
        </w:rPr>
        <w:t>bremenjen na preizkusni napravi,</w:t>
      </w:r>
    </w:p>
    <w:p w:rsidR="00E80A56" w:rsidRPr="00A227C7" w:rsidRDefault="00E80A56"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w:t>
      </w:r>
      <w:r w:rsidR="00C63F30" w:rsidRPr="00A227C7">
        <w:rPr>
          <w:rFonts w:ascii="Arial" w:eastAsia="SimSun" w:hAnsi="Arial" w:cs="Arial"/>
          <w:iCs/>
          <w:lang w:val="sl"/>
        </w:rPr>
        <w:t>v</w:t>
      </w:r>
      <w:r w:rsidRPr="00A227C7">
        <w:rPr>
          <w:rFonts w:ascii="Arial" w:eastAsia="SimSun" w:hAnsi="Arial" w:cs="Arial"/>
          <w:iCs/>
          <w:lang w:val="sl"/>
        </w:rPr>
        <w:t>)</w:t>
      </w:r>
      <w:r w:rsidRPr="00A227C7">
        <w:rPr>
          <w:rFonts w:ascii="Arial" w:eastAsia="SimSun" w:hAnsi="Arial" w:cs="Arial"/>
          <w:iCs/>
          <w:lang w:val="sl"/>
        </w:rPr>
        <w:tab/>
      </w:r>
      <w:r w:rsidR="009E7E42" w:rsidRPr="00A227C7">
        <w:rPr>
          <w:rFonts w:ascii="Arial" w:eastAsia="SimSun" w:hAnsi="Arial" w:cs="Arial"/>
          <w:iCs/>
          <w:lang w:val="sl"/>
        </w:rPr>
        <w:t>izmeri</w:t>
      </w:r>
      <w:r w:rsidR="00493CB4" w:rsidRPr="00A227C7">
        <w:rPr>
          <w:rFonts w:ascii="Arial" w:eastAsia="SimSun" w:hAnsi="Arial" w:cs="Arial"/>
          <w:iCs/>
          <w:lang w:val="sl"/>
        </w:rPr>
        <w:t xml:space="preserve"> se</w:t>
      </w:r>
      <w:r w:rsidR="009E7E42" w:rsidRPr="00A227C7">
        <w:rPr>
          <w:rFonts w:ascii="Arial" w:eastAsia="SimSun" w:hAnsi="Arial" w:cs="Arial"/>
          <w:iCs/>
          <w:lang w:val="sl"/>
        </w:rPr>
        <w:t xml:space="preserve"> </w:t>
      </w:r>
      <w:r w:rsidR="00C63F30" w:rsidRPr="00A227C7">
        <w:rPr>
          <w:rFonts w:ascii="Arial" w:eastAsia="SimSun" w:hAnsi="Arial" w:cs="Arial"/>
          <w:iCs/>
          <w:lang w:val="sl"/>
        </w:rPr>
        <w:t>končn</w:t>
      </w:r>
      <w:r w:rsidR="00BA00AE" w:rsidRPr="00A227C7">
        <w:rPr>
          <w:rFonts w:ascii="Arial" w:eastAsia="SimSun" w:hAnsi="Arial" w:cs="Arial"/>
          <w:iCs/>
          <w:lang w:val="sl"/>
        </w:rPr>
        <w:t>a deformacija</w:t>
      </w:r>
      <w:r w:rsidRPr="00A227C7">
        <w:rPr>
          <w:rFonts w:ascii="Arial" w:eastAsia="SimSun" w:hAnsi="Arial" w:cs="Arial"/>
          <w:iCs/>
          <w:lang w:val="sl"/>
        </w:rPr>
        <w:t xml:space="preserve"> 1000 ur p</w:t>
      </w:r>
      <w:r w:rsidR="009E7E42" w:rsidRPr="00A227C7">
        <w:rPr>
          <w:rFonts w:ascii="Arial" w:eastAsia="SimSun" w:hAnsi="Arial" w:cs="Arial"/>
          <w:iCs/>
          <w:lang w:val="sl"/>
        </w:rPr>
        <w:t>o polni obremenitvi iz (e) (ii),</w:t>
      </w:r>
    </w:p>
    <w:p w:rsidR="00E80A56" w:rsidRPr="00A227C7" w:rsidRDefault="00E80A56"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(v)</w:t>
      </w:r>
      <w:r w:rsidRPr="00A227C7">
        <w:rPr>
          <w:rFonts w:ascii="Arial" w:eastAsia="SimSun" w:hAnsi="Arial" w:cs="Arial"/>
          <w:iCs/>
          <w:lang w:val="sl"/>
        </w:rPr>
        <w:tab/>
      </w:r>
      <w:r w:rsidR="009E7E42" w:rsidRPr="00A227C7">
        <w:rPr>
          <w:rFonts w:ascii="Arial" w:eastAsia="SimSun" w:hAnsi="Arial" w:cs="Arial"/>
          <w:iCs/>
          <w:lang w:val="sl"/>
        </w:rPr>
        <w:t>izračuna</w:t>
      </w:r>
      <w:r w:rsidR="00493CB4" w:rsidRPr="00A227C7">
        <w:rPr>
          <w:rFonts w:ascii="Arial" w:eastAsia="SimSun" w:hAnsi="Arial" w:cs="Arial"/>
          <w:iCs/>
          <w:lang w:val="sl"/>
        </w:rPr>
        <w:t xml:space="preserve"> se </w:t>
      </w:r>
      <w:r w:rsidRPr="00A227C7">
        <w:rPr>
          <w:rFonts w:ascii="Arial" w:eastAsia="SimSun" w:hAnsi="Arial" w:cs="Arial"/>
          <w:iCs/>
          <w:lang w:val="sl"/>
        </w:rPr>
        <w:t xml:space="preserve">faktor lezenja α tako, da </w:t>
      </w:r>
      <w:r w:rsidR="00493CB4" w:rsidRPr="00A227C7">
        <w:rPr>
          <w:rFonts w:ascii="Arial" w:eastAsia="SimSun" w:hAnsi="Arial" w:cs="Arial"/>
          <w:iCs/>
          <w:lang w:val="sl"/>
        </w:rPr>
        <w:t xml:space="preserve">se </w:t>
      </w:r>
      <w:r w:rsidR="00BA00AE" w:rsidRPr="00A227C7">
        <w:rPr>
          <w:rFonts w:ascii="Arial" w:eastAsia="SimSun" w:hAnsi="Arial" w:cs="Arial"/>
          <w:iCs/>
          <w:lang w:val="sl"/>
        </w:rPr>
        <w:t>začetna</w:t>
      </w:r>
      <w:r w:rsidRPr="00A227C7">
        <w:rPr>
          <w:rFonts w:ascii="Arial" w:eastAsia="SimSun" w:hAnsi="Arial" w:cs="Arial"/>
          <w:iCs/>
          <w:lang w:val="sl"/>
        </w:rPr>
        <w:t xml:space="preserve"> deforma</w:t>
      </w:r>
      <w:r w:rsidR="00493CB4" w:rsidRPr="00A227C7">
        <w:rPr>
          <w:rFonts w:ascii="Arial" w:eastAsia="SimSun" w:hAnsi="Arial" w:cs="Arial"/>
          <w:iCs/>
          <w:lang w:val="sl"/>
        </w:rPr>
        <w:t>cij</w:t>
      </w:r>
      <w:r w:rsidR="00BA00AE" w:rsidRPr="00A227C7">
        <w:rPr>
          <w:rFonts w:ascii="Arial" w:eastAsia="SimSun" w:hAnsi="Arial" w:cs="Arial"/>
          <w:iCs/>
          <w:lang w:val="sl"/>
        </w:rPr>
        <w:t>a</w:t>
      </w:r>
      <w:r w:rsidR="00493CB4" w:rsidRPr="00A227C7">
        <w:rPr>
          <w:rFonts w:ascii="Arial" w:eastAsia="SimSun" w:hAnsi="Arial" w:cs="Arial"/>
          <w:iCs/>
          <w:lang w:val="sl"/>
        </w:rPr>
        <w:t xml:space="preserve"> iz (e) (iii) deli</w:t>
      </w:r>
      <w:r w:rsidRPr="00A227C7">
        <w:rPr>
          <w:rFonts w:ascii="Arial" w:eastAsia="SimSun" w:hAnsi="Arial" w:cs="Arial"/>
          <w:iCs/>
          <w:lang w:val="sl"/>
        </w:rPr>
        <w:t xml:space="preserve"> s konč</w:t>
      </w:r>
      <w:r w:rsidR="009E7E42" w:rsidRPr="00A227C7">
        <w:rPr>
          <w:rFonts w:ascii="Arial" w:eastAsia="SimSun" w:hAnsi="Arial" w:cs="Arial"/>
          <w:iCs/>
          <w:lang w:val="sl"/>
        </w:rPr>
        <w:t>no deformacijo iz (e) (iv),</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(f)</w:t>
      </w:r>
      <w:r w:rsidRPr="00A227C7">
        <w:rPr>
          <w:rFonts w:ascii="Arial" w:eastAsia="SimSun" w:hAnsi="Arial" w:cs="Arial"/>
          <w:iCs/>
          <w:lang w:val="sl"/>
        </w:rPr>
        <w:tab/>
      </w:r>
      <w:r w:rsidR="009E7E42" w:rsidRPr="00A227C7">
        <w:rPr>
          <w:rFonts w:ascii="Arial" w:eastAsia="SimSun" w:hAnsi="Arial" w:cs="Arial"/>
          <w:iCs/>
          <w:lang w:val="sl"/>
        </w:rPr>
        <w:t xml:space="preserve">določitev </w:t>
      </w:r>
      <w:r w:rsidRPr="00A227C7">
        <w:rPr>
          <w:rFonts w:ascii="Arial" w:eastAsia="SimSun" w:hAnsi="Arial" w:cs="Arial"/>
          <w:iCs/>
          <w:lang w:val="sl"/>
        </w:rPr>
        <w:t xml:space="preserve">faktorja staranja β tako, da se vzame povprečni rezultat vsaj dveh </w:t>
      </w:r>
      <w:r w:rsidR="00EF67BB" w:rsidRPr="00A227C7">
        <w:rPr>
          <w:rFonts w:ascii="Arial" w:eastAsia="SimSun" w:hAnsi="Arial" w:cs="Arial"/>
          <w:iCs/>
          <w:lang w:val="sl"/>
        </w:rPr>
        <w:t>vzorcev</w:t>
      </w:r>
      <w:r w:rsidRPr="00A227C7">
        <w:rPr>
          <w:rFonts w:ascii="Arial" w:eastAsia="SimSun" w:hAnsi="Arial" w:cs="Arial"/>
          <w:iCs/>
          <w:lang w:val="sl"/>
        </w:rPr>
        <w:t xml:space="preserve"> s konfiguracijo, opisano v (d), ob obremenitvi v statičnem tritočkovnem ali štiritočkovnem upogibanju v povezavi s potopitvijo v vodo pri najvišji </w:t>
      </w:r>
      <w:r w:rsidR="00C63F30" w:rsidRPr="00A227C7">
        <w:rPr>
          <w:rFonts w:ascii="Arial" w:eastAsia="SimSun" w:hAnsi="Arial" w:cs="Arial"/>
          <w:iCs/>
          <w:lang w:val="sl"/>
        </w:rPr>
        <w:t>računsko</w:t>
      </w:r>
      <w:r w:rsidRPr="00A227C7">
        <w:rPr>
          <w:rFonts w:ascii="Arial" w:eastAsia="SimSun" w:hAnsi="Arial" w:cs="Arial"/>
          <w:iCs/>
          <w:lang w:val="sl"/>
        </w:rPr>
        <w:t xml:space="preserve"> določeni temperaturi, navedeni v 6.9.2.2.3.2, za </w:t>
      </w:r>
      <w:r w:rsidR="00BA00AE" w:rsidRPr="00A227C7">
        <w:rPr>
          <w:rFonts w:ascii="Arial" w:eastAsia="SimSun" w:hAnsi="Arial" w:cs="Arial"/>
          <w:iCs/>
          <w:lang w:val="sl"/>
        </w:rPr>
        <w:t>čas</w:t>
      </w:r>
      <w:r w:rsidRPr="00A227C7">
        <w:rPr>
          <w:rFonts w:ascii="Arial" w:eastAsia="SimSun" w:hAnsi="Arial" w:cs="Arial"/>
          <w:iCs/>
          <w:lang w:val="sl"/>
        </w:rPr>
        <w:t xml:space="preserve"> 1000 ur. Za vsak vzorec je treba opraviti naslednji preizkus:</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w:t>
      </w:r>
      <w:r w:rsidRPr="00A227C7">
        <w:rPr>
          <w:rFonts w:ascii="Arial" w:eastAsia="SimSun" w:hAnsi="Arial" w:cs="Arial"/>
          <w:iCs/>
          <w:lang w:val="sl"/>
        </w:rPr>
        <w:tab/>
      </w:r>
      <w:r w:rsidR="009E7E42" w:rsidRPr="00A227C7">
        <w:rPr>
          <w:rFonts w:ascii="Arial" w:eastAsia="SimSun" w:hAnsi="Arial" w:cs="Arial"/>
          <w:iCs/>
          <w:lang w:val="sl"/>
        </w:rPr>
        <w:t xml:space="preserve">pred </w:t>
      </w:r>
      <w:r w:rsidRPr="00A227C7">
        <w:rPr>
          <w:rFonts w:ascii="Arial" w:eastAsia="SimSun" w:hAnsi="Arial" w:cs="Arial"/>
          <w:iCs/>
          <w:lang w:val="sl"/>
        </w:rPr>
        <w:t xml:space="preserve">preizkusom ali kondicioniranjem se morajo vzorci 24 </w:t>
      </w:r>
      <w:r w:rsidR="00B45D05" w:rsidRPr="00A227C7">
        <w:rPr>
          <w:rFonts w:ascii="Arial" w:eastAsia="SimSun" w:hAnsi="Arial" w:cs="Arial"/>
          <w:iCs/>
          <w:lang w:val="sl"/>
        </w:rPr>
        <w:t>ur sušiti v sušilniku pri 80 </w:t>
      </w:r>
      <w:r w:rsidR="009E7E42" w:rsidRPr="00A227C7">
        <w:rPr>
          <w:rFonts w:ascii="Arial" w:eastAsia="SimSun" w:hAnsi="Arial" w:cs="Arial"/>
          <w:iCs/>
          <w:lang w:val="sl"/>
        </w:rPr>
        <w:t>°C,</w:t>
      </w:r>
    </w:p>
    <w:p w:rsidR="00E80A56" w:rsidRPr="00A227C7" w:rsidRDefault="00E80A56"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(ii)</w:t>
      </w:r>
      <w:r w:rsidRPr="00A227C7">
        <w:rPr>
          <w:rFonts w:ascii="Arial" w:eastAsia="SimSun" w:hAnsi="Arial" w:cs="Arial"/>
          <w:iCs/>
          <w:lang w:val="sl"/>
        </w:rPr>
        <w:tab/>
      </w:r>
      <w:r w:rsidR="009E7E42" w:rsidRPr="00A227C7">
        <w:rPr>
          <w:rFonts w:ascii="Arial" w:eastAsia="SimSun" w:hAnsi="Arial" w:cs="Arial"/>
          <w:iCs/>
          <w:lang w:val="sl"/>
        </w:rPr>
        <w:t xml:space="preserve">vzorec </w:t>
      </w:r>
      <w:r w:rsidRPr="00A227C7">
        <w:rPr>
          <w:rFonts w:ascii="Arial" w:eastAsia="SimSun" w:hAnsi="Arial" w:cs="Arial"/>
          <w:iCs/>
          <w:lang w:val="sl"/>
        </w:rPr>
        <w:t xml:space="preserve">se obremeni v tritočkovnem ali štiritočkovnem upogibanju pri temperaturi okolja v skladu z ISO 14125:1998 + Amd 1:2011, pri </w:t>
      </w:r>
      <w:r w:rsidR="008D4B5B" w:rsidRPr="00A227C7">
        <w:rPr>
          <w:rFonts w:ascii="Arial" w:eastAsia="SimSun" w:hAnsi="Arial" w:cs="Arial"/>
          <w:iCs/>
          <w:lang w:val="sl"/>
        </w:rPr>
        <w:t>stopnji</w:t>
      </w:r>
      <w:r w:rsidRPr="00A227C7">
        <w:rPr>
          <w:rFonts w:ascii="Arial" w:eastAsia="SimSun" w:hAnsi="Arial" w:cs="Arial"/>
          <w:iCs/>
          <w:lang w:val="sl"/>
        </w:rPr>
        <w:t xml:space="preserve"> upogibne obremenitve, ki je enaka trdnosti, določeni v (d), deljeni s štiri. Izmeri</w:t>
      </w:r>
      <w:r w:rsidR="00B45D05" w:rsidRPr="00A227C7">
        <w:rPr>
          <w:rFonts w:ascii="Arial" w:eastAsia="SimSun" w:hAnsi="Arial" w:cs="Arial"/>
          <w:iCs/>
          <w:lang w:val="sl"/>
        </w:rPr>
        <w:t xml:space="preserve"> se</w:t>
      </w:r>
      <w:r w:rsidR="00BA00AE" w:rsidRPr="00A227C7">
        <w:rPr>
          <w:rFonts w:ascii="Arial" w:eastAsia="SimSun" w:hAnsi="Arial" w:cs="Arial"/>
          <w:iCs/>
          <w:lang w:val="sl"/>
        </w:rPr>
        <w:t xml:space="preserve"> začetna deformacija</w:t>
      </w:r>
      <w:r w:rsidRPr="00A227C7">
        <w:rPr>
          <w:rFonts w:ascii="Arial" w:eastAsia="SimSun" w:hAnsi="Arial" w:cs="Arial"/>
          <w:iCs/>
          <w:lang w:val="sl"/>
        </w:rPr>
        <w:t xml:space="preserve"> šest minut po polni obremenitvi. </w:t>
      </w:r>
      <w:r w:rsidR="00B45D05" w:rsidRPr="00A227C7">
        <w:rPr>
          <w:rFonts w:ascii="Arial" w:eastAsia="SimSun" w:hAnsi="Arial" w:cs="Arial"/>
          <w:iCs/>
          <w:lang w:val="sl"/>
        </w:rPr>
        <w:t>Vzorec se odstrani iz preizkusne naprave</w:t>
      </w:r>
      <w:r w:rsidR="009E7E42" w:rsidRPr="00A227C7">
        <w:rPr>
          <w:rFonts w:ascii="Arial" w:eastAsia="SimSun" w:hAnsi="Arial" w:cs="Arial"/>
          <w:iCs/>
          <w:lang w:val="sl"/>
        </w:rPr>
        <w:t>,</w:t>
      </w:r>
    </w:p>
    <w:p w:rsidR="00E80A56" w:rsidRPr="00A227C7" w:rsidRDefault="00E80A56"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(iii)</w:t>
      </w:r>
      <w:r w:rsidRPr="00A227C7">
        <w:rPr>
          <w:rFonts w:ascii="Arial" w:eastAsia="SimSun" w:hAnsi="Arial" w:cs="Arial"/>
          <w:iCs/>
          <w:lang w:val="sl"/>
        </w:rPr>
        <w:tab/>
      </w:r>
      <w:r w:rsidR="009E7E42" w:rsidRPr="00A227C7">
        <w:rPr>
          <w:rFonts w:ascii="Arial" w:eastAsia="SimSun" w:hAnsi="Arial" w:cs="Arial"/>
          <w:iCs/>
          <w:lang w:val="sl"/>
        </w:rPr>
        <w:t xml:space="preserve">razbremenjeni </w:t>
      </w:r>
      <w:r w:rsidRPr="00A227C7">
        <w:rPr>
          <w:rFonts w:ascii="Arial" w:eastAsia="SimSun" w:hAnsi="Arial" w:cs="Arial"/>
          <w:iCs/>
          <w:lang w:val="sl"/>
        </w:rPr>
        <w:t xml:space="preserve">vzorec </w:t>
      </w:r>
      <w:r w:rsidR="00B45D05" w:rsidRPr="00A227C7">
        <w:rPr>
          <w:rFonts w:ascii="Arial" w:eastAsia="SimSun" w:hAnsi="Arial" w:cs="Arial"/>
          <w:iCs/>
          <w:lang w:val="sl"/>
        </w:rPr>
        <w:t>se potopi</w:t>
      </w:r>
      <w:r w:rsidRPr="00A227C7">
        <w:rPr>
          <w:rFonts w:ascii="Arial" w:eastAsia="SimSun" w:hAnsi="Arial" w:cs="Arial"/>
          <w:iCs/>
          <w:lang w:val="sl"/>
        </w:rPr>
        <w:t xml:space="preserve"> v vodo pri najvišji </w:t>
      </w:r>
      <w:r w:rsidR="00C63F30" w:rsidRPr="00A227C7">
        <w:rPr>
          <w:rFonts w:ascii="Arial" w:eastAsia="SimSun" w:hAnsi="Arial" w:cs="Arial"/>
          <w:iCs/>
          <w:lang w:val="sl"/>
        </w:rPr>
        <w:t>računsko</w:t>
      </w:r>
      <w:r w:rsidRPr="00A227C7">
        <w:rPr>
          <w:rFonts w:ascii="Arial" w:eastAsia="SimSun" w:hAnsi="Arial" w:cs="Arial"/>
          <w:iCs/>
          <w:lang w:val="sl"/>
        </w:rPr>
        <w:t xml:space="preserve"> določeni temperaturi za najmanj 1000 ur brez prekinitve obdobja kondicioniranja z vodo. Ko obdobje kondicioniranja poteče, </w:t>
      </w:r>
      <w:r w:rsidR="00B45D05" w:rsidRPr="00A227C7">
        <w:rPr>
          <w:rFonts w:ascii="Arial" w:eastAsia="SimSun" w:hAnsi="Arial" w:cs="Arial"/>
          <w:iCs/>
          <w:lang w:val="sl"/>
        </w:rPr>
        <w:t xml:space="preserve">se </w:t>
      </w:r>
      <w:r w:rsidRPr="00A227C7">
        <w:rPr>
          <w:rFonts w:ascii="Arial" w:eastAsia="SimSun" w:hAnsi="Arial" w:cs="Arial"/>
          <w:iCs/>
          <w:lang w:val="sl"/>
        </w:rPr>
        <w:t>vzor</w:t>
      </w:r>
      <w:r w:rsidR="00BA00AE" w:rsidRPr="00A227C7">
        <w:rPr>
          <w:rFonts w:ascii="Arial" w:eastAsia="SimSun" w:hAnsi="Arial" w:cs="Arial"/>
          <w:iCs/>
          <w:lang w:val="sl"/>
        </w:rPr>
        <w:t>e</w:t>
      </w:r>
      <w:r w:rsidRPr="00A227C7">
        <w:rPr>
          <w:rFonts w:ascii="Arial" w:eastAsia="SimSun" w:hAnsi="Arial" w:cs="Arial"/>
          <w:iCs/>
          <w:lang w:val="sl"/>
        </w:rPr>
        <w:t>c</w:t>
      </w:r>
      <w:r w:rsidR="00B45D05" w:rsidRPr="00A227C7">
        <w:rPr>
          <w:rFonts w:ascii="Arial" w:eastAsia="SimSun" w:hAnsi="Arial" w:cs="Arial"/>
          <w:iCs/>
          <w:lang w:val="sl"/>
        </w:rPr>
        <w:t xml:space="preserve"> odstrani</w:t>
      </w:r>
      <w:r w:rsidR="00BA00AE" w:rsidRPr="00A227C7">
        <w:rPr>
          <w:rFonts w:ascii="Arial" w:eastAsia="SimSun" w:hAnsi="Arial" w:cs="Arial"/>
          <w:iCs/>
          <w:lang w:val="sl"/>
        </w:rPr>
        <w:t>, ohrani vlaga</w:t>
      </w:r>
      <w:r w:rsidRPr="00A227C7">
        <w:rPr>
          <w:rFonts w:ascii="Arial" w:eastAsia="SimSun" w:hAnsi="Arial" w:cs="Arial"/>
          <w:iCs/>
          <w:lang w:val="sl"/>
        </w:rPr>
        <w:t xml:space="preserve"> pri sobni temperaturi in dokonča </w:t>
      </w:r>
      <w:r w:rsidR="001C5577" w:rsidRPr="00A227C7">
        <w:rPr>
          <w:rFonts w:ascii="Arial" w:eastAsia="SimSun" w:hAnsi="Arial" w:cs="Arial"/>
          <w:iCs/>
          <w:lang w:val="sl"/>
        </w:rPr>
        <w:t xml:space="preserve">postopek iz </w:t>
      </w:r>
      <w:r w:rsidRPr="00A227C7">
        <w:rPr>
          <w:rFonts w:ascii="Arial" w:eastAsia="SimSun" w:hAnsi="Arial" w:cs="Arial"/>
          <w:iCs/>
          <w:lang w:val="sl"/>
        </w:rPr>
        <w:t>(f) (iv) v treh dneh.</w:t>
      </w:r>
    </w:p>
    <w:p w:rsidR="00E80A56" w:rsidRPr="00A227C7" w:rsidRDefault="00E80A56"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(iv)</w:t>
      </w:r>
      <w:r w:rsidRPr="00A227C7">
        <w:rPr>
          <w:rFonts w:ascii="Arial" w:eastAsia="SimSun" w:hAnsi="Arial" w:cs="Arial"/>
          <w:iCs/>
          <w:lang w:val="sl"/>
        </w:rPr>
        <w:tab/>
      </w:r>
      <w:r w:rsidR="009E7E42" w:rsidRPr="00A227C7">
        <w:rPr>
          <w:rFonts w:ascii="Arial" w:eastAsia="SimSun" w:hAnsi="Arial" w:cs="Arial"/>
          <w:iCs/>
          <w:lang w:val="sl"/>
        </w:rPr>
        <w:t xml:space="preserve">vzorec </w:t>
      </w:r>
      <w:r w:rsidR="00B45D05" w:rsidRPr="00A227C7">
        <w:rPr>
          <w:rFonts w:ascii="Arial" w:eastAsia="SimSun" w:hAnsi="Arial" w:cs="Arial"/>
          <w:iCs/>
          <w:lang w:val="sl"/>
        </w:rPr>
        <w:t>se</w:t>
      </w:r>
      <w:r w:rsidRPr="00A227C7">
        <w:rPr>
          <w:rFonts w:ascii="Arial" w:eastAsia="SimSun" w:hAnsi="Arial" w:cs="Arial"/>
          <w:iCs/>
          <w:lang w:val="sl"/>
        </w:rPr>
        <w:t xml:space="preserve"> izpostavi drugemu krogu statične obremenitve na način, ki je enak </w:t>
      </w:r>
      <w:r w:rsidR="001C5577" w:rsidRPr="00A227C7">
        <w:rPr>
          <w:rFonts w:ascii="Arial" w:eastAsia="SimSun" w:hAnsi="Arial" w:cs="Arial"/>
          <w:iCs/>
          <w:lang w:val="sl"/>
        </w:rPr>
        <w:t xml:space="preserve">kot v </w:t>
      </w:r>
      <w:r w:rsidRPr="00A227C7">
        <w:rPr>
          <w:rFonts w:ascii="Arial" w:eastAsia="SimSun" w:hAnsi="Arial" w:cs="Arial"/>
          <w:iCs/>
          <w:lang w:val="sl"/>
        </w:rPr>
        <w:t>(f) (ii). Izmeri</w:t>
      </w:r>
      <w:r w:rsidR="00B45D05" w:rsidRPr="00A227C7">
        <w:rPr>
          <w:rFonts w:ascii="Arial" w:eastAsia="SimSun" w:hAnsi="Arial" w:cs="Arial"/>
          <w:iCs/>
          <w:lang w:val="sl"/>
        </w:rPr>
        <w:t xml:space="preserve"> se</w:t>
      </w:r>
      <w:r w:rsidR="001C5577" w:rsidRPr="00A227C7">
        <w:rPr>
          <w:rFonts w:ascii="Arial" w:eastAsia="SimSun" w:hAnsi="Arial" w:cs="Arial"/>
          <w:iCs/>
          <w:lang w:val="sl"/>
        </w:rPr>
        <w:t xml:space="preserve"> končna deformacija</w:t>
      </w:r>
      <w:r w:rsidRPr="00A227C7">
        <w:rPr>
          <w:rFonts w:ascii="Arial" w:eastAsia="SimSun" w:hAnsi="Arial" w:cs="Arial"/>
          <w:iCs/>
          <w:lang w:val="sl"/>
        </w:rPr>
        <w:t xml:space="preserve"> šest minut po polni obremenitvi. </w:t>
      </w:r>
      <w:r w:rsidR="00B45D05" w:rsidRPr="00A227C7">
        <w:rPr>
          <w:rFonts w:ascii="Arial" w:eastAsia="SimSun" w:hAnsi="Arial" w:cs="Arial"/>
          <w:iCs/>
          <w:lang w:val="sl"/>
        </w:rPr>
        <w:t>Vzorec se odstrani iz preizkusne naprave</w:t>
      </w:r>
      <w:r w:rsidR="009E7E42" w:rsidRPr="00A227C7">
        <w:rPr>
          <w:rFonts w:ascii="Arial" w:eastAsia="SimSun" w:hAnsi="Arial" w:cs="Arial"/>
          <w:iCs/>
          <w:lang w:val="sl"/>
        </w:rPr>
        <w:t>,</w:t>
      </w:r>
    </w:p>
    <w:p w:rsidR="00E80A56" w:rsidRPr="00A227C7" w:rsidRDefault="00E80A56"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(v)</w:t>
      </w:r>
      <w:r w:rsidRPr="00A227C7">
        <w:rPr>
          <w:rFonts w:ascii="Arial" w:eastAsia="SimSun" w:hAnsi="Arial" w:cs="Arial"/>
          <w:iCs/>
          <w:lang w:val="sl"/>
        </w:rPr>
        <w:tab/>
      </w:r>
      <w:r w:rsidR="009E7E42" w:rsidRPr="00A227C7">
        <w:rPr>
          <w:rFonts w:ascii="Arial" w:eastAsia="SimSun" w:hAnsi="Arial" w:cs="Arial"/>
          <w:iCs/>
          <w:lang w:val="sl"/>
        </w:rPr>
        <w:t>izračuna</w:t>
      </w:r>
      <w:r w:rsidR="00B45D05" w:rsidRPr="00A227C7">
        <w:rPr>
          <w:rFonts w:ascii="Arial" w:eastAsia="SimSun" w:hAnsi="Arial" w:cs="Arial"/>
          <w:iCs/>
          <w:lang w:val="sl"/>
        </w:rPr>
        <w:t xml:space="preserve"> se</w:t>
      </w:r>
      <w:r w:rsidR="009E7E42" w:rsidRPr="00A227C7">
        <w:rPr>
          <w:rFonts w:ascii="Arial" w:eastAsia="SimSun" w:hAnsi="Arial" w:cs="Arial"/>
          <w:iCs/>
          <w:lang w:val="sl"/>
        </w:rPr>
        <w:t xml:space="preserve"> </w:t>
      </w:r>
      <w:r w:rsidRPr="00A227C7">
        <w:rPr>
          <w:rFonts w:ascii="Arial" w:eastAsia="SimSun" w:hAnsi="Arial" w:cs="Arial"/>
          <w:iCs/>
          <w:lang w:val="sl"/>
        </w:rPr>
        <w:t xml:space="preserve">faktor staranja α tako, da </w:t>
      </w:r>
      <w:r w:rsidR="00B45D05" w:rsidRPr="00A227C7">
        <w:rPr>
          <w:rFonts w:ascii="Arial" w:eastAsia="SimSun" w:hAnsi="Arial" w:cs="Arial"/>
          <w:iCs/>
          <w:lang w:val="sl"/>
        </w:rPr>
        <w:t xml:space="preserve">se </w:t>
      </w:r>
      <w:r w:rsidRPr="00A227C7">
        <w:rPr>
          <w:rFonts w:ascii="Arial" w:eastAsia="SimSun" w:hAnsi="Arial" w:cs="Arial"/>
          <w:iCs/>
          <w:lang w:val="sl"/>
        </w:rPr>
        <w:t>začetn</w:t>
      </w:r>
      <w:r w:rsidR="001C5577" w:rsidRPr="00A227C7">
        <w:rPr>
          <w:rFonts w:ascii="Arial" w:eastAsia="SimSun" w:hAnsi="Arial" w:cs="Arial"/>
          <w:iCs/>
          <w:lang w:val="sl"/>
        </w:rPr>
        <w:t>a</w:t>
      </w:r>
      <w:r w:rsidRPr="00A227C7">
        <w:rPr>
          <w:rFonts w:ascii="Arial" w:eastAsia="SimSun" w:hAnsi="Arial" w:cs="Arial"/>
          <w:iCs/>
          <w:lang w:val="sl"/>
        </w:rPr>
        <w:t xml:space="preserve"> deformacij</w:t>
      </w:r>
      <w:r w:rsidR="001C5577" w:rsidRPr="00A227C7">
        <w:rPr>
          <w:rFonts w:ascii="Arial" w:eastAsia="SimSun" w:hAnsi="Arial" w:cs="Arial"/>
          <w:iCs/>
          <w:lang w:val="sl"/>
        </w:rPr>
        <w:t>a</w:t>
      </w:r>
      <w:r w:rsidRPr="00A227C7">
        <w:rPr>
          <w:rFonts w:ascii="Arial" w:eastAsia="SimSun" w:hAnsi="Arial" w:cs="Arial"/>
          <w:iCs/>
          <w:lang w:val="sl"/>
        </w:rPr>
        <w:t xml:space="preserve"> iz (f) (ii)</w:t>
      </w:r>
      <w:r w:rsidR="00A65227" w:rsidRPr="00A227C7">
        <w:rPr>
          <w:rFonts w:ascii="Arial" w:eastAsia="SimSun" w:hAnsi="Arial" w:cs="Arial"/>
          <w:iCs/>
          <w:lang w:val="sl"/>
        </w:rPr>
        <w:t xml:space="preserve"> </w:t>
      </w:r>
      <w:r w:rsidRPr="00A227C7">
        <w:rPr>
          <w:rFonts w:ascii="Arial" w:eastAsia="SimSun" w:hAnsi="Arial" w:cs="Arial"/>
          <w:iCs/>
          <w:lang w:val="sl"/>
        </w:rPr>
        <w:t xml:space="preserve">deli s </w:t>
      </w:r>
      <w:r w:rsidR="009E7E42" w:rsidRPr="00A227C7">
        <w:rPr>
          <w:rFonts w:ascii="Arial" w:eastAsia="SimSun" w:hAnsi="Arial" w:cs="Arial"/>
          <w:iCs/>
          <w:lang w:val="sl"/>
        </w:rPr>
        <w:t>končno deformacijo iz (f) (iv),</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(g)</w:t>
      </w:r>
      <w:r w:rsidRPr="00A227C7">
        <w:rPr>
          <w:rFonts w:ascii="Arial" w:eastAsia="SimSun" w:hAnsi="Arial" w:cs="Arial"/>
          <w:iCs/>
          <w:lang w:val="sl"/>
        </w:rPr>
        <w:tab/>
      </w:r>
      <w:r w:rsidR="009E7E42" w:rsidRPr="00A227C7">
        <w:rPr>
          <w:rFonts w:ascii="Arial" w:eastAsia="SimSun" w:hAnsi="Arial" w:cs="Arial"/>
          <w:iCs/>
          <w:lang w:val="sl"/>
        </w:rPr>
        <w:t xml:space="preserve">določitev </w:t>
      </w:r>
      <w:r w:rsidRPr="00A227C7">
        <w:rPr>
          <w:rFonts w:ascii="Arial" w:eastAsia="SimSun" w:hAnsi="Arial" w:cs="Arial"/>
          <w:iCs/>
          <w:lang w:val="sl"/>
        </w:rPr>
        <w:t>interlaminarne strižne trdnosti spojev, ki se izmeri s preizkušanjem reprezentativnih vzorcev v skl</w:t>
      </w:r>
      <w:r w:rsidR="009E7E42" w:rsidRPr="00A227C7">
        <w:rPr>
          <w:rFonts w:ascii="Arial" w:eastAsia="SimSun" w:hAnsi="Arial" w:cs="Arial"/>
          <w:iCs/>
          <w:lang w:val="sl"/>
        </w:rPr>
        <w:t>adu s standardom ISO 14130:1997,</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(h)</w:t>
      </w:r>
      <w:r w:rsidRPr="00A227C7">
        <w:rPr>
          <w:rFonts w:ascii="Arial" w:eastAsia="SimSun" w:hAnsi="Arial" w:cs="Arial"/>
          <w:iCs/>
          <w:lang w:val="sl"/>
        </w:rPr>
        <w:tab/>
      </w:r>
      <w:r w:rsidR="009E7E42" w:rsidRPr="00A227C7">
        <w:rPr>
          <w:rFonts w:ascii="Arial" w:eastAsia="SimSun" w:hAnsi="Arial" w:cs="Arial"/>
          <w:iCs/>
          <w:lang w:val="sl"/>
        </w:rPr>
        <w:t xml:space="preserve">določitev </w:t>
      </w:r>
      <w:r w:rsidRPr="00A227C7">
        <w:rPr>
          <w:rFonts w:ascii="Arial" w:eastAsia="SimSun" w:hAnsi="Arial" w:cs="Arial"/>
          <w:iCs/>
          <w:lang w:val="sl"/>
        </w:rPr>
        <w:t xml:space="preserve">učinkovitosti lastnosti termoplastičnega oblikovanja smole ali </w:t>
      </w:r>
      <w:r w:rsidR="006D78BD" w:rsidRPr="00A227C7">
        <w:rPr>
          <w:rFonts w:ascii="Arial" w:eastAsia="SimSun" w:hAnsi="Arial" w:cs="Arial"/>
          <w:iCs/>
          <w:lang w:val="sl"/>
        </w:rPr>
        <w:t xml:space="preserve">utrjevanja termoaktivne smole </w:t>
      </w:r>
      <w:r w:rsidRPr="00A227C7">
        <w:rPr>
          <w:rFonts w:ascii="Arial" w:eastAsia="SimSun" w:hAnsi="Arial" w:cs="Arial"/>
          <w:iCs/>
          <w:lang w:val="sl"/>
        </w:rPr>
        <w:t xml:space="preserve">in procesov po </w:t>
      </w:r>
      <w:r w:rsidR="006D78BD" w:rsidRPr="00A227C7">
        <w:rPr>
          <w:rFonts w:ascii="Arial" w:eastAsia="SimSun" w:hAnsi="Arial" w:cs="Arial"/>
          <w:iCs/>
          <w:lang w:val="sl"/>
        </w:rPr>
        <w:t xml:space="preserve">utrjevanju </w:t>
      </w:r>
      <w:r w:rsidRPr="00A227C7">
        <w:rPr>
          <w:rFonts w:ascii="Arial" w:eastAsia="SimSun" w:hAnsi="Arial" w:cs="Arial"/>
          <w:iCs/>
          <w:lang w:val="sl"/>
        </w:rPr>
        <w:t xml:space="preserve">za laminate, z eno </w:t>
      </w:r>
      <w:r w:rsidR="001C5577" w:rsidRPr="00A227C7">
        <w:rPr>
          <w:rFonts w:ascii="Arial" w:eastAsia="SimSun" w:hAnsi="Arial" w:cs="Arial"/>
          <w:iCs/>
          <w:lang w:val="sl"/>
        </w:rPr>
        <w:t xml:space="preserve">metodo </w:t>
      </w:r>
      <w:r w:rsidRPr="00A227C7">
        <w:rPr>
          <w:rFonts w:ascii="Arial" w:eastAsia="SimSun" w:hAnsi="Arial" w:cs="Arial"/>
          <w:iCs/>
          <w:lang w:val="sl"/>
        </w:rPr>
        <w:t>ali več od naslednjih metod:</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w:t>
      </w:r>
      <w:r w:rsidRPr="00A227C7">
        <w:rPr>
          <w:rFonts w:ascii="Arial" w:eastAsia="SimSun" w:hAnsi="Arial" w:cs="Arial"/>
          <w:iCs/>
          <w:lang w:val="sl"/>
        </w:rPr>
        <w:tab/>
      </w:r>
      <w:r w:rsidR="009E7E42" w:rsidRPr="00A227C7">
        <w:rPr>
          <w:rFonts w:ascii="Arial" w:eastAsia="SimSun" w:hAnsi="Arial" w:cs="Arial"/>
          <w:iCs/>
          <w:lang w:val="sl"/>
        </w:rPr>
        <w:t xml:space="preserve">neposredno </w:t>
      </w:r>
      <w:r w:rsidRPr="00A227C7">
        <w:rPr>
          <w:rFonts w:ascii="Arial" w:eastAsia="SimSun" w:hAnsi="Arial" w:cs="Arial"/>
          <w:iCs/>
          <w:lang w:val="sl"/>
        </w:rPr>
        <w:t xml:space="preserve">merjenje lastnosti oblikovane termoplastične smole ali stopnje </w:t>
      </w:r>
      <w:r w:rsidR="006D78BD" w:rsidRPr="00A227C7">
        <w:rPr>
          <w:rFonts w:ascii="Arial" w:eastAsia="SimSun" w:hAnsi="Arial" w:cs="Arial"/>
          <w:iCs/>
          <w:lang w:val="sl"/>
        </w:rPr>
        <w:t xml:space="preserve">utrjenosti termoaktivne </w:t>
      </w:r>
      <w:r w:rsidRPr="00A227C7">
        <w:rPr>
          <w:rFonts w:ascii="Arial" w:eastAsia="SimSun" w:hAnsi="Arial" w:cs="Arial"/>
          <w:iCs/>
          <w:lang w:val="sl"/>
        </w:rPr>
        <w:t>smole: temperaturna točka posteklenitve (T</w:t>
      </w:r>
      <w:r w:rsidRPr="00A227C7">
        <w:rPr>
          <w:rFonts w:ascii="Arial" w:eastAsia="SimSun" w:hAnsi="Arial" w:cs="Arial"/>
          <w:iCs/>
          <w:vertAlign w:val="subscript"/>
          <w:lang w:val="sl"/>
        </w:rPr>
        <w:t>g</w:t>
      </w:r>
      <w:r w:rsidRPr="00A227C7">
        <w:rPr>
          <w:rFonts w:ascii="Arial" w:eastAsia="SimSun" w:hAnsi="Arial" w:cs="Arial"/>
          <w:iCs/>
          <w:lang w:val="sl"/>
        </w:rPr>
        <w:t>) ali temperatura taljenja (T</w:t>
      </w:r>
      <w:r w:rsidRPr="00A227C7">
        <w:rPr>
          <w:rFonts w:ascii="Arial" w:eastAsia="SimSun" w:hAnsi="Arial" w:cs="Arial"/>
          <w:iCs/>
          <w:vertAlign w:val="subscript"/>
          <w:lang w:val="sl"/>
        </w:rPr>
        <w:t>m</w:t>
      </w:r>
      <w:r w:rsidRPr="00A227C7">
        <w:rPr>
          <w:rFonts w:ascii="Arial" w:eastAsia="SimSun" w:hAnsi="Arial" w:cs="Arial"/>
          <w:iCs/>
          <w:lang w:val="sl"/>
        </w:rPr>
        <w:t xml:space="preserve">), določeni z uporabo diferenčne </w:t>
      </w:r>
      <w:r w:rsidR="00101720" w:rsidRPr="00A227C7">
        <w:rPr>
          <w:rFonts w:ascii="Arial" w:eastAsia="SimSun" w:hAnsi="Arial" w:cs="Arial"/>
          <w:iCs/>
          <w:lang w:val="sl"/>
        </w:rPr>
        <w:t>dinamične</w:t>
      </w:r>
      <w:r w:rsidRPr="00A227C7">
        <w:rPr>
          <w:rFonts w:ascii="Arial" w:eastAsia="SimSun" w:hAnsi="Arial" w:cs="Arial"/>
          <w:iCs/>
          <w:lang w:val="sl"/>
        </w:rPr>
        <w:t xml:space="preserve"> kalorimetrij</w:t>
      </w:r>
      <w:r w:rsidR="00E8174E" w:rsidRPr="00A227C7">
        <w:rPr>
          <w:rFonts w:ascii="Arial" w:eastAsia="SimSun" w:hAnsi="Arial" w:cs="Arial"/>
          <w:iCs/>
          <w:lang w:val="sl"/>
        </w:rPr>
        <w:t>e</w:t>
      </w:r>
      <w:r w:rsidRPr="00A227C7">
        <w:rPr>
          <w:rFonts w:ascii="Arial" w:eastAsia="SimSun" w:hAnsi="Arial" w:cs="Arial"/>
          <w:iCs/>
          <w:lang w:val="sl"/>
        </w:rPr>
        <w:t xml:space="preserve"> (DSC) po standardu ISO 11357</w:t>
      </w:r>
      <w:r w:rsidR="003C23BB" w:rsidRPr="00A227C7">
        <w:rPr>
          <w:rFonts w:ascii="Arial" w:eastAsia="SimSun" w:hAnsi="Arial" w:cs="Arial"/>
          <w:iCs/>
          <w:lang w:val="sl"/>
        </w:rPr>
        <w:t>-</w:t>
      </w:r>
      <w:r w:rsidRPr="00A227C7">
        <w:rPr>
          <w:rFonts w:ascii="Arial" w:eastAsia="SimSun" w:hAnsi="Arial" w:cs="Arial"/>
          <w:iCs/>
          <w:lang w:val="sl"/>
        </w:rPr>
        <w:t>2:201</w:t>
      </w:r>
      <w:r w:rsidR="009E7E42" w:rsidRPr="00A227C7">
        <w:rPr>
          <w:rFonts w:ascii="Arial" w:eastAsia="SimSun" w:hAnsi="Arial" w:cs="Arial"/>
          <w:iCs/>
          <w:lang w:val="sl"/>
        </w:rPr>
        <w:t>6</w:t>
      </w:r>
      <w:r w:rsidR="006D78BD" w:rsidRPr="00A227C7">
        <w:rPr>
          <w:rFonts w:ascii="Arial" w:eastAsia="SimSun" w:hAnsi="Arial" w:cs="Arial"/>
          <w:iCs/>
          <w:lang w:val="sl"/>
        </w:rPr>
        <w:t>,</w:t>
      </w:r>
      <w:r w:rsidR="009E7E42" w:rsidRPr="00A227C7">
        <w:rPr>
          <w:rFonts w:ascii="Arial" w:eastAsia="SimSun" w:hAnsi="Arial" w:cs="Arial"/>
          <w:iCs/>
          <w:lang w:val="sl"/>
        </w:rPr>
        <w:t xml:space="preserve"> </w:t>
      </w:r>
      <w:r w:rsidRPr="00A227C7">
        <w:rPr>
          <w:rFonts w:ascii="Arial" w:eastAsia="SimSun" w:hAnsi="Arial" w:cs="Arial"/>
          <w:iCs/>
          <w:lang w:val="sl"/>
        </w:rPr>
        <w:t>ali</w:t>
      </w:r>
    </w:p>
    <w:p w:rsidR="00E80A56" w:rsidRPr="00A227C7" w:rsidRDefault="00E80A56"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268" w:hanging="567"/>
        <w:jc w:val="both"/>
        <w:rPr>
          <w:rFonts w:ascii="Arial" w:eastAsia="SimSun" w:hAnsi="Arial" w:cs="Arial"/>
          <w:iCs/>
          <w:lang w:val="sl"/>
        </w:rPr>
      </w:pPr>
      <w:r w:rsidRPr="00A227C7">
        <w:rPr>
          <w:rFonts w:ascii="Arial" w:eastAsia="SimSun" w:hAnsi="Arial" w:cs="Arial"/>
          <w:iCs/>
          <w:lang w:val="sl"/>
        </w:rPr>
        <w:t>(ii)</w:t>
      </w:r>
      <w:r w:rsidRPr="00A227C7">
        <w:rPr>
          <w:rFonts w:ascii="Arial" w:eastAsia="SimSun" w:hAnsi="Arial" w:cs="Arial"/>
          <w:iCs/>
          <w:lang w:val="sl"/>
        </w:rPr>
        <w:tab/>
      </w:r>
      <w:r w:rsidR="009E7E42" w:rsidRPr="00A227C7">
        <w:rPr>
          <w:rFonts w:ascii="Arial" w:eastAsia="SimSun" w:hAnsi="Arial" w:cs="Arial"/>
          <w:iCs/>
          <w:lang w:val="sl"/>
        </w:rPr>
        <w:t xml:space="preserve">neposredno </w:t>
      </w:r>
      <w:r w:rsidRPr="00A227C7">
        <w:rPr>
          <w:rFonts w:ascii="Arial" w:eastAsia="SimSun" w:hAnsi="Arial" w:cs="Arial"/>
          <w:iCs/>
          <w:lang w:val="sl"/>
        </w:rPr>
        <w:t xml:space="preserve">merjenje lastnosti oblikovane termoplastične smole ali stopnje </w:t>
      </w:r>
      <w:r w:rsidR="006D78BD" w:rsidRPr="00A227C7">
        <w:rPr>
          <w:rFonts w:ascii="Arial" w:eastAsia="SimSun" w:hAnsi="Arial" w:cs="Arial"/>
          <w:iCs/>
          <w:lang w:val="sl"/>
        </w:rPr>
        <w:t>utrjenosti termoaktivne</w:t>
      </w:r>
      <w:r w:rsidRPr="00A227C7">
        <w:rPr>
          <w:rFonts w:ascii="Arial" w:eastAsia="SimSun" w:hAnsi="Arial" w:cs="Arial"/>
          <w:iCs/>
          <w:lang w:val="sl"/>
        </w:rPr>
        <w:t xml:space="preserve"> smole: </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835" w:hanging="567"/>
        <w:jc w:val="both"/>
        <w:rPr>
          <w:rFonts w:ascii="Arial" w:eastAsia="SimSun" w:hAnsi="Arial" w:cs="Arial"/>
          <w:iCs/>
          <w:lang w:val="sl"/>
        </w:rPr>
      </w:pPr>
      <w:r w:rsidRPr="00A227C7">
        <w:rPr>
          <w:rFonts w:ascii="Arial" w:eastAsia="SimSun" w:hAnsi="Arial" w:cs="Arial"/>
          <w:iCs/>
          <w:lang w:val="sl"/>
        </w:rPr>
        <w:t>–</w:t>
      </w:r>
      <w:r w:rsidRPr="00A227C7">
        <w:rPr>
          <w:rFonts w:ascii="Arial" w:eastAsia="SimSun" w:hAnsi="Arial" w:cs="Arial"/>
          <w:iCs/>
          <w:lang w:val="sl"/>
        </w:rPr>
        <w:tab/>
      </w:r>
      <w:r w:rsidR="00CC1C07" w:rsidRPr="00A227C7">
        <w:rPr>
          <w:rFonts w:ascii="Arial" w:eastAsia="SimSun" w:hAnsi="Arial" w:cs="Arial"/>
          <w:iCs/>
          <w:lang w:val="sl"/>
        </w:rPr>
        <w:t xml:space="preserve">temperatura </w:t>
      </w:r>
      <w:r w:rsidRPr="00A227C7">
        <w:rPr>
          <w:rFonts w:ascii="Arial" w:eastAsia="SimSun" w:hAnsi="Arial" w:cs="Arial"/>
          <w:iCs/>
          <w:lang w:val="sl"/>
        </w:rPr>
        <w:t>toplotne deformacije (HDT) po ISО 75-1:2013,</w:t>
      </w:r>
    </w:p>
    <w:p w:rsidR="00E80A56" w:rsidRPr="00A227C7" w:rsidRDefault="00E80A56" w:rsidP="00D2780F">
      <w:pPr>
        <w:kinsoku w:val="0"/>
        <w:overflowPunct w:val="0"/>
        <w:autoSpaceDE w:val="0"/>
        <w:autoSpaceDN w:val="0"/>
        <w:adjustRightInd w:val="0"/>
        <w:snapToGrid w:val="0"/>
        <w:spacing w:line="240" w:lineRule="auto"/>
        <w:ind w:left="2835"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835" w:hanging="567"/>
        <w:jc w:val="both"/>
        <w:rPr>
          <w:rFonts w:ascii="Arial" w:eastAsia="SimSun" w:hAnsi="Arial" w:cs="Arial"/>
          <w:iCs/>
          <w:lang w:val="sl"/>
        </w:rPr>
      </w:pPr>
      <w:r w:rsidRPr="00A227C7">
        <w:rPr>
          <w:rFonts w:ascii="Arial" w:eastAsia="SimSun" w:hAnsi="Arial" w:cs="Arial"/>
          <w:iCs/>
          <w:lang w:val="sl"/>
        </w:rPr>
        <w:t>–</w:t>
      </w:r>
      <w:r w:rsidRPr="00A227C7">
        <w:rPr>
          <w:rFonts w:ascii="Arial" w:eastAsia="SimSun" w:hAnsi="Arial" w:cs="Arial"/>
          <w:iCs/>
          <w:lang w:val="sl"/>
        </w:rPr>
        <w:tab/>
        <w:t>T</w:t>
      </w:r>
      <w:r w:rsidRPr="00A227C7">
        <w:rPr>
          <w:rFonts w:ascii="Arial" w:eastAsia="SimSun" w:hAnsi="Arial" w:cs="Arial"/>
          <w:iCs/>
          <w:vertAlign w:val="subscript"/>
          <w:lang w:val="sl"/>
        </w:rPr>
        <w:t>g</w:t>
      </w:r>
      <w:r w:rsidRPr="00A227C7">
        <w:rPr>
          <w:rFonts w:ascii="Arial" w:eastAsia="SimSun" w:hAnsi="Arial" w:cs="Arial"/>
          <w:iCs/>
          <w:lang w:val="sl"/>
        </w:rPr>
        <w:t xml:space="preserve"> ali T</w:t>
      </w:r>
      <w:r w:rsidRPr="00A227C7">
        <w:rPr>
          <w:rFonts w:ascii="Arial" w:eastAsia="SimSun" w:hAnsi="Arial" w:cs="Arial"/>
          <w:iCs/>
          <w:vertAlign w:val="subscript"/>
          <w:lang w:val="sl"/>
        </w:rPr>
        <w:t>m</w:t>
      </w:r>
      <w:r w:rsidRPr="00A227C7">
        <w:rPr>
          <w:rFonts w:ascii="Arial" w:eastAsia="SimSun" w:hAnsi="Arial" w:cs="Arial"/>
          <w:iCs/>
          <w:lang w:val="sl"/>
        </w:rPr>
        <w:t xml:space="preserve"> z uporabo termomehanske analize (TMA) po ISO 11359-1:2014,</w:t>
      </w:r>
    </w:p>
    <w:p w:rsidR="00E80A56" w:rsidRPr="00A227C7" w:rsidRDefault="00E80A56" w:rsidP="00D2780F">
      <w:pPr>
        <w:kinsoku w:val="0"/>
        <w:overflowPunct w:val="0"/>
        <w:autoSpaceDE w:val="0"/>
        <w:autoSpaceDN w:val="0"/>
        <w:adjustRightInd w:val="0"/>
        <w:snapToGrid w:val="0"/>
        <w:spacing w:line="240" w:lineRule="auto"/>
        <w:ind w:left="2835"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835" w:hanging="567"/>
        <w:jc w:val="both"/>
        <w:rPr>
          <w:rFonts w:ascii="Arial" w:eastAsia="SimSun" w:hAnsi="Arial" w:cs="Arial"/>
          <w:iCs/>
          <w:lang w:val="sl"/>
        </w:rPr>
      </w:pPr>
      <w:r w:rsidRPr="00A227C7">
        <w:rPr>
          <w:rFonts w:ascii="Arial" w:eastAsia="SimSun" w:hAnsi="Arial" w:cs="Arial"/>
          <w:iCs/>
          <w:lang w:val="sl"/>
        </w:rPr>
        <w:t>–</w:t>
      </w:r>
      <w:r w:rsidRPr="00A227C7">
        <w:rPr>
          <w:rFonts w:ascii="Arial" w:eastAsia="SimSun" w:hAnsi="Arial" w:cs="Arial"/>
          <w:iCs/>
          <w:lang w:val="sl"/>
        </w:rPr>
        <w:tab/>
      </w:r>
      <w:r w:rsidR="00CC1C07" w:rsidRPr="00A227C7">
        <w:rPr>
          <w:rFonts w:ascii="Arial" w:eastAsia="SimSun" w:hAnsi="Arial" w:cs="Arial"/>
          <w:iCs/>
          <w:lang w:val="sl"/>
        </w:rPr>
        <w:t xml:space="preserve">dinamična </w:t>
      </w:r>
      <w:r w:rsidRPr="00A227C7">
        <w:rPr>
          <w:rFonts w:ascii="Arial" w:eastAsia="SimSun" w:hAnsi="Arial" w:cs="Arial"/>
          <w:iCs/>
          <w:lang w:val="sl"/>
        </w:rPr>
        <w:t>termomehanska analiza (DMA) po ISO 6721-11:2019,</w:t>
      </w:r>
    </w:p>
    <w:p w:rsidR="00E80A56" w:rsidRPr="00A227C7" w:rsidRDefault="00E80A56" w:rsidP="00D2780F">
      <w:pPr>
        <w:kinsoku w:val="0"/>
        <w:overflowPunct w:val="0"/>
        <w:autoSpaceDE w:val="0"/>
        <w:autoSpaceDN w:val="0"/>
        <w:adjustRightInd w:val="0"/>
        <w:snapToGrid w:val="0"/>
        <w:spacing w:line="240" w:lineRule="auto"/>
        <w:ind w:left="2835"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2835" w:hanging="567"/>
        <w:jc w:val="both"/>
        <w:rPr>
          <w:rFonts w:ascii="Arial" w:eastAsia="SimSun" w:hAnsi="Arial" w:cs="Arial"/>
          <w:iCs/>
          <w:lang w:val="sl"/>
        </w:rPr>
      </w:pPr>
      <w:r w:rsidRPr="00A227C7">
        <w:rPr>
          <w:rFonts w:ascii="Arial" w:eastAsia="SimSun" w:hAnsi="Arial" w:cs="Arial"/>
          <w:iCs/>
          <w:lang w:val="sl"/>
        </w:rPr>
        <w:t>–</w:t>
      </w:r>
      <w:r w:rsidRPr="00A227C7">
        <w:rPr>
          <w:rFonts w:ascii="Arial" w:eastAsia="SimSun" w:hAnsi="Arial" w:cs="Arial"/>
          <w:iCs/>
          <w:lang w:val="sl"/>
        </w:rPr>
        <w:tab/>
        <w:t>Barcolov preizkus po ASTM D2583:2013-03 ali EN 59:2016.</w:t>
      </w:r>
    </w:p>
    <w:p w:rsidR="00E80A56" w:rsidRPr="00A227C7" w:rsidRDefault="00E80A56" w:rsidP="00D2780F">
      <w:pPr>
        <w:kinsoku w:val="0"/>
        <w:overflowPunct w:val="0"/>
        <w:autoSpaceDE w:val="0"/>
        <w:autoSpaceDN w:val="0"/>
        <w:adjustRightInd w:val="0"/>
        <w:snapToGrid w:val="0"/>
        <w:spacing w:line="240" w:lineRule="auto"/>
        <w:ind w:left="2835"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6.9.2.7.1.3</w:t>
      </w:r>
      <w:r w:rsidRPr="00A227C7">
        <w:rPr>
          <w:rFonts w:ascii="Arial" w:eastAsia="SimSun" w:hAnsi="Arial" w:cs="Arial"/>
          <w:lang w:val="sl"/>
        </w:rPr>
        <w:tab/>
      </w:r>
      <w:r w:rsidR="00380E40" w:rsidRPr="00A227C7">
        <w:rPr>
          <w:rFonts w:ascii="Arial" w:eastAsia="SimSun" w:hAnsi="Arial" w:cs="Arial"/>
          <w:lang w:val="sl"/>
        </w:rPr>
        <w:t>Kemijska</w:t>
      </w:r>
      <w:r w:rsidRPr="00A227C7">
        <w:rPr>
          <w:rFonts w:ascii="Arial" w:eastAsia="SimSun" w:hAnsi="Arial" w:cs="Arial"/>
          <w:lang w:val="sl"/>
        </w:rPr>
        <w:t xml:space="preserve"> združljivost površin obloge in površin delovne opreme s snovmi, ki </w:t>
      </w:r>
      <w:r w:rsidR="0015566A" w:rsidRPr="00A227C7">
        <w:rPr>
          <w:rFonts w:ascii="Arial" w:eastAsia="SimSun" w:hAnsi="Arial" w:cs="Arial"/>
          <w:lang w:val="sl"/>
        </w:rPr>
        <w:t>se</w:t>
      </w:r>
      <w:r w:rsidRPr="00A227C7">
        <w:rPr>
          <w:rFonts w:ascii="Arial" w:eastAsia="SimSun" w:hAnsi="Arial" w:cs="Arial"/>
          <w:lang w:val="sl"/>
        </w:rPr>
        <w:t xml:space="preserve"> </w:t>
      </w:r>
      <w:r w:rsidR="0015566A" w:rsidRPr="00A227C7">
        <w:rPr>
          <w:rFonts w:ascii="Arial" w:eastAsia="SimSun" w:hAnsi="Arial" w:cs="Arial"/>
          <w:lang w:val="sl"/>
        </w:rPr>
        <w:t xml:space="preserve">bodo </w:t>
      </w:r>
      <w:r w:rsidRPr="00A227C7">
        <w:rPr>
          <w:rFonts w:ascii="Arial" w:eastAsia="SimSun" w:hAnsi="Arial" w:cs="Arial"/>
          <w:lang w:val="sl"/>
        </w:rPr>
        <w:t>prevaža</w:t>
      </w:r>
      <w:r w:rsidR="0015566A" w:rsidRPr="00A227C7">
        <w:rPr>
          <w:rFonts w:ascii="Arial" w:eastAsia="SimSun" w:hAnsi="Arial" w:cs="Arial"/>
          <w:lang w:val="sl"/>
        </w:rPr>
        <w:t>le</w:t>
      </w:r>
      <w:r w:rsidRPr="00A227C7">
        <w:rPr>
          <w:rFonts w:ascii="Arial" w:eastAsia="SimSun" w:hAnsi="Arial" w:cs="Arial"/>
          <w:lang w:val="sl"/>
        </w:rPr>
        <w:t xml:space="preserve">, se </w:t>
      </w:r>
      <w:r w:rsidR="00677D8A" w:rsidRPr="00A227C7">
        <w:rPr>
          <w:rFonts w:ascii="Arial" w:eastAsia="SimSun" w:hAnsi="Arial" w:cs="Arial"/>
          <w:lang w:val="sl"/>
        </w:rPr>
        <w:t xml:space="preserve">mora </w:t>
      </w:r>
      <w:r w:rsidR="0015566A" w:rsidRPr="00A227C7">
        <w:rPr>
          <w:rFonts w:ascii="Arial" w:eastAsia="SimSun" w:hAnsi="Arial" w:cs="Arial"/>
          <w:lang w:val="sl"/>
        </w:rPr>
        <w:t>doka</w:t>
      </w:r>
      <w:r w:rsidR="00677D8A" w:rsidRPr="00A227C7">
        <w:rPr>
          <w:rFonts w:ascii="Arial" w:eastAsia="SimSun" w:hAnsi="Arial" w:cs="Arial"/>
          <w:lang w:val="sl"/>
        </w:rPr>
        <w:t>zati</w:t>
      </w:r>
      <w:r w:rsidRPr="00A227C7">
        <w:rPr>
          <w:rFonts w:ascii="Arial" w:eastAsia="SimSun" w:hAnsi="Arial" w:cs="Arial"/>
          <w:lang w:val="sl"/>
        </w:rPr>
        <w:t xml:space="preserve"> z eno od naslednjih metod. </w:t>
      </w:r>
      <w:r w:rsidR="0015566A" w:rsidRPr="00A227C7">
        <w:rPr>
          <w:rFonts w:ascii="Arial" w:eastAsia="SimSun" w:hAnsi="Arial" w:cs="Arial"/>
          <w:lang w:val="sl"/>
        </w:rPr>
        <w:t xml:space="preserve">Dokazovanje mora </w:t>
      </w:r>
      <w:r w:rsidRPr="00A227C7">
        <w:rPr>
          <w:rFonts w:ascii="Arial" w:eastAsia="SimSun" w:hAnsi="Arial" w:cs="Arial"/>
          <w:lang w:val="sl"/>
        </w:rPr>
        <w:t>upošteva</w:t>
      </w:r>
      <w:r w:rsidR="0015566A" w:rsidRPr="00A227C7">
        <w:rPr>
          <w:rFonts w:ascii="Arial" w:eastAsia="SimSun" w:hAnsi="Arial" w:cs="Arial"/>
          <w:lang w:val="sl"/>
        </w:rPr>
        <w:t>ti</w:t>
      </w:r>
      <w:r w:rsidRPr="00A227C7">
        <w:rPr>
          <w:rFonts w:ascii="Arial" w:eastAsia="SimSun" w:hAnsi="Arial" w:cs="Arial"/>
          <w:lang w:val="sl"/>
        </w:rPr>
        <w:t xml:space="preserve"> vse vidike združljivosti materialov plašča in njegove opreme s snovmi, ki se bodo prevažale, vključno s kemičnim</w:t>
      </w:r>
      <w:r w:rsidR="00380E40" w:rsidRPr="00A227C7">
        <w:rPr>
          <w:rFonts w:ascii="Arial" w:eastAsia="SimSun" w:hAnsi="Arial" w:cs="Arial"/>
          <w:lang w:val="sl"/>
        </w:rPr>
        <w:t>i</w:t>
      </w:r>
      <w:r w:rsidRPr="00A227C7">
        <w:rPr>
          <w:rFonts w:ascii="Arial" w:eastAsia="SimSun" w:hAnsi="Arial" w:cs="Arial"/>
          <w:lang w:val="sl"/>
        </w:rPr>
        <w:t xml:space="preserve"> </w:t>
      </w:r>
      <w:r w:rsidR="0015566A" w:rsidRPr="00A227C7">
        <w:rPr>
          <w:rFonts w:ascii="Arial" w:eastAsia="SimSun" w:hAnsi="Arial" w:cs="Arial"/>
          <w:lang w:val="sl"/>
        </w:rPr>
        <w:t>poškodbami</w:t>
      </w:r>
      <w:r w:rsidRPr="00A227C7">
        <w:rPr>
          <w:rFonts w:ascii="Arial" w:eastAsia="SimSun" w:hAnsi="Arial" w:cs="Arial"/>
          <w:lang w:val="sl"/>
        </w:rPr>
        <w:t xml:space="preserve"> plašča, </w:t>
      </w:r>
      <w:r w:rsidR="00E47954" w:rsidRPr="00A227C7">
        <w:rPr>
          <w:rFonts w:ascii="Arial" w:eastAsia="SimSun" w:hAnsi="Arial" w:cs="Arial"/>
          <w:lang w:val="sl"/>
        </w:rPr>
        <w:t>sprožitvijo</w:t>
      </w:r>
      <w:r w:rsidRPr="00A227C7">
        <w:rPr>
          <w:rFonts w:ascii="Arial" w:eastAsia="SimSun" w:hAnsi="Arial" w:cs="Arial"/>
          <w:lang w:val="sl"/>
        </w:rPr>
        <w:t xml:space="preserve"> kritičnih reakcij vsebine in nevarnimi reakcijami med obema. </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(a)</w:t>
      </w:r>
      <w:r w:rsidRPr="00A227C7">
        <w:rPr>
          <w:rFonts w:ascii="Arial" w:eastAsia="SimSun" w:hAnsi="Arial" w:cs="Arial"/>
          <w:iCs/>
          <w:lang w:val="sl"/>
        </w:rPr>
        <w:tab/>
        <w:t xml:space="preserve">Da se ugotovi kakršno koli </w:t>
      </w:r>
      <w:r w:rsidR="00C4119D" w:rsidRPr="00A227C7">
        <w:rPr>
          <w:rFonts w:ascii="Arial" w:eastAsia="SimSun" w:hAnsi="Arial" w:cs="Arial"/>
          <w:iCs/>
          <w:lang w:val="sl"/>
        </w:rPr>
        <w:t>poškodovanje</w:t>
      </w:r>
      <w:r w:rsidRPr="00A227C7">
        <w:rPr>
          <w:rFonts w:ascii="Arial" w:eastAsia="SimSun" w:hAnsi="Arial" w:cs="Arial"/>
          <w:iCs/>
          <w:lang w:val="sl"/>
        </w:rPr>
        <w:t xml:space="preserve"> plašča, se na reprezentativnih vzorcih, odvzetih iz plašča, vključno z </w:t>
      </w:r>
      <w:r w:rsidR="00C4119D" w:rsidRPr="00A227C7">
        <w:rPr>
          <w:rFonts w:ascii="Arial" w:eastAsia="SimSun" w:hAnsi="Arial" w:cs="Arial"/>
          <w:iCs/>
          <w:lang w:val="sl"/>
        </w:rPr>
        <w:t>morebitnimi</w:t>
      </w:r>
      <w:r w:rsidR="00A65227" w:rsidRPr="00A227C7">
        <w:rPr>
          <w:rFonts w:ascii="Arial" w:eastAsia="SimSun" w:hAnsi="Arial" w:cs="Arial"/>
          <w:iCs/>
          <w:lang w:val="sl"/>
        </w:rPr>
        <w:t xml:space="preserve"> </w:t>
      </w:r>
      <w:r w:rsidRPr="00A227C7">
        <w:rPr>
          <w:rFonts w:ascii="Arial" w:eastAsia="SimSun" w:hAnsi="Arial" w:cs="Arial"/>
          <w:iCs/>
          <w:lang w:val="sl"/>
        </w:rPr>
        <w:t xml:space="preserve">oblogami z zvari, opravi preizkus </w:t>
      </w:r>
      <w:r w:rsidR="00380E40" w:rsidRPr="00A227C7">
        <w:rPr>
          <w:rFonts w:ascii="Arial" w:eastAsia="SimSun" w:hAnsi="Arial" w:cs="Arial"/>
          <w:iCs/>
          <w:lang w:val="sl"/>
        </w:rPr>
        <w:t>kemijske</w:t>
      </w:r>
      <w:r w:rsidRPr="00A227C7">
        <w:rPr>
          <w:rFonts w:ascii="Arial" w:eastAsia="SimSun" w:hAnsi="Arial" w:cs="Arial"/>
          <w:iCs/>
          <w:lang w:val="sl"/>
        </w:rPr>
        <w:t xml:space="preserve"> združljivosti po EN 977:1997 za </w:t>
      </w:r>
      <w:r w:rsidR="001C5577" w:rsidRPr="00A227C7">
        <w:rPr>
          <w:rFonts w:ascii="Arial" w:eastAsia="SimSun" w:hAnsi="Arial" w:cs="Arial"/>
          <w:iCs/>
          <w:lang w:val="sl"/>
        </w:rPr>
        <w:t>čas</w:t>
      </w:r>
      <w:r w:rsidRPr="00A227C7">
        <w:rPr>
          <w:rFonts w:ascii="Arial" w:eastAsia="SimSun" w:hAnsi="Arial" w:cs="Arial"/>
          <w:iCs/>
          <w:lang w:val="sl"/>
        </w:rPr>
        <w:t xml:space="preserve"> 1000</w:t>
      </w:r>
      <w:r w:rsidR="00C4119D" w:rsidRPr="00A227C7">
        <w:rPr>
          <w:rFonts w:ascii="Arial" w:eastAsia="SimSun" w:hAnsi="Arial" w:cs="Arial"/>
          <w:iCs/>
          <w:lang w:val="sl"/>
        </w:rPr>
        <w:t> </w:t>
      </w:r>
      <w:r w:rsidRPr="00A227C7">
        <w:rPr>
          <w:rFonts w:ascii="Arial" w:eastAsia="SimSun" w:hAnsi="Arial" w:cs="Arial"/>
          <w:iCs/>
          <w:lang w:val="sl"/>
        </w:rPr>
        <w:t>ur pri</w:t>
      </w:r>
      <w:r w:rsidR="00C4119D" w:rsidRPr="00A227C7">
        <w:rPr>
          <w:rFonts w:ascii="Arial" w:eastAsia="SimSun" w:hAnsi="Arial" w:cs="Arial"/>
          <w:iCs/>
          <w:lang w:val="sl"/>
        </w:rPr>
        <w:t> </w:t>
      </w:r>
      <w:r w:rsidRPr="00A227C7">
        <w:rPr>
          <w:rFonts w:ascii="Arial" w:eastAsia="SimSun" w:hAnsi="Arial" w:cs="Arial"/>
          <w:iCs/>
          <w:lang w:val="sl"/>
        </w:rPr>
        <w:t>50 °C ali najvišji temperaturi, pri kateri je določena snov odobrena za prevoz. Trdnost in modul elastičnosti, izmerjena po standardu EN 978:1997, se v primerjavi z neobremenjenim vzorcem ne smeta zmanjšati za več kot 25</w:t>
      </w:r>
      <w:r w:rsidR="00D604C9" w:rsidRPr="00A227C7">
        <w:rPr>
          <w:rFonts w:ascii="Arial" w:eastAsia="SimSun" w:hAnsi="Arial" w:cs="Arial"/>
          <w:iCs/>
          <w:lang w:val="sl"/>
        </w:rPr>
        <w:t> </w:t>
      </w:r>
      <w:r w:rsidRPr="00A227C7">
        <w:rPr>
          <w:rFonts w:ascii="Arial" w:eastAsia="SimSun" w:hAnsi="Arial" w:cs="Arial"/>
          <w:iCs/>
          <w:lang w:val="sl"/>
        </w:rPr>
        <w:t>%. Razpoke, mehurji, točkovne poškodbe, ločitev plasti in oblog ali hrapavost niso sprejemljivi.</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(b)</w:t>
      </w:r>
      <w:r w:rsidRPr="00A227C7">
        <w:rPr>
          <w:rFonts w:ascii="Arial" w:eastAsia="SimSun" w:hAnsi="Arial" w:cs="Arial"/>
          <w:iCs/>
          <w:lang w:val="sl"/>
        </w:rPr>
        <w:tab/>
        <w:t>Certificirani in dokumentirani pozitivni rezultati glede združljivosti snovi, ki se bodo prevažale</w:t>
      </w:r>
      <w:r w:rsidR="001C5577" w:rsidRPr="00A227C7">
        <w:rPr>
          <w:rFonts w:ascii="Arial" w:eastAsia="SimSun" w:hAnsi="Arial" w:cs="Arial"/>
          <w:iCs/>
          <w:lang w:val="sl"/>
        </w:rPr>
        <w:t>,</w:t>
      </w:r>
      <w:r w:rsidRPr="00A227C7">
        <w:rPr>
          <w:rFonts w:ascii="Arial" w:eastAsia="SimSun" w:hAnsi="Arial" w:cs="Arial"/>
          <w:iCs/>
          <w:lang w:val="sl"/>
        </w:rPr>
        <w:t xml:space="preserve"> in materialov plašča, s katerimi pridejo v stik pri določenih temperaturah, v časovnih obdobjih in drugih ustreznih pogojih uporabe.</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(c)</w:t>
      </w:r>
      <w:r w:rsidRPr="00A227C7">
        <w:rPr>
          <w:rFonts w:ascii="Arial" w:eastAsia="SimSun" w:hAnsi="Arial" w:cs="Arial"/>
          <w:iCs/>
          <w:lang w:val="sl"/>
        </w:rPr>
        <w:tab/>
        <w:t>Tehnični podatki, objavljeni v ustrezni literaturi, standardih ali drugih virih, ki so sprejemljivi za pristojni organ.</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r w:rsidRPr="00A227C7">
        <w:rPr>
          <w:rFonts w:ascii="Arial" w:eastAsia="SimSun" w:hAnsi="Arial" w:cs="Arial"/>
          <w:iCs/>
          <w:lang w:val="sl"/>
        </w:rPr>
        <w:t>(d)</w:t>
      </w:r>
      <w:r w:rsidRPr="00A227C7">
        <w:rPr>
          <w:rFonts w:ascii="Arial" w:eastAsia="SimSun" w:hAnsi="Arial" w:cs="Arial"/>
          <w:iCs/>
          <w:lang w:val="sl"/>
        </w:rPr>
        <w:tab/>
      </w:r>
      <w:r w:rsidR="00677D8A" w:rsidRPr="00A227C7">
        <w:rPr>
          <w:rFonts w:ascii="Arial" w:eastAsia="SimSun" w:hAnsi="Arial" w:cs="Arial"/>
          <w:iCs/>
          <w:lang w:val="sl"/>
        </w:rPr>
        <w:t>Po dogovoru s pristojnim organom se z</w:t>
      </w:r>
      <w:r w:rsidR="00380E40" w:rsidRPr="00A227C7">
        <w:rPr>
          <w:rFonts w:ascii="Arial" w:eastAsia="SimSun" w:hAnsi="Arial" w:cs="Arial"/>
          <w:iCs/>
          <w:lang w:val="sl"/>
        </w:rPr>
        <w:t xml:space="preserve">a preverjanja kemijske združljivosti </w:t>
      </w:r>
      <w:r w:rsidRPr="00A227C7">
        <w:rPr>
          <w:rFonts w:ascii="Arial" w:eastAsia="SimSun" w:hAnsi="Arial" w:cs="Arial"/>
          <w:iCs/>
          <w:lang w:val="sl"/>
        </w:rPr>
        <w:t>lahko uporabijo druge metode.</w:t>
      </w:r>
    </w:p>
    <w:p w:rsidR="00E80A56" w:rsidRPr="00A227C7" w:rsidRDefault="00E80A56" w:rsidP="00D2780F">
      <w:pPr>
        <w:kinsoku w:val="0"/>
        <w:overflowPunct w:val="0"/>
        <w:autoSpaceDE w:val="0"/>
        <w:autoSpaceDN w:val="0"/>
        <w:adjustRightInd w:val="0"/>
        <w:snapToGrid w:val="0"/>
        <w:spacing w:line="240" w:lineRule="auto"/>
        <w:ind w:left="1701" w:hanging="567"/>
        <w:jc w:val="both"/>
        <w:rPr>
          <w:rFonts w:ascii="Arial" w:eastAsia="SimSun" w:hAnsi="Arial" w:cs="Arial"/>
          <w:iCs/>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6.9.2.7.1.4 </w:t>
      </w:r>
      <w:r w:rsidRPr="00A227C7">
        <w:rPr>
          <w:rFonts w:ascii="Arial" w:eastAsia="SimSun" w:hAnsi="Arial" w:cs="Arial"/>
          <w:lang w:val="sl"/>
        </w:rPr>
        <w:tab/>
        <w:t>Preizkus s padcem krogle po EN 976-1:1997</w:t>
      </w:r>
    </w:p>
    <w:p w:rsidR="00E80A56"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p>
    <w:p w:rsidR="0068664D" w:rsidRPr="00A227C7" w:rsidRDefault="0068664D" w:rsidP="00E80A56">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 xml:space="preserve">Na prototipu je </w:t>
      </w:r>
      <w:r w:rsidR="00E47954" w:rsidRPr="00A227C7">
        <w:rPr>
          <w:rFonts w:ascii="Arial" w:eastAsia="SimSun" w:hAnsi="Arial" w:cs="Arial"/>
          <w:lang w:val="sl"/>
        </w:rPr>
        <w:t>treba</w:t>
      </w:r>
      <w:r w:rsidRPr="00A227C7">
        <w:rPr>
          <w:rFonts w:ascii="Arial" w:eastAsia="SimSun" w:hAnsi="Arial" w:cs="Arial"/>
          <w:lang w:val="sl"/>
        </w:rPr>
        <w:t xml:space="preserve"> narediti preizkus s padcem krogle po EN 976-1:1997, št. 6.6. Na cisterni se ne smejo pojaviti vidne notranje ali zunanje poškodbe.</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6.9.2.7.1.5 </w:t>
      </w:r>
      <w:r w:rsidRPr="00A227C7">
        <w:rPr>
          <w:rFonts w:ascii="Arial" w:eastAsia="SimSun" w:hAnsi="Arial" w:cs="Arial"/>
          <w:lang w:val="sl"/>
        </w:rPr>
        <w:tab/>
        <w:t>Preizkus požarne odpornosti</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6.9.2.7.1.5.1</w:t>
      </w:r>
      <w:r w:rsidR="00E80A56" w:rsidRPr="00A227C7">
        <w:rPr>
          <w:rFonts w:ascii="Arial" w:eastAsia="SimSun" w:hAnsi="Arial" w:cs="Arial"/>
          <w:lang w:val="sl"/>
        </w:rPr>
        <w:tab/>
      </w:r>
      <w:r w:rsidR="00D62543" w:rsidRPr="00A227C7">
        <w:rPr>
          <w:rFonts w:ascii="Arial" w:eastAsia="SimSun" w:hAnsi="Arial" w:cs="Arial"/>
          <w:lang w:val="sl"/>
        </w:rPr>
        <w:t xml:space="preserve">Prototip reprezentativne cisterne </w:t>
      </w:r>
      <w:r w:rsidRPr="00A227C7">
        <w:rPr>
          <w:rFonts w:ascii="Arial" w:eastAsia="SimSun" w:hAnsi="Arial" w:cs="Arial"/>
          <w:lang w:val="sl"/>
        </w:rPr>
        <w:t>z nameščeno delovno opremo in opremo za vgradnjo, napolnjen do 80</w:t>
      </w:r>
      <w:r w:rsidR="00D62543" w:rsidRPr="00A227C7">
        <w:rPr>
          <w:rFonts w:ascii="Arial" w:eastAsia="SimSun" w:hAnsi="Arial" w:cs="Arial"/>
          <w:lang w:val="sl"/>
        </w:rPr>
        <w:t> </w:t>
      </w:r>
      <w:r w:rsidRPr="00A227C7">
        <w:rPr>
          <w:rFonts w:ascii="Arial" w:eastAsia="SimSun" w:hAnsi="Arial" w:cs="Arial"/>
          <w:lang w:val="sl"/>
        </w:rPr>
        <w:t>% svoje največje prostornine z vodo, mora biti 30 minut z vseh strani popolnoma izpostavljen ognju, ki ga povzroči odprto gorenje kurilnega olja v bazenu</w:t>
      </w:r>
      <w:r w:rsidR="001C5577" w:rsidRPr="00A227C7">
        <w:rPr>
          <w:rFonts w:ascii="Arial" w:eastAsia="SimSun" w:hAnsi="Arial" w:cs="Arial"/>
          <w:lang w:val="sl"/>
        </w:rPr>
        <w:t>,</w:t>
      </w:r>
      <w:r w:rsidRPr="00A227C7">
        <w:rPr>
          <w:rFonts w:ascii="Arial" w:eastAsia="SimSun" w:hAnsi="Arial" w:cs="Arial"/>
          <w:lang w:val="sl"/>
        </w:rPr>
        <w:t xml:space="preserve"> ali kater</w:t>
      </w:r>
      <w:r w:rsidR="00D62543" w:rsidRPr="00A227C7">
        <w:rPr>
          <w:rFonts w:ascii="Arial" w:eastAsia="SimSun" w:hAnsi="Arial" w:cs="Arial"/>
          <w:lang w:val="sl"/>
        </w:rPr>
        <w:t>i</w:t>
      </w:r>
      <w:r w:rsidRPr="00A227C7">
        <w:rPr>
          <w:rFonts w:ascii="Arial" w:eastAsia="SimSun" w:hAnsi="Arial" w:cs="Arial"/>
          <w:lang w:val="sl"/>
        </w:rPr>
        <w:t xml:space="preserve"> koli drug</w:t>
      </w:r>
      <w:r w:rsidR="00D62543" w:rsidRPr="00A227C7">
        <w:rPr>
          <w:rFonts w:ascii="Arial" w:eastAsia="SimSun" w:hAnsi="Arial" w:cs="Arial"/>
          <w:lang w:val="sl"/>
        </w:rPr>
        <w:t>i vrsti</w:t>
      </w:r>
      <w:r w:rsidRPr="00A227C7">
        <w:rPr>
          <w:rFonts w:ascii="Arial" w:eastAsia="SimSun" w:hAnsi="Arial" w:cs="Arial"/>
          <w:lang w:val="sl"/>
        </w:rPr>
        <w:t xml:space="preserve"> požara z enakim učinkom. Požar mora biti enakovreden teoretičnemu požaru s temperaturo plamena 800</w:t>
      </w:r>
      <w:r w:rsidR="00D62543" w:rsidRPr="00A227C7">
        <w:rPr>
          <w:rFonts w:ascii="Arial" w:eastAsia="SimSun" w:hAnsi="Arial" w:cs="Arial"/>
          <w:lang w:val="sl"/>
        </w:rPr>
        <w:t> </w:t>
      </w:r>
      <w:r w:rsidRPr="00A227C7">
        <w:rPr>
          <w:rFonts w:ascii="Arial" w:eastAsia="SimSun" w:hAnsi="Arial" w:cs="Arial"/>
          <w:lang w:val="sl"/>
        </w:rPr>
        <w:t xml:space="preserve">°C, </w:t>
      </w:r>
      <w:r w:rsidR="008D4B5B" w:rsidRPr="00A227C7">
        <w:rPr>
          <w:rFonts w:ascii="Arial" w:eastAsia="SimSun" w:hAnsi="Arial" w:cs="Arial"/>
          <w:lang w:val="sl"/>
        </w:rPr>
        <w:t xml:space="preserve">koeficientom emisivnosti </w:t>
      </w:r>
      <w:r w:rsidRPr="00A227C7">
        <w:rPr>
          <w:rFonts w:ascii="Arial" w:eastAsia="SimSun" w:hAnsi="Arial" w:cs="Arial"/>
          <w:lang w:val="sl"/>
        </w:rPr>
        <w:t>plamena 0,9</w:t>
      </w:r>
      <w:r w:rsidR="001C5577" w:rsidRPr="00A227C7">
        <w:rPr>
          <w:rFonts w:ascii="Arial" w:eastAsia="SimSun" w:hAnsi="Arial" w:cs="Arial"/>
          <w:lang w:val="sl"/>
        </w:rPr>
        <w:t xml:space="preserve">, </w:t>
      </w:r>
      <w:r w:rsidRPr="00A227C7">
        <w:rPr>
          <w:rFonts w:ascii="Arial" w:eastAsia="SimSun" w:hAnsi="Arial" w:cs="Arial"/>
          <w:lang w:val="sl"/>
        </w:rPr>
        <w:t>koeficientom</w:t>
      </w:r>
      <w:r w:rsidR="00590A88" w:rsidRPr="00A227C7">
        <w:rPr>
          <w:rFonts w:ascii="Arial" w:eastAsia="SimSun" w:hAnsi="Arial" w:cs="Arial"/>
          <w:lang w:val="sl"/>
        </w:rPr>
        <w:t xml:space="preserve"> </w:t>
      </w:r>
      <w:r w:rsidR="008D4B5B" w:rsidRPr="00A227C7">
        <w:rPr>
          <w:rFonts w:ascii="Arial" w:eastAsia="SimSun" w:hAnsi="Arial" w:cs="Arial"/>
          <w:lang w:val="sl"/>
        </w:rPr>
        <w:t xml:space="preserve">toplotne prestopnosti </w:t>
      </w:r>
      <w:r w:rsidR="00590A88" w:rsidRPr="00A227C7">
        <w:rPr>
          <w:rFonts w:ascii="Arial" w:eastAsia="SimSun" w:hAnsi="Arial" w:cs="Arial"/>
          <w:lang w:val="sl"/>
        </w:rPr>
        <w:t>na cisterno 10</w:t>
      </w:r>
      <w:r w:rsidR="00D62543" w:rsidRPr="00A227C7">
        <w:rPr>
          <w:rFonts w:ascii="Arial" w:eastAsia="SimSun" w:hAnsi="Arial" w:cs="Arial"/>
          <w:lang w:val="sl"/>
        </w:rPr>
        <w:t> </w:t>
      </w:r>
      <w:r w:rsidRPr="00A227C7">
        <w:rPr>
          <w:rFonts w:ascii="Arial" w:eastAsia="SimSun" w:hAnsi="Arial" w:cs="Arial"/>
          <w:lang w:val="sl"/>
        </w:rPr>
        <w:t>W/(m²K) in koeficientom površinske vpojnosti 0,8.</w:t>
      </w:r>
      <w:r w:rsidR="00590A88" w:rsidRPr="00A227C7">
        <w:rPr>
          <w:rFonts w:ascii="Arial" w:eastAsia="SimSun" w:hAnsi="Arial" w:cs="Arial"/>
          <w:lang w:val="sl"/>
        </w:rPr>
        <w:t xml:space="preserve"> Najmanjši neto toplotni tok 75</w:t>
      </w:r>
      <w:r w:rsidR="00EE6853" w:rsidRPr="00A227C7">
        <w:rPr>
          <w:rFonts w:ascii="Arial" w:eastAsia="SimSun" w:hAnsi="Arial" w:cs="Arial"/>
          <w:lang w:val="sl"/>
        </w:rPr>
        <w:t> </w:t>
      </w:r>
      <w:r w:rsidRPr="00A227C7">
        <w:rPr>
          <w:rFonts w:ascii="Arial" w:eastAsia="SimSun" w:hAnsi="Arial" w:cs="Arial"/>
          <w:lang w:val="sl"/>
        </w:rPr>
        <w:t>kW/m² se kalibrira v skladu s standardom ISO 21843:2018. Mere bazena morajo presegati mere cisterne za najmanj 50</w:t>
      </w:r>
      <w:r w:rsidR="00EE6853" w:rsidRPr="00A227C7">
        <w:rPr>
          <w:rFonts w:ascii="Arial" w:eastAsia="SimSun" w:hAnsi="Arial" w:cs="Arial"/>
          <w:lang w:val="sl"/>
        </w:rPr>
        <w:t> </w:t>
      </w:r>
      <w:r w:rsidRPr="00A227C7">
        <w:rPr>
          <w:rFonts w:ascii="Arial" w:eastAsia="SimSun" w:hAnsi="Arial" w:cs="Arial"/>
          <w:lang w:val="sl"/>
        </w:rPr>
        <w:t xml:space="preserve">cm na vsako stran, razdalja med nivojem goriva in cisterno za gorivo pa mora biti </w:t>
      </w:r>
      <w:r w:rsidR="001C5577" w:rsidRPr="00A227C7">
        <w:rPr>
          <w:rFonts w:ascii="Arial" w:eastAsia="SimSun" w:hAnsi="Arial" w:cs="Arial"/>
          <w:lang w:val="sl"/>
        </w:rPr>
        <w:t>od</w:t>
      </w:r>
      <w:r w:rsidRPr="00A227C7">
        <w:rPr>
          <w:rFonts w:ascii="Arial" w:eastAsia="SimSun" w:hAnsi="Arial" w:cs="Arial"/>
          <w:lang w:val="sl"/>
        </w:rPr>
        <w:t xml:space="preserve"> 50</w:t>
      </w:r>
      <w:r w:rsidR="00EE6853" w:rsidRPr="00A227C7">
        <w:rPr>
          <w:rFonts w:ascii="Arial" w:eastAsia="SimSun" w:hAnsi="Arial" w:cs="Arial"/>
          <w:lang w:val="sl"/>
        </w:rPr>
        <w:t> </w:t>
      </w:r>
      <w:r w:rsidRPr="00A227C7">
        <w:rPr>
          <w:rFonts w:ascii="Arial" w:eastAsia="SimSun" w:hAnsi="Arial" w:cs="Arial"/>
          <w:lang w:val="sl"/>
        </w:rPr>
        <w:t xml:space="preserve">cm </w:t>
      </w:r>
      <w:r w:rsidR="001C5577" w:rsidRPr="00A227C7">
        <w:rPr>
          <w:rFonts w:ascii="Arial" w:eastAsia="SimSun" w:hAnsi="Arial" w:cs="Arial"/>
          <w:lang w:val="sl"/>
        </w:rPr>
        <w:t>do</w:t>
      </w:r>
      <w:r w:rsidRPr="00A227C7">
        <w:rPr>
          <w:rFonts w:ascii="Arial" w:eastAsia="SimSun" w:hAnsi="Arial" w:cs="Arial"/>
          <w:lang w:val="sl"/>
        </w:rPr>
        <w:t xml:space="preserve"> 80</w:t>
      </w:r>
      <w:r w:rsidR="00EE6853" w:rsidRPr="00A227C7">
        <w:rPr>
          <w:rFonts w:ascii="Arial" w:eastAsia="SimSun" w:hAnsi="Arial" w:cs="Arial"/>
          <w:lang w:val="sl"/>
        </w:rPr>
        <w:t> </w:t>
      </w:r>
      <w:r w:rsidRPr="00A227C7">
        <w:rPr>
          <w:rFonts w:ascii="Arial" w:eastAsia="SimSun" w:hAnsi="Arial" w:cs="Arial"/>
          <w:lang w:val="sl"/>
        </w:rPr>
        <w:t xml:space="preserve">cm. </w:t>
      </w:r>
      <w:r w:rsidR="008A393B" w:rsidRPr="00A227C7">
        <w:rPr>
          <w:rFonts w:ascii="Arial" w:eastAsia="SimSun" w:hAnsi="Arial" w:cs="Arial"/>
          <w:lang w:val="sl"/>
        </w:rPr>
        <w:t>Drug</w:t>
      </w:r>
      <w:r w:rsidRPr="00A227C7">
        <w:rPr>
          <w:rFonts w:ascii="Arial" w:eastAsia="SimSun" w:hAnsi="Arial" w:cs="Arial"/>
          <w:lang w:val="sl"/>
        </w:rPr>
        <w:t xml:space="preserve"> del cisterne pod gladino tekočine, vključno z odprtinami in zapirali, mora ostati tesen</w:t>
      </w:r>
      <w:r w:rsidR="00EE6853" w:rsidRPr="00A227C7">
        <w:rPr>
          <w:rFonts w:ascii="Arial" w:eastAsia="SimSun" w:hAnsi="Arial" w:cs="Arial"/>
          <w:lang w:val="sl"/>
        </w:rPr>
        <w:t>,</w:t>
      </w:r>
      <w:r w:rsidRPr="00A227C7">
        <w:rPr>
          <w:rFonts w:ascii="Arial" w:eastAsia="SimSun" w:hAnsi="Arial" w:cs="Arial"/>
          <w:lang w:val="sl"/>
        </w:rPr>
        <w:t xml:space="preserve"> dovoljene so posamezne kapljice.</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6.9.2.8</w:t>
      </w:r>
      <w:r w:rsidRPr="00A227C7">
        <w:rPr>
          <w:rFonts w:ascii="Arial" w:eastAsia="SimSun" w:hAnsi="Arial" w:cs="Arial"/>
          <w:b/>
          <w:lang w:val="sl"/>
        </w:rPr>
        <w:tab/>
      </w:r>
      <w:r w:rsidRPr="00A227C7">
        <w:rPr>
          <w:rFonts w:ascii="Arial" w:eastAsia="SimSun" w:hAnsi="Arial" w:cs="Arial"/>
          <w:b/>
          <w:lang w:val="sl"/>
        </w:rPr>
        <w:tab/>
      </w:r>
      <w:r w:rsidRPr="00A227C7">
        <w:rPr>
          <w:rFonts w:ascii="Arial" w:eastAsia="SimSun" w:hAnsi="Arial" w:cs="Arial"/>
          <w:b/>
          <w:i/>
          <w:lang w:val="sl"/>
        </w:rPr>
        <w:t xml:space="preserve">Pregledi in </w:t>
      </w:r>
      <w:r w:rsidR="009236B5" w:rsidRPr="00A227C7">
        <w:rPr>
          <w:rFonts w:ascii="Arial" w:eastAsia="SimSun" w:hAnsi="Arial" w:cs="Arial"/>
          <w:b/>
          <w:i/>
          <w:lang w:val="sl"/>
        </w:rPr>
        <w:t>preizkušanje</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6.9.2.8.1</w:t>
      </w:r>
      <w:r w:rsidRPr="00A227C7">
        <w:rPr>
          <w:rFonts w:ascii="Arial" w:eastAsia="SimSun" w:hAnsi="Arial" w:cs="Arial"/>
          <w:lang w:val="sl"/>
        </w:rPr>
        <w:tab/>
        <w:t>Pregled</w:t>
      </w:r>
      <w:r w:rsidR="00985AF1" w:rsidRPr="00A227C7">
        <w:rPr>
          <w:rFonts w:ascii="Arial" w:eastAsia="SimSun" w:hAnsi="Arial" w:cs="Arial"/>
          <w:lang w:val="sl"/>
        </w:rPr>
        <w:t>i</w:t>
      </w:r>
      <w:r w:rsidRPr="00A227C7">
        <w:rPr>
          <w:rFonts w:ascii="Arial" w:eastAsia="SimSun" w:hAnsi="Arial" w:cs="Arial"/>
          <w:lang w:val="sl"/>
        </w:rPr>
        <w:t xml:space="preserve"> in preizkušanje premičnih cistern FRP se</w:t>
      </w:r>
      <w:r w:rsidR="001E0B5D" w:rsidRPr="00A227C7">
        <w:rPr>
          <w:rFonts w:ascii="Arial" w:eastAsia="SimSun" w:hAnsi="Arial" w:cs="Arial"/>
          <w:lang w:val="sl"/>
        </w:rPr>
        <w:t xml:space="preserve"> mora</w:t>
      </w:r>
      <w:r w:rsidRPr="00A227C7">
        <w:rPr>
          <w:rFonts w:ascii="Arial" w:eastAsia="SimSun" w:hAnsi="Arial" w:cs="Arial"/>
          <w:lang w:val="sl"/>
        </w:rPr>
        <w:t xml:space="preserve"> izvaj</w:t>
      </w:r>
      <w:r w:rsidR="009236B5" w:rsidRPr="00A227C7">
        <w:rPr>
          <w:rFonts w:ascii="Arial" w:eastAsia="SimSun" w:hAnsi="Arial" w:cs="Arial"/>
          <w:lang w:val="sl"/>
        </w:rPr>
        <w:t>a</w:t>
      </w:r>
      <w:r w:rsidR="001E0B5D" w:rsidRPr="00A227C7">
        <w:rPr>
          <w:rFonts w:ascii="Arial" w:eastAsia="SimSun" w:hAnsi="Arial" w:cs="Arial"/>
          <w:lang w:val="sl"/>
        </w:rPr>
        <w:t>ti</w:t>
      </w:r>
      <w:r w:rsidRPr="00A227C7">
        <w:rPr>
          <w:rFonts w:ascii="Arial" w:eastAsia="SimSun" w:hAnsi="Arial" w:cs="Arial"/>
          <w:lang w:val="sl"/>
        </w:rPr>
        <w:t xml:space="preserve"> v skladu z določbami iz 6.7.2.19. Poleg tega je treba pri varjenih termoplastičnih oblogah po preizkusih tlaka, opravljenih v skladu z rednimi pregledi iz 6.7.2.19.4, opraviti še preizkus iskrenj</w:t>
      </w:r>
      <w:r w:rsidR="00D9428A" w:rsidRPr="00A227C7">
        <w:rPr>
          <w:rFonts w:ascii="Arial" w:eastAsia="SimSun" w:hAnsi="Arial" w:cs="Arial"/>
          <w:lang w:val="sl"/>
        </w:rPr>
        <w:t>a</w:t>
      </w:r>
      <w:r w:rsidRPr="00A227C7">
        <w:rPr>
          <w:rFonts w:ascii="Arial" w:eastAsia="SimSun" w:hAnsi="Arial" w:cs="Arial"/>
          <w:lang w:val="sl"/>
        </w:rPr>
        <w:t>.</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6.9.2.8.2</w:t>
      </w:r>
      <w:r w:rsidRPr="00A227C7">
        <w:rPr>
          <w:rFonts w:ascii="Arial" w:eastAsia="SimSun" w:hAnsi="Arial" w:cs="Arial"/>
          <w:lang w:val="sl"/>
        </w:rPr>
        <w:tab/>
      </w:r>
      <w:r w:rsidR="008A393B" w:rsidRPr="00A227C7">
        <w:rPr>
          <w:rFonts w:ascii="Arial" w:eastAsia="SimSun" w:hAnsi="Arial" w:cs="Arial"/>
          <w:lang w:val="sl"/>
        </w:rPr>
        <w:t>P</w:t>
      </w:r>
      <w:r w:rsidR="00D9428A" w:rsidRPr="00A227C7">
        <w:rPr>
          <w:rFonts w:ascii="Arial" w:eastAsia="SimSun" w:hAnsi="Arial" w:cs="Arial"/>
          <w:lang w:val="sl"/>
        </w:rPr>
        <w:t xml:space="preserve">rvi pregled in periodični pregledi </w:t>
      </w:r>
      <w:r w:rsidR="008A393B" w:rsidRPr="00A227C7">
        <w:rPr>
          <w:rFonts w:ascii="Arial" w:eastAsia="SimSun" w:hAnsi="Arial" w:cs="Arial"/>
          <w:lang w:val="sl"/>
        </w:rPr>
        <w:t xml:space="preserve">morajo </w:t>
      </w:r>
      <w:r w:rsidR="00D9428A" w:rsidRPr="00A227C7">
        <w:rPr>
          <w:rFonts w:ascii="Arial" w:eastAsia="SimSun" w:hAnsi="Arial" w:cs="Arial"/>
          <w:lang w:val="sl"/>
        </w:rPr>
        <w:t xml:space="preserve">potekati po programu pregledov v </w:t>
      </w:r>
      <w:r w:rsidR="002236B2" w:rsidRPr="00A227C7">
        <w:rPr>
          <w:rFonts w:ascii="Arial" w:eastAsia="SimSun" w:hAnsi="Arial" w:cs="Arial"/>
          <w:lang w:val="sl"/>
        </w:rPr>
        <w:t>uporabni</w:t>
      </w:r>
      <w:r w:rsidR="00D9428A" w:rsidRPr="00A227C7">
        <w:rPr>
          <w:rFonts w:ascii="Arial" w:eastAsia="SimSun" w:hAnsi="Arial" w:cs="Arial"/>
          <w:lang w:val="sl"/>
        </w:rPr>
        <w:t xml:space="preserve"> dobi in s tem povezanimi metodami pregledov v skladu s </w:t>
      </w:r>
      <w:r w:rsidRPr="00A227C7">
        <w:rPr>
          <w:rFonts w:ascii="Arial" w:eastAsia="SimSun" w:hAnsi="Arial" w:cs="Arial"/>
          <w:lang w:val="sl"/>
        </w:rPr>
        <w:t>6.9.2.6.3.</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6.9.2.8.3</w:t>
      </w:r>
      <w:r w:rsidRPr="00A227C7">
        <w:rPr>
          <w:rFonts w:ascii="Arial" w:eastAsia="SimSun" w:hAnsi="Arial" w:cs="Arial"/>
          <w:lang w:val="sl"/>
        </w:rPr>
        <w:tab/>
        <w:t>S prvim pregledom in preizkusom je treba preveriti, ali je cisterna izdelana v skladu s sistemom kakovosti, ki ga zahteva 6.9.2.2.2.</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6.9.2.8.4</w:t>
      </w:r>
      <w:r w:rsidRPr="00A227C7">
        <w:rPr>
          <w:rFonts w:ascii="Arial" w:eastAsia="SimSun" w:hAnsi="Arial" w:cs="Arial"/>
          <w:lang w:val="sl"/>
        </w:rPr>
        <w:tab/>
      </w:r>
      <w:r w:rsidR="008A393B" w:rsidRPr="00A227C7">
        <w:rPr>
          <w:rFonts w:ascii="Arial" w:eastAsia="SimSun" w:hAnsi="Arial" w:cs="Arial"/>
          <w:lang w:val="sl"/>
        </w:rPr>
        <w:t>M</w:t>
      </w:r>
      <w:r w:rsidRPr="00A227C7">
        <w:rPr>
          <w:rFonts w:ascii="Arial" w:eastAsia="SimSun" w:hAnsi="Arial" w:cs="Arial"/>
          <w:lang w:val="sl"/>
        </w:rPr>
        <w:t xml:space="preserve">ed pregledom plašča </w:t>
      </w:r>
      <w:r w:rsidR="008A393B" w:rsidRPr="00A227C7">
        <w:rPr>
          <w:rFonts w:ascii="Arial" w:eastAsia="SimSun" w:hAnsi="Arial" w:cs="Arial"/>
          <w:lang w:val="sl"/>
        </w:rPr>
        <w:t xml:space="preserve">je treba </w:t>
      </w:r>
      <w:r w:rsidRPr="00A227C7">
        <w:rPr>
          <w:rFonts w:ascii="Arial" w:eastAsia="SimSun" w:hAnsi="Arial" w:cs="Arial"/>
          <w:lang w:val="sl"/>
        </w:rPr>
        <w:t>nakazati ali označiti položaj mest, ogrevanih z grelnimi elementi, na voljo morajo biti na konstrukcijskih risbah ali pa biti vidna z ustrezno tehniko (npr. infrardečo). Pri pregledu plašča je treba upoštevati učinke pregrevanja, korozije, erozije, nadtlaka in mehanske preobremenitve.</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6.9.2.9</w:t>
      </w:r>
      <w:r w:rsidRPr="00A227C7">
        <w:rPr>
          <w:rFonts w:ascii="Arial" w:eastAsia="SimSun" w:hAnsi="Arial" w:cs="Arial"/>
          <w:b/>
          <w:lang w:val="sl"/>
        </w:rPr>
        <w:tab/>
      </w:r>
      <w:r w:rsidRPr="00A227C7">
        <w:rPr>
          <w:rFonts w:ascii="Arial" w:eastAsia="SimSun" w:hAnsi="Arial" w:cs="Arial"/>
          <w:b/>
          <w:lang w:val="sl"/>
        </w:rPr>
        <w:tab/>
      </w:r>
      <w:r w:rsidRPr="00A227C7">
        <w:rPr>
          <w:rFonts w:ascii="Arial" w:eastAsia="SimSun" w:hAnsi="Arial" w:cs="Arial"/>
          <w:b/>
          <w:i/>
          <w:lang w:val="sl"/>
        </w:rPr>
        <w:t>Hramba vzorcev</w:t>
      </w:r>
    </w:p>
    <w:p w:rsidR="00E80A56"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t>Vzorci plašča (npr. od izrez</w:t>
      </w:r>
      <w:r w:rsidR="001E0B5D" w:rsidRPr="00A227C7">
        <w:rPr>
          <w:rFonts w:ascii="Arial" w:eastAsia="SimSun" w:hAnsi="Arial" w:cs="Arial"/>
          <w:lang w:val="sl"/>
        </w:rPr>
        <w:t>a</w:t>
      </w:r>
      <w:r w:rsidRPr="00A227C7">
        <w:rPr>
          <w:rFonts w:ascii="Arial" w:eastAsia="SimSun" w:hAnsi="Arial" w:cs="Arial"/>
          <w:lang w:val="sl"/>
        </w:rPr>
        <w:t xml:space="preserve"> vstopne </w:t>
      </w:r>
      <w:r w:rsidR="001E0B5D" w:rsidRPr="00A227C7">
        <w:rPr>
          <w:rFonts w:ascii="Arial" w:eastAsia="SimSun" w:hAnsi="Arial" w:cs="Arial"/>
          <w:lang w:val="sl"/>
        </w:rPr>
        <w:t>odprtine</w:t>
      </w:r>
      <w:r w:rsidRPr="00A227C7">
        <w:rPr>
          <w:rFonts w:ascii="Arial" w:eastAsia="SimSun" w:hAnsi="Arial" w:cs="Arial"/>
          <w:lang w:val="sl"/>
        </w:rPr>
        <w:t xml:space="preserve">) vsake proizvedene cisterne se </w:t>
      </w:r>
      <w:r w:rsidR="001E0B5D" w:rsidRPr="00A227C7">
        <w:rPr>
          <w:rFonts w:ascii="Arial" w:eastAsia="SimSun" w:hAnsi="Arial" w:cs="Arial"/>
          <w:lang w:val="sl"/>
        </w:rPr>
        <w:t xml:space="preserve">morajo </w:t>
      </w:r>
      <w:r w:rsidRPr="00A227C7">
        <w:rPr>
          <w:rFonts w:ascii="Arial" w:eastAsia="SimSun" w:hAnsi="Arial" w:cs="Arial"/>
          <w:lang w:val="sl"/>
        </w:rPr>
        <w:t>hrani</w:t>
      </w:r>
      <w:r w:rsidR="001E0B5D" w:rsidRPr="00A227C7">
        <w:rPr>
          <w:rFonts w:ascii="Arial" w:eastAsia="SimSun" w:hAnsi="Arial" w:cs="Arial"/>
          <w:lang w:val="sl"/>
        </w:rPr>
        <w:t>ti</w:t>
      </w:r>
      <w:r w:rsidRPr="00A227C7">
        <w:rPr>
          <w:rFonts w:ascii="Arial" w:eastAsia="SimSun" w:hAnsi="Arial" w:cs="Arial"/>
          <w:lang w:val="sl"/>
        </w:rPr>
        <w:t xml:space="preserve"> za prihodnji pregled in </w:t>
      </w:r>
      <w:r w:rsidR="001E0B5D" w:rsidRPr="00A227C7">
        <w:rPr>
          <w:rFonts w:ascii="Arial" w:eastAsia="SimSun" w:hAnsi="Arial" w:cs="Arial"/>
          <w:lang w:val="sl"/>
        </w:rPr>
        <w:t>preverjanje</w:t>
      </w:r>
      <w:r w:rsidRPr="00A227C7">
        <w:rPr>
          <w:rFonts w:ascii="Arial" w:eastAsia="SimSun" w:hAnsi="Arial" w:cs="Arial"/>
          <w:lang w:val="sl"/>
        </w:rPr>
        <w:t xml:space="preserve"> plašča pet let </w:t>
      </w:r>
      <w:r w:rsidR="001E0B5D" w:rsidRPr="00A227C7">
        <w:rPr>
          <w:rFonts w:ascii="Arial" w:eastAsia="SimSun" w:hAnsi="Arial" w:cs="Arial"/>
          <w:lang w:val="sl"/>
        </w:rPr>
        <w:t>od datuma</w:t>
      </w:r>
      <w:r w:rsidRPr="00A227C7">
        <w:rPr>
          <w:rFonts w:ascii="Arial" w:eastAsia="SimSun" w:hAnsi="Arial" w:cs="Arial"/>
          <w:lang w:val="sl"/>
        </w:rPr>
        <w:t xml:space="preserve"> prvega pregleda in preizkusa ter do uspešnega zaključka zahtevanih petletnih </w:t>
      </w:r>
      <w:r w:rsidR="001E0B5D" w:rsidRPr="00A227C7">
        <w:rPr>
          <w:rFonts w:ascii="Arial" w:eastAsia="SimSun" w:hAnsi="Arial" w:cs="Arial"/>
          <w:lang w:val="sl"/>
        </w:rPr>
        <w:t>periodičnih</w:t>
      </w:r>
      <w:r w:rsidRPr="00A227C7">
        <w:rPr>
          <w:rFonts w:ascii="Arial" w:eastAsia="SimSun" w:hAnsi="Arial" w:cs="Arial"/>
          <w:lang w:val="sl"/>
        </w:rPr>
        <w:t xml:space="preserve"> pregledov.</w:t>
      </w:r>
    </w:p>
    <w:p w:rsidR="00E80A56" w:rsidRPr="00A227C7" w:rsidRDefault="00E80A56" w:rsidP="003A4D0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6.9.2.10</w:t>
      </w:r>
      <w:r w:rsidRPr="00A227C7">
        <w:rPr>
          <w:rFonts w:ascii="Arial" w:eastAsia="SimSun" w:hAnsi="Arial" w:cs="Arial"/>
          <w:b/>
          <w:lang w:val="sl"/>
        </w:rPr>
        <w:tab/>
      </w:r>
      <w:r w:rsidRPr="00A227C7">
        <w:rPr>
          <w:rFonts w:ascii="Arial" w:eastAsia="SimSun" w:hAnsi="Arial" w:cs="Arial"/>
          <w:b/>
          <w:i/>
          <w:lang w:val="sl"/>
        </w:rPr>
        <w:t>Označevanje</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6.9.2.10.1</w:t>
      </w:r>
      <w:r w:rsidRPr="00A227C7">
        <w:rPr>
          <w:rFonts w:ascii="Arial" w:eastAsia="SimSun" w:hAnsi="Arial" w:cs="Arial"/>
          <w:lang w:val="sl"/>
        </w:rPr>
        <w:tab/>
      </w:r>
      <w:r w:rsidR="003962AC" w:rsidRPr="00A227C7">
        <w:rPr>
          <w:rFonts w:ascii="Arial" w:eastAsia="SimSun" w:hAnsi="Arial" w:cs="Arial"/>
          <w:lang w:val="sl"/>
        </w:rPr>
        <w:t>Za premične cisterne s plaščem FRP veljajo z</w:t>
      </w:r>
      <w:r w:rsidRPr="00A227C7">
        <w:rPr>
          <w:rFonts w:ascii="Arial" w:eastAsia="SimSun" w:hAnsi="Arial" w:cs="Arial"/>
          <w:lang w:val="sl"/>
        </w:rPr>
        <w:t>ahteve iz 6.7.2.20.1, razen tistih iz 6.7.2.20.1 (f) (ii).</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6.9.2.10.2</w:t>
      </w:r>
      <w:r w:rsidRPr="00A227C7">
        <w:rPr>
          <w:rFonts w:ascii="Arial" w:eastAsia="SimSun" w:hAnsi="Arial" w:cs="Arial"/>
          <w:lang w:val="sl"/>
        </w:rPr>
        <w:tab/>
      </w:r>
      <w:r w:rsidR="003A4D0D" w:rsidRPr="00A227C7">
        <w:rPr>
          <w:rFonts w:ascii="Arial" w:eastAsia="SimSun" w:hAnsi="Arial" w:cs="Arial"/>
          <w:lang w:val="sl"/>
        </w:rPr>
        <w:t>Informacije</w:t>
      </w:r>
      <w:r w:rsidRPr="00A227C7">
        <w:rPr>
          <w:rFonts w:ascii="Arial" w:eastAsia="SimSun" w:hAnsi="Arial" w:cs="Arial"/>
          <w:lang w:val="sl"/>
        </w:rPr>
        <w:t>, zahtevan</w:t>
      </w:r>
      <w:r w:rsidR="003A4D0D" w:rsidRPr="00A227C7">
        <w:rPr>
          <w:rFonts w:ascii="Arial" w:eastAsia="SimSun" w:hAnsi="Arial" w:cs="Arial"/>
          <w:lang w:val="sl"/>
        </w:rPr>
        <w:t>e</w:t>
      </w:r>
      <w:r w:rsidRPr="00A227C7">
        <w:rPr>
          <w:rFonts w:ascii="Arial" w:eastAsia="SimSun" w:hAnsi="Arial" w:cs="Arial"/>
          <w:lang w:val="sl"/>
        </w:rPr>
        <w:t xml:space="preserve"> v 6.7.2.20.1 (f) (i), so</w:t>
      </w:r>
      <w:r w:rsidR="003A4D0D" w:rsidRPr="00A227C7">
        <w:rPr>
          <w:rFonts w:ascii="Arial" w:eastAsia="SimSun" w:hAnsi="Arial" w:cs="Arial"/>
          <w:lang w:val="sl"/>
        </w:rPr>
        <w:t xml:space="preserve">: </w:t>
      </w:r>
      <w:r w:rsidR="000252DA" w:rsidRPr="00A227C7">
        <w:rPr>
          <w:rFonts w:ascii="Arial" w:eastAsia="SimSun" w:hAnsi="Arial" w:cs="Arial"/>
          <w:lang w:val="sl"/>
        </w:rPr>
        <w:t>"k</w:t>
      </w:r>
      <w:r w:rsidR="003A4D0D" w:rsidRPr="00A227C7">
        <w:rPr>
          <w:rFonts w:ascii="Arial" w:eastAsia="SimSun" w:hAnsi="Arial" w:cs="Arial"/>
          <w:lang w:val="sl"/>
        </w:rPr>
        <w:t xml:space="preserve">onstrukcijski material plašča: </w:t>
      </w:r>
      <w:r w:rsidR="000252DA" w:rsidRPr="00A227C7">
        <w:rPr>
          <w:rFonts w:ascii="Arial" w:eastAsia="SimSun" w:hAnsi="Arial" w:cs="Arial"/>
          <w:lang w:val="sl"/>
        </w:rPr>
        <w:t>p</w:t>
      </w:r>
      <w:r w:rsidR="003A4D0D" w:rsidRPr="00A227C7">
        <w:rPr>
          <w:rFonts w:ascii="Arial" w:eastAsia="SimSun" w:hAnsi="Arial" w:cs="Arial"/>
          <w:lang w:val="sl"/>
        </w:rPr>
        <w:t>lastika, ojačana z vlakni", ojačitve</w:t>
      </w:r>
      <w:r w:rsidR="000252DA" w:rsidRPr="00A227C7">
        <w:rPr>
          <w:rFonts w:ascii="Arial" w:eastAsia="SimSun" w:hAnsi="Arial" w:cs="Arial"/>
          <w:lang w:val="sl"/>
        </w:rPr>
        <w:t>na vlakna, npr. "o</w:t>
      </w:r>
      <w:r w:rsidR="003A4D0D" w:rsidRPr="00A227C7">
        <w:rPr>
          <w:rFonts w:ascii="Arial" w:eastAsia="SimSun" w:hAnsi="Arial" w:cs="Arial"/>
          <w:lang w:val="sl"/>
        </w:rPr>
        <w:t xml:space="preserve">jačitev: </w:t>
      </w:r>
      <w:r w:rsidR="000252DA" w:rsidRPr="00A227C7">
        <w:rPr>
          <w:rFonts w:ascii="Arial" w:eastAsia="SimSun" w:hAnsi="Arial" w:cs="Arial"/>
          <w:lang w:val="sl"/>
        </w:rPr>
        <w:t>e</w:t>
      </w:r>
      <w:r w:rsidR="003A4D0D" w:rsidRPr="00A227C7">
        <w:rPr>
          <w:rFonts w:ascii="Arial" w:eastAsia="SimSun" w:hAnsi="Arial" w:cs="Arial"/>
          <w:lang w:val="sl"/>
        </w:rPr>
        <w:t>-</w:t>
      </w:r>
      <w:r w:rsidR="000252DA" w:rsidRPr="00A227C7">
        <w:rPr>
          <w:rFonts w:ascii="Arial" w:eastAsia="SimSun" w:hAnsi="Arial" w:cs="Arial"/>
          <w:lang w:val="sl"/>
        </w:rPr>
        <w:t>steklo" in smola, npr. "smola: v</w:t>
      </w:r>
      <w:r w:rsidR="003A4D0D" w:rsidRPr="00A227C7">
        <w:rPr>
          <w:rFonts w:ascii="Arial" w:eastAsia="SimSun" w:hAnsi="Arial" w:cs="Arial"/>
          <w:lang w:val="sl"/>
        </w:rPr>
        <w:t>inilester".</w:t>
      </w:r>
    </w:p>
    <w:p w:rsidR="00E80A56" w:rsidRPr="00A227C7" w:rsidRDefault="00E80A56"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6.9.2.10.3</w:t>
      </w:r>
      <w:r w:rsidRPr="00A227C7">
        <w:rPr>
          <w:rFonts w:ascii="Arial" w:eastAsia="SimSun" w:hAnsi="Arial" w:cs="Arial"/>
          <w:lang w:val="sl"/>
        </w:rPr>
        <w:tab/>
        <w:t>Zahteve določbe 6.7.2.20.2 veljajo za p</w:t>
      </w:r>
      <w:r w:rsidR="00E80A56" w:rsidRPr="00A227C7">
        <w:rPr>
          <w:rFonts w:ascii="Arial" w:eastAsia="SimSun" w:hAnsi="Arial" w:cs="Arial"/>
          <w:lang w:val="sl"/>
        </w:rPr>
        <w:t>remično cisterno s plaščem FRP.«.</w:t>
      </w:r>
    </w:p>
    <w:p w:rsidR="00547911" w:rsidRPr="00A227C7" w:rsidRDefault="00547911" w:rsidP="00E80A5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D35CBB" w:rsidRPr="00A227C7" w:rsidRDefault="00D35CBB" w:rsidP="00D35CBB">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6.10</w:t>
      </w:r>
    </w:p>
    <w:p w:rsidR="00D35CBB" w:rsidRPr="00A227C7" w:rsidRDefault="00D35CBB" w:rsidP="00D35CBB">
      <w:pPr>
        <w:keepNext/>
        <w:keepLines/>
        <w:rPr>
          <w:rFonts w:ascii="Arial" w:hAnsi="Arial" w:cs="Arial"/>
          <w:lang w:val="sl-SI"/>
        </w:rPr>
      </w:pPr>
    </w:p>
    <w:p w:rsidR="00AD013F" w:rsidRPr="00A227C7" w:rsidRDefault="00AD013F" w:rsidP="008B772F">
      <w:pPr>
        <w:jc w:val="both"/>
        <w:rPr>
          <w:rFonts w:ascii="Arial" w:hAnsi="Arial" w:cs="Arial"/>
          <w:lang w:val="sl-SI"/>
        </w:rPr>
      </w:pPr>
      <w:r w:rsidRPr="00A227C7">
        <w:rPr>
          <w:rFonts w:ascii="Arial" w:hAnsi="Arial" w:cs="Arial"/>
          <w:lang w:val="sl-SI"/>
        </w:rPr>
        <w:t xml:space="preserve">Pod naslovom poglavja 6.10 se v opombi 1 </w:t>
      </w:r>
      <w:r w:rsidR="0010177C" w:rsidRPr="00A227C7">
        <w:rPr>
          <w:rFonts w:ascii="Arial" w:hAnsi="Arial" w:cs="Arial"/>
          <w:lang w:val="sl-SI"/>
        </w:rPr>
        <w:t>besedilo</w:t>
      </w:r>
      <w:r w:rsidRPr="00A227C7">
        <w:rPr>
          <w:rFonts w:ascii="Arial" w:hAnsi="Arial" w:cs="Arial"/>
          <w:lang w:val="sl-SI"/>
        </w:rPr>
        <w:t xml:space="preserve"> »</w:t>
      </w:r>
      <w:r w:rsidR="0010177C" w:rsidRPr="00A227C7">
        <w:rPr>
          <w:rFonts w:ascii="Arial" w:hAnsi="Arial" w:cs="Arial"/>
          <w:lang w:val="sl-SI"/>
        </w:rPr>
        <w:t>ojačene plastike glej poglavje 6.9</w:t>
      </w:r>
      <w:r w:rsidRPr="00A227C7">
        <w:rPr>
          <w:rFonts w:ascii="Arial" w:hAnsi="Arial" w:cs="Arial"/>
          <w:lang w:val="sl-SI"/>
        </w:rPr>
        <w:t xml:space="preserve">« </w:t>
      </w:r>
      <w:r w:rsidR="0010177C" w:rsidRPr="00A227C7">
        <w:rPr>
          <w:rFonts w:ascii="Arial" w:hAnsi="Arial" w:cs="Arial"/>
          <w:lang w:val="sl-SI"/>
        </w:rPr>
        <w:t xml:space="preserve">nadomesti z besedilom </w:t>
      </w:r>
      <w:r w:rsidRPr="00A227C7">
        <w:rPr>
          <w:rFonts w:ascii="Arial" w:hAnsi="Arial" w:cs="Arial"/>
          <w:lang w:val="sl-SI"/>
        </w:rPr>
        <w:t>»</w:t>
      </w:r>
      <w:r w:rsidR="0010177C" w:rsidRPr="00A227C7">
        <w:rPr>
          <w:rFonts w:ascii="Arial" w:hAnsi="Arial" w:cs="Arial"/>
          <w:lang w:val="sl-SI"/>
        </w:rPr>
        <w:t xml:space="preserve">plastike, ojačane z vlakni, glej poglavje 6.9 </w:t>
      </w:r>
      <w:r w:rsidR="00AC1C2D" w:rsidRPr="00A227C7">
        <w:rPr>
          <w:rFonts w:ascii="Arial" w:hAnsi="Arial" w:cs="Arial"/>
          <w:lang w:val="sl-SI"/>
        </w:rPr>
        <w:t>oziroma</w:t>
      </w:r>
      <w:r w:rsidRPr="00A227C7">
        <w:rPr>
          <w:rFonts w:ascii="Arial" w:hAnsi="Arial" w:cs="Arial"/>
          <w:lang w:val="sl-SI"/>
        </w:rPr>
        <w:t xml:space="preserve"> poglavje 6.13«. </w:t>
      </w:r>
    </w:p>
    <w:p w:rsidR="00AD013F" w:rsidRPr="00A227C7" w:rsidRDefault="00AD013F" w:rsidP="008B772F">
      <w:pPr>
        <w:jc w:val="both"/>
        <w:rPr>
          <w:rFonts w:ascii="Arial" w:hAnsi="Arial" w:cs="Arial"/>
          <w:lang w:val="sl-SI"/>
        </w:rPr>
      </w:pPr>
    </w:p>
    <w:p w:rsidR="00D35CBB" w:rsidRPr="00A227C7" w:rsidRDefault="00A90B76" w:rsidP="008B772F">
      <w:pPr>
        <w:jc w:val="both"/>
        <w:rPr>
          <w:rFonts w:ascii="Arial" w:hAnsi="Arial" w:cs="Arial"/>
          <w:lang w:val="sl-SI"/>
        </w:rPr>
      </w:pPr>
      <w:r w:rsidRPr="00A227C7">
        <w:rPr>
          <w:rFonts w:ascii="Arial" w:hAnsi="Arial" w:cs="Arial"/>
          <w:lang w:val="sl-SI"/>
        </w:rPr>
        <w:t>V 6.10.3.8 se besedilo »pri cisternah z več prekati mora imeti vsak prekat« nadomesti z besedilom »</w:t>
      </w:r>
      <w:r w:rsidR="00B53ED6" w:rsidRPr="00A227C7">
        <w:rPr>
          <w:rFonts w:ascii="Arial" w:hAnsi="Arial" w:cs="Arial"/>
          <w:lang w:val="sl-SI"/>
        </w:rPr>
        <w:t xml:space="preserve">cisterna, v primeru cistern z več prekati pa vsak prekat, mora imeti«, beseda »kazalniki« pa se </w:t>
      </w:r>
      <w:r w:rsidR="008B772F" w:rsidRPr="00A227C7">
        <w:rPr>
          <w:rFonts w:ascii="Arial" w:hAnsi="Arial" w:cs="Arial"/>
          <w:lang w:val="sl-SI"/>
        </w:rPr>
        <w:t>nadomesti</w:t>
      </w:r>
      <w:r w:rsidR="00B53ED6" w:rsidRPr="00A227C7">
        <w:rPr>
          <w:rFonts w:ascii="Arial" w:hAnsi="Arial" w:cs="Arial"/>
          <w:lang w:val="sl-SI"/>
        </w:rPr>
        <w:t xml:space="preserve"> z besedo »</w:t>
      </w:r>
      <w:r w:rsidR="008B772F" w:rsidRPr="00A227C7">
        <w:rPr>
          <w:rFonts w:ascii="Arial" w:hAnsi="Arial" w:cs="Arial"/>
          <w:lang w:val="sl-SI"/>
        </w:rPr>
        <w:t>prikazovalniki</w:t>
      </w:r>
      <w:r w:rsidR="00B53ED6" w:rsidRPr="00A227C7">
        <w:rPr>
          <w:rFonts w:ascii="Arial" w:hAnsi="Arial" w:cs="Arial"/>
          <w:lang w:val="sl-SI"/>
        </w:rPr>
        <w:t>«.</w:t>
      </w:r>
    </w:p>
    <w:p w:rsidR="00D35CBB" w:rsidRPr="00A227C7" w:rsidRDefault="00D35CBB" w:rsidP="00D35CBB">
      <w:pPr>
        <w:rPr>
          <w:rFonts w:ascii="Arial" w:hAnsi="Arial" w:cs="Arial"/>
          <w:lang w:val="sl-SI"/>
        </w:rPr>
      </w:pPr>
    </w:p>
    <w:p w:rsidR="00B85555" w:rsidRPr="00A227C7" w:rsidRDefault="00427A15" w:rsidP="00D35CBB">
      <w:pPr>
        <w:rPr>
          <w:rFonts w:ascii="Arial" w:hAnsi="Arial" w:cs="Arial"/>
          <w:lang w:val="sl-SI"/>
        </w:rPr>
      </w:pPr>
      <w:r w:rsidRPr="00A227C7">
        <w:rPr>
          <w:rFonts w:ascii="Arial" w:hAnsi="Arial" w:cs="Arial"/>
          <w:lang w:val="sl-SI"/>
        </w:rPr>
        <w:t>V 6.10.4 se besedi</w:t>
      </w:r>
      <w:r w:rsidR="00B85555" w:rsidRPr="00A227C7">
        <w:rPr>
          <w:rFonts w:ascii="Arial" w:hAnsi="Arial" w:cs="Arial"/>
          <w:lang w:val="sl-SI"/>
        </w:rPr>
        <w:t xml:space="preserve"> »najmanj</w:t>
      </w:r>
      <w:r w:rsidRPr="00A227C7">
        <w:rPr>
          <w:rFonts w:ascii="Arial" w:hAnsi="Arial" w:cs="Arial"/>
          <w:lang w:val="sl-SI"/>
        </w:rPr>
        <w:t xml:space="preserve"> vsaka</w:t>
      </w:r>
      <w:r w:rsidR="00B85555" w:rsidRPr="00A227C7">
        <w:rPr>
          <w:rFonts w:ascii="Arial" w:hAnsi="Arial" w:cs="Arial"/>
          <w:lang w:val="sl-SI"/>
        </w:rPr>
        <w:t>« nadomesti</w:t>
      </w:r>
      <w:r w:rsidRPr="00A227C7">
        <w:rPr>
          <w:rFonts w:ascii="Arial" w:hAnsi="Arial" w:cs="Arial"/>
          <w:lang w:val="sl-SI"/>
        </w:rPr>
        <w:t>ta z besedama</w:t>
      </w:r>
      <w:r w:rsidR="00B85555" w:rsidRPr="00A227C7">
        <w:rPr>
          <w:rFonts w:ascii="Arial" w:hAnsi="Arial" w:cs="Arial"/>
          <w:lang w:val="sl-SI"/>
        </w:rPr>
        <w:t xml:space="preserve"> »</w:t>
      </w:r>
      <w:r w:rsidRPr="00A227C7">
        <w:rPr>
          <w:rFonts w:ascii="Arial" w:hAnsi="Arial" w:cs="Arial"/>
          <w:lang w:val="sl-SI"/>
        </w:rPr>
        <w:t>najpozneje na</w:t>
      </w:r>
      <w:r w:rsidR="00B85555" w:rsidRPr="00A227C7">
        <w:rPr>
          <w:rFonts w:ascii="Arial" w:hAnsi="Arial" w:cs="Arial"/>
          <w:lang w:val="sl-SI"/>
        </w:rPr>
        <w:t>«</w:t>
      </w:r>
      <w:r w:rsidR="005759A3" w:rsidRPr="00A227C7">
        <w:rPr>
          <w:rFonts w:ascii="Arial" w:hAnsi="Arial" w:cs="Arial"/>
          <w:lang w:val="sl-SI"/>
        </w:rPr>
        <w:t>, besed</w:t>
      </w:r>
      <w:r w:rsidRPr="00A227C7">
        <w:rPr>
          <w:rFonts w:ascii="Arial" w:hAnsi="Arial" w:cs="Arial"/>
          <w:lang w:val="sl-SI"/>
        </w:rPr>
        <w:t>a</w:t>
      </w:r>
      <w:r w:rsidR="005759A3" w:rsidRPr="00A227C7">
        <w:rPr>
          <w:rFonts w:ascii="Arial" w:hAnsi="Arial" w:cs="Arial"/>
          <w:lang w:val="sl-SI"/>
        </w:rPr>
        <w:t xml:space="preserve"> »</w:t>
      </w:r>
      <w:r w:rsidRPr="00A227C7">
        <w:rPr>
          <w:rFonts w:ascii="Arial" w:hAnsi="Arial" w:cs="Arial"/>
          <w:lang w:val="sl-SI"/>
        </w:rPr>
        <w:t>vsaki</w:t>
      </w:r>
      <w:r w:rsidR="00AC1C2D" w:rsidRPr="00A227C7">
        <w:rPr>
          <w:rFonts w:ascii="Arial" w:hAnsi="Arial" w:cs="Arial"/>
          <w:lang w:val="sl-SI"/>
        </w:rPr>
        <w:t>«</w:t>
      </w:r>
      <w:r w:rsidR="005759A3" w:rsidRPr="00A227C7">
        <w:rPr>
          <w:rFonts w:ascii="Arial" w:hAnsi="Arial" w:cs="Arial"/>
          <w:lang w:val="sl-SI"/>
        </w:rPr>
        <w:t xml:space="preserve"> pa se </w:t>
      </w:r>
      <w:r w:rsidRPr="00A227C7">
        <w:rPr>
          <w:rFonts w:ascii="Arial" w:hAnsi="Arial" w:cs="Arial"/>
          <w:lang w:val="sl-SI"/>
        </w:rPr>
        <w:t xml:space="preserve">nadomesti z besedama </w:t>
      </w:r>
      <w:r w:rsidR="005759A3" w:rsidRPr="00A227C7">
        <w:rPr>
          <w:rFonts w:ascii="Arial" w:hAnsi="Arial" w:cs="Arial"/>
          <w:lang w:val="sl-SI"/>
        </w:rPr>
        <w:t>»</w:t>
      </w:r>
      <w:r w:rsidRPr="00A227C7">
        <w:rPr>
          <w:rFonts w:ascii="Arial" w:hAnsi="Arial" w:cs="Arial"/>
          <w:lang w:val="sl-SI"/>
        </w:rPr>
        <w:t>najpozneje na</w:t>
      </w:r>
      <w:r w:rsidR="005759A3" w:rsidRPr="00A227C7">
        <w:rPr>
          <w:rFonts w:ascii="Arial" w:hAnsi="Arial" w:cs="Arial"/>
          <w:lang w:val="sl-SI"/>
        </w:rPr>
        <w:t>«.</w:t>
      </w:r>
      <w:r w:rsidR="00A65227" w:rsidRPr="00A227C7">
        <w:rPr>
          <w:rFonts w:ascii="Arial" w:hAnsi="Arial" w:cs="Arial"/>
          <w:lang w:val="sl-SI"/>
        </w:rPr>
        <w:t xml:space="preserve"> </w:t>
      </w:r>
    </w:p>
    <w:p w:rsidR="00B85555" w:rsidRPr="00A227C7" w:rsidRDefault="00B85555" w:rsidP="00D35CBB">
      <w:pPr>
        <w:rPr>
          <w:rFonts w:ascii="Arial" w:hAnsi="Arial" w:cs="Arial"/>
          <w:lang w:val="sl-SI"/>
        </w:rPr>
      </w:pPr>
    </w:p>
    <w:p w:rsidR="00D35CBB" w:rsidRPr="00A227C7" w:rsidRDefault="00D35CBB" w:rsidP="00D35CBB">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6.11</w:t>
      </w:r>
    </w:p>
    <w:p w:rsidR="00D35CBB" w:rsidRPr="00A227C7" w:rsidRDefault="00D35CBB" w:rsidP="00D35CBB">
      <w:pPr>
        <w:keepNext/>
        <w:keepLines/>
        <w:rPr>
          <w:rFonts w:ascii="Arial" w:hAnsi="Arial" w:cs="Arial"/>
          <w:lang w:val="sl-SI"/>
        </w:rPr>
      </w:pPr>
    </w:p>
    <w:p w:rsidR="00D35CBB" w:rsidRPr="00A227C7" w:rsidRDefault="00B91731" w:rsidP="00D35CBB">
      <w:pPr>
        <w:rPr>
          <w:rFonts w:ascii="Arial" w:hAnsi="Arial" w:cs="Arial"/>
          <w:lang w:val="sl-SI"/>
        </w:rPr>
      </w:pPr>
      <w:r w:rsidRPr="00A227C7">
        <w:rPr>
          <w:rFonts w:ascii="Arial" w:hAnsi="Arial" w:cs="Arial"/>
          <w:lang w:val="sl-SI"/>
        </w:rPr>
        <w:t>V 6.11.5.2 se besedi »manipulativne priprave« nadomestita z besedama »delovni pripomočki«.</w:t>
      </w:r>
    </w:p>
    <w:p w:rsidR="00B91731" w:rsidRPr="00A227C7" w:rsidRDefault="00B91731" w:rsidP="00D35CBB">
      <w:pPr>
        <w:rPr>
          <w:rFonts w:ascii="Arial" w:hAnsi="Arial" w:cs="Arial"/>
          <w:lang w:val="sl-SI"/>
        </w:rPr>
      </w:pPr>
    </w:p>
    <w:p w:rsidR="00B91731" w:rsidRPr="00A227C7" w:rsidRDefault="00B91731" w:rsidP="00D35CBB">
      <w:pPr>
        <w:rPr>
          <w:rFonts w:ascii="Arial" w:hAnsi="Arial" w:cs="Arial"/>
          <w:lang w:val="sl-SI"/>
        </w:rPr>
      </w:pPr>
      <w:r w:rsidRPr="00A227C7">
        <w:rPr>
          <w:rFonts w:ascii="Arial" w:hAnsi="Arial" w:cs="Arial"/>
          <w:lang w:val="sl-SI"/>
        </w:rPr>
        <w:t>V 6.11.5.2.3 se besedilo »Manipulativne priprave morajo biti dovolj močne« nadomesti z besedilom »Delovni pripomočki morajo biti dovolj močni«.</w:t>
      </w:r>
    </w:p>
    <w:p w:rsidR="009F3157" w:rsidRPr="00A227C7" w:rsidRDefault="009F3157" w:rsidP="009F3157">
      <w:pPr>
        <w:rPr>
          <w:rFonts w:ascii="Arial" w:hAnsi="Arial" w:cs="Arial"/>
          <w:lang w:val="sl-SI"/>
        </w:rPr>
      </w:pPr>
    </w:p>
    <w:p w:rsidR="009F3157" w:rsidRPr="00A227C7" w:rsidRDefault="009F3157" w:rsidP="009F3157">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6.12</w:t>
      </w:r>
    </w:p>
    <w:p w:rsidR="009F3157" w:rsidRPr="00A227C7" w:rsidRDefault="009F3157" w:rsidP="009F3157">
      <w:pPr>
        <w:keepNext/>
        <w:keepLines/>
        <w:rPr>
          <w:rFonts w:ascii="Arial" w:hAnsi="Arial" w:cs="Arial"/>
          <w:lang w:val="sl-SI"/>
        </w:rPr>
      </w:pPr>
    </w:p>
    <w:p w:rsidR="009F3157" w:rsidRPr="00A227C7" w:rsidRDefault="00D402F5" w:rsidP="00AD013F">
      <w:pPr>
        <w:jc w:val="both"/>
        <w:rPr>
          <w:rFonts w:ascii="Arial" w:hAnsi="Arial" w:cs="Arial"/>
          <w:lang w:val="sl-SI"/>
        </w:rPr>
      </w:pPr>
      <w:r w:rsidRPr="00A227C7">
        <w:rPr>
          <w:rFonts w:ascii="Arial" w:hAnsi="Arial" w:cs="Arial"/>
          <w:lang w:val="sl-SI"/>
        </w:rPr>
        <w:t>V naslovu poglavja 6.12 se beseda »EKSPLOZIV« na</w:t>
      </w:r>
      <w:r>
        <w:rPr>
          <w:rFonts w:ascii="Arial" w:hAnsi="Arial" w:cs="Arial"/>
          <w:lang w:val="sl-SI"/>
        </w:rPr>
        <w:t>domesti z besedo »EKSPLOZIVOV«, p</w:t>
      </w:r>
      <w:r w:rsidR="0010177C" w:rsidRPr="00A227C7">
        <w:rPr>
          <w:rFonts w:ascii="Arial" w:hAnsi="Arial" w:cs="Arial"/>
          <w:lang w:val="sl-SI"/>
        </w:rPr>
        <w:t>od naslovom poglavja se v opombi 1 besedilo »ojačene plastike glej poglavje 6.9« nadomesti z besedilom »plastike, ojačane z vlakni, glej poglavje 6.9 oziroma poglavje 6.13«</w:t>
      </w:r>
      <w:r>
        <w:rPr>
          <w:rFonts w:ascii="Arial" w:hAnsi="Arial" w:cs="Arial"/>
          <w:lang w:val="sl-SI"/>
        </w:rPr>
        <w:t xml:space="preserve">, </w:t>
      </w:r>
      <w:r w:rsidR="00AD013F" w:rsidRPr="00A227C7">
        <w:rPr>
          <w:rFonts w:ascii="Arial" w:hAnsi="Arial" w:cs="Arial"/>
          <w:lang w:val="sl-SI"/>
        </w:rPr>
        <w:t xml:space="preserve">v </w:t>
      </w:r>
      <w:r w:rsidR="00EB3274" w:rsidRPr="00A227C7">
        <w:rPr>
          <w:rFonts w:ascii="Arial" w:hAnsi="Arial" w:cs="Arial"/>
          <w:lang w:val="sl-SI"/>
        </w:rPr>
        <w:t>opombi 2 pa se beseda »eksploziva« nadomesti z besedo »eksplozive«.</w:t>
      </w:r>
    </w:p>
    <w:p w:rsidR="005759A3" w:rsidRPr="00A227C7" w:rsidRDefault="005759A3" w:rsidP="00AD013F">
      <w:pPr>
        <w:jc w:val="both"/>
        <w:rPr>
          <w:rFonts w:ascii="Arial" w:hAnsi="Arial" w:cs="Arial"/>
          <w:lang w:val="sl-SI"/>
        </w:rPr>
      </w:pPr>
    </w:p>
    <w:p w:rsidR="005759A3" w:rsidRPr="00A227C7" w:rsidRDefault="005759A3" w:rsidP="00AD013F">
      <w:pPr>
        <w:jc w:val="both"/>
        <w:rPr>
          <w:rFonts w:ascii="Arial" w:hAnsi="Arial" w:cs="Arial"/>
          <w:lang w:val="sl-SI"/>
        </w:rPr>
      </w:pPr>
      <w:r w:rsidRPr="00A227C7">
        <w:rPr>
          <w:rFonts w:ascii="Arial" w:hAnsi="Arial" w:cs="Arial"/>
          <w:lang w:val="sl-SI"/>
        </w:rPr>
        <w:t>V 6.12.3.2.6 se beseda »najmanj« nadomesti z besedo »</w:t>
      </w:r>
      <w:r w:rsidR="00AC1C2D" w:rsidRPr="00A227C7">
        <w:rPr>
          <w:rFonts w:ascii="Arial" w:hAnsi="Arial" w:cs="Arial"/>
          <w:lang w:val="sl-SI"/>
        </w:rPr>
        <w:t>najpozneje</w:t>
      </w:r>
      <w:r w:rsidRPr="00A227C7">
        <w:rPr>
          <w:rFonts w:ascii="Arial" w:hAnsi="Arial" w:cs="Arial"/>
          <w:lang w:val="sl-SI"/>
        </w:rPr>
        <w:t>«.</w:t>
      </w:r>
      <w:r w:rsidR="00A65227" w:rsidRPr="00A227C7">
        <w:rPr>
          <w:rFonts w:ascii="Arial" w:hAnsi="Arial" w:cs="Arial"/>
          <w:lang w:val="sl-SI"/>
        </w:rPr>
        <w:t xml:space="preserve"> </w:t>
      </w:r>
    </w:p>
    <w:p w:rsidR="00D35CBB" w:rsidRPr="00A227C7" w:rsidRDefault="00D35CBB" w:rsidP="00D35CBB">
      <w:pPr>
        <w:rPr>
          <w:rFonts w:ascii="Arial" w:hAnsi="Arial" w:cs="Arial"/>
          <w:lang w:val="sl-SI"/>
        </w:rPr>
      </w:pPr>
    </w:p>
    <w:p w:rsidR="003B1EC8" w:rsidRPr="00A227C7" w:rsidRDefault="003B1EC8" w:rsidP="003B1EC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6.13</w:t>
      </w:r>
    </w:p>
    <w:p w:rsidR="003B1EC8" w:rsidRPr="00A227C7" w:rsidRDefault="003B1EC8" w:rsidP="00D35CBB">
      <w:pPr>
        <w:rPr>
          <w:rFonts w:ascii="Arial" w:hAnsi="Arial" w:cs="Arial"/>
          <w:lang w:val="sl-SI"/>
        </w:rPr>
      </w:pPr>
    </w:p>
    <w:p w:rsidR="003B1EC8" w:rsidRPr="00A227C7" w:rsidRDefault="003B1EC8" w:rsidP="00D35CBB">
      <w:pPr>
        <w:rPr>
          <w:rFonts w:ascii="Arial" w:hAnsi="Arial" w:cs="Arial"/>
          <w:lang w:val="sl-SI"/>
        </w:rPr>
      </w:pPr>
      <w:r w:rsidRPr="00A227C7">
        <w:rPr>
          <w:rFonts w:ascii="Arial" w:hAnsi="Arial" w:cs="Arial"/>
          <w:lang w:val="sl-SI"/>
        </w:rPr>
        <w:t>Doda se novo poglavje 6.13, ki se glasi:</w:t>
      </w:r>
    </w:p>
    <w:p w:rsidR="0068664D" w:rsidRPr="00A227C7" w:rsidRDefault="00547911" w:rsidP="008E11C6">
      <w:pPr>
        <w:spacing w:line="240" w:lineRule="auto"/>
        <w:jc w:val="center"/>
        <w:rPr>
          <w:rFonts w:ascii="Arial" w:eastAsia="SimSun" w:hAnsi="Arial" w:cs="Arial"/>
          <w:b/>
          <w:lang w:val="sl-SI"/>
        </w:rPr>
      </w:pPr>
      <w:r w:rsidRPr="00A227C7">
        <w:rPr>
          <w:rFonts w:ascii="Arial" w:hAnsi="Arial" w:cs="Arial"/>
          <w:lang w:val="sl-SI"/>
        </w:rPr>
        <w:t>»</w:t>
      </w:r>
      <w:r w:rsidR="0068664D" w:rsidRPr="00A227C7">
        <w:rPr>
          <w:rFonts w:ascii="Arial" w:eastAsia="SimSun" w:hAnsi="Arial" w:cs="Arial"/>
          <w:b/>
          <w:bCs/>
          <w:lang w:val="sl"/>
        </w:rPr>
        <w:t>POGLAVJE 6.13</w:t>
      </w:r>
    </w:p>
    <w:p w:rsidR="008E11C6" w:rsidRPr="00A227C7" w:rsidRDefault="008E11C6" w:rsidP="008E11C6">
      <w:pPr>
        <w:spacing w:line="240" w:lineRule="auto"/>
        <w:jc w:val="center"/>
        <w:outlineLvl w:val="1"/>
        <w:rPr>
          <w:rFonts w:ascii="Arial" w:eastAsia="SimSun" w:hAnsi="Arial" w:cs="Arial"/>
          <w:b/>
          <w:bCs/>
          <w:lang w:val="sl"/>
        </w:rPr>
      </w:pPr>
    </w:p>
    <w:p w:rsidR="0068664D" w:rsidRPr="00A227C7" w:rsidRDefault="0068664D" w:rsidP="008E11C6">
      <w:pPr>
        <w:spacing w:line="240" w:lineRule="auto"/>
        <w:jc w:val="center"/>
        <w:outlineLvl w:val="1"/>
        <w:rPr>
          <w:rFonts w:ascii="Arial" w:eastAsia="SimSun" w:hAnsi="Arial" w:cs="Arial"/>
          <w:b/>
          <w:lang w:val="sl-SI"/>
        </w:rPr>
      </w:pPr>
      <w:r w:rsidRPr="00A227C7">
        <w:rPr>
          <w:rFonts w:ascii="Arial" w:eastAsia="SimSun" w:hAnsi="Arial" w:cs="Arial"/>
          <w:b/>
          <w:bCs/>
          <w:lang w:val="sl"/>
        </w:rPr>
        <w:t>ZAHTEVE ZA ZASNOVO, IZDELAVO, OPREMO,</w:t>
      </w:r>
    </w:p>
    <w:p w:rsidR="0068664D" w:rsidRPr="00A227C7" w:rsidRDefault="0068664D" w:rsidP="008E11C6">
      <w:pPr>
        <w:spacing w:line="240" w:lineRule="auto"/>
        <w:jc w:val="center"/>
        <w:outlineLvl w:val="1"/>
        <w:rPr>
          <w:rFonts w:ascii="Arial" w:eastAsia="SimSun" w:hAnsi="Arial" w:cs="Arial"/>
          <w:b/>
          <w:lang w:val="sl-SI"/>
        </w:rPr>
      </w:pPr>
      <w:r w:rsidRPr="00A227C7">
        <w:rPr>
          <w:rFonts w:ascii="Arial" w:eastAsia="SimSun" w:hAnsi="Arial" w:cs="Arial"/>
          <w:b/>
          <w:bCs/>
          <w:lang w:val="sl"/>
        </w:rPr>
        <w:t>TIPSKO ODOBRITEV, PREIZKUŠANJE IN OZNAČEVANJE PRITRJENIH CISTERN (VOZIL CISTERN) IN ZAMENLJIVIH CISTERN IZ PLASTIKE</w:t>
      </w:r>
      <w:r w:rsidR="00A73957" w:rsidRPr="00A227C7">
        <w:rPr>
          <w:rFonts w:ascii="Arial" w:eastAsia="SimSun" w:hAnsi="Arial" w:cs="Arial"/>
          <w:b/>
          <w:bCs/>
          <w:lang w:val="sl"/>
        </w:rPr>
        <w:t xml:space="preserve">, OJAČANE Z VLAKNI </w:t>
      </w:r>
      <w:r w:rsidRPr="00A227C7">
        <w:rPr>
          <w:rFonts w:ascii="Arial" w:eastAsia="SimSun" w:hAnsi="Arial" w:cs="Arial"/>
          <w:b/>
          <w:bCs/>
          <w:lang w:val="sl"/>
        </w:rPr>
        <w:t>(FRP)</w:t>
      </w:r>
    </w:p>
    <w:p w:rsidR="0068664D" w:rsidRPr="00A227C7" w:rsidRDefault="0068664D" w:rsidP="008E11C6">
      <w:pPr>
        <w:tabs>
          <w:tab w:val="left" w:pos="1276"/>
        </w:tabs>
        <w:spacing w:line="240" w:lineRule="auto"/>
        <w:rPr>
          <w:rFonts w:ascii="Arial" w:eastAsia="SimSun" w:hAnsi="Arial" w:cs="Arial"/>
          <w:lang w:val="sl-SI"/>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i/>
          <w:lang w:val="sl-SI"/>
        </w:rPr>
      </w:pPr>
      <w:r w:rsidRPr="00A227C7">
        <w:rPr>
          <w:rFonts w:ascii="Arial" w:eastAsia="SimSun" w:hAnsi="Arial" w:cs="Arial"/>
          <w:b/>
          <w:bCs/>
          <w:i/>
          <w:iCs/>
          <w:lang w:val="sl"/>
        </w:rPr>
        <w:t>OPOMBA:</w:t>
      </w:r>
      <w:r w:rsidRPr="00A227C7">
        <w:rPr>
          <w:rFonts w:ascii="Arial" w:eastAsia="SimSun" w:hAnsi="Arial" w:cs="Arial"/>
          <w:i/>
          <w:iCs/>
          <w:lang w:val="sl"/>
        </w:rPr>
        <w:t xml:space="preserve"> </w:t>
      </w:r>
      <w:r w:rsidRPr="00A227C7">
        <w:rPr>
          <w:rFonts w:ascii="Arial" w:eastAsia="SimSun" w:hAnsi="Arial" w:cs="Arial"/>
          <w:lang w:val="sl"/>
        </w:rPr>
        <w:tab/>
      </w:r>
      <w:r w:rsidRPr="00A227C7">
        <w:rPr>
          <w:rFonts w:ascii="Arial" w:eastAsia="SimSun" w:hAnsi="Arial" w:cs="Arial"/>
          <w:i/>
          <w:iCs/>
          <w:lang w:val="sl"/>
        </w:rPr>
        <w:t xml:space="preserve">Za premične cisterne in UN večprekatne zabojnike za pline (MEGC) glej poglavje 6.7; za premične cisterne iz </w:t>
      </w:r>
      <w:r w:rsidR="002E5334" w:rsidRPr="00A227C7">
        <w:rPr>
          <w:rFonts w:ascii="Arial" w:eastAsia="SimSun" w:hAnsi="Arial" w:cs="Arial"/>
          <w:i/>
          <w:iCs/>
          <w:lang w:val="sl"/>
        </w:rPr>
        <w:t xml:space="preserve">plastike, </w:t>
      </w:r>
      <w:r w:rsidRPr="00A227C7">
        <w:rPr>
          <w:rFonts w:ascii="Arial" w:eastAsia="SimSun" w:hAnsi="Arial" w:cs="Arial"/>
          <w:i/>
          <w:iCs/>
          <w:lang w:val="sl"/>
        </w:rPr>
        <w:t xml:space="preserve">ojačane </w:t>
      </w:r>
      <w:r w:rsidR="002E5334" w:rsidRPr="00A227C7">
        <w:rPr>
          <w:rFonts w:ascii="Arial" w:eastAsia="SimSun" w:hAnsi="Arial" w:cs="Arial"/>
          <w:i/>
          <w:iCs/>
          <w:lang w:val="sl"/>
        </w:rPr>
        <w:t xml:space="preserve">z vlakni </w:t>
      </w:r>
      <w:r w:rsidRPr="00A227C7">
        <w:rPr>
          <w:rFonts w:ascii="Arial" w:eastAsia="SimSun" w:hAnsi="Arial" w:cs="Arial"/>
          <w:i/>
          <w:iCs/>
          <w:lang w:val="sl"/>
        </w:rPr>
        <w:t>(FRP)</w:t>
      </w:r>
      <w:r w:rsidR="000E1158" w:rsidRPr="00A227C7">
        <w:rPr>
          <w:rFonts w:ascii="Arial" w:eastAsia="SimSun" w:hAnsi="Arial" w:cs="Arial"/>
          <w:i/>
          <w:iCs/>
          <w:lang w:val="sl"/>
        </w:rPr>
        <w:t>,</w:t>
      </w:r>
      <w:r w:rsidRPr="00A227C7">
        <w:rPr>
          <w:rFonts w:ascii="Arial" w:eastAsia="SimSun" w:hAnsi="Arial" w:cs="Arial"/>
          <w:i/>
          <w:iCs/>
          <w:lang w:val="sl"/>
        </w:rPr>
        <w:t xml:space="preserve"> glej poglavje 6.9; za pritrjene cisterne (vozila cisterne), zamenljive cisterne, cisterne zabojnike, zamenljiva telesa cistern s kovinskim plaščem, baterijska vozila, večprekatne zabojnike za pline (MEGC), razen UN MEGC, glej poglavje 6.8; za sesalno-tlačne cisterne za odpadke glej poglavje 6.10.</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b/>
          <w:bCs/>
          <w:lang w:val="sl"/>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b/>
          <w:lang w:val="sl-SI"/>
        </w:rPr>
      </w:pPr>
      <w:r w:rsidRPr="00A227C7">
        <w:rPr>
          <w:rFonts w:ascii="Arial" w:eastAsia="SimSun" w:hAnsi="Arial" w:cs="Arial"/>
          <w:b/>
          <w:bCs/>
          <w:lang w:val="sl"/>
        </w:rPr>
        <w:t>6.13.1</w:t>
      </w:r>
      <w:r w:rsidRPr="00A227C7">
        <w:rPr>
          <w:rFonts w:ascii="Arial" w:eastAsia="SimSun" w:hAnsi="Arial" w:cs="Arial"/>
          <w:b/>
          <w:bCs/>
          <w:lang w:val="sl"/>
        </w:rPr>
        <w:tab/>
        <w:t>Splošno</w:t>
      </w:r>
    </w:p>
    <w:p w:rsidR="008E11C6" w:rsidRPr="00A227C7" w:rsidRDefault="008E11C6"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SI"/>
        </w:rPr>
      </w:pPr>
      <w:r w:rsidRPr="00A227C7">
        <w:rPr>
          <w:rFonts w:ascii="Arial" w:eastAsia="SimSun" w:hAnsi="Arial" w:cs="Arial"/>
          <w:lang w:val="sl"/>
        </w:rPr>
        <w:t>6.13.1.1</w:t>
      </w:r>
      <w:r w:rsidRPr="00A227C7">
        <w:rPr>
          <w:rFonts w:ascii="Arial" w:eastAsia="SimSun" w:hAnsi="Arial" w:cs="Arial"/>
          <w:lang w:val="sl"/>
        </w:rPr>
        <w:tab/>
        <w:t xml:space="preserve">Cisterne FRP morajo biti zasnovane, izdelane in preizkušene po </w:t>
      </w:r>
      <w:r w:rsidR="00F14F61" w:rsidRPr="00A227C7">
        <w:rPr>
          <w:rFonts w:ascii="Arial" w:eastAsia="SimSun" w:hAnsi="Arial" w:cs="Arial"/>
          <w:lang w:val="sl"/>
        </w:rPr>
        <w:t xml:space="preserve">sistemu </w:t>
      </w:r>
      <w:r w:rsidRPr="00A227C7">
        <w:rPr>
          <w:rFonts w:ascii="Arial" w:eastAsia="SimSun" w:hAnsi="Arial" w:cs="Arial"/>
          <w:lang w:val="sl"/>
        </w:rPr>
        <w:t>kakovosti v skladu s 6.9.2.2.2</w:t>
      </w:r>
      <w:r w:rsidR="00F14F61" w:rsidRPr="00A227C7">
        <w:rPr>
          <w:rFonts w:ascii="Arial" w:eastAsia="SimSun" w:hAnsi="Arial" w:cs="Arial"/>
          <w:lang w:val="sl"/>
        </w:rPr>
        <w:t>. L</w:t>
      </w:r>
      <w:r w:rsidRPr="00A227C7">
        <w:rPr>
          <w:rFonts w:ascii="Arial" w:eastAsia="SimSun" w:hAnsi="Arial" w:cs="Arial"/>
          <w:lang w:val="sl"/>
        </w:rPr>
        <w:t>aminacijo in varjenje termoplastičnih oblog lahko opravlja le usposobljeno osebje po postopku, ki ga prizna pristojni organ.</w:t>
      </w:r>
    </w:p>
    <w:p w:rsidR="008E11C6" w:rsidRPr="00A227C7" w:rsidRDefault="008E11C6"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SI"/>
        </w:rPr>
      </w:pPr>
      <w:r w:rsidRPr="00A227C7">
        <w:rPr>
          <w:rFonts w:ascii="Arial" w:eastAsia="SimSun" w:hAnsi="Arial" w:cs="Arial"/>
          <w:lang w:val="sl"/>
        </w:rPr>
        <w:t>6.13.1.2</w:t>
      </w:r>
      <w:r w:rsidRPr="00A227C7">
        <w:rPr>
          <w:rFonts w:ascii="Arial" w:eastAsia="SimSun" w:hAnsi="Arial" w:cs="Arial"/>
          <w:lang w:val="sl"/>
        </w:rPr>
        <w:tab/>
        <w:t xml:space="preserve">Za zasnovo in preizkušanje cistern FRP veljajo tudi določbe </w:t>
      </w:r>
      <w:r w:rsidR="00DF0A3E" w:rsidRPr="00A227C7">
        <w:rPr>
          <w:rFonts w:ascii="Arial" w:eastAsia="SimSun" w:hAnsi="Arial" w:cs="Arial"/>
          <w:lang w:val="sl"/>
        </w:rPr>
        <w:t xml:space="preserve">iz </w:t>
      </w:r>
      <w:r w:rsidRPr="00A227C7">
        <w:rPr>
          <w:rFonts w:ascii="Arial" w:eastAsia="SimSun" w:hAnsi="Arial" w:cs="Arial"/>
          <w:lang w:val="sl"/>
        </w:rPr>
        <w:t>6.8.2.1.1, 6.8.2.1.7, 6.8.2.1.13, 6.8.2.1.14 (a) in (b), 6.8.2.1.25, 6.8.2.1.27, 6.8.2.1.28 in 6.8.2.2.3.</w:t>
      </w:r>
    </w:p>
    <w:p w:rsidR="008E11C6" w:rsidRPr="00A227C7" w:rsidRDefault="008E11C6"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SI"/>
        </w:rPr>
      </w:pPr>
      <w:r w:rsidRPr="00A227C7">
        <w:rPr>
          <w:rFonts w:ascii="Arial" w:eastAsia="SimSun" w:hAnsi="Arial" w:cs="Arial"/>
          <w:lang w:val="sl"/>
        </w:rPr>
        <w:t>6.13.1.3</w:t>
      </w:r>
      <w:r w:rsidRPr="00A227C7">
        <w:rPr>
          <w:rFonts w:ascii="Arial" w:eastAsia="SimSun" w:hAnsi="Arial" w:cs="Arial"/>
          <w:lang w:val="sl"/>
        </w:rPr>
        <w:tab/>
        <w:t>Za stabilnost vozil cistern veljajo zahteve iz 9.7.5.1.</w:t>
      </w:r>
    </w:p>
    <w:p w:rsidR="008E11C6" w:rsidRPr="00A227C7" w:rsidRDefault="008E11C6" w:rsidP="00A73957">
      <w:pPr>
        <w:kinsoku w:val="0"/>
        <w:overflowPunct w:val="0"/>
        <w:autoSpaceDE w:val="0"/>
        <w:autoSpaceDN w:val="0"/>
        <w:adjustRightInd w:val="0"/>
        <w:snapToGrid w:val="0"/>
        <w:spacing w:line="240" w:lineRule="auto"/>
        <w:ind w:left="1134" w:hanging="1134"/>
        <w:jc w:val="both"/>
        <w:rPr>
          <w:rFonts w:ascii="Arial" w:eastAsia="SimSun" w:hAnsi="Arial" w:cs="Arial"/>
          <w:b/>
          <w:bCs/>
          <w:lang w:val="sl-SI"/>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b/>
          <w:lang w:val="sl-SI"/>
        </w:rPr>
      </w:pPr>
      <w:r w:rsidRPr="00A227C7">
        <w:rPr>
          <w:rFonts w:ascii="Arial" w:eastAsia="SimSun" w:hAnsi="Arial" w:cs="Arial"/>
          <w:b/>
          <w:bCs/>
          <w:lang w:val="sl"/>
        </w:rPr>
        <w:t xml:space="preserve">6.13.2 </w:t>
      </w:r>
      <w:r w:rsidRPr="00A227C7">
        <w:rPr>
          <w:rFonts w:ascii="Arial" w:eastAsia="SimSun" w:hAnsi="Arial" w:cs="Arial"/>
          <w:b/>
          <w:bCs/>
          <w:lang w:val="sl"/>
        </w:rPr>
        <w:tab/>
        <w:t xml:space="preserve">Izdelava </w:t>
      </w:r>
    </w:p>
    <w:p w:rsidR="008E11C6" w:rsidRPr="00A227C7" w:rsidRDefault="008E11C6"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SI"/>
        </w:rPr>
      </w:pPr>
      <w:r w:rsidRPr="00A227C7">
        <w:rPr>
          <w:rFonts w:ascii="Arial" w:eastAsia="SimSun" w:hAnsi="Arial" w:cs="Arial"/>
          <w:lang w:val="sl"/>
        </w:rPr>
        <w:t>6.13.2.1</w:t>
      </w:r>
      <w:r w:rsidRPr="00A227C7">
        <w:rPr>
          <w:rFonts w:ascii="Arial" w:eastAsia="SimSun" w:hAnsi="Arial" w:cs="Arial"/>
          <w:lang w:val="sl"/>
        </w:rPr>
        <w:tab/>
        <w:t xml:space="preserve">Plašči FRP morajo biti zasnovani in izdelani v skladu z zahtevami iz 6.9.2.2.3.2 do 6.9.2.2.3.7 in 6.9.2.3.6. </w:t>
      </w:r>
    </w:p>
    <w:p w:rsidR="008E11C6" w:rsidRPr="00A227C7" w:rsidRDefault="008E11C6"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6.13.2.2</w:t>
      </w:r>
      <w:r w:rsidRPr="00A227C7">
        <w:rPr>
          <w:rFonts w:ascii="Arial" w:eastAsia="SimSun" w:hAnsi="Arial" w:cs="Arial"/>
          <w:lang w:val="sl"/>
        </w:rPr>
        <w:tab/>
        <w:t xml:space="preserve">Nosilna plast plašča je območje, ki </w:t>
      </w:r>
      <w:r w:rsidR="00DF0A3E" w:rsidRPr="00A227C7">
        <w:rPr>
          <w:rFonts w:ascii="Arial" w:eastAsia="SimSun" w:hAnsi="Arial" w:cs="Arial"/>
          <w:lang w:val="sl"/>
        </w:rPr>
        <w:t xml:space="preserve">mora biti </w:t>
      </w:r>
      <w:r w:rsidRPr="00A227C7">
        <w:rPr>
          <w:rFonts w:ascii="Arial" w:eastAsia="SimSun" w:hAnsi="Arial" w:cs="Arial"/>
          <w:lang w:val="sl"/>
        </w:rPr>
        <w:t>posebej zasnovano v skladu s 6.13.2.4 in 6.13.2.5</w:t>
      </w:r>
      <w:r w:rsidR="00973321" w:rsidRPr="00A227C7">
        <w:rPr>
          <w:rFonts w:ascii="Arial" w:eastAsia="SimSun" w:hAnsi="Arial" w:cs="Arial"/>
          <w:lang w:val="sl"/>
        </w:rPr>
        <w:t>,</w:t>
      </w:r>
      <w:r w:rsidR="00DF0A3E" w:rsidRPr="00A227C7">
        <w:rPr>
          <w:rFonts w:ascii="Arial" w:eastAsia="SimSun" w:hAnsi="Arial" w:cs="Arial"/>
          <w:lang w:val="sl"/>
        </w:rPr>
        <w:t xml:space="preserve"> tako </w:t>
      </w:r>
      <w:r w:rsidR="001B28EB" w:rsidRPr="00A227C7">
        <w:rPr>
          <w:rFonts w:ascii="Arial" w:eastAsia="SimSun" w:hAnsi="Arial" w:cs="Arial"/>
          <w:lang w:val="sl"/>
        </w:rPr>
        <w:t xml:space="preserve">da </w:t>
      </w:r>
      <w:r w:rsidRPr="00A227C7">
        <w:rPr>
          <w:rFonts w:ascii="Arial" w:eastAsia="SimSun" w:hAnsi="Arial" w:cs="Arial"/>
          <w:lang w:val="sl"/>
        </w:rPr>
        <w:t>zdrži mehanske obremenitve. Ta del je običajno sestavljen iz več plasti, ojačanih z vlakni v določenih smereh.</w:t>
      </w:r>
    </w:p>
    <w:p w:rsidR="008E11C6" w:rsidRPr="00A227C7" w:rsidRDefault="008E11C6"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6.13.2.2.1 </w:t>
      </w:r>
      <w:r w:rsidRPr="00A227C7">
        <w:rPr>
          <w:rFonts w:ascii="Arial" w:eastAsia="SimSun" w:hAnsi="Arial" w:cs="Arial"/>
          <w:lang w:val="sl"/>
        </w:rPr>
        <w:tab/>
        <w:t>Zunanja plast smole ali barve je del plašča, ki je neposredno izpostavljen ozračju. Odporna mora biti proti zunanjim vplivom in občasnim stikom s prevažano snovjo. Smola mora vsebovati polnila ali dodatke za zaščito nosilne plasti plašča pred razgradnjo zaradi ultravijoličnih žarkov.</w:t>
      </w:r>
    </w:p>
    <w:p w:rsidR="008E11C6" w:rsidRPr="00A227C7" w:rsidRDefault="008E11C6" w:rsidP="00A73957">
      <w:pPr>
        <w:kinsoku w:val="0"/>
        <w:overflowPunct w:val="0"/>
        <w:autoSpaceDE w:val="0"/>
        <w:autoSpaceDN w:val="0"/>
        <w:adjustRightInd w:val="0"/>
        <w:snapToGrid w:val="0"/>
        <w:spacing w:line="240" w:lineRule="auto"/>
        <w:ind w:left="1134" w:hanging="1134"/>
        <w:jc w:val="both"/>
        <w:rPr>
          <w:rFonts w:ascii="Arial" w:eastAsia="SimSun" w:hAnsi="Arial" w:cs="Arial"/>
          <w:b/>
          <w:bCs/>
          <w:lang w:val="sl"/>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bCs/>
          <w:lang w:val="sl"/>
        </w:rPr>
        <w:t xml:space="preserve">6.13.2.3 </w:t>
      </w:r>
      <w:r w:rsidRPr="00A227C7">
        <w:rPr>
          <w:rFonts w:ascii="Arial" w:eastAsia="SimSun" w:hAnsi="Arial" w:cs="Arial"/>
          <w:b/>
          <w:bCs/>
          <w:lang w:val="sl"/>
        </w:rPr>
        <w:tab/>
      </w:r>
      <w:r w:rsidRPr="00A227C7">
        <w:rPr>
          <w:rFonts w:ascii="Arial" w:eastAsia="SimSun" w:hAnsi="Arial" w:cs="Arial"/>
          <w:b/>
          <w:bCs/>
          <w:i/>
          <w:iCs/>
          <w:lang w:val="sl"/>
        </w:rPr>
        <w:t>Surovine</w:t>
      </w:r>
    </w:p>
    <w:p w:rsidR="008E11C6" w:rsidRPr="00A227C7" w:rsidRDefault="008E11C6"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73957">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6.13.2.3.1</w:t>
      </w:r>
      <w:r w:rsidRPr="00A227C7">
        <w:rPr>
          <w:rFonts w:ascii="Arial" w:eastAsia="SimSun" w:hAnsi="Arial" w:cs="Arial"/>
          <w:lang w:val="sl"/>
        </w:rPr>
        <w:tab/>
        <w:t>Vsi materiali za izdelavo cistern FRP morajo imeti znano poreklo in lastnosti.</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8E11C6">
      <w:pPr>
        <w:kinsoku w:val="0"/>
        <w:overflowPunct w:val="0"/>
        <w:autoSpaceDE w:val="0"/>
        <w:autoSpaceDN w:val="0"/>
        <w:adjustRightInd w:val="0"/>
        <w:snapToGrid w:val="0"/>
        <w:spacing w:line="240" w:lineRule="auto"/>
        <w:jc w:val="both"/>
        <w:rPr>
          <w:rFonts w:ascii="Arial" w:eastAsia="SimSun" w:hAnsi="Arial" w:cs="Arial"/>
          <w:lang w:val="sl"/>
        </w:rPr>
      </w:pPr>
      <w:r w:rsidRPr="00A227C7">
        <w:rPr>
          <w:rFonts w:ascii="Arial" w:eastAsia="SimSun" w:hAnsi="Arial" w:cs="Arial"/>
          <w:lang w:val="sl"/>
        </w:rPr>
        <w:t xml:space="preserve">6.13.2.3.2 </w:t>
      </w:r>
      <w:r w:rsidRPr="00A227C7">
        <w:rPr>
          <w:rFonts w:ascii="Arial" w:eastAsia="SimSun" w:hAnsi="Arial" w:cs="Arial"/>
          <w:lang w:val="sl"/>
        </w:rPr>
        <w:tab/>
      </w:r>
      <w:r w:rsidRPr="00A227C7">
        <w:rPr>
          <w:rFonts w:ascii="Arial" w:eastAsia="SimSun" w:hAnsi="Arial" w:cs="Arial"/>
          <w:i/>
          <w:iCs/>
          <w:lang w:val="sl"/>
        </w:rPr>
        <w:t>Smole</w:t>
      </w:r>
    </w:p>
    <w:p w:rsidR="00973321" w:rsidRPr="00A227C7" w:rsidRDefault="00973321"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973321" w:rsidP="00973321">
      <w:pPr>
        <w:kinsoku w:val="0"/>
        <w:overflowPunct w:val="0"/>
        <w:autoSpaceDE w:val="0"/>
        <w:autoSpaceDN w:val="0"/>
        <w:adjustRightInd w:val="0"/>
        <w:snapToGrid w:val="0"/>
        <w:spacing w:line="240" w:lineRule="auto"/>
        <w:ind w:left="1134"/>
        <w:jc w:val="both"/>
        <w:rPr>
          <w:rFonts w:ascii="Arial" w:eastAsia="SimSun" w:hAnsi="Arial" w:cs="Arial"/>
          <w:strike/>
          <w:lang w:val="sl"/>
        </w:rPr>
      </w:pPr>
      <w:r w:rsidRPr="00A227C7">
        <w:rPr>
          <w:rFonts w:ascii="Arial" w:eastAsia="SimSun" w:hAnsi="Arial" w:cs="Arial"/>
          <w:lang w:val="sl"/>
        </w:rPr>
        <w:t>V</w:t>
      </w:r>
      <w:r w:rsidR="0068664D" w:rsidRPr="00A227C7">
        <w:rPr>
          <w:rFonts w:ascii="Arial" w:eastAsia="SimSun" w:hAnsi="Arial" w:cs="Arial"/>
          <w:lang w:val="sl"/>
        </w:rPr>
        <w:t xml:space="preserve">eljajo zahteve iz 6.9.2.2.3.10. </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8E11C6">
      <w:pPr>
        <w:kinsoku w:val="0"/>
        <w:overflowPunct w:val="0"/>
        <w:autoSpaceDE w:val="0"/>
        <w:autoSpaceDN w:val="0"/>
        <w:adjustRightInd w:val="0"/>
        <w:snapToGrid w:val="0"/>
        <w:spacing w:line="240" w:lineRule="auto"/>
        <w:jc w:val="both"/>
        <w:rPr>
          <w:rFonts w:ascii="Arial" w:eastAsia="SimSun" w:hAnsi="Arial" w:cs="Arial"/>
          <w:lang w:val="sl"/>
        </w:rPr>
      </w:pPr>
      <w:r w:rsidRPr="00A227C7">
        <w:rPr>
          <w:rFonts w:ascii="Arial" w:eastAsia="SimSun" w:hAnsi="Arial" w:cs="Arial"/>
          <w:lang w:val="sl"/>
        </w:rPr>
        <w:t>6.13.2.3.3</w:t>
      </w:r>
      <w:r w:rsidRPr="00A227C7">
        <w:rPr>
          <w:rFonts w:ascii="Arial" w:eastAsia="SimSun" w:hAnsi="Arial" w:cs="Arial"/>
          <w:lang w:val="sl"/>
        </w:rPr>
        <w:tab/>
      </w:r>
      <w:r w:rsidRPr="00A227C7">
        <w:rPr>
          <w:rFonts w:ascii="Arial" w:eastAsia="SimSun" w:hAnsi="Arial" w:cs="Arial"/>
          <w:i/>
          <w:iCs/>
          <w:lang w:val="sl"/>
        </w:rPr>
        <w:t>Ojačitvena vlakna</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973321">
      <w:pPr>
        <w:kinsoku w:val="0"/>
        <w:overflowPunct w:val="0"/>
        <w:autoSpaceDE w:val="0"/>
        <w:autoSpaceDN w:val="0"/>
        <w:adjustRightInd w:val="0"/>
        <w:snapToGrid w:val="0"/>
        <w:spacing w:line="240" w:lineRule="auto"/>
        <w:ind w:left="1134"/>
        <w:jc w:val="both"/>
        <w:rPr>
          <w:rFonts w:ascii="Arial" w:eastAsia="SimSun" w:hAnsi="Arial" w:cs="Arial"/>
          <w:strike/>
          <w:lang w:val="sl"/>
        </w:rPr>
      </w:pPr>
      <w:r w:rsidRPr="00A227C7">
        <w:rPr>
          <w:rFonts w:ascii="Arial" w:eastAsia="SimSun" w:hAnsi="Arial" w:cs="Arial"/>
          <w:lang w:val="sl"/>
        </w:rPr>
        <w:t>Veljajo zahteve iz 6.9.2.2.3.11.</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8E11C6">
      <w:pPr>
        <w:kinsoku w:val="0"/>
        <w:overflowPunct w:val="0"/>
        <w:autoSpaceDE w:val="0"/>
        <w:autoSpaceDN w:val="0"/>
        <w:adjustRightInd w:val="0"/>
        <w:snapToGrid w:val="0"/>
        <w:spacing w:line="240" w:lineRule="auto"/>
        <w:jc w:val="both"/>
        <w:rPr>
          <w:rFonts w:ascii="Arial" w:eastAsia="SimSun" w:hAnsi="Arial" w:cs="Arial"/>
          <w:lang w:val="sl"/>
        </w:rPr>
      </w:pPr>
      <w:r w:rsidRPr="00A227C7">
        <w:rPr>
          <w:rFonts w:ascii="Arial" w:eastAsia="SimSun" w:hAnsi="Arial" w:cs="Arial"/>
          <w:lang w:val="sl"/>
        </w:rPr>
        <w:t>6.13.2.3.4</w:t>
      </w:r>
      <w:r w:rsidRPr="00A227C7">
        <w:rPr>
          <w:rFonts w:ascii="Arial" w:eastAsia="SimSun" w:hAnsi="Arial" w:cs="Arial"/>
          <w:lang w:val="sl"/>
        </w:rPr>
        <w:tab/>
      </w:r>
      <w:r w:rsidRPr="00A227C7">
        <w:rPr>
          <w:rFonts w:ascii="Arial" w:eastAsia="SimSun" w:hAnsi="Arial" w:cs="Arial"/>
          <w:i/>
          <w:iCs/>
          <w:lang w:val="sl"/>
        </w:rPr>
        <w:t xml:space="preserve">Material </w:t>
      </w:r>
      <w:r w:rsidR="00973321" w:rsidRPr="00A227C7">
        <w:rPr>
          <w:rFonts w:ascii="Arial" w:eastAsia="SimSun" w:hAnsi="Arial" w:cs="Arial"/>
          <w:i/>
          <w:iCs/>
          <w:lang w:val="sl"/>
        </w:rPr>
        <w:t xml:space="preserve">za </w:t>
      </w:r>
      <w:r w:rsidRPr="00A227C7">
        <w:rPr>
          <w:rFonts w:ascii="Arial" w:eastAsia="SimSun" w:hAnsi="Arial" w:cs="Arial"/>
          <w:i/>
          <w:iCs/>
          <w:lang w:val="sl"/>
        </w:rPr>
        <w:t>termoplastičn</w:t>
      </w:r>
      <w:r w:rsidR="00973321" w:rsidRPr="00A227C7">
        <w:rPr>
          <w:rFonts w:ascii="Arial" w:eastAsia="SimSun" w:hAnsi="Arial" w:cs="Arial"/>
          <w:i/>
          <w:iCs/>
          <w:lang w:val="sl"/>
        </w:rPr>
        <w:t>o oblogo</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973321">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Kot termoplastična prevleka za notranjo oblogo se lahko uporabljajo neplastificiran</w:t>
      </w:r>
      <w:r w:rsidR="00F74B0F" w:rsidRPr="00A227C7">
        <w:rPr>
          <w:rFonts w:ascii="Arial" w:eastAsia="SimSun" w:hAnsi="Arial" w:cs="Arial"/>
          <w:lang w:val="sl"/>
        </w:rPr>
        <w:t>i</w:t>
      </w:r>
      <w:r w:rsidRPr="00A227C7">
        <w:rPr>
          <w:rFonts w:ascii="Arial" w:eastAsia="SimSun" w:hAnsi="Arial" w:cs="Arial"/>
          <w:lang w:val="sl"/>
        </w:rPr>
        <w:t xml:space="preserve"> polivinil klorid (PVC-U), polipropilen (PP), poliviniliden fluorid (PVDF), politetrafluoroetilen (PTFE) itd. </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8E11C6">
      <w:pPr>
        <w:kinsoku w:val="0"/>
        <w:overflowPunct w:val="0"/>
        <w:autoSpaceDE w:val="0"/>
        <w:autoSpaceDN w:val="0"/>
        <w:adjustRightInd w:val="0"/>
        <w:snapToGrid w:val="0"/>
        <w:spacing w:line="240" w:lineRule="auto"/>
        <w:jc w:val="both"/>
        <w:rPr>
          <w:rFonts w:ascii="Arial" w:eastAsia="SimSun" w:hAnsi="Arial" w:cs="Arial"/>
          <w:lang w:val="sl"/>
        </w:rPr>
      </w:pPr>
      <w:r w:rsidRPr="00A227C7">
        <w:rPr>
          <w:rFonts w:ascii="Arial" w:eastAsia="SimSun" w:hAnsi="Arial" w:cs="Arial"/>
          <w:lang w:val="sl"/>
        </w:rPr>
        <w:t xml:space="preserve">6.13.2.3.5 </w:t>
      </w:r>
      <w:r w:rsidRPr="00A227C7">
        <w:rPr>
          <w:rFonts w:ascii="Arial" w:eastAsia="SimSun" w:hAnsi="Arial" w:cs="Arial"/>
          <w:lang w:val="sl"/>
        </w:rPr>
        <w:tab/>
      </w:r>
      <w:r w:rsidRPr="00A227C7">
        <w:rPr>
          <w:rFonts w:ascii="Arial" w:eastAsia="SimSun" w:hAnsi="Arial" w:cs="Arial"/>
          <w:i/>
          <w:iCs/>
          <w:lang w:val="sl"/>
        </w:rPr>
        <w:t>Dodatki</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973321">
      <w:pPr>
        <w:kinsoku w:val="0"/>
        <w:overflowPunct w:val="0"/>
        <w:autoSpaceDE w:val="0"/>
        <w:autoSpaceDN w:val="0"/>
        <w:adjustRightInd w:val="0"/>
        <w:snapToGrid w:val="0"/>
        <w:spacing w:line="240" w:lineRule="auto"/>
        <w:ind w:left="1134"/>
        <w:jc w:val="both"/>
        <w:rPr>
          <w:rFonts w:ascii="Arial" w:eastAsia="SimSun" w:hAnsi="Arial" w:cs="Arial"/>
          <w:strike/>
          <w:lang w:val="sl"/>
        </w:rPr>
      </w:pPr>
      <w:r w:rsidRPr="00A227C7">
        <w:rPr>
          <w:rFonts w:ascii="Arial" w:eastAsia="SimSun" w:hAnsi="Arial" w:cs="Arial"/>
          <w:lang w:val="sl"/>
        </w:rPr>
        <w:t>Veljajo zahteve iz 6.9.2.2.3.12.</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BF097A">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6.13.2.4</w:t>
      </w:r>
      <w:r w:rsidRPr="00A227C7">
        <w:rPr>
          <w:rFonts w:ascii="Arial" w:eastAsia="SimSun" w:hAnsi="Arial" w:cs="Arial"/>
          <w:lang w:val="sl"/>
        </w:rPr>
        <w:tab/>
        <w:t xml:space="preserve">Plašči, pritrdila in njihova delovna oprema in oprema za vgradnjo morajo biti izdelani tako, da </w:t>
      </w:r>
      <w:r w:rsidR="007E197F" w:rsidRPr="00A227C7">
        <w:rPr>
          <w:rFonts w:ascii="Arial" w:eastAsia="SimSun" w:hAnsi="Arial" w:cs="Arial"/>
          <w:lang w:val="sl"/>
        </w:rPr>
        <w:t>v času</w:t>
      </w:r>
      <w:r w:rsidRPr="00A227C7">
        <w:rPr>
          <w:rFonts w:ascii="Arial" w:eastAsia="SimSun" w:hAnsi="Arial" w:cs="Arial"/>
          <w:lang w:val="sl"/>
        </w:rPr>
        <w:t xml:space="preserve"> njihove načrtovane </w:t>
      </w:r>
      <w:r w:rsidR="002236B2" w:rsidRPr="00A227C7">
        <w:rPr>
          <w:rFonts w:ascii="Arial" w:eastAsia="SimSun" w:hAnsi="Arial" w:cs="Arial"/>
          <w:lang w:val="sl"/>
        </w:rPr>
        <w:t>uporabne</w:t>
      </w:r>
      <w:r w:rsidRPr="00A227C7">
        <w:rPr>
          <w:rFonts w:ascii="Arial" w:eastAsia="SimSun" w:hAnsi="Arial" w:cs="Arial"/>
          <w:lang w:val="sl"/>
        </w:rPr>
        <w:t xml:space="preserve"> dobe ne pride do izhajanja vsebine (</w:t>
      </w:r>
      <w:r w:rsidR="001F7F25" w:rsidRPr="00A227C7">
        <w:rPr>
          <w:rFonts w:ascii="Arial" w:eastAsia="SimSun" w:hAnsi="Arial" w:cs="Arial"/>
          <w:lang w:val="sl"/>
        </w:rPr>
        <w:t>razen izgube določene količine plinov skozi oddušnike</w:t>
      </w:r>
      <w:r w:rsidRPr="00A227C7">
        <w:rPr>
          <w:rFonts w:ascii="Arial" w:eastAsia="SimSun" w:hAnsi="Arial" w:cs="Arial"/>
          <w:lang w:val="sl"/>
        </w:rPr>
        <w:t xml:space="preserve">) in </w:t>
      </w:r>
      <w:r w:rsidR="00F74B0F" w:rsidRPr="00A227C7">
        <w:rPr>
          <w:rFonts w:ascii="Arial" w:eastAsia="SimSun" w:hAnsi="Arial" w:cs="Arial"/>
          <w:lang w:val="sl"/>
        </w:rPr>
        <w:t xml:space="preserve">da </w:t>
      </w:r>
      <w:r w:rsidRPr="00A227C7">
        <w:rPr>
          <w:rFonts w:ascii="Arial" w:eastAsia="SimSun" w:hAnsi="Arial" w:cs="Arial"/>
          <w:lang w:val="sl"/>
        </w:rPr>
        <w:t>zdržijo:</w:t>
      </w:r>
    </w:p>
    <w:p w:rsidR="00BF097A" w:rsidRPr="00A227C7" w:rsidRDefault="00BF097A" w:rsidP="00BF097A">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BF097A">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statične in dinamične obremenitve med običajnimi prevoznimi pogoji,</w:t>
      </w:r>
    </w:p>
    <w:p w:rsidR="00BF097A" w:rsidRPr="00A227C7" w:rsidRDefault="00BF097A" w:rsidP="00BF097A">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BF097A">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 </w:t>
      </w:r>
      <w:r w:rsidRPr="00A227C7">
        <w:rPr>
          <w:rFonts w:ascii="Arial" w:eastAsia="SimSun" w:hAnsi="Arial" w:cs="Arial"/>
          <w:lang w:val="sl"/>
        </w:rPr>
        <w:tab/>
        <w:t>predpisane najmanjše obremenitve, določene v 6.13.2.5 do 6.13.2.9.</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BF097A">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6.13.2.5</w:t>
      </w:r>
      <w:r w:rsidRPr="00A227C7">
        <w:rPr>
          <w:rFonts w:ascii="Arial" w:eastAsia="SimSun" w:hAnsi="Arial" w:cs="Arial"/>
          <w:lang w:val="sl"/>
        </w:rPr>
        <w:tab/>
        <w:t>Pri tlakih, navedenih v 6.8.2.1.14 (a) in (b)</w:t>
      </w:r>
      <w:r w:rsidR="00DF7F62" w:rsidRPr="00A227C7">
        <w:rPr>
          <w:rFonts w:ascii="Arial" w:eastAsia="SimSun" w:hAnsi="Arial" w:cs="Arial"/>
          <w:lang w:val="sl"/>
        </w:rPr>
        <w:t>,</w:t>
      </w:r>
      <w:r w:rsidRPr="00A227C7">
        <w:rPr>
          <w:rFonts w:ascii="Arial" w:eastAsia="SimSun" w:hAnsi="Arial" w:cs="Arial"/>
          <w:lang w:val="sl"/>
        </w:rPr>
        <w:t xml:space="preserve"> in pod statičnimi </w:t>
      </w:r>
      <w:r w:rsidR="00565CDE" w:rsidRPr="00A227C7">
        <w:rPr>
          <w:rFonts w:ascii="Arial" w:eastAsia="SimSun" w:hAnsi="Arial" w:cs="Arial"/>
          <w:lang w:val="sl"/>
        </w:rPr>
        <w:t>s</w:t>
      </w:r>
      <w:r w:rsidRPr="00A227C7">
        <w:rPr>
          <w:rFonts w:ascii="Arial" w:eastAsia="SimSun" w:hAnsi="Arial" w:cs="Arial"/>
          <w:lang w:val="sl"/>
        </w:rPr>
        <w:t>ilami</w:t>
      </w:r>
      <w:r w:rsidR="00565CDE" w:rsidRPr="00A227C7">
        <w:rPr>
          <w:rFonts w:ascii="Arial" w:eastAsia="SimSun" w:hAnsi="Arial" w:cs="Arial"/>
          <w:lang w:val="sl"/>
        </w:rPr>
        <w:t xml:space="preserve"> zaradi </w:t>
      </w:r>
      <w:r w:rsidR="003C23BB" w:rsidRPr="00A227C7">
        <w:rPr>
          <w:rFonts w:ascii="Arial" w:eastAsia="SimSun" w:hAnsi="Arial" w:cs="Arial"/>
          <w:lang w:val="sl"/>
        </w:rPr>
        <w:t>težnosti</w:t>
      </w:r>
      <w:r w:rsidRPr="00A227C7">
        <w:rPr>
          <w:rFonts w:ascii="Arial" w:eastAsia="SimSun" w:hAnsi="Arial" w:cs="Arial"/>
          <w:lang w:val="sl"/>
        </w:rPr>
        <w:t>, ki jih povzroča vsebina z največjo gostoto</w:t>
      </w:r>
      <w:r w:rsidR="00565CDE" w:rsidRPr="00A227C7">
        <w:rPr>
          <w:rFonts w:ascii="Arial" w:eastAsia="SimSun" w:hAnsi="Arial" w:cs="Arial"/>
          <w:lang w:val="sl"/>
        </w:rPr>
        <w:t xml:space="preserve"> in pri najvišji stopnji polnjenja</w:t>
      </w:r>
      <w:r w:rsidRPr="00A227C7">
        <w:rPr>
          <w:rFonts w:ascii="Arial" w:eastAsia="SimSun" w:hAnsi="Arial" w:cs="Arial"/>
          <w:lang w:val="sl"/>
        </w:rPr>
        <w:t>, določen</w:t>
      </w:r>
      <w:r w:rsidR="00565CDE" w:rsidRPr="00A227C7">
        <w:rPr>
          <w:rFonts w:ascii="Arial" w:eastAsia="SimSun" w:hAnsi="Arial" w:cs="Arial"/>
          <w:lang w:val="sl"/>
        </w:rPr>
        <w:t>i</w:t>
      </w:r>
      <w:r w:rsidRPr="00A227C7">
        <w:rPr>
          <w:rFonts w:ascii="Arial" w:eastAsia="SimSun" w:hAnsi="Arial" w:cs="Arial"/>
          <w:lang w:val="sl"/>
        </w:rPr>
        <w:t xml:space="preserve"> za zasnovo, merilo porušitve (FC) </w:t>
      </w:r>
      <w:r w:rsidR="00B360F6" w:rsidRPr="00A227C7">
        <w:rPr>
          <w:rFonts w:ascii="Arial" w:eastAsia="SimSun" w:hAnsi="Arial" w:cs="Arial"/>
          <w:lang w:val="sl"/>
        </w:rPr>
        <w:t>v vzdolžni in prečni smeri in kateri</w:t>
      </w:r>
      <w:r w:rsidR="00042535" w:rsidRPr="00A227C7">
        <w:rPr>
          <w:rFonts w:ascii="Arial" w:eastAsia="SimSun" w:hAnsi="Arial" w:cs="Arial"/>
          <w:lang w:val="sl"/>
        </w:rPr>
        <w:t xml:space="preserve"> </w:t>
      </w:r>
      <w:r w:rsidR="00B360F6" w:rsidRPr="00A227C7">
        <w:rPr>
          <w:rFonts w:ascii="Arial" w:eastAsia="SimSun" w:hAnsi="Arial" w:cs="Arial"/>
          <w:lang w:val="sl"/>
        </w:rPr>
        <w:t>koli drugi smeri v ravnini kompozitne plasti ne sme presegati naslednje vrednosti</w:t>
      </w:r>
      <w:r w:rsidRPr="00A227C7">
        <w:rPr>
          <w:rFonts w:ascii="Arial" w:eastAsia="SimSun" w:hAnsi="Arial" w:cs="Arial"/>
          <w:lang w:val="sl"/>
        </w:rPr>
        <w:t>:</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8E11C6">
      <w:pPr>
        <w:kinsoku w:val="0"/>
        <w:overflowPunct w:val="0"/>
        <w:autoSpaceDE w:val="0"/>
        <w:autoSpaceDN w:val="0"/>
        <w:adjustRightInd w:val="0"/>
        <w:snapToGrid w:val="0"/>
        <w:spacing w:line="240" w:lineRule="auto"/>
        <w:jc w:val="center"/>
        <w:rPr>
          <w:rFonts w:ascii="Arial" w:eastAsia="SimSun" w:hAnsi="Arial" w:cs="Arial"/>
        </w:rPr>
      </w:pPr>
      <m:oMathPara>
        <m:oMath>
          <m:r>
            <w:rPr>
              <w:rFonts w:ascii="Cambria Math" w:eastAsia="SimSun" w:hAnsi="Cambria Math" w:cs="Arial"/>
            </w:rPr>
            <m:t>FC</m:t>
          </m:r>
          <m:r>
            <m:rPr>
              <m:sty m:val="p"/>
            </m:rPr>
            <w:rPr>
              <w:rFonts w:ascii="Cambria Math" w:eastAsia="SimSun" w:hAnsi="Cambria Math" w:cs="Arial"/>
            </w:rPr>
            <m:t>≤</m:t>
          </m:r>
          <m:f>
            <m:fPr>
              <m:ctrlPr>
                <w:rPr>
                  <w:rFonts w:ascii="Cambria Math" w:eastAsia="SimSun" w:hAnsi="Cambria Math" w:cs="Arial"/>
                </w:rPr>
              </m:ctrlPr>
            </m:fPr>
            <m:num>
              <m:r>
                <m:rPr>
                  <m:sty m:val="p"/>
                </m:rPr>
                <w:rPr>
                  <w:rFonts w:ascii="Cambria Math" w:eastAsia="SimSun" w:hAnsi="Cambria Math" w:cs="Arial"/>
                </w:rPr>
                <m:t>1</m:t>
              </m:r>
            </m:num>
            <m:den>
              <m:r>
                <w:rPr>
                  <w:rFonts w:ascii="Cambria Math" w:eastAsia="SimSun" w:hAnsi="Cambria Math" w:cs="Arial"/>
                </w:rPr>
                <m:t>K</m:t>
              </m:r>
            </m:den>
          </m:f>
        </m:oMath>
      </m:oMathPara>
    </w:p>
    <w:p w:rsidR="001234B1" w:rsidRPr="00A227C7" w:rsidRDefault="0068664D" w:rsidP="001234B1">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ab/>
      </w:r>
    </w:p>
    <w:p w:rsidR="0068664D" w:rsidRPr="00A227C7" w:rsidRDefault="001234B1" w:rsidP="001234B1">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 xml:space="preserve">pri tem </w:t>
      </w:r>
      <w:r w:rsidR="0068664D" w:rsidRPr="00A227C7">
        <w:rPr>
          <w:rFonts w:ascii="Arial" w:eastAsia="SimSun" w:hAnsi="Arial" w:cs="Arial"/>
          <w:lang w:val="sl"/>
        </w:rPr>
        <w:t>je:</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rPr>
      </w:pPr>
    </w:p>
    <w:p w:rsidR="0068664D" w:rsidRPr="00A227C7" w:rsidRDefault="0068664D" w:rsidP="008E11C6">
      <w:pPr>
        <w:kinsoku w:val="0"/>
        <w:overflowPunct w:val="0"/>
        <w:autoSpaceDE w:val="0"/>
        <w:autoSpaceDN w:val="0"/>
        <w:adjustRightInd w:val="0"/>
        <w:snapToGrid w:val="0"/>
        <w:spacing w:line="240" w:lineRule="auto"/>
        <w:jc w:val="center"/>
        <w:rPr>
          <w:rFonts w:ascii="Arial" w:eastAsia="SimSun" w:hAnsi="Arial" w:cs="Arial"/>
        </w:rPr>
      </w:pPr>
      <m:oMathPara>
        <m:oMath>
          <m:r>
            <w:rPr>
              <w:rFonts w:ascii="Cambria Math" w:eastAsia="SimSun" w:hAnsi="Cambria Math" w:cs="Arial"/>
            </w:rPr>
            <m:t>K</m:t>
          </m:r>
          <m:r>
            <m:rPr>
              <m:sty m:val="p"/>
            </m:rPr>
            <w:rPr>
              <w:rFonts w:ascii="Cambria Math" w:eastAsia="SimSun" w:hAnsi="Cambria Math" w:cs="Arial"/>
            </w:rPr>
            <m:t>=</m:t>
          </m:r>
          <m:r>
            <w:rPr>
              <w:rFonts w:ascii="Cambria Math" w:eastAsia="SimSun" w:hAnsi="Cambria Math" w:cs="Arial"/>
            </w:rPr>
            <m:t>S</m:t>
          </m:r>
          <m:r>
            <m:rPr>
              <m:sty m:val="p"/>
            </m:rPr>
            <w:rPr>
              <w:rFonts w:ascii="Cambria Math" w:eastAsia="SimSun" w:hAnsi="Cambria Math" w:cs="Arial"/>
            </w:rPr>
            <m:t>×</m:t>
          </m:r>
          <m:sSub>
            <m:sSubPr>
              <m:ctrlPr>
                <w:rPr>
                  <w:rFonts w:ascii="Cambria Math" w:eastAsia="SimSun" w:hAnsi="Cambria Math" w:cs="Arial"/>
                </w:rPr>
              </m:ctrlPr>
            </m:sSubPr>
            <m:e>
              <m:r>
                <w:rPr>
                  <w:rFonts w:ascii="Cambria Math" w:eastAsia="SimSun" w:hAnsi="Cambria Math" w:cs="Arial"/>
                </w:rPr>
                <m:t>K</m:t>
              </m:r>
            </m:e>
            <m:sub>
              <m:r>
                <m:rPr>
                  <m:sty m:val="p"/>
                </m:rPr>
                <w:rPr>
                  <w:rFonts w:ascii="Cambria Math" w:eastAsia="SimSun" w:hAnsi="Cambria Math" w:cs="Arial"/>
                </w:rPr>
                <m:t>0</m:t>
              </m:r>
            </m:sub>
          </m:sSub>
          <m:r>
            <m:rPr>
              <m:sty m:val="p"/>
            </m:rPr>
            <w:rPr>
              <w:rFonts w:ascii="Cambria Math" w:eastAsia="SimSun" w:hAnsi="Cambria Math" w:cs="Arial"/>
            </w:rPr>
            <m:t>×</m:t>
          </m:r>
          <m:sSub>
            <m:sSubPr>
              <m:ctrlPr>
                <w:rPr>
                  <w:rFonts w:ascii="Cambria Math" w:eastAsia="SimSun" w:hAnsi="Cambria Math" w:cs="Arial"/>
                </w:rPr>
              </m:ctrlPr>
            </m:sSubPr>
            <m:e>
              <m:r>
                <w:rPr>
                  <w:rFonts w:ascii="Cambria Math" w:eastAsia="SimSun" w:hAnsi="Cambria Math" w:cs="Arial"/>
                </w:rPr>
                <m:t>K</m:t>
              </m:r>
            </m:e>
            <m:sub>
              <m:r>
                <m:rPr>
                  <m:sty m:val="p"/>
                </m:rPr>
                <w:rPr>
                  <w:rFonts w:ascii="Cambria Math" w:eastAsia="SimSun" w:hAnsi="Cambria Math" w:cs="Arial"/>
                </w:rPr>
                <m:t>1</m:t>
              </m:r>
            </m:sub>
          </m:sSub>
          <m:r>
            <m:rPr>
              <m:sty m:val="p"/>
            </m:rPr>
            <w:rPr>
              <w:rFonts w:ascii="Cambria Math" w:eastAsia="SimSun" w:hAnsi="Cambria Math" w:cs="Arial"/>
            </w:rPr>
            <m:t>×</m:t>
          </m:r>
          <m:sSub>
            <m:sSubPr>
              <m:ctrlPr>
                <w:rPr>
                  <w:rFonts w:ascii="Cambria Math" w:eastAsia="SimSun" w:hAnsi="Cambria Math" w:cs="Arial"/>
                </w:rPr>
              </m:ctrlPr>
            </m:sSubPr>
            <m:e>
              <m:r>
                <w:rPr>
                  <w:rFonts w:ascii="Cambria Math" w:eastAsia="SimSun" w:hAnsi="Cambria Math" w:cs="Arial"/>
                </w:rPr>
                <m:t>K</m:t>
              </m:r>
            </m:e>
            <m:sub>
              <m:r>
                <m:rPr>
                  <m:sty m:val="p"/>
                </m:rPr>
                <w:rPr>
                  <w:rFonts w:ascii="Cambria Math" w:eastAsia="SimSun" w:hAnsi="Cambria Math" w:cs="Arial"/>
                </w:rPr>
                <m:t>2</m:t>
              </m:r>
            </m:sub>
          </m:sSub>
          <m:r>
            <m:rPr>
              <m:sty m:val="p"/>
            </m:rPr>
            <w:rPr>
              <w:rFonts w:ascii="Cambria Math" w:eastAsia="SimSun" w:hAnsi="Cambria Math" w:cs="Arial"/>
            </w:rPr>
            <m:t>×</m:t>
          </m:r>
          <m:sSub>
            <m:sSubPr>
              <m:ctrlPr>
                <w:rPr>
                  <w:rFonts w:ascii="Cambria Math" w:eastAsia="SimSun" w:hAnsi="Cambria Math" w:cs="Arial"/>
                </w:rPr>
              </m:ctrlPr>
            </m:sSubPr>
            <m:e>
              <m:r>
                <w:rPr>
                  <w:rFonts w:ascii="Cambria Math" w:eastAsia="SimSun" w:hAnsi="Cambria Math" w:cs="Arial"/>
                </w:rPr>
                <m:t>K</m:t>
              </m:r>
            </m:e>
            <m:sub>
              <m:r>
                <m:rPr>
                  <m:sty m:val="p"/>
                </m:rPr>
                <w:rPr>
                  <w:rFonts w:ascii="Cambria Math" w:eastAsia="SimSun" w:hAnsi="Cambria Math" w:cs="Arial"/>
                </w:rPr>
                <m:t>3</m:t>
              </m:r>
            </m:sub>
          </m:sSub>
        </m:oMath>
      </m:oMathPara>
    </w:p>
    <w:p w:rsidR="001234B1" w:rsidRPr="00A227C7" w:rsidRDefault="001234B1" w:rsidP="001234B1">
      <w:pPr>
        <w:kinsoku w:val="0"/>
        <w:overflowPunct w:val="0"/>
        <w:autoSpaceDE w:val="0"/>
        <w:autoSpaceDN w:val="0"/>
        <w:adjustRightInd w:val="0"/>
        <w:snapToGrid w:val="0"/>
        <w:spacing w:line="240" w:lineRule="auto"/>
        <w:ind w:left="1134"/>
        <w:jc w:val="both"/>
        <w:rPr>
          <w:rFonts w:ascii="Arial" w:eastAsia="SimSun" w:hAnsi="Arial" w:cs="Arial"/>
          <w:lang w:val="sl"/>
        </w:rPr>
      </w:pPr>
    </w:p>
    <w:p w:rsidR="0068664D" w:rsidRPr="00A227C7" w:rsidRDefault="001234B1" w:rsidP="001234B1">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kjer</w:t>
      </w:r>
      <w:r w:rsidR="00F74B0F" w:rsidRPr="00A227C7">
        <w:rPr>
          <w:rFonts w:ascii="Arial" w:eastAsia="SimSun" w:hAnsi="Arial" w:cs="Arial"/>
          <w:lang w:val="sl"/>
        </w:rPr>
        <w:t>:</w:t>
      </w:r>
      <w:r w:rsidRPr="00A227C7">
        <w:rPr>
          <w:rFonts w:ascii="Arial" w:eastAsia="SimSun" w:hAnsi="Arial" w:cs="Arial"/>
          <w:lang w:val="sl"/>
        </w:rPr>
        <w:t xml:space="preserve"> </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i/>
          <w:iCs/>
          <w:lang w:val="sl"/>
        </w:rPr>
      </w:pPr>
    </w:p>
    <w:p w:rsidR="0068664D" w:rsidRPr="00A227C7" w:rsidRDefault="0068664D" w:rsidP="001234B1">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i/>
          <w:iCs/>
          <w:lang w:val="sl"/>
        </w:rPr>
        <w:t>K</w:t>
      </w:r>
      <w:r w:rsidRPr="00A227C7">
        <w:rPr>
          <w:rFonts w:ascii="Arial" w:eastAsia="SimSun" w:hAnsi="Arial" w:cs="Arial"/>
          <w:lang w:val="sl"/>
        </w:rPr>
        <w:tab/>
      </w:r>
      <w:r w:rsidR="00F74B0F" w:rsidRPr="00A227C7">
        <w:rPr>
          <w:rFonts w:ascii="Arial" w:eastAsia="SimSun" w:hAnsi="Arial" w:cs="Arial"/>
          <w:lang w:val="sl"/>
        </w:rPr>
        <w:t xml:space="preserve">mora imeti </w:t>
      </w:r>
      <w:r w:rsidRPr="00A227C7">
        <w:rPr>
          <w:rFonts w:ascii="Arial" w:eastAsia="SimSun" w:hAnsi="Arial" w:cs="Arial"/>
          <w:lang w:val="sl"/>
        </w:rPr>
        <w:t>najmanjšo vrednost 4,</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1234B1">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S</w:t>
      </w:r>
      <w:r w:rsidRPr="00A227C7">
        <w:rPr>
          <w:rFonts w:ascii="Arial" w:eastAsia="SimSun" w:hAnsi="Arial" w:cs="Arial"/>
          <w:lang w:val="sl"/>
        </w:rPr>
        <w:tab/>
        <w:t xml:space="preserve">je varnostni koeficient. Pri cisternah, kjer kod </w:t>
      </w:r>
      <w:r w:rsidR="009468FA" w:rsidRPr="00A227C7">
        <w:rPr>
          <w:rFonts w:ascii="Arial" w:eastAsia="SimSun" w:hAnsi="Arial" w:cs="Arial"/>
          <w:lang w:val="sl"/>
        </w:rPr>
        <w:t>v koloni (</w:t>
      </w:r>
      <w:r w:rsidRPr="00A227C7">
        <w:rPr>
          <w:rFonts w:ascii="Arial" w:eastAsia="SimSun" w:hAnsi="Arial" w:cs="Arial"/>
          <w:lang w:val="sl"/>
        </w:rPr>
        <w:t xml:space="preserve">12) tabele A v poglavju 3.2 v drugem delu vključuje črko "G" (glej 4.3.4.1.1), mora biti vrednost najmanj 1,5. Za cisterne za prevoz snovi, ki zahtevajo večji varnostni koeficient, npr. cisterne, kjer kod </w:t>
      </w:r>
      <w:r w:rsidR="009468FA" w:rsidRPr="00A227C7">
        <w:rPr>
          <w:rFonts w:ascii="Arial" w:eastAsia="SimSun" w:hAnsi="Arial" w:cs="Arial"/>
          <w:lang w:val="sl"/>
        </w:rPr>
        <w:t>v koloni (</w:t>
      </w:r>
      <w:r w:rsidRPr="00A227C7">
        <w:rPr>
          <w:rFonts w:ascii="Arial" w:eastAsia="SimSun" w:hAnsi="Arial" w:cs="Arial"/>
          <w:lang w:val="sl"/>
        </w:rPr>
        <w:t>12) tabele A v poglavju 3.2 v drugem delu vključuje številko "4" (glej 4.3.4.1.1), se mora vrednost S pomnožiti z dva, razen če ima celotni plašč vgrajen kovinski skelet za vzdolžn</w:t>
      </w:r>
      <w:r w:rsidR="008C2C1D" w:rsidRPr="00A227C7">
        <w:rPr>
          <w:rFonts w:ascii="Arial" w:eastAsia="SimSun" w:hAnsi="Arial" w:cs="Arial"/>
          <w:lang w:val="sl"/>
        </w:rPr>
        <w:t>e</w:t>
      </w:r>
      <w:r w:rsidRPr="00A227C7">
        <w:rPr>
          <w:rFonts w:ascii="Arial" w:eastAsia="SimSun" w:hAnsi="Arial" w:cs="Arial"/>
          <w:lang w:val="sl"/>
        </w:rPr>
        <w:t xml:space="preserve"> in prečn</w:t>
      </w:r>
      <w:r w:rsidR="008C2C1D" w:rsidRPr="00A227C7">
        <w:rPr>
          <w:rFonts w:ascii="Arial" w:eastAsia="SimSun" w:hAnsi="Arial" w:cs="Arial"/>
          <w:lang w:val="sl"/>
        </w:rPr>
        <w:t>e</w:t>
      </w:r>
      <w:r w:rsidRPr="00A227C7">
        <w:rPr>
          <w:rFonts w:ascii="Arial" w:eastAsia="SimSun" w:hAnsi="Arial" w:cs="Arial"/>
          <w:lang w:val="sl"/>
        </w:rPr>
        <w:t xml:space="preserve"> ojačitv</w:t>
      </w:r>
      <w:r w:rsidR="008C2C1D" w:rsidRPr="00A227C7">
        <w:rPr>
          <w:rFonts w:ascii="Arial" w:eastAsia="SimSun" w:hAnsi="Arial" w:cs="Arial"/>
          <w:lang w:val="sl"/>
        </w:rPr>
        <w:t>e</w:t>
      </w:r>
      <w:r w:rsidRPr="00A227C7">
        <w:rPr>
          <w:rFonts w:ascii="Arial" w:eastAsia="SimSun" w:hAnsi="Arial" w:cs="Arial"/>
          <w:lang w:val="sl"/>
        </w:rPr>
        <w:t>,</w:t>
      </w:r>
    </w:p>
    <w:p w:rsidR="008E11C6" w:rsidRPr="00A227C7" w:rsidRDefault="008E11C6" w:rsidP="001234B1">
      <w:pPr>
        <w:kinsoku w:val="0"/>
        <w:overflowPunct w:val="0"/>
        <w:autoSpaceDE w:val="0"/>
        <w:autoSpaceDN w:val="0"/>
        <w:adjustRightInd w:val="0"/>
        <w:snapToGrid w:val="0"/>
        <w:spacing w:line="240" w:lineRule="auto"/>
        <w:ind w:left="1701" w:hanging="567"/>
        <w:jc w:val="both"/>
        <w:rPr>
          <w:rFonts w:ascii="Arial" w:eastAsia="SimSun" w:hAnsi="Arial" w:cs="Arial"/>
          <w:i/>
          <w:iCs/>
          <w:lang w:val="sl"/>
        </w:rPr>
      </w:pPr>
    </w:p>
    <w:p w:rsidR="0068664D" w:rsidRPr="00A227C7" w:rsidRDefault="0068664D" w:rsidP="001234B1">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i/>
          <w:iCs/>
          <w:lang w:val="sl"/>
        </w:rPr>
        <w:t>K</w:t>
      </w:r>
      <w:r w:rsidRPr="00A227C7">
        <w:rPr>
          <w:rFonts w:ascii="Arial" w:eastAsia="SimSun" w:hAnsi="Arial" w:cs="Arial"/>
          <w:vertAlign w:val="subscript"/>
          <w:lang w:val="sl"/>
        </w:rPr>
        <w:t>0</w:t>
      </w:r>
      <w:r w:rsidRPr="00A227C7">
        <w:rPr>
          <w:rFonts w:ascii="Arial" w:eastAsia="SimSun" w:hAnsi="Arial" w:cs="Arial"/>
          <w:lang w:val="sl"/>
        </w:rPr>
        <w:tab/>
        <w:t xml:space="preserve">je faktor, odvisen od slabšanja lastnosti materiala zaradi lezenja in staranja </w:t>
      </w:r>
      <w:r w:rsidR="00DF7F62" w:rsidRPr="00A227C7">
        <w:rPr>
          <w:rFonts w:ascii="Arial" w:eastAsia="SimSun" w:hAnsi="Arial" w:cs="Arial"/>
          <w:lang w:val="sl"/>
        </w:rPr>
        <w:t>ter</w:t>
      </w:r>
      <w:r w:rsidRPr="00A227C7">
        <w:rPr>
          <w:rFonts w:ascii="Arial" w:eastAsia="SimSun" w:hAnsi="Arial" w:cs="Arial"/>
          <w:lang w:val="sl"/>
        </w:rPr>
        <w:t xml:space="preserve"> zaradi kemičnih vplivov prevažane snovi. Določi se </w:t>
      </w:r>
      <w:r w:rsidR="001F24E7" w:rsidRPr="00A227C7">
        <w:rPr>
          <w:rFonts w:ascii="Arial" w:eastAsia="SimSun" w:hAnsi="Arial" w:cs="Arial"/>
          <w:lang w:val="sl"/>
        </w:rPr>
        <w:t>s formulo</w:t>
      </w:r>
      <w:r w:rsidRPr="00A227C7">
        <w:rPr>
          <w:rFonts w:ascii="Arial" w:eastAsia="SimSun" w:hAnsi="Arial" w:cs="Arial"/>
          <w:lang w:val="sl"/>
        </w:rPr>
        <w:t>:</w:t>
      </w:r>
    </w:p>
    <w:p w:rsidR="001234B1" w:rsidRPr="00A227C7" w:rsidRDefault="001234B1" w:rsidP="001234B1">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8E11C6" w:rsidRPr="00A227C7" w:rsidRDefault="009B786C" w:rsidP="008E11C6">
      <w:pPr>
        <w:kinsoku w:val="0"/>
        <w:overflowPunct w:val="0"/>
        <w:autoSpaceDE w:val="0"/>
        <w:autoSpaceDN w:val="0"/>
        <w:adjustRightInd w:val="0"/>
        <w:snapToGrid w:val="0"/>
        <w:spacing w:line="240" w:lineRule="auto"/>
        <w:jc w:val="both"/>
        <w:rPr>
          <w:rFonts w:ascii="Arial" w:hAnsi="Arial" w:cs="Arial"/>
          <w:lang w:val="sl"/>
        </w:rPr>
      </w:pPr>
      <m:oMathPara>
        <m:oMath>
          <m:sSub>
            <m:sSubPr>
              <m:ctrlPr>
                <w:rPr>
                  <w:rFonts w:ascii="Cambria Math" w:eastAsia="SimSun" w:hAnsi="Cambria Math" w:cs="Arial"/>
                  <w:i/>
                  <w:noProof/>
                </w:rPr>
              </m:ctrlPr>
            </m:sSubPr>
            <m:e>
              <m:r>
                <w:rPr>
                  <w:rFonts w:ascii="Cambria Math" w:eastAsia="SimSun" w:hAnsi="Cambria Math" w:cs="Arial"/>
                  <w:noProof/>
                </w:rPr>
                <m:t>K</m:t>
              </m:r>
            </m:e>
            <m:sub>
              <m:r>
                <w:rPr>
                  <w:rFonts w:ascii="Cambria Math" w:eastAsia="SimSun" w:hAnsi="Cambria Math" w:cs="Arial"/>
                  <w:noProof/>
                  <w:lang w:val="de-DE"/>
                </w:rPr>
                <m:t>0</m:t>
              </m:r>
            </m:sub>
          </m:sSub>
          <m:r>
            <w:rPr>
              <w:rFonts w:ascii="Cambria Math" w:eastAsia="SimSun" w:hAnsi="Cambria Math" w:cs="Arial"/>
              <w:noProof/>
              <w:lang w:val="de-DE"/>
            </w:rPr>
            <m:t>=</m:t>
          </m:r>
          <m:f>
            <m:fPr>
              <m:ctrlPr>
                <w:rPr>
                  <w:rFonts w:ascii="Cambria Math" w:eastAsia="SimSun" w:hAnsi="Cambria Math" w:cs="Arial"/>
                  <w:i/>
                  <w:noProof/>
                </w:rPr>
              </m:ctrlPr>
            </m:fPr>
            <m:num>
              <m:r>
                <w:rPr>
                  <w:rFonts w:ascii="Cambria Math" w:eastAsia="SimSun" w:hAnsi="Cambria Math" w:cs="Arial"/>
                  <w:noProof/>
                  <w:lang w:val="de-DE"/>
                </w:rPr>
                <m:t>1</m:t>
              </m:r>
            </m:num>
            <m:den>
              <m:r>
                <w:rPr>
                  <w:rFonts w:ascii="Cambria Math" w:eastAsia="SimSun" w:hAnsi="Cambria Math" w:cs="Arial"/>
                  <w:noProof/>
                </w:rPr>
                <m:t>αβ</m:t>
              </m:r>
            </m:den>
          </m:f>
          <m:r>
            <m:rPr>
              <m:sty m:val="p"/>
            </m:rPr>
            <w:rPr>
              <w:rFonts w:ascii="Cambria Math" w:eastAsia="SimSun" w:hAnsi="Cambria Math" w:cs="Arial"/>
              <w:noProof/>
              <w:lang w:val="de-DE"/>
            </w:rPr>
            <w:br/>
          </m:r>
        </m:oMath>
      </m:oMathPara>
    </w:p>
    <w:p w:rsidR="0068664D" w:rsidRPr="00A227C7" w:rsidRDefault="0068664D" w:rsidP="001234B1">
      <w:pPr>
        <w:kinsoku w:val="0"/>
        <w:overflowPunct w:val="0"/>
        <w:autoSpaceDE w:val="0"/>
        <w:autoSpaceDN w:val="0"/>
        <w:adjustRightInd w:val="0"/>
        <w:snapToGrid w:val="0"/>
        <w:spacing w:line="240" w:lineRule="auto"/>
        <w:ind w:left="1701"/>
        <w:jc w:val="both"/>
        <w:rPr>
          <w:rFonts w:ascii="Arial" w:eastAsia="SimSun" w:hAnsi="Arial" w:cs="Arial"/>
          <w:lang w:val="sl"/>
        </w:rPr>
      </w:pPr>
      <w:r w:rsidRPr="00A227C7">
        <w:rPr>
          <w:rFonts w:ascii="Arial" w:hAnsi="Arial" w:cs="Arial"/>
          <w:lang w:val="sl"/>
        </w:rPr>
        <w:t xml:space="preserve">kjer je </w:t>
      </w:r>
      <w:r w:rsidRPr="00A227C7">
        <w:rPr>
          <w:rFonts w:ascii="Arial" w:hAnsi="Arial" w:cs="Arial"/>
          <w:lang w:val="sl"/>
        </w:rPr>
        <w:sym w:font="Symbol" w:char="F061"/>
      </w:r>
      <w:r w:rsidRPr="00A227C7">
        <w:rPr>
          <w:rFonts w:ascii="Arial" w:hAnsi="Arial" w:cs="Arial"/>
          <w:lang w:val="sl"/>
        </w:rPr>
        <w:t xml:space="preserve"> faktor lezenja in </w:t>
      </w:r>
      <w:r w:rsidRPr="00A227C7">
        <w:rPr>
          <w:rFonts w:ascii="Arial" w:hAnsi="Arial" w:cs="Arial"/>
          <w:lang w:val="sl"/>
        </w:rPr>
        <w:sym w:font="Symbol" w:char="F062"/>
      </w:r>
      <w:r w:rsidRPr="00A227C7">
        <w:rPr>
          <w:rFonts w:ascii="Arial" w:hAnsi="Arial" w:cs="Arial"/>
          <w:lang w:val="sl"/>
        </w:rPr>
        <w:t xml:space="preserve"> faktor staranja, določen v skladu </w:t>
      </w:r>
      <w:r w:rsidR="001F24E7" w:rsidRPr="00A227C7">
        <w:rPr>
          <w:rFonts w:ascii="Arial" w:hAnsi="Arial" w:cs="Arial"/>
          <w:lang w:val="sl"/>
        </w:rPr>
        <w:t>s</w:t>
      </w:r>
      <w:r w:rsidRPr="00A227C7">
        <w:rPr>
          <w:rFonts w:ascii="Arial" w:hAnsi="Arial" w:cs="Arial"/>
          <w:lang w:val="sl"/>
        </w:rPr>
        <w:t xml:space="preserve"> 6.13.4.2.2 (e) oziroma (f). Lahko pa se uporabi tudi vrednost </w:t>
      </w:r>
      <w:r w:rsidRPr="00A227C7">
        <w:rPr>
          <w:rFonts w:ascii="Arial" w:hAnsi="Arial" w:cs="Arial"/>
          <w:i/>
          <w:iCs/>
          <w:lang w:val="sl"/>
        </w:rPr>
        <w:t>K</w:t>
      </w:r>
      <w:r w:rsidRPr="00A227C7">
        <w:rPr>
          <w:rFonts w:ascii="Arial" w:hAnsi="Arial" w:cs="Arial"/>
          <w:vertAlign w:val="subscript"/>
          <w:lang w:val="sl"/>
        </w:rPr>
        <w:t>0</w:t>
      </w:r>
      <w:r w:rsidRPr="00A227C7">
        <w:rPr>
          <w:rFonts w:ascii="Arial" w:hAnsi="Arial" w:cs="Arial"/>
          <w:lang w:val="sl"/>
        </w:rPr>
        <w:t xml:space="preserve"> = 2. Če se uporabita v izračunu, morata biti faktorja </w:t>
      </w:r>
      <w:r w:rsidRPr="00A227C7">
        <w:rPr>
          <w:rFonts w:ascii="Arial" w:hAnsi="Arial" w:cs="Arial"/>
          <w:i/>
          <w:iCs/>
          <w:lang w:val="sl"/>
        </w:rPr>
        <w:t xml:space="preserve">α </w:t>
      </w:r>
      <w:r w:rsidRPr="00A227C7">
        <w:rPr>
          <w:rFonts w:ascii="Arial" w:hAnsi="Arial" w:cs="Arial"/>
          <w:lang w:val="sl"/>
        </w:rPr>
        <w:t>in</w:t>
      </w:r>
      <w:r w:rsidRPr="00A227C7">
        <w:rPr>
          <w:rFonts w:ascii="Arial" w:hAnsi="Arial" w:cs="Arial"/>
          <w:i/>
          <w:iCs/>
          <w:lang w:val="sl"/>
        </w:rPr>
        <w:t xml:space="preserve"> β</w:t>
      </w:r>
      <w:r w:rsidRPr="00A227C7">
        <w:rPr>
          <w:rFonts w:ascii="Arial" w:hAnsi="Arial" w:cs="Arial"/>
          <w:lang w:val="sl"/>
        </w:rPr>
        <w:t xml:space="preserve"> </w:t>
      </w:r>
      <w:r w:rsidR="00DF7F62" w:rsidRPr="00A227C7">
        <w:rPr>
          <w:rFonts w:ascii="Arial" w:hAnsi="Arial" w:cs="Arial"/>
          <w:lang w:val="sl"/>
        </w:rPr>
        <w:t>od</w:t>
      </w:r>
      <w:r w:rsidRPr="00A227C7">
        <w:rPr>
          <w:rFonts w:ascii="Arial" w:hAnsi="Arial" w:cs="Arial"/>
          <w:lang w:val="sl"/>
        </w:rPr>
        <w:t xml:space="preserve"> 0 </w:t>
      </w:r>
      <w:r w:rsidR="00DF7F62" w:rsidRPr="00A227C7">
        <w:rPr>
          <w:rFonts w:ascii="Arial" w:hAnsi="Arial" w:cs="Arial"/>
          <w:lang w:val="sl"/>
        </w:rPr>
        <w:t>do 1,</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i/>
          <w:iCs/>
          <w:lang w:val="sl"/>
        </w:rPr>
      </w:pPr>
    </w:p>
    <w:p w:rsidR="0068664D" w:rsidRPr="00A227C7" w:rsidRDefault="0068664D" w:rsidP="007D4618">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i/>
          <w:iCs/>
          <w:lang w:val="sl"/>
        </w:rPr>
        <w:t>K</w:t>
      </w:r>
      <w:r w:rsidRPr="00A227C7">
        <w:rPr>
          <w:rFonts w:ascii="Arial" w:eastAsia="SimSun" w:hAnsi="Arial" w:cs="Arial"/>
          <w:vertAlign w:val="subscript"/>
          <w:lang w:val="sl"/>
        </w:rPr>
        <w:t>1</w:t>
      </w:r>
      <w:r w:rsidR="007D4618" w:rsidRPr="00A227C7">
        <w:rPr>
          <w:rFonts w:ascii="Arial" w:eastAsia="SimSun" w:hAnsi="Arial" w:cs="Arial"/>
          <w:lang w:val="sl"/>
        </w:rPr>
        <w:tab/>
        <w:t>je faktor, povezan z</w:t>
      </w:r>
      <w:r w:rsidRPr="00A227C7">
        <w:rPr>
          <w:rFonts w:ascii="Arial" w:eastAsia="SimSun" w:hAnsi="Arial" w:cs="Arial"/>
          <w:lang w:val="sl"/>
        </w:rPr>
        <w:t xml:space="preserve"> delovno temperaturo in toplotnimi lastnostmi smole</w:t>
      </w:r>
      <w:r w:rsidR="007D4618" w:rsidRPr="00A227C7">
        <w:rPr>
          <w:rFonts w:ascii="Arial" w:eastAsia="SimSun" w:hAnsi="Arial" w:cs="Arial"/>
          <w:lang w:val="sl"/>
        </w:rPr>
        <w:t>. N</w:t>
      </w:r>
      <w:r w:rsidRPr="00A227C7">
        <w:rPr>
          <w:rFonts w:ascii="Arial" w:eastAsia="SimSun" w:hAnsi="Arial" w:cs="Arial"/>
          <w:lang w:val="sl"/>
        </w:rPr>
        <w:t xml:space="preserve">ajmanjša vrednost je 1, sicer pa se določi z naslednjo </w:t>
      </w:r>
      <w:r w:rsidR="007D4618" w:rsidRPr="00A227C7">
        <w:rPr>
          <w:rFonts w:ascii="Arial" w:eastAsia="SimSun" w:hAnsi="Arial" w:cs="Arial"/>
          <w:lang w:val="sl"/>
        </w:rPr>
        <w:t>formulo</w:t>
      </w:r>
      <w:r w:rsidRPr="00A227C7">
        <w:rPr>
          <w:rFonts w:ascii="Arial" w:eastAsia="SimSun" w:hAnsi="Arial" w:cs="Arial"/>
          <w:lang w:val="sl"/>
        </w:rPr>
        <w:t>:</w:t>
      </w:r>
    </w:p>
    <w:p w:rsidR="007D4618" w:rsidRPr="00A227C7" w:rsidRDefault="007D4618"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8E11C6">
      <w:pPr>
        <w:kinsoku w:val="0"/>
        <w:overflowPunct w:val="0"/>
        <w:autoSpaceDE w:val="0"/>
        <w:autoSpaceDN w:val="0"/>
        <w:adjustRightInd w:val="0"/>
        <w:snapToGrid w:val="0"/>
        <w:spacing w:line="240" w:lineRule="auto"/>
        <w:jc w:val="center"/>
        <w:rPr>
          <w:rFonts w:ascii="Arial" w:eastAsia="SimSun" w:hAnsi="Arial" w:cs="Arial"/>
          <w:lang w:val="sl"/>
        </w:rPr>
      </w:pPr>
      <w:r w:rsidRPr="00A227C7">
        <w:rPr>
          <w:rFonts w:ascii="Arial" w:eastAsia="SimSun" w:hAnsi="Arial" w:cs="Arial"/>
          <w:i/>
          <w:iCs/>
          <w:lang w:val="sl"/>
        </w:rPr>
        <w:t>K</w:t>
      </w:r>
      <w:r w:rsidRPr="00A227C7">
        <w:rPr>
          <w:rFonts w:ascii="Arial" w:eastAsia="SimSun" w:hAnsi="Arial" w:cs="Arial"/>
          <w:vertAlign w:val="subscript"/>
          <w:lang w:val="sl"/>
        </w:rPr>
        <w:t>1</w:t>
      </w:r>
      <w:r w:rsidRPr="00A227C7">
        <w:rPr>
          <w:rFonts w:ascii="Arial" w:eastAsia="SimSun" w:hAnsi="Arial" w:cs="Arial"/>
          <w:lang w:val="sl"/>
        </w:rPr>
        <w:t xml:space="preserve"> = 1,25 </w:t>
      </w:r>
      <w:r w:rsidR="000B5E0A" w:rsidRPr="00A227C7">
        <w:rPr>
          <w:rFonts w:ascii="Arial" w:eastAsia="SimSun" w:hAnsi="Arial" w:cs="Arial"/>
          <w:lang w:val="sl"/>
        </w:rPr>
        <w:t>–</w:t>
      </w:r>
      <w:r w:rsidRPr="00A227C7">
        <w:rPr>
          <w:rFonts w:ascii="Arial" w:eastAsia="SimSun" w:hAnsi="Arial" w:cs="Arial"/>
          <w:lang w:val="sl"/>
        </w:rPr>
        <w:t xml:space="preserve"> 0,0125 (</w:t>
      </w:r>
      <w:r w:rsidRPr="00A227C7">
        <w:rPr>
          <w:rFonts w:ascii="Arial" w:eastAsia="SimSun" w:hAnsi="Arial" w:cs="Arial"/>
          <w:i/>
          <w:iCs/>
          <w:lang w:val="sl"/>
        </w:rPr>
        <w:t>HDT</w:t>
      </w:r>
      <w:r w:rsidRPr="00A227C7">
        <w:rPr>
          <w:rFonts w:ascii="Arial" w:eastAsia="SimSun" w:hAnsi="Arial" w:cs="Arial"/>
          <w:lang w:val="sl"/>
        </w:rPr>
        <w:t xml:space="preserve"> </w:t>
      </w:r>
      <w:r w:rsidR="000B5E0A" w:rsidRPr="00A227C7">
        <w:rPr>
          <w:rFonts w:ascii="Arial" w:eastAsia="SimSun" w:hAnsi="Arial" w:cs="Arial"/>
          <w:lang w:val="sl"/>
        </w:rPr>
        <w:t>–</w:t>
      </w:r>
      <w:r w:rsidRPr="00A227C7">
        <w:rPr>
          <w:rFonts w:ascii="Arial" w:eastAsia="SimSun" w:hAnsi="Arial" w:cs="Arial"/>
          <w:lang w:val="sl"/>
        </w:rPr>
        <w:t xml:space="preserve"> 70)</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7D4618">
      <w:pPr>
        <w:kinsoku w:val="0"/>
        <w:overflowPunct w:val="0"/>
        <w:autoSpaceDE w:val="0"/>
        <w:autoSpaceDN w:val="0"/>
        <w:adjustRightInd w:val="0"/>
        <w:snapToGrid w:val="0"/>
        <w:spacing w:line="240" w:lineRule="auto"/>
        <w:ind w:left="1560"/>
        <w:jc w:val="both"/>
        <w:rPr>
          <w:rFonts w:ascii="Arial" w:eastAsia="SimSun" w:hAnsi="Arial" w:cs="Arial"/>
          <w:lang w:val="sl"/>
        </w:rPr>
      </w:pPr>
      <w:r w:rsidRPr="00A227C7">
        <w:rPr>
          <w:rFonts w:ascii="Arial" w:eastAsia="SimSun" w:hAnsi="Arial" w:cs="Arial"/>
          <w:lang w:val="sl"/>
        </w:rPr>
        <w:tab/>
        <w:t xml:space="preserve">kjer je </w:t>
      </w:r>
      <w:r w:rsidRPr="00A227C7">
        <w:rPr>
          <w:rFonts w:ascii="Arial" w:eastAsia="SimSun" w:hAnsi="Arial" w:cs="Arial"/>
          <w:i/>
          <w:iCs/>
          <w:lang w:val="sl"/>
        </w:rPr>
        <w:t>HDT</w:t>
      </w:r>
      <w:r w:rsidRPr="00A227C7">
        <w:rPr>
          <w:rFonts w:ascii="Arial" w:eastAsia="SimSun" w:hAnsi="Arial" w:cs="Arial"/>
          <w:lang w:val="sl"/>
        </w:rPr>
        <w:t xml:space="preserve"> temperatura toplotne deformacije smole v</w:t>
      </w:r>
      <w:r w:rsidR="00DA79B2" w:rsidRPr="00A227C7">
        <w:rPr>
          <w:rFonts w:ascii="Arial" w:eastAsia="SimSun" w:hAnsi="Arial" w:cs="Arial"/>
          <w:lang w:val="sl"/>
        </w:rPr>
        <w:t> </w:t>
      </w:r>
      <w:r w:rsidRPr="00A227C7">
        <w:rPr>
          <w:rFonts w:ascii="Arial" w:eastAsia="SimSun" w:hAnsi="Arial" w:cs="Arial"/>
          <w:lang w:val="sl"/>
        </w:rPr>
        <w:t>ºC,</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i/>
          <w:iCs/>
          <w:lang w:val="sl"/>
        </w:rPr>
      </w:pPr>
    </w:p>
    <w:p w:rsidR="0068664D" w:rsidRPr="00A227C7" w:rsidRDefault="0068664D" w:rsidP="007D4618">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i/>
          <w:iCs/>
          <w:lang w:val="sl"/>
        </w:rPr>
        <w:t>K</w:t>
      </w:r>
      <w:r w:rsidRPr="00A227C7">
        <w:rPr>
          <w:rFonts w:ascii="Arial" w:eastAsia="SimSun" w:hAnsi="Arial" w:cs="Arial"/>
          <w:vertAlign w:val="subscript"/>
          <w:lang w:val="sl"/>
        </w:rPr>
        <w:t>2</w:t>
      </w:r>
      <w:r w:rsidRPr="00A227C7">
        <w:rPr>
          <w:rFonts w:ascii="Arial" w:eastAsia="SimSun" w:hAnsi="Arial" w:cs="Arial"/>
          <w:lang w:val="sl"/>
        </w:rPr>
        <w:tab/>
        <w:t xml:space="preserve">je faktor, odvisen od </w:t>
      </w:r>
      <w:r w:rsidRPr="00A227C7">
        <w:rPr>
          <w:rFonts w:ascii="Arial" w:eastAsia="SimSun" w:hAnsi="Arial" w:cs="Arial"/>
          <w:iCs/>
          <w:lang w:val="sl"/>
        </w:rPr>
        <w:t>utrujenosti</w:t>
      </w:r>
      <w:r w:rsidRPr="00A227C7">
        <w:rPr>
          <w:rFonts w:ascii="Arial" w:eastAsia="SimSun" w:hAnsi="Arial" w:cs="Arial"/>
          <w:lang w:val="sl"/>
        </w:rPr>
        <w:t xml:space="preserve"> materiala. Uporablja se vrednost K</w:t>
      </w:r>
      <w:r w:rsidRPr="00A227C7">
        <w:rPr>
          <w:rFonts w:ascii="Arial" w:eastAsia="SimSun" w:hAnsi="Arial" w:cs="Arial"/>
          <w:vertAlign w:val="subscript"/>
          <w:lang w:val="sl"/>
        </w:rPr>
        <w:t>2</w:t>
      </w:r>
      <w:r w:rsidRPr="00A227C7">
        <w:rPr>
          <w:rFonts w:ascii="Arial" w:eastAsia="SimSun" w:hAnsi="Arial" w:cs="Arial"/>
          <w:lang w:val="sl"/>
        </w:rPr>
        <w:t xml:space="preserve"> = 1,75, če v dogovoru s pristojnim organom ni določena druga vrednost. Pri dinamični obremenitvi po 6.8.2.1.2 se </w:t>
      </w:r>
      <w:r w:rsidR="007D4618" w:rsidRPr="00A227C7">
        <w:rPr>
          <w:rFonts w:ascii="Arial" w:eastAsia="SimSun" w:hAnsi="Arial" w:cs="Arial"/>
          <w:lang w:val="sl"/>
        </w:rPr>
        <w:t>mora</w:t>
      </w:r>
      <w:r w:rsidRPr="00A227C7">
        <w:rPr>
          <w:rFonts w:ascii="Arial" w:eastAsia="SimSun" w:hAnsi="Arial" w:cs="Arial"/>
          <w:lang w:val="sl"/>
        </w:rPr>
        <w:t xml:space="preserve"> uporabi</w:t>
      </w:r>
      <w:r w:rsidR="007D4618" w:rsidRPr="00A227C7">
        <w:rPr>
          <w:rFonts w:ascii="Arial" w:eastAsia="SimSun" w:hAnsi="Arial" w:cs="Arial"/>
          <w:lang w:val="sl"/>
        </w:rPr>
        <w:t>ti</w:t>
      </w:r>
      <w:r w:rsidRPr="00A227C7">
        <w:rPr>
          <w:rFonts w:ascii="Arial" w:eastAsia="SimSun" w:hAnsi="Arial" w:cs="Arial"/>
          <w:lang w:val="sl"/>
        </w:rPr>
        <w:t xml:space="preserve"> vrednost K</w:t>
      </w:r>
      <w:r w:rsidRPr="00A227C7">
        <w:rPr>
          <w:rFonts w:ascii="Arial" w:eastAsia="SimSun" w:hAnsi="Arial" w:cs="Arial"/>
          <w:vertAlign w:val="subscript"/>
          <w:lang w:val="sl"/>
        </w:rPr>
        <w:t>2</w:t>
      </w:r>
      <w:r w:rsidRPr="00A227C7">
        <w:rPr>
          <w:rFonts w:ascii="Arial" w:eastAsia="SimSun" w:hAnsi="Arial" w:cs="Arial"/>
          <w:lang w:val="sl"/>
        </w:rPr>
        <w:t xml:space="preserve"> = 1,1,</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i/>
          <w:iCs/>
          <w:lang w:val="sl"/>
        </w:rPr>
      </w:pPr>
    </w:p>
    <w:p w:rsidR="0068664D" w:rsidRPr="00A227C7" w:rsidRDefault="0068664D" w:rsidP="007D4618">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i/>
          <w:iCs/>
          <w:lang w:val="sl"/>
        </w:rPr>
        <w:t>K</w:t>
      </w:r>
      <w:r w:rsidRPr="00A227C7">
        <w:rPr>
          <w:rFonts w:ascii="Arial" w:eastAsia="SimSun" w:hAnsi="Arial" w:cs="Arial"/>
          <w:vertAlign w:val="subscript"/>
          <w:lang w:val="sl"/>
        </w:rPr>
        <w:t>3</w:t>
      </w:r>
      <w:r w:rsidRPr="00A227C7">
        <w:rPr>
          <w:rFonts w:ascii="Arial" w:eastAsia="SimSun" w:hAnsi="Arial" w:cs="Arial"/>
          <w:lang w:val="sl"/>
        </w:rPr>
        <w:tab/>
        <w:t xml:space="preserve">je faktor, odvisen od </w:t>
      </w:r>
      <w:r w:rsidR="0089024C" w:rsidRPr="00A227C7">
        <w:rPr>
          <w:rFonts w:ascii="Arial" w:eastAsia="SimSun" w:hAnsi="Arial" w:cs="Arial"/>
          <w:iCs/>
          <w:lang w:val="sl"/>
        </w:rPr>
        <w:t>utrjevanja</w:t>
      </w:r>
      <w:r w:rsidRPr="00A227C7">
        <w:rPr>
          <w:rFonts w:ascii="Arial" w:eastAsia="SimSun" w:hAnsi="Arial" w:cs="Arial"/>
          <w:lang w:val="sl"/>
        </w:rPr>
        <w:t xml:space="preserve"> smole, in ima naslednje vrednosti: </w:t>
      </w:r>
    </w:p>
    <w:p w:rsidR="008E11C6" w:rsidRPr="00A227C7" w:rsidRDefault="008E11C6" w:rsidP="008E11C6">
      <w:pPr>
        <w:spacing w:line="240" w:lineRule="auto"/>
        <w:jc w:val="both"/>
        <w:rPr>
          <w:rFonts w:ascii="Arial" w:eastAsia="SimSun" w:hAnsi="Arial" w:cs="Arial"/>
          <w:lang w:val="sl"/>
        </w:rPr>
      </w:pPr>
    </w:p>
    <w:p w:rsidR="0068664D" w:rsidRPr="00A227C7" w:rsidRDefault="0068664D" w:rsidP="007A7C0A">
      <w:pPr>
        <w:spacing w:line="240" w:lineRule="auto"/>
        <w:ind w:left="2268" w:hanging="567"/>
        <w:jc w:val="both"/>
        <w:rPr>
          <w:rFonts w:ascii="Arial" w:eastAsia="SimSun" w:hAnsi="Arial" w:cs="Arial"/>
          <w:lang w:val="sl"/>
        </w:rPr>
      </w:pPr>
      <w:r w:rsidRPr="00A227C7">
        <w:rPr>
          <w:rFonts w:ascii="Arial" w:eastAsia="SimSun" w:hAnsi="Arial" w:cs="Arial"/>
          <w:lang w:val="sl"/>
        </w:rPr>
        <w:t>1,0</w:t>
      </w:r>
      <w:r w:rsidRPr="00A227C7">
        <w:rPr>
          <w:rFonts w:ascii="Arial" w:eastAsia="SimSun" w:hAnsi="Arial" w:cs="Arial"/>
          <w:lang w:val="sl"/>
        </w:rPr>
        <w:tab/>
        <w:t xml:space="preserve">kjer se </w:t>
      </w:r>
      <w:r w:rsidR="0089024C" w:rsidRPr="00A227C7">
        <w:rPr>
          <w:rFonts w:ascii="Arial" w:eastAsia="SimSun" w:hAnsi="Arial" w:cs="Arial"/>
          <w:lang w:val="sl"/>
        </w:rPr>
        <w:t>utrjevanje</w:t>
      </w:r>
      <w:r w:rsidRPr="00A227C7">
        <w:rPr>
          <w:rFonts w:ascii="Arial" w:eastAsia="SimSun" w:hAnsi="Arial" w:cs="Arial"/>
          <w:lang w:val="sl"/>
        </w:rPr>
        <w:t xml:space="preserve"> izvaja v skladu z odobrenim in dokumentiranim postopkom, sistem kakovosti</w:t>
      </w:r>
      <w:r w:rsidR="00445CD5" w:rsidRPr="00A227C7">
        <w:rPr>
          <w:rFonts w:ascii="Arial" w:eastAsia="SimSun" w:hAnsi="Arial" w:cs="Arial"/>
          <w:lang w:val="sl"/>
        </w:rPr>
        <w:t>,</w:t>
      </w:r>
      <w:r w:rsidRPr="00A227C7">
        <w:rPr>
          <w:rFonts w:ascii="Arial" w:eastAsia="SimSun" w:hAnsi="Arial" w:cs="Arial"/>
          <w:lang w:val="sl"/>
        </w:rPr>
        <w:t xml:space="preserve"> </w:t>
      </w:r>
      <w:r w:rsidR="0089024C" w:rsidRPr="00A227C7">
        <w:rPr>
          <w:rFonts w:ascii="Arial" w:eastAsia="SimSun" w:hAnsi="Arial" w:cs="Arial"/>
          <w:lang w:val="sl"/>
        </w:rPr>
        <w:t>opisan v</w:t>
      </w:r>
      <w:r w:rsidRPr="00A227C7">
        <w:rPr>
          <w:rFonts w:ascii="Arial" w:eastAsia="SimSun" w:hAnsi="Arial" w:cs="Arial"/>
          <w:lang w:val="sl"/>
        </w:rPr>
        <w:t xml:space="preserve"> 6.9.2.2.2</w:t>
      </w:r>
      <w:r w:rsidR="00445CD5" w:rsidRPr="00A227C7">
        <w:rPr>
          <w:rFonts w:ascii="Arial" w:eastAsia="SimSun" w:hAnsi="Arial" w:cs="Arial"/>
          <w:lang w:val="sl"/>
        </w:rPr>
        <w:t>,</w:t>
      </w:r>
      <w:r w:rsidRPr="00A227C7">
        <w:rPr>
          <w:rFonts w:ascii="Arial" w:eastAsia="SimSun" w:hAnsi="Arial" w:cs="Arial"/>
          <w:lang w:val="sl"/>
        </w:rPr>
        <w:t xml:space="preserve"> pa vključuje preverjanje stopnje </w:t>
      </w:r>
      <w:r w:rsidR="00382CE9" w:rsidRPr="00A227C7">
        <w:rPr>
          <w:rFonts w:ascii="Arial" w:eastAsia="SimSun" w:hAnsi="Arial" w:cs="Arial"/>
          <w:lang w:val="sl"/>
        </w:rPr>
        <w:t>utrjenosti</w:t>
      </w:r>
      <w:r w:rsidRPr="00A227C7">
        <w:rPr>
          <w:rFonts w:ascii="Arial" w:eastAsia="SimSun" w:hAnsi="Arial" w:cs="Arial"/>
          <w:lang w:val="sl"/>
        </w:rPr>
        <w:t xml:space="preserve"> za vsako cisterno FRP z uporabo neposrednega merilnega pristopa, kot je diferenčna </w:t>
      </w:r>
      <w:r w:rsidR="0089024C" w:rsidRPr="00A227C7">
        <w:rPr>
          <w:rFonts w:ascii="Arial" w:eastAsia="SimSun" w:hAnsi="Arial" w:cs="Arial"/>
          <w:lang w:val="sl"/>
        </w:rPr>
        <w:t>dinamična</w:t>
      </w:r>
      <w:r w:rsidRPr="00A227C7">
        <w:rPr>
          <w:rFonts w:ascii="Arial" w:eastAsia="SimSun" w:hAnsi="Arial" w:cs="Arial"/>
          <w:lang w:val="sl"/>
        </w:rPr>
        <w:t xml:space="preserve"> kalorimetrija (DSC), določena s standardom ISO 11357</w:t>
      </w:r>
      <w:r w:rsidR="003C23BB" w:rsidRPr="00A227C7">
        <w:rPr>
          <w:rFonts w:ascii="Arial" w:eastAsia="SimSun" w:hAnsi="Arial" w:cs="Arial"/>
          <w:lang w:val="sl"/>
        </w:rPr>
        <w:t>-</w:t>
      </w:r>
      <w:r w:rsidRPr="00A227C7">
        <w:rPr>
          <w:rFonts w:ascii="Arial" w:eastAsia="SimSun" w:hAnsi="Arial" w:cs="Arial"/>
          <w:lang w:val="sl"/>
        </w:rPr>
        <w:t xml:space="preserve">2:2016, v skladu </w:t>
      </w:r>
      <w:r w:rsidR="00EB18CA" w:rsidRPr="00A227C7">
        <w:rPr>
          <w:rFonts w:ascii="Arial" w:eastAsia="SimSun" w:hAnsi="Arial" w:cs="Arial"/>
          <w:lang w:val="sl"/>
        </w:rPr>
        <w:t>z določbo</w:t>
      </w:r>
      <w:r w:rsidRPr="00A227C7">
        <w:rPr>
          <w:rFonts w:ascii="Arial" w:eastAsia="SimSun" w:hAnsi="Arial" w:cs="Arial"/>
          <w:lang w:val="sl"/>
        </w:rPr>
        <w:t xml:space="preserve"> 6.13.4.2.2 (h) (i), </w:t>
      </w:r>
    </w:p>
    <w:p w:rsidR="007A7C0A" w:rsidRPr="00A227C7" w:rsidRDefault="007A7C0A" w:rsidP="007A7C0A">
      <w:pPr>
        <w:spacing w:line="240" w:lineRule="auto"/>
        <w:ind w:left="2268" w:hanging="567"/>
        <w:jc w:val="both"/>
        <w:rPr>
          <w:rFonts w:ascii="Arial" w:eastAsia="SimSun" w:hAnsi="Arial" w:cs="Arial"/>
          <w:lang w:val="sl"/>
        </w:rPr>
      </w:pPr>
    </w:p>
    <w:p w:rsidR="0068664D" w:rsidRPr="00A227C7" w:rsidRDefault="0068664D" w:rsidP="007A7C0A">
      <w:pPr>
        <w:spacing w:line="240" w:lineRule="auto"/>
        <w:ind w:left="2268" w:hanging="567"/>
        <w:jc w:val="both"/>
        <w:rPr>
          <w:rFonts w:ascii="Arial" w:eastAsia="SimSun" w:hAnsi="Arial" w:cs="Arial"/>
          <w:lang w:val="sl"/>
        </w:rPr>
      </w:pPr>
      <w:r w:rsidRPr="00A227C7">
        <w:rPr>
          <w:rFonts w:ascii="Arial" w:eastAsia="SimSun" w:hAnsi="Arial" w:cs="Arial"/>
          <w:lang w:val="sl"/>
        </w:rPr>
        <w:t>1,1</w:t>
      </w:r>
      <w:r w:rsidRPr="00A227C7">
        <w:rPr>
          <w:rFonts w:ascii="Arial" w:eastAsia="SimSun" w:hAnsi="Arial" w:cs="Arial"/>
          <w:lang w:val="sl"/>
        </w:rPr>
        <w:tab/>
        <w:t xml:space="preserve">kjer se termoplastično oblikovanje smole ali </w:t>
      </w:r>
      <w:r w:rsidR="0089024C" w:rsidRPr="00A227C7">
        <w:rPr>
          <w:rFonts w:ascii="Arial" w:eastAsia="SimSun" w:hAnsi="Arial" w:cs="Arial"/>
          <w:lang w:val="sl"/>
        </w:rPr>
        <w:t>utrjevanje</w:t>
      </w:r>
      <w:r w:rsidRPr="00A227C7">
        <w:rPr>
          <w:rFonts w:ascii="Arial" w:eastAsia="SimSun" w:hAnsi="Arial" w:cs="Arial"/>
          <w:lang w:val="sl"/>
        </w:rPr>
        <w:t xml:space="preserve"> </w:t>
      </w:r>
      <w:r w:rsidR="00271B22" w:rsidRPr="00A227C7">
        <w:rPr>
          <w:rFonts w:ascii="Arial" w:eastAsia="SimSun" w:hAnsi="Arial" w:cs="Arial"/>
          <w:lang w:val="sl"/>
        </w:rPr>
        <w:t>termoaktivne</w:t>
      </w:r>
      <w:r w:rsidRPr="00A227C7">
        <w:rPr>
          <w:rFonts w:ascii="Arial" w:eastAsia="SimSun" w:hAnsi="Arial" w:cs="Arial"/>
          <w:lang w:val="sl"/>
        </w:rPr>
        <w:t xml:space="preserve"> smole izvaja v skladu z odobrenim in dokumentiranim postopkom, sistem kakovosti</w:t>
      </w:r>
      <w:r w:rsidR="00445CD5" w:rsidRPr="00A227C7">
        <w:rPr>
          <w:rFonts w:ascii="Arial" w:eastAsia="SimSun" w:hAnsi="Arial" w:cs="Arial"/>
          <w:lang w:val="sl"/>
        </w:rPr>
        <w:t>,</w:t>
      </w:r>
      <w:r w:rsidRPr="00A227C7">
        <w:rPr>
          <w:rFonts w:ascii="Arial" w:eastAsia="SimSun" w:hAnsi="Arial" w:cs="Arial"/>
          <w:lang w:val="sl"/>
        </w:rPr>
        <w:t xml:space="preserve"> </w:t>
      </w:r>
      <w:r w:rsidR="00600CB2" w:rsidRPr="00A227C7">
        <w:rPr>
          <w:rFonts w:ascii="Arial" w:eastAsia="SimSun" w:hAnsi="Arial" w:cs="Arial"/>
          <w:lang w:val="sl"/>
        </w:rPr>
        <w:t xml:space="preserve">opisan v </w:t>
      </w:r>
      <w:r w:rsidRPr="00A227C7">
        <w:rPr>
          <w:rFonts w:ascii="Arial" w:eastAsia="SimSun" w:hAnsi="Arial" w:cs="Arial"/>
          <w:lang w:val="sl"/>
        </w:rPr>
        <w:t>6.13.1.2</w:t>
      </w:r>
      <w:r w:rsidR="00445CD5" w:rsidRPr="00A227C7">
        <w:rPr>
          <w:rFonts w:ascii="Arial" w:eastAsia="SimSun" w:hAnsi="Arial" w:cs="Arial"/>
          <w:lang w:val="sl"/>
        </w:rPr>
        <w:t>,</w:t>
      </w:r>
      <w:r w:rsidRPr="00A227C7">
        <w:rPr>
          <w:rFonts w:ascii="Arial" w:eastAsia="SimSun" w:hAnsi="Arial" w:cs="Arial"/>
          <w:lang w:val="sl"/>
        </w:rPr>
        <w:t xml:space="preserve"> pa vključuje preverjanje ustreznih značilnosti oblikovane termoplastične smole ali stopnje </w:t>
      </w:r>
      <w:r w:rsidR="00600CB2" w:rsidRPr="00A227C7">
        <w:rPr>
          <w:rFonts w:ascii="Arial" w:eastAsia="SimSun" w:hAnsi="Arial" w:cs="Arial"/>
          <w:lang w:val="sl"/>
        </w:rPr>
        <w:t>utrjenosti termoaktivne</w:t>
      </w:r>
      <w:r w:rsidRPr="00A227C7">
        <w:rPr>
          <w:rFonts w:ascii="Arial" w:eastAsia="SimSun" w:hAnsi="Arial" w:cs="Arial"/>
          <w:lang w:val="sl"/>
        </w:rPr>
        <w:t xml:space="preserve"> smole za vsako cisterno FRP z uporabo neposrednega merilnega pristopa v skladu s 6.13.4.2.2 (h) (ii), kot je Barcolov preizkus</w:t>
      </w:r>
      <w:r w:rsidR="008873DE" w:rsidRPr="00A227C7">
        <w:rPr>
          <w:rFonts w:ascii="Arial" w:eastAsia="SimSun" w:hAnsi="Arial" w:cs="Arial"/>
          <w:lang w:val="sl"/>
        </w:rPr>
        <w:t xml:space="preserve"> po </w:t>
      </w:r>
      <w:r w:rsidRPr="00A227C7">
        <w:rPr>
          <w:rFonts w:ascii="Arial" w:eastAsia="SimSun" w:hAnsi="Arial" w:cs="Arial"/>
          <w:lang w:val="sl"/>
        </w:rPr>
        <w:t>ASTM D2583:2013-03 ali EN 59:2016, HDT po ISО 75-1:2020, termomehanska analiza (TMA) po ISO 11359</w:t>
      </w:r>
      <w:r w:rsidR="003C23BB" w:rsidRPr="00A227C7">
        <w:rPr>
          <w:rFonts w:ascii="Arial" w:eastAsia="SimSun" w:hAnsi="Arial" w:cs="Arial"/>
          <w:lang w:val="sl"/>
        </w:rPr>
        <w:t>-</w:t>
      </w:r>
      <w:r w:rsidRPr="00A227C7">
        <w:rPr>
          <w:rFonts w:ascii="Arial" w:eastAsia="SimSun" w:hAnsi="Arial" w:cs="Arial"/>
          <w:lang w:val="sl"/>
        </w:rPr>
        <w:t>1:2014 ali dinamična termomehanska analiza (DMA) po ISO 6721</w:t>
      </w:r>
      <w:r w:rsidR="003C23BB" w:rsidRPr="00A227C7">
        <w:rPr>
          <w:rFonts w:ascii="Arial" w:eastAsia="SimSun" w:hAnsi="Arial" w:cs="Arial"/>
          <w:lang w:val="sl"/>
        </w:rPr>
        <w:t>-</w:t>
      </w:r>
      <w:r w:rsidRPr="00A227C7">
        <w:rPr>
          <w:rFonts w:ascii="Arial" w:eastAsia="SimSun" w:hAnsi="Arial" w:cs="Arial"/>
          <w:lang w:val="sl"/>
        </w:rPr>
        <w:t xml:space="preserve">11:2019, </w:t>
      </w:r>
    </w:p>
    <w:p w:rsidR="007A7C0A" w:rsidRPr="00A227C7" w:rsidRDefault="007A7C0A" w:rsidP="007A7C0A">
      <w:pPr>
        <w:spacing w:line="240" w:lineRule="auto"/>
        <w:ind w:left="2268" w:hanging="567"/>
        <w:jc w:val="both"/>
        <w:rPr>
          <w:rFonts w:ascii="Arial" w:eastAsia="SimSun" w:hAnsi="Arial" w:cs="Arial"/>
          <w:lang w:val="sl"/>
        </w:rPr>
      </w:pPr>
    </w:p>
    <w:p w:rsidR="0068664D" w:rsidRPr="00A227C7" w:rsidRDefault="0068664D" w:rsidP="007A7C0A">
      <w:pPr>
        <w:spacing w:line="240" w:lineRule="auto"/>
        <w:ind w:left="2268" w:hanging="567"/>
        <w:jc w:val="both"/>
        <w:rPr>
          <w:rFonts w:ascii="Arial" w:eastAsia="SimSun" w:hAnsi="Arial" w:cs="Arial"/>
          <w:lang w:val="sl"/>
        </w:rPr>
      </w:pPr>
      <w:r w:rsidRPr="00A227C7">
        <w:rPr>
          <w:rFonts w:ascii="Arial" w:eastAsia="SimSun" w:hAnsi="Arial" w:cs="Arial"/>
          <w:lang w:val="sl"/>
        </w:rPr>
        <w:t xml:space="preserve">1,5 </w:t>
      </w:r>
      <w:r w:rsidRPr="00A227C7">
        <w:rPr>
          <w:rFonts w:ascii="Arial" w:eastAsia="SimSun" w:hAnsi="Arial" w:cs="Arial"/>
          <w:lang w:val="sl"/>
        </w:rPr>
        <w:tab/>
        <w:t>v drugih primerih.</w:t>
      </w:r>
    </w:p>
    <w:p w:rsidR="008E11C6" w:rsidRPr="00A227C7" w:rsidRDefault="008E11C6" w:rsidP="007A7C0A">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7A7C0A">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 xml:space="preserve">Izvesti je treba potrditev zasnove z uporabo numerične analize in ustreznega merila porušitve kompozita, da se preveri, ali so napetosti v plasteh plašča nižje od dovoljenih. Primerna </w:t>
      </w:r>
      <w:r w:rsidR="008E3BE5" w:rsidRPr="00A227C7">
        <w:rPr>
          <w:rFonts w:ascii="Arial" w:eastAsia="SimSun" w:hAnsi="Arial" w:cs="Arial"/>
          <w:lang w:val="sl"/>
        </w:rPr>
        <w:t xml:space="preserve">merila porušitve </w:t>
      </w:r>
      <w:r w:rsidR="00283677" w:rsidRPr="00A227C7">
        <w:rPr>
          <w:rFonts w:ascii="Arial" w:eastAsia="SimSun" w:hAnsi="Arial" w:cs="Arial"/>
          <w:lang w:val="sl"/>
        </w:rPr>
        <w:t>kompozit</w:t>
      </w:r>
      <w:r w:rsidRPr="00A227C7">
        <w:rPr>
          <w:rFonts w:ascii="Arial" w:eastAsia="SimSun" w:hAnsi="Arial" w:cs="Arial"/>
          <w:lang w:val="sl"/>
        </w:rPr>
        <w:t xml:space="preserve">a vključujejo, vendar niso omejena na merila Tsai-Wu, Tsai-Hill, Hashin, Yamada-Sun, teorijo deformacijsko nespremenljive porušitve, </w:t>
      </w:r>
      <w:r w:rsidR="00283677" w:rsidRPr="00A227C7">
        <w:rPr>
          <w:rFonts w:ascii="Arial" w:eastAsia="SimSun" w:hAnsi="Arial" w:cs="Arial"/>
          <w:lang w:val="sl"/>
        </w:rPr>
        <w:t xml:space="preserve">največjo deformacijo </w:t>
      </w:r>
      <w:r w:rsidRPr="00A227C7">
        <w:rPr>
          <w:rFonts w:ascii="Arial" w:eastAsia="SimSun" w:hAnsi="Arial" w:cs="Arial"/>
          <w:lang w:val="sl"/>
        </w:rPr>
        <w:t>ali največj</w:t>
      </w:r>
      <w:r w:rsidR="008E3BE5" w:rsidRPr="00A227C7">
        <w:rPr>
          <w:rFonts w:ascii="Arial" w:eastAsia="SimSun" w:hAnsi="Arial" w:cs="Arial"/>
          <w:lang w:val="sl"/>
        </w:rPr>
        <w:t>o</w:t>
      </w:r>
      <w:r w:rsidRPr="00A227C7">
        <w:rPr>
          <w:rFonts w:ascii="Arial" w:eastAsia="SimSun" w:hAnsi="Arial" w:cs="Arial"/>
          <w:lang w:val="sl"/>
        </w:rPr>
        <w:t xml:space="preserve"> obremenit</w:t>
      </w:r>
      <w:r w:rsidR="008E3BE5" w:rsidRPr="00A227C7">
        <w:rPr>
          <w:rFonts w:ascii="Arial" w:eastAsia="SimSun" w:hAnsi="Arial" w:cs="Arial"/>
          <w:lang w:val="sl"/>
        </w:rPr>
        <w:t>ev</w:t>
      </w:r>
      <w:r w:rsidRPr="00A227C7">
        <w:rPr>
          <w:rFonts w:ascii="Arial" w:eastAsia="SimSun" w:hAnsi="Arial" w:cs="Arial"/>
          <w:lang w:val="sl"/>
        </w:rPr>
        <w:t xml:space="preserve">. </w:t>
      </w:r>
      <w:r w:rsidR="008E3BE5" w:rsidRPr="00A227C7">
        <w:rPr>
          <w:rFonts w:ascii="Arial" w:eastAsia="SimSun" w:hAnsi="Arial" w:cs="Arial"/>
          <w:lang w:val="sl"/>
        </w:rPr>
        <w:t>P</w:t>
      </w:r>
      <w:r w:rsidRPr="00A227C7">
        <w:rPr>
          <w:rFonts w:ascii="Arial" w:eastAsia="SimSun" w:hAnsi="Arial" w:cs="Arial"/>
          <w:lang w:val="sl"/>
        </w:rPr>
        <w:t>o dogovoru s pristojnim organom</w:t>
      </w:r>
      <w:r w:rsidR="008E3BE5" w:rsidRPr="00A227C7">
        <w:rPr>
          <w:rFonts w:ascii="Arial" w:eastAsia="SimSun" w:hAnsi="Arial" w:cs="Arial"/>
          <w:lang w:val="sl"/>
        </w:rPr>
        <w:t xml:space="preserve"> so dovoljene druge reference za merila trdnosti</w:t>
      </w:r>
      <w:r w:rsidRPr="00A227C7">
        <w:rPr>
          <w:rFonts w:ascii="Arial" w:eastAsia="SimSun" w:hAnsi="Arial" w:cs="Arial"/>
          <w:lang w:val="sl"/>
        </w:rPr>
        <w:t xml:space="preserve">. Metodo in rezultate </w:t>
      </w:r>
      <w:r w:rsidR="008E3BE5" w:rsidRPr="00A227C7">
        <w:rPr>
          <w:rFonts w:ascii="Arial" w:eastAsia="SimSun" w:hAnsi="Arial" w:cs="Arial"/>
          <w:lang w:val="sl"/>
        </w:rPr>
        <w:t xml:space="preserve">te </w:t>
      </w:r>
      <w:r w:rsidRPr="00A227C7">
        <w:rPr>
          <w:rFonts w:ascii="Arial" w:eastAsia="SimSun" w:hAnsi="Arial" w:cs="Arial"/>
          <w:lang w:val="sl"/>
        </w:rPr>
        <w:t>potrditve zasnove je treba predložiti pristojnemu organu.</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8E3BE5">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ab/>
        <w:t xml:space="preserve">Dovoljene vrednosti je treba določiti s poizkusi z izpeljavo parametrov, ki jih zahtevajo izbrana merila za porušitve v kombinaciji z varnostnim faktorjem </w:t>
      </w:r>
      <w:r w:rsidRPr="00A227C7">
        <w:rPr>
          <w:rFonts w:ascii="Arial" w:eastAsia="SimSun" w:hAnsi="Arial" w:cs="Arial"/>
          <w:i/>
          <w:iCs/>
          <w:lang w:val="sl"/>
        </w:rPr>
        <w:t>K</w:t>
      </w:r>
      <w:r w:rsidRPr="00A227C7">
        <w:rPr>
          <w:rFonts w:ascii="Arial" w:eastAsia="SimSun" w:hAnsi="Arial" w:cs="Arial"/>
          <w:lang w:val="sl"/>
        </w:rPr>
        <w:t xml:space="preserve">, vrednostmi trdnosti, izmerjenimi v skladu s 6.13.4.2.2 (c), in merili </w:t>
      </w:r>
      <w:r w:rsidR="00283677" w:rsidRPr="00A227C7">
        <w:rPr>
          <w:rFonts w:ascii="Arial" w:eastAsia="SimSun" w:hAnsi="Arial" w:cs="Arial"/>
          <w:lang w:val="sl"/>
        </w:rPr>
        <w:t>največjega raztezka pri obremenitvi</w:t>
      </w:r>
      <w:r w:rsidRPr="00A227C7">
        <w:rPr>
          <w:rFonts w:ascii="Arial" w:eastAsia="SimSun" w:hAnsi="Arial" w:cs="Arial"/>
          <w:lang w:val="sl"/>
        </w:rPr>
        <w:t xml:space="preserve">, predpisanimi v 6.13.2.6. Analiza spojev se izvede v skladu z dovoljenimi vrednostmi, določenimi v 6.13.2.9, in vrednostmi trdnosti, izmerjenimi v skladu s 6.13.4.2.2 (g). </w:t>
      </w:r>
      <w:r w:rsidR="006A5E0D" w:rsidRPr="00A227C7">
        <w:rPr>
          <w:rFonts w:ascii="Arial" w:eastAsia="SimSun" w:hAnsi="Arial" w:cs="Arial"/>
          <w:lang w:val="sl"/>
        </w:rPr>
        <w:t>Izbočenje</w:t>
      </w:r>
      <w:r w:rsidRPr="00A227C7">
        <w:rPr>
          <w:rFonts w:ascii="Arial" w:eastAsia="SimSun" w:hAnsi="Arial" w:cs="Arial"/>
          <w:lang w:val="sl"/>
        </w:rPr>
        <w:t xml:space="preserve"> je treba obravnavati v skladu s 6.9.2.3.6. Zasnova odprtin in kovinskih vključkov se obravnava v skladu s 6.13.2.10.</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D50329">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w:t>
      </w:r>
      <w:r w:rsidR="00D50329" w:rsidRPr="00A227C7">
        <w:rPr>
          <w:rFonts w:ascii="Arial" w:eastAsia="SimSun" w:hAnsi="Arial" w:cs="Arial"/>
          <w:lang w:val="sl"/>
        </w:rPr>
        <w:t xml:space="preserve">2.6 </w:t>
      </w:r>
      <w:r w:rsidR="00D50329" w:rsidRPr="00A227C7">
        <w:rPr>
          <w:rFonts w:ascii="Arial" w:eastAsia="SimSun" w:hAnsi="Arial" w:cs="Arial"/>
          <w:lang w:val="sl"/>
        </w:rPr>
        <w:tab/>
        <w:t>Pri kateri</w:t>
      </w:r>
      <w:r w:rsidR="00042535" w:rsidRPr="00A227C7">
        <w:rPr>
          <w:rFonts w:ascii="Arial" w:eastAsia="SimSun" w:hAnsi="Arial" w:cs="Arial"/>
          <w:lang w:val="sl"/>
        </w:rPr>
        <w:t xml:space="preserve"> </w:t>
      </w:r>
      <w:r w:rsidR="00D50329" w:rsidRPr="00A227C7">
        <w:rPr>
          <w:rFonts w:ascii="Arial" w:eastAsia="SimSun" w:hAnsi="Arial" w:cs="Arial"/>
          <w:lang w:val="sl"/>
        </w:rPr>
        <w:t>koli obremenitvi</w:t>
      </w:r>
      <w:r w:rsidRPr="00A227C7">
        <w:rPr>
          <w:rFonts w:ascii="Arial" w:eastAsia="SimSun" w:hAnsi="Arial" w:cs="Arial"/>
          <w:lang w:val="sl"/>
        </w:rPr>
        <w:t xml:space="preserve">, opredeljeni v 6.8.2.1.2 in 6.13.2.5, raztezek v nobeni smeri ne sme presegati vrednosti, navedene v naslednji tabeli ali ene desetine raztezka </w:t>
      </w:r>
      <w:r w:rsidR="00E60E90" w:rsidRPr="00A227C7">
        <w:rPr>
          <w:rFonts w:ascii="Arial" w:eastAsia="SimSun" w:hAnsi="Arial" w:cs="Arial"/>
          <w:lang w:val="sl"/>
        </w:rPr>
        <w:t>pri</w:t>
      </w:r>
      <w:r w:rsidRPr="00A227C7">
        <w:rPr>
          <w:rFonts w:ascii="Arial" w:eastAsia="SimSun" w:hAnsi="Arial" w:cs="Arial"/>
          <w:lang w:val="sl"/>
        </w:rPr>
        <w:t xml:space="preserve"> lomu smole, določene</w:t>
      </w:r>
      <w:r w:rsidR="00152B0F" w:rsidRPr="00A227C7">
        <w:rPr>
          <w:rFonts w:ascii="Arial" w:eastAsia="SimSun" w:hAnsi="Arial" w:cs="Arial"/>
          <w:lang w:val="sl"/>
        </w:rPr>
        <w:t>ga</w:t>
      </w:r>
      <w:r w:rsidRPr="00A227C7">
        <w:rPr>
          <w:rFonts w:ascii="Arial" w:eastAsia="SimSun" w:hAnsi="Arial" w:cs="Arial"/>
          <w:lang w:val="sl"/>
        </w:rPr>
        <w:t xml:space="preserve"> po standardu</w:t>
      </w:r>
      <w:r w:rsidR="00D50329" w:rsidRPr="00A227C7">
        <w:rPr>
          <w:rFonts w:ascii="Arial" w:eastAsia="SimSun" w:hAnsi="Arial" w:cs="Arial"/>
          <w:lang w:val="sl"/>
        </w:rPr>
        <w:t xml:space="preserve"> EN </w:t>
      </w:r>
      <w:r w:rsidRPr="00A227C7">
        <w:rPr>
          <w:rFonts w:ascii="Arial" w:eastAsia="SimSun" w:hAnsi="Arial" w:cs="Arial"/>
          <w:lang w:val="sl"/>
        </w:rPr>
        <w:t>ISO 527</w:t>
      </w:r>
      <w:r w:rsidR="003C23BB" w:rsidRPr="00A227C7">
        <w:rPr>
          <w:rFonts w:ascii="Arial" w:eastAsia="SimSun" w:hAnsi="Arial" w:cs="Arial"/>
          <w:lang w:val="sl"/>
        </w:rPr>
        <w:t>-</w:t>
      </w:r>
      <w:r w:rsidRPr="00A227C7">
        <w:rPr>
          <w:rFonts w:ascii="Arial" w:eastAsia="SimSun" w:hAnsi="Arial" w:cs="Arial"/>
          <w:lang w:val="sl"/>
        </w:rPr>
        <w:t>2:2012, pri čemer se upošteva nižja vrednost.</w:t>
      </w:r>
    </w:p>
    <w:p w:rsidR="008E11C6" w:rsidRPr="00A227C7" w:rsidRDefault="008E11C6" w:rsidP="008E11C6">
      <w:pPr>
        <w:kinsoku w:val="0"/>
        <w:overflowPunct w:val="0"/>
        <w:autoSpaceDE w:val="0"/>
        <w:autoSpaceDN w:val="0"/>
        <w:adjustRightInd w:val="0"/>
        <w:snapToGrid w:val="0"/>
        <w:spacing w:line="240" w:lineRule="auto"/>
        <w:jc w:val="both"/>
        <w:rPr>
          <w:rFonts w:ascii="Arial" w:eastAsia="SimSun" w:hAnsi="Arial" w:cs="Arial"/>
          <w:lang w:val="sl"/>
        </w:rPr>
      </w:pPr>
    </w:p>
    <w:p w:rsidR="0068664D" w:rsidRPr="00A227C7" w:rsidRDefault="0068664D" w:rsidP="00D50329">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Primeri znanih mejnih vrednosti so predstavljeni v spodnji tabeli.</w:t>
      </w:r>
    </w:p>
    <w:p w:rsidR="008E11C6" w:rsidRPr="00A227C7" w:rsidRDefault="008E11C6" w:rsidP="00152B0F">
      <w:pPr>
        <w:kinsoku w:val="0"/>
        <w:overflowPunct w:val="0"/>
        <w:autoSpaceDE w:val="0"/>
        <w:autoSpaceDN w:val="0"/>
        <w:adjustRightInd w:val="0"/>
        <w:snapToGrid w:val="0"/>
        <w:spacing w:line="240" w:lineRule="auto"/>
        <w:jc w:val="both"/>
        <w:rPr>
          <w:rFonts w:ascii="Arial" w:eastAsia="SimSun" w:hAnsi="Arial" w:cs="Arial"/>
          <w:lang w:val="sl"/>
        </w:rPr>
      </w:pPr>
    </w:p>
    <w:tbl>
      <w:tblPr>
        <w:tblW w:w="7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4252"/>
      </w:tblGrid>
      <w:tr w:rsidR="00A227C7" w:rsidRPr="00A227C7" w:rsidTr="002B0E9D">
        <w:trPr>
          <w:trHeight w:val="20"/>
        </w:trPr>
        <w:tc>
          <w:tcPr>
            <w:tcW w:w="3261" w:type="dxa"/>
            <w:vAlign w:val="center"/>
          </w:tcPr>
          <w:p w:rsidR="0068664D" w:rsidRPr="00A227C7" w:rsidRDefault="0068664D" w:rsidP="00152B0F">
            <w:pPr>
              <w:spacing w:line="240" w:lineRule="auto"/>
              <w:ind w:right="1134"/>
              <w:rPr>
                <w:rFonts w:ascii="Arial" w:eastAsia="SimSun" w:hAnsi="Arial" w:cs="Arial"/>
                <w:b/>
              </w:rPr>
            </w:pPr>
            <w:r w:rsidRPr="00A227C7">
              <w:rPr>
                <w:rFonts w:ascii="Arial" w:eastAsia="SimSun" w:hAnsi="Arial" w:cs="Arial"/>
                <w:b/>
                <w:bCs/>
                <w:lang w:val="sl"/>
              </w:rPr>
              <w:t>Vrsta smole</w:t>
            </w:r>
          </w:p>
        </w:tc>
        <w:tc>
          <w:tcPr>
            <w:tcW w:w="4252" w:type="dxa"/>
            <w:shd w:val="clear" w:color="auto" w:fill="auto"/>
            <w:vAlign w:val="center"/>
            <w:hideMark/>
          </w:tcPr>
          <w:p w:rsidR="0068664D" w:rsidRPr="00A227C7" w:rsidRDefault="0068664D" w:rsidP="00E60E90">
            <w:pPr>
              <w:spacing w:line="240" w:lineRule="auto"/>
              <w:rPr>
                <w:rFonts w:ascii="Arial" w:eastAsia="SimSun" w:hAnsi="Arial" w:cs="Arial"/>
                <w:b/>
              </w:rPr>
            </w:pPr>
            <w:r w:rsidRPr="00A227C7">
              <w:rPr>
                <w:rFonts w:ascii="Arial" w:eastAsia="SimSun" w:hAnsi="Arial" w:cs="Arial"/>
                <w:b/>
                <w:bCs/>
                <w:lang w:val="sl"/>
              </w:rPr>
              <w:t xml:space="preserve">Največji raztezek </w:t>
            </w:r>
            <w:r w:rsidR="00E60E90" w:rsidRPr="00A227C7">
              <w:rPr>
                <w:rFonts w:ascii="Arial" w:eastAsia="SimSun" w:hAnsi="Arial" w:cs="Arial"/>
                <w:b/>
                <w:bCs/>
                <w:lang w:val="sl"/>
              </w:rPr>
              <w:t>pri</w:t>
            </w:r>
            <w:r w:rsidRPr="00A227C7">
              <w:rPr>
                <w:rFonts w:ascii="Arial" w:eastAsia="SimSun" w:hAnsi="Arial" w:cs="Arial"/>
                <w:b/>
                <w:bCs/>
                <w:lang w:val="sl"/>
              </w:rPr>
              <w:t xml:space="preserve"> obremenitvi (%) </w:t>
            </w:r>
          </w:p>
        </w:tc>
      </w:tr>
      <w:tr w:rsidR="00A227C7" w:rsidRPr="00A227C7" w:rsidTr="002B0E9D">
        <w:trPr>
          <w:trHeight w:val="20"/>
        </w:trPr>
        <w:tc>
          <w:tcPr>
            <w:tcW w:w="3261" w:type="dxa"/>
            <w:vAlign w:val="center"/>
          </w:tcPr>
          <w:p w:rsidR="0068664D" w:rsidRPr="00A227C7" w:rsidRDefault="0068664D" w:rsidP="002B0E9D">
            <w:pPr>
              <w:spacing w:line="240" w:lineRule="auto"/>
              <w:ind w:right="78"/>
              <w:rPr>
                <w:rFonts w:ascii="Arial" w:eastAsia="SimSun" w:hAnsi="Arial" w:cs="Arial"/>
              </w:rPr>
            </w:pPr>
            <w:r w:rsidRPr="00A227C7">
              <w:rPr>
                <w:rFonts w:ascii="Arial" w:eastAsia="SimSun" w:hAnsi="Arial" w:cs="Arial"/>
                <w:lang w:val="sl"/>
              </w:rPr>
              <w:t>nenasičena poliestrska ali fenolna</w:t>
            </w:r>
          </w:p>
        </w:tc>
        <w:tc>
          <w:tcPr>
            <w:tcW w:w="4252" w:type="dxa"/>
            <w:shd w:val="clear" w:color="auto" w:fill="auto"/>
            <w:noWrap/>
            <w:vAlign w:val="center"/>
            <w:hideMark/>
          </w:tcPr>
          <w:p w:rsidR="0068664D" w:rsidRPr="00A227C7" w:rsidRDefault="0068664D" w:rsidP="00152B0F">
            <w:pPr>
              <w:spacing w:line="240" w:lineRule="auto"/>
              <w:ind w:right="1134"/>
              <w:rPr>
                <w:rFonts w:ascii="Arial" w:eastAsia="SimSun" w:hAnsi="Arial" w:cs="Arial"/>
              </w:rPr>
            </w:pPr>
            <w:r w:rsidRPr="00A227C7">
              <w:rPr>
                <w:rFonts w:ascii="Arial" w:eastAsia="SimSun" w:hAnsi="Arial" w:cs="Arial"/>
                <w:lang w:val="sl"/>
              </w:rPr>
              <w:t>0,2</w:t>
            </w:r>
          </w:p>
        </w:tc>
      </w:tr>
      <w:tr w:rsidR="00A227C7" w:rsidRPr="00A227C7" w:rsidTr="002B0E9D">
        <w:trPr>
          <w:trHeight w:val="20"/>
        </w:trPr>
        <w:tc>
          <w:tcPr>
            <w:tcW w:w="3261" w:type="dxa"/>
            <w:vAlign w:val="center"/>
          </w:tcPr>
          <w:p w:rsidR="0068664D" w:rsidRPr="00A227C7" w:rsidRDefault="0068664D" w:rsidP="00152B0F">
            <w:pPr>
              <w:spacing w:line="240" w:lineRule="auto"/>
              <w:ind w:right="1134"/>
              <w:rPr>
                <w:rFonts w:ascii="Arial" w:eastAsia="SimSun" w:hAnsi="Arial" w:cs="Arial"/>
              </w:rPr>
            </w:pPr>
            <w:r w:rsidRPr="00A227C7">
              <w:rPr>
                <w:rFonts w:ascii="Arial" w:eastAsia="SimSun" w:hAnsi="Arial" w:cs="Arial"/>
                <w:lang w:val="sl"/>
              </w:rPr>
              <w:t>vinilestrska</w:t>
            </w:r>
          </w:p>
        </w:tc>
        <w:tc>
          <w:tcPr>
            <w:tcW w:w="4252" w:type="dxa"/>
            <w:shd w:val="clear" w:color="auto" w:fill="auto"/>
            <w:noWrap/>
            <w:vAlign w:val="center"/>
            <w:hideMark/>
          </w:tcPr>
          <w:p w:rsidR="0068664D" w:rsidRPr="00A227C7" w:rsidRDefault="0068664D" w:rsidP="00152B0F">
            <w:pPr>
              <w:spacing w:line="240" w:lineRule="auto"/>
              <w:ind w:right="1134"/>
              <w:rPr>
                <w:rFonts w:ascii="Arial" w:eastAsia="SimSun" w:hAnsi="Arial" w:cs="Arial"/>
              </w:rPr>
            </w:pPr>
            <w:r w:rsidRPr="00A227C7">
              <w:rPr>
                <w:rFonts w:ascii="Arial" w:eastAsia="SimSun" w:hAnsi="Arial" w:cs="Arial"/>
                <w:lang w:val="sl"/>
              </w:rPr>
              <w:t>0,25</w:t>
            </w:r>
          </w:p>
        </w:tc>
      </w:tr>
      <w:tr w:rsidR="00A227C7" w:rsidRPr="00A227C7" w:rsidTr="002B0E9D">
        <w:trPr>
          <w:trHeight w:val="20"/>
        </w:trPr>
        <w:tc>
          <w:tcPr>
            <w:tcW w:w="3261" w:type="dxa"/>
            <w:vAlign w:val="center"/>
          </w:tcPr>
          <w:p w:rsidR="0068664D" w:rsidRPr="00A227C7" w:rsidRDefault="0068664D" w:rsidP="00152B0F">
            <w:pPr>
              <w:spacing w:line="240" w:lineRule="auto"/>
              <w:ind w:right="1134"/>
              <w:rPr>
                <w:rFonts w:ascii="Arial" w:eastAsia="SimSun" w:hAnsi="Arial" w:cs="Arial"/>
              </w:rPr>
            </w:pPr>
            <w:r w:rsidRPr="00A227C7">
              <w:rPr>
                <w:rFonts w:ascii="Arial" w:eastAsia="SimSun" w:hAnsi="Arial" w:cs="Arial"/>
                <w:lang w:val="sl"/>
              </w:rPr>
              <w:t>epoksi</w:t>
            </w:r>
          </w:p>
        </w:tc>
        <w:tc>
          <w:tcPr>
            <w:tcW w:w="4252" w:type="dxa"/>
            <w:shd w:val="clear" w:color="auto" w:fill="auto"/>
            <w:noWrap/>
            <w:vAlign w:val="center"/>
            <w:hideMark/>
          </w:tcPr>
          <w:p w:rsidR="0068664D" w:rsidRPr="00A227C7" w:rsidRDefault="0068664D" w:rsidP="00152B0F">
            <w:pPr>
              <w:spacing w:line="240" w:lineRule="auto"/>
              <w:ind w:right="1134"/>
              <w:rPr>
                <w:rFonts w:ascii="Arial" w:eastAsia="SimSun" w:hAnsi="Arial" w:cs="Arial"/>
              </w:rPr>
            </w:pPr>
            <w:r w:rsidRPr="00A227C7">
              <w:rPr>
                <w:rFonts w:ascii="Arial" w:eastAsia="SimSun" w:hAnsi="Arial" w:cs="Arial"/>
                <w:lang w:val="sl"/>
              </w:rPr>
              <w:t>0,3</w:t>
            </w:r>
          </w:p>
        </w:tc>
      </w:tr>
      <w:tr w:rsidR="0068664D" w:rsidRPr="00A227C7" w:rsidTr="002B0E9D">
        <w:trPr>
          <w:trHeight w:val="20"/>
        </w:trPr>
        <w:tc>
          <w:tcPr>
            <w:tcW w:w="3261" w:type="dxa"/>
            <w:vAlign w:val="center"/>
          </w:tcPr>
          <w:p w:rsidR="0068664D" w:rsidRPr="00A227C7" w:rsidRDefault="0068664D" w:rsidP="00152B0F">
            <w:pPr>
              <w:spacing w:line="240" w:lineRule="auto"/>
              <w:ind w:right="1134"/>
              <w:rPr>
                <w:rFonts w:ascii="Arial" w:eastAsia="SimSun" w:hAnsi="Arial" w:cs="Arial"/>
              </w:rPr>
            </w:pPr>
            <w:r w:rsidRPr="00A227C7">
              <w:rPr>
                <w:rFonts w:ascii="Arial" w:eastAsia="SimSun" w:hAnsi="Arial" w:cs="Arial"/>
                <w:lang w:val="sl"/>
              </w:rPr>
              <w:t>termoplastična</w:t>
            </w:r>
          </w:p>
        </w:tc>
        <w:tc>
          <w:tcPr>
            <w:tcW w:w="4252" w:type="dxa"/>
            <w:shd w:val="clear" w:color="auto" w:fill="auto"/>
            <w:noWrap/>
            <w:vAlign w:val="center"/>
          </w:tcPr>
          <w:p w:rsidR="0068664D" w:rsidRPr="00A227C7" w:rsidRDefault="002B0E9D" w:rsidP="00152B0F">
            <w:pPr>
              <w:spacing w:line="240" w:lineRule="auto"/>
              <w:ind w:right="1134"/>
              <w:rPr>
                <w:rFonts w:ascii="Arial" w:eastAsia="SimSun" w:hAnsi="Arial" w:cs="Arial"/>
              </w:rPr>
            </w:pPr>
            <w:r w:rsidRPr="00A227C7">
              <w:rPr>
                <w:rFonts w:ascii="Arial" w:eastAsia="SimSun" w:hAnsi="Arial" w:cs="Arial"/>
                <w:lang w:val="sl"/>
              </w:rPr>
              <w:t>g</w:t>
            </w:r>
            <w:r w:rsidR="0068664D" w:rsidRPr="00A227C7">
              <w:rPr>
                <w:rFonts w:ascii="Arial" w:eastAsia="SimSun" w:hAnsi="Arial" w:cs="Arial"/>
                <w:lang w:val="sl"/>
              </w:rPr>
              <w:t>lej 6.13.2.7</w:t>
            </w:r>
          </w:p>
        </w:tc>
      </w:tr>
    </w:tbl>
    <w:p w:rsidR="00152B0F" w:rsidRPr="00A227C7" w:rsidRDefault="00152B0F" w:rsidP="00152B0F">
      <w:pPr>
        <w:kinsoku w:val="0"/>
        <w:overflowPunct w:val="0"/>
        <w:autoSpaceDE w:val="0"/>
        <w:autoSpaceDN w:val="0"/>
        <w:adjustRightInd w:val="0"/>
        <w:snapToGrid w:val="0"/>
        <w:spacing w:line="240" w:lineRule="auto"/>
        <w:ind w:left="2268" w:right="1134" w:hanging="1134"/>
        <w:jc w:val="both"/>
        <w:rPr>
          <w:rFonts w:ascii="Arial" w:eastAsia="SimSun" w:hAnsi="Arial" w:cs="Arial"/>
          <w:lang w:val="sl"/>
        </w:rPr>
      </w:pPr>
    </w:p>
    <w:p w:rsidR="0068664D" w:rsidRPr="00A227C7" w:rsidRDefault="0068664D" w:rsidP="002B0E9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6.13.2.7</w:t>
      </w:r>
      <w:r w:rsidRPr="00A227C7">
        <w:rPr>
          <w:rFonts w:ascii="Arial" w:eastAsia="SimSun" w:hAnsi="Arial" w:cs="Arial"/>
          <w:lang w:val="sl"/>
        </w:rPr>
        <w:tab/>
        <w:t xml:space="preserve">Največji raztezek </w:t>
      </w:r>
      <w:r w:rsidR="00E03800" w:rsidRPr="00A227C7">
        <w:rPr>
          <w:rFonts w:ascii="Arial" w:eastAsia="SimSun" w:hAnsi="Arial" w:cs="Arial"/>
          <w:lang w:val="sl"/>
        </w:rPr>
        <w:t xml:space="preserve">v plašču </w:t>
      </w:r>
      <w:r w:rsidRPr="00A227C7">
        <w:rPr>
          <w:rFonts w:ascii="Arial" w:eastAsia="SimSun" w:hAnsi="Arial" w:cs="Arial"/>
          <w:lang w:val="sl"/>
        </w:rPr>
        <w:t>pri določenem preizkusnem tlaku, ki ne sme biti nižji od ustreznega računskega tlaka, določenega po 6.8.2.1.14 (a) in (b), ne sme presegati raztezka ob lomu smole.</w:t>
      </w:r>
    </w:p>
    <w:p w:rsidR="002B0E9D" w:rsidRPr="00A227C7" w:rsidRDefault="002B0E9D" w:rsidP="002B0E9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2B0E9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6.13.2.8</w:t>
      </w:r>
      <w:r w:rsidRPr="00A227C7">
        <w:rPr>
          <w:rFonts w:ascii="Arial" w:eastAsia="SimSun" w:hAnsi="Arial" w:cs="Arial"/>
          <w:lang w:val="sl"/>
        </w:rPr>
        <w:tab/>
        <w:t>Plašč mora brez vidnih zunanjih in notranjih poškodb zdržati obremenitve, ki nastanejo pri preizkusu s padcem krogle po 6.13.4.3.3.</w:t>
      </w:r>
    </w:p>
    <w:p w:rsidR="002B0E9D" w:rsidRPr="00A227C7" w:rsidRDefault="002B0E9D" w:rsidP="002B0E9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2B0E9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6.13.2.9</w:t>
      </w:r>
      <w:r w:rsidRPr="00A227C7">
        <w:rPr>
          <w:rFonts w:ascii="Arial" w:eastAsia="SimSun" w:hAnsi="Arial" w:cs="Arial"/>
          <w:lang w:val="sl"/>
        </w:rPr>
        <w:tab/>
        <w:t>Lepilni spoji in/ali prekrivni laminati, ki se uporabljajo na spojih, vključno na končnih spojih in stikih med stenami prekatov oziroma valovnih pregrad in stenami plašča, morajo zdržati zgoraj navedene statične in dinamične obremenitve. Zaradi preprečitve koncentracije napetosti v prekrivni plasti mora biti uporabljeni nagib manjši ali enak razmerju 1</w:t>
      </w:r>
      <w:r w:rsidR="00445CD5" w:rsidRPr="00A227C7">
        <w:rPr>
          <w:rFonts w:ascii="Arial" w:eastAsia="SimSun" w:hAnsi="Arial" w:cs="Arial"/>
          <w:lang w:val="sl"/>
        </w:rPr>
        <w:t> </w:t>
      </w:r>
      <w:r w:rsidRPr="00A227C7">
        <w:rPr>
          <w:rFonts w:ascii="Arial" w:eastAsia="SimSun" w:hAnsi="Arial" w:cs="Arial"/>
          <w:lang w:val="sl"/>
        </w:rPr>
        <w:t>:</w:t>
      </w:r>
      <w:r w:rsidR="00445CD5" w:rsidRPr="00A227C7">
        <w:rPr>
          <w:rFonts w:ascii="Arial" w:eastAsia="SimSun" w:hAnsi="Arial" w:cs="Arial"/>
          <w:lang w:val="sl"/>
        </w:rPr>
        <w:t> </w:t>
      </w:r>
      <w:r w:rsidRPr="00A227C7">
        <w:rPr>
          <w:rFonts w:ascii="Arial" w:eastAsia="SimSun" w:hAnsi="Arial" w:cs="Arial"/>
          <w:lang w:val="sl"/>
        </w:rPr>
        <w:t xml:space="preserve">6. </w:t>
      </w:r>
    </w:p>
    <w:p w:rsidR="002B0E9D" w:rsidRPr="00A227C7" w:rsidRDefault="002B0E9D" w:rsidP="002B0E9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8671F6">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ab/>
      </w:r>
      <w:r w:rsidR="00F4042F" w:rsidRPr="00A227C7">
        <w:rPr>
          <w:rFonts w:ascii="Arial" w:eastAsia="SimSun" w:hAnsi="Arial" w:cs="Arial"/>
          <w:lang w:val="sl"/>
        </w:rPr>
        <w:t>Strižna trdnost med prekrivno plastjo laminata in sestavnimi deli cisterne</w:t>
      </w:r>
      <w:r w:rsidRPr="00A227C7">
        <w:rPr>
          <w:rFonts w:ascii="Arial" w:eastAsia="SimSun" w:hAnsi="Arial" w:cs="Arial"/>
          <w:lang w:val="sl"/>
        </w:rPr>
        <w:t>, na katere je pritrjen, ne sme biti manjša od:</w:t>
      </w:r>
    </w:p>
    <w:p w:rsidR="00E03800" w:rsidRPr="00A227C7" w:rsidRDefault="00E03800" w:rsidP="008671F6">
      <w:pPr>
        <w:kinsoku w:val="0"/>
        <w:overflowPunct w:val="0"/>
        <w:autoSpaceDE w:val="0"/>
        <w:autoSpaceDN w:val="0"/>
        <w:adjustRightInd w:val="0"/>
        <w:snapToGrid w:val="0"/>
        <w:spacing w:line="240" w:lineRule="auto"/>
        <w:ind w:left="2268" w:right="1134" w:hanging="1134"/>
        <w:jc w:val="both"/>
        <w:rPr>
          <w:rFonts w:ascii="Arial" w:eastAsia="SimSun" w:hAnsi="Arial" w:cs="Arial"/>
          <w:lang w:val="sl"/>
        </w:rPr>
      </w:pPr>
    </w:p>
    <w:p w:rsidR="0068664D" w:rsidRPr="00A227C7" w:rsidRDefault="0068664D" w:rsidP="008671F6">
      <w:pPr>
        <w:spacing w:line="240" w:lineRule="auto"/>
        <w:ind w:right="1134"/>
        <w:jc w:val="both"/>
        <w:rPr>
          <w:rFonts w:ascii="Arial" w:eastAsia="SimSun" w:hAnsi="Arial" w:cs="Arial"/>
        </w:rPr>
      </w:pPr>
      <m:oMathPara>
        <m:oMath>
          <m:r>
            <w:rPr>
              <w:rFonts w:ascii="Cambria Math" w:eastAsia="SimSun" w:hAnsi="Cambria Math" w:cs="Arial"/>
            </w:rPr>
            <m:t>τ</m:t>
          </m:r>
          <m:r>
            <m:rPr>
              <m:sty m:val="p"/>
            </m:rPr>
            <w:rPr>
              <w:rFonts w:ascii="Cambria Math" w:eastAsia="SimSun" w:hAnsi="Cambria Math" w:cs="Arial"/>
            </w:rPr>
            <m:t>=γ</m:t>
          </m:r>
          <m:f>
            <m:fPr>
              <m:ctrlPr>
                <w:rPr>
                  <w:rFonts w:ascii="Cambria Math" w:eastAsia="SimSun" w:hAnsi="Cambria Math" w:cs="Arial"/>
                </w:rPr>
              </m:ctrlPr>
            </m:fPr>
            <m:num>
              <m:r>
                <w:rPr>
                  <w:rFonts w:ascii="Cambria Math" w:eastAsia="SimSun" w:hAnsi="Cambria Math" w:cs="Arial"/>
                </w:rPr>
                <m:t>Q</m:t>
              </m:r>
            </m:num>
            <m:den>
              <m:r>
                <w:rPr>
                  <w:rFonts w:ascii="Cambria Math" w:eastAsia="SimSun" w:hAnsi="Cambria Math" w:cs="Arial"/>
                </w:rPr>
                <m:t>l</m:t>
              </m:r>
            </m:den>
          </m:f>
          <m:r>
            <m:rPr>
              <m:sty m:val="p"/>
            </m:rPr>
            <w:rPr>
              <w:rFonts w:ascii="Cambria Math" w:eastAsia="SimSun" w:hAnsi="Cambria Math" w:cs="Arial"/>
            </w:rPr>
            <m:t>≤</m:t>
          </m:r>
          <m:f>
            <m:fPr>
              <m:ctrlPr>
                <w:rPr>
                  <w:rFonts w:ascii="Cambria Math" w:eastAsia="SimSun" w:hAnsi="Cambria Math" w:cs="Arial"/>
                </w:rPr>
              </m:ctrlPr>
            </m:fPr>
            <m:num>
              <m:sSub>
                <m:sSubPr>
                  <m:ctrlPr>
                    <w:rPr>
                      <w:rFonts w:ascii="Cambria Math" w:eastAsia="SimSun" w:hAnsi="Cambria Math" w:cs="Arial"/>
                    </w:rPr>
                  </m:ctrlPr>
                </m:sSubPr>
                <m:e>
                  <m:r>
                    <w:rPr>
                      <w:rFonts w:ascii="Cambria Math" w:eastAsia="SimSun" w:hAnsi="Cambria Math" w:cs="Arial"/>
                    </w:rPr>
                    <m:t>τ</m:t>
                  </m:r>
                </m:e>
                <m:sub>
                  <m:r>
                    <w:rPr>
                      <w:rFonts w:ascii="Cambria Math" w:eastAsia="SimSun" w:hAnsi="Cambria Math" w:cs="Arial"/>
                    </w:rPr>
                    <m:t>R</m:t>
                  </m:r>
                </m:sub>
              </m:sSub>
            </m:num>
            <m:den>
              <m:r>
                <w:rPr>
                  <w:rFonts w:ascii="Cambria Math" w:eastAsia="SimSun" w:hAnsi="Cambria Math" w:cs="Arial"/>
                </w:rPr>
                <m:t>K</m:t>
              </m:r>
            </m:den>
          </m:f>
        </m:oMath>
      </m:oMathPara>
    </w:p>
    <w:p w:rsidR="0068664D" w:rsidRPr="00A227C7" w:rsidRDefault="0068664D" w:rsidP="008671F6">
      <w:pPr>
        <w:tabs>
          <w:tab w:val="left" w:pos="1276"/>
        </w:tabs>
        <w:spacing w:line="240" w:lineRule="auto"/>
        <w:ind w:right="1134"/>
        <w:jc w:val="center"/>
        <w:rPr>
          <w:rFonts w:ascii="Arial" w:eastAsia="SimSun" w:hAnsi="Arial" w:cs="Arial"/>
        </w:rPr>
      </w:pPr>
    </w:p>
    <w:p w:rsidR="0068664D" w:rsidRPr="00A227C7" w:rsidRDefault="00EC08B4" w:rsidP="008671F6">
      <w:pPr>
        <w:kinsoku w:val="0"/>
        <w:overflowPunct w:val="0"/>
        <w:autoSpaceDE w:val="0"/>
        <w:autoSpaceDN w:val="0"/>
        <w:adjustRightInd w:val="0"/>
        <w:snapToGrid w:val="0"/>
        <w:spacing w:line="240" w:lineRule="auto"/>
        <w:ind w:left="1701" w:right="1134" w:hanging="567"/>
        <w:jc w:val="both"/>
        <w:rPr>
          <w:rFonts w:ascii="Arial" w:eastAsia="SimSun" w:hAnsi="Arial" w:cs="Arial"/>
          <w:lang w:val="sl"/>
        </w:rPr>
      </w:pPr>
      <w:r w:rsidRPr="00A227C7">
        <w:rPr>
          <w:rFonts w:ascii="Arial" w:eastAsia="SimSun" w:hAnsi="Arial" w:cs="Arial"/>
          <w:lang w:val="sl"/>
        </w:rPr>
        <w:t>pri tem</w:t>
      </w:r>
      <w:r w:rsidR="0068664D" w:rsidRPr="00A227C7">
        <w:rPr>
          <w:rFonts w:ascii="Arial" w:eastAsia="SimSun" w:hAnsi="Arial" w:cs="Arial"/>
          <w:lang w:val="sl"/>
        </w:rPr>
        <w:t xml:space="preserve"> je:</w:t>
      </w:r>
    </w:p>
    <w:p w:rsidR="00E03800" w:rsidRPr="00A227C7" w:rsidRDefault="00E03800" w:rsidP="008671F6">
      <w:pPr>
        <w:kinsoku w:val="0"/>
        <w:overflowPunct w:val="0"/>
        <w:autoSpaceDE w:val="0"/>
        <w:autoSpaceDN w:val="0"/>
        <w:adjustRightInd w:val="0"/>
        <w:snapToGrid w:val="0"/>
        <w:spacing w:line="240" w:lineRule="auto"/>
        <w:ind w:left="2835" w:right="1134" w:hanging="567"/>
        <w:jc w:val="both"/>
        <w:rPr>
          <w:rFonts w:ascii="Arial" w:eastAsia="SimSun" w:hAnsi="Arial" w:cs="Arial"/>
          <w:lang w:val="de-DE"/>
        </w:rPr>
      </w:pPr>
    </w:p>
    <w:p w:rsidR="0068664D" w:rsidRPr="00A227C7" w:rsidRDefault="009B786C" w:rsidP="008671F6">
      <w:pPr>
        <w:kinsoku w:val="0"/>
        <w:overflowPunct w:val="0"/>
        <w:autoSpaceDE w:val="0"/>
        <w:autoSpaceDN w:val="0"/>
        <w:adjustRightInd w:val="0"/>
        <w:snapToGrid w:val="0"/>
        <w:spacing w:line="240" w:lineRule="auto"/>
        <w:ind w:left="1701" w:hanging="567"/>
        <w:jc w:val="both"/>
        <w:rPr>
          <w:rFonts w:ascii="Arial" w:eastAsia="SimSun" w:hAnsi="Arial" w:cs="Arial"/>
          <w:lang w:val="de-DE"/>
        </w:rPr>
      </w:pPr>
      <m:oMath>
        <m:sSub>
          <m:sSubPr>
            <m:ctrlPr>
              <w:rPr>
                <w:rFonts w:ascii="Cambria Math" w:eastAsia="SimSun" w:hAnsi="Cambria Math" w:cs="Arial"/>
              </w:rPr>
            </m:ctrlPr>
          </m:sSubPr>
          <m:e>
            <m:r>
              <w:rPr>
                <w:rFonts w:ascii="Cambria Math" w:eastAsia="SimSun" w:hAnsi="Cambria Math" w:cs="Arial"/>
              </w:rPr>
              <m:t>τ</m:t>
            </m:r>
          </m:e>
          <m:sub>
            <m:r>
              <w:rPr>
                <w:rFonts w:ascii="Cambria Math" w:eastAsia="SimSun" w:hAnsi="Cambria Math" w:cs="Arial"/>
              </w:rPr>
              <m:t>R</m:t>
            </m:r>
          </m:sub>
        </m:sSub>
      </m:oMath>
      <w:r w:rsidR="0068664D" w:rsidRPr="00A227C7">
        <w:rPr>
          <w:rFonts w:ascii="Arial" w:hAnsi="Arial" w:cs="Arial"/>
          <w:lang w:val="sl"/>
        </w:rPr>
        <w:t xml:space="preserve"> </w:t>
      </w:r>
      <w:r w:rsidR="0068664D" w:rsidRPr="00A227C7">
        <w:rPr>
          <w:rFonts w:ascii="Arial" w:hAnsi="Arial" w:cs="Arial"/>
          <w:lang w:val="sl"/>
        </w:rPr>
        <w:tab/>
        <w:t>interlaminarna strižna trdnost v skladu z ISO 14130:1997 in Cor 1:2003,</w:t>
      </w:r>
    </w:p>
    <w:p w:rsidR="00E03800" w:rsidRPr="00A227C7" w:rsidRDefault="00E03800" w:rsidP="008671F6">
      <w:pPr>
        <w:kinsoku w:val="0"/>
        <w:overflowPunct w:val="0"/>
        <w:autoSpaceDE w:val="0"/>
        <w:autoSpaceDN w:val="0"/>
        <w:adjustRightInd w:val="0"/>
        <w:snapToGrid w:val="0"/>
        <w:spacing w:line="240" w:lineRule="auto"/>
        <w:ind w:left="1701" w:hanging="567"/>
        <w:jc w:val="both"/>
        <w:rPr>
          <w:rFonts w:ascii="Arial" w:eastAsia="SimSun" w:hAnsi="Arial" w:cs="Arial"/>
          <w:i/>
          <w:iCs/>
          <w:lang w:val="sl"/>
        </w:rPr>
      </w:pPr>
    </w:p>
    <w:p w:rsidR="0068664D" w:rsidRPr="00A227C7" w:rsidRDefault="0068664D" w:rsidP="008671F6">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i/>
          <w:iCs/>
          <w:lang w:val="sl"/>
        </w:rPr>
        <w:t xml:space="preserve">Q </w:t>
      </w:r>
      <w:r w:rsidRPr="00A227C7">
        <w:rPr>
          <w:rFonts w:ascii="Arial" w:eastAsia="SimSun" w:hAnsi="Arial" w:cs="Arial"/>
          <w:lang w:val="sl"/>
        </w:rPr>
        <w:tab/>
        <w:t>obremenitev na dolžinsko enoto, ki jo mora spoj zdržati zaradi statičnih in dinamičnih obremenitev,</w:t>
      </w:r>
    </w:p>
    <w:p w:rsidR="00E03800" w:rsidRPr="00A227C7" w:rsidRDefault="00E03800" w:rsidP="008671F6">
      <w:pPr>
        <w:kinsoku w:val="0"/>
        <w:overflowPunct w:val="0"/>
        <w:autoSpaceDE w:val="0"/>
        <w:autoSpaceDN w:val="0"/>
        <w:adjustRightInd w:val="0"/>
        <w:snapToGrid w:val="0"/>
        <w:spacing w:line="240" w:lineRule="auto"/>
        <w:ind w:left="1701" w:hanging="567"/>
        <w:jc w:val="both"/>
        <w:rPr>
          <w:rFonts w:ascii="Arial" w:eastAsia="SimSun" w:hAnsi="Arial" w:cs="Arial"/>
          <w:i/>
          <w:iCs/>
          <w:lang w:val="sl"/>
        </w:rPr>
      </w:pPr>
    </w:p>
    <w:p w:rsidR="0068664D" w:rsidRPr="00A227C7" w:rsidRDefault="0068664D" w:rsidP="008671F6">
      <w:pPr>
        <w:kinsoku w:val="0"/>
        <w:overflowPunct w:val="0"/>
        <w:autoSpaceDE w:val="0"/>
        <w:autoSpaceDN w:val="0"/>
        <w:adjustRightInd w:val="0"/>
        <w:snapToGrid w:val="0"/>
        <w:spacing w:line="240" w:lineRule="auto"/>
        <w:ind w:left="1701" w:hanging="567"/>
        <w:jc w:val="both"/>
        <w:rPr>
          <w:rFonts w:ascii="Arial" w:eastAsia="SimSun" w:hAnsi="Arial" w:cs="Arial"/>
          <w:lang w:val="de-DE"/>
        </w:rPr>
      </w:pPr>
      <w:r w:rsidRPr="00A227C7">
        <w:rPr>
          <w:rFonts w:ascii="Arial" w:eastAsia="SimSun" w:hAnsi="Arial" w:cs="Arial"/>
          <w:i/>
          <w:iCs/>
          <w:lang w:val="sl"/>
        </w:rPr>
        <w:t xml:space="preserve">K </w:t>
      </w:r>
      <w:r w:rsidRPr="00A227C7">
        <w:rPr>
          <w:rFonts w:ascii="Arial" w:eastAsia="SimSun" w:hAnsi="Arial" w:cs="Arial"/>
          <w:lang w:val="sl"/>
        </w:rPr>
        <w:tab/>
        <w:t>faktor, izračunan po 6.13.2.5, za statično in dinamično obremenitev,</w:t>
      </w:r>
    </w:p>
    <w:p w:rsidR="00E03800" w:rsidRPr="00A227C7" w:rsidRDefault="00E03800" w:rsidP="008671F6">
      <w:pPr>
        <w:kinsoku w:val="0"/>
        <w:overflowPunct w:val="0"/>
        <w:autoSpaceDE w:val="0"/>
        <w:autoSpaceDN w:val="0"/>
        <w:adjustRightInd w:val="0"/>
        <w:snapToGrid w:val="0"/>
        <w:spacing w:line="240" w:lineRule="auto"/>
        <w:ind w:left="1701" w:hanging="567"/>
        <w:jc w:val="both"/>
        <w:rPr>
          <w:rFonts w:ascii="Arial" w:eastAsia="SimSun" w:hAnsi="Arial" w:cs="Arial"/>
          <w:i/>
          <w:iCs/>
          <w:lang w:val="sl"/>
        </w:rPr>
      </w:pPr>
    </w:p>
    <w:p w:rsidR="0068664D" w:rsidRPr="00A227C7" w:rsidRDefault="0068664D" w:rsidP="008671F6">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i/>
          <w:iCs/>
          <w:lang w:val="sl"/>
        </w:rPr>
        <w:t>l</w:t>
      </w:r>
      <w:r w:rsidRPr="00A227C7">
        <w:rPr>
          <w:rFonts w:ascii="Arial" w:eastAsia="SimSun" w:hAnsi="Arial" w:cs="Arial"/>
          <w:lang w:val="sl"/>
        </w:rPr>
        <w:tab/>
        <w:t>dolžina prekrivne plasti</w:t>
      </w:r>
      <w:r w:rsidR="00F4042F" w:rsidRPr="00A227C7">
        <w:rPr>
          <w:rFonts w:ascii="Arial" w:eastAsia="SimSun" w:hAnsi="Arial" w:cs="Arial"/>
          <w:lang w:val="sl"/>
        </w:rPr>
        <w:t xml:space="preserve"> laminata</w:t>
      </w:r>
      <w:r w:rsidRPr="00A227C7">
        <w:rPr>
          <w:rFonts w:ascii="Arial" w:eastAsia="SimSun" w:hAnsi="Arial" w:cs="Arial"/>
          <w:lang w:val="sl"/>
        </w:rPr>
        <w:t>,</w:t>
      </w:r>
    </w:p>
    <w:p w:rsidR="00E03800" w:rsidRPr="00A227C7" w:rsidRDefault="00E03800" w:rsidP="008671F6">
      <w:pPr>
        <w:kinsoku w:val="0"/>
        <w:overflowPunct w:val="0"/>
        <w:autoSpaceDE w:val="0"/>
        <w:autoSpaceDN w:val="0"/>
        <w:adjustRightInd w:val="0"/>
        <w:snapToGrid w:val="0"/>
        <w:spacing w:line="240" w:lineRule="auto"/>
        <w:ind w:left="1701" w:hanging="567"/>
        <w:jc w:val="both"/>
        <w:rPr>
          <w:rFonts w:ascii="Arial" w:eastAsia="SimSun" w:hAnsi="Arial" w:cs="Arial"/>
          <w:i/>
          <w:iCs/>
          <w:lang w:val="sl"/>
        </w:rPr>
      </w:pPr>
    </w:p>
    <w:p w:rsidR="0068664D" w:rsidRPr="00A227C7" w:rsidRDefault="0068664D" w:rsidP="008671F6">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i/>
          <w:iCs/>
          <w:lang w:val="sl"/>
        </w:rPr>
        <w:t>γ</w:t>
      </w:r>
      <w:r w:rsidRPr="00A227C7">
        <w:rPr>
          <w:rFonts w:ascii="Arial" w:eastAsia="SimSun" w:hAnsi="Arial" w:cs="Arial"/>
          <w:lang w:val="sl"/>
        </w:rPr>
        <w:tab/>
        <w:t xml:space="preserve">faktor </w:t>
      </w:r>
      <w:r w:rsidR="00F4042F" w:rsidRPr="00A227C7">
        <w:rPr>
          <w:rFonts w:ascii="Arial" w:eastAsia="SimSun" w:hAnsi="Arial" w:cs="Arial"/>
          <w:lang w:val="sl"/>
        </w:rPr>
        <w:t>zareznega učinka</w:t>
      </w:r>
      <w:r w:rsidRPr="00A227C7">
        <w:rPr>
          <w:rFonts w:ascii="Arial" w:eastAsia="SimSun" w:hAnsi="Arial" w:cs="Arial"/>
          <w:lang w:val="sl"/>
        </w:rPr>
        <w:t xml:space="preserve">, ki se nanaša na povprečno obremenitev </w:t>
      </w:r>
      <w:r w:rsidR="001727C9" w:rsidRPr="00A227C7">
        <w:rPr>
          <w:rFonts w:ascii="Arial" w:eastAsia="SimSun" w:hAnsi="Arial" w:cs="Arial"/>
          <w:lang w:val="sl"/>
        </w:rPr>
        <w:t>spoja</w:t>
      </w:r>
      <w:r w:rsidRPr="00A227C7">
        <w:rPr>
          <w:rFonts w:ascii="Arial" w:eastAsia="SimSun" w:hAnsi="Arial" w:cs="Arial"/>
          <w:lang w:val="sl"/>
        </w:rPr>
        <w:t xml:space="preserve"> z </w:t>
      </w:r>
      <w:r w:rsidR="001727C9" w:rsidRPr="00A227C7">
        <w:rPr>
          <w:rFonts w:ascii="Arial" w:eastAsia="SimSun" w:hAnsi="Arial" w:cs="Arial"/>
          <w:lang w:val="sl"/>
        </w:rPr>
        <w:t>največjo</w:t>
      </w:r>
      <w:r w:rsidRPr="00A227C7">
        <w:rPr>
          <w:rFonts w:ascii="Arial" w:eastAsia="SimSun" w:hAnsi="Arial" w:cs="Arial"/>
          <w:lang w:val="sl"/>
        </w:rPr>
        <w:t xml:space="preserve"> obremenitvijo </w:t>
      </w:r>
      <w:r w:rsidR="001727C9" w:rsidRPr="00A227C7">
        <w:rPr>
          <w:rFonts w:ascii="Arial" w:eastAsia="SimSun" w:hAnsi="Arial" w:cs="Arial"/>
          <w:lang w:val="sl"/>
        </w:rPr>
        <w:t>spoja</w:t>
      </w:r>
      <w:r w:rsidRPr="00A227C7">
        <w:rPr>
          <w:rFonts w:ascii="Arial" w:eastAsia="SimSun" w:hAnsi="Arial" w:cs="Arial"/>
          <w:lang w:val="sl"/>
        </w:rPr>
        <w:t xml:space="preserve"> na mestu začetka porušitve. </w:t>
      </w:r>
    </w:p>
    <w:p w:rsidR="008671F6" w:rsidRPr="00A227C7" w:rsidRDefault="008671F6" w:rsidP="008671F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8671F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 xml:space="preserve">6.13.2.10 </w:t>
      </w:r>
      <w:r w:rsidRPr="00A227C7">
        <w:rPr>
          <w:rFonts w:ascii="Arial" w:eastAsia="SimSun" w:hAnsi="Arial" w:cs="Arial"/>
          <w:lang w:val="sl"/>
        </w:rPr>
        <w:tab/>
        <w:t xml:space="preserve">Kovinske prirobnice in njihova zapirala se lahko uporabljajo </w:t>
      </w:r>
      <w:r w:rsidR="00D63DEE" w:rsidRPr="00A227C7">
        <w:rPr>
          <w:rFonts w:ascii="Arial" w:eastAsia="SimSun" w:hAnsi="Arial" w:cs="Arial"/>
          <w:lang w:val="sl"/>
        </w:rPr>
        <w:t>na pla</w:t>
      </w:r>
      <w:r w:rsidRPr="00A227C7">
        <w:rPr>
          <w:rFonts w:ascii="Arial" w:eastAsia="SimSun" w:hAnsi="Arial" w:cs="Arial"/>
          <w:lang w:val="sl"/>
        </w:rPr>
        <w:t>ščih FRP v skladu z zahtevami glede konstrukcije iz 6.8.2.</w:t>
      </w:r>
      <w:r w:rsidRPr="00A227C7">
        <w:rPr>
          <w:rFonts w:ascii="Arial" w:eastAsia="SimSun" w:hAnsi="Arial" w:cs="Arial"/>
          <w:b/>
          <w:bCs/>
          <w:lang w:val="sl"/>
        </w:rPr>
        <w:t xml:space="preserve"> </w:t>
      </w:r>
      <w:r w:rsidRPr="00A227C7">
        <w:rPr>
          <w:rFonts w:ascii="Arial" w:eastAsia="SimSun" w:hAnsi="Arial" w:cs="Arial"/>
          <w:lang w:val="sl"/>
        </w:rPr>
        <w:t xml:space="preserve">Odprtine na plašču morajo biti ojačane tako, da zagotavljajo najmanj enak varnostni faktor vzdržljivosti proti statičnim in dinamičnim obremenitvam, kot je za cisterne predpisan v 6.13.2.5. Število odprtin mora biti čim manjše. Pri ovalnih odprtinah razmerje med obema osema ne sme presegati 2. </w:t>
      </w:r>
    </w:p>
    <w:p w:rsidR="008671F6" w:rsidRPr="00A227C7" w:rsidRDefault="008671F6" w:rsidP="008671F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8671F6">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Če so kovinske prirobnice ali sestavni deli integrirani v plašč FRP z lepljenjem, se za spoj med kovino in FRP uporablja metod</w:t>
      </w:r>
      <w:r w:rsidR="00445CD5" w:rsidRPr="00A227C7">
        <w:rPr>
          <w:rFonts w:ascii="Arial" w:eastAsia="SimSun" w:hAnsi="Arial" w:cs="Arial"/>
          <w:lang w:val="sl"/>
        </w:rPr>
        <w:t>a</w:t>
      </w:r>
      <w:r w:rsidRPr="00A227C7">
        <w:rPr>
          <w:rFonts w:ascii="Arial" w:eastAsia="SimSun" w:hAnsi="Arial" w:cs="Arial"/>
          <w:lang w:val="sl"/>
        </w:rPr>
        <w:t xml:space="preserve"> karakterizacije iz 6.13.2.9. Če so kovinske prirobnice ali sestavni deli pritrjeni </w:t>
      </w:r>
      <w:r w:rsidR="00445CD5" w:rsidRPr="00A227C7">
        <w:rPr>
          <w:rFonts w:ascii="Arial" w:eastAsia="SimSun" w:hAnsi="Arial" w:cs="Arial"/>
          <w:lang w:val="sl"/>
        </w:rPr>
        <w:t>drugače</w:t>
      </w:r>
      <w:r w:rsidRPr="00A227C7">
        <w:rPr>
          <w:rFonts w:ascii="Arial" w:eastAsia="SimSun" w:hAnsi="Arial" w:cs="Arial"/>
          <w:lang w:val="sl"/>
        </w:rPr>
        <w:t>, npr. z navojnim vijakom, veljajo ustrezne določbe ustreznega standarda za tlačne posode.</w:t>
      </w:r>
    </w:p>
    <w:p w:rsidR="008671F6" w:rsidRPr="00A227C7" w:rsidRDefault="008671F6" w:rsidP="008671F6">
      <w:pPr>
        <w:kinsoku w:val="0"/>
        <w:overflowPunct w:val="0"/>
        <w:autoSpaceDE w:val="0"/>
        <w:autoSpaceDN w:val="0"/>
        <w:adjustRightInd w:val="0"/>
        <w:snapToGrid w:val="0"/>
        <w:spacing w:line="240" w:lineRule="auto"/>
        <w:ind w:left="1134"/>
        <w:jc w:val="both"/>
        <w:rPr>
          <w:rFonts w:ascii="Arial" w:eastAsia="SimSun" w:hAnsi="Arial" w:cs="Arial"/>
          <w:lang w:val="sl"/>
        </w:rPr>
      </w:pPr>
    </w:p>
    <w:p w:rsidR="0068664D" w:rsidRPr="00A227C7" w:rsidRDefault="0068664D" w:rsidP="008671F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6.13.2.11</w:t>
      </w:r>
      <w:r w:rsidRPr="00A227C7">
        <w:rPr>
          <w:rFonts w:ascii="Arial" w:eastAsia="SimSun" w:hAnsi="Arial" w:cs="Arial"/>
          <w:lang w:val="sl"/>
        </w:rPr>
        <w:tab/>
        <w:t>Pri prirobnicah in cevnih napeljavah, ki so povezane s plaščem, je treba upoštevati tudi obremenitve, ki nastanejo zaradi pritrditve vijakov in uporabe.</w:t>
      </w:r>
    </w:p>
    <w:p w:rsidR="008671F6" w:rsidRPr="00A227C7" w:rsidRDefault="008671F6" w:rsidP="008671F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8671F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6.13.2.12</w:t>
      </w:r>
      <w:r w:rsidRPr="00A227C7">
        <w:rPr>
          <w:rFonts w:ascii="Arial" w:eastAsia="SimSun" w:hAnsi="Arial" w:cs="Arial"/>
          <w:lang w:val="sl"/>
        </w:rPr>
        <w:tab/>
        <w:t>Kontrolne izračune trdnosti plašča je treba izvesti z metodo končnih elementov, ki simulira plasti plašča, spoje znotraj plašča FRP, spoje med plaščem FRP</w:t>
      </w:r>
      <w:r w:rsidR="002C63BC" w:rsidRPr="00A227C7">
        <w:rPr>
          <w:rFonts w:ascii="Arial" w:eastAsia="SimSun" w:hAnsi="Arial" w:cs="Arial"/>
          <w:lang w:val="sl"/>
        </w:rPr>
        <w:t xml:space="preserve">, </w:t>
      </w:r>
      <w:r w:rsidR="00341CB2" w:rsidRPr="00A227C7">
        <w:rPr>
          <w:rFonts w:ascii="Arial" w:eastAsia="SimSun" w:hAnsi="Arial" w:cs="Arial"/>
          <w:lang w:val="sl"/>
        </w:rPr>
        <w:t>pritrdili</w:t>
      </w:r>
      <w:r w:rsidRPr="00A227C7">
        <w:rPr>
          <w:rFonts w:ascii="Arial" w:eastAsia="SimSun" w:hAnsi="Arial" w:cs="Arial"/>
          <w:lang w:val="sl"/>
        </w:rPr>
        <w:t xml:space="preserve"> in </w:t>
      </w:r>
      <w:r w:rsidR="002C63BC" w:rsidRPr="00A227C7">
        <w:rPr>
          <w:rFonts w:ascii="Arial" w:eastAsia="SimSun" w:hAnsi="Arial" w:cs="Arial"/>
          <w:lang w:val="sl"/>
        </w:rPr>
        <w:t>opremo za vgradnjo</w:t>
      </w:r>
      <w:r w:rsidRPr="00A227C7">
        <w:rPr>
          <w:rFonts w:ascii="Arial" w:eastAsia="SimSun" w:hAnsi="Arial" w:cs="Arial"/>
          <w:lang w:val="sl"/>
        </w:rPr>
        <w:t xml:space="preserve"> ter odprtin</w:t>
      </w:r>
      <w:r w:rsidR="002C63BC" w:rsidRPr="00A227C7">
        <w:rPr>
          <w:rFonts w:ascii="Arial" w:eastAsia="SimSun" w:hAnsi="Arial" w:cs="Arial"/>
          <w:lang w:val="sl"/>
        </w:rPr>
        <w:t>ami</w:t>
      </w:r>
      <w:r w:rsidRPr="00A227C7">
        <w:rPr>
          <w:rFonts w:ascii="Arial" w:eastAsia="SimSun" w:hAnsi="Arial" w:cs="Arial"/>
          <w:lang w:val="sl"/>
        </w:rPr>
        <w:t>.</w:t>
      </w:r>
    </w:p>
    <w:p w:rsidR="008671F6" w:rsidRPr="00A227C7" w:rsidRDefault="008671F6" w:rsidP="008671F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8671F6">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6.13.2.13</w:t>
      </w:r>
      <w:r w:rsidRPr="00A227C7">
        <w:rPr>
          <w:rFonts w:ascii="Arial" w:eastAsia="SimSun" w:hAnsi="Arial" w:cs="Arial"/>
          <w:lang w:val="sl"/>
        </w:rPr>
        <w:tab/>
        <w:t>Cisterna mora biti izdelana tako, da brez znatnega puščanja prestane 30-minutno popolno izpostavljenost ognju po preizkusnih zahtevah iz 6.13.4.3.4. Preizkusa ni treba opraviti, če se ustrezna odpornost dokaže s podatki o preizkusu cistern s primerljivo zasnovo</w:t>
      </w:r>
      <w:r w:rsidR="00445CD5" w:rsidRPr="00A227C7">
        <w:rPr>
          <w:rFonts w:ascii="Arial" w:eastAsia="SimSun" w:hAnsi="Arial" w:cs="Arial"/>
          <w:lang w:val="sl"/>
        </w:rPr>
        <w:t>,</w:t>
      </w:r>
      <w:r w:rsidRPr="00A227C7">
        <w:rPr>
          <w:rFonts w:ascii="Arial" w:eastAsia="SimSun" w:hAnsi="Arial" w:cs="Arial"/>
          <w:lang w:val="sl"/>
        </w:rPr>
        <w:t xml:space="preserve"> in to potrdi pristojni organ.</w:t>
      </w:r>
    </w:p>
    <w:p w:rsidR="008671F6" w:rsidRPr="00A227C7" w:rsidRDefault="008671F6" w:rsidP="00FD14F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D14F3">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 xml:space="preserve">6.13.2.14 </w:t>
      </w:r>
      <w:r w:rsidRPr="00A227C7">
        <w:rPr>
          <w:rFonts w:ascii="Arial" w:eastAsia="SimSun" w:hAnsi="Arial" w:cs="Arial"/>
          <w:b/>
          <w:lang w:val="sl"/>
        </w:rPr>
        <w:tab/>
      </w:r>
      <w:r w:rsidRPr="00A227C7">
        <w:rPr>
          <w:rFonts w:ascii="Arial" w:eastAsia="SimSun" w:hAnsi="Arial" w:cs="Arial"/>
          <w:b/>
          <w:i/>
          <w:lang w:val="sl"/>
        </w:rPr>
        <w:t>Posebne zahteve za prevoz snovi s plameniščem pod 60 °C</w:t>
      </w:r>
    </w:p>
    <w:p w:rsidR="00FD14F3" w:rsidRPr="00A227C7" w:rsidRDefault="00FD14F3" w:rsidP="00FD14F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D14F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6.13.2.14.1</w:t>
      </w:r>
      <w:r w:rsidRPr="00A227C7">
        <w:rPr>
          <w:rFonts w:ascii="Arial" w:eastAsia="SimSun" w:hAnsi="Arial" w:cs="Arial"/>
          <w:lang w:val="sl"/>
        </w:rPr>
        <w:tab/>
        <w:t>Cisterne FRP, ki se uporabljajo za prevoz snovi s plameniščem pod 60 °C</w:t>
      </w:r>
      <w:r w:rsidR="00445CD5" w:rsidRPr="00A227C7">
        <w:rPr>
          <w:rFonts w:ascii="Arial" w:eastAsia="SimSun" w:hAnsi="Arial" w:cs="Arial"/>
          <w:lang w:val="sl"/>
        </w:rPr>
        <w:t>,</w:t>
      </w:r>
      <w:r w:rsidRPr="00A227C7">
        <w:rPr>
          <w:rFonts w:ascii="Arial" w:eastAsia="SimSun" w:hAnsi="Arial" w:cs="Arial"/>
          <w:lang w:val="sl"/>
        </w:rPr>
        <w:t xml:space="preserve"> morajo izpolnjevati zahteve iz 6.9.2.2.3.14.</w:t>
      </w:r>
    </w:p>
    <w:p w:rsidR="00FD14F3" w:rsidRPr="00A227C7" w:rsidRDefault="00FD14F3" w:rsidP="00FD14F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D14F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6.13.2.14.2</w:t>
      </w:r>
      <w:r w:rsidRPr="00A227C7">
        <w:rPr>
          <w:rFonts w:ascii="Arial" w:eastAsia="SimSun" w:hAnsi="Arial" w:cs="Arial"/>
          <w:lang w:val="sl"/>
        </w:rPr>
        <w:tab/>
        <w:t>Električno površinsko upornost in razelektritveno upornost je treba prvič izmeriti na vsaki proizvedeni cisterni ali vzorcu plašča, po postopku, ki ga odobri pristojni organ.</w:t>
      </w:r>
    </w:p>
    <w:p w:rsidR="00FD14F3" w:rsidRPr="00A227C7" w:rsidRDefault="00FD14F3" w:rsidP="00FD14F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FD14F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6.13.2.14.3</w:t>
      </w:r>
      <w:r w:rsidRPr="00A227C7">
        <w:rPr>
          <w:rFonts w:ascii="Arial" w:eastAsia="SimSun" w:hAnsi="Arial" w:cs="Arial"/>
          <w:lang w:val="sl"/>
        </w:rPr>
        <w:tab/>
        <w:t>Razelektritveno upornost</w:t>
      </w:r>
      <w:r w:rsidR="008E529F" w:rsidRPr="00A227C7">
        <w:rPr>
          <w:rFonts w:ascii="Arial" w:eastAsia="SimSun" w:hAnsi="Arial" w:cs="Arial"/>
          <w:lang w:val="sl"/>
        </w:rPr>
        <w:t xml:space="preserve"> proti </w:t>
      </w:r>
      <w:r w:rsidR="00586C8D" w:rsidRPr="00A227C7">
        <w:rPr>
          <w:rFonts w:ascii="Arial" w:eastAsia="SimSun" w:hAnsi="Arial" w:cs="Arial"/>
          <w:lang w:val="sl"/>
        </w:rPr>
        <w:t>tlom</w:t>
      </w:r>
      <w:r w:rsidRPr="00A227C7">
        <w:rPr>
          <w:rFonts w:ascii="Arial" w:eastAsia="SimSun" w:hAnsi="Arial" w:cs="Arial"/>
          <w:lang w:val="sl"/>
        </w:rPr>
        <w:t xml:space="preserve"> je treba meriti ob rednih pregledih, po postopku, ki ga odobri pristojni organ.</w:t>
      </w:r>
    </w:p>
    <w:p w:rsidR="00FD14F3" w:rsidRPr="00A227C7" w:rsidRDefault="00FD14F3" w:rsidP="00FD14F3">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8E529F">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 xml:space="preserve">6.13.3 </w:t>
      </w:r>
      <w:r w:rsidRPr="00A227C7">
        <w:rPr>
          <w:rFonts w:ascii="Arial" w:eastAsia="SimSun" w:hAnsi="Arial" w:cs="Arial"/>
          <w:b/>
          <w:lang w:val="sl"/>
        </w:rPr>
        <w:tab/>
      </w:r>
      <w:r w:rsidRPr="00A227C7">
        <w:rPr>
          <w:rFonts w:ascii="Arial" w:eastAsia="SimSun" w:hAnsi="Arial" w:cs="Arial"/>
          <w:b/>
          <w:i/>
          <w:lang w:val="sl"/>
        </w:rPr>
        <w:t>Deli opreme</w:t>
      </w:r>
    </w:p>
    <w:p w:rsidR="008E529F" w:rsidRPr="00A227C7" w:rsidRDefault="008E529F" w:rsidP="00A9362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9362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6.13.3.1</w:t>
      </w:r>
      <w:r w:rsidRPr="00A227C7">
        <w:rPr>
          <w:rFonts w:ascii="Arial" w:eastAsia="SimSun" w:hAnsi="Arial" w:cs="Arial"/>
          <w:lang w:val="sl"/>
        </w:rPr>
        <w:tab/>
        <w:t>Veljajo zahteve iz 6.8.2.2.1, 6.8.2.2.2, 6.8.2.2.4 in 6.8.2.2.6 do 6.8.2.2.8.</w:t>
      </w:r>
    </w:p>
    <w:p w:rsidR="008E529F" w:rsidRPr="00A227C7" w:rsidRDefault="008E529F" w:rsidP="00A9362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9362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6.13.3.2</w:t>
      </w:r>
      <w:r w:rsidRPr="00A227C7">
        <w:rPr>
          <w:rFonts w:ascii="Arial" w:eastAsia="SimSun" w:hAnsi="Arial" w:cs="Arial"/>
          <w:lang w:val="sl"/>
        </w:rPr>
        <w:tab/>
      </w:r>
      <w:r w:rsidR="00DE224E" w:rsidRPr="00A227C7">
        <w:rPr>
          <w:rFonts w:ascii="Arial" w:eastAsia="SimSun" w:hAnsi="Arial" w:cs="Arial"/>
          <w:lang w:val="sl"/>
        </w:rPr>
        <w:t>V</w:t>
      </w:r>
      <w:r w:rsidRPr="00A227C7">
        <w:rPr>
          <w:rFonts w:ascii="Arial" w:eastAsia="SimSun" w:hAnsi="Arial" w:cs="Arial"/>
          <w:lang w:val="sl"/>
        </w:rPr>
        <w:t xml:space="preserve">eljajo </w:t>
      </w:r>
      <w:r w:rsidR="00DE224E" w:rsidRPr="00A227C7">
        <w:rPr>
          <w:rFonts w:ascii="Arial" w:eastAsia="SimSun" w:hAnsi="Arial" w:cs="Arial"/>
          <w:lang w:val="sl"/>
        </w:rPr>
        <w:t>tudi</w:t>
      </w:r>
      <w:r w:rsidRPr="00A227C7">
        <w:rPr>
          <w:rFonts w:ascii="Arial" w:eastAsia="SimSun" w:hAnsi="Arial" w:cs="Arial"/>
          <w:lang w:val="sl"/>
        </w:rPr>
        <w:t xml:space="preserve"> posebne določbe iz 6.8.4 (b) (TE), če so navedene </w:t>
      </w:r>
      <w:r w:rsidR="009468FA" w:rsidRPr="00A227C7">
        <w:rPr>
          <w:rFonts w:ascii="Arial" w:eastAsia="SimSun" w:hAnsi="Arial" w:cs="Arial"/>
          <w:lang w:val="sl"/>
        </w:rPr>
        <w:t>v koloni (</w:t>
      </w:r>
      <w:r w:rsidRPr="00A227C7">
        <w:rPr>
          <w:rFonts w:ascii="Arial" w:eastAsia="SimSun" w:hAnsi="Arial" w:cs="Arial"/>
          <w:lang w:val="sl"/>
        </w:rPr>
        <w:t>13) tabele A v poglavju 3.2.</w:t>
      </w:r>
    </w:p>
    <w:p w:rsidR="008E529F" w:rsidRPr="00A227C7" w:rsidRDefault="008E529F" w:rsidP="00A9362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9362D">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6.13.4</w:t>
      </w:r>
      <w:r w:rsidRPr="00A227C7">
        <w:rPr>
          <w:rFonts w:ascii="Arial" w:eastAsia="SimSun" w:hAnsi="Arial" w:cs="Arial"/>
          <w:b/>
          <w:lang w:val="sl"/>
        </w:rPr>
        <w:tab/>
      </w:r>
      <w:r w:rsidRPr="00A227C7">
        <w:rPr>
          <w:rFonts w:ascii="Arial" w:eastAsia="SimSun" w:hAnsi="Arial" w:cs="Arial"/>
          <w:b/>
          <w:i/>
          <w:lang w:val="sl"/>
        </w:rPr>
        <w:t xml:space="preserve">Preizkus </w:t>
      </w:r>
      <w:r w:rsidR="00A9362D" w:rsidRPr="00A227C7">
        <w:rPr>
          <w:rFonts w:ascii="Arial" w:eastAsia="SimSun" w:hAnsi="Arial" w:cs="Arial"/>
          <w:b/>
          <w:i/>
          <w:lang w:val="sl"/>
        </w:rPr>
        <w:t xml:space="preserve">tipa </w:t>
      </w:r>
      <w:r w:rsidRPr="00A227C7">
        <w:rPr>
          <w:rFonts w:ascii="Arial" w:eastAsia="SimSun" w:hAnsi="Arial" w:cs="Arial"/>
          <w:b/>
          <w:i/>
          <w:lang w:val="sl"/>
        </w:rPr>
        <w:t>in odobritev</w:t>
      </w:r>
    </w:p>
    <w:p w:rsidR="008E529F" w:rsidRPr="00A227C7" w:rsidRDefault="008E529F" w:rsidP="00A9362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A9362D">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6.13.4.1</w:t>
      </w:r>
      <w:r w:rsidRPr="00A227C7">
        <w:rPr>
          <w:rFonts w:ascii="Arial" w:eastAsia="SimSun" w:hAnsi="Arial" w:cs="Arial"/>
          <w:lang w:val="sl"/>
        </w:rPr>
        <w:tab/>
        <w:t>Vsaka zasnova tipa cisterne FRP, njeni materiali in reprezentativni prototip morajo biti preizkušeni, kot je navedeno v nadaljevanju.</w:t>
      </w:r>
    </w:p>
    <w:p w:rsidR="008E529F" w:rsidRPr="00A227C7" w:rsidRDefault="008E529F" w:rsidP="00A9362D">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p>
    <w:p w:rsidR="0068664D" w:rsidRPr="00A227C7" w:rsidRDefault="0068664D" w:rsidP="00A9362D">
      <w:pPr>
        <w:kinsoku w:val="0"/>
        <w:overflowPunct w:val="0"/>
        <w:autoSpaceDE w:val="0"/>
        <w:autoSpaceDN w:val="0"/>
        <w:adjustRightInd w:val="0"/>
        <w:snapToGrid w:val="0"/>
        <w:spacing w:line="240" w:lineRule="auto"/>
        <w:ind w:left="1134" w:hanging="1134"/>
        <w:jc w:val="both"/>
        <w:rPr>
          <w:rFonts w:ascii="Arial" w:eastAsia="SimSun" w:hAnsi="Arial" w:cs="Arial"/>
          <w:b/>
          <w:lang w:val="sl"/>
        </w:rPr>
      </w:pPr>
      <w:r w:rsidRPr="00A227C7">
        <w:rPr>
          <w:rFonts w:ascii="Arial" w:eastAsia="SimSun" w:hAnsi="Arial" w:cs="Arial"/>
          <w:b/>
          <w:lang w:val="sl"/>
        </w:rPr>
        <w:t>6.13.4.2</w:t>
      </w:r>
      <w:r w:rsidRPr="00A227C7">
        <w:rPr>
          <w:rFonts w:ascii="Arial" w:eastAsia="SimSun" w:hAnsi="Arial" w:cs="Arial"/>
          <w:b/>
          <w:lang w:val="sl"/>
        </w:rPr>
        <w:tab/>
      </w:r>
      <w:r w:rsidRPr="00A227C7">
        <w:rPr>
          <w:rFonts w:ascii="Arial" w:eastAsia="SimSun" w:hAnsi="Arial" w:cs="Arial"/>
          <w:b/>
          <w:i/>
          <w:lang w:val="sl"/>
        </w:rPr>
        <w:t>Preizkus materiala</w:t>
      </w:r>
    </w:p>
    <w:p w:rsidR="008E529F" w:rsidRPr="00A227C7" w:rsidRDefault="008E529F" w:rsidP="00D63DEE">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63DEE">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6.13.4.2.1</w:t>
      </w:r>
      <w:r w:rsidRPr="00A227C7">
        <w:rPr>
          <w:rFonts w:ascii="Arial" w:eastAsia="SimSun" w:hAnsi="Arial" w:cs="Arial"/>
          <w:lang w:val="sl"/>
        </w:rPr>
        <w:tab/>
        <w:t xml:space="preserve">Za </w:t>
      </w:r>
      <w:r w:rsidR="00D63DEE" w:rsidRPr="00A227C7">
        <w:rPr>
          <w:rFonts w:ascii="Arial" w:eastAsia="SimSun" w:hAnsi="Arial" w:cs="Arial"/>
          <w:lang w:val="sl"/>
        </w:rPr>
        <w:t xml:space="preserve">uporabljene </w:t>
      </w:r>
      <w:r w:rsidRPr="00A227C7">
        <w:rPr>
          <w:rFonts w:ascii="Arial" w:eastAsia="SimSun" w:hAnsi="Arial" w:cs="Arial"/>
          <w:lang w:val="sl"/>
        </w:rPr>
        <w:t xml:space="preserve">smole je treba določiti raztezek </w:t>
      </w:r>
      <w:r w:rsidR="00347F08" w:rsidRPr="00A227C7">
        <w:rPr>
          <w:rFonts w:ascii="Arial" w:eastAsia="SimSun" w:hAnsi="Arial" w:cs="Arial"/>
          <w:lang w:val="sl"/>
        </w:rPr>
        <w:t>pri</w:t>
      </w:r>
      <w:r w:rsidRPr="00A227C7">
        <w:rPr>
          <w:rFonts w:ascii="Arial" w:eastAsia="SimSun" w:hAnsi="Arial" w:cs="Arial"/>
          <w:lang w:val="sl"/>
        </w:rPr>
        <w:t xml:space="preserve"> lomu po standardu EN ISO 527-2:2012 in točko temperaturne deformacije po EN ISO 75-1:2020.</w:t>
      </w:r>
    </w:p>
    <w:p w:rsidR="008E529F" w:rsidRPr="00A227C7" w:rsidRDefault="008E529F" w:rsidP="00D63DEE">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68664D" w:rsidP="00D63DEE">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6.13.4.2.2</w:t>
      </w:r>
      <w:r w:rsidRPr="00A227C7">
        <w:rPr>
          <w:rFonts w:ascii="Arial" w:eastAsia="SimSun" w:hAnsi="Arial" w:cs="Arial"/>
          <w:lang w:val="sl"/>
        </w:rPr>
        <w:tab/>
        <w:t xml:space="preserve">Na vzorcih, ki so vzeti s plašča, je treba določiti </w:t>
      </w:r>
      <w:r w:rsidR="00DE224E" w:rsidRPr="00A227C7">
        <w:rPr>
          <w:rFonts w:ascii="Arial" w:eastAsia="SimSun" w:hAnsi="Arial" w:cs="Arial"/>
          <w:lang w:val="sl"/>
        </w:rPr>
        <w:t>v nadaljevanju navedene</w:t>
      </w:r>
      <w:r w:rsidRPr="00A227C7">
        <w:rPr>
          <w:rFonts w:ascii="Arial" w:eastAsia="SimSun" w:hAnsi="Arial" w:cs="Arial"/>
          <w:lang w:val="sl"/>
        </w:rPr>
        <w:t xml:space="preserve"> lastnosti. Vzorci, ki so izdelani vzporedno, se lahko uporabijo le, če ni mogoče uporabiti izrezov iz plašča. Pred preizkušanjem je </w:t>
      </w:r>
      <w:r w:rsidR="00DE224E" w:rsidRPr="00A227C7">
        <w:rPr>
          <w:rFonts w:ascii="Arial" w:eastAsia="SimSun" w:hAnsi="Arial" w:cs="Arial"/>
          <w:lang w:val="sl"/>
        </w:rPr>
        <w:t>treba</w:t>
      </w:r>
      <w:r w:rsidRPr="00A227C7">
        <w:rPr>
          <w:rFonts w:ascii="Arial" w:eastAsia="SimSun" w:hAnsi="Arial" w:cs="Arial"/>
          <w:lang w:val="sl"/>
        </w:rPr>
        <w:t xml:space="preserve"> odstraniti vse obloge.</w:t>
      </w:r>
    </w:p>
    <w:p w:rsidR="008E529F" w:rsidRPr="00A227C7" w:rsidRDefault="0068664D" w:rsidP="00D63DEE">
      <w:pPr>
        <w:kinsoku w:val="0"/>
        <w:overflowPunct w:val="0"/>
        <w:autoSpaceDE w:val="0"/>
        <w:autoSpaceDN w:val="0"/>
        <w:adjustRightInd w:val="0"/>
        <w:snapToGrid w:val="0"/>
        <w:spacing w:line="240" w:lineRule="auto"/>
        <w:ind w:left="1134" w:hanging="1134"/>
        <w:jc w:val="both"/>
        <w:rPr>
          <w:rFonts w:ascii="Arial" w:eastAsia="SimSun" w:hAnsi="Arial" w:cs="Arial"/>
          <w:lang w:val="sl"/>
        </w:rPr>
      </w:pPr>
      <w:r w:rsidRPr="00A227C7">
        <w:rPr>
          <w:rFonts w:ascii="Arial" w:eastAsia="SimSun" w:hAnsi="Arial" w:cs="Arial"/>
          <w:lang w:val="sl"/>
        </w:rPr>
        <w:tab/>
      </w:r>
    </w:p>
    <w:p w:rsidR="0068664D" w:rsidRPr="00A227C7" w:rsidRDefault="0068664D" w:rsidP="00295EC5">
      <w:pPr>
        <w:kinsoku w:val="0"/>
        <w:overflowPunct w:val="0"/>
        <w:autoSpaceDE w:val="0"/>
        <w:autoSpaceDN w:val="0"/>
        <w:adjustRightInd w:val="0"/>
        <w:snapToGrid w:val="0"/>
        <w:spacing w:line="240" w:lineRule="auto"/>
        <w:ind w:left="1134"/>
        <w:jc w:val="both"/>
        <w:rPr>
          <w:rFonts w:ascii="Arial" w:eastAsia="SimSun" w:hAnsi="Arial" w:cs="Arial"/>
          <w:lang w:val="sl"/>
        </w:rPr>
      </w:pPr>
      <w:r w:rsidRPr="00A227C7">
        <w:rPr>
          <w:rFonts w:ascii="Arial" w:eastAsia="SimSun" w:hAnsi="Arial" w:cs="Arial"/>
          <w:lang w:val="sl"/>
        </w:rPr>
        <w:t xml:space="preserve">Preizkus mora </w:t>
      </w:r>
      <w:r w:rsidR="00DE224E" w:rsidRPr="00A227C7">
        <w:rPr>
          <w:rFonts w:ascii="Arial" w:eastAsia="SimSun" w:hAnsi="Arial" w:cs="Arial"/>
          <w:lang w:val="sl"/>
        </w:rPr>
        <w:t>zajemati</w:t>
      </w:r>
      <w:r w:rsidRPr="00A227C7">
        <w:rPr>
          <w:rFonts w:ascii="Arial" w:eastAsia="SimSun" w:hAnsi="Arial" w:cs="Arial"/>
          <w:lang w:val="sl"/>
        </w:rPr>
        <w:t>:</w:t>
      </w:r>
    </w:p>
    <w:p w:rsidR="008E529F" w:rsidRPr="00A227C7" w:rsidRDefault="008E529F" w:rsidP="00295EC5">
      <w:pPr>
        <w:kinsoku w:val="0"/>
        <w:overflowPunct w:val="0"/>
        <w:autoSpaceDE w:val="0"/>
        <w:autoSpaceDN w:val="0"/>
        <w:adjustRightInd w:val="0"/>
        <w:snapToGrid w:val="0"/>
        <w:spacing w:line="240" w:lineRule="auto"/>
        <w:ind w:left="1134" w:hanging="1134"/>
        <w:jc w:val="both"/>
        <w:rPr>
          <w:rFonts w:ascii="Arial" w:eastAsia="SimSun" w:hAnsi="Arial" w:cs="Arial"/>
          <w:lang w:val="sl"/>
        </w:rPr>
      </w:pPr>
    </w:p>
    <w:p w:rsidR="0068664D" w:rsidRPr="00A227C7" w:rsidRDefault="00295EC5" w:rsidP="00295EC5">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(a)</w:t>
      </w:r>
      <w:r w:rsidRPr="00A227C7">
        <w:rPr>
          <w:rFonts w:ascii="Arial" w:eastAsia="SimSun" w:hAnsi="Arial" w:cs="Arial"/>
          <w:lang w:val="sl"/>
        </w:rPr>
        <w:tab/>
        <w:t>d</w:t>
      </w:r>
      <w:r w:rsidR="0068664D" w:rsidRPr="00A227C7">
        <w:rPr>
          <w:rFonts w:ascii="Arial" w:eastAsia="SimSun" w:hAnsi="Arial" w:cs="Arial"/>
          <w:lang w:val="sl"/>
        </w:rPr>
        <w:t>oločitev debeline laminatov na osrednjih in končnih stenah plašča</w:t>
      </w:r>
      <w:r w:rsidRPr="00A227C7">
        <w:rPr>
          <w:rFonts w:ascii="Arial" w:eastAsia="SimSun" w:hAnsi="Arial" w:cs="Arial"/>
          <w:lang w:val="sl"/>
        </w:rPr>
        <w:t>,</w:t>
      </w:r>
    </w:p>
    <w:p w:rsidR="008E529F" w:rsidRPr="00A227C7" w:rsidRDefault="008E529F" w:rsidP="00295EC5">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295EC5" w:rsidP="00295EC5">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(b)</w:t>
      </w:r>
      <w:r w:rsidRPr="00A227C7">
        <w:rPr>
          <w:rFonts w:ascii="Arial" w:eastAsia="SimSun" w:hAnsi="Arial" w:cs="Arial"/>
          <w:lang w:val="sl"/>
        </w:rPr>
        <w:tab/>
        <w:t>d</w:t>
      </w:r>
      <w:r w:rsidR="0068664D" w:rsidRPr="00A227C7">
        <w:rPr>
          <w:rFonts w:ascii="Arial" w:eastAsia="SimSun" w:hAnsi="Arial" w:cs="Arial"/>
          <w:lang w:val="sl"/>
        </w:rPr>
        <w:t>oločitev vsebnosti in sestave kompozitne ojačitve po EN ISO 1172:1998 ali ISO 14127:2008 ter usmerjenost in razporeditev ojači</w:t>
      </w:r>
      <w:r w:rsidRPr="00A227C7">
        <w:rPr>
          <w:rFonts w:ascii="Arial" w:eastAsia="SimSun" w:hAnsi="Arial" w:cs="Arial"/>
          <w:lang w:val="sl"/>
        </w:rPr>
        <w:t>tvenih plasti,</w:t>
      </w:r>
    </w:p>
    <w:p w:rsidR="008E529F" w:rsidRPr="00A227C7" w:rsidRDefault="008E529F" w:rsidP="00295EC5">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295EC5">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(c)</w:t>
      </w:r>
      <w:r w:rsidRPr="00A227C7">
        <w:rPr>
          <w:rFonts w:ascii="Arial" w:eastAsia="SimSun" w:hAnsi="Arial" w:cs="Arial"/>
          <w:lang w:val="sl"/>
        </w:rPr>
        <w:tab/>
      </w:r>
      <w:r w:rsidR="00295EC5" w:rsidRPr="00A227C7">
        <w:rPr>
          <w:rFonts w:ascii="Arial" w:eastAsia="SimSun" w:hAnsi="Arial" w:cs="Arial"/>
          <w:lang w:val="sl"/>
        </w:rPr>
        <w:t>d</w:t>
      </w:r>
      <w:r w:rsidRPr="00A227C7">
        <w:rPr>
          <w:rFonts w:ascii="Arial" w:eastAsia="SimSun" w:hAnsi="Arial" w:cs="Arial"/>
          <w:lang w:val="sl"/>
        </w:rPr>
        <w:t xml:space="preserve">oločitev natezne trdnosti, raztezka </w:t>
      </w:r>
      <w:r w:rsidR="00AE4E5A" w:rsidRPr="00A227C7">
        <w:rPr>
          <w:rFonts w:ascii="Arial" w:eastAsia="SimSun" w:hAnsi="Arial" w:cs="Arial"/>
          <w:lang w:val="sl"/>
        </w:rPr>
        <w:t>pri</w:t>
      </w:r>
      <w:r w:rsidRPr="00A227C7">
        <w:rPr>
          <w:rFonts w:ascii="Arial" w:eastAsia="SimSun" w:hAnsi="Arial" w:cs="Arial"/>
          <w:lang w:val="sl"/>
        </w:rPr>
        <w:t xml:space="preserve"> lomu in modul</w:t>
      </w:r>
      <w:r w:rsidR="00030FB1" w:rsidRPr="00A227C7">
        <w:rPr>
          <w:rFonts w:ascii="Arial" w:eastAsia="SimSun" w:hAnsi="Arial" w:cs="Arial"/>
          <w:lang w:val="sl"/>
        </w:rPr>
        <w:t>a</w:t>
      </w:r>
      <w:r w:rsidRPr="00A227C7">
        <w:rPr>
          <w:rFonts w:ascii="Arial" w:eastAsia="SimSun" w:hAnsi="Arial" w:cs="Arial"/>
          <w:lang w:val="sl"/>
        </w:rPr>
        <w:t xml:space="preserve"> elastičnosti po EN ISO 527-4:1997 ali EN ISO 527-5:2009 v prečni in vzdolžni smeri plašča. Za območja plašča FRP se </w:t>
      </w:r>
      <w:r w:rsidR="00030FB1" w:rsidRPr="00A227C7">
        <w:rPr>
          <w:rFonts w:ascii="Arial" w:eastAsia="SimSun" w:hAnsi="Arial" w:cs="Arial"/>
          <w:lang w:val="sl"/>
        </w:rPr>
        <w:t xml:space="preserve">morajo </w:t>
      </w:r>
      <w:r w:rsidRPr="00A227C7">
        <w:rPr>
          <w:rFonts w:ascii="Arial" w:eastAsia="SimSun" w:hAnsi="Arial" w:cs="Arial"/>
          <w:lang w:val="sl"/>
        </w:rPr>
        <w:t>preizkusi izve</w:t>
      </w:r>
      <w:r w:rsidR="00030FB1" w:rsidRPr="00A227C7">
        <w:rPr>
          <w:rFonts w:ascii="Arial" w:eastAsia="SimSun" w:hAnsi="Arial" w:cs="Arial"/>
          <w:lang w:val="sl"/>
        </w:rPr>
        <w:t>sti</w:t>
      </w:r>
      <w:r w:rsidRPr="00A227C7">
        <w:rPr>
          <w:rFonts w:ascii="Arial" w:eastAsia="SimSun" w:hAnsi="Arial" w:cs="Arial"/>
          <w:lang w:val="sl"/>
        </w:rPr>
        <w:t xml:space="preserve"> na reprezentativnih laminatih v skladu z EN ISO 527</w:t>
      </w:r>
      <w:r w:rsidR="003C23BB" w:rsidRPr="00A227C7">
        <w:rPr>
          <w:rFonts w:ascii="Arial" w:eastAsia="SimSun" w:hAnsi="Arial" w:cs="Arial"/>
          <w:lang w:val="sl"/>
        </w:rPr>
        <w:t>-</w:t>
      </w:r>
      <w:r w:rsidRPr="00A227C7">
        <w:rPr>
          <w:rFonts w:ascii="Arial" w:eastAsia="SimSun" w:hAnsi="Arial" w:cs="Arial"/>
          <w:lang w:val="sl"/>
        </w:rPr>
        <w:t>4:1997 ali EN ISO 527</w:t>
      </w:r>
      <w:r w:rsidR="003C23BB" w:rsidRPr="00A227C7">
        <w:rPr>
          <w:rFonts w:ascii="Arial" w:eastAsia="SimSun" w:hAnsi="Arial" w:cs="Arial"/>
          <w:lang w:val="sl"/>
        </w:rPr>
        <w:t>-</w:t>
      </w:r>
      <w:r w:rsidRPr="00A227C7">
        <w:rPr>
          <w:rFonts w:ascii="Arial" w:eastAsia="SimSun" w:hAnsi="Arial" w:cs="Arial"/>
          <w:lang w:val="sl"/>
        </w:rPr>
        <w:t>5:2009, da se omogoči ocen</w:t>
      </w:r>
      <w:r w:rsidR="00DE224E" w:rsidRPr="00A227C7">
        <w:rPr>
          <w:rFonts w:ascii="Arial" w:eastAsia="SimSun" w:hAnsi="Arial" w:cs="Arial"/>
          <w:lang w:val="sl"/>
        </w:rPr>
        <w:t>a</w:t>
      </w:r>
      <w:r w:rsidRPr="00A227C7">
        <w:rPr>
          <w:rFonts w:ascii="Arial" w:eastAsia="SimSun" w:hAnsi="Arial" w:cs="Arial"/>
          <w:lang w:val="sl"/>
        </w:rPr>
        <w:t xml:space="preserve"> primernosti varnostnega faktorja (K). Uporabi</w:t>
      </w:r>
      <w:r w:rsidR="00030FB1" w:rsidRPr="00A227C7">
        <w:rPr>
          <w:rFonts w:ascii="Arial" w:eastAsia="SimSun" w:hAnsi="Arial" w:cs="Arial"/>
          <w:lang w:val="sl"/>
        </w:rPr>
        <w:t>ti je treba n</w:t>
      </w:r>
      <w:r w:rsidRPr="00A227C7">
        <w:rPr>
          <w:rFonts w:ascii="Arial" w:eastAsia="SimSun" w:hAnsi="Arial" w:cs="Arial"/>
          <w:lang w:val="sl"/>
        </w:rPr>
        <w:t xml:space="preserve">ajmanj šest vzorcev </w:t>
      </w:r>
      <w:r w:rsidR="00AE4E5A" w:rsidRPr="00A227C7">
        <w:rPr>
          <w:rFonts w:ascii="Arial" w:eastAsia="SimSun" w:hAnsi="Arial" w:cs="Arial"/>
          <w:lang w:val="sl"/>
        </w:rPr>
        <w:t>za</w:t>
      </w:r>
      <w:r w:rsidRPr="00A227C7">
        <w:rPr>
          <w:rFonts w:ascii="Arial" w:eastAsia="SimSun" w:hAnsi="Arial" w:cs="Arial"/>
          <w:lang w:val="sl"/>
        </w:rPr>
        <w:t xml:space="preserve"> meritev natezne trdnosti, natezna trdnost pa se upošteva kot povprečje </w:t>
      </w:r>
      <w:r w:rsidR="00295EC5" w:rsidRPr="00A227C7">
        <w:rPr>
          <w:rFonts w:ascii="Arial" w:eastAsia="SimSun" w:hAnsi="Arial" w:cs="Arial"/>
          <w:lang w:val="sl"/>
        </w:rPr>
        <w:t>minus dv</w:t>
      </w:r>
      <w:r w:rsidR="00AE4E5A" w:rsidRPr="00A227C7">
        <w:rPr>
          <w:rFonts w:ascii="Arial" w:eastAsia="SimSun" w:hAnsi="Arial" w:cs="Arial"/>
          <w:lang w:val="sl"/>
        </w:rPr>
        <w:t>a</w:t>
      </w:r>
      <w:r w:rsidR="00295EC5" w:rsidRPr="00A227C7">
        <w:rPr>
          <w:rFonts w:ascii="Arial" w:eastAsia="SimSun" w:hAnsi="Arial" w:cs="Arial"/>
          <w:lang w:val="sl"/>
        </w:rPr>
        <w:t xml:space="preserve"> standardn</w:t>
      </w:r>
      <w:r w:rsidR="00AE4E5A" w:rsidRPr="00A227C7">
        <w:rPr>
          <w:rFonts w:ascii="Arial" w:eastAsia="SimSun" w:hAnsi="Arial" w:cs="Arial"/>
          <w:lang w:val="sl"/>
        </w:rPr>
        <w:t>a</w:t>
      </w:r>
      <w:r w:rsidR="00295EC5" w:rsidRPr="00A227C7">
        <w:rPr>
          <w:rFonts w:ascii="Arial" w:eastAsia="SimSun" w:hAnsi="Arial" w:cs="Arial"/>
          <w:lang w:val="sl"/>
        </w:rPr>
        <w:t xml:space="preserve"> odstopanj</w:t>
      </w:r>
      <w:r w:rsidR="00AE4E5A" w:rsidRPr="00A227C7">
        <w:rPr>
          <w:rFonts w:ascii="Arial" w:eastAsia="SimSun" w:hAnsi="Arial" w:cs="Arial"/>
          <w:lang w:val="sl"/>
        </w:rPr>
        <w:t>a</w:t>
      </w:r>
      <w:r w:rsidR="00295EC5" w:rsidRPr="00A227C7">
        <w:rPr>
          <w:rFonts w:ascii="Arial" w:eastAsia="SimSun" w:hAnsi="Arial" w:cs="Arial"/>
          <w:lang w:val="sl"/>
        </w:rPr>
        <w:t>,</w:t>
      </w:r>
    </w:p>
    <w:p w:rsidR="008E529F" w:rsidRPr="00A227C7" w:rsidRDefault="008E529F" w:rsidP="00295EC5">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295EC5">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 xml:space="preserve">(d) </w:t>
      </w:r>
      <w:r w:rsidRPr="00A227C7">
        <w:rPr>
          <w:rFonts w:ascii="Arial" w:eastAsia="SimSun" w:hAnsi="Arial" w:cs="Arial"/>
          <w:lang w:val="sl"/>
        </w:rPr>
        <w:tab/>
      </w:r>
      <w:r w:rsidR="00295EC5" w:rsidRPr="00A227C7">
        <w:rPr>
          <w:rFonts w:ascii="Arial" w:eastAsia="SimSun" w:hAnsi="Arial" w:cs="Arial"/>
          <w:lang w:val="sl"/>
        </w:rPr>
        <w:t>d</w:t>
      </w:r>
      <w:r w:rsidRPr="00A227C7">
        <w:rPr>
          <w:rFonts w:ascii="Arial" w:eastAsia="SimSun" w:hAnsi="Arial" w:cs="Arial"/>
          <w:lang w:val="sl"/>
        </w:rPr>
        <w:t>oločitev upogibne trdnosti</w:t>
      </w:r>
      <w:r w:rsidR="006519A9" w:rsidRPr="00A227C7">
        <w:rPr>
          <w:rFonts w:ascii="Arial" w:eastAsia="SimSun" w:hAnsi="Arial" w:cs="Arial"/>
          <w:lang w:val="sl"/>
        </w:rPr>
        <w:t xml:space="preserve"> in odklona</w:t>
      </w:r>
      <w:r w:rsidRPr="00A227C7">
        <w:rPr>
          <w:rFonts w:ascii="Arial" w:eastAsia="SimSun" w:hAnsi="Arial" w:cs="Arial"/>
          <w:lang w:val="sl"/>
        </w:rPr>
        <w:t xml:space="preserve">, </w:t>
      </w:r>
      <w:r w:rsidR="00CC1C07" w:rsidRPr="00A227C7">
        <w:rPr>
          <w:rFonts w:ascii="Arial" w:eastAsia="SimSun" w:hAnsi="Arial" w:cs="Arial"/>
          <w:lang w:val="sl"/>
        </w:rPr>
        <w:t>ugotovljen</w:t>
      </w:r>
      <w:r w:rsidR="00DE224E" w:rsidRPr="00A227C7">
        <w:rPr>
          <w:rFonts w:ascii="Arial" w:eastAsia="SimSun" w:hAnsi="Arial" w:cs="Arial"/>
          <w:lang w:val="sl"/>
        </w:rPr>
        <w:t>o</w:t>
      </w:r>
      <w:r w:rsidRPr="00A227C7">
        <w:rPr>
          <w:rFonts w:ascii="Arial" w:eastAsia="SimSun" w:hAnsi="Arial" w:cs="Arial"/>
          <w:lang w:val="sl"/>
        </w:rPr>
        <w:t xml:space="preserve"> s preizkusom lezenja </w:t>
      </w:r>
      <w:r w:rsidR="00347F08" w:rsidRPr="00A227C7">
        <w:rPr>
          <w:rFonts w:ascii="Arial" w:eastAsia="SimSun" w:hAnsi="Arial" w:cs="Arial"/>
          <w:lang w:val="sl"/>
        </w:rPr>
        <w:t xml:space="preserve">pri upogibnem obremenjevanju </w:t>
      </w:r>
      <w:r w:rsidRPr="00A227C7">
        <w:rPr>
          <w:rFonts w:ascii="Arial" w:eastAsia="SimSun" w:hAnsi="Arial" w:cs="Arial"/>
          <w:lang w:val="sl"/>
        </w:rPr>
        <w:t>po standardu EN ISO 14125:1998 + AC:2002 + A1:2011 za čas 1000 ur, pri čemer se uporabi</w:t>
      </w:r>
      <w:r w:rsidR="00DE224E" w:rsidRPr="00A227C7">
        <w:rPr>
          <w:rFonts w:ascii="Arial" w:eastAsia="SimSun" w:hAnsi="Arial" w:cs="Arial"/>
          <w:lang w:val="sl"/>
        </w:rPr>
        <w:t>ta</w:t>
      </w:r>
      <w:r w:rsidRPr="00A227C7">
        <w:rPr>
          <w:rFonts w:ascii="Arial" w:eastAsia="SimSun" w:hAnsi="Arial" w:cs="Arial"/>
          <w:lang w:val="sl"/>
        </w:rPr>
        <w:t xml:space="preserve"> vzorec </w:t>
      </w:r>
      <w:r w:rsidR="00DE224E" w:rsidRPr="00A227C7">
        <w:rPr>
          <w:rFonts w:ascii="Arial" w:eastAsia="SimSun" w:hAnsi="Arial" w:cs="Arial"/>
          <w:lang w:val="sl"/>
        </w:rPr>
        <w:t>širine najmanj 50 mm in podporna razdalja</w:t>
      </w:r>
      <w:r w:rsidRPr="00A227C7">
        <w:rPr>
          <w:rFonts w:ascii="Arial" w:eastAsia="SimSun" w:hAnsi="Arial" w:cs="Arial"/>
          <w:lang w:val="sl"/>
        </w:rPr>
        <w:t>, ki je na</w:t>
      </w:r>
      <w:r w:rsidR="00DE224E" w:rsidRPr="00A227C7">
        <w:rPr>
          <w:rFonts w:ascii="Arial" w:eastAsia="SimSun" w:hAnsi="Arial" w:cs="Arial"/>
          <w:lang w:val="sl"/>
        </w:rPr>
        <w:t>jmanj 20-kratnik debeline stene,</w:t>
      </w:r>
    </w:p>
    <w:p w:rsidR="008E529F" w:rsidRPr="00A227C7" w:rsidRDefault="008E529F" w:rsidP="00BA0665">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BA0665">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eastAsia="SimSun" w:hAnsi="Arial" w:cs="Arial"/>
          <w:lang w:val="sl"/>
        </w:rPr>
        <w:t>(e)</w:t>
      </w:r>
      <w:r w:rsidRPr="00A227C7">
        <w:rPr>
          <w:rFonts w:ascii="Arial" w:eastAsia="SimSun" w:hAnsi="Arial" w:cs="Arial"/>
          <w:lang w:val="sl"/>
        </w:rPr>
        <w:tab/>
      </w:r>
      <w:r w:rsidR="00295EC5" w:rsidRPr="00A227C7">
        <w:rPr>
          <w:rFonts w:ascii="Arial" w:eastAsia="SimSun" w:hAnsi="Arial" w:cs="Arial"/>
          <w:lang w:val="sl"/>
        </w:rPr>
        <w:t>d</w:t>
      </w:r>
      <w:r w:rsidRPr="00A227C7">
        <w:rPr>
          <w:rFonts w:ascii="Arial" w:eastAsia="SimSun" w:hAnsi="Arial" w:cs="Arial"/>
          <w:lang w:val="sl"/>
        </w:rPr>
        <w:t xml:space="preserve">oločitev faktorja lezenja </w:t>
      </w:r>
      <w:r w:rsidRPr="00A227C7">
        <w:rPr>
          <w:rFonts w:ascii="Arial" w:eastAsia="SimSun" w:hAnsi="Arial" w:cs="Arial"/>
          <w:lang w:val="sl"/>
        </w:rPr>
        <w:sym w:font="Symbol" w:char="F061"/>
      </w:r>
      <w:r w:rsidRPr="00A227C7">
        <w:rPr>
          <w:rFonts w:ascii="Arial" w:eastAsia="SimSun" w:hAnsi="Arial" w:cs="Arial"/>
          <w:lang w:val="sl"/>
        </w:rPr>
        <w:t xml:space="preserve"> tako, da se vzame povprečni rezultat vsaj dveh </w:t>
      </w:r>
      <w:r w:rsidR="00AE4E5A" w:rsidRPr="00A227C7">
        <w:rPr>
          <w:rFonts w:ascii="Arial" w:eastAsia="SimSun" w:hAnsi="Arial" w:cs="Arial"/>
          <w:lang w:val="sl"/>
        </w:rPr>
        <w:t>vzorcev</w:t>
      </w:r>
      <w:r w:rsidRPr="00A227C7">
        <w:rPr>
          <w:rFonts w:ascii="Arial" w:eastAsia="SimSun" w:hAnsi="Arial" w:cs="Arial"/>
          <w:lang w:val="sl"/>
        </w:rPr>
        <w:t xml:space="preserve"> s konfiguracijo, opisano v (d), ob lezenju v tritočkovnem ali štiritočkovnem upogibanju pri najvišji </w:t>
      </w:r>
      <w:r w:rsidR="00EF67BB" w:rsidRPr="00A227C7">
        <w:rPr>
          <w:rFonts w:ascii="Arial" w:eastAsia="SimSun" w:hAnsi="Arial" w:cs="Arial"/>
          <w:lang w:val="sl"/>
        </w:rPr>
        <w:t>računsko</w:t>
      </w:r>
      <w:r w:rsidRPr="00A227C7">
        <w:rPr>
          <w:rFonts w:ascii="Arial" w:eastAsia="SimSun" w:hAnsi="Arial" w:cs="Arial"/>
          <w:lang w:val="sl"/>
        </w:rPr>
        <w:t xml:space="preserve"> določeni temperaturi v 6.13.2.1, za </w:t>
      </w:r>
      <w:r w:rsidR="00DE224E" w:rsidRPr="00A227C7">
        <w:rPr>
          <w:rFonts w:ascii="Arial" w:eastAsia="SimSun" w:hAnsi="Arial" w:cs="Arial"/>
          <w:lang w:val="sl"/>
        </w:rPr>
        <w:t>čas</w:t>
      </w:r>
      <w:r w:rsidRPr="00A227C7">
        <w:rPr>
          <w:rFonts w:ascii="Arial" w:eastAsia="SimSun" w:hAnsi="Arial" w:cs="Arial"/>
          <w:lang w:val="sl"/>
        </w:rPr>
        <w:t xml:space="preserve"> 1000 ur. Za vsak vzorec je treba opraviti naslednji preizkus:</w:t>
      </w:r>
    </w:p>
    <w:p w:rsidR="008E529F" w:rsidRPr="00A227C7" w:rsidRDefault="008E529F" w:rsidP="00BA0665">
      <w:pPr>
        <w:kinsoku w:val="0"/>
        <w:overflowPunct w:val="0"/>
        <w:autoSpaceDE w:val="0"/>
        <w:autoSpaceDN w:val="0"/>
        <w:adjustRightInd w:val="0"/>
        <w:snapToGrid w:val="0"/>
        <w:spacing w:line="240" w:lineRule="auto"/>
        <w:ind w:left="1701" w:hanging="567"/>
        <w:jc w:val="both"/>
        <w:rPr>
          <w:rFonts w:ascii="Arial" w:eastAsia="SimSun" w:hAnsi="Arial" w:cs="Arial"/>
          <w:lang w:val="sl"/>
        </w:rPr>
      </w:pPr>
    </w:p>
    <w:p w:rsidR="0068664D" w:rsidRPr="00A227C7" w:rsidRDefault="0068664D"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w:t>
      </w:r>
      <w:r w:rsidRPr="00A227C7">
        <w:rPr>
          <w:rFonts w:ascii="Arial" w:eastAsia="SimSun" w:hAnsi="Arial" w:cs="Arial"/>
          <w:lang w:val="sl"/>
        </w:rPr>
        <w:tab/>
      </w:r>
      <w:r w:rsidR="00BA0665" w:rsidRPr="00A227C7">
        <w:rPr>
          <w:rFonts w:ascii="Arial" w:eastAsia="SimSun" w:hAnsi="Arial" w:cs="Arial"/>
          <w:lang w:val="sl"/>
        </w:rPr>
        <w:t xml:space="preserve">vzorec se </w:t>
      </w:r>
      <w:r w:rsidRPr="00A227C7">
        <w:rPr>
          <w:rFonts w:ascii="Arial" w:eastAsia="SimSun" w:hAnsi="Arial" w:cs="Arial"/>
          <w:lang w:val="sl"/>
        </w:rPr>
        <w:t xml:space="preserve">postavi v napravo za upogibanje, neobremenjeno, v </w:t>
      </w:r>
      <w:r w:rsidR="008D4B5B" w:rsidRPr="00A227C7">
        <w:rPr>
          <w:rFonts w:ascii="Arial" w:eastAsia="SimSun" w:hAnsi="Arial" w:cs="Arial"/>
          <w:lang w:val="sl"/>
        </w:rPr>
        <w:t>sušilnik</w:t>
      </w:r>
      <w:r w:rsidRPr="00A227C7">
        <w:rPr>
          <w:rFonts w:ascii="Arial" w:eastAsia="SimSun" w:hAnsi="Arial" w:cs="Arial"/>
          <w:lang w:val="sl"/>
        </w:rPr>
        <w:t xml:space="preserve">, ki je nastavljena na najvišjo </w:t>
      </w:r>
      <w:r w:rsidR="00C63F30" w:rsidRPr="00A227C7">
        <w:rPr>
          <w:rFonts w:ascii="Arial" w:eastAsia="SimSun" w:hAnsi="Arial" w:cs="Arial"/>
          <w:lang w:val="sl"/>
        </w:rPr>
        <w:t>računsko</w:t>
      </w:r>
      <w:r w:rsidRPr="00A227C7">
        <w:rPr>
          <w:rFonts w:ascii="Arial" w:eastAsia="SimSun" w:hAnsi="Arial" w:cs="Arial"/>
          <w:lang w:val="sl"/>
        </w:rPr>
        <w:t xml:space="preserve"> določeno temperaturo, in pusti</w:t>
      </w:r>
      <w:r w:rsidR="00BA0665" w:rsidRPr="00A227C7">
        <w:rPr>
          <w:rFonts w:ascii="Arial" w:eastAsia="SimSun" w:hAnsi="Arial" w:cs="Arial"/>
          <w:lang w:val="sl"/>
        </w:rPr>
        <w:t>,</w:t>
      </w:r>
      <w:r w:rsidRPr="00A227C7">
        <w:rPr>
          <w:rFonts w:ascii="Arial" w:eastAsia="SimSun" w:hAnsi="Arial" w:cs="Arial"/>
          <w:lang w:val="sl"/>
        </w:rPr>
        <w:t xml:space="preserve"> d</w:t>
      </w:r>
      <w:r w:rsidR="00BA0665" w:rsidRPr="00A227C7">
        <w:rPr>
          <w:rFonts w:ascii="Arial" w:eastAsia="SimSun" w:hAnsi="Arial" w:cs="Arial"/>
          <w:lang w:val="sl"/>
        </w:rPr>
        <w:t>a se vsaj 60 </w:t>
      </w:r>
      <w:r w:rsidR="00295EC5" w:rsidRPr="00A227C7">
        <w:rPr>
          <w:rFonts w:ascii="Arial" w:eastAsia="SimSun" w:hAnsi="Arial" w:cs="Arial"/>
          <w:lang w:val="sl"/>
        </w:rPr>
        <w:t>minut aklimatizira,</w:t>
      </w:r>
    </w:p>
    <w:p w:rsidR="008E529F" w:rsidRPr="00A227C7" w:rsidRDefault="008E529F"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295EC5"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(ii)</w:t>
      </w:r>
      <w:r w:rsidRPr="00A227C7">
        <w:rPr>
          <w:rFonts w:ascii="Arial" w:eastAsia="SimSun" w:hAnsi="Arial" w:cs="Arial"/>
          <w:lang w:val="sl"/>
        </w:rPr>
        <w:tab/>
      </w:r>
      <w:r w:rsidR="0068664D" w:rsidRPr="00A227C7">
        <w:rPr>
          <w:rFonts w:ascii="Arial" w:eastAsia="SimSun" w:hAnsi="Arial" w:cs="Arial"/>
          <w:lang w:val="sl"/>
        </w:rPr>
        <w:t>vzor</w:t>
      </w:r>
      <w:r w:rsidR="00BA0665" w:rsidRPr="00A227C7">
        <w:rPr>
          <w:rFonts w:ascii="Arial" w:eastAsia="SimSun" w:hAnsi="Arial" w:cs="Arial"/>
          <w:lang w:val="sl"/>
        </w:rPr>
        <w:t>e</w:t>
      </w:r>
      <w:r w:rsidR="0068664D" w:rsidRPr="00A227C7">
        <w:rPr>
          <w:rFonts w:ascii="Arial" w:eastAsia="SimSun" w:hAnsi="Arial" w:cs="Arial"/>
          <w:lang w:val="sl"/>
        </w:rPr>
        <w:t>c</w:t>
      </w:r>
      <w:r w:rsidR="00BA0665" w:rsidRPr="00A227C7">
        <w:rPr>
          <w:rFonts w:ascii="Arial" w:eastAsia="SimSun" w:hAnsi="Arial" w:cs="Arial"/>
          <w:lang w:val="sl"/>
        </w:rPr>
        <w:t xml:space="preserve"> se obremeni </w:t>
      </w:r>
      <w:r w:rsidR="0068664D" w:rsidRPr="00A227C7">
        <w:rPr>
          <w:rFonts w:ascii="Arial" w:eastAsia="SimSun" w:hAnsi="Arial" w:cs="Arial"/>
          <w:lang w:val="sl"/>
        </w:rPr>
        <w:t xml:space="preserve">v skladu z EN ISO 14125:1998 + AC:2002 + A1:2011 pri </w:t>
      </w:r>
      <w:r w:rsidR="00C63F30" w:rsidRPr="00A227C7">
        <w:rPr>
          <w:rFonts w:ascii="Arial" w:eastAsia="SimSun" w:hAnsi="Arial" w:cs="Arial"/>
          <w:lang w:val="sl"/>
        </w:rPr>
        <w:t>stopnji</w:t>
      </w:r>
      <w:r w:rsidR="0041116B" w:rsidRPr="00A227C7">
        <w:rPr>
          <w:rFonts w:ascii="Arial" w:eastAsia="SimSun" w:hAnsi="Arial" w:cs="Arial"/>
          <w:lang w:val="sl"/>
        </w:rPr>
        <w:t xml:space="preserve"> </w:t>
      </w:r>
      <w:r w:rsidR="0068664D" w:rsidRPr="00A227C7">
        <w:rPr>
          <w:rFonts w:ascii="Arial" w:eastAsia="SimSun" w:hAnsi="Arial" w:cs="Arial"/>
          <w:lang w:val="sl"/>
        </w:rPr>
        <w:t>upogibn</w:t>
      </w:r>
      <w:r w:rsidR="0041116B" w:rsidRPr="00A227C7">
        <w:rPr>
          <w:rFonts w:ascii="Arial" w:eastAsia="SimSun" w:hAnsi="Arial" w:cs="Arial"/>
          <w:lang w:val="sl"/>
        </w:rPr>
        <w:t>e</w:t>
      </w:r>
      <w:r w:rsidR="0068664D" w:rsidRPr="00A227C7">
        <w:rPr>
          <w:rFonts w:ascii="Arial" w:eastAsia="SimSun" w:hAnsi="Arial" w:cs="Arial"/>
          <w:lang w:val="sl"/>
        </w:rPr>
        <w:t xml:space="preserve"> obremenitv</w:t>
      </w:r>
      <w:r w:rsidR="0041116B" w:rsidRPr="00A227C7">
        <w:rPr>
          <w:rFonts w:ascii="Arial" w:eastAsia="SimSun" w:hAnsi="Arial" w:cs="Arial"/>
          <w:lang w:val="sl"/>
        </w:rPr>
        <w:t>e</w:t>
      </w:r>
      <w:r w:rsidR="0068664D" w:rsidRPr="00A227C7">
        <w:rPr>
          <w:rFonts w:ascii="Arial" w:eastAsia="SimSun" w:hAnsi="Arial" w:cs="Arial"/>
          <w:lang w:val="sl"/>
        </w:rPr>
        <w:t>, ki je enaka trdnosti, določeni v (d), deljeni s štiri. Ohranja</w:t>
      </w:r>
      <w:r w:rsidR="00A71964" w:rsidRPr="00A227C7">
        <w:rPr>
          <w:rFonts w:ascii="Arial" w:eastAsia="SimSun" w:hAnsi="Arial" w:cs="Arial"/>
          <w:lang w:val="sl"/>
        </w:rPr>
        <w:t xml:space="preserve"> se</w:t>
      </w:r>
      <w:r w:rsidR="00DE224E" w:rsidRPr="00A227C7">
        <w:rPr>
          <w:rFonts w:ascii="Arial" w:eastAsia="SimSun" w:hAnsi="Arial" w:cs="Arial"/>
          <w:lang w:val="sl"/>
        </w:rPr>
        <w:t xml:space="preserve"> mehanska</w:t>
      </w:r>
      <w:r w:rsidR="0068664D" w:rsidRPr="00A227C7">
        <w:rPr>
          <w:rFonts w:ascii="Arial" w:eastAsia="SimSun" w:hAnsi="Arial" w:cs="Arial"/>
          <w:lang w:val="sl"/>
        </w:rPr>
        <w:t xml:space="preserve"> obremenitev pri najvišji </w:t>
      </w:r>
      <w:r w:rsidR="00C63F30" w:rsidRPr="00A227C7">
        <w:rPr>
          <w:rFonts w:ascii="Arial" w:eastAsia="SimSun" w:hAnsi="Arial" w:cs="Arial"/>
          <w:lang w:val="sl"/>
        </w:rPr>
        <w:t>računsko</w:t>
      </w:r>
      <w:r w:rsidR="0068664D" w:rsidRPr="00A227C7">
        <w:rPr>
          <w:rFonts w:ascii="Arial" w:eastAsia="SimSun" w:hAnsi="Arial" w:cs="Arial"/>
          <w:lang w:val="sl"/>
        </w:rPr>
        <w:t xml:space="preserve"> določeni temperaturi </w:t>
      </w:r>
      <w:r w:rsidRPr="00A227C7">
        <w:rPr>
          <w:rFonts w:ascii="Arial" w:eastAsia="SimSun" w:hAnsi="Arial" w:cs="Arial"/>
          <w:lang w:val="sl"/>
        </w:rPr>
        <w:t>brez prekinitve najmanj 1000 ur,</w:t>
      </w:r>
    </w:p>
    <w:p w:rsidR="008E529F" w:rsidRPr="00A227C7" w:rsidRDefault="008E529F"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(iii)</w:t>
      </w:r>
      <w:r w:rsidRPr="00A227C7">
        <w:rPr>
          <w:rFonts w:ascii="Arial" w:eastAsia="SimSun" w:hAnsi="Arial" w:cs="Arial"/>
          <w:lang w:val="sl"/>
        </w:rPr>
        <w:tab/>
      </w:r>
      <w:r w:rsidR="00295EC5" w:rsidRPr="00A227C7">
        <w:rPr>
          <w:rFonts w:ascii="Arial" w:eastAsia="SimSun" w:hAnsi="Arial" w:cs="Arial"/>
          <w:lang w:val="sl"/>
        </w:rPr>
        <w:t>izmeri</w:t>
      </w:r>
      <w:r w:rsidR="00A71964" w:rsidRPr="00A227C7">
        <w:rPr>
          <w:rFonts w:ascii="Arial" w:eastAsia="SimSun" w:hAnsi="Arial" w:cs="Arial"/>
          <w:lang w:val="sl"/>
        </w:rPr>
        <w:t xml:space="preserve"> se</w:t>
      </w:r>
      <w:r w:rsidR="00295EC5" w:rsidRPr="00A227C7">
        <w:rPr>
          <w:rFonts w:ascii="Arial" w:eastAsia="SimSun" w:hAnsi="Arial" w:cs="Arial"/>
          <w:lang w:val="sl"/>
        </w:rPr>
        <w:t xml:space="preserve"> </w:t>
      </w:r>
      <w:r w:rsidR="00DE224E" w:rsidRPr="00A227C7">
        <w:rPr>
          <w:rFonts w:ascii="Arial" w:eastAsia="SimSun" w:hAnsi="Arial" w:cs="Arial"/>
          <w:lang w:val="sl"/>
        </w:rPr>
        <w:t>začetna</w:t>
      </w:r>
      <w:r w:rsidRPr="00A227C7">
        <w:rPr>
          <w:rFonts w:ascii="Arial" w:eastAsia="SimSun" w:hAnsi="Arial" w:cs="Arial"/>
          <w:lang w:val="sl"/>
        </w:rPr>
        <w:t xml:space="preserve"> deformacij</w:t>
      </w:r>
      <w:r w:rsidR="00DE224E" w:rsidRPr="00A227C7">
        <w:rPr>
          <w:rFonts w:ascii="Arial" w:eastAsia="SimSun" w:hAnsi="Arial" w:cs="Arial"/>
          <w:lang w:val="sl"/>
        </w:rPr>
        <w:t>a</w:t>
      </w:r>
      <w:r w:rsidRPr="00A227C7">
        <w:rPr>
          <w:rFonts w:ascii="Arial" w:eastAsia="SimSun" w:hAnsi="Arial" w:cs="Arial"/>
          <w:lang w:val="sl"/>
        </w:rPr>
        <w:t xml:space="preserve"> šest minut po polni obremenitvi iz (e) (ii). Vzorec mora ostati o</w:t>
      </w:r>
      <w:r w:rsidR="00295EC5" w:rsidRPr="00A227C7">
        <w:rPr>
          <w:rFonts w:ascii="Arial" w:eastAsia="SimSun" w:hAnsi="Arial" w:cs="Arial"/>
          <w:lang w:val="sl"/>
        </w:rPr>
        <w:t>bremenjen na preizkusni napravi,</w:t>
      </w:r>
    </w:p>
    <w:p w:rsidR="008E529F" w:rsidRPr="00A227C7" w:rsidRDefault="008E529F"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w:t>
      </w:r>
      <w:r w:rsidR="00C63F30" w:rsidRPr="00A227C7">
        <w:rPr>
          <w:rFonts w:ascii="Arial" w:eastAsia="SimSun" w:hAnsi="Arial" w:cs="Arial"/>
          <w:lang w:val="sl"/>
        </w:rPr>
        <w:t>v</w:t>
      </w:r>
      <w:r w:rsidRPr="00A227C7">
        <w:rPr>
          <w:rFonts w:ascii="Arial" w:eastAsia="SimSun" w:hAnsi="Arial" w:cs="Arial"/>
          <w:lang w:val="sl"/>
        </w:rPr>
        <w:t>)</w:t>
      </w:r>
      <w:r w:rsidRPr="00A227C7">
        <w:rPr>
          <w:rFonts w:ascii="Arial" w:eastAsia="SimSun" w:hAnsi="Arial" w:cs="Arial"/>
          <w:lang w:val="sl"/>
        </w:rPr>
        <w:tab/>
      </w:r>
      <w:r w:rsidR="00295EC5" w:rsidRPr="00A227C7">
        <w:rPr>
          <w:rFonts w:ascii="Arial" w:eastAsia="SimSun" w:hAnsi="Arial" w:cs="Arial"/>
          <w:lang w:val="sl"/>
        </w:rPr>
        <w:t>izmeri</w:t>
      </w:r>
      <w:r w:rsidR="00A71964" w:rsidRPr="00A227C7">
        <w:rPr>
          <w:rFonts w:ascii="Arial" w:eastAsia="SimSun" w:hAnsi="Arial" w:cs="Arial"/>
          <w:lang w:val="sl"/>
        </w:rPr>
        <w:t xml:space="preserve"> se</w:t>
      </w:r>
      <w:r w:rsidR="00295EC5" w:rsidRPr="00A227C7">
        <w:rPr>
          <w:rFonts w:ascii="Arial" w:eastAsia="SimSun" w:hAnsi="Arial" w:cs="Arial"/>
          <w:lang w:val="sl"/>
        </w:rPr>
        <w:t xml:space="preserve"> </w:t>
      </w:r>
      <w:r w:rsidR="00C63F30" w:rsidRPr="00A227C7">
        <w:rPr>
          <w:rFonts w:ascii="Arial" w:eastAsia="SimSun" w:hAnsi="Arial" w:cs="Arial"/>
          <w:lang w:val="sl"/>
        </w:rPr>
        <w:t>končn</w:t>
      </w:r>
      <w:r w:rsidR="00DE224E" w:rsidRPr="00A227C7">
        <w:rPr>
          <w:rFonts w:ascii="Arial" w:eastAsia="SimSun" w:hAnsi="Arial" w:cs="Arial"/>
          <w:lang w:val="sl"/>
        </w:rPr>
        <w:t>a deformacija</w:t>
      </w:r>
      <w:r w:rsidRPr="00A227C7">
        <w:rPr>
          <w:rFonts w:ascii="Arial" w:eastAsia="SimSun" w:hAnsi="Arial" w:cs="Arial"/>
          <w:lang w:val="sl"/>
        </w:rPr>
        <w:t xml:space="preserve"> 1000 ur p</w:t>
      </w:r>
      <w:r w:rsidR="00295EC5" w:rsidRPr="00A227C7">
        <w:rPr>
          <w:rFonts w:ascii="Arial" w:eastAsia="SimSun" w:hAnsi="Arial" w:cs="Arial"/>
          <w:lang w:val="sl"/>
        </w:rPr>
        <w:t>o polni obremenitvi iz (e) (ii),</w:t>
      </w:r>
    </w:p>
    <w:p w:rsidR="008E529F" w:rsidRPr="00A227C7" w:rsidRDefault="008E529F"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(v)</w:t>
      </w:r>
      <w:r w:rsidRPr="00A227C7">
        <w:rPr>
          <w:rFonts w:ascii="Arial" w:eastAsia="SimSun" w:hAnsi="Arial" w:cs="Arial"/>
          <w:lang w:val="sl"/>
        </w:rPr>
        <w:tab/>
      </w:r>
      <w:r w:rsidR="00295EC5" w:rsidRPr="00A227C7">
        <w:rPr>
          <w:rFonts w:ascii="Arial" w:eastAsia="SimSun" w:hAnsi="Arial" w:cs="Arial"/>
          <w:lang w:val="sl"/>
        </w:rPr>
        <w:t>izračuna</w:t>
      </w:r>
      <w:r w:rsidR="00A71964" w:rsidRPr="00A227C7">
        <w:rPr>
          <w:rFonts w:ascii="Arial" w:eastAsia="SimSun" w:hAnsi="Arial" w:cs="Arial"/>
          <w:lang w:val="sl"/>
        </w:rPr>
        <w:t xml:space="preserve"> se </w:t>
      </w:r>
      <w:r w:rsidRPr="00A227C7">
        <w:rPr>
          <w:rFonts w:ascii="Arial" w:eastAsia="SimSun" w:hAnsi="Arial" w:cs="Arial"/>
          <w:lang w:val="sl"/>
        </w:rPr>
        <w:t xml:space="preserve">faktor lezenja α tako, da </w:t>
      </w:r>
      <w:r w:rsidR="00A71964" w:rsidRPr="00A227C7">
        <w:rPr>
          <w:rFonts w:ascii="Arial" w:eastAsia="SimSun" w:hAnsi="Arial" w:cs="Arial"/>
          <w:lang w:val="sl"/>
        </w:rPr>
        <w:t xml:space="preserve">se </w:t>
      </w:r>
      <w:r w:rsidR="009C1280" w:rsidRPr="00A227C7">
        <w:rPr>
          <w:rFonts w:ascii="Arial" w:eastAsia="SimSun" w:hAnsi="Arial" w:cs="Arial"/>
          <w:lang w:val="sl"/>
        </w:rPr>
        <w:t>začetna deformacija</w:t>
      </w:r>
      <w:r w:rsidRPr="00A227C7">
        <w:rPr>
          <w:rFonts w:ascii="Arial" w:eastAsia="SimSun" w:hAnsi="Arial" w:cs="Arial"/>
          <w:lang w:val="sl"/>
        </w:rPr>
        <w:t xml:space="preserve"> iz (e) (iii) deli s</w:t>
      </w:r>
      <w:r w:rsidR="00295EC5" w:rsidRPr="00A227C7">
        <w:rPr>
          <w:rFonts w:ascii="Arial" w:eastAsia="SimSun" w:hAnsi="Arial" w:cs="Arial"/>
          <w:lang w:val="sl"/>
        </w:rPr>
        <w:t xml:space="preserve"> končno deformacijo iz</w:t>
      </w:r>
      <w:r w:rsidR="00A71964" w:rsidRPr="00A227C7">
        <w:rPr>
          <w:rFonts w:ascii="Arial" w:eastAsia="SimSun" w:hAnsi="Arial" w:cs="Arial"/>
          <w:lang w:val="sl"/>
        </w:rPr>
        <w:t xml:space="preserve"> </w:t>
      </w:r>
      <w:r w:rsidR="00295EC5" w:rsidRPr="00A227C7">
        <w:rPr>
          <w:rFonts w:ascii="Arial" w:eastAsia="SimSun" w:hAnsi="Arial" w:cs="Arial"/>
          <w:lang w:val="sl"/>
        </w:rPr>
        <w:t>(e) (iv),</w:t>
      </w:r>
    </w:p>
    <w:p w:rsidR="008E529F" w:rsidRPr="00A227C7" w:rsidRDefault="008E529F" w:rsidP="00BA0665">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A71964">
      <w:pPr>
        <w:kinsoku w:val="0"/>
        <w:overflowPunct w:val="0"/>
        <w:autoSpaceDE w:val="0"/>
        <w:autoSpaceDN w:val="0"/>
        <w:adjustRightInd w:val="0"/>
        <w:snapToGrid w:val="0"/>
        <w:spacing w:line="240" w:lineRule="auto"/>
        <w:ind w:left="1701" w:hanging="567"/>
        <w:jc w:val="both"/>
        <w:rPr>
          <w:rFonts w:ascii="Arial" w:eastAsia="SimSun" w:hAnsi="Arial" w:cs="Arial"/>
          <w:lang w:val="sl"/>
        </w:rPr>
      </w:pPr>
      <w:r w:rsidRPr="00A227C7">
        <w:rPr>
          <w:rFonts w:ascii="Arial" w:hAnsi="Arial" w:cs="Arial"/>
          <w:lang w:val="sl"/>
        </w:rPr>
        <w:t>(f)</w:t>
      </w:r>
      <w:r w:rsidRPr="00A227C7">
        <w:rPr>
          <w:rFonts w:ascii="Arial" w:hAnsi="Arial" w:cs="Arial"/>
          <w:lang w:val="sl"/>
        </w:rPr>
        <w:tab/>
      </w:r>
      <w:r w:rsidR="00295EC5" w:rsidRPr="00A227C7">
        <w:rPr>
          <w:rFonts w:ascii="Arial" w:eastAsia="SimSun" w:hAnsi="Arial" w:cs="Arial"/>
          <w:lang w:val="sl"/>
        </w:rPr>
        <w:t xml:space="preserve">določitev </w:t>
      </w:r>
      <w:r w:rsidRPr="00A227C7">
        <w:rPr>
          <w:rFonts w:ascii="Arial" w:eastAsia="SimSun" w:hAnsi="Arial" w:cs="Arial"/>
          <w:lang w:val="sl"/>
        </w:rPr>
        <w:t xml:space="preserve">faktorja staranja </w:t>
      </w:r>
      <w:r w:rsidRPr="00A227C7">
        <w:rPr>
          <w:rFonts w:ascii="Arial" w:eastAsia="SimSun" w:hAnsi="Arial" w:cs="Arial"/>
          <w:lang w:val="sl"/>
        </w:rPr>
        <w:sym w:font="Symbol" w:char="F062"/>
      </w:r>
      <w:r w:rsidRPr="00A227C7">
        <w:rPr>
          <w:rFonts w:ascii="Arial" w:eastAsia="SimSun" w:hAnsi="Arial" w:cs="Arial"/>
          <w:lang w:val="sl"/>
        </w:rPr>
        <w:t xml:space="preserve"> tako, da se vzame povprečni rezultat vsaj dveh </w:t>
      </w:r>
      <w:r w:rsidR="00EF67BB" w:rsidRPr="00A227C7">
        <w:rPr>
          <w:rFonts w:ascii="Arial" w:eastAsia="SimSun" w:hAnsi="Arial" w:cs="Arial"/>
          <w:lang w:val="sl"/>
        </w:rPr>
        <w:t>vzorcev</w:t>
      </w:r>
      <w:r w:rsidRPr="00A227C7">
        <w:rPr>
          <w:rFonts w:ascii="Arial" w:eastAsia="SimSun" w:hAnsi="Arial" w:cs="Arial"/>
          <w:lang w:val="sl"/>
        </w:rPr>
        <w:t xml:space="preserve"> s konfiguracijo, opisano v (d), ob obremenitvi v statičnem tritočkovnem ali štiritočkovnem upogibanju v povezavi s potopitvijo v vodo pri najvišji </w:t>
      </w:r>
      <w:r w:rsidR="00C63F30" w:rsidRPr="00A227C7">
        <w:rPr>
          <w:rFonts w:ascii="Arial" w:eastAsia="SimSun" w:hAnsi="Arial" w:cs="Arial"/>
          <w:lang w:val="sl"/>
        </w:rPr>
        <w:t>računsko</w:t>
      </w:r>
      <w:r w:rsidRPr="00A227C7">
        <w:rPr>
          <w:rFonts w:ascii="Arial" w:eastAsia="SimSun" w:hAnsi="Arial" w:cs="Arial"/>
          <w:lang w:val="sl"/>
        </w:rPr>
        <w:t xml:space="preserve"> določeni temperaturi, navedeni v 6.13.2.1, za </w:t>
      </w:r>
      <w:r w:rsidR="009C1280" w:rsidRPr="00A227C7">
        <w:rPr>
          <w:rFonts w:ascii="Arial" w:eastAsia="SimSun" w:hAnsi="Arial" w:cs="Arial"/>
          <w:lang w:val="sl"/>
        </w:rPr>
        <w:t>čas</w:t>
      </w:r>
      <w:r w:rsidRPr="00A227C7">
        <w:rPr>
          <w:rFonts w:ascii="Arial" w:eastAsia="SimSun" w:hAnsi="Arial" w:cs="Arial"/>
          <w:lang w:val="sl"/>
        </w:rPr>
        <w:t xml:space="preserve"> 1000 ur. Za vsak vzorec je treba opraviti naslednji preizkus:</w:t>
      </w:r>
    </w:p>
    <w:p w:rsidR="008E529F" w:rsidRPr="00A227C7" w:rsidRDefault="008E529F"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w:t>
      </w:r>
      <w:r w:rsidRPr="00A227C7">
        <w:rPr>
          <w:rFonts w:ascii="Arial" w:eastAsia="SimSun" w:hAnsi="Arial" w:cs="Arial"/>
          <w:lang w:val="sl"/>
        </w:rPr>
        <w:tab/>
      </w:r>
      <w:r w:rsidR="00295EC5" w:rsidRPr="00A227C7">
        <w:rPr>
          <w:rFonts w:ascii="Arial" w:eastAsia="SimSun" w:hAnsi="Arial" w:cs="Arial"/>
          <w:lang w:val="sl"/>
        </w:rPr>
        <w:t xml:space="preserve">pred </w:t>
      </w:r>
      <w:r w:rsidRPr="00A227C7">
        <w:rPr>
          <w:rFonts w:ascii="Arial" w:eastAsia="SimSun" w:hAnsi="Arial" w:cs="Arial"/>
          <w:lang w:val="sl"/>
        </w:rPr>
        <w:t>preizkusom ali kondicioniranjem se mora</w:t>
      </w:r>
      <w:r w:rsidR="0041116B" w:rsidRPr="00A227C7">
        <w:rPr>
          <w:rFonts w:ascii="Arial" w:eastAsia="SimSun" w:hAnsi="Arial" w:cs="Arial"/>
          <w:lang w:val="sl"/>
        </w:rPr>
        <w:t>jo</w:t>
      </w:r>
      <w:r w:rsidRPr="00A227C7">
        <w:rPr>
          <w:rFonts w:ascii="Arial" w:eastAsia="SimSun" w:hAnsi="Arial" w:cs="Arial"/>
          <w:lang w:val="sl"/>
        </w:rPr>
        <w:t xml:space="preserve"> vzorci 24 </w:t>
      </w:r>
      <w:r w:rsidR="00295EC5" w:rsidRPr="00A227C7">
        <w:rPr>
          <w:rFonts w:ascii="Arial" w:eastAsia="SimSun" w:hAnsi="Arial" w:cs="Arial"/>
          <w:lang w:val="sl"/>
        </w:rPr>
        <w:t>ur sušiti v sušilniku pri 80</w:t>
      </w:r>
      <w:r w:rsidR="0041116B" w:rsidRPr="00A227C7">
        <w:rPr>
          <w:rFonts w:ascii="Arial" w:eastAsia="SimSun" w:hAnsi="Arial" w:cs="Arial"/>
          <w:lang w:val="sl"/>
        </w:rPr>
        <w:t> </w:t>
      </w:r>
      <w:r w:rsidR="009C1280" w:rsidRPr="00A227C7">
        <w:rPr>
          <w:rFonts w:ascii="Arial" w:eastAsia="SimSun" w:hAnsi="Arial" w:cs="Arial"/>
          <w:lang w:val="sl"/>
        </w:rPr>
        <w:t>°C,</w:t>
      </w:r>
    </w:p>
    <w:p w:rsidR="008E529F" w:rsidRPr="00A227C7" w:rsidRDefault="008E529F"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(ii)</w:t>
      </w:r>
      <w:r w:rsidRPr="00A227C7">
        <w:rPr>
          <w:rFonts w:ascii="Arial" w:eastAsia="SimSun" w:hAnsi="Arial" w:cs="Arial"/>
          <w:lang w:val="sl"/>
        </w:rPr>
        <w:tab/>
      </w:r>
      <w:r w:rsidR="00295EC5" w:rsidRPr="00A227C7">
        <w:rPr>
          <w:rFonts w:ascii="Arial" w:eastAsia="SimSun" w:hAnsi="Arial" w:cs="Arial"/>
          <w:lang w:val="sl"/>
        </w:rPr>
        <w:t xml:space="preserve">vzorec </w:t>
      </w:r>
      <w:r w:rsidRPr="00A227C7">
        <w:rPr>
          <w:rFonts w:ascii="Arial" w:eastAsia="SimSun" w:hAnsi="Arial" w:cs="Arial"/>
          <w:lang w:val="sl"/>
        </w:rPr>
        <w:t xml:space="preserve">se obremeni v tritočkovnem ali štiritočkovnem upogibanju pri temperaturi okolja v skladu z EN ISO 14125:1998 + AC:2002 + A1:2011, pri </w:t>
      </w:r>
      <w:r w:rsidR="008D4B5B" w:rsidRPr="00A227C7">
        <w:rPr>
          <w:rFonts w:ascii="Arial" w:eastAsia="SimSun" w:hAnsi="Arial" w:cs="Arial"/>
          <w:lang w:val="sl"/>
        </w:rPr>
        <w:t>stopnji</w:t>
      </w:r>
      <w:r w:rsidRPr="00A227C7">
        <w:rPr>
          <w:rFonts w:ascii="Arial" w:eastAsia="SimSun" w:hAnsi="Arial" w:cs="Arial"/>
          <w:lang w:val="sl"/>
        </w:rPr>
        <w:t xml:space="preserve"> upogibne obremenitve, ki je enaka trdnosti, določeni v (d), deljeni s štiri. Izmeri</w:t>
      </w:r>
      <w:r w:rsidR="0041116B" w:rsidRPr="00A227C7">
        <w:rPr>
          <w:rFonts w:ascii="Arial" w:eastAsia="SimSun" w:hAnsi="Arial" w:cs="Arial"/>
          <w:lang w:val="sl"/>
        </w:rPr>
        <w:t xml:space="preserve"> se</w:t>
      </w:r>
      <w:r w:rsidRPr="00A227C7">
        <w:rPr>
          <w:rFonts w:ascii="Arial" w:eastAsia="SimSun" w:hAnsi="Arial" w:cs="Arial"/>
          <w:lang w:val="sl"/>
        </w:rPr>
        <w:t xml:space="preserve"> začetn</w:t>
      </w:r>
      <w:r w:rsidR="009C1280" w:rsidRPr="00A227C7">
        <w:rPr>
          <w:rFonts w:ascii="Arial" w:eastAsia="SimSun" w:hAnsi="Arial" w:cs="Arial"/>
          <w:lang w:val="sl"/>
        </w:rPr>
        <w:t>a</w:t>
      </w:r>
      <w:r w:rsidRPr="00A227C7">
        <w:rPr>
          <w:rFonts w:ascii="Arial" w:eastAsia="SimSun" w:hAnsi="Arial" w:cs="Arial"/>
          <w:lang w:val="sl"/>
        </w:rPr>
        <w:t xml:space="preserve"> deformacij</w:t>
      </w:r>
      <w:r w:rsidR="009C1280" w:rsidRPr="00A227C7">
        <w:rPr>
          <w:rFonts w:ascii="Arial" w:eastAsia="SimSun" w:hAnsi="Arial" w:cs="Arial"/>
          <w:lang w:val="sl"/>
        </w:rPr>
        <w:t>a</w:t>
      </w:r>
      <w:r w:rsidRPr="00A227C7">
        <w:rPr>
          <w:rFonts w:ascii="Arial" w:eastAsia="SimSun" w:hAnsi="Arial" w:cs="Arial"/>
          <w:lang w:val="sl"/>
        </w:rPr>
        <w:t xml:space="preserve"> šest minut po polni obremenitvi</w:t>
      </w:r>
      <w:r w:rsidR="0041116B" w:rsidRPr="00A227C7">
        <w:rPr>
          <w:rFonts w:ascii="Arial" w:eastAsia="SimSun" w:hAnsi="Arial" w:cs="Arial"/>
          <w:lang w:val="sl"/>
        </w:rPr>
        <w:t>. Vzorec se o</w:t>
      </w:r>
      <w:r w:rsidRPr="00A227C7">
        <w:rPr>
          <w:rFonts w:ascii="Arial" w:eastAsia="SimSun" w:hAnsi="Arial" w:cs="Arial"/>
          <w:lang w:val="sl"/>
        </w:rPr>
        <w:t>dstran</w:t>
      </w:r>
      <w:r w:rsidR="00295EC5" w:rsidRPr="00A227C7">
        <w:rPr>
          <w:rFonts w:ascii="Arial" w:eastAsia="SimSun" w:hAnsi="Arial" w:cs="Arial"/>
          <w:lang w:val="sl"/>
        </w:rPr>
        <w:t>i</w:t>
      </w:r>
      <w:r w:rsidR="0041116B" w:rsidRPr="00A227C7">
        <w:rPr>
          <w:rFonts w:ascii="Arial" w:eastAsia="SimSun" w:hAnsi="Arial" w:cs="Arial"/>
          <w:lang w:val="sl"/>
        </w:rPr>
        <w:t xml:space="preserve"> iz</w:t>
      </w:r>
      <w:r w:rsidR="00295EC5" w:rsidRPr="00A227C7">
        <w:rPr>
          <w:rFonts w:ascii="Arial" w:eastAsia="SimSun" w:hAnsi="Arial" w:cs="Arial"/>
          <w:lang w:val="sl"/>
        </w:rPr>
        <w:t xml:space="preserve"> preizkusne naprave,</w:t>
      </w:r>
    </w:p>
    <w:p w:rsidR="008E529F" w:rsidRPr="00A227C7" w:rsidRDefault="008E529F"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(iii)</w:t>
      </w:r>
      <w:r w:rsidRPr="00A227C7">
        <w:rPr>
          <w:rFonts w:ascii="Arial" w:eastAsia="SimSun" w:hAnsi="Arial" w:cs="Arial"/>
          <w:lang w:val="sl"/>
        </w:rPr>
        <w:tab/>
      </w:r>
      <w:r w:rsidR="00295EC5" w:rsidRPr="00A227C7">
        <w:rPr>
          <w:rFonts w:ascii="Arial" w:eastAsia="SimSun" w:hAnsi="Arial" w:cs="Arial"/>
          <w:lang w:val="sl"/>
        </w:rPr>
        <w:t xml:space="preserve">razbremenjeni </w:t>
      </w:r>
      <w:r w:rsidRPr="00A227C7">
        <w:rPr>
          <w:rFonts w:ascii="Arial" w:eastAsia="SimSun" w:hAnsi="Arial" w:cs="Arial"/>
          <w:lang w:val="sl"/>
        </w:rPr>
        <w:t xml:space="preserve">vzorec </w:t>
      </w:r>
      <w:r w:rsidR="0041116B" w:rsidRPr="00A227C7">
        <w:rPr>
          <w:rFonts w:ascii="Arial" w:eastAsia="SimSun" w:hAnsi="Arial" w:cs="Arial"/>
          <w:lang w:val="sl"/>
        </w:rPr>
        <w:t xml:space="preserve">se </w:t>
      </w:r>
      <w:r w:rsidRPr="00A227C7">
        <w:rPr>
          <w:rFonts w:ascii="Arial" w:eastAsia="SimSun" w:hAnsi="Arial" w:cs="Arial"/>
          <w:lang w:val="sl"/>
        </w:rPr>
        <w:t xml:space="preserve">potopi v vodo pri najvišji </w:t>
      </w:r>
      <w:r w:rsidR="00C63F30" w:rsidRPr="00A227C7">
        <w:rPr>
          <w:rFonts w:ascii="Arial" w:eastAsia="SimSun" w:hAnsi="Arial" w:cs="Arial"/>
          <w:lang w:val="sl"/>
        </w:rPr>
        <w:t>računsko</w:t>
      </w:r>
      <w:r w:rsidRPr="00A227C7">
        <w:rPr>
          <w:rFonts w:ascii="Arial" w:eastAsia="SimSun" w:hAnsi="Arial" w:cs="Arial"/>
          <w:lang w:val="sl"/>
        </w:rPr>
        <w:t xml:space="preserve"> določeni temperaturi za najmanj 1000 ur brez prekinitve obdobja kondicioniranja z vodo. Ko obdobje kondicioniranja poteče, </w:t>
      </w:r>
      <w:r w:rsidR="00B45D05" w:rsidRPr="00A227C7">
        <w:rPr>
          <w:rFonts w:ascii="Arial" w:eastAsia="SimSun" w:hAnsi="Arial" w:cs="Arial"/>
          <w:lang w:val="sl"/>
        </w:rPr>
        <w:t>se vzor</w:t>
      </w:r>
      <w:r w:rsidR="009C1280" w:rsidRPr="00A227C7">
        <w:rPr>
          <w:rFonts w:ascii="Arial" w:eastAsia="SimSun" w:hAnsi="Arial" w:cs="Arial"/>
          <w:lang w:val="sl"/>
        </w:rPr>
        <w:t>e</w:t>
      </w:r>
      <w:r w:rsidR="0046214F" w:rsidRPr="00A227C7">
        <w:rPr>
          <w:rFonts w:ascii="Arial" w:eastAsia="SimSun" w:hAnsi="Arial" w:cs="Arial"/>
          <w:lang w:val="sl"/>
        </w:rPr>
        <w:t xml:space="preserve">c </w:t>
      </w:r>
      <w:r w:rsidR="009C1280" w:rsidRPr="00A227C7">
        <w:rPr>
          <w:rFonts w:ascii="Arial" w:eastAsia="SimSun" w:hAnsi="Arial" w:cs="Arial"/>
          <w:lang w:val="sl"/>
        </w:rPr>
        <w:t>odstrani, ohrani vlaga</w:t>
      </w:r>
      <w:r w:rsidRPr="00A227C7">
        <w:rPr>
          <w:rFonts w:ascii="Arial" w:eastAsia="SimSun" w:hAnsi="Arial" w:cs="Arial"/>
          <w:lang w:val="sl"/>
        </w:rPr>
        <w:t xml:space="preserve"> pri sobni temperaturi in </w:t>
      </w:r>
      <w:r w:rsidR="00295EC5" w:rsidRPr="00A227C7">
        <w:rPr>
          <w:rFonts w:ascii="Arial" w:eastAsia="SimSun" w:hAnsi="Arial" w:cs="Arial"/>
          <w:lang w:val="sl"/>
        </w:rPr>
        <w:t>dokonča</w:t>
      </w:r>
      <w:r w:rsidR="009C1280" w:rsidRPr="00A227C7">
        <w:rPr>
          <w:rFonts w:ascii="Arial" w:eastAsia="SimSun" w:hAnsi="Arial" w:cs="Arial"/>
          <w:lang w:val="sl"/>
        </w:rPr>
        <w:t xml:space="preserve"> postopek iz</w:t>
      </w:r>
      <w:r w:rsidR="00295EC5" w:rsidRPr="00A227C7">
        <w:rPr>
          <w:rFonts w:ascii="Arial" w:eastAsia="SimSun" w:hAnsi="Arial" w:cs="Arial"/>
          <w:lang w:val="sl"/>
        </w:rPr>
        <w:t xml:space="preserve"> (f) (iv) v treh dneh,</w:t>
      </w:r>
    </w:p>
    <w:p w:rsidR="008E529F" w:rsidRPr="00A227C7" w:rsidRDefault="008E529F"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8E529F" w:rsidRPr="00A227C7" w:rsidRDefault="0068664D"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(iv)</w:t>
      </w:r>
      <w:r w:rsidRPr="00A227C7">
        <w:rPr>
          <w:rFonts w:ascii="Arial" w:eastAsia="SimSun" w:hAnsi="Arial" w:cs="Arial"/>
          <w:lang w:val="sl"/>
        </w:rPr>
        <w:tab/>
      </w:r>
      <w:r w:rsidR="00295EC5" w:rsidRPr="00A227C7">
        <w:rPr>
          <w:rFonts w:ascii="Arial" w:eastAsia="SimSun" w:hAnsi="Arial" w:cs="Arial"/>
          <w:lang w:val="sl"/>
        </w:rPr>
        <w:t xml:space="preserve">vzorec </w:t>
      </w:r>
      <w:r w:rsidRPr="00A227C7">
        <w:rPr>
          <w:rFonts w:ascii="Arial" w:eastAsia="SimSun" w:hAnsi="Arial" w:cs="Arial"/>
          <w:lang w:val="sl"/>
        </w:rPr>
        <w:t xml:space="preserve">se izpostavi drugemu krogu statične obremenitve na način, ki je enak </w:t>
      </w:r>
      <w:r w:rsidR="009C1280" w:rsidRPr="00A227C7">
        <w:rPr>
          <w:rFonts w:ascii="Arial" w:eastAsia="SimSun" w:hAnsi="Arial" w:cs="Arial"/>
          <w:lang w:val="sl"/>
        </w:rPr>
        <w:t xml:space="preserve">kot v </w:t>
      </w:r>
      <w:r w:rsidRPr="00A227C7">
        <w:rPr>
          <w:rFonts w:ascii="Arial" w:eastAsia="SimSun" w:hAnsi="Arial" w:cs="Arial"/>
          <w:lang w:val="sl"/>
        </w:rPr>
        <w:t>(f) (ii). Izmeri</w:t>
      </w:r>
      <w:r w:rsidR="0046214F" w:rsidRPr="00A227C7">
        <w:rPr>
          <w:rFonts w:ascii="Arial" w:eastAsia="SimSun" w:hAnsi="Arial" w:cs="Arial"/>
          <w:lang w:val="sl"/>
        </w:rPr>
        <w:t xml:space="preserve"> se</w:t>
      </w:r>
      <w:r w:rsidRPr="00A227C7">
        <w:rPr>
          <w:rFonts w:ascii="Arial" w:eastAsia="SimSun" w:hAnsi="Arial" w:cs="Arial"/>
          <w:lang w:val="sl"/>
        </w:rPr>
        <w:t xml:space="preserve"> končn</w:t>
      </w:r>
      <w:r w:rsidR="009C1280" w:rsidRPr="00A227C7">
        <w:rPr>
          <w:rFonts w:ascii="Arial" w:eastAsia="SimSun" w:hAnsi="Arial" w:cs="Arial"/>
          <w:lang w:val="sl"/>
        </w:rPr>
        <w:t>a</w:t>
      </w:r>
      <w:r w:rsidRPr="00A227C7">
        <w:rPr>
          <w:rFonts w:ascii="Arial" w:eastAsia="SimSun" w:hAnsi="Arial" w:cs="Arial"/>
          <w:lang w:val="sl"/>
        </w:rPr>
        <w:t xml:space="preserve"> deformacij</w:t>
      </w:r>
      <w:r w:rsidR="009C1280" w:rsidRPr="00A227C7">
        <w:rPr>
          <w:rFonts w:ascii="Arial" w:eastAsia="SimSun" w:hAnsi="Arial" w:cs="Arial"/>
          <w:lang w:val="sl"/>
        </w:rPr>
        <w:t>a</w:t>
      </w:r>
      <w:r w:rsidRPr="00A227C7">
        <w:rPr>
          <w:rFonts w:ascii="Arial" w:eastAsia="SimSun" w:hAnsi="Arial" w:cs="Arial"/>
          <w:lang w:val="sl"/>
        </w:rPr>
        <w:t xml:space="preserve"> šest minut po polni obremenitvi. </w:t>
      </w:r>
      <w:r w:rsidR="0046214F" w:rsidRPr="00A227C7">
        <w:rPr>
          <w:rFonts w:ascii="Arial" w:eastAsia="SimSun" w:hAnsi="Arial" w:cs="Arial"/>
          <w:lang w:val="sl"/>
        </w:rPr>
        <w:t>Vzorec se odstrani iz preizkusne naprave,</w:t>
      </w:r>
    </w:p>
    <w:p w:rsidR="0046214F" w:rsidRPr="00A227C7" w:rsidRDefault="0046214F"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(v)</w:t>
      </w:r>
      <w:r w:rsidRPr="00A227C7">
        <w:rPr>
          <w:rFonts w:ascii="Arial" w:eastAsia="SimSun" w:hAnsi="Arial" w:cs="Arial"/>
          <w:lang w:val="sl"/>
        </w:rPr>
        <w:tab/>
      </w:r>
      <w:r w:rsidR="00295EC5" w:rsidRPr="00A227C7">
        <w:rPr>
          <w:rFonts w:ascii="Arial" w:eastAsia="SimSun" w:hAnsi="Arial" w:cs="Arial"/>
          <w:lang w:val="sl"/>
        </w:rPr>
        <w:t>izračuna</w:t>
      </w:r>
      <w:r w:rsidR="0046214F" w:rsidRPr="00A227C7">
        <w:rPr>
          <w:rFonts w:ascii="Arial" w:eastAsia="SimSun" w:hAnsi="Arial" w:cs="Arial"/>
          <w:lang w:val="sl"/>
        </w:rPr>
        <w:t xml:space="preserve"> se</w:t>
      </w:r>
      <w:r w:rsidR="00295EC5" w:rsidRPr="00A227C7">
        <w:rPr>
          <w:rFonts w:ascii="Arial" w:eastAsia="SimSun" w:hAnsi="Arial" w:cs="Arial"/>
          <w:lang w:val="sl"/>
        </w:rPr>
        <w:t xml:space="preserve"> </w:t>
      </w:r>
      <w:r w:rsidRPr="00A227C7">
        <w:rPr>
          <w:rFonts w:ascii="Arial" w:eastAsia="SimSun" w:hAnsi="Arial" w:cs="Arial"/>
          <w:lang w:val="sl"/>
        </w:rPr>
        <w:t xml:space="preserve">faktor staranja </w:t>
      </w:r>
      <w:r w:rsidR="0046214F" w:rsidRPr="00A227C7">
        <w:rPr>
          <w:rFonts w:ascii="Arial" w:eastAsia="SimSun" w:hAnsi="Arial" w:cs="Arial"/>
          <w:lang w:val="sl"/>
        </w:rPr>
        <w:sym w:font="Symbol" w:char="F062"/>
      </w:r>
      <w:r w:rsidR="0046214F" w:rsidRPr="00A227C7">
        <w:rPr>
          <w:rFonts w:ascii="Arial" w:eastAsia="SimSun" w:hAnsi="Arial" w:cs="Arial"/>
          <w:lang w:val="sl"/>
        </w:rPr>
        <w:t xml:space="preserve"> </w:t>
      </w:r>
      <w:r w:rsidRPr="00A227C7">
        <w:rPr>
          <w:rFonts w:ascii="Arial" w:eastAsia="SimSun" w:hAnsi="Arial" w:cs="Arial"/>
          <w:lang w:val="sl"/>
        </w:rPr>
        <w:t>tako, da</w:t>
      </w:r>
      <w:r w:rsidR="0046214F" w:rsidRPr="00A227C7">
        <w:rPr>
          <w:rFonts w:ascii="Arial" w:eastAsia="SimSun" w:hAnsi="Arial" w:cs="Arial"/>
          <w:lang w:val="sl"/>
        </w:rPr>
        <w:t xml:space="preserve"> se </w:t>
      </w:r>
      <w:r w:rsidR="009C1280" w:rsidRPr="00A227C7">
        <w:rPr>
          <w:rFonts w:ascii="Arial" w:eastAsia="SimSun" w:hAnsi="Arial" w:cs="Arial"/>
          <w:lang w:val="sl"/>
        </w:rPr>
        <w:t>začetna</w:t>
      </w:r>
      <w:r w:rsidRPr="00A227C7">
        <w:rPr>
          <w:rFonts w:ascii="Arial" w:eastAsia="SimSun" w:hAnsi="Arial" w:cs="Arial"/>
          <w:lang w:val="sl"/>
        </w:rPr>
        <w:t xml:space="preserve"> deformacij</w:t>
      </w:r>
      <w:r w:rsidR="009C1280" w:rsidRPr="00A227C7">
        <w:rPr>
          <w:rFonts w:ascii="Arial" w:eastAsia="SimSun" w:hAnsi="Arial" w:cs="Arial"/>
          <w:lang w:val="sl"/>
        </w:rPr>
        <w:t>a</w:t>
      </w:r>
      <w:r w:rsidRPr="00A227C7">
        <w:rPr>
          <w:rFonts w:ascii="Arial" w:eastAsia="SimSun" w:hAnsi="Arial" w:cs="Arial"/>
          <w:lang w:val="sl"/>
        </w:rPr>
        <w:t xml:space="preserve"> iz (f) (ii)</w:t>
      </w:r>
      <w:r w:rsidR="00A65227" w:rsidRPr="00A227C7">
        <w:rPr>
          <w:rFonts w:ascii="Arial" w:eastAsia="SimSun" w:hAnsi="Arial" w:cs="Arial"/>
          <w:lang w:val="sl"/>
        </w:rPr>
        <w:t xml:space="preserve"> </w:t>
      </w:r>
      <w:r w:rsidRPr="00A227C7">
        <w:rPr>
          <w:rFonts w:ascii="Arial" w:eastAsia="SimSun" w:hAnsi="Arial" w:cs="Arial"/>
          <w:lang w:val="sl"/>
        </w:rPr>
        <w:t>deli s</w:t>
      </w:r>
      <w:r w:rsidR="00295EC5" w:rsidRPr="00A227C7">
        <w:rPr>
          <w:rFonts w:ascii="Arial" w:eastAsia="SimSun" w:hAnsi="Arial" w:cs="Arial"/>
          <w:lang w:val="sl"/>
        </w:rPr>
        <w:t xml:space="preserve"> končno deformacijo iz (f) (iv),</w:t>
      </w:r>
    </w:p>
    <w:p w:rsidR="008E529F" w:rsidRPr="00A227C7" w:rsidRDefault="008E529F" w:rsidP="00A71964">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46214F">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(g)</w:t>
      </w:r>
      <w:r w:rsidRPr="00A227C7">
        <w:rPr>
          <w:rFonts w:ascii="Arial" w:hAnsi="Arial" w:cs="Arial"/>
          <w:lang w:val="sl"/>
        </w:rPr>
        <w:tab/>
      </w:r>
      <w:r w:rsidR="00295EC5" w:rsidRPr="00A227C7">
        <w:rPr>
          <w:rFonts w:ascii="Arial" w:hAnsi="Arial" w:cs="Arial"/>
          <w:lang w:val="sl"/>
        </w:rPr>
        <w:t xml:space="preserve">določitev </w:t>
      </w:r>
      <w:r w:rsidRPr="00A227C7">
        <w:rPr>
          <w:rFonts w:ascii="Arial" w:hAnsi="Arial" w:cs="Arial"/>
          <w:lang w:val="sl"/>
        </w:rPr>
        <w:t>interlaminarne strižne trdnosti spojev, ki se izmeri s preizkušanjem reprezentativnih vzorcev v skladu</w:t>
      </w:r>
      <w:r w:rsidR="00295EC5" w:rsidRPr="00A227C7">
        <w:rPr>
          <w:rFonts w:ascii="Arial" w:hAnsi="Arial" w:cs="Arial"/>
          <w:lang w:val="sl"/>
        </w:rPr>
        <w:t xml:space="preserve"> s standardom EN ISO 14130:1997,</w:t>
      </w:r>
    </w:p>
    <w:p w:rsidR="008E529F" w:rsidRPr="00A227C7" w:rsidRDefault="008E529F" w:rsidP="0046214F">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46214F">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(h)</w:t>
      </w:r>
      <w:r w:rsidRPr="00A227C7">
        <w:rPr>
          <w:rFonts w:ascii="Arial" w:hAnsi="Arial" w:cs="Arial"/>
          <w:lang w:val="sl"/>
        </w:rPr>
        <w:tab/>
      </w:r>
      <w:r w:rsidR="00295EC5" w:rsidRPr="00A227C7">
        <w:rPr>
          <w:rFonts w:ascii="Arial" w:hAnsi="Arial" w:cs="Arial"/>
          <w:lang w:val="sl"/>
        </w:rPr>
        <w:t xml:space="preserve">določitev </w:t>
      </w:r>
      <w:r w:rsidRPr="00A227C7">
        <w:rPr>
          <w:rFonts w:ascii="Arial" w:hAnsi="Arial" w:cs="Arial"/>
          <w:lang w:val="sl"/>
        </w:rPr>
        <w:t xml:space="preserve">učinkovitosti lastnosti termoplastičnega oblikovanja smole ali </w:t>
      </w:r>
      <w:r w:rsidR="0046214F" w:rsidRPr="00A227C7">
        <w:rPr>
          <w:rFonts w:ascii="Arial" w:hAnsi="Arial" w:cs="Arial"/>
          <w:lang w:val="sl"/>
        </w:rPr>
        <w:t>utrjevanja</w:t>
      </w:r>
      <w:r w:rsidRPr="00A227C7">
        <w:rPr>
          <w:rFonts w:ascii="Arial" w:hAnsi="Arial" w:cs="Arial"/>
          <w:lang w:val="sl"/>
        </w:rPr>
        <w:t xml:space="preserve"> </w:t>
      </w:r>
      <w:r w:rsidR="0046214F" w:rsidRPr="00A227C7">
        <w:rPr>
          <w:rFonts w:ascii="Arial" w:hAnsi="Arial" w:cs="Arial"/>
          <w:lang w:val="sl"/>
        </w:rPr>
        <w:t>termoaktivne</w:t>
      </w:r>
      <w:r w:rsidRPr="00A227C7">
        <w:rPr>
          <w:rFonts w:ascii="Arial" w:hAnsi="Arial" w:cs="Arial"/>
          <w:lang w:val="sl"/>
        </w:rPr>
        <w:t xml:space="preserve"> smole in procesov po </w:t>
      </w:r>
      <w:r w:rsidR="008F5435" w:rsidRPr="00A227C7">
        <w:rPr>
          <w:rFonts w:ascii="Arial" w:hAnsi="Arial" w:cs="Arial"/>
          <w:lang w:val="sl"/>
        </w:rPr>
        <w:t>utrjevanju</w:t>
      </w:r>
      <w:r w:rsidRPr="00A227C7">
        <w:rPr>
          <w:rFonts w:ascii="Arial" w:hAnsi="Arial" w:cs="Arial"/>
          <w:lang w:val="sl"/>
        </w:rPr>
        <w:t xml:space="preserve"> za laminate, z eno </w:t>
      </w:r>
      <w:r w:rsidR="009C1280" w:rsidRPr="00A227C7">
        <w:rPr>
          <w:rFonts w:ascii="Arial" w:hAnsi="Arial" w:cs="Arial"/>
          <w:lang w:val="sl"/>
        </w:rPr>
        <w:t xml:space="preserve">metodo </w:t>
      </w:r>
      <w:r w:rsidRPr="00A227C7">
        <w:rPr>
          <w:rFonts w:ascii="Arial" w:hAnsi="Arial" w:cs="Arial"/>
          <w:lang w:val="sl"/>
        </w:rPr>
        <w:t>ali več od naslednjih metod:</w:t>
      </w:r>
    </w:p>
    <w:p w:rsidR="008E529F" w:rsidRPr="00A227C7" w:rsidRDefault="008E529F" w:rsidP="008F5435">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8F5435">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w:t>
      </w:r>
      <w:r w:rsidRPr="00A227C7">
        <w:rPr>
          <w:rFonts w:ascii="Arial" w:eastAsia="SimSun" w:hAnsi="Arial" w:cs="Arial"/>
          <w:lang w:val="sl"/>
        </w:rPr>
        <w:tab/>
      </w:r>
      <w:r w:rsidR="00295EC5" w:rsidRPr="00A227C7">
        <w:rPr>
          <w:rFonts w:ascii="Arial" w:eastAsia="SimSun" w:hAnsi="Arial" w:cs="Arial"/>
          <w:lang w:val="sl"/>
        </w:rPr>
        <w:t xml:space="preserve">neposredno </w:t>
      </w:r>
      <w:r w:rsidRPr="00A227C7">
        <w:rPr>
          <w:rFonts w:ascii="Arial" w:eastAsia="SimSun" w:hAnsi="Arial" w:cs="Arial"/>
          <w:lang w:val="sl"/>
        </w:rPr>
        <w:t xml:space="preserve">merjenje lastnosti oblikovane termoplastične smole ali stopnje </w:t>
      </w:r>
      <w:r w:rsidR="008F5435" w:rsidRPr="00A227C7">
        <w:rPr>
          <w:rFonts w:ascii="Arial" w:eastAsia="SimSun" w:hAnsi="Arial" w:cs="Arial"/>
          <w:lang w:val="sl"/>
        </w:rPr>
        <w:t>utr</w:t>
      </w:r>
      <w:r w:rsidR="00292A61" w:rsidRPr="00A227C7">
        <w:rPr>
          <w:rFonts w:ascii="Arial" w:eastAsia="SimSun" w:hAnsi="Arial" w:cs="Arial"/>
          <w:lang w:val="sl"/>
        </w:rPr>
        <w:t>jenosti</w:t>
      </w:r>
      <w:r w:rsidRPr="00A227C7">
        <w:rPr>
          <w:rFonts w:ascii="Arial" w:eastAsia="SimSun" w:hAnsi="Arial" w:cs="Arial"/>
          <w:lang w:val="sl"/>
        </w:rPr>
        <w:t xml:space="preserve"> </w:t>
      </w:r>
      <w:r w:rsidR="00292A61" w:rsidRPr="00A227C7">
        <w:rPr>
          <w:rFonts w:ascii="Arial" w:eastAsia="SimSun" w:hAnsi="Arial" w:cs="Arial"/>
          <w:lang w:val="sl"/>
        </w:rPr>
        <w:t>termoaktivne</w:t>
      </w:r>
      <w:r w:rsidRPr="00A227C7">
        <w:rPr>
          <w:rFonts w:ascii="Arial" w:eastAsia="SimSun" w:hAnsi="Arial" w:cs="Arial"/>
          <w:lang w:val="sl"/>
        </w:rPr>
        <w:t xml:space="preserve"> smole: temperaturna točka posteklenitve (T</w:t>
      </w:r>
      <w:r w:rsidRPr="00A227C7">
        <w:rPr>
          <w:rFonts w:ascii="Arial" w:eastAsia="SimSun" w:hAnsi="Arial" w:cs="Arial"/>
          <w:vertAlign w:val="subscript"/>
          <w:lang w:val="sl"/>
        </w:rPr>
        <w:t>g</w:t>
      </w:r>
      <w:r w:rsidRPr="00A227C7">
        <w:rPr>
          <w:rFonts w:ascii="Arial" w:eastAsia="SimSun" w:hAnsi="Arial" w:cs="Arial"/>
          <w:lang w:val="sl"/>
        </w:rPr>
        <w:t>) ali temperatura taljenja (T</w:t>
      </w:r>
      <w:r w:rsidRPr="00A227C7">
        <w:rPr>
          <w:rFonts w:ascii="Arial" w:eastAsia="SimSun" w:hAnsi="Arial" w:cs="Arial"/>
          <w:vertAlign w:val="subscript"/>
          <w:lang w:val="sl"/>
        </w:rPr>
        <w:t>m</w:t>
      </w:r>
      <w:r w:rsidRPr="00A227C7">
        <w:rPr>
          <w:rFonts w:ascii="Arial" w:eastAsia="SimSun" w:hAnsi="Arial" w:cs="Arial"/>
          <w:lang w:val="sl"/>
        </w:rPr>
        <w:t xml:space="preserve">), določeni z uporabo diferenčne </w:t>
      </w:r>
      <w:r w:rsidR="00101720" w:rsidRPr="00A227C7">
        <w:rPr>
          <w:rFonts w:ascii="Arial" w:eastAsia="SimSun" w:hAnsi="Arial" w:cs="Arial"/>
          <w:lang w:val="sl"/>
        </w:rPr>
        <w:t>dinamične</w:t>
      </w:r>
      <w:r w:rsidRPr="00A227C7">
        <w:rPr>
          <w:rFonts w:ascii="Arial" w:eastAsia="SimSun" w:hAnsi="Arial" w:cs="Arial"/>
          <w:lang w:val="sl"/>
        </w:rPr>
        <w:t xml:space="preserve"> kalorimetrij</w:t>
      </w:r>
      <w:r w:rsidR="00101720" w:rsidRPr="00A227C7">
        <w:rPr>
          <w:rFonts w:ascii="Arial" w:eastAsia="SimSun" w:hAnsi="Arial" w:cs="Arial"/>
          <w:lang w:val="sl"/>
        </w:rPr>
        <w:t>e</w:t>
      </w:r>
      <w:r w:rsidRPr="00A227C7">
        <w:rPr>
          <w:rFonts w:ascii="Arial" w:eastAsia="SimSun" w:hAnsi="Arial" w:cs="Arial"/>
          <w:lang w:val="sl"/>
        </w:rPr>
        <w:t xml:space="preserve"> (DSC) p</w:t>
      </w:r>
      <w:r w:rsidR="00295EC5" w:rsidRPr="00A227C7">
        <w:rPr>
          <w:rFonts w:ascii="Arial" w:eastAsia="SimSun" w:hAnsi="Arial" w:cs="Arial"/>
          <w:lang w:val="sl"/>
        </w:rPr>
        <w:t>o standardu EN ISO 11357-2:2020,</w:t>
      </w:r>
      <w:r w:rsidRPr="00A227C7">
        <w:rPr>
          <w:rFonts w:ascii="Arial" w:eastAsia="SimSun" w:hAnsi="Arial" w:cs="Arial"/>
          <w:lang w:val="sl"/>
        </w:rPr>
        <w:t xml:space="preserve"> ali</w:t>
      </w:r>
    </w:p>
    <w:p w:rsidR="008E529F" w:rsidRPr="00A227C7" w:rsidRDefault="008E529F" w:rsidP="008F5435">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68664D" w:rsidP="008F5435">
      <w:pPr>
        <w:kinsoku w:val="0"/>
        <w:overflowPunct w:val="0"/>
        <w:autoSpaceDE w:val="0"/>
        <w:autoSpaceDN w:val="0"/>
        <w:adjustRightInd w:val="0"/>
        <w:snapToGrid w:val="0"/>
        <w:spacing w:line="240" w:lineRule="auto"/>
        <w:ind w:left="2268" w:hanging="567"/>
        <w:jc w:val="both"/>
        <w:rPr>
          <w:rFonts w:ascii="Arial" w:eastAsia="SimSun" w:hAnsi="Arial" w:cs="Arial"/>
          <w:lang w:val="sl"/>
        </w:rPr>
      </w:pPr>
      <w:r w:rsidRPr="00A227C7">
        <w:rPr>
          <w:rFonts w:ascii="Arial" w:eastAsia="SimSun" w:hAnsi="Arial" w:cs="Arial"/>
          <w:lang w:val="sl"/>
        </w:rPr>
        <w:t>(ii)</w:t>
      </w:r>
      <w:r w:rsidRPr="00A227C7">
        <w:rPr>
          <w:rFonts w:ascii="Arial" w:eastAsia="SimSun" w:hAnsi="Arial" w:cs="Arial"/>
          <w:lang w:val="sl"/>
        </w:rPr>
        <w:tab/>
      </w:r>
      <w:r w:rsidR="00295EC5" w:rsidRPr="00A227C7">
        <w:rPr>
          <w:rFonts w:ascii="Arial" w:eastAsia="SimSun" w:hAnsi="Arial" w:cs="Arial"/>
          <w:lang w:val="sl"/>
        </w:rPr>
        <w:t xml:space="preserve">neposredno </w:t>
      </w:r>
      <w:r w:rsidRPr="00A227C7">
        <w:rPr>
          <w:rFonts w:ascii="Arial" w:eastAsia="SimSun" w:hAnsi="Arial" w:cs="Arial"/>
          <w:lang w:val="sl"/>
        </w:rPr>
        <w:t xml:space="preserve">merjenje lastnosti oblikovane termoplastične smole ali stopnje </w:t>
      </w:r>
      <w:r w:rsidR="002A2DBD" w:rsidRPr="00A227C7">
        <w:rPr>
          <w:rFonts w:ascii="Arial" w:eastAsia="SimSun" w:hAnsi="Arial" w:cs="Arial"/>
          <w:lang w:val="sl"/>
        </w:rPr>
        <w:t>utrjenosti termoaktivne smole</w:t>
      </w:r>
      <w:r w:rsidRPr="00A227C7">
        <w:rPr>
          <w:rFonts w:ascii="Arial" w:eastAsia="SimSun" w:hAnsi="Arial" w:cs="Arial"/>
          <w:lang w:val="sl"/>
        </w:rPr>
        <w:t xml:space="preserve">: </w:t>
      </w:r>
    </w:p>
    <w:p w:rsidR="008E529F" w:rsidRPr="00A227C7" w:rsidRDefault="008E529F" w:rsidP="00950E23">
      <w:pPr>
        <w:kinsoku w:val="0"/>
        <w:overflowPunct w:val="0"/>
        <w:autoSpaceDE w:val="0"/>
        <w:autoSpaceDN w:val="0"/>
        <w:adjustRightInd w:val="0"/>
        <w:snapToGrid w:val="0"/>
        <w:spacing w:line="240" w:lineRule="auto"/>
        <w:ind w:left="2268" w:hanging="567"/>
        <w:jc w:val="both"/>
        <w:rPr>
          <w:rFonts w:ascii="Arial" w:eastAsia="SimSun" w:hAnsi="Arial" w:cs="Arial"/>
          <w:lang w:val="sl"/>
        </w:rPr>
      </w:pPr>
    </w:p>
    <w:p w:rsidR="0068664D" w:rsidRPr="00A227C7" w:rsidRDefault="00950E23" w:rsidP="00950E23">
      <w:pPr>
        <w:kinsoku w:val="0"/>
        <w:overflowPunct w:val="0"/>
        <w:autoSpaceDE w:val="0"/>
        <w:autoSpaceDN w:val="0"/>
        <w:adjustRightInd w:val="0"/>
        <w:snapToGrid w:val="0"/>
        <w:spacing w:line="240" w:lineRule="auto"/>
        <w:ind w:left="2835" w:hanging="567"/>
        <w:jc w:val="both"/>
        <w:rPr>
          <w:rFonts w:ascii="Arial" w:eastAsia="SimSun" w:hAnsi="Arial" w:cs="Arial"/>
          <w:lang w:val="sl"/>
        </w:rPr>
      </w:pPr>
      <w:r w:rsidRPr="00A227C7">
        <w:rPr>
          <w:rFonts w:ascii="Arial" w:eastAsia="SimSun" w:hAnsi="Arial" w:cs="Arial"/>
          <w:lang w:val="sl"/>
        </w:rPr>
        <w:t>–</w:t>
      </w:r>
      <w:r w:rsidR="0068664D" w:rsidRPr="00A227C7">
        <w:rPr>
          <w:rFonts w:ascii="Arial" w:eastAsia="SimSun" w:hAnsi="Arial" w:cs="Arial"/>
          <w:lang w:val="sl"/>
        </w:rPr>
        <w:tab/>
      </w:r>
      <w:r w:rsidR="00FC50C0" w:rsidRPr="00A227C7">
        <w:rPr>
          <w:rFonts w:ascii="Arial" w:eastAsia="SimSun" w:hAnsi="Arial" w:cs="Arial"/>
          <w:lang w:val="sl"/>
        </w:rPr>
        <w:t xml:space="preserve">temperatura toplotne deformacije (HDT) </w:t>
      </w:r>
      <w:r w:rsidR="0068664D" w:rsidRPr="00A227C7">
        <w:rPr>
          <w:rFonts w:ascii="Arial" w:eastAsia="SimSun" w:hAnsi="Arial" w:cs="Arial"/>
          <w:lang w:val="sl"/>
        </w:rPr>
        <w:t>po EN ISО 75-1:2020,</w:t>
      </w:r>
    </w:p>
    <w:p w:rsidR="008E529F" w:rsidRPr="00A227C7" w:rsidRDefault="008E529F" w:rsidP="00950E23">
      <w:pPr>
        <w:kinsoku w:val="0"/>
        <w:overflowPunct w:val="0"/>
        <w:autoSpaceDE w:val="0"/>
        <w:autoSpaceDN w:val="0"/>
        <w:adjustRightInd w:val="0"/>
        <w:snapToGrid w:val="0"/>
        <w:spacing w:line="240" w:lineRule="auto"/>
        <w:ind w:left="2835" w:hanging="567"/>
        <w:jc w:val="both"/>
        <w:rPr>
          <w:rFonts w:ascii="Arial" w:eastAsia="SimSun" w:hAnsi="Arial" w:cs="Arial"/>
          <w:lang w:val="sl"/>
        </w:rPr>
      </w:pPr>
    </w:p>
    <w:p w:rsidR="0068664D" w:rsidRPr="00A227C7" w:rsidRDefault="0068664D" w:rsidP="00950E23">
      <w:pPr>
        <w:kinsoku w:val="0"/>
        <w:overflowPunct w:val="0"/>
        <w:autoSpaceDE w:val="0"/>
        <w:autoSpaceDN w:val="0"/>
        <w:adjustRightInd w:val="0"/>
        <w:snapToGrid w:val="0"/>
        <w:spacing w:line="240" w:lineRule="auto"/>
        <w:ind w:left="2835" w:hanging="567"/>
        <w:jc w:val="both"/>
        <w:rPr>
          <w:rFonts w:ascii="Arial" w:eastAsia="SimSun" w:hAnsi="Arial" w:cs="Arial"/>
          <w:lang w:val="sl"/>
        </w:rPr>
      </w:pPr>
      <w:r w:rsidRPr="00A227C7">
        <w:rPr>
          <w:rFonts w:ascii="Arial" w:eastAsia="SimSun" w:hAnsi="Arial" w:cs="Arial"/>
          <w:lang w:val="sl"/>
        </w:rPr>
        <w:t>–</w:t>
      </w:r>
      <w:r w:rsidRPr="00A227C7">
        <w:rPr>
          <w:rFonts w:ascii="Arial" w:eastAsia="SimSun" w:hAnsi="Arial" w:cs="Arial"/>
          <w:lang w:val="sl"/>
        </w:rPr>
        <w:tab/>
        <w:t>T</w:t>
      </w:r>
      <w:r w:rsidRPr="00A227C7">
        <w:rPr>
          <w:rFonts w:ascii="Arial" w:eastAsia="SimSun" w:hAnsi="Arial" w:cs="Arial"/>
          <w:vertAlign w:val="subscript"/>
          <w:lang w:val="sl"/>
        </w:rPr>
        <w:t>g</w:t>
      </w:r>
      <w:r w:rsidRPr="00A227C7">
        <w:rPr>
          <w:rFonts w:ascii="Arial" w:eastAsia="SimSun" w:hAnsi="Arial" w:cs="Arial"/>
          <w:lang w:val="sl"/>
        </w:rPr>
        <w:t xml:space="preserve"> ali T</w:t>
      </w:r>
      <w:r w:rsidRPr="00A227C7">
        <w:rPr>
          <w:rFonts w:ascii="Arial" w:eastAsia="SimSun" w:hAnsi="Arial" w:cs="Arial"/>
          <w:vertAlign w:val="subscript"/>
          <w:lang w:val="sl"/>
        </w:rPr>
        <w:t>m</w:t>
      </w:r>
      <w:r w:rsidRPr="00A227C7">
        <w:rPr>
          <w:rFonts w:ascii="Arial" w:eastAsia="SimSun" w:hAnsi="Arial" w:cs="Arial"/>
          <w:lang w:val="sl"/>
        </w:rPr>
        <w:t xml:space="preserve"> z uporabo termomehanske analize (TMA) po ISO 11359-1:2014,</w:t>
      </w:r>
    </w:p>
    <w:p w:rsidR="008E529F" w:rsidRPr="00A227C7" w:rsidRDefault="008E529F" w:rsidP="00950E23">
      <w:pPr>
        <w:kinsoku w:val="0"/>
        <w:overflowPunct w:val="0"/>
        <w:autoSpaceDE w:val="0"/>
        <w:autoSpaceDN w:val="0"/>
        <w:adjustRightInd w:val="0"/>
        <w:snapToGrid w:val="0"/>
        <w:spacing w:line="240" w:lineRule="auto"/>
        <w:ind w:left="2835" w:hanging="567"/>
        <w:jc w:val="both"/>
        <w:rPr>
          <w:rFonts w:ascii="Arial" w:eastAsia="SimSun" w:hAnsi="Arial" w:cs="Arial"/>
          <w:lang w:val="sl"/>
        </w:rPr>
      </w:pPr>
    </w:p>
    <w:p w:rsidR="0068664D" w:rsidRPr="00A227C7" w:rsidRDefault="0068664D" w:rsidP="00950E23">
      <w:pPr>
        <w:kinsoku w:val="0"/>
        <w:overflowPunct w:val="0"/>
        <w:autoSpaceDE w:val="0"/>
        <w:autoSpaceDN w:val="0"/>
        <w:adjustRightInd w:val="0"/>
        <w:snapToGrid w:val="0"/>
        <w:spacing w:line="240" w:lineRule="auto"/>
        <w:ind w:left="2835" w:hanging="567"/>
        <w:jc w:val="both"/>
        <w:rPr>
          <w:rFonts w:ascii="Arial" w:eastAsia="SimSun" w:hAnsi="Arial" w:cs="Arial"/>
          <w:lang w:val="sl"/>
        </w:rPr>
      </w:pPr>
      <w:r w:rsidRPr="00A227C7">
        <w:rPr>
          <w:rFonts w:ascii="Arial" w:eastAsia="SimSun" w:hAnsi="Arial" w:cs="Arial"/>
          <w:lang w:val="sl"/>
        </w:rPr>
        <w:t>–</w:t>
      </w:r>
      <w:r w:rsidRPr="00A227C7">
        <w:rPr>
          <w:rFonts w:ascii="Arial" w:eastAsia="SimSun" w:hAnsi="Arial" w:cs="Arial"/>
          <w:lang w:val="sl"/>
        </w:rPr>
        <w:tab/>
        <w:t>dinamična termomehanska analiza (DMA) po ISO 6721-11:2019,</w:t>
      </w:r>
    </w:p>
    <w:p w:rsidR="008E529F" w:rsidRPr="00A227C7" w:rsidRDefault="008E529F" w:rsidP="00950E23">
      <w:pPr>
        <w:kinsoku w:val="0"/>
        <w:overflowPunct w:val="0"/>
        <w:autoSpaceDE w:val="0"/>
        <w:autoSpaceDN w:val="0"/>
        <w:adjustRightInd w:val="0"/>
        <w:snapToGrid w:val="0"/>
        <w:spacing w:line="240" w:lineRule="auto"/>
        <w:ind w:left="2835" w:hanging="567"/>
        <w:jc w:val="both"/>
        <w:rPr>
          <w:rFonts w:ascii="Arial" w:eastAsia="SimSun" w:hAnsi="Arial" w:cs="Arial"/>
          <w:lang w:val="sl"/>
        </w:rPr>
      </w:pPr>
    </w:p>
    <w:p w:rsidR="0068664D" w:rsidRPr="00A227C7" w:rsidRDefault="0068664D" w:rsidP="00950E23">
      <w:pPr>
        <w:kinsoku w:val="0"/>
        <w:overflowPunct w:val="0"/>
        <w:autoSpaceDE w:val="0"/>
        <w:autoSpaceDN w:val="0"/>
        <w:adjustRightInd w:val="0"/>
        <w:snapToGrid w:val="0"/>
        <w:spacing w:line="240" w:lineRule="auto"/>
        <w:ind w:left="2835" w:hanging="567"/>
        <w:jc w:val="both"/>
        <w:rPr>
          <w:rFonts w:ascii="Arial" w:eastAsia="SimSun" w:hAnsi="Arial" w:cs="Arial"/>
          <w:lang w:val="sl"/>
        </w:rPr>
      </w:pPr>
      <w:r w:rsidRPr="00A227C7">
        <w:rPr>
          <w:rFonts w:ascii="Arial" w:eastAsia="SimSun" w:hAnsi="Arial" w:cs="Arial"/>
          <w:lang w:val="sl"/>
        </w:rPr>
        <w:t>–</w:t>
      </w:r>
      <w:r w:rsidRPr="00A227C7">
        <w:rPr>
          <w:rFonts w:ascii="Arial" w:eastAsia="SimSun" w:hAnsi="Arial" w:cs="Arial"/>
          <w:lang w:val="sl"/>
        </w:rPr>
        <w:tab/>
        <w:t>Barcolov preizkus po ASTM D2583:2013-03 ali EN 59:2016.</w:t>
      </w:r>
    </w:p>
    <w:p w:rsidR="008E529F" w:rsidRPr="00A227C7" w:rsidRDefault="008E529F" w:rsidP="00950E23">
      <w:pPr>
        <w:ind w:left="1134" w:hanging="1134"/>
        <w:jc w:val="both"/>
        <w:rPr>
          <w:rFonts w:ascii="Arial" w:hAnsi="Arial" w:cs="Arial"/>
          <w:lang w:val="sl-SI"/>
        </w:rPr>
      </w:pPr>
    </w:p>
    <w:p w:rsidR="0068664D" w:rsidRPr="00A227C7" w:rsidRDefault="0068664D" w:rsidP="00950E23">
      <w:pPr>
        <w:ind w:left="1134" w:hanging="1134"/>
        <w:jc w:val="both"/>
        <w:rPr>
          <w:rFonts w:ascii="Arial" w:hAnsi="Arial" w:cs="Arial"/>
          <w:lang w:val="sl-SI"/>
        </w:rPr>
      </w:pPr>
      <w:r w:rsidRPr="00A227C7">
        <w:rPr>
          <w:rFonts w:ascii="Arial" w:hAnsi="Arial" w:cs="Arial"/>
          <w:lang w:val="sl-SI"/>
        </w:rPr>
        <w:t>6.13.4.2.3</w:t>
      </w:r>
      <w:r w:rsidRPr="00A227C7">
        <w:rPr>
          <w:rFonts w:ascii="Arial" w:hAnsi="Arial" w:cs="Arial"/>
          <w:lang w:val="sl-SI"/>
        </w:rPr>
        <w:tab/>
        <w:t xml:space="preserve">Uporabljajo se zahteve iz 6.9.2.7.1.3 o </w:t>
      </w:r>
      <w:r w:rsidR="006A6A39" w:rsidRPr="00A227C7">
        <w:rPr>
          <w:rFonts w:ascii="Arial" w:hAnsi="Arial" w:cs="Arial"/>
          <w:lang w:val="sl-SI"/>
        </w:rPr>
        <w:t>kemijski</w:t>
      </w:r>
      <w:r w:rsidRPr="00A227C7">
        <w:rPr>
          <w:rFonts w:ascii="Arial" w:hAnsi="Arial" w:cs="Arial"/>
          <w:lang w:val="sl-SI"/>
        </w:rPr>
        <w:t xml:space="preserve"> združljivosti. </w:t>
      </w:r>
    </w:p>
    <w:p w:rsidR="008E529F" w:rsidRPr="00A227C7" w:rsidRDefault="008E529F" w:rsidP="00950E23">
      <w:pPr>
        <w:ind w:left="1134" w:hanging="1134"/>
        <w:jc w:val="both"/>
        <w:rPr>
          <w:rFonts w:ascii="Arial" w:hAnsi="Arial" w:cs="Arial"/>
          <w:lang w:val="sl-SI"/>
        </w:rPr>
      </w:pPr>
    </w:p>
    <w:p w:rsidR="0068664D" w:rsidRPr="00A227C7" w:rsidRDefault="0068664D" w:rsidP="00950E23">
      <w:pPr>
        <w:ind w:left="1134" w:hanging="1134"/>
        <w:jc w:val="both"/>
        <w:rPr>
          <w:rFonts w:ascii="Arial" w:hAnsi="Arial" w:cs="Arial"/>
          <w:b/>
          <w:lang w:val="sl-SI"/>
        </w:rPr>
      </w:pPr>
      <w:r w:rsidRPr="00A227C7">
        <w:rPr>
          <w:rFonts w:ascii="Arial" w:hAnsi="Arial" w:cs="Arial"/>
          <w:b/>
          <w:lang w:val="sl-SI"/>
        </w:rPr>
        <w:t>6.13.4.3</w:t>
      </w:r>
      <w:r w:rsidRPr="00A227C7">
        <w:rPr>
          <w:rFonts w:ascii="Arial" w:hAnsi="Arial" w:cs="Arial"/>
          <w:b/>
          <w:lang w:val="sl-SI"/>
        </w:rPr>
        <w:tab/>
      </w:r>
      <w:r w:rsidRPr="00A227C7">
        <w:rPr>
          <w:rFonts w:ascii="Arial" w:hAnsi="Arial" w:cs="Arial"/>
          <w:b/>
          <w:i/>
          <w:lang w:val="sl-SI"/>
        </w:rPr>
        <w:t>Preizkus tipa</w:t>
      </w:r>
    </w:p>
    <w:p w:rsidR="008E529F" w:rsidRPr="00A227C7" w:rsidRDefault="008E529F" w:rsidP="00950E23">
      <w:pPr>
        <w:ind w:left="1134" w:hanging="1134"/>
        <w:jc w:val="both"/>
        <w:rPr>
          <w:rFonts w:ascii="Arial" w:hAnsi="Arial" w:cs="Arial"/>
          <w:lang w:val="sl-SI"/>
        </w:rPr>
      </w:pPr>
    </w:p>
    <w:p w:rsidR="0068664D" w:rsidRPr="00A227C7" w:rsidRDefault="0068664D" w:rsidP="00E94A40">
      <w:pPr>
        <w:ind w:left="1134" w:hanging="1134"/>
        <w:jc w:val="both"/>
        <w:rPr>
          <w:rFonts w:ascii="Arial" w:hAnsi="Arial" w:cs="Arial"/>
          <w:lang w:val="sl-SI"/>
        </w:rPr>
      </w:pPr>
      <w:r w:rsidRPr="00A227C7">
        <w:rPr>
          <w:rFonts w:ascii="Arial" w:hAnsi="Arial" w:cs="Arial"/>
          <w:lang w:val="sl-SI"/>
        </w:rPr>
        <w:tab/>
      </w:r>
      <w:r w:rsidR="00E94A40" w:rsidRPr="00A227C7">
        <w:rPr>
          <w:rFonts w:ascii="Arial" w:hAnsi="Arial" w:cs="Arial"/>
          <w:lang w:val="sl-SI"/>
        </w:rPr>
        <w:t>Prototip reprezentativne</w:t>
      </w:r>
      <w:r w:rsidRPr="00A227C7">
        <w:rPr>
          <w:rFonts w:ascii="Arial" w:hAnsi="Arial" w:cs="Arial"/>
          <w:lang w:val="sl-SI"/>
        </w:rPr>
        <w:t xml:space="preserve"> cistern</w:t>
      </w:r>
      <w:r w:rsidR="00E94A40" w:rsidRPr="00A227C7">
        <w:rPr>
          <w:rFonts w:ascii="Arial" w:hAnsi="Arial" w:cs="Arial"/>
          <w:lang w:val="sl-SI"/>
        </w:rPr>
        <w:t>e</w:t>
      </w:r>
      <w:r w:rsidRPr="00A227C7">
        <w:rPr>
          <w:rFonts w:ascii="Arial" w:hAnsi="Arial" w:cs="Arial"/>
          <w:lang w:val="sl-SI"/>
        </w:rPr>
        <w:t xml:space="preserve"> je treba preizkusiti, kot je navedeno v nadaljevanju. </w:t>
      </w:r>
      <w:r w:rsidR="009C1280" w:rsidRPr="00A227C7">
        <w:rPr>
          <w:rFonts w:ascii="Arial" w:hAnsi="Arial" w:cs="Arial"/>
          <w:lang w:val="sl-SI"/>
        </w:rPr>
        <w:t xml:space="preserve">Po </w:t>
      </w:r>
      <w:r w:rsidRPr="00A227C7">
        <w:rPr>
          <w:rFonts w:ascii="Arial" w:hAnsi="Arial" w:cs="Arial"/>
          <w:lang w:val="sl-SI"/>
        </w:rPr>
        <w:t>potre</w:t>
      </w:r>
      <w:r w:rsidR="009C1280" w:rsidRPr="00A227C7">
        <w:rPr>
          <w:rFonts w:ascii="Arial" w:hAnsi="Arial" w:cs="Arial"/>
          <w:lang w:val="sl-SI"/>
        </w:rPr>
        <w:t>bi</w:t>
      </w:r>
      <w:r w:rsidRPr="00A227C7">
        <w:rPr>
          <w:rFonts w:ascii="Arial" w:hAnsi="Arial" w:cs="Arial"/>
          <w:lang w:val="sl-SI"/>
        </w:rPr>
        <w:t xml:space="preserve"> se za ta namen delovna oprema lahko zamenja z drugimi deli.</w:t>
      </w:r>
    </w:p>
    <w:p w:rsidR="008E529F" w:rsidRPr="00A227C7" w:rsidRDefault="008E529F" w:rsidP="00E94A40">
      <w:pPr>
        <w:ind w:left="1134" w:hanging="1134"/>
        <w:jc w:val="both"/>
        <w:rPr>
          <w:rFonts w:ascii="Arial" w:hAnsi="Arial" w:cs="Arial"/>
          <w:lang w:val="sl-SI"/>
        </w:rPr>
      </w:pPr>
    </w:p>
    <w:p w:rsidR="0068664D" w:rsidRPr="00A227C7" w:rsidRDefault="0068664D" w:rsidP="00E94A40">
      <w:pPr>
        <w:ind w:left="1134" w:hanging="1134"/>
        <w:jc w:val="both"/>
        <w:rPr>
          <w:rFonts w:ascii="Arial" w:hAnsi="Arial" w:cs="Arial"/>
          <w:lang w:val="sl-SI"/>
        </w:rPr>
      </w:pPr>
      <w:r w:rsidRPr="00A227C7">
        <w:rPr>
          <w:rFonts w:ascii="Arial" w:hAnsi="Arial" w:cs="Arial"/>
          <w:lang w:val="sl-SI"/>
        </w:rPr>
        <w:t>6.13.4.3.1</w:t>
      </w:r>
      <w:r w:rsidRPr="00A227C7">
        <w:rPr>
          <w:rFonts w:ascii="Arial" w:hAnsi="Arial" w:cs="Arial"/>
          <w:lang w:val="sl-SI"/>
        </w:rPr>
        <w:tab/>
        <w:t xml:space="preserve">Na prototipu je treba preveriti skladnost z dokumentacijo o zasnovi tipa. Pregled mora vključevati notranji in zunanji vizualni pregled </w:t>
      </w:r>
      <w:r w:rsidR="009C1280" w:rsidRPr="00A227C7">
        <w:rPr>
          <w:rFonts w:ascii="Arial" w:hAnsi="Arial" w:cs="Arial"/>
          <w:lang w:val="sl-SI"/>
        </w:rPr>
        <w:t>ter</w:t>
      </w:r>
      <w:r w:rsidRPr="00A227C7">
        <w:rPr>
          <w:rFonts w:ascii="Arial" w:hAnsi="Arial" w:cs="Arial"/>
          <w:lang w:val="sl-SI"/>
        </w:rPr>
        <w:t xml:space="preserve"> merjenje osnovnih velikosti.</w:t>
      </w:r>
    </w:p>
    <w:p w:rsidR="008E529F" w:rsidRPr="00A227C7" w:rsidRDefault="008E529F" w:rsidP="00E94A40">
      <w:pPr>
        <w:ind w:left="1134" w:hanging="1134"/>
        <w:jc w:val="both"/>
        <w:rPr>
          <w:rFonts w:ascii="Arial" w:hAnsi="Arial" w:cs="Arial"/>
          <w:lang w:val="sl-SI"/>
        </w:rPr>
      </w:pPr>
    </w:p>
    <w:p w:rsidR="0068664D" w:rsidRPr="00A227C7" w:rsidRDefault="0068664D" w:rsidP="00E94A40">
      <w:pPr>
        <w:ind w:left="1134" w:hanging="1134"/>
        <w:jc w:val="both"/>
        <w:rPr>
          <w:rFonts w:ascii="Arial" w:hAnsi="Arial" w:cs="Arial"/>
          <w:lang w:val="sl-SI"/>
        </w:rPr>
      </w:pPr>
      <w:r w:rsidRPr="00A227C7">
        <w:rPr>
          <w:rFonts w:ascii="Arial" w:hAnsi="Arial" w:cs="Arial"/>
          <w:lang w:val="sl-SI"/>
        </w:rPr>
        <w:t>6.13.4.3.2</w:t>
      </w:r>
      <w:r w:rsidRPr="00A227C7">
        <w:rPr>
          <w:rFonts w:ascii="Arial" w:hAnsi="Arial" w:cs="Arial"/>
          <w:lang w:val="sl-SI"/>
        </w:rPr>
        <w:tab/>
        <w:t xml:space="preserve">Na prototip se na mesta, na katerih je treba rezultate primerjati </w:t>
      </w:r>
      <w:r w:rsidR="00E94A40" w:rsidRPr="00A227C7">
        <w:rPr>
          <w:rFonts w:ascii="Arial" w:hAnsi="Arial" w:cs="Arial"/>
          <w:lang w:val="sl-SI"/>
        </w:rPr>
        <w:t xml:space="preserve">z </w:t>
      </w:r>
      <w:r w:rsidRPr="00A227C7">
        <w:rPr>
          <w:rFonts w:ascii="Arial" w:hAnsi="Arial" w:cs="Arial"/>
          <w:lang w:val="sl-SI"/>
        </w:rPr>
        <w:t xml:space="preserve">izračunanimi vrednostmi </w:t>
      </w:r>
      <w:r w:rsidR="00E94A40" w:rsidRPr="00A227C7">
        <w:rPr>
          <w:rFonts w:ascii="Arial" w:hAnsi="Arial" w:cs="Arial"/>
          <w:lang w:val="sl-SI"/>
        </w:rPr>
        <w:t>zasnove</w:t>
      </w:r>
      <w:r w:rsidRPr="00A227C7">
        <w:rPr>
          <w:rFonts w:ascii="Arial" w:hAnsi="Arial" w:cs="Arial"/>
          <w:lang w:val="sl-SI"/>
        </w:rPr>
        <w:t>, namesti</w:t>
      </w:r>
      <w:r w:rsidR="009C1280" w:rsidRPr="00A227C7">
        <w:rPr>
          <w:rFonts w:ascii="Arial" w:hAnsi="Arial" w:cs="Arial"/>
          <w:lang w:val="sl-SI"/>
        </w:rPr>
        <w:t>jo</w:t>
      </w:r>
      <w:r w:rsidRPr="00A227C7">
        <w:rPr>
          <w:rFonts w:ascii="Arial" w:hAnsi="Arial" w:cs="Arial"/>
          <w:lang w:val="sl-SI"/>
        </w:rPr>
        <w:t xml:space="preserve"> meriln</w:t>
      </w:r>
      <w:r w:rsidR="009C1280" w:rsidRPr="00A227C7">
        <w:rPr>
          <w:rFonts w:ascii="Arial" w:hAnsi="Arial" w:cs="Arial"/>
          <w:lang w:val="sl-SI"/>
        </w:rPr>
        <w:t>i</w:t>
      </w:r>
      <w:r w:rsidRPr="00A227C7">
        <w:rPr>
          <w:rFonts w:ascii="Arial" w:hAnsi="Arial" w:cs="Arial"/>
          <w:lang w:val="sl-SI"/>
        </w:rPr>
        <w:t xml:space="preserve"> listič</w:t>
      </w:r>
      <w:r w:rsidR="009C1280" w:rsidRPr="00A227C7">
        <w:rPr>
          <w:rFonts w:ascii="Arial" w:hAnsi="Arial" w:cs="Arial"/>
          <w:lang w:val="sl-SI"/>
        </w:rPr>
        <w:t>i</w:t>
      </w:r>
      <w:r w:rsidRPr="00A227C7">
        <w:rPr>
          <w:rFonts w:ascii="Arial" w:hAnsi="Arial" w:cs="Arial"/>
          <w:lang w:val="sl-SI"/>
        </w:rPr>
        <w:t xml:space="preserve"> in </w:t>
      </w:r>
      <w:r w:rsidR="009C1280" w:rsidRPr="00A227C7">
        <w:rPr>
          <w:rFonts w:ascii="Arial" w:hAnsi="Arial" w:cs="Arial"/>
          <w:lang w:val="sl-SI"/>
        </w:rPr>
        <w:t xml:space="preserve">prototip </w:t>
      </w:r>
      <w:r w:rsidRPr="00A227C7">
        <w:rPr>
          <w:rFonts w:ascii="Arial" w:hAnsi="Arial" w:cs="Arial"/>
          <w:lang w:val="sl-SI"/>
        </w:rPr>
        <w:t>obremeni, kot je navedeno v nadaljevanju</w:t>
      </w:r>
      <w:r w:rsidR="00E94A40" w:rsidRPr="00A227C7">
        <w:rPr>
          <w:rFonts w:ascii="Arial" w:hAnsi="Arial" w:cs="Arial"/>
          <w:lang w:val="sl-SI"/>
        </w:rPr>
        <w:t>.</w:t>
      </w:r>
      <w:r w:rsidRPr="00A227C7">
        <w:rPr>
          <w:rFonts w:ascii="Arial" w:hAnsi="Arial" w:cs="Arial"/>
          <w:lang w:val="sl-SI"/>
        </w:rPr>
        <w:t xml:space="preserve"> </w:t>
      </w:r>
      <w:r w:rsidR="00E94A40" w:rsidRPr="00A227C7">
        <w:rPr>
          <w:rFonts w:ascii="Arial" w:hAnsi="Arial" w:cs="Arial"/>
          <w:lang w:val="sl-SI"/>
        </w:rPr>
        <w:t>Pri</w:t>
      </w:r>
      <w:r w:rsidRPr="00A227C7">
        <w:rPr>
          <w:rFonts w:ascii="Arial" w:hAnsi="Arial" w:cs="Arial"/>
          <w:lang w:val="sl-SI"/>
        </w:rPr>
        <w:t xml:space="preserve"> tem se zapisujejo napetosti:</w:t>
      </w:r>
    </w:p>
    <w:p w:rsidR="008E529F" w:rsidRPr="00A227C7" w:rsidRDefault="008E529F" w:rsidP="00047262">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047262">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(a)</w:t>
      </w:r>
      <w:r w:rsidRPr="00A227C7">
        <w:rPr>
          <w:rFonts w:ascii="Arial" w:hAnsi="Arial" w:cs="Arial"/>
          <w:lang w:val="sl"/>
        </w:rPr>
        <w:tab/>
      </w:r>
      <w:r w:rsidR="00047262" w:rsidRPr="00A227C7">
        <w:rPr>
          <w:rFonts w:ascii="Arial" w:hAnsi="Arial" w:cs="Arial"/>
          <w:lang w:val="sl"/>
        </w:rPr>
        <w:t xml:space="preserve">prototip se napolni z vodo do </w:t>
      </w:r>
      <w:r w:rsidRPr="00A227C7">
        <w:rPr>
          <w:rFonts w:ascii="Arial" w:hAnsi="Arial" w:cs="Arial"/>
          <w:lang w:val="sl"/>
        </w:rPr>
        <w:t>največje stopnje polnjenja. Rezultati meritev se uporabijo za primerjavo z izračunanimi vrednostmi vrste po 6.13.2.5,</w:t>
      </w:r>
    </w:p>
    <w:p w:rsidR="008E529F" w:rsidRPr="00A227C7" w:rsidRDefault="008E529F" w:rsidP="00047262">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047262">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(b)</w:t>
      </w:r>
      <w:r w:rsidRPr="00A227C7">
        <w:rPr>
          <w:rFonts w:ascii="Arial" w:hAnsi="Arial" w:cs="Arial"/>
          <w:lang w:val="sl"/>
        </w:rPr>
        <w:tab/>
      </w:r>
      <w:r w:rsidR="001C3DDB" w:rsidRPr="00A227C7">
        <w:rPr>
          <w:rFonts w:ascii="Arial" w:hAnsi="Arial" w:cs="Arial"/>
          <w:lang w:val="sl"/>
        </w:rPr>
        <w:t xml:space="preserve">prototip, </w:t>
      </w:r>
      <w:r w:rsidRPr="00A227C7">
        <w:rPr>
          <w:rFonts w:ascii="Arial" w:hAnsi="Arial" w:cs="Arial"/>
          <w:lang w:val="sl"/>
        </w:rPr>
        <w:t xml:space="preserve">pritrjen na vozilo, napolnjen z vodo do največje stopnje polnjenja in izpostavljen pospeškom v vseh treh smereh med vožnjo in zaviranjem. Za primerjavo z izračunanimi vrednostmi </w:t>
      </w:r>
      <w:r w:rsidR="00047262" w:rsidRPr="00A227C7">
        <w:rPr>
          <w:rFonts w:ascii="Arial" w:hAnsi="Arial" w:cs="Arial"/>
          <w:lang w:val="sl"/>
        </w:rPr>
        <w:t>zasnove</w:t>
      </w:r>
      <w:r w:rsidRPr="00A227C7">
        <w:rPr>
          <w:rFonts w:ascii="Arial" w:hAnsi="Arial" w:cs="Arial"/>
          <w:lang w:val="sl"/>
        </w:rPr>
        <w:t xml:space="preserve"> v skladu </w:t>
      </w:r>
      <w:r w:rsidR="001F24E7" w:rsidRPr="00A227C7">
        <w:rPr>
          <w:rFonts w:ascii="Arial" w:hAnsi="Arial" w:cs="Arial"/>
          <w:lang w:val="sl"/>
        </w:rPr>
        <w:t>s</w:t>
      </w:r>
      <w:r w:rsidRPr="00A227C7">
        <w:rPr>
          <w:rFonts w:ascii="Arial" w:hAnsi="Arial" w:cs="Arial"/>
          <w:lang w:val="sl"/>
        </w:rPr>
        <w:t xml:space="preserve"> 6.13.2.5 je treba </w:t>
      </w:r>
      <w:r w:rsidR="000E3FE3" w:rsidRPr="00A227C7">
        <w:rPr>
          <w:rFonts w:ascii="Arial" w:hAnsi="Arial" w:cs="Arial"/>
          <w:lang w:val="sl"/>
        </w:rPr>
        <w:t>zapisane</w:t>
      </w:r>
      <w:r w:rsidRPr="00A227C7">
        <w:rPr>
          <w:rFonts w:ascii="Arial" w:hAnsi="Arial" w:cs="Arial"/>
          <w:lang w:val="sl"/>
        </w:rPr>
        <w:t xml:space="preserve"> napetosti ekstrapolirati glede na kvocient p</w:t>
      </w:r>
      <w:r w:rsidR="001C3DDB" w:rsidRPr="00A227C7">
        <w:rPr>
          <w:rFonts w:ascii="Arial" w:hAnsi="Arial" w:cs="Arial"/>
          <w:lang w:val="sl"/>
        </w:rPr>
        <w:t>ospeškov iz 6.8.2.1.2 in meriti,</w:t>
      </w:r>
    </w:p>
    <w:p w:rsidR="008E529F" w:rsidRPr="00A227C7" w:rsidRDefault="008E529F" w:rsidP="00047262">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047262">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(c)</w:t>
      </w:r>
      <w:r w:rsidRPr="00A227C7">
        <w:rPr>
          <w:rFonts w:ascii="Arial" w:hAnsi="Arial" w:cs="Arial"/>
          <w:lang w:val="sl"/>
        </w:rPr>
        <w:tab/>
      </w:r>
      <w:r w:rsidR="00047262" w:rsidRPr="00A227C7">
        <w:rPr>
          <w:rFonts w:ascii="Arial" w:hAnsi="Arial" w:cs="Arial"/>
          <w:lang w:val="sl"/>
        </w:rPr>
        <w:t xml:space="preserve">prototip se </w:t>
      </w:r>
      <w:r w:rsidR="001C3DDB" w:rsidRPr="00A227C7">
        <w:rPr>
          <w:rFonts w:ascii="Arial" w:hAnsi="Arial" w:cs="Arial"/>
          <w:lang w:val="sl"/>
        </w:rPr>
        <w:t>napoln</w:t>
      </w:r>
      <w:r w:rsidR="00047262" w:rsidRPr="00A227C7">
        <w:rPr>
          <w:rFonts w:ascii="Arial" w:hAnsi="Arial" w:cs="Arial"/>
          <w:lang w:val="sl"/>
        </w:rPr>
        <w:t>i</w:t>
      </w:r>
      <w:r w:rsidR="001C3DDB" w:rsidRPr="00A227C7">
        <w:rPr>
          <w:rFonts w:ascii="Arial" w:hAnsi="Arial" w:cs="Arial"/>
          <w:lang w:val="sl"/>
        </w:rPr>
        <w:t xml:space="preserve"> </w:t>
      </w:r>
      <w:r w:rsidRPr="00A227C7">
        <w:rPr>
          <w:rFonts w:ascii="Arial" w:hAnsi="Arial" w:cs="Arial"/>
          <w:lang w:val="sl"/>
        </w:rPr>
        <w:t>z vodo in izpostav</w:t>
      </w:r>
      <w:r w:rsidR="00047262" w:rsidRPr="00A227C7">
        <w:rPr>
          <w:rFonts w:ascii="Arial" w:hAnsi="Arial" w:cs="Arial"/>
          <w:lang w:val="sl"/>
        </w:rPr>
        <w:t>i</w:t>
      </w:r>
      <w:r w:rsidRPr="00A227C7">
        <w:rPr>
          <w:rFonts w:ascii="Arial" w:hAnsi="Arial" w:cs="Arial"/>
          <w:lang w:val="sl"/>
        </w:rPr>
        <w:t xml:space="preserve"> določenemu preizkusnemu tlaku. Pri tej obremenitvi se na plašču ne smejo pojaviti vidne poškodbe ali puščanje.</w:t>
      </w:r>
    </w:p>
    <w:p w:rsidR="008E529F" w:rsidRPr="00A227C7" w:rsidRDefault="008E529F" w:rsidP="00047262">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E94A40">
      <w:pPr>
        <w:ind w:left="1134" w:hanging="1134"/>
        <w:jc w:val="both"/>
        <w:rPr>
          <w:rFonts w:ascii="Arial" w:hAnsi="Arial" w:cs="Arial"/>
          <w:lang w:val="sl-SI"/>
        </w:rPr>
      </w:pPr>
      <w:r w:rsidRPr="00A227C7">
        <w:rPr>
          <w:rFonts w:ascii="Arial" w:hAnsi="Arial" w:cs="Arial"/>
          <w:lang w:val="sl-SI"/>
        </w:rPr>
        <w:t>6.13.4.3.3</w:t>
      </w:r>
      <w:r w:rsidRPr="00A227C7">
        <w:rPr>
          <w:rFonts w:ascii="Arial" w:hAnsi="Arial" w:cs="Arial"/>
          <w:lang w:val="sl-SI"/>
        </w:rPr>
        <w:tab/>
        <w:t xml:space="preserve">Uporabljajo se zahteve iz 6.9.2.7.1.4 </w:t>
      </w:r>
      <w:r w:rsidR="00E94A40" w:rsidRPr="00A227C7">
        <w:rPr>
          <w:rFonts w:ascii="Arial" w:hAnsi="Arial" w:cs="Arial"/>
          <w:lang w:val="sl-SI"/>
        </w:rPr>
        <w:t>za</w:t>
      </w:r>
      <w:r w:rsidRPr="00A227C7">
        <w:rPr>
          <w:rFonts w:ascii="Arial" w:hAnsi="Arial" w:cs="Arial"/>
          <w:lang w:val="sl-SI"/>
        </w:rPr>
        <w:t xml:space="preserve"> preizkus s padcem krogle.</w:t>
      </w:r>
    </w:p>
    <w:p w:rsidR="008E529F" w:rsidRPr="00A227C7" w:rsidRDefault="008E529F" w:rsidP="00E94A40">
      <w:pPr>
        <w:ind w:left="1134" w:hanging="1134"/>
        <w:jc w:val="both"/>
        <w:rPr>
          <w:rFonts w:ascii="Arial" w:hAnsi="Arial" w:cs="Arial"/>
          <w:lang w:val="sl-SI"/>
        </w:rPr>
      </w:pPr>
    </w:p>
    <w:p w:rsidR="0068664D" w:rsidRPr="00A227C7" w:rsidRDefault="0068664D" w:rsidP="00E94A40">
      <w:pPr>
        <w:ind w:left="1134" w:hanging="1134"/>
        <w:jc w:val="both"/>
        <w:rPr>
          <w:rFonts w:ascii="Arial" w:hAnsi="Arial" w:cs="Arial"/>
          <w:lang w:val="sl-SI"/>
        </w:rPr>
      </w:pPr>
      <w:r w:rsidRPr="00A227C7">
        <w:rPr>
          <w:rFonts w:ascii="Arial" w:hAnsi="Arial" w:cs="Arial"/>
          <w:lang w:val="sl-SI"/>
        </w:rPr>
        <w:t>6.13.4.3.4</w:t>
      </w:r>
      <w:r w:rsidRPr="00A227C7">
        <w:rPr>
          <w:rFonts w:ascii="Arial" w:hAnsi="Arial" w:cs="Arial"/>
          <w:lang w:val="sl-SI"/>
        </w:rPr>
        <w:tab/>
        <w:t xml:space="preserve">Uporabljajo se zahteve iz 6.9.2.7.1.5 </w:t>
      </w:r>
      <w:r w:rsidR="00E94A40" w:rsidRPr="00A227C7">
        <w:rPr>
          <w:rFonts w:ascii="Arial" w:hAnsi="Arial" w:cs="Arial"/>
          <w:lang w:val="sl-SI"/>
        </w:rPr>
        <w:t>za</w:t>
      </w:r>
      <w:r w:rsidR="000E3FE3" w:rsidRPr="00A227C7">
        <w:rPr>
          <w:rFonts w:ascii="Arial" w:hAnsi="Arial" w:cs="Arial"/>
          <w:lang w:val="sl-SI"/>
        </w:rPr>
        <w:t xml:space="preserve"> preizkus</w:t>
      </w:r>
      <w:r w:rsidRPr="00A227C7">
        <w:rPr>
          <w:rFonts w:ascii="Arial" w:hAnsi="Arial" w:cs="Arial"/>
          <w:lang w:val="sl-SI"/>
        </w:rPr>
        <w:t xml:space="preserve"> požarne odpornosti. </w:t>
      </w:r>
    </w:p>
    <w:p w:rsidR="00504A5C" w:rsidRPr="00A227C7" w:rsidRDefault="00504A5C" w:rsidP="00E94A40">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b/>
          <w:lang w:val="sl-SI"/>
        </w:rPr>
      </w:pPr>
      <w:r w:rsidRPr="00A227C7">
        <w:rPr>
          <w:rFonts w:ascii="Arial" w:hAnsi="Arial" w:cs="Arial"/>
          <w:b/>
          <w:lang w:val="sl-SI"/>
        </w:rPr>
        <w:t>6.13.4.4</w:t>
      </w:r>
      <w:r w:rsidRPr="00A227C7">
        <w:rPr>
          <w:rFonts w:ascii="Arial" w:hAnsi="Arial" w:cs="Arial"/>
          <w:b/>
          <w:lang w:val="sl-SI"/>
        </w:rPr>
        <w:tab/>
      </w:r>
      <w:r w:rsidR="001C756E" w:rsidRPr="00A227C7">
        <w:rPr>
          <w:rFonts w:ascii="Arial" w:hAnsi="Arial" w:cs="Arial"/>
          <w:b/>
          <w:i/>
          <w:lang w:val="sl-SI"/>
        </w:rPr>
        <w:t>Tipska odobritev</w:t>
      </w:r>
    </w:p>
    <w:p w:rsidR="008E529F" w:rsidRPr="00A227C7" w:rsidRDefault="008E529F" w:rsidP="00504A5C">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lang w:val="sl-SI"/>
        </w:rPr>
      </w:pPr>
      <w:r w:rsidRPr="00A227C7">
        <w:rPr>
          <w:rFonts w:ascii="Arial" w:hAnsi="Arial" w:cs="Arial"/>
          <w:lang w:val="sl-SI"/>
        </w:rPr>
        <w:t>6.13.4.4.1</w:t>
      </w:r>
      <w:r w:rsidRPr="00A227C7">
        <w:rPr>
          <w:rFonts w:ascii="Arial" w:hAnsi="Arial" w:cs="Arial"/>
          <w:lang w:val="sl-SI"/>
        </w:rPr>
        <w:tab/>
        <w:t>Pristojni organ mora za vsak nov tip cisterne izdati odobritev, ki dokazuje, da zasnova ustreza namenu, za katerega se bo uporabljal</w:t>
      </w:r>
      <w:r w:rsidR="000E3FE3" w:rsidRPr="00A227C7">
        <w:rPr>
          <w:rFonts w:ascii="Arial" w:hAnsi="Arial" w:cs="Arial"/>
          <w:lang w:val="sl-SI"/>
        </w:rPr>
        <w:t>a</w:t>
      </w:r>
      <w:r w:rsidRPr="00A227C7">
        <w:rPr>
          <w:rFonts w:ascii="Arial" w:hAnsi="Arial" w:cs="Arial"/>
          <w:lang w:val="sl-SI"/>
        </w:rPr>
        <w:t>, in da izpolnjuje zahteve</w:t>
      </w:r>
      <w:r w:rsidR="000E3FE3" w:rsidRPr="00A227C7">
        <w:rPr>
          <w:rFonts w:ascii="Arial" w:hAnsi="Arial" w:cs="Arial"/>
          <w:lang w:val="sl-SI"/>
        </w:rPr>
        <w:t xml:space="preserve"> iz</w:t>
      </w:r>
      <w:r w:rsidRPr="00A227C7">
        <w:rPr>
          <w:rFonts w:ascii="Arial" w:hAnsi="Arial" w:cs="Arial"/>
          <w:lang w:val="sl-SI"/>
        </w:rPr>
        <w:t xml:space="preserve"> tega poglavja glede izdelave in opreme ter posebne določbe, ki veljajo za posamezne snovi, ki se bodo prevažale.</w:t>
      </w:r>
    </w:p>
    <w:p w:rsidR="008E529F" w:rsidRPr="00A227C7" w:rsidRDefault="008E529F" w:rsidP="00504A5C">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lang w:val="sl-SI"/>
        </w:rPr>
      </w:pPr>
      <w:r w:rsidRPr="00A227C7">
        <w:rPr>
          <w:rFonts w:ascii="Arial" w:hAnsi="Arial" w:cs="Arial"/>
          <w:lang w:val="sl-SI"/>
        </w:rPr>
        <w:t>6.13.4.4.2</w:t>
      </w:r>
      <w:r w:rsidRPr="00A227C7">
        <w:rPr>
          <w:rFonts w:ascii="Arial" w:hAnsi="Arial" w:cs="Arial"/>
          <w:lang w:val="sl-SI"/>
        </w:rPr>
        <w:tab/>
        <w:t xml:space="preserve">Odobritev se izda na podlagi izračunov in poročila o preizkusu, vključno z rezultati preizkusa vseh materialov, rezultati preizkusa prototipa in primerjav teh rezultatov z izračunanimi vrednostmi </w:t>
      </w:r>
      <w:r w:rsidR="0039107F" w:rsidRPr="00A227C7">
        <w:rPr>
          <w:rFonts w:ascii="Arial" w:hAnsi="Arial" w:cs="Arial"/>
          <w:lang w:val="sl-SI"/>
        </w:rPr>
        <w:t>zasnove. V</w:t>
      </w:r>
      <w:r w:rsidRPr="00A227C7">
        <w:rPr>
          <w:rFonts w:ascii="Arial" w:hAnsi="Arial" w:cs="Arial"/>
          <w:lang w:val="sl-SI"/>
        </w:rPr>
        <w:t xml:space="preserve"> odobritvi se navedeta sklic na dokumentacijo o zasnovi tipa in </w:t>
      </w:r>
      <w:r w:rsidR="00AC07E9" w:rsidRPr="00A227C7">
        <w:rPr>
          <w:rFonts w:ascii="Arial" w:hAnsi="Arial" w:cs="Arial"/>
          <w:lang w:val="sl-SI"/>
        </w:rPr>
        <w:t xml:space="preserve">sistem </w:t>
      </w:r>
      <w:r w:rsidRPr="00A227C7">
        <w:rPr>
          <w:rFonts w:ascii="Arial" w:hAnsi="Arial" w:cs="Arial"/>
          <w:lang w:val="sl-SI"/>
        </w:rPr>
        <w:t xml:space="preserve">kakovosti. </w:t>
      </w:r>
    </w:p>
    <w:p w:rsidR="008E529F" w:rsidRPr="00A227C7" w:rsidRDefault="008E529F" w:rsidP="00504A5C">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lang w:val="sl-SI"/>
        </w:rPr>
      </w:pPr>
      <w:r w:rsidRPr="00A227C7">
        <w:rPr>
          <w:rFonts w:ascii="Arial" w:hAnsi="Arial" w:cs="Arial"/>
          <w:lang w:val="sl-SI"/>
        </w:rPr>
        <w:t>6.13.4.4.3</w:t>
      </w:r>
      <w:r w:rsidRPr="00A227C7">
        <w:rPr>
          <w:rFonts w:ascii="Arial" w:hAnsi="Arial" w:cs="Arial"/>
          <w:lang w:val="sl-SI"/>
        </w:rPr>
        <w:tab/>
        <w:t xml:space="preserve">V odobritvi morajo biti navedene snovi ali skupina snovi, za katere je dokazana združljivost s plaščem. Navedena morajo biti kemijska imena ali skupinske oznake (glej 2.1.1.2), njihov razred in razvrstitveni kod. </w:t>
      </w:r>
    </w:p>
    <w:p w:rsidR="008E529F" w:rsidRPr="00A227C7" w:rsidRDefault="008E529F" w:rsidP="00504A5C">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lang w:val="sl-SI"/>
        </w:rPr>
      </w:pPr>
      <w:r w:rsidRPr="00A227C7">
        <w:rPr>
          <w:rFonts w:ascii="Arial" w:hAnsi="Arial" w:cs="Arial"/>
          <w:lang w:val="sl-SI"/>
        </w:rPr>
        <w:t>6.13.4.4.4</w:t>
      </w:r>
      <w:r w:rsidRPr="00A227C7">
        <w:rPr>
          <w:rFonts w:ascii="Arial" w:hAnsi="Arial" w:cs="Arial"/>
          <w:lang w:val="sl-SI"/>
        </w:rPr>
        <w:tab/>
        <w:t xml:space="preserve">Poleg tega mora vsebovati še konstrukcijske podatke in podatke o mejnih vrednostih (kot so </w:t>
      </w:r>
      <w:r w:rsidR="002236B2" w:rsidRPr="00A227C7">
        <w:rPr>
          <w:rFonts w:ascii="Arial" w:hAnsi="Arial" w:cs="Arial"/>
          <w:lang w:val="sl-SI"/>
        </w:rPr>
        <w:t>uporabna</w:t>
      </w:r>
      <w:r w:rsidRPr="00A227C7">
        <w:rPr>
          <w:rFonts w:ascii="Arial" w:hAnsi="Arial" w:cs="Arial"/>
          <w:lang w:val="sl-SI"/>
        </w:rPr>
        <w:t xml:space="preserve"> doba, delovna temperatura, delovni in preizkusni tlak, podatki o materialu)</w:t>
      </w:r>
      <w:r w:rsidR="00A65227" w:rsidRPr="00A227C7">
        <w:rPr>
          <w:rFonts w:ascii="Arial" w:hAnsi="Arial" w:cs="Arial"/>
          <w:lang w:val="sl-SI"/>
        </w:rPr>
        <w:t xml:space="preserve"> </w:t>
      </w:r>
      <w:r w:rsidRPr="00A227C7">
        <w:rPr>
          <w:rFonts w:ascii="Arial" w:hAnsi="Arial" w:cs="Arial"/>
          <w:lang w:val="sl-SI"/>
        </w:rPr>
        <w:t>ter vs</w:t>
      </w:r>
      <w:r w:rsidR="00482B30" w:rsidRPr="00A227C7">
        <w:rPr>
          <w:rFonts w:ascii="Arial" w:hAnsi="Arial" w:cs="Arial"/>
          <w:lang w:val="sl-SI"/>
        </w:rPr>
        <w:t>e varnostne</w:t>
      </w:r>
      <w:r w:rsidRPr="00A227C7">
        <w:rPr>
          <w:rFonts w:ascii="Arial" w:hAnsi="Arial" w:cs="Arial"/>
          <w:lang w:val="sl-SI"/>
        </w:rPr>
        <w:t xml:space="preserve"> ukrep</w:t>
      </w:r>
      <w:r w:rsidR="00482B30" w:rsidRPr="00A227C7">
        <w:rPr>
          <w:rFonts w:ascii="Arial" w:hAnsi="Arial" w:cs="Arial"/>
          <w:lang w:val="sl-SI"/>
        </w:rPr>
        <w:t>e</w:t>
      </w:r>
      <w:r w:rsidRPr="00A227C7">
        <w:rPr>
          <w:rFonts w:ascii="Arial" w:hAnsi="Arial" w:cs="Arial"/>
          <w:lang w:val="sl-SI"/>
        </w:rPr>
        <w:t xml:space="preserve">, ki jih je treba upoštevati pri izdelavi, preizkušanju, </w:t>
      </w:r>
      <w:r w:rsidR="00DB7C2F" w:rsidRPr="00A227C7">
        <w:rPr>
          <w:rFonts w:ascii="Arial" w:hAnsi="Arial" w:cs="Arial"/>
          <w:lang w:val="sl-SI"/>
        </w:rPr>
        <w:t xml:space="preserve">tipski </w:t>
      </w:r>
      <w:r w:rsidRPr="00A227C7">
        <w:rPr>
          <w:rFonts w:ascii="Arial" w:hAnsi="Arial" w:cs="Arial"/>
          <w:lang w:val="sl-SI"/>
        </w:rPr>
        <w:t>odobritvi, označevanju in uporabi katere</w:t>
      </w:r>
      <w:r w:rsidR="001D5DB6" w:rsidRPr="00A227C7">
        <w:rPr>
          <w:rFonts w:ascii="Arial" w:hAnsi="Arial" w:cs="Arial"/>
          <w:lang w:val="sl-SI"/>
        </w:rPr>
        <w:t xml:space="preserve"> </w:t>
      </w:r>
      <w:r w:rsidRPr="00A227C7">
        <w:rPr>
          <w:rFonts w:ascii="Arial" w:hAnsi="Arial" w:cs="Arial"/>
          <w:lang w:val="sl-SI"/>
        </w:rPr>
        <w:t>koli cisterne, ki je bila izdelana v skladu z odobreno zasnovo vrste.</w:t>
      </w:r>
    </w:p>
    <w:p w:rsidR="008E529F" w:rsidRPr="00A227C7" w:rsidRDefault="008E529F" w:rsidP="00504A5C">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lang w:val="sl-SI"/>
        </w:rPr>
      </w:pPr>
      <w:r w:rsidRPr="00A227C7">
        <w:rPr>
          <w:rFonts w:ascii="Arial" w:hAnsi="Arial" w:cs="Arial"/>
          <w:lang w:val="sl-SI"/>
        </w:rPr>
        <w:t xml:space="preserve">6.13.4.4.5 </w:t>
      </w:r>
      <w:r w:rsidRPr="00A227C7">
        <w:rPr>
          <w:rFonts w:ascii="Arial" w:hAnsi="Arial" w:cs="Arial"/>
          <w:lang w:val="sl-SI"/>
        </w:rPr>
        <w:tab/>
      </w:r>
      <w:r w:rsidR="00625152" w:rsidRPr="00A227C7">
        <w:rPr>
          <w:rFonts w:ascii="Arial" w:hAnsi="Arial" w:cs="Arial"/>
          <w:lang w:val="sl-SI"/>
        </w:rPr>
        <w:t>Vz</w:t>
      </w:r>
      <w:r w:rsidRPr="00A227C7">
        <w:rPr>
          <w:rFonts w:ascii="Arial" w:hAnsi="Arial" w:cs="Arial"/>
          <w:lang w:val="sl-SI"/>
        </w:rPr>
        <w:t xml:space="preserve">postaviti </w:t>
      </w:r>
      <w:r w:rsidR="00625152" w:rsidRPr="00A227C7">
        <w:rPr>
          <w:rFonts w:ascii="Arial" w:hAnsi="Arial" w:cs="Arial"/>
          <w:lang w:val="sl-SI"/>
        </w:rPr>
        <w:t xml:space="preserve">je treba </w:t>
      </w:r>
      <w:r w:rsidRPr="00A227C7">
        <w:rPr>
          <w:rFonts w:ascii="Arial" w:hAnsi="Arial" w:cs="Arial"/>
          <w:lang w:val="sl-SI"/>
        </w:rPr>
        <w:t xml:space="preserve">program pregledov </w:t>
      </w:r>
      <w:r w:rsidR="00AE19F8" w:rsidRPr="00A227C7">
        <w:rPr>
          <w:rFonts w:ascii="Arial" w:hAnsi="Arial" w:cs="Arial"/>
          <w:lang w:val="sl-SI"/>
        </w:rPr>
        <w:t xml:space="preserve">v </w:t>
      </w:r>
      <w:r w:rsidR="002236B2" w:rsidRPr="00A227C7">
        <w:rPr>
          <w:rFonts w:ascii="Arial" w:hAnsi="Arial" w:cs="Arial"/>
          <w:lang w:val="sl-SI"/>
        </w:rPr>
        <w:t>uporabni</w:t>
      </w:r>
      <w:r w:rsidR="00AE19F8" w:rsidRPr="00A227C7">
        <w:rPr>
          <w:rFonts w:ascii="Arial" w:hAnsi="Arial" w:cs="Arial"/>
          <w:lang w:val="sl-SI"/>
        </w:rPr>
        <w:t xml:space="preserve"> dobi</w:t>
      </w:r>
      <w:r w:rsidRPr="00A227C7">
        <w:rPr>
          <w:rFonts w:ascii="Arial" w:hAnsi="Arial" w:cs="Arial"/>
          <w:lang w:val="sl-SI"/>
        </w:rPr>
        <w:t>, ki je del priročnika</w:t>
      </w:r>
      <w:r w:rsidR="00AE19F8" w:rsidRPr="00A227C7">
        <w:rPr>
          <w:rFonts w:ascii="Arial" w:hAnsi="Arial" w:cs="Arial"/>
          <w:lang w:val="sl-SI"/>
        </w:rPr>
        <w:t xml:space="preserve"> za uporabo</w:t>
      </w:r>
      <w:r w:rsidRPr="00A227C7">
        <w:rPr>
          <w:rFonts w:ascii="Arial" w:hAnsi="Arial" w:cs="Arial"/>
          <w:lang w:val="sl-SI"/>
        </w:rPr>
        <w:t xml:space="preserve"> za spremljanje stanja cisterne pri rednih pregledih. Program pregledov se mora osredotočiti na kritična mesta obremenitev, opredeljena v analizi zasnove, opravljeni v skladu s 6.13.2.5. Metoda pregleda mora upoštevati možni način poškodbe na kritičnem mestu obremenitve (npr. natezna obremenitev ali interlamina</w:t>
      </w:r>
      <w:r w:rsidR="00DB7C2F" w:rsidRPr="00A227C7">
        <w:rPr>
          <w:rFonts w:ascii="Arial" w:hAnsi="Arial" w:cs="Arial"/>
          <w:lang w:val="sl-SI"/>
        </w:rPr>
        <w:t>r</w:t>
      </w:r>
      <w:r w:rsidRPr="00A227C7">
        <w:rPr>
          <w:rFonts w:ascii="Arial" w:hAnsi="Arial" w:cs="Arial"/>
          <w:lang w:val="sl-SI"/>
        </w:rPr>
        <w:t xml:space="preserve">na obremenitev). Pregled mora biti kombinacija vizualnega in neporušitvenega preizkušanja (npr. </w:t>
      </w:r>
      <w:r w:rsidR="00DB7C2F" w:rsidRPr="00A227C7">
        <w:rPr>
          <w:rFonts w:ascii="Arial" w:hAnsi="Arial" w:cs="Arial"/>
          <w:lang w:val="sl-SI"/>
        </w:rPr>
        <w:t>akustične emisije, ultrazvočno vrednotenje, termografija</w:t>
      </w:r>
      <w:r w:rsidRPr="00A227C7">
        <w:rPr>
          <w:rFonts w:ascii="Arial" w:hAnsi="Arial" w:cs="Arial"/>
          <w:lang w:val="sl-SI"/>
        </w:rPr>
        <w:t xml:space="preserve">). Za grelne elemente mora program pregledov </w:t>
      </w:r>
      <w:r w:rsidR="0021494C" w:rsidRPr="00A227C7">
        <w:rPr>
          <w:rFonts w:ascii="Arial" w:hAnsi="Arial" w:cs="Arial"/>
          <w:lang w:val="sl-SI"/>
        </w:rPr>
        <w:t xml:space="preserve">v </w:t>
      </w:r>
      <w:r w:rsidR="002236B2" w:rsidRPr="00A227C7">
        <w:rPr>
          <w:rFonts w:ascii="Arial" w:hAnsi="Arial" w:cs="Arial"/>
          <w:lang w:val="sl-SI"/>
        </w:rPr>
        <w:t>uporabni</w:t>
      </w:r>
      <w:r w:rsidR="0021494C" w:rsidRPr="00A227C7">
        <w:rPr>
          <w:rFonts w:ascii="Arial" w:hAnsi="Arial" w:cs="Arial"/>
          <w:lang w:val="sl-SI"/>
        </w:rPr>
        <w:t xml:space="preserve"> dobi </w:t>
      </w:r>
      <w:r w:rsidRPr="00A227C7">
        <w:rPr>
          <w:rFonts w:ascii="Arial" w:hAnsi="Arial" w:cs="Arial"/>
          <w:lang w:val="sl-SI"/>
        </w:rPr>
        <w:t>omogočiti pregled plašča ali njegovih reprezentativnih mest, da se upoštevajo učinki pregrevanja.</w:t>
      </w:r>
    </w:p>
    <w:p w:rsidR="008E529F" w:rsidRPr="00A227C7" w:rsidRDefault="008E529F" w:rsidP="00504A5C">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b/>
          <w:lang w:val="sl-SI"/>
        </w:rPr>
      </w:pPr>
      <w:r w:rsidRPr="00A227C7">
        <w:rPr>
          <w:rFonts w:ascii="Arial" w:hAnsi="Arial" w:cs="Arial"/>
          <w:b/>
          <w:lang w:val="sl-SI"/>
        </w:rPr>
        <w:t>6.13.5</w:t>
      </w:r>
      <w:r w:rsidRPr="00A227C7">
        <w:rPr>
          <w:rFonts w:ascii="Arial" w:hAnsi="Arial" w:cs="Arial"/>
          <w:b/>
          <w:lang w:val="sl-SI"/>
        </w:rPr>
        <w:tab/>
      </w:r>
      <w:r w:rsidRPr="00A227C7">
        <w:rPr>
          <w:rFonts w:ascii="Arial" w:hAnsi="Arial" w:cs="Arial"/>
          <w:b/>
          <w:i/>
          <w:lang w:val="sl-SI"/>
        </w:rPr>
        <w:t>Pregledi</w:t>
      </w:r>
      <w:r w:rsidRPr="00A227C7">
        <w:rPr>
          <w:rFonts w:ascii="Arial" w:hAnsi="Arial" w:cs="Arial"/>
          <w:b/>
          <w:lang w:val="sl-SI"/>
        </w:rPr>
        <w:t xml:space="preserve"> </w:t>
      </w:r>
    </w:p>
    <w:p w:rsidR="008E529F" w:rsidRPr="00A227C7" w:rsidRDefault="008E529F" w:rsidP="00504A5C">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lang w:val="sl-SI"/>
        </w:rPr>
      </w:pPr>
      <w:r w:rsidRPr="00A227C7">
        <w:rPr>
          <w:rFonts w:ascii="Arial" w:hAnsi="Arial" w:cs="Arial"/>
          <w:lang w:val="sl-SI"/>
        </w:rPr>
        <w:t>6.13.5.1</w:t>
      </w:r>
      <w:r w:rsidRPr="00A227C7">
        <w:rPr>
          <w:rFonts w:ascii="Arial" w:hAnsi="Arial" w:cs="Arial"/>
          <w:lang w:val="sl-SI"/>
        </w:rPr>
        <w:tab/>
        <w:t>Material vsake cisterne, ki je bila izdelana v skladu z odobren</w:t>
      </w:r>
      <w:r w:rsidR="0021494C" w:rsidRPr="00A227C7">
        <w:rPr>
          <w:rFonts w:ascii="Arial" w:hAnsi="Arial" w:cs="Arial"/>
          <w:lang w:val="sl-SI"/>
        </w:rPr>
        <w:t>im tipom</w:t>
      </w:r>
      <w:r w:rsidRPr="00A227C7">
        <w:rPr>
          <w:rFonts w:ascii="Arial" w:hAnsi="Arial" w:cs="Arial"/>
          <w:lang w:val="sl-SI"/>
        </w:rPr>
        <w:t xml:space="preserve">, je treba preizkusiti in cisterno pregledati, kot je navedeno v nadaljevanju. </w:t>
      </w:r>
    </w:p>
    <w:p w:rsidR="008E529F" w:rsidRPr="00A227C7" w:rsidRDefault="008E529F" w:rsidP="00504A5C">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lang w:val="sl-SI"/>
        </w:rPr>
      </w:pPr>
      <w:r w:rsidRPr="00A227C7">
        <w:rPr>
          <w:rFonts w:ascii="Arial" w:hAnsi="Arial" w:cs="Arial"/>
          <w:lang w:val="sl-SI"/>
        </w:rPr>
        <w:t>6.13.5.1.1</w:t>
      </w:r>
      <w:r w:rsidRPr="00A227C7">
        <w:rPr>
          <w:rFonts w:ascii="Arial" w:hAnsi="Arial" w:cs="Arial"/>
          <w:lang w:val="sl-SI"/>
        </w:rPr>
        <w:tab/>
        <w:t xml:space="preserve">Preizkuse materiala po 6.13.4.2.2 je treba opraviti na vzorcih, ki so vzeti s plašča, razen nateznega preizkusa in 100-urnega skrajšanega preizkusa </w:t>
      </w:r>
      <w:r w:rsidR="0065603E" w:rsidRPr="00A227C7">
        <w:rPr>
          <w:rFonts w:ascii="Arial" w:hAnsi="Arial" w:cs="Arial"/>
          <w:lang w:val="sl-SI"/>
        </w:rPr>
        <w:t>upogibnega lezenja</w:t>
      </w:r>
      <w:r w:rsidRPr="00A227C7">
        <w:rPr>
          <w:rFonts w:ascii="Arial" w:hAnsi="Arial" w:cs="Arial"/>
          <w:lang w:val="sl-SI"/>
        </w:rPr>
        <w:t>. Vzorci, ki so izdelani vzporedno, se lahko uporabijo le, če jih ni možno odvzeti s plašča. Rezultati morajo ustrezati odobrenim vrednostim zasnove.</w:t>
      </w:r>
    </w:p>
    <w:p w:rsidR="008E529F" w:rsidRPr="00A227C7" w:rsidRDefault="008E529F" w:rsidP="00504A5C">
      <w:pPr>
        <w:ind w:left="1134" w:hanging="1134"/>
        <w:jc w:val="both"/>
        <w:rPr>
          <w:rFonts w:ascii="Arial" w:hAnsi="Arial" w:cs="Arial"/>
          <w:lang w:val="sl-SI"/>
        </w:rPr>
      </w:pPr>
    </w:p>
    <w:p w:rsidR="0068664D" w:rsidRPr="00A227C7" w:rsidRDefault="0068664D" w:rsidP="00504A5C">
      <w:pPr>
        <w:ind w:left="1134" w:hanging="1134"/>
        <w:jc w:val="both"/>
        <w:rPr>
          <w:rFonts w:ascii="Arial" w:hAnsi="Arial" w:cs="Arial"/>
          <w:lang w:val="sl-SI"/>
        </w:rPr>
      </w:pPr>
      <w:r w:rsidRPr="00A227C7">
        <w:rPr>
          <w:rFonts w:ascii="Arial" w:hAnsi="Arial" w:cs="Arial"/>
          <w:lang w:val="sl-SI"/>
        </w:rPr>
        <w:t>6.13.5.1.2</w:t>
      </w:r>
      <w:r w:rsidRPr="00A227C7">
        <w:rPr>
          <w:rFonts w:ascii="Arial" w:hAnsi="Arial" w:cs="Arial"/>
          <w:lang w:val="sl-SI"/>
        </w:rPr>
        <w:tab/>
        <w:t>S prvim pregledom in preizkusom je treba preveriti, ali je cisterna izdelana v skladu s sistemom kakovosti, ki ga zahteva 6.9.2.2.2. Pri plaščih in njihovi opremi je treba pred prvo uporabo skupaj ali ločeno opraviti prvi pregled. Pregled mora vključevati:</w:t>
      </w:r>
    </w:p>
    <w:p w:rsidR="008E529F" w:rsidRPr="00A227C7" w:rsidRDefault="008E529F" w:rsidP="00C23E6D">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C23E6D">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 xml:space="preserve">(a) </w:t>
      </w:r>
      <w:r w:rsidRPr="00A227C7">
        <w:rPr>
          <w:rFonts w:ascii="Arial" w:hAnsi="Arial" w:cs="Arial"/>
          <w:lang w:val="sl"/>
        </w:rPr>
        <w:tab/>
        <w:t>pregled skladnosti z odobreno zasnovo,</w:t>
      </w:r>
    </w:p>
    <w:p w:rsidR="008E529F" w:rsidRPr="00A227C7" w:rsidRDefault="008E529F" w:rsidP="00C23E6D">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C23E6D">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 xml:space="preserve">(b) </w:t>
      </w:r>
      <w:r w:rsidRPr="00A227C7">
        <w:rPr>
          <w:rFonts w:ascii="Arial" w:hAnsi="Arial" w:cs="Arial"/>
          <w:lang w:val="sl"/>
        </w:rPr>
        <w:tab/>
        <w:t>pregled konstrukcijskih značilnosti,</w:t>
      </w:r>
    </w:p>
    <w:p w:rsidR="008E529F" w:rsidRPr="00A227C7" w:rsidRDefault="008E529F" w:rsidP="00C23E6D">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C23E6D">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 xml:space="preserve">(c) </w:t>
      </w:r>
      <w:r w:rsidRPr="00A227C7">
        <w:rPr>
          <w:rFonts w:ascii="Arial" w:hAnsi="Arial" w:cs="Arial"/>
          <w:lang w:val="sl"/>
        </w:rPr>
        <w:tab/>
        <w:t>pregled notranjosti in zunanjosti,</w:t>
      </w:r>
    </w:p>
    <w:p w:rsidR="008E529F" w:rsidRPr="00A227C7" w:rsidRDefault="008E529F" w:rsidP="00C23E6D">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C23E6D">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(d)</w:t>
      </w:r>
      <w:r w:rsidRPr="00A227C7">
        <w:rPr>
          <w:rFonts w:ascii="Arial" w:hAnsi="Arial" w:cs="Arial"/>
          <w:lang w:val="sl"/>
        </w:rPr>
        <w:tab/>
        <w:t xml:space="preserve">preizkus s hidravličnim tlakom pri preizkusnem tlaku, ki je naveden na ploščici, predpisani v 6.8.2.5.1, </w:t>
      </w:r>
    </w:p>
    <w:p w:rsidR="008E529F" w:rsidRPr="00A227C7" w:rsidRDefault="008E529F" w:rsidP="00C23E6D">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C23E6D">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(e)</w:t>
      </w:r>
      <w:r w:rsidRPr="00A227C7">
        <w:rPr>
          <w:rFonts w:ascii="Arial" w:hAnsi="Arial" w:cs="Arial"/>
          <w:lang w:val="sl"/>
        </w:rPr>
        <w:tab/>
        <w:t xml:space="preserve">pregled delovanja opreme, </w:t>
      </w:r>
    </w:p>
    <w:p w:rsidR="008E529F" w:rsidRPr="00A227C7" w:rsidRDefault="008E529F" w:rsidP="00C23E6D">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C23E6D">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(f)</w:t>
      </w:r>
      <w:r w:rsidRPr="00A227C7">
        <w:rPr>
          <w:rFonts w:ascii="Arial" w:hAnsi="Arial" w:cs="Arial"/>
          <w:lang w:val="sl"/>
        </w:rPr>
        <w:tab/>
        <w:t>preizkus tesnosti, če sta bila plašč in njegova oprema ločeno</w:t>
      </w:r>
      <w:r w:rsidR="00C23E6D" w:rsidRPr="00A227C7">
        <w:rPr>
          <w:rFonts w:ascii="Arial" w:hAnsi="Arial" w:cs="Arial"/>
          <w:lang w:val="sl"/>
        </w:rPr>
        <w:t xml:space="preserve"> tlačno preizkušena</w:t>
      </w:r>
      <w:r w:rsidRPr="00A227C7">
        <w:rPr>
          <w:rFonts w:ascii="Arial" w:hAnsi="Arial" w:cs="Arial"/>
          <w:lang w:val="sl"/>
        </w:rPr>
        <w:t>.</w:t>
      </w:r>
    </w:p>
    <w:p w:rsidR="008E529F" w:rsidRPr="00A227C7" w:rsidRDefault="008E529F" w:rsidP="00C23E6D">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2421AD">
      <w:pPr>
        <w:ind w:left="1134" w:hanging="1134"/>
        <w:jc w:val="both"/>
        <w:rPr>
          <w:rFonts w:ascii="Arial" w:hAnsi="Arial" w:cs="Arial"/>
          <w:lang w:val="sl-SI"/>
        </w:rPr>
      </w:pPr>
      <w:r w:rsidRPr="00A227C7">
        <w:rPr>
          <w:rFonts w:ascii="Arial" w:hAnsi="Arial" w:cs="Arial"/>
          <w:lang w:val="sl-SI"/>
        </w:rPr>
        <w:t>6.13.5.2</w:t>
      </w:r>
      <w:r w:rsidRPr="00A227C7">
        <w:rPr>
          <w:rFonts w:ascii="Arial" w:hAnsi="Arial" w:cs="Arial"/>
          <w:lang w:val="sl-SI"/>
        </w:rPr>
        <w:tab/>
        <w:t xml:space="preserve">Za periodične preglede cistern veljajo zahteve iz 6.8.2.4.2 do 6.8.2.4.4. Poleg tega mora preizkus v skladu </w:t>
      </w:r>
      <w:r w:rsidR="001F24E7" w:rsidRPr="00A227C7">
        <w:rPr>
          <w:rFonts w:ascii="Arial" w:hAnsi="Arial" w:cs="Arial"/>
          <w:lang w:val="sl-SI"/>
        </w:rPr>
        <w:t>s</w:t>
      </w:r>
      <w:r w:rsidRPr="00A227C7">
        <w:rPr>
          <w:rFonts w:ascii="Arial" w:hAnsi="Arial" w:cs="Arial"/>
          <w:lang w:val="sl-SI"/>
        </w:rPr>
        <w:t xml:space="preserve"> 6.8.2.4.3 vključevati še pregled stanja notranjosti plašča.</w:t>
      </w:r>
    </w:p>
    <w:p w:rsidR="008E529F" w:rsidRPr="00A227C7" w:rsidRDefault="008E529F" w:rsidP="002421AD">
      <w:pPr>
        <w:ind w:left="1134" w:hanging="1134"/>
        <w:jc w:val="both"/>
        <w:rPr>
          <w:rFonts w:ascii="Arial" w:hAnsi="Arial" w:cs="Arial"/>
          <w:lang w:val="sl-SI"/>
        </w:rPr>
      </w:pPr>
    </w:p>
    <w:p w:rsidR="0068664D" w:rsidRPr="00A227C7" w:rsidRDefault="0068664D" w:rsidP="002421AD">
      <w:pPr>
        <w:ind w:left="1134" w:hanging="1134"/>
        <w:jc w:val="both"/>
        <w:rPr>
          <w:rFonts w:ascii="Arial" w:hAnsi="Arial" w:cs="Arial"/>
          <w:lang w:val="sl-SI"/>
        </w:rPr>
      </w:pPr>
      <w:r w:rsidRPr="00A227C7">
        <w:rPr>
          <w:rFonts w:ascii="Arial" w:hAnsi="Arial" w:cs="Arial"/>
          <w:lang w:val="sl-SI"/>
        </w:rPr>
        <w:t>6.13.5.3</w:t>
      </w:r>
      <w:r w:rsidRPr="00A227C7">
        <w:rPr>
          <w:rFonts w:ascii="Arial" w:hAnsi="Arial" w:cs="Arial"/>
          <w:lang w:val="sl-SI"/>
        </w:rPr>
        <w:tab/>
        <w:t xml:space="preserve">Poleg tega morajo prvi pregled in </w:t>
      </w:r>
      <w:r w:rsidR="00AE11B7" w:rsidRPr="00A227C7">
        <w:rPr>
          <w:rFonts w:ascii="Arial" w:hAnsi="Arial" w:cs="Arial"/>
          <w:lang w:val="sl-SI"/>
        </w:rPr>
        <w:t>periodični</w:t>
      </w:r>
      <w:r w:rsidRPr="00A227C7">
        <w:rPr>
          <w:rFonts w:ascii="Arial" w:hAnsi="Arial" w:cs="Arial"/>
          <w:lang w:val="sl-SI"/>
        </w:rPr>
        <w:t xml:space="preserve"> pregledi potekati po programu pregledov </w:t>
      </w:r>
      <w:r w:rsidR="002421AD" w:rsidRPr="00A227C7">
        <w:rPr>
          <w:rFonts w:ascii="Arial" w:hAnsi="Arial" w:cs="Arial"/>
          <w:lang w:val="sl-SI"/>
        </w:rPr>
        <w:t xml:space="preserve">v </w:t>
      </w:r>
      <w:r w:rsidR="002236B2" w:rsidRPr="00A227C7">
        <w:rPr>
          <w:rFonts w:ascii="Arial" w:hAnsi="Arial" w:cs="Arial"/>
          <w:lang w:val="sl-SI"/>
        </w:rPr>
        <w:t>uporabni</w:t>
      </w:r>
      <w:r w:rsidR="002421AD" w:rsidRPr="00A227C7">
        <w:rPr>
          <w:rFonts w:ascii="Arial" w:hAnsi="Arial" w:cs="Arial"/>
          <w:lang w:val="sl-SI"/>
        </w:rPr>
        <w:t xml:space="preserve"> dobi</w:t>
      </w:r>
      <w:r w:rsidRPr="00A227C7">
        <w:rPr>
          <w:rFonts w:ascii="Arial" w:hAnsi="Arial" w:cs="Arial"/>
          <w:lang w:val="sl-SI"/>
        </w:rPr>
        <w:t xml:space="preserve"> in s tem povezanimi metodami pregledov v skladu s 6.13.4.4.5.</w:t>
      </w:r>
    </w:p>
    <w:p w:rsidR="008E529F" w:rsidRPr="00A227C7" w:rsidRDefault="008E529F" w:rsidP="002421AD">
      <w:pPr>
        <w:ind w:left="1134" w:hanging="1134"/>
        <w:jc w:val="both"/>
        <w:rPr>
          <w:rFonts w:ascii="Arial" w:hAnsi="Arial" w:cs="Arial"/>
          <w:lang w:val="sl-SI"/>
        </w:rPr>
      </w:pPr>
    </w:p>
    <w:p w:rsidR="0068664D" w:rsidRPr="00A227C7" w:rsidRDefault="0068664D" w:rsidP="002421AD">
      <w:pPr>
        <w:ind w:left="1134" w:hanging="1134"/>
        <w:jc w:val="both"/>
        <w:rPr>
          <w:rFonts w:ascii="Arial" w:hAnsi="Arial" w:cs="Arial"/>
          <w:lang w:val="sl-SI"/>
        </w:rPr>
      </w:pPr>
      <w:r w:rsidRPr="00A227C7">
        <w:rPr>
          <w:rFonts w:ascii="Arial" w:hAnsi="Arial" w:cs="Arial"/>
          <w:lang w:val="sl-SI"/>
        </w:rPr>
        <w:t>6.13.5.4</w:t>
      </w:r>
      <w:r w:rsidRPr="00A227C7">
        <w:rPr>
          <w:rFonts w:ascii="Arial" w:hAnsi="Arial" w:cs="Arial"/>
          <w:lang w:val="sl-SI"/>
        </w:rPr>
        <w:tab/>
        <w:t xml:space="preserve">Preglede in preizkuse </w:t>
      </w:r>
      <w:r w:rsidR="002421AD" w:rsidRPr="00A227C7">
        <w:rPr>
          <w:rFonts w:ascii="Arial" w:hAnsi="Arial" w:cs="Arial"/>
          <w:lang w:val="sl-SI"/>
        </w:rPr>
        <w:t>v skladu s 6.13.5.1 in 6.13.5.2</w:t>
      </w:r>
      <w:r w:rsidRPr="00A227C7">
        <w:rPr>
          <w:rFonts w:ascii="Arial" w:hAnsi="Arial" w:cs="Arial"/>
          <w:lang w:val="sl-SI"/>
        </w:rPr>
        <w:t xml:space="preserve"> mora opraviti </w:t>
      </w:r>
      <w:r w:rsidR="002421AD" w:rsidRPr="00A227C7">
        <w:rPr>
          <w:rFonts w:ascii="Arial" w:hAnsi="Arial" w:cs="Arial"/>
          <w:lang w:val="sl-SI"/>
        </w:rPr>
        <w:t>kontrolni</w:t>
      </w:r>
      <w:r w:rsidRPr="00A227C7">
        <w:rPr>
          <w:rFonts w:ascii="Arial" w:hAnsi="Arial" w:cs="Arial"/>
          <w:lang w:val="sl-SI"/>
        </w:rPr>
        <w:t xml:space="preserve"> organ. Za opravljene preizkuse in preglede mora izdelati certifikat, iz katerega so razvidni rezultati. </w:t>
      </w:r>
      <w:r w:rsidR="002421AD" w:rsidRPr="00A227C7">
        <w:rPr>
          <w:rFonts w:ascii="Arial" w:hAnsi="Arial" w:cs="Arial"/>
          <w:lang w:val="sl-SI"/>
        </w:rPr>
        <w:t>V c</w:t>
      </w:r>
      <w:r w:rsidRPr="00A227C7">
        <w:rPr>
          <w:rFonts w:ascii="Arial" w:hAnsi="Arial" w:cs="Arial"/>
          <w:lang w:val="sl-SI"/>
        </w:rPr>
        <w:t>ertifikat</w:t>
      </w:r>
      <w:r w:rsidR="002421AD" w:rsidRPr="00A227C7">
        <w:rPr>
          <w:rFonts w:ascii="Arial" w:hAnsi="Arial" w:cs="Arial"/>
          <w:lang w:val="sl-SI"/>
        </w:rPr>
        <w:t>u</w:t>
      </w:r>
      <w:r w:rsidRPr="00A227C7">
        <w:rPr>
          <w:rFonts w:ascii="Arial" w:hAnsi="Arial" w:cs="Arial"/>
          <w:lang w:val="sl-SI"/>
        </w:rPr>
        <w:t xml:space="preserve"> mora </w:t>
      </w:r>
      <w:r w:rsidR="00E11056" w:rsidRPr="00A227C7">
        <w:rPr>
          <w:rFonts w:ascii="Arial" w:hAnsi="Arial" w:cs="Arial"/>
          <w:lang w:val="sl-SI"/>
        </w:rPr>
        <w:t xml:space="preserve">biti naveden </w:t>
      </w:r>
      <w:r w:rsidRPr="00A227C7">
        <w:rPr>
          <w:rFonts w:ascii="Arial" w:hAnsi="Arial" w:cs="Arial"/>
          <w:lang w:val="sl-SI"/>
        </w:rPr>
        <w:t xml:space="preserve">seznam snovi, </w:t>
      </w:r>
      <w:r w:rsidR="00AE11B7" w:rsidRPr="00A227C7">
        <w:rPr>
          <w:rFonts w:ascii="Arial" w:hAnsi="Arial" w:cs="Arial"/>
          <w:lang w:val="sl-SI"/>
        </w:rPr>
        <w:t>ki se lahko prevaža</w:t>
      </w:r>
      <w:r w:rsidR="00E11056" w:rsidRPr="00A227C7">
        <w:rPr>
          <w:rFonts w:ascii="Arial" w:hAnsi="Arial" w:cs="Arial"/>
          <w:lang w:val="sl-SI"/>
        </w:rPr>
        <w:t>jo</w:t>
      </w:r>
      <w:r w:rsidR="00AE11B7" w:rsidRPr="00A227C7">
        <w:rPr>
          <w:rFonts w:ascii="Arial" w:hAnsi="Arial" w:cs="Arial"/>
          <w:lang w:val="sl-SI"/>
        </w:rPr>
        <w:t xml:space="preserve"> </w:t>
      </w:r>
      <w:r w:rsidRPr="00A227C7">
        <w:rPr>
          <w:rFonts w:ascii="Arial" w:hAnsi="Arial" w:cs="Arial"/>
          <w:lang w:val="sl-SI"/>
        </w:rPr>
        <w:t>v plašču v skladu s 6.13.4.4.</w:t>
      </w:r>
    </w:p>
    <w:p w:rsidR="008E529F" w:rsidRPr="00A227C7" w:rsidRDefault="008E529F" w:rsidP="002421AD">
      <w:pPr>
        <w:ind w:left="1134" w:hanging="1134"/>
        <w:jc w:val="both"/>
        <w:rPr>
          <w:rFonts w:ascii="Arial" w:hAnsi="Arial" w:cs="Arial"/>
          <w:lang w:val="sl-SI"/>
        </w:rPr>
      </w:pPr>
    </w:p>
    <w:p w:rsidR="0068664D" w:rsidRPr="00A227C7" w:rsidRDefault="0068664D" w:rsidP="002421AD">
      <w:pPr>
        <w:ind w:left="1134" w:hanging="1134"/>
        <w:jc w:val="both"/>
        <w:rPr>
          <w:rFonts w:ascii="Arial" w:hAnsi="Arial" w:cs="Arial"/>
          <w:b/>
          <w:lang w:val="sl-SI"/>
        </w:rPr>
      </w:pPr>
      <w:r w:rsidRPr="00A227C7">
        <w:rPr>
          <w:rFonts w:ascii="Arial" w:hAnsi="Arial" w:cs="Arial"/>
          <w:b/>
          <w:lang w:val="sl-SI"/>
        </w:rPr>
        <w:t>6.13.6</w:t>
      </w:r>
      <w:r w:rsidRPr="00A227C7">
        <w:rPr>
          <w:rFonts w:ascii="Arial" w:hAnsi="Arial" w:cs="Arial"/>
          <w:b/>
          <w:lang w:val="sl-SI"/>
        </w:rPr>
        <w:tab/>
      </w:r>
      <w:r w:rsidRPr="00A227C7">
        <w:rPr>
          <w:rFonts w:ascii="Arial" w:hAnsi="Arial" w:cs="Arial"/>
          <w:b/>
          <w:i/>
          <w:lang w:val="sl-SI"/>
        </w:rPr>
        <w:t>Označevanje</w:t>
      </w:r>
    </w:p>
    <w:p w:rsidR="008E529F" w:rsidRPr="00A227C7" w:rsidRDefault="008E529F" w:rsidP="00AE11B7">
      <w:pPr>
        <w:ind w:left="1134" w:hanging="1134"/>
        <w:jc w:val="both"/>
        <w:rPr>
          <w:rFonts w:ascii="Arial" w:hAnsi="Arial" w:cs="Arial"/>
          <w:lang w:val="sl-SI"/>
        </w:rPr>
      </w:pPr>
    </w:p>
    <w:p w:rsidR="0068664D" w:rsidRPr="00A227C7" w:rsidRDefault="0068664D" w:rsidP="00AE11B7">
      <w:pPr>
        <w:ind w:left="1134" w:hanging="1134"/>
        <w:jc w:val="both"/>
        <w:rPr>
          <w:rFonts w:ascii="Arial" w:hAnsi="Arial" w:cs="Arial"/>
          <w:lang w:val="sl-SI"/>
        </w:rPr>
      </w:pPr>
      <w:r w:rsidRPr="00A227C7">
        <w:rPr>
          <w:rFonts w:ascii="Arial" w:hAnsi="Arial" w:cs="Arial"/>
          <w:lang w:val="sl-SI"/>
        </w:rPr>
        <w:t>6.13.6.1</w:t>
      </w:r>
      <w:r w:rsidRPr="00A227C7">
        <w:rPr>
          <w:rFonts w:ascii="Arial" w:hAnsi="Arial" w:cs="Arial"/>
          <w:lang w:val="sl-SI"/>
        </w:rPr>
        <w:tab/>
        <w:t>Za označevanje FRP cistern veljajo zahteve iz 6.8.2.5 z naslednjimi dopolnitvami:</w:t>
      </w:r>
    </w:p>
    <w:p w:rsidR="008E529F" w:rsidRPr="00A227C7" w:rsidRDefault="008E529F" w:rsidP="00757DC0">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757DC0">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(a)</w:t>
      </w:r>
      <w:r w:rsidRPr="00A227C7">
        <w:rPr>
          <w:rFonts w:ascii="Arial" w:hAnsi="Arial" w:cs="Arial"/>
          <w:lang w:val="sl"/>
        </w:rPr>
        <w:tab/>
        <w:t>ploščica s podatki cisterne je lahko prilepljena na steno plašča ali izdelana iz ustrezne</w:t>
      </w:r>
      <w:r w:rsidR="00974392" w:rsidRPr="00A227C7">
        <w:rPr>
          <w:rFonts w:ascii="Arial" w:hAnsi="Arial" w:cs="Arial"/>
          <w:lang w:val="sl"/>
        </w:rPr>
        <w:t xml:space="preserve"> plastike</w:t>
      </w:r>
      <w:r w:rsidRPr="00A227C7">
        <w:rPr>
          <w:rFonts w:ascii="Arial" w:hAnsi="Arial" w:cs="Arial"/>
          <w:lang w:val="sl"/>
        </w:rPr>
        <w:t>,</w:t>
      </w:r>
    </w:p>
    <w:p w:rsidR="008E529F" w:rsidRPr="00A227C7" w:rsidRDefault="008E529F" w:rsidP="00757DC0">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757DC0">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(b)</w:t>
      </w:r>
      <w:r w:rsidRPr="00A227C7">
        <w:rPr>
          <w:rFonts w:ascii="Arial" w:hAnsi="Arial" w:cs="Arial"/>
          <w:lang w:val="sl"/>
        </w:rPr>
        <w:tab/>
        <w:t>vedno mora biti označeno temperaturno</w:t>
      </w:r>
      <w:r w:rsidR="00E11056" w:rsidRPr="00A227C7">
        <w:rPr>
          <w:rFonts w:ascii="Arial" w:hAnsi="Arial" w:cs="Arial"/>
          <w:lang w:val="sl"/>
        </w:rPr>
        <w:t xml:space="preserve"> območje, za katero je izdelana,</w:t>
      </w:r>
    </w:p>
    <w:p w:rsidR="008E529F" w:rsidRPr="00A227C7" w:rsidRDefault="008E529F" w:rsidP="00757DC0">
      <w:pPr>
        <w:kinsoku w:val="0"/>
        <w:overflowPunct w:val="0"/>
        <w:autoSpaceDE w:val="0"/>
        <w:autoSpaceDN w:val="0"/>
        <w:adjustRightInd w:val="0"/>
        <w:snapToGrid w:val="0"/>
        <w:spacing w:line="240" w:lineRule="auto"/>
        <w:ind w:left="1701" w:hanging="567"/>
        <w:jc w:val="both"/>
        <w:rPr>
          <w:rFonts w:ascii="Arial" w:hAnsi="Arial" w:cs="Arial"/>
          <w:lang w:val="sl"/>
        </w:rPr>
      </w:pPr>
    </w:p>
    <w:p w:rsidR="0068664D" w:rsidRPr="00A227C7" w:rsidRDefault="0068664D" w:rsidP="00757DC0">
      <w:pPr>
        <w:kinsoku w:val="0"/>
        <w:overflowPunct w:val="0"/>
        <w:autoSpaceDE w:val="0"/>
        <w:autoSpaceDN w:val="0"/>
        <w:adjustRightInd w:val="0"/>
        <w:snapToGrid w:val="0"/>
        <w:spacing w:line="240" w:lineRule="auto"/>
        <w:ind w:left="1701" w:hanging="567"/>
        <w:jc w:val="both"/>
        <w:rPr>
          <w:rFonts w:ascii="Arial" w:hAnsi="Arial" w:cs="Arial"/>
          <w:lang w:val="sl"/>
        </w:rPr>
      </w:pPr>
      <w:r w:rsidRPr="00A227C7">
        <w:rPr>
          <w:rFonts w:ascii="Arial" w:hAnsi="Arial" w:cs="Arial"/>
          <w:lang w:val="sl"/>
        </w:rPr>
        <w:t>(c)</w:t>
      </w:r>
      <w:r w:rsidRPr="00A227C7">
        <w:rPr>
          <w:rFonts w:ascii="Arial" w:hAnsi="Arial" w:cs="Arial"/>
          <w:lang w:val="sl"/>
        </w:rPr>
        <w:tab/>
        <w:t>kadar je zahtevan kod cisterne v skladu s 6.8.2.5.2, mora biti v drugem delu koda cisterne navedena najvišja vrednost računskega tlaka za snov</w:t>
      </w:r>
      <w:r w:rsidR="00132E92" w:rsidRPr="00A227C7">
        <w:rPr>
          <w:rFonts w:ascii="Arial" w:hAnsi="Arial" w:cs="Arial"/>
          <w:lang w:val="sl"/>
        </w:rPr>
        <w:t>(</w:t>
      </w:r>
      <w:r w:rsidR="00757DC0" w:rsidRPr="00A227C7">
        <w:rPr>
          <w:rFonts w:ascii="Arial" w:hAnsi="Arial" w:cs="Arial"/>
          <w:lang w:val="sl"/>
        </w:rPr>
        <w:t>i)</w:t>
      </w:r>
      <w:r w:rsidRPr="00A227C7">
        <w:rPr>
          <w:rFonts w:ascii="Arial" w:hAnsi="Arial" w:cs="Arial"/>
          <w:lang w:val="sl"/>
        </w:rPr>
        <w:t xml:space="preserve">, </w:t>
      </w:r>
      <w:r w:rsidR="00B557FE" w:rsidRPr="00A227C7">
        <w:rPr>
          <w:rFonts w:ascii="Arial" w:hAnsi="Arial" w:cs="Arial"/>
          <w:lang w:val="sl"/>
        </w:rPr>
        <w:t xml:space="preserve">ki jo(jih) je </w:t>
      </w:r>
      <w:r w:rsidRPr="00A227C7">
        <w:rPr>
          <w:rFonts w:ascii="Arial" w:hAnsi="Arial" w:cs="Arial"/>
          <w:lang w:val="sl"/>
        </w:rPr>
        <w:t>dovoljen</w:t>
      </w:r>
      <w:r w:rsidR="00B557FE" w:rsidRPr="00A227C7">
        <w:rPr>
          <w:rFonts w:ascii="Arial" w:hAnsi="Arial" w:cs="Arial"/>
          <w:lang w:val="sl"/>
        </w:rPr>
        <w:t xml:space="preserve">o prevažati </w:t>
      </w:r>
      <w:r w:rsidRPr="00A227C7">
        <w:rPr>
          <w:rFonts w:ascii="Arial" w:hAnsi="Arial" w:cs="Arial"/>
          <w:lang w:val="sl"/>
        </w:rPr>
        <w:t>v skladu s certifikatom o tipski odobritvi.</w:t>
      </w:r>
    </w:p>
    <w:p w:rsidR="008E529F" w:rsidRPr="00A227C7" w:rsidRDefault="008E529F" w:rsidP="00B557FE">
      <w:pPr>
        <w:ind w:left="1134" w:hanging="1134"/>
        <w:jc w:val="both"/>
        <w:rPr>
          <w:rFonts w:ascii="Arial" w:hAnsi="Arial" w:cs="Arial"/>
          <w:lang w:val="sl-SI"/>
        </w:rPr>
      </w:pPr>
    </w:p>
    <w:p w:rsidR="0068664D" w:rsidRPr="00A227C7" w:rsidRDefault="0068664D" w:rsidP="00B557FE">
      <w:pPr>
        <w:ind w:left="1134" w:hanging="1134"/>
        <w:jc w:val="both"/>
        <w:rPr>
          <w:rFonts w:ascii="Arial" w:hAnsi="Arial" w:cs="Arial"/>
          <w:lang w:val="sl-SI"/>
        </w:rPr>
      </w:pPr>
      <w:r w:rsidRPr="00A227C7">
        <w:rPr>
          <w:rFonts w:ascii="Arial" w:hAnsi="Arial" w:cs="Arial"/>
          <w:lang w:val="sl-SI"/>
        </w:rPr>
        <w:t>6.13.6.2</w:t>
      </w:r>
      <w:r w:rsidRPr="00A227C7">
        <w:rPr>
          <w:rFonts w:ascii="Arial" w:hAnsi="Arial" w:cs="Arial"/>
          <w:lang w:val="sl-SI"/>
        </w:rPr>
        <w:tab/>
      </w:r>
      <w:r w:rsidR="00C45FAA" w:rsidRPr="00A227C7">
        <w:rPr>
          <w:rFonts w:ascii="Arial" w:hAnsi="Arial" w:cs="Arial"/>
          <w:lang w:val="sl-SI"/>
        </w:rPr>
        <w:t xml:space="preserve">Za materiale morajo biti navedene informacije </w:t>
      </w:r>
      <w:r w:rsidRPr="00A227C7">
        <w:rPr>
          <w:rFonts w:ascii="Arial" w:hAnsi="Arial" w:cs="Arial"/>
          <w:lang w:val="sl-SI"/>
        </w:rPr>
        <w:t>"</w:t>
      </w:r>
      <w:r w:rsidR="00E11056" w:rsidRPr="00A227C7">
        <w:rPr>
          <w:rFonts w:ascii="Arial" w:hAnsi="Arial" w:cs="Arial"/>
          <w:lang w:val="sl-SI"/>
        </w:rPr>
        <w:t>k</w:t>
      </w:r>
      <w:r w:rsidRPr="00A227C7">
        <w:rPr>
          <w:rFonts w:ascii="Arial" w:hAnsi="Arial" w:cs="Arial"/>
          <w:lang w:val="sl-SI"/>
        </w:rPr>
        <w:t xml:space="preserve">onstrukcijski material plašča: </w:t>
      </w:r>
      <w:r w:rsidR="00E11056" w:rsidRPr="00A227C7">
        <w:rPr>
          <w:rFonts w:ascii="Arial" w:hAnsi="Arial" w:cs="Arial"/>
          <w:lang w:val="sl-SI"/>
        </w:rPr>
        <w:t>p</w:t>
      </w:r>
      <w:r w:rsidRPr="00A227C7">
        <w:rPr>
          <w:rFonts w:ascii="Arial" w:hAnsi="Arial" w:cs="Arial"/>
          <w:lang w:val="sl-SI"/>
        </w:rPr>
        <w:t>lastika, ojačana z vlakni", ojačitvena vlakna, npr. "</w:t>
      </w:r>
      <w:r w:rsidR="00E11056" w:rsidRPr="00A227C7">
        <w:rPr>
          <w:rFonts w:ascii="Arial" w:hAnsi="Arial" w:cs="Arial"/>
          <w:lang w:val="sl-SI"/>
        </w:rPr>
        <w:t>ojačitev: e</w:t>
      </w:r>
      <w:r w:rsidRPr="00A227C7">
        <w:rPr>
          <w:rFonts w:ascii="Arial" w:hAnsi="Arial" w:cs="Arial"/>
          <w:lang w:val="sl-SI"/>
        </w:rPr>
        <w:t>-steklo"</w:t>
      </w:r>
      <w:r w:rsidR="00C45FAA" w:rsidRPr="00A227C7">
        <w:rPr>
          <w:rFonts w:ascii="Arial" w:hAnsi="Arial" w:cs="Arial"/>
          <w:lang w:val="sl-SI"/>
        </w:rPr>
        <w:t xml:space="preserve"> in smola, npr. "</w:t>
      </w:r>
      <w:r w:rsidR="00E11056" w:rsidRPr="00A227C7">
        <w:rPr>
          <w:rFonts w:ascii="Arial" w:hAnsi="Arial" w:cs="Arial"/>
          <w:lang w:val="sl-SI"/>
        </w:rPr>
        <w:t>s</w:t>
      </w:r>
      <w:r w:rsidR="00C45FAA" w:rsidRPr="00A227C7">
        <w:rPr>
          <w:rFonts w:ascii="Arial" w:hAnsi="Arial" w:cs="Arial"/>
          <w:lang w:val="sl-SI"/>
        </w:rPr>
        <w:t xml:space="preserve">mola: </w:t>
      </w:r>
      <w:r w:rsidR="00E11056" w:rsidRPr="00A227C7">
        <w:rPr>
          <w:rFonts w:ascii="Arial" w:hAnsi="Arial" w:cs="Arial"/>
          <w:lang w:val="sl-SI"/>
        </w:rPr>
        <w:t>v</w:t>
      </w:r>
      <w:r w:rsidR="00C45FAA" w:rsidRPr="00A227C7">
        <w:rPr>
          <w:rFonts w:ascii="Arial" w:hAnsi="Arial" w:cs="Arial"/>
          <w:lang w:val="sl-SI"/>
        </w:rPr>
        <w:t>inile</w:t>
      </w:r>
      <w:r w:rsidRPr="00A227C7">
        <w:rPr>
          <w:rFonts w:ascii="Arial" w:hAnsi="Arial" w:cs="Arial"/>
          <w:lang w:val="sl-SI"/>
        </w:rPr>
        <w:t>ster".</w:t>
      </w:r>
    </w:p>
    <w:p w:rsidR="008E529F" w:rsidRPr="00A227C7" w:rsidRDefault="008E529F" w:rsidP="00B557FE">
      <w:pPr>
        <w:ind w:left="1134" w:hanging="1134"/>
        <w:jc w:val="both"/>
        <w:rPr>
          <w:rFonts w:ascii="Arial" w:hAnsi="Arial" w:cs="Arial"/>
          <w:lang w:val="sl-SI"/>
        </w:rPr>
      </w:pPr>
    </w:p>
    <w:p w:rsidR="0068664D" w:rsidRPr="00A227C7" w:rsidRDefault="0068664D" w:rsidP="00B557FE">
      <w:pPr>
        <w:ind w:left="1134" w:hanging="1134"/>
        <w:jc w:val="both"/>
        <w:rPr>
          <w:rFonts w:ascii="Arial" w:hAnsi="Arial" w:cs="Arial"/>
          <w:lang w:val="sl-SI"/>
        </w:rPr>
      </w:pPr>
      <w:r w:rsidRPr="00A227C7">
        <w:rPr>
          <w:rFonts w:ascii="Arial" w:hAnsi="Arial" w:cs="Arial"/>
          <w:lang w:val="sl-SI"/>
        </w:rPr>
        <w:t>6.13.6.3</w:t>
      </w:r>
      <w:r w:rsidRPr="00A227C7">
        <w:rPr>
          <w:rFonts w:ascii="Arial" w:hAnsi="Arial" w:cs="Arial"/>
          <w:lang w:val="sl-SI"/>
        </w:rPr>
        <w:tab/>
        <w:t xml:space="preserve">Poleg tega veljajo posebne določbe iz 6.8.4 (e) (TM), ki so navedene </w:t>
      </w:r>
      <w:r w:rsidR="009468FA" w:rsidRPr="00A227C7">
        <w:rPr>
          <w:rFonts w:ascii="Arial" w:hAnsi="Arial" w:cs="Arial"/>
          <w:lang w:val="sl-SI"/>
        </w:rPr>
        <w:t>v koloni (</w:t>
      </w:r>
      <w:r w:rsidRPr="00A227C7">
        <w:rPr>
          <w:rFonts w:ascii="Arial" w:hAnsi="Arial" w:cs="Arial"/>
          <w:lang w:val="sl-SI"/>
        </w:rPr>
        <w:t>13) tabele A v poglavju 3.2.«.</w:t>
      </w:r>
    </w:p>
    <w:p w:rsidR="003B1EC8" w:rsidRPr="00A227C7" w:rsidRDefault="003B1EC8" w:rsidP="00D35CBB">
      <w:pPr>
        <w:rPr>
          <w:rFonts w:ascii="Arial" w:hAnsi="Arial" w:cs="Arial"/>
          <w:lang w:val="sl-SI"/>
        </w:rPr>
      </w:pPr>
    </w:p>
    <w:p w:rsidR="00D35CBB" w:rsidRPr="00A227C7" w:rsidRDefault="00D35CBB" w:rsidP="00D35CBB">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7.1</w:t>
      </w:r>
    </w:p>
    <w:p w:rsidR="00D35CBB" w:rsidRPr="00A227C7" w:rsidRDefault="00D35CBB" w:rsidP="00D35CBB">
      <w:pPr>
        <w:keepNext/>
        <w:keepLines/>
        <w:rPr>
          <w:rFonts w:ascii="Arial" w:hAnsi="Arial" w:cs="Arial"/>
          <w:lang w:val="sl-SI"/>
        </w:rPr>
      </w:pPr>
    </w:p>
    <w:p w:rsidR="000B64C7" w:rsidRPr="00A227C7" w:rsidRDefault="000B64C7" w:rsidP="005E4752">
      <w:pPr>
        <w:jc w:val="both"/>
        <w:rPr>
          <w:rFonts w:ascii="Arial" w:hAnsi="Arial" w:cs="Arial"/>
          <w:lang w:val="sl-SI"/>
        </w:rPr>
      </w:pPr>
      <w:r w:rsidRPr="00A227C7">
        <w:rPr>
          <w:rFonts w:ascii="Arial" w:hAnsi="Arial" w:cs="Arial"/>
          <w:lang w:val="sl-SI"/>
        </w:rPr>
        <w:t>V naslovu poglavja 7.1 se črta besedilo »IN POSEBNE DOLOČBE ZA NADZOR TEMPERATURE«.</w:t>
      </w:r>
    </w:p>
    <w:p w:rsidR="000B64C7" w:rsidRPr="00A227C7" w:rsidRDefault="000B64C7" w:rsidP="005E4752">
      <w:pPr>
        <w:jc w:val="both"/>
        <w:rPr>
          <w:rFonts w:ascii="Arial" w:hAnsi="Arial" w:cs="Arial"/>
          <w:lang w:val="sl-SI"/>
        </w:rPr>
      </w:pPr>
    </w:p>
    <w:p w:rsidR="000B64C7" w:rsidRPr="00A227C7" w:rsidRDefault="000B64C7" w:rsidP="005E4752">
      <w:pPr>
        <w:jc w:val="both"/>
        <w:rPr>
          <w:rFonts w:ascii="Arial" w:hAnsi="Arial" w:cs="Arial"/>
          <w:lang w:val="sl-SI"/>
        </w:rPr>
      </w:pPr>
      <w:r w:rsidRPr="00A227C7">
        <w:rPr>
          <w:rFonts w:ascii="Arial" w:hAnsi="Arial" w:cs="Arial"/>
          <w:lang w:val="sl-SI"/>
        </w:rPr>
        <w:t>7.1.4 se spremeni tako, da se glasi:</w:t>
      </w:r>
    </w:p>
    <w:p w:rsidR="000B64C7" w:rsidRPr="00A227C7" w:rsidRDefault="000B64C7" w:rsidP="000B64C7">
      <w:pPr>
        <w:tabs>
          <w:tab w:val="left" w:pos="851"/>
        </w:tabs>
        <w:jc w:val="both"/>
        <w:rPr>
          <w:rFonts w:ascii="Arial" w:hAnsi="Arial" w:cs="Arial"/>
          <w:lang w:val="sl-SI"/>
        </w:rPr>
      </w:pPr>
      <w:r w:rsidRPr="00A227C7">
        <w:rPr>
          <w:rFonts w:ascii="Arial" w:hAnsi="Arial" w:cs="Arial"/>
          <w:lang w:val="sl-SI"/>
        </w:rPr>
        <w:t>»7.1.4</w:t>
      </w:r>
      <w:r w:rsidRPr="00A227C7">
        <w:rPr>
          <w:rFonts w:ascii="Arial" w:hAnsi="Arial" w:cs="Arial"/>
          <w:lang w:val="sl-SI"/>
        </w:rPr>
        <w:tab/>
      </w:r>
      <w:r w:rsidRPr="00A227C7">
        <w:rPr>
          <w:rFonts w:ascii="Arial" w:hAnsi="Arial" w:cs="Arial"/>
          <w:i/>
          <w:lang w:val="sl-SI"/>
        </w:rPr>
        <w:t>(Črtano)</w:t>
      </w:r>
      <w:r w:rsidRPr="00A227C7">
        <w:rPr>
          <w:rFonts w:ascii="Arial" w:hAnsi="Arial" w:cs="Arial"/>
          <w:lang w:val="sl-SI"/>
        </w:rPr>
        <w:t>«.</w:t>
      </w:r>
    </w:p>
    <w:p w:rsidR="006E4106" w:rsidRPr="00A227C7" w:rsidRDefault="006E4106" w:rsidP="000B64C7">
      <w:pPr>
        <w:tabs>
          <w:tab w:val="left" w:pos="851"/>
        </w:tabs>
        <w:jc w:val="both"/>
        <w:rPr>
          <w:rFonts w:ascii="Arial" w:hAnsi="Arial" w:cs="Arial"/>
          <w:lang w:val="sl-SI"/>
        </w:rPr>
      </w:pPr>
    </w:p>
    <w:p w:rsidR="006E4106" w:rsidRPr="00A227C7" w:rsidRDefault="006E4106" w:rsidP="000B64C7">
      <w:pPr>
        <w:tabs>
          <w:tab w:val="left" w:pos="851"/>
        </w:tabs>
        <w:jc w:val="both"/>
        <w:rPr>
          <w:rFonts w:ascii="Arial" w:hAnsi="Arial" w:cs="Arial"/>
          <w:lang w:val="sl-SI"/>
        </w:rPr>
      </w:pPr>
      <w:r w:rsidRPr="00A227C7">
        <w:rPr>
          <w:rFonts w:ascii="Arial" w:hAnsi="Arial" w:cs="Arial"/>
          <w:lang w:val="sl-SI"/>
        </w:rPr>
        <w:t>V 7.1.7.3.2 (a) se besedi</w:t>
      </w:r>
      <w:r w:rsidR="00E11056" w:rsidRPr="00A227C7">
        <w:rPr>
          <w:rFonts w:ascii="Arial" w:hAnsi="Arial" w:cs="Arial"/>
          <w:lang w:val="sl-SI"/>
        </w:rPr>
        <w:t>lo</w:t>
      </w:r>
      <w:r w:rsidRPr="00A227C7">
        <w:rPr>
          <w:rFonts w:ascii="Arial" w:hAnsi="Arial" w:cs="Arial"/>
          <w:lang w:val="sl-SI"/>
        </w:rPr>
        <w:t xml:space="preserve"> »besedo "STABILIZIRAN"« nadomesti z besedilom »besedi "NADZOR TEMPERATURE"«. </w:t>
      </w:r>
    </w:p>
    <w:p w:rsidR="00BF3A36" w:rsidRPr="00A227C7" w:rsidRDefault="00BF3A36" w:rsidP="000B64C7">
      <w:pPr>
        <w:tabs>
          <w:tab w:val="left" w:pos="851"/>
        </w:tabs>
        <w:jc w:val="both"/>
        <w:rPr>
          <w:rFonts w:ascii="Arial" w:hAnsi="Arial" w:cs="Arial"/>
          <w:lang w:val="sl-SI"/>
        </w:rPr>
      </w:pPr>
    </w:p>
    <w:p w:rsidR="00BF3A36" w:rsidRPr="00A227C7" w:rsidRDefault="00BF3A36" w:rsidP="00BF3A36">
      <w:pPr>
        <w:tabs>
          <w:tab w:val="left" w:pos="851"/>
        </w:tabs>
        <w:jc w:val="both"/>
        <w:rPr>
          <w:rFonts w:ascii="Arial" w:hAnsi="Arial" w:cs="Arial"/>
          <w:lang w:val="sl-SI"/>
        </w:rPr>
      </w:pPr>
      <w:r w:rsidRPr="00A227C7">
        <w:rPr>
          <w:rFonts w:ascii="Arial" w:hAnsi="Arial" w:cs="Arial"/>
          <w:lang w:val="sl-SI"/>
        </w:rPr>
        <w:t>V 7.1.7.4.5 (a)</w:t>
      </w:r>
      <w:r w:rsidR="00F27564" w:rsidRPr="00A227C7">
        <w:rPr>
          <w:rFonts w:ascii="Arial" w:hAnsi="Arial" w:cs="Arial"/>
          <w:lang w:val="sl-SI"/>
        </w:rPr>
        <w:t xml:space="preserve"> in (b)</w:t>
      </w:r>
      <w:r w:rsidRPr="00A227C7">
        <w:rPr>
          <w:rFonts w:ascii="Arial" w:hAnsi="Arial" w:cs="Arial"/>
          <w:lang w:val="sl-SI"/>
        </w:rPr>
        <w:t xml:space="preserve"> </w:t>
      </w:r>
      <w:r w:rsidR="00DC05AF" w:rsidRPr="00A227C7">
        <w:rPr>
          <w:rFonts w:ascii="Arial" w:hAnsi="Arial" w:cs="Arial"/>
          <w:lang w:val="sl-SI"/>
        </w:rPr>
        <w:t>se</w:t>
      </w:r>
      <w:r w:rsidRPr="00A227C7">
        <w:rPr>
          <w:rFonts w:ascii="Arial" w:hAnsi="Arial" w:cs="Arial"/>
          <w:lang w:val="sl-SI"/>
        </w:rPr>
        <w:t xml:space="preserve"> besedi »toplotna izolacija« nadomestita z besedilom </w:t>
      </w:r>
      <w:r w:rsidR="00DC05AF" w:rsidRPr="00A227C7">
        <w:rPr>
          <w:rFonts w:ascii="Arial" w:hAnsi="Arial" w:cs="Arial"/>
          <w:lang w:val="sl-SI"/>
        </w:rPr>
        <w:t>»vozilo, zabojnik, tovorek, površnik ali ovojna embalaža s toplotno izolacijo«.</w:t>
      </w:r>
    </w:p>
    <w:p w:rsidR="00BF3A36" w:rsidRPr="00A227C7" w:rsidRDefault="00BF3A36" w:rsidP="00BF3A36">
      <w:pPr>
        <w:tabs>
          <w:tab w:val="left" w:pos="851"/>
        </w:tabs>
        <w:jc w:val="both"/>
        <w:rPr>
          <w:rFonts w:ascii="Arial" w:hAnsi="Arial" w:cs="Arial"/>
          <w:lang w:val="sl-SI"/>
        </w:rPr>
      </w:pPr>
    </w:p>
    <w:p w:rsidR="00DC05AF" w:rsidRPr="00A227C7" w:rsidRDefault="00F27564" w:rsidP="00BF3A36">
      <w:pPr>
        <w:tabs>
          <w:tab w:val="left" w:pos="851"/>
        </w:tabs>
        <w:jc w:val="both"/>
        <w:rPr>
          <w:rFonts w:ascii="Arial" w:hAnsi="Arial" w:cs="Arial"/>
          <w:lang w:val="sl-SI"/>
        </w:rPr>
      </w:pPr>
      <w:r w:rsidRPr="00A227C7">
        <w:rPr>
          <w:rFonts w:ascii="Arial" w:hAnsi="Arial" w:cs="Arial"/>
          <w:lang w:val="sl-SI"/>
        </w:rPr>
        <w:t>V 7.1.7.4.5 (c</w:t>
      </w:r>
      <w:r w:rsidR="00DC05AF" w:rsidRPr="00A227C7">
        <w:rPr>
          <w:rFonts w:ascii="Arial" w:hAnsi="Arial" w:cs="Arial"/>
          <w:lang w:val="sl-SI"/>
        </w:rPr>
        <w:t>)</w:t>
      </w:r>
      <w:r w:rsidRPr="00A227C7">
        <w:rPr>
          <w:rFonts w:ascii="Arial" w:hAnsi="Arial" w:cs="Arial"/>
          <w:lang w:val="sl-SI"/>
        </w:rPr>
        <w:t xml:space="preserve">, (d) in (e) se besedi »toplotna izolacija« nadomestita z besedilom </w:t>
      </w:r>
      <w:r w:rsidR="00DC05AF" w:rsidRPr="00A227C7">
        <w:rPr>
          <w:rFonts w:ascii="Arial" w:hAnsi="Arial" w:cs="Arial"/>
          <w:lang w:val="sl-SI"/>
        </w:rPr>
        <w:t>»vozilo</w:t>
      </w:r>
      <w:r w:rsidRPr="00A227C7">
        <w:rPr>
          <w:rFonts w:ascii="Arial" w:hAnsi="Arial" w:cs="Arial"/>
          <w:lang w:val="sl-SI"/>
        </w:rPr>
        <w:t xml:space="preserve"> ali </w:t>
      </w:r>
      <w:r w:rsidR="00DC05AF" w:rsidRPr="00A227C7">
        <w:rPr>
          <w:rFonts w:ascii="Arial" w:hAnsi="Arial" w:cs="Arial"/>
          <w:lang w:val="sl-SI"/>
        </w:rPr>
        <w:t>zabojnik s toplotno izolacijo«.</w:t>
      </w:r>
    </w:p>
    <w:p w:rsidR="00BF3A36" w:rsidRPr="00A227C7" w:rsidRDefault="00BF3A36" w:rsidP="000B64C7">
      <w:pPr>
        <w:tabs>
          <w:tab w:val="left" w:pos="851"/>
        </w:tabs>
        <w:jc w:val="both"/>
        <w:rPr>
          <w:rFonts w:ascii="Arial" w:hAnsi="Arial" w:cs="Arial"/>
          <w:lang w:val="sl-SI"/>
        </w:rPr>
      </w:pPr>
    </w:p>
    <w:p w:rsidR="00A6774B" w:rsidRPr="00A227C7" w:rsidRDefault="00A6774B" w:rsidP="000B64C7">
      <w:pPr>
        <w:tabs>
          <w:tab w:val="left" w:pos="851"/>
        </w:tabs>
        <w:jc w:val="both"/>
        <w:rPr>
          <w:rFonts w:ascii="Arial" w:hAnsi="Arial" w:cs="Arial"/>
          <w:lang w:val="sl-SI"/>
        </w:rPr>
      </w:pPr>
      <w:r w:rsidRPr="00A227C7">
        <w:rPr>
          <w:rFonts w:ascii="Arial" w:hAnsi="Arial" w:cs="Arial"/>
          <w:lang w:val="sl-SI"/>
        </w:rPr>
        <w:t>V 7.1.7.4.7 se črtata besedi »ali zabojnikih« in besedi »ali zabojniki«, pred dosedanje besedilo pa se doda besedilo, ki se gl</w:t>
      </w:r>
      <w:r w:rsidR="00E13F24" w:rsidRPr="00A227C7">
        <w:rPr>
          <w:rFonts w:ascii="Arial" w:hAnsi="Arial" w:cs="Arial"/>
          <w:lang w:val="sl-SI"/>
        </w:rPr>
        <w:t>a</w:t>
      </w:r>
      <w:r w:rsidRPr="00A227C7">
        <w:rPr>
          <w:rFonts w:ascii="Arial" w:hAnsi="Arial" w:cs="Arial"/>
          <w:lang w:val="sl-SI"/>
        </w:rPr>
        <w:t>si</w:t>
      </w:r>
      <w:r w:rsidR="00E13F24" w:rsidRPr="00A227C7">
        <w:rPr>
          <w:rFonts w:ascii="Arial" w:hAnsi="Arial" w:cs="Arial"/>
          <w:lang w:val="sl-SI"/>
        </w:rPr>
        <w:t>:</w:t>
      </w:r>
    </w:p>
    <w:p w:rsidR="00C3638F" w:rsidRPr="00A227C7" w:rsidRDefault="00C3638F" w:rsidP="000B64C7">
      <w:pPr>
        <w:tabs>
          <w:tab w:val="left" w:pos="851"/>
        </w:tabs>
        <w:jc w:val="both"/>
        <w:rPr>
          <w:rFonts w:ascii="Arial" w:hAnsi="Arial" w:cs="Arial"/>
          <w:lang w:val="sl-SI"/>
        </w:rPr>
      </w:pPr>
      <w:r w:rsidRPr="00A227C7">
        <w:rPr>
          <w:rFonts w:ascii="Arial" w:hAnsi="Arial" w:cs="Arial"/>
          <w:lang w:val="sl-SI"/>
        </w:rPr>
        <w:t>»Izolirani, hlajeni in mehansko hlajeni zabojniki, ki so namenjeni za prevoz snovi, pri katerih se zahteva nadzor temperature, morajo ustrezati naslednjim zahtevam</w:t>
      </w:r>
      <w:r w:rsidR="000024EC" w:rsidRPr="00A227C7">
        <w:rPr>
          <w:rFonts w:ascii="Arial" w:hAnsi="Arial" w:cs="Arial"/>
          <w:lang w:val="sl-SI"/>
        </w:rPr>
        <w:t>:</w:t>
      </w:r>
    </w:p>
    <w:p w:rsidR="00C3638F" w:rsidRPr="00A227C7" w:rsidRDefault="00C3638F" w:rsidP="00C3638F">
      <w:pPr>
        <w:tabs>
          <w:tab w:val="left" w:pos="851"/>
        </w:tabs>
        <w:ind w:left="567" w:hanging="567"/>
        <w:jc w:val="both"/>
        <w:rPr>
          <w:rFonts w:ascii="Arial" w:hAnsi="Arial" w:cs="Arial"/>
          <w:lang w:val="sl-SI"/>
        </w:rPr>
      </w:pPr>
    </w:p>
    <w:p w:rsidR="00C3638F" w:rsidRPr="00A227C7" w:rsidRDefault="00C3638F" w:rsidP="00C3638F">
      <w:pPr>
        <w:tabs>
          <w:tab w:val="left" w:pos="851"/>
        </w:tabs>
        <w:ind w:left="567"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r>
      <w:r w:rsidR="00B65658" w:rsidRPr="00A227C7">
        <w:rPr>
          <w:rFonts w:ascii="Arial" w:hAnsi="Arial" w:cs="Arial"/>
          <w:lang w:val="sl-SI"/>
        </w:rPr>
        <w:t xml:space="preserve">skupni koeficient toplotne prevodnosti </w:t>
      </w:r>
      <w:r w:rsidR="00031E59" w:rsidRPr="00A227C7">
        <w:rPr>
          <w:rFonts w:ascii="Arial" w:hAnsi="Arial" w:cs="Arial"/>
          <w:lang w:val="sl-SI"/>
        </w:rPr>
        <w:t>izoliranega zabojnika</w:t>
      </w:r>
      <w:r w:rsidR="000024EC" w:rsidRPr="00A227C7">
        <w:rPr>
          <w:rFonts w:ascii="Arial" w:hAnsi="Arial" w:cs="Arial"/>
          <w:lang w:val="sl-SI"/>
        </w:rPr>
        <w:t xml:space="preserve"> </w:t>
      </w:r>
      <w:r w:rsidR="00B65658" w:rsidRPr="00A227C7">
        <w:rPr>
          <w:rFonts w:ascii="Arial" w:hAnsi="Arial" w:cs="Arial"/>
          <w:lang w:val="sl-SI"/>
        </w:rPr>
        <w:t>ne sme presegati 0,4 W/m²</w:t>
      </w:r>
      <w:r w:rsidRPr="00A227C7">
        <w:rPr>
          <w:rFonts w:ascii="Arial" w:hAnsi="Arial" w:cs="Arial"/>
          <w:lang w:val="sl-SI"/>
        </w:rPr>
        <w:t>K,</w:t>
      </w:r>
    </w:p>
    <w:p w:rsidR="00C3638F" w:rsidRPr="00A227C7" w:rsidRDefault="00C3638F" w:rsidP="00C3638F">
      <w:pPr>
        <w:tabs>
          <w:tab w:val="left" w:pos="851"/>
        </w:tabs>
        <w:ind w:left="567" w:hanging="567"/>
        <w:jc w:val="both"/>
        <w:rPr>
          <w:rFonts w:ascii="Arial" w:hAnsi="Arial" w:cs="Arial"/>
          <w:lang w:val="sl-SI"/>
        </w:rPr>
      </w:pPr>
    </w:p>
    <w:p w:rsidR="00C3638F" w:rsidRPr="00A227C7" w:rsidRDefault="00C3638F" w:rsidP="00C3638F">
      <w:pPr>
        <w:tabs>
          <w:tab w:val="left" w:pos="851"/>
        </w:tabs>
        <w:ind w:left="567"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uporabljeno hladilo ne sme biti vnetljivo</w:t>
      </w:r>
      <w:r w:rsidR="00E11056" w:rsidRPr="00A227C7">
        <w:rPr>
          <w:rFonts w:ascii="Arial" w:hAnsi="Arial" w:cs="Arial"/>
          <w:lang w:val="sl-SI"/>
        </w:rPr>
        <w:t>,</w:t>
      </w:r>
    </w:p>
    <w:p w:rsidR="00C3638F" w:rsidRPr="00A227C7" w:rsidRDefault="00C3638F" w:rsidP="00C3638F">
      <w:pPr>
        <w:tabs>
          <w:tab w:val="left" w:pos="851"/>
        </w:tabs>
        <w:ind w:left="567" w:hanging="567"/>
        <w:jc w:val="both"/>
        <w:rPr>
          <w:rFonts w:ascii="Arial" w:hAnsi="Arial" w:cs="Arial"/>
          <w:lang w:val="sl-SI"/>
        </w:rPr>
      </w:pPr>
    </w:p>
    <w:p w:rsidR="00C3638F" w:rsidRPr="00A227C7" w:rsidRDefault="00C3638F" w:rsidP="00C3638F">
      <w:pPr>
        <w:tabs>
          <w:tab w:val="left" w:pos="851"/>
        </w:tabs>
        <w:ind w:left="567"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če </w:t>
      </w:r>
      <w:r w:rsidR="00FB55C4" w:rsidRPr="00A227C7">
        <w:rPr>
          <w:rFonts w:ascii="Arial" w:hAnsi="Arial" w:cs="Arial"/>
          <w:lang w:val="sl-SI"/>
        </w:rPr>
        <w:t xml:space="preserve">imajo </w:t>
      </w:r>
      <w:r w:rsidRPr="00A227C7">
        <w:rPr>
          <w:rFonts w:ascii="Arial" w:hAnsi="Arial" w:cs="Arial"/>
          <w:lang w:val="sl-SI"/>
        </w:rPr>
        <w:t>zabojniki zračnik</w:t>
      </w:r>
      <w:r w:rsidR="00FB55C4" w:rsidRPr="00A227C7">
        <w:rPr>
          <w:rFonts w:ascii="Arial" w:hAnsi="Arial" w:cs="Arial"/>
          <w:lang w:val="sl-SI"/>
        </w:rPr>
        <w:t>e</w:t>
      </w:r>
      <w:r w:rsidRPr="00A227C7">
        <w:rPr>
          <w:rFonts w:ascii="Arial" w:hAnsi="Arial" w:cs="Arial"/>
          <w:lang w:val="sl-SI"/>
        </w:rPr>
        <w:t xml:space="preserve"> ali </w:t>
      </w:r>
      <w:r w:rsidR="00031E59" w:rsidRPr="00A227C7">
        <w:rPr>
          <w:rFonts w:ascii="Arial" w:hAnsi="Arial" w:cs="Arial"/>
          <w:lang w:val="sl-SI"/>
        </w:rPr>
        <w:t>prezračevaln</w:t>
      </w:r>
      <w:r w:rsidR="00FB55C4" w:rsidRPr="00A227C7">
        <w:rPr>
          <w:rFonts w:ascii="Arial" w:hAnsi="Arial" w:cs="Arial"/>
          <w:lang w:val="sl-SI"/>
        </w:rPr>
        <w:t>e</w:t>
      </w:r>
      <w:r w:rsidR="00031E59" w:rsidRPr="00A227C7">
        <w:rPr>
          <w:rFonts w:ascii="Arial" w:hAnsi="Arial" w:cs="Arial"/>
          <w:lang w:val="sl-SI"/>
        </w:rPr>
        <w:t xml:space="preserve"> </w:t>
      </w:r>
      <w:r w:rsidRPr="00A227C7">
        <w:rPr>
          <w:rFonts w:ascii="Arial" w:hAnsi="Arial" w:cs="Arial"/>
          <w:lang w:val="sl-SI"/>
        </w:rPr>
        <w:t>ventil</w:t>
      </w:r>
      <w:r w:rsidR="00FB55C4" w:rsidRPr="00A227C7">
        <w:rPr>
          <w:rFonts w:ascii="Arial" w:hAnsi="Arial" w:cs="Arial"/>
          <w:lang w:val="sl-SI"/>
        </w:rPr>
        <w:t>e</w:t>
      </w:r>
      <w:r w:rsidRPr="00A227C7">
        <w:rPr>
          <w:rFonts w:ascii="Arial" w:hAnsi="Arial" w:cs="Arial"/>
          <w:lang w:val="sl-SI"/>
        </w:rPr>
        <w:t>, je treba zagotoviti, da zračniki ali prezračevalni ventili ne poslabšajo hlajenja.«</w:t>
      </w:r>
      <w:r w:rsidR="00031E59" w:rsidRPr="00A227C7">
        <w:rPr>
          <w:rFonts w:ascii="Arial" w:hAnsi="Arial" w:cs="Arial"/>
          <w:lang w:val="sl-SI"/>
        </w:rPr>
        <w:t>.</w:t>
      </w:r>
    </w:p>
    <w:p w:rsidR="00FB55C4" w:rsidRPr="00A227C7" w:rsidRDefault="00FB55C4" w:rsidP="00547911">
      <w:pPr>
        <w:rPr>
          <w:rFonts w:ascii="Arial" w:hAnsi="Arial" w:cs="Arial"/>
          <w:lang w:val="sl-SI"/>
        </w:rPr>
      </w:pPr>
    </w:p>
    <w:p w:rsidR="00547911" w:rsidRPr="00A227C7" w:rsidRDefault="00547911" w:rsidP="00547911">
      <w:pPr>
        <w:rPr>
          <w:rFonts w:ascii="Arial" w:hAnsi="Arial" w:cs="Arial"/>
          <w:b/>
          <w:lang w:val="sl-SI"/>
        </w:rPr>
      </w:pPr>
      <w:r w:rsidRPr="00A227C7">
        <w:rPr>
          <w:rFonts w:ascii="Arial" w:hAnsi="Arial" w:cs="Arial"/>
          <w:b/>
          <w:lang w:val="sl-SI"/>
        </w:rPr>
        <w:t>Poglavje 7.2</w:t>
      </w:r>
    </w:p>
    <w:p w:rsidR="00547911" w:rsidRPr="00A227C7" w:rsidRDefault="00547911" w:rsidP="00547911">
      <w:pPr>
        <w:rPr>
          <w:rFonts w:ascii="Arial" w:hAnsi="Arial" w:cs="Arial"/>
          <w:lang w:val="sl-SI"/>
        </w:rPr>
      </w:pPr>
    </w:p>
    <w:p w:rsidR="00547911" w:rsidRPr="00A227C7" w:rsidRDefault="00353F57" w:rsidP="00547911">
      <w:pPr>
        <w:rPr>
          <w:rFonts w:ascii="Arial" w:hAnsi="Arial" w:cs="Arial"/>
          <w:lang w:val="sl-SI"/>
        </w:rPr>
      </w:pPr>
      <w:r w:rsidRPr="00A227C7">
        <w:rPr>
          <w:rFonts w:ascii="Arial" w:hAnsi="Arial" w:cs="Arial"/>
          <w:lang w:val="sl-SI"/>
        </w:rPr>
        <w:t xml:space="preserve">V </w:t>
      </w:r>
      <w:r w:rsidR="00547911" w:rsidRPr="00A227C7">
        <w:rPr>
          <w:rFonts w:ascii="Arial" w:hAnsi="Arial" w:cs="Arial"/>
          <w:lang w:val="sl-SI"/>
        </w:rPr>
        <w:t>7.2.4 se posebna določba V6 spremeni tako, da se glasi:</w:t>
      </w:r>
    </w:p>
    <w:p w:rsidR="00547911" w:rsidRPr="00A227C7" w:rsidRDefault="00547911" w:rsidP="00353F57">
      <w:pPr>
        <w:ind w:left="567" w:hanging="567"/>
        <w:rPr>
          <w:rFonts w:ascii="Arial" w:hAnsi="Arial" w:cs="Arial"/>
          <w:lang w:val="sl-SI"/>
        </w:rPr>
      </w:pPr>
      <w:r w:rsidRPr="00A227C7">
        <w:rPr>
          <w:rFonts w:ascii="Arial" w:hAnsi="Arial" w:cs="Arial"/>
          <w:lang w:val="sl-SI"/>
        </w:rPr>
        <w:t>»V6</w:t>
      </w:r>
      <w:r w:rsidRPr="00A227C7">
        <w:rPr>
          <w:rFonts w:ascii="Arial" w:hAnsi="Arial" w:cs="Arial"/>
          <w:lang w:val="sl-SI"/>
        </w:rPr>
        <w:tab/>
      </w:r>
      <w:r w:rsidR="00353F57" w:rsidRPr="00A227C7">
        <w:rPr>
          <w:rFonts w:ascii="Arial" w:hAnsi="Arial" w:cs="Arial"/>
          <w:i/>
          <w:lang w:val="sl-SI"/>
        </w:rPr>
        <w:t>(Črtano)</w:t>
      </w:r>
      <w:r w:rsidR="00353F57" w:rsidRPr="00A227C7">
        <w:rPr>
          <w:rFonts w:ascii="Arial" w:hAnsi="Arial" w:cs="Arial"/>
          <w:lang w:val="sl-SI"/>
        </w:rPr>
        <w:t>«.</w:t>
      </w:r>
    </w:p>
    <w:p w:rsidR="00353F57" w:rsidRPr="00A227C7" w:rsidRDefault="00353F57" w:rsidP="00353F57">
      <w:pPr>
        <w:ind w:left="567" w:hanging="567"/>
        <w:rPr>
          <w:rFonts w:ascii="Arial" w:hAnsi="Arial" w:cs="Arial"/>
          <w:lang w:val="sl-SI"/>
        </w:rPr>
      </w:pPr>
    </w:p>
    <w:p w:rsidR="00353F57" w:rsidRPr="00A227C7" w:rsidRDefault="00353F57" w:rsidP="00353F57">
      <w:pPr>
        <w:ind w:left="567" w:hanging="567"/>
        <w:rPr>
          <w:rFonts w:ascii="Arial" w:hAnsi="Arial" w:cs="Arial"/>
          <w:lang w:val="sl-SI"/>
        </w:rPr>
      </w:pPr>
      <w:r w:rsidRPr="00A227C7">
        <w:rPr>
          <w:rFonts w:ascii="Arial" w:hAnsi="Arial" w:cs="Arial"/>
          <w:lang w:val="sl-SI"/>
        </w:rPr>
        <w:t>V 7.2.4 se doda posebna določba V15, ki se glasi:</w:t>
      </w:r>
    </w:p>
    <w:p w:rsidR="00353F57" w:rsidRPr="00A227C7" w:rsidRDefault="00353F57" w:rsidP="00353F57">
      <w:pPr>
        <w:ind w:left="567" w:hanging="567"/>
        <w:rPr>
          <w:rFonts w:ascii="Arial" w:hAnsi="Arial" w:cs="Arial"/>
          <w:lang w:val="sl-SI"/>
        </w:rPr>
      </w:pPr>
      <w:r w:rsidRPr="00A227C7">
        <w:rPr>
          <w:rFonts w:ascii="Arial" w:hAnsi="Arial" w:cs="Arial"/>
          <w:lang w:val="sl-SI"/>
        </w:rPr>
        <w:t>»V15</w:t>
      </w:r>
      <w:r w:rsidRPr="00A227C7">
        <w:rPr>
          <w:rFonts w:ascii="Arial" w:hAnsi="Arial" w:cs="Arial"/>
          <w:lang w:val="sl-SI"/>
        </w:rPr>
        <w:tab/>
        <w:t>IBC se morajo prevažati v zaprtih vozilih ali zaprtih zabojnikih.«.</w:t>
      </w:r>
    </w:p>
    <w:p w:rsidR="006E745D" w:rsidRPr="00A227C7" w:rsidRDefault="006E745D" w:rsidP="00420134">
      <w:pPr>
        <w:rPr>
          <w:rFonts w:ascii="Arial" w:hAnsi="Arial" w:cs="Arial"/>
          <w:lang w:val="sl-SI"/>
        </w:rPr>
      </w:pPr>
    </w:p>
    <w:p w:rsidR="00420134" w:rsidRPr="00A227C7" w:rsidRDefault="00420134" w:rsidP="00420134">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7.3</w:t>
      </w:r>
    </w:p>
    <w:p w:rsidR="00420134" w:rsidRPr="00A227C7" w:rsidRDefault="00420134" w:rsidP="00420134">
      <w:pPr>
        <w:keepNext/>
        <w:keepLines/>
        <w:rPr>
          <w:rFonts w:ascii="Arial" w:hAnsi="Arial" w:cs="Arial"/>
          <w:lang w:val="sl-SI"/>
        </w:rPr>
      </w:pPr>
    </w:p>
    <w:p w:rsidR="00A568F2" w:rsidRPr="00A227C7" w:rsidRDefault="00A568F2" w:rsidP="00DA3CE7">
      <w:pPr>
        <w:jc w:val="both"/>
        <w:rPr>
          <w:rFonts w:ascii="Arial" w:hAnsi="Arial" w:cs="Arial"/>
          <w:lang w:val="sl-SI"/>
        </w:rPr>
      </w:pPr>
      <w:r w:rsidRPr="00A227C7">
        <w:rPr>
          <w:rFonts w:ascii="Arial" w:hAnsi="Arial" w:cs="Arial"/>
          <w:lang w:val="sl-SI"/>
        </w:rPr>
        <w:t>V 7.3.1.5 se besedi »prezračevalne naprave« nadomestita z besedo »oddušniki«.</w:t>
      </w:r>
    </w:p>
    <w:p w:rsidR="00A568F2" w:rsidRPr="00A227C7" w:rsidRDefault="00A568F2" w:rsidP="00DA3CE7">
      <w:pPr>
        <w:jc w:val="both"/>
        <w:rPr>
          <w:rFonts w:ascii="Arial" w:hAnsi="Arial" w:cs="Arial"/>
          <w:lang w:val="sl-SI"/>
        </w:rPr>
      </w:pPr>
    </w:p>
    <w:p w:rsidR="00420134" w:rsidRPr="00A227C7" w:rsidRDefault="000823EF" w:rsidP="00DA3CE7">
      <w:pPr>
        <w:jc w:val="both"/>
        <w:rPr>
          <w:rFonts w:ascii="Arial" w:hAnsi="Arial" w:cs="Arial"/>
          <w:lang w:val="sl-SI"/>
        </w:rPr>
      </w:pPr>
      <w:r w:rsidRPr="00A227C7">
        <w:rPr>
          <w:rFonts w:ascii="Arial" w:hAnsi="Arial" w:cs="Arial"/>
          <w:lang w:val="sl-SI"/>
        </w:rPr>
        <w:t>V 7.3.1.11 se beseda »praškast</w:t>
      </w:r>
      <w:r w:rsidR="00EC41B3">
        <w:rPr>
          <w:rFonts w:ascii="Arial" w:hAnsi="Arial" w:cs="Arial"/>
          <w:lang w:val="sl-SI"/>
        </w:rPr>
        <w:t>o« nadomesti z besedo »prašno</w:t>
      </w:r>
      <w:r w:rsidRPr="00A227C7">
        <w:rPr>
          <w:rFonts w:ascii="Arial" w:hAnsi="Arial" w:cs="Arial"/>
          <w:lang w:val="sl-SI"/>
        </w:rPr>
        <w:t>«</w:t>
      </w:r>
      <w:r w:rsidR="000413D4" w:rsidRPr="00A227C7">
        <w:rPr>
          <w:rFonts w:ascii="Arial" w:hAnsi="Arial" w:cs="Arial"/>
          <w:lang w:val="sl-SI"/>
        </w:rPr>
        <w:t xml:space="preserve">, </w:t>
      </w:r>
      <w:r w:rsidR="00195C99" w:rsidRPr="00A227C7">
        <w:rPr>
          <w:rFonts w:ascii="Arial" w:hAnsi="Arial" w:cs="Arial"/>
          <w:lang w:val="sl-SI"/>
        </w:rPr>
        <w:t xml:space="preserve">za </w:t>
      </w:r>
      <w:r w:rsidR="000413D4" w:rsidRPr="00A227C7">
        <w:rPr>
          <w:rFonts w:ascii="Arial" w:hAnsi="Arial" w:cs="Arial"/>
          <w:lang w:val="sl-SI"/>
        </w:rPr>
        <w:t>besed</w:t>
      </w:r>
      <w:r w:rsidR="00195C99" w:rsidRPr="00A227C7">
        <w:rPr>
          <w:rFonts w:ascii="Arial" w:hAnsi="Arial" w:cs="Arial"/>
          <w:lang w:val="sl-SI"/>
        </w:rPr>
        <w:t>o</w:t>
      </w:r>
      <w:r w:rsidR="000413D4" w:rsidRPr="00A227C7">
        <w:rPr>
          <w:rFonts w:ascii="Arial" w:hAnsi="Arial" w:cs="Arial"/>
          <w:lang w:val="sl-SI"/>
        </w:rPr>
        <w:t xml:space="preserve"> »</w:t>
      </w:r>
      <w:r w:rsidR="00195C99" w:rsidRPr="00A227C7">
        <w:rPr>
          <w:rFonts w:ascii="Arial" w:hAnsi="Arial" w:cs="Arial"/>
          <w:lang w:val="sl-SI"/>
        </w:rPr>
        <w:t>preprečitev</w:t>
      </w:r>
      <w:r w:rsidR="000413D4" w:rsidRPr="00A227C7">
        <w:rPr>
          <w:rFonts w:ascii="Arial" w:hAnsi="Arial" w:cs="Arial"/>
          <w:lang w:val="sl-SI"/>
        </w:rPr>
        <w:t xml:space="preserve">« pa se </w:t>
      </w:r>
      <w:r w:rsidR="00195C99" w:rsidRPr="00A227C7">
        <w:rPr>
          <w:rFonts w:ascii="Arial" w:hAnsi="Arial" w:cs="Arial"/>
          <w:lang w:val="sl-SI"/>
        </w:rPr>
        <w:t>doda beseda »</w:t>
      </w:r>
      <w:r w:rsidR="000413D4" w:rsidRPr="00A227C7">
        <w:rPr>
          <w:rFonts w:ascii="Arial" w:hAnsi="Arial" w:cs="Arial"/>
          <w:lang w:val="sl-SI"/>
        </w:rPr>
        <w:t>nevarne</w:t>
      </w:r>
      <w:r w:rsidR="00195C99" w:rsidRPr="00A227C7">
        <w:rPr>
          <w:rFonts w:ascii="Arial" w:hAnsi="Arial" w:cs="Arial"/>
          <w:lang w:val="sl-SI"/>
        </w:rPr>
        <w:t>«</w:t>
      </w:r>
      <w:r w:rsidRPr="00A227C7">
        <w:rPr>
          <w:rFonts w:ascii="Arial" w:hAnsi="Arial" w:cs="Arial"/>
          <w:lang w:val="sl-SI"/>
        </w:rPr>
        <w:t>.</w:t>
      </w:r>
    </w:p>
    <w:p w:rsidR="007177B7" w:rsidRPr="00A227C7" w:rsidRDefault="007177B7" w:rsidP="00DA3CE7">
      <w:pPr>
        <w:jc w:val="both"/>
        <w:rPr>
          <w:rFonts w:ascii="Arial" w:hAnsi="Arial" w:cs="Arial"/>
          <w:lang w:val="sl-SI"/>
        </w:rPr>
      </w:pPr>
    </w:p>
    <w:p w:rsidR="0074747C" w:rsidRPr="00A227C7" w:rsidRDefault="0074747C" w:rsidP="00DA3CE7">
      <w:pPr>
        <w:jc w:val="both"/>
        <w:rPr>
          <w:rFonts w:ascii="Arial" w:hAnsi="Arial" w:cs="Arial"/>
          <w:lang w:val="sl-SI"/>
        </w:rPr>
      </w:pPr>
      <w:r w:rsidRPr="00A227C7">
        <w:rPr>
          <w:rFonts w:ascii="Arial" w:hAnsi="Arial" w:cs="Arial"/>
          <w:lang w:val="sl-SI"/>
        </w:rPr>
        <w:t>V 7.3.1.13 se besedilo »</w:t>
      </w:r>
      <w:r w:rsidR="00C45A78" w:rsidRPr="00A227C7">
        <w:rPr>
          <w:rFonts w:ascii="Arial" w:hAnsi="Arial" w:cs="Arial"/>
          <w:lang w:val="sl-SI"/>
        </w:rPr>
        <w:t>in prečnih nosilcev, zgornjih in spodnjih zadnjih nosilcev, pragov, okvirov in nosilcev vrat, tal, vogalov in opreme</w:t>
      </w:r>
      <w:r w:rsidRPr="00A227C7">
        <w:rPr>
          <w:rFonts w:ascii="Arial" w:hAnsi="Arial" w:cs="Arial"/>
          <w:lang w:val="sl-SI"/>
        </w:rPr>
        <w:t>« nadomesti z besedilom »</w:t>
      </w:r>
      <w:r w:rsidR="00C45A78" w:rsidRPr="00A227C7">
        <w:rPr>
          <w:rFonts w:ascii="Arial" w:hAnsi="Arial" w:cs="Arial"/>
          <w:lang w:val="sl-SI"/>
        </w:rPr>
        <w:t xml:space="preserve">nosilcev, zgornjih in spodnjih </w:t>
      </w:r>
      <w:r w:rsidR="002C39FE" w:rsidRPr="00A227C7">
        <w:rPr>
          <w:rFonts w:ascii="Arial" w:hAnsi="Arial" w:cs="Arial"/>
          <w:lang w:val="sl-SI"/>
        </w:rPr>
        <w:t>končnih</w:t>
      </w:r>
      <w:r w:rsidR="00C45A78" w:rsidRPr="00A227C7">
        <w:rPr>
          <w:rFonts w:ascii="Arial" w:hAnsi="Arial" w:cs="Arial"/>
          <w:lang w:val="sl-SI"/>
        </w:rPr>
        <w:t xml:space="preserve"> nosilcev, pragov, nosilcev vrat, </w:t>
      </w:r>
      <w:r w:rsidR="002C39FE" w:rsidRPr="00A227C7">
        <w:rPr>
          <w:rFonts w:ascii="Arial" w:hAnsi="Arial" w:cs="Arial"/>
          <w:lang w:val="sl-SI"/>
        </w:rPr>
        <w:t>talnih prečnih nosilcev</w:t>
      </w:r>
      <w:r w:rsidR="00C45A78" w:rsidRPr="00A227C7">
        <w:rPr>
          <w:rFonts w:ascii="Arial" w:hAnsi="Arial" w:cs="Arial"/>
          <w:lang w:val="sl-SI"/>
        </w:rPr>
        <w:t xml:space="preserve">, </w:t>
      </w:r>
      <w:r w:rsidR="00012FD9" w:rsidRPr="00A227C7">
        <w:rPr>
          <w:rFonts w:ascii="Arial" w:hAnsi="Arial" w:cs="Arial"/>
          <w:lang w:val="sl-SI"/>
        </w:rPr>
        <w:t>kotnih stebričkov</w:t>
      </w:r>
      <w:r w:rsidR="002C39FE" w:rsidRPr="00A227C7">
        <w:rPr>
          <w:rFonts w:ascii="Arial" w:hAnsi="Arial" w:cs="Arial"/>
          <w:lang w:val="sl-SI"/>
        </w:rPr>
        <w:t xml:space="preserve"> in kotnih pritrdilnih elementov</w:t>
      </w:r>
      <w:r w:rsidRPr="00A227C7">
        <w:rPr>
          <w:rFonts w:ascii="Arial" w:hAnsi="Arial" w:cs="Arial"/>
          <w:lang w:val="sl-SI"/>
        </w:rPr>
        <w:t>«</w:t>
      </w:r>
      <w:r w:rsidR="00166D84" w:rsidRPr="00A227C7">
        <w:rPr>
          <w:rFonts w:ascii="Arial" w:hAnsi="Arial" w:cs="Arial"/>
          <w:lang w:val="sl-SI"/>
        </w:rPr>
        <w:t xml:space="preserve">, </w:t>
      </w:r>
      <w:r w:rsidR="0005050F" w:rsidRPr="00A227C7">
        <w:rPr>
          <w:rFonts w:ascii="Arial" w:hAnsi="Arial" w:cs="Arial"/>
          <w:lang w:val="sl-SI"/>
        </w:rPr>
        <w:t>točke</w:t>
      </w:r>
      <w:r w:rsidR="00166D84" w:rsidRPr="00A227C7">
        <w:rPr>
          <w:rFonts w:ascii="Arial" w:hAnsi="Arial" w:cs="Arial"/>
          <w:lang w:val="sl-SI"/>
        </w:rPr>
        <w:t xml:space="preserve"> (a) do (i) pa se nadomestijo z besedilom, ki se glasi:</w:t>
      </w:r>
    </w:p>
    <w:p w:rsidR="00031E59" w:rsidRPr="00A227C7" w:rsidRDefault="00031E59" w:rsidP="00031E59">
      <w:pPr>
        <w:ind w:left="567"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 xml:space="preserve">ukrivljenja, razpoke ali prelomi konstrukcijskih ali nosilnih elementov ali kakršne koli poškodbe delovne ali obratovalne opreme, ki vplivajo na </w:t>
      </w:r>
      <w:r w:rsidR="006D26E6" w:rsidRPr="00A227C7">
        <w:rPr>
          <w:rFonts w:ascii="Arial" w:hAnsi="Arial" w:cs="Arial"/>
          <w:lang w:val="sl-SI"/>
        </w:rPr>
        <w:t>celovitost</w:t>
      </w:r>
      <w:r w:rsidRPr="00A227C7">
        <w:rPr>
          <w:rFonts w:ascii="Arial" w:hAnsi="Arial" w:cs="Arial"/>
          <w:lang w:val="sl-SI"/>
        </w:rPr>
        <w:t xml:space="preserve"> zabojnika za razsuti tovor, zabojnika ali </w:t>
      </w:r>
      <w:r w:rsidR="00F6353E" w:rsidRPr="00A227C7">
        <w:rPr>
          <w:rFonts w:ascii="Arial" w:hAnsi="Arial" w:cs="Arial"/>
          <w:lang w:val="sl-SI"/>
        </w:rPr>
        <w:t>karoserijo</w:t>
      </w:r>
      <w:r w:rsidRPr="00A227C7">
        <w:rPr>
          <w:rFonts w:ascii="Arial" w:hAnsi="Arial" w:cs="Arial"/>
          <w:lang w:val="sl-SI"/>
        </w:rPr>
        <w:t xml:space="preserve"> vozila</w:t>
      </w:r>
      <w:r w:rsidR="00F6353E" w:rsidRPr="00A227C7">
        <w:rPr>
          <w:rFonts w:ascii="Arial" w:hAnsi="Arial" w:cs="Arial"/>
          <w:lang w:val="sl-SI"/>
        </w:rPr>
        <w:t>,</w:t>
      </w:r>
      <w:r w:rsidRPr="00A227C7">
        <w:rPr>
          <w:rFonts w:ascii="Arial" w:hAnsi="Arial" w:cs="Arial"/>
          <w:lang w:val="sl-SI"/>
        </w:rPr>
        <w:t xml:space="preserve"> </w:t>
      </w:r>
    </w:p>
    <w:p w:rsidR="00031E59" w:rsidRPr="00A227C7" w:rsidRDefault="00031E59" w:rsidP="00031E59">
      <w:pPr>
        <w:ind w:left="567" w:hanging="567"/>
        <w:jc w:val="both"/>
        <w:rPr>
          <w:rFonts w:ascii="Arial" w:hAnsi="Arial" w:cs="Arial"/>
          <w:lang w:val="sl-SI"/>
        </w:rPr>
      </w:pPr>
    </w:p>
    <w:p w:rsidR="00031E59" w:rsidRPr="00A227C7" w:rsidRDefault="00031E59" w:rsidP="00031E59">
      <w:pPr>
        <w:ind w:left="567"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kakršno</w:t>
      </w:r>
      <w:r w:rsidR="001D5DB6" w:rsidRPr="00A227C7">
        <w:rPr>
          <w:rFonts w:ascii="Arial" w:hAnsi="Arial" w:cs="Arial"/>
          <w:lang w:val="sl-SI"/>
        </w:rPr>
        <w:t xml:space="preserve"> </w:t>
      </w:r>
      <w:r w:rsidRPr="00A227C7">
        <w:rPr>
          <w:rFonts w:ascii="Arial" w:hAnsi="Arial" w:cs="Arial"/>
          <w:lang w:val="sl-SI"/>
        </w:rPr>
        <w:t>koli izkrivljenje celotne zgradbe zabojnika ali kakršne</w:t>
      </w:r>
      <w:r w:rsidR="001D5DB6" w:rsidRPr="00A227C7">
        <w:rPr>
          <w:rFonts w:ascii="Arial" w:hAnsi="Arial" w:cs="Arial"/>
          <w:lang w:val="sl-SI"/>
        </w:rPr>
        <w:t xml:space="preserve"> </w:t>
      </w:r>
      <w:r w:rsidRPr="00A227C7">
        <w:rPr>
          <w:rFonts w:ascii="Arial" w:hAnsi="Arial" w:cs="Arial"/>
          <w:lang w:val="sl-SI"/>
        </w:rPr>
        <w:t>koli poškodbe priključkov za dviganje ali delov za rokovanje z delovno opremo, ki onemogoča</w:t>
      </w:r>
      <w:r w:rsidR="00E11056" w:rsidRPr="00A227C7">
        <w:rPr>
          <w:rFonts w:ascii="Arial" w:hAnsi="Arial" w:cs="Arial"/>
          <w:lang w:val="sl-SI"/>
        </w:rPr>
        <w:t>jo</w:t>
      </w:r>
      <w:r w:rsidRPr="00A227C7">
        <w:rPr>
          <w:rFonts w:ascii="Arial" w:hAnsi="Arial" w:cs="Arial"/>
          <w:lang w:val="sl-SI"/>
        </w:rPr>
        <w:t xml:space="preserve"> običajno uporabo </w:t>
      </w:r>
      <w:r w:rsidR="006D26E6" w:rsidRPr="00A227C7">
        <w:rPr>
          <w:rFonts w:ascii="Arial" w:hAnsi="Arial" w:cs="Arial"/>
          <w:lang w:val="sl-SI"/>
        </w:rPr>
        <w:t>delovne opreme</w:t>
      </w:r>
      <w:r w:rsidRPr="00A227C7">
        <w:rPr>
          <w:rFonts w:ascii="Arial" w:hAnsi="Arial" w:cs="Arial"/>
          <w:lang w:val="sl-SI"/>
        </w:rPr>
        <w:t>, namestitev ali pritrditev na šasijo ali vagon ali vozilo in namestitev v ladijski prostor</w:t>
      </w:r>
      <w:r w:rsidR="00E11056" w:rsidRPr="00A227C7">
        <w:rPr>
          <w:rFonts w:ascii="Arial" w:hAnsi="Arial" w:cs="Arial"/>
          <w:lang w:val="sl-SI"/>
        </w:rPr>
        <w:t>,</w:t>
      </w:r>
      <w:r w:rsidRPr="00A227C7">
        <w:rPr>
          <w:rFonts w:ascii="Arial" w:hAnsi="Arial" w:cs="Arial"/>
          <w:lang w:val="sl-SI"/>
        </w:rPr>
        <w:t xml:space="preserve"> in če se uporablja</w:t>
      </w:r>
      <w:r w:rsidR="00D83FD5" w:rsidRPr="00A227C7">
        <w:rPr>
          <w:rFonts w:ascii="Arial" w:hAnsi="Arial" w:cs="Arial"/>
          <w:lang w:val="sl-SI"/>
        </w:rPr>
        <w:t>jo</w:t>
      </w:r>
      <w:r w:rsidRPr="00A227C7">
        <w:rPr>
          <w:rFonts w:ascii="Arial" w:hAnsi="Arial" w:cs="Arial"/>
          <w:lang w:val="sl-SI"/>
        </w:rPr>
        <w:t>,</w:t>
      </w:r>
    </w:p>
    <w:p w:rsidR="00031E59" w:rsidRPr="00A227C7" w:rsidRDefault="00031E59" w:rsidP="00031E59">
      <w:pPr>
        <w:ind w:left="567" w:hanging="567"/>
        <w:jc w:val="both"/>
        <w:rPr>
          <w:rFonts w:ascii="Arial" w:hAnsi="Arial" w:cs="Arial"/>
          <w:lang w:val="sl-SI"/>
        </w:rPr>
      </w:pPr>
    </w:p>
    <w:p w:rsidR="00031E59" w:rsidRPr="00A227C7" w:rsidRDefault="00031E59" w:rsidP="00031E59">
      <w:pPr>
        <w:ind w:left="567" w:hanging="567"/>
        <w:jc w:val="both"/>
        <w:rPr>
          <w:rFonts w:ascii="Arial" w:hAnsi="Arial" w:cs="Arial"/>
          <w:lang w:val="sl-SI"/>
        </w:rPr>
      </w:pPr>
      <w:r w:rsidRPr="00A227C7">
        <w:rPr>
          <w:rFonts w:ascii="Arial" w:hAnsi="Arial" w:cs="Arial"/>
          <w:lang w:val="sl-SI"/>
        </w:rPr>
        <w:t>(c)</w:t>
      </w:r>
      <w:r w:rsidRPr="00A227C7">
        <w:rPr>
          <w:rFonts w:ascii="Arial" w:hAnsi="Arial" w:cs="Arial"/>
          <w:lang w:val="sl-SI"/>
        </w:rPr>
        <w:tab/>
        <w:t xml:space="preserve">tečaji vrat, tesnila vrat ali okovje, ki je obrabljeno, ukrivljeno, </w:t>
      </w:r>
      <w:r w:rsidR="00D83FD5" w:rsidRPr="00A227C7">
        <w:rPr>
          <w:rFonts w:ascii="Arial" w:hAnsi="Arial" w:cs="Arial"/>
          <w:lang w:val="sl-SI"/>
        </w:rPr>
        <w:t xml:space="preserve">zlomljeno, </w:t>
      </w:r>
      <w:r w:rsidRPr="00A227C7">
        <w:rPr>
          <w:rFonts w:ascii="Arial" w:hAnsi="Arial" w:cs="Arial"/>
          <w:lang w:val="sl-SI"/>
        </w:rPr>
        <w:t>manjkajoče ali drugače neuporabno.«.</w:t>
      </w:r>
    </w:p>
    <w:p w:rsidR="00166D84" w:rsidRPr="00A227C7" w:rsidRDefault="00166D84" w:rsidP="00DA3CE7">
      <w:pPr>
        <w:jc w:val="both"/>
        <w:rPr>
          <w:rFonts w:ascii="Arial" w:hAnsi="Arial" w:cs="Arial"/>
          <w:lang w:val="sl-SI"/>
        </w:rPr>
      </w:pPr>
    </w:p>
    <w:p w:rsidR="007177B7" w:rsidRPr="00A227C7" w:rsidRDefault="007177B7" w:rsidP="00DA3CE7">
      <w:pPr>
        <w:jc w:val="both"/>
        <w:rPr>
          <w:rFonts w:ascii="Arial" w:hAnsi="Arial" w:cs="Arial"/>
          <w:lang w:val="sl-SI"/>
        </w:rPr>
      </w:pPr>
      <w:r w:rsidRPr="00A227C7">
        <w:rPr>
          <w:rFonts w:ascii="Arial" w:hAnsi="Arial" w:cs="Arial"/>
          <w:lang w:val="sl-SI"/>
        </w:rPr>
        <w:t>V 7.3.3.1 se beseda »porekla« nadomesti z besedo »izvora« (dvakrat).</w:t>
      </w:r>
    </w:p>
    <w:p w:rsidR="00420134" w:rsidRPr="00A227C7" w:rsidRDefault="00420134" w:rsidP="00420134">
      <w:pPr>
        <w:rPr>
          <w:rFonts w:ascii="Arial" w:hAnsi="Arial" w:cs="Arial"/>
          <w:lang w:val="sl-SI"/>
        </w:rPr>
      </w:pPr>
    </w:p>
    <w:p w:rsidR="00420134" w:rsidRPr="00A227C7" w:rsidRDefault="00420134" w:rsidP="00420134">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7.4</w:t>
      </w:r>
    </w:p>
    <w:p w:rsidR="00420134" w:rsidRPr="00A227C7" w:rsidRDefault="00420134" w:rsidP="00420134">
      <w:pPr>
        <w:keepNext/>
        <w:keepLines/>
        <w:rPr>
          <w:rFonts w:ascii="Arial" w:hAnsi="Arial" w:cs="Arial"/>
          <w:lang w:val="sl-SI"/>
        </w:rPr>
      </w:pPr>
    </w:p>
    <w:p w:rsidR="00420134" w:rsidRPr="00A227C7" w:rsidRDefault="003C347F" w:rsidP="006A6A39">
      <w:pPr>
        <w:jc w:val="both"/>
        <w:rPr>
          <w:rFonts w:ascii="Arial" w:hAnsi="Arial" w:cs="Arial"/>
          <w:lang w:val="sl-SI"/>
        </w:rPr>
      </w:pPr>
      <w:r w:rsidRPr="00A227C7">
        <w:rPr>
          <w:rFonts w:ascii="Arial" w:hAnsi="Arial" w:cs="Arial"/>
          <w:lang w:val="sl-SI"/>
        </w:rPr>
        <w:t>V 7.4.1 se prva</w:t>
      </w:r>
      <w:r w:rsidR="003E5C6E" w:rsidRPr="00A227C7">
        <w:rPr>
          <w:rFonts w:ascii="Arial" w:hAnsi="Arial" w:cs="Arial"/>
          <w:lang w:val="sl-SI"/>
        </w:rPr>
        <w:t xml:space="preserve"> poved spremeni tako, da se gla</w:t>
      </w:r>
      <w:r w:rsidRPr="00A227C7">
        <w:rPr>
          <w:rFonts w:ascii="Arial" w:hAnsi="Arial" w:cs="Arial"/>
          <w:lang w:val="sl-SI"/>
        </w:rPr>
        <w:t>si: »</w:t>
      </w:r>
      <w:r w:rsidR="003E5C6E" w:rsidRPr="00A227C7">
        <w:rPr>
          <w:rFonts w:ascii="Arial" w:hAnsi="Arial" w:cs="Arial"/>
          <w:lang w:val="sl-SI"/>
        </w:rPr>
        <w:t xml:space="preserve">Nevarno blago se sme prevažati v cisternah le, če je </w:t>
      </w:r>
      <w:r w:rsidR="009468FA" w:rsidRPr="00A227C7">
        <w:rPr>
          <w:rFonts w:ascii="Arial" w:hAnsi="Arial" w:cs="Arial"/>
          <w:lang w:val="sl-SI"/>
        </w:rPr>
        <w:t>v koloni (</w:t>
      </w:r>
      <w:r w:rsidR="003E5C6E" w:rsidRPr="00A227C7">
        <w:rPr>
          <w:rFonts w:ascii="Arial" w:hAnsi="Arial" w:cs="Arial"/>
          <w:lang w:val="sl-SI"/>
        </w:rPr>
        <w:t xml:space="preserve">10) </w:t>
      </w:r>
      <w:r w:rsidR="00246219" w:rsidRPr="00A227C7">
        <w:rPr>
          <w:rFonts w:ascii="Arial" w:hAnsi="Arial" w:cs="Arial"/>
          <w:lang w:val="sl-SI"/>
        </w:rPr>
        <w:t xml:space="preserve">tabele A v poglavju 3.2 </w:t>
      </w:r>
      <w:r w:rsidR="003E5C6E" w:rsidRPr="00A227C7">
        <w:rPr>
          <w:rFonts w:ascii="Arial" w:hAnsi="Arial" w:cs="Arial"/>
          <w:lang w:val="sl-SI"/>
        </w:rPr>
        <w:t xml:space="preserve">navedeno navodilo za premično cisterno ali če je </w:t>
      </w:r>
      <w:r w:rsidR="009468FA" w:rsidRPr="00A227C7">
        <w:rPr>
          <w:rFonts w:ascii="Arial" w:hAnsi="Arial" w:cs="Arial"/>
          <w:lang w:val="sl-SI"/>
        </w:rPr>
        <w:t>v koloni (</w:t>
      </w:r>
      <w:r w:rsidR="003E5C6E" w:rsidRPr="00A227C7">
        <w:rPr>
          <w:rFonts w:ascii="Arial" w:hAnsi="Arial" w:cs="Arial"/>
          <w:lang w:val="sl-SI"/>
        </w:rPr>
        <w:t>12) naveden kod cisterne</w:t>
      </w:r>
      <w:r w:rsidR="00246219" w:rsidRPr="00A227C7">
        <w:rPr>
          <w:rFonts w:ascii="Arial" w:hAnsi="Arial" w:cs="Arial"/>
          <w:lang w:val="sl-SI"/>
        </w:rPr>
        <w:t xml:space="preserve"> ali če </w:t>
      </w:r>
      <w:r w:rsidR="003E5C6E" w:rsidRPr="00A227C7">
        <w:rPr>
          <w:rFonts w:ascii="Arial" w:hAnsi="Arial" w:cs="Arial"/>
          <w:lang w:val="sl-SI"/>
        </w:rPr>
        <w:t xml:space="preserve">pristojni organ </w:t>
      </w:r>
      <w:r w:rsidR="00246219" w:rsidRPr="00A227C7">
        <w:rPr>
          <w:rFonts w:ascii="Arial" w:hAnsi="Arial" w:cs="Arial"/>
          <w:lang w:val="sl-SI"/>
        </w:rPr>
        <w:t xml:space="preserve">izda odobritev </w:t>
      </w:r>
      <w:r w:rsidR="003E5C6E" w:rsidRPr="00A227C7">
        <w:rPr>
          <w:rFonts w:ascii="Arial" w:hAnsi="Arial" w:cs="Arial"/>
          <w:lang w:val="sl-SI"/>
        </w:rPr>
        <w:t>v skladu s pogoji</w:t>
      </w:r>
      <w:r w:rsidR="00C67456" w:rsidRPr="00A227C7">
        <w:rPr>
          <w:rFonts w:ascii="Arial" w:hAnsi="Arial" w:cs="Arial"/>
          <w:lang w:val="sl-SI"/>
        </w:rPr>
        <w:t>, določenimi</w:t>
      </w:r>
      <w:r w:rsidR="003E5C6E" w:rsidRPr="00A227C7">
        <w:rPr>
          <w:rFonts w:ascii="Arial" w:hAnsi="Arial" w:cs="Arial"/>
          <w:lang w:val="sl-SI"/>
        </w:rPr>
        <w:t xml:space="preserve"> </w:t>
      </w:r>
      <w:r w:rsidR="00C67456" w:rsidRPr="00A227C7">
        <w:rPr>
          <w:rFonts w:ascii="Arial" w:hAnsi="Arial" w:cs="Arial"/>
          <w:lang w:val="sl-SI"/>
        </w:rPr>
        <w:t>v</w:t>
      </w:r>
      <w:r w:rsidR="003E5C6E" w:rsidRPr="00A227C7">
        <w:rPr>
          <w:rFonts w:ascii="Arial" w:hAnsi="Arial" w:cs="Arial"/>
          <w:lang w:val="sl-SI"/>
        </w:rPr>
        <w:t xml:space="preserve"> 6.7.1.3</w:t>
      </w:r>
      <w:r w:rsidR="00246219" w:rsidRPr="00A227C7">
        <w:rPr>
          <w:rFonts w:ascii="Arial" w:hAnsi="Arial" w:cs="Arial"/>
          <w:lang w:val="sl-SI"/>
        </w:rPr>
        <w:t>.«.</w:t>
      </w:r>
    </w:p>
    <w:p w:rsidR="00D35CBB" w:rsidRPr="00A227C7" w:rsidRDefault="00D35CBB" w:rsidP="00D35CBB">
      <w:pPr>
        <w:rPr>
          <w:rFonts w:ascii="Arial" w:hAnsi="Arial" w:cs="Arial"/>
          <w:lang w:val="sl-SI"/>
        </w:rPr>
      </w:pPr>
    </w:p>
    <w:p w:rsidR="00D35CBB" w:rsidRPr="00A227C7" w:rsidRDefault="00D35CBB" w:rsidP="00D35CBB">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7.5</w:t>
      </w:r>
    </w:p>
    <w:p w:rsidR="00D35CBB" w:rsidRPr="00A227C7" w:rsidRDefault="00D35CBB" w:rsidP="00D35CBB">
      <w:pPr>
        <w:keepNext/>
        <w:keepLines/>
        <w:rPr>
          <w:rFonts w:ascii="Arial" w:hAnsi="Arial" w:cs="Arial"/>
          <w:lang w:val="sl-SI"/>
        </w:rPr>
      </w:pPr>
    </w:p>
    <w:p w:rsidR="00FA614D" w:rsidRPr="00A227C7" w:rsidRDefault="008D1AA2" w:rsidP="008D1AA2">
      <w:pPr>
        <w:keepNext/>
        <w:keepLines/>
        <w:jc w:val="both"/>
        <w:rPr>
          <w:rFonts w:ascii="Arial" w:hAnsi="Arial" w:cs="Arial"/>
          <w:lang w:val="sl-SI"/>
        </w:rPr>
      </w:pPr>
      <w:r w:rsidRPr="00A227C7">
        <w:rPr>
          <w:rFonts w:ascii="Arial" w:hAnsi="Arial" w:cs="Arial"/>
          <w:lang w:val="sl-SI"/>
        </w:rPr>
        <w:t>V 7</w:t>
      </w:r>
      <w:r w:rsidR="00FA614D" w:rsidRPr="00A227C7">
        <w:rPr>
          <w:rFonts w:ascii="Arial" w:hAnsi="Arial" w:cs="Arial"/>
          <w:lang w:val="sl-SI"/>
        </w:rPr>
        <w:t>.5.1.2</w:t>
      </w:r>
      <w:r w:rsidRPr="00A227C7">
        <w:rPr>
          <w:rFonts w:ascii="Arial" w:hAnsi="Arial" w:cs="Arial"/>
          <w:lang w:val="sl-SI"/>
        </w:rPr>
        <w:t xml:space="preserve"> se v zadnji povedi besedi »</w:t>
      </w:r>
      <w:r w:rsidR="00FA614D" w:rsidRPr="00A227C7">
        <w:rPr>
          <w:rFonts w:ascii="Arial" w:hAnsi="Arial" w:cs="Arial"/>
          <w:lang w:val="sl-SI"/>
        </w:rPr>
        <w:t>naloženih tovorkov</w:t>
      </w:r>
      <w:r w:rsidRPr="00A227C7">
        <w:rPr>
          <w:rFonts w:ascii="Arial" w:hAnsi="Arial" w:cs="Arial"/>
          <w:lang w:val="sl-SI"/>
        </w:rPr>
        <w:t>«</w:t>
      </w:r>
      <w:r w:rsidRPr="00A227C7">
        <w:rPr>
          <w:rFonts w:ascii="Arial" w:hAnsi="Arial" w:cs="Arial"/>
          <w:lang w:val="sl-SI"/>
        </w:rPr>
        <w:tab/>
        <w:t>nadomestita z besedama »</w:t>
      </w:r>
      <w:r w:rsidR="00FA614D" w:rsidRPr="00A227C7">
        <w:rPr>
          <w:rFonts w:ascii="Arial" w:hAnsi="Arial" w:cs="Arial"/>
          <w:lang w:val="sl-SI"/>
        </w:rPr>
        <w:t xml:space="preserve">naloženega </w:t>
      </w:r>
      <w:r w:rsidRPr="00A227C7">
        <w:rPr>
          <w:rFonts w:ascii="Arial" w:hAnsi="Arial" w:cs="Arial"/>
          <w:lang w:val="sl-SI"/>
        </w:rPr>
        <w:t xml:space="preserve">tovora«, za dosedanjim besedilom pa se doda besedilo, ki se glasi: </w:t>
      </w:r>
    </w:p>
    <w:p w:rsidR="00FA614D" w:rsidRPr="00A227C7" w:rsidRDefault="008D1AA2" w:rsidP="00FC2B5C">
      <w:pPr>
        <w:jc w:val="both"/>
        <w:rPr>
          <w:rFonts w:ascii="Arial" w:hAnsi="Arial" w:cs="Arial"/>
          <w:lang w:val="sl-SI"/>
        </w:rPr>
      </w:pPr>
      <w:r w:rsidRPr="00A227C7">
        <w:rPr>
          <w:rFonts w:ascii="Arial" w:hAnsi="Arial" w:cs="Arial"/>
          <w:lang w:val="sl-SI"/>
        </w:rPr>
        <w:t>»</w:t>
      </w:r>
      <w:r w:rsidR="001B3A1A" w:rsidRPr="00A227C7">
        <w:rPr>
          <w:rFonts w:ascii="Arial" w:hAnsi="Arial" w:cs="Arial"/>
          <w:lang w:val="sl-SI"/>
        </w:rPr>
        <w:t>Tovorno prevozno enoto</w:t>
      </w:r>
      <w:r w:rsidR="00FA614D" w:rsidRPr="00A227C7">
        <w:rPr>
          <w:rFonts w:ascii="Arial" w:hAnsi="Arial" w:cs="Arial"/>
          <w:lang w:val="sl-SI"/>
        </w:rPr>
        <w:t xml:space="preserve"> </w:t>
      </w:r>
      <w:r w:rsidR="001B3A1A" w:rsidRPr="00A227C7">
        <w:rPr>
          <w:rFonts w:ascii="Arial" w:hAnsi="Arial" w:cs="Arial"/>
          <w:lang w:val="sl-SI"/>
        </w:rPr>
        <w:t xml:space="preserve">je treba </w:t>
      </w:r>
      <w:r w:rsidR="00FA614D" w:rsidRPr="00A227C7">
        <w:rPr>
          <w:rFonts w:ascii="Arial" w:hAnsi="Arial" w:cs="Arial"/>
          <w:lang w:val="sl-SI"/>
        </w:rPr>
        <w:t>pregleda</w:t>
      </w:r>
      <w:r w:rsidR="001B3A1A" w:rsidRPr="00A227C7">
        <w:rPr>
          <w:rFonts w:ascii="Arial" w:hAnsi="Arial" w:cs="Arial"/>
          <w:lang w:val="sl-SI"/>
        </w:rPr>
        <w:t>ti</w:t>
      </w:r>
      <w:r w:rsidR="00FA614D" w:rsidRPr="00A227C7">
        <w:rPr>
          <w:rFonts w:ascii="Arial" w:hAnsi="Arial" w:cs="Arial"/>
          <w:lang w:val="sl-SI"/>
        </w:rPr>
        <w:t xml:space="preserve">, da se zagotovi, da je konstrukcijsko ustrezna, da ne vsebuje morebitnih ostankov, ki niso združljivi s tovorom, da notranja tla, stene in strop, kjer se uporablja, nimajo izboklin ali poškodb, ki bi vplivale na tovor v notranjosti, in da veliki zabojniki nimajo poškodb, ki </w:t>
      </w:r>
      <w:r w:rsidR="000B0FBD" w:rsidRPr="00A227C7">
        <w:rPr>
          <w:rFonts w:ascii="Arial" w:hAnsi="Arial" w:cs="Arial"/>
          <w:lang w:val="sl-SI"/>
        </w:rPr>
        <w:t>bi vplivale</w:t>
      </w:r>
      <w:r w:rsidR="00FA614D" w:rsidRPr="00A227C7">
        <w:rPr>
          <w:rFonts w:ascii="Arial" w:hAnsi="Arial" w:cs="Arial"/>
          <w:lang w:val="sl-SI"/>
        </w:rPr>
        <w:t xml:space="preserve"> na </w:t>
      </w:r>
      <w:r w:rsidR="000B0FBD" w:rsidRPr="00A227C7">
        <w:rPr>
          <w:rFonts w:ascii="Arial" w:hAnsi="Arial" w:cs="Arial"/>
          <w:lang w:val="sl-SI"/>
        </w:rPr>
        <w:t>odpornost proti vremenskim vplivom z</w:t>
      </w:r>
      <w:r w:rsidR="00FA614D" w:rsidRPr="00A227C7">
        <w:rPr>
          <w:rFonts w:ascii="Arial" w:hAnsi="Arial" w:cs="Arial"/>
          <w:lang w:val="sl-SI"/>
        </w:rPr>
        <w:t>abojnika, če je to zahtevano.</w:t>
      </w:r>
    </w:p>
    <w:p w:rsidR="008D1AA2" w:rsidRPr="00A227C7" w:rsidRDefault="008D1AA2" w:rsidP="00FC2B5C">
      <w:pPr>
        <w:jc w:val="both"/>
        <w:rPr>
          <w:rFonts w:ascii="Arial" w:hAnsi="Arial" w:cs="Arial"/>
          <w:lang w:val="sl-SI"/>
        </w:rPr>
      </w:pPr>
    </w:p>
    <w:p w:rsidR="00FA614D" w:rsidRPr="00A227C7" w:rsidRDefault="00FA614D" w:rsidP="00FC2B5C">
      <w:pPr>
        <w:tabs>
          <w:tab w:val="left" w:pos="5812"/>
        </w:tabs>
        <w:jc w:val="both"/>
        <w:rPr>
          <w:rFonts w:ascii="Arial" w:hAnsi="Arial" w:cs="Arial"/>
          <w:lang w:val="sl-SI"/>
        </w:rPr>
      </w:pPr>
      <w:r w:rsidRPr="00A227C7">
        <w:rPr>
          <w:rFonts w:ascii="Arial" w:hAnsi="Arial" w:cs="Arial"/>
          <w:lang w:val="sl-SI"/>
        </w:rPr>
        <w:t>Konstrukcijsko ustrezna pomeni, da</w:t>
      </w:r>
      <w:r w:rsidR="000B0FBD" w:rsidRPr="00A227C7">
        <w:rPr>
          <w:rFonts w:ascii="Arial" w:hAnsi="Arial" w:cs="Arial"/>
          <w:lang w:val="sl-SI"/>
        </w:rPr>
        <w:t xml:space="preserve"> tovorna prevozna </w:t>
      </w:r>
      <w:r w:rsidRPr="00A227C7">
        <w:rPr>
          <w:rFonts w:ascii="Arial" w:hAnsi="Arial" w:cs="Arial"/>
          <w:lang w:val="sl-SI"/>
        </w:rPr>
        <w:t xml:space="preserve">enota nima večjih poškodb v svojih strukturnih sestavnih delih. Konstrukcijski sestavni deli </w:t>
      </w:r>
      <w:r w:rsidR="00C81001" w:rsidRPr="00A227C7">
        <w:rPr>
          <w:rFonts w:ascii="Arial" w:hAnsi="Arial" w:cs="Arial"/>
          <w:lang w:val="sl-SI"/>
        </w:rPr>
        <w:t xml:space="preserve">tovorne prevozne enote </w:t>
      </w:r>
      <w:r w:rsidRPr="00A227C7">
        <w:rPr>
          <w:rFonts w:ascii="Arial" w:hAnsi="Arial" w:cs="Arial"/>
          <w:lang w:val="sl-SI"/>
        </w:rPr>
        <w:t xml:space="preserve">za </w:t>
      </w:r>
      <w:r w:rsidR="00C81001" w:rsidRPr="00A227C7">
        <w:rPr>
          <w:rFonts w:ascii="Arial" w:hAnsi="Arial" w:cs="Arial"/>
          <w:lang w:val="sl-SI"/>
        </w:rPr>
        <w:t>multimodalne</w:t>
      </w:r>
      <w:r w:rsidRPr="00A227C7">
        <w:rPr>
          <w:rFonts w:ascii="Arial" w:hAnsi="Arial" w:cs="Arial"/>
          <w:lang w:val="sl-SI"/>
        </w:rPr>
        <w:t xml:space="preserve"> namene so npr. zgornji in spodnji vzdolžni nosilci,</w:t>
      </w:r>
      <w:r w:rsidR="00C45A78" w:rsidRPr="00A227C7">
        <w:rPr>
          <w:rFonts w:ascii="Arial" w:hAnsi="Arial" w:cs="Arial"/>
          <w:lang w:val="sl-SI"/>
        </w:rPr>
        <w:t xml:space="preserve"> zgornji in spodnji končni nosilci,</w:t>
      </w:r>
      <w:r w:rsidRPr="00A227C7">
        <w:rPr>
          <w:rFonts w:ascii="Arial" w:hAnsi="Arial" w:cs="Arial"/>
          <w:lang w:val="sl-SI"/>
        </w:rPr>
        <w:t xml:space="preserve"> </w:t>
      </w:r>
      <w:r w:rsidR="0024387E" w:rsidRPr="00A227C7">
        <w:rPr>
          <w:rFonts w:ascii="Arial" w:hAnsi="Arial" w:cs="Arial"/>
          <w:lang w:val="sl-SI"/>
        </w:rPr>
        <w:t>kot</w:t>
      </w:r>
      <w:r w:rsidR="00012FD9" w:rsidRPr="00A227C7">
        <w:rPr>
          <w:rFonts w:ascii="Arial" w:hAnsi="Arial" w:cs="Arial"/>
          <w:lang w:val="sl-SI"/>
        </w:rPr>
        <w:t xml:space="preserve">ni stebrički </w:t>
      </w:r>
      <w:r w:rsidR="0024387E" w:rsidRPr="00A227C7">
        <w:rPr>
          <w:rFonts w:ascii="Arial" w:hAnsi="Arial" w:cs="Arial"/>
          <w:lang w:val="sl-SI"/>
        </w:rPr>
        <w:t>in kotni pritrdilni elementi</w:t>
      </w:r>
      <w:r w:rsidR="00E20243" w:rsidRPr="00A227C7">
        <w:rPr>
          <w:rFonts w:ascii="Arial" w:hAnsi="Arial" w:cs="Arial"/>
          <w:lang w:val="sl-SI"/>
        </w:rPr>
        <w:t xml:space="preserve"> ter</w:t>
      </w:r>
      <w:r w:rsidRPr="00A227C7">
        <w:rPr>
          <w:rFonts w:ascii="Arial" w:hAnsi="Arial" w:cs="Arial"/>
          <w:lang w:val="sl-SI"/>
        </w:rPr>
        <w:t xml:space="preserve"> za velike zabojnike pragovi, nosilci vrat </w:t>
      </w:r>
      <w:r w:rsidR="00C45A78" w:rsidRPr="00A227C7">
        <w:rPr>
          <w:rFonts w:ascii="Arial" w:hAnsi="Arial" w:cs="Arial"/>
          <w:lang w:val="sl-SI"/>
        </w:rPr>
        <w:t xml:space="preserve">in </w:t>
      </w:r>
      <w:r w:rsidRPr="00A227C7">
        <w:rPr>
          <w:rFonts w:ascii="Arial" w:hAnsi="Arial" w:cs="Arial"/>
          <w:lang w:val="sl-SI"/>
        </w:rPr>
        <w:t>t</w:t>
      </w:r>
      <w:r w:rsidR="00C45A78" w:rsidRPr="00A227C7">
        <w:rPr>
          <w:rFonts w:ascii="Arial" w:hAnsi="Arial" w:cs="Arial"/>
          <w:lang w:val="sl-SI"/>
        </w:rPr>
        <w:t>alni prečni nosilci</w:t>
      </w:r>
      <w:r w:rsidRPr="00A227C7">
        <w:rPr>
          <w:rFonts w:ascii="Arial" w:hAnsi="Arial" w:cs="Arial"/>
          <w:lang w:val="sl-SI"/>
        </w:rPr>
        <w:t>. Večje poškodbe so:</w:t>
      </w:r>
    </w:p>
    <w:p w:rsidR="008D1AA2" w:rsidRPr="00A227C7" w:rsidRDefault="008D1AA2" w:rsidP="00FC2B5C">
      <w:pPr>
        <w:jc w:val="both"/>
        <w:rPr>
          <w:rFonts w:ascii="Arial" w:hAnsi="Arial" w:cs="Arial"/>
          <w:lang w:val="sl-SI"/>
        </w:rPr>
      </w:pPr>
    </w:p>
    <w:p w:rsidR="00FA614D" w:rsidRPr="00A227C7" w:rsidRDefault="00FA614D" w:rsidP="00FC2B5C">
      <w:pPr>
        <w:ind w:left="567" w:hanging="567"/>
        <w:jc w:val="both"/>
        <w:rPr>
          <w:rFonts w:ascii="Arial" w:hAnsi="Arial" w:cs="Arial"/>
          <w:lang w:val="sl-SI"/>
        </w:rPr>
      </w:pPr>
      <w:r w:rsidRPr="00A227C7">
        <w:rPr>
          <w:rFonts w:ascii="Arial" w:hAnsi="Arial" w:cs="Arial"/>
          <w:lang w:val="sl-SI"/>
        </w:rPr>
        <w:t>(a)</w:t>
      </w:r>
      <w:r w:rsidRPr="00A227C7">
        <w:rPr>
          <w:rFonts w:ascii="Arial" w:hAnsi="Arial" w:cs="Arial"/>
          <w:lang w:val="sl-SI"/>
        </w:rPr>
        <w:tab/>
        <w:t xml:space="preserve">ukrivljenja, razpoke ali prelomi konstrukcijskih ali nosilnih elementov in kakršne koli poškodbe delovne ali obratovalne opreme, ki vplivajo na </w:t>
      </w:r>
      <w:r w:rsidR="00B33266" w:rsidRPr="00A227C7">
        <w:rPr>
          <w:rFonts w:ascii="Arial" w:hAnsi="Arial" w:cs="Arial"/>
          <w:lang w:val="sl-SI"/>
        </w:rPr>
        <w:t>celovitost tovorne prevozne enote</w:t>
      </w:r>
      <w:r w:rsidRPr="00A227C7">
        <w:rPr>
          <w:rFonts w:ascii="Arial" w:hAnsi="Arial" w:cs="Arial"/>
          <w:lang w:val="sl-SI"/>
        </w:rPr>
        <w:t>,</w:t>
      </w:r>
    </w:p>
    <w:p w:rsidR="008D1AA2" w:rsidRPr="00A227C7" w:rsidRDefault="008D1AA2" w:rsidP="00FC2B5C">
      <w:pPr>
        <w:jc w:val="both"/>
        <w:rPr>
          <w:rFonts w:ascii="Arial" w:hAnsi="Arial" w:cs="Arial"/>
          <w:lang w:val="sl-SI"/>
        </w:rPr>
      </w:pPr>
    </w:p>
    <w:p w:rsidR="00FA614D" w:rsidRPr="00A227C7" w:rsidRDefault="00FA614D" w:rsidP="00FC2B5C">
      <w:pPr>
        <w:ind w:left="567" w:hanging="567"/>
        <w:jc w:val="both"/>
        <w:rPr>
          <w:rFonts w:ascii="Arial" w:hAnsi="Arial" w:cs="Arial"/>
          <w:lang w:val="sl-SI"/>
        </w:rPr>
      </w:pPr>
      <w:r w:rsidRPr="00A227C7">
        <w:rPr>
          <w:rFonts w:ascii="Arial" w:hAnsi="Arial" w:cs="Arial"/>
          <w:lang w:val="sl-SI"/>
        </w:rPr>
        <w:t>(b)</w:t>
      </w:r>
      <w:r w:rsidRPr="00A227C7">
        <w:rPr>
          <w:rFonts w:ascii="Arial" w:hAnsi="Arial" w:cs="Arial"/>
          <w:lang w:val="sl-SI"/>
        </w:rPr>
        <w:tab/>
        <w:t>kakršno</w:t>
      </w:r>
      <w:r w:rsidR="001D5DB6" w:rsidRPr="00A227C7">
        <w:rPr>
          <w:rFonts w:ascii="Arial" w:hAnsi="Arial" w:cs="Arial"/>
          <w:lang w:val="sl-SI"/>
        </w:rPr>
        <w:t xml:space="preserve"> </w:t>
      </w:r>
      <w:r w:rsidRPr="00A227C7">
        <w:rPr>
          <w:rFonts w:ascii="Arial" w:hAnsi="Arial" w:cs="Arial"/>
          <w:lang w:val="sl-SI"/>
        </w:rPr>
        <w:t>koli izkrivljenje celotne zgradbe zabojnika ali kakršne</w:t>
      </w:r>
      <w:r w:rsidR="001D5DB6" w:rsidRPr="00A227C7">
        <w:rPr>
          <w:rFonts w:ascii="Arial" w:hAnsi="Arial" w:cs="Arial"/>
          <w:lang w:val="sl-SI"/>
        </w:rPr>
        <w:t xml:space="preserve"> </w:t>
      </w:r>
      <w:r w:rsidRPr="00A227C7">
        <w:rPr>
          <w:rFonts w:ascii="Arial" w:hAnsi="Arial" w:cs="Arial"/>
          <w:lang w:val="sl-SI"/>
        </w:rPr>
        <w:t>koli poškodbe priključkov za dviganje ali delov za rokovanje z delovno opremo, ki onemogoča</w:t>
      </w:r>
      <w:r w:rsidR="00E20243" w:rsidRPr="00A227C7">
        <w:rPr>
          <w:rFonts w:ascii="Arial" w:hAnsi="Arial" w:cs="Arial"/>
          <w:lang w:val="sl-SI"/>
        </w:rPr>
        <w:t>jo</w:t>
      </w:r>
      <w:r w:rsidRPr="00A227C7">
        <w:rPr>
          <w:rFonts w:ascii="Arial" w:hAnsi="Arial" w:cs="Arial"/>
          <w:lang w:val="sl-SI"/>
        </w:rPr>
        <w:t xml:space="preserve"> običajno uporabo opreme za delo, namestitev ali pritrditev na šasijo ali vagon ali vozilo </w:t>
      </w:r>
      <w:r w:rsidR="00E20243" w:rsidRPr="00A227C7">
        <w:rPr>
          <w:rFonts w:ascii="Arial" w:hAnsi="Arial" w:cs="Arial"/>
          <w:lang w:val="sl-SI"/>
        </w:rPr>
        <w:t>ter</w:t>
      </w:r>
      <w:r w:rsidRPr="00A227C7">
        <w:rPr>
          <w:rFonts w:ascii="Arial" w:hAnsi="Arial" w:cs="Arial"/>
          <w:lang w:val="sl-SI"/>
        </w:rPr>
        <w:t xml:space="preserve"> namestitev v ladijski prostor</w:t>
      </w:r>
      <w:r w:rsidR="00E20243" w:rsidRPr="00A227C7">
        <w:rPr>
          <w:rFonts w:ascii="Arial" w:hAnsi="Arial" w:cs="Arial"/>
          <w:lang w:val="sl-SI"/>
        </w:rPr>
        <w:t>,</w:t>
      </w:r>
      <w:r w:rsidRPr="00A227C7">
        <w:rPr>
          <w:rFonts w:ascii="Arial" w:hAnsi="Arial" w:cs="Arial"/>
          <w:lang w:val="sl-SI"/>
        </w:rPr>
        <w:t xml:space="preserve"> in če se uporablja</w:t>
      </w:r>
      <w:r w:rsidR="00B33266" w:rsidRPr="00A227C7">
        <w:rPr>
          <w:rFonts w:ascii="Arial" w:hAnsi="Arial" w:cs="Arial"/>
          <w:lang w:val="sl-SI"/>
        </w:rPr>
        <w:t>jo</w:t>
      </w:r>
      <w:r w:rsidRPr="00A227C7">
        <w:rPr>
          <w:rFonts w:ascii="Arial" w:hAnsi="Arial" w:cs="Arial"/>
          <w:lang w:val="sl-SI"/>
        </w:rPr>
        <w:t>,</w:t>
      </w:r>
    </w:p>
    <w:p w:rsidR="008D1AA2" w:rsidRPr="00A227C7" w:rsidRDefault="008D1AA2" w:rsidP="00FC2B5C">
      <w:pPr>
        <w:rPr>
          <w:rFonts w:ascii="Arial" w:hAnsi="Arial" w:cs="Arial"/>
          <w:lang w:val="sl-SI"/>
        </w:rPr>
      </w:pPr>
    </w:p>
    <w:p w:rsidR="00FA614D" w:rsidRPr="00A227C7" w:rsidRDefault="00FA614D" w:rsidP="00FC2B5C">
      <w:pPr>
        <w:ind w:left="567" w:hanging="567"/>
        <w:rPr>
          <w:rFonts w:ascii="Arial" w:hAnsi="Arial" w:cs="Arial"/>
          <w:lang w:val="sl-SI"/>
        </w:rPr>
      </w:pPr>
      <w:r w:rsidRPr="00A227C7">
        <w:rPr>
          <w:rFonts w:ascii="Arial" w:hAnsi="Arial" w:cs="Arial"/>
          <w:lang w:val="sl-SI"/>
        </w:rPr>
        <w:t>(c)</w:t>
      </w:r>
      <w:r w:rsidRPr="00A227C7">
        <w:rPr>
          <w:rFonts w:ascii="Arial" w:hAnsi="Arial" w:cs="Arial"/>
          <w:lang w:val="sl-SI"/>
        </w:rPr>
        <w:tab/>
      </w:r>
      <w:r w:rsidR="00C81001" w:rsidRPr="00A227C7">
        <w:rPr>
          <w:rFonts w:ascii="Arial" w:hAnsi="Arial" w:cs="Arial"/>
          <w:lang w:val="sl-SI"/>
        </w:rPr>
        <w:t>tečaji vrat, tesnila vrat ali okovje, ki je obrabljeno, ukrivljeno, zlomljeno, manjkajoče ali drugače neuporabno</w:t>
      </w:r>
      <w:r w:rsidRPr="00A227C7">
        <w:rPr>
          <w:rFonts w:ascii="Arial" w:hAnsi="Arial" w:cs="Arial"/>
          <w:lang w:val="sl-SI"/>
        </w:rPr>
        <w:t>.«.</w:t>
      </w:r>
    </w:p>
    <w:p w:rsidR="003C347F" w:rsidRPr="00A227C7" w:rsidRDefault="003C347F" w:rsidP="00765A66">
      <w:pPr>
        <w:rPr>
          <w:rFonts w:ascii="Arial" w:hAnsi="Arial" w:cs="Arial"/>
          <w:lang w:val="sl-SI"/>
        </w:rPr>
      </w:pPr>
    </w:p>
    <w:p w:rsidR="0095776E" w:rsidRPr="00A227C7" w:rsidRDefault="0015590D" w:rsidP="00765A66">
      <w:pPr>
        <w:rPr>
          <w:rFonts w:ascii="Arial" w:hAnsi="Arial" w:cs="Arial"/>
          <w:lang w:val="sl-SI"/>
        </w:rPr>
      </w:pPr>
      <w:r w:rsidRPr="00A227C7">
        <w:rPr>
          <w:rFonts w:ascii="Arial" w:hAnsi="Arial" w:cs="Arial"/>
          <w:lang w:val="sl-SI"/>
        </w:rPr>
        <w:t xml:space="preserve">V 7.5.7.4 se </w:t>
      </w:r>
      <w:r w:rsidR="006A3C4D" w:rsidRPr="00A227C7">
        <w:rPr>
          <w:rFonts w:ascii="Arial" w:hAnsi="Arial" w:cs="Arial"/>
          <w:lang w:val="sl-SI"/>
        </w:rPr>
        <w:t>beseda »profilov« nadomesti z besedama »pritrdilnih elementov«.</w:t>
      </w:r>
    </w:p>
    <w:p w:rsidR="004D5F0A" w:rsidRPr="00A227C7" w:rsidRDefault="004D5F0A" w:rsidP="00765A66">
      <w:pPr>
        <w:rPr>
          <w:rFonts w:ascii="Arial" w:hAnsi="Arial" w:cs="Arial"/>
          <w:lang w:val="sl-SI"/>
        </w:rPr>
      </w:pPr>
    </w:p>
    <w:p w:rsidR="004D5F0A" w:rsidRPr="00A227C7" w:rsidRDefault="004D5F0A" w:rsidP="00765A66">
      <w:pPr>
        <w:rPr>
          <w:rFonts w:ascii="Arial" w:hAnsi="Arial" w:cs="Arial"/>
          <w:lang w:val="sl-SI"/>
        </w:rPr>
      </w:pPr>
      <w:r w:rsidRPr="00A227C7">
        <w:rPr>
          <w:rFonts w:ascii="Arial" w:hAnsi="Arial" w:cs="Arial"/>
          <w:lang w:val="sl-SI"/>
        </w:rPr>
        <w:t>V 7.5.11 CV 33 (3) se črtata besedi »pri tranzitu«.</w:t>
      </w:r>
    </w:p>
    <w:p w:rsidR="004D5F0A" w:rsidRPr="00A227C7" w:rsidRDefault="00D74EDB" w:rsidP="00D74EDB">
      <w:pPr>
        <w:tabs>
          <w:tab w:val="left" w:pos="2298"/>
        </w:tabs>
        <w:rPr>
          <w:rFonts w:ascii="Arial" w:hAnsi="Arial" w:cs="Arial"/>
          <w:lang w:val="sl-SI"/>
        </w:rPr>
      </w:pPr>
      <w:r w:rsidRPr="00A227C7">
        <w:rPr>
          <w:rFonts w:ascii="Arial" w:hAnsi="Arial" w:cs="Arial"/>
          <w:lang w:val="sl-SI"/>
        </w:rPr>
        <w:tab/>
      </w:r>
    </w:p>
    <w:p w:rsidR="004D5F0A" w:rsidRPr="00A227C7" w:rsidRDefault="004D5F0A" w:rsidP="00D74EDB">
      <w:pPr>
        <w:jc w:val="both"/>
        <w:rPr>
          <w:rFonts w:ascii="Arial" w:hAnsi="Arial" w:cs="Arial"/>
          <w:lang w:val="sl-SI"/>
        </w:rPr>
      </w:pPr>
      <w:r w:rsidRPr="00A227C7">
        <w:rPr>
          <w:rFonts w:ascii="Arial" w:hAnsi="Arial" w:cs="Arial"/>
          <w:lang w:val="sl-SI"/>
        </w:rPr>
        <w:t xml:space="preserve">V 7.5.11 CV 33 (4.1) se </w:t>
      </w:r>
      <w:r w:rsidR="00D74EDB" w:rsidRPr="00A227C7">
        <w:rPr>
          <w:rFonts w:ascii="Arial" w:hAnsi="Arial" w:cs="Arial"/>
          <w:lang w:val="sl-SI"/>
        </w:rPr>
        <w:t xml:space="preserve">besedilo </w:t>
      </w:r>
      <w:r w:rsidRPr="00A227C7">
        <w:rPr>
          <w:rFonts w:ascii="Arial" w:hAnsi="Arial" w:cs="Arial"/>
          <w:lang w:val="sl-SI"/>
        </w:rPr>
        <w:t>»</w:t>
      </w:r>
      <w:r w:rsidR="00D74EDB" w:rsidRPr="00A227C7">
        <w:rPr>
          <w:rFonts w:ascii="Arial" w:hAnsi="Arial" w:cs="Arial"/>
          <w:lang w:val="sl-SI"/>
        </w:rPr>
        <w:t>med tranzitom v kateremkoli skladiščnem prostoru</w:t>
      </w:r>
      <w:r w:rsidRPr="00A227C7">
        <w:rPr>
          <w:rFonts w:ascii="Arial" w:hAnsi="Arial" w:cs="Arial"/>
          <w:lang w:val="sl-SI"/>
        </w:rPr>
        <w:t>«</w:t>
      </w:r>
      <w:r w:rsidR="00D74EDB" w:rsidRPr="00A227C7">
        <w:rPr>
          <w:rFonts w:ascii="Arial" w:hAnsi="Arial" w:cs="Arial"/>
          <w:lang w:val="sl-SI"/>
        </w:rPr>
        <w:t xml:space="preserve"> nadomesti z besedilom »v katerem</w:t>
      </w:r>
      <w:r w:rsidR="001D5DB6" w:rsidRPr="00A227C7">
        <w:rPr>
          <w:rFonts w:ascii="Arial" w:hAnsi="Arial" w:cs="Arial"/>
          <w:lang w:val="sl-SI"/>
        </w:rPr>
        <w:t xml:space="preserve"> </w:t>
      </w:r>
      <w:r w:rsidR="00D74EDB" w:rsidRPr="00A227C7">
        <w:rPr>
          <w:rFonts w:ascii="Arial" w:hAnsi="Arial" w:cs="Arial"/>
          <w:lang w:val="sl-SI"/>
        </w:rPr>
        <w:t>koli območju za vmesno skladiščenje«</w:t>
      </w:r>
      <w:r w:rsidRPr="00A227C7">
        <w:rPr>
          <w:rFonts w:ascii="Arial" w:hAnsi="Arial" w:cs="Arial"/>
          <w:lang w:val="sl-SI"/>
        </w:rPr>
        <w:t>.</w:t>
      </w:r>
    </w:p>
    <w:p w:rsidR="00993987" w:rsidRPr="00A227C7" w:rsidRDefault="00993987" w:rsidP="00765A66">
      <w:pPr>
        <w:rPr>
          <w:rFonts w:ascii="Arial" w:hAnsi="Arial" w:cs="Arial"/>
          <w:lang w:val="sl-SI"/>
        </w:rPr>
      </w:pPr>
    </w:p>
    <w:p w:rsidR="00765A66" w:rsidRPr="00A227C7" w:rsidRDefault="00765A66" w:rsidP="00765A66">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8.1</w:t>
      </w:r>
    </w:p>
    <w:p w:rsidR="00765A66" w:rsidRPr="00A227C7" w:rsidRDefault="00765A66" w:rsidP="00765A66">
      <w:pPr>
        <w:keepNext/>
        <w:keepLines/>
        <w:rPr>
          <w:rFonts w:ascii="Arial" w:hAnsi="Arial" w:cs="Arial"/>
          <w:lang w:val="sl-SI"/>
        </w:rPr>
      </w:pPr>
    </w:p>
    <w:p w:rsidR="00CA429B" w:rsidRPr="00A227C7" w:rsidRDefault="00CA429B" w:rsidP="00765A66">
      <w:pPr>
        <w:keepNext/>
        <w:keepLines/>
        <w:rPr>
          <w:rFonts w:ascii="Arial" w:hAnsi="Arial" w:cs="Arial"/>
          <w:lang w:val="sl-SI"/>
        </w:rPr>
      </w:pPr>
      <w:r w:rsidRPr="00A227C7">
        <w:rPr>
          <w:rFonts w:ascii="Arial" w:hAnsi="Arial" w:cs="Arial"/>
          <w:lang w:val="sl-SI"/>
        </w:rPr>
        <w:t xml:space="preserve">V 8.1.2.1 (a) se črta »in če je potrebno, potrdilo o pakiranju v zabojnik/vozilo, predpisano v 5.4.2,«. </w:t>
      </w:r>
    </w:p>
    <w:p w:rsidR="00765A66" w:rsidRPr="00A227C7" w:rsidRDefault="00765A66" w:rsidP="00765A66">
      <w:pPr>
        <w:rPr>
          <w:rFonts w:ascii="Arial" w:hAnsi="Arial" w:cs="Arial"/>
          <w:lang w:val="sl-SI"/>
        </w:rPr>
      </w:pPr>
    </w:p>
    <w:p w:rsidR="00765A66" w:rsidRPr="00A227C7" w:rsidRDefault="00765A66" w:rsidP="00765A66">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8.2</w:t>
      </w:r>
    </w:p>
    <w:p w:rsidR="00765A66" w:rsidRPr="00A227C7" w:rsidRDefault="00765A66" w:rsidP="00765A66">
      <w:pPr>
        <w:keepNext/>
        <w:keepLines/>
        <w:rPr>
          <w:rFonts w:ascii="Arial" w:hAnsi="Arial" w:cs="Arial"/>
          <w:lang w:val="sl-SI"/>
        </w:rPr>
      </w:pPr>
    </w:p>
    <w:p w:rsidR="00D35CBB" w:rsidRPr="00A227C7" w:rsidRDefault="00D848C7" w:rsidP="00610E96">
      <w:pPr>
        <w:jc w:val="both"/>
        <w:rPr>
          <w:rFonts w:ascii="Arial" w:hAnsi="Arial" w:cs="Arial"/>
          <w:lang w:val="sl-SI"/>
        </w:rPr>
      </w:pPr>
      <w:r w:rsidRPr="00A227C7">
        <w:rPr>
          <w:rFonts w:ascii="Arial" w:hAnsi="Arial" w:cs="Arial"/>
          <w:lang w:val="sl-SI"/>
        </w:rPr>
        <w:t>V 8.2.3 se za besedo »zahteve« dodata besedi »med drugim«,</w:t>
      </w:r>
      <w:r w:rsidR="00A12EA0" w:rsidRPr="00A227C7">
        <w:rPr>
          <w:rFonts w:ascii="Arial" w:hAnsi="Arial" w:cs="Arial"/>
          <w:lang w:val="sl-SI"/>
        </w:rPr>
        <w:t xml:space="preserve"> besedilo »natovarja in raztovarja«</w:t>
      </w:r>
      <w:r w:rsidRPr="00A227C7">
        <w:rPr>
          <w:rFonts w:ascii="Arial" w:hAnsi="Arial" w:cs="Arial"/>
          <w:lang w:val="sl-SI"/>
        </w:rPr>
        <w:t xml:space="preserve"> </w:t>
      </w:r>
      <w:r w:rsidR="00A12EA0" w:rsidRPr="00A227C7">
        <w:rPr>
          <w:rFonts w:ascii="Arial" w:hAnsi="Arial" w:cs="Arial"/>
          <w:lang w:val="sl-SI"/>
        </w:rPr>
        <w:t>se nadomesti z besedilom »naklada ali razklada nevarno«, besedilo »prejemniku nevarnega blaga in organizatorju prevozov« pa se nadomesti z besedilom »</w:t>
      </w:r>
      <w:r w:rsidR="00D04A66" w:rsidRPr="00A227C7">
        <w:rPr>
          <w:rFonts w:ascii="Arial" w:hAnsi="Arial" w:cs="Arial"/>
          <w:lang w:val="sl-SI"/>
        </w:rPr>
        <w:t>špedi</w:t>
      </w:r>
      <w:r w:rsidR="00A362F2" w:rsidRPr="00A227C7">
        <w:rPr>
          <w:rFonts w:ascii="Arial" w:hAnsi="Arial" w:cs="Arial"/>
          <w:lang w:val="sl-SI"/>
        </w:rPr>
        <w:t>terjih in organizacijah, ki opravljajo pretovor,</w:t>
      </w:r>
      <w:r w:rsidR="00A12EA0" w:rsidRPr="00A227C7">
        <w:rPr>
          <w:rFonts w:ascii="Arial" w:hAnsi="Arial" w:cs="Arial"/>
          <w:lang w:val="sl-SI"/>
        </w:rPr>
        <w:t>«.</w:t>
      </w:r>
      <w:r w:rsidR="004C5D78" w:rsidRPr="00A227C7">
        <w:rPr>
          <w:rFonts w:ascii="Arial" w:hAnsi="Arial" w:cs="Arial"/>
          <w:lang w:val="sl-SI"/>
        </w:rPr>
        <w:t xml:space="preserve"> </w:t>
      </w:r>
    </w:p>
    <w:p w:rsidR="00D848C7" w:rsidRPr="00A227C7" w:rsidRDefault="00D848C7" w:rsidP="00610E96">
      <w:pPr>
        <w:jc w:val="both"/>
        <w:rPr>
          <w:rFonts w:ascii="Arial" w:hAnsi="Arial" w:cs="Arial"/>
          <w:lang w:val="sl-SI"/>
        </w:rPr>
      </w:pPr>
    </w:p>
    <w:p w:rsidR="00D35CBB" w:rsidRPr="00A227C7" w:rsidRDefault="00382E85" w:rsidP="00D35CBB">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8.5</w:t>
      </w:r>
    </w:p>
    <w:p w:rsidR="00D35CBB" w:rsidRPr="00A227C7" w:rsidRDefault="00D35CBB" w:rsidP="00D35CBB">
      <w:pPr>
        <w:keepNext/>
        <w:keepLines/>
        <w:rPr>
          <w:rFonts w:ascii="Arial" w:hAnsi="Arial" w:cs="Arial"/>
          <w:lang w:val="sl-SI"/>
        </w:rPr>
      </w:pPr>
    </w:p>
    <w:p w:rsidR="00405E66" w:rsidRPr="00A227C7" w:rsidRDefault="00CA429B" w:rsidP="00256433">
      <w:pPr>
        <w:rPr>
          <w:rFonts w:ascii="Arial" w:hAnsi="Arial" w:cs="Arial"/>
          <w:lang w:val="sl-SI"/>
        </w:rPr>
      </w:pPr>
      <w:r w:rsidRPr="00A227C7">
        <w:rPr>
          <w:rFonts w:ascii="Arial" w:hAnsi="Arial" w:cs="Arial"/>
          <w:lang w:val="sl-SI"/>
        </w:rPr>
        <w:t xml:space="preserve">V </w:t>
      </w:r>
      <w:r w:rsidR="00C877A5" w:rsidRPr="00A227C7">
        <w:rPr>
          <w:rFonts w:ascii="Arial" w:hAnsi="Arial" w:cs="Arial"/>
          <w:lang w:val="sl-SI"/>
        </w:rPr>
        <w:t xml:space="preserve">zahtevi </w:t>
      </w:r>
      <w:r w:rsidRPr="00A227C7">
        <w:rPr>
          <w:rFonts w:ascii="Arial" w:hAnsi="Arial" w:cs="Arial"/>
          <w:lang w:val="sl-SI"/>
        </w:rPr>
        <w:t xml:space="preserve">S1 (6) se besedilo »in 0500« nadomesti </w:t>
      </w:r>
      <w:r w:rsidR="00C877A5" w:rsidRPr="00A227C7">
        <w:rPr>
          <w:rFonts w:ascii="Arial" w:hAnsi="Arial" w:cs="Arial"/>
          <w:lang w:val="sl-SI"/>
        </w:rPr>
        <w:t xml:space="preserve">z besedilom », 0500, 0512 in 0513«. </w:t>
      </w:r>
    </w:p>
    <w:p w:rsidR="00405E66" w:rsidRPr="00A227C7" w:rsidRDefault="00405E66" w:rsidP="00256433">
      <w:pPr>
        <w:rPr>
          <w:rFonts w:ascii="Arial" w:hAnsi="Arial" w:cs="Arial"/>
          <w:lang w:val="sl-SI"/>
        </w:rPr>
      </w:pPr>
    </w:p>
    <w:p w:rsidR="0084449C" w:rsidRPr="00A227C7" w:rsidRDefault="0084449C" w:rsidP="00CB2EA5">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9.1</w:t>
      </w:r>
    </w:p>
    <w:p w:rsidR="0084449C" w:rsidRPr="00A227C7" w:rsidRDefault="0084449C" w:rsidP="00CB2EA5">
      <w:pPr>
        <w:keepNext/>
        <w:keepLines/>
        <w:rPr>
          <w:rFonts w:ascii="Arial" w:hAnsi="Arial" w:cs="Arial"/>
          <w:lang w:val="sl-SI"/>
        </w:rPr>
      </w:pPr>
    </w:p>
    <w:p w:rsidR="00BD7F81" w:rsidRPr="00A227C7" w:rsidRDefault="00EF47E6" w:rsidP="00EF47E6">
      <w:pPr>
        <w:jc w:val="both"/>
        <w:rPr>
          <w:rFonts w:ascii="Arial" w:hAnsi="Arial" w:cs="Arial"/>
          <w:lang w:val="sl-SI"/>
        </w:rPr>
      </w:pPr>
      <w:r w:rsidRPr="00A227C7">
        <w:rPr>
          <w:rFonts w:ascii="Arial" w:hAnsi="Arial" w:cs="Arial"/>
          <w:lang w:val="sl-SI"/>
        </w:rPr>
        <w:t>V 9.1.3.1 se v opombi pod črto številka 4 besedilo »</w:t>
      </w:r>
      <w:r w:rsidRPr="00A227C7">
        <w:rPr>
          <w:rFonts w:ascii="Arial" w:hAnsi="Arial" w:cs="Arial"/>
          <w:i/>
          <w:lang w:val="sl-SI"/>
        </w:rPr>
        <w:t>(http://www.unece.org/trans/danger/danger.htm)</w:t>
      </w:r>
      <w:r w:rsidRPr="00A227C7">
        <w:rPr>
          <w:rFonts w:ascii="Arial" w:hAnsi="Arial" w:cs="Arial"/>
          <w:lang w:val="sl-SI"/>
        </w:rPr>
        <w:t>« nadomesti z besedilom »</w:t>
      </w:r>
      <w:r w:rsidRPr="00A227C7">
        <w:rPr>
          <w:rFonts w:ascii="Arial" w:hAnsi="Arial" w:cs="Arial"/>
          <w:i/>
          <w:lang w:val="sl-SI"/>
        </w:rPr>
        <w:t>(https://unece.org/guidelines-telematics-application-standards-construction-and-approval-vehicles-calculation-risks)</w:t>
      </w:r>
      <w:r w:rsidRPr="00A227C7">
        <w:rPr>
          <w:rFonts w:ascii="Arial" w:hAnsi="Arial" w:cs="Arial"/>
          <w:lang w:val="sl-SI"/>
        </w:rPr>
        <w:t>«</w:t>
      </w:r>
      <w:r w:rsidR="00455D8C">
        <w:rPr>
          <w:rFonts w:ascii="Arial" w:hAnsi="Arial" w:cs="Arial"/>
          <w:lang w:val="sl-SI"/>
        </w:rPr>
        <w:t>, beseda »Gospodarske« pa se nadomesti z besedo »Ekonomske«</w:t>
      </w:r>
      <w:r w:rsidRPr="00A227C7">
        <w:rPr>
          <w:rFonts w:ascii="Arial" w:hAnsi="Arial" w:cs="Arial"/>
          <w:lang w:val="sl-SI"/>
        </w:rPr>
        <w:t xml:space="preserve">. </w:t>
      </w:r>
    </w:p>
    <w:p w:rsidR="00EF47E6" w:rsidRPr="00A227C7" w:rsidRDefault="00EF47E6" w:rsidP="00BD7F81">
      <w:pPr>
        <w:rPr>
          <w:rFonts w:ascii="Arial" w:hAnsi="Arial" w:cs="Arial"/>
          <w:lang w:val="sl-SI"/>
        </w:rPr>
      </w:pPr>
    </w:p>
    <w:p w:rsidR="00266C0C" w:rsidRPr="00A227C7" w:rsidRDefault="00266C0C" w:rsidP="00266C0C">
      <w:pPr>
        <w:jc w:val="both"/>
        <w:rPr>
          <w:rFonts w:ascii="Arial" w:hAnsi="Arial" w:cs="Arial"/>
          <w:lang w:val="sl-SI"/>
        </w:rPr>
      </w:pPr>
      <w:r w:rsidRPr="00A227C7">
        <w:rPr>
          <w:rFonts w:ascii="Arial" w:hAnsi="Arial" w:cs="Arial"/>
          <w:lang w:val="sl-SI"/>
        </w:rPr>
        <w:t>V 9.1.3.3 se v četrtem odstavku navedba »EX/III« nadomesti z besedilom »FL ali EX/III« in črtata besedili », ki so namenjena za prevoz eksplozivnih snovi v cisternah,« in »za prevoz eksplozivnih snovi v cisternah«.</w:t>
      </w:r>
    </w:p>
    <w:p w:rsidR="00EF47E6" w:rsidRPr="00A227C7" w:rsidRDefault="00EF47E6" w:rsidP="00BD7F81">
      <w:pPr>
        <w:rPr>
          <w:rFonts w:ascii="Arial" w:hAnsi="Arial" w:cs="Arial"/>
          <w:lang w:val="sl-SI"/>
        </w:rPr>
      </w:pPr>
    </w:p>
    <w:p w:rsidR="00982AA4" w:rsidRPr="00A227C7" w:rsidRDefault="00982AA4" w:rsidP="00BD7F81">
      <w:pPr>
        <w:rPr>
          <w:rFonts w:ascii="Arial" w:hAnsi="Arial" w:cs="Arial"/>
          <w:lang w:val="sl-SI"/>
        </w:rPr>
      </w:pPr>
      <w:r w:rsidRPr="00A227C7">
        <w:rPr>
          <w:rFonts w:ascii="Arial" w:hAnsi="Arial" w:cs="Arial"/>
          <w:lang w:val="sl-SI"/>
        </w:rPr>
        <w:t>V 9.1.3.4 se zadnji odstavek spremeni tako, da se glasi:</w:t>
      </w:r>
    </w:p>
    <w:p w:rsidR="00EF47E6" w:rsidRPr="00A227C7" w:rsidRDefault="00982AA4" w:rsidP="003719DB">
      <w:pPr>
        <w:jc w:val="both"/>
        <w:rPr>
          <w:rFonts w:ascii="Arial" w:hAnsi="Arial" w:cs="Arial"/>
          <w:lang w:val="sl-SI"/>
        </w:rPr>
      </w:pPr>
      <w:r w:rsidRPr="00A227C7">
        <w:rPr>
          <w:rFonts w:ascii="Arial" w:hAnsi="Arial" w:cs="Arial"/>
          <w:lang w:val="sl-SI"/>
        </w:rPr>
        <w:t>»</w:t>
      </w:r>
      <w:bookmarkStart w:id="17" w:name="_Hlk94793386"/>
      <w:r w:rsidRPr="00A227C7">
        <w:rPr>
          <w:rFonts w:ascii="Arial" w:hAnsi="Arial" w:cs="Arial"/>
          <w:lang w:val="sl-SI"/>
        </w:rPr>
        <w:t xml:space="preserve">Vendar te določbe ne pomenijo, da je treba preglede </w:t>
      </w:r>
      <w:r w:rsidR="003C347F" w:rsidRPr="00A227C7">
        <w:rPr>
          <w:rFonts w:ascii="Arial" w:hAnsi="Arial" w:cs="Arial"/>
          <w:lang w:val="sl-SI"/>
        </w:rPr>
        <w:t>cistern</w:t>
      </w:r>
      <w:r w:rsidRPr="00A227C7">
        <w:rPr>
          <w:rFonts w:ascii="Arial" w:hAnsi="Arial" w:cs="Arial"/>
          <w:lang w:val="sl-SI"/>
        </w:rPr>
        <w:t xml:space="preserve"> izvajati v</w:t>
      </w:r>
      <w:r w:rsidR="003C347F" w:rsidRPr="00A227C7">
        <w:rPr>
          <w:rFonts w:ascii="Arial" w:hAnsi="Arial" w:cs="Arial"/>
          <w:lang w:val="sl-SI"/>
        </w:rPr>
        <w:t xml:space="preserve"> krajših</w:t>
      </w:r>
      <w:r w:rsidRPr="00A227C7">
        <w:rPr>
          <w:rFonts w:ascii="Arial" w:hAnsi="Arial" w:cs="Arial"/>
          <w:lang w:val="sl-SI"/>
        </w:rPr>
        <w:t xml:space="preserve"> časovnih </w:t>
      </w:r>
      <w:r w:rsidR="00E11849" w:rsidRPr="00A227C7">
        <w:rPr>
          <w:rFonts w:ascii="Arial" w:hAnsi="Arial" w:cs="Arial"/>
          <w:lang w:val="sl-SI"/>
        </w:rPr>
        <w:t>presledkih</w:t>
      </w:r>
      <w:r w:rsidR="003C347F" w:rsidRPr="00A227C7">
        <w:rPr>
          <w:rFonts w:ascii="Arial" w:hAnsi="Arial" w:cs="Arial"/>
          <w:lang w:val="sl-SI"/>
        </w:rPr>
        <w:t xml:space="preserve">, kot so </w:t>
      </w:r>
      <w:r w:rsidR="00E11849" w:rsidRPr="00A227C7">
        <w:rPr>
          <w:rFonts w:ascii="Arial" w:hAnsi="Arial" w:cs="Arial"/>
          <w:lang w:val="sl-SI"/>
        </w:rPr>
        <w:t>določeni</w:t>
      </w:r>
      <w:r w:rsidR="003C347F" w:rsidRPr="00A227C7">
        <w:rPr>
          <w:rFonts w:ascii="Arial" w:hAnsi="Arial" w:cs="Arial"/>
          <w:lang w:val="sl-SI"/>
        </w:rPr>
        <w:t xml:space="preserve"> </w:t>
      </w:r>
      <w:r w:rsidRPr="00A227C7">
        <w:rPr>
          <w:rFonts w:ascii="Arial" w:hAnsi="Arial" w:cs="Arial"/>
          <w:lang w:val="sl-SI"/>
        </w:rPr>
        <w:t>v poglavjih 6.8, 6.10 ali 6.13.</w:t>
      </w:r>
      <w:bookmarkEnd w:id="17"/>
      <w:r w:rsidRPr="00A227C7">
        <w:rPr>
          <w:rFonts w:ascii="Arial" w:hAnsi="Arial" w:cs="Arial"/>
          <w:lang w:val="sl-SI"/>
        </w:rPr>
        <w:t>«.</w:t>
      </w:r>
    </w:p>
    <w:p w:rsidR="001C10D8" w:rsidRPr="00A227C7" w:rsidRDefault="001C10D8" w:rsidP="00BD7F81">
      <w:pPr>
        <w:rPr>
          <w:rFonts w:ascii="Arial" w:hAnsi="Arial" w:cs="Arial"/>
          <w:lang w:val="sl-SI"/>
        </w:rPr>
      </w:pPr>
    </w:p>
    <w:p w:rsidR="00BD7F81" w:rsidRPr="00A227C7" w:rsidRDefault="00BD7F81" w:rsidP="00BD7F81">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9.2</w:t>
      </w:r>
    </w:p>
    <w:p w:rsidR="00BD7F81" w:rsidRPr="00A227C7" w:rsidRDefault="00BD7F81" w:rsidP="00BD7F81">
      <w:pPr>
        <w:keepNext/>
        <w:keepLines/>
        <w:rPr>
          <w:rFonts w:ascii="Arial" w:hAnsi="Arial" w:cs="Arial"/>
          <w:lang w:val="sl-SI"/>
        </w:rPr>
      </w:pPr>
    </w:p>
    <w:p w:rsidR="007F1652" w:rsidRPr="00A227C7" w:rsidRDefault="00F21A4D" w:rsidP="00F21A4D">
      <w:pPr>
        <w:jc w:val="both"/>
        <w:rPr>
          <w:rFonts w:ascii="Arial" w:hAnsi="Arial" w:cs="Arial"/>
          <w:lang w:val="sl-SI"/>
        </w:rPr>
      </w:pPr>
      <w:r w:rsidRPr="00A227C7">
        <w:rPr>
          <w:rFonts w:ascii="Arial" w:hAnsi="Arial" w:cs="Arial"/>
          <w:lang w:val="sl-SI"/>
        </w:rPr>
        <w:t>V 9.2.1.1 se beseda »spajanje« nadomesti z besedo »spenjanje«.</w:t>
      </w:r>
    </w:p>
    <w:p w:rsidR="00B95C6D" w:rsidRPr="00A227C7" w:rsidRDefault="00B95C6D" w:rsidP="00351031">
      <w:pPr>
        <w:rPr>
          <w:rFonts w:ascii="Arial" w:hAnsi="Arial" w:cs="Arial"/>
          <w:lang w:val="sl-SI"/>
        </w:rPr>
      </w:pPr>
    </w:p>
    <w:p w:rsidR="001D3D21" w:rsidRPr="00A227C7" w:rsidRDefault="001D3D21" w:rsidP="001D3D21">
      <w:pPr>
        <w:jc w:val="both"/>
        <w:rPr>
          <w:rFonts w:ascii="Arial" w:hAnsi="Arial" w:cs="Arial"/>
          <w:lang w:val="sl-SI"/>
        </w:rPr>
      </w:pPr>
      <w:r w:rsidRPr="00A227C7">
        <w:rPr>
          <w:rFonts w:ascii="Arial" w:hAnsi="Arial" w:cs="Arial"/>
          <w:lang w:val="sl-SI"/>
        </w:rPr>
        <w:t>V 9.2.1.1 se v tabeli za vrstico s številko »9.2.4.5« v prv</w:t>
      </w:r>
      <w:r w:rsidR="007C608D" w:rsidRPr="00A227C7">
        <w:rPr>
          <w:rFonts w:ascii="Arial" w:hAnsi="Arial" w:cs="Arial"/>
          <w:lang w:val="sl-SI"/>
        </w:rPr>
        <w:t>i koloni</w:t>
      </w:r>
      <w:r w:rsidRPr="00A227C7">
        <w:rPr>
          <w:rFonts w:ascii="Arial" w:hAnsi="Arial" w:cs="Arial"/>
          <w:lang w:val="sl-SI"/>
        </w:rPr>
        <w:t xml:space="preserve"> doda nova vrstica tabele z besedilom, ki se glasi:</w:t>
      </w:r>
    </w:p>
    <w:p w:rsidR="001D3D21" w:rsidRPr="00A227C7" w:rsidRDefault="001D3D21" w:rsidP="001D3D21">
      <w:pPr>
        <w:jc w:val="both"/>
        <w:rPr>
          <w:rFonts w:ascii="Arial" w:hAnsi="Arial" w:cs="Arial"/>
          <w:lang w:val="sl-SI"/>
        </w:rPr>
      </w:pPr>
      <w:r w:rsidRPr="00A227C7">
        <w:rPr>
          <w:rFonts w:ascii="Arial" w:hAnsi="Arial" w:cs="Arial"/>
          <w:lang w:val="sl-SI"/>
        </w:rPr>
        <w:t>»</w:t>
      </w:r>
    </w:p>
    <w:tbl>
      <w:tblPr>
        <w:tblStyle w:val="TableGrid2"/>
        <w:tblW w:w="0" w:type="auto"/>
        <w:jc w:val="center"/>
        <w:tblLook w:val="04A0" w:firstRow="1" w:lastRow="0" w:firstColumn="1" w:lastColumn="0" w:noHBand="0" w:noVBand="1"/>
      </w:tblPr>
      <w:tblGrid>
        <w:gridCol w:w="846"/>
        <w:gridCol w:w="2693"/>
        <w:gridCol w:w="354"/>
        <w:gridCol w:w="355"/>
        <w:gridCol w:w="354"/>
        <w:gridCol w:w="355"/>
        <w:gridCol w:w="2409"/>
      </w:tblGrid>
      <w:tr w:rsidR="00A227C7" w:rsidRPr="00A227C7" w:rsidTr="00486BF8">
        <w:trPr>
          <w:jc w:val="center"/>
        </w:trPr>
        <w:tc>
          <w:tcPr>
            <w:tcW w:w="846" w:type="dxa"/>
          </w:tcPr>
          <w:p w:rsidR="003719DB" w:rsidRPr="00A227C7" w:rsidRDefault="003719DB" w:rsidP="003719DB">
            <w:pPr>
              <w:spacing w:before="60" w:after="60"/>
              <w:rPr>
                <w:rFonts w:ascii="Arial" w:hAnsi="Arial" w:cs="Arial"/>
                <w:lang w:eastAsia="zh-CN"/>
              </w:rPr>
            </w:pPr>
            <w:r w:rsidRPr="00A227C7">
              <w:rPr>
                <w:rFonts w:ascii="Arial" w:hAnsi="Arial" w:cs="Arial"/>
                <w:lang w:eastAsia="zh-CN"/>
              </w:rPr>
              <w:t>9.2.4.6</w:t>
            </w:r>
          </w:p>
        </w:tc>
        <w:tc>
          <w:tcPr>
            <w:tcW w:w="2693" w:type="dxa"/>
          </w:tcPr>
          <w:p w:rsidR="003719DB" w:rsidRPr="00A227C7" w:rsidRDefault="00D72A0F" w:rsidP="003719DB">
            <w:pPr>
              <w:spacing w:before="60" w:after="60"/>
              <w:rPr>
                <w:rFonts w:ascii="Arial" w:hAnsi="Arial" w:cs="Arial"/>
                <w:lang w:eastAsia="zh-CN"/>
              </w:rPr>
            </w:pPr>
            <w:r w:rsidRPr="00A227C7">
              <w:rPr>
                <w:rFonts w:ascii="Arial" w:hAnsi="Arial" w:cs="Arial"/>
                <w:lang w:eastAsia="zh-CN"/>
              </w:rPr>
              <w:t>E</w:t>
            </w:r>
            <w:r w:rsidR="001D3D21" w:rsidRPr="00A227C7">
              <w:rPr>
                <w:rFonts w:ascii="Arial" w:hAnsi="Arial" w:cs="Arial"/>
                <w:lang w:eastAsia="zh-CN"/>
              </w:rPr>
              <w:t>lektrični pogonski sistem</w:t>
            </w:r>
          </w:p>
        </w:tc>
        <w:tc>
          <w:tcPr>
            <w:tcW w:w="354" w:type="dxa"/>
          </w:tcPr>
          <w:p w:rsidR="003719DB" w:rsidRPr="00A227C7" w:rsidRDefault="003719DB" w:rsidP="003719DB">
            <w:pPr>
              <w:spacing w:before="60" w:after="60"/>
              <w:rPr>
                <w:rFonts w:ascii="Arial" w:hAnsi="Arial" w:cs="Arial"/>
                <w:lang w:eastAsia="zh-CN"/>
              </w:rPr>
            </w:pPr>
          </w:p>
        </w:tc>
        <w:tc>
          <w:tcPr>
            <w:tcW w:w="355" w:type="dxa"/>
          </w:tcPr>
          <w:p w:rsidR="003719DB" w:rsidRPr="00A227C7" w:rsidRDefault="003719DB" w:rsidP="003719DB">
            <w:pPr>
              <w:spacing w:before="60" w:after="60"/>
              <w:rPr>
                <w:rFonts w:ascii="Arial" w:hAnsi="Arial" w:cs="Arial"/>
                <w:lang w:eastAsia="zh-CN"/>
              </w:rPr>
            </w:pPr>
          </w:p>
        </w:tc>
        <w:tc>
          <w:tcPr>
            <w:tcW w:w="354" w:type="dxa"/>
          </w:tcPr>
          <w:p w:rsidR="003719DB" w:rsidRPr="00A227C7" w:rsidRDefault="003719DB" w:rsidP="00486BF8">
            <w:pPr>
              <w:spacing w:before="60" w:after="60"/>
              <w:jc w:val="center"/>
              <w:rPr>
                <w:rFonts w:ascii="Arial" w:hAnsi="Arial" w:cs="Arial"/>
                <w:lang w:eastAsia="zh-CN"/>
              </w:rPr>
            </w:pPr>
            <w:r w:rsidRPr="00A227C7">
              <w:rPr>
                <w:rFonts w:ascii="Arial" w:hAnsi="Arial" w:cs="Arial"/>
                <w:lang w:eastAsia="zh-CN"/>
              </w:rPr>
              <w:t>X</w:t>
            </w:r>
          </w:p>
        </w:tc>
        <w:tc>
          <w:tcPr>
            <w:tcW w:w="355" w:type="dxa"/>
          </w:tcPr>
          <w:p w:rsidR="003719DB" w:rsidRPr="00A227C7" w:rsidRDefault="003719DB" w:rsidP="003719DB">
            <w:pPr>
              <w:spacing w:before="60" w:after="60"/>
              <w:rPr>
                <w:rFonts w:ascii="Arial" w:hAnsi="Arial" w:cs="Arial"/>
                <w:lang w:eastAsia="zh-CN"/>
              </w:rPr>
            </w:pPr>
          </w:p>
        </w:tc>
        <w:tc>
          <w:tcPr>
            <w:tcW w:w="2409" w:type="dxa"/>
          </w:tcPr>
          <w:p w:rsidR="003719DB" w:rsidRPr="00A227C7" w:rsidRDefault="003719DB" w:rsidP="003719DB">
            <w:pPr>
              <w:spacing w:before="60" w:after="60"/>
              <w:rPr>
                <w:rFonts w:ascii="Arial" w:hAnsi="Arial" w:cs="Arial"/>
                <w:lang w:eastAsia="zh-CN"/>
              </w:rPr>
            </w:pPr>
          </w:p>
        </w:tc>
      </w:tr>
    </w:tbl>
    <w:p w:rsidR="001D3D21" w:rsidRPr="00A227C7" w:rsidRDefault="001D3D21" w:rsidP="001D3D21">
      <w:pPr>
        <w:jc w:val="both"/>
        <w:rPr>
          <w:rFonts w:ascii="Arial" w:hAnsi="Arial" w:cs="Arial"/>
          <w:lang w:val="sl-SI"/>
        </w:rPr>
      </w:pPr>
      <w:r w:rsidRPr="00A227C7">
        <w:rPr>
          <w:rFonts w:ascii="Arial" w:hAnsi="Arial" w:cs="Arial"/>
          <w:lang w:val="sl-SI"/>
        </w:rPr>
        <w:t>«.</w:t>
      </w:r>
    </w:p>
    <w:p w:rsidR="001D3D21" w:rsidRPr="00A227C7" w:rsidRDefault="001D3D21" w:rsidP="001D3D21">
      <w:pPr>
        <w:jc w:val="both"/>
        <w:rPr>
          <w:rFonts w:ascii="Arial" w:hAnsi="Arial" w:cs="Arial"/>
          <w:lang w:val="sl-SI"/>
        </w:rPr>
      </w:pPr>
    </w:p>
    <w:p w:rsidR="00D72A0F" w:rsidRPr="00A227C7" w:rsidRDefault="00D72A0F" w:rsidP="00D72A0F">
      <w:pPr>
        <w:jc w:val="both"/>
        <w:rPr>
          <w:rFonts w:ascii="Arial" w:hAnsi="Arial" w:cs="Arial"/>
          <w:lang w:val="sl-SI"/>
        </w:rPr>
      </w:pPr>
      <w:r w:rsidRPr="00A227C7">
        <w:rPr>
          <w:rFonts w:ascii="Arial" w:hAnsi="Arial" w:cs="Arial"/>
          <w:lang w:val="sl-SI"/>
        </w:rPr>
        <w:t>V 9.2.1.1 se v tabeli številke »9.2.4.6«, »9.2.4.7«, »9.2.4.7.1«, »9.2.4.7.2«, »9.2.4.7.3«, »9.2.4.7.4«, »9.2.4.7.5« in »9.2.4.7.6« nadomestijo s številkami »9.2.4.7«, »9.2.4.8«</w:t>
      </w:r>
      <w:r w:rsidR="00775D3A" w:rsidRPr="00A227C7">
        <w:rPr>
          <w:rFonts w:ascii="Arial" w:hAnsi="Arial" w:cs="Arial"/>
          <w:lang w:val="sl-SI"/>
        </w:rPr>
        <w:t xml:space="preserve">, </w:t>
      </w:r>
      <w:r w:rsidRPr="00A227C7">
        <w:rPr>
          <w:rFonts w:ascii="Arial" w:hAnsi="Arial" w:cs="Arial"/>
          <w:lang w:val="sl-SI"/>
        </w:rPr>
        <w:t>»9.2.4.8.1«, »9.2.4.8.2«, »9.2.4.8.3«, »9.2.4.8.4«, »9.2.4.8.5« in »9.2.4.8.6«.</w:t>
      </w:r>
    </w:p>
    <w:p w:rsidR="00D72A0F" w:rsidRPr="00A227C7" w:rsidRDefault="00D72A0F" w:rsidP="001D3D21">
      <w:pPr>
        <w:jc w:val="both"/>
        <w:rPr>
          <w:rFonts w:ascii="Arial" w:hAnsi="Arial" w:cs="Arial"/>
          <w:lang w:val="sl-SI"/>
        </w:rPr>
      </w:pPr>
    </w:p>
    <w:p w:rsidR="004558DC" w:rsidRPr="00A227C7" w:rsidRDefault="004558DC" w:rsidP="001D3D21">
      <w:pPr>
        <w:jc w:val="both"/>
        <w:rPr>
          <w:rFonts w:ascii="Arial" w:hAnsi="Arial" w:cs="Arial"/>
          <w:lang w:val="sl-SI"/>
        </w:rPr>
      </w:pPr>
      <w:r w:rsidRPr="00A227C7">
        <w:rPr>
          <w:rFonts w:ascii="Arial" w:hAnsi="Arial" w:cs="Arial"/>
          <w:lang w:val="sl-SI"/>
        </w:rPr>
        <w:t>V 9.2.2.1 se besedi »kot celota« nadomestita z besedilom »z izjemo električnega pogonskega sistema v skladu s t</w:t>
      </w:r>
      <w:r w:rsidR="00737626" w:rsidRPr="00A227C7">
        <w:rPr>
          <w:rFonts w:ascii="Arial" w:hAnsi="Arial" w:cs="Arial"/>
          <w:lang w:val="sl-SI"/>
        </w:rPr>
        <w:t>ehničnimi določbami Pravilnika U</w:t>
      </w:r>
      <w:r w:rsidRPr="00A227C7">
        <w:rPr>
          <w:rFonts w:ascii="Arial" w:hAnsi="Arial" w:cs="Arial"/>
          <w:lang w:val="sl-SI"/>
        </w:rPr>
        <w:t>N št. 100</w:t>
      </w:r>
      <w:r w:rsidRPr="00A227C7">
        <w:rPr>
          <w:rFonts w:ascii="Arial" w:hAnsi="Arial" w:cs="Arial"/>
          <w:vertAlign w:val="superscript"/>
          <w:lang w:val="sl-SI"/>
        </w:rPr>
        <w:t>1</w:t>
      </w:r>
      <w:r w:rsidRPr="00A227C7">
        <w:rPr>
          <w:rFonts w:ascii="Arial" w:hAnsi="Arial" w:cs="Arial"/>
          <w:lang w:val="sl-SI"/>
        </w:rPr>
        <w:t>, kakor je bil spremenjen vsaj s serijo sprememb 03</w:t>
      </w:r>
      <w:r w:rsidR="008E5BCB" w:rsidRPr="00A227C7">
        <w:rPr>
          <w:rFonts w:ascii="Arial" w:hAnsi="Arial" w:cs="Arial"/>
          <w:lang w:val="sl-SI"/>
        </w:rPr>
        <w:t>,</w:t>
      </w:r>
      <w:r w:rsidRPr="00A227C7">
        <w:rPr>
          <w:rFonts w:ascii="Arial" w:hAnsi="Arial" w:cs="Arial"/>
          <w:lang w:val="sl-SI"/>
        </w:rPr>
        <w:t>«</w:t>
      </w:r>
      <w:r w:rsidR="008E5BCB" w:rsidRPr="00A227C7">
        <w:rPr>
          <w:rFonts w:ascii="Arial" w:hAnsi="Arial" w:cs="Arial"/>
          <w:lang w:val="sl-SI"/>
        </w:rPr>
        <w:t xml:space="preserve"> in doda nova opomba pod črto številka 1, ki se glasi:</w:t>
      </w:r>
    </w:p>
    <w:p w:rsidR="008E5BCB" w:rsidRPr="00A227C7" w:rsidRDefault="008E5BCB" w:rsidP="001D3D21">
      <w:pPr>
        <w:jc w:val="both"/>
        <w:rPr>
          <w:rFonts w:ascii="Arial" w:hAnsi="Arial" w:cs="Arial"/>
          <w:lang w:val="sl-SI"/>
        </w:rPr>
      </w:pPr>
      <w:r w:rsidRPr="00A227C7">
        <w:rPr>
          <w:rFonts w:ascii="Arial" w:hAnsi="Arial" w:cs="Arial"/>
          <w:lang w:val="sl-SI"/>
        </w:rPr>
        <w:t>»</w:t>
      </w:r>
      <w:r w:rsidRPr="00A227C7">
        <w:rPr>
          <w:rFonts w:ascii="Arial" w:hAnsi="Arial" w:cs="Arial"/>
          <w:vertAlign w:val="superscript"/>
          <w:lang w:val="sl-SI"/>
        </w:rPr>
        <w:t>1</w:t>
      </w:r>
      <w:r w:rsidRPr="00A227C7">
        <w:rPr>
          <w:rFonts w:ascii="Arial" w:hAnsi="Arial" w:cs="Arial"/>
          <w:lang w:val="sl-SI"/>
        </w:rPr>
        <w:tab/>
      </w:r>
      <w:r w:rsidRPr="00A227C7">
        <w:rPr>
          <w:rFonts w:ascii="Arial" w:hAnsi="Arial" w:cs="Arial"/>
          <w:i/>
          <w:lang w:val="sl-SI"/>
        </w:rPr>
        <w:t>Pravilnik UN št. 100 (Enotne določbe za homologacijo vozil v zvezi s posebnimi zahtevami za električni pogonski sistem).</w:t>
      </w:r>
      <w:r w:rsidRPr="00A227C7">
        <w:rPr>
          <w:rFonts w:ascii="Arial" w:hAnsi="Arial" w:cs="Arial"/>
          <w:lang w:val="sl-SI"/>
        </w:rPr>
        <w:t>«.</w:t>
      </w:r>
    </w:p>
    <w:p w:rsidR="001D3D21" w:rsidRPr="00A227C7" w:rsidRDefault="003719DB" w:rsidP="001D3D21">
      <w:pPr>
        <w:jc w:val="both"/>
        <w:rPr>
          <w:rFonts w:ascii="Arial" w:hAnsi="Arial" w:cs="Arial"/>
          <w:lang w:val="sl-SI"/>
        </w:rPr>
      </w:pPr>
      <w:r w:rsidRPr="00A227C7">
        <w:rPr>
          <w:rFonts w:ascii="Arial" w:hAnsi="Arial" w:cs="Arial"/>
          <w:lang w:val="sl-SI"/>
        </w:rPr>
        <w:tab/>
      </w:r>
    </w:p>
    <w:p w:rsidR="00786BF9" w:rsidRPr="00A227C7" w:rsidRDefault="00786BF9" w:rsidP="0025123E">
      <w:pPr>
        <w:jc w:val="both"/>
        <w:rPr>
          <w:rFonts w:ascii="Arial" w:hAnsi="Arial" w:cs="Arial"/>
          <w:lang w:val="sl-SI"/>
        </w:rPr>
      </w:pPr>
      <w:r w:rsidRPr="00A227C7">
        <w:rPr>
          <w:rFonts w:ascii="Arial" w:hAnsi="Arial" w:cs="Arial"/>
          <w:lang w:val="sl-SI"/>
        </w:rPr>
        <w:t xml:space="preserve">V poglavju 9.2 se dosedanje opombe pod črto številka </w:t>
      </w:r>
      <w:r w:rsidR="00737626" w:rsidRPr="00A227C7">
        <w:rPr>
          <w:rFonts w:ascii="Arial" w:hAnsi="Arial" w:cs="Arial"/>
          <w:lang w:val="sl-SI"/>
        </w:rPr>
        <w:t xml:space="preserve">od </w:t>
      </w:r>
      <w:r w:rsidRPr="00A227C7">
        <w:rPr>
          <w:rFonts w:ascii="Arial" w:hAnsi="Arial" w:cs="Arial"/>
          <w:lang w:val="sl-SI"/>
        </w:rPr>
        <w:t xml:space="preserve">1 do 9 preštevilčijo v opombe pod črto številka </w:t>
      </w:r>
      <w:r w:rsidR="00737626" w:rsidRPr="00A227C7">
        <w:rPr>
          <w:rFonts w:ascii="Arial" w:hAnsi="Arial" w:cs="Arial"/>
          <w:lang w:val="sl-SI"/>
        </w:rPr>
        <w:t xml:space="preserve">od </w:t>
      </w:r>
      <w:r w:rsidRPr="00A227C7">
        <w:rPr>
          <w:rFonts w:ascii="Arial" w:hAnsi="Arial" w:cs="Arial"/>
          <w:lang w:val="sl-SI"/>
        </w:rPr>
        <w:t>2 do 10.</w:t>
      </w:r>
      <w:r w:rsidR="00A65227" w:rsidRPr="00A227C7">
        <w:rPr>
          <w:rFonts w:ascii="Arial" w:hAnsi="Arial" w:cs="Arial"/>
          <w:lang w:val="sl-SI"/>
        </w:rPr>
        <w:t xml:space="preserve"> </w:t>
      </w:r>
    </w:p>
    <w:p w:rsidR="00786BF9" w:rsidRPr="00A227C7" w:rsidRDefault="00786BF9" w:rsidP="0025123E">
      <w:pPr>
        <w:jc w:val="both"/>
        <w:rPr>
          <w:rFonts w:ascii="Arial" w:hAnsi="Arial" w:cs="Arial"/>
          <w:lang w:val="sl-SI"/>
        </w:rPr>
      </w:pPr>
    </w:p>
    <w:p w:rsidR="0025123E" w:rsidRPr="00A227C7" w:rsidRDefault="0025123E" w:rsidP="0025123E">
      <w:pPr>
        <w:jc w:val="both"/>
        <w:rPr>
          <w:rFonts w:ascii="Arial" w:hAnsi="Arial" w:cs="Arial"/>
          <w:lang w:val="sl-SI"/>
        </w:rPr>
      </w:pPr>
      <w:r w:rsidRPr="00A227C7">
        <w:rPr>
          <w:rFonts w:ascii="Arial" w:hAnsi="Arial" w:cs="Arial"/>
          <w:lang w:val="sl-SI"/>
        </w:rPr>
        <w:t>V 9.2.2.2.1 se v tretjem odstavku besedilo »ali ISO 6722-2:2013« nadomesti z besedilom », ISO 6722-2:2013, ISO 19642-3:2019, ISO 19642-4:2019, ISO 19642-5:2019 ali ISO 19642-6:2019«.</w:t>
      </w:r>
    </w:p>
    <w:p w:rsidR="0025123E" w:rsidRPr="00A227C7" w:rsidRDefault="0025123E" w:rsidP="00B33DCC">
      <w:pPr>
        <w:jc w:val="both"/>
        <w:rPr>
          <w:rFonts w:ascii="Arial" w:hAnsi="Arial" w:cs="Arial"/>
          <w:lang w:val="sl-SI"/>
        </w:rPr>
      </w:pPr>
    </w:p>
    <w:p w:rsidR="003719DB" w:rsidRPr="00A227C7" w:rsidRDefault="00B33DCC" w:rsidP="00B33DCC">
      <w:pPr>
        <w:jc w:val="both"/>
        <w:rPr>
          <w:rFonts w:ascii="Arial" w:hAnsi="Arial" w:cs="Arial"/>
          <w:lang w:val="sl-SI"/>
        </w:rPr>
      </w:pPr>
      <w:r w:rsidRPr="00A227C7">
        <w:rPr>
          <w:rFonts w:ascii="Arial" w:hAnsi="Arial" w:cs="Arial"/>
          <w:lang w:val="sl-SI"/>
        </w:rPr>
        <w:t xml:space="preserve">V </w:t>
      </w:r>
      <w:r w:rsidR="003719DB" w:rsidRPr="00A227C7">
        <w:rPr>
          <w:rFonts w:ascii="Arial" w:hAnsi="Arial" w:cs="Arial"/>
          <w:lang w:val="sl-SI"/>
        </w:rPr>
        <w:t>9.2.2.2.2</w:t>
      </w:r>
      <w:r w:rsidRPr="00A227C7">
        <w:rPr>
          <w:rFonts w:ascii="Arial" w:hAnsi="Arial" w:cs="Arial"/>
          <w:lang w:val="sl-SI"/>
        </w:rPr>
        <w:t xml:space="preserve"> se v tretjem odstavku za besedilom »</w:t>
      </w:r>
      <w:r w:rsidR="003719DB" w:rsidRPr="00A227C7">
        <w:rPr>
          <w:rFonts w:ascii="Arial" w:hAnsi="Arial" w:cs="Arial"/>
          <w:lang w:val="sl-SI"/>
        </w:rPr>
        <w:t>ISO 14572:2011</w:t>
      </w:r>
      <w:r w:rsidRPr="00A227C7">
        <w:rPr>
          <w:rFonts w:ascii="Arial" w:hAnsi="Arial" w:cs="Arial"/>
          <w:lang w:val="sl-SI"/>
        </w:rPr>
        <w:t>« doda besedilo »</w:t>
      </w:r>
      <w:r w:rsidR="003719DB" w:rsidRPr="00A227C7">
        <w:rPr>
          <w:rFonts w:ascii="Arial" w:hAnsi="Arial" w:cs="Arial"/>
          <w:lang w:val="sl-SI"/>
        </w:rPr>
        <w:t>, ISO 19642-7:2019, ISO 19642-8</w:t>
      </w:r>
      <w:r w:rsidR="003E0468">
        <w:rPr>
          <w:rFonts w:ascii="Arial" w:hAnsi="Arial" w:cs="Arial"/>
          <w:lang w:val="sl-SI"/>
        </w:rPr>
        <w:t>:2019</w:t>
      </w:r>
      <w:r w:rsidR="003719DB" w:rsidRPr="00A227C7">
        <w:rPr>
          <w:rFonts w:ascii="Arial" w:hAnsi="Arial" w:cs="Arial"/>
          <w:lang w:val="sl-SI"/>
        </w:rPr>
        <w:t>, ISO 19642-9</w:t>
      </w:r>
      <w:r w:rsidR="003E0468">
        <w:rPr>
          <w:rFonts w:ascii="Arial" w:hAnsi="Arial" w:cs="Arial"/>
          <w:lang w:val="sl-SI"/>
        </w:rPr>
        <w:t>:2019</w:t>
      </w:r>
      <w:r w:rsidR="003719DB" w:rsidRPr="00A227C7">
        <w:rPr>
          <w:rFonts w:ascii="Arial" w:hAnsi="Arial" w:cs="Arial"/>
          <w:lang w:val="sl-SI"/>
        </w:rPr>
        <w:t xml:space="preserve"> </w:t>
      </w:r>
      <w:r w:rsidRPr="00A227C7">
        <w:rPr>
          <w:rFonts w:ascii="Arial" w:hAnsi="Arial" w:cs="Arial"/>
          <w:lang w:val="sl-SI"/>
        </w:rPr>
        <w:t>ali ISO 19642-10:2019«</w:t>
      </w:r>
      <w:r w:rsidR="00645D4D">
        <w:rPr>
          <w:rFonts w:ascii="Arial" w:hAnsi="Arial" w:cs="Arial"/>
          <w:lang w:val="sl-SI"/>
        </w:rPr>
        <w:t xml:space="preserve">, slike št. 9.2.2.2.1, </w:t>
      </w:r>
      <w:r w:rsidR="00645D4D" w:rsidRPr="00645D4D">
        <w:rPr>
          <w:rFonts w:ascii="Arial" w:hAnsi="Arial" w:cs="Arial"/>
          <w:lang w:val="sl-SI"/>
        </w:rPr>
        <w:t>9.2.2.2.</w:t>
      </w:r>
      <w:r w:rsidR="00645D4D">
        <w:rPr>
          <w:rFonts w:ascii="Arial" w:hAnsi="Arial" w:cs="Arial"/>
          <w:lang w:val="sl-SI"/>
        </w:rPr>
        <w:t xml:space="preserve">2, </w:t>
      </w:r>
      <w:r w:rsidR="00645D4D" w:rsidRPr="00645D4D">
        <w:rPr>
          <w:rFonts w:ascii="Arial" w:hAnsi="Arial" w:cs="Arial"/>
          <w:lang w:val="sl-SI"/>
        </w:rPr>
        <w:t>9.2.2.2.</w:t>
      </w:r>
      <w:r w:rsidR="00645D4D">
        <w:rPr>
          <w:rFonts w:ascii="Arial" w:hAnsi="Arial" w:cs="Arial"/>
          <w:lang w:val="sl-SI"/>
        </w:rPr>
        <w:t xml:space="preserve">3 in </w:t>
      </w:r>
      <w:r w:rsidR="00645D4D" w:rsidRPr="00645D4D">
        <w:rPr>
          <w:rFonts w:ascii="Arial" w:hAnsi="Arial" w:cs="Arial"/>
          <w:lang w:val="sl-SI"/>
        </w:rPr>
        <w:t>9.2.2.2.</w:t>
      </w:r>
      <w:r w:rsidR="00645D4D">
        <w:rPr>
          <w:rFonts w:ascii="Arial" w:hAnsi="Arial" w:cs="Arial"/>
          <w:lang w:val="sl-SI"/>
        </w:rPr>
        <w:t xml:space="preserve">4 pa se oštevilči kot slike </w:t>
      </w:r>
      <w:r w:rsidR="00645D4D" w:rsidRPr="00645D4D">
        <w:rPr>
          <w:rFonts w:ascii="Arial" w:hAnsi="Arial" w:cs="Arial"/>
          <w:lang w:val="sl-SI"/>
        </w:rPr>
        <w:t>9.2.2.2</w:t>
      </w:r>
      <w:r w:rsidR="00645D4D">
        <w:rPr>
          <w:rFonts w:ascii="Arial" w:hAnsi="Arial" w:cs="Arial"/>
          <w:lang w:val="sl-SI"/>
        </w:rPr>
        <w:t>.2.1, 9.2.2.</w:t>
      </w:r>
      <w:r w:rsidR="00645D4D" w:rsidRPr="00645D4D">
        <w:rPr>
          <w:rFonts w:ascii="Arial" w:hAnsi="Arial" w:cs="Arial"/>
          <w:lang w:val="sl-SI"/>
        </w:rPr>
        <w:t>2.2.2, 9</w:t>
      </w:r>
      <w:r w:rsidR="00645D4D">
        <w:rPr>
          <w:rFonts w:ascii="Arial" w:hAnsi="Arial" w:cs="Arial"/>
          <w:lang w:val="sl-SI"/>
        </w:rPr>
        <w:t>.2</w:t>
      </w:r>
      <w:r w:rsidR="00645D4D" w:rsidRPr="00645D4D">
        <w:rPr>
          <w:rFonts w:ascii="Arial" w:hAnsi="Arial" w:cs="Arial"/>
          <w:lang w:val="sl-SI"/>
        </w:rPr>
        <w:t xml:space="preserve">.2.2.2.3 </w:t>
      </w:r>
      <w:r w:rsidR="00645D4D">
        <w:rPr>
          <w:rFonts w:ascii="Arial" w:hAnsi="Arial" w:cs="Arial"/>
          <w:lang w:val="sl-SI"/>
        </w:rPr>
        <w:t xml:space="preserve">in </w:t>
      </w:r>
      <w:r w:rsidR="00645D4D" w:rsidRPr="00645D4D">
        <w:rPr>
          <w:rFonts w:ascii="Arial" w:hAnsi="Arial" w:cs="Arial"/>
          <w:lang w:val="sl-SI"/>
        </w:rPr>
        <w:t>9</w:t>
      </w:r>
      <w:r w:rsidR="00645D4D">
        <w:rPr>
          <w:rFonts w:ascii="Arial" w:hAnsi="Arial" w:cs="Arial"/>
          <w:lang w:val="sl-SI"/>
        </w:rPr>
        <w:t>.2</w:t>
      </w:r>
      <w:r w:rsidR="00645D4D" w:rsidRPr="00645D4D">
        <w:rPr>
          <w:rFonts w:ascii="Arial" w:hAnsi="Arial" w:cs="Arial"/>
          <w:lang w:val="sl-SI"/>
        </w:rPr>
        <w:t>.2.2.2.4</w:t>
      </w:r>
      <w:r w:rsidR="003719DB" w:rsidRPr="00A227C7">
        <w:rPr>
          <w:rFonts w:ascii="Arial" w:hAnsi="Arial" w:cs="Arial"/>
          <w:lang w:val="sl-SI"/>
        </w:rPr>
        <w:t>.</w:t>
      </w:r>
    </w:p>
    <w:p w:rsidR="00233641" w:rsidRPr="00A227C7" w:rsidRDefault="00233641" w:rsidP="00B33DCC">
      <w:pPr>
        <w:jc w:val="both"/>
        <w:rPr>
          <w:rFonts w:ascii="Arial" w:hAnsi="Arial" w:cs="Arial"/>
          <w:lang w:val="sl-SI"/>
        </w:rPr>
      </w:pPr>
    </w:p>
    <w:p w:rsidR="00233641" w:rsidRPr="00A227C7" w:rsidRDefault="00233641" w:rsidP="00B33DCC">
      <w:pPr>
        <w:jc w:val="both"/>
        <w:rPr>
          <w:rFonts w:ascii="Arial" w:hAnsi="Arial" w:cs="Arial"/>
          <w:lang w:val="sl-SI"/>
        </w:rPr>
      </w:pPr>
      <w:r w:rsidRPr="00A227C7">
        <w:rPr>
          <w:rFonts w:ascii="Arial" w:hAnsi="Arial" w:cs="Arial"/>
          <w:lang w:val="sl-SI"/>
        </w:rPr>
        <w:t xml:space="preserve">V 9.2.3.1.1 se za dosedanjim besedilom doda nova poved, ki se glasi: </w:t>
      </w:r>
      <w:r w:rsidR="000028D4" w:rsidRPr="00A227C7">
        <w:rPr>
          <w:rFonts w:ascii="Arial" w:hAnsi="Arial" w:cs="Arial"/>
          <w:lang w:val="sl-SI"/>
        </w:rPr>
        <w:t>»Vozila, opremljena z električnim regenerativnim zavornim sistemom, morajo izpolnjevati vse ustrezne tehnične zahteve Pravilnika UN št. 13</w:t>
      </w:r>
      <w:r w:rsidR="000028D4" w:rsidRPr="00A227C7">
        <w:rPr>
          <w:rFonts w:ascii="Arial" w:hAnsi="Arial" w:cs="Arial"/>
          <w:vertAlign w:val="superscript"/>
          <w:lang w:val="sl-SI"/>
        </w:rPr>
        <w:t>5</w:t>
      </w:r>
      <w:r w:rsidR="000028D4" w:rsidRPr="00A227C7">
        <w:rPr>
          <w:rFonts w:ascii="Arial" w:hAnsi="Arial" w:cs="Arial"/>
          <w:lang w:val="sl-SI"/>
        </w:rPr>
        <w:t xml:space="preserve">, kakor je bil spremenjen </w:t>
      </w:r>
      <w:r w:rsidR="008E5BCB" w:rsidRPr="00A227C7">
        <w:rPr>
          <w:rFonts w:ascii="Arial" w:hAnsi="Arial" w:cs="Arial"/>
          <w:lang w:val="sl-SI"/>
        </w:rPr>
        <w:t>v</w:t>
      </w:r>
      <w:r w:rsidR="000028D4" w:rsidRPr="00A227C7">
        <w:rPr>
          <w:rFonts w:ascii="Arial" w:hAnsi="Arial" w:cs="Arial"/>
          <w:lang w:val="sl-SI"/>
        </w:rPr>
        <w:t xml:space="preserve">saj </w:t>
      </w:r>
      <w:r w:rsidR="008E5BCB" w:rsidRPr="00A227C7">
        <w:rPr>
          <w:rFonts w:ascii="Arial" w:hAnsi="Arial" w:cs="Arial"/>
          <w:lang w:val="sl-SI"/>
        </w:rPr>
        <w:t>s</w:t>
      </w:r>
      <w:r w:rsidR="000028D4" w:rsidRPr="00A227C7">
        <w:rPr>
          <w:rFonts w:ascii="Arial" w:hAnsi="Arial" w:cs="Arial"/>
          <w:lang w:val="sl-SI"/>
        </w:rPr>
        <w:t xml:space="preserve"> serijo sprememb</w:t>
      </w:r>
      <w:r w:rsidR="008E5BCB" w:rsidRPr="00A227C7">
        <w:rPr>
          <w:rFonts w:ascii="Arial" w:hAnsi="Arial" w:cs="Arial"/>
          <w:lang w:val="sl-SI"/>
        </w:rPr>
        <w:t xml:space="preserve"> 11</w:t>
      </w:r>
      <w:r w:rsidR="000028D4" w:rsidRPr="00A227C7">
        <w:rPr>
          <w:rFonts w:ascii="Arial" w:hAnsi="Arial" w:cs="Arial"/>
          <w:lang w:val="sl-SI"/>
        </w:rPr>
        <w:t>.«.</w:t>
      </w:r>
    </w:p>
    <w:p w:rsidR="00B33DCC" w:rsidRPr="00A227C7" w:rsidRDefault="004F1BEE" w:rsidP="00B33DCC">
      <w:pPr>
        <w:jc w:val="both"/>
        <w:rPr>
          <w:rFonts w:ascii="Arial" w:hAnsi="Arial" w:cs="Arial"/>
          <w:lang w:val="sl-SI"/>
        </w:rPr>
      </w:pPr>
      <w:r>
        <w:rPr>
          <w:rFonts w:ascii="Arial" w:hAnsi="Arial" w:cs="Arial"/>
          <w:lang w:val="sl-SI"/>
        </w:rPr>
        <w:t xml:space="preserve"> </w:t>
      </w:r>
    </w:p>
    <w:p w:rsidR="00233641" w:rsidRPr="00A227C7" w:rsidRDefault="00233641" w:rsidP="00233641">
      <w:pPr>
        <w:jc w:val="both"/>
        <w:rPr>
          <w:rFonts w:ascii="Arial" w:hAnsi="Arial" w:cs="Arial"/>
          <w:lang w:val="sl-SI"/>
        </w:rPr>
      </w:pPr>
      <w:r w:rsidRPr="00A227C7">
        <w:rPr>
          <w:rFonts w:ascii="Arial" w:hAnsi="Arial" w:cs="Arial"/>
          <w:lang w:val="sl-SI"/>
        </w:rPr>
        <w:t xml:space="preserve">V 9.2.4.3 se pod naslovom doda nova opomba, ki se glasi: </w:t>
      </w:r>
    </w:p>
    <w:p w:rsidR="00FC50A9" w:rsidRPr="00A227C7" w:rsidRDefault="00FC50A9" w:rsidP="00FC50A9">
      <w:pPr>
        <w:jc w:val="both"/>
        <w:rPr>
          <w:rFonts w:ascii="Arial" w:hAnsi="Arial" w:cs="Arial"/>
          <w:i/>
          <w:lang w:val="sl-SI"/>
        </w:rPr>
      </w:pPr>
      <w:r w:rsidRPr="00A227C7">
        <w:rPr>
          <w:rFonts w:ascii="Arial" w:hAnsi="Arial" w:cs="Arial"/>
          <w:lang w:val="sl-SI"/>
        </w:rPr>
        <w:t>»</w:t>
      </w:r>
      <w:r w:rsidRPr="00A227C7">
        <w:rPr>
          <w:rFonts w:ascii="Arial" w:hAnsi="Arial" w:cs="Arial"/>
          <w:b/>
          <w:i/>
          <w:lang w:val="sl-SI"/>
        </w:rPr>
        <w:t>OPOMBA</w:t>
      </w:r>
      <w:r w:rsidR="003719DB" w:rsidRPr="00A227C7">
        <w:rPr>
          <w:rFonts w:ascii="Arial" w:hAnsi="Arial" w:cs="Arial"/>
          <w:i/>
          <w:lang w:val="sl-SI"/>
        </w:rPr>
        <w:t>: 9.2.4.3</w:t>
      </w:r>
      <w:r w:rsidRPr="00A227C7">
        <w:rPr>
          <w:rFonts w:ascii="Arial" w:hAnsi="Arial" w:cs="Arial"/>
          <w:i/>
          <w:lang w:val="sl-SI"/>
        </w:rPr>
        <w:t xml:space="preserve"> velja tudi za rezervoarje in jeklenke za gorivo, ki se uporabljajo za hibridna vozila, ki vključujejo električni pogonski sistem </w:t>
      </w:r>
      <w:r w:rsidR="00776526" w:rsidRPr="00A227C7">
        <w:rPr>
          <w:rFonts w:ascii="Arial" w:hAnsi="Arial" w:cs="Arial"/>
          <w:i/>
          <w:lang w:val="sl-SI"/>
        </w:rPr>
        <w:t>v mehanskem pogonu motorja z notranjim zgorevanjem</w:t>
      </w:r>
      <w:r w:rsidR="008A66DE" w:rsidRPr="00A227C7">
        <w:rPr>
          <w:rFonts w:ascii="Arial" w:hAnsi="Arial" w:cs="Arial"/>
          <w:i/>
          <w:lang w:val="sl-SI"/>
        </w:rPr>
        <w:t xml:space="preserve"> </w:t>
      </w:r>
      <w:r w:rsidRPr="00A227C7">
        <w:rPr>
          <w:rFonts w:ascii="Arial" w:hAnsi="Arial" w:cs="Arial"/>
          <w:i/>
          <w:lang w:val="sl-SI"/>
        </w:rPr>
        <w:t>ali upora</w:t>
      </w:r>
      <w:r w:rsidR="008D1DBF" w:rsidRPr="00A227C7">
        <w:rPr>
          <w:rFonts w:ascii="Arial" w:hAnsi="Arial" w:cs="Arial"/>
          <w:i/>
          <w:lang w:val="sl-SI"/>
        </w:rPr>
        <w:t xml:space="preserve">bljajo motor z notranjim </w:t>
      </w:r>
      <w:r w:rsidRPr="00A227C7">
        <w:rPr>
          <w:rFonts w:ascii="Arial" w:hAnsi="Arial" w:cs="Arial"/>
          <w:i/>
          <w:lang w:val="sl-SI"/>
        </w:rPr>
        <w:t>zgorevanjem za pogon generatorja za napajanje električnega pogonskega sistema.</w:t>
      </w:r>
      <w:r w:rsidRPr="00A227C7">
        <w:rPr>
          <w:rFonts w:ascii="Arial" w:hAnsi="Arial" w:cs="Arial"/>
          <w:lang w:val="sl-SI"/>
        </w:rPr>
        <w:t>«.</w:t>
      </w:r>
    </w:p>
    <w:p w:rsidR="00FC50A9" w:rsidRPr="00A227C7" w:rsidRDefault="00FC50A9" w:rsidP="00FC50A9">
      <w:pPr>
        <w:jc w:val="both"/>
        <w:rPr>
          <w:rFonts w:ascii="Arial" w:hAnsi="Arial" w:cs="Arial"/>
          <w:lang w:val="sl-SI" w:eastAsia="fr-FR"/>
        </w:rPr>
      </w:pPr>
    </w:p>
    <w:p w:rsidR="00233641" w:rsidRPr="00A227C7" w:rsidRDefault="00233641" w:rsidP="00233641">
      <w:pPr>
        <w:jc w:val="both"/>
        <w:rPr>
          <w:rFonts w:ascii="Arial" w:hAnsi="Arial" w:cs="Arial"/>
          <w:lang w:val="sl-SI"/>
        </w:rPr>
      </w:pPr>
      <w:r w:rsidRPr="00A227C7">
        <w:rPr>
          <w:rFonts w:ascii="Arial" w:hAnsi="Arial" w:cs="Arial"/>
          <w:lang w:val="sl-SI"/>
        </w:rPr>
        <w:t xml:space="preserve">V 9.2.4.4 se pod naslovom doda nova opomba, ki se glasi: </w:t>
      </w:r>
    </w:p>
    <w:p w:rsidR="008A66DE" w:rsidRPr="00A227C7" w:rsidRDefault="008A66DE" w:rsidP="008A66DE">
      <w:pPr>
        <w:jc w:val="both"/>
        <w:rPr>
          <w:rFonts w:ascii="Arial" w:hAnsi="Arial" w:cs="Arial"/>
          <w:i/>
          <w:lang w:val="sl-SI"/>
        </w:rPr>
      </w:pPr>
      <w:r w:rsidRPr="00A227C7">
        <w:rPr>
          <w:rFonts w:ascii="Arial" w:hAnsi="Arial" w:cs="Arial"/>
          <w:lang w:val="sl-SI"/>
        </w:rPr>
        <w:t>»</w:t>
      </w:r>
      <w:r w:rsidRPr="00A227C7">
        <w:rPr>
          <w:rFonts w:ascii="Arial" w:hAnsi="Arial" w:cs="Arial"/>
          <w:b/>
          <w:i/>
          <w:lang w:val="sl-SI"/>
        </w:rPr>
        <w:t>OPOMBA</w:t>
      </w:r>
      <w:r w:rsidRPr="00A227C7">
        <w:rPr>
          <w:rFonts w:ascii="Arial" w:hAnsi="Arial" w:cs="Arial"/>
          <w:i/>
          <w:lang w:val="sl-SI"/>
        </w:rPr>
        <w:t>: 9.2.4.4 velja tudi za hibridna vozila, ki vključujejo električni pogonski sistem v mehanskem pogonu motorja z notranjim zgorevanjem ali uporabljajo motor z notranjim zgorevanjem za pogon generatorja za napajanje električnega pogonskega sistema.</w:t>
      </w:r>
      <w:r w:rsidRPr="00A227C7">
        <w:rPr>
          <w:rFonts w:ascii="Arial" w:hAnsi="Arial" w:cs="Arial"/>
          <w:lang w:val="sl-SI"/>
        </w:rPr>
        <w:t>«.</w:t>
      </w:r>
    </w:p>
    <w:p w:rsidR="00233641" w:rsidRPr="00A227C7" w:rsidRDefault="00233641" w:rsidP="00233641">
      <w:pPr>
        <w:jc w:val="both"/>
        <w:rPr>
          <w:rFonts w:ascii="Arial" w:hAnsi="Arial" w:cs="Arial"/>
          <w:lang w:val="sl-SI"/>
        </w:rPr>
      </w:pPr>
    </w:p>
    <w:p w:rsidR="00233641" w:rsidRPr="00A227C7" w:rsidRDefault="00233641" w:rsidP="00233641">
      <w:pPr>
        <w:jc w:val="both"/>
        <w:rPr>
          <w:rFonts w:ascii="Arial" w:hAnsi="Arial" w:cs="Arial"/>
          <w:lang w:val="sl-SI"/>
        </w:rPr>
      </w:pPr>
      <w:r w:rsidRPr="00A227C7">
        <w:rPr>
          <w:rFonts w:ascii="Arial" w:hAnsi="Arial" w:cs="Arial"/>
          <w:lang w:val="sl-SI"/>
        </w:rPr>
        <w:t xml:space="preserve">Doda se nov podrazdelek 9.2.4.6, ki se glasi: </w:t>
      </w:r>
    </w:p>
    <w:p w:rsidR="00333D4D" w:rsidRPr="00A227C7" w:rsidRDefault="00333D4D" w:rsidP="00333D4D">
      <w:pPr>
        <w:ind w:left="1134" w:hanging="1134"/>
        <w:jc w:val="both"/>
        <w:rPr>
          <w:rFonts w:ascii="Arial" w:hAnsi="Arial" w:cs="Arial"/>
          <w:i/>
          <w:lang w:val="sl-SI"/>
        </w:rPr>
      </w:pPr>
      <w:r w:rsidRPr="00A227C7">
        <w:rPr>
          <w:rFonts w:ascii="Arial" w:hAnsi="Arial" w:cs="Arial"/>
          <w:lang w:val="sl-SI"/>
        </w:rPr>
        <w:t>»</w:t>
      </w:r>
      <w:r w:rsidRPr="00A227C7">
        <w:rPr>
          <w:rFonts w:ascii="Arial" w:hAnsi="Arial" w:cs="Arial"/>
          <w:b/>
          <w:lang w:val="sl-SI"/>
        </w:rPr>
        <w:t>9.2.4.6</w:t>
      </w:r>
      <w:r w:rsidRPr="00A227C7">
        <w:rPr>
          <w:rFonts w:ascii="Arial" w:hAnsi="Arial" w:cs="Arial"/>
          <w:b/>
          <w:lang w:val="sl-SI"/>
        </w:rPr>
        <w:tab/>
      </w:r>
      <w:r w:rsidRPr="00A227C7">
        <w:rPr>
          <w:rFonts w:ascii="Arial" w:hAnsi="Arial" w:cs="Arial"/>
          <w:b/>
          <w:i/>
          <w:lang w:val="sl-SI"/>
        </w:rPr>
        <w:t>Električni pogonski sistem</w:t>
      </w:r>
    </w:p>
    <w:p w:rsidR="00333D4D" w:rsidRPr="00A227C7" w:rsidRDefault="00333D4D" w:rsidP="00333D4D">
      <w:pPr>
        <w:jc w:val="both"/>
        <w:rPr>
          <w:rFonts w:ascii="Arial" w:hAnsi="Arial" w:cs="Arial"/>
          <w:lang w:val="sl-SI"/>
        </w:rPr>
      </w:pPr>
    </w:p>
    <w:p w:rsidR="00333D4D" w:rsidRPr="00A227C7" w:rsidRDefault="00333D4D" w:rsidP="00333D4D">
      <w:pPr>
        <w:jc w:val="both"/>
        <w:rPr>
          <w:rFonts w:ascii="Arial" w:hAnsi="Arial" w:cs="Arial"/>
          <w:i/>
          <w:lang w:val="sl-SI"/>
        </w:rPr>
      </w:pPr>
      <w:r w:rsidRPr="00A227C7">
        <w:rPr>
          <w:rFonts w:ascii="Arial" w:hAnsi="Arial" w:cs="Arial"/>
          <w:b/>
          <w:i/>
          <w:lang w:val="sl-SI"/>
        </w:rPr>
        <w:t>OPOMBA</w:t>
      </w:r>
      <w:r w:rsidRPr="00A227C7">
        <w:rPr>
          <w:rFonts w:ascii="Arial" w:hAnsi="Arial" w:cs="Arial"/>
          <w:i/>
          <w:lang w:val="sl-SI"/>
        </w:rPr>
        <w:t>: 9.2.4.6 velja tudi za hibridna vozila, ki vključujejo električni pogonski sistem v mehanskem pogonu motorja z notranjim zgorevanjem. Električni pogonski sistem se ne sme uporabljati za EX in FL vozila</w:t>
      </w:r>
      <w:r w:rsidRPr="00A227C7">
        <w:rPr>
          <w:rFonts w:ascii="Arial" w:hAnsi="Arial" w:cs="Arial"/>
          <w:lang w:val="sl-SI"/>
        </w:rPr>
        <w:t>.</w:t>
      </w:r>
    </w:p>
    <w:p w:rsidR="00333D4D" w:rsidRPr="00A227C7" w:rsidRDefault="00333D4D" w:rsidP="00333D4D">
      <w:pPr>
        <w:jc w:val="both"/>
        <w:rPr>
          <w:rFonts w:ascii="Arial" w:hAnsi="Arial" w:cs="Arial"/>
          <w:lang w:val="sl-SI"/>
        </w:rPr>
      </w:pPr>
    </w:p>
    <w:p w:rsidR="000F7FCB" w:rsidRPr="00A227C7" w:rsidRDefault="00333D4D" w:rsidP="000F7FCB">
      <w:pPr>
        <w:jc w:val="both"/>
        <w:rPr>
          <w:rFonts w:ascii="Arial" w:hAnsi="Arial" w:cs="Arial"/>
          <w:lang w:val="sl-SI"/>
        </w:rPr>
      </w:pPr>
      <w:r w:rsidRPr="00A227C7">
        <w:rPr>
          <w:rFonts w:ascii="Arial" w:hAnsi="Arial" w:cs="Arial"/>
          <w:lang w:val="sl-SI"/>
        </w:rPr>
        <w:t xml:space="preserve">Električni pogonski sistem mora izpolnjevati zahteve Pravilnika </w:t>
      </w:r>
      <w:r w:rsidR="000F7FCB" w:rsidRPr="00A227C7">
        <w:rPr>
          <w:rFonts w:ascii="Arial" w:hAnsi="Arial" w:cs="Arial"/>
          <w:lang w:val="sl-SI"/>
        </w:rPr>
        <w:t>UN</w:t>
      </w:r>
      <w:r w:rsidRPr="00A227C7">
        <w:rPr>
          <w:rFonts w:ascii="Arial" w:hAnsi="Arial" w:cs="Arial"/>
          <w:lang w:val="sl-SI"/>
        </w:rPr>
        <w:t xml:space="preserve"> št. 100</w:t>
      </w:r>
      <w:r w:rsidRPr="00A227C7">
        <w:rPr>
          <w:rFonts w:ascii="Arial" w:hAnsi="Arial" w:cs="Arial"/>
          <w:vertAlign w:val="superscript"/>
          <w:lang w:val="sl-SI"/>
        </w:rPr>
        <w:t>1</w:t>
      </w:r>
      <w:r w:rsidRPr="00A227C7">
        <w:rPr>
          <w:rFonts w:ascii="Arial" w:hAnsi="Arial" w:cs="Arial"/>
          <w:lang w:val="sl-SI"/>
        </w:rPr>
        <w:t>, kakor je bil spremenjen vsaj s serijo sprememb 03. Sprejeti je treba ukrepe za preprečitev kakršne</w:t>
      </w:r>
      <w:r w:rsidR="001D5DB6" w:rsidRPr="00A227C7">
        <w:rPr>
          <w:rFonts w:ascii="Arial" w:hAnsi="Arial" w:cs="Arial"/>
          <w:lang w:val="sl-SI"/>
        </w:rPr>
        <w:t xml:space="preserve"> </w:t>
      </w:r>
      <w:r w:rsidRPr="00A227C7">
        <w:rPr>
          <w:rFonts w:ascii="Arial" w:hAnsi="Arial" w:cs="Arial"/>
          <w:lang w:val="sl-SI"/>
        </w:rPr>
        <w:t>koli nevarnosti za tovor zaradi segrevanja ali vžiga</w:t>
      </w:r>
      <w:r w:rsidR="000F7FCB" w:rsidRPr="00A227C7">
        <w:rPr>
          <w:rFonts w:ascii="Arial" w:hAnsi="Arial" w:cs="Arial"/>
          <w:lang w:val="sl-SI"/>
        </w:rPr>
        <w:t>.« in nova opomba pod črto številka 1, ki se glasi:</w:t>
      </w:r>
    </w:p>
    <w:p w:rsidR="000F7FCB" w:rsidRPr="00A227C7" w:rsidRDefault="000F7FCB" w:rsidP="000F7FCB">
      <w:pPr>
        <w:jc w:val="both"/>
        <w:rPr>
          <w:rFonts w:ascii="Arial" w:hAnsi="Arial" w:cs="Arial"/>
          <w:lang w:val="sl-SI"/>
        </w:rPr>
      </w:pPr>
      <w:r w:rsidRPr="00A227C7">
        <w:rPr>
          <w:rFonts w:ascii="Arial" w:hAnsi="Arial" w:cs="Arial"/>
          <w:lang w:val="sl-SI"/>
        </w:rPr>
        <w:t>»</w:t>
      </w:r>
      <w:r w:rsidRPr="00A227C7">
        <w:rPr>
          <w:rFonts w:ascii="Arial" w:hAnsi="Arial" w:cs="Arial"/>
          <w:vertAlign w:val="superscript"/>
          <w:lang w:val="sl-SI"/>
        </w:rPr>
        <w:t>1</w:t>
      </w:r>
      <w:r w:rsidRPr="00A227C7">
        <w:rPr>
          <w:rFonts w:ascii="Arial" w:hAnsi="Arial" w:cs="Arial"/>
          <w:lang w:val="sl-SI"/>
        </w:rPr>
        <w:tab/>
      </w:r>
      <w:r w:rsidRPr="00A227C7">
        <w:rPr>
          <w:rFonts w:ascii="Arial" w:hAnsi="Arial" w:cs="Arial"/>
          <w:i/>
          <w:lang w:val="sl-SI"/>
        </w:rPr>
        <w:t>Pravilnik UN št. 100 (Enotne določbe za homologacijo vozil v zvezi s posebnimi zahtevami za električni pogonski sistem).</w:t>
      </w:r>
      <w:r w:rsidRPr="00A227C7">
        <w:rPr>
          <w:rFonts w:ascii="Arial" w:hAnsi="Arial" w:cs="Arial"/>
          <w:lang w:val="sl-SI"/>
        </w:rPr>
        <w:t>«.</w:t>
      </w:r>
    </w:p>
    <w:p w:rsidR="000F7FCB" w:rsidRPr="00A227C7" w:rsidRDefault="000F7FCB" w:rsidP="000F7FCB">
      <w:pPr>
        <w:jc w:val="both"/>
        <w:rPr>
          <w:rFonts w:ascii="Arial" w:hAnsi="Arial" w:cs="Arial"/>
          <w:lang w:val="sl-SI"/>
        </w:rPr>
      </w:pPr>
    </w:p>
    <w:p w:rsidR="000F7FCB" w:rsidRPr="00A227C7" w:rsidRDefault="00B632B7" w:rsidP="00B632B7">
      <w:pPr>
        <w:jc w:val="both"/>
        <w:rPr>
          <w:rFonts w:ascii="Arial" w:hAnsi="Arial" w:cs="Arial"/>
          <w:lang w:val="sl-SI"/>
        </w:rPr>
      </w:pPr>
      <w:r w:rsidRPr="00A227C7">
        <w:rPr>
          <w:rFonts w:ascii="Arial" w:hAnsi="Arial" w:cs="Arial"/>
          <w:lang w:val="sl-SI"/>
        </w:rPr>
        <w:t>Dosedanja podrazdelka 9.2.4.6 in 9.2.4.7 se preštevilčit</w:t>
      </w:r>
      <w:r w:rsidR="006A6A39" w:rsidRPr="00A227C7">
        <w:rPr>
          <w:rFonts w:ascii="Arial" w:hAnsi="Arial" w:cs="Arial"/>
          <w:lang w:val="sl-SI"/>
        </w:rPr>
        <w:t>a</w:t>
      </w:r>
      <w:r w:rsidRPr="00A227C7">
        <w:rPr>
          <w:rFonts w:ascii="Arial" w:hAnsi="Arial" w:cs="Arial"/>
          <w:lang w:val="sl-SI"/>
        </w:rPr>
        <w:t xml:space="preserve"> v podrazdelka 9.2.4.7 in 9.2.4.8. </w:t>
      </w:r>
    </w:p>
    <w:p w:rsidR="00B632B7" w:rsidRPr="00A227C7" w:rsidRDefault="00B632B7" w:rsidP="00B632B7">
      <w:pPr>
        <w:jc w:val="both"/>
        <w:rPr>
          <w:rFonts w:ascii="Arial" w:hAnsi="Arial" w:cs="Arial"/>
          <w:lang w:val="sl-SI"/>
        </w:rPr>
      </w:pPr>
    </w:p>
    <w:p w:rsidR="00556A7F" w:rsidRPr="00A227C7" w:rsidRDefault="00B632B7" w:rsidP="00B632B7">
      <w:pPr>
        <w:jc w:val="both"/>
        <w:rPr>
          <w:rFonts w:ascii="Arial" w:hAnsi="Arial" w:cs="Arial"/>
          <w:lang w:val="sl-SI"/>
        </w:rPr>
      </w:pPr>
      <w:r w:rsidRPr="00A227C7">
        <w:rPr>
          <w:rFonts w:ascii="Arial" w:hAnsi="Arial" w:cs="Arial"/>
          <w:lang w:val="sl-SI"/>
        </w:rPr>
        <w:t>V 9.2.4.8</w:t>
      </w:r>
      <w:r w:rsidR="00556A7F" w:rsidRPr="00A227C7">
        <w:rPr>
          <w:rFonts w:ascii="Arial" w:hAnsi="Arial" w:cs="Arial"/>
          <w:lang w:val="sl-SI"/>
        </w:rPr>
        <w:t xml:space="preserve">.1 </w:t>
      </w:r>
      <w:r w:rsidRPr="00A227C7">
        <w:rPr>
          <w:rFonts w:ascii="Arial" w:hAnsi="Arial" w:cs="Arial"/>
          <w:lang w:val="sl-SI"/>
        </w:rPr>
        <w:t>(dosedanji 9.2.4.7</w:t>
      </w:r>
      <w:r w:rsidR="00556A7F" w:rsidRPr="00A227C7">
        <w:rPr>
          <w:rFonts w:ascii="Arial" w:hAnsi="Arial" w:cs="Arial"/>
          <w:lang w:val="sl-SI"/>
        </w:rPr>
        <w:t>.1</w:t>
      </w:r>
      <w:r w:rsidRPr="00A227C7">
        <w:rPr>
          <w:rFonts w:ascii="Arial" w:hAnsi="Arial" w:cs="Arial"/>
          <w:lang w:val="sl-SI"/>
        </w:rPr>
        <w:t>) se</w:t>
      </w:r>
      <w:r w:rsidR="00556A7F" w:rsidRPr="00A227C7">
        <w:rPr>
          <w:rFonts w:ascii="Arial" w:hAnsi="Arial" w:cs="Arial"/>
          <w:lang w:val="sl-SI"/>
        </w:rPr>
        <w:t xml:space="preserve"> besedilo »9.2.4.7.2 do 9.2.4.7.6« nadomesti z besedilom »9.2.4.8.2 do 9.2.4.8.6«.</w:t>
      </w:r>
    </w:p>
    <w:p w:rsidR="00556A7F" w:rsidRPr="00A227C7" w:rsidRDefault="00556A7F" w:rsidP="00B632B7">
      <w:pPr>
        <w:jc w:val="both"/>
        <w:rPr>
          <w:rFonts w:ascii="Arial" w:hAnsi="Arial" w:cs="Arial"/>
          <w:lang w:val="sl-SI"/>
        </w:rPr>
      </w:pPr>
    </w:p>
    <w:p w:rsidR="00B632B7" w:rsidRPr="00A227C7" w:rsidRDefault="00556A7F" w:rsidP="00B632B7">
      <w:pPr>
        <w:jc w:val="both"/>
        <w:rPr>
          <w:rFonts w:ascii="Arial" w:hAnsi="Arial" w:cs="Arial"/>
          <w:lang w:val="sl-SI"/>
        </w:rPr>
      </w:pPr>
      <w:r w:rsidRPr="00A227C7">
        <w:rPr>
          <w:rFonts w:ascii="Arial" w:hAnsi="Arial" w:cs="Arial"/>
          <w:lang w:val="sl-SI"/>
        </w:rPr>
        <w:t>V 9.2.4.8.4 (dosedanji 9.2.4.7.4) se številka »9.2.4.7.3« nadomesti s številko »</w:t>
      </w:r>
      <w:r w:rsidR="0032645A" w:rsidRPr="00A227C7">
        <w:rPr>
          <w:rFonts w:ascii="Arial" w:hAnsi="Arial" w:cs="Arial"/>
          <w:lang w:val="sl-SI"/>
        </w:rPr>
        <w:t>9</w:t>
      </w:r>
      <w:r w:rsidRPr="00A227C7">
        <w:rPr>
          <w:rFonts w:ascii="Arial" w:hAnsi="Arial" w:cs="Arial"/>
          <w:lang w:val="sl-SI"/>
        </w:rPr>
        <w:t>.2.4.8.3«</w:t>
      </w:r>
      <w:r w:rsidR="003A006D">
        <w:rPr>
          <w:rFonts w:ascii="Arial" w:hAnsi="Arial" w:cs="Arial"/>
          <w:lang w:val="sl-SI"/>
        </w:rPr>
        <w:t>, beseda »izgorevanje« pa se nadomesti z besedo »zgorevanje«</w:t>
      </w:r>
      <w:r w:rsidRPr="00A227C7">
        <w:rPr>
          <w:rFonts w:ascii="Arial" w:hAnsi="Arial" w:cs="Arial"/>
          <w:lang w:val="sl-SI"/>
        </w:rPr>
        <w:t>.</w:t>
      </w:r>
    </w:p>
    <w:p w:rsidR="003719DB" w:rsidRPr="00A227C7" w:rsidRDefault="003719DB" w:rsidP="00351031">
      <w:pPr>
        <w:rPr>
          <w:rFonts w:ascii="Arial" w:hAnsi="Arial" w:cs="Arial"/>
          <w:lang w:val="sl-SI"/>
        </w:rPr>
      </w:pPr>
    </w:p>
    <w:p w:rsidR="00270ED4" w:rsidRPr="00A227C7" w:rsidRDefault="00270ED4" w:rsidP="00270ED4">
      <w:pPr>
        <w:keepNext/>
        <w:rPr>
          <w:rFonts w:ascii="Arial" w:hAnsi="Arial" w:cs="Arial"/>
          <w:b/>
          <w:lang w:val="sl-SI"/>
        </w:rPr>
      </w:pPr>
      <w:r w:rsidRPr="00A227C7">
        <w:rPr>
          <w:rFonts w:ascii="Arial" w:hAnsi="Arial" w:cs="Arial"/>
          <w:b/>
          <w:lang w:val="sl-SI"/>
        </w:rPr>
        <w:t>Poglavje 9.3</w:t>
      </w:r>
    </w:p>
    <w:p w:rsidR="00270ED4" w:rsidRPr="00A227C7" w:rsidRDefault="00270ED4" w:rsidP="00270ED4">
      <w:pPr>
        <w:keepNext/>
        <w:rPr>
          <w:rFonts w:ascii="Arial" w:hAnsi="Arial" w:cs="Arial"/>
          <w:lang w:val="sl-SI"/>
        </w:rPr>
      </w:pPr>
    </w:p>
    <w:p w:rsidR="00270ED4" w:rsidRPr="00A227C7" w:rsidRDefault="00270ED4" w:rsidP="00270ED4">
      <w:pPr>
        <w:keepNext/>
        <w:jc w:val="both"/>
        <w:rPr>
          <w:rFonts w:ascii="Arial" w:hAnsi="Arial" w:cs="Arial"/>
          <w:lang w:val="sl-SI"/>
        </w:rPr>
      </w:pPr>
      <w:r w:rsidRPr="00A227C7">
        <w:rPr>
          <w:rFonts w:ascii="Arial" w:hAnsi="Arial" w:cs="Arial"/>
          <w:lang w:val="sl-SI"/>
        </w:rPr>
        <w:t>V 9.3.2.2 se besedilo »9.2.4.7.1, 9.2.4.7.2, 9.2.4.7.5 in 9.2.4.7.6« nadomesti z besedilom »9.2.4.8.1, 9.2.4.8.2, 9.2.4.8.5 in 9.2.4.8.6«.</w:t>
      </w:r>
    </w:p>
    <w:p w:rsidR="008D1DBF" w:rsidRPr="00A227C7" w:rsidRDefault="008D1DBF" w:rsidP="008D1DBF">
      <w:pPr>
        <w:jc w:val="both"/>
        <w:rPr>
          <w:rFonts w:ascii="Arial" w:hAnsi="Arial" w:cs="Arial"/>
          <w:lang w:val="sl-SI"/>
        </w:rPr>
      </w:pPr>
    </w:p>
    <w:p w:rsidR="008D1DBF" w:rsidRPr="00A227C7" w:rsidRDefault="008D1DBF" w:rsidP="008D1DBF">
      <w:pPr>
        <w:jc w:val="both"/>
        <w:rPr>
          <w:rFonts w:ascii="Arial" w:hAnsi="Arial" w:cs="Arial"/>
          <w:lang w:val="sl-SI"/>
        </w:rPr>
      </w:pPr>
      <w:r w:rsidRPr="00A227C7">
        <w:rPr>
          <w:rFonts w:ascii="Arial" w:hAnsi="Arial" w:cs="Arial"/>
          <w:lang w:val="sl-SI"/>
        </w:rPr>
        <w:t>V 9.3.2.4 se beseda »izgorevalni« nadomesti z besedo »zgorevalni«.</w:t>
      </w:r>
    </w:p>
    <w:p w:rsidR="00270ED4" w:rsidRPr="00A227C7" w:rsidRDefault="00270ED4" w:rsidP="00351031">
      <w:pPr>
        <w:rPr>
          <w:rFonts w:ascii="Arial" w:hAnsi="Arial" w:cs="Arial"/>
          <w:lang w:val="sl-SI"/>
        </w:rPr>
      </w:pPr>
    </w:p>
    <w:p w:rsidR="00A6369E" w:rsidRPr="00A227C7" w:rsidRDefault="00A6369E" w:rsidP="00A6369E">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9.4</w:t>
      </w:r>
    </w:p>
    <w:p w:rsidR="00A6369E" w:rsidRPr="00A227C7" w:rsidRDefault="00A6369E" w:rsidP="00A6369E">
      <w:pPr>
        <w:keepNext/>
        <w:keepLines/>
        <w:jc w:val="both"/>
        <w:rPr>
          <w:rFonts w:ascii="Arial" w:hAnsi="Arial" w:cs="Arial"/>
          <w:lang w:val="sl-SI"/>
        </w:rPr>
      </w:pPr>
    </w:p>
    <w:p w:rsidR="00A6369E" w:rsidRPr="00A227C7" w:rsidRDefault="001F1C4C" w:rsidP="00A6369E">
      <w:pPr>
        <w:jc w:val="both"/>
        <w:rPr>
          <w:rFonts w:ascii="Arial" w:hAnsi="Arial" w:cs="Arial"/>
          <w:lang w:val="sl-SI"/>
        </w:rPr>
      </w:pPr>
      <w:r w:rsidRPr="00A227C7">
        <w:rPr>
          <w:rFonts w:ascii="Arial" w:hAnsi="Arial" w:cs="Arial"/>
          <w:lang w:val="sl-SI"/>
        </w:rPr>
        <w:t>V 9.4.3 se beseda »izgradnjo« nadomesti z besedama »izdelavo nadgradenj«.</w:t>
      </w:r>
    </w:p>
    <w:p w:rsidR="0058229F" w:rsidRPr="00A227C7" w:rsidRDefault="0058229F" w:rsidP="001C10D8">
      <w:pPr>
        <w:jc w:val="both"/>
        <w:rPr>
          <w:rFonts w:ascii="Arial" w:hAnsi="Arial" w:cs="Arial"/>
          <w:iCs/>
          <w:lang w:val="sl-SI"/>
        </w:rPr>
      </w:pPr>
    </w:p>
    <w:p w:rsidR="0009482D" w:rsidRPr="00A227C7" w:rsidRDefault="0009482D" w:rsidP="00A6369E">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9.7</w:t>
      </w:r>
    </w:p>
    <w:p w:rsidR="0009482D" w:rsidRPr="00A227C7" w:rsidRDefault="0009482D" w:rsidP="00A6369E">
      <w:pPr>
        <w:keepNext/>
        <w:keepLines/>
        <w:jc w:val="both"/>
        <w:rPr>
          <w:rFonts w:ascii="Arial" w:hAnsi="Arial" w:cs="Arial"/>
          <w:lang w:val="sl-SI"/>
        </w:rPr>
      </w:pPr>
    </w:p>
    <w:p w:rsidR="009C126C" w:rsidRPr="00A227C7" w:rsidRDefault="009C126C" w:rsidP="00FD06F3">
      <w:pPr>
        <w:jc w:val="both"/>
        <w:rPr>
          <w:rFonts w:ascii="Arial" w:hAnsi="Arial" w:cs="Arial"/>
          <w:lang w:val="sl-SI"/>
        </w:rPr>
      </w:pPr>
      <w:r w:rsidRPr="00A227C7">
        <w:rPr>
          <w:rFonts w:ascii="Arial" w:hAnsi="Arial" w:cs="Arial"/>
          <w:lang w:val="sl-SI"/>
        </w:rPr>
        <w:t>V 9.7.2.4 se za številko »6.9« doda besedilo »</w:t>
      </w:r>
      <w:r w:rsidR="001C396B" w:rsidRPr="00A227C7">
        <w:rPr>
          <w:rFonts w:ascii="Arial" w:hAnsi="Arial" w:cs="Arial"/>
          <w:lang w:val="sl-SI"/>
        </w:rPr>
        <w:t xml:space="preserve">oziroma </w:t>
      </w:r>
      <w:r w:rsidRPr="00A227C7">
        <w:rPr>
          <w:rFonts w:ascii="Arial" w:hAnsi="Arial" w:cs="Arial"/>
          <w:lang w:val="sl-SI"/>
        </w:rPr>
        <w:t>poglavja 6.13</w:t>
      </w:r>
      <w:r w:rsidR="001C396B" w:rsidRPr="00A227C7">
        <w:rPr>
          <w:rFonts w:ascii="Arial" w:hAnsi="Arial" w:cs="Arial"/>
          <w:lang w:val="sl-SI"/>
        </w:rPr>
        <w:t>«</w:t>
      </w:r>
      <w:r w:rsidR="00105CBE" w:rsidRPr="00A227C7">
        <w:rPr>
          <w:rFonts w:ascii="Arial" w:hAnsi="Arial" w:cs="Arial"/>
          <w:lang w:val="sl-SI"/>
        </w:rPr>
        <w:t xml:space="preserve">, besedi »ojačene plastike« pa </w:t>
      </w:r>
      <w:r w:rsidR="009A6227" w:rsidRPr="00A227C7">
        <w:rPr>
          <w:rFonts w:ascii="Arial" w:hAnsi="Arial" w:cs="Arial"/>
          <w:lang w:val="sl-SI"/>
        </w:rPr>
        <w:t xml:space="preserve">se </w:t>
      </w:r>
      <w:r w:rsidR="00105CBE" w:rsidRPr="00A227C7">
        <w:rPr>
          <w:rFonts w:ascii="Arial" w:hAnsi="Arial" w:cs="Arial"/>
          <w:lang w:val="sl-SI"/>
        </w:rPr>
        <w:t>nadomestita z besedilom »plastike, ojačane z vlakni,«.</w:t>
      </w:r>
    </w:p>
    <w:p w:rsidR="009C126C" w:rsidRPr="00A227C7" w:rsidRDefault="009C126C" w:rsidP="00FD06F3">
      <w:pPr>
        <w:jc w:val="both"/>
        <w:rPr>
          <w:rFonts w:ascii="Arial" w:hAnsi="Arial" w:cs="Arial"/>
          <w:lang w:val="sl-SI"/>
        </w:rPr>
      </w:pPr>
    </w:p>
    <w:p w:rsidR="0009482D" w:rsidRPr="00A227C7" w:rsidRDefault="00811B32" w:rsidP="00FD06F3">
      <w:pPr>
        <w:jc w:val="both"/>
        <w:rPr>
          <w:rFonts w:ascii="Arial" w:hAnsi="Arial" w:cs="Arial"/>
          <w:lang w:val="sl-SI"/>
        </w:rPr>
      </w:pPr>
      <w:r w:rsidRPr="00A227C7">
        <w:rPr>
          <w:rFonts w:ascii="Arial" w:hAnsi="Arial" w:cs="Arial"/>
          <w:lang w:val="sl-SI"/>
        </w:rPr>
        <w:t>V 9.7.3.2 se beseda »snemljivih« nadomesti z besedo »zamenljivih«.</w:t>
      </w:r>
    </w:p>
    <w:p w:rsidR="00FD06F3" w:rsidRPr="00A227C7" w:rsidRDefault="00FD06F3" w:rsidP="00FD06F3">
      <w:pPr>
        <w:jc w:val="both"/>
        <w:rPr>
          <w:rFonts w:ascii="Arial" w:hAnsi="Arial" w:cs="Arial"/>
          <w:lang w:val="sl-SI"/>
        </w:rPr>
      </w:pPr>
    </w:p>
    <w:p w:rsidR="00FD06F3" w:rsidRPr="00A227C7" w:rsidRDefault="00FD06F3" w:rsidP="00FD06F3">
      <w:pPr>
        <w:jc w:val="both"/>
        <w:rPr>
          <w:rFonts w:ascii="Arial" w:hAnsi="Arial" w:cs="Arial"/>
          <w:lang w:val="sl-SI"/>
        </w:rPr>
      </w:pPr>
      <w:r w:rsidRPr="00A227C7">
        <w:rPr>
          <w:rFonts w:ascii="Arial" w:hAnsi="Arial" w:cs="Arial"/>
          <w:lang w:val="sl-SI"/>
        </w:rPr>
        <w:t>V 9.7.4 se besedilo »biti s šasijo povezani v enopotencialno celoto« nadomesti z besedilom »imeti najmanj eno dobro elekt</w:t>
      </w:r>
      <w:r w:rsidR="001C396B" w:rsidRPr="00A227C7">
        <w:rPr>
          <w:rFonts w:ascii="Arial" w:hAnsi="Arial" w:cs="Arial"/>
          <w:lang w:val="sl-SI"/>
        </w:rPr>
        <w:t>rično povezavo s šasijo vozila«,</w:t>
      </w:r>
      <w:r w:rsidR="009A6227" w:rsidRPr="00A227C7">
        <w:rPr>
          <w:rFonts w:ascii="Arial" w:hAnsi="Arial" w:cs="Arial"/>
          <w:lang w:val="sl-SI"/>
        </w:rPr>
        <w:t xml:space="preserve"> besedi »ojačene plastike« se nadomestita z besedilom »plastike, ojačane z vlakni,«,</w:t>
      </w:r>
      <w:r w:rsidR="001C396B" w:rsidRPr="00A227C7">
        <w:rPr>
          <w:rFonts w:ascii="Arial" w:hAnsi="Arial" w:cs="Arial"/>
          <w:lang w:val="sl-SI"/>
        </w:rPr>
        <w:t xml:space="preserve"> v opombi pa se besedilo »6.9.1.2 in 6.9.2.14.3« nadomesti z besedilom »6.13.1.2 in 6.13.2.14.3«.</w:t>
      </w:r>
      <w:r w:rsidRPr="00A227C7">
        <w:rPr>
          <w:rFonts w:ascii="Arial" w:hAnsi="Arial" w:cs="Arial"/>
          <w:lang w:val="sl-SI"/>
        </w:rPr>
        <w:t xml:space="preserve"> </w:t>
      </w:r>
    </w:p>
    <w:p w:rsidR="00FD06F3" w:rsidRPr="00A227C7" w:rsidRDefault="00FD06F3" w:rsidP="00FD06F3">
      <w:pPr>
        <w:jc w:val="both"/>
        <w:rPr>
          <w:rFonts w:ascii="Arial" w:hAnsi="Arial" w:cs="Arial"/>
          <w:lang w:val="sl-SI"/>
        </w:rPr>
      </w:pPr>
    </w:p>
    <w:p w:rsidR="00811B32" w:rsidRPr="00A227C7" w:rsidRDefault="00811B32" w:rsidP="00FD06F3">
      <w:pPr>
        <w:jc w:val="both"/>
        <w:rPr>
          <w:rFonts w:ascii="Arial" w:hAnsi="Arial" w:cs="Arial"/>
          <w:lang w:val="sl-SI"/>
        </w:rPr>
      </w:pPr>
      <w:r w:rsidRPr="00A227C7">
        <w:rPr>
          <w:rFonts w:ascii="Arial" w:hAnsi="Arial" w:cs="Arial"/>
          <w:lang w:val="sl-SI"/>
        </w:rPr>
        <w:t>V 9.7.5.1 se za besedo »širina« doda beseda »talne«</w:t>
      </w:r>
      <w:r w:rsidR="001C396B" w:rsidRPr="00A227C7">
        <w:rPr>
          <w:rFonts w:ascii="Arial" w:hAnsi="Arial" w:cs="Arial"/>
          <w:lang w:val="sl-SI"/>
        </w:rPr>
        <w:t xml:space="preserve">, v prvi povedi pa se </w:t>
      </w:r>
      <w:r w:rsidR="00EF41E6" w:rsidRPr="00A227C7">
        <w:rPr>
          <w:rFonts w:ascii="Arial" w:hAnsi="Arial" w:cs="Arial"/>
          <w:lang w:val="sl-SI"/>
        </w:rPr>
        <w:t>za zaklepajem doda besedilo</w:t>
      </w:r>
      <w:r w:rsidR="00C71D87" w:rsidRPr="00A227C7">
        <w:rPr>
          <w:rFonts w:ascii="Arial" w:hAnsi="Arial" w:cs="Arial"/>
          <w:lang w:val="sl-SI"/>
        </w:rPr>
        <w:t>, ki se glasi: »na osi z največjo širino</w:t>
      </w:r>
      <w:r w:rsidR="00EF41E6" w:rsidRPr="00A227C7">
        <w:rPr>
          <w:rFonts w:ascii="Arial" w:hAnsi="Arial" w:cs="Arial"/>
          <w:lang w:val="sl-SI"/>
        </w:rPr>
        <w:t>«</w:t>
      </w:r>
      <w:r w:rsidRPr="00A227C7">
        <w:rPr>
          <w:rFonts w:ascii="Arial" w:hAnsi="Arial" w:cs="Arial"/>
          <w:lang w:val="sl-SI"/>
        </w:rPr>
        <w:t xml:space="preserve">. </w:t>
      </w:r>
    </w:p>
    <w:p w:rsidR="00656BF0" w:rsidRPr="00A227C7" w:rsidRDefault="00656BF0" w:rsidP="00656BF0">
      <w:pPr>
        <w:jc w:val="both"/>
        <w:rPr>
          <w:rFonts w:ascii="Arial" w:hAnsi="Arial" w:cs="Arial"/>
          <w:iCs/>
          <w:lang w:val="sl-SI"/>
        </w:rPr>
      </w:pPr>
    </w:p>
    <w:p w:rsidR="00134B38" w:rsidRPr="00A227C7" w:rsidRDefault="00134B38" w:rsidP="00656BF0">
      <w:pPr>
        <w:jc w:val="both"/>
        <w:rPr>
          <w:rFonts w:ascii="Arial" w:hAnsi="Arial" w:cs="Arial"/>
          <w:lang w:val="sl-SI"/>
        </w:rPr>
      </w:pPr>
      <w:r w:rsidRPr="00A227C7">
        <w:rPr>
          <w:rFonts w:ascii="Arial" w:hAnsi="Arial" w:cs="Arial"/>
          <w:lang w:val="sl-SI"/>
        </w:rPr>
        <w:t xml:space="preserve">V 9.7.7.1 se </w:t>
      </w:r>
      <w:r w:rsidR="00270ED4" w:rsidRPr="00A227C7">
        <w:rPr>
          <w:rFonts w:ascii="Arial" w:hAnsi="Arial" w:cs="Arial"/>
          <w:lang w:val="sl-SI"/>
        </w:rPr>
        <w:t>v</w:t>
      </w:r>
      <w:r w:rsidRPr="00A227C7">
        <w:rPr>
          <w:rFonts w:ascii="Arial" w:hAnsi="Arial" w:cs="Arial"/>
          <w:lang w:val="sl-SI"/>
        </w:rPr>
        <w:t xml:space="preserve"> prvi povedi številke »9.2.4.7.1, 9.2.4.7.2, 9.2.4.7.5« nadomestijo s številkami »9.2.4.8.1, 9.2.4.8.2, 9.2.4.8.5«, v zadnji povedi pa se besedilo »9.2.4.7.3 in 9.2.4.7.4« nadomesti z besedilom »9.2.4.8.3 in 9.2.4.8.4«.</w:t>
      </w:r>
    </w:p>
    <w:p w:rsidR="00134B38" w:rsidRPr="00A227C7" w:rsidRDefault="00134B38" w:rsidP="00656BF0">
      <w:pPr>
        <w:jc w:val="both"/>
        <w:rPr>
          <w:rFonts w:ascii="Arial" w:hAnsi="Arial" w:cs="Arial"/>
          <w:iCs/>
          <w:lang w:val="sl-SI"/>
        </w:rPr>
      </w:pPr>
    </w:p>
    <w:p w:rsidR="007A40C0" w:rsidRPr="00A227C7" w:rsidRDefault="007A40C0" w:rsidP="00656BF0">
      <w:pPr>
        <w:jc w:val="both"/>
        <w:rPr>
          <w:rFonts w:ascii="Arial" w:hAnsi="Arial" w:cs="Arial"/>
          <w:iCs/>
          <w:lang w:val="sl-SI"/>
        </w:rPr>
      </w:pPr>
      <w:r w:rsidRPr="00A227C7">
        <w:rPr>
          <w:rFonts w:ascii="Arial" w:hAnsi="Arial" w:cs="Arial"/>
          <w:iCs/>
          <w:lang w:val="sl-SI"/>
        </w:rPr>
        <w:t>9.7.9 se spremeni tako, da se glasi:</w:t>
      </w:r>
    </w:p>
    <w:p w:rsidR="00E11849" w:rsidRPr="00A227C7" w:rsidRDefault="007A40C0" w:rsidP="00E11849">
      <w:pPr>
        <w:jc w:val="both"/>
        <w:rPr>
          <w:rFonts w:ascii="Arial" w:hAnsi="Arial" w:cs="Arial"/>
          <w:iCs/>
          <w:lang w:val="sl-SI"/>
        </w:rPr>
      </w:pPr>
      <w:r w:rsidRPr="00A227C7">
        <w:rPr>
          <w:rFonts w:ascii="Arial" w:hAnsi="Arial" w:cs="Arial"/>
          <w:iCs/>
          <w:lang w:val="sl-SI"/>
        </w:rPr>
        <w:t>»</w:t>
      </w:r>
      <w:r w:rsidR="00E11849" w:rsidRPr="00A227C7">
        <w:rPr>
          <w:rFonts w:ascii="Arial" w:hAnsi="Arial" w:cs="Arial"/>
          <w:b/>
          <w:iCs/>
          <w:lang w:val="sl-SI"/>
        </w:rPr>
        <w:t>9.7.9</w:t>
      </w:r>
      <w:r w:rsidR="00E11849" w:rsidRPr="00A227C7">
        <w:rPr>
          <w:rFonts w:ascii="Arial" w:hAnsi="Arial" w:cs="Arial"/>
          <w:b/>
          <w:iCs/>
          <w:lang w:val="sl-SI"/>
        </w:rPr>
        <w:tab/>
      </w:r>
      <w:r w:rsidR="00E11849" w:rsidRPr="00A227C7">
        <w:rPr>
          <w:rFonts w:ascii="Arial" w:hAnsi="Arial" w:cs="Arial"/>
          <w:b/>
          <w:iCs/>
          <w:lang w:val="sl-SI"/>
        </w:rPr>
        <w:tab/>
        <w:t>Dodatne varnostne zahteve za FL in EX/III vozila</w:t>
      </w:r>
    </w:p>
    <w:p w:rsidR="00813876" w:rsidRPr="00A227C7" w:rsidRDefault="00813876" w:rsidP="00E11849">
      <w:pPr>
        <w:jc w:val="both"/>
        <w:rPr>
          <w:rFonts w:ascii="Arial" w:hAnsi="Arial" w:cs="Arial"/>
          <w:iCs/>
          <w:lang w:val="sl-SI"/>
        </w:rPr>
      </w:pPr>
    </w:p>
    <w:p w:rsidR="00E11849" w:rsidRPr="00A227C7" w:rsidRDefault="00E11849" w:rsidP="00813876">
      <w:pPr>
        <w:ind w:left="1134" w:hanging="1134"/>
        <w:jc w:val="both"/>
        <w:rPr>
          <w:rFonts w:ascii="Arial" w:hAnsi="Arial" w:cs="Arial"/>
          <w:iCs/>
          <w:lang w:val="sl-SI"/>
        </w:rPr>
      </w:pPr>
      <w:r w:rsidRPr="00A227C7">
        <w:rPr>
          <w:rFonts w:ascii="Arial" w:hAnsi="Arial" w:cs="Arial"/>
          <w:iCs/>
          <w:lang w:val="sl-SI"/>
        </w:rPr>
        <w:t>9.7.9.1</w:t>
      </w:r>
      <w:r w:rsidRPr="00A227C7">
        <w:rPr>
          <w:rFonts w:ascii="Arial" w:hAnsi="Arial" w:cs="Arial"/>
          <w:iCs/>
          <w:lang w:val="sl-SI"/>
        </w:rPr>
        <w:tab/>
      </w:r>
      <w:r w:rsidRPr="00A227C7">
        <w:rPr>
          <w:rFonts w:ascii="Arial" w:hAnsi="Arial" w:cs="Arial"/>
          <w:iCs/>
          <w:lang w:val="sl-SI"/>
        </w:rPr>
        <w:tab/>
        <w:t>S sistemom za samodejno gašenje požara v prostoru, v katerem je motor z notranjim zgorevanjem</w:t>
      </w:r>
      <w:r w:rsidR="00813876" w:rsidRPr="00A227C7">
        <w:rPr>
          <w:rFonts w:ascii="Arial" w:hAnsi="Arial" w:cs="Arial"/>
          <w:iCs/>
          <w:lang w:val="sl-SI"/>
        </w:rPr>
        <w:t xml:space="preserve"> za </w:t>
      </w:r>
      <w:r w:rsidRPr="00A227C7">
        <w:rPr>
          <w:rFonts w:ascii="Arial" w:hAnsi="Arial" w:cs="Arial"/>
          <w:iCs/>
          <w:lang w:val="sl-SI"/>
        </w:rPr>
        <w:t>pog</w:t>
      </w:r>
      <w:r w:rsidR="00813876" w:rsidRPr="00A227C7">
        <w:rPr>
          <w:rFonts w:ascii="Arial" w:hAnsi="Arial" w:cs="Arial"/>
          <w:iCs/>
          <w:lang w:val="sl-SI"/>
        </w:rPr>
        <w:t>on</w:t>
      </w:r>
      <w:r w:rsidRPr="00A227C7">
        <w:rPr>
          <w:rFonts w:ascii="Arial" w:hAnsi="Arial" w:cs="Arial"/>
          <w:iCs/>
          <w:lang w:val="sl-SI"/>
        </w:rPr>
        <w:t xml:space="preserve"> vozil</w:t>
      </w:r>
      <w:r w:rsidR="00813876" w:rsidRPr="00A227C7">
        <w:rPr>
          <w:rFonts w:ascii="Arial" w:hAnsi="Arial" w:cs="Arial"/>
          <w:iCs/>
          <w:lang w:val="sl-SI"/>
        </w:rPr>
        <w:t>a</w:t>
      </w:r>
      <w:r w:rsidRPr="00A227C7">
        <w:rPr>
          <w:rFonts w:ascii="Arial" w:hAnsi="Arial" w:cs="Arial"/>
          <w:iCs/>
          <w:lang w:val="sl-SI"/>
        </w:rPr>
        <w:t xml:space="preserve">, morajo biti opremljena naslednja vozila: </w:t>
      </w:r>
    </w:p>
    <w:p w:rsidR="00813876" w:rsidRPr="00A227C7" w:rsidRDefault="00813876" w:rsidP="00E11849">
      <w:pPr>
        <w:jc w:val="both"/>
        <w:rPr>
          <w:rFonts w:ascii="Arial" w:hAnsi="Arial" w:cs="Arial"/>
          <w:iCs/>
          <w:lang w:val="sl-SI"/>
        </w:rPr>
      </w:pPr>
    </w:p>
    <w:p w:rsidR="00E11849" w:rsidRPr="00A227C7" w:rsidRDefault="00E11849" w:rsidP="00813876">
      <w:pPr>
        <w:ind w:left="1701" w:hanging="567"/>
        <w:jc w:val="both"/>
        <w:rPr>
          <w:rFonts w:ascii="Arial" w:hAnsi="Arial" w:cs="Arial"/>
          <w:iCs/>
          <w:lang w:val="sl-SI"/>
        </w:rPr>
      </w:pPr>
      <w:r w:rsidRPr="00A227C7">
        <w:rPr>
          <w:rFonts w:ascii="Arial" w:hAnsi="Arial" w:cs="Arial"/>
          <w:iCs/>
          <w:lang w:val="sl-SI"/>
        </w:rPr>
        <w:t>(a)</w:t>
      </w:r>
      <w:r w:rsidRPr="00A227C7">
        <w:rPr>
          <w:rFonts w:ascii="Arial" w:hAnsi="Arial" w:cs="Arial"/>
          <w:iCs/>
          <w:lang w:val="sl-SI"/>
        </w:rPr>
        <w:tab/>
        <w:t>FL vozila</w:t>
      </w:r>
      <w:r w:rsidR="00813876" w:rsidRPr="00A227C7">
        <w:rPr>
          <w:rFonts w:ascii="Arial" w:hAnsi="Arial" w:cs="Arial"/>
          <w:iCs/>
          <w:lang w:val="sl-SI"/>
        </w:rPr>
        <w:t xml:space="preserve"> za prevoz </w:t>
      </w:r>
      <w:r w:rsidRPr="00A227C7">
        <w:rPr>
          <w:rFonts w:ascii="Arial" w:hAnsi="Arial" w:cs="Arial"/>
          <w:iCs/>
          <w:lang w:val="sl-SI"/>
        </w:rPr>
        <w:t>utekočinjen</w:t>
      </w:r>
      <w:r w:rsidR="00813876" w:rsidRPr="00A227C7">
        <w:rPr>
          <w:rFonts w:ascii="Arial" w:hAnsi="Arial" w:cs="Arial"/>
          <w:iCs/>
          <w:lang w:val="sl-SI"/>
        </w:rPr>
        <w:t>ih</w:t>
      </w:r>
      <w:r w:rsidRPr="00A227C7">
        <w:rPr>
          <w:rFonts w:ascii="Arial" w:hAnsi="Arial" w:cs="Arial"/>
          <w:iCs/>
          <w:lang w:val="sl-SI"/>
        </w:rPr>
        <w:t xml:space="preserve"> in stisnjen</w:t>
      </w:r>
      <w:r w:rsidR="00813876" w:rsidRPr="00A227C7">
        <w:rPr>
          <w:rFonts w:ascii="Arial" w:hAnsi="Arial" w:cs="Arial"/>
          <w:iCs/>
          <w:lang w:val="sl-SI"/>
        </w:rPr>
        <w:t>ih</w:t>
      </w:r>
      <w:r w:rsidRPr="00A227C7">
        <w:rPr>
          <w:rFonts w:ascii="Arial" w:hAnsi="Arial" w:cs="Arial"/>
          <w:iCs/>
          <w:lang w:val="sl-SI"/>
        </w:rPr>
        <w:t xml:space="preserve"> vnetljiv</w:t>
      </w:r>
      <w:r w:rsidR="00813876" w:rsidRPr="00A227C7">
        <w:rPr>
          <w:rFonts w:ascii="Arial" w:hAnsi="Arial" w:cs="Arial"/>
          <w:iCs/>
          <w:lang w:val="sl-SI"/>
        </w:rPr>
        <w:t>ih</w:t>
      </w:r>
      <w:r w:rsidRPr="00A227C7">
        <w:rPr>
          <w:rFonts w:ascii="Arial" w:hAnsi="Arial" w:cs="Arial"/>
          <w:iCs/>
          <w:lang w:val="sl-SI"/>
        </w:rPr>
        <w:t xml:space="preserve"> plin</w:t>
      </w:r>
      <w:r w:rsidR="00813876" w:rsidRPr="00A227C7">
        <w:rPr>
          <w:rFonts w:ascii="Arial" w:hAnsi="Arial" w:cs="Arial"/>
          <w:iCs/>
          <w:lang w:val="sl-SI"/>
        </w:rPr>
        <w:t xml:space="preserve">ov z razvrstitvenim </w:t>
      </w:r>
      <w:r w:rsidRPr="00A227C7">
        <w:rPr>
          <w:rFonts w:ascii="Arial" w:hAnsi="Arial" w:cs="Arial"/>
          <w:iCs/>
          <w:lang w:val="sl-SI"/>
        </w:rPr>
        <w:t>kodom, ki vključuje F,</w:t>
      </w:r>
    </w:p>
    <w:p w:rsidR="00813876" w:rsidRPr="00A227C7" w:rsidRDefault="00813876" w:rsidP="00813876">
      <w:pPr>
        <w:ind w:left="1701" w:hanging="567"/>
        <w:jc w:val="both"/>
        <w:rPr>
          <w:rFonts w:ascii="Arial" w:hAnsi="Arial" w:cs="Arial"/>
          <w:iCs/>
          <w:lang w:val="sl-SI"/>
        </w:rPr>
      </w:pPr>
    </w:p>
    <w:p w:rsidR="00E11849" w:rsidRPr="00A227C7" w:rsidRDefault="00E11849" w:rsidP="00813876">
      <w:pPr>
        <w:ind w:left="1701" w:hanging="567"/>
        <w:jc w:val="both"/>
        <w:rPr>
          <w:rFonts w:ascii="Arial" w:hAnsi="Arial" w:cs="Arial"/>
          <w:iCs/>
          <w:lang w:val="sl-SI"/>
        </w:rPr>
      </w:pPr>
      <w:r w:rsidRPr="00A227C7">
        <w:rPr>
          <w:rFonts w:ascii="Arial" w:hAnsi="Arial" w:cs="Arial"/>
          <w:iCs/>
          <w:lang w:val="sl-SI"/>
        </w:rPr>
        <w:t>(b)</w:t>
      </w:r>
      <w:r w:rsidRPr="00A227C7">
        <w:rPr>
          <w:rFonts w:ascii="Arial" w:hAnsi="Arial" w:cs="Arial"/>
          <w:iCs/>
          <w:lang w:val="sl-SI"/>
        </w:rPr>
        <w:tab/>
        <w:t>FL vozila</w:t>
      </w:r>
      <w:r w:rsidR="00813876" w:rsidRPr="00A227C7">
        <w:rPr>
          <w:rFonts w:ascii="Arial" w:hAnsi="Arial" w:cs="Arial"/>
          <w:iCs/>
          <w:lang w:val="sl-SI"/>
        </w:rPr>
        <w:t xml:space="preserve"> za prevoz vnetljivih tekočin embalažne skupine </w:t>
      </w:r>
      <w:r w:rsidRPr="00A227C7">
        <w:rPr>
          <w:rFonts w:ascii="Arial" w:hAnsi="Arial" w:cs="Arial"/>
          <w:iCs/>
          <w:lang w:val="sl-SI"/>
        </w:rPr>
        <w:t xml:space="preserve">I ali </w:t>
      </w:r>
      <w:r w:rsidR="00813876" w:rsidRPr="00A227C7">
        <w:rPr>
          <w:rFonts w:ascii="Arial" w:hAnsi="Arial" w:cs="Arial"/>
          <w:iCs/>
          <w:lang w:val="sl-SI"/>
        </w:rPr>
        <w:t>embalažne skupine</w:t>
      </w:r>
      <w:r w:rsidRPr="00A227C7">
        <w:rPr>
          <w:rFonts w:ascii="Arial" w:hAnsi="Arial" w:cs="Arial"/>
          <w:iCs/>
          <w:lang w:val="sl-SI"/>
        </w:rPr>
        <w:t xml:space="preserve"> II in</w:t>
      </w:r>
    </w:p>
    <w:p w:rsidR="00813876" w:rsidRPr="00A227C7" w:rsidRDefault="00813876" w:rsidP="00813876">
      <w:pPr>
        <w:ind w:left="1701" w:hanging="567"/>
        <w:jc w:val="both"/>
        <w:rPr>
          <w:rFonts w:ascii="Arial" w:hAnsi="Arial" w:cs="Arial"/>
          <w:iCs/>
          <w:lang w:val="sl-SI"/>
        </w:rPr>
      </w:pPr>
    </w:p>
    <w:p w:rsidR="00E11849" w:rsidRPr="00A227C7" w:rsidRDefault="00E11849" w:rsidP="00813876">
      <w:pPr>
        <w:ind w:left="1701" w:hanging="567"/>
        <w:jc w:val="both"/>
        <w:rPr>
          <w:rFonts w:ascii="Arial" w:hAnsi="Arial" w:cs="Arial"/>
          <w:iCs/>
          <w:lang w:val="sl-SI"/>
        </w:rPr>
      </w:pPr>
      <w:r w:rsidRPr="00A227C7">
        <w:rPr>
          <w:rFonts w:ascii="Arial" w:hAnsi="Arial" w:cs="Arial"/>
          <w:iCs/>
          <w:lang w:val="sl-SI"/>
        </w:rPr>
        <w:t>(c)</w:t>
      </w:r>
      <w:r w:rsidRPr="00A227C7">
        <w:rPr>
          <w:rFonts w:ascii="Arial" w:hAnsi="Arial" w:cs="Arial"/>
          <w:iCs/>
          <w:lang w:val="sl-SI"/>
        </w:rPr>
        <w:tab/>
        <w:t>EX/III vozila.</w:t>
      </w:r>
    </w:p>
    <w:p w:rsidR="00813876" w:rsidRPr="00A227C7" w:rsidRDefault="00813876" w:rsidP="00E11849">
      <w:pPr>
        <w:jc w:val="both"/>
        <w:rPr>
          <w:rFonts w:ascii="Arial" w:hAnsi="Arial" w:cs="Arial"/>
          <w:iCs/>
          <w:lang w:val="sl-SI"/>
        </w:rPr>
      </w:pPr>
    </w:p>
    <w:p w:rsidR="00E11849" w:rsidRPr="00A227C7" w:rsidRDefault="00E11849" w:rsidP="00813876">
      <w:pPr>
        <w:ind w:left="1134" w:hanging="1134"/>
        <w:jc w:val="both"/>
        <w:rPr>
          <w:rFonts w:ascii="Arial" w:hAnsi="Arial" w:cs="Arial"/>
          <w:iCs/>
          <w:lang w:val="sl-SI"/>
        </w:rPr>
      </w:pPr>
      <w:r w:rsidRPr="00A227C7">
        <w:rPr>
          <w:rFonts w:ascii="Arial" w:hAnsi="Arial" w:cs="Arial"/>
          <w:iCs/>
          <w:lang w:val="sl-SI"/>
        </w:rPr>
        <w:t>9.7.9.2</w:t>
      </w:r>
      <w:r w:rsidRPr="00A227C7">
        <w:rPr>
          <w:rFonts w:ascii="Arial" w:hAnsi="Arial" w:cs="Arial"/>
          <w:iCs/>
          <w:lang w:val="sl-SI"/>
        </w:rPr>
        <w:tab/>
      </w:r>
      <w:r w:rsidRPr="00A227C7">
        <w:rPr>
          <w:rFonts w:ascii="Arial" w:hAnsi="Arial" w:cs="Arial"/>
          <w:iCs/>
          <w:lang w:val="sl-SI"/>
        </w:rPr>
        <w:tab/>
        <w:t xml:space="preserve">S toplotno zaščito, ki ublaži širjenje požara z vseh koles, </w:t>
      </w:r>
      <w:r w:rsidR="007C1500" w:rsidRPr="00A227C7">
        <w:rPr>
          <w:rFonts w:ascii="Arial" w:hAnsi="Arial" w:cs="Arial"/>
          <w:iCs/>
          <w:lang w:val="sl-SI"/>
        </w:rPr>
        <w:t>morajo biti</w:t>
      </w:r>
      <w:r w:rsidRPr="00A227C7">
        <w:rPr>
          <w:rFonts w:ascii="Arial" w:hAnsi="Arial" w:cs="Arial"/>
          <w:iCs/>
          <w:lang w:val="sl-SI"/>
        </w:rPr>
        <w:t xml:space="preserve"> opremljena naslednja vozila: </w:t>
      </w:r>
    </w:p>
    <w:p w:rsidR="00813876" w:rsidRPr="00A227C7" w:rsidRDefault="00813876" w:rsidP="00E11849">
      <w:pPr>
        <w:jc w:val="both"/>
        <w:rPr>
          <w:rFonts w:ascii="Arial" w:hAnsi="Arial" w:cs="Arial"/>
          <w:iCs/>
          <w:lang w:val="sl-SI"/>
        </w:rPr>
      </w:pPr>
    </w:p>
    <w:p w:rsidR="00E11849" w:rsidRPr="00A227C7" w:rsidRDefault="00E11849" w:rsidP="00813876">
      <w:pPr>
        <w:ind w:left="1701" w:hanging="567"/>
        <w:jc w:val="both"/>
        <w:rPr>
          <w:rFonts w:ascii="Arial" w:hAnsi="Arial" w:cs="Arial"/>
          <w:iCs/>
          <w:lang w:val="sl-SI"/>
        </w:rPr>
      </w:pPr>
      <w:r w:rsidRPr="00A227C7">
        <w:rPr>
          <w:rFonts w:ascii="Arial" w:hAnsi="Arial" w:cs="Arial"/>
          <w:iCs/>
          <w:lang w:val="sl-SI"/>
        </w:rPr>
        <w:t>(a)</w:t>
      </w:r>
      <w:r w:rsidRPr="00A227C7">
        <w:rPr>
          <w:rFonts w:ascii="Arial" w:hAnsi="Arial" w:cs="Arial"/>
          <w:iCs/>
          <w:lang w:val="sl-SI"/>
        </w:rPr>
        <w:tab/>
      </w:r>
      <w:r w:rsidR="00813876" w:rsidRPr="00A227C7">
        <w:rPr>
          <w:rFonts w:ascii="Arial" w:hAnsi="Arial" w:cs="Arial"/>
          <w:iCs/>
          <w:lang w:val="sl-SI"/>
        </w:rPr>
        <w:t>FL vozila za prevoz utekočinjenih in stisnjenih vnetljivih plinov z razvrstitvenim kodom, ki vključuje F,</w:t>
      </w:r>
    </w:p>
    <w:p w:rsidR="00813876" w:rsidRPr="00A227C7" w:rsidRDefault="00813876" w:rsidP="00813876">
      <w:pPr>
        <w:ind w:left="1701" w:hanging="567"/>
        <w:jc w:val="both"/>
        <w:rPr>
          <w:rFonts w:ascii="Arial" w:hAnsi="Arial" w:cs="Arial"/>
          <w:iCs/>
          <w:lang w:val="sl-SI"/>
        </w:rPr>
      </w:pPr>
    </w:p>
    <w:p w:rsidR="00E11849" w:rsidRPr="00A227C7" w:rsidRDefault="00E11849" w:rsidP="00813876">
      <w:pPr>
        <w:ind w:left="1701" w:hanging="567"/>
        <w:jc w:val="both"/>
        <w:rPr>
          <w:rFonts w:ascii="Arial" w:hAnsi="Arial" w:cs="Arial"/>
          <w:iCs/>
          <w:lang w:val="sl-SI"/>
        </w:rPr>
      </w:pPr>
      <w:r w:rsidRPr="00A227C7">
        <w:rPr>
          <w:rFonts w:ascii="Arial" w:hAnsi="Arial" w:cs="Arial"/>
          <w:iCs/>
          <w:lang w:val="sl-SI"/>
        </w:rPr>
        <w:t>(b)</w:t>
      </w:r>
      <w:r w:rsidRPr="00A227C7">
        <w:rPr>
          <w:rFonts w:ascii="Arial" w:hAnsi="Arial" w:cs="Arial"/>
          <w:iCs/>
          <w:lang w:val="sl-SI"/>
        </w:rPr>
        <w:tab/>
      </w:r>
      <w:r w:rsidR="00813876" w:rsidRPr="00A227C7">
        <w:rPr>
          <w:rFonts w:ascii="Arial" w:hAnsi="Arial" w:cs="Arial"/>
          <w:iCs/>
          <w:lang w:val="sl-SI"/>
        </w:rPr>
        <w:t>FL vozila za prevoz vnetljivih tekočin embalažne skupine I ali embalažne skupine II in</w:t>
      </w:r>
    </w:p>
    <w:p w:rsidR="00813876" w:rsidRPr="00A227C7" w:rsidRDefault="00813876" w:rsidP="00813876">
      <w:pPr>
        <w:ind w:left="1701" w:hanging="567"/>
        <w:jc w:val="both"/>
        <w:rPr>
          <w:rFonts w:ascii="Arial" w:hAnsi="Arial" w:cs="Arial"/>
          <w:iCs/>
          <w:lang w:val="sl-SI"/>
        </w:rPr>
      </w:pPr>
    </w:p>
    <w:p w:rsidR="00E11849" w:rsidRPr="00A227C7" w:rsidRDefault="00E11849" w:rsidP="00813876">
      <w:pPr>
        <w:ind w:left="1701" w:hanging="567"/>
        <w:jc w:val="both"/>
        <w:rPr>
          <w:rFonts w:ascii="Arial" w:hAnsi="Arial" w:cs="Arial"/>
          <w:iCs/>
          <w:lang w:val="sl-SI"/>
        </w:rPr>
      </w:pPr>
      <w:r w:rsidRPr="00A227C7">
        <w:rPr>
          <w:rFonts w:ascii="Arial" w:hAnsi="Arial" w:cs="Arial"/>
          <w:iCs/>
          <w:lang w:val="sl-SI"/>
        </w:rPr>
        <w:t>(c)</w:t>
      </w:r>
      <w:r w:rsidRPr="00A227C7">
        <w:rPr>
          <w:rFonts w:ascii="Arial" w:hAnsi="Arial" w:cs="Arial"/>
          <w:iCs/>
          <w:lang w:val="sl-SI"/>
        </w:rPr>
        <w:tab/>
        <w:t>EX/III vozila.</w:t>
      </w:r>
    </w:p>
    <w:p w:rsidR="00813876" w:rsidRPr="00A227C7" w:rsidRDefault="00813876" w:rsidP="00813876">
      <w:pPr>
        <w:ind w:left="1701" w:hanging="567"/>
        <w:jc w:val="both"/>
        <w:rPr>
          <w:rFonts w:ascii="Arial" w:hAnsi="Arial" w:cs="Arial"/>
          <w:iCs/>
          <w:lang w:val="sl-SI"/>
        </w:rPr>
      </w:pPr>
    </w:p>
    <w:p w:rsidR="00E11849" w:rsidRPr="00A227C7" w:rsidRDefault="00E11849" w:rsidP="00DA5A2D">
      <w:pPr>
        <w:ind w:left="1134"/>
        <w:jc w:val="both"/>
        <w:rPr>
          <w:rFonts w:ascii="Arial" w:hAnsi="Arial" w:cs="Arial"/>
          <w:i/>
          <w:iCs/>
          <w:lang w:val="sl-SI"/>
        </w:rPr>
      </w:pPr>
      <w:r w:rsidRPr="00A227C7">
        <w:rPr>
          <w:rFonts w:ascii="Arial" w:hAnsi="Arial" w:cs="Arial"/>
          <w:b/>
          <w:i/>
          <w:iCs/>
          <w:lang w:val="sl-SI"/>
        </w:rPr>
        <w:t>OPOMBA</w:t>
      </w:r>
      <w:r w:rsidRPr="00A227C7">
        <w:rPr>
          <w:rFonts w:ascii="Arial" w:hAnsi="Arial" w:cs="Arial"/>
          <w:i/>
          <w:iCs/>
          <w:lang w:val="sl-SI"/>
        </w:rPr>
        <w:t>:</w:t>
      </w:r>
      <w:r w:rsidR="006F2C75">
        <w:rPr>
          <w:rFonts w:ascii="Arial" w:hAnsi="Arial" w:cs="Arial"/>
          <w:i/>
          <w:iCs/>
          <w:lang w:val="sl-SI"/>
        </w:rPr>
        <w:t xml:space="preserve"> </w:t>
      </w:r>
      <w:r w:rsidRPr="00A227C7">
        <w:rPr>
          <w:rFonts w:ascii="Arial" w:hAnsi="Arial" w:cs="Arial"/>
          <w:i/>
          <w:iCs/>
          <w:lang w:val="sl-SI"/>
        </w:rPr>
        <w:t xml:space="preserve">Cilj je preprečiti širjenje požara na tovor, na primer s toplotnimi ščiti ali drugimi enakovrednimi sistemi, </w:t>
      </w:r>
      <w:r w:rsidR="00FA614D" w:rsidRPr="00A227C7">
        <w:rPr>
          <w:rFonts w:ascii="Arial" w:hAnsi="Arial" w:cs="Arial"/>
          <w:i/>
          <w:iCs/>
          <w:lang w:val="sl-SI"/>
        </w:rPr>
        <w:t>in sicer</w:t>
      </w:r>
      <w:r w:rsidRPr="00A227C7">
        <w:rPr>
          <w:rFonts w:ascii="Arial" w:hAnsi="Arial" w:cs="Arial"/>
          <w:i/>
          <w:iCs/>
          <w:lang w:val="sl-SI"/>
        </w:rPr>
        <w:t>:</w:t>
      </w:r>
    </w:p>
    <w:p w:rsidR="00DA5A2D" w:rsidRPr="00A227C7" w:rsidRDefault="00DA5A2D" w:rsidP="00DA5A2D">
      <w:pPr>
        <w:ind w:left="1134"/>
        <w:jc w:val="both"/>
        <w:rPr>
          <w:rFonts w:ascii="Arial" w:hAnsi="Arial" w:cs="Arial"/>
          <w:i/>
          <w:iCs/>
          <w:lang w:val="sl-SI"/>
        </w:rPr>
      </w:pPr>
    </w:p>
    <w:p w:rsidR="00E11849" w:rsidRPr="00A227C7" w:rsidRDefault="00E11849" w:rsidP="00DA5A2D">
      <w:pPr>
        <w:ind w:left="1134"/>
        <w:jc w:val="both"/>
        <w:rPr>
          <w:rFonts w:ascii="Arial" w:hAnsi="Arial" w:cs="Arial"/>
          <w:i/>
          <w:iCs/>
          <w:lang w:val="sl-SI"/>
        </w:rPr>
      </w:pPr>
      <w:r w:rsidRPr="00A227C7">
        <w:rPr>
          <w:rFonts w:ascii="Arial" w:hAnsi="Arial" w:cs="Arial"/>
          <w:i/>
          <w:iCs/>
          <w:lang w:val="sl-SI"/>
        </w:rPr>
        <w:t>(a)</w:t>
      </w:r>
      <w:r w:rsidRPr="00A227C7">
        <w:rPr>
          <w:rFonts w:ascii="Arial" w:hAnsi="Arial" w:cs="Arial"/>
          <w:i/>
          <w:iCs/>
          <w:lang w:val="sl-SI"/>
        </w:rPr>
        <w:tab/>
        <w:t>neposredn</w:t>
      </w:r>
      <w:r w:rsidR="00FA614D" w:rsidRPr="00A227C7">
        <w:rPr>
          <w:rFonts w:ascii="Arial" w:hAnsi="Arial" w:cs="Arial"/>
          <w:i/>
          <w:iCs/>
          <w:lang w:val="sl-SI"/>
        </w:rPr>
        <w:t>ega</w:t>
      </w:r>
      <w:r w:rsidRPr="00A227C7">
        <w:rPr>
          <w:rFonts w:ascii="Arial" w:hAnsi="Arial" w:cs="Arial"/>
          <w:i/>
          <w:iCs/>
          <w:lang w:val="sl-SI"/>
        </w:rPr>
        <w:t xml:space="preserve"> širjenj</w:t>
      </w:r>
      <w:r w:rsidR="00FA614D" w:rsidRPr="00A227C7">
        <w:rPr>
          <w:rFonts w:ascii="Arial" w:hAnsi="Arial" w:cs="Arial"/>
          <w:i/>
          <w:iCs/>
          <w:lang w:val="sl-SI"/>
        </w:rPr>
        <w:t>a</w:t>
      </w:r>
      <w:r w:rsidRPr="00A227C7">
        <w:rPr>
          <w:rFonts w:ascii="Arial" w:hAnsi="Arial" w:cs="Arial"/>
          <w:i/>
          <w:iCs/>
          <w:lang w:val="sl-SI"/>
        </w:rPr>
        <w:t xml:space="preserve"> </w:t>
      </w:r>
      <w:r w:rsidR="007C1500" w:rsidRPr="00A227C7">
        <w:rPr>
          <w:rFonts w:ascii="Arial" w:hAnsi="Arial" w:cs="Arial"/>
          <w:i/>
          <w:iCs/>
          <w:lang w:val="sl-SI"/>
        </w:rPr>
        <w:t>s</w:t>
      </w:r>
      <w:r w:rsidRPr="00A227C7">
        <w:rPr>
          <w:rFonts w:ascii="Arial" w:hAnsi="Arial" w:cs="Arial"/>
          <w:i/>
          <w:iCs/>
          <w:lang w:val="sl-SI"/>
        </w:rPr>
        <w:t xml:space="preserve"> koles</w:t>
      </w:r>
      <w:r w:rsidR="00FA614D" w:rsidRPr="00A227C7">
        <w:rPr>
          <w:rFonts w:ascii="Arial" w:hAnsi="Arial" w:cs="Arial"/>
          <w:i/>
          <w:iCs/>
          <w:lang w:val="sl-SI"/>
        </w:rPr>
        <w:t>a</w:t>
      </w:r>
      <w:r w:rsidRPr="00A227C7">
        <w:rPr>
          <w:rFonts w:ascii="Arial" w:hAnsi="Arial" w:cs="Arial"/>
          <w:i/>
          <w:iCs/>
          <w:lang w:val="sl-SI"/>
        </w:rPr>
        <w:t xml:space="preserve"> </w:t>
      </w:r>
      <w:r w:rsidR="007C1500" w:rsidRPr="00A227C7">
        <w:rPr>
          <w:rFonts w:ascii="Arial" w:hAnsi="Arial" w:cs="Arial"/>
          <w:i/>
          <w:iCs/>
          <w:lang w:val="sl-SI"/>
        </w:rPr>
        <w:t>na</w:t>
      </w:r>
      <w:r w:rsidRPr="00A227C7">
        <w:rPr>
          <w:rFonts w:ascii="Arial" w:hAnsi="Arial" w:cs="Arial"/>
          <w:i/>
          <w:iCs/>
          <w:lang w:val="sl-SI"/>
        </w:rPr>
        <w:t xml:space="preserve"> tovor ali</w:t>
      </w:r>
    </w:p>
    <w:p w:rsidR="00DA5A2D" w:rsidRPr="00A227C7" w:rsidRDefault="00DA5A2D" w:rsidP="00DA5A2D">
      <w:pPr>
        <w:ind w:left="1134"/>
        <w:jc w:val="both"/>
        <w:rPr>
          <w:rFonts w:ascii="Arial" w:hAnsi="Arial" w:cs="Arial"/>
          <w:i/>
          <w:iCs/>
          <w:lang w:val="sl-SI"/>
        </w:rPr>
      </w:pPr>
    </w:p>
    <w:p w:rsidR="007A40C0" w:rsidRPr="00A227C7" w:rsidRDefault="00E11849" w:rsidP="00DA5A2D">
      <w:pPr>
        <w:ind w:left="1134"/>
        <w:jc w:val="both"/>
        <w:rPr>
          <w:rFonts w:ascii="Arial" w:hAnsi="Arial" w:cs="Arial"/>
          <w:iCs/>
          <w:lang w:val="sl-SI"/>
        </w:rPr>
      </w:pPr>
      <w:r w:rsidRPr="00A227C7">
        <w:rPr>
          <w:rFonts w:ascii="Arial" w:hAnsi="Arial" w:cs="Arial"/>
          <w:i/>
          <w:iCs/>
          <w:lang w:val="sl-SI"/>
        </w:rPr>
        <w:t>(b)</w:t>
      </w:r>
      <w:r w:rsidRPr="00A227C7">
        <w:rPr>
          <w:rFonts w:ascii="Arial" w:hAnsi="Arial" w:cs="Arial"/>
          <w:i/>
          <w:iCs/>
          <w:lang w:val="sl-SI"/>
        </w:rPr>
        <w:tab/>
      </w:r>
      <w:r w:rsidR="00FA614D" w:rsidRPr="00A227C7">
        <w:rPr>
          <w:rFonts w:ascii="Arial" w:hAnsi="Arial" w:cs="Arial"/>
          <w:i/>
          <w:iCs/>
          <w:lang w:val="sl-SI"/>
        </w:rPr>
        <w:t xml:space="preserve">posrednega </w:t>
      </w:r>
      <w:r w:rsidRPr="00A227C7">
        <w:rPr>
          <w:rFonts w:ascii="Arial" w:hAnsi="Arial" w:cs="Arial"/>
          <w:i/>
          <w:iCs/>
          <w:lang w:val="sl-SI"/>
        </w:rPr>
        <w:t>širjenj</w:t>
      </w:r>
      <w:r w:rsidR="00FA614D" w:rsidRPr="00A227C7">
        <w:rPr>
          <w:rFonts w:ascii="Arial" w:hAnsi="Arial" w:cs="Arial"/>
          <w:i/>
          <w:iCs/>
          <w:lang w:val="sl-SI"/>
        </w:rPr>
        <w:t xml:space="preserve">a s </w:t>
      </w:r>
      <w:r w:rsidRPr="00A227C7">
        <w:rPr>
          <w:rFonts w:ascii="Arial" w:hAnsi="Arial" w:cs="Arial"/>
          <w:i/>
          <w:iCs/>
          <w:lang w:val="sl-SI"/>
        </w:rPr>
        <w:t xml:space="preserve">kolesa </w:t>
      </w:r>
      <w:r w:rsidR="007C1500" w:rsidRPr="00A227C7">
        <w:rPr>
          <w:rFonts w:ascii="Arial" w:hAnsi="Arial" w:cs="Arial"/>
          <w:i/>
          <w:iCs/>
          <w:lang w:val="sl-SI"/>
        </w:rPr>
        <w:t>na kabino</w:t>
      </w:r>
      <w:r w:rsidRPr="00A227C7">
        <w:rPr>
          <w:rFonts w:ascii="Arial" w:hAnsi="Arial" w:cs="Arial"/>
          <w:i/>
          <w:iCs/>
          <w:lang w:val="sl-SI"/>
        </w:rPr>
        <w:t xml:space="preserve"> in naprej </w:t>
      </w:r>
      <w:r w:rsidR="007C1500" w:rsidRPr="00A227C7">
        <w:rPr>
          <w:rFonts w:ascii="Arial" w:hAnsi="Arial" w:cs="Arial"/>
          <w:i/>
          <w:iCs/>
          <w:lang w:val="sl-SI"/>
        </w:rPr>
        <w:t>na</w:t>
      </w:r>
      <w:r w:rsidRPr="00A227C7">
        <w:rPr>
          <w:rFonts w:ascii="Arial" w:hAnsi="Arial" w:cs="Arial"/>
          <w:i/>
          <w:iCs/>
          <w:lang w:val="sl-SI"/>
        </w:rPr>
        <w:t xml:space="preserve"> tovor.</w:t>
      </w:r>
      <w:r w:rsidRPr="00A227C7">
        <w:rPr>
          <w:rFonts w:ascii="Arial" w:hAnsi="Arial" w:cs="Arial"/>
          <w:iCs/>
          <w:lang w:val="sl-SI"/>
        </w:rPr>
        <w:t>«.</w:t>
      </w:r>
    </w:p>
    <w:p w:rsidR="00656BF0" w:rsidRPr="00A227C7" w:rsidRDefault="00656BF0" w:rsidP="00656BF0">
      <w:pPr>
        <w:jc w:val="both"/>
        <w:rPr>
          <w:rFonts w:ascii="Arial" w:hAnsi="Arial" w:cs="Arial"/>
          <w:lang w:val="sl-SI"/>
        </w:rPr>
      </w:pPr>
    </w:p>
    <w:p w:rsidR="00656BF0" w:rsidRPr="00A227C7" w:rsidRDefault="00656BF0" w:rsidP="00346833">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9.8</w:t>
      </w:r>
    </w:p>
    <w:p w:rsidR="00656BF0" w:rsidRPr="00A227C7" w:rsidRDefault="00656BF0" w:rsidP="00346833">
      <w:pPr>
        <w:keepNext/>
        <w:keepLines/>
        <w:jc w:val="both"/>
        <w:rPr>
          <w:rFonts w:ascii="Arial" w:hAnsi="Arial" w:cs="Arial"/>
          <w:lang w:val="sl-SI"/>
        </w:rPr>
      </w:pPr>
    </w:p>
    <w:p w:rsidR="007F1951" w:rsidRPr="00A227C7" w:rsidRDefault="00A53DA1" w:rsidP="00DA3CE7">
      <w:pPr>
        <w:jc w:val="both"/>
        <w:rPr>
          <w:rFonts w:ascii="Arial" w:hAnsi="Arial" w:cs="Arial"/>
          <w:lang w:val="sl-SI"/>
        </w:rPr>
      </w:pPr>
      <w:r w:rsidRPr="00A227C7">
        <w:rPr>
          <w:rFonts w:ascii="Arial" w:hAnsi="Arial" w:cs="Arial"/>
          <w:lang w:val="sl-SI"/>
        </w:rPr>
        <w:t>V 9.8.3 se besedilo »biti s šasijo povezani v enopotencialno celoto« nadomesti z besedilom »imeti najmanj eno dobro elekt</w:t>
      </w:r>
      <w:r w:rsidR="009A6227" w:rsidRPr="00A227C7">
        <w:rPr>
          <w:rFonts w:ascii="Arial" w:hAnsi="Arial" w:cs="Arial"/>
          <w:lang w:val="sl-SI"/>
        </w:rPr>
        <w:t>rično povezavo s šasijo vozila«, besedi »ojačene plastike« pa se nadomestita z besedilom »plastike, ojačane z vlakni«.</w:t>
      </w:r>
    </w:p>
    <w:p w:rsidR="00134B38" w:rsidRPr="00A227C7" w:rsidRDefault="00134B38" w:rsidP="00DA3CE7">
      <w:pPr>
        <w:jc w:val="both"/>
        <w:rPr>
          <w:rFonts w:ascii="Arial" w:hAnsi="Arial" w:cs="Arial"/>
          <w:lang w:val="sl-SI"/>
        </w:rPr>
      </w:pPr>
    </w:p>
    <w:p w:rsidR="00134B38" w:rsidRPr="00A227C7" w:rsidRDefault="00134B38" w:rsidP="00DA3CE7">
      <w:pPr>
        <w:jc w:val="both"/>
        <w:rPr>
          <w:rFonts w:ascii="Arial" w:hAnsi="Arial" w:cs="Arial"/>
          <w:lang w:val="sl-SI"/>
        </w:rPr>
      </w:pPr>
      <w:r w:rsidRPr="00A227C7">
        <w:rPr>
          <w:rFonts w:ascii="Arial" w:hAnsi="Arial" w:cs="Arial"/>
          <w:lang w:val="sl-SI"/>
        </w:rPr>
        <w:t>V 9.8.6.1 se številke »9.2.4.7.1, 9.2.4.7.2, 9.2.4.7.5, 9.2.4.7.6« nadomestijo s številkami »9.2.4.8.1, 9.2.4.8.2, 9.2.4.8.5, 9.2.4.8.6«.</w:t>
      </w:r>
    </w:p>
    <w:p w:rsidR="00E558FB" w:rsidRPr="00A227C7" w:rsidRDefault="00B278D8" w:rsidP="00A16235">
      <w:pPr>
        <w:pStyle w:val="SingleTxtG"/>
        <w:spacing w:before="240" w:after="0"/>
        <w:jc w:val="center"/>
        <w:rPr>
          <w:rFonts w:ascii="Arial" w:hAnsi="Arial" w:cs="Arial"/>
          <w:lang w:val="sl-SI"/>
        </w:rPr>
      </w:pPr>
      <w:r w:rsidRPr="00A227C7">
        <w:rPr>
          <w:rFonts w:ascii="Arial" w:hAnsi="Arial" w:cs="Arial"/>
          <w:i/>
          <w:iCs/>
          <w:u w:val="single"/>
          <w:lang w:val="sl-SI"/>
        </w:rPr>
        <w:tab/>
      </w:r>
      <w:r w:rsidRPr="00A227C7">
        <w:rPr>
          <w:rFonts w:ascii="Arial" w:hAnsi="Arial" w:cs="Arial"/>
          <w:i/>
          <w:iCs/>
          <w:u w:val="single"/>
          <w:lang w:val="sl-SI"/>
        </w:rPr>
        <w:tab/>
      </w:r>
      <w:r w:rsidR="0052711D" w:rsidRPr="00A227C7">
        <w:rPr>
          <w:rFonts w:ascii="Arial" w:hAnsi="Arial" w:cs="Arial"/>
          <w:i/>
          <w:iCs/>
          <w:u w:val="single"/>
          <w:lang w:val="sl-SI"/>
        </w:rPr>
        <w:tab/>
      </w:r>
      <w:r w:rsidRPr="00A227C7">
        <w:rPr>
          <w:rFonts w:ascii="Arial" w:hAnsi="Arial" w:cs="Arial"/>
          <w:i/>
          <w:iCs/>
          <w:u w:val="single"/>
          <w:lang w:val="sl-SI"/>
        </w:rPr>
        <w:tab/>
      </w:r>
    </w:p>
    <w:sectPr w:rsidR="00E558FB" w:rsidRPr="00A227C7" w:rsidSect="00E53A2B">
      <w:headerReference w:type="even" r:id="rId30"/>
      <w:headerReference w:type="default" r:id="rId31"/>
      <w:footerReference w:type="even" r:id="rId32"/>
      <w:footerReference w:type="default" r:id="rId33"/>
      <w:endnotePr>
        <w:numFmt w:val="decimal"/>
      </w:endnotePr>
      <w:pgSz w:w="11907" w:h="16840" w:code="9"/>
      <w:pgMar w:top="1560" w:right="1134" w:bottom="1418" w:left="1134" w:header="1134" w:footer="101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DB8" w:rsidRDefault="00210DB8"/>
  </w:endnote>
  <w:endnote w:type="continuationSeparator" w:id="0">
    <w:p w:rsidR="00210DB8" w:rsidRDefault="00210DB8"/>
  </w:endnote>
  <w:endnote w:type="continuationNotice" w:id="1">
    <w:p w:rsidR="00210DB8" w:rsidRDefault="00210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C24456" w:rsidRDefault="00210DB8" w:rsidP="00815CB3">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9B786C">
      <w:rPr>
        <w:rFonts w:ascii="Arial" w:hAnsi="Arial" w:cs="Arial"/>
        <w:noProof/>
        <w:sz w:val="20"/>
        <w:lang w:eastAsia="en-GB"/>
      </w:rPr>
      <w:t>2</w:t>
    </w:r>
    <w:r w:rsidRPr="00C24456">
      <w:rPr>
        <w:rFonts w:ascii="Arial" w:hAnsi="Arial" w:cs="Arial"/>
        <w:noProof/>
        <w:sz w:val="20"/>
        <w:lang w:eastAsia="en-GB"/>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C24456" w:rsidRDefault="00210DB8" w:rsidP="00815CB3">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BB36B5">
      <w:rPr>
        <w:rFonts w:ascii="Arial" w:hAnsi="Arial" w:cs="Arial"/>
        <w:noProof/>
        <w:sz w:val="20"/>
        <w:lang w:eastAsia="en-GB"/>
      </w:rPr>
      <w:t>29</w:t>
    </w:r>
    <w:r w:rsidRPr="00C24456">
      <w:rPr>
        <w:rFonts w:ascii="Arial" w:hAnsi="Arial" w:cs="Arial"/>
        <w:noProof/>
        <w:sz w:val="20"/>
        <w:lang w:eastAsia="en-G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AE2AC2" w:rsidRDefault="00210DB8" w:rsidP="00AE2AC2">
    <w:pPr>
      <w:pStyle w:val="Noga"/>
    </w:pPr>
    <w:r>
      <w:rPr>
        <w:noProof/>
        <w:lang w:val="sl-SI" w:eastAsia="sl-SI"/>
      </w:rPr>
      <mc:AlternateContent>
        <mc:Choice Requires="wps">
          <w:drawing>
            <wp:anchor distT="0" distB="0" distL="114300" distR="114300" simplePos="0" relativeHeight="251666432" behindDoc="0" locked="0" layoutInCell="1" allowOverlap="1" wp14:anchorId="2B6A2552" wp14:editId="22267C5A">
              <wp:simplePos x="0" y="0"/>
              <wp:positionH relativeFrom="margin">
                <wp:posOffset>-431800</wp:posOffset>
              </wp:positionH>
              <wp:positionV relativeFrom="margin">
                <wp:posOffset>0</wp:posOffset>
              </wp:positionV>
              <wp:extent cx="222885" cy="61201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noFill/>
                      <a:ln w="9525" cap="flat" cmpd="sng" algn="ctr">
                        <a:noFill/>
                        <a:prstDash val="solid"/>
                        <a:round/>
                        <a:headEnd type="none" w="med" len="med"/>
                        <a:tailEnd type="none" w="med" len="med"/>
                      </a:ln>
                    </wps:spPr>
                    <wps:txbx>
                      <w:txbxContent>
                        <w:p w:rsidR="00210DB8" w:rsidRPr="00C24456" w:rsidRDefault="00210DB8" w:rsidP="00C24456">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Pr>
                              <w:rFonts w:ascii="Arial" w:hAnsi="Arial" w:cs="Arial"/>
                              <w:noProof/>
                              <w:sz w:val="20"/>
                              <w:lang w:eastAsia="en-GB"/>
                            </w:rPr>
                            <w:t>32</w:t>
                          </w:r>
                          <w:r w:rsidRPr="00C24456">
                            <w:rPr>
                              <w:rFonts w:ascii="Arial" w:hAnsi="Arial" w:cs="Arial"/>
                              <w:noProof/>
                              <w:sz w:val="20"/>
                              <w:lang w:eastAsia="en-GB"/>
                            </w:rPr>
                            <w:fldChar w:fldCharType="end"/>
                          </w:r>
                        </w:p>
                        <w:p w:rsidR="00210DB8" w:rsidRDefault="00210DB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6A2552" id="_x0000_t202" coordsize="21600,21600" o:spt="202" path="m,l,21600r21600,l21600,xe">
              <v:stroke joinstyle="miter"/>
              <v:path gradientshapeok="t" o:connecttype="rect"/>
            </v:shapetype>
            <v:shape id="Text Box 9" o:spid="_x0000_s1028" type="#_x0000_t202" style="position:absolute;margin-left:-34pt;margin-top:0;width:17.55pt;height:481.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" filled="f" stroked="f">
              <v:stroke joinstyle="round"/>
              <v:path arrowok="t"/>
              <v:textbox style="layout-flow:vertical" inset="0,0,0,0">
                <w:txbxContent>
                  <w:p w:rsidR="00210DB8" w:rsidRPr="00C24456" w:rsidRDefault="00210DB8" w:rsidP="00C24456">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Pr>
                        <w:rFonts w:ascii="Arial" w:hAnsi="Arial" w:cs="Arial"/>
                        <w:noProof/>
                        <w:sz w:val="20"/>
                        <w:lang w:eastAsia="en-GB"/>
                      </w:rPr>
                      <w:t>32</w:t>
                    </w:r>
                    <w:r w:rsidRPr="00C24456">
                      <w:rPr>
                        <w:rFonts w:ascii="Arial" w:hAnsi="Arial" w:cs="Arial"/>
                        <w:noProof/>
                        <w:sz w:val="20"/>
                        <w:lang w:eastAsia="en-GB"/>
                      </w:rPr>
                      <w:fldChar w:fldCharType="end"/>
                    </w:r>
                  </w:p>
                  <w:p w:rsidR="00210DB8" w:rsidRDefault="00210DB8"/>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AE2AC2" w:rsidRDefault="00210DB8" w:rsidP="00AE2AC2">
    <w:pPr>
      <w:pStyle w:val="Noga"/>
    </w:pPr>
    <w:r>
      <w:rPr>
        <w:noProof/>
        <w:lang w:val="sl-SI" w:eastAsia="sl-SI"/>
      </w:rPr>
      <mc:AlternateContent>
        <mc:Choice Requires="wps">
          <w:drawing>
            <wp:anchor distT="0" distB="0" distL="114300" distR="114300" simplePos="0" relativeHeight="251664384" behindDoc="0" locked="0" layoutInCell="1" allowOverlap="1" wp14:anchorId="397D6010" wp14:editId="19DB17B6">
              <wp:simplePos x="0" y="0"/>
              <wp:positionH relativeFrom="margin">
                <wp:posOffset>-431800</wp:posOffset>
              </wp:positionH>
              <wp:positionV relativeFrom="margin">
                <wp:posOffset>0</wp:posOffset>
              </wp:positionV>
              <wp:extent cx="222885" cy="61201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noFill/>
                      <a:ln w="9525" cap="flat" cmpd="sng" algn="ctr">
                        <a:noFill/>
                        <a:prstDash val="solid"/>
                        <a:round/>
                        <a:headEnd type="none" w="med" len="med"/>
                        <a:tailEnd type="none" w="med" len="med"/>
                      </a:ln>
                    </wps:spPr>
                    <wps:txbx>
                      <w:txbxContent>
                        <w:p w:rsidR="00210DB8" w:rsidRPr="00C24456" w:rsidRDefault="00210DB8" w:rsidP="00C24456">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BB36B5">
                            <w:rPr>
                              <w:rFonts w:ascii="Arial" w:hAnsi="Arial" w:cs="Arial"/>
                              <w:noProof/>
                              <w:sz w:val="20"/>
                              <w:lang w:eastAsia="en-GB"/>
                            </w:rPr>
                            <w:t>31</w:t>
                          </w:r>
                          <w:r w:rsidRPr="00C24456">
                            <w:rPr>
                              <w:rFonts w:ascii="Arial" w:hAnsi="Arial" w:cs="Arial"/>
                              <w:noProof/>
                              <w:sz w:val="20"/>
                              <w:lang w:eastAsia="en-GB"/>
                            </w:rPr>
                            <w:fldChar w:fldCharType="end"/>
                          </w:r>
                        </w:p>
                        <w:p w:rsidR="00210DB8" w:rsidRDefault="00210DB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7D6010" id="_x0000_t202" coordsize="21600,21600" o:spt="202" path="m,l,21600r21600,l21600,xe">
              <v:stroke joinstyle="miter"/>
              <v:path gradientshapeok="t" o:connecttype="rect"/>
            </v:shapetype>
            <v:shape id="Text Box 7" o:spid="_x0000_s1029" type="#_x0000_t202" style="position:absolute;margin-left:-34pt;margin-top:0;width:17.55pt;height:481.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" filled="f" stroked="f">
              <v:stroke joinstyle="round"/>
              <v:path arrowok="t"/>
              <v:textbox style="layout-flow:vertical" inset="0,0,0,0">
                <w:txbxContent>
                  <w:p w:rsidR="00210DB8" w:rsidRPr="00C24456" w:rsidRDefault="00210DB8" w:rsidP="00C24456">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BB36B5">
                      <w:rPr>
                        <w:rFonts w:ascii="Arial" w:hAnsi="Arial" w:cs="Arial"/>
                        <w:noProof/>
                        <w:sz w:val="20"/>
                        <w:lang w:eastAsia="en-GB"/>
                      </w:rPr>
                      <w:t>31</w:t>
                    </w:r>
                    <w:r w:rsidRPr="00C24456">
                      <w:rPr>
                        <w:rFonts w:ascii="Arial" w:hAnsi="Arial" w:cs="Arial"/>
                        <w:noProof/>
                        <w:sz w:val="20"/>
                        <w:lang w:eastAsia="en-GB"/>
                      </w:rPr>
                      <w:fldChar w:fldCharType="end"/>
                    </w:r>
                  </w:p>
                  <w:p w:rsidR="00210DB8" w:rsidRDefault="00210DB8"/>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C24456" w:rsidRDefault="00210DB8" w:rsidP="00815CB3">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BB36B5">
      <w:rPr>
        <w:rFonts w:ascii="Arial" w:hAnsi="Arial" w:cs="Arial"/>
        <w:noProof/>
        <w:sz w:val="20"/>
        <w:lang w:eastAsia="en-GB"/>
      </w:rPr>
      <w:t>38</w:t>
    </w:r>
    <w:r w:rsidRPr="00C24456">
      <w:rPr>
        <w:rFonts w:ascii="Arial" w:hAnsi="Arial" w:cs="Arial"/>
        <w:noProof/>
        <w:sz w:val="20"/>
        <w:lang w:eastAsia="en-GB"/>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C24456" w:rsidRDefault="00210DB8" w:rsidP="00815CB3">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BB36B5">
      <w:rPr>
        <w:rFonts w:ascii="Arial" w:hAnsi="Arial" w:cs="Arial"/>
        <w:noProof/>
        <w:sz w:val="20"/>
        <w:lang w:eastAsia="en-GB"/>
      </w:rPr>
      <w:t>39</w:t>
    </w:r>
    <w:r w:rsidRPr="00C24456">
      <w:rPr>
        <w:rFonts w:ascii="Arial" w:hAnsi="Arial" w:cs="Arial"/>
        <w:noProof/>
        <w:sz w:val="20"/>
        <w:lang w:eastAsia="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DB8" w:rsidRPr="000B175B" w:rsidRDefault="00210DB8" w:rsidP="000B175B">
      <w:pPr>
        <w:tabs>
          <w:tab w:val="right" w:pos="2155"/>
        </w:tabs>
        <w:spacing w:after="80"/>
        <w:ind w:left="680"/>
        <w:rPr>
          <w:u w:val="single"/>
        </w:rPr>
      </w:pPr>
      <w:r>
        <w:rPr>
          <w:u w:val="single"/>
        </w:rPr>
        <w:tab/>
      </w:r>
    </w:p>
  </w:footnote>
  <w:footnote w:type="continuationSeparator" w:id="0">
    <w:p w:rsidR="00210DB8" w:rsidRPr="00FC68B7" w:rsidRDefault="00210DB8" w:rsidP="00FC68B7">
      <w:pPr>
        <w:tabs>
          <w:tab w:val="left" w:pos="2155"/>
        </w:tabs>
        <w:spacing w:after="80"/>
        <w:ind w:left="680"/>
        <w:rPr>
          <w:u w:val="single"/>
        </w:rPr>
      </w:pPr>
      <w:r>
        <w:rPr>
          <w:u w:val="single"/>
        </w:rPr>
        <w:tab/>
      </w:r>
    </w:p>
  </w:footnote>
  <w:footnote w:type="continuationNotice" w:id="1">
    <w:p w:rsidR="00210DB8" w:rsidRDefault="00210DB8"/>
  </w:footnote>
  <w:footnote w:id="2">
    <w:p w:rsidR="00210DB8" w:rsidRDefault="00210DB8" w:rsidP="00D24CC2">
      <w:pPr>
        <w:pStyle w:val="Sprotnaopomba-besedilo"/>
        <w:tabs>
          <w:tab w:val="clear" w:pos="1021"/>
          <w:tab w:val="left" w:pos="567"/>
        </w:tabs>
        <w:ind w:left="0" w:right="-1" w:firstLine="0"/>
        <w:jc w:val="both"/>
        <w:rPr>
          <w:rFonts w:ascii="Arial" w:hAnsi="Arial" w:cs="Arial"/>
          <w:i/>
          <w:color w:val="000000" w:themeColor="text1"/>
          <w:sz w:val="20"/>
          <w:lang w:val="sl-SI"/>
        </w:rPr>
      </w:pPr>
      <w:r w:rsidRPr="00547911">
        <w:rPr>
          <w:rStyle w:val="Sprotnaopomba-sklic"/>
          <w:rFonts w:ascii="Arial" w:hAnsi="Arial" w:cs="Arial"/>
          <w:sz w:val="20"/>
          <w:vertAlign w:val="baseline"/>
          <w:lang w:val="fr-BE"/>
        </w:rPr>
        <w:t>*</w:t>
      </w:r>
      <w:r w:rsidRPr="00547911">
        <w:rPr>
          <w:rFonts w:ascii="Arial" w:hAnsi="Arial" w:cs="Arial"/>
          <w:sz w:val="20"/>
          <w:lang w:val="fr-BE"/>
        </w:rPr>
        <w:t xml:space="preserve"> </w:t>
      </w:r>
      <w:r w:rsidRPr="00547911">
        <w:rPr>
          <w:rFonts w:ascii="Arial" w:hAnsi="Arial" w:cs="Arial"/>
          <w:sz w:val="20"/>
          <w:lang w:val="fr-BE"/>
        </w:rPr>
        <w:tab/>
      </w:r>
      <w:r w:rsidRPr="00560C11">
        <w:rPr>
          <w:rFonts w:ascii="Arial" w:hAnsi="Arial" w:cs="Arial"/>
          <w:i/>
          <w:sz w:val="20"/>
          <w:lang w:val="sl-SI"/>
        </w:rPr>
        <w:t xml:space="preserve">Kratica </w:t>
      </w:r>
      <w:r>
        <w:rPr>
          <w:rFonts w:ascii="Arial" w:hAnsi="Arial" w:cs="Arial"/>
          <w:i/>
          <w:color w:val="000000" w:themeColor="text1"/>
          <w:sz w:val="20"/>
          <w:lang w:val="sl-SI"/>
        </w:rPr>
        <w:t>"ADN"</w:t>
      </w:r>
      <w:r w:rsidRPr="00D24CC2">
        <w:rPr>
          <w:rFonts w:ascii="Arial" w:hAnsi="Arial" w:cs="Arial"/>
          <w:i/>
          <w:color w:val="000000" w:themeColor="text1"/>
          <w:sz w:val="20"/>
          <w:lang w:val="sl-SI"/>
        </w:rPr>
        <w:t xml:space="preserve"> </w:t>
      </w:r>
      <w:r>
        <w:rPr>
          <w:rFonts w:ascii="Arial" w:hAnsi="Arial" w:cs="Arial"/>
          <w:i/>
          <w:color w:val="000000" w:themeColor="text1"/>
          <w:sz w:val="20"/>
          <w:lang w:val="sl-SI"/>
        </w:rPr>
        <w:t>ustreza francoskemu izrazu "</w:t>
      </w:r>
      <w:r w:rsidRPr="00F11FAE">
        <w:rPr>
          <w:rFonts w:ascii="Arial" w:hAnsi="Arial" w:cs="Arial"/>
          <w:i/>
          <w:color w:val="000000" w:themeColor="text1"/>
          <w:sz w:val="20"/>
          <w:lang w:val="fr-BE"/>
        </w:rPr>
        <w:t>Accord européen relatif au transport international des marchandises dangereuses par voies de navigation intérieures".</w:t>
      </w:r>
    </w:p>
    <w:p w:rsidR="00210DB8" w:rsidRPr="00501F25" w:rsidRDefault="00210DB8" w:rsidP="00D24CC2">
      <w:pPr>
        <w:pStyle w:val="Sprotnaopomba-besedilo"/>
        <w:tabs>
          <w:tab w:val="clear" w:pos="1021"/>
          <w:tab w:val="left" w:pos="567"/>
        </w:tabs>
        <w:ind w:left="0" w:right="-1" w:firstLine="0"/>
        <w:jc w:val="both"/>
        <w:rPr>
          <w:lang w:val="sl-SI"/>
        </w:rPr>
      </w:pPr>
    </w:p>
  </w:footnote>
  <w:footnote w:id="3">
    <w:p w:rsidR="00210DB8" w:rsidRPr="00374D35" w:rsidRDefault="00210DB8" w:rsidP="00F11FAE">
      <w:pPr>
        <w:pStyle w:val="Sprotnaopomba-besedilo"/>
        <w:tabs>
          <w:tab w:val="clear" w:pos="1021"/>
          <w:tab w:val="left" w:pos="567"/>
        </w:tabs>
        <w:ind w:left="0" w:right="-1" w:firstLine="0"/>
        <w:jc w:val="both"/>
        <w:rPr>
          <w:rFonts w:ascii="Arial" w:hAnsi="Arial" w:cs="Arial"/>
          <w:sz w:val="20"/>
          <w:lang w:val="sl-SI"/>
        </w:rPr>
      </w:pPr>
      <w:r w:rsidRPr="00B071F6">
        <w:rPr>
          <w:rStyle w:val="Sprotnaopomba-sklic"/>
          <w:rFonts w:ascii="Arial" w:hAnsi="Arial" w:cs="Arial"/>
          <w:sz w:val="20"/>
          <w:vertAlign w:val="baseline"/>
          <w:lang w:val="sl-SI"/>
        </w:rPr>
        <w:t xml:space="preserve">** </w:t>
      </w:r>
      <w:r w:rsidRPr="00B071F6">
        <w:rPr>
          <w:rStyle w:val="Sprotnaopomba-sklic"/>
          <w:rFonts w:ascii="Arial" w:hAnsi="Arial" w:cs="Arial"/>
          <w:sz w:val="20"/>
          <w:vertAlign w:val="baseline"/>
          <w:lang w:val="sl-SI"/>
        </w:rPr>
        <w:tab/>
      </w:r>
      <w:r w:rsidRPr="00374D35">
        <w:rPr>
          <w:rStyle w:val="Sprotnaopomba-sklic"/>
          <w:rFonts w:ascii="Arial" w:hAnsi="Arial" w:cs="Arial"/>
          <w:i/>
          <w:sz w:val="20"/>
          <w:vertAlign w:val="baseline"/>
          <w:lang w:val="sl-SI"/>
        </w:rPr>
        <w:t xml:space="preserve">Kratica </w:t>
      </w:r>
      <w:r w:rsidRPr="00374D35">
        <w:rPr>
          <w:rFonts w:ascii="Arial" w:hAnsi="Arial" w:cs="Arial"/>
          <w:i/>
          <w:sz w:val="20"/>
          <w:lang w:val="sl-SI"/>
        </w:rPr>
        <w:t>"</w:t>
      </w:r>
      <w:r w:rsidRPr="00374D35">
        <w:rPr>
          <w:rStyle w:val="Sprotnaopomba-sklic"/>
          <w:rFonts w:ascii="Arial" w:hAnsi="Arial" w:cs="Arial"/>
          <w:i/>
          <w:sz w:val="20"/>
          <w:vertAlign w:val="baseline"/>
          <w:lang w:val="sl-SI"/>
        </w:rPr>
        <w:t>CIM</w:t>
      </w:r>
      <w:r w:rsidRPr="00374D35">
        <w:rPr>
          <w:rFonts w:ascii="Arial" w:hAnsi="Arial" w:cs="Arial"/>
          <w:i/>
          <w:sz w:val="20"/>
          <w:lang w:val="sl-SI"/>
        </w:rPr>
        <w:t>"</w:t>
      </w:r>
      <w:r w:rsidRPr="00374D35">
        <w:rPr>
          <w:rStyle w:val="Sprotnaopomba-sklic"/>
          <w:rFonts w:ascii="Arial" w:hAnsi="Arial" w:cs="Arial"/>
          <w:i/>
          <w:sz w:val="20"/>
          <w:vertAlign w:val="baseline"/>
          <w:lang w:val="sl-SI"/>
        </w:rPr>
        <w:t xml:space="preserve"> ustreza francoskemu izrazu </w:t>
      </w:r>
      <w:r w:rsidRPr="00374D35">
        <w:rPr>
          <w:rFonts w:ascii="Arial" w:hAnsi="Arial" w:cs="Arial"/>
          <w:i/>
          <w:sz w:val="20"/>
          <w:lang w:val="sl-SI"/>
        </w:rPr>
        <w:t>"</w:t>
      </w:r>
      <w:r w:rsidRPr="005810B1">
        <w:rPr>
          <w:rStyle w:val="Sprotnaopomba-sklic"/>
          <w:rFonts w:ascii="Arial" w:hAnsi="Arial" w:cs="Arial"/>
          <w:i/>
          <w:sz w:val="20"/>
          <w:vertAlign w:val="baseline"/>
          <w:lang w:val="sl-SI"/>
        </w:rPr>
        <w:t>Contrat de transport international ferroviaire de marchandises</w:t>
      </w:r>
      <w:r w:rsidRPr="00374D35">
        <w:rPr>
          <w:rFonts w:ascii="Arial" w:hAnsi="Arial" w:cs="Arial"/>
          <w:i/>
          <w:sz w:val="20"/>
          <w:lang w:val="sl-SI"/>
        </w:rPr>
        <w:t>"</w:t>
      </w:r>
      <w:r w:rsidRPr="00374D35">
        <w:rPr>
          <w:rStyle w:val="Sprotnaopomba-sklic"/>
          <w:rFonts w:ascii="Arial" w:hAnsi="Arial" w:cs="Arial"/>
          <w:i/>
          <w:sz w:val="20"/>
          <w:vertAlign w:val="baseline"/>
          <w:lang w:val="sl-SI"/>
        </w:rPr>
        <w:t>.</w:t>
      </w:r>
    </w:p>
    <w:p w:rsidR="00210DB8" w:rsidRPr="00374D35" w:rsidRDefault="00210DB8" w:rsidP="00F11FAE">
      <w:pPr>
        <w:pStyle w:val="Sprotnaopomba-besedilo"/>
        <w:tabs>
          <w:tab w:val="clear" w:pos="1021"/>
          <w:tab w:val="left" w:pos="567"/>
        </w:tabs>
        <w:ind w:left="0" w:right="-1" w:firstLine="0"/>
        <w:jc w:val="both"/>
        <w:rPr>
          <w:lang w:val="sl-SI"/>
        </w:rPr>
      </w:pPr>
    </w:p>
  </w:footnote>
  <w:footnote w:id="4">
    <w:p w:rsidR="00210DB8" w:rsidRPr="00F11FAE" w:rsidRDefault="00210DB8" w:rsidP="00F11FAE">
      <w:pPr>
        <w:pStyle w:val="Sprotnaopomba-besedilo"/>
        <w:tabs>
          <w:tab w:val="clear" w:pos="1021"/>
          <w:tab w:val="left" w:pos="567"/>
        </w:tabs>
        <w:ind w:left="0" w:right="-1" w:firstLine="0"/>
        <w:jc w:val="both"/>
        <w:rPr>
          <w:rFonts w:ascii="Arial" w:hAnsi="Arial" w:cs="Arial"/>
          <w:i/>
          <w:sz w:val="20"/>
          <w:lang w:val="fr-BE"/>
        </w:rPr>
      </w:pPr>
      <w:r w:rsidRPr="00374D35">
        <w:rPr>
          <w:rStyle w:val="Sprotnaopomba-sklic"/>
          <w:rFonts w:ascii="Arial" w:hAnsi="Arial" w:cs="Arial"/>
          <w:sz w:val="20"/>
          <w:vertAlign w:val="baseline"/>
          <w:lang w:val="sl-SI"/>
        </w:rPr>
        <w:t>***</w:t>
      </w:r>
      <w:r w:rsidRPr="00374D35">
        <w:rPr>
          <w:lang w:val="sl-SI"/>
        </w:rPr>
        <w:t xml:space="preserve"> </w:t>
      </w:r>
      <w:r w:rsidRPr="00374D35">
        <w:rPr>
          <w:lang w:val="sl-SI"/>
        </w:rPr>
        <w:tab/>
      </w:r>
      <w:r w:rsidRPr="00374D35">
        <w:rPr>
          <w:rFonts w:ascii="Arial" w:hAnsi="Arial" w:cs="Arial"/>
          <w:i/>
          <w:sz w:val="20"/>
          <w:lang w:val="sl-SI"/>
        </w:rPr>
        <w:t>Kratica "</w:t>
      </w:r>
      <w:r w:rsidRPr="00F11FAE">
        <w:rPr>
          <w:rFonts w:ascii="Arial" w:hAnsi="Arial" w:cs="Arial"/>
          <w:i/>
          <w:sz w:val="20"/>
          <w:lang w:val="sl-SI"/>
        </w:rPr>
        <w:t>CMR</w:t>
      </w:r>
      <w:r w:rsidRPr="00B071F6">
        <w:rPr>
          <w:rFonts w:ascii="Arial" w:hAnsi="Arial" w:cs="Arial"/>
          <w:i/>
          <w:sz w:val="20"/>
          <w:lang w:val="sl-SI"/>
        </w:rPr>
        <w:t>"</w:t>
      </w:r>
      <w:r w:rsidRPr="00F11FAE">
        <w:rPr>
          <w:rFonts w:ascii="Arial" w:hAnsi="Arial" w:cs="Arial"/>
          <w:i/>
          <w:sz w:val="20"/>
          <w:lang w:val="sl-SI"/>
        </w:rPr>
        <w:t xml:space="preserve"> ustreza francoskemu izrazu</w:t>
      </w:r>
      <w:r w:rsidRPr="00547911">
        <w:rPr>
          <w:rFonts w:ascii="Arial" w:hAnsi="Arial" w:cs="Arial"/>
          <w:i/>
          <w:sz w:val="20"/>
          <w:lang w:val="fr-BE"/>
        </w:rPr>
        <w:t xml:space="preserve"> "</w:t>
      </w:r>
      <w:r w:rsidRPr="00F11FAE">
        <w:rPr>
          <w:rFonts w:ascii="Arial" w:hAnsi="Arial" w:cs="Arial"/>
          <w:i/>
          <w:sz w:val="20"/>
          <w:lang w:val="fr-BE"/>
        </w:rPr>
        <w:t>Convention relative au contrat de transport internat</w:t>
      </w:r>
      <w:r>
        <w:rPr>
          <w:rFonts w:ascii="Arial" w:hAnsi="Arial" w:cs="Arial"/>
          <w:i/>
          <w:sz w:val="20"/>
          <w:lang w:val="fr-BE"/>
        </w:rPr>
        <w:t>ional de marchandises par route</w:t>
      </w:r>
      <w:r w:rsidRPr="00B071F6">
        <w:rPr>
          <w:rFonts w:ascii="Arial" w:hAnsi="Arial" w:cs="Arial"/>
          <w:i/>
          <w:sz w:val="20"/>
          <w:lang w:val="fr-BE"/>
        </w:rPr>
        <w:t>"</w:t>
      </w:r>
      <w:r w:rsidRPr="00F11FAE">
        <w:rPr>
          <w:rFonts w:ascii="Arial" w:hAnsi="Arial" w:cs="Arial"/>
          <w:i/>
          <w:sz w:val="20"/>
          <w:lang w:val="fr-BE"/>
        </w:rPr>
        <w:t>.</w:t>
      </w:r>
    </w:p>
  </w:footnote>
  <w:footnote w:id="5">
    <w:p w:rsidR="00210DB8" w:rsidRPr="00AA63E2" w:rsidRDefault="00210DB8" w:rsidP="00AA63E2">
      <w:pPr>
        <w:pStyle w:val="Sprotnaopomba-besedilo"/>
        <w:tabs>
          <w:tab w:val="clear" w:pos="1021"/>
          <w:tab w:val="left" w:pos="567"/>
        </w:tabs>
        <w:ind w:right="-1"/>
        <w:rPr>
          <w:rFonts w:ascii="Arial" w:hAnsi="Arial" w:cs="Arial"/>
          <w:i/>
          <w:sz w:val="20"/>
          <w:lang w:val="sl-SI"/>
        </w:rPr>
      </w:pPr>
      <w:r w:rsidRPr="00547911">
        <w:rPr>
          <w:rStyle w:val="Sprotnaopomba-sklic"/>
          <w:rFonts w:ascii="Arial" w:hAnsi="Arial" w:cs="Arial"/>
          <w:i/>
          <w:sz w:val="20"/>
          <w:lang w:val="fr-BE"/>
        </w:rPr>
        <w:t>†</w:t>
      </w:r>
      <w:r w:rsidRPr="00547911">
        <w:rPr>
          <w:rFonts w:ascii="Arial" w:hAnsi="Arial" w:cs="Arial"/>
          <w:i/>
          <w:sz w:val="20"/>
          <w:lang w:val="fr-BE"/>
        </w:rPr>
        <w:t xml:space="preserve"> </w:t>
      </w:r>
      <w:r w:rsidRPr="00547911">
        <w:rPr>
          <w:rFonts w:ascii="Arial" w:hAnsi="Arial" w:cs="Arial"/>
          <w:i/>
          <w:sz w:val="20"/>
          <w:lang w:val="fr-BE"/>
        </w:rPr>
        <w:tab/>
      </w:r>
      <w:r w:rsidRPr="00243E58">
        <w:rPr>
          <w:rFonts w:ascii="Arial" w:hAnsi="Arial" w:cs="Arial"/>
          <w:i/>
          <w:sz w:val="20"/>
          <w:lang w:val="sl-SI"/>
        </w:rPr>
        <w:t xml:space="preserve">Kratica </w:t>
      </w:r>
      <w:r w:rsidRPr="00AA63E2">
        <w:rPr>
          <w:rFonts w:ascii="Arial" w:hAnsi="Arial" w:cs="Arial"/>
          <w:i/>
          <w:sz w:val="20"/>
          <w:lang w:val="sl-SI"/>
        </w:rPr>
        <w:t xml:space="preserve">"UIC" </w:t>
      </w:r>
      <w:r w:rsidRPr="00320174">
        <w:rPr>
          <w:rFonts w:ascii="Arial" w:hAnsi="Arial" w:cs="Arial"/>
          <w:i/>
          <w:sz w:val="20"/>
          <w:lang w:val="sl-SI"/>
        </w:rPr>
        <w:t xml:space="preserve">ustreza francoskemu izrazu </w:t>
      </w:r>
      <w:r w:rsidRPr="00547911">
        <w:rPr>
          <w:rFonts w:ascii="Arial" w:hAnsi="Arial" w:cs="Arial"/>
          <w:i/>
          <w:sz w:val="20"/>
          <w:lang w:val="fr-BE"/>
        </w:rPr>
        <w:t>"</w:t>
      </w:r>
      <w:r w:rsidRPr="00AA63E2">
        <w:rPr>
          <w:rFonts w:ascii="Arial" w:hAnsi="Arial" w:cs="Arial"/>
          <w:i/>
          <w:sz w:val="20"/>
          <w:lang w:val="fr-BE"/>
        </w:rPr>
        <w:t>Union internationale des chemins de fer</w:t>
      </w:r>
      <w:r w:rsidRPr="00547911">
        <w:rPr>
          <w:rFonts w:ascii="Arial" w:hAnsi="Arial" w:cs="Arial"/>
          <w:i/>
          <w:sz w:val="20"/>
          <w:lang w:val="fr-BE"/>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Default="00210DB8" w:rsidP="00C24456">
    <w:pPr>
      <w:pStyle w:val="Glava"/>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Default="00210DB8" w:rsidP="00C24456">
    <w:pPr>
      <w:pStyle w:val="Glava"/>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AE2AC2" w:rsidRDefault="00210DB8" w:rsidP="00C24456">
    <w:pPr>
      <w:jc w:val="center"/>
    </w:pPr>
    <w:r>
      <w:rPr>
        <w:noProof/>
        <w:lang w:val="sl-SI" w:eastAsia="sl-SI"/>
      </w:rPr>
      <mc:AlternateContent>
        <mc:Choice Requires="wps">
          <w:drawing>
            <wp:anchor distT="0" distB="0" distL="114300" distR="114300" simplePos="0" relativeHeight="251665408" behindDoc="0" locked="0" layoutInCell="1" allowOverlap="1" wp14:anchorId="01CA581A" wp14:editId="4AA2A17B">
              <wp:simplePos x="0" y="0"/>
              <wp:positionH relativeFrom="page">
                <wp:posOffset>9791700</wp:posOffset>
              </wp:positionH>
              <wp:positionV relativeFrom="margin">
                <wp:posOffset>0</wp:posOffset>
              </wp:positionV>
              <wp:extent cx="215900" cy="61201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noFill/>
                      <a:ln w="9525" cap="flat" cmpd="sng" algn="ctr">
                        <a:noFill/>
                        <a:prstDash val="solid"/>
                        <a:round/>
                        <a:headEnd type="none" w="med" len="med"/>
                        <a:tailEnd type="none" w="med" len="med"/>
                      </a:ln>
                    </wps:spPr>
                    <wps:txbx>
                      <w:txbxContent>
                        <w:p w:rsidR="00210DB8" w:rsidRDefault="00210DB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CA581A" id="_x0000_t202" coordsize="21600,21600" o:spt="202" path="m,l,21600r21600,l21600,xe">
              <v:stroke joinstyle="miter"/>
              <v:path gradientshapeok="t" o:connecttype="rect"/>
            </v:shapetype>
            <v:shape id="Text Box 8" o:spid="_x0000_s1026" type="#_x0000_t202" style="position:absolute;left:0;text-align:left;margin-left:771pt;margin-top:0;width:17pt;height:48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" filled="f" stroked="f">
              <v:stroke joinstyle="round"/>
              <v:path arrowok="t"/>
              <v:textbox style="layout-flow:vertical" inset="0,0,0,0">
                <w:txbxContent>
                  <w:p w:rsidR="00210DB8" w:rsidRDefault="00210DB8"/>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AE2AC2" w:rsidRDefault="00210DB8" w:rsidP="00AE2AC2">
    <w:r>
      <w:rPr>
        <w:noProof/>
        <w:lang w:val="sl-SI" w:eastAsia="sl-SI"/>
      </w:rPr>
      <mc:AlternateContent>
        <mc:Choice Requires="wps">
          <w:drawing>
            <wp:anchor distT="0" distB="0" distL="114300" distR="114300" simplePos="0" relativeHeight="251663360" behindDoc="0" locked="0" layoutInCell="1" allowOverlap="1" wp14:anchorId="5C19C2D3" wp14:editId="63541302">
              <wp:simplePos x="0" y="0"/>
              <wp:positionH relativeFrom="page">
                <wp:posOffset>9791700</wp:posOffset>
              </wp:positionH>
              <wp:positionV relativeFrom="margin">
                <wp:posOffset>0</wp:posOffset>
              </wp:positionV>
              <wp:extent cx="215900" cy="61201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noFill/>
                      <a:ln w="9525" cap="flat" cmpd="sng" algn="ctr">
                        <a:noFill/>
                        <a:prstDash val="solid"/>
                        <a:round/>
                        <a:headEnd type="none" w="med" len="med"/>
                        <a:tailEnd type="none" w="med" len="med"/>
                      </a:ln>
                    </wps:spPr>
                    <wps:txbx>
                      <w:txbxContent>
                        <w:p w:rsidR="00210DB8" w:rsidRDefault="00210DB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19C2D3" id="_x0000_t202" coordsize="21600,21600" o:spt="202" path="m,l,21600r21600,l21600,xe">
              <v:stroke joinstyle="miter"/>
              <v:path gradientshapeok="t" o:connecttype="rect"/>
            </v:shapetype>
            <v:shape id="Text Box 1" o:spid="_x0000_s1027" type="#_x0000_t202" style="position:absolute;margin-left:771pt;margin-top:0;width:17pt;height:48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" filled="f" stroked="f">
              <v:stroke joinstyle="round"/>
              <v:path arrowok="t"/>
              <v:textbox style="layout-flow:vertical" inset="0,0,0,0">
                <w:txbxContent>
                  <w:p w:rsidR="00210DB8" w:rsidRDefault="00210DB8"/>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Default="00210DB8">
    <w:pPr>
      <w:pStyle w:val="Glav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815CB3" w:rsidRDefault="00210DB8" w:rsidP="00815CB3">
    <w:pPr>
      <w:pStyle w:val="Glava"/>
      <w:pBdr>
        <w:bottom w:val="none" w:sz="0" w:space="0" w:color="auto"/>
      </w:pBd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B8" w:rsidRPr="00815CB3" w:rsidRDefault="00210DB8" w:rsidP="00815CB3">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01D17BF"/>
    <w:multiLevelType w:val="hybridMultilevel"/>
    <w:tmpl w:val="3C223784"/>
    <w:lvl w:ilvl="0" w:tplc="FA5093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32F550C"/>
    <w:multiLevelType w:val="hybridMultilevel"/>
    <w:tmpl w:val="BE2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71BF6"/>
    <w:multiLevelType w:val="hybridMultilevel"/>
    <w:tmpl w:val="DB0E2130"/>
    <w:lvl w:ilvl="0" w:tplc="5E488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521322"/>
    <w:multiLevelType w:val="multilevel"/>
    <w:tmpl w:val="04090023"/>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0AA6B57"/>
    <w:multiLevelType w:val="hybridMultilevel"/>
    <w:tmpl w:val="DB0E2130"/>
    <w:lvl w:ilvl="0" w:tplc="5E488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3F0F80"/>
    <w:multiLevelType w:val="hybridMultilevel"/>
    <w:tmpl w:val="B5C6E44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C1F8BC24">
      <w:start w:val="2"/>
      <w:numFmt w:val="bullet"/>
      <w:lvlText w:val="-"/>
      <w:lvlJc w:val="left"/>
      <w:pPr>
        <w:ind w:left="2160" w:hanging="180"/>
      </w:pPr>
      <w:rPr>
        <w:rFonts w:ascii="Times New Roman" w:eastAsia="Times New Roman" w:hAnsi="Times New Roman" w:cs="Times New Roman" w:hint="default"/>
      </w:rPr>
    </w:lvl>
    <w:lvl w:ilvl="3" w:tplc="1E4CAB4C">
      <w:start w:val="1"/>
      <w:numFmt w:val="decimal"/>
      <w:lvlText w:val="%4."/>
      <w:lvlJc w:val="left"/>
      <w:pPr>
        <w:ind w:left="3084" w:hanging="564"/>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580ACE"/>
    <w:multiLevelType w:val="multilevel"/>
    <w:tmpl w:val="717292BC"/>
    <w:lvl w:ilvl="0">
      <w:start w:val="1"/>
      <w:numFmt w:val="none"/>
      <w:suff w:val="nothing"/>
      <w:lvlText w:val=""/>
      <w:lvlJc w:val="left"/>
      <w:pPr>
        <w:ind w:left="432" w:hanging="432"/>
      </w:pPr>
      <w:rPr>
        <w:rFonts w:ascii="Times New Roman" w:hAnsi="Times New Roman" w:cs="Times New Roman"/>
        <w:b w:val="0"/>
        <w:bCs w:val="0"/>
        <w:sz w:val="20"/>
        <w:szCs w:val="20"/>
      </w:rPr>
    </w:lvl>
    <w:lvl w:ilvl="1">
      <w:start w:val="1"/>
      <w:numFmt w:val="none"/>
      <w:suff w:val="nothing"/>
      <w:lvlText w:val=""/>
      <w:lvlJc w:val="left"/>
      <w:pPr>
        <w:ind w:left="576" w:hanging="576"/>
      </w:pPr>
      <w:rPr>
        <w:b/>
        <w:bCs/>
      </w:rPr>
    </w:lvl>
    <w:lvl w:ilvl="2">
      <w:start w:val="1"/>
      <w:numFmt w:val="none"/>
      <w:suff w:val="nothing"/>
      <w:lvlText w:val=""/>
      <w:lvlJc w:val="left"/>
      <w:pPr>
        <w:ind w:left="720" w:hanging="720"/>
      </w:pPr>
      <w:rPr>
        <w:b/>
        <w:bCs/>
      </w:rPr>
    </w:lvl>
    <w:lvl w:ilvl="3">
      <w:start w:val="1"/>
      <w:numFmt w:val="none"/>
      <w:suff w:val="nothing"/>
      <w:lvlText w:val=""/>
      <w:lvlJc w:val="left"/>
      <w:pPr>
        <w:ind w:left="864" w:hanging="864"/>
      </w:pPr>
      <w:rPr>
        <w:b/>
        <w:bCs/>
      </w:rPr>
    </w:lvl>
    <w:lvl w:ilvl="4">
      <w:start w:val="1"/>
      <w:numFmt w:val="none"/>
      <w:suff w:val="nothing"/>
      <w:lvlText w:val=""/>
      <w:lvlJc w:val="left"/>
      <w:pPr>
        <w:ind w:left="1008" w:hanging="1008"/>
      </w:pPr>
      <w:rPr>
        <w:b/>
        <w:bCs/>
      </w:rPr>
    </w:lvl>
    <w:lvl w:ilvl="5">
      <w:start w:val="1"/>
      <w:numFmt w:val="none"/>
      <w:suff w:val="nothing"/>
      <w:lvlText w:val=""/>
      <w:lvlJc w:val="left"/>
      <w:pPr>
        <w:ind w:left="1152" w:hanging="1152"/>
      </w:pPr>
      <w:rPr>
        <w:b/>
        <w:bCs/>
      </w:rPr>
    </w:lvl>
    <w:lvl w:ilvl="6">
      <w:start w:val="1"/>
      <w:numFmt w:val="none"/>
      <w:suff w:val="nothing"/>
      <w:lvlText w:val=""/>
      <w:lvlJc w:val="left"/>
      <w:pPr>
        <w:ind w:left="1296" w:hanging="1296"/>
      </w:pPr>
      <w:rPr>
        <w:b/>
        <w:bCs/>
      </w:rPr>
    </w:lvl>
    <w:lvl w:ilvl="7">
      <w:start w:val="1"/>
      <w:numFmt w:val="none"/>
      <w:suff w:val="nothing"/>
      <w:lvlText w:val=""/>
      <w:lvlJc w:val="left"/>
      <w:pPr>
        <w:ind w:left="1440" w:hanging="1440"/>
      </w:pPr>
      <w:rPr>
        <w:b/>
        <w:bCs/>
      </w:rPr>
    </w:lvl>
    <w:lvl w:ilvl="8">
      <w:start w:val="1"/>
      <w:numFmt w:val="none"/>
      <w:suff w:val="nothing"/>
      <w:lvlText w:val=""/>
      <w:lvlJc w:val="left"/>
      <w:pPr>
        <w:ind w:left="1584" w:hanging="1584"/>
      </w:pPr>
      <w:rPr>
        <w:b/>
        <w:bCs/>
      </w:rPr>
    </w:lvl>
  </w:abstractNum>
  <w:abstractNum w:abstractNumId="19" w15:restartNumberingAfterBreak="0">
    <w:nsid w:val="2B3F49C6"/>
    <w:multiLevelType w:val="singleLevel"/>
    <w:tmpl w:val="720CB540"/>
    <w:lvl w:ilvl="0">
      <w:start w:val="1"/>
      <w:numFmt w:val="lowerRoman"/>
      <w:pStyle w:val="Rom2"/>
      <w:lvlText w:val="(%1)"/>
      <w:lvlJc w:val="right"/>
      <w:pPr>
        <w:tabs>
          <w:tab w:val="num" w:pos="2160"/>
        </w:tabs>
        <w:ind w:left="2160" w:hanging="516"/>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45C20"/>
    <w:multiLevelType w:val="hybridMultilevel"/>
    <w:tmpl w:val="F6D299FC"/>
    <w:lvl w:ilvl="0" w:tplc="ADE006D8">
      <w:start w:val="1"/>
      <w:numFmt w:val="lowerRoman"/>
      <w:lvlText w:val="(%1)"/>
      <w:lvlJc w:val="left"/>
      <w:pPr>
        <w:ind w:left="1854" w:hanging="72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22" w15:restartNumberingAfterBreak="0">
    <w:nsid w:val="398731FD"/>
    <w:multiLevelType w:val="multilevel"/>
    <w:tmpl w:val="C54EE108"/>
    <w:lvl w:ilvl="0">
      <w:start w:val="1"/>
      <w:numFmt w:val="lowerLetter"/>
      <w:lvlText w:val="%1"/>
      <w:lvlJc w:val="left"/>
      <w:pPr>
        <w:ind w:left="765" w:hanging="765"/>
      </w:pPr>
      <w:rPr>
        <w:rFonts w:hint="default"/>
      </w:rPr>
    </w:lvl>
    <w:lvl w:ilvl="1">
      <w:start w:val="8"/>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5"/>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C55148"/>
    <w:multiLevelType w:val="hybridMultilevel"/>
    <w:tmpl w:val="81A2A22E"/>
    <w:lvl w:ilvl="0" w:tplc="359AE760">
      <w:start w:val="1"/>
      <w:numFmt w:val="decimal"/>
      <w:pStyle w:val="UNParagraphStyle"/>
      <w:lvlText w:val="%1."/>
      <w:lvlJc w:val="left"/>
      <w:pPr>
        <w:ind w:left="1689" w:hanging="555"/>
      </w:pPr>
      <w:rPr>
        <w:rFonts w:hint="default"/>
      </w:rPr>
    </w:lvl>
    <w:lvl w:ilvl="1" w:tplc="10090019">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4" w15:restartNumberingAfterBreak="0">
    <w:nsid w:val="46097894"/>
    <w:multiLevelType w:val="hybridMultilevel"/>
    <w:tmpl w:val="4F8876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B4DF9"/>
    <w:multiLevelType w:val="hybridMultilevel"/>
    <w:tmpl w:val="28CEACC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6" w15:restartNumberingAfterBreak="0">
    <w:nsid w:val="5E203596"/>
    <w:multiLevelType w:val="hybridMultilevel"/>
    <w:tmpl w:val="BC4EB046"/>
    <w:lvl w:ilvl="0" w:tplc="0DD4BC06">
      <w:start w:val="2"/>
      <w:numFmt w:val="bullet"/>
      <w:lvlText w:val="-"/>
      <w:lvlJc w:val="left"/>
      <w:pPr>
        <w:ind w:left="1494" w:hanging="360"/>
      </w:pPr>
      <w:rPr>
        <w:rFonts w:ascii="TimesNewRoman" w:eastAsia="Times New Roman" w:hAnsi="TimesNewRoman" w:cs="TimesNew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3A20172"/>
    <w:multiLevelType w:val="hybridMultilevel"/>
    <w:tmpl w:val="571AE8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AD07B2"/>
    <w:multiLevelType w:val="hybridMultilevel"/>
    <w:tmpl w:val="D7D47906"/>
    <w:lvl w:ilvl="0" w:tplc="3B64B33E">
      <w:start w:val="1"/>
      <w:numFmt w:val="bullet"/>
      <w:lvlText w:val="•"/>
      <w:lvlJc w:val="left"/>
      <w:pPr>
        <w:tabs>
          <w:tab w:val="num" w:pos="4140"/>
        </w:tabs>
        <w:ind w:left="4140"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1" w15:restartNumberingAfterBreak="0">
    <w:nsid w:val="6ACD036A"/>
    <w:multiLevelType w:val="hybridMultilevel"/>
    <w:tmpl w:val="89D63E6C"/>
    <w:lvl w:ilvl="0" w:tplc="2410BAD2">
      <w:start w:val="1"/>
      <w:numFmt w:val="decimal"/>
      <w:pStyle w:val="Nummerierung"/>
      <w:lvlText w:val="(%1)"/>
      <w:lvlJc w:val="left"/>
      <w:pPr>
        <w:tabs>
          <w:tab w:val="num" w:pos="1134"/>
        </w:tabs>
        <w:ind w:left="567"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0926D11"/>
    <w:multiLevelType w:val="hybridMultilevel"/>
    <w:tmpl w:val="6A407786"/>
    <w:lvl w:ilvl="0" w:tplc="AEAA63A6">
      <w:start w:val="1"/>
      <w:numFmt w:val="lowerLetter"/>
      <w:lvlText w:val="(%1)"/>
      <w:lvlJc w:val="left"/>
      <w:pPr>
        <w:ind w:left="2778" w:hanging="360"/>
      </w:pPr>
      <w:rPr>
        <w:rFonts w:hint="default"/>
      </w:rPr>
    </w:lvl>
    <w:lvl w:ilvl="1" w:tplc="08090019" w:tentative="1">
      <w:start w:val="1"/>
      <w:numFmt w:val="lowerLetter"/>
      <w:lvlText w:val="%2."/>
      <w:lvlJc w:val="left"/>
      <w:pPr>
        <w:ind w:left="3498" w:hanging="360"/>
      </w:pPr>
    </w:lvl>
    <w:lvl w:ilvl="2" w:tplc="0809001B" w:tentative="1">
      <w:start w:val="1"/>
      <w:numFmt w:val="lowerRoman"/>
      <w:lvlText w:val="%3."/>
      <w:lvlJc w:val="right"/>
      <w:pPr>
        <w:ind w:left="4218" w:hanging="180"/>
      </w:pPr>
    </w:lvl>
    <w:lvl w:ilvl="3" w:tplc="0809000F" w:tentative="1">
      <w:start w:val="1"/>
      <w:numFmt w:val="decimal"/>
      <w:lvlText w:val="%4."/>
      <w:lvlJc w:val="left"/>
      <w:pPr>
        <w:ind w:left="4938" w:hanging="360"/>
      </w:pPr>
    </w:lvl>
    <w:lvl w:ilvl="4" w:tplc="08090019" w:tentative="1">
      <w:start w:val="1"/>
      <w:numFmt w:val="lowerLetter"/>
      <w:lvlText w:val="%5."/>
      <w:lvlJc w:val="left"/>
      <w:pPr>
        <w:ind w:left="5658" w:hanging="360"/>
      </w:pPr>
    </w:lvl>
    <w:lvl w:ilvl="5" w:tplc="0809001B" w:tentative="1">
      <w:start w:val="1"/>
      <w:numFmt w:val="lowerRoman"/>
      <w:lvlText w:val="%6."/>
      <w:lvlJc w:val="right"/>
      <w:pPr>
        <w:ind w:left="6378" w:hanging="180"/>
      </w:pPr>
    </w:lvl>
    <w:lvl w:ilvl="6" w:tplc="0809000F" w:tentative="1">
      <w:start w:val="1"/>
      <w:numFmt w:val="decimal"/>
      <w:lvlText w:val="%7."/>
      <w:lvlJc w:val="left"/>
      <w:pPr>
        <w:ind w:left="7098" w:hanging="360"/>
      </w:pPr>
    </w:lvl>
    <w:lvl w:ilvl="7" w:tplc="08090019" w:tentative="1">
      <w:start w:val="1"/>
      <w:numFmt w:val="lowerLetter"/>
      <w:lvlText w:val="%8."/>
      <w:lvlJc w:val="left"/>
      <w:pPr>
        <w:ind w:left="7818" w:hanging="360"/>
      </w:pPr>
    </w:lvl>
    <w:lvl w:ilvl="8" w:tplc="0809001B" w:tentative="1">
      <w:start w:val="1"/>
      <w:numFmt w:val="lowerRoman"/>
      <w:lvlText w:val="%9."/>
      <w:lvlJc w:val="right"/>
      <w:pPr>
        <w:ind w:left="8538" w:hanging="180"/>
      </w:pPr>
    </w:lvl>
  </w:abstractNum>
  <w:abstractNum w:abstractNumId="33" w15:restartNumberingAfterBreak="0">
    <w:nsid w:val="7142307E"/>
    <w:multiLevelType w:val="hybridMultilevel"/>
    <w:tmpl w:val="40F449B6"/>
    <w:lvl w:ilvl="0" w:tplc="CD92DBC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4" w15:restartNumberingAfterBreak="0">
    <w:nsid w:val="757C5BC5"/>
    <w:multiLevelType w:val="hybridMultilevel"/>
    <w:tmpl w:val="477EFC0A"/>
    <w:lvl w:ilvl="0" w:tplc="B1522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A65858"/>
    <w:multiLevelType w:val="hybridMultilevel"/>
    <w:tmpl w:val="59E87562"/>
    <w:lvl w:ilvl="0" w:tplc="49887BF8">
      <w:start w:val="1"/>
      <w:numFmt w:val="decimal"/>
      <w:lvlText w:val="(%1)"/>
      <w:lvlJc w:val="left"/>
      <w:pPr>
        <w:ind w:left="368" w:hanging="368"/>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945A81"/>
    <w:multiLevelType w:val="hybridMultilevel"/>
    <w:tmpl w:val="5D2491FC"/>
    <w:lvl w:ilvl="0" w:tplc="8E0A9A84">
      <w:start w:val="1"/>
      <w:numFmt w:val="lowerRoman"/>
      <w:lvlText w:val="(%1)"/>
      <w:lvlJc w:val="left"/>
      <w:pPr>
        <w:ind w:left="2568" w:hanging="720"/>
      </w:pPr>
    </w:lvl>
    <w:lvl w:ilvl="1" w:tplc="080C0019">
      <w:start w:val="1"/>
      <w:numFmt w:val="lowerLetter"/>
      <w:lvlText w:val="%2."/>
      <w:lvlJc w:val="left"/>
      <w:pPr>
        <w:ind w:left="2928" w:hanging="360"/>
      </w:pPr>
    </w:lvl>
    <w:lvl w:ilvl="2" w:tplc="080C001B">
      <w:start w:val="1"/>
      <w:numFmt w:val="lowerRoman"/>
      <w:lvlText w:val="%3."/>
      <w:lvlJc w:val="right"/>
      <w:pPr>
        <w:ind w:left="3648" w:hanging="180"/>
      </w:pPr>
    </w:lvl>
    <w:lvl w:ilvl="3" w:tplc="080C000F">
      <w:start w:val="1"/>
      <w:numFmt w:val="decimal"/>
      <w:lvlText w:val="%4."/>
      <w:lvlJc w:val="left"/>
      <w:pPr>
        <w:ind w:left="4368" w:hanging="360"/>
      </w:pPr>
    </w:lvl>
    <w:lvl w:ilvl="4" w:tplc="080C0019">
      <w:start w:val="1"/>
      <w:numFmt w:val="lowerLetter"/>
      <w:lvlText w:val="%5."/>
      <w:lvlJc w:val="left"/>
      <w:pPr>
        <w:ind w:left="5088" w:hanging="360"/>
      </w:pPr>
    </w:lvl>
    <w:lvl w:ilvl="5" w:tplc="080C001B">
      <w:start w:val="1"/>
      <w:numFmt w:val="lowerRoman"/>
      <w:lvlText w:val="%6."/>
      <w:lvlJc w:val="right"/>
      <w:pPr>
        <w:ind w:left="5808" w:hanging="180"/>
      </w:pPr>
    </w:lvl>
    <w:lvl w:ilvl="6" w:tplc="080C000F">
      <w:start w:val="1"/>
      <w:numFmt w:val="decimal"/>
      <w:lvlText w:val="%7."/>
      <w:lvlJc w:val="left"/>
      <w:pPr>
        <w:ind w:left="6528" w:hanging="360"/>
      </w:pPr>
    </w:lvl>
    <w:lvl w:ilvl="7" w:tplc="080C0019">
      <w:start w:val="1"/>
      <w:numFmt w:val="lowerLetter"/>
      <w:lvlText w:val="%8."/>
      <w:lvlJc w:val="left"/>
      <w:pPr>
        <w:ind w:left="7248" w:hanging="360"/>
      </w:pPr>
    </w:lvl>
    <w:lvl w:ilvl="8" w:tplc="080C001B">
      <w:start w:val="1"/>
      <w:numFmt w:val="lowerRoman"/>
      <w:lvlText w:val="%9."/>
      <w:lvlJc w:val="right"/>
      <w:pPr>
        <w:ind w:left="7968" w:hanging="180"/>
      </w:pPr>
    </w:lvl>
  </w:abstractNum>
  <w:abstractNum w:abstractNumId="38" w15:restartNumberingAfterBreak="0">
    <w:nsid w:val="7EBB318B"/>
    <w:multiLevelType w:val="hybridMultilevel"/>
    <w:tmpl w:val="439AE1FE"/>
    <w:lvl w:ilvl="0" w:tplc="80DC1BF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7"/>
  </w:num>
  <w:num w:numId="12">
    <w:abstractNumId w:val="16"/>
  </w:num>
  <w:num w:numId="13">
    <w:abstractNumId w:val="13"/>
  </w:num>
  <w:num w:numId="14">
    <w:abstractNumId w:val="29"/>
  </w:num>
  <w:num w:numId="15">
    <w:abstractNumId w:val="35"/>
  </w:num>
  <w:num w:numId="16">
    <w:abstractNumId w:val="38"/>
  </w:num>
  <w:num w:numId="17">
    <w:abstractNumId w:val="14"/>
  </w:num>
  <w:num w:numId="18">
    <w:abstractNumId w:val="32"/>
  </w:num>
  <w:num w:numId="19">
    <w:abstractNumId w:val="31"/>
  </w:num>
  <w:num w:numId="20">
    <w:abstractNumId w:val="31"/>
    <w:lvlOverride w:ilvl="0">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8"/>
  </w:num>
  <w:num w:numId="24">
    <w:abstractNumId w:val="24"/>
  </w:num>
  <w:num w:numId="25">
    <w:abstractNumId w:val="15"/>
  </w:num>
  <w:num w:numId="26">
    <w:abstractNumId w:val="12"/>
  </w:num>
  <w:num w:numId="27">
    <w:abstractNumId w:val="34"/>
  </w:num>
  <w:num w:numId="28">
    <w:abstractNumId w:val="33"/>
  </w:num>
  <w:num w:numId="29">
    <w:abstractNumId w:val="17"/>
  </w:num>
  <w:num w:numId="30">
    <w:abstractNumId w:val="25"/>
  </w:num>
  <w:num w:numId="31">
    <w:abstractNumId w:val="19"/>
  </w:num>
  <w:num w:numId="32">
    <w:abstractNumId w:val="26"/>
  </w:num>
  <w:num w:numId="33">
    <w:abstractNumId w:val="21"/>
  </w:num>
  <w:num w:numId="34">
    <w:abstractNumId w:val="30"/>
  </w:num>
  <w:num w:numId="35">
    <w:abstractNumId w:val="36"/>
  </w:num>
  <w:num w:numId="36">
    <w:abstractNumId w:val="11"/>
  </w:num>
  <w:num w:numId="37">
    <w:abstractNumId w:val="20"/>
  </w:num>
  <w:num w:numId="38">
    <w:abstractNumId w:val="10"/>
  </w:num>
  <w:num w:numId="39">
    <w:abstractNumId w:val="22"/>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de-DE" w:vendorID="64" w:dllVersion="0" w:nlCheck="1" w:checkStyle="1"/>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de-AT"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FB"/>
    <w:rsid w:val="000000CB"/>
    <w:rsid w:val="000005E0"/>
    <w:rsid w:val="0000089C"/>
    <w:rsid w:val="00000C83"/>
    <w:rsid w:val="00000EEF"/>
    <w:rsid w:val="00001018"/>
    <w:rsid w:val="00001D54"/>
    <w:rsid w:val="000024EC"/>
    <w:rsid w:val="000027A9"/>
    <w:rsid w:val="000028D4"/>
    <w:rsid w:val="0000312D"/>
    <w:rsid w:val="000031B1"/>
    <w:rsid w:val="00005141"/>
    <w:rsid w:val="0000518F"/>
    <w:rsid w:val="000054B7"/>
    <w:rsid w:val="000062C5"/>
    <w:rsid w:val="00006C55"/>
    <w:rsid w:val="00007207"/>
    <w:rsid w:val="00007557"/>
    <w:rsid w:val="00007B56"/>
    <w:rsid w:val="00007E2D"/>
    <w:rsid w:val="00007F68"/>
    <w:rsid w:val="00010210"/>
    <w:rsid w:val="00010810"/>
    <w:rsid w:val="00010F2A"/>
    <w:rsid w:val="00011156"/>
    <w:rsid w:val="00011FA5"/>
    <w:rsid w:val="00012D9B"/>
    <w:rsid w:val="00012DB1"/>
    <w:rsid w:val="00012FD9"/>
    <w:rsid w:val="00013168"/>
    <w:rsid w:val="0001318B"/>
    <w:rsid w:val="000137C0"/>
    <w:rsid w:val="00013AB3"/>
    <w:rsid w:val="00014BF9"/>
    <w:rsid w:val="0001616E"/>
    <w:rsid w:val="00016272"/>
    <w:rsid w:val="00020169"/>
    <w:rsid w:val="000201D9"/>
    <w:rsid w:val="0002026B"/>
    <w:rsid w:val="000214AA"/>
    <w:rsid w:val="000215CA"/>
    <w:rsid w:val="00021C65"/>
    <w:rsid w:val="0002325C"/>
    <w:rsid w:val="00023D67"/>
    <w:rsid w:val="00024156"/>
    <w:rsid w:val="000244A4"/>
    <w:rsid w:val="00024747"/>
    <w:rsid w:val="00024E1A"/>
    <w:rsid w:val="000252DA"/>
    <w:rsid w:val="000259F4"/>
    <w:rsid w:val="00025B07"/>
    <w:rsid w:val="00025EF4"/>
    <w:rsid w:val="00027295"/>
    <w:rsid w:val="00027A70"/>
    <w:rsid w:val="00027C48"/>
    <w:rsid w:val="00030FAC"/>
    <w:rsid w:val="00030FB1"/>
    <w:rsid w:val="000314D1"/>
    <w:rsid w:val="00031A7A"/>
    <w:rsid w:val="00031D30"/>
    <w:rsid w:val="00031E59"/>
    <w:rsid w:val="00032293"/>
    <w:rsid w:val="00032411"/>
    <w:rsid w:val="00032B4F"/>
    <w:rsid w:val="00033666"/>
    <w:rsid w:val="000336F4"/>
    <w:rsid w:val="000343F8"/>
    <w:rsid w:val="00034A54"/>
    <w:rsid w:val="00034B31"/>
    <w:rsid w:val="00035307"/>
    <w:rsid w:val="000359EE"/>
    <w:rsid w:val="00035D1C"/>
    <w:rsid w:val="00035E41"/>
    <w:rsid w:val="00035F9F"/>
    <w:rsid w:val="000360E9"/>
    <w:rsid w:val="00036456"/>
    <w:rsid w:val="00036D3A"/>
    <w:rsid w:val="000377A7"/>
    <w:rsid w:val="00037996"/>
    <w:rsid w:val="00037ABC"/>
    <w:rsid w:val="00040802"/>
    <w:rsid w:val="00040F1D"/>
    <w:rsid w:val="00041056"/>
    <w:rsid w:val="000413D4"/>
    <w:rsid w:val="00041FE1"/>
    <w:rsid w:val="00042535"/>
    <w:rsid w:val="00042849"/>
    <w:rsid w:val="00042C56"/>
    <w:rsid w:val="00042C60"/>
    <w:rsid w:val="000431BE"/>
    <w:rsid w:val="00043387"/>
    <w:rsid w:val="00043A09"/>
    <w:rsid w:val="00043B43"/>
    <w:rsid w:val="00044CDA"/>
    <w:rsid w:val="00044D31"/>
    <w:rsid w:val="00045172"/>
    <w:rsid w:val="000452FE"/>
    <w:rsid w:val="00045791"/>
    <w:rsid w:val="000457C8"/>
    <w:rsid w:val="000460CC"/>
    <w:rsid w:val="0004611C"/>
    <w:rsid w:val="000462B2"/>
    <w:rsid w:val="00046B75"/>
    <w:rsid w:val="00046DC3"/>
    <w:rsid w:val="0004717B"/>
    <w:rsid w:val="00047262"/>
    <w:rsid w:val="0004755C"/>
    <w:rsid w:val="00047D6F"/>
    <w:rsid w:val="000504C1"/>
    <w:rsid w:val="0005050F"/>
    <w:rsid w:val="00050981"/>
    <w:rsid w:val="00050CC0"/>
    <w:rsid w:val="00050D7B"/>
    <w:rsid w:val="00050F6B"/>
    <w:rsid w:val="00051020"/>
    <w:rsid w:val="00051311"/>
    <w:rsid w:val="000515C1"/>
    <w:rsid w:val="00051820"/>
    <w:rsid w:val="00052C4A"/>
    <w:rsid w:val="00053212"/>
    <w:rsid w:val="000536AE"/>
    <w:rsid w:val="00053798"/>
    <w:rsid w:val="00053EB1"/>
    <w:rsid w:val="00053F2E"/>
    <w:rsid w:val="0005458A"/>
    <w:rsid w:val="00054A31"/>
    <w:rsid w:val="000550F6"/>
    <w:rsid w:val="00055250"/>
    <w:rsid w:val="0005565B"/>
    <w:rsid w:val="00055906"/>
    <w:rsid w:val="00056136"/>
    <w:rsid w:val="0005615C"/>
    <w:rsid w:val="000562E5"/>
    <w:rsid w:val="000564EC"/>
    <w:rsid w:val="00056878"/>
    <w:rsid w:val="00056DAB"/>
    <w:rsid w:val="00060040"/>
    <w:rsid w:val="00060B9B"/>
    <w:rsid w:val="000619BC"/>
    <w:rsid w:val="00061FAC"/>
    <w:rsid w:val="0006235D"/>
    <w:rsid w:val="0006377C"/>
    <w:rsid w:val="0006383D"/>
    <w:rsid w:val="00063887"/>
    <w:rsid w:val="00064C84"/>
    <w:rsid w:val="000651B3"/>
    <w:rsid w:val="0006549D"/>
    <w:rsid w:val="0006724C"/>
    <w:rsid w:val="00067413"/>
    <w:rsid w:val="000676DE"/>
    <w:rsid w:val="00067885"/>
    <w:rsid w:val="00067B97"/>
    <w:rsid w:val="00067E0B"/>
    <w:rsid w:val="000704FB"/>
    <w:rsid w:val="000709D6"/>
    <w:rsid w:val="000711A2"/>
    <w:rsid w:val="00071CC0"/>
    <w:rsid w:val="00072202"/>
    <w:rsid w:val="000722EC"/>
    <w:rsid w:val="0007239E"/>
    <w:rsid w:val="000728C3"/>
    <w:rsid w:val="00072C8C"/>
    <w:rsid w:val="00072CB6"/>
    <w:rsid w:val="0007332E"/>
    <w:rsid w:val="00073380"/>
    <w:rsid w:val="000739C8"/>
    <w:rsid w:val="000740DF"/>
    <w:rsid w:val="000740E1"/>
    <w:rsid w:val="000757EA"/>
    <w:rsid w:val="00075BE3"/>
    <w:rsid w:val="00076ED4"/>
    <w:rsid w:val="00077098"/>
    <w:rsid w:val="00077C52"/>
    <w:rsid w:val="00077E4D"/>
    <w:rsid w:val="00080980"/>
    <w:rsid w:val="0008111C"/>
    <w:rsid w:val="000815F2"/>
    <w:rsid w:val="00081CDE"/>
    <w:rsid w:val="00082125"/>
    <w:rsid w:val="000823EF"/>
    <w:rsid w:val="000824F3"/>
    <w:rsid w:val="000829AE"/>
    <w:rsid w:val="00083303"/>
    <w:rsid w:val="00085414"/>
    <w:rsid w:val="000857B9"/>
    <w:rsid w:val="00085D60"/>
    <w:rsid w:val="00085D7B"/>
    <w:rsid w:val="00087296"/>
    <w:rsid w:val="00087376"/>
    <w:rsid w:val="00087390"/>
    <w:rsid w:val="00087923"/>
    <w:rsid w:val="00087E27"/>
    <w:rsid w:val="00087E6C"/>
    <w:rsid w:val="000900DC"/>
    <w:rsid w:val="000904D1"/>
    <w:rsid w:val="00091419"/>
    <w:rsid w:val="000914BB"/>
    <w:rsid w:val="00092478"/>
    <w:rsid w:val="00092E6F"/>
    <w:rsid w:val="0009306C"/>
    <w:rsid w:val="000931C0"/>
    <w:rsid w:val="00093265"/>
    <w:rsid w:val="00093800"/>
    <w:rsid w:val="0009394C"/>
    <w:rsid w:val="00094449"/>
    <w:rsid w:val="0009482D"/>
    <w:rsid w:val="00094D7F"/>
    <w:rsid w:val="00095849"/>
    <w:rsid w:val="00095CA6"/>
    <w:rsid w:val="0009629A"/>
    <w:rsid w:val="00096580"/>
    <w:rsid w:val="00097460"/>
    <w:rsid w:val="000977C9"/>
    <w:rsid w:val="00097AB0"/>
    <w:rsid w:val="000A0491"/>
    <w:rsid w:val="000A0B43"/>
    <w:rsid w:val="000A0B47"/>
    <w:rsid w:val="000A1D30"/>
    <w:rsid w:val="000A23ED"/>
    <w:rsid w:val="000A2464"/>
    <w:rsid w:val="000A2AF3"/>
    <w:rsid w:val="000A2FE0"/>
    <w:rsid w:val="000A39AC"/>
    <w:rsid w:val="000A3C8B"/>
    <w:rsid w:val="000A3FF0"/>
    <w:rsid w:val="000A43A3"/>
    <w:rsid w:val="000A43C3"/>
    <w:rsid w:val="000A4462"/>
    <w:rsid w:val="000A4C60"/>
    <w:rsid w:val="000A5C7F"/>
    <w:rsid w:val="000A5FD4"/>
    <w:rsid w:val="000A6128"/>
    <w:rsid w:val="000A61C7"/>
    <w:rsid w:val="000A678A"/>
    <w:rsid w:val="000A72C1"/>
    <w:rsid w:val="000A73B1"/>
    <w:rsid w:val="000A75C3"/>
    <w:rsid w:val="000A7BEA"/>
    <w:rsid w:val="000B0F2A"/>
    <w:rsid w:val="000B0FBD"/>
    <w:rsid w:val="000B15B4"/>
    <w:rsid w:val="000B164A"/>
    <w:rsid w:val="000B16BE"/>
    <w:rsid w:val="000B175B"/>
    <w:rsid w:val="000B176F"/>
    <w:rsid w:val="000B23B7"/>
    <w:rsid w:val="000B2530"/>
    <w:rsid w:val="000B2554"/>
    <w:rsid w:val="000B30C4"/>
    <w:rsid w:val="000B38E2"/>
    <w:rsid w:val="000B3A0F"/>
    <w:rsid w:val="000B3F96"/>
    <w:rsid w:val="000B4B2E"/>
    <w:rsid w:val="000B5723"/>
    <w:rsid w:val="000B5E0A"/>
    <w:rsid w:val="000B64C7"/>
    <w:rsid w:val="000B67F5"/>
    <w:rsid w:val="000B6A5B"/>
    <w:rsid w:val="000B6E9F"/>
    <w:rsid w:val="000B70A8"/>
    <w:rsid w:val="000C116B"/>
    <w:rsid w:val="000C132E"/>
    <w:rsid w:val="000C14A7"/>
    <w:rsid w:val="000C1AD5"/>
    <w:rsid w:val="000C1E38"/>
    <w:rsid w:val="000C2341"/>
    <w:rsid w:val="000C2C2E"/>
    <w:rsid w:val="000C2D55"/>
    <w:rsid w:val="000C2F9B"/>
    <w:rsid w:val="000C3C35"/>
    <w:rsid w:val="000C441A"/>
    <w:rsid w:val="000C49F4"/>
    <w:rsid w:val="000C4F4B"/>
    <w:rsid w:val="000C540E"/>
    <w:rsid w:val="000C56F6"/>
    <w:rsid w:val="000C6221"/>
    <w:rsid w:val="000C68A8"/>
    <w:rsid w:val="000C7E00"/>
    <w:rsid w:val="000D07AC"/>
    <w:rsid w:val="000D0C9D"/>
    <w:rsid w:val="000D2550"/>
    <w:rsid w:val="000D271C"/>
    <w:rsid w:val="000D34C7"/>
    <w:rsid w:val="000D4F90"/>
    <w:rsid w:val="000D5903"/>
    <w:rsid w:val="000D5AE2"/>
    <w:rsid w:val="000D6CB6"/>
    <w:rsid w:val="000D6E5A"/>
    <w:rsid w:val="000D72FE"/>
    <w:rsid w:val="000E0143"/>
    <w:rsid w:val="000E0415"/>
    <w:rsid w:val="000E0BB3"/>
    <w:rsid w:val="000E1158"/>
    <w:rsid w:val="000E1198"/>
    <w:rsid w:val="000E1DCE"/>
    <w:rsid w:val="000E2423"/>
    <w:rsid w:val="000E29F1"/>
    <w:rsid w:val="000E2C1E"/>
    <w:rsid w:val="000E2DE9"/>
    <w:rsid w:val="000E3033"/>
    <w:rsid w:val="000E3136"/>
    <w:rsid w:val="000E321F"/>
    <w:rsid w:val="000E3947"/>
    <w:rsid w:val="000E3FE3"/>
    <w:rsid w:val="000E5381"/>
    <w:rsid w:val="000E57F5"/>
    <w:rsid w:val="000E67FB"/>
    <w:rsid w:val="000E6AEA"/>
    <w:rsid w:val="000E728E"/>
    <w:rsid w:val="000E7887"/>
    <w:rsid w:val="000E78CD"/>
    <w:rsid w:val="000F05ED"/>
    <w:rsid w:val="000F0ADE"/>
    <w:rsid w:val="000F0CCA"/>
    <w:rsid w:val="000F0EEA"/>
    <w:rsid w:val="000F0F2E"/>
    <w:rsid w:val="000F0F40"/>
    <w:rsid w:val="000F0FBF"/>
    <w:rsid w:val="000F1883"/>
    <w:rsid w:val="000F1E7A"/>
    <w:rsid w:val="000F2229"/>
    <w:rsid w:val="000F2DC2"/>
    <w:rsid w:val="000F32A1"/>
    <w:rsid w:val="000F47F6"/>
    <w:rsid w:val="000F4B15"/>
    <w:rsid w:val="000F5557"/>
    <w:rsid w:val="000F5770"/>
    <w:rsid w:val="000F6B48"/>
    <w:rsid w:val="000F7FC1"/>
    <w:rsid w:val="000F7FCB"/>
    <w:rsid w:val="0010064B"/>
    <w:rsid w:val="00100790"/>
    <w:rsid w:val="00100792"/>
    <w:rsid w:val="00101720"/>
    <w:rsid w:val="0010177C"/>
    <w:rsid w:val="001029FA"/>
    <w:rsid w:val="00102AA2"/>
    <w:rsid w:val="00102C4D"/>
    <w:rsid w:val="001038CE"/>
    <w:rsid w:val="00104660"/>
    <w:rsid w:val="00104905"/>
    <w:rsid w:val="001052A0"/>
    <w:rsid w:val="00105CBE"/>
    <w:rsid w:val="00106141"/>
    <w:rsid w:val="00106221"/>
    <w:rsid w:val="001066E8"/>
    <w:rsid w:val="00106788"/>
    <w:rsid w:val="00106972"/>
    <w:rsid w:val="00106A7A"/>
    <w:rsid w:val="00106BBC"/>
    <w:rsid w:val="00106CCE"/>
    <w:rsid w:val="001072A6"/>
    <w:rsid w:val="001075BC"/>
    <w:rsid w:val="00107FB8"/>
    <w:rsid w:val="00110955"/>
    <w:rsid w:val="00110DEE"/>
    <w:rsid w:val="00111881"/>
    <w:rsid w:val="00111B53"/>
    <w:rsid w:val="00111FD1"/>
    <w:rsid w:val="00112174"/>
    <w:rsid w:val="00112E1D"/>
    <w:rsid w:val="00113F52"/>
    <w:rsid w:val="00114C9C"/>
    <w:rsid w:val="00114D92"/>
    <w:rsid w:val="00114EDD"/>
    <w:rsid w:val="00115910"/>
    <w:rsid w:val="001159D5"/>
    <w:rsid w:val="00115B6E"/>
    <w:rsid w:val="00115F6D"/>
    <w:rsid w:val="0011602D"/>
    <w:rsid w:val="0011717B"/>
    <w:rsid w:val="00117384"/>
    <w:rsid w:val="0011745D"/>
    <w:rsid w:val="00117473"/>
    <w:rsid w:val="00117787"/>
    <w:rsid w:val="001177BF"/>
    <w:rsid w:val="00117D26"/>
    <w:rsid w:val="001207BA"/>
    <w:rsid w:val="0012091E"/>
    <w:rsid w:val="00121050"/>
    <w:rsid w:val="00121BE4"/>
    <w:rsid w:val="00122358"/>
    <w:rsid w:val="001228B4"/>
    <w:rsid w:val="001228D8"/>
    <w:rsid w:val="00122936"/>
    <w:rsid w:val="001234B1"/>
    <w:rsid w:val="00123C74"/>
    <w:rsid w:val="00123E13"/>
    <w:rsid w:val="00124016"/>
    <w:rsid w:val="001244BF"/>
    <w:rsid w:val="00124ED5"/>
    <w:rsid w:val="001252FA"/>
    <w:rsid w:val="00125371"/>
    <w:rsid w:val="00125E00"/>
    <w:rsid w:val="001264D9"/>
    <w:rsid w:val="00126542"/>
    <w:rsid w:val="00126553"/>
    <w:rsid w:val="00126EE8"/>
    <w:rsid w:val="00127C9F"/>
    <w:rsid w:val="00130747"/>
    <w:rsid w:val="00131968"/>
    <w:rsid w:val="00131A2B"/>
    <w:rsid w:val="00131D42"/>
    <w:rsid w:val="00132E92"/>
    <w:rsid w:val="001339A0"/>
    <w:rsid w:val="00133C15"/>
    <w:rsid w:val="00133DFF"/>
    <w:rsid w:val="0013411F"/>
    <w:rsid w:val="001341FF"/>
    <w:rsid w:val="001345C3"/>
    <w:rsid w:val="00134B38"/>
    <w:rsid w:val="00135228"/>
    <w:rsid w:val="001353DA"/>
    <w:rsid w:val="0013597E"/>
    <w:rsid w:val="00135A34"/>
    <w:rsid w:val="00135B47"/>
    <w:rsid w:val="00135BF6"/>
    <w:rsid w:val="00135CF1"/>
    <w:rsid w:val="00136443"/>
    <w:rsid w:val="00136749"/>
    <w:rsid w:val="00137064"/>
    <w:rsid w:val="00137B4D"/>
    <w:rsid w:val="00137FB6"/>
    <w:rsid w:val="001400AA"/>
    <w:rsid w:val="00140449"/>
    <w:rsid w:val="0014058B"/>
    <w:rsid w:val="00140B88"/>
    <w:rsid w:val="00141530"/>
    <w:rsid w:val="0014325F"/>
    <w:rsid w:val="00143825"/>
    <w:rsid w:val="001442D5"/>
    <w:rsid w:val="00144C27"/>
    <w:rsid w:val="00145985"/>
    <w:rsid w:val="00146649"/>
    <w:rsid w:val="00146846"/>
    <w:rsid w:val="0014688E"/>
    <w:rsid w:val="0014733B"/>
    <w:rsid w:val="001476F6"/>
    <w:rsid w:val="00151D1A"/>
    <w:rsid w:val="00152B0F"/>
    <w:rsid w:val="001530D8"/>
    <w:rsid w:val="001531DC"/>
    <w:rsid w:val="00153A1C"/>
    <w:rsid w:val="00154403"/>
    <w:rsid w:val="00154C4B"/>
    <w:rsid w:val="00154F3E"/>
    <w:rsid w:val="00155409"/>
    <w:rsid w:val="0015566A"/>
    <w:rsid w:val="0015590D"/>
    <w:rsid w:val="00155EB0"/>
    <w:rsid w:val="001561B9"/>
    <w:rsid w:val="00156D4B"/>
    <w:rsid w:val="00156E70"/>
    <w:rsid w:val="0015710F"/>
    <w:rsid w:val="001575B7"/>
    <w:rsid w:val="0016069B"/>
    <w:rsid w:val="001606B7"/>
    <w:rsid w:val="001624ED"/>
    <w:rsid w:val="00162597"/>
    <w:rsid w:val="001633FB"/>
    <w:rsid w:val="00163735"/>
    <w:rsid w:val="00163DF6"/>
    <w:rsid w:val="001648C7"/>
    <w:rsid w:val="00164C2A"/>
    <w:rsid w:val="00165588"/>
    <w:rsid w:val="00165684"/>
    <w:rsid w:val="00166546"/>
    <w:rsid w:val="00166986"/>
    <w:rsid w:val="00166D84"/>
    <w:rsid w:val="00170357"/>
    <w:rsid w:val="001705D9"/>
    <w:rsid w:val="00170C3E"/>
    <w:rsid w:val="00171174"/>
    <w:rsid w:val="001715A0"/>
    <w:rsid w:val="00172650"/>
    <w:rsid w:val="001727C9"/>
    <w:rsid w:val="001729A0"/>
    <w:rsid w:val="00172BB8"/>
    <w:rsid w:val="00172CBB"/>
    <w:rsid w:val="0017337F"/>
    <w:rsid w:val="00174982"/>
    <w:rsid w:val="00174B6E"/>
    <w:rsid w:val="00174F13"/>
    <w:rsid w:val="00176596"/>
    <w:rsid w:val="00176C99"/>
    <w:rsid w:val="00177D84"/>
    <w:rsid w:val="00180340"/>
    <w:rsid w:val="00180913"/>
    <w:rsid w:val="0018207C"/>
    <w:rsid w:val="00182AF6"/>
    <w:rsid w:val="00183333"/>
    <w:rsid w:val="00183C04"/>
    <w:rsid w:val="00183DAC"/>
    <w:rsid w:val="00183F7A"/>
    <w:rsid w:val="001846C5"/>
    <w:rsid w:val="001849CA"/>
    <w:rsid w:val="00184C16"/>
    <w:rsid w:val="00184D4C"/>
    <w:rsid w:val="00184DD4"/>
    <w:rsid w:val="00184EBE"/>
    <w:rsid w:val="001854C7"/>
    <w:rsid w:val="00185A68"/>
    <w:rsid w:val="001870F6"/>
    <w:rsid w:val="00187A3A"/>
    <w:rsid w:val="00190439"/>
    <w:rsid w:val="00190778"/>
    <w:rsid w:val="00190782"/>
    <w:rsid w:val="00190D01"/>
    <w:rsid w:val="001919C6"/>
    <w:rsid w:val="00192074"/>
    <w:rsid w:val="00192A8A"/>
    <w:rsid w:val="00192D47"/>
    <w:rsid w:val="00192E16"/>
    <w:rsid w:val="0019335A"/>
    <w:rsid w:val="00193B16"/>
    <w:rsid w:val="00194113"/>
    <w:rsid w:val="001946EC"/>
    <w:rsid w:val="00195265"/>
    <w:rsid w:val="0019573E"/>
    <w:rsid w:val="001959B7"/>
    <w:rsid w:val="00195C99"/>
    <w:rsid w:val="0019620B"/>
    <w:rsid w:val="0019661D"/>
    <w:rsid w:val="00196B8D"/>
    <w:rsid w:val="00197BAA"/>
    <w:rsid w:val="001A0043"/>
    <w:rsid w:val="001A0555"/>
    <w:rsid w:val="001A12FF"/>
    <w:rsid w:val="001A1308"/>
    <w:rsid w:val="001A192A"/>
    <w:rsid w:val="001A1C74"/>
    <w:rsid w:val="001A2096"/>
    <w:rsid w:val="001A2887"/>
    <w:rsid w:val="001A2BCA"/>
    <w:rsid w:val="001A433C"/>
    <w:rsid w:val="001A5FAD"/>
    <w:rsid w:val="001A613A"/>
    <w:rsid w:val="001A64D9"/>
    <w:rsid w:val="001A662B"/>
    <w:rsid w:val="001B0F33"/>
    <w:rsid w:val="001B121C"/>
    <w:rsid w:val="001B157F"/>
    <w:rsid w:val="001B15D8"/>
    <w:rsid w:val="001B1CF5"/>
    <w:rsid w:val="001B1D78"/>
    <w:rsid w:val="001B23C8"/>
    <w:rsid w:val="001B26B7"/>
    <w:rsid w:val="001B28EB"/>
    <w:rsid w:val="001B3736"/>
    <w:rsid w:val="001B3A1A"/>
    <w:rsid w:val="001B4875"/>
    <w:rsid w:val="001B4B04"/>
    <w:rsid w:val="001B568B"/>
    <w:rsid w:val="001B595E"/>
    <w:rsid w:val="001B609E"/>
    <w:rsid w:val="001B68D3"/>
    <w:rsid w:val="001B6D6F"/>
    <w:rsid w:val="001B703E"/>
    <w:rsid w:val="001B7654"/>
    <w:rsid w:val="001B7667"/>
    <w:rsid w:val="001B79AE"/>
    <w:rsid w:val="001B7A3E"/>
    <w:rsid w:val="001C0387"/>
    <w:rsid w:val="001C0391"/>
    <w:rsid w:val="001C0DA7"/>
    <w:rsid w:val="001C10D8"/>
    <w:rsid w:val="001C136B"/>
    <w:rsid w:val="001C19CB"/>
    <w:rsid w:val="001C32AD"/>
    <w:rsid w:val="001C3375"/>
    <w:rsid w:val="001C396B"/>
    <w:rsid w:val="001C396F"/>
    <w:rsid w:val="001C3DDB"/>
    <w:rsid w:val="001C4250"/>
    <w:rsid w:val="001C5577"/>
    <w:rsid w:val="001C64CB"/>
    <w:rsid w:val="001C6663"/>
    <w:rsid w:val="001C6CED"/>
    <w:rsid w:val="001C756E"/>
    <w:rsid w:val="001C7734"/>
    <w:rsid w:val="001C7895"/>
    <w:rsid w:val="001C7B7E"/>
    <w:rsid w:val="001D0001"/>
    <w:rsid w:val="001D0480"/>
    <w:rsid w:val="001D0A71"/>
    <w:rsid w:val="001D14F5"/>
    <w:rsid w:val="001D26DF"/>
    <w:rsid w:val="001D28E0"/>
    <w:rsid w:val="001D29FD"/>
    <w:rsid w:val="001D2C28"/>
    <w:rsid w:val="001D2FDC"/>
    <w:rsid w:val="001D30F5"/>
    <w:rsid w:val="001D3305"/>
    <w:rsid w:val="001D3BF5"/>
    <w:rsid w:val="001D3D21"/>
    <w:rsid w:val="001D4413"/>
    <w:rsid w:val="001D4735"/>
    <w:rsid w:val="001D4742"/>
    <w:rsid w:val="001D4857"/>
    <w:rsid w:val="001D4B6C"/>
    <w:rsid w:val="001D57FE"/>
    <w:rsid w:val="001D5828"/>
    <w:rsid w:val="001D59DA"/>
    <w:rsid w:val="001D5DB6"/>
    <w:rsid w:val="001D66AA"/>
    <w:rsid w:val="001D6EC3"/>
    <w:rsid w:val="001D7B7D"/>
    <w:rsid w:val="001D7E18"/>
    <w:rsid w:val="001E025B"/>
    <w:rsid w:val="001E06B4"/>
    <w:rsid w:val="001E0B5D"/>
    <w:rsid w:val="001E1740"/>
    <w:rsid w:val="001E1EBE"/>
    <w:rsid w:val="001E2068"/>
    <w:rsid w:val="001E2081"/>
    <w:rsid w:val="001E2A62"/>
    <w:rsid w:val="001E2CB5"/>
    <w:rsid w:val="001E2D5D"/>
    <w:rsid w:val="001E360C"/>
    <w:rsid w:val="001E460C"/>
    <w:rsid w:val="001E556B"/>
    <w:rsid w:val="001E6825"/>
    <w:rsid w:val="001E7655"/>
    <w:rsid w:val="001E7F45"/>
    <w:rsid w:val="001F003E"/>
    <w:rsid w:val="001F088F"/>
    <w:rsid w:val="001F0F6F"/>
    <w:rsid w:val="001F1200"/>
    <w:rsid w:val="001F1556"/>
    <w:rsid w:val="001F1B30"/>
    <w:rsid w:val="001F1C4C"/>
    <w:rsid w:val="001F24E7"/>
    <w:rsid w:val="001F29B4"/>
    <w:rsid w:val="001F3ABD"/>
    <w:rsid w:val="001F3E96"/>
    <w:rsid w:val="001F3F9C"/>
    <w:rsid w:val="001F5995"/>
    <w:rsid w:val="001F5B9B"/>
    <w:rsid w:val="001F69F4"/>
    <w:rsid w:val="001F6AF4"/>
    <w:rsid w:val="001F767E"/>
    <w:rsid w:val="001F78E9"/>
    <w:rsid w:val="001F7F25"/>
    <w:rsid w:val="00200406"/>
    <w:rsid w:val="0020058C"/>
    <w:rsid w:val="00200A0D"/>
    <w:rsid w:val="002013FA"/>
    <w:rsid w:val="002015F2"/>
    <w:rsid w:val="00201702"/>
    <w:rsid w:val="00201778"/>
    <w:rsid w:val="002018F2"/>
    <w:rsid w:val="002020E7"/>
    <w:rsid w:val="002022BC"/>
    <w:rsid w:val="002022F8"/>
    <w:rsid w:val="00202362"/>
    <w:rsid w:val="0020254E"/>
    <w:rsid w:val="0020295F"/>
    <w:rsid w:val="00202D41"/>
    <w:rsid w:val="002031FF"/>
    <w:rsid w:val="0020384D"/>
    <w:rsid w:val="00203F3F"/>
    <w:rsid w:val="00204560"/>
    <w:rsid w:val="00204A22"/>
    <w:rsid w:val="00204E19"/>
    <w:rsid w:val="00205A21"/>
    <w:rsid w:val="00207177"/>
    <w:rsid w:val="002072F1"/>
    <w:rsid w:val="00210705"/>
    <w:rsid w:val="00210DB8"/>
    <w:rsid w:val="002112BC"/>
    <w:rsid w:val="0021135A"/>
    <w:rsid w:val="002113D3"/>
    <w:rsid w:val="0021142B"/>
    <w:rsid w:val="00211647"/>
    <w:rsid w:val="00211E0A"/>
    <w:rsid w:val="00211E0B"/>
    <w:rsid w:val="002127AD"/>
    <w:rsid w:val="00212BAF"/>
    <w:rsid w:val="00212D04"/>
    <w:rsid w:val="002146BB"/>
    <w:rsid w:val="0021494C"/>
    <w:rsid w:val="00214A67"/>
    <w:rsid w:val="00215C06"/>
    <w:rsid w:val="00216165"/>
    <w:rsid w:val="002166A8"/>
    <w:rsid w:val="00216A7A"/>
    <w:rsid w:val="00216E0D"/>
    <w:rsid w:val="00216E42"/>
    <w:rsid w:val="0022011C"/>
    <w:rsid w:val="002224D1"/>
    <w:rsid w:val="00222A9B"/>
    <w:rsid w:val="002236B2"/>
    <w:rsid w:val="00223B4B"/>
    <w:rsid w:val="00223BEF"/>
    <w:rsid w:val="002241CB"/>
    <w:rsid w:val="0022427A"/>
    <w:rsid w:val="0022471B"/>
    <w:rsid w:val="0022493F"/>
    <w:rsid w:val="00224D02"/>
    <w:rsid w:val="002254D7"/>
    <w:rsid w:val="00225CB1"/>
    <w:rsid w:val="00225F87"/>
    <w:rsid w:val="00226510"/>
    <w:rsid w:val="00226A86"/>
    <w:rsid w:val="00226AD0"/>
    <w:rsid w:val="0022724F"/>
    <w:rsid w:val="00227B62"/>
    <w:rsid w:val="00230420"/>
    <w:rsid w:val="002309A7"/>
    <w:rsid w:val="002309F1"/>
    <w:rsid w:val="002321B2"/>
    <w:rsid w:val="00232C09"/>
    <w:rsid w:val="00233430"/>
    <w:rsid w:val="00233641"/>
    <w:rsid w:val="00234551"/>
    <w:rsid w:val="00234E7C"/>
    <w:rsid w:val="00235752"/>
    <w:rsid w:val="00235EDA"/>
    <w:rsid w:val="002362B7"/>
    <w:rsid w:val="00237500"/>
    <w:rsid w:val="00237785"/>
    <w:rsid w:val="002379F3"/>
    <w:rsid w:val="002400D9"/>
    <w:rsid w:val="002403D0"/>
    <w:rsid w:val="00240464"/>
    <w:rsid w:val="00240C25"/>
    <w:rsid w:val="00241466"/>
    <w:rsid w:val="00241CC3"/>
    <w:rsid w:val="002421AD"/>
    <w:rsid w:val="002423D7"/>
    <w:rsid w:val="00242585"/>
    <w:rsid w:val="0024273F"/>
    <w:rsid w:val="00242A92"/>
    <w:rsid w:val="00242FB2"/>
    <w:rsid w:val="002433EC"/>
    <w:rsid w:val="002437E5"/>
    <w:rsid w:val="0024387E"/>
    <w:rsid w:val="00243E58"/>
    <w:rsid w:val="0024451C"/>
    <w:rsid w:val="00245803"/>
    <w:rsid w:val="00245E1F"/>
    <w:rsid w:val="00246219"/>
    <w:rsid w:val="002479FE"/>
    <w:rsid w:val="00250D71"/>
    <w:rsid w:val="0025123E"/>
    <w:rsid w:val="00252150"/>
    <w:rsid w:val="00252179"/>
    <w:rsid w:val="002523F0"/>
    <w:rsid w:val="0025241C"/>
    <w:rsid w:val="002528AF"/>
    <w:rsid w:val="002528BF"/>
    <w:rsid w:val="00252963"/>
    <w:rsid w:val="00252A3A"/>
    <w:rsid w:val="00252AFD"/>
    <w:rsid w:val="002541E9"/>
    <w:rsid w:val="002544A7"/>
    <w:rsid w:val="002548C6"/>
    <w:rsid w:val="002549E1"/>
    <w:rsid w:val="00254AC9"/>
    <w:rsid w:val="002550DA"/>
    <w:rsid w:val="00255129"/>
    <w:rsid w:val="00255CB7"/>
    <w:rsid w:val="00255F57"/>
    <w:rsid w:val="0025609F"/>
    <w:rsid w:val="00256433"/>
    <w:rsid w:val="0025645C"/>
    <w:rsid w:val="002567A3"/>
    <w:rsid w:val="002568A4"/>
    <w:rsid w:val="00256948"/>
    <w:rsid w:val="00257051"/>
    <w:rsid w:val="00257B51"/>
    <w:rsid w:val="00257D9D"/>
    <w:rsid w:val="00260858"/>
    <w:rsid w:val="00260F93"/>
    <w:rsid w:val="0026117E"/>
    <w:rsid w:val="0026175F"/>
    <w:rsid w:val="00261FAD"/>
    <w:rsid w:val="00262070"/>
    <w:rsid w:val="002621AA"/>
    <w:rsid w:val="00262EC8"/>
    <w:rsid w:val="00263226"/>
    <w:rsid w:val="0026329D"/>
    <w:rsid w:val="00263D97"/>
    <w:rsid w:val="00264599"/>
    <w:rsid w:val="00264EDC"/>
    <w:rsid w:val="00265B81"/>
    <w:rsid w:val="00265F6F"/>
    <w:rsid w:val="0026643B"/>
    <w:rsid w:val="00266C0C"/>
    <w:rsid w:val="00266E6E"/>
    <w:rsid w:val="00267917"/>
    <w:rsid w:val="00267960"/>
    <w:rsid w:val="00267966"/>
    <w:rsid w:val="00267F10"/>
    <w:rsid w:val="00270497"/>
    <w:rsid w:val="00270ED4"/>
    <w:rsid w:val="00271B22"/>
    <w:rsid w:val="002725CA"/>
    <w:rsid w:val="00272CC7"/>
    <w:rsid w:val="00273104"/>
    <w:rsid w:val="0027433C"/>
    <w:rsid w:val="00274B88"/>
    <w:rsid w:val="00274C12"/>
    <w:rsid w:val="00275389"/>
    <w:rsid w:val="0027577D"/>
    <w:rsid w:val="00275E3F"/>
    <w:rsid w:val="002774C1"/>
    <w:rsid w:val="00277AC7"/>
    <w:rsid w:val="0028031E"/>
    <w:rsid w:val="00280EB7"/>
    <w:rsid w:val="00281699"/>
    <w:rsid w:val="002816CC"/>
    <w:rsid w:val="00282309"/>
    <w:rsid w:val="0028273C"/>
    <w:rsid w:val="00283677"/>
    <w:rsid w:val="00283ADB"/>
    <w:rsid w:val="00283C7D"/>
    <w:rsid w:val="0028421D"/>
    <w:rsid w:val="0028445E"/>
    <w:rsid w:val="00284581"/>
    <w:rsid w:val="00285A21"/>
    <w:rsid w:val="00285BAB"/>
    <w:rsid w:val="00286924"/>
    <w:rsid w:val="00286C36"/>
    <w:rsid w:val="00287478"/>
    <w:rsid w:val="00287AC4"/>
    <w:rsid w:val="00287ADE"/>
    <w:rsid w:val="00287FCB"/>
    <w:rsid w:val="00290411"/>
    <w:rsid w:val="0029090C"/>
    <w:rsid w:val="00290E3C"/>
    <w:rsid w:val="0029100A"/>
    <w:rsid w:val="00291130"/>
    <w:rsid w:val="002911E1"/>
    <w:rsid w:val="002912DA"/>
    <w:rsid w:val="002912EB"/>
    <w:rsid w:val="00291397"/>
    <w:rsid w:val="00291DFA"/>
    <w:rsid w:val="00291FAE"/>
    <w:rsid w:val="0029213E"/>
    <w:rsid w:val="00292431"/>
    <w:rsid w:val="00292720"/>
    <w:rsid w:val="00292A61"/>
    <w:rsid w:val="00293308"/>
    <w:rsid w:val="002935A4"/>
    <w:rsid w:val="00293F22"/>
    <w:rsid w:val="0029428C"/>
    <w:rsid w:val="00294BEA"/>
    <w:rsid w:val="00294DF5"/>
    <w:rsid w:val="00294E29"/>
    <w:rsid w:val="00295225"/>
    <w:rsid w:val="00295289"/>
    <w:rsid w:val="00295EC5"/>
    <w:rsid w:val="00295F39"/>
    <w:rsid w:val="00297121"/>
    <w:rsid w:val="00297A39"/>
    <w:rsid w:val="002A0658"/>
    <w:rsid w:val="002A0861"/>
    <w:rsid w:val="002A0B60"/>
    <w:rsid w:val="002A21EA"/>
    <w:rsid w:val="002A233B"/>
    <w:rsid w:val="002A2DBD"/>
    <w:rsid w:val="002A35DC"/>
    <w:rsid w:val="002A3C64"/>
    <w:rsid w:val="002A4B6C"/>
    <w:rsid w:val="002A5296"/>
    <w:rsid w:val="002A58E8"/>
    <w:rsid w:val="002A5A0E"/>
    <w:rsid w:val="002A6179"/>
    <w:rsid w:val="002A7847"/>
    <w:rsid w:val="002A7BA4"/>
    <w:rsid w:val="002A7EA9"/>
    <w:rsid w:val="002B0889"/>
    <w:rsid w:val="002B0A08"/>
    <w:rsid w:val="002B0BB0"/>
    <w:rsid w:val="002B0C7E"/>
    <w:rsid w:val="002B0E9D"/>
    <w:rsid w:val="002B1456"/>
    <w:rsid w:val="002B1A37"/>
    <w:rsid w:val="002B1CDA"/>
    <w:rsid w:val="002B233D"/>
    <w:rsid w:val="002B2483"/>
    <w:rsid w:val="002B299E"/>
    <w:rsid w:val="002B317E"/>
    <w:rsid w:val="002B3B94"/>
    <w:rsid w:val="002B4B08"/>
    <w:rsid w:val="002B4EA5"/>
    <w:rsid w:val="002B5422"/>
    <w:rsid w:val="002B57E3"/>
    <w:rsid w:val="002B5AD9"/>
    <w:rsid w:val="002B651B"/>
    <w:rsid w:val="002B6995"/>
    <w:rsid w:val="002B6BAA"/>
    <w:rsid w:val="002B7868"/>
    <w:rsid w:val="002B7B2E"/>
    <w:rsid w:val="002B7BF2"/>
    <w:rsid w:val="002C0188"/>
    <w:rsid w:val="002C0266"/>
    <w:rsid w:val="002C051E"/>
    <w:rsid w:val="002C0FB1"/>
    <w:rsid w:val="002C124F"/>
    <w:rsid w:val="002C1DAB"/>
    <w:rsid w:val="002C3180"/>
    <w:rsid w:val="002C3806"/>
    <w:rsid w:val="002C3971"/>
    <w:rsid w:val="002C39FE"/>
    <w:rsid w:val="002C3A87"/>
    <w:rsid w:val="002C49B7"/>
    <w:rsid w:val="002C5610"/>
    <w:rsid w:val="002C5E7D"/>
    <w:rsid w:val="002C5EA9"/>
    <w:rsid w:val="002C63BC"/>
    <w:rsid w:val="002C69EF"/>
    <w:rsid w:val="002C7179"/>
    <w:rsid w:val="002C722C"/>
    <w:rsid w:val="002C7414"/>
    <w:rsid w:val="002C7868"/>
    <w:rsid w:val="002C7E5C"/>
    <w:rsid w:val="002D0F86"/>
    <w:rsid w:val="002D126E"/>
    <w:rsid w:val="002D19F5"/>
    <w:rsid w:val="002D1B8A"/>
    <w:rsid w:val="002D2B05"/>
    <w:rsid w:val="002D2E37"/>
    <w:rsid w:val="002D36B9"/>
    <w:rsid w:val="002D475F"/>
    <w:rsid w:val="002D537C"/>
    <w:rsid w:val="002D58AE"/>
    <w:rsid w:val="002D5A26"/>
    <w:rsid w:val="002D5B33"/>
    <w:rsid w:val="002D5FBB"/>
    <w:rsid w:val="002D66A2"/>
    <w:rsid w:val="002D7E33"/>
    <w:rsid w:val="002E013D"/>
    <w:rsid w:val="002E0283"/>
    <w:rsid w:val="002E0951"/>
    <w:rsid w:val="002E1429"/>
    <w:rsid w:val="002E1628"/>
    <w:rsid w:val="002E1E8F"/>
    <w:rsid w:val="002E1FF1"/>
    <w:rsid w:val="002E2292"/>
    <w:rsid w:val="002E28F2"/>
    <w:rsid w:val="002E2907"/>
    <w:rsid w:val="002E29B3"/>
    <w:rsid w:val="002E3047"/>
    <w:rsid w:val="002E4B62"/>
    <w:rsid w:val="002E4F78"/>
    <w:rsid w:val="002E52B0"/>
    <w:rsid w:val="002E5334"/>
    <w:rsid w:val="002E53F0"/>
    <w:rsid w:val="002E5F8A"/>
    <w:rsid w:val="002E64BB"/>
    <w:rsid w:val="002E773D"/>
    <w:rsid w:val="002E79DE"/>
    <w:rsid w:val="002E7B56"/>
    <w:rsid w:val="002F0026"/>
    <w:rsid w:val="002F0E78"/>
    <w:rsid w:val="002F0FE2"/>
    <w:rsid w:val="002F10AE"/>
    <w:rsid w:val="002F1713"/>
    <w:rsid w:val="002F1974"/>
    <w:rsid w:val="002F2124"/>
    <w:rsid w:val="002F23FA"/>
    <w:rsid w:val="002F25C3"/>
    <w:rsid w:val="002F29B8"/>
    <w:rsid w:val="002F2E33"/>
    <w:rsid w:val="002F4890"/>
    <w:rsid w:val="002F4D54"/>
    <w:rsid w:val="002F4F5B"/>
    <w:rsid w:val="002F5447"/>
    <w:rsid w:val="002F5825"/>
    <w:rsid w:val="002F59DB"/>
    <w:rsid w:val="002F5CE1"/>
    <w:rsid w:val="002F5E69"/>
    <w:rsid w:val="002F697F"/>
    <w:rsid w:val="002F6A1F"/>
    <w:rsid w:val="002F7C6D"/>
    <w:rsid w:val="00300F3A"/>
    <w:rsid w:val="00301BC9"/>
    <w:rsid w:val="0030265A"/>
    <w:rsid w:val="003036B2"/>
    <w:rsid w:val="00303C9F"/>
    <w:rsid w:val="00304A3B"/>
    <w:rsid w:val="00304E29"/>
    <w:rsid w:val="00305772"/>
    <w:rsid w:val="003057A4"/>
    <w:rsid w:val="00305FC2"/>
    <w:rsid w:val="00305FD7"/>
    <w:rsid w:val="00306C77"/>
    <w:rsid w:val="00306D45"/>
    <w:rsid w:val="00307CFE"/>
    <w:rsid w:val="00307E6A"/>
    <w:rsid w:val="003100A4"/>
    <w:rsid w:val="003107FA"/>
    <w:rsid w:val="00310F25"/>
    <w:rsid w:val="003110F7"/>
    <w:rsid w:val="003111BC"/>
    <w:rsid w:val="00312066"/>
    <w:rsid w:val="003121CB"/>
    <w:rsid w:val="00312223"/>
    <w:rsid w:val="00313039"/>
    <w:rsid w:val="00314D1A"/>
    <w:rsid w:val="003162D6"/>
    <w:rsid w:val="00316B09"/>
    <w:rsid w:val="003171DF"/>
    <w:rsid w:val="0031724A"/>
    <w:rsid w:val="00317681"/>
    <w:rsid w:val="00320163"/>
    <w:rsid w:val="00320174"/>
    <w:rsid w:val="0032055B"/>
    <w:rsid w:val="00320A95"/>
    <w:rsid w:val="00320CED"/>
    <w:rsid w:val="00320FE9"/>
    <w:rsid w:val="00321411"/>
    <w:rsid w:val="00321454"/>
    <w:rsid w:val="003229D8"/>
    <w:rsid w:val="00322B09"/>
    <w:rsid w:val="00322F15"/>
    <w:rsid w:val="0032370C"/>
    <w:rsid w:val="00323F73"/>
    <w:rsid w:val="003242D2"/>
    <w:rsid w:val="00324A21"/>
    <w:rsid w:val="00324DED"/>
    <w:rsid w:val="00325039"/>
    <w:rsid w:val="003250C4"/>
    <w:rsid w:val="0032625E"/>
    <w:rsid w:val="0032645A"/>
    <w:rsid w:val="00326B5D"/>
    <w:rsid w:val="00327021"/>
    <w:rsid w:val="003270C9"/>
    <w:rsid w:val="003275AE"/>
    <w:rsid w:val="00327B11"/>
    <w:rsid w:val="0033023F"/>
    <w:rsid w:val="0033087E"/>
    <w:rsid w:val="00330961"/>
    <w:rsid w:val="00330B35"/>
    <w:rsid w:val="00330CEB"/>
    <w:rsid w:val="00330E65"/>
    <w:rsid w:val="00330EE0"/>
    <w:rsid w:val="00330EFA"/>
    <w:rsid w:val="003311B2"/>
    <w:rsid w:val="00331FCB"/>
    <w:rsid w:val="003325E4"/>
    <w:rsid w:val="00332B92"/>
    <w:rsid w:val="00333533"/>
    <w:rsid w:val="00333D4D"/>
    <w:rsid w:val="003345F8"/>
    <w:rsid w:val="00334FB7"/>
    <w:rsid w:val="00335135"/>
    <w:rsid w:val="00336CE6"/>
    <w:rsid w:val="00337339"/>
    <w:rsid w:val="00340323"/>
    <w:rsid w:val="0034034E"/>
    <w:rsid w:val="003410EC"/>
    <w:rsid w:val="00341B7D"/>
    <w:rsid w:val="00341CB2"/>
    <w:rsid w:val="003420D6"/>
    <w:rsid w:val="003426CB"/>
    <w:rsid w:val="003429F8"/>
    <w:rsid w:val="0034396B"/>
    <w:rsid w:val="00344326"/>
    <w:rsid w:val="003444AC"/>
    <w:rsid w:val="003445BC"/>
    <w:rsid w:val="003447BF"/>
    <w:rsid w:val="003448C4"/>
    <w:rsid w:val="00344CD4"/>
    <w:rsid w:val="003450FB"/>
    <w:rsid w:val="00346183"/>
    <w:rsid w:val="003465B1"/>
    <w:rsid w:val="00346833"/>
    <w:rsid w:val="003470D4"/>
    <w:rsid w:val="00347469"/>
    <w:rsid w:val="003475B9"/>
    <w:rsid w:val="003479F8"/>
    <w:rsid w:val="00347CCC"/>
    <w:rsid w:val="00347F08"/>
    <w:rsid w:val="0035033C"/>
    <w:rsid w:val="0035059F"/>
    <w:rsid w:val="00350FC3"/>
    <w:rsid w:val="00351031"/>
    <w:rsid w:val="00351571"/>
    <w:rsid w:val="00351D61"/>
    <w:rsid w:val="00351F0D"/>
    <w:rsid w:val="00351F3F"/>
    <w:rsid w:val="00352C4C"/>
    <w:rsid w:val="00352D33"/>
    <w:rsid w:val="00353364"/>
    <w:rsid w:val="0035337B"/>
    <w:rsid w:val="00353AAC"/>
    <w:rsid w:val="00353F57"/>
    <w:rsid w:val="00354320"/>
    <w:rsid w:val="0035469E"/>
    <w:rsid w:val="003553A7"/>
    <w:rsid w:val="00355AA0"/>
    <w:rsid w:val="00355C88"/>
    <w:rsid w:val="003560BB"/>
    <w:rsid w:val="0035708D"/>
    <w:rsid w:val="00357EE1"/>
    <w:rsid w:val="00360148"/>
    <w:rsid w:val="00361621"/>
    <w:rsid w:val="003616A4"/>
    <w:rsid w:val="0036356E"/>
    <w:rsid w:val="003647C4"/>
    <w:rsid w:val="00365162"/>
    <w:rsid w:val="00365A4F"/>
    <w:rsid w:val="00366496"/>
    <w:rsid w:val="00366875"/>
    <w:rsid w:val="00367102"/>
    <w:rsid w:val="003672C6"/>
    <w:rsid w:val="0037056D"/>
    <w:rsid w:val="00370669"/>
    <w:rsid w:val="00370885"/>
    <w:rsid w:val="00370AFC"/>
    <w:rsid w:val="003715AD"/>
    <w:rsid w:val="003718A1"/>
    <w:rsid w:val="003719DB"/>
    <w:rsid w:val="00371FC1"/>
    <w:rsid w:val="00372363"/>
    <w:rsid w:val="00372883"/>
    <w:rsid w:val="00372B2D"/>
    <w:rsid w:val="00373132"/>
    <w:rsid w:val="00373199"/>
    <w:rsid w:val="0037329D"/>
    <w:rsid w:val="00373A67"/>
    <w:rsid w:val="00373B19"/>
    <w:rsid w:val="003740AE"/>
    <w:rsid w:val="00374763"/>
    <w:rsid w:val="00374D35"/>
    <w:rsid w:val="003757D7"/>
    <w:rsid w:val="00375D8C"/>
    <w:rsid w:val="0037614D"/>
    <w:rsid w:val="0037615F"/>
    <w:rsid w:val="00376199"/>
    <w:rsid w:val="00376678"/>
    <w:rsid w:val="00376840"/>
    <w:rsid w:val="00377438"/>
    <w:rsid w:val="003774F2"/>
    <w:rsid w:val="00377D8F"/>
    <w:rsid w:val="00380E40"/>
    <w:rsid w:val="003810DE"/>
    <w:rsid w:val="00381245"/>
    <w:rsid w:val="003812D3"/>
    <w:rsid w:val="003823A3"/>
    <w:rsid w:val="00382CE9"/>
    <w:rsid w:val="00382E85"/>
    <w:rsid w:val="0038316D"/>
    <w:rsid w:val="00383954"/>
    <w:rsid w:val="00383C84"/>
    <w:rsid w:val="00384598"/>
    <w:rsid w:val="00384681"/>
    <w:rsid w:val="00384E71"/>
    <w:rsid w:val="003850C6"/>
    <w:rsid w:val="00385CC1"/>
    <w:rsid w:val="00385FB6"/>
    <w:rsid w:val="00386470"/>
    <w:rsid w:val="00386E51"/>
    <w:rsid w:val="00386F71"/>
    <w:rsid w:val="00386FEB"/>
    <w:rsid w:val="00387158"/>
    <w:rsid w:val="00390AB0"/>
    <w:rsid w:val="00390E95"/>
    <w:rsid w:val="0039107F"/>
    <w:rsid w:val="003911BC"/>
    <w:rsid w:val="00391284"/>
    <w:rsid w:val="0039128E"/>
    <w:rsid w:val="00391F97"/>
    <w:rsid w:val="00392551"/>
    <w:rsid w:val="003926D6"/>
    <w:rsid w:val="0039277A"/>
    <w:rsid w:val="00392AD6"/>
    <w:rsid w:val="00393913"/>
    <w:rsid w:val="00393BCA"/>
    <w:rsid w:val="00393DB6"/>
    <w:rsid w:val="00393FBA"/>
    <w:rsid w:val="00394344"/>
    <w:rsid w:val="003943D2"/>
    <w:rsid w:val="0039495E"/>
    <w:rsid w:val="00395105"/>
    <w:rsid w:val="00395C72"/>
    <w:rsid w:val="00395CD6"/>
    <w:rsid w:val="00395FF2"/>
    <w:rsid w:val="003962AC"/>
    <w:rsid w:val="003963BA"/>
    <w:rsid w:val="0039665B"/>
    <w:rsid w:val="003967BC"/>
    <w:rsid w:val="00396ED6"/>
    <w:rsid w:val="00396FCE"/>
    <w:rsid w:val="00396FF1"/>
    <w:rsid w:val="003972E0"/>
    <w:rsid w:val="00397593"/>
    <w:rsid w:val="003978DA"/>
    <w:rsid w:val="00397A95"/>
    <w:rsid w:val="00397B35"/>
    <w:rsid w:val="00397FAF"/>
    <w:rsid w:val="003A006D"/>
    <w:rsid w:val="003A0E52"/>
    <w:rsid w:val="003A238F"/>
    <w:rsid w:val="003A2836"/>
    <w:rsid w:val="003A2BD4"/>
    <w:rsid w:val="003A3319"/>
    <w:rsid w:val="003A3A94"/>
    <w:rsid w:val="003A462B"/>
    <w:rsid w:val="003A464C"/>
    <w:rsid w:val="003A49E0"/>
    <w:rsid w:val="003A4C2D"/>
    <w:rsid w:val="003A4D0D"/>
    <w:rsid w:val="003A52D8"/>
    <w:rsid w:val="003A534D"/>
    <w:rsid w:val="003A5580"/>
    <w:rsid w:val="003A57FF"/>
    <w:rsid w:val="003A588C"/>
    <w:rsid w:val="003A613E"/>
    <w:rsid w:val="003A646B"/>
    <w:rsid w:val="003A7156"/>
    <w:rsid w:val="003A74DE"/>
    <w:rsid w:val="003A76D3"/>
    <w:rsid w:val="003B0838"/>
    <w:rsid w:val="003B1EC8"/>
    <w:rsid w:val="003B2244"/>
    <w:rsid w:val="003B2573"/>
    <w:rsid w:val="003B2810"/>
    <w:rsid w:val="003B2D47"/>
    <w:rsid w:val="003B2EFE"/>
    <w:rsid w:val="003B39A7"/>
    <w:rsid w:val="003B3CD5"/>
    <w:rsid w:val="003B3EB2"/>
    <w:rsid w:val="003B4407"/>
    <w:rsid w:val="003B4F26"/>
    <w:rsid w:val="003B54F9"/>
    <w:rsid w:val="003B5533"/>
    <w:rsid w:val="003B5924"/>
    <w:rsid w:val="003B60C7"/>
    <w:rsid w:val="003B62E6"/>
    <w:rsid w:val="003B79E6"/>
    <w:rsid w:val="003B7B65"/>
    <w:rsid w:val="003C01E3"/>
    <w:rsid w:val="003C0616"/>
    <w:rsid w:val="003C06C0"/>
    <w:rsid w:val="003C1F12"/>
    <w:rsid w:val="003C2036"/>
    <w:rsid w:val="003C22C5"/>
    <w:rsid w:val="003C23BB"/>
    <w:rsid w:val="003C2CC4"/>
    <w:rsid w:val="003C3009"/>
    <w:rsid w:val="003C347F"/>
    <w:rsid w:val="003C387D"/>
    <w:rsid w:val="003C3BB6"/>
    <w:rsid w:val="003C460B"/>
    <w:rsid w:val="003C4C95"/>
    <w:rsid w:val="003C578B"/>
    <w:rsid w:val="003C6109"/>
    <w:rsid w:val="003C683D"/>
    <w:rsid w:val="003C6921"/>
    <w:rsid w:val="003C6937"/>
    <w:rsid w:val="003C6D07"/>
    <w:rsid w:val="003C6F64"/>
    <w:rsid w:val="003C76B9"/>
    <w:rsid w:val="003C76FB"/>
    <w:rsid w:val="003C796B"/>
    <w:rsid w:val="003C7A23"/>
    <w:rsid w:val="003D0647"/>
    <w:rsid w:val="003D0B2A"/>
    <w:rsid w:val="003D12B2"/>
    <w:rsid w:val="003D146F"/>
    <w:rsid w:val="003D2344"/>
    <w:rsid w:val="003D2ABE"/>
    <w:rsid w:val="003D321D"/>
    <w:rsid w:val="003D45DF"/>
    <w:rsid w:val="003D4761"/>
    <w:rsid w:val="003D4B23"/>
    <w:rsid w:val="003D4DA6"/>
    <w:rsid w:val="003D503A"/>
    <w:rsid w:val="003D5089"/>
    <w:rsid w:val="003D533B"/>
    <w:rsid w:val="003D5990"/>
    <w:rsid w:val="003D606C"/>
    <w:rsid w:val="003D60FB"/>
    <w:rsid w:val="003D61E3"/>
    <w:rsid w:val="003D7065"/>
    <w:rsid w:val="003D747D"/>
    <w:rsid w:val="003D7498"/>
    <w:rsid w:val="003D7F30"/>
    <w:rsid w:val="003E0468"/>
    <w:rsid w:val="003E1BBD"/>
    <w:rsid w:val="003E1BDC"/>
    <w:rsid w:val="003E2089"/>
    <w:rsid w:val="003E227A"/>
    <w:rsid w:val="003E2ADC"/>
    <w:rsid w:val="003E3ED6"/>
    <w:rsid w:val="003E4057"/>
    <w:rsid w:val="003E4680"/>
    <w:rsid w:val="003E5488"/>
    <w:rsid w:val="003E55F4"/>
    <w:rsid w:val="003E5C6E"/>
    <w:rsid w:val="003E5F3C"/>
    <w:rsid w:val="003E6660"/>
    <w:rsid w:val="003E67C5"/>
    <w:rsid w:val="003E69BA"/>
    <w:rsid w:val="003E6A63"/>
    <w:rsid w:val="003E7FB7"/>
    <w:rsid w:val="003F0836"/>
    <w:rsid w:val="003F0BB5"/>
    <w:rsid w:val="003F146D"/>
    <w:rsid w:val="003F2206"/>
    <w:rsid w:val="003F2F0D"/>
    <w:rsid w:val="003F4288"/>
    <w:rsid w:val="003F523B"/>
    <w:rsid w:val="003F53F1"/>
    <w:rsid w:val="003F5D8B"/>
    <w:rsid w:val="003F7145"/>
    <w:rsid w:val="003F74C4"/>
    <w:rsid w:val="00400017"/>
    <w:rsid w:val="0040076A"/>
    <w:rsid w:val="00400971"/>
    <w:rsid w:val="00400BC2"/>
    <w:rsid w:val="004016EA"/>
    <w:rsid w:val="0040188A"/>
    <w:rsid w:val="00401FEC"/>
    <w:rsid w:val="0040315D"/>
    <w:rsid w:val="004049A2"/>
    <w:rsid w:val="00404C25"/>
    <w:rsid w:val="00404FAE"/>
    <w:rsid w:val="00405E66"/>
    <w:rsid w:val="00406D63"/>
    <w:rsid w:val="00407A27"/>
    <w:rsid w:val="00407CDF"/>
    <w:rsid w:val="004100CB"/>
    <w:rsid w:val="0041116B"/>
    <w:rsid w:val="00412272"/>
    <w:rsid w:val="0041285E"/>
    <w:rsid w:val="0041414E"/>
    <w:rsid w:val="00414620"/>
    <w:rsid w:val="004147E4"/>
    <w:rsid w:val="00415658"/>
    <w:rsid w:val="004162E5"/>
    <w:rsid w:val="00416381"/>
    <w:rsid w:val="00416434"/>
    <w:rsid w:val="004172C3"/>
    <w:rsid w:val="004174F5"/>
    <w:rsid w:val="00417792"/>
    <w:rsid w:val="004177CF"/>
    <w:rsid w:val="0042011F"/>
    <w:rsid w:val="00420134"/>
    <w:rsid w:val="00420824"/>
    <w:rsid w:val="0042157C"/>
    <w:rsid w:val="00421D95"/>
    <w:rsid w:val="00421E2C"/>
    <w:rsid w:val="00422F73"/>
    <w:rsid w:val="00423691"/>
    <w:rsid w:val="00423D30"/>
    <w:rsid w:val="00423FB5"/>
    <w:rsid w:val="00423FFC"/>
    <w:rsid w:val="0042482B"/>
    <w:rsid w:val="00424917"/>
    <w:rsid w:val="00426673"/>
    <w:rsid w:val="00426D1E"/>
    <w:rsid w:val="00427957"/>
    <w:rsid w:val="00427A15"/>
    <w:rsid w:val="00427AA4"/>
    <w:rsid w:val="00427E2D"/>
    <w:rsid w:val="00427FE5"/>
    <w:rsid w:val="004301CB"/>
    <w:rsid w:val="004305E7"/>
    <w:rsid w:val="00430651"/>
    <w:rsid w:val="00430745"/>
    <w:rsid w:val="0043230D"/>
    <w:rsid w:val="004325CB"/>
    <w:rsid w:val="00432694"/>
    <w:rsid w:val="00433008"/>
    <w:rsid w:val="004331C1"/>
    <w:rsid w:val="004336BC"/>
    <w:rsid w:val="00433E28"/>
    <w:rsid w:val="00434A01"/>
    <w:rsid w:val="00434E23"/>
    <w:rsid w:val="004354AD"/>
    <w:rsid w:val="00435506"/>
    <w:rsid w:val="0043592E"/>
    <w:rsid w:val="00435CBE"/>
    <w:rsid w:val="00435EB6"/>
    <w:rsid w:val="00436FDA"/>
    <w:rsid w:val="004370C2"/>
    <w:rsid w:val="004375AB"/>
    <w:rsid w:val="00437977"/>
    <w:rsid w:val="00437F3F"/>
    <w:rsid w:val="004403F4"/>
    <w:rsid w:val="00440B83"/>
    <w:rsid w:val="004410AE"/>
    <w:rsid w:val="00441F1E"/>
    <w:rsid w:val="004422A1"/>
    <w:rsid w:val="00442309"/>
    <w:rsid w:val="00442A72"/>
    <w:rsid w:val="00442B43"/>
    <w:rsid w:val="004434D9"/>
    <w:rsid w:val="004437A5"/>
    <w:rsid w:val="00443B0A"/>
    <w:rsid w:val="00444DD6"/>
    <w:rsid w:val="00444ED8"/>
    <w:rsid w:val="00445002"/>
    <w:rsid w:val="004459BB"/>
    <w:rsid w:val="00445CD5"/>
    <w:rsid w:val="00445F23"/>
    <w:rsid w:val="004466AC"/>
    <w:rsid w:val="0044682A"/>
    <w:rsid w:val="00446DE4"/>
    <w:rsid w:val="00447612"/>
    <w:rsid w:val="00447A89"/>
    <w:rsid w:val="00450282"/>
    <w:rsid w:val="00450497"/>
    <w:rsid w:val="00450939"/>
    <w:rsid w:val="0045178F"/>
    <w:rsid w:val="004523E5"/>
    <w:rsid w:val="00453187"/>
    <w:rsid w:val="004531B4"/>
    <w:rsid w:val="004532FD"/>
    <w:rsid w:val="004533E2"/>
    <w:rsid w:val="0045357E"/>
    <w:rsid w:val="00453C08"/>
    <w:rsid w:val="00454036"/>
    <w:rsid w:val="00454430"/>
    <w:rsid w:val="00454B99"/>
    <w:rsid w:val="0045576D"/>
    <w:rsid w:val="004558DC"/>
    <w:rsid w:val="00455CD8"/>
    <w:rsid w:val="00455D3A"/>
    <w:rsid w:val="00455D8C"/>
    <w:rsid w:val="004566B0"/>
    <w:rsid w:val="004577CE"/>
    <w:rsid w:val="00457CCE"/>
    <w:rsid w:val="00457F07"/>
    <w:rsid w:val="00457F9F"/>
    <w:rsid w:val="00457FA0"/>
    <w:rsid w:val="00460F15"/>
    <w:rsid w:val="00461C2A"/>
    <w:rsid w:val="0046214F"/>
    <w:rsid w:val="0046283B"/>
    <w:rsid w:val="00462F7D"/>
    <w:rsid w:val="00463BCC"/>
    <w:rsid w:val="00464B12"/>
    <w:rsid w:val="00465170"/>
    <w:rsid w:val="00465C6B"/>
    <w:rsid w:val="00466006"/>
    <w:rsid w:val="004667FE"/>
    <w:rsid w:val="004669DA"/>
    <w:rsid w:val="0046735A"/>
    <w:rsid w:val="004678B9"/>
    <w:rsid w:val="004679C9"/>
    <w:rsid w:val="004700DD"/>
    <w:rsid w:val="00470662"/>
    <w:rsid w:val="0047092E"/>
    <w:rsid w:val="00471CE6"/>
    <w:rsid w:val="00471EF8"/>
    <w:rsid w:val="00472050"/>
    <w:rsid w:val="00472087"/>
    <w:rsid w:val="0047242C"/>
    <w:rsid w:val="00472E65"/>
    <w:rsid w:val="004730B4"/>
    <w:rsid w:val="004734EC"/>
    <w:rsid w:val="00473D4D"/>
    <w:rsid w:val="00474F26"/>
    <w:rsid w:val="00474F60"/>
    <w:rsid w:val="00475383"/>
    <w:rsid w:val="00475C08"/>
    <w:rsid w:val="00476E13"/>
    <w:rsid w:val="00476ED5"/>
    <w:rsid w:val="00477720"/>
    <w:rsid w:val="00477953"/>
    <w:rsid w:val="0048032E"/>
    <w:rsid w:val="004810B2"/>
    <w:rsid w:val="004815AF"/>
    <w:rsid w:val="00481E80"/>
    <w:rsid w:val="0048218F"/>
    <w:rsid w:val="0048257B"/>
    <w:rsid w:val="00482A19"/>
    <w:rsid w:val="00482B30"/>
    <w:rsid w:val="00482B74"/>
    <w:rsid w:val="004831E5"/>
    <w:rsid w:val="0048367F"/>
    <w:rsid w:val="004839E1"/>
    <w:rsid w:val="00483CFD"/>
    <w:rsid w:val="00483D71"/>
    <w:rsid w:val="00484B3B"/>
    <w:rsid w:val="004853B4"/>
    <w:rsid w:val="004857D2"/>
    <w:rsid w:val="00485ADF"/>
    <w:rsid w:val="00486196"/>
    <w:rsid w:val="00486BF8"/>
    <w:rsid w:val="00487A02"/>
    <w:rsid w:val="00487C22"/>
    <w:rsid w:val="00491140"/>
    <w:rsid w:val="00491281"/>
    <w:rsid w:val="00491444"/>
    <w:rsid w:val="004916AD"/>
    <w:rsid w:val="0049262A"/>
    <w:rsid w:val="0049278A"/>
    <w:rsid w:val="004932C3"/>
    <w:rsid w:val="00493CB4"/>
    <w:rsid w:val="00493D18"/>
    <w:rsid w:val="00493D7E"/>
    <w:rsid w:val="004940DF"/>
    <w:rsid w:val="00494166"/>
    <w:rsid w:val="0049497D"/>
    <w:rsid w:val="004957F6"/>
    <w:rsid w:val="00495A98"/>
    <w:rsid w:val="00495B3B"/>
    <w:rsid w:val="00495F29"/>
    <w:rsid w:val="00495F7C"/>
    <w:rsid w:val="00496E8E"/>
    <w:rsid w:val="00496ECA"/>
    <w:rsid w:val="004971EE"/>
    <w:rsid w:val="004A002C"/>
    <w:rsid w:val="004A0E58"/>
    <w:rsid w:val="004A1473"/>
    <w:rsid w:val="004A2130"/>
    <w:rsid w:val="004A2476"/>
    <w:rsid w:val="004A25C7"/>
    <w:rsid w:val="004A2E71"/>
    <w:rsid w:val="004A34DF"/>
    <w:rsid w:val="004A37EC"/>
    <w:rsid w:val="004A3853"/>
    <w:rsid w:val="004A3D48"/>
    <w:rsid w:val="004A4628"/>
    <w:rsid w:val="004A562A"/>
    <w:rsid w:val="004A5BF3"/>
    <w:rsid w:val="004A6458"/>
    <w:rsid w:val="004A677C"/>
    <w:rsid w:val="004A6FCB"/>
    <w:rsid w:val="004A77DC"/>
    <w:rsid w:val="004B06EE"/>
    <w:rsid w:val="004B160A"/>
    <w:rsid w:val="004B1C8F"/>
    <w:rsid w:val="004B2107"/>
    <w:rsid w:val="004B2723"/>
    <w:rsid w:val="004B2C9D"/>
    <w:rsid w:val="004B34F2"/>
    <w:rsid w:val="004B39C6"/>
    <w:rsid w:val="004B3DF7"/>
    <w:rsid w:val="004B45FB"/>
    <w:rsid w:val="004B4B0B"/>
    <w:rsid w:val="004B4D0C"/>
    <w:rsid w:val="004B5365"/>
    <w:rsid w:val="004B6574"/>
    <w:rsid w:val="004B680B"/>
    <w:rsid w:val="004B6997"/>
    <w:rsid w:val="004B74A4"/>
    <w:rsid w:val="004B76B8"/>
    <w:rsid w:val="004B7DBE"/>
    <w:rsid w:val="004C0B7C"/>
    <w:rsid w:val="004C0DD6"/>
    <w:rsid w:val="004C1036"/>
    <w:rsid w:val="004C12F8"/>
    <w:rsid w:val="004C154C"/>
    <w:rsid w:val="004C1828"/>
    <w:rsid w:val="004C26C9"/>
    <w:rsid w:val="004C2E27"/>
    <w:rsid w:val="004C2F84"/>
    <w:rsid w:val="004C3105"/>
    <w:rsid w:val="004C3D1F"/>
    <w:rsid w:val="004C454A"/>
    <w:rsid w:val="004C46EA"/>
    <w:rsid w:val="004C5006"/>
    <w:rsid w:val="004C5699"/>
    <w:rsid w:val="004C5D78"/>
    <w:rsid w:val="004C610A"/>
    <w:rsid w:val="004C65D4"/>
    <w:rsid w:val="004C65F8"/>
    <w:rsid w:val="004C6661"/>
    <w:rsid w:val="004C66FB"/>
    <w:rsid w:val="004C6A41"/>
    <w:rsid w:val="004C6AF0"/>
    <w:rsid w:val="004C6DDE"/>
    <w:rsid w:val="004C6EB4"/>
    <w:rsid w:val="004C741B"/>
    <w:rsid w:val="004D02D0"/>
    <w:rsid w:val="004D0311"/>
    <w:rsid w:val="004D122D"/>
    <w:rsid w:val="004D1D60"/>
    <w:rsid w:val="004D1F05"/>
    <w:rsid w:val="004D2146"/>
    <w:rsid w:val="004D2A10"/>
    <w:rsid w:val="004D310C"/>
    <w:rsid w:val="004D3676"/>
    <w:rsid w:val="004D37F4"/>
    <w:rsid w:val="004D3814"/>
    <w:rsid w:val="004D45FF"/>
    <w:rsid w:val="004D467C"/>
    <w:rsid w:val="004D4AD7"/>
    <w:rsid w:val="004D4E5D"/>
    <w:rsid w:val="004D5F0A"/>
    <w:rsid w:val="004D658A"/>
    <w:rsid w:val="004D6815"/>
    <w:rsid w:val="004D6C9E"/>
    <w:rsid w:val="004D7391"/>
    <w:rsid w:val="004D7997"/>
    <w:rsid w:val="004E01C0"/>
    <w:rsid w:val="004E03AA"/>
    <w:rsid w:val="004E05C9"/>
    <w:rsid w:val="004E0EB9"/>
    <w:rsid w:val="004E0F0C"/>
    <w:rsid w:val="004E1436"/>
    <w:rsid w:val="004E1AF3"/>
    <w:rsid w:val="004E1B41"/>
    <w:rsid w:val="004E2111"/>
    <w:rsid w:val="004E23AC"/>
    <w:rsid w:val="004E23F1"/>
    <w:rsid w:val="004E3732"/>
    <w:rsid w:val="004E3D8B"/>
    <w:rsid w:val="004E4646"/>
    <w:rsid w:val="004E5430"/>
    <w:rsid w:val="004E584B"/>
    <w:rsid w:val="004E588A"/>
    <w:rsid w:val="004E6DA4"/>
    <w:rsid w:val="004E7F72"/>
    <w:rsid w:val="004F0AD1"/>
    <w:rsid w:val="004F1957"/>
    <w:rsid w:val="004F1BEE"/>
    <w:rsid w:val="004F2394"/>
    <w:rsid w:val="004F258F"/>
    <w:rsid w:val="004F30B2"/>
    <w:rsid w:val="004F357C"/>
    <w:rsid w:val="004F357E"/>
    <w:rsid w:val="004F38EE"/>
    <w:rsid w:val="004F55CF"/>
    <w:rsid w:val="004F5AF5"/>
    <w:rsid w:val="004F6B2C"/>
    <w:rsid w:val="004F6C16"/>
    <w:rsid w:val="004F6F91"/>
    <w:rsid w:val="004F7335"/>
    <w:rsid w:val="004F7AF3"/>
    <w:rsid w:val="004F7F3B"/>
    <w:rsid w:val="005007CC"/>
    <w:rsid w:val="0050102D"/>
    <w:rsid w:val="005011AE"/>
    <w:rsid w:val="0050124D"/>
    <w:rsid w:val="005013C8"/>
    <w:rsid w:val="005014B7"/>
    <w:rsid w:val="00501B6C"/>
    <w:rsid w:val="00501F25"/>
    <w:rsid w:val="00502688"/>
    <w:rsid w:val="00502A6D"/>
    <w:rsid w:val="00502DB8"/>
    <w:rsid w:val="00502E36"/>
    <w:rsid w:val="00502E8F"/>
    <w:rsid w:val="00504609"/>
    <w:rsid w:val="00504A5C"/>
    <w:rsid w:val="00504E3D"/>
    <w:rsid w:val="005067B5"/>
    <w:rsid w:val="005069FC"/>
    <w:rsid w:val="00506AFF"/>
    <w:rsid w:val="0050769B"/>
    <w:rsid w:val="00507975"/>
    <w:rsid w:val="00507D35"/>
    <w:rsid w:val="00507F9E"/>
    <w:rsid w:val="00510B54"/>
    <w:rsid w:val="00510DA5"/>
    <w:rsid w:val="005111B3"/>
    <w:rsid w:val="005119C0"/>
    <w:rsid w:val="00511EED"/>
    <w:rsid w:val="00512DAC"/>
    <w:rsid w:val="00513440"/>
    <w:rsid w:val="0051473E"/>
    <w:rsid w:val="00514CB1"/>
    <w:rsid w:val="00514E3F"/>
    <w:rsid w:val="005153B8"/>
    <w:rsid w:val="00515A0C"/>
    <w:rsid w:val="00515A6A"/>
    <w:rsid w:val="00515F1D"/>
    <w:rsid w:val="00516B75"/>
    <w:rsid w:val="00516C0C"/>
    <w:rsid w:val="00516CD1"/>
    <w:rsid w:val="0051754C"/>
    <w:rsid w:val="00517A3F"/>
    <w:rsid w:val="00517CA5"/>
    <w:rsid w:val="005209DB"/>
    <w:rsid w:val="00520C17"/>
    <w:rsid w:val="005210FB"/>
    <w:rsid w:val="005217D6"/>
    <w:rsid w:val="00522085"/>
    <w:rsid w:val="00522F89"/>
    <w:rsid w:val="00523391"/>
    <w:rsid w:val="00524206"/>
    <w:rsid w:val="005256B3"/>
    <w:rsid w:val="00525E70"/>
    <w:rsid w:val="00525FAF"/>
    <w:rsid w:val="0052668B"/>
    <w:rsid w:val="00526E4A"/>
    <w:rsid w:val="0052711D"/>
    <w:rsid w:val="00527149"/>
    <w:rsid w:val="0052790B"/>
    <w:rsid w:val="00527910"/>
    <w:rsid w:val="00530742"/>
    <w:rsid w:val="00531603"/>
    <w:rsid w:val="00531A06"/>
    <w:rsid w:val="00532A23"/>
    <w:rsid w:val="00533A93"/>
    <w:rsid w:val="0053453E"/>
    <w:rsid w:val="00534CC7"/>
    <w:rsid w:val="00534E49"/>
    <w:rsid w:val="00536225"/>
    <w:rsid w:val="005364A0"/>
    <w:rsid w:val="00536A2F"/>
    <w:rsid w:val="00536B02"/>
    <w:rsid w:val="00536C5D"/>
    <w:rsid w:val="00536D3C"/>
    <w:rsid w:val="005373D5"/>
    <w:rsid w:val="00537978"/>
    <w:rsid w:val="0054167A"/>
    <w:rsid w:val="00541B14"/>
    <w:rsid w:val="00541BDF"/>
    <w:rsid w:val="005420F2"/>
    <w:rsid w:val="00542220"/>
    <w:rsid w:val="00542439"/>
    <w:rsid w:val="00542514"/>
    <w:rsid w:val="00542726"/>
    <w:rsid w:val="00542BD0"/>
    <w:rsid w:val="005435D7"/>
    <w:rsid w:val="005437A4"/>
    <w:rsid w:val="00543C2A"/>
    <w:rsid w:val="00543CBB"/>
    <w:rsid w:val="00544157"/>
    <w:rsid w:val="0054448F"/>
    <w:rsid w:val="00544ABD"/>
    <w:rsid w:val="00544FC5"/>
    <w:rsid w:val="0054583B"/>
    <w:rsid w:val="00545F54"/>
    <w:rsid w:val="005463EC"/>
    <w:rsid w:val="00546956"/>
    <w:rsid w:val="0054752D"/>
    <w:rsid w:val="00547911"/>
    <w:rsid w:val="0055156C"/>
    <w:rsid w:val="00551FF0"/>
    <w:rsid w:val="005521B4"/>
    <w:rsid w:val="00552345"/>
    <w:rsid w:val="00552748"/>
    <w:rsid w:val="00553447"/>
    <w:rsid w:val="00553813"/>
    <w:rsid w:val="00553AC6"/>
    <w:rsid w:val="00554BDB"/>
    <w:rsid w:val="00554C0E"/>
    <w:rsid w:val="00554C6C"/>
    <w:rsid w:val="00555654"/>
    <w:rsid w:val="005569B9"/>
    <w:rsid w:val="00556A7F"/>
    <w:rsid w:val="00556BE3"/>
    <w:rsid w:val="00560C11"/>
    <w:rsid w:val="00560E40"/>
    <w:rsid w:val="00560F55"/>
    <w:rsid w:val="00560FB6"/>
    <w:rsid w:val="0056158F"/>
    <w:rsid w:val="00561AC4"/>
    <w:rsid w:val="00561E96"/>
    <w:rsid w:val="005620A4"/>
    <w:rsid w:val="00562457"/>
    <w:rsid w:val="005624C7"/>
    <w:rsid w:val="00562C3B"/>
    <w:rsid w:val="0056316C"/>
    <w:rsid w:val="00563AB7"/>
    <w:rsid w:val="00563CDD"/>
    <w:rsid w:val="00563E58"/>
    <w:rsid w:val="00563ED7"/>
    <w:rsid w:val="00564312"/>
    <w:rsid w:val="00564508"/>
    <w:rsid w:val="00564801"/>
    <w:rsid w:val="00564C49"/>
    <w:rsid w:val="00565096"/>
    <w:rsid w:val="00565975"/>
    <w:rsid w:val="00565CDE"/>
    <w:rsid w:val="005666EF"/>
    <w:rsid w:val="005670A0"/>
    <w:rsid w:val="0056744F"/>
    <w:rsid w:val="005675B6"/>
    <w:rsid w:val="005706A9"/>
    <w:rsid w:val="00570D2C"/>
    <w:rsid w:val="00571B5A"/>
    <w:rsid w:val="0057211F"/>
    <w:rsid w:val="00572E35"/>
    <w:rsid w:val="00573012"/>
    <w:rsid w:val="00573016"/>
    <w:rsid w:val="00573370"/>
    <w:rsid w:val="0057373E"/>
    <w:rsid w:val="00573930"/>
    <w:rsid w:val="00573CE3"/>
    <w:rsid w:val="00573EC5"/>
    <w:rsid w:val="00573FC2"/>
    <w:rsid w:val="005741D1"/>
    <w:rsid w:val="005745A0"/>
    <w:rsid w:val="00574AB7"/>
    <w:rsid w:val="00574BC4"/>
    <w:rsid w:val="005759A3"/>
    <w:rsid w:val="00575B2B"/>
    <w:rsid w:val="00575DD7"/>
    <w:rsid w:val="00576EF3"/>
    <w:rsid w:val="005776D0"/>
    <w:rsid w:val="00577DFA"/>
    <w:rsid w:val="0058048B"/>
    <w:rsid w:val="00580F6E"/>
    <w:rsid w:val="005810B1"/>
    <w:rsid w:val="005817D8"/>
    <w:rsid w:val="00582155"/>
    <w:rsid w:val="0058229F"/>
    <w:rsid w:val="00582BBD"/>
    <w:rsid w:val="005831FF"/>
    <w:rsid w:val="005833C4"/>
    <w:rsid w:val="00584BF6"/>
    <w:rsid w:val="00585A96"/>
    <w:rsid w:val="0058699E"/>
    <w:rsid w:val="00586C7A"/>
    <w:rsid w:val="00586C8D"/>
    <w:rsid w:val="00586CC3"/>
    <w:rsid w:val="005876A2"/>
    <w:rsid w:val="00587C02"/>
    <w:rsid w:val="00590095"/>
    <w:rsid w:val="00590144"/>
    <w:rsid w:val="00590A88"/>
    <w:rsid w:val="00590B94"/>
    <w:rsid w:val="00591172"/>
    <w:rsid w:val="005916A0"/>
    <w:rsid w:val="00591842"/>
    <w:rsid w:val="00591EEE"/>
    <w:rsid w:val="00592817"/>
    <w:rsid w:val="00592ACF"/>
    <w:rsid w:val="00593193"/>
    <w:rsid w:val="00593513"/>
    <w:rsid w:val="005935D5"/>
    <w:rsid w:val="00593D8B"/>
    <w:rsid w:val="00593FB0"/>
    <w:rsid w:val="005943AF"/>
    <w:rsid w:val="00594455"/>
    <w:rsid w:val="00595007"/>
    <w:rsid w:val="00595050"/>
    <w:rsid w:val="00595588"/>
    <w:rsid w:val="00595EC2"/>
    <w:rsid w:val="00595ECC"/>
    <w:rsid w:val="005963E6"/>
    <w:rsid w:val="005969BC"/>
    <w:rsid w:val="00596DCE"/>
    <w:rsid w:val="00597516"/>
    <w:rsid w:val="005A023D"/>
    <w:rsid w:val="005A115E"/>
    <w:rsid w:val="005A11F9"/>
    <w:rsid w:val="005A16EB"/>
    <w:rsid w:val="005A2CCC"/>
    <w:rsid w:val="005A31B1"/>
    <w:rsid w:val="005A3502"/>
    <w:rsid w:val="005A3C6A"/>
    <w:rsid w:val="005A4144"/>
    <w:rsid w:val="005A4148"/>
    <w:rsid w:val="005A533A"/>
    <w:rsid w:val="005A5F5E"/>
    <w:rsid w:val="005A61B7"/>
    <w:rsid w:val="005A6A11"/>
    <w:rsid w:val="005A6C21"/>
    <w:rsid w:val="005A6DB5"/>
    <w:rsid w:val="005A7101"/>
    <w:rsid w:val="005A7530"/>
    <w:rsid w:val="005B0341"/>
    <w:rsid w:val="005B082D"/>
    <w:rsid w:val="005B1186"/>
    <w:rsid w:val="005B12BE"/>
    <w:rsid w:val="005B2890"/>
    <w:rsid w:val="005B2892"/>
    <w:rsid w:val="005B2E1F"/>
    <w:rsid w:val="005B3DB3"/>
    <w:rsid w:val="005B423E"/>
    <w:rsid w:val="005B437D"/>
    <w:rsid w:val="005B4437"/>
    <w:rsid w:val="005B4D69"/>
    <w:rsid w:val="005B4F61"/>
    <w:rsid w:val="005B4FEC"/>
    <w:rsid w:val="005B54AD"/>
    <w:rsid w:val="005B5A65"/>
    <w:rsid w:val="005B5EF9"/>
    <w:rsid w:val="005B6393"/>
    <w:rsid w:val="005B6762"/>
    <w:rsid w:val="005B6993"/>
    <w:rsid w:val="005B6AA7"/>
    <w:rsid w:val="005B6C8D"/>
    <w:rsid w:val="005B6EE8"/>
    <w:rsid w:val="005B74B3"/>
    <w:rsid w:val="005B7700"/>
    <w:rsid w:val="005C04E2"/>
    <w:rsid w:val="005C0C4F"/>
    <w:rsid w:val="005C1AC2"/>
    <w:rsid w:val="005C1C11"/>
    <w:rsid w:val="005C2336"/>
    <w:rsid w:val="005C2B05"/>
    <w:rsid w:val="005C2EE1"/>
    <w:rsid w:val="005C3847"/>
    <w:rsid w:val="005C4616"/>
    <w:rsid w:val="005C4812"/>
    <w:rsid w:val="005C49DE"/>
    <w:rsid w:val="005C4B23"/>
    <w:rsid w:val="005C4C0C"/>
    <w:rsid w:val="005C4FE8"/>
    <w:rsid w:val="005C506E"/>
    <w:rsid w:val="005C52EB"/>
    <w:rsid w:val="005C6186"/>
    <w:rsid w:val="005C6605"/>
    <w:rsid w:val="005C6D79"/>
    <w:rsid w:val="005C6E94"/>
    <w:rsid w:val="005C71F8"/>
    <w:rsid w:val="005C761D"/>
    <w:rsid w:val="005C7684"/>
    <w:rsid w:val="005D0143"/>
    <w:rsid w:val="005D0447"/>
    <w:rsid w:val="005D0931"/>
    <w:rsid w:val="005D1CBE"/>
    <w:rsid w:val="005D1CF6"/>
    <w:rsid w:val="005D2DB2"/>
    <w:rsid w:val="005D32C8"/>
    <w:rsid w:val="005D3E7E"/>
    <w:rsid w:val="005D4021"/>
    <w:rsid w:val="005D43B7"/>
    <w:rsid w:val="005D4957"/>
    <w:rsid w:val="005D5384"/>
    <w:rsid w:val="005D5A20"/>
    <w:rsid w:val="005D5B36"/>
    <w:rsid w:val="005D5FC7"/>
    <w:rsid w:val="005D607F"/>
    <w:rsid w:val="005D60B9"/>
    <w:rsid w:val="005D62A1"/>
    <w:rsid w:val="005D6508"/>
    <w:rsid w:val="005D68AE"/>
    <w:rsid w:val="005D6E0C"/>
    <w:rsid w:val="005D70B0"/>
    <w:rsid w:val="005D75B1"/>
    <w:rsid w:val="005D7855"/>
    <w:rsid w:val="005D7C48"/>
    <w:rsid w:val="005E03EB"/>
    <w:rsid w:val="005E1392"/>
    <w:rsid w:val="005E172E"/>
    <w:rsid w:val="005E1AD4"/>
    <w:rsid w:val="005E25DB"/>
    <w:rsid w:val="005E2818"/>
    <w:rsid w:val="005E2D5B"/>
    <w:rsid w:val="005E32E9"/>
    <w:rsid w:val="005E3463"/>
    <w:rsid w:val="005E3F5D"/>
    <w:rsid w:val="005E44AD"/>
    <w:rsid w:val="005E4752"/>
    <w:rsid w:val="005E4A4A"/>
    <w:rsid w:val="005E526F"/>
    <w:rsid w:val="005E59DA"/>
    <w:rsid w:val="005E5B28"/>
    <w:rsid w:val="005E7254"/>
    <w:rsid w:val="005E73AE"/>
    <w:rsid w:val="005E79EC"/>
    <w:rsid w:val="005F096B"/>
    <w:rsid w:val="005F0B75"/>
    <w:rsid w:val="005F1630"/>
    <w:rsid w:val="005F1801"/>
    <w:rsid w:val="005F1C9A"/>
    <w:rsid w:val="005F27B3"/>
    <w:rsid w:val="005F2EBB"/>
    <w:rsid w:val="005F3BA7"/>
    <w:rsid w:val="005F3BAC"/>
    <w:rsid w:val="005F4121"/>
    <w:rsid w:val="005F4D19"/>
    <w:rsid w:val="005F51E5"/>
    <w:rsid w:val="005F6053"/>
    <w:rsid w:val="005F6332"/>
    <w:rsid w:val="005F6C71"/>
    <w:rsid w:val="005F723F"/>
    <w:rsid w:val="005F765A"/>
    <w:rsid w:val="006003C6"/>
    <w:rsid w:val="00600539"/>
    <w:rsid w:val="00600CB2"/>
    <w:rsid w:val="00602488"/>
    <w:rsid w:val="00602893"/>
    <w:rsid w:val="006036F9"/>
    <w:rsid w:val="00603735"/>
    <w:rsid w:val="006037E6"/>
    <w:rsid w:val="00603845"/>
    <w:rsid w:val="00603BA0"/>
    <w:rsid w:val="0060431B"/>
    <w:rsid w:val="00604341"/>
    <w:rsid w:val="00604417"/>
    <w:rsid w:val="00604EE3"/>
    <w:rsid w:val="0060541A"/>
    <w:rsid w:val="00606251"/>
    <w:rsid w:val="00606DC3"/>
    <w:rsid w:val="00607F1C"/>
    <w:rsid w:val="00610D3D"/>
    <w:rsid w:val="00610E96"/>
    <w:rsid w:val="00611EBB"/>
    <w:rsid w:val="00611FC4"/>
    <w:rsid w:val="00612293"/>
    <w:rsid w:val="0061291D"/>
    <w:rsid w:val="00612ECD"/>
    <w:rsid w:val="00613F1D"/>
    <w:rsid w:val="006153FD"/>
    <w:rsid w:val="0061563D"/>
    <w:rsid w:val="006158C6"/>
    <w:rsid w:val="00615AA5"/>
    <w:rsid w:val="006164C1"/>
    <w:rsid w:val="0061693A"/>
    <w:rsid w:val="00616ABF"/>
    <w:rsid w:val="00616B7B"/>
    <w:rsid w:val="00617309"/>
    <w:rsid w:val="006176FB"/>
    <w:rsid w:val="006179C6"/>
    <w:rsid w:val="00617FE7"/>
    <w:rsid w:val="00620167"/>
    <w:rsid w:val="006209DA"/>
    <w:rsid w:val="0062107A"/>
    <w:rsid w:val="006219D6"/>
    <w:rsid w:val="00621A2A"/>
    <w:rsid w:val="0062274E"/>
    <w:rsid w:val="00622C0E"/>
    <w:rsid w:val="00622EF0"/>
    <w:rsid w:val="006232E1"/>
    <w:rsid w:val="006242B1"/>
    <w:rsid w:val="006244F1"/>
    <w:rsid w:val="00624FD3"/>
    <w:rsid w:val="006250CC"/>
    <w:rsid w:val="00625152"/>
    <w:rsid w:val="006252AD"/>
    <w:rsid w:val="0062572A"/>
    <w:rsid w:val="00625B51"/>
    <w:rsid w:val="00625D10"/>
    <w:rsid w:val="006262CC"/>
    <w:rsid w:val="00626E4C"/>
    <w:rsid w:val="006270F6"/>
    <w:rsid w:val="006272DC"/>
    <w:rsid w:val="00627DB8"/>
    <w:rsid w:val="00627F53"/>
    <w:rsid w:val="006307B5"/>
    <w:rsid w:val="00630803"/>
    <w:rsid w:val="0063126F"/>
    <w:rsid w:val="00631343"/>
    <w:rsid w:val="006315EC"/>
    <w:rsid w:val="00631867"/>
    <w:rsid w:val="00631F26"/>
    <w:rsid w:val="00632229"/>
    <w:rsid w:val="00632460"/>
    <w:rsid w:val="0063257A"/>
    <w:rsid w:val="0063411C"/>
    <w:rsid w:val="0063419C"/>
    <w:rsid w:val="00635178"/>
    <w:rsid w:val="00635A0A"/>
    <w:rsid w:val="00635FCB"/>
    <w:rsid w:val="00637C0A"/>
    <w:rsid w:val="00640B26"/>
    <w:rsid w:val="0064150B"/>
    <w:rsid w:val="006415E8"/>
    <w:rsid w:val="00641F31"/>
    <w:rsid w:val="0064242D"/>
    <w:rsid w:val="006436A0"/>
    <w:rsid w:val="006438D2"/>
    <w:rsid w:val="00643944"/>
    <w:rsid w:val="0064510A"/>
    <w:rsid w:val="00645453"/>
    <w:rsid w:val="0064584D"/>
    <w:rsid w:val="00645C7C"/>
    <w:rsid w:val="00645D4D"/>
    <w:rsid w:val="00645D79"/>
    <w:rsid w:val="006467C3"/>
    <w:rsid w:val="00646EFA"/>
    <w:rsid w:val="00647128"/>
    <w:rsid w:val="006477CB"/>
    <w:rsid w:val="00647D5B"/>
    <w:rsid w:val="00647FB7"/>
    <w:rsid w:val="006500BA"/>
    <w:rsid w:val="00650B16"/>
    <w:rsid w:val="00650BA6"/>
    <w:rsid w:val="006519A9"/>
    <w:rsid w:val="00651B20"/>
    <w:rsid w:val="00651EE7"/>
    <w:rsid w:val="00652BCC"/>
    <w:rsid w:val="00652C01"/>
    <w:rsid w:val="00653090"/>
    <w:rsid w:val="006531DA"/>
    <w:rsid w:val="00653468"/>
    <w:rsid w:val="00653482"/>
    <w:rsid w:val="0065375D"/>
    <w:rsid w:val="006544A8"/>
    <w:rsid w:val="0065460D"/>
    <w:rsid w:val="00654949"/>
    <w:rsid w:val="00654989"/>
    <w:rsid w:val="00654D59"/>
    <w:rsid w:val="00655291"/>
    <w:rsid w:val="00655419"/>
    <w:rsid w:val="0065603E"/>
    <w:rsid w:val="0065613B"/>
    <w:rsid w:val="0065625C"/>
    <w:rsid w:val="0065661B"/>
    <w:rsid w:val="00656703"/>
    <w:rsid w:val="0065686D"/>
    <w:rsid w:val="00656BF0"/>
    <w:rsid w:val="00657E41"/>
    <w:rsid w:val="00660D12"/>
    <w:rsid w:val="00660D72"/>
    <w:rsid w:val="00660D9F"/>
    <w:rsid w:val="00660DA7"/>
    <w:rsid w:val="00660E8D"/>
    <w:rsid w:val="006612DA"/>
    <w:rsid w:val="00661C1F"/>
    <w:rsid w:val="00661E6C"/>
    <w:rsid w:val="00661F19"/>
    <w:rsid w:val="00661FB1"/>
    <w:rsid w:val="006620AD"/>
    <w:rsid w:val="00663885"/>
    <w:rsid w:val="00663A13"/>
    <w:rsid w:val="00663A36"/>
    <w:rsid w:val="0066410C"/>
    <w:rsid w:val="00664228"/>
    <w:rsid w:val="006645AF"/>
    <w:rsid w:val="0066486F"/>
    <w:rsid w:val="00666163"/>
    <w:rsid w:val="00666A7C"/>
    <w:rsid w:val="00666B67"/>
    <w:rsid w:val="00666C79"/>
    <w:rsid w:val="00666E9A"/>
    <w:rsid w:val="00666ECC"/>
    <w:rsid w:val="00667451"/>
    <w:rsid w:val="00667685"/>
    <w:rsid w:val="00667B94"/>
    <w:rsid w:val="00671103"/>
    <w:rsid w:val="00671210"/>
    <w:rsid w:val="00671655"/>
    <w:rsid w:val="0067183D"/>
    <w:rsid w:val="00671A39"/>
    <w:rsid w:val="00671BC8"/>
    <w:rsid w:val="006726A8"/>
    <w:rsid w:val="00672779"/>
    <w:rsid w:val="00674305"/>
    <w:rsid w:val="00674870"/>
    <w:rsid w:val="00674A31"/>
    <w:rsid w:val="00674DCB"/>
    <w:rsid w:val="00675194"/>
    <w:rsid w:val="0067594F"/>
    <w:rsid w:val="00675A5A"/>
    <w:rsid w:val="00675E0F"/>
    <w:rsid w:val="00676241"/>
    <w:rsid w:val="00676F5C"/>
    <w:rsid w:val="006775DE"/>
    <w:rsid w:val="0067779F"/>
    <w:rsid w:val="00677D8A"/>
    <w:rsid w:val="00677EF3"/>
    <w:rsid w:val="00677F27"/>
    <w:rsid w:val="0068001A"/>
    <w:rsid w:val="00681027"/>
    <w:rsid w:val="00681370"/>
    <w:rsid w:val="0068148F"/>
    <w:rsid w:val="006817D3"/>
    <w:rsid w:val="00681D93"/>
    <w:rsid w:val="00681F66"/>
    <w:rsid w:val="00683579"/>
    <w:rsid w:val="006837D6"/>
    <w:rsid w:val="00683922"/>
    <w:rsid w:val="00683C18"/>
    <w:rsid w:val="006843EB"/>
    <w:rsid w:val="00685D85"/>
    <w:rsid w:val="00686426"/>
    <w:rsid w:val="006864A1"/>
    <w:rsid w:val="0068664D"/>
    <w:rsid w:val="006868C8"/>
    <w:rsid w:val="00687268"/>
    <w:rsid w:val="006873DA"/>
    <w:rsid w:val="006879BB"/>
    <w:rsid w:val="00687BE0"/>
    <w:rsid w:val="00687E20"/>
    <w:rsid w:val="00690E1E"/>
    <w:rsid w:val="0069187D"/>
    <w:rsid w:val="006920B4"/>
    <w:rsid w:val="00692A05"/>
    <w:rsid w:val="00692B1B"/>
    <w:rsid w:val="00693131"/>
    <w:rsid w:val="00693606"/>
    <w:rsid w:val="00693AC6"/>
    <w:rsid w:val="00693FCC"/>
    <w:rsid w:val="006946FD"/>
    <w:rsid w:val="006947CF"/>
    <w:rsid w:val="00694C66"/>
    <w:rsid w:val="00695286"/>
    <w:rsid w:val="00696157"/>
    <w:rsid w:val="00696CC2"/>
    <w:rsid w:val="0069760D"/>
    <w:rsid w:val="00697D35"/>
    <w:rsid w:val="006A036B"/>
    <w:rsid w:val="006A059C"/>
    <w:rsid w:val="006A0FF6"/>
    <w:rsid w:val="006A1E28"/>
    <w:rsid w:val="006A2B31"/>
    <w:rsid w:val="006A3C4D"/>
    <w:rsid w:val="006A4A54"/>
    <w:rsid w:val="006A4ADA"/>
    <w:rsid w:val="006A4FE2"/>
    <w:rsid w:val="006A5DEB"/>
    <w:rsid w:val="006A5E0D"/>
    <w:rsid w:val="006A5F52"/>
    <w:rsid w:val="006A616C"/>
    <w:rsid w:val="006A61B5"/>
    <w:rsid w:val="006A65D6"/>
    <w:rsid w:val="006A6A39"/>
    <w:rsid w:val="006A7392"/>
    <w:rsid w:val="006A7963"/>
    <w:rsid w:val="006A7FBE"/>
    <w:rsid w:val="006B003A"/>
    <w:rsid w:val="006B066B"/>
    <w:rsid w:val="006B0F0F"/>
    <w:rsid w:val="006B164F"/>
    <w:rsid w:val="006B3434"/>
    <w:rsid w:val="006B42D1"/>
    <w:rsid w:val="006B43E6"/>
    <w:rsid w:val="006B48EF"/>
    <w:rsid w:val="006B5878"/>
    <w:rsid w:val="006B5D2D"/>
    <w:rsid w:val="006B6469"/>
    <w:rsid w:val="006B683B"/>
    <w:rsid w:val="006B6BE3"/>
    <w:rsid w:val="006B6E9D"/>
    <w:rsid w:val="006B7012"/>
    <w:rsid w:val="006B712D"/>
    <w:rsid w:val="006B7A70"/>
    <w:rsid w:val="006C0C40"/>
    <w:rsid w:val="006C0D34"/>
    <w:rsid w:val="006C16C8"/>
    <w:rsid w:val="006C1FFA"/>
    <w:rsid w:val="006C2110"/>
    <w:rsid w:val="006C4501"/>
    <w:rsid w:val="006C5392"/>
    <w:rsid w:val="006C5791"/>
    <w:rsid w:val="006C57A0"/>
    <w:rsid w:val="006C58A2"/>
    <w:rsid w:val="006C59C2"/>
    <w:rsid w:val="006C5AED"/>
    <w:rsid w:val="006C5C66"/>
    <w:rsid w:val="006C6843"/>
    <w:rsid w:val="006C6F18"/>
    <w:rsid w:val="006C7038"/>
    <w:rsid w:val="006C7199"/>
    <w:rsid w:val="006C76EB"/>
    <w:rsid w:val="006C7C97"/>
    <w:rsid w:val="006C7E11"/>
    <w:rsid w:val="006D01BF"/>
    <w:rsid w:val="006D26E6"/>
    <w:rsid w:val="006D302A"/>
    <w:rsid w:val="006D3289"/>
    <w:rsid w:val="006D3ED7"/>
    <w:rsid w:val="006D3EEF"/>
    <w:rsid w:val="006D534F"/>
    <w:rsid w:val="006D5691"/>
    <w:rsid w:val="006D5E19"/>
    <w:rsid w:val="006D5F33"/>
    <w:rsid w:val="006D6308"/>
    <w:rsid w:val="006D6B7F"/>
    <w:rsid w:val="006D7524"/>
    <w:rsid w:val="006D762A"/>
    <w:rsid w:val="006D76F3"/>
    <w:rsid w:val="006D78BD"/>
    <w:rsid w:val="006D7ED0"/>
    <w:rsid w:val="006E059C"/>
    <w:rsid w:val="006E0911"/>
    <w:rsid w:val="006E0FC9"/>
    <w:rsid w:val="006E161E"/>
    <w:rsid w:val="006E1B73"/>
    <w:rsid w:val="006E1B8A"/>
    <w:rsid w:val="006E283C"/>
    <w:rsid w:val="006E33D9"/>
    <w:rsid w:val="006E37E7"/>
    <w:rsid w:val="006E39CE"/>
    <w:rsid w:val="006E3DC8"/>
    <w:rsid w:val="006E4106"/>
    <w:rsid w:val="006E43DC"/>
    <w:rsid w:val="006E487B"/>
    <w:rsid w:val="006E564B"/>
    <w:rsid w:val="006E575A"/>
    <w:rsid w:val="006E646A"/>
    <w:rsid w:val="006E64F9"/>
    <w:rsid w:val="006E6612"/>
    <w:rsid w:val="006E7418"/>
    <w:rsid w:val="006E745D"/>
    <w:rsid w:val="006E759C"/>
    <w:rsid w:val="006E77EB"/>
    <w:rsid w:val="006E791F"/>
    <w:rsid w:val="006E7AB1"/>
    <w:rsid w:val="006F043E"/>
    <w:rsid w:val="006F0485"/>
    <w:rsid w:val="006F0AAF"/>
    <w:rsid w:val="006F10F4"/>
    <w:rsid w:val="006F15AA"/>
    <w:rsid w:val="006F1D78"/>
    <w:rsid w:val="006F1DBF"/>
    <w:rsid w:val="006F1F18"/>
    <w:rsid w:val="006F25AB"/>
    <w:rsid w:val="006F2742"/>
    <w:rsid w:val="006F2C75"/>
    <w:rsid w:val="006F319F"/>
    <w:rsid w:val="006F3662"/>
    <w:rsid w:val="006F3B4D"/>
    <w:rsid w:val="006F3EDF"/>
    <w:rsid w:val="006F4476"/>
    <w:rsid w:val="006F4846"/>
    <w:rsid w:val="006F5207"/>
    <w:rsid w:val="006F5436"/>
    <w:rsid w:val="006F5D81"/>
    <w:rsid w:val="006F5DF0"/>
    <w:rsid w:val="006F60AD"/>
    <w:rsid w:val="006F6187"/>
    <w:rsid w:val="006F6296"/>
    <w:rsid w:val="006F63E0"/>
    <w:rsid w:val="006F698E"/>
    <w:rsid w:val="006F6CE0"/>
    <w:rsid w:val="006F73A7"/>
    <w:rsid w:val="006F76B8"/>
    <w:rsid w:val="006F7922"/>
    <w:rsid w:val="006F7A3F"/>
    <w:rsid w:val="006F7E94"/>
    <w:rsid w:val="0070002F"/>
    <w:rsid w:val="00700037"/>
    <w:rsid w:val="007003CA"/>
    <w:rsid w:val="00701005"/>
    <w:rsid w:val="00701D4F"/>
    <w:rsid w:val="0070256D"/>
    <w:rsid w:val="00702A34"/>
    <w:rsid w:val="00702BBD"/>
    <w:rsid w:val="00702C39"/>
    <w:rsid w:val="00702DB0"/>
    <w:rsid w:val="00703798"/>
    <w:rsid w:val="00703CC9"/>
    <w:rsid w:val="0070467E"/>
    <w:rsid w:val="007052B9"/>
    <w:rsid w:val="00705524"/>
    <w:rsid w:val="00706065"/>
    <w:rsid w:val="00706211"/>
    <w:rsid w:val="0070637F"/>
    <w:rsid w:val="0070699D"/>
    <w:rsid w:val="0070775F"/>
    <w:rsid w:val="007109FF"/>
    <w:rsid w:val="00710BB0"/>
    <w:rsid w:val="00711639"/>
    <w:rsid w:val="00711F6C"/>
    <w:rsid w:val="00711FE8"/>
    <w:rsid w:val="007122CA"/>
    <w:rsid w:val="0071450D"/>
    <w:rsid w:val="00714AFE"/>
    <w:rsid w:val="007157DD"/>
    <w:rsid w:val="00715F0A"/>
    <w:rsid w:val="00716D6D"/>
    <w:rsid w:val="007173DB"/>
    <w:rsid w:val="007177B7"/>
    <w:rsid w:val="007209FD"/>
    <w:rsid w:val="00720A87"/>
    <w:rsid w:val="007210B5"/>
    <w:rsid w:val="0072124C"/>
    <w:rsid w:val="0072145A"/>
    <w:rsid w:val="007214DB"/>
    <w:rsid w:val="0072164C"/>
    <w:rsid w:val="00721870"/>
    <w:rsid w:val="00721AFF"/>
    <w:rsid w:val="00722B7A"/>
    <w:rsid w:val="00722E98"/>
    <w:rsid w:val="00723A36"/>
    <w:rsid w:val="00724158"/>
    <w:rsid w:val="007245F6"/>
    <w:rsid w:val="007256E7"/>
    <w:rsid w:val="00725C77"/>
    <w:rsid w:val="00725CD0"/>
    <w:rsid w:val="00725D3A"/>
    <w:rsid w:val="007262AB"/>
    <w:rsid w:val="0072632A"/>
    <w:rsid w:val="0072757B"/>
    <w:rsid w:val="00727A4E"/>
    <w:rsid w:val="00727DE2"/>
    <w:rsid w:val="007300A2"/>
    <w:rsid w:val="0073093D"/>
    <w:rsid w:val="00731273"/>
    <w:rsid w:val="00731651"/>
    <w:rsid w:val="0073192D"/>
    <w:rsid w:val="00731B1E"/>
    <w:rsid w:val="00731B3F"/>
    <w:rsid w:val="00732122"/>
    <w:rsid w:val="0073236E"/>
    <w:rsid w:val="00732D75"/>
    <w:rsid w:val="0073374C"/>
    <w:rsid w:val="0073393A"/>
    <w:rsid w:val="007355BD"/>
    <w:rsid w:val="007357E4"/>
    <w:rsid w:val="00735B56"/>
    <w:rsid w:val="00735FCC"/>
    <w:rsid w:val="00736752"/>
    <w:rsid w:val="00736B78"/>
    <w:rsid w:val="00736DE3"/>
    <w:rsid w:val="00737076"/>
    <w:rsid w:val="00737626"/>
    <w:rsid w:val="007377F7"/>
    <w:rsid w:val="00737C04"/>
    <w:rsid w:val="0074011F"/>
    <w:rsid w:val="0074083C"/>
    <w:rsid w:val="00740871"/>
    <w:rsid w:val="007409D3"/>
    <w:rsid w:val="00741085"/>
    <w:rsid w:val="007411A9"/>
    <w:rsid w:val="00741291"/>
    <w:rsid w:val="0074194E"/>
    <w:rsid w:val="007421FA"/>
    <w:rsid w:val="0074220B"/>
    <w:rsid w:val="0074232E"/>
    <w:rsid w:val="00742A8B"/>
    <w:rsid w:val="00744547"/>
    <w:rsid w:val="007449DF"/>
    <w:rsid w:val="00744D1E"/>
    <w:rsid w:val="0074521D"/>
    <w:rsid w:val="007458A2"/>
    <w:rsid w:val="00745FFA"/>
    <w:rsid w:val="007469A4"/>
    <w:rsid w:val="00746F49"/>
    <w:rsid w:val="007470C7"/>
    <w:rsid w:val="0074747C"/>
    <w:rsid w:val="0074757B"/>
    <w:rsid w:val="00750149"/>
    <w:rsid w:val="0075036D"/>
    <w:rsid w:val="00750D5C"/>
    <w:rsid w:val="0075141E"/>
    <w:rsid w:val="00751A34"/>
    <w:rsid w:val="00751DAA"/>
    <w:rsid w:val="00751E50"/>
    <w:rsid w:val="007529A2"/>
    <w:rsid w:val="00752CA1"/>
    <w:rsid w:val="00752EED"/>
    <w:rsid w:val="00753586"/>
    <w:rsid w:val="007538FA"/>
    <w:rsid w:val="00753BBC"/>
    <w:rsid w:val="00753ED8"/>
    <w:rsid w:val="00754B89"/>
    <w:rsid w:val="00755159"/>
    <w:rsid w:val="007554CF"/>
    <w:rsid w:val="00755B6F"/>
    <w:rsid w:val="00755D19"/>
    <w:rsid w:val="0075647A"/>
    <w:rsid w:val="00756F15"/>
    <w:rsid w:val="007572DD"/>
    <w:rsid w:val="007574D6"/>
    <w:rsid w:val="0075770F"/>
    <w:rsid w:val="00757DC0"/>
    <w:rsid w:val="00760389"/>
    <w:rsid w:val="00760479"/>
    <w:rsid w:val="007608C9"/>
    <w:rsid w:val="00760E89"/>
    <w:rsid w:val="0076122B"/>
    <w:rsid w:val="007614D9"/>
    <w:rsid w:val="0076167C"/>
    <w:rsid w:val="00761DF8"/>
    <w:rsid w:val="00762002"/>
    <w:rsid w:val="007621B3"/>
    <w:rsid w:val="00762C58"/>
    <w:rsid w:val="00762D07"/>
    <w:rsid w:val="00763525"/>
    <w:rsid w:val="007647C9"/>
    <w:rsid w:val="007652A5"/>
    <w:rsid w:val="0076569E"/>
    <w:rsid w:val="00765A66"/>
    <w:rsid w:val="00766507"/>
    <w:rsid w:val="00766D0C"/>
    <w:rsid w:val="0076716A"/>
    <w:rsid w:val="007674A0"/>
    <w:rsid w:val="00767AC8"/>
    <w:rsid w:val="007705CE"/>
    <w:rsid w:val="007705DB"/>
    <w:rsid w:val="007706D4"/>
    <w:rsid w:val="00771C84"/>
    <w:rsid w:val="007721B1"/>
    <w:rsid w:val="00772DFD"/>
    <w:rsid w:val="00773CAC"/>
    <w:rsid w:val="00773DE0"/>
    <w:rsid w:val="00774056"/>
    <w:rsid w:val="00774454"/>
    <w:rsid w:val="007744C5"/>
    <w:rsid w:val="0077453E"/>
    <w:rsid w:val="00774647"/>
    <w:rsid w:val="0077492B"/>
    <w:rsid w:val="00774F5B"/>
    <w:rsid w:val="00775168"/>
    <w:rsid w:val="0077564D"/>
    <w:rsid w:val="00775C4A"/>
    <w:rsid w:val="00775D3A"/>
    <w:rsid w:val="007761EF"/>
    <w:rsid w:val="00776526"/>
    <w:rsid w:val="0077720D"/>
    <w:rsid w:val="0077723F"/>
    <w:rsid w:val="0077750E"/>
    <w:rsid w:val="00777621"/>
    <w:rsid w:val="00777DBD"/>
    <w:rsid w:val="00780912"/>
    <w:rsid w:val="00780A84"/>
    <w:rsid w:val="00780E8B"/>
    <w:rsid w:val="00781635"/>
    <w:rsid w:val="007819B4"/>
    <w:rsid w:val="00781B11"/>
    <w:rsid w:val="00782207"/>
    <w:rsid w:val="00782775"/>
    <w:rsid w:val="0078526C"/>
    <w:rsid w:val="00785B46"/>
    <w:rsid w:val="00785B96"/>
    <w:rsid w:val="00785DD6"/>
    <w:rsid w:val="007863DA"/>
    <w:rsid w:val="00786980"/>
    <w:rsid w:val="00786A50"/>
    <w:rsid w:val="00786A57"/>
    <w:rsid w:val="00786BF9"/>
    <w:rsid w:val="00786C58"/>
    <w:rsid w:val="007871CB"/>
    <w:rsid w:val="00787AE7"/>
    <w:rsid w:val="00790791"/>
    <w:rsid w:val="007911DC"/>
    <w:rsid w:val="00791C79"/>
    <w:rsid w:val="0079217E"/>
    <w:rsid w:val="00792BE5"/>
    <w:rsid w:val="007930B1"/>
    <w:rsid w:val="007947CC"/>
    <w:rsid w:val="00794EFC"/>
    <w:rsid w:val="007950B1"/>
    <w:rsid w:val="00795170"/>
    <w:rsid w:val="007963AA"/>
    <w:rsid w:val="00796797"/>
    <w:rsid w:val="0079684C"/>
    <w:rsid w:val="007971D0"/>
    <w:rsid w:val="0079738F"/>
    <w:rsid w:val="00797918"/>
    <w:rsid w:val="007979AD"/>
    <w:rsid w:val="007A059B"/>
    <w:rsid w:val="007A0DE3"/>
    <w:rsid w:val="007A198C"/>
    <w:rsid w:val="007A19D7"/>
    <w:rsid w:val="007A19F9"/>
    <w:rsid w:val="007A20E2"/>
    <w:rsid w:val="007A231A"/>
    <w:rsid w:val="007A2794"/>
    <w:rsid w:val="007A2D0B"/>
    <w:rsid w:val="007A37DA"/>
    <w:rsid w:val="007A3D99"/>
    <w:rsid w:val="007A40C0"/>
    <w:rsid w:val="007A4F27"/>
    <w:rsid w:val="007A528C"/>
    <w:rsid w:val="007A569E"/>
    <w:rsid w:val="007A5700"/>
    <w:rsid w:val="007A60A8"/>
    <w:rsid w:val="007A717C"/>
    <w:rsid w:val="007A724A"/>
    <w:rsid w:val="007A73D1"/>
    <w:rsid w:val="007A7720"/>
    <w:rsid w:val="007A792A"/>
    <w:rsid w:val="007A7C0A"/>
    <w:rsid w:val="007A7C6B"/>
    <w:rsid w:val="007A7CD8"/>
    <w:rsid w:val="007A7D60"/>
    <w:rsid w:val="007B0187"/>
    <w:rsid w:val="007B0468"/>
    <w:rsid w:val="007B0BB6"/>
    <w:rsid w:val="007B1362"/>
    <w:rsid w:val="007B1E84"/>
    <w:rsid w:val="007B1EE1"/>
    <w:rsid w:val="007B201A"/>
    <w:rsid w:val="007B20C7"/>
    <w:rsid w:val="007B22EF"/>
    <w:rsid w:val="007B23A3"/>
    <w:rsid w:val="007B33B8"/>
    <w:rsid w:val="007B3516"/>
    <w:rsid w:val="007B3DF0"/>
    <w:rsid w:val="007B4E89"/>
    <w:rsid w:val="007B5166"/>
    <w:rsid w:val="007B57A0"/>
    <w:rsid w:val="007B6A3B"/>
    <w:rsid w:val="007B6BA5"/>
    <w:rsid w:val="007B7F6E"/>
    <w:rsid w:val="007C0830"/>
    <w:rsid w:val="007C092E"/>
    <w:rsid w:val="007C12DB"/>
    <w:rsid w:val="007C14A8"/>
    <w:rsid w:val="007C1500"/>
    <w:rsid w:val="007C1787"/>
    <w:rsid w:val="007C2164"/>
    <w:rsid w:val="007C2DC7"/>
    <w:rsid w:val="007C3390"/>
    <w:rsid w:val="007C3545"/>
    <w:rsid w:val="007C35F2"/>
    <w:rsid w:val="007C405A"/>
    <w:rsid w:val="007C44CF"/>
    <w:rsid w:val="007C4E78"/>
    <w:rsid w:val="007C4F4B"/>
    <w:rsid w:val="007C54EE"/>
    <w:rsid w:val="007C5F3F"/>
    <w:rsid w:val="007C608D"/>
    <w:rsid w:val="007C6210"/>
    <w:rsid w:val="007C6E2E"/>
    <w:rsid w:val="007C7785"/>
    <w:rsid w:val="007D0142"/>
    <w:rsid w:val="007D0188"/>
    <w:rsid w:val="007D1174"/>
    <w:rsid w:val="007D14D4"/>
    <w:rsid w:val="007D154D"/>
    <w:rsid w:val="007D26B9"/>
    <w:rsid w:val="007D29D2"/>
    <w:rsid w:val="007D3321"/>
    <w:rsid w:val="007D3753"/>
    <w:rsid w:val="007D380D"/>
    <w:rsid w:val="007D3E16"/>
    <w:rsid w:val="007D4420"/>
    <w:rsid w:val="007D4618"/>
    <w:rsid w:val="007D49CC"/>
    <w:rsid w:val="007D4A86"/>
    <w:rsid w:val="007D4FAF"/>
    <w:rsid w:val="007D50E8"/>
    <w:rsid w:val="007D5611"/>
    <w:rsid w:val="007D5DF7"/>
    <w:rsid w:val="007D691C"/>
    <w:rsid w:val="007D6F2F"/>
    <w:rsid w:val="007D7056"/>
    <w:rsid w:val="007D7C25"/>
    <w:rsid w:val="007D7CBE"/>
    <w:rsid w:val="007D7CC0"/>
    <w:rsid w:val="007E031C"/>
    <w:rsid w:val="007E048E"/>
    <w:rsid w:val="007E0B32"/>
    <w:rsid w:val="007E0DD9"/>
    <w:rsid w:val="007E1611"/>
    <w:rsid w:val="007E197F"/>
    <w:rsid w:val="007E1D63"/>
    <w:rsid w:val="007E1FA4"/>
    <w:rsid w:val="007E25B4"/>
    <w:rsid w:val="007E29B8"/>
    <w:rsid w:val="007E2B15"/>
    <w:rsid w:val="007E34BD"/>
    <w:rsid w:val="007E3ABF"/>
    <w:rsid w:val="007E5018"/>
    <w:rsid w:val="007E5369"/>
    <w:rsid w:val="007E5B3A"/>
    <w:rsid w:val="007E695A"/>
    <w:rsid w:val="007E6A6A"/>
    <w:rsid w:val="007E7D99"/>
    <w:rsid w:val="007E7E5C"/>
    <w:rsid w:val="007F01E2"/>
    <w:rsid w:val="007F09ED"/>
    <w:rsid w:val="007F0B5B"/>
    <w:rsid w:val="007F0ED6"/>
    <w:rsid w:val="007F1652"/>
    <w:rsid w:val="007F1951"/>
    <w:rsid w:val="007F1D90"/>
    <w:rsid w:val="007F47F7"/>
    <w:rsid w:val="007F48AC"/>
    <w:rsid w:val="007F49D6"/>
    <w:rsid w:val="007F5A42"/>
    <w:rsid w:val="007F5B91"/>
    <w:rsid w:val="007F6611"/>
    <w:rsid w:val="007F6ED8"/>
    <w:rsid w:val="007F7937"/>
    <w:rsid w:val="007F7945"/>
    <w:rsid w:val="007F7966"/>
    <w:rsid w:val="007F7BCE"/>
    <w:rsid w:val="00800B09"/>
    <w:rsid w:val="00800F5D"/>
    <w:rsid w:val="00801228"/>
    <w:rsid w:val="00801E9F"/>
    <w:rsid w:val="00802213"/>
    <w:rsid w:val="008023CE"/>
    <w:rsid w:val="008028D5"/>
    <w:rsid w:val="00803E1C"/>
    <w:rsid w:val="00804C5D"/>
    <w:rsid w:val="008052E8"/>
    <w:rsid w:val="00805D6A"/>
    <w:rsid w:val="00806118"/>
    <w:rsid w:val="00806A33"/>
    <w:rsid w:val="00806D9F"/>
    <w:rsid w:val="00807000"/>
    <w:rsid w:val="00807BED"/>
    <w:rsid w:val="008109E6"/>
    <w:rsid w:val="00810F3E"/>
    <w:rsid w:val="00811B32"/>
    <w:rsid w:val="00811DEF"/>
    <w:rsid w:val="00812642"/>
    <w:rsid w:val="00812684"/>
    <w:rsid w:val="00812D64"/>
    <w:rsid w:val="0081375F"/>
    <w:rsid w:val="00813876"/>
    <w:rsid w:val="00813A25"/>
    <w:rsid w:val="00813B57"/>
    <w:rsid w:val="00813FBB"/>
    <w:rsid w:val="0081443D"/>
    <w:rsid w:val="00815077"/>
    <w:rsid w:val="0081511C"/>
    <w:rsid w:val="00815382"/>
    <w:rsid w:val="00815CB3"/>
    <w:rsid w:val="00815DD7"/>
    <w:rsid w:val="00815F14"/>
    <w:rsid w:val="00816530"/>
    <w:rsid w:val="00816634"/>
    <w:rsid w:val="00816F6D"/>
    <w:rsid w:val="00817083"/>
    <w:rsid w:val="008175E9"/>
    <w:rsid w:val="00817ADA"/>
    <w:rsid w:val="0082022E"/>
    <w:rsid w:val="00820621"/>
    <w:rsid w:val="008207F3"/>
    <w:rsid w:val="00820A47"/>
    <w:rsid w:val="00820AC1"/>
    <w:rsid w:val="00820B17"/>
    <w:rsid w:val="00820BD5"/>
    <w:rsid w:val="00820BE6"/>
    <w:rsid w:val="008212EB"/>
    <w:rsid w:val="00822522"/>
    <w:rsid w:val="0082261E"/>
    <w:rsid w:val="008228B7"/>
    <w:rsid w:val="00823288"/>
    <w:rsid w:val="00823579"/>
    <w:rsid w:val="008236EA"/>
    <w:rsid w:val="00823929"/>
    <w:rsid w:val="0082408E"/>
    <w:rsid w:val="008242D7"/>
    <w:rsid w:val="00824721"/>
    <w:rsid w:val="0082476F"/>
    <w:rsid w:val="008250A6"/>
    <w:rsid w:val="0082554B"/>
    <w:rsid w:val="00825795"/>
    <w:rsid w:val="00827C71"/>
    <w:rsid w:val="00830426"/>
    <w:rsid w:val="00830E66"/>
    <w:rsid w:val="0083323A"/>
    <w:rsid w:val="0083329B"/>
    <w:rsid w:val="00833D05"/>
    <w:rsid w:val="00834561"/>
    <w:rsid w:val="00834577"/>
    <w:rsid w:val="00835F67"/>
    <w:rsid w:val="0083671D"/>
    <w:rsid w:val="00836BB7"/>
    <w:rsid w:val="00836E5E"/>
    <w:rsid w:val="00837114"/>
    <w:rsid w:val="00837165"/>
    <w:rsid w:val="00837509"/>
    <w:rsid w:val="00837D15"/>
    <w:rsid w:val="0084052A"/>
    <w:rsid w:val="00840B12"/>
    <w:rsid w:val="00841203"/>
    <w:rsid w:val="00841D34"/>
    <w:rsid w:val="00841DAB"/>
    <w:rsid w:val="0084286E"/>
    <w:rsid w:val="00842AD7"/>
    <w:rsid w:val="00842D55"/>
    <w:rsid w:val="00842E65"/>
    <w:rsid w:val="00842F7A"/>
    <w:rsid w:val="008436F5"/>
    <w:rsid w:val="00843B6D"/>
    <w:rsid w:val="00843B91"/>
    <w:rsid w:val="00843D1E"/>
    <w:rsid w:val="008440EF"/>
    <w:rsid w:val="008442BB"/>
    <w:rsid w:val="0084449C"/>
    <w:rsid w:val="00845DB6"/>
    <w:rsid w:val="00845F16"/>
    <w:rsid w:val="0084614B"/>
    <w:rsid w:val="008467E3"/>
    <w:rsid w:val="00846FF0"/>
    <w:rsid w:val="008477E0"/>
    <w:rsid w:val="00847A83"/>
    <w:rsid w:val="00847F9B"/>
    <w:rsid w:val="00850052"/>
    <w:rsid w:val="0085011A"/>
    <w:rsid w:val="0085045A"/>
    <w:rsid w:val="008506C0"/>
    <w:rsid w:val="00850A35"/>
    <w:rsid w:val="008510EB"/>
    <w:rsid w:val="00851FBD"/>
    <w:rsid w:val="00852A01"/>
    <w:rsid w:val="0085346A"/>
    <w:rsid w:val="008537B6"/>
    <w:rsid w:val="00853C02"/>
    <w:rsid w:val="008548ED"/>
    <w:rsid w:val="00854DF5"/>
    <w:rsid w:val="00855EE1"/>
    <w:rsid w:val="00855FA8"/>
    <w:rsid w:val="008566AC"/>
    <w:rsid w:val="00856ACA"/>
    <w:rsid w:val="00856CD6"/>
    <w:rsid w:val="008579FF"/>
    <w:rsid w:val="00860396"/>
    <w:rsid w:val="008605E4"/>
    <w:rsid w:val="00860FB0"/>
    <w:rsid w:val="00861B3D"/>
    <w:rsid w:val="00861D6A"/>
    <w:rsid w:val="00862769"/>
    <w:rsid w:val="008627B5"/>
    <w:rsid w:val="00862F4F"/>
    <w:rsid w:val="00863983"/>
    <w:rsid w:val="00863C7D"/>
    <w:rsid w:val="00863CA4"/>
    <w:rsid w:val="0086410F"/>
    <w:rsid w:val="00864162"/>
    <w:rsid w:val="00864375"/>
    <w:rsid w:val="00865041"/>
    <w:rsid w:val="00865393"/>
    <w:rsid w:val="00866358"/>
    <w:rsid w:val="0086655E"/>
    <w:rsid w:val="008671F6"/>
    <w:rsid w:val="008673FD"/>
    <w:rsid w:val="00867A86"/>
    <w:rsid w:val="00867E68"/>
    <w:rsid w:val="00870071"/>
    <w:rsid w:val="008700D2"/>
    <w:rsid w:val="0087098F"/>
    <w:rsid w:val="00871FD5"/>
    <w:rsid w:val="0087232B"/>
    <w:rsid w:val="00873644"/>
    <w:rsid w:val="008737D2"/>
    <w:rsid w:val="008741BA"/>
    <w:rsid w:val="008747A1"/>
    <w:rsid w:val="00874D29"/>
    <w:rsid w:val="008758F2"/>
    <w:rsid w:val="008759A2"/>
    <w:rsid w:val="00875C4A"/>
    <w:rsid w:val="00876F8F"/>
    <w:rsid w:val="00877A31"/>
    <w:rsid w:val="00880131"/>
    <w:rsid w:val="008807E3"/>
    <w:rsid w:val="00880819"/>
    <w:rsid w:val="00880862"/>
    <w:rsid w:val="00881155"/>
    <w:rsid w:val="008816F6"/>
    <w:rsid w:val="0088179B"/>
    <w:rsid w:val="008823B6"/>
    <w:rsid w:val="008825F8"/>
    <w:rsid w:val="0088328C"/>
    <w:rsid w:val="0088353B"/>
    <w:rsid w:val="0088379F"/>
    <w:rsid w:val="00883D24"/>
    <w:rsid w:val="00884C60"/>
    <w:rsid w:val="00884E42"/>
    <w:rsid w:val="00885A79"/>
    <w:rsid w:val="00885CDC"/>
    <w:rsid w:val="00885D62"/>
    <w:rsid w:val="00885DA5"/>
    <w:rsid w:val="008866D0"/>
    <w:rsid w:val="00886D77"/>
    <w:rsid w:val="008871C0"/>
    <w:rsid w:val="008872D1"/>
    <w:rsid w:val="008873DE"/>
    <w:rsid w:val="00887526"/>
    <w:rsid w:val="00887CC2"/>
    <w:rsid w:val="00887EB8"/>
    <w:rsid w:val="00887FEA"/>
    <w:rsid w:val="0089024C"/>
    <w:rsid w:val="00891056"/>
    <w:rsid w:val="00891BEF"/>
    <w:rsid w:val="00891D32"/>
    <w:rsid w:val="0089246E"/>
    <w:rsid w:val="008925F1"/>
    <w:rsid w:val="00892B2B"/>
    <w:rsid w:val="00892BE2"/>
    <w:rsid w:val="00892D8C"/>
    <w:rsid w:val="00892E4C"/>
    <w:rsid w:val="00892EB9"/>
    <w:rsid w:val="0089310A"/>
    <w:rsid w:val="00893D55"/>
    <w:rsid w:val="00894298"/>
    <w:rsid w:val="00894478"/>
    <w:rsid w:val="0089465D"/>
    <w:rsid w:val="00895AC2"/>
    <w:rsid w:val="00895E16"/>
    <w:rsid w:val="008962D1"/>
    <w:rsid w:val="008963D7"/>
    <w:rsid w:val="008967D8"/>
    <w:rsid w:val="00897238"/>
    <w:rsid w:val="00897284"/>
    <w:rsid w:val="008979B1"/>
    <w:rsid w:val="008A0F00"/>
    <w:rsid w:val="008A15D1"/>
    <w:rsid w:val="008A1C46"/>
    <w:rsid w:val="008A21D9"/>
    <w:rsid w:val="008A2331"/>
    <w:rsid w:val="008A24FE"/>
    <w:rsid w:val="008A2909"/>
    <w:rsid w:val="008A2C16"/>
    <w:rsid w:val="008A340E"/>
    <w:rsid w:val="008A393B"/>
    <w:rsid w:val="008A3F86"/>
    <w:rsid w:val="008A4CBD"/>
    <w:rsid w:val="008A50BD"/>
    <w:rsid w:val="008A58C1"/>
    <w:rsid w:val="008A5AFC"/>
    <w:rsid w:val="008A636C"/>
    <w:rsid w:val="008A6387"/>
    <w:rsid w:val="008A63C6"/>
    <w:rsid w:val="008A66DE"/>
    <w:rsid w:val="008A67EC"/>
    <w:rsid w:val="008A6B25"/>
    <w:rsid w:val="008A6C4F"/>
    <w:rsid w:val="008A6FE8"/>
    <w:rsid w:val="008A771C"/>
    <w:rsid w:val="008A7793"/>
    <w:rsid w:val="008A782A"/>
    <w:rsid w:val="008A78D6"/>
    <w:rsid w:val="008A7E6D"/>
    <w:rsid w:val="008A7E84"/>
    <w:rsid w:val="008B000F"/>
    <w:rsid w:val="008B0222"/>
    <w:rsid w:val="008B22F5"/>
    <w:rsid w:val="008B2AA2"/>
    <w:rsid w:val="008B2C4E"/>
    <w:rsid w:val="008B3080"/>
    <w:rsid w:val="008B3166"/>
    <w:rsid w:val="008B32B2"/>
    <w:rsid w:val="008B3AC1"/>
    <w:rsid w:val="008B4021"/>
    <w:rsid w:val="008B451A"/>
    <w:rsid w:val="008B491B"/>
    <w:rsid w:val="008B6644"/>
    <w:rsid w:val="008B73E2"/>
    <w:rsid w:val="008B772F"/>
    <w:rsid w:val="008B79AD"/>
    <w:rsid w:val="008B7D22"/>
    <w:rsid w:val="008C1531"/>
    <w:rsid w:val="008C1828"/>
    <w:rsid w:val="008C1A08"/>
    <w:rsid w:val="008C1EBA"/>
    <w:rsid w:val="008C2C1D"/>
    <w:rsid w:val="008C2C5E"/>
    <w:rsid w:val="008C3105"/>
    <w:rsid w:val="008C32CB"/>
    <w:rsid w:val="008C34EE"/>
    <w:rsid w:val="008C35C7"/>
    <w:rsid w:val="008C4170"/>
    <w:rsid w:val="008C4245"/>
    <w:rsid w:val="008C567E"/>
    <w:rsid w:val="008C57DD"/>
    <w:rsid w:val="008C5C2E"/>
    <w:rsid w:val="008C63C0"/>
    <w:rsid w:val="008C6773"/>
    <w:rsid w:val="008C6ADF"/>
    <w:rsid w:val="008C6B40"/>
    <w:rsid w:val="008C730C"/>
    <w:rsid w:val="008C7A9E"/>
    <w:rsid w:val="008D02E1"/>
    <w:rsid w:val="008D03B0"/>
    <w:rsid w:val="008D07D3"/>
    <w:rsid w:val="008D0824"/>
    <w:rsid w:val="008D094C"/>
    <w:rsid w:val="008D120D"/>
    <w:rsid w:val="008D1AA2"/>
    <w:rsid w:val="008D1DBF"/>
    <w:rsid w:val="008D2AB5"/>
    <w:rsid w:val="008D326E"/>
    <w:rsid w:val="008D3A76"/>
    <w:rsid w:val="008D3D78"/>
    <w:rsid w:val="008D3F72"/>
    <w:rsid w:val="008D4B5B"/>
    <w:rsid w:val="008D4E0C"/>
    <w:rsid w:val="008D4FDA"/>
    <w:rsid w:val="008D5B11"/>
    <w:rsid w:val="008D5DD6"/>
    <w:rsid w:val="008D600B"/>
    <w:rsid w:val="008D615E"/>
    <w:rsid w:val="008D648C"/>
    <w:rsid w:val="008D7793"/>
    <w:rsid w:val="008E05B7"/>
    <w:rsid w:val="008E0E46"/>
    <w:rsid w:val="008E10FF"/>
    <w:rsid w:val="008E11C6"/>
    <w:rsid w:val="008E2702"/>
    <w:rsid w:val="008E294B"/>
    <w:rsid w:val="008E2B5E"/>
    <w:rsid w:val="008E31A2"/>
    <w:rsid w:val="008E338A"/>
    <w:rsid w:val="008E348D"/>
    <w:rsid w:val="008E3BE5"/>
    <w:rsid w:val="008E3F84"/>
    <w:rsid w:val="008E4C61"/>
    <w:rsid w:val="008E504C"/>
    <w:rsid w:val="008E507E"/>
    <w:rsid w:val="008E529F"/>
    <w:rsid w:val="008E573D"/>
    <w:rsid w:val="008E5A33"/>
    <w:rsid w:val="008E5BCB"/>
    <w:rsid w:val="008E66BD"/>
    <w:rsid w:val="008E6912"/>
    <w:rsid w:val="008E6D76"/>
    <w:rsid w:val="008E71FD"/>
    <w:rsid w:val="008F0D4D"/>
    <w:rsid w:val="008F100E"/>
    <w:rsid w:val="008F174D"/>
    <w:rsid w:val="008F1FA9"/>
    <w:rsid w:val="008F326E"/>
    <w:rsid w:val="008F3449"/>
    <w:rsid w:val="008F3D71"/>
    <w:rsid w:val="008F410C"/>
    <w:rsid w:val="008F4190"/>
    <w:rsid w:val="008F437C"/>
    <w:rsid w:val="008F4519"/>
    <w:rsid w:val="008F4D65"/>
    <w:rsid w:val="008F4DB0"/>
    <w:rsid w:val="008F5062"/>
    <w:rsid w:val="008F5206"/>
    <w:rsid w:val="008F5435"/>
    <w:rsid w:val="008F6091"/>
    <w:rsid w:val="008F6449"/>
    <w:rsid w:val="008F654E"/>
    <w:rsid w:val="008F6F89"/>
    <w:rsid w:val="008F76FE"/>
    <w:rsid w:val="008F7C9E"/>
    <w:rsid w:val="008F7E6F"/>
    <w:rsid w:val="00900720"/>
    <w:rsid w:val="009009D8"/>
    <w:rsid w:val="00900DED"/>
    <w:rsid w:val="00901250"/>
    <w:rsid w:val="0090200F"/>
    <w:rsid w:val="00902177"/>
    <w:rsid w:val="0090217F"/>
    <w:rsid w:val="00902AE8"/>
    <w:rsid w:val="00902B5C"/>
    <w:rsid w:val="00903157"/>
    <w:rsid w:val="00903A7E"/>
    <w:rsid w:val="00903CE1"/>
    <w:rsid w:val="009050DE"/>
    <w:rsid w:val="009052E7"/>
    <w:rsid w:val="00906195"/>
    <w:rsid w:val="00906C28"/>
    <w:rsid w:val="00906FA0"/>
    <w:rsid w:val="00907506"/>
    <w:rsid w:val="00911ABE"/>
    <w:rsid w:val="00912066"/>
    <w:rsid w:val="00912777"/>
    <w:rsid w:val="00912EE8"/>
    <w:rsid w:val="009130A6"/>
    <w:rsid w:val="00913750"/>
    <w:rsid w:val="00913C49"/>
    <w:rsid w:val="00913C9A"/>
    <w:rsid w:val="00913FED"/>
    <w:rsid w:val="009141A9"/>
    <w:rsid w:val="00914A13"/>
    <w:rsid w:val="0091572C"/>
    <w:rsid w:val="009160F8"/>
    <w:rsid w:val="009163C6"/>
    <w:rsid w:val="00920D3B"/>
    <w:rsid w:val="00920E60"/>
    <w:rsid w:val="0092197D"/>
    <w:rsid w:val="00922E6C"/>
    <w:rsid w:val="009236B5"/>
    <w:rsid w:val="009250E3"/>
    <w:rsid w:val="009252FE"/>
    <w:rsid w:val="0092595F"/>
    <w:rsid w:val="009259C5"/>
    <w:rsid w:val="009265DE"/>
    <w:rsid w:val="00927304"/>
    <w:rsid w:val="009303CA"/>
    <w:rsid w:val="00930E9A"/>
    <w:rsid w:val="00931D47"/>
    <w:rsid w:val="00932B78"/>
    <w:rsid w:val="00932DCD"/>
    <w:rsid w:val="00932E63"/>
    <w:rsid w:val="00933323"/>
    <w:rsid w:val="009338DE"/>
    <w:rsid w:val="009339AD"/>
    <w:rsid w:val="00934031"/>
    <w:rsid w:val="00934B14"/>
    <w:rsid w:val="00934E5D"/>
    <w:rsid w:val="00934E8C"/>
    <w:rsid w:val="009352E0"/>
    <w:rsid w:val="0093601C"/>
    <w:rsid w:val="009371F6"/>
    <w:rsid w:val="0093760E"/>
    <w:rsid w:val="00937CF0"/>
    <w:rsid w:val="00937DBF"/>
    <w:rsid w:val="009400A5"/>
    <w:rsid w:val="0094032D"/>
    <w:rsid w:val="0094054F"/>
    <w:rsid w:val="00940DA0"/>
    <w:rsid w:val="00940E38"/>
    <w:rsid w:val="0094121F"/>
    <w:rsid w:val="00941ADD"/>
    <w:rsid w:val="00941C3F"/>
    <w:rsid w:val="00942160"/>
    <w:rsid w:val="009421DC"/>
    <w:rsid w:val="00942D35"/>
    <w:rsid w:val="009431CC"/>
    <w:rsid w:val="009436DF"/>
    <w:rsid w:val="00943A1D"/>
    <w:rsid w:val="00944C72"/>
    <w:rsid w:val="009451AF"/>
    <w:rsid w:val="00945280"/>
    <w:rsid w:val="0094570E"/>
    <w:rsid w:val="009458EC"/>
    <w:rsid w:val="00945A5D"/>
    <w:rsid w:val="00945E40"/>
    <w:rsid w:val="00946000"/>
    <w:rsid w:val="009468FA"/>
    <w:rsid w:val="0094698C"/>
    <w:rsid w:val="00946FB4"/>
    <w:rsid w:val="0094722E"/>
    <w:rsid w:val="00947268"/>
    <w:rsid w:val="00947339"/>
    <w:rsid w:val="00947CF1"/>
    <w:rsid w:val="0095072B"/>
    <w:rsid w:val="00950E23"/>
    <w:rsid w:val="00951230"/>
    <w:rsid w:val="009521E3"/>
    <w:rsid w:val="0095361E"/>
    <w:rsid w:val="00953CCC"/>
    <w:rsid w:val="00953FF6"/>
    <w:rsid w:val="00954B3F"/>
    <w:rsid w:val="00955D87"/>
    <w:rsid w:val="009560DC"/>
    <w:rsid w:val="0095650A"/>
    <w:rsid w:val="00956794"/>
    <w:rsid w:val="0095776E"/>
    <w:rsid w:val="00957948"/>
    <w:rsid w:val="00957FC7"/>
    <w:rsid w:val="00960183"/>
    <w:rsid w:val="00960B00"/>
    <w:rsid w:val="00960D83"/>
    <w:rsid w:val="00961C05"/>
    <w:rsid w:val="009635C0"/>
    <w:rsid w:val="0096370A"/>
    <w:rsid w:val="0096384D"/>
    <w:rsid w:val="00963BA1"/>
    <w:rsid w:val="00963CBA"/>
    <w:rsid w:val="00963D24"/>
    <w:rsid w:val="0096462B"/>
    <w:rsid w:val="009655F4"/>
    <w:rsid w:val="00965B8E"/>
    <w:rsid w:val="00965D2C"/>
    <w:rsid w:val="00966BFE"/>
    <w:rsid w:val="00966F15"/>
    <w:rsid w:val="009707F9"/>
    <w:rsid w:val="00970A58"/>
    <w:rsid w:val="00970DA1"/>
    <w:rsid w:val="00970EA8"/>
    <w:rsid w:val="009716BF"/>
    <w:rsid w:val="009716F9"/>
    <w:rsid w:val="00971909"/>
    <w:rsid w:val="00972600"/>
    <w:rsid w:val="00972945"/>
    <w:rsid w:val="00972CC2"/>
    <w:rsid w:val="00973321"/>
    <w:rsid w:val="009739DF"/>
    <w:rsid w:val="00973AEC"/>
    <w:rsid w:val="00974245"/>
    <w:rsid w:val="0097431B"/>
    <w:rsid w:val="00974392"/>
    <w:rsid w:val="00974BDE"/>
    <w:rsid w:val="00974E13"/>
    <w:rsid w:val="00975B9E"/>
    <w:rsid w:val="00975E76"/>
    <w:rsid w:val="00976F35"/>
    <w:rsid w:val="00980AF6"/>
    <w:rsid w:val="00980C6D"/>
    <w:rsid w:val="00981202"/>
    <w:rsid w:val="00981B6A"/>
    <w:rsid w:val="00982AA4"/>
    <w:rsid w:val="00982E29"/>
    <w:rsid w:val="00983AAC"/>
    <w:rsid w:val="00983C6D"/>
    <w:rsid w:val="00983F58"/>
    <w:rsid w:val="009840A1"/>
    <w:rsid w:val="009842EE"/>
    <w:rsid w:val="00984458"/>
    <w:rsid w:val="00984721"/>
    <w:rsid w:val="009848F6"/>
    <w:rsid w:val="00984F51"/>
    <w:rsid w:val="00985262"/>
    <w:rsid w:val="00985AF1"/>
    <w:rsid w:val="00986D4C"/>
    <w:rsid w:val="00987635"/>
    <w:rsid w:val="0098768A"/>
    <w:rsid w:val="00987C85"/>
    <w:rsid w:val="00990550"/>
    <w:rsid w:val="00990C15"/>
    <w:rsid w:val="00990EB3"/>
    <w:rsid w:val="0099124E"/>
    <w:rsid w:val="00991261"/>
    <w:rsid w:val="009913A5"/>
    <w:rsid w:val="00991B15"/>
    <w:rsid w:val="00991CE6"/>
    <w:rsid w:val="0099221A"/>
    <w:rsid w:val="0099295B"/>
    <w:rsid w:val="00992A22"/>
    <w:rsid w:val="00993987"/>
    <w:rsid w:val="00993BE2"/>
    <w:rsid w:val="00994031"/>
    <w:rsid w:val="009940C8"/>
    <w:rsid w:val="009943DA"/>
    <w:rsid w:val="00994A13"/>
    <w:rsid w:val="00994C34"/>
    <w:rsid w:val="009955BA"/>
    <w:rsid w:val="0099573D"/>
    <w:rsid w:val="00995781"/>
    <w:rsid w:val="00995A91"/>
    <w:rsid w:val="00995E7B"/>
    <w:rsid w:val="009960DF"/>
    <w:rsid w:val="009967E5"/>
    <w:rsid w:val="00996D3B"/>
    <w:rsid w:val="009975AD"/>
    <w:rsid w:val="009A00AB"/>
    <w:rsid w:val="009A1AC4"/>
    <w:rsid w:val="009A2404"/>
    <w:rsid w:val="009A2570"/>
    <w:rsid w:val="009A2631"/>
    <w:rsid w:val="009A32F1"/>
    <w:rsid w:val="009A34E2"/>
    <w:rsid w:val="009A3965"/>
    <w:rsid w:val="009A3B57"/>
    <w:rsid w:val="009A515C"/>
    <w:rsid w:val="009A5228"/>
    <w:rsid w:val="009A6141"/>
    <w:rsid w:val="009A6227"/>
    <w:rsid w:val="009A6A53"/>
    <w:rsid w:val="009A75AD"/>
    <w:rsid w:val="009A7728"/>
    <w:rsid w:val="009A788F"/>
    <w:rsid w:val="009A7B88"/>
    <w:rsid w:val="009B16DE"/>
    <w:rsid w:val="009B182E"/>
    <w:rsid w:val="009B1BC5"/>
    <w:rsid w:val="009B1BDC"/>
    <w:rsid w:val="009B1D5A"/>
    <w:rsid w:val="009B1F72"/>
    <w:rsid w:val="009B236C"/>
    <w:rsid w:val="009B2870"/>
    <w:rsid w:val="009B2D38"/>
    <w:rsid w:val="009B30E6"/>
    <w:rsid w:val="009B3449"/>
    <w:rsid w:val="009B3A98"/>
    <w:rsid w:val="009B3F25"/>
    <w:rsid w:val="009B3F71"/>
    <w:rsid w:val="009B43E1"/>
    <w:rsid w:val="009B457A"/>
    <w:rsid w:val="009B4D64"/>
    <w:rsid w:val="009B4F2B"/>
    <w:rsid w:val="009B58AA"/>
    <w:rsid w:val="009B5961"/>
    <w:rsid w:val="009B61BC"/>
    <w:rsid w:val="009B6322"/>
    <w:rsid w:val="009B6B84"/>
    <w:rsid w:val="009B6D5A"/>
    <w:rsid w:val="009B786C"/>
    <w:rsid w:val="009B7A49"/>
    <w:rsid w:val="009C0093"/>
    <w:rsid w:val="009C0609"/>
    <w:rsid w:val="009C093D"/>
    <w:rsid w:val="009C0F87"/>
    <w:rsid w:val="009C126C"/>
    <w:rsid w:val="009C1280"/>
    <w:rsid w:val="009C1468"/>
    <w:rsid w:val="009C1FE1"/>
    <w:rsid w:val="009C2685"/>
    <w:rsid w:val="009C2B3E"/>
    <w:rsid w:val="009C2BBD"/>
    <w:rsid w:val="009C2C58"/>
    <w:rsid w:val="009C2EFE"/>
    <w:rsid w:val="009C3671"/>
    <w:rsid w:val="009C3787"/>
    <w:rsid w:val="009C3DFF"/>
    <w:rsid w:val="009C415F"/>
    <w:rsid w:val="009C41B4"/>
    <w:rsid w:val="009C4D74"/>
    <w:rsid w:val="009C4E81"/>
    <w:rsid w:val="009C5263"/>
    <w:rsid w:val="009C5A44"/>
    <w:rsid w:val="009C5E14"/>
    <w:rsid w:val="009C6216"/>
    <w:rsid w:val="009C6393"/>
    <w:rsid w:val="009C6CF4"/>
    <w:rsid w:val="009C6E35"/>
    <w:rsid w:val="009D0F71"/>
    <w:rsid w:val="009D13FD"/>
    <w:rsid w:val="009D140C"/>
    <w:rsid w:val="009D2198"/>
    <w:rsid w:val="009D2A2C"/>
    <w:rsid w:val="009D2D8F"/>
    <w:rsid w:val="009D36C1"/>
    <w:rsid w:val="009D3DA4"/>
    <w:rsid w:val="009D41CD"/>
    <w:rsid w:val="009D4534"/>
    <w:rsid w:val="009D4AA3"/>
    <w:rsid w:val="009D575D"/>
    <w:rsid w:val="009D5B28"/>
    <w:rsid w:val="009D5BB5"/>
    <w:rsid w:val="009D5ED6"/>
    <w:rsid w:val="009D66E9"/>
    <w:rsid w:val="009D6B4A"/>
    <w:rsid w:val="009D6F8E"/>
    <w:rsid w:val="009D70BD"/>
    <w:rsid w:val="009D7324"/>
    <w:rsid w:val="009D7C3C"/>
    <w:rsid w:val="009D7E11"/>
    <w:rsid w:val="009E03B6"/>
    <w:rsid w:val="009E1114"/>
    <w:rsid w:val="009E124B"/>
    <w:rsid w:val="009E25B1"/>
    <w:rsid w:val="009E31A8"/>
    <w:rsid w:val="009E33D3"/>
    <w:rsid w:val="009E355A"/>
    <w:rsid w:val="009E35D4"/>
    <w:rsid w:val="009E361A"/>
    <w:rsid w:val="009E3BD6"/>
    <w:rsid w:val="009E4593"/>
    <w:rsid w:val="009E52C2"/>
    <w:rsid w:val="009E57B9"/>
    <w:rsid w:val="009E5E94"/>
    <w:rsid w:val="009E63AE"/>
    <w:rsid w:val="009E6425"/>
    <w:rsid w:val="009E6697"/>
    <w:rsid w:val="009E7BA7"/>
    <w:rsid w:val="009E7DE4"/>
    <w:rsid w:val="009E7E42"/>
    <w:rsid w:val="009F0097"/>
    <w:rsid w:val="009F0F06"/>
    <w:rsid w:val="009F11A1"/>
    <w:rsid w:val="009F12F0"/>
    <w:rsid w:val="009F1F31"/>
    <w:rsid w:val="009F219F"/>
    <w:rsid w:val="009F22D9"/>
    <w:rsid w:val="009F2951"/>
    <w:rsid w:val="009F3157"/>
    <w:rsid w:val="009F37EC"/>
    <w:rsid w:val="009F3A72"/>
    <w:rsid w:val="009F42AC"/>
    <w:rsid w:val="009F4E8E"/>
    <w:rsid w:val="009F5109"/>
    <w:rsid w:val="009F5C41"/>
    <w:rsid w:val="009F5D3B"/>
    <w:rsid w:val="009F6A4C"/>
    <w:rsid w:val="009F6B2C"/>
    <w:rsid w:val="009F6DF2"/>
    <w:rsid w:val="009F6E6C"/>
    <w:rsid w:val="009F7E28"/>
    <w:rsid w:val="00A0052A"/>
    <w:rsid w:val="00A0085F"/>
    <w:rsid w:val="00A0207F"/>
    <w:rsid w:val="00A02211"/>
    <w:rsid w:val="00A02613"/>
    <w:rsid w:val="00A039A1"/>
    <w:rsid w:val="00A04DFC"/>
    <w:rsid w:val="00A04FC6"/>
    <w:rsid w:val="00A052A1"/>
    <w:rsid w:val="00A0554C"/>
    <w:rsid w:val="00A05FB2"/>
    <w:rsid w:val="00A0626E"/>
    <w:rsid w:val="00A06345"/>
    <w:rsid w:val="00A10A6D"/>
    <w:rsid w:val="00A10D75"/>
    <w:rsid w:val="00A1110F"/>
    <w:rsid w:val="00A11176"/>
    <w:rsid w:val="00A118A9"/>
    <w:rsid w:val="00A11F04"/>
    <w:rsid w:val="00A1282F"/>
    <w:rsid w:val="00A12EA0"/>
    <w:rsid w:val="00A12ED3"/>
    <w:rsid w:val="00A12EFA"/>
    <w:rsid w:val="00A13BE3"/>
    <w:rsid w:val="00A13D1D"/>
    <w:rsid w:val="00A13F59"/>
    <w:rsid w:val="00A1427D"/>
    <w:rsid w:val="00A1469E"/>
    <w:rsid w:val="00A14E09"/>
    <w:rsid w:val="00A15EEB"/>
    <w:rsid w:val="00A160CE"/>
    <w:rsid w:val="00A16235"/>
    <w:rsid w:val="00A1716C"/>
    <w:rsid w:val="00A206A9"/>
    <w:rsid w:val="00A2095C"/>
    <w:rsid w:val="00A20F19"/>
    <w:rsid w:val="00A214D8"/>
    <w:rsid w:val="00A21537"/>
    <w:rsid w:val="00A21D79"/>
    <w:rsid w:val="00A21EE8"/>
    <w:rsid w:val="00A227C7"/>
    <w:rsid w:val="00A2329B"/>
    <w:rsid w:val="00A23AFE"/>
    <w:rsid w:val="00A23C68"/>
    <w:rsid w:val="00A23C80"/>
    <w:rsid w:val="00A242A0"/>
    <w:rsid w:val="00A242E8"/>
    <w:rsid w:val="00A24EAD"/>
    <w:rsid w:val="00A251D8"/>
    <w:rsid w:val="00A256A0"/>
    <w:rsid w:val="00A25A12"/>
    <w:rsid w:val="00A25B03"/>
    <w:rsid w:val="00A26257"/>
    <w:rsid w:val="00A268F2"/>
    <w:rsid w:val="00A26927"/>
    <w:rsid w:val="00A272E4"/>
    <w:rsid w:val="00A274FB"/>
    <w:rsid w:val="00A27537"/>
    <w:rsid w:val="00A27AF0"/>
    <w:rsid w:val="00A30BAB"/>
    <w:rsid w:val="00A31035"/>
    <w:rsid w:val="00A32B2C"/>
    <w:rsid w:val="00A33B4A"/>
    <w:rsid w:val="00A33CC0"/>
    <w:rsid w:val="00A340F3"/>
    <w:rsid w:val="00A348D5"/>
    <w:rsid w:val="00A3491F"/>
    <w:rsid w:val="00A362CA"/>
    <w:rsid w:val="00A362F2"/>
    <w:rsid w:val="00A36E80"/>
    <w:rsid w:val="00A3711A"/>
    <w:rsid w:val="00A372A6"/>
    <w:rsid w:val="00A37A1B"/>
    <w:rsid w:val="00A37CB0"/>
    <w:rsid w:val="00A40219"/>
    <w:rsid w:val="00A40345"/>
    <w:rsid w:val="00A40432"/>
    <w:rsid w:val="00A40908"/>
    <w:rsid w:val="00A40B03"/>
    <w:rsid w:val="00A40C02"/>
    <w:rsid w:val="00A40E85"/>
    <w:rsid w:val="00A40F16"/>
    <w:rsid w:val="00A41A71"/>
    <w:rsid w:val="00A41AF2"/>
    <w:rsid w:val="00A4215E"/>
    <w:rsid w:val="00A428FD"/>
    <w:rsid w:val="00A42BDA"/>
    <w:rsid w:val="00A43323"/>
    <w:rsid w:val="00A43684"/>
    <w:rsid w:val="00A43A15"/>
    <w:rsid w:val="00A43A4C"/>
    <w:rsid w:val="00A43B94"/>
    <w:rsid w:val="00A43E2C"/>
    <w:rsid w:val="00A44A6A"/>
    <w:rsid w:val="00A44B5D"/>
    <w:rsid w:val="00A44EDD"/>
    <w:rsid w:val="00A4529E"/>
    <w:rsid w:val="00A4535A"/>
    <w:rsid w:val="00A453C8"/>
    <w:rsid w:val="00A45F94"/>
    <w:rsid w:val="00A46F8B"/>
    <w:rsid w:val="00A4746D"/>
    <w:rsid w:val="00A4781E"/>
    <w:rsid w:val="00A50451"/>
    <w:rsid w:val="00A504FF"/>
    <w:rsid w:val="00A50688"/>
    <w:rsid w:val="00A50AB9"/>
    <w:rsid w:val="00A51206"/>
    <w:rsid w:val="00A521AC"/>
    <w:rsid w:val="00A52CEE"/>
    <w:rsid w:val="00A53B6C"/>
    <w:rsid w:val="00A53D02"/>
    <w:rsid w:val="00A53D77"/>
    <w:rsid w:val="00A53DA1"/>
    <w:rsid w:val="00A53F94"/>
    <w:rsid w:val="00A54608"/>
    <w:rsid w:val="00A5467F"/>
    <w:rsid w:val="00A54D5C"/>
    <w:rsid w:val="00A54E9E"/>
    <w:rsid w:val="00A55BC8"/>
    <w:rsid w:val="00A568F2"/>
    <w:rsid w:val="00A56F1A"/>
    <w:rsid w:val="00A5727B"/>
    <w:rsid w:val="00A57F81"/>
    <w:rsid w:val="00A606AD"/>
    <w:rsid w:val="00A60EFD"/>
    <w:rsid w:val="00A611A0"/>
    <w:rsid w:val="00A61912"/>
    <w:rsid w:val="00A62B29"/>
    <w:rsid w:val="00A6369E"/>
    <w:rsid w:val="00A639F8"/>
    <w:rsid w:val="00A641F0"/>
    <w:rsid w:val="00A65227"/>
    <w:rsid w:val="00A65A00"/>
    <w:rsid w:val="00A66317"/>
    <w:rsid w:val="00A663F5"/>
    <w:rsid w:val="00A664B3"/>
    <w:rsid w:val="00A666E0"/>
    <w:rsid w:val="00A66AEA"/>
    <w:rsid w:val="00A672BA"/>
    <w:rsid w:val="00A6774B"/>
    <w:rsid w:val="00A67BFE"/>
    <w:rsid w:val="00A67ECA"/>
    <w:rsid w:val="00A7029E"/>
    <w:rsid w:val="00A70FF2"/>
    <w:rsid w:val="00A71964"/>
    <w:rsid w:val="00A72179"/>
    <w:rsid w:val="00A723D0"/>
    <w:rsid w:val="00A72938"/>
    <w:rsid w:val="00A72ED3"/>
    <w:rsid w:val="00A72F22"/>
    <w:rsid w:val="00A73957"/>
    <w:rsid w:val="00A73D8C"/>
    <w:rsid w:val="00A748A6"/>
    <w:rsid w:val="00A7543F"/>
    <w:rsid w:val="00A75664"/>
    <w:rsid w:val="00A7574C"/>
    <w:rsid w:val="00A75EC9"/>
    <w:rsid w:val="00A76A18"/>
    <w:rsid w:val="00A774EE"/>
    <w:rsid w:val="00A77ADE"/>
    <w:rsid w:val="00A77CEC"/>
    <w:rsid w:val="00A77E1C"/>
    <w:rsid w:val="00A803E1"/>
    <w:rsid w:val="00A81494"/>
    <w:rsid w:val="00A81644"/>
    <w:rsid w:val="00A81B91"/>
    <w:rsid w:val="00A82C3D"/>
    <w:rsid w:val="00A833D6"/>
    <w:rsid w:val="00A837F5"/>
    <w:rsid w:val="00A83DA3"/>
    <w:rsid w:val="00A83F8A"/>
    <w:rsid w:val="00A84A94"/>
    <w:rsid w:val="00A84B2D"/>
    <w:rsid w:val="00A85473"/>
    <w:rsid w:val="00A859B8"/>
    <w:rsid w:val="00A8600B"/>
    <w:rsid w:val="00A867EF"/>
    <w:rsid w:val="00A872FD"/>
    <w:rsid w:val="00A873C0"/>
    <w:rsid w:val="00A8743C"/>
    <w:rsid w:val="00A8772C"/>
    <w:rsid w:val="00A879A4"/>
    <w:rsid w:val="00A87E93"/>
    <w:rsid w:val="00A87F97"/>
    <w:rsid w:val="00A9066D"/>
    <w:rsid w:val="00A9073E"/>
    <w:rsid w:val="00A90B76"/>
    <w:rsid w:val="00A9103D"/>
    <w:rsid w:val="00A91388"/>
    <w:rsid w:val="00A91A2A"/>
    <w:rsid w:val="00A925D7"/>
    <w:rsid w:val="00A92F74"/>
    <w:rsid w:val="00A92FE1"/>
    <w:rsid w:val="00A930EC"/>
    <w:rsid w:val="00A9351A"/>
    <w:rsid w:val="00A9362D"/>
    <w:rsid w:val="00A93854"/>
    <w:rsid w:val="00A93EF5"/>
    <w:rsid w:val="00A93FA0"/>
    <w:rsid w:val="00A94512"/>
    <w:rsid w:val="00A94EB8"/>
    <w:rsid w:val="00A94F9C"/>
    <w:rsid w:val="00A9526A"/>
    <w:rsid w:val="00A9548A"/>
    <w:rsid w:val="00A956C0"/>
    <w:rsid w:val="00A96821"/>
    <w:rsid w:val="00A97024"/>
    <w:rsid w:val="00A971F8"/>
    <w:rsid w:val="00A976C6"/>
    <w:rsid w:val="00A9790C"/>
    <w:rsid w:val="00A97B4F"/>
    <w:rsid w:val="00AA0387"/>
    <w:rsid w:val="00AA058D"/>
    <w:rsid w:val="00AA0909"/>
    <w:rsid w:val="00AA128D"/>
    <w:rsid w:val="00AA1521"/>
    <w:rsid w:val="00AA2147"/>
    <w:rsid w:val="00AA2963"/>
    <w:rsid w:val="00AA38AD"/>
    <w:rsid w:val="00AA3CF2"/>
    <w:rsid w:val="00AA4914"/>
    <w:rsid w:val="00AA4E7A"/>
    <w:rsid w:val="00AA5C13"/>
    <w:rsid w:val="00AA63E2"/>
    <w:rsid w:val="00AA6F40"/>
    <w:rsid w:val="00AA7DA4"/>
    <w:rsid w:val="00AA7F21"/>
    <w:rsid w:val="00AB00CA"/>
    <w:rsid w:val="00AB0A22"/>
    <w:rsid w:val="00AB1296"/>
    <w:rsid w:val="00AB2467"/>
    <w:rsid w:val="00AB248B"/>
    <w:rsid w:val="00AB2BDD"/>
    <w:rsid w:val="00AB31B5"/>
    <w:rsid w:val="00AB3710"/>
    <w:rsid w:val="00AB3D6E"/>
    <w:rsid w:val="00AB4699"/>
    <w:rsid w:val="00AB5E9B"/>
    <w:rsid w:val="00AB616A"/>
    <w:rsid w:val="00AB6B53"/>
    <w:rsid w:val="00AB75C2"/>
    <w:rsid w:val="00AB7720"/>
    <w:rsid w:val="00AB7E77"/>
    <w:rsid w:val="00AC043E"/>
    <w:rsid w:val="00AC048A"/>
    <w:rsid w:val="00AC0705"/>
    <w:rsid w:val="00AC07E9"/>
    <w:rsid w:val="00AC0F05"/>
    <w:rsid w:val="00AC1C2D"/>
    <w:rsid w:val="00AC28CA"/>
    <w:rsid w:val="00AC2A1C"/>
    <w:rsid w:val="00AC2C09"/>
    <w:rsid w:val="00AC3100"/>
    <w:rsid w:val="00AC3239"/>
    <w:rsid w:val="00AC323D"/>
    <w:rsid w:val="00AC3363"/>
    <w:rsid w:val="00AC41D2"/>
    <w:rsid w:val="00AC4261"/>
    <w:rsid w:val="00AC58A2"/>
    <w:rsid w:val="00AC58CC"/>
    <w:rsid w:val="00AC5F92"/>
    <w:rsid w:val="00AC60C3"/>
    <w:rsid w:val="00AC66CF"/>
    <w:rsid w:val="00AC6965"/>
    <w:rsid w:val="00AC6B24"/>
    <w:rsid w:val="00AC6BDC"/>
    <w:rsid w:val="00AC6E58"/>
    <w:rsid w:val="00AC71F9"/>
    <w:rsid w:val="00AC7329"/>
    <w:rsid w:val="00AC7343"/>
    <w:rsid w:val="00AC7638"/>
    <w:rsid w:val="00AC7BD6"/>
    <w:rsid w:val="00AD0063"/>
    <w:rsid w:val="00AD013F"/>
    <w:rsid w:val="00AD0CDD"/>
    <w:rsid w:val="00AD1311"/>
    <w:rsid w:val="00AD13E8"/>
    <w:rsid w:val="00AD16CB"/>
    <w:rsid w:val="00AD1746"/>
    <w:rsid w:val="00AD182A"/>
    <w:rsid w:val="00AD1A0E"/>
    <w:rsid w:val="00AD1B2B"/>
    <w:rsid w:val="00AD2DC9"/>
    <w:rsid w:val="00AD33BD"/>
    <w:rsid w:val="00AD3E19"/>
    <w:rsid w:val="00AD3E1E"/>
    <w:rsid w:val="00AD3F78"/>
    <w:rsid w:val="00AD45A2"/>
    <w:rsid w:val="00AD494F"/>
    <w:rsid w:val="00AD4B56"/>
    <w:rsid w:val="00AD57B0"/>
    <w:rsid w:val="00AD702B"/>
    <w:rsid w:val="00AD7BFF"/>
    <w:rsid w:val="00AD7C1B"/>
    <w:rsid w:val="00AD7CAF"/>
    <w:rsid w:val="00AE044B"/>
    <w:rsid w:val="00AE0C8F"/>
    <w:rsid w:val="00AE0D5F"/>
    <w:rsid w:val="00AE11B7"/>
    <w:rsid w:val="00AE1780"/>
    <w:rsid w:val="00AE19F8"/>
    <w:rsid w:val="00AE1C5A"/>
    <w:rsid w:val="00AE1E73"/>
    <w:rsid w:val="00AE2396"/>
    <w:rsid w:val="00AE2731"/>
    <w:rsid w:val="00AE29BC"/>
    <w:rsid w:val="00AE2AC2"/>
    <w:rsid w:val="00AE2F45"/>
    <w:rsid w:val="00AE33EC"/>
    <w:rsid w:val="00AE4096"/>
    <w:rsid w:val="00AE4E5A"/>
    <w:rsid w:val="00AE5318"/>
    <w:rsid w:val="00AE5B4B"/>
    <w:rsid w:val="00AE6DDD"/>
    <w:rsid w:val="00AE701B"/>
    <w:rsid w:val="00AE71D9"/>
    <w:rsid w:val="00AE773F"/>
    <w:rsid w:val="00AE7AE7"/>
    <w:rsid w:val="00AF140D"/>
    <w:rsid w:val="00AF1D45"/>
    <w:rsid w:val="00AF21C8"/>
    <w:rsid w:val="00AF262D"/>
    <w:rsid w:val="00AF28D8"/>
    <w:rsid w:val="00AF2F13"/>
    <w:rsid w:val="00AF36F6"/>
    <w:rsid w:val="00AF37C4"/>
    <w:rsid w:val="00AF4982"/>
    <w:rsid w:val="00AF49C9"/>
    <w:rsid w:val="00AF5031"/>
    <w:rsid w:val="00AF640F"/>
    <w:rsid w:val="00AF664C"/>
    <w:rsid w:val="00AF6812"/>
    <w:rsid w:val="00AF6A85"/>
    <w:rsid w:val="00AF74D6"/>
    <w:rsid w:val="00AF7649"/>
    <w:rsid w:val="00AF7934"/>
    <w:rsid w:val="00B0016D"/>
    <w:rsid w:val="00B00692"/>
    <w:rsid w:val="00B007DE"/>
    <w:rsid w:val="00B00B7F"/>
    <w:rsid w:val="00B00E61"/>
    <w:rsid w:val="00B013AE"/>
    <w:rsid w:val="00B01CA2"/>
    <w:rsid w:val="00B01E40"/>
    <w:rsid w:val="00B02587"/>
    <w:rsid w:val="00B03189"/>
    <w:rsid w:val="00B03560"/>
    <w:rsid w:val="00B037D6"/>
    <w:rsid w:val="00B03B0B"/>
    <w:rsid w:val="00B03D06"/>
    <w:rsid w:val="00B04023"/>
    <w:rsid w:val="00B0416A"/>
    <w:rsid w:val="00B04541"/>
    <w:rsid w:val="00B047B2"/>
    <w:rsid w:val="00B0480C"/>
    <w:rsid w:val="00B04C97"/>
    <w:rsid w:val="00B04DED"/>
    <w:rsid w:val="00B04F7E"/>
    <w:rsid w:val="00B05957"/>
    <w:rsid w:val="00B05E90"/>
    <w:rsid w:val="00B071F6"/>
    <w:rsid w:val="00B07A1A"/>
    <w:rsid w:val="00B07E51"/>
    <w:rsid w:val="00B123BF"/>
    <w:rsid w:val="00B125D1"/>
    <w:rsid w:val="00B1390C"/>
    <w:rsid w:val="00B13C6A"/>
    <w:rsid w:val="00B13ED8"/>
    <w:rsid w:val="00B13FCF"/>
    <w:rsid w:val="00B145CF"/>
    <w:rsid w:val="00B14D4D"/>
    <w:rsid w:val="00B14DCF"/>
    <w:rsid w:val="00B14FB4"/>
    <w:rsid w:val="00B16077"/>
    <w:rsid w:val="00B1651D"/>
    <w:rsid w:val="00B17107"/>
    <w:rsid w:val="00B17535"/>
    <w:rsid w:val="00B1758E"/>
    <w:rsid w:val="00B20C26"/>
    <w:rsid w:val="00B21203"/>
    <w:rsid w:val="00B21A1E"/>
    <w:rsid w:val="00B21A43"/>
    <w:rsid w:val="00B22029"/>
    <w:rsid w:val="00B22F1B"/>
    <w:rsid w:val="00B231A1"/>
    <w:rsid w:val="00B231E0"/>
    <w:rsid w:val="00B232BD"/>
    <w:rsid w:val="00B2383D"/>
    <w:rsid w:val="00B238EB"/>
    <w:rsid w:val="00B24784"/>
    <w:rsid w:val="00B24AEC"/>
    <w:rsid w:val="00B24EC7"/>
    <w:rsid w:val="00B25637"/>
    <w:rsid w:val="00B2664A"/>
    <w:rsid w:val="00B26984"/>
    <w:rsid w:val="00B27643"/>
    <w:rsid w:val="00B278D8"/>
    <w:rsid w:val="00B27B66"/>
    <w:rsid w:val="00B30179"/>
    <w:rsid w:val="00B30AFA"/>
    <w:rsid w:val="00B3109C"/>
    <w:rsid w:val="00B31134"/>
    <w:rsid w:val="00B3194C"/>
    <w:rsid w:val="00B31C9F"/>
    <w:rsid w:val="00B31F57"/>
    <w:rsid w:val="00B324AE"/>
    <w:rsid w:val="00B32AE6"/>
    <w:rsid w:val="00B3317B"/>
    <w:rsid w:val="00B33266"/>
    <w:rsid w:val="00B33DCC"/>
    <w:rsid w:val="00B3451A"/>
    <w:rsid w:val="00B34722"/>
    <w:rsid w:val="00B3472B"/>
    <w:rsid w:val="00B34991"/>
    <w:rsid w:val="00B35138"/>
    <w:rsid w:val="00B35C7A"/>
    <w:rsid w:val="00B35E09"/>
    <w:rsid w:val="00B360F6"/>
    <w:rsid w:val="00B3645D"/>
    <w:rsid w:val="00B36D4E"/>
    <w:rsid w:val="00B37AC2"/>
    <w:rsid w:val="00B37AED"/>
    <w:rsid w:val="00B4014B"/>
    <w:rsid w:val="00B4018F"/>
    <w:rsid w:val="00B4040F"/>
    <w:rsid w:val="00B40940"/>
    <w:rsid w:val="00B4120F"/>
    <w:rsid w:val="00B4148B"/>
    <w:rsid w:val="00B414A1"/>
    <w:rsid w:val="00B415E5"/>
    <w:rsid w:val="00B418AB"/>
    <w:rsid w:val="00B419BF"/>
    <w:rsid w:val="00B41ED4"/>
    <w:rsid w:val="00B4207E"/>
    <w:rsid w:val="00B425B2"/>
    <w:rsid w:val="00B4280D"/>
    <w:rsid w:val="00B432D6"/>
    <w:rsid w:val="00B43AEB"/>
    <w:rsid w:val="00B43B4E"/>
    <w:rsid w:val="00B43D77"/>
    <w:rsid w:val="00B44DCC"/>
    <w:rsid w:val="00B450E4"/>
    <w:rsid w:val="00B45148"/>
    <w:rsid w:val="00B45D05"/>
    <w:rsid w:val="00B46A43"/>
    <w:rsid w:val="00B46DAB"/>
    <w:rsid w:val="00B4706B"/>
    <w:rsid w:val="00B4772C"/>
    <w:rsid w:val="00B479ED"/>
    <w:rsid w:val="00B503B8"/>
    <w:rsid w:val="00B50438"/>
    <w:rsid w:val="00B5055C"/>
    <w:rsid w:val="00B50BFF"/>
    <w:rsid w:val="00B5108C"/>
    <w:rsid w:val="00B51A66"/>
    <w:rsid w:val="00B52005"/>
    <w:rsid w:val="00B5200F"/>
    <w:rsid w:val="00B5236B"/>
    <w:rsid w:val="00B52AA0"/>
    <w:rsid w:val="00B5316D"/>
    <w:rsid w:val="00B53ED6"/>
    <w:rsid w:val="00B54259"/>
    <w:rsid w:val="00B54B06"/>
    <w:rsid w:val="00B54F99"/>
    <w:rsid w:val="00B557FE"/>
    <w:rsid w:val="00B568A6"/>
    <w:rsid w:val="00B56A73"/>
    <w:rsid w:val="00B57415"/>
    <w:rsid w:val="00B5742B"/>
    <w:rsid w:val="00B57A47"/>
    <w:rsid w:val="00B57ABE"/>
    <w:rsid w:val="00B60118"/>
    <w:rsid w:val="00B61AE1"/>
    <w:rsid w:val="00B62661"/>
    <w:rsid w:val="00B62A6A"/>
    <w:rsid w:val="00B632B7"/>
    <w:rsid w:val="00B6466F"/>
    <w:rsid w:val="00B646EC"/>
    <w:rsid w:val="00B6471B"/>
    <w:rsid w:val="00B648A6"/>
    <w:rsid w:val="00B64EF7"/>
    <w:rsid w:val="00B65658"/>
    <w:rsid w:val="00B65B99"/>
    <w:rsid w:val="00B65EB4"/>
    <w:rsid w:val="00B65F1F"/>
    <w:rsid w:val="00B661F4"/>
    <w:rsid w:val="00B66399"/>
    <w:rsid w:val="00B672F4"/>
    <w:rsid w:val="00B703AC"/>
    <w:rsid w:val="00B7090C"/>
    <w:rsid w:val="00B70EC7"/>
    <w:rsid w:val="00B70F30"/>
    <w:rsid w:val="00B71786"/>
    <w:rsid w:val="00B719E9"/>
    <w:rsid w:val="00B71E71"/>
    <w:rsid w:val="00B720C4"/>
    <w:rsid w:val="00B72467"/>
    <w:rsid w:val="00B72868"/>
    <w:rsid w:val="00B72C36"/>
    <w:rsid w:val="00B73101"/>
    <w:rsid w:val="00B73158"/>
    <w:rsid w:val="00B7381B"/>
    <w:rsid w:val="00B73AA6"/>
    <w:rsid w:val="00B73AEF"/>
    <w:rsid w:val="00B74515"/>
    <w:rsid w:val="00B74787"/>
    <w:rsid w:val="00B74F8E"/>
    <w:rsid w:val="00B7500E"/>
    <w:rsid w:val="00B7598D"/>
    <w:rsid w:val="00B759DD"/>
    <w:rsid w:val="00B75BCA"/>
    <w:rsid w:val="00B76815"/>
    <w:rsid w:val="00B76A16"/>
    <w:rsid w:val="00B76CB3"/>
    <w:rsid w:val="00B771C3"/>
    <w:rsid w:val="00B774F8"/>
    <w:rsid w:val="00B7781E"/>
    <w:rsid w:val="00B778FB"/>
    <w:rsid w:val="00B77D44"/>
    <w:rsid w:val="00B80055"/>
    <w:rsid w:val="00B80807"/>
    <w:rsid w:val="00B810BF"/>
    <w:rsid w:val="00B81118"/>
    <w:rsid w:val="00B814E1"/>
    <w:rsid w:val="00B81E12"/>
    <w:rsid w:val="00B821F4"/>
    <w:rsid w:val="00B8223F"/>
    <w:rsid w:val="00B824FE"/>
    <w:rsid w:val="00B82603"/>
    <w:rsid w:val="00B830B8"/>
    <w:rsid w:val="00B83234"/>
    <w:rsid w:val="00B83505"/>
    <w:rsid w:val="00B83FA2"/>
    <w:rsid w:val="00B84043"/>
    <w:rsid w:val="00B84060"/>
    <w:rsid w:val="00B84703"/>
    <w:rsid w:val="00B84EB1"/>
    <w:rsid w:val="00B85468"/>
    <w:rsid w:val="00B85555"/>
    <w:rsid w:val="00B85851"/>
    <w:rsid w:val="00B85B5D"/>
    <w:rsid w:val="00B877ED"/>
    <w:rsid w:val="00B8788D"/>
    <w:rsid w:val="00B87B39"/>
    <w:rsid w:val="00B87EAE"/>
    <w:rsid w:val="00B9000F"/>
    <w:rsid w:val="00B9021A"/>
    <w:rsid w:val="00B90FCA"/>
    <w:rsid w:val="00B91414"/>
    <w:rsid w:val="00B91731"/>
    <w:rsid w:val="00B928D9"/>
    <w:rsid w:val="00B92BC7"/>
    <w:rsid w:val="00B93068"/>
    <w:rsid w:val="00B9322B"/>
    <w:rsid w:val="00B9345B"/>
    <w:rsid w:val="00B93594"/>
    <w:rsid w:val="00B93915"/>
    <w:rsid w:val="00B93BC3"/>
    <w:rsid w:val="00B9432C"/>
    <w:rsid w:val="00B94711"/>
    <w:rsid w:val="00B94B0B"/>
    <w:rsid w:val="00B94E80"/>
    <w:rsid w:val="00B95160"/>
    <w:rsid w:val="00B957D3"/>
    <w:rsid w:val="00B95C6D"/>
    <w:rsid w:val="00B95DAC"/>
    <w:rsid w:val="00B96319"/>
    <w:rsid w:val="00B96D99"/>
    <w:rsid w:val="00BA00AE"/>
    <w:rsid w:val="00BA0665"/>
    <w:rsid w:val="00BA06AF"/>
    <w:rsid w:val="00BA1183"/>
    <w:rsid w:val="00BA11DA"/>
    <w:rsid w:val="00BA1C15"/>
    <w:rsid w:val="00BA22AC"/>
    <w:rsid w:val="00BA28FE"/>
    <w:rsid w:val="00BA291E"/>
    <w:rsid w:val="00BA2C17"/>
    <w:rsid w:val="00BA3640"/>
    <w:rsid w:val="00BA388B"/>
    <w:rsid w:val="00BA403F"/>
    <w:rsid w:val="00BA4F9E"/>
    <w:rsid w:val="00BA56C6"/>
    <w:rsid w:val="00BA5DC0"/>
    <w:rsid w:val="00BA5E9F"/>
    <w:rsid w:val="00BA5F10"/>
    <w:rsid w:val="00BA6465"/>
    <w:rsid w:val="00BA6A3B"/>
    <w:rsid w:val="00BA6C07"/>
    <w:rsid w:val="00BA6E9C"/>
    <w:rsid w:val="00BA73EA"/>
    <w:rsid w:val="00BA79A8"/>
    <w:rsid w:val="00BA7FF7"/>
    <w:rsid w:val="00BB0397"/>
    <w:rsid w:val="00BB1589"/>
    <w:rsid w:val="00BB2215"/>
    <w:rsid w:val="00BB26B1"/>
    <w:rsid w:val="00BB2B28"/>
    <w:rsid w:val="00BB2F24"/>
    <w:rsid w:val="00BB3295"/>
    <w:rsid w:val="00BB36B5"/>
    <w:rsid w:val="00BB3870"/>
    <w:rsid w:val="00BB3A0A"/>
    <w:rsid w:val="00BB3F81"/>
    <w:rsid w:val="00BB3F93"/>
    <w:rsid w:val="00BB4E54"/>
    <w:rsid w:val="00BB53C9"/>
    <w:rsid w:val="00BB5431"/>
    <w:rsid w:val="00BB5A96"/>
    <w:rsid w:val="00BB5DC7"/>
    <w:rsid w:val="00BB601E"/>
    <w:rsid w:val="00BB6679"/>
    <w:rsid w:val="00BB69C4"/>
    <w:rsid w:val="00BB6A11"/>
    <w:rsid w:val="00BC050C"/>
    <w:rsid w:val="00BC104D"/>
    <w:rsid w:val="00BC18AA"/>
    <w:rsid w:val="00BC1D42"/>
    <w:rsid w:val="00BC1E02"/>
    <w:rsid w:val="00BC1FAF"/>
    <w:rsid w:val="00BC24F9"/>
    <w:rsid w:val="00BC27D1"/>
    <w:rsid w:val="00BC2CF0"/>
    <w:rsid w:val="00BC2D14"/>
    <w:rsid w:val="00BC339E"/>
    <w:rsid w:val="00BC37EA"/>
    <w:rsid w:val="00BC3CE9"/>
    <w:rsid w:val="00BC4224"/>
    <w:rsid w:val="00BC44CD"/>
    <w:rsid w:val="00BC4AAB"/>
    <w:rsid w:val="00BC53AB"/>
    <w:rsid w:val="00BC5430"/>
    <w:rsid w:val="00BC5DD5"/>
    <w:rsid w:val="00BC6370"/>
    <w:rsid w:val="00BC6496"/>
    <w:rsid w:val="00BC6ADE"/>
    <w:rsid w:val="00BC70E8"/>
    <w:rsid w:val="00BC734E"/>
    <w:rsid w:val="00BC74E9"/>
    <w:rsid w:val="00BC7A24"/>
    <w:rsid w:val="00BD0F63"/>
    <w:rsid w:val="00BD1214"/>
    <w:rsid w:val="00BD13DD"/>
    <w:rsid w:val="00BD1FDB"/>
    <w:rsid w:val="00BD2153"/>
    <w:rsid w:val="00BD2B4E"/>
    <w:rsid w:val="00BD2D1D"/>
    <w:rsid w:val="00BD2E0B"/>
    <w:rsid w:val="00BD2E64"/>
    <w:rsid w:val="00BD3949"/>
    <w:rsid w:val="00BD4338"/>
    <w:rsid w:val="00BD5059"/>
    <w:rsid w:val="00BD50E2"/>
    <w:rsid w:val="00BD554A"/>
    <w:rsid w:val="00BD5844"/>
    <w:rsid w:val="00BD68B1"/>
    <w:rsid w:val="00BD7697"/>
    <w:rsid w:val="00BD7F81"/>
    <w:rsid w:val="00BE1362"/>
    <w:rsid w:val="00BE2015"/>
    <w:rsid w:val="00BE3143"/>
    <w:rsid w:val="00BE33AA"/>
    <w:rsid w:val="00BE34C9"/>
    <w:rsid w:val="00BE4AF9"/>
    <w:rsid w:val="00BE4E1F"/>
    <w:rsid w:val="00BE5356"/>
    <w:rsid w:val="00BE5508"/>
    <w:rsid w:val="00BE5546"/>
    <w:rsid w:val="00BE618E"/>
    <w:rsid w:val="00BE6B9C"/>
    <w:rsid w:val="00BE72DD"/>
    <w:rsid w:val="00BE7EBF"/>
    <w:rsid w:val="00BF030E"/>
    <w:rsid w:val="00BF097A"/>
    <w:rsid w:val="00BF097E"/>
    <w:rsid w:val="00BF0DD8"/>
    <w:rsid w:val="00BF1587"/>
    <w:rsid w:val="00BF1E95"/>
    <w:rsid w:val="00BF1FCD"/>
    <w:rsid w:val="00BF2254"/>
    <w:rsid w:val="00BF2A4E"/>
    <w:rsid w:val="00BF31C6"/>
    <w:rsid w:val="00BF3464"/>
    <w:rsid w:val="00BF3571"/>
    <w:rsid w:val="00BF3656"/>
    <w:rsid w:val="00BF37FD"/>
    <w:rsid w:val="00BF389F"/>
    <w:rsid w:val="00BF3A36"/>
    <w:rsid w:val="00BF4064"/>
    <w:rsid w:val="00BF477A"/>
    <w:rsid w:val="00BF4BD1"/>
    <w:rsid w:val="00BF4DF3"/>
    <w:rsid w:val="00BF52F5"/>
    <w:rsid w:val="00BF54C6"/>
    <w:rsid w:val="00BF6293"/>
    <w:rsid w:val="00BF6442"/>
    <w:rsid w:val="00BF6858"/>
    <w:rsid w:val="00BF6ADC"/>
    <w:rsid w:val="00BF6DB1"/>
    <w:rsid w:val="00BF6F04"/>
    <w:rsid w:val="00BF7896"/>
    <w:rsid w:val="00BF7ED3"/>
    <w:rsid w:val="00C002BC"/>
    <w:rsid w:val="00C003CD"/>
    <w:rsid w:val="00C00A38"/>
    <w:rsid w:val="00C00AB8"/>
    <w:rsid w:val="00C00CF7"/>
    <w:rsid w:val="00C00F9B"/>
    <w:rsid w:val="00C0301C"/>
    <w:rsid w:val="00C03489"/>
    <w:rsid w:val="00C03DBB"/>
    <w:rsid w:val="00C04217"/>
    <w:rsid w:val="00C04471"/>
    <w:rsid w:val="00C04A32"/>
    <w:rsid w:val="00C052A1"/>
    <w:rsid w:val="00C0541F"/>
    <w:rsid w:val="00C054E5"/>
    <w:rsid w:val="00C05D7D"/>
    <w:rsid w:val="00C06345"/>
    <w:rsid w:val="00C06BC0"/>
    <w:rsid w:val="00C076FF"/>
    <w:rsid w:val="00C07D82"/>
    <w:rsid w:val="00C07E33"/>
    <w:rsid w:val="00C10702"/>
    <w:rsid w:val="00C1162D"/>
    <w:rsid w:val="00C1220C"/>
    <w:rsid w:val="00C12288"/>
    <w:rsid w:val="00C12C55"/>
    <w:rsid w:val="00C12DB3"/>
    <w:rsid w:val="00C130B2"/>
    <w:rsid w:val="00C1339F"/>
    <w:rsid w:val="00C13B45"/>
    <w:rsid w:val="00C13CE2"/>
    <w:rsid w:val="00C14291"/>
    <w:rsid w:val="00C147E8"/>
    <w:rsid w:val="00C150C0"/>
    <w:rsid w:val="00C15DE1"/>
    <w:rsid w:val="00C17628"/>
    <w:rsid w:val="00C17996"/>
    <w:rsid w:val="00C20229"/>
    <w:rsid w:val="00C20496"/>
    <w:rsid w:val="00C2095A"/>
    <w:rsid w:val="00C20A8D"/>
    <w:rsid w:val="00C214C2"/>
    <w:rsid w:val="00C21513"/>
    <w:rsid w:val="00C216A5"/>
    <w:rsid w:val="00C2176B"/>
    <w:rsid w:val="00C2181E"/>
    <w:rsid w:val="00C21D77"/>
    <w:rsid w:val="00C21EC4"/>
    <w:rsid w:val="00C226E7"/>
    <w:rsid w:val="00C22DF5"/>
    <w:rsid w:val="00C2310E"/>
    <w:rsid w:val="00C23133"/>
    <w:rsid w:val="00C23376"/>
    <w:rsid w:val="00C23A55"/>
    <w:rsid w:val="00C23E3F"/>
    <w:rsid w:val="00C23E6D"/>
    <w:rsid w:val="00C23E8E"/>
    <w:rsid w:val="00C24456"/>
    <w:rsid w:val="00C24B4C"/>
    <w:rsid w:val="00C26293"/>
    <w:rsid w:val="00C266B0"/>
    <w:rsid w:val="00C2778F"/>
    <w:rsid w:val="00C277CE"/>
    <w:rsid w:val="00C3004A"/>
    <w:rsid w:val="00C30418"/>
    <w:rsid w:val="00C3081B"/>
    <w:rsid w:val="00C31919"/>
    <w:rsid w:val="00C320E2"/>
    <w:rsid w:val="00C32865"/>
    <w:rsid w:val="00C32A08"/>
    <w:rsid w:val="00C32BC5"/>
    <w:rsid w:val="00C33573"/>
    <w:rsid w:val="00C3377C"/>
    <w:rsid w:val="00C33F26"/>
    <w:rsid w:val="00C341C2"/>
    <w:rsid w:val="00C35419"/>
    <w:rsid w:val="00C35EF7"/>
    <w:rsid w:val="00C36360"/>
    <w:rsid w:val="00C3638F"/>
    <w:rsid w:val="00C36C6F"/>
    <w:rsid w:val="00C3712A"/>
    <w:rsid w:val="00C371A4"/>
    <w:rsid w:val="00C37203"/>
    <w:rsid w:val="00C37965"/>
    <w:rsid w:val="00C37E3A"/>
    <w:rsid w:val="00C403F7"/>
    <w:rsid w:val="00C4119D"/>
    <w:rsid w:val="00C419BB"/>
    <w:rsid w:val="00C426D3"/>
    <w:rsid w:val="00C42CAA"/>
    <w:rsid w:val="00C42FB5"/>
    <w:rsid w:val="00C436D0"/>
    <w:rsid w:val="00C439C7"/>
    <w:rsid w:val="00C43B3C"/>
    <w:rsid w:val="00C43B54"/>
    <w:rsid w:val="00C44114"/>
    <w:rsid w:val="00C4428A"/>
    <w:rsid w:val="00C44A40"/>
    <w:rsid w:val="00C44E2E"/>
    <w:rsid w:val="00C45644"/>
    <w:rsid w:val="00C45A78"/>
    <w:rsid w:val="00C45E74"/>
    <w:rsid w:val="00C45FAA"/>
    <w:rsid w:val="00C463DD"/>
    <w:rsid w:val="00C465B2"/>
    <w:rsid w:val="00C46F15"/>
    <w:rsid w:val="00C47176"/>
    <w:rsid w:val="00C47624"/>
    <w:rsid w:val="00C5047C"/>
    <w:rsid w:val="00C515C4"/>
    <w:rsid w:val="00C51FCB"/>
    <w:rsid w:val="00C5250C"/>
    <w:rsid w:val="00C529BC"/>
    <w:rsid w:val="00C52BB4"/>
    <w:rsid w:val="00C53041"/>
    <w:rsid w:val="00C535F3"/>
    <w:rsid w:val="00C53984"/>
    <w:rsid w:val="00C53CD1"/>
    <w:rsid w:val="00C54039"/>
    <w:rsid w:val="00C54309"/>
    <w:rsid w:val="00C5457C"/>
    <w:rsid w:val="00C55423"/>
    <w:rsid w:val="00C557BE"/>
    <w:rsid w:val="00C560DF"/>
    <w:rsid w:val="00C561D5"/>
    <w:rsid w:val="00C56C48"/>
    <w:rsid w:val="00C5718C"/>
    <w:rsid w:val="00C57F2C"/>
    <w:rsid w:val="00C606B5"/>
    <w:rsid w:val="00C619F4"/>
    <w:rsid w:val="00C629DD"/>
    <w:rsid w:val="00C62F76"/>
    <w:rsid w:val="00C63278"/>
    <w:rsid w:val="00C63F30"/>
    <w:rsid w:val="00C6423D"/>
    <w:rsid w:val="00C64573"/>
    <w:rsid w:val="00C64BFC"/>
    <w:rsid w:val="00C65B1F"/>
    <w:rsid w:val="00C65C7E"/>
    <w:rsid w:val="00C65F5E"/>
    <w:rsid w:val="00C66FA0"/>
    <w:rsid w:val="00C6731F"/>
    <w:rsid w:val="00C67456"/>
    <w:rsid w:val="00C70817"/>
    <w:rsid w:val="00C711B2"/>
    <w:rsid w:val="00C71D87"/>
    <w:rsid w:val="00C7212A"/>
    <w:rsid w:val="00C72166"/>
    <w:rsid w:val="00C7266B"/>
    <w:rsid w:val="00C727C6"/>
    <w:rsid w:val="00C729DB"/>
    <w:rsid w:val="00C736B5"/>
    <w:rsid w:val="00C7429E"/>
    <w:rsid w:val="00C74358"/>
    <w:rsid w:val="00C745C3"/>
    <w:rsid w:val="00C7478C"/>
    <w:rsid w:val="00C74E0C"/>
    <w:rsid w:val="00C754A2"/>
    <w:rsid w:val="00C76F69"/>
    <w:rsid w:val="00C77582"/>
    <w:rsid w:val="00C77B40"/>
    <w:rsid w:val="00C8058C"/>
    <w:rsid w:val="00C80AB4"/>
    <w:rsid w:val="00C80E3A"/>
    <w:rsid w:val="00C81001"/>
    <w:rsid w:val="00C81125"/>
    <w:rsid w:val="00C81545"/>
    <w:rsid w:val="00C817B2"/>
    <w:rsid w:val="00C818F9"/>
    <w:rsid w:val="00C821E9"/>
    <w:rsid w:val="00C82505"/>
    <w:rsid w:val="00C82FC5"/>
    <w:rsid w:val="00C8305E"/>
    <w:rsid w:val="00C8362F"/>
    <w:rsid w:val="00C83C2F"/>
    <w:rsid w:val="00C83D63"/>
    <w:rsid w:val="00C83EB4"/>
    <w:rsid w:val="00C8489D"/>
    <w:rsid w:val="00C84AA1"/>
    <w:rsid w:val="00C84ACA"/>
    <w:rsid w:val="00C85071"/>
    <w:rsid w:val="00C8589B"/>
    <w:rsid w:val="00C85B80"/>
    <w:rsid w:val="00C868E6"/>
    <w:rsid w:val="00C86EFD"/>
    <w:rsid w:val="00C87074"/>
    <w:rsid w:val="00C87512"/>
    <w:rsid w:val="00C877A5"/>
    <w:rsid w:val="00C879FB"/>
    <w:rsid w:val="00C900A0"/>
    <w:rsid w:val="00C90898"/>
    <w:rsid w:val="00C90AC0"/>
    <w:rsid w:val="00C9231D"/>
    <w:rsid w:val="00C931EB"/>
    <w:rsid w:val="00C9329D"/>
    <w:rsid w:val="00C9354F"/>
    <w:rsid w:val="00C939F9"/>
    <w:rsid w:val="00C94180"/>
    <w:rsid w:val="00C94D1C"/>
    <w:rsid w:val="00C95239"/>
    <w:rsid w:val="00C955F2"/>
    <w:rsid w:val="00C95BF5"/>
    <w:rsid w:val="00C95F84"/>
    <w:rsid w:val="00C9613D"/>
    <w:rsid w:val="00C962A0"/>
    <w:rsid w:val="00C96D16"/>
    <w:rsid w:val="00C972CA"/>
    <w:rsid w:val="00CA080C"/>
    <w:rsid w:val="00CA08A5"/>
    <w:rsid w:val="00CA0939"/>
    <w:rsid w:val="00CA1230"/>
    <w:rsid w:val="00CA1770"/>
    <w:rsid w:val="00CA1C95"/>
    <w:rsid w:val="00CA1FDC"/>
    <w:rsid w:val="00CA32EA"/>
    <w:rsid w:val="00CA35D5"/>
    <w:rsid w:val="00CA362D"/>
    <w:rsid w:val="00CA37B9"/>
    <w:rsid w:val="00CA3CDD"/>
    <w:rsid w:val="00CA429B"/>
    <w:rsid w:val="00CA46A3"/>
    <w:rsid w:val="00CA4E2C"/>
    <w:rsid w:val="00CA53F1"/>
    <w:rsid w:val="00CA544B"/>
    <w:rsid w:val="00CA5981"/>
    <w:rsid w:val="00CA5B53"/>
    <w:rsid w:val="00CA5F15"/>
    <w:rsid w:val="00CA64F4"/>
    <w:rsid w:val="00CA6829"/>
    <w:rsid w:val="00CA689B"/>
    <w:rsid w:val="00CA704D"/>
    <w:rsid w:val="00CA750B"/>
    <w:rsid w:val="00CA7F2F"/>
    <w:rsid w:val="00CA7F76"/>
    <w:rsid w:val="00CB05E8"/>
    <w:rsid w:val="00CB06FD"/>
    <w:rsid w:val="00CB0DD0"/>
    <w:rsid w:val="00CB26D6"/>
    <w:rsid w:val="00CB2EA5"/>
    <w:rsid w:val="00CB382B"/>
    <w:rsid w:val="00CB3865"/>
    <w:rsid w:val="00CB395B"/>
    <w:rsid w:val="00CB3A5A"/>
    <w:rsid w:val="00CB3B85"/>
    <w:rsid w:val="00CB48DA"/>
    <w:rsid w:val="00CB4F76"/>
    <w:rsid w:val="00CB5025"/>
    <w:rsid w:val="00CB51D9"/>
    <w:rsid w:val="00CB6155"/>
    <w:rsid w:val="00CB64F6"/>
    <w:rsid w:val="00CB66A0"/>
    <w:rsid w:val="00CB70DB"/>
    <w:rsid w:val="00CB7406"/>
    <w:rsid w:val="00CB7948"/>
    <w:rsid w:val="00CB7D4C"/>
    <w:rsid w:val="00CB7FDC"/>
    <w:rsid w:val="00CC05E4"/>
    <w:rsid w:val="00CC080F"/>
    <w:rsid w:val="00CC1C07"/>
    <w:rsid w:val="00CC24AD"/>
    <w:rsid w:val="00CC3400"/>
    <w:rsid w:val="00CC342B"/>
    <w:rsid w:val="00CC3A1C"/>
    <w:rsid w:val="00CC45A5"/>
    <w:rsid w:val="00CC4A5B"/>
    <w:rsid w:val="00CC599E"/>
    <w:rsid w:val="00CC5B7D"/>
    <w:rsid w:val="00CC604C"/>
    <w:rsid w:val="00CC6405"/>
    <w:rsid w:val="00CC6461"/>
    <w:rsid w:val="00CC66E7"/>
    <w:rsid w:val="00CC68C3"/>
    <w:rsid w:val="00CC7455"/>
    <w:rsid w:val="00CD033E"/>
    <w:rsid w:val="00CD04AE"/>
    <w:rsid w:val="00CD0567"/>
    <w:rsid w:val="00CD0851"/>
    <w:rsid w:val="00CD0F4D"/>
    <w:rsid w:val="00CD135D"/>
    <w:rsid w:val="00CD1544"/>
    <w:rsid w:val="00CD19DF"/>
    <w:rsid w:val="00CD1AF2"/>
    <w:rsid w:val="00CD1E83"/>
    <w:rsid w:val="00CD219F"/>
    <w:rsid w:val="00CD285C"/>
    <w:rsid w:val="00CD298C"/>
    <w:rsid w:val="00CD2DFD"/>
    <w:rsid w:val="00CD2E40"/>
    <w:rsid w:val="00CD30FE"/>
    <w:rsid w:val="00CD3225"/>
    <w:rsid w:val="00CD3848"/>
    <w:rsid w:val="00CD3F30"/>
    <w:rsid w:val="00CD4386"/>
    <w:rsid w:val="00CD53EF"/>
    <w:rsid w:val="00CD5BBC"/>
    <w:rsid w:val="00CD5DA2"/>
    <w:rsid w:val="00CD5E13"/>
    <w:rsid w:val="00CD6305"/>
    <w:rsid w:val="00CD6E8A"/>
    <w:rsid w:val="00CD720F"/>
    <w:rsid w:val="00CD72A7"/>
    <w:rsid w:val="00CD7AEE"/>
    <w:rsid w:val="00CD7F79"/>
    <w:rsid w:val="00CE03E9"/>
    <w:rsid w:val="00CE0674"/>
    <w:rsid w:val="00CE0956"/>
    <w:rsid w:val="00CE0AB6"/>
    <w:rsid w:val="00CE0EC8"/>
    <w:rsid w:val="00CE27BE"/>
    <w:rsid w:val="00CE29B6"/>
    <w:rsid w:val="00CE2A05"/>
    <w:rsid w:val="00CE2F6E"/>
    <w:rsid w:val="00CE3094"/>
    <w:rsid w:val="00CE3C20"/>
    <w:rsid w:val="00CE4A8F"/>
    <w:rsid w:val="00CE5391"/>
    <w:rsid w:val="00CE6763"/>
    <w:rsid w:val="00CE6DBC"/>
    <w:rsid w:val="00CE7318"/>
    <w:rsid w:val="00CF1345"/>
    <w:rsid w:val="00CF1745"/>
    <w:rsid w:val="00CF1799"/>
    <w:rsid w:val="00CF1866"/>
    <w:rsid w:val="00CF1A0A"/>
    <w:rsid w:val="00CF1BDA"/>
    <w:rsid w:val="00CF23D4"/>
    <w:rsid w:val="00CF2948"/>
    <w:rsid w:val="00CF2A38"/>
    <w:rsid w:val="00CF31D8"/>
    <w:rsid w:val="00CF4AC6"/>
    <w:rsid w:val="00CF4B31"/>
    <w:rsid w:val="00CF4CE0"/>
    <w:rsid w:val="00CF51C6"/>
    <w:rsid w:val="00CF5824"/>
    <w:rsid w:val="00CF5C1B"/>
    <w:rsid w:val="00CF6F38"/>
    <w:rsid w:val="00CF714D"/>
    <w:rsid w:val="00CF7494"/>
    <w:rsid w:val="00CF7519"/>
    <w:rsid w:val="00CF79C7"/>
    <w:rsid w:val="00D003F9"/>
    <w:rsid w:val="00D00E98"/>
    <w:rsid w:val="00D00F18"/>
    <w:rsid w:val="00D01480"/>
    <w:rsid w:val="00D02757"/>
    <w:rsid w:val="00D02901"/>
    <w:rsid w:val="00D0329F"/>
    <w:rsid w:val="00D03AD2"/>
    <w:rsid w:val="00D03B07"/>
    <w:rsid w:val="00D0406E"/>
    <w:rsid w:val="00D040B6"/>
    <w:rsid w:val="00D04A66"/>
    <w:rsid w:val="00D04B32"/>
    <w:rsid w:val="00D05FFE"/>
    <w:rsid w:val="00D060B0"/>
    <w:rsid w:val="00D06150"/>
    <w:rsid w:val="00D0675B"/>
    <w:rsid w:val="00D0710B"/>
    <w:rsid w:val="00D0767E"/>
    <w:rsid w:val="00D07A2D"/>
    <w:rsid w:val="00D07AA2"/>
    <w:rsid w:val="00D1054A"/>
    <w:rsid w:val="00D1104B"/>
    <w:rsid w:val="00D12098"/>
    <w:rsid w:val="00D12FE1"/>
    <w:rsid w:val="00D13200"/>
    <w:rsid w:val="00D13B15"/>
    <w:rsid w:val="00D140B1"/>
    <w:rsid w:val="00D148AD"/>
    <w:rsid w:val="00D14A8B"/>
    <w:rsid w:val="00D14D85"/>
    <w:rsid w:val="00D14E1A"/>
    <w:rsid w:val="00D151A6"/>
    <w:rsid w:val="00D16CD8"/>
    <w:rsid w:val="00D17097"/>
    <w:rsid w:val="00D171FF"/>
    <w:rsid w:val="00D17932"/>
    <w:rsid w:val="00D2031B"/>
    <w:rsid w:val="00D20DED"/>
    <w:rsid w:val="00D219E8"/>
    <w:rsid w:val="00D2243D"/>
    <w:rsid w:val="00D232EE"/>
    <w:rsid w:val="00D239A2"/>
    <w:rsid w:val="00D242FD"/>
    <w:rsid w:val="00D24A4A"/>
    <w:rsid w:val="00D24CC2"/>
    <w:rsid w:val="00D250C9"/>
    <w:rsid w:val="00D258F7"/>
    <w:rsid w:val="00D25A51"/>
    <w:rsid w:val="00D25FE2"/>
    <w:rsid w:val="00D261C2"/>
    <w:rsid w:val="00D26A44"/>
    <w:rsid w:val="00D26C9A"/>
    <w:rsid w:val="00D2780F"/>
    <w:rsid w:val="00D307DE"/>
    <w:rsid w:val="00D30FD7"/>
    <w:rsid w:val="00D3113D"/>
    <w:rsid w:val="00D31155"/>
    <w:rsid w:val="00D312D4"/>
    <w:rsid w:val="00D3194C"/>
    <w:rsid w:val="00D31AC5"/>
    <w:rsid w:val="00D3225B"/>
    <w:rsid w:val="00D32B19"/>
    <w:rsid w:val="00D3357F"/>
    <w:rsid w:val="00D33774"/>
    <w:rsid w:val="00D33B4D"/>
    <w:rsid w:val="00D33E3D"/>
    <w:rsid w:val="00D33EB5"/>
    <w:rsid w:val="00D3453A"/>
    <w:rsid w:val="00D34E12"/>
    <w:rsid w:val="00D3578B"/>
    <w:rsid w:val="00D35CBB"/>
    <w:rsid w:val="00D360C7"/>
    <w:rsid w:val="00D364B8"/>
    <w:rsid w:val="00D365DD"/>
    <w:rsid w:val="00D370B7"/>
    <w:rsid w:val="00D376FE"/>
    <w:rsid w:val="00D37AEE"/>
    <w:rsid w:val="00D37E2C"/>
    <w:rsid w:val="00D402D2"/>
    <w:rsid w:val="00D402F5"/>
    <w:rsid w:val="00D4045E"/>
    <w:rsid w:val="00D415E2"/>
    <w:rsid w:val="00D4275C"/>
    <w:rsid w:val="00D42F61"/>
    <w:rsid w:val="00D43252"/>
    <w:rsid w:val="00D43774"/>
    <w:rsid w:val="00D43F3F"/>
    <w:rsid w:val="00D43FE5"/>
    <w:rsid w:val="00D454FE"/>
    <w:rsid w:val="00D45D25"/>
    <w:rsid w:val="00D47C39"/>
    <w:rsid w:val="00D500CF"/>
    <w:rsid w:val="00D50181"/>
    <w:rsid w:val="00D50329"/>
    <w:rsid w:val="00D50365"/>
    <w:rsid w:val="00D50496"/>
    <w:rsid w:val="00D508A8"/>
    <w:rsid w:val="00D50CA3"/>
    <w:rsid w:val="00D50FBA"/>
    <w:rsid w:val="00D5295B"/>
    <w:rsid w:val="00D52CEE"/>
    <w:rsid w:val="00D531ED"/>
    <w:rsid w:val="00D53808"/>
    <w:rsid w:val="00D540F1"/>
    <w:rsid w:val="00D54DED"/>
    <w:rsid w:val="00D55271"/>
    <w:rsid w:val="00D55741"/>
    <w:rsid w:val="00D55ED2"/>
    <w:rsid w:val="00D561C1"/>
    <w:rsid w:val="00D56535"/>
    <w:rsid w:val="00D565EB"/>
    <w:rsid w:val="00D56987"/>
    <w:rsid w:val="00D5782D"/>
    <w:rsid w:val="00D604C9"/>
    <w:rsid w:val="00D619BB"/>
    <w:rsid w:val="00D62259"/>
    <w:rsid w:val="00D62543"/>
    <w:rsid w:val="00D62714"/>
    <w:rsid w:val="00D62AFD"/>
    <w:rsid w:val="00D6354B"/>
    <w:rsid w:val="00D63DEE"/>
    <w:rsid w:val="00D64179"/>
    <w:rsid w:val="00D646CD"/>
    <w:rsid w:val="00D649BD"/>
    <w:rsid w:val="00D64EEE"/>
    <w:rsid w:val="00D650BB"/>
    <w:rsid w:val="00D6574F"/>
    <w:rsid w:val="00D65F03"/>
    <w:rsid w:val="00D65F10"/>
    <w:rsid w:val="00D66664"/>
    <w:rsid w:val="00D668A8"/>
    <w:rsid w:val="00D669E6"/>
    <w:rsid w:val="00D66FC9"/>
    <w:rsid w:val="00D67ACF"/>
    <w:rsid w:val="00D70495"/>
    <w:rsid w:val="00D70B00"/>
    <w:rsid w:val="00D71260"/>
    <w:rsid w:val="00D71855"/>
    <w:rsid w:val="00D71A22"/>
    <w:rsid w:val="00D71AD1"/>
    <w:rsid w:val="00D71FDC"/>
    <w:rsid w:val="00D7207B"/>
    <w:rsid w:val="00D72A0F"/>
    <w:rsid w:val="00D73498"/>
    <w:rsid w:val="00D73E36"/>
    <w:rsid w:val="00D74EDB"/>
    <w:rsid w:val="00D753D8"/>
    <w:rsid w:val="00D754F4"/>
    <w:rsid w:val="00D759C5"/>
    <w:rsid w:val="00D760A7"/>
    <w:rsid w:val="00D7686D"/>
    <w:rsid w:val="00D7726B"/>
    <w:rsid w:val="00D772FB"/>
    <w:rsid w:val="00D77DA6"/>
    <w:rsid w:val="00D77E68"/>
    <w:rsid w:val="00D77E7C"/>
    <w:rsid w:val="00D80192"/>
    <w:rsid w:val="00D806E9"/>
    <w:rsid w:val="00D80960"/>
    <w:rsid w:val="00D811A7"/>
    <w:rsid w:val="00D812CE"/>
    <w:rsid w:val="00D81352"/>
    <w:rsid w:val="00D81797"/>
    <w:rsid w:val="00D81974"/>
    <w:rsid w:val="00D8320F"/>
    <w:rsid w:val="00D83C1F"/>
    <w:rsid w:val="00D83DBF"/>
    <w:rsid w:val="00D83FD5"/>
    <w:rsid w:val="00D841B3"/>
    <w:rsid w:val="00D848C7"/>
    <w:rsid w:val="00D848DC"/>
    <w:rsid w:val="00D84DE7"/>
    <w:rsid w:val="00D85ECB"/>
    <w:rsid w:val="00D861BC"/>
    <w:rsid w:val="00D86205"/>
    <w:rsid w:val="00D86627"/>
    <w:rsid w:val="00D8688A"/>
    <w:rsid w:val="00D873D3"/>
    <w:rsid w:val="00D87CEA"/>
    <w:rsid w:val="00D90211"/>
    <w:rsid w:val="00D905EA"/>
    <w:rsid w:val="00D90A43"/>
    <w:rsid w:val="00D90BCE"/>
    <w:rsid w:val="00D91206"/>
    <w:rsid w:val="00D917A5"/>
    <w:rsid w:val="00D9202E"/>
    <w:rsid w:val="00D92916"/>
    <w:rsid w:val="00D9428A"/>
    <w:rsid w:val="00D94341"/>
    <w:rsid w:val="00D94668"/>
    <w:rsid w:val="00D94699"/>
    <w:rsid w:val="00D95BB2"/>
    <w:rsid w:val="00D95FA6"/>
    <w:rsid w:val="00D9680E"/>
    <w:rsid w:val="00D9694E"/>
    <w:rsid w:val="00D96CC5"/>
    <w:rsid w:val="00D972B4"/>
    <w:rsid w:val="00D976D1"/>
    <w:rsid w:val="00D978C6"/>
    <w:rsid w:val="00D97B50"/>
    <w:rsid w:val="00DA06B1"/>
    <w:rsid w:val="00DA0ACB"/>
    <w:rsid w:val="00DA0BDF"/>
    <w:rsid w:val="00DA0ECC"/>
    <w:rsid w:val="00DA127E"/>
    <w:rsid w:val="00DA1C3E"/>
    <w:rsid w:val="00DA3190"/>
    <w:rsid w:val="00DA3CE7"/>
    <w:rsid w:val="00DA3FF9"/>
    <w:rsid w:val="00DA410B"/>
    <w:rsid w:val="00DA5A2D"/>
    <w:rsid w:val="00DA5D8C"/>
    <w:rsid w:val="00DA5FED"/>
    <w:rsid w:val="00DA6332"/>
    <w:rsid w:val="00DA6352"/>
    <w:rsid w:val="00DA6779"/>
    <w:rsid w:val="00DA67AD"/>
    <w:rsid w:val="00DA6C53"/>
    <w:rsid w:val="00DA6FD2"/>
    <w:rsid w:val="00DA7239"/>
    <w:rsid w:val="00DA79B2"/>
    <w:rsid w:val="00DA7C97"/>
    <w:rsid w:val="00DB0077"/>
    <w:rsid w:val="00DB00B6"/>
    <w:rsid w:val="00DB0267"/>
    <w:rsid w:val="00DB089D"/>
    <w:rsid w:val="00DB1156"/>
    <w:rsid w:val="00DB1879"/>
    <w:rsid w:val="00DB41FA"/>
    <w:rsid w:val="00DB52D7"/>
    <w:rsid w:val="00DB534E"/>
    <w:rsid w:val="00DB5CEE"/>
    <w:rsid w:val="00DB636B"/>
    <w:rsid w:val="00DB63EC"/>
    <w:rsid w:val="00DB6C70"/>
    <w:rsid w:val="00DB6EF5"/>
    <w:rsid w:val="00DB7C2F"/>
    <w:rsid w:val="00DB7E5C"/>
    <w:rsid w:val="00DC05AF"/>
    <w:rsid w:val="00DC0708"/>
    <w:rsid w:val="00DC0C17"/>
    <w:rsid w:val="00DC0D18"/>
    <w:rsid w:val="00DC1094"/>
    <w:rsid w:val="00DC1432"/>
    <w:rsid w:val="00DC1E8A"/>
    <w:rsid w:val="00DC2766"/>
    <w:rsid w:val="00DC2BB4"/>
    <w:rsid w:val="00DC2CDE"/>
    <w:rsid w:val="00DC2E5A"/>
    <w:rsid w:val="00DC3FE8"/>
    <w:rsid w:val="00DC4286"/>
    <w:rsid w:val="00DC44FE"/>
    <w:rsid w:val="00DC488E"/>
    <w:rsid w:val="00DC4B1E"/>
    <w:rsid w:val="00DC572E"/>
    <w:rsid w:val="00DC62CF"/>
    <w:rsid w:val="00DC7070"/>
    <w:rsid w:val="00DC7296"/>
    <w:rsid w:val="00DD007B"/>
    <w:rsid w:val="00DD0B4C"/>
    <w:rsid w:val="00DD0B62"/>
    <w:rsid w:val="00DD0F87"/>
    <w:rsid w:val="00DD175B"/>
    <w:rsid w:val="00DD1AA8"/>
    <w:rsid w:val="00DD1AFF"/>
    <w:rsid w:val="00DD1BD6"/>
    <w:rsid w:val="00DD2A7C"/>
    <w:rsid w:val="00DD30B3"/>
    <w:rsid w:val="00DD37D4"/>
    <w:rsid w:val="00DD4AFB"/>
    <w:rsid w:val="00DD4B89"/>
    <w:rsid w:val="00DD5450"/>
    <w:rsid w:val="00DD5CD3"/>
    <w:rsid w:val="00DD60D8"/>
    <w:rsid w:val="00DD6521"/>
    <w:rsid w:val="00DD6BBB"/>
    <w:rsid w:val="00DD766F"/>
    <w:rsid w:val="00DD7BC4"/>
    <w:rsid w:val="00DE0211"/>
    <w:rsid w:val="00DE152E"/>
    <w:rsid w:val="00DE1719"/>
    <w:rsid w:val="00DE1AF6"/>
    <w:rsid w:val="00DE1C9B"/>
    <w:rsid w:val="00DE20D2"/>
    <w:rsid w:val="00DE224E"/>
    <w:rsid w:val="00DE29A9"/>
    <w:rsid w:val="00DE2F26"/>
    <w:rsid w:val="00DE3503"/>
    <w:rsid w:val="00DE352D"/>
    <w:rsid w:val="00DE4258"/>
    <w:rsid w:val="00DE43F8"/>
    <w:rsid w:val="00DE4D35"/>
    <w:rsid w:val="00DE52BB"/>
    <w:rsid w:val="00DE66A7"/>
    <w:rsid w:val="00DE689E"/>
    <w:rsid w:val="00DE74D3"/>
    <w:rsid w:val="00DE7A11"/>
    <w:rsid w:val="00DE7E40"/>
    <w:rsid w:val="00DF0295"/>
    <w:rsid w:val="00DF0A3E"/>
    <w:rsid w:val="00DF1355"/>
    <w:rsid w:val="00DF1D7D"/>
    <w:rsid w:val="00DF2012"/>
    <w:rsid w:val="00DF2117"/>
    <w:rsid w:val="00DF26E5"/>
    <w:rsid w:val="00DF2F63"/>
    <w:rsid w:val="00DF30C5"/>
    <w:rsid w:val="00DF31FF"/>
    <w:rsid w:val="00DF33C1"/>
    <w:rsid w:val="00DF34CB"/>
    <w:rsid w:val="00DF5994"/>
    <w:rsid w:val="00DF5C22"/>
    <w:rsid w:val="00DF5CE9"/>
    <w:rsid w:val="00DF5FF1"/>
    <w:rsid w:val="00DF600E"/>
    <w:rsid w:val="00DF6807"/>
    <w:rsid w:val="00DF7244"/>
    <w:rsid w:val="00DF7758"/>
    <w:rsid w:val="00DF7F62"/>
    <w:rsid w:val="00E0023F"/>
    <w:rsid w:val="00E00F22"/>
    <w:rsid w:val="00E01630"/>
    <w:rsid w:val="00E01A9A"/>
    <w:rsid w:val="00E01EFE"/>
    <w:rsid w:val="00E02081"/>
    <w:rsid w:val="00E02DE6"/>
    <w:rsid w:val="00E03638"/>
    <w:rsid w:val="00E0363A"/>
    <w:rsid w:val="00E03749"/>
    <w:rsid w:val="00E03800"/>
    <w:rsid w:val="00E03B39"/>
    <w:rsid w:val="00E03E0B"/>
    <w:rsid w:val="00E03E27"/>
    <w:rsid w:val="00E04AB0"/>
    <w:rsid w:val="00E0521B"/>
    <w:rsid w:val="00E05805"/>
    <w:rsid w:val="00E05AAD"/>
    <w:rsid w:val="00E05B19"/>
    <w:rsid w:val="00E062EA"/>
    <w:rsid w:val="00E069E5"/>
    <w:rsid w:val="00E06ED2"/>
    <w:rsid w:val="00E074CF"/>
    <w:rsid w:val="00E07D05"/>
    <w:rsid w:val="00E107AD"/>
    <w:rsid w:val="00E10C50"/>
    <w:rsid w:val="00E10F9E"/>
    <w:rsid w:val="00E11056"/>
    <w:rsid w:val="00E11708"/>
    <w:rsid w:val="00E11849"/>
    <w:rsid w:val="00E11E51"/>
    <w:rsid w:val="00E12075"/>
    <w:rsid w:val="00E12316"/>
    <w:rsid w:val="00E12BBD"/>
    <w:rsid w:val="00E130AB"/>
    <w:rsid w:val="00E134BF"/>
    <w:rsid w:val="00E13F24"/>
    <w:rsid w:val="00E14075"/>
    <w:rsid w:val="00E14365"/>
    <w:rsid w:val="00E14679"/>
    <w:rsid w:val="00E14BEC"/>
    <w:rsid w:val="00E15858"/>
    <w:rsid w:val="00E15BB8"/>
    <w:rsid w:val="00E164F9"/>
    <w:rsid w:val="00E20243"/>
    <w:rsid w:val="00E2166D"/>
    <w:rsid w:val="00E21BB0"/>
    <w:rsid w:val="00E21C08"/>
    <w:rsid w:val="00E22260"/>
    <w:rsid w:val="00E22A9B"/>
    <w:rsid w:val="00E22BE2"/>
    <w:rsid w:val="00E22F8A"/>
    <w:rsid w:val="00E2324A"/>
    <w:rsid w:val="00E236A0"/>
    <w:rsid w:val="00E24063"/>
    <w:rsid w:val="00E25F22"/>
    <w:rsid w:val="00E27C09"/>
    <w:rsid w:val="00E27CCF"/>
    <w:rsid w:val="00E30F55"/>
    <w:rsid w:val="00E31215"/>
    <w:rsid w:val="00E31B93"/>
    <w:rsid w:val="00E31FAD"/>
    <w:rsid w:val="00E323C0"/>
    <w:rsid w:val="00E323D6"/>
    <w:rsid w:val="00E324BE"/>
    <w:rsid w:val="00E32904"/>
    <w:rsid w:val="00E338B8"/>
    <w:rsid w:val="00E342F2"/>
    <w:rsid w:val="00E3458D"/>
    <w:rsid w:val="00E34881"/>
    <w:rsid w:val="00E34D7B"/>
    <w:rsid w:val="00E34F2D"/>
    <w:rsid w:val="00E34F79"/>
    <w:rsid w:val="00E354CA"/>
    <w:rsid w:val="00E355A3"/>
    <w:rsid w:val="00E35940"/>
    <w:rsid w:val="00E35E0E"/>
    <w:rsid w:val="00E3657F"/>
    <w:rsid w:val="00E36706"/>
    <w:rsid w:val="00E370F8"/>
    <w:rsid w:val="00E37C79"/>
    <w:rsid w:val="00E41783"/>
    <w:rsid w:val="00E418D8"/>
    <w:rsid w:val="00E41A0B"/>
    <w:rsid w:val="00E4223C"/>
    <w:rsid w:val="00E42BC5"/>
    <w:rsid w:val="00E42EC7"/>
    <w:rsid w:val="00E42FD3"/>
    <w:rsid w:val="00E43447"/>
    <w:rsid w:val="00E43AA6"/>
    <w:rsid w:val="00E440CE"/>
    <w:rsid w:val="00E44A8D"/>
    <w:rsid w:val="00E45178"/>
    <w:rsid w:val="00E45201"/>
    <w:rsid w:val="00E45DB7"/>
    <w:rsid w:val="00E45FC6"/>
    <w:rsid w:val="00E461BB"/>
    <w:rsid w:val="00E4650A"/>
    <w:rsid w:val="00E4683B"/>
    <w:rsid w:val="00E47842"/>
    <w:rsid w:val="00E47954"/>
    <w:rsid w:val="00E47FD2"/>
    <w:rsid w:val="00E507FE"/>
    <w:rsid w:val="00E50CEE"/>
    <w:rsid w:val="00E511E8"/>
    <w:rsid w:val="00E5192A"/>
    <w:rsid w:val="00E51B84"/>
    <w:rsid w:val="00E53959"/>
    <w:rsid w:val="00E53A2B"/>
    <w:rsid w:val="00E53DB3"/>
    <w:rsid w:val="00E53FEC"/>
    <w:rsid w:val="00E54270"/>
    <w:rsid w:val="00E54FAE"/>
    <w:rsid w:val="00E555DA"/>
    <w:rsid w:val="00E558FB"/>
    <w:rsid w:val="00E55D31"/>
    <w:rsid w:val="00E55D5F"/>
    <w:rsid w:val="00E56246"/>
    <w:rsid w:val="00E5644E"/>
    <w:rsid w:val="00E56687"/>
    <w:rsid w:val="00E60D8C"/>
    <w:rsid w:val="00E60E90"/>
    <w:rsid w:val="00E60FB0"/>
    <w:rsid w:val="00E6106A"/>
    <w:rsid w:val="00E6147F"/>
    <w:rsid w:val="00E617BE"/>
    <w:rsid w:val="00E6217B"/>
    <w:rsid w:val="00E6259C"/>
    <w:rsid w:val="00E64440"/>
    <w:rsid w:val="00E654EA"/>
    <w:rsid w:val="00E655E2"/>
    <w:rsid w:val="00E6569C"/>
    <w:rsid w:val="00E65F55"/>
    <w:rsid w:val="00E66206"/>
    <w:rsid w:val="00E663AE"/>
    <w:rsid w:val="00E66F59"/>
    <w:rsid w:val="00E67FC7"/>
    <w:rsid w:val="00E7005B"/>
    <w:rsid w:val="00E7043B"/>
    <w:rsid w:val="00E70886"/>
    <w:rsid w:val="00E70BA2"/>
    <w:rsid w:val="00E715A1"/>
    <w:rsid w:val="00E717CF"/>
    <w:rsid w:val="00E71B22"/>
    <w:rsid w:val="00E7252C"/>
    <w:rsid w:val="00E7260F"/>
    <w:rsid w:val="00E72A4F"/>
    <w:rsid w:val="00E72BB0"/>
    <w:rsid w:val="00E73850"/>
    <w:rsid w:val="00E73B04"/>
    <w:rsid w:val="00E73B77"/>
    <w:rsid w:val="00E73FAA"/>
    <w:rsid w:val="00E742F5"/>
    <w:rsid w:val="00E75015"/>
    <w:rsid w:val="00E75885"/>
    <w:rsid w:val="00E75B37"/>
    <w:rsid w:val="00E75E58"/>
    <w:rsid w:val="00E763A0"/>
    <w:rsid w:val="00E76C4F"/>
    <w:rsid w:val="00E76CCF"/>
    <w:rsid w:val="00E804BA"/>
    <w:rsid w:val="00E806AA"/>
    <w:rsid w:val="00E80A56"/>
    <w:rsid w:val="00E813E3"/>
    <w:rsid w:val="00E815DA"/>
    <w:rsid w:val="00E8174E"/>
    <w:rsid w:val="00E82256"/>
    <w:rsid w:val="00E83489"/>
    <w:rsid w:val="00E837C2"/>
    <w:rsid w:val="00E84A00"/>
    <w:rsid w:val="00E8535A"/>
    <w:rsid w:val="00E8559B"/>
    <w:rsid w:val="00E86265"/>
    <w:rsid w:val="00E86797"/>
    <w:rsid w:val="00E867A8"/>
    <w:rsid w:val="00E86DDD"/>
    <w:rsid w:val="00E87231"/>
    <w:rsid w:val="00E875C9"/>
    <w:rsid w:val="00E87B4F"/>
    <w:rsid w:val="00E87CDF"/>
    <w:rsid w:val="00E87EA6"/>
    <w:rsid w:val="00E87EC7"/>
    <w:rsid w:val="00E90B00"/>
    <w:rsid w:val="00E91D54"/>
    <w:rsid w:val="00E91E5E"/>
    <w:rsid w:val="00E92353"/>
    <w:rsid w:val="00E93E50"/>
    <w:rsid w:val="00E948F0"/>
    <w:rsid w:val="00E94A40"/>
    <w:rsid w:val="00E94DBD"/>
    <w:rsid w:val="00E95A2C"/>
    <w:rsid w:val="00E95D26"/>
    <w:rsid w:val="00E95EA0"/>
    <w:rsid w:val="00E96539"/>
    <w:rsid w:val="00E96630"/>
    <w:rsid w:val="00E966D8"/>
    <w:rsid w:val="00E97977"/>
    <w:rsid w:val="00EA007D"/>
    <w:rsid w:val="00EA0A0D"/>
    <w:rsid w:val="00EA0CE9"/>
    <w:rsid w:val="00EA115C"/>
    <w:rsid w:val="00EA13F5"/>
    <w:rsid w:val="00EA167E"/>
    <w:rsid w:val="00EA181A"/>
    <w:rsid w:val="00EA2FAC"/>
    <w:rsid w:val="00EA366C"/>
    <w:rsid w:val="00EA3B51"/>
    <w:rsid w:val="00EA4123"/>
    <w:rsid w:val="00EA4A55"/>
    <w:rsid w:val="00EA4B3E"/>
    <w:rsid w:val="00EA5B23"/>
    <w:rsid w:val="00EA6145"/>
    <w:rsid w:val="00EA6617"/>
    <w:rsid w:val="00EA6A3D"/>
    <w:rsid w:val="00EA6BAD"/>
    <w:rsid w:val="00EA712E"/>
    <w:rsid w:val="00EA772F"/>
    <w:rsid w:val="00EA7970"/>
    <w:rsid w:val="00EA7D24"/>
    <w:rsid w:val="00EB0805"/>
    <w:rsid w:val="00EB15CA"/>
    <w:rsid w:val="00EB18CA"/>
    <w:rsid w:val="00EB20E6"/>
    <w:rsid w:val="00EB2AB5"/>
    <w:rsid w:val="00EB3274"/>
    <w:rsid w:val="00EB34A3"/>
    <w:rsid w:val="00EB3568"/>
    <w:rsid w:val="00EB35EB"/>
    <w:rsid w:val="00EB3766"/>
    <w:rsid w:val="00EB3AE0"/>
    <w:rsid w:val="00EB3C23"/>
    <w:rsid w:val="00EB3DF3"/>
    <w:rsid w:val="00EB44D0"/>
    <w:rsid w:val="00EB4961"/>
    <w:rsid w:val="00EB4A5B"/>
    <w:rsid w:val="00EB4B71"/>
    <w:rsid w:val="00EB4CAF"/>
    <w:rsid w:val="00EB530E"/>
    <w:rsid w:val="00EB5382"/>
    <w:rsid w:val="00EB5C94"/>
    <w:rsid w:val="00EB6832"/>
    <w:rsid w:val="00EB6F51"/>
    <w:rsid w:val="00EC06C7"/>
    <w:rsid w:val="00EC07F9"/>
    <w:rsid w:val="00EC08B4"/>
    <w:rsid w:val="00EC0EC9"/>
    <w:rsid w:val="00EC11BB"/>
    <w:rsid w:val="00EC1282"/>
    <w:rsid w:val="00EC1597"/>
    <w:rsid w:val="00EC21D8"/>
    <w:rsid w:val="00EC27A5"/>
    <w:rsid w:val="00EC2FE8"/>
    <w:rsid w:val="00EC3346"/>
    <w:rsid w:val="00EC3C35"/>
    <w:rsid w:val="00EC3DE6"/>
    <w:rsid w:val="00EC4056"/>
    <w:rsid w:val="00EC41B3"/>
    <w:rsid w:val="00EC4CD4"/>
    <w:rsid w:val="00EC5004"/>
    <w:rsid w:val="00EC5167"/>
    <w:rsid w:val="00EC539B"/>
    <w:rsid w:val="00EC594D"/>
    <w:rsid w:val="00EC6B66"/>
    <w:rsid w:val="00EC7120"/>
    <w:rsid w:val="00EC770E"/>
    <w:rsid w:val="00EC79A8"/>
    <w:rsid w:val="00ED0BD3"/>
    <w:rsid w:val="00ED23ED"/>
    <w:rsid w:val="00ED2A58"/>
    <w:rsid w:val="00ED3B79"/>
    <w:rsid w:val="00ED538C"/>
    <w:rsid w:val="00ED6743"/>
    <w:rsid w:val="00ED690C"/>
    <w:rsid w:val="00ED6FEC"/>
    <w:rsid w:val="00ED7A07"/>
    <w:rsid w:val="00ED7A2A"/>
    <w:rsid w:val="00ED7ACC"/>
    <w:rsid w:val="00EE0047"/>
    <w:rsid w:val="00EE065D"/>
    <w:rsid w:val="00EE0AB7"/>
    <w:rsid w:val="00EE2843"/>
    <w:rsid w:val="00EE343E"/>
    <w:rsid w:val="00EE3507"/>
    <w:rsid w:val="00EE410A"/>
    <w:rsid w:val="00EE43C4"/>
    <w:rsid w:val="00EE459D"/>
    <w:rsid w:val="00EE4F25"/>
    <w:rsid w:val="00EE548B"/>
    <w:rsid w:val="00EE6226"/>
    <w:rsid w:val="00EE6842"/>
    <w:rsid w:val="00EE6853"/>
    <w:rsid w:val="00EE6FDF"/>
    <w:rsid w:val="00EE72B1"/>
    <w:rsid w:val="00EE7318"/>
    <w:rsid w:val="00EE75CE"/>
    <w:rsid w:val="00EE7842"/>
    <w:rsid w:val="00EE78ED"/>
    <w:rsid w:val="00EE7979"/>
    <w:rsid w:val="00EE7D1E"/>
    <w:rsid w:val="00EF0155"/>
    <w:rsid w:val="00EF099C"/>
    <w:rsid w:val="00EF09D9"/>
    <w:rsid w:val="00EF0A87"/>
    <w:rsid w:val="00EF0CA8"/>
    <w:rsid w:val="00EF0CBA"/>
    <w:rsid w:val="00EF0D5A"/>
    <w:rsid w:val="00EF0FEC"/>
    <w:rsid w:val="00EF13E7"/>
    <w:rsid w:val="00EF1691"/>
    <w:rsid w:val="00EF1D7F"/>
    <w:rsid w:val="00EF2066"/>
    <w:rsid w:val="00EF2196"/>
    <w:rsid w:val="00EF23A4"/>
    <w:rsid w:val="00EF259F"/>
    <w:rsid w:val="00EF2647"/>
    <w:rsid w:val="00EF2D4B"/>
    <w:rsid w:val="00EF3115"/>
    <w:rsid w:val="00EF349B"/>
    <w:rsid w:val="00EF34A3"/>
    <w:rsid w:val="00EF41E6"/>
    <w:rsid w:val="00EF4228"/>
    <w:rsid w:val="00EF47E6"/>
    <w:rsid w:val="00EF49FB"/>
    <w:rsid w:val="00EF5248"/>
    <w:rsid w:val="00EF5331"/>
    <w:rsid w:val="00EF5431"/>
    <w:rsid w:val="00EF5679"/>
    <w:rsid w:val="00EF5707"/>
    <w:rsid w:val="00EF57E2"/>
    <w:rsid w:val="00EF5869"/>
    <w:rsid w:val="00EF5F3D"/>
    <w:rsid w:val="00EF67BB"/>
    <w:rsid w:val="00EF6DBF"/>
    <w:rsid w:val="00EF748D"/>
    <w:rsid w:val="00EF7691"/>
    <w:rsid w:val="00EF7B9D"/>
    <w:rsid w:val="00F007F2"/>
    <w:rsid w:val="00F00ABC"/>
    <w:rsid w:val="00F00F95"/>
    <w:rsid w:val="00F010E5"/>
    <w:rsid w:val="00F01AFC"/>
    <w:rsid w:val="00F01D10"/>
    <w:rsid w:val="00F01F6D"/>
    <w:rsid w:val="00F02354"/>
    <w:rsid w:val="00F02786"/>
    <w:rsid w:val="00F02A24"/>
    <w:rsid w:val="00F02BD6"/>
    <w:rsid w:val="00F02E9C"/>
    <w:rsid w:val="00F02FA9"/>
    <w:rsid w:val="00F0396B"/>
    <w:rsid w:val="00F045DF"/>
    <w:rsid w:val="00F04732"/>
    <w:rsid w:val="00F04ACE"/>
    <w:rsid w:val="00F04BBC"/>
    <w:rsid w:val="00F05479"/>
    <w:rsid w:val="00F05580"/>
    <w:rsid w:val="00F05758"/>
    <w:rsid w:val="00F058EA"/>
    <w:rsid w:val="00F05A83"/>
    <w:rsid w:val="00F05FEE"/>
    <w:rsid w:val="00F060C4"/>
    <w:rsid w:val="00F06C0C"/>
    <w:rsid w:val="00F06D73"/>
    <w:rsid w:val="00F06F90"/>
    <w:rsid w:val="00F06FA4"/>
    <w:rsid w:val="00F07288"/>
    <w:rsid w:val="00F07591"/>
    <w:rsid w:val="00F07687"/>
    <w:rsid w:val="00F078B5"/>
    <w:rsid w:val="00F07A75"/>
    <w:rsid w:val="00F07D5C"/>
    <w:rsid w:val="00F1001B"/>
    <w:rsid w:val="00F113ED"/>
    <w:rsid w:val="00F11FAE"/>
    <w:rsid w:val="00F12575"/>
    <w:rsid w:val="00F12F5D"/>
    <w:rsid w:val="00F1352C"/>
    <w:rsid w:val="00F1377A"/>
    <w:rsid w:val="00F13AAA"/>
    <w:rsid w:val="00F13AC1"/>
    <w:rsid w:val="00F1463E"/>
    <w:rsid w:val="00F1481E"/>
    <w:rsid w:val="00F14829"/>
    <w:rsid w:val="00F1491F"/>
    <w:rsid w:val="00F14B12"/>
    <w:rsid w:val="00F14BAC"/>
    <w:rsid w:val="00F14D32"/>
    <w:rsid w:val="00F14F61"/>
    <w:rsid w:val="00F15EA2"/>
    <w:rsid w:val="00F1619A"/>
    <w:rsid w:val="00F161DC"/>
    <w:rsid w:val="00F164F0"/>
    <w:rsid w:val="00F169BB"/>
    <w:rsid w:val="00F16C85"/>
    <w:rsid w:val="00F16DC1"/>
    <w:rsid w:val="00F1725E"/>
    <w:rsid w:val="00F17435"/>
    <w:rsid w:val="00F1774B"/>
    <w:rsid w:val="00F17B31"/>
    <w:rsid w:val="00F2031E"/>
    <w:rsid w:val="00F20850"/>
    <w:rsid w:val="00F20ABA"/>
    <w:rsid w:val="00F21A4D"/>
    <w:rsid w:val="00F22D5D"/>
    <w:rsid w:val="00F23B4C"/>
    <w:rsid w:val="00F240E3"/>
    <w:rsid w:val="00F24B9A"/>
    <w:rsid w:val="00F24E04"/>
    <w:rsid w:val="00F25214"/>
    <w:rsid w:val="00F255F4"/>
    <w:rsid w:val="00F25C3E"/>
    <w:rsid w:val="00F25D62"/>
    <w:rsid w:val="00F261EA"/>
    <w:rsid w:val="00F27029"/>
    <w:rsid w:val="00F2745A"/>
    <w:rsid w:val="00F27564"/>
    <w:rsid w:val="00F276B5"/>
    <w:rsid w:val="00F27998"/>
    <w:rsid w:val="00F27A34"/>
    <w:rsid w:val="00F27D72"/>
    <w:rsid w:val="00F30004"/>
    <w:rsid w:val="00F301CF"/>
    <w:rsid w:val="00F30DA3"/>
    <w:rsid w:val="00F312B8"/>
    <w:rsid w:val="00F313CB"/>
    <w:rsid w:val="00F31775"/>
    <w:rsid w:val="00F31D85"/>
    <w:rsid w:val="00F327E8"/>
    <w:rsid w:val="00F33392"/>
    <w:rsid w:val="00F33840"/>
    <w:rsid w:val="00F33DF1"/>
    <w:rsid w:val="00F34C0D"/>
    <w:rsid w:val="00F357AB"/>
    <w:rsid w:val="00F35B18"/>
    <w:rsid w:val="00F35B71"/>
    <w:rsid w:val="00F36307"/>
    <w:rsid w:val="00F373F3"/>
    <w:rsid w:val="00F37E59"/>
    <w:rsid w:val="00F37F14"/>
    <w:rsid w:val="00F4042F"/>
    <w:rsid w:val="00F40906"/>
    <w:rsid w:val="00F40DEC"/>
    <w:rsid w:val="00F40E75"/>
    <w:rsid w:val="00F41195"/>
    <w:rsid w:val="00F4166E"/>
    <w:rsid w:val="00F41D9F"/>
    <w:rsid w:val="00F41E73"/>
    <w:rsid w:val="00F423FD"/>
    <w:rsid w:val="00F42782"/>
    <w:rsid w:val="00F42F17"/>
    <w:rsid w:val="00F43118"/>
    <w:rsid w:val="00F431F9"/>
    <w:rsid w:val="00F432DB"/>
    <w:rsid w:val="00F43738"/>
    <w:rsid w:val="00F43EF5"/>
    <w:rsid w:val="00F442BC"/>
    <w:rsid w:val="00F45B8E"/>
    <w:rsid w:val="00F45EF2"/>
    <w:rsid w:val="00F4614A"/>
    <w:rsid w:val="00F462D9"/>
    <w:rsid w:val="00F46868"/>
    <w:rsid w:val="00F47146"/>
    <w:rsid w:val="00F4726F"/>
    <w:rsid w:val="00F47E0D"/>
    <w:rsid w:val="00F50811"/>
    <w:rsid w:val="00F50AE8"/>
    <w:rsid w:val="00F50CC1"/>
    <w:rsid w:val="00F50F2F"/>
    <w:rsid w:val="00F5172D"/>
    <w:rsid w:val="00F51AAE"/>
    <w:rsid w:val="00F51C08"/>
    <w:rsid w:val="00F5374D"/>
    <w:rsid w:val="00F537DC"/>
    <w:rsid w:val="00F53A56"/>
    <w:rsid w:val="00F53B3F"/>
    <w:rsid w:val="00F54674"/>
    <w:rsid w:val="00F55674"/>
    <w:rsid w:val="00F56B70"/>
    <w:rsid w:val="00F57221"/>
    <w:rsid w:val="00F57B57"/>
    <w:rsid w:val="00F57DE7"/>
    <w:rsid w:val="00F57ED4"/>
    <w:rsid w:val="00F60115"/>
    <w:rsid w:val="00F603A2"/>
    <w:rsid w:val="00F60E08"/>
    <w:rsid w:val="00F60E87"/>
    <w:rsid w:val="00F60FDD"/>
    <w:rsid w:val="00F6107F"/>
    <w:rsid w:val="00F6183A"/>
    <w:rsid w:val="00F621EF"/>
    <w:rsid w:val="00F627A2"/>
    <w:rsid w:val="00F62828"/>
    <w:rsid w:val="00F62940"/>
    <w:rsid w:val="00F629BD"/>
    <w:rsid w:val="00F62A7E"/>
    <w:rsid w:val="00F6353E"/>
    <w:rsid w:val="00F63C0C"/>
    <w:rsid w:val="00F64620"/>
    <w:rsid w:val="00F646D7"/>
    <w:rsid w:val="00F64886"/>
    <w:rsid w:val="00F64DF4"/>
    <w:rsid w:val="00F65204"/>
    <w:rsid w:val="00F65931"/>
    <w:rsid w:val="00F66316"/>
    <w:rsid w:val="00F66B27"/>
    <w:rsid w:val="00F67539"/>
    <w:rsid w:val="00F67903"/>
    <w:rsid w:val="00F67D99"/>
    <w:rsid w:val="00F7092F"/>
    <w:rsid w:val="00F71FB8"/>
    <w:rsid w:val="00F7247E"/>
    <w:rsid w:val="00F7267F"/>
    <w:rsid w:val="00F72D5B"/>
    <w:rsid w:val="00F732CF"/>
    <w:rsid w:val="00F733CA"/>
    <w:rsid w:val="00F73801"/>
    <w:rsid w:val="00F73A05"/>
    <w:rsid w:val="00F73A25"/>
    <w:rsid w:val="00F73C2E"/>
    <w:rsid w:val="00F73C77"/>
    <w:rsid w:val="00F73FDC"/>
    <w:rsid w:val="00F746C9"/>
    <w:rsid w:val="00F74B0F"/>
    <w:rsid w:val="00F74BE8"/>
    <w:rsid w:val="00F75294"/>
    <w:rsid w:val="00F7562C"/>
    <w:rsid w:val="00F76775"/>
    <w:rsid w:val="00F776FB"/>
    <w:rsid w:val="00F77D94"/>
    <w:rsid w:val="00F803FA"/>
    <w:rsid w:val="00F80A0D"/>
    <w:rsid w:val="00F8135B"/>
    <w:rsid w:val="00F81A73"/>
    <w:rsid w:val="00F823ED"/>
    <w:rsid w:val="00F8334B"/>
    <w:rsid w:val="00F8370D"/>
    <w:rsid w:val="00F83CA2"/>
    <w:rsid w:val="00F83E7B"/>
    <w:rsid w:val="00F86AE0"/>
    <w:rsid w:val="00F90725"/>
    <w:rsid w:val="00F90D43"/>
    <w:rsid w:val="00F919B7"/>
    <w:rsid w:val="00F91BF6"/>
    <w:rsid w:val="00F9280D"/>
    <w:rsid w:val="00F92E6A"/>
    <w:rsid w:val="00F92FBA"/>
    <w:rsid w:val="00F937BA"/>
    <w:rsid w:val="00F93F83"/>
    <w:rsid w:val="00F9429C"/>
    <w:rsid w:val="00F94361"/>
    <w:rsid w:val="00F943FF"/>
    <w:rsid w:val="00F946A2"/>
    <w:rsid w:val="00F94E20"/>
    <w:rsid w:val="00F95803"/>
    <w:rsid w:val="00F95924"/>
    <w:rsid w:val="00F960B0"/>
    <w:rsid w:val="00F965D3"/>
    <w:rsid w:val="00F96AE9"/>
    <w:rsid w:val="00F97065"/>
    <w:rsid w:val="00F971C1"/>
    <w:rsid w:val="00F979B9"/>
    <w:rsid w:val="00FA057A"/>
    <w:rsid w:val="00FA0AA0"/>
    <w:rsid w:val="00FA13B5"/>
    <w:rsid w:val="00FA1434"/>
    <w:rsid w:val="00FA19E6"/>
    <w:rsid w:val="00FA1C12"/>
    <w:rsid w:val="00FA2594"/>
    <w:rsid w:val="00FA28EF"/>
    <w:rsid w:val="00FA2CD9"/>
    <w:rsid w:val="00FA3F3E"/>
    <w:rsid w:val="00FA3F55"/>
    <w:rsid w:val="00FA3F73"/>
    <w:rsid w:val="00FA49B4"/>
    <w:rsid w:val="00FA4C31"/>
    <w:rsid w:val="00FA4E80"/>
    <w:rsid w:val="00FA53FB"/>
    <w:rsid w:val="00FA614D"/>
    <w:rsid w:val="00FA67B6"/>
    <w:rsid w:val="00FA67F7"/>
    <w:rsid w:val="00FA69A4"/>
    <w:rsid w:val="00FA6A13"/>
    <w:rsid w:val="00FA6F9B"/>
    <w:rsid w:val="00FA734F"/>
    <w:rsid w:val="00FA7CC6"/>
    <w:rsid w:val="00FA7E61"/>
    <w:rsid w:val="00FB015A"/>
    <w:rsid w:val="00FB056E"/>
    <w:rsid w:val="00FB0633"/>
    <w:rsid w:val="00FB1C43"/>
    <w:rsid w:val="00FB1F30"/>
    <w:rsid w:val="00FB269C"/>
    <w:rsid w:val="00FB4C15"/>
    <w:rsid w:val="00FB4CE8"/>
    <w:rsid w:val="00FB4E85"/>
    <w:rsid w:val="00FB5490"/>
    <w:rsid w:val="00FB55C4"/>
    <w:rsid w:val="00FB5D1C"/>
    <w:rsid w:val="00FB6EF4"/>
    <w:rsid w:val="00FB7739"/>
    <w:rsid w:val="00FB780B"/>
    <w:rsid w:val="00FB7837"/>
    <w:rsid w:val="00FB7C76"/>
    <w:rsid w:val="00FC0277"/>
    <w:rsid w:val="00FC057E"/>
    <w:rsid w:val="00FC1217"/>
    <w:rsid w:val="00FC2211"/>
    <w:rsid w:val="00FC22FA"/>
    <w:rsid w:val="00FC2340"/>
    <w:rsid w:val="00FC2B5C"/>
    <w:rsid w:val="00FC2BAF"/>
    <w:rsid w:val="00FC4630"/>
    <w:rsid w:val="00FC46FF"/>
    <w:rsid w:val="00FC4793"/>
    <w:rsid w:val="00FC4A78"/>
    <w:rsid w:val="00FC4CB5"/>
    <w:rsid w:val="00FC50A9"/>
    <w:rsid w:val="00FC50C0"/>
    <w:rsid w:val="00FC523A"/>
    <w:rsid w:val="00FC553B"/>
    <w:rsid w:val="00FC6095"/>
    <w:rsid w:val="00FC6205"/>
    <w:rsid w:val="00FC63BA"/>
    <w:rsid w:val="00FC65B4"/>
    <w:rsid w:val="00FC68B7"/>
    <w:rsid w:val="00FC6D62"/>
    <w:rsid w:val="00FC76C2"/>
    <w:rsid w:val="00FC78F2"/>
    <w:rsid w:val="00FC7CF6"/>
    <w:rsid w:val="00FD00D0"/>
    <w:rsid w:val="00FD06D6"/>
    <w:rsid w:val="00FD06F3"/>
    <w:rsid w:val="00FD0C61"/>
    <w:rsid w:val="00FD0C77"/>
    <w:rsid w:val="00FD0D79"/>
    <w:rsid w:val="00FD12AA"/>
    <w:rsid w:val="00FD14F3"/>
    <w:rsid w:val="00FD3073"/>
    <w:rsid w:val="00FD3436"/>
    <w:rsid w:val="00FD3C78"/>
    <w:rsid w:val="00FD3DA6"/>
    <w:rsid w:val="00FD4FBB"/>
    <w:rsid w:val="00FD519C"/>
    <w:rsid w:val="00FD532F"/>
    <w:rsid w:val="00FD5998"/>
    <w:rsid w:val="00FD5ACF"/>
    <w:rsid w:val="00FD6B2B"/>
    <w:rsid w:val="00FD6DDF"/>
    <w:rsid w:val="00FD6E0C"/>
    <w:rsid w:val="00FD6E76"/>
    <w:rsid w:val="00FD6F1A"/>
    <w:rsid w:val="00FD732E"/>
    <w:rsid w:val="00FD7703"/>
    <w:rsid w:val="00FE10EA"/>
    <w:rsid w:val="00FE1778"/>
    <w:rsid w:val="00FE1BD5"/>
    <w:rsid w:val="00FE1D8E"/>
    <w:rsid w:val="00FE204A"/>
    <w:rsid w:val="00FE2A91"/>
    <w:rsid w:val="00FE2CF6"/>
    <w:rsid w:val="00FE3373"/>
    <w:rsid w:val="00FE4353"/>
    <w:rsid w:val="00FE46A1"/>
    <w:rsid w:val="00FE665B"/>
    <w:rsid w:val="00FE6CD8"/>
    <w:rsid w:val="00FE7110"/>
    <w:rsid w:val="00FF014D"/>
    <w:rsid w:val="00FF03BB"/>
    <w:rsid w:val="00FF086D"/>
    <w:rsid w:val="00FF0BF7"/>
    <w:rsid w:val="00FF2016"/>
    <w:rsid w:val="00FF3925"/>
    <w:rsid w:val="00FF3AB4"/>
    <w:rsid w:val="00FF46F9"/>
    <w:rsid w:val="00FF4D94"/>
    <w:rsid w:val="00FF51B7"/>
    <w:rsid w:val="00FF5836"/>
    <w:rsid w:val="00FF5B7B"/>
    <w:rsid w:val="00FF5DE6"/>
    <w:rsid w:val="00FF5F65"/>
    <w:rsid w:val="00FF5FA9"/>
    <w:rsid w:val="00FF692F"/>
    <w:rsid w:val="00FF6D81"/>
    <w:rsid w:val="00FF72DF"/>
    <w:rsid w:val="00FF7B4B"/>
    <w:rsid w:val="00FF7B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475F59B8-A2C8-446C-A419-EE5E6BD4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3641"/>
    <w:pPr>
      <w:suppressAutoHyphens/>
      <w:spacing w:line="240" w:lineRule="atLeast"/>
    </w:pPr>
    <w:rPr>
      <w:lang w:eastAsia="en-US"/>
    </w:rPr>
  </w:style>
  <w:style w:type="paragraph" w:styleId="Naslov1">
    <w:name w:val="heading 1"/>
    <w:aliases w:val="Table_G"/>
    <w:basedOn w:val="SingleTxtG"/>
    <w:next w:val="SingleTxtG"/>
    <w:link w:val="Naslov1Znak"/>
    <w:qFormat/>
    <w:rsid w:val="006C7E11"/>
    <w:pPr>
      <w:spacing w:after="0" w:line="240" w:lineRule="auto"/>
      <w:ind w:right="0"/>
      <w:jc w:val="left"/>
      <w:outlineLvl w:val="0"/>
    </w:pPr>
  </w:style>
  <w:style w:type="paragraph" w:styleId="Naslov2">
    <w:name w:val="heading 2"/>
    <w:basedOn w:val="Navaden"/>
    <w:next w:val="Navaden"/>
    <w:link w:val="Naslov2Znak"/>
    <w:qFormat/>
    <w:rsid w:val="006C7E11"/>
    <w:pPr>
      <w:spacing w:line="240" w:lineRule="auto"/>
      <w:outlineLvl w:val="1"/>
    </w:pPr>
  </w:style>
  <w:style w:type="paragraph" w:styleId="Naslov3">
    <w:name w:val="heading 3"/>
    <w:basedOn w:val="Navaden"/>
    <w:next w:val="Navaden"/>
    <w:link w:val="Naslov3Znak"/>
    <w:qFormat/>
    <w:rsid w:val="006C7E11"/>
    <w:pPr>
      <w:spacing w:line="240" w:lineRule="auto"/>
      <w:outlineLvl w:val="2"/>
    </w:pPr>
  </w:style>
  <w:style w:type="paragraph" w:styleId="Naslov4">
    <w:name w:val="heading 4"/>
    <w:basedOn w:val="Navaden"/>
    <w:next w:val="Navaden"/>
    <w:link w:val="Naslov4Znak"/>
    <w:qFormat/>
    <w:rsid w:val="006C7E11"/>
    <w:pPr>
      <w:spacing w:line="240" w:lineRule="auto"/>
      <w:outlineLvl w:val="3"/>
    </w:pPr>
  </w:style>
  <w:style w:type="paragraph" w:styleId="Naslov5">
    <w:name w:val="heading 5"/>
    <w:basedOn w:val="Navaden"/>
    <w:next w:val="Navaden"/>
    <w:link w:val="Naslov5Znak"/>
    <w:qFormat/>
    <w:rsid w:val="006C7E11"/>
    <w:pPr>
      <w:spacing w:line="240" w:lineRule="auto"/>
      <w:outlineLvl w:val="4"/>
    </w:pPr>
  </w:style>
  <w:style w:type="paragraph" w:styleId="Naslov6">
    <w:name w:val="heading 6"/>
    <w:basedOn w:val="Navaden"/>
    <w:next w:val="Navaden"/>
    <w:link w:val="Naslov6Znak"/>
    <w:qFormat/>
    <w:rsid w:val="006C7E11"/>
    <w:pPr>
      <w:spacing w:line="240" w:lineRule="auto"/>
      <w:outlineLvl w:val="5"/>
    </w:pPr>
  </w:style>
  <w:style w:type="paragraph" w:styleId="Naslov7">
    <w:name w:val="heading 7"/>
    <w:basedOn w:val="Navaden"/>
    <w:next w:val="Navaden"/>
    <w:link w:val="Naslov7Znak"/>
    <w:qFormat/>
    <w:rsid w:val="006C7E11"/>
    <w:pPr>
      <w:spacing w:line="240" w:lineRule="auto"/>
      <w:outlineLvl w:val="6"/>
    </w:pPr>
  </w:style>
  <w:style w:type="paragraph" w:styleId="Naslov8">
    <w:name w:val="heading 8"/>
    <w:basedOn w:val="Navaden"/>
    <w:next w:val="Navaden"/>
    <w:link w:val="Naslov8Znak"/>
    <w:qFormat/>
    <w:rsid w:val="006C7E11"/>
    <w:pPr>
      <w:spacing w:line="240" w:lineRule="auto"/>
      <w:outlineLvl w:val="7"/>
    </w:pPr>
  </w:style>
  <w:style w:type="paragraph" w:styleId="Naslov9">
    <w:name w:val="heading 9"/>
    <w:basedOn w:val="Navaden"/>
    <w:next w:val="Navaden"/>
    <w:link w:val="Naslov9Znak"/>
    <w:qFormat/>
    <w:rsid w:val="006C7E11"/>
    <w:pPr>
      <w:spacing w:line="240" w:lineRule="auto"/>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MG">
    <w:name w:val="_ H __M_G"/>
    <w:basedOn w:val="Navaden"/>
    <w:next w:val="Navaden"/>
    <w:rsid w:val="006C7E11"/>
    <w:pPr>
      <w:keepNext/>
      <w:keepLines/>
      <w:tabs>
        <w:tab w:val="right" w:pos="851"/>
      </w:tabs>
      <w:spacing w:before="240" w:after="240" w:line="360" w:lineRule="exact"/>
      <w:ind w:left="1134" w:right="1134" w:hanging="1134"/>
    </w:pPr>
    <w:rPr>
      <w:b/>
      <w:sz w:val="34"/>
    </w:rPr>
  </w:style>
  <w:style w:type="paragraph" w:customStyle="1" w:styleId="HChG">
    <w:name w:val="_ H _Ch_G"/>
    <w:basedOn w:val="Navaden"/>
    <w:next w:val="Navaden"/>
    <w:link w:val="HChGChar"/>
    <w:rsid w:val="006C7E11"/>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avaden"/>
    <w:link w:val="SingleTxtGZchnZchn"/>
    <w:qFormat/>
    <w:rsid w:val="006C7E11"/>
    <w:pPr>
      <w:spacing w:after="120"/>
      <w:ind w:left="1134" w:right="1134"/>
      <w:jc w:val="both"/>
    </w:pPr>
  </w:style>
  <w:style w:type="character" w:styleId="tevilkastrani">
    <w:name w:val="page number"/>
    <w:aliases w:val="7_G"/>
    <w:basedOn w:val="Privzetapisavaodstavka"/>
    <w:rsid w:val="006C7E11"/>
    <w:rPr>
      <w:rFonts w:ascii="Times New Roman" w:hAnsi="Times New Roman"/>
      <w:b/>
      <w:sz w:val="18"/>
    </w:rPr>
  </w:style>
  <w:style w:type="paragraph" w:styleId="Golobesedilo">
    <w:name w:val="Plain Text"/>
    <w:basedOn w:val="Navaden"/>
    <w:link w:val="GolobesediloZnak"/>
    <w:semiHidden/>
    <w:rsid w:val="002B4EA5"/>
    <w:rPr>
      <w:rFonts w:cs="Courier New"/>
    </w:rPr>
  </w:style>
  <w:style w:type="paragraph" w:styleId="Telobesedila">
    <w:name w:val="Body Text"/>
    <w:basedOn w:val="Navaden"/>
    <w:next w:val="Navaden"/>
    <w:link w:val="TelobesedilaZnak"/>
    <w:semiHidden/>
    <w:rsid w:val="002B4EA5"/>
  </w:style>
  <w:style w:type="paragraph" w:styleId="Telobesedila-zamik">
    <w:name w:val="Body Text Indent"/>
    <w:basedOn w:val="Navaden"/>
    <w:link w:val="Telobesedila-zamikZnak"/>
    <w:semiHidden/>
    <w:rsid w:val="002B4EA5"/>
    <w:pPr>
      <w:spacing w:after="120"/>
      <w:ind w:left="283"/>
    </w:pPr>
  </w:style>
  <w:style w:type="paragraph" w:styleId="Blokbesedila">
    <w:name w:val="Block Text"/>
    <w:basedOn w:val="Navaden"/>
    <w:semiHidden/>
    <w:rsid w:val="002B4EA5"/>
    <w:pPr>
      <w:ind w:left="1440" w:right="1440"/>
    </w:pPr>
  </w:style>
  <w:style w:type="paragraph" w:customStyle="1" w:styleId="SMG">
    <w:name w:val="__S_M_G"/>
    <w:basedOn w:val="Navaden"/>
    <w:next w:val="Navaden"/>
    <w:rsid w:val="006C7E11"/>
    <w:pPr>
      <w:keepNext/>
      <w:keepLines/>
      <w:spacing w:before="240" w:after="240" w:line="420" w:lineRule="exact"/>
      <w:ind w:left="1134" w:right="1134"/>
    </w:pPr>
    <w:rPr>
      <w:b/>
      <w:sz w:val="40"/>
    </w:rPr>
  </w:style>
  <w:style w:type="paragraph" w:customStyle="1" w:styleId="SLG">
    <w:name w:val="__S_L_G"/>
    <w:basedOn w:val="Navaden"/>
    <w:next w:val="Navaden"/>
    <w:rsid w:val="006C7E11"/>
    <w:pPr>
      <w:keepNext/>
      <w:keepLines/>
      <w:spacing w:before="240" w:after="240" w:line="580" w:lineRule="exact"/>
      <w:ind w:left="1134" w:right="1134"/>
    </w:pPr>
    <w:rPr>
      <w:b/>
      <w:sz w:val="56"/>
    </w:rPr>
  </w:style>
  <w:style w:type="paragraph" w:customStyle="1" w:styleId="SSG">
    <w:name w:val="__S_S_G"/>
    <w:basedOn w:val="Navaden"/>
    <w:next w:val="Navaden"/>
    <w:rsid w:val="006C7E11"/>
    <w:pPr>
      <w:keepNext/>
      <w:keepLines/>
      <w:spacing w:before="240" w:after="240" w:line="300" w:lineRule="exact"/>
      <w:ind w:left="1134" w:right="1134"/>
    </w:pPr>
    <w:rPr>
      <w:b/>
      <w:sz w:val="28"/>
    </w:rPr>
  </w:style>
  <w:style w:type="character" w:styleId="Konnaopomba-sklic">
    <w:name w:val="endnote reference"/>
    <w:aliases w:val="1_G"/>
    <w:basedOn w:val="Sprotnaopomba-sklic"/>
    <w:rsid w:val="006C7E11"/>
    <w:rPr>
      <w:rFonts w:ascii="Times New Roman" w:hAnsi="Times New Roman"/>
      <w:sz w:val="18"/>
      <w:vertAlign w:val="superscript"/>
    </w:rPr>
  </w:style>
  <w:style w:type="character" w:styleId="Sprotnaopomba-sklic">
    <w:name w:val="footnote reference"/>
    <w:aliases w:val="4_G,Footnote Reference/,4_GR"/>
    <w:basedOn w:val="Privzetapisavaodstavka"/>
    <w:rsid w:val="006C7E11"/>
    <w:rPr>
      <w:rFonts w:ascii="Times New Roman" w:hAnsi="Times New Roman"/>
      <w:sz w:val="18"/>
      <w:vertAlign w:val="superscript"/>
    </w:rPr>
  </w:style>
  <w:style w:type="paragraph" w:styleId="Sprotnaopomba-besedilo">
    <w:name w:val="footnote text"/>
    <w:aliases w:val="5_G,5_GR"/>
    <w:basedOn w:val="Navaden"/>
    <w:link w:val="Sprotnaopomba-besediloZnak"/>
    <w:rsid w:val="006C7E11"/>
    <w:pPr>
      <w:tabs>
        <w:tab w:val="right" w:pos="1021"/>
      </w:tabs>
      <w:spacing w:line="220" w:lineRule="exact"/>
      <w:ind w:left="1134" w:right="1134" w:hanging="1134"/>
    </w:pPr>
    <w:rPr>
      <w:sz w:val="18"/>
    </w:rPr>
  </w:style>
  <w:style w:type="paragraph" w:customStyle="1" w:styleId="XLargeG">
    <w:name w:val="__XLarge_G"/>
    <w:basedOn w:val="Navaden"/>
    <w:next w:val="Navaden"/>
    <w:rsid w:val="006C7E11"/>
    <w:pPr>
      <w:keepNext/>
      <w:keepLines/>
      <w:spacing w:before="240" w:after="240" w:line="420" w:lineRule="exact"/>
      <w:ind w:left="1134" w:right="1134"/>
    </w:pPr>
    <w:rPr>
      <w:b/>
      <w:sz w:val="40"/>
    </w:rPr>
  </w:style>
  <w:style w:type="paragraph" w:customStyle="1" w:styleId="Bullet1G">
    <w:name w:val="_Bullet 1_G"/>
    <w:basedOn w:val="Navaden"/>
    <w:qFormat/>
    <w:rsid w:val="006C7E11"/>
    <w:pPr>
      <w:numPr>
        <w:numId w:val="14"/>
      </w:numPr>
      <w:spacing w:after="120"/>
      <w:ind w:right="1134"/>
      <w:jc w:val="both"/>
    </w:pPr>
  </w:style>
  <w:style w:type="paragraph" w:styleId="Konnaopomba-besedilo">
    <w:name w:val="endnote text"/>
    <w:aliases w:val="2_G"/>
    <w:basedOn w:val="Sprotnaopomba-besedilo"/>
    <w:link w:val="Konnaopomba-besediloZnak"/>
    <w:rsid w:val="006C7E11"/>
  </w:style>
  <w:style w:type="character" w:styleId="Pripombasklic">
    <w:name w:val="annotation reference"/>
    <w:basedOn w:val="Privzetapisavaodstavka"/>
    <w:semiHidden/>
    <w:rsid w:val="002B4EA5"/>
    <w:rPr>
      <w:sz w:val="6"/>
    </w:rPr>
  </w:style>
  <w:style w:type="paragraph" w:styleId="Pripombabesedilo">
    <w:name w:val="annotation text"/>
    <w:basedOn w:val="Navaden"/>
    <w:link w:val="PripombabesediloZnak"/>
    <w:semiHidden/>
    <w:rsid w:val="002B4EA5"/>
  </w:style>
  <w:style w:type="character" w:styleId="tevilkavrstice">
    <w:name w:val="line number"/>
    <w:basedOn w:val="Privzetapisavaodstavka"/>
    <w:semiHidden/>
    <w:rsid w:val="002B4EA5"/>
    <w:rPr>
      <w:sz w:val="14"/>
    </w:rPr>
  </w:style>
  <w:style w:type="paragraph" w:customStyle="1" w:styleId="Bullet2G">
    <w:name w:val="_Bullet 2_G"/>
    <w:basedOn w:val="Navaden"/>
    <w:rsid w:val="006C7E11"/>
    <w:pPr>
      <w:numPr>
        <w:numId w:val="15"/>
      </w:numPr>
      <w:spacing w:after="120"/>
      <w:ind w:right="1134"/>
      <w:jc w:val="both"/>
    </w:pPr>
  </w:style>
  <w:style w:type="paragraph" w:customStyle="1" w:styleId="H1G">
    <w:name w:val="_ H_1_G"/>
    <w:basedOn w:val="Navaden"/>
    <w:next w:val="Navaden"/>
    <w:link w:val="H1GChar"/>
    <w:qFormat/>
    <w:rsid w:val="006C7E11"/>
    <w:pPr>
      <w:keepNext/>
      <w:keepLines/>
      <w:tabs>
        <w:tab w:val="right" w:pos="851"/>
      </w:tabs>
      <w:spacing w:before="360" w:after="240" w:line="270" w:lineRule="exact"/>
      <w:ind w:left="1134" w:right="1134" w:hanging="1134"/>
    </w:pPr>
    <w:rPr>
      <w:b/>
      <w:sz w:val="24"/>
    </w:rPr>
  </w:style>
  <w:style w:type="paragraph" w:customStyle="1" w:styleId="H23G">
    <w:name w:val="_ H_2/3_G"/>
    <w:basedOn w:val="Navaden"/>
    <w:next w:val="Navaden"/>
    <w:link w:val="H23GChar"/>
    <w:qFormat/>
    <w:rsid w:val="006C7E11"/>
    <w:pPr>
      <w:keepNext/>
      <w:keepLines/>
      <w:tabs>
        <w:tab w:val="right" w:pos="851"/>
      </w:tabs>
      <w:spacing w:before="240" w:after="120" w:line="240" w:lineRule="exact"/>
      <w:ind w:left="1134" w:right="1134" w:hanging="1134"/>
    </w:pPr>
    <w:rPr>
      <w:b/>
    </w:rPr>
  </w:style>
  <w:style w:type="paragraph" w:customStyle="1" w:styleId="H4G">
    <w:name w:val="_ H_4_G"/>
    <w:basedOn w:val="Navaden"/>
    <w:next w:val="Navaden"/>
    <w:rsid w:val="006C7E11"/>
    <w:pPr>
      <w:keepNext/>
      <w:keepLines/>
      <w:tabs>
        <w:tab w:val="right" w:pos="851"/>
      </w:tabs>
      <w:spacing w:before="240" w:after="120" w:line="240" w:lineRule="exact"/>
      <w:ind w:left="1134" w:right="1134" w:hanging="1134"/>
    </w:pPr>
    <w:rPr>
      <w:i/>
    </w:rPr>
  </w:style>
  <w:style w:type="paragraph" w:customStyle="1" w:styleId="H56G">
    <w:name w:val="_ H_5/6_G"/>
    <w:basedOn w:val="Navaden"/>
    <w:next w:val="Navaden"/>
    <w:rsid w:val="006C7E11"/>
    <w:pPr>
      <w:keepNext/>
      <w:keepLines/>
      <w:tabs>
        <w:tab w:val="right" w:pos="851"/>
      </w:tabs>
      <w:spacing w:before="240" w:after="120" w:line="240" w:lineRule="exact"/>
      <w:ind w:left="1134" w:right="1134" w:hanging="1134"/>
    </w:pPr>
  </w:style>
  <w:style w:type="numbering" w:styleId="111111">
    <w:name w:val="Outline List 2"/>
    <w:basedOn w:val="Brezseznama"/>
    <w:semiHidden/>
    <w:rsid w:val="008A6C4F"/>
    <w:pPr>
      <w:numPr>
        <w:numId w:val="11"/>
      </w:numPr>
    </w:pPr>
  </w:style>
  <w:style w:type="numbering" w:styleId="1ai">
    <w:name w:val="Outline List 1"/>
    <w:basedOn w:val="Brezseznama"/>
    <w:semiHidden/>
    <w:rsid w:val="008A6C4F"/>
    <w:pPr>
      <w:numPr>
        <w:numId w:val="12"/>
      </w:numPr>
    </w:pPr>
  </w:style>
  <w:style w:type="numbering" w:styleId="lenOdsek">
    <w:name w:val="Outline List 3"/>
    <w:basedOn w:val="Brezseznama"/>
    <w:semiHidden/>
    <w:rsid w:val="008A6C4F"/>
    <w:pPr>
      <w:numPr>
        <w:numId w:val="13"/>
      </w:numPr>
    </w:pPr>
  </w:style>
  <w:style w:type="paragraph" w:styleId="Telobesedila2">
    <w:name w:val="Body Text 2"/>
    <w:basedOn w:val="Navaden"/>
    <w:link w:val="Telobesedila2Znak"/>
    <w:semiHidden/>
    <w:rsid w:val="008A6C4F"/>
    <w:pPr>
      <w:spacing w:after="120" w:line="480" w:lineRule="auto"/>
    </w:pPr>
  </w:style>
  <w:style w:type="paragraph" w:styleId="Telobesedila3">
    <w:name w:val="Body Text 3"/>
    <w:basedOn w:val="Navaden"/>
    <w:link w:val="Telobesedila3Znak"/>
    <w:semiHidden/>
    <w:rsid w:val="008A6C4F"/>
    <w:pPr>
      <w:spacing w:after="120"/>
    </w:pPr>
    <w:rPr>
      <w:sz w:val="16"/>
      <w:szCs w:val="16"/>
    </w:rPr>
  </w:style>
  <w:style w:type="paragraph" w:styleId="Telobesedila-prvizamik">
    <w:name w:val="Body Text First Indent"/>
    <w:basedOn w:val="Telobesedila"/>
    <w:link w:val="Telobesedila-prvizamikZnak"/>
    <w:semiHidden/>
    <w:rsid w:val="008A6C4F"/>
    <w:pPr>
      <w:spacing w:after="120"/>
      <w:ind w:firstLine="210"/>
    </w:pPr>
  </w:style>
  <w:style w:type="paragraph" w:styleId="Telobesedila-prvizamik2">
    <w:name w:val="Body Text First Indent 2"/>
    <w:basedOn w:val="Telobesedila-zamik"/>
    <w:link w:val="Telobesedila-prvizamik2Znak"/>
    <w:semiHidden/>
    <w:rsid w:val="008A6C4F"/>
    <w:pPr>
      <w:ind w:firstLine="210"/>
    </w:pPr>
  </w:style>
  <w:style w:type="paragraph" w:styleId="Telobesedila-zamik2">
    <w:name w:val="Body Text Indent 2"/>
    <w:basedOn w:val="Navaden"/>
    <w:link w:val="Telobesedila-zamik2Znak"/>
    <w:semiHidden/>
    <w:rsid w:val="008A6C4F"/>
    <w:pPr>
      <w:spacing w:after="120" w:line="480" w:lineRule="auto"/>
      <w:ind w:left="283"/>
    </w:pPr>
  </w:style>
  <w:style w:type="paragraph" w:styleId="Telobesedila-zamik3">
    <w:name w:val="Body Text Indent 3"/>
    <w:basedOn w:val="Navaden"/>
    <w:link w:val="Telobesedila-zamik3Znak"/>
    <w:semiHidden/>
    <w:rsid w:val="008A6C4F"/>
    <w:pPr>
      <w:spacing w:after="120"/>
      <w:ind w:left="283"/>
    </w:pPr>
    <w:rPr>
      <w:sz w:val="16"/>
      <w:szCs w:val="16"/>
    </w:rPr>
  </w:style>
  <w:style w:type="paragraph" w:styleId="Zakljunipozdrav">
    <w:name w:val="Closing"/>
    <w:basedOn w:val="Navaden"/>
    <w:link w:val="ZakljunipozdravZnak"/>
    <w:semiHidden/>
    <w:rsid w:val="008A6C4F"/>
    <w:pPr>
      <w:ind w:left="4252"/>
    </w:pPr>
  </w:style>
  <w:style w:type="paragraph" w:styleId="Datum">
    <w:name w:val="Date"/>
    <w:basedOn w:val="Navaden"/>
    <w:next w:val="Navaden"/>
    <w:link w:val="DatumZnak"/>
    <w:semiHidden/>
    <w:rsid w:val="008A6C4F"/>
  </w:style>
  <w:style w:type="paragraph" w:styleId="E-potnipodpis">
    <w:name w:val="E-mail Signature"/>
    <w:basedOn w:val="Navaden"/>
    <w:link w:val="E-potnipodpisZnak"/>
    <w:semiHidden/>
    <w:rsid w:val="008A6C4F"/>
  </w:style>
  <w:style w:type="character" w:styleId="Poudarek">
    <w:name w:val="Emphasis"/>
    <w:basedOn w:val="Privzetapisavaodstavka"/>
    <w:qFormat/>
    <w:rsid w:val="008A6C4F"/>
    <w:rPr>
      <w:i/>
      <w:iCs/>
    </w:rPr>
  </w:style>
  <w:style w:type="paragraph" w:styleId="Naslovpoiljatelja">
    <w:name w:val="envelope return"/>
    <w:basedOn w:val="Navaden"/>
    <w:semiHidden/>
    <w:rsid w:val="008A6C4F"/>
    <w:rPr>
      <w:rFonts w:ascii="Arial" w:hAnsi="Arial" w:cs="Arial"/>
    </w:rPr>
  </w:style>
  <w:style w:type="character" w:styleId="SledenaHiperpovezava">
    <w:name w:val="FollowedHyperlink"/>
    <w:basedOn w:val="Privzetapisavaodstavka"/>
    <w:rsid w:val="006C7E11"/>
    <w:rPr>
      <w:color w:val="auto"/>
      <w:u w:val="none"/>
    </w:rPr>
  </w:style>
  <w:style w:type="character" w:styleId="HTML-kratica">
    <w:name w:val="HTML Acronym"/>
    <w:basedOn w:val="Privzetapisavaodstavka"/>
    <w:semiHidden/>
    <w:rsid w:val="008A6C4F"/>
  </w:style>
  <w:style w:type="paragraph" w:styleId="HTMLnaslov">
    <w:name w:val="HTML Address"/>
    <w:basedOn w:val="Navaden"/>
    <w:link w:val="HTMLnaslovZnak"/>
    <w:semiHidden/>
    <w:rsid w:val="008A6C4F"/>
    <w:rPr>
      <w:i/>
      <w:iCs/>
    </w:rPr>
  </w:style>
  <w:style w:type="character" w:styleId="HTML-citat">
    <w:name w:val="HTML Cite"/>
    <w:basedOn w:val="Privzetapisavaodstavka"/>
    <w:semiHidden/>
    <w:rsid w:val="008A6C4F"/>
    <w:rPr>
      <w:i/>
      <w:iCs/>
    </w:rPr>
  </w:style>
  <w:style w:type="character" w:styleId="KodaHTML">
    <w:name w:val="HTML Code"/>
    <w:basedOn w:val="Privzetapisavaodstavka"/>
    <w:semiHidden/>
    <w:rsid w:val="008A6C4F"/>
    <w:rPr>
      <w:rFonts w:ascii="Courier New" w:hAnsi="Courier New" w:cs="Courier New"/>
      <w:sz w:val="20"/>
      <w:szCs w:val="20"/>
    </w:rPr>
  </w:style>
  <w:style w:type="character" w:styleId="DefinicijaHTML">
    <w:name w:val="HTML Definition"/>
    <w:basedOn w:val="Privzetapisavaodstavka"/>
    <w:semiHidden/>
    <w:rsid w:val="008A6C4F"/>
    <w:rPr>
      <w:i/>
      <w:iCs/>
    </w:rPr>
  </w:style>
  <w:style w:type="character" w:styleId="HTML-tipkovnica">
    <w:name w:val="HTML Keyboard"/>
    <w:basedOn w:val="Privzetapisavaodstavka"/>
    <w:semiHidden/>
    <w:rsid w:val="008A6C4F"/>
    <w:rPr>
      <w:rFonts w:ascii="Courier New" w:hAnsi="Courier New" w:cs="Courier New"/>
      <w:sz w:val="20"/>
      <w:szCs w:val="20"/>
    </w:rPr>
  </w:style>
  <w:style w:type="paragraph" w:styleId="HTML-oblikovano">
    <w:name w:val="HTML Preformatted"/>
    <w:basedOn w:val="Navaden"/>
    <w:link w:val="HTML-oblikovanoZnak"/>
    <w:uiPriority w:val="99"/>
    <w:semiHidden/>
    <w:rsid w:val="008A6C4F"/>
    <w:rPr>
      <w:rFonts w:ascii="Courier New" w:hAnsi="Courier New" w:cs="Courier New"/>
    </w:rPr>
  </w:style>
  <w:style w:type="character" w:styleId="HTMLvzorec">
    <w:name w:val="HTML Sample"/>
    <w:basedOn w:val="Privzetapisavaodstavka"/>
    <w:semiHidden/>
    <w:rsid w:val="008A6C4F"/>
    <w:rPr>
      <w:rFonts w:ascii="Courier New" w:hAnsi="Courier New" w:cs="Courier New"/>
    </w:rPr>
  </w:style>
  <w:style w:type="character" w:styleId="HTMLpisalnistroj">
    <w:name w:val="HTML Typewriter"/>
    <w:basedOn w:val="Privzetapisavaodstavka"/>
    <w:semiHidden/>
    <w:rsid w:val="008A6C4F"/>
    <w:rPr>
      <w:rFonts w:ascii="Courier New" w:hAnsi="Courier New" w:cs="Courier New"/>
      <w:sz w:val="20"/>
      <w:szCs w:val="20"/>
    </w:rPr>
  </w:style>
  <w:style w:type="character" w:styleId="HTMLspremenljivka">
    <w:name w:val="HTML Variable"/>
    <w:basedOn w:val="Privzetapisavaodstavka"/>
    <w:semiHidden/>
    <w:rsid w:val="008A6C4F"/>
    <w:rPr>
      <w:i/>
      <w:iCs/>
    </w:rPr>
  </w:style>
  <w:style w:type="character" w:styleId="Hiperpovezava">
    <w:name w:val="Hyperlink"/>
    <w:basedOn w:val="Privzetapisavaodstavka"/>
    <w:semiHidden/>
    <w:rsid w:val="006C7E11"/>
    <w:rPr>
      <w:color w:val="auto"/>
      <w:u w:val="none"/>
    </w:rPr>
  </w:style>
  <w:style w:type="paragraph" w:styleId="Seznam">
    <w:name w:val="List"/>
    <w:basedOn w:val="Navaden"/>
    <w:semiHidden/>
    <w:rsid w:val="008A6C4F"/>
    <w:pPr>
      <w:ind w:left="283" w:hanging="283"/>
    </w:pPr>
  </w:style>
  <w:style w:type="paragraph" w:styleId="Seznam2">
    <w:name w:val="List 2"/>
    <w:basedOn w:val="Navaden"/>
    <w:semiHidden/>
    <w:rsid w:val="008A6C4F"/>
    <w:pPr>
      <w:ind w:left="566" w:hanging="283"/>
    </w:pPr>
  </w:style>
  <w:style w:type="paragraph" w:styleId="Seznam3">
    <w:name w:val="List 3"/>
    <w:basedOn w:val="Navaden"/>
    <w:semiHidden/>
    <w:rsid w:val="008A6C4F"/>
    <w:pPr>
      <w:ind w:left="849" w:hanging="283"/>
    </w:pPr>
  </w:style>
  <w:style w:type="paragraph" w:styleId="Seznam4">
    <w:name w:val="List 4"/>
    <w:basedOn w:val="Navaden"/>
    <w:semiHidden/>
    <w:rsid w:val="008A6C4F"/>
    <w:pPr>
      <w:ind w:left="1132" w:hanging="283"/>
    </w:pPr>
  </w:style>
  <w:style w:type="paragraph" w:styleId="Seznam5">
    <w:name w:val="List 5"/>
    <w:basedOn w:val="Navaden"/>
    <w:semiHidden/>
    <w:rsid w:val="008A6C4F"/>
    <w:pPr>
      <w:ind w:left="1415" w:hanging="283"/>
    </w:pPr>
  </w:style>
  <w:style w:type="paragraph" w:styleId="Oznaenseznam">
    <w:name w:val="List Bullet"/>
    <w:basedOn w:val="Navaden"/>
    <w:semiHidden/>
    <w:rsid w:val="008A6C4F"/>
    <w:pPr>
      <w:numPr>
        <w:numId w:val="6"/>
      </w:numPr>
    </w:pPr>
  </w:style>
  <w:style w:type="paragraph" w:styleId="Oznaenseznam2">
    <w:name w:val="List Bullet 2"/>
    <w:basedOn w:val="Navaden"/>
    <w:semiHidden/>
    <w:rsid w:val="008A6C4F"/>
    <w:pPr>
      <w:numPr>
        <w:numId w:val="7"/>
      </w:numPr>
    </w:pPr>
  </w:style>
  <w:style w:type="paragraph" w:styleId="Oznaenseznam3">
    <w:name w:val="List Bullet 3"/>
    <w:basedOn w:val="Navaden"/>
    <w:semiHidden/>
    <w:rsid w:val="008A6C4F"/>
    <w:pPr>
      <w:numPr>
        <w:numId w:val="8"/>
      </w:numPr>
    </w:pPr>
  </w:style>
  <w:style w:type="paragraph" w:styleId="Oznaenseznam4">
    <w:name w:val="List Bullet 4"/>
    <w:basedOn w:val="Navaden"/>
    <w:semiHidden/>
    <w:rsid w:val="008A6C4F"/>
    <w:pPr>
      <w:numPr>
        <w:numId w:val="9"/>
      </w:numPr>
    </w:pPr>
  </w:style>
  <w:style w:type="paragraph" w:styleId="Oznaenseznam5">
    <w:name w:val="List Bullet 5"/>
    <w:basedOn w:val="Navaden"/>
    <w:semiHidden/>
    <w:rsid w:val="008A6C4F"/>
    <w:pPr>
      <w:numPr>
        <w:numId w:val="10"/>
      </w:numPr>
    </w:pPr>
  </w:style>
  <w:style w:type="paragraph" w:styleId="Seznam-nadaljevanje">
    <w:name w:val="List Continue"/>
    <w:basedOn w:val="Navaden"/>
    <w:semiHidden/>
    <w:rsid w:val="008A6C4F"/>
    <w:pPr>
      <w:spacing w:after="120"/>
      <w:ind w:left="283"/>
    </w:pPr>
  </w:style>
  <w:style w:type="paragraph" w:styleId="Seznam-nadaljevanje2">
    <w:name w:val="List Continue 2"/>
    <w:basedOn w:val="Navaden"/>
    <w:semiHidden/>
    <w:rsid w:val="008A6C4F"/>
    <w:pPr>
      <w:spacing w:after="120"/>
      <w:ind w:left="566"/>
    </w:pPr>
  </w:style>
  <w:style w:type="paragraph" w:styleId="Seznam-nadaljevanje3">
    <w:name w:val="List Continue 3"/>
    <w:basedOn w:val="Navaden"/>
    <w:semiHidden/>
    <w:rsid w:val="008A6C4F"/>
    <w:pPr>
      <w:spacing w:after="120"/>
      <w:ind w:left="849"/>
    </w:pPr>
  </w:style>
  <w:style w:type="paragraph" w:styleId="Seznam-nadaljevanje4">
    <w:name w:val="List Continue 4"/>
    <w:basedOn w:val="Navaden"/>
    <w:semiHidden/>
    <w:rsid w:val="008A6C4F"/>
    <w:pPr>
      <w:spacing w:after="120"/>
      <w:ind w:left="1132"/>
    </w:pPr>
  </w:style>
  <w:style w:type="paragraph" w:styleId="Seznam-nadaljevanje5">
    <w:name w:val="List Continue 5"/>
    <w:basedOn w:val="Navaden"/>
    <w:semiHidden/>
    <w:rsid w:val="008A6C4F"/>
    <w:pPr>
      <w:spacing w:after="120"/>
      <w:ind w:left="1415"/>
    </w:pPr>
  </w:style>
  <w:style w:type="paragraph" w:styleId="Otevilenseznam">
    <w:name w:val="List Number"/>
    <w:basedOn w:val="Navaden"/>
    <w:semiHidden/>
    <w:rsid w:val="008A6C4F"/>
    <w:pPr>
      <w:numPr>
        <w:numId w:val="5"/>
      </w:numPr>
    </w:pPr>
  </w:style>
  <w:style w:type="paragraph" w:styleId="Otevilenseznam2">
    <w:name w:val="List Number 2"/>
    <w:basedOn w:val="Navaden"/>
    <w:semiHidden/>
    <w:rsid w:val="008A6C4F"/>
    <w:pPr>
      <w:numPr>
        <w:numId w:val="4"/>
      </w:numPr>
    </w:pPr>
  </w:style>
  <w:style w:type="paragraph" w:styleId="Otevilenseznam3">
    <w:name w:val="List Number 3"/>
    <w:basedOn w:val="Navaden"/>
    <w:semiHidden/>
    <w:rsid w:val="008A6C4F"/>
    <w:pPr>
      <w:numPr>
        <w:numId w:val="3"/>
      </w:numPr>
    </w:pPr>
  </w:style>
  <w:style w:type="paragraph" w:styleId="Otevilenseznam4">
    <w:name w:val="List Number 4"/>
    <w:basedOn w:val="Navaden"/>
    <w:semiHidden/>
    <w:rsid w:val="008A6C4F"/>
    <w:pPr>
      <w:numPr>
        <w:numId w:val="1"/>
      </w:numPr>
    </w:pPr>
  </w:style>
  <w:style w:type="paragraph" w:styleId="Otevilenseznam5">
    <w:name w:val="List Number 5"/>
    <w:basedOn w:val="Navaden"/>
    <w:semiHidden/>
    <w:rsid w:val="008A6C4F"/>
    <w:pPr>
      <w:numPr>
        <w:numId w:val="2"/>
      </w:numPr>
    </w:pPr>
  </w:style>
  <w:style w:type="paragraph" w:styleId="Glavasporoila">
    <w:name w:val="Message Header"/>
    <w:basedOn w:val="Navaden"/>
    <w:link w:val="GlavasporoilaZnak"/>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avadensplet">
    <w:name w:val="Normal (Web)"/>
    <w:basedOn w:val="Navaden"/>
    <w:uiPriority w:val="99"/>
    <w:rsid w:val="008A6C4F"/>
    <w:rPr>
      <w:sz w:val="24"/>
      <w:szCs w:val="24"/>
    </w:rPr>
  </w:style>
  <w:style w:type="paragraph" w:styleId="Navaden-zamik">
    <w:name w:val="Normal Indent"/>
    <w:basedOn w:val="Navaden"/>
    <w:semiHidden/>
    <w:rsid w:val="008A6C4F"/>
    <w:pPr>
      <w:ind w:left="567"/>
    </w:pPr>
  </w:style>
  <w:style w:type="paragraph" w:styleId="Opomba-naslov">
    <w:name w:val="Note Heading"/>
    <w:basedOn w:val="Navaden"/>
    <w:next w:val="Navaden"/>
    <w:link w:val="Opomba-naslovZnak"/>
    <w:semiHidden/>
    <w:rsid w:val="008A6C4F"/>
  </w:style>
  <w:style w:type="paragraph" w:styleId="Uvodnipozdrav">
    <w:name w:val="Salutation"/>
    <w:basedOn w:val="Navaden"/>
    <w:next w:val="Navaden"/>
    <w:link w:val="UvodnipozdravZnak"/>
    <w:semiHidden/>
    <w:rsid w:val="008A6C4F"/>
  </w:style>
  <w:style w:type="paragraph" w:styleId="Podpis">
    <w:name w:val="Signature"/>
    <w:basedOn w:val="Navaden"/>
    <w:link w:val="PodpisZnak"/>
    <w:semiHidden/>
    <w:rsid w:val="008A6C4F"/>
    <w:pPr>
      <w:ind w:left="4252"/>
    </w:pPr>
  </w:style>
  <w:style w:type="character" w:styleId="Krepko">
    <w:name w:val="Strong"/>
    <w:basedOn w:val="Privzetapisavaodstavka"/>
    <w:qFormat/>
    <w:rsid w:val="008A6C4F"/>
    <w:rPr>
      <w:b/>
      <w:bCs/>
    </w:rPr>
  </w:style>
  <w:style w:type="paragraph" w:styleId="Podnaslov">
    <w:name w:val="Subtitle"/>
    <w:basedOn w:val="Navaden"/>
    <w:link w:val="PodnaslovZnak"/>
    <w:qFormat/>
    <w:rsid w:val="008A6C4F"/>
    <w:pPr>
      <w:spacing w:after="60"/>
      <w:jc w:val="center"/>
      <w:outlineLvl w:val="1"/>
    </w:pPr>
    <w:rPr>
      <w:rFonts w:ascii="Arial" w:hAnsi="Arial" w:cs="Arial"/>
      <w:sz w:val="24"/>
      <w:szCs w:val="24"/>
    </w:rPr>
  </w:style>
  <w:style w:type="table" w:styleId="Tabela3-Duinki1">
    <w:name w:val="Table 3D effects 1"/>
    <w:basedOn w:val="Navadnatabela"/>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1">
    <w:name w:val="Table Classic 1"/>
    <w:basedOn w:val="Navadnatabela"/>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ivobarvna1">
    <w:name w:val="Table Colorful 1"/>
    <w:basedOn w:val="Navadnatabela"/>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odobna">
    <w:name w:val="Table Contemporary"/>
    <w:basedOn w:val="Navadnatabela"/>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mrea">
    <w:name w:val="Table Grid"/>
    <w:basedOn w:val="Navadnatabela"/>
    <w:uiPriority w:val="59"/>
    <w:rsid w:val="006C7E1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amrea1">
    <w:name w:val="Table Grid 1"/>
    <w:basedOn w:val="Navadnatabela"/>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eznam1">
    <w:name w:val="Table List 1"/>
    <w:basedOn w:val="Navadnatabela"/>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esionalna">
    <w:name w:val="Table Professional"/>
    <w:basedOn w:val="Navadnatabela"/>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avaden"/>
    <w:link w:val="NaslovZnak"/>
    <w:qFormat/>
    <w:rsid w:val="008A6C4F"/>
    <w:pPr>
      <w:spacing w:before="240" w:after="60"/>
      <w:jc w:val="center"/>
      <w:outlineLvl w:val="0"/>
    </w:pPr>
    <w:rPr>
      <w:rFonts w:ascii="Arial" w:hAnsi="Arial" w:cs="Arial"/>
      <w:b/>
      <w:bCs/>
      <w:kern w:val="28"/>
      <w:sz w:val="32"/>
      <w:szCs w:val="32"/>
    </w:rPr>
  </w:style>
  <w:style w:type="paragraph" w:styleId="Naslovnaslovnika">
    <w:name w:val="envelope address"/>
    <w:basedOn w:val="Navaden"/>
    <w:semiHidden/>
    <w:rsid w:val="008A6C4F"/>
    <w:pPr>
      <w:framePr w:w="7920" w:h="1980" w:hRule="exact" w:hSpace="180" w:wrap="auto" w:hAnchor="page" w:xAlign="center" w:yAlign="bottom"/>
      <w:ind w:left="2880"/>
    </w:pPr>
    <w:rPr>
      <w:rFonts w:ascii="Arial" w:hAnsi="Arial" w:cs="Arial"/>
      <w:sz w:val="24"/>
      <w:szCs w:val="24"/>
    </w:rPr>
  </w:style>
  <w:style w:type="paragraph" w:styleId="Noga">
    <w:name w:val="footer"/>
    <w:aliases w:val="3_G"/>
    <w:basedOn w:val="Navaden"/>
    <w:link w:val="NogaZnak"/>
    <w:rsid w:val="006C7E11"/>
    <w:pPr>
      <w:spacing w:line="240" w:lineRule="auto"/>
    </w:pPr>
    <w:rPr>
      <w:sz w:val="16"/>
    </w:rPr>
  </w:style>
  <w:style w:type="paragraph" w:styleId="Glava">
    <w:name w:val="header"/>
    <w:aliases w:val="6_G"/>
    <w:basedOn w:val="Navaden"/>
    <w:link w:val="GlavaZnak"/>
    <w:uiPriority w:val="99"/>
    <w:rsid w:val="006C7E11"/>
    <w:pPr>
      <w:pBdr>
        <w:bottom w:val="single" w:sz="4" w:space="4" w:color="auto"/>
      </w:pBdr>
      <w:spacing w:line="240" w:lineRule="auto"/>
    </w:pPr>
    <w:rPr>
      <w:b/>
      <w:sz w:val="18"/>
    </w:rPr>
  </w:style>
  <w:style w:type="paragraph" w:styleId="Besedilooblaka">
    <w:name w:val="Balloon Text"/>
    <w:basedOn w:val="Navaden"/>
    <w:link w:val="BesedilooblakaZnak"/>
    <w:rsid w:val="00B278D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278D8"/>
    <w:rPr>
      <w:rFonts w:ascii="Tahoma" w:hAnsi="Tahoma" w:cs="Tahoma"/>
      <w:sz w:val="16"/>
      <w:szCs w:val="16"/>
      <w:lang w:eastAsia="en-US"/>
    </w:rPr>
  </w:style>
  <w:style w:type="character" w:customStyle="1" w:styleId="Sprotnaopomba-besediloZnak">
    <w:name w:val="Sprotna opomba - besedilo Znak"/>
    <w:aliases w:val="5_G Znak,5_GR Znak"/>
    <w:basedOn w:val="Privzetapisavaodstavka"/>
    <w:link w:val="Sprotnaopomba-besedilo"/>
    <w:rsid w:val="00B278D8"/>
    <w:rPr>
      <w:sz w:val="18"/>
      <w:lang w:eastAsia="en-US"/>
    </w:rPr>
  </w:style>
  <w:style w:type="character" w:customStyle="1" w:styleId="H1GChar">
    <w:name w:val="_ H_1_G Char"/>
    <w:link w:val="H1G"/>
    <w:rsid w:val="00B278D8"/>
    <w:rPr>
      <w:b/>
      <w:sz w:val="24"/>
      <w:lang w:eastAsia="en-US"/>
    </w:rPr>
  </w:style>
  <w:style w:type="character" w:customStyle="1" w:styleId="Naslov1Znak">
    <w:name w:val="Naslov 1 Znak"/>
    <w:aliases w:val="Table_G Znak"/>
    <w:basedOn w:val="Privzetapisavaodstavka"/>
    <w:link w:val="Naslov1"/>
    <w:rsid w:val="00B278D8"/>
    <w:rPr>
      <w:lang w:eastAsia="en-US"/>
    </w:rPr>
  </w:style>
  <w:style w:type="character" w:customStyle="1" w:styleId="Naslov2Znak">
    <w:name w:val="Naslov 2 Znak"/>
    <w:basedOn w:val="Privzetapisavaodstavka"/>
    <w:link w:val="Naslov2"/>
    <w:rsid w:val="00B278D8"/>
    <w:rPr>
      <w:lang w:eastAsia="en-US"/>
    </w:rPr>
  </w:style>
  <w:style w:type="character" w:customStyle="1" w:styleId="Naslov3Znak">
    <w:name w:val="Naslov 3 Znak"/>
    <w:basedOn w:val="Privzetapisavaodstavka"/>
    <w:link w:val="Naslov3"/>
    <w:rsid w:val="00B278D8"/>
    <w:rPr>
      <w:lang w:eastAsia="en-US"/>
    </w:rPr>
  </w:style>
  <w:style w:type="character" w:customStyle="1" w:styleId="Naslov4Znak">
    <w:name w:val="Naslov 4 Znak"/>
    <w:basedOn w:val="Privzetapisavaodstavka"/>
    <w:link w:val="Naslov4"/>
    <w:rsid w:val="00B278D8"/>
    <w:rPr>
      <w:lang w:eastAsia="en-US"/>
    </w:rPr>
  </w:style>
  <w:style w:type="character" w:customStyle="1" w:styleId="Naslov5Znak">
    <w:name w:val="Naslov 5 Znak"/>
    <w:basedOn w:val="Privzetapisavaodstavka"/>
    <w:link w:val="Naslov5"/>
    <w:rsid w:val="00B278D8"/>
    <w:rPr>
      <w:lang w:eastAsia="en-US"/>
    </w:rPr>
  </w:style>
  <w:style w:type="character" w:customStyle="1" w:styleId="Naslov6Znak">
    <w:name w:val="Naslov 6 Znak"/>
    <w:basedOn w:val="Privzetapisavaodstavka"/>
    <w:link w:val="Naslov6"/>
    <w:rsid w:val="00B278D8"/>
    <w:rPr>
      <w:lang w:eastAsia="en-US"/>
    </w:rPr>
  </w:style>
  <w:style w:type="character" w:customStyle="1" w:styleId="Naslov7Znak">
    <w:name w:val="Naslov 7 Znak"/>
    <w:basedOn w:val="Privzetapisavaodstavka"/>
    <w:link w:val="Naslov7"/>
    <w:rsid w:val="00B278D8"/>
    <w:rPr>
      <w:lang w:eastAsia="en-US"/>
    </w:rPr>
  </w:style>
  <w:style w:type="character" w:customStyle="1" w:styleId="Naslov8Znak">
    <w:name w:val="Naslov 8 Znak"/>
    <w:basedOn w:val="Privzetapisavaodstavka"/>
    <w:link w:val="Naslov8"/>
    <w:rsid w:val="00B278D8"/>
    <w:rPr>
      <w:lang w:eastAsia="en-US"/>
    </w:rPr>
  </w:style>
  <w:style w:type="character" w:customStyle="1" w:styleId="Naslov9Znak">
    <w:name w:val="Naslov 9 Znak"/>
    <w:basedOn w:val="Privzetapisavaodstavka"/>
    <w:link w:val="Naslov9"/>
    <w:rsid w:val="00B278D8"/>
    <w:rPr>
      <w:lang w:eastAsia="en-US"/>
    </w:rPr>
  </w:style>
  <w:style w:type="character" w:customStyle="1" w:styleId="Konnaopomba-besediloZnak">
    <w:name w:val="Končna opomba - besedilo Znak"/>
    <w:aliases w:val="2_G Znak"/>
    <w:basedOn w:val="Privzetapisavaodstavka"/>
    <w:link w:val="Konnaopomba-besedilo"/>
    <w:rsid w:val="00B278D8"/>
    <w:rPr>
      <w:sz w:val="18"/>
      <w:lang w:eastAsia="en-US"/>
    </w:rPr>
  </w:style>
  <w:style w:type="character" w:customStyle="1" w:styleId="NogaZnak">
    <w:name w:val="Noga Znak"/>
    <w:aliases w:val="3_G Znak"/>
    <w:basedOn w:val="Privzetapisavaodstavka"/>
    <w:link w:val="Noga"/>
    <w:rsid w:val="00B278D8"/>
    <w:rPr>
      <w:sz w:val="16"/>
      <w:lang w:eastAsia="en-US"/>
    </w:rPr>
  </w:style>
  <w:style w:type="character" w:customStyle="1" w:styleId="GlavaZnak">
    <w:name w:val="Glava Znak"/>
    <w:aliases w:val="6_G Znak"/>
    <w:basedOn w:val="Privzetapisavaodstavka"/>
    <w:link w:val="Glava"/>
    <w:uiPriority w:val="99"/>
    <w:rsid w:val="00B278D8"/>
    <w:rPr>
      <w:b/>
      <w:sz w:val="18"/>
      <w:lang w:eastAsia="en-US"/>
    </w:rPr>
  </w:style>
  <w:style w:type="character" w:customStyle="1" w:styleId="HChGChar">
    <w:name w:val="_ H _Ch_G Char"/>
    <w:link w:val="HChG"/>
    <w:locked/>
    <w:rsid w:val="00B278D8"/>
    <w:rPr>
      <w:b/>
      <w:sz w:val="28"/>
      <w:lang w:eastAsia="en-US"/>
    </w:rPr>
  </w:style>
  <w:style w:type="character" w:customStyle="1" w:styleId="SingleTxtGZchnZchn">
    <w:name w:val="_ Single Txt_G Zchn Zchn"/>
    <w:link w:val="SingleTxtG"/>
    <w:rsid w:val="00B278D8"/>
    <w:rPr>
      <w:lang w:eastAsia="en-US"/>
    </w:rPr>
  </w:style>
  <w:style w:type="character" w:customStyle="1" w:styleId="H23GChar">
    <w:name w:val="_ H_2/3_G Char"/>
    <w:link w:val="H23G"/>
    <w:rsid w:val="00B278D8"/>
    <w:rPr>
      <w:b/>
      <w:lang w:eastAsia="en-US"/>
    </w:rPr>
  </w:style>
  <w:style w:type="character" w:customStyle="1" w:styleId="SingleTxtGChar">
    <w:name w:val="_ Single Txt_G Char"/>
    <w:qFormat/>
    <w:rsid w:val="00B278D8"/>
    <w:rPr>
      <w:lang w:eastAsia="en-US"/>
    </w:rPr>
  </w:style>
  <w:style w:type="character" w:customStyle="1" w:styleId="GolobesediloZnak">
    <w:name w:val="Golo besedilo Znak"/>
    <w:basedOn w:val="Privzetapisavaodstavka"/>
    <w:link w:val="Golobesedilo"/>
    <w:semiHidden/>
    <w:rsid w:val="00B278D8"/>
    <w:rPr>
      <w:rFonts w:cs="Courier New"/>
      <w:lang w:eastAsia="en-US"/>
    </w:rPr>
  </w:style>
  <w:style w:type="character" w:customStyle="1" w:styleId="TelobesedilaZnak">
    <w:name w:val="Telo besedila Znak"/>
    <w:basedOn w:val="Privzetapisavaodstavka"/>
    <w:link w:val="Telobesedila"/>
    <w:semiHidden/>
    <w:rsid w:val="00B278D8"/>
    <w:rPr>
      <w:lang w:eastAsia="en-US"/>
    </w:rPr>
  </w:style>
  <w:style w:type="character" w:customStyle="1" w:styleId="Telobesedila-zamikZnak">
    <w:name w:val="Telo besedila - zamik Znak"/>
    <w:basedOn w:val="Privzetapisavaodstavka"/>
    <w:link w:val="Telobesedila-zamik"/>
    <w:semiHidden/>
    <w:rsid w:val="00B278D8"/>
    <w:rPr>
      <w:lang w:eastAsia="en-US"/>
    </w:rPr>
  </w:style>
  <w:style w:type="character" w:customStyle="1" w:styleId="CommentaireCar">
    <w:name w:val="Commentaire Car"/>
    <w:basedOn w:val="Privzetapisavaodstavka"/>
    <w:semiHidden/>
    <w:rsid w:val="00B278D8"/>
    <w:rPr>
      <w:lang w:eastAsia="en-US"/>
    </w:rPr>
  </w:style>
  <w:style w:type="character" w:customStyle="1" w:styleId="Telobesedila2Znak">
    <w:name w:val="Telo besedila 2 Znak"/>
    <w:basedOn w:val="Privzetapisavaodstavka"/>
    <w:link w:val="Telobesedila2"/>
    <w:semiHidden/>
    <w:rsid w:val="00B278D8"/>
    <w:rPr>
      <w:lang w:eastAsia="en-US"/>
    </w:rPr>
  </w:style>
  <w:style w:type="character" w:customStyle="1" w:styleId="Telobesedila3Znak">
    <w:name w:val="Telo besedila 3 Znak"/>
    <w:basedOn w:val="Privzetapisavaodstavka"/>
    <w:link w:val="Telobesedila3"/>
    <w:semiHidden/>
    <w:rsid w:val="00B278D8"/>
    <w:rPr>
      <w:sz w:val="16"/>
      <w:szCs w:val="16"/>
      <w:lang w:eastAsia="en-US"/>
    </w:rPr>
  </w:style>
  <w:style w:type="character" w:customStyle="1" w:styleId="Telobesedila-prvizamikZnak">
    <w:name w:val="Telo besedila - prvi zamik Znak"/>
    <w:basedOn w:val="TelobesedilaZnak"/>
    <w:link w:val="Telobesedila-prvizamik"/>
    <w:semiHidden/>
    <w:rsid w:val="00B278D8"/>
    <w:rPr>
      <w:lang w:eastAsia="en-US"/>
    </w:rPr>
  </w:style>
  <w:style w:type="character" w:customStyle="1" w:styleId="Telobesedila-prvizamik2Znak">
    <w:name w:val="Telo besedila - prvi zamik 2 Znak"/>
    <w:basedOn w:val="Telobesedila-zamikZnak"/>
    <w:link w:val="Telobesedila-prvizamik2"/>
    <w:semiHidden/>
    <w:rsid w:val="00B278D8"/>
    <w:rPr>
      <w:lang w:eastAsia="en-US"/>
    </w:rPr>
  </w:style>
  <w:style w:type="character" w:customStyle="1" w:styleId="Telobesedila-zamik2Znak">
    <w:name w:val="Telo besedila - zamik 2 Znak"/>
    <w:basedOn w:val="Privzetapisavaodstavka"/>
    <w:link w:val="Telobesedila-zamik2"/>
    <w:semiHidden/>
    <w:rsid w:val="00B278D8"/>
    <w:rPr>
      <w:lang w:eastAsia="en-US"/>
    </w:rPr>
  </w:style>
  <w:style w:type="character" w:customStyle="1" w:styleId="Telobesedila-zamik3Znak">
    <w:name w:val="Telo besedila - zamik 3 Znak"/>
    <w:basedOn w:val="Privzetapisavaodstavka"/>
    <w:link w:val="Telobesedila-zamik3"/>
    <w:semiHidden/>
    <w:rsid w:val="00B278D8"/>
    <w:rPr>
      <w:sz w:val="16"/>
      <w:szCs w:val="16"/>
      <w:lang w:eastAsia="en-US"/>
    </w:rPr>
  </w:style>
  <w:style w:type="character" w:customStyle="1" w:styleId="ZakljunipozdravZnak">
    <w:name w:val="Zaključni pozdrav Znak"/>
    <w:basedOn w:val="Privzetapisavaodstavka"/>
    <w:link w:val="Zakljunipozdrav"/>
    <w:semiHidden/>
    <w:rsid w:val="00B278D8"/>
    <w:rPr>
      <w:lang w:eastAsia="en-US"/>
    </w:rPr>
  </w:style>
  <w:style w:type="character" w:customStyle="1" w:styleId="DatumZnak">
    <w:name w:val="Datum Znak"/>
    <w:basedOn w:val="Privzetapisavaodstavka"/>
    <w:link w:val="Datum"/>
    <w:semiHidden/>
    <w:rsid w:val="00B278D8"/>
    <w:rPr>
      <w:lang w:eastAsia="en-US"/>
    </w:rPr>
  </w:style>
  <w:style w:type="character" w:customStyle="1" w:styleId="E-potnipodpisZnak">
    <w:name w:val="E-poštni podpis Znak"/>
    <w:basedOn w:val="Privzetapisavaodstavka"/>
    <w:link w:val="E-potnipodpis"/>
    <w:semiHidden/>
    <w:rsid w:val="00B278D8"/>
    <w:rPr>
      <w:lang w:eastAsia="en-US"/>
    </w:rPr>
  </w:style>
  <w:style w:type="character" w:customStyle="1" w:styleId="HTMLnaslovZnak">
    <w:name w:val="HTML naslov Znak"/>
    <w:basedOn w:val="Privzetapisavaodstavka"/>
    <w:link w:val="HTMLnaslov"/>
    <w:semiHidden/>
    <w:rsid w:val="00B278D8"/>
    <w:rPr>
      <w:i/>
      <w:iCs/>
      <w:lang w:eastAsia="en-US"/>
    </w:rPr>
  </w:style>
  <w:style w:type="character" w:customStyle="1" w:styleId="HTML-oblikovanoZnak">
    <w:name w:val="HTML-oblikovano Znak"/>
    <w:basedOn w:val="Privzetapisavaodstavka"/>
    <w:link w:val="HTML-oblikovano"/>
    <w:uiPriority w:val="99"/>
    <w:semiHidden/>
    <w:rsid w:val="00B278D8"/>
    <w:rPr>
      <w:rFonts w:ascii="Courier New" w:hAnsi="Courier New" w:cs="Courier New"/>
      <w:lang w:eastAsia="en-US"/>
    </w:rPr>
  </w:style>
  <w:style w:type="character" w:customStyle="1" w:styleId="GlavasporoilaZnak">
    <w:name w:val="Glava sporočila Znak"/>
    <w:basedOn w:val="Privzetapisavaodstavka"/>
    <w:link w:val="Glavasporoila"/>
    <w:semiHidden/>
    <w:rsid w:val="00B278D8"/>
    <w:rPr>
      <w:rFonts w:ascii="Arial" w:hAnsi="Arial" w:cs="Arial"/>
      <w:sz w:val="24"/>
      <w:szCs w:val="24"/>
      <w:shd w:val="pct20" w:color="auto" w:fill="auto"/>
      <w:lang w:eastAsia="en-US"/>
    </w:rPr>
  </w:style>
  <w:style w:type="character" w:customStyle="1" w:styleId="Opomba-naslovZnak">
    <w:name w:val="Opomba - naslov Znak"/>
    <w:basedOn w:val="Privzetapisavaodstavka"/>
    <w:link w:val="Opomba-naslov"/>
    <w:semiHidden/>
    <w:rsid w:val="00B278D8"/>
    <w:rPr>
      <w:lang w:eastAsia="en-US"/>
    </w:rPr>
  </w:style>
  <w:style w:type="character" w:customStyle="1" w:styleId="UvodnipozdravZnak">
    <w:name w:val="Uvodni pozdrav Znak"/>
    <w:basedOn w:val="Privzetapisavaodstavka"/>
    <w:link w:val="Uvodnipozdrav"/>
    <w:semiHidden/>
    <w:rsid w:val="00B278D8"/>
    <w:rPr>
      <w:lang w:eastAsia="en-US"/>
    </w:rPr>
  </w:style>
  <w:style w:type="character" w:customStyle="1" w:styleId="PodpisZnak">
    <w:name w:val="Podpis Znak"/>
    <w:basedOn w:val="Privzetapisavaodstavka"/>
    <w:link w:val="Podpis"/>
    <w:semiHidden/>
    <w:rsid w:val="00B278D8"/>
    <w:rPr>
      <w:lang w:eastAsia="en-US"/>
    </w:rPr>
  </w:style>
  <w:style w:type="character" w:customStyle="1" w:styleId="PodnaslovZnak">
    <w:name w:val="Podnaslov Znak"/>
    <w:basedOn w:val="Privzetapisavaodstavka"/>
    <w:link w:val="Podnaslov"/>
    <w:rsid w:val="00B278D8"/>
    <w:rPr>
      <w:rFonts w:ascii="Arial" w:hAnsi="Arial" w:cs="Arial"/>
      <w:sz w:val="24"/>
      <w:szCs w:val="24"/>
      <w:lang w:eastAsia="en-US"/>
    </w:rPr>
  </w:style>
  <w:style w:type="character" w:customStyle="1" w:styleId="NaslovZnak">
    <w:name w:val="Naslov Znak"/>
    <w:basedOn w:val="Privzetapisavaodstavka"/>
    <w:link w:val="Naslov"/>
    <w:rsid w:val="00B278D8"/>
    <w:rPr>
      <w:rFonts w:ascii="Arial" w:hAnsi="Arial" w:cs="Arial"/>
      <w:b/>
      <w:bCs/>
      <w:kern w:val="28"/>
      <w:sz w:val="32"/>
      <w:szCs w:val="32"/>
      <w:lang w:eastAsia="en-US"/>
    </w:rPr>
  </w:style>
  <w:style w:type="paragraph" w:customStyle="1" w:styleId="Default">
    <w:name w:val="Default"/>
    <w:rsid w:val="00B278D8"/>
    <w:pPr>
      <w:widowControl w:val="0"/>
      <w:autoSpaceDE w:val="0"/>
      <w:autoSpaceDN w:val="0"/>
      <w:adjustRightInd w:val="0"/>
    </w:pPr>
    <w:rPr>
      <w:color w:val="000000"/>
      <w:sz w:val="24"/>
      <w:szCs w:val="24"/>
      <w:lang w:val="en-US" w:eastAsia="en-US"/>
    </w:rPr>
  </w:style>
  <w:style w:type="character" w:customStyle="1" w:styleId="SingleTxtGCar">
    <w:name w:val="_ Single Txt_G Car"/>
    <w:rsid w:val="00B278D8"/>
    <w:rPr>
      <w:lang w:val="en-GB" w:eastAsia="en-US" w:bidi="ar-SA"/>
    </w:rPr>
  </w:style>
  <w:style w:type="paragraph" w:styleId="Odstavekseznama">
    <w:name w:val="List Paragraph"/>
    <w:basedOn w:val="Navaden"/>
    <w:uiPriority w:val="34"/>
    <w:qFormat/>
    <w:rsid w:val="00B278D8"/>
    <w:pPr>
      <w:ind w:left="720"/>
      <w:contextualSpacing/>
    </w:pPr>
  </w:style>
  <w:style w:type="paragraph" w:customStyle="1" w:styleId="Nummerierung">
    <w:name w:val="Nummerierung"/>
    <w:basedOn w:val="Navaden"/>
    <w:rsid w:val="00B278D8"/>
    <w:pPr>
      <w:numPr>
        <w:numId w:val="19"/>
      </w:numPr>
      <w:suppressAutoHyphens w:val="0"/>
      <w:spacing w:line="240" w:lineRule="auto"/>
    </w:pPr>
    <w:rPr>
      <w:sz w:val="24"/>
      <w:szCs w:val="24"/>
      <w:lang w:val="en-US"/>
    </w:rPr>
  </w:style>
  <w:style w:type="paragraph" w:customStyle="1" w:styleId="UNParagraphStyle">
    <w:name w:val="UN Paragraph Style"/>
    <w:basedOn w:val="SingleTxtG"/>
    <w:link w:val="UNParagraphStyleChar"/>
    <w:qFormat/>
    <w:rsid w:val="00B278D8"/>
    <w:pPr>
      <w:numPr>
        <w:numId w:val="22"/>
      </w:numPr>
      <w:ind w:left="1134" w:firstLine="0"/>
    </w:pPr>
    <w:rPr>
      <w:lang w:val="en-CA"/>
    </w:rPr>
  </w:style>
  <w:style w:type="character" w:customStyle="1" w:styleId="UNParagraphStyleChar">
    <w:name w:val="UN Paragraph Style Char"/>
    <w:basedOn w:val="SingleTxtGCar"/>
    <w:link w:val="UNParagraphStyle"/>
    <w:rsid w:val="00B278D8"/>
    <w:rPr>
      <w:lang w:val="en-CA" w:eastAsia="en-US" w:bidi="ar-SA"/>
    </w:rPr>
  </w:style>
  <w:style w:type="paragraph" w:styleId="Zadevapripombe">
    <w:name w:val="annotation subject"/>
    <w:basedOn w:val="Pripombabesedilo"/>
    <w:next w:val="Pripombabesedilo"/>
    <w:link w:val="ZadevapripombeZnak"/>
    <w:rsid w:val="00B278D8"/>
    <w:pPr>
      <w:spacing w:line="240" w:lineRule="auto"/>
    </w:pPr>
    <w:rPr>
      <w:b/>
      <w:bCs/>
    </w:rPr>
  </w:style>
  <w:style w:type="character" w:customStyle="1" w:styleId="PripombabesediloZnak">
    <w:name w:val="Pripomba – besedilo Znak"/>
    <w:basedOn w:val="Privzetapisavaodstavka"/>
    <w:link w:val="Pripombabesedilo"/>
    <w:semiHidden/>
    <w:rsid w:val="00B278D8"/>
    <w:rPr>
      <w:lang w:eastAsia="en-US"/>
    </w:rPr>
  </w:style>
  <w:style w:type="character" w:customStyle="1" w:styleId="ZadevapripombeZnak">
    <w:name w:val="Zadeva pripombe Znak"/>
    <w:basedOn w:val="PripombabesediloZnak"/>
    <w:link w:val="Zadevapripombe"/>
    <w:rsid w:val="00B278D8"/>
    <w:rPr>
      <w:b/>
      <w:bCs/>
      <w:lang w:eastAsia="en-US"/>
    </w:rPr>
  </w:style>
  <w:style w:type="paragraph" w:styleId="Revizija">
    <w:name w:val="Revision"/>
    <w:hidden/>
    <w:uiPriority w:val="99"/>
    <w:semiHidden/>
    <w:rsid w:val="00B278D8"/>
    <w:rPr>
      <w:lang w:eastAsia="en-US"/>
    </w:rPr>
  </w:style>
  <w:style w:type="table" w:customStyle="1" w:styleId="Tabellenraster2">
    <w:name w:val="Tabellenraster2"/>
    <w:basedOn w:val="Navadnatabela"/>
    <w:next w:val="Tabelamrea"/>
    <w:rsid w:val="00F14BAC"/>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vaden"/>
    <w:rsid w:val="00CF1866"/>
    <w:pPr>
      <w:suppressAutoHyphens w:val="0"/>
      <w:spacing w:line="240" w:lineRule="auto"/>
    </w:pPr>
    <w:rPr>
      <w:sz w:val="22"/>
      <w:szCs w:val="24"/>
    </w:rPr>
  </w:style>
  <w:style w:type="paragraph" w:customStyle="1" w:styleId="Rom2">
    <w:name w:val="Rom2"/>
    <w:basedOn w:val="Navaden"/>
    <w:rsid w:val="00FC2340"/>
    <w:pPr>
      <w:numPr>
        <w:numId w:val="31"/>
      </w:numPr>
      <w:suppressAutoHyphens w:val="0"/>
      <w:spacing w:line="240" w:lineRule="auto"/>
    </w:pPr>
    <w:rPr>
      <w:sz w:val="24"/>
    </w:rPr>
  </w:style>
  <w:style w:type="character" w:styleId="Besedilooznabemesta">
    <w:name w:val="Placeholder Text"/>
    <w:basedOn w:val="Privzetapisavaodstavka"/>
    <w:uiPriority w:val="99"/>
    <w:semiHidden/>
    <w:rsid w:val="008B6644"/>
    <w:rPr>
      <w:color w:val="808080"/>
    </w:rPr>
  </w:style>
  <w:style w:type="paragraph" w:customStyle="1" w:styleId="Tabletext9">
    <w:name w:val="Table text (9)"/>
    <w:basedOn w:val="Navaden"/>
    <w:uiPriority w:val="99"/>
    <w:rsid w:val="00447A89"/>
    <w:pPr>
      <w:suppressAutoHyphens w:val="0"/>
      <w:spacing w:before="60" w:after="60" w:line="210" w:lineRule="atLeast"/>
      <w:jc w:val="both"/>
    </w:pPr>
    <w:rPr>
      <w:rFonts w:ascii="Arial" w:eastAsia="MS Mincho" w:hAnsi="Arial"/>
      <w:sz w:val="18"/>
      <w:lang w:eastAsia="fr-FR"/>
    </w:rPr>
  </w:style>
  <w:style w:type="paragraph" w:customStyle="1" w:styleId="NavadenArial">
    <w:name w:val="Navaden + Arial"/>
    <w:aliases w:val="11 pt,Na sredini"/>
    <w:basedOn w:val="Navaden"/>
    <w:rsid w:val="00815CB3"/>
    <w:pPr>
      <w:suppressAutoHyphens w:val="0"/>
      <w:overflowPunct w:val="0"/>
      <w:autoSpaceDE w:val="0"/>
      <w:autoSpaceDN w:val="0"/>
      <w:adjustRightInd w:val="0"/>
      <w:spacing w:line="240" w:lineRule="auto"/>
      <w:jc w:val="center"/>
    </w:pPr>
    <w:rPr>
      <w:rFonts w:ascii="Arial" w:hAnsi="Arial" w:cs="Arial"/>
      <w:sz w:val="22"/>
      <w:szCs w:val="22"/>
      <w:lang w:val="sl-SI" w:eastAsia="sl-SI"/>
    </w:rPr>
  </w:style>
  <w:style w:type="paragraph" w:customStyle="1" w:styleId="Naslovpredpisa">
    <w:name w:val="Naslov_predpisa"/>
    <w:basedOn w:val="Navaden"/>
    <w:link w:val="NaslovpredpisaZnak"/>
    <w:qFormat/>
    <w:rsid w:val="00815CB3"/>
    <w:pPr>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815CB3"/>
    <w:rPr>
      <w:rFonts w:ascii="Arial" w:hAnsi="Arial" w:cs="Arial"/>
      <w:b/>
      <w:sz w:val="22"/>
      <w:szCs w:val="22"/>
      <w:lang w:val="sl-SI" w:eastAsia="sl-SI"/>
    </w:rPr>
  </w:style>
  <w:style w:type="paragraph" w:styleId="Brezrazmikov">
    <w:name w:val="No Spacing"/>
    <w:uiPriority w:val="1"/>
    <w:qFormat/>
    <w:rsid w:val="00081CDE"/>
    <w:rPr>
      <w:rFonts w:eastAsia="Calibri"/>
      <w:color w:val="000000"/>
      <w:sz w:val="24"/>
      <w:szCs w:val="24"/>
      <w:lang w:val="en-US" w:eastAsia="en-US"/>
    </w:rPr>
  </w:style>
  <w:style w:type="table" w:customStyle="1" w:styleId="TableGrid1">
    <w:name w:val="Table Grid1"/>
    <w:basedOn w:val="Navadnatabela"/>
    <w:next w:val="Tabelamrea"/>
    <w:rsid w:val="00E6259C"/>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Navadnatabela"/>
    <w:next w:val="Tabelamrea"/>
    <w:rsid w:val="003719DB"/>
    <w:pPr>
      <w:suppressAutoHyphens/>
      <w:spacing w:line="240" w:lineRule="atLeast"/>
    </w:pPr>
    <w:rPr>
      <w:rFonts w:eastAsia="SimSun"/>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11"/>
    <w:basedOn w:val="Navadnatabela"/>
    <w:next w:val="Tabelamrea"/>
    <w:rsid w:val="001E2A62"/>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avadnatabela"/>
    <w:next w:val="Tabelamrea"/>
    <w:rsid w:val="001E2A62"/>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formatnumreradlista">
    <w:name w:val="Listformat numreradlista"/>
    <w:uiPriority w:val="99"/>
    <w:rsid w:val="00B0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8857">
      <w:bodyDiv w:val="1"/>
      <w:marLeft w:val="0"/>
      <w:marRight w:val="0"/>
      <w:marTop w:val="0"/>
      <w:marBottom w:val="0"/>
      <w:divBdr>
        <w:top w:val="none" w:sz="0" w:space="0" w:color="auto"/>
        <w:left w:val="none" w:sz="0" w:space="0" w:color="auto"/>
        <w:bottom w:val="none" w:sz="0" w:space="0" w:color="auto"/>
        <w:right w:val="none" w:sz="0" w:space="0" w:color="auto"/>
      </w:divBdr>
    </w:div>
    <w:div w:id="137067370">
      <w:bodyDiv w:val="1"/>
      <w:marLeft w:val="0"/>
      <w:marRight w:val="0"/>
      <w:marTop w:val="0"/>
      <w:marBottom w:val="0"/>
      <w:divBdr>
        <w:top w:val="none" w:sz="0" w:space="0" w:color="auto"/>
        <w:left w:val="none" w:sz="0" w:space="0" w:color="auto"/>
        <w:bottom w:val="none" w:sz="0" w:space="0" w:color="auto"/>
        <w:right w:val="none" w:sz="0" w:space="0" w:color="auto"/>
      </w:divBdr>
      <w:divsChild>
        <w:div w:id="1136219546">
          <w:marLeft w:val="0"/>
          <w:marRight w:val="0"/>
          <w:marTop w:val="0"/>
          <w:marBottom w:val="0"/>
          <w:divBdr>
            <w:top w:val="none" w:sz="0" w:space="0" w:color="auto"/>
            <w:left w:val="none" w:sz="0" w:space="0" w:color="auto"/>
            <w:bottom w:val="none" w:sz="0" w:space="0" w:color="auto"/>
            <w:right w:val="none" w:sz="0" w:space="0" w:color="auto"/>
          </w:divBdr>
          <w:divsChild>
            <w:div w:id="511604883">
              <w:marLeft w:val="0"/>
              <w:marRight w:val="0"/>
              <w:marTop w:val="0"/>
              <w:marBottom w:val="0"/>
              <w:divBdr>
                <w:top w:val="none" w:sz="0" w:space="0" w:color="auto"/>
                <w:left w:val="none" w:sz="0" w:space="0" w:color="auto"/>
                <w:bottom w:val="none" w:sz="0" w:space="0" w:color="auto"/>
                <w:right w:val="none" w:sz="0" w:space="0" w:color="auto"/>
              </w:divBdr>
              <w:divsChild>
                <w:div w:id="1558660822">
                  <w:marLeft w:val="0"/>
                  <w:marRight w:val="0"/>
                  <w:marTop w:val="0"/>
                  <w:marBottom w:val="0"/>
                  <w:divBdr>
                    <w:top w:val="none" w:sz="0" w:space="0" w:color="auto"/>
                    <w:left w:val="none" w:sz="0" w:space="0" w:color="auto"/>
                    <w:bottom w:val="none" w:sz="0" w:space="0" w:color="auto"/>
                    <w:right w:val="none" w:sz="0" w:space="0" w:color="auto"/>
                  </w:divBdr>
                  <w:divsChild>
                    <w:div w:id="991133183">
                      <w:marLeft w:val="0"/>
                      <w:marRight w:val="0"/>
                      <w:marTop w:val="0"/>
                      <w:marBottom w:val="0"/>
                      <w:divBdr>
                        <w:top w:val="none" w:sz="0" w:space="0" w:color="auto"/>
                        <w:left w:val="none" w:sz="0" w:space="0" w:color="auto"/>
                        <w:bottom w:val="none" w:sz="0" w:space="0" w:color="auto"/>
                        <w:right w:val="none" w:sz="0" w:space="0" w:color="auto"/>
                      </w:divBdr>
                      <w:divsChild>
                        <w:div w:id="1410807133">
                          <w:marLeft w:val="0"/>
                          <w:marRight w:val="0"/>
                          <w:marTop w:val="0"/>
                          <w:marBottom w:val="0"/>
                          <w:divBdr>
                            <w:top w:val="none" w:sz="0" w:space="0" w:color="auto"/>
                            <w:left w:val="none" w:sz="0" w:space="0" w:color="auto"/>
                            <w:bottom w:val="none" w:sz="0" w:space="0" w:color="auto"/>
                            <w:right w:val="none" w:sz="0" w:space="0" w:color="auto"/>
                          </w:divBdr>
                          <w:divsChild>
                            <w:div w:id="1376076570">
                              <w:marLeft w:val="0"/>
                              <w:marRight w:val="0"/>
                              <w:marTop w:val="0"/>
                              <w:marBottom w:val="0"/>
                              <w:divBdr>
                                <w:top w:val="none" w:sz="0" w:space="0" w:color="auto"/>
                                <w:left w:val="none" w:sz="0" w:space="0" w:color="auto"/>
                                <w:bottom w:val="none" w:sz="0" w:space="0" w:color="auto"/>
                                <w:right w:val="none" w:sz="0" w:space="0" w:color="auto"/>
                              </w:divBdr>
                              <w:divsChild>
                                <w:div w:id="117725242">
                                  <w:marLeft w:val="0"/>
                                  <w:marRight w:val="0"/>
                                  <w:marTop w:val="0"/>
                                  <w:marBottom w:val="0"/>
                                  <w:divBdr>
                                    <w:top w:val="none" w:sz="0" w:space="0" w:color="auto"/>
                                    <w:left w:val="none" w:sz="0" w:space="0" w:color="auto"/>
                                    <w:bottom w:val="none" w:sz="0" w:space="0" w:color="auto"/>
                                    <w:right w:val="none" w:sz="0" w:space="0" w:color="auto"/>
                                  </w:divBdr>
                                  <w:divsChild>
                                    <w:div w:id="977029569">
                                      <w:marLeft w:val="60"/>
                                      <w:marRight w:val="0"/>
                                      <w:marTop w:val="0"/>
                                      <w:marBottom w:val="0"/>
                                      <w:divBdr>
                                        <w:top w:val="none" w:sz="0" w:space="0" w:color="auto"/>
                                        <w:left w:val="none" w:sz="0" w:space="0" w:color="auto"/>
                                        <w:bottom w:val="none" w:sz="0" w:space="0" w:color="auto"/>
                                        <w:right w:val="none" w:sz="0" w:space="0" w:color="auto"/>
                                      </w:divBdr>
                                      <w:divsChild>
                                        <w:div w:id="241913733">
                                          <w:marLeft w:val="0"/>
                                          <w:marRight w:val="0"/>
                                          <w:marTop w:val="0"/>
                                          <w:marBottom w:val="0"/>
                                          <w:divBdr>
                                            <w:top w:val="none" w:sz="0" w:space="0" w:color="auto"/>
                                            <w:left w:val="none" w:sz="0" w:space="0" w:color="auto"/>
                                            <w:bottom w:val="none" w:sz="0" w:space="0" w:color="auto"/>
                                            <w:right w:val="none" w:sz="0" w:space="0" w:color="auto"/>
                                          </w:divBdr>
                                          <w:divsChild>
                                            <w:div w:id="605506559">
                                              <w:marLeft w:val="0"/>
                                              <w:marRight w:val="0"/>
                                              <w:marTop w:val="0"/>
                                              <w:marBottom w:val="120"/>
                                              <w:divBdr>
                                                <w:top w:val="single" w:sz="6" w:space="0" w:color="F5F5F5"/>
                                                <w:left w:val="single" w:sz="6" w:space="0" w:color="F5F5F5"/>
                                                <w:bottom w:val="single" w:sz="6" w:space="0" w:color="F5F5F5"/>
                                                <w:right w:val="single" w:sz="6" w:space="0" w:color="F5F5F5"/>
                                              </w:divBdr>
                                              <w:divsChild>
                                                <w:div w:id="1135755506">
                                                  <w:marLeft w:val="0"/>
                                                  <w:marRight w:val="0"/>
                                                  <w:marTop w:val="0"/>
                                                  <w:marBottom w:val="0"/>
                                                  <w:divBdr>
                                                    <w:top w:val="none" w:sz="0" w:space="0" w:color="auto"/>
                                                    <w:left w:val="none" w:sz="0" w:space="0" w:color="auto"/>
                                                    <w:bottom w:val="none" w:sz="0" w:space="0" w:color="auto"/>
                                                    <w:right w:val="none" w:sz="0" w:space="0" w:color="auto"/>
                                                  </w:divBdr>
                                                  <w:divsChild>
                                                    <w:div w:id="13794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34142">
      <w:bodyDiv w:val="1"/>
      <w:marLeft w:val="0"/>
      <w:marRight w:val="0"/>
      <w:marTop w:val="0"/>
      <w:marBottom w:val="0"/>
      <w:divBdr>
        <w:top w:val="none" w:sz="0" w:space="0" w:color="auto"/>
        <w:left w:val="none" w:sz="0" w:space="0" w:color="auto"/>
        <w:bottom w:val="none" w:sz="0" w:space="0" w:color="auto"/>
        <w:right w:val="none" w:sz="0" w:space="0" w:color="auto"/>
      </w:divBdr>
    </w:div>
    <w:div w:id="216865061">
      <w:bodyDiv w:val="1"/>
      <w:marLeft w:val="0"/>
      <w:marRight w:val="0"/>
      <w:marTop w:val="0"/>
      <w:marBottom w:val="0"/>
      <w:divBdr>
        <w:top w:val="none" w:sz="0" w:space="0" w:color="auto"/>
        <w:left w:val="none" w:sz="0" w:space="0" w:color="auto"/>
        <w:bottom w:val="none" w:sz="0" w:space="0" w:color="auto"/>
        <w:right w:val="none" w:sz="0" w:space="0" w:color="auto"/>
      </w:divBdr>
    </w:div>
    <w:div w:id="304047785">
      <w:bodyDiv w:val="1"/>
      <w:marLeft w:val="0"/>
      <w:marRight w:val="0"/>
      <w:marTop w:val="0"/>
      <w:marBottom w:val="0"/>
      <w:divBdr>
        <w:top w:val="none" w:sz="0" w:space="0" w:color="auto"/>
        <w:left w:val="none" w:sz="0" w:space="0" w:color="auto"/>
        <w:bottom w:val="none" w:sz="0" w:space="0" w:color="auto"/>
        <w:right w:val="none" w:sz="0" w:space="0" w:color="auto"/>
      </w:divBdr>
    </w:div>
    <w:div w:id="343091407">
      <w:bodyDiv w:val="1"/>
      <w:marLeft w:val="0"/>
      <w:marRight w:val="0"/>
      <w:marTop w:val="0"/>
      <w:marBottom w:val="0"/>
      <w:divBdr>
        <w:top w:val="none" w:sz="0" w:space="0" w:color="auto"/>
        <w:left w:val="none" w:sz="0" w:space="0" w:color="auto"/>
        <w:bottom w:val="none" w:sz="0" w:space="0" w:color="auto"/>
        <w:right w:val="none" w:sz="0" w:space="0" w:color="auto"/>
      </w:divBdr>
    </w:div>
    <w:div w:id="350108158">
      <w:bodyDiv w:val="1"/>
      <w:marLeft w:val="0"/>
      <w:marRight w:val="0"/>
      <w:marTop w:val="0"/>
      <w:marBottom w:val="0"/>
      <w:divBdr>
        <w:top w:val="none" w:sz="0" w:space="0" w:color="auto"/>
        <w:left w:val="none" w:sz="0" w:space="0" w:color="auto"/>
        <w:bottom w:val="none" w:sz="0" w:space="0" w:color="auto"/>
        <w:right w:val="none" w:sz="0" w:space="0" w:color="auto"/>
      </w:divBdr>
    </w:div>
    <w:div w:id="384834128">
      <w:bodyDiv w:val="1"/>
      <w:marLeft w:val="0"/>
      <w:marRight w:val="0"/>
      <w:marTop w:val="0"/>
      <w:marBottom w:val="0"/>
      <w:divBdr>
        <w:top w:val="none" w:sz="0" w:space="0" w:color="auto"/>
        <w:left w:val="none" w:sz="0" w:space="0" w:color="auto"/>
        <w:bottom w:val="none" w:sz="0" w:space="0" w:color="auto"/>
        <w:right w:val="none" w:sz="0" w:space="0" w:color="auto"/>
      </w:divBdr>
    </w:div>
    <w:div w:id="403262259">
      <w:bodyDiv w:val="1"/>
      <w:marLeft w:val="0"/>
      <w:marRight w:val="0"/>
      <w:marTop w:val="0"/>
      <w:marBottom w:val="0"/>
      <w:divBdr>
        <w:top w:val="none" w:sz="0" w:space="0" w:color="auto"/>
        <w:left w:val="none" w:sz="0" w:space="0" w:color="auto"/>
        <w:bottom w:val="none" w:sz="0" w:space="0" w:color="auto"/>
        <w:right w:val="none" w:sz="0" w:space="0" w:color="auto"/>
      </w:divBdr>
    </w:div>
    <w:div w:id="409084406">
      <w:bodyDiv w:val="1"/>
      <w:marLeft w:val="0"/>
      <w:marRight w:val="0"/>
      <w:marTop w:val="0"/>
      <w:marBottom w:val="0"/>
      <w:divBdr>
        <w:top w:val="none" w:sz="0" w:space="0" w:color="auto"/>
        <w:left w:val="none" w:sz="0" w:space="0" w:color="auto"/>
        <w:bottom w:val="none" w:sz="0" w:space="0" w:color="auto"/>
        <w:right w:val="none" w:sz="0" w:space="0" w:color="auto"/>
      </w:divBdr>
    </w:div>
    <w:div w:id="585967148">
      <w:bodyDiv w:val="1"/>
      <w:marLeft w:val="0"/>
      <w:marRight w:val="0"/>
      <w:marTop w:val="0"/>
      <w:marBottom w:val="0"/>
      <w:divBdr>
        <w:top w:val="none" w:sz="0" w:space="0" w:color="auto"/>
        <w:left w:val="none" w:sz="0" w:space="0" w:color="auto"/>
        <w:bottom w:val="none" w:sz="0" w:space="0" w:color="auto"/>
        <w:right w:val="none" w:sz="0" w:space="0" w:color="auto"/>
      </w:divBdr>
    </w:div>
    <w:div w:id="645202333">
      <w:bodyDiv w:val="1"/>
      <w:marLeft w:val="0"/>
      <w:marRight w:val="0"/>
      <w:marTop w:val="0"/>
      <w:marBottom w:val="0"/>
      <w:divBdr>
        <w:top w:val="none" w:sz="0" w:space="0" w:color="auto"/>
        <w:left w:val="none" w:sz="0" w:space="0" w:color="auto"/>
        <w:bottom w:val="none" w:sz="0" w:space="0" w:color="auto"/>
        <w:right w:val="none" w:sz="0" w:space="0" w:color="auto"/>
      </w:divBdr>
    </w:div>
    <w:div w:id="666977986">
      <w:bodyDiv w:val="1"/>
      <w:marLeft w:val="0"/>
      <w:marRight w:val="0"/>
      <w:marTop w:val="0"/>
      <w:marBottom w:val="0"/>
      <w:divBdr>
        <w:top w:val="none" w:sz="0" w:space="0" w:color="auto"/>
        <w:left w:val="none" w:sz="0" w:space="0" w:color="auto"/>
        <w:bottom w:val="none" w:sz="0" w:space="0" w:color="auto"/>
        <w:right w:val="none" w:sz="0" w:space="0" w:color="auto"/>
      </w:divBdr>
    </w:div>
    <w:div w:id="932475454">
      <w:bodyDiv w:val="1"/>
      <w:marLeft w:val="0"/>
      <w:marRight w:val="0"/>
      <w:marTop w:val="0"/>
      <w:marBottom w:val="0"/>
      <w:divBdr>
        <w:top w:val="none" w:sz="0" w:space="0" w:color="auto"/>
        <w:left w:val="none" w:sz="0" w:space="0" w:color="auto"/>
        <w:bottom w:val="none" w:sz="0" w:space="0" w:color="auto"/>
        <w:right w:val="none" w:sz="0" w:space="0" w:color="auto"/>
      </w:divBdr>
    </w:div>
    <w:div w:id="946815655">
      <w:bodyDiv w:val="1"/>
      <w:marLeft w:val="0"/>
      <w:marRight w:val="0"/>
      <w:marTop w:val="0"/>
      <w:marBottom w:val="0"/>
      <w:divBdr>
        <w:top w:val="none" w:sz="0" w:space="0" w:color="auto"/>
        <w:left w:val="none" w:sz="0" w:space="0" w:color="auto"/>
        <w:bottom w:val="none" w:sz="0" w:space="0" w:color="auto"/>
        <w:right w:val="none" w:sz="0" w:space="0" w:color="auto"/>
      </w:divBdr>
    </w:div>
    <w:div w:id="1005207620">
      <w:bodyDiv w:val="1"/>
      <w:marLeft w:val="0"/>
      <w:marRight w:val="0"/>
      <w:marTop w:val="0"/>
      <w:marBottom w:val="0"/>
      <w:divBdr>
        <w:top w:val="none" w:sz="0" w:space="0" w:color="auto"/>
        <w:left w:val="none" w:sz="0" w:space="0" w:color="auto"/>
        <w:bottom w:val="none" w:sz="0" w:space="0" w:color="auto"/>
        <w:right w:val="none" w:sz="0" w:space="0" w:color="auto"/>
      </w:divBdr>
    </w:div>
    <w:div w:id="1096442650">
      <w:bodyDiv w:val="1"/>
      <w:marLeft w:val="0"/>
      <w:marRight w:val="0"/>
      <w:marTop w:val="0"/>
      <w:marBottom w:val="0"/>
      <w:divBdr>
        <w:top w:val="none" w:sz="0" w:space="0" w:color="auto"/>
        <w:left w:val="none" w:sz="0" w:space="0" w:color="auto"/>
        <w:bottom w:val="none" w:sz="0" w:space="0" w:color="auto"/>
        <w:right w:val="none" w:sz="0" w:space="0" w:color="auto"/>
      </w:divBdr>
    </w:div>
    <w:div w:id="1158309152">
      <w:bodyDiv w:val="1"/>
      <w:marLeft w:val="0"/>
      <w:marRight w:val="0"/>
      <w:marTop w:val="0"/>
      <w:marBottom w:val="0"/>
      <w:divBdr>
        <w:top w:val="none" w:sz="0" w:space="0" w:color="auto"/>
        <w:left w:val="none" w:sz="0" w:space="0" w:color="auto"/>
        <w:bottom w:val="none" w:sz="0" w:space="0" w:color="auto"/>
        <w:right w:val="none" w:sz="0" w:space="0" w:color="auto"/>
      </w:divBdr>
    </w:div>
    <w:div w:id="1286766128">
      <w:bodyDiv w:val="1"/>
      <w:marLeft w:val="0"/>
      <w:marRight w:val="0"/>
      <w:marTop w:val="0"/>
      <w:marBottom w:val="0"/>
      <w:divBdr>
        <w:top w:val="none" w:sz="0" w:space="0" w:color="auto"/>
        <w:left w:val="none" w:sz="0" w:space="0" w:color="auto"/>
        <w:bottom w:val="none" w:sz="0" w:space="0" w:color="auto"/>
        <w:right w:val="none" w:sz="0" w:space="0" w:color="auto"/>
      </w:divBdr>
    </w:div>
    <w:div w:id="1328553796">
      <w:bodyDiv w:val="1"/>
      <w:marLeft w:val="0"/>
      <w:marRight w:val="0"/>
      <w:marTop w:val="0"/>
      <w:marBottom w:val="0"/>
      <w:divBdr>
        <w:top w:val="none" w:sz="0" w:space="0" w:color="auto"/>
        <w:left w:val="none" w:sz="0" w:space="0" w:color="auto"/>
        <w:bottom w:val="none" w:sz="0" w:space="0" w:color="auto"/>
        <w:right w:val="none" w:sz="0" w:space="0" w:color="auto"/>
      </w:divBdr>
    </w:div>
    <w:div w:id="1431704173">
      <w:bodyDiv w:val="1"/>
      <w:marLeft w:val="0"/>
      <w:marRight w:val="0"/>
      <w:marTop w:val="0"/>
      <w:marBottom w:val="0"/>
      <w:divBdr>
        <w:top w:val="none" w:sz="0" w:space="0" w:color="auto"/>
        <w:left w:val="none" w:sz="0" w:space="0" w:color="auto"/>
        <w:bottom w:val="none" w:sz="0" w:space="0" w:color="auto"/>
        <w:right w:val="none" w:sz="0" w:space="0" w:color="auto"/>
      </w:divBdr>
    </w:div>
    <w:div w:id="1468208712">
      <w:bodyDiv w:val="1"/>
      <w:marLeft w:val="0"/>
      <w:marRight w:val="0"/>
      <w:marTop w:val="0"/>
      <w:marBottom w:val="0"/>
      <w:divBdr>
        <w:top w:val="none" w:sz="0" w:space="0" w:color="auto"/>
        <w:left w:val="none" w:sz="0" w:space="0" w:color="auto"/>
        <w:bottom w:val="none" w:sz="0" w:space="0" w:color="auto"/>
        <w:right w:val="none" w:sz="0" w:space="0" w:color="auto"/>
      </w:divBdr>
    </w:div>
    <w:div w:id="1498962289">
      <w:bodyDiv w:val="1"/>
      <w:marLeft w:val="0"/>
      <w:marRight w:val="0"/>
      <w:marTop w:val="0"/>
      <w:marBottom w:val="0"/>
      <w:divBdr>
        <w:top w:val="none" w:sz="0" w:space="0" w:color="auto"/>
        <w:left w:val="none" w:sz="0" w:space="0" w:color="auto"/>
        <w:bottom w:val="none" w:sz="0" w:space="0" w:color="auto"/>
        <w:right w:val="none" w:sz="0" w:space="0" w:color="auto"/>
      </w:divBdr>
    </w:div>
    <w:div w:id="1596550319">
      <w:bodyDiv w:val="1"/>
      <w:marLeft w:val="0"/>
      <w:marRight w:val="0"/>
      <w:marTop w:val="0"/>
      <w:marBottom w:val="0"/>
      <w:divBdr>
        <w:top w:val="none" w:sz="0" w:space="0" w:color="auto"/>
        <w:left w:val="none" w:sz="0" w:space="0" w:color="auto"/>
        <w:bottom w:val="none" w:sz="0" w:space="0" w:color="auto"/>
        <w:right w:val="none" w:sz="0" w:space="0" w:color="auto"/>
      </w:divBdr>
    </w:div>
    <w:div w:id="1605918781">
      <w:bodyDiv w:val="1"/>
      <w:marLeft w:val="0"/>
      <w:marRight w:val="0"/>
      <w:marTop w:val="0"/>
      <w:marBottom w:val="0"/>
      <w:divBdr>
        <w:top w:val="none" w:sz="0" w:space="0" w:color="auto"/>
        <w:left w:val="none" w:sz="0" w:space="0" w:color="auto"/>
        <w:bottom w:val="none" w:sz="0" w:space="0" w:color="auto"/>
        <w:right w:val="none" w:sz="0" w:space="0" w:color="auto"/>
      </w:divBdr>
    </w:div>
    <w:div w:id="1654676510">
      <w:bodyDiv w:val="1"/>
      <w:marLeft w:val="0"/>
      <w:marRight w:val="0"/>
      <w:marTop w:val="0"/>
      <w:marBottom w:val="0"/>
      <w:divBdr>
        <w:top w:val="none" w:sz="0" w:space="0" w:color="auto"/>
        <w:left w:val="none" w:sz="0" w:space="0" w:color="auto"/>
        <w:bottom w:val="none" w:sz="0" w:space="0" w:color="auto"/>
        <w:right w:val="none" w:sz="0" w:space="0" w:color="auto"/>
      </w:divBdr>
    </w:div>
    <w:div w:id="1713263519">
      <w:bodyDiv w:val="1"/>
      <w:marLeft w:val="0"/>
      <w:marRight w:val="0"/>
      <w:marTop w:val="0"/>
      <w:marBottom w:val="0"/>
      <w:divBdr>
        <w:top w:val="none" w:sz="0" w:space="0" w:color="auto"/>
        <w:left w:val="none" w:sz="0" w:space="0" w:color="auto"/>
        <w:bottom w:val="none" w:sz="0" w:space="0" w:color="auto"/>
        <w:right w:val="none" w:sz="0" w:space="0" w:color="auto"/>
      </w:divBdr>
    </w:div>
    <w:div w:id="1758331316">
      <w:bodyDiv w:val="1"/>
      <w:marLeft w:val="0"/>
      <w:marRight w:val="0"/>
      <w:marTop w:val="0"/>
      <w:marBottom w:val="0"/>
      <w:divBdr>
        <w:top w:val="none" w:sz="0" w:space="0" w:color="auto"/>
        <w:left w:val="none" w:sz="0" w:space="0" w:color="auto"/>
        <w:bottom w:val="none" w:sz="0" w:space="0" w:color="auto"/>
        <w:right w:val="none" w:sz="0" w:space="0" w:color="auto"/>
      </w:divBdr>
    </w:div>
    <w:div w:id="1783264600">
      <w:bodyDiv w:val="1"/>
      <w:marLeft w:val="0"/>
      <w:marRight w:val="0"/>
      <w:marTop w:val="0"/>
      <w:marBottom w:val="0"/>
      <w:divBdr>
        <w:top w:val="none" w:sz="0" w:space="0" w:color="auto"/>
        <w:left w:val="none" w:sz="0" w:space="0" w:color="auto"/>
        <w:bottom w:val="none" w:sz="0" w:space="0" w:color="auto"/>
        <w:right w:val="none" w:sz="0" w:space="0" w:color="auto"/>
      </w:divBdr>
    </w:div>
    <w:div w:id="1875265202">
      <w:bodyDiv w:val="1"/>
      <w:marLeft w:val="0"/>
      <w:marRight w:val="0"/>
      <w:marTop w:val="0"/>
      <w:marBottom w:val="0"/>
      <w:divBdr>
        <w:top w:val="none" w:sz="0" w:space="0" w:color="auto"/>
        <w:left w:val="none" w:sz="0" w:space="0" w:color="auto"/>
        <w:bottom w:val="none" w:sz="0" w:space="0" w:color="auto"/>
        <w:right w:val="none" w:sz="0" w:space="0" w:color="auto"/>
      </w:divBdr>
    </w:div>
    <w:div w:id="2029020231">
      <w:bodyDiv w:val="1"/>
      <w:marLeft w:val="0"/>
      <w:marRight w:val="0"/>
      <w:marTop w:val="0"/>
      <w:marBottom w:val="0"/>
      <w:divBdr>
        <w:top w:val="none" w:sz="0" w:space="0" w:color="auto"/>
        <w:left w:val="none" w:sz="0" w:space="0" w:color="auto"/>
        <w:bottom w:val="none" w:sz="0" w:space="0" w:color="auto"/>
        <w:right w:val="none" w:sz="0" w:space="0" w:color="auto"/>
      </w:divBdr>
    </w:div>
    <w:div w:id="2064986676">
      <w:bodyDiv w:val="1"/>
      <w:marLeft w:val="0"/>
      <w:marRight w:val="0"/>
      <w:marTop w:val="0"/>
      <w:marBottom w:val="0"/>
      <w:divBdr>
        <w:top w:val="none" w:sz="0" w:space="0" w:color="auto"/>
        <w:left w:val="none" w:sz="0" w:space="0" w:color="auto"/>
        <w:bottom w:val="none" w:sz="0" w:space="0" w:color="auto"/>
        <w:right w:val="none" w:sz="0" w:space="0" w:color="auto"/>
      </w:divBdr>
    </w:div>
    <w:div w:id="20674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ce.org/trans/danger/danger.htm)" TargetMode="External"/><Relationship Id="rId18" Type="http://schemas.openxmlformats.org/officeDocument/2006/relationships/footer" Target="footer1.xml"/><Relationship Id="rId26" Type="http://schemas.openxmlformats.org/officeDocument/2006/relationships/hyperlink" Target="https://unece.org/guidelines-telematics-application-standards-construction-and-approval-vehicles-calculation-risks)"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so.org" TargetMode="External"/><Relationship Id="rId17" Type="http://schemas.openxmlformats.org/officeDocument/2006/relationships/header" Target="header2.xml"/><Relationship Id="rId25" Type="http://schemas.openxmlformats.org/officeDocument/2006/relationships/hyperlink" Target="http://www.unece.org/trans/danger/danger.html)"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o.org" TargetMode="External"/><Relationship Id="rId24" Type="http://schemas.openxmlformats.org/officeDocument/2006/relationships/header" Target="header5.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unece.org/guidelines-telematics-application-standards-construction-and-approval-vehicles-calculation-risks)" TargetMode="External"/><Relationship Id="rId23" Type="http://schemas.openxmlformats.org/officeDocument/2006/relationships/footer" Target="footer4.xml"/><Relationship Id="rId28" Type="http://schemas.openxmlformats.org/officeDocument/2006/relationships/image" Target="media/image1.png"/><Relationship Id="rId10" Type="http://schemas.openxmlformats.org/officeDocument/2006/relationships/hyperlink" Target="http://www.icao.org" TargetMode="Externa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iaea.org" TargetMode="External"/><Relationship Id="rId14" Type="http://schemas.openxmlformats.org/officeDocument/2006/relationships/hyperlink" Target="http://www.unece.org/trans/danger/danger.html)" TargetMode="External"/><Relationship Id="rId22" Type="http://schemas.openxmlformats.org/officeDocument/2006/relationships/footer" Target="footer3.xml"/><Relationship Id="rId27" Type="http://schemas.openxmlformats.org/officeDocument/2006/relationships/hyperlink" Target="https://unece.org/guidelines-telematics-application-standards-construction-and-approval-vehicles-calculation-risks)"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yperlink" Target="http://www.eig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ri\AppData\Roaming\Microsoft\Templates\ST_SG\AC10_C3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E37D-25CE-4A78-A23C-DA581AF4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AC10_C3_E</Template>
  <TotalTime>16011</TotalTime>
  <Pages>3</Pages>
  <Words>43903</Words>
  <Characters>250250</Characters>
  <Application>Microsoft Office Word</Application>
  <DocSecurity>0</DocSecurity>
  <Lines>2085</Lines>
  <Paragraphs>587</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United Nations</vt:lpstr>
      <vt:lpstr>United Nations</vt:lpstr>
    </vt:vector>
  </TitlesOfParts>
  <Company>© 警察庁</Company>
  <LinksUpToDate>false</LinksUpToDate>
  <CharactersWithSpaces>293566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警察庁</dc:creator>
  <cp:keywords/>
  <dc:description/>
  <cp:lastModifiedBy>Alojz Habič</cp:lastModifiedBy>
  <cp:revision>65</cp:revision>
  <cp:lastPrinted>2022-09-09T04:40:00Z</cp:lastPrinted>
  <dcterms:created xsi:type="dcterms:W3CDTF">2022-06-14T12:31:00Z</dcterms:created>
  <dcterms:modified xsi:type="dcterms:W3CDTF">2023-01-16T08:45:00Z</dcterms:modified>
</cp:coreProperties>
</file>