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31F59" w14:textId="00300AAC" w:rsidR="00CE408A" w:rsidRPr="00BA440D" w:rsidRDefault="00CE408A" w:rsidP="00CE408A">
      <w:pPr>
        <w:spacing w:after="0" w:line="260" w:lineRule="exact"/>
        <w:contextualSpacing/>
        <w:rPr>
          <w:rFonts w:ascii="Arial" w:eastAsia="Times New Roman" w:hAnsi="Arial" w:cs="Arial"/>
          <w:b/>
          <w:sz w:val="20"/>
          <w:szCs w:val="20"/>
          <w:lang w:eastAsia="sl-SI"/>
        </w:rPr>
      </w:pPr>
      <w:r w:rsidRPr="00BA440D">
        <w:rPr>
          <w:rFonts w:ascii="Arial" w:eastAsia="Times New Roman" w:hAnsi="Arial" w:cs="Arial"/>
          <w:b/>
          <w:sz w:val="20"/>
          <w:szCs w:val="20"/>
          <w:lang w:eastAsia="sl-SI"/>
        </w:rPr>
        <w:t>PRILOGA 1 (spremni dopis – 1. del):</w:t>
      </w:r>
    </w:p>
    <w:p w14:paraId="21E66E74" w14:textId="77777777" w:rsidR="00CE408A" w:rsidRPr="00BA440D" w:rsidRDefault="00CE408A" w:rsidP="00CE408A">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CE408A" w:rsidRPr="00BA440D" w14:paraId="3D4C674F" w14:textId="77777777" w:rsidTr="006B2589">
        <w:trPr>
          <w:gridAfter w:val="2"/>
          <w:wAfter w:w="3067" w:type="dxa"/>
        </w:trPr>
        <w:tc>
          <w:tcPr>
            <w:tcW w:w="6096" w:type="dxa"/>
            <w:gridSpan w:val="2"/>
          </w:tcPr>
          <w:p w14:paraId="202818CE" w14:textId="77777777" w:rsidR="00CE408A" w:rsidRPr="00BA440D" w:rsidRDefault="00CE408A" w:rsidP="006B258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Številka: 0070-53/2025</w:t>
            </w:r>
          </w:p>
        </w:tc>
      </w:tr>
      <w:tr w:rsidR="00CE408A" w:rsidRPr="00BA440D" w14:paraId="7FBA095F" w14:textId="77777777" w:rsidTr="006B2589">
        <w:trPr>
          <w:gridAfter w:val="2"/>
          <w:wAfter w:w="3067" w:type="dxa"/>
        </w:trPr>
        <w:tc>
          <w:tcPr>
            <w:tcW w:w="6096" w:type="dxa"/>
            <w:gridSpan w:val="2"/>
          </w:tcPr>
          <w:p w14:paraId="37241EB0" w14:textId="439A5E1D" w:rsidR="00CE408A" w:rsidRPr="00BA440D" w:rsidRDefault="00CE408A" w:rsidP="006B258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 xml:space="preserve">Ljubljana, </w:t>
            </w:r>
            <w:r w:rsidR="00B2205D">
              <w:rPr>
                <w:rFonts w:ascii="Arial" w:eastAsia="Times New Roman" w:hAnsi="Arial" w:cs="Arial"/>
                <w:sz w:val="20"/>
                <w:szCs w:val="20"/>
                <w:lang w:eastAsia="sl-SI"/>
              </w:rPr>
              <w:t>23</w:t>
            </w:r>
            <w:r w:rsidRPr="00BA440D">
              <w:rPr>
                <w:rFonts w:ascii="Arial" w:eastAsia="Times New Roman" w:hAnsi="Arial" w:cs="Arial"/>
                <w:sz w:val="20"/>
                <w:szCs w:val="20"/>
                <w:lang w:eastAsia="sl-SI"/>
              </w:rPr>
              <w:t>. 1</w:t>
            </w:r>
            <w:r w:rsidR="005D2341" w:rsidRPr="00BA440D">
              <w:rPr>
                <w:rFonts w:ascii="Arial" w:eastAsia="Times New Roman" w:hAnsi="Arial" w:cs="Arial"/>
                <w:sz w:val="20"/>
                <w:szCs w:val="20"/>
                <w:lang w:eastAsia="sl-SI"/>
              </w:rPr>
              <w:t>1</w:t>
            </w:r>
            <w:r w:rsidRPr="00BA440D">
              <w:rPr>
                <w:rFonts w:ascii="Arial" w:eastAsia="Times New Roman" w:hAnsi="Arial" w:cs="Arial"/>
                <w:sz w:val="20"/>
                <w:szCs w:val="20"/>
                <w:lang w:eastAsia="sl-SI"/>
              </w:rPr>
              <w:t>. 2025</w:t>
            </w:r>
          </w:p>
        </w:tc>
      </w:tr>
      <w:tr w:rsidR="00CE408A" w:rsidRPr="00BA440D" w14:paraId="54A8BDE3" w14:textId="77777777" w:rsidTr="006B2589">
        <w:trPr>
          <w:gridAfter w:val="2"/>
          <w:wAfter w:w="3067" w:type="dxa"/>
        </w:trPr>
        <w:tc>
          <w:tcPr>
            <w:tcW w:w="6096" w:type="dxa"/>
            <w:gridSpan w:val="2"/>
          </w:tcPr>
          <w:p w14:paraId="1F066DA3" w14:textId="77777777" w:rsidR="00CE408A" w:rsidRPr="00BA440D" w:rsidRDefault="00CE408A" w:rsidP="006B258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BA440D">
              <w:rPr>
                <w:rFonts w:ascii="Arial" w:eastAsia="Times New Roman" w:hAnsi="Arial" w:cs="Arial"/>
                <w:iCs/>
                <w:sz w:val="20"/>
                <w:szCs w:val="20"/>
                <w:lang w:eastAsia="sl-SI"/>
              </w:rPr>
              <w:t>EVA 2025-2711-0054</w:t>
            </w:r>
          </w:p>
        </w:tc>
      </w:tr>
      <w:tr w:rsidR="00CE408A" w:rsidRPr="00BA440D" w14:paraId="239A7CA1" w14:textId="77777777" w:rsidTr="006B2589">
        <w:trPr>
          <w:gridAfter w:val="2"/>
          <w:wAfter w:w="3067" w:type="dxa"/>
        </w:trPr>
        <w:tc>
          <w:tcPr>
            <w:tcW w:w="6096" w:type="dxa"/>
            <w:gridSpan w:val="2"/>
          </w:tcPr>
          <w:p w14:paraId="688985BA" w14:textId="77777777" w:rsidR="00CE408A" w:rsidRPr="00BA440D" w:rsidRDefault="00CE408A" w:rsidP="006B2589">
            <w:pPr>
              <w:spacing w:after="0" w:line="260" w:lineRule="exact"/>
              <w:rPr>
                <w:rFonts w:ascii="Arial" w:eastAsia="Times New Roman" w:hAnsi="Arial" w:cs="Arial"/>
                <w:sz w:val="20"/>
                <w:szCs w:val="20"/>
              </w:rPr>
            </w:pPr>
          </w:p>
          <w:p w14:paraId="7EDC2FB8" w14:textId="77777777" w:rsidR="00CE408A" w:rsidRPr="00BA440D" w:rsidRDefault="00CE408A" w:rsidP="006B2589">
            <w:pPr>
              <w:spacing w:after="0" w:line="260" w:lineRule="exact"/>
              <w:rPr>
                <w:rFonts w:ascii="Arial" w:eastAsia="Times New Roman" w:hAnsi="Arial" w:cs="Arial"/>
                <w:sz w:val="20"/>
                <w:szCs w:val="20"/>
              </w:rPr>
            </w:pPr>
            <w:r w:rsidRPr="00BA440D">
              <w:rPr>
                <w:rFonts w:ascii="Arial" w:eastAsia="Times New Roman" w:hAnsi="Arial" w:cs="Arial"/>
                <w:sz w:val="20"/>
                <w:szCs w:val="20"/>
              </w:rPr>
              <w:t>GENERALNI SEKRETARIAT VLADE REPUBLIKE SLOVENIJE</w:t>
            </w:r>
          </w:p>
          <w:p w14:paraId="601FAF69" w14:textId="77777777" w:rsidR="00CE408A" w:rsidRPr="00BA440D" w:rsidRDefault="00CE408A" w:rsidP="006B2589">
            <w:pPr>
              <w:spacing w:after="0" w:line="260" w:lineRule="exact"/>
              <w:rPr>
                <w:rFonts w:ascii="Arial" w:eastAsia="Times New Roman" w:hAnsi="Arial" w:cs="Arial"/>
                <w:sz w:val="20"/>
                <w:szCs w:val="20"/>
              </w:rPr>
            </w:pPr>
            <w:hyperlink r:id="rId11" w:history="1">
              <w:r w:rsidRPr="00BA440D">
                <w:rPr>
                  <w:rFonts w:ascii="Arial" w:eastAsia="Times New Roman" w:hAnsi="Arial" w:cs="Times New Roman"/>
                  <w:color w:val="0000FF"/>
                  <w:sz w:val="20"/>
                  <w:szCs w:val="20"/>
                  <w:u w:val="single"/>
                </w:rPr>
                <w:t>Gp.gs@gov.si</w:t>
              </w:r>
            </w:hyperlink>
          </w:p>
          <w:p w14:paraId="3A993BDE" w14:textId="77777777" w:rsidR="00CE408A" w:rsidRPr="00BA440D" w:rsidRDefault="00CE408A" w:rsidP="006B2589">
            <w:pPr>
              <w:spacing w:after="0" w:line="260" w:lineRule="exact"/>
              <w:rPr>
                <w:rFonts w:ascii="Arial" w:eastAsia="Times New Roman" w:hAnsi="Arial" w:cs="Arial"/>
                <w:sz w:val="20"/>
                <w:szCs w:val="20"/>
              </w:rPr>
            </w:pPr>
          </w:p>
        </w:tc>
      </w:tr>
      <w:tr w:rsidR="00CE408A" w:rsidRPr="00BA440D" w14:paraId="7A02DB9E" w14:textId="77777777" w:rsidTr="006B2589">
        <w:tc>
          <w:tcPr>
            <w:tcW w:w="9163" w:type="dxa"/>
            <w:gridSpan w:val="4"/>
          </w:tcPr>
          <w:p w14:paraId="78AC032D" w14:textId="6B611C76" w:rsidR="00CE408A" w:rsidRPr="00BA440D" w:rsidRDefault="00CE408A" w:rsidP="006B2589">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BA440D">
              <w:rPr>
                <w:rFonts w:ascii="Arial" w:eastAsia="Times New Roman" w:hAnsi="Arial" w:cs="Arial"/>
                <w:b/>
                <w:sz w:val="20"/>
                <w:szCs w:val="20"/>
                <w:lang w:eastAsia="sl-SI"/>
              </w:rPr>
              <w:t xml:space="preserve">ZADEVA: </w:t>
            </w:r>
            <w:r w:rsidR="00F518C6" w:rsidRPr="00BA440D">
              <w:rPr>
                <w:rFonts w:ascii="Arial" w:eastAsia="Times New Roman" w:hAnsi="Arial" w:cs="Arial"/>
                <w:b/>
                <w:sz w:val="20"/>
                <w:szCs w:val="20"/>
                <w:lang w:eastAsia="sl-SI"/>
              </w:rPr>
              <w:t>Predlog</w:t>
            </w:r>
            <w:r w:rsidR="00F518C6" w:rsidRPr="00BA440D">
              <w:rPr>
                <w:rFonts w:ascii="Arial" w:hAnsi="Arial" w:cs="Arial"/>
                <w:sz w:val="20"/>
                <w:szCs w:val="20"/>
              </w:rPr>
              <w:t xml:space="preserve"> </w:t>
            </w:r>
            <w:r w:rsidRPr="00BA440D">
              <w:rPr>
                <w:rFonts w:ascii="Arial" w:eastAsia="Times New Roman" w:hAnsi="Arial" w:cs="Arial"/>
                <w:b/>
                <w:sz w:val="20"/>
                <w:szCs w:val="20"/>
                <w:lang w:eastAsia="sl-SI"/>
              </w:rPr>
              <w:t xml:space="preserve">Zakona o zdravstveni negi in babištvu – predlog za obravnavo </w:t>
            </w:r>
          </w:p>
        </w:tc>
      </w:tr>
      <w:tr w:rsidR="00CE408A" w:rsidRPr="00BA440D" w14:paraId="3331D2CD" w14:textId="77777777" w:rsidTr="006B2589">
        <w:tc>
          <w:tcPr>
            <w:tcW w:w="9163" w:type="dxa"/>
            <w:gridSpan w:val="4"/>
          </w:tcPr>
          <w:p w14:paraId="5AB0296B" w14:textId="77777777" w:rsidR="00CE408A" w:rsidRPr="00BA440D" w:rsidRDefault="00CE408A" w:rsidP="006B258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BA440D">
              <w:rPr>
                <w:rFonts w:ascii="Arial" w:eastAsia="Times New Roman" w:hAnsi="Arial" w:cs="Arial"/>
                <w:b/>
                <w:sz w:val="20"/>
                <w:szCs w:val="20"/>
                <w:lang w:eastAsia="sl-SI"/>
              </w:rPr>
              <w:t>1. Predlog sklepov vlade:</w:t>
            </w:r>
          </w:p>
        </w:tc>
      </w:tr>
      <w:tr w:rsidR="00CE408A" w:rsidRPr="00BA440D" w14:paraId="3158E4E3" w14:textId="77777777" w:rsidTr="006B2589">
        <w:tc>
          <w:tcPr>
            <w:tcW w:w="9163" w:type="dxa"/>
            <w:gridSpan w:val="4"/>
          </w:tcPr>
          <w:p w14:paraId="1970CFA7"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Na podlagi drugega odstavka 2. člena Zakona o Vladi Republike Slovenije (Uradni list RS, št. 24/05 – uradno prečiščeno besedilo, 109/08, 38/10 – ZUKN, 8/12, 21/13, 47/13 – ZDU-1G, 65/14, 55/17, 163/22 in 57/25 – ZF) je Vlada Republike Slovenije na …. seji dne…. sprejela naslednji</w:t>
            </w:r>
          </w:p>
          <w:p w14:paraId="17DAF098" w14:textId="77777777" w:rsidR="00CE408A" w:rsidRPr="00BA440D" w:rsidRDefault="00CE408A" w:rsidP="006B2589">
            <w:pPr>
              <w:tabs>
                <w:tab w:val="left" w:pos="1095"/>
              </w:tabs>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454CB02A" w14:textId="77777777" w:rsidR="00CE408A" w:rsidRPr="00BA440D" w:rsidRDefault="00CE408A" w:rsidP="006B2589">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2A0F16E6" w14:textId="77777777" w:rsidR="00CE408A" w:rsidRPr="00BA440D" w:rsidRDefault="00CE408A" w:rsidP="006B2589">
            <w:pPr>
              <w:overflowPunct w:val="0"/>
              <w:autoSpaceDE w:val="0"/>
              <w:autoSpaceDN w:val="0"/>
              <w:adjustRightInd w:val="0"/>
              <w:spacing w:after="0" w:line="240" w:lineRule="auto"/>
              <w:jc w:val="center"/>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SKLEP</w:t>
            </w:r>
          </w:p>
          <w:p w14:paraId="1FEE2EA7"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0F807FE2" w14:textId="4204181A" w:rsidR="00CE408A" w:rsidRPr="00BA440D" w:rsidRDefault="00CE408A" w:rsidP="006B2589">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Vlada Republike Slovenije je določila besedilo Predloga Zakona o zdravstveni negi in babištvu in ga pošlje v obravnavo Državnemu zboru</w:t>
            </w:r>
            <w:r w:rsidR="00F518C6" w:rsidRPr="00BA440D">
              <w:rPr>
                <w:rFonts w:ascii="Arial" w:eastAsia="Times New Roman" w:hAnsi="Arial" w:cs="Arial"/>
                <w:iCs/>
                <w:sz w:val="20"/>
                <w:szCs w:val="20"/>
                <w:lang w:eastAsia="sl-SI"/>
              </w:rPr>
              <w:t xml:space="preserve"> po rednem postopku</w:t>
            </w:r>
            <w:r w:rsidRPr="00BA440D">
              <w:rPr>
                <w:rFonts w:ascii="Arial" w:eastAsia="Times New Roman" w:hAnsi="Arial" w:cs="Arial"/>
                <w:iCs/>
                <w:sz w:val="20"/>
                <w:szCs w:val="20"/>
                <w:lang w:eastAsia="sl-SI"/>
              </w:rPr>
              <w:t>.</w:t>
            </w:r>
          </w:p>
          <w:p w14:paraId="4FB6B1F4"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2ED5C7F7"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5A651EE7"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                                                                                  Barbara Kolenko Helbl</w:t>
            </w:r>
          </w:p>
          <w:p w14:paraId="745F6B64"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                                                                                  generalna sekretarka</w:t>
            </w:r>
          </w:p>
          <w:p w14:paraId="0BA7D59D"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40BAAC4C"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5470A54B"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Priloge: </w:t>
            </w:r>
          </w:p>
          <w:p w14:paraId="0082053E" w14:textId="77777777" w:rsidR="00CE408A" w:rsidRPr="00BA440D" w:rsidRDefault="00CE408A" w:rsidP="00CE408A">
            <w:pPr>
              <w:numPr>
                <w:ilvl w:val="0"/>
                <w:numId w:val="14"/>
              </w:num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besedilo predloga zakona</w:t>
            </w:r>
          </w:p>
          <w:p w14:paraId="170FCA95"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53DB6C4D"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Prejmejo: </w:t>
            </w:r>
          </w:p>
          <w:p w14:paraId="23D6B7D4" w14:textId="77777777" w:rsidR="00CE408A" w:rsidRPr="00BA440D" w:rsidRDefault="00CE408A" w:rsidP="00CE408A">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Državni zbor Republike Slovenije,</w:t>
            </w:r>
          </w:p>
          <w:p w14:paraId="7F5706BF" w14:textId="77777777" w:rsidR="00CE408A" w:rsidRPr="00BA440D" w:rsidRDefault="00CE408A" w:rsidP="00CE408A">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Služba Vlade Republike Slovenije za zakonodajo,</w:t>
            </w:r>
          </w:p>
          <w:p w14:paraId="48AAB935" w14:textId="77777777" w:rsidR="00CE408A" w:rsidRPr="00BA440D" w:rsidRDefault="00CE408A" w:rsidP="00CE408A">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Ministrstvo za zdravje,</w:t>
            </w:r>
          </w:p>
          <w:p w14:paraId="58900EC7" w14:textId="77777777" w:rsidR="00CE408A" w:rsidRPr="00BA440D" w:rsidRDefault="00CE408A" w:rsidP="00CE408A">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Ministrstvo za javno upravo,</w:t>
            </w:r>
          </w:p>
          <w:p w14:paraId="2993D10B" w14:textId="77777777" w:rsidR="00CE408A" w:rsidRPr="00BA440D" w:rsidRDefault="00CE408A" w:rsidP="00CE408A">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Ministrstvo za finance,</w:t>
            </w:r>
          </w:p>
          <w:p w14:paraId="26C76A4A" w14:textId="77777777" w:rsidR="00CE408A" w:rsidRPr="00BA440D" w:rsidRDefault="00CE408A" w:rsidP="00CE408A">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Ministrstvo za delo, družino, socialne zadeve in enake možnosti,</w:t>
            </w:r>
          </w:p>
          <w:p w14:paraId="4FD9D0A6" w14:textId="1120E4CF" w:rsidR="000B176A" w:rsidRPr="00BA440D" w:rsidRDefault="000B176A" w:rsidP="00CE408A">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Ministrstvo za solidarno prihodnost,</w:t>
            </w:r>
          </w:p>
          <w:p w14:paraId="4B4563D0" w14:textId="77777777" w:rsidR="00CE408A" w:rsidRPr="00BA440D" w:rsidRDefault="00CE408A" w:rsidP="00CE408A">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Generalni sekretariat Vlade Republike Slovenije.</w:t>
            </w:r>
          </w:p>
          <w:p w14:paraId="4012EE9D"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CE408A" w:rsidRPr="00BA440D" w14:paraId="69C7FC4D" w14:textId="77777777" w:rsidTr="006B2589">
        <w:tc>
          <w:tcPr>
            <w:tcW w:w="9163" w:type="dxa"/>
            <w:gridSpan w:val="4"/>
          </w:tcPr>
          <w:p w14:paraId="3A51A8DD"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BA440D">
              <w:rPr>
                <w:rFonts w:ascii="Arial" w:eastAsia="Times New Roman" w:hAnsi="Arial" w:cs="Arial"/>
                <w:b/>
                <w:sz w:val="20"/>
                <w:szCs w:val="20"/>
                <w:lang w:eastAsia="sl-SI"/>
              </w:rPr>
              <w:t>2. Predlog za obravnavo predloga zakona po nujnem ali skrajšanem postopku v državnem zboru z obrazložitvijo razlogov:</w:t>
            </w:r>
          </w:p>
        </w:tc>
      </w:tr>
      <w:tr w:rsidR="00CE408A" w:rsidRPr="00BA440D" w14:paraId="4BCD2D93" w14:textId="77777777" w:rsidTr="006B2589">
        <w:tc>
          <w:tcPr>
            <w:tcW w:w="9163" w:type="dxa"/>
            <w:gridSpan w:val="4"/>
          </w:tcPr>
          <w:p w14:paraId="382703E5"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w:t>
            </w:r>
          </w:p>
        </w:tc>
      </w:tr>
      <w:tr w:rsidR="00CE408A" w:rsidRPr="00BA440D" w14:paraId="369E6101" w14:textId="77777777" w:rsidTr="006B2589">
        <w:tc>
          <w:tcPr>
            <w:tcW w:w="9163" w:type="dxa"/>
            <w:gridSpan w:val="4"/>
          </w:tcPr>
          <w:p w14:paraId="195A41E3"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BA440D">
              <w:rPr>
                <w:rFonts w:ascii="Arial" w:eastAsia="Times New Roman" w:hAnsi="Arial" w:cs="Arial"/>
                <w:b/>
                <w:sz w:val="20"/>
                <w:szCs w:val="20"/>
                <w:lang w:eastAsia="sl-SI"/>
              </w:rPr>
              <w:t>3.a Osebe, odgovorne za strokovno pripravo in usklajenost gradiva:</w:t>
            </w:r>
          </w:p>
        </w:tc>
      </w:tr>
      <w:tr w:rsidR="00CE408A" w:rsidRPr="00BA440D" w14:paraId="05FC7BFD" w14:textId="77777777" w:rsidTr="006B2589">
        <w:tc>
          <w:tcPr>
            <w:tcW w:w="9163" w:type="dxa"/>
            <w:gridSpan w:val="4"/>
          </w:tcPr>
          <w:p w14:paraId="0BF2C37F" w14:textId="77777777" w:rsidR="00CE408A" w:rsidRPr="00BA440D" w:rsidRDefault="00CE408A" w:rsidP="006B2589">
            <w:pPr>
              <w:pStyle w:val="Odstavekseznama"/>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Denis Kordež, državni sekretar, Ministrstvo za zdravje Republike Slovenije,</w:t>
            </w:r>
          </w:p>
          <w:p w14:paraId="7B429D19" w14:textId="77777777" w:rsidR="00CE408A" w:rsidRPr="00BA440D" w:rsidRDefault="00CE408A" w:rsidP="006B2589">
            <w:pPr>
              <w:pStyle w:val="Odstavekseznama"/>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Jasna Humar, generalna direktorica Direktorata za zdravstveno varstvo, Ministrstvo za zdravje Republike Slovenije,</w:t>
            </w:r>
          </w:p>
          <w:p w14:paraId="4591D09A" w14:textId="77777777" w:rsidR="00CE408A" w:rsidRPr="00BA440D" w:rsidRDefault="00CE408A" w:rsidP="006B2589">
            <w:pPr>
              <w:pStyle w:val="Odstavekseznama"/>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Eva Dajčman Šterk, vodja Sektorja za kadre v zdravstvu, Direktorat za zdravstveno varstvo, Ministrstvo za zdravje Republike Slovenije.</w:t>
            </w:r>
          </w:p>
        </w:tc>
      </w:tr>
      <w:tr w:rsidR="00CE408A" w:rsidRPr="00BA440D" w14:paraId="614DC750" w14:textId="77777777" w:rsidTr="006B2589">
        <w:tc>
          <w:tcPr>
            <w:tcW w:w="9163" w:type="dxa"/>
            <w:gridSpan w:val="4"/>
          </w:tcPr>
          <w:p w14:paraId="422D5CCC"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BA440D">
              <w:rPr>
                <w:rFonts w:ascii="Arial" w:eastAsia="Times New Roman" w:hAnsi="Arial" w:cs="Arial"/>
                <w:b/>
                <w:iCs/>
                <w:sz w:val="20"/>
                <w:szCs w:val="20"/>
                <w:lang w:eastAsia="sl-SI"/>
              </w:rPr>
              <w:lastRenderedPageBreak/>
              <w:t xml:space="preserve">3.b Zunanji strokovnjaki, ki so </w:t>
            </w:r>
            <w:r w:rsidRPr="00BA440D">
              <w:rPr>
                <w:rFonts w:ascii="Arial" w:eastAsia="Times New Roman" w:hAnsi="Arial" w:cs="Arial"/>
                <w:b/>
                <w:sz w:val="20"/>
                <w:szCs w:val="20"/>
                <w:lang w:eastAsia="sl-SI"/>
              </w:rPr>
              <w:t>sodelovali pri pripravi dela ali celotnega gradiva:</w:t>
            </w:r>
          </w:p>
        </w:tc>
      </w:tr>
      <w:tr w:rsidR="00CE408A" w:rsidRPr="00BA440D" w14:paraId="709EADF0" w14:textId="77777777" w:rsidTr="006B2589">
        <w:tc>
          <w:tcPr>
            <w:tcW w:w="9163" w:type="dxa"/>
            <w:gridSpan w:val="4"/>
          </w:tcPr>
          <w:p w14:paraId="7FE433A8"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w:t>
            </w:r>
          </w:p>
        </w:tc>
      </w:tr>
      <w:tr w:rsidR="00CE408A" w:rsidRPr="00BA440D" w14:paraId="632C7D1C" w14:textId="77777777" w:rsidTr="006B2589">
        <w:tc>
          <w:tcPr>
            <w:tcW w:w="9163" w:type="dxa"/>
            <w:gridSpan w:val="4"/>
          </w:tcPr>
          <w:p w14:paraId="1283BE69"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BA440D">
              <w:rPr>
                <w:rFonts w:ascii="Arial" w:eastAsia="Times New Roman" w:hAnsi="Arial" w:cs="Arial"/>
                <w:b/>
                <w:sz w:val="20"/>
                <w:szCs w:val="20"/>
                <w:lang w:eastAsia="sl-SI"/>
              </w:rPr>
              <w:t>4. Predstavniki vlade, ki bodo sodelovali pri delu državnega zbora:</w:t>
            </w:r>
          </w:p>
        </w:tc>
      </w:tr>
      <w:tr w:rsidR="00CE408A" w:rsidRPr="00BA440D" w14:paraId="7D276F67" w14:textId="77777777" w:rsidTr="006B2589">
        <w:tc>
          <w:tcPr>
            <w:tcW w:w="9163" w:type="dxa"/>
            <w:gridSpan w:val="4"/>
          </w:tcPr>
          <w:p w14:paraId="3CC89980" w14:textId="77777777" w:rsidR="00CE408A" w:rsidRPr="00BA440D" w:rsidRDefault="00CE408A" w:rsidP="006B2589">
            <w:pPr>
              <w:pStyle w:val="Odstavekseznama"/>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dr. Valentina Prevolnik Rupel, ministrica, Ministrstvo za zdravje Republike Slovenije,</w:t>
            </w:r>
          </w:p>
          <w:p w14:paraId="76B5A6C7" w14:textId="77777777" w:rsidR="00CE408A" w:rsidRPr="00BA440D" w:rsidRDefault="00CE408A" w:rsidP="006B2589">
            <w:pPr>
              <w:pStyle w:val="Odstavekseznama"/>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Denis Kordež, državni sekretar, Ministrstvo za zdravje Republike Slovenije,</w:t>
            </w:r>
          </w:p>
          <w:p w14:paraId="31CC13FC" w14:textId="77777777" w:rsidR="00CE408A" w:rsidRPr="00BA440D" w:rsidRDefault="00CE408A" w:rsidP="006B2589">
            <w:pPr>
              <w:pStyle w:val="Odstavekseznama"/>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Jasna Humar, generalna direktorica Direktorata za zdravstveno varstvo, Ministrstvo za zdravje Republike Slovenije.</w:t>
            </w:r>
          </w:p>
        </w:tc>
      </w:tr>
      <w:tr w:rsidR="00CE408A" w:rsidRPr="00BA440D" w14:paraId="5E71C45E" w14:textId="77777777" w:rsidTr="006B2589">
        <w:tc>
          <w:tcPr>
            <w:tcW w:w="9163" w:type="dxa"/>
            <w:gridSpan w:val="4"/>
          </w:tcPr>
          <w:p w14:paraId="6CE9BFD8" w14:textId="77777777" w:rsidR="00CE408A" w:rsidRPr="00BA440D" w:rsidRDefault="00CE408A" w:rsidP="006B258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BA440D">
              <w:rPr>
                <w:rFonts w:ascii="Arial" w:eastAsia="Times New Roman" w:hAnsi="Arial" w:cs="Arial"/>
                <w:b/>
                <w:sz w:val="20"/>
                <w:szCs w:val="20"/>
                <w:lang w:eastAsia="sl-SI"/>
              </w:rPr>
              <w:t>5. Kratek povzetek gradiva:</w:t>
            </w:r>
          </w:p>
        </w:tc>
      </w:tr>
      <w:tr w:rsidR="00CE408A" w:rsidRPr="00BA440D" w14:paraId="5D8AB618" w14:textId="77777777" w:rsidTr="006B2589">
        <w:tc>
          <w:tcPr>
            <w:tcW w:w="9163" w:type="dxa"/>
            <w:gridSpan w:val="4"/>
          </w:tcPr>
          <w:p w14:paraId="4D873093" w14:textId="3FF7996D"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Zdravstvena nega in babištvo </w:t>
            </w:r>
            <w:r w:rsidR="004C5903" w:rsidRPr="00BA440D">
              <w:rPr>
                <w:rFonts w:ascii="Arial" w:eastAsia="Times New Roman" w:hAnsi="Arial" w:cs="Arial"/>
                <w:iCs/>
                <w:sz w:val="20"/>
                <w:szCs w:val="20"/>
                <w:lang w:eastAsia="sl-SI"/>
              </w:rPr>
              <w:t xml:space="preserve">(v nadaljevanju ZNB) </w:t>
            </w:r>
            <w:r w:rsidRPr="00BA440D">
              <w:rPr>
                <w:rFonts w:ascii="Arial" w:eastAsia="Times New Roman" w:hAnsi="Arial" w:cs="Arial"/>
                <w:iCs/>
                <w:sz w:val="20"/>
                <w:szCs w:val="20"/>
                <w:lang w:eastAsia="sl-SI"/>
              </w:rPr>
              <w:t>predstavljata temeljna stebra zdravstvenega sistema, saj ju opravlja najštevilčnejša poklicna skupina zdravstvenih delavcev, ki ima ključno vlogo pri zagotavljanju varne, kakovostne in dostopne obravnave pacientov. Kljub temu sta ti strokovni področji v obstoječi zakonodaji urejeni le posredno, predvsem v okviru splošnih določb drugih zakonov, kar ne omogoča celostne in ustrezne obravnave njunih posebnosti, pristojnosti in odgovornosti. Takšen normativni okvir ne zagotavlja strokovne avtonomije, niti dolgoročne stabilnosti za izvajalce in uporabnike zdravstvenih storitev.</w:t>
            </w:r>
          </w:p>
          <w:p w14:paraId="565F5CDB"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37A1527" w14:textId="32D797D7" w:rsidR="00CE408A" w:rsidRPr="00BA440D" w:rsidRDefault="007C5DFC"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Slovenija se sooča z vedno večjimi izzivi na področju zdravstvenega sistema, njihovo reševanje pa zahteva celovito in trajnostno obravnavo. Pomembno osnovo za takšno obravnavo pa predstavlja tudi ustrezna zakonska podlaga, ki preko regulacije posameznih segmentov in celotnega področja zagotavlja tako kontinuiteto kot tudi nadzor </w:t>
            </w:r>
            <w:r w:rsidR="003A0035" w:rsidRPr="00BA440D">
              <w:rPr>
                <w:rFonts w:ascii="Arial" w:eastAsia="Times New Roman" w:hAnsi="Arial" w:cs="Arial"/>
                <w:iCs/>
                <w:sz w:val="20"/>
                <w:szCs w:val="20"/>
                <w:lang w:eastAsia="sl-SI"/>
              </w:rPr>
              <w:t xml:space="preserve">kakovosti </w:t>
            </w:r>
            <w:r w:rsidRPr="00BA440D">
              <w:rPr>
                <w:rFonts w:ascii="Arial" w:eastAsia="Times New Roman" w:hAnsi="Arial" w:cs="Arial"/>
                <w:iCs/>
                <w:sz w:val="20"/>
                <w:szCs w:val="20"/>
                <w:lang w:eastAsia="sl-SI"/>
              </w:rPr>
              <w:t xml:space="preserve">na področju izvajanja zdravstvenih storitev v Sloveniji. Zaradi </w:t>
            </w:r>
            <w:r w:rsidR="00CE408A" w:rsidRPr="00BA440D">
              <w:rPr>
                <w:rFonts w:ascii="Arial" w:eastAsia="Times New Roman" w:hAnsi="Arial" w:cs="Arial"/>
                <w:iCs/>
                <w:sz w:val="20"/>
                <w:szCs w:val="20"/>
                <w:lang w:eastAsia="sl-SI"/>
              </w:rPr>
              <w:t xml:space="preserve">starajoče se družbe, naraščajočih potreb po zdravstvenih storitvah ter vse zahtevnejših nalog, ki jih izvajalci </w:t>
            </w:r>
            <w:r w:rsidR="004C5903" w:rsidRPr="00BA440D">
              <w:rPr>
                <w:rFonts w:ascii="Arial" w:eastAsia="Times New Roman" w:hAnsi="Arial" w:cs="Arial"/>
                <w:iCs/>
                <w:sz w:val="20"/>
                <w:szCs w:val="20"/>
                <w:lang w:eastAsia="sl-SI"/>
              </w:rPr>
              <w:t>ZNB</w:t>
            </w:r>
            <w:r w:rsidR="00CE408A" w:rsidRPr="00BA440D">
              <w:rPr>
                <w:rFonts w:ascii="Arial" w:eastAsia="Times New Roman" w:hAnsi="Arial" w:cs="Arial"/>
                <w:iCs/>
                <w:sz w:val="20"/>
                <w:szCs w:val="20"/>
                <w:lang w:eastAsia="sl-SI"/>
              </w:rPr>
              <w:t xml:space="preserve"> opravljajo na vseh ravneh zdravstvenega varstva, je nujen sprejem posebnega zakona, ki bo celostno urejal to področje.</w:t>
            </w:r>
          </w:p>
          <w:p w14:paraId="1D8A399C"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AD0D13D" w14:textId="2A6BB711"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Z vstopom v Evropsko unijo je Slovenija svojo nacionalno zakonodajo uskladila z zakonodajo v EU ter v slovenski pravni red prenesla tudi procesna in materialna določila Direktive 2005/36/ES za avtomatično priznavanje poklicnih kvalifikacij za poklic diplomirani zdravstvenik in diplomirani babičar. Kljub prizadevanjem pa nikoli ni prišlo do sprejema ustreznega zakona, ki bi ustrezno uredil področje </w:t>
            </w:r>
            <w:r w:rsidR="004C5903" w:rsidRPr="00BA440D">
              <w:rPr>
                <w:rFonts w:ascii="Arial" w:eastAsia="Times New Roman" w:hAnsi="Arial" w:cs="Arial"/>
                <w:iCs/>
                <w:sz w:val="20"/>
                <w:szCs w:val="20"/>
                <w:lang w:eastAsia="sl-SI"/>
              </w:rPr>
              <w:t>ZNB</w:t>
            </w:r>
            <w:r w:rsidRPr="00BA440D">
              <w:rPr>
                <w:rFonts w:ascii="Arial" w:eastAsia="Times New Roman" w:hAnsi="Arial" w:cs="Arial"/>
                <w:iCs/>
                <w:sz w:val="20"/>
                <w:szCs w:val="20"/>
                <w:lang w:eastAsia="sl-SI"/>
              </w:rPr>
              <w:t xml:space="preserve">. </w:t>
            </w:r>
          </w:p>
          <w:p w14:paraId="17F7FA83"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FEAAF3E" w14:textId="77A22D0A"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Predlog Zakona o zdravstveni negi in babištvu </w:t>
            </w:r>
            <w:r w:rsidR="007C5DFC" w:rsidRPr="00BA440D">
              <w:rPr>
                <w:rFonts w:ascii="Arial" w:eastAsia="Times New Roman" w:hAnsi="Arial" w:cs="Arial"/>
                <w:iCs/>
                <w:sz w:val="20"/>
                <w:szCs w:val="20"/>
                <w:lang w:eastAsia="sl-SI"/>
              </w:rPr>
              <w:t xml:space="preserve">(v nadaljevanju: ZZNB) </w:t>
            </w:r>
            <w:r w:rsidRPr="00BA440D">
              <w:rPr>
                <w:rFonts w:ascii="Arial" w:eastAsia="Times New Roman" w:hAnsi="Arial" w:cs="Arial"/>
                <w:iCs/>
                <w:sz w:val="20"/>
                <w:szCs w:val="20"/>
                <w:lang w:eastAsia="sl-SI"/>
              </w:rPr>
              <w:t xml:space="preserve">določa pravni okvir za izvajanje dejavnosti zdravstvene nege in babištva in celovito ureja ti dve področji kot samostojni dejavnosti v zdravstvenem sistemu Republike Slovenije. </w:t>
            </w:r>
            <w:r w:rsidR="007C5DFC" w:rsidRPr="00BA440D">
              <w:rPr>
                <w:rFonts w:ascii="Arial" w:eastAsia="Times New Roman" w:hAnsi="Arial" w:cs="Arial"/>
                <w:iCs/>
                <w:sz w:val="20"/>
                <w:szCs w:val="20"/>
                <w:lang w:eastAsia="sl-SI"/>
              </w:rPr>
              <w:t xml:space="preserve">Predlog ZZNB določa vsebino, izvajalce, pogoje in organizacijo dejavnosti </w:t>
            </w:r>
            <w:r w:rsidR="004C5903" w:rsidRPr="00BA440D">
              <w:rPr>
                <w:rFonts w:ascii="Arial" w:eastAsia="Times New Roman" w:hAnsi="Arial" w:cs="Arial"/>
                <w:iCs/>
                <w:sz w:val="20"/>
                <w:szCs w:val="20"/>
                <w:lang w:eastAsia="sl-SI"/>
              </w:rPr>
              <w:t xml:space="preserve">ZNB. </w:t>
            </w:r>
            <w:r w:rsidR="007C5DFC" w:rsidRPr="00BA440D" w:rsidDel="007C5DFC">
              <w:rPr>
                <w:rFonts w:ascii="Arial" w:eastAsia="Times New Roman" w:hAnsi="Arial" w:cs="Arial"/>
                <w:iCs/>
                <w:sz w:val="20"/>
                <w:szCs w:val="20"/>
                <w:lang w:eastAsia="sl-SI"/>
              </w:rPr>
              <w:t xml:space="preserve"> </w:t>
            </w:r>
          </w:p>
          <w:p w14:paraId="56F7B97F" w14:textId="77777777" w:rsidR="009956F4" w:rsidRPr="00BA440D" w:rsidRDefault="009956F4"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4780A9B" w14:textId="3AAFA5F3" w:rsidR="00777544" w:rsidRPr="00BA440D" w:rsidRDefault="007C5DFC" w:rsidP="004C590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Opredeli </w:t>
            </w:r>
            <w:r w:rsidR="00CE408A" w:rsidRPr="00BA440D">
              <w:rPr>
                <w:rFonts w:ascii="Arial" w:eastAsia="Times New Roman" w:hAnsi="Arial" w:cs="Arial"/>
                <w:iCs/>
                <w:sz w:val="20"/>
                <w:szCs w:val="20"/>
                <w:lang w:eastAsia="sl-SI"/>
              </w:rPr>
              <w:t xml:space="preserve">poklicne skupine, ki izvajajo zdravstveno nego in babištvo, vključno s pogoji, ki jih morajo posamezniki izpolnjevati za samostojno opravljanje dela na tem </w:t>
            </w:r>
            <w:r w:rsidRPr="00BA440D">
              <w:rPr>
                <w:rFonts w:ascii="Arial" w:eastAsia="Times New Roman" w:hAnsi="Arial" w:cs="Arial"/>
                <w:iCs/>
                <w:sz w:val="20"/>
                <w:szCs w:val="20"/>
                <w:lang w:eastAsia="sl-SI"/>
              </w:rPr>
              <w:t>področju. Predvideva</w:t>
            </w:r>
            <w:r w:rsidR="00CE408A" w:rsidRPr="00BA440D">
              <w:rPr>
                <w:rFonts w:ascii="Arial" w:eastAsia="Times New Roman" w:hAnsi="Arial" w:cs="Arial"/>
                <w:iCs/>
                <w:sz w:val="20"/>
                <w:szCs w:val="20"/>
                <w:lang w:eastAsia="sl-SI"/>
              </w:rPr>
              <w:t xml:space="preserve">, da bo moral diplomirani zdravstvenik oziroma babičar po končanem formalnem izobraževanju opraviti strokovni izpit. Po opravljenem strokovnem izpitu </w:t>
            </w:r>
            <w:r w:rsidR="00777544" w:rsidRPr="00BA440D">
              <w:rPr>
                <w:rFonts w:ascii="Arial" w:eastAsia="Times New Roman" w:hAnsi="Arial" w:cs="Arial"/>
                <w:iCs/>
                <w:sz w:val="20"/>
                <w:szCs w:val="20"/>
                <w:lang w:eastAsia="sl-SI"/>
              </w:rPr>
              <w:t>pa bo moral opraviti še strokovno usposabljanje.</w:t>
            </w:r>
          </w:p>
          <w:p w14:paraId="5F06053B" w14:textId="77777777" w:rsidR="00777544" w:rsidRPr="00BA440D" w:rsidRDefault="00777544" w:rsidP="004C590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BBE1D47" w14:textId="7F7E35A3" w:rsidR="004C5903" w:rsidRPr="00BA440D" w:rsidRDefault="004C5903" w:rsidP="004C590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Pomemben del predloga zakona obravnava tudi vprašanja, povezana s specializacijami, ki so namenjene diplomiranim zdravstvenikom in babičarjem za pridobitev poglobljenega znanja na določenih področjih. Zakon ureja pogoje, ki jih mora izpolnjevati delavec za opravljanje specializacije, naloge in pogoje, ki jih morajo izpolnjevati mentorji, obveznosti specializanta in pooblaščenega izvajalca specializacije ter ureja vprašanje financiranja specializacij.</w:t>
            </w:r>
          </w:p>
          <w:p w14:paraId="5951AC92" w14:textId="27761CBD"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69CADBE" w14:textId="77777777" w:rsidR="004C5903" w:rsidRPr="00BA440D" w:rsidRDefault="004C5903" w:rsidP="004C590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Določeni so tudi pogoji za vpis v register in pridobitev licence, ki je obvezna za samostojno opravljanje dela. Zakon ureja tudi začasni ali trajni odvzem licence in prepoved opravljanja dela (iz enakih razlogov, kot se lahko zdravstvenemu delavcu v dejavnosti ZNB začasno ali trajno odvzame licenca) za tiste poklice, ki za samostojno opravljanje dela ne rabijo licence, so pa vpisani v register.</w:t>
            </w:r>
          </w:p>
          <w:p w14:paraId="417D6F63" w14:textId="77777777" w:rsidR="004C5903" w:rsidRPr="00BA440D" w:rsidRDefault="004C5903"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00010A1" w14:textId="62B87DF1" w:rsidR="00CE408A" w:rsidRPr="00BA440D" w:rsidRDefault="00CE408A" w:rsidP="005D234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Predlog </w:t>
            </w:r>
            <w:r w:rsidR="004C5903" w:rsidRPr="00BA440D">
              <w:rPr>
                <w:rFonts w:ascii="Arial" w:eastAsia="Times New Roman" w:hAnsi="Arial" w:cs="Arial"/>
                <w:iCs/>
                <w:sz w:val="20"/>
                <w:szCs w:val="20"/>
                <w:lang w:eastAsia="sl-SI"/>
              </w:rPr>
              <w:t xml:space="preserve">ZZNB </w:t>
            </w:r>
            <w:r w:rsidRPr="00BA440D">
              <w:rPr>
                <w:rFonts w:ascii="Arial" w:eastAsia="Times New Roman" w:hAnsi="Arial" w:cs="Arial"/>
                <w:iCs/>
                <w:sz w:val="20"/>
                <w:szCs w:val="20"/>
                <w:lang w:eastAsia="sl-SI"/>
              </w:rPr>
              <w:t xml:space="preserve"> uvaja funkcijo pomočnika direktorja za področje ZNB, ki ima pomembno vlogo pri vodenju in razvoju tega področja.</w:t>
            </w:r>
            <w:r w:rsidR="004C5903" w:rsidRPr="00BA440D">
              <w:rPr>
                <w:rFonts w:ascii="Arial" w:eastAsia="Times New Roman" w:hAnsi="Arial" w:cs="Arial"/>
                <w:iCs/>
                <w:sz w:val="20"/>
                <w:szCs w:val="20"/>
                <w:lang w:eastAsia="sl-SI"/>
              </w:rPr>
              <w:t xml:space="preserve"> Obenem pa se osredotoča tudi na zaščito zdravstvenih delavcev </w:t>
            </w:r>
            <w:r w:rsidR="004C5903" w:rsidRPr="00BA440D">
              <w:rPr>
                <w:rFonts w:ascii="Arial" w:eastAsia="Times New Roman" w:hAnsi="Arial" w:cs="Arial"/>
                <w:iCs/>
                <w:sz w:val="20"/>
                <w:szCs w:val="20"/>
                <w:lang w:eastAsia="sl-SI"/>
              </w:rPr>
              <w:lastRenderedPageBreak/>
              <w:t xml:space="preserve">pred nasiljem pacientov, z možnostjo odklonitve izvedbe storitev, </w:t>
            </w:r>
            <w:r w:rsidR="004A0CAB" w:rsidRPr="00BA440D">
              <w:rPr>
                <w:rFonts w:ascii="Arial" w:eastAsia="Times New Roman" w:hAnsi="Arial" w:cs="Arial"/>
                <w:iCs/>
                <w:sz w:val="20"/>
                <w:szCs w:val="20"/>
                <w:lang w:eastAsia="sl-SI"/>
              </w:rPr>
              <w:t xml:space="preserve">kar prispeva k varnemu delovnemu okolju. </w:t>
            </w:r>
            <w:r w:rsidR="004C5903" w:rsidRPr="00BA440D">
              <w:rPr>
                <w:rFonts w:ascii="Arial" w:eastAsia="Times New Roman" w:hAnsi="Arial" w:cs="Arial"/>
                <w:iCs/>
                <w:sz w:val="20"/>
                <w:szCs w:val="20"/>
                <w:lang w:eastAsia="sl-SI"/>
              </w:rPr>
              <w:t xml:space="preserve"> </w:t>
            </w:r>
          </w:p>
        </w:tc>
      </w:tr>
      <w:tr w:rsidR="00CE408A" w:rsidRPr="00BA440D" w14:paraId="0995BE5A" w14:textId="77777777" w:rsidTr="006B2589">
        <w:tc>
          <w:tcPr>
            <w:tcW w:w="9163" w:type="dxa"/>
            <w:gridSpan w:val="4"/>
          </w:tcPr>
          <w:p w14:paraId="2D78AD1B" w14:textId="77777777" w:rsidR="00CE408A" w:rsidRPr="00BA440D" w:rsidRDefault="00CE408A" w:rsidP="006B258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BA440D">
              <w:rPr>
                <w:rFonts w:ascii="Arial" w:eastAsia="Times New Roman" w:hAnsi="Arial" w:cs="Arial"/>
                <w:b/>
                <w:sz w:val="20"/>
                <w:szCs w:val="20"/>
                <w:lang w:eastAsia="sl-SI"/>
              </w:rPr>
              <w:lastRenderedPageBreak/>
              <w:t>6. Presoja posledic za:</w:t>
            </w:r>
          </w:p>
        </w:tc>
      </w:tr>
      <w:tr w:rsidR="00CE408A" w:rsidRPr="00BA440D" w14:paraId="508660BF" w14:textId="77777777" w:rsidTr="006B2589">
        <w:tc>
          <w:tcPr>
            <w:tcW w:w="1448" w:type="dxa"/>
          </w:tcPr>
          <w:p w14:paraId="50B4387E" w14:textId="77777777" w:rsidR="00CE408A" w:rsidRPr="00BA440D" w:rsidRDefault="00CE408A" w:rsidP="006B25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a)</w:t>
            </w:r>
          </w:p>
        </w:tc>
        <w:tc>
          <w:tcPr>
            <w:tcW w:w="5444" w:type="dxa"/>
            <w:gridSpan w:val="2"/>
          </w:tcPr>
          <w:p w14:paraId="2CE823A6"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javnofinančna sredstva nad 40.000 EUR v tekočem in naslednjih treh letih</w:t>
            </w:r>
          </w:p>
        </w:tc>
        <w:tc>
          <w:tcPr>
            <w:tcW w:w="2271" w:type="dxa"/>
            <w:vAlign w:val="center"/>
          </w:tcPr>
          <w:p w14:paraId="60AC6408" w14:textId="77777777" w:rsidR="00CE408A" w:rsidRPr="00BA440D" w:rsidRDefault="00CE408A" w:rsidP="006B258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A440D">
              <w:rPr>
                <w:rFonts w:ascii="Arial" w:eastAsia="Times New Roman" w:hAnsi="Arial" w:cs="Arial"/>
                <w:b/>
                <w:bCs/>
                <w:sz w:val="20"/>
                <w:szCs w:val="20"/>
                <w:lang w:eastAsia="sl-SI"/>
              </w:rPr>
              <w:t>DA</w:t>
            </w:r>
            <w:r w:rsidRPr="00BA440D">
              <w:rPr>
                <w:rFonts w:ascii="Arial" w:eastAsia="Times New Roman" w:hAnsi="Arial" w:cs="Arial"/>
                <w:sz w:val="20"/>
                <w:szCs w:val="20"/>
                <w:lang w:eastAsia="sl-SI"/>
              </w:rPr>
              <w:t>/NE</w:t>
            </w:r>
          </w:p>
        </w:tc>
      </w:tr>
      <w:tr w:rsidR="00CE408A" w:rsidRPr="00BA440D" w14:paraId="4E5623A2" w14:textId="77777777" w:rsidTr="006B2589">
        <w:tc>
          <w:tcPr>
            <w:tcW w:w="1448" w:type="dxa"/>
          </w:tcPr>
          <w:p w14:paraId="4E3A510F" w14:textId="77777777" w:rsidR="00CE408A" w:rsidRPr="00BA440D" w:rsidRDefault="00CE408A" w:rsidP="006B25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b)</w:t>
            </w:r>
          </w:p>
        </w:tc>
        <w:tc>
          <w:tcPr>
            <w:tcW w:w="5444" w:type="dxa"/>
            <w:gridSpan w:val="2"/>
          </w:tcPr>
          <w:p w14:paraId="2E4485D7"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bCs/>
                <w:sz w:val="20"/>
                <w:szCs w:val="20"/>
                <w:lang w:eastAsia="sl-SI"/>
              </w:rPr>
              <w:t>usklajenost slovenskega pravnega reda s pravnim redom Evropske unije</w:t>
            </w:r>
          </w:p>
        </w:tc>
        <w:tc>
          <w:tcPr>
            <w:tcW w:w="2271" w:type="dxa"/>
            <w:vAlign w:val="center"/>
          </w:tcPr>
          <w:p w14:paraId="15CF5755" w14:textId="77777777" w:rsidR="00CE408A" w:rsidRPr="00BA440D" w:rsidRDefault="00CE408A" w:rsidP="006B258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A440D">
              <w:rPr>
                <w:rFonts w:ascii="Arial" w:eastAsia="Times New Roman" w:hAnsi="Arial" w:cs="Arial"/>
                <w:sz w:val="20"/>
                <w:szCs w:val="20"/>
                <w:lang w:eastAsia="sl-SI"/>
              </w:rPr>
              <w:t>DA/</w:t>
            </w:r>
            <w:r w:rsidRPr="00BA440D">
              <w:rPr>
                <w:rFonts w:ascii="Arial" w:eastAsia="Times New Roman" w:hAnsi="Arial" w:cs="Arial"/>
                <w:b/>
                <w:bCs/>
                <w:sz w:val="20"/>
                <w:szCs w:val="20"/>
                <w:lang w:eastAsia="sl-SI"/>
              </w:rPr>
              <w:t>NE</w:t>
            </w:r>
          </w:p>
        </w:tc>
      </w:tr>
      <w:tr w:rsidR="00CE408A" w:rsidRPr="00BA440D" w14:paraId="3795C48C" w14:textId="77777777" w:rsidTr="006B2589">
        <w:tc>
          <w:tcPr>
            <w:tcW w:w="1448" w:type="dxa"/>
          </w:tcPr>
          <w:p w14:paraId="59A1C9D4" w14:textId="77777777" w:rsidR="00CE408A" w:rsidRPr="00BA440D" w:rsidRDefault="00CE408A" w:rsidP="006B25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c)</w:t>
            </w:r>
          </w:p>
        </w:tc>
        <w:tc>
          <w:tcPr>
            <w:tcW w:w="5444" w:type="dxa"/>
            <w:gridSpan w:val="2"/>
          </w:tcPr>
          <w:p w14:paraId="2EC8AAE6"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sz w:val="20"/>
                <w:szCs w:val="20"/>
                <w:lang w:eastAsia="sl-SI"/>
              </w:rPr>
              <w:t>administrativne posledice</w:t>
            </w:r>
          </w:p>
        </w:tc>
        <w:tc>
          <w:tcPr>
            <w:tcW w:w="2271" w:type="dxa"/>
            <w:vAlign w:val="center"/>
          </w:tcPr>
          <w:p w14:paraId="63510E12" w14:textId="77777777" w:rsidR="00CE408A" w:rsidRPr="00BA440D" w:rsidRDefault="00CE408A" w:rsidP="006B2589">
            <w:pPr>
              <w:overflowPunct w:val="0"/>
              <w:autoSpaceDE w:val="0"/>
              <w:autoSpaceDN w:val="0"/>
              <w:adjustRightInd w:val="0"/>
              <w:spacing w:after="0" w:line="260" w:lineRule="exact"/>
              <w:jc w:val="center"/>
              <w:textAlignment w:val="baseline"/>
              <w:rPr>
                <w:rFonts w:ascii="Arial" w:eastAsia="Times New Roman" w:hAnsi="Arial" w:cs="Arial"/>
                <w:b/>
                <w:bCs/>
                <w:sz w:val="20"/>
                <w:szCs w:val="20"/>
                <w:lang w:eastAsia="sl-SI"/>
              </w:rPr>
            </w:pPr>
            <w:r w:rsidRPr="00BA440D">
              <w:rPr>
                <w:rFonts w:ascii="Arial" w:eastAsia="Times New Roman" w:hAnsi="Arial" w:cs="Arial"/>
                <w:b/>
                <w:bCs/>
                <w:sz w:val="20"/>
                <w:szCs w:val="20"/>
                <w:lang w:eastAsia="sl-SI"/>
              </w:rPr>
              <w:t>DA</w:t>
            </w:r>
            <w:r w:rsidRPr="00BA440D">
              <w:rPr>
                <w:rFonts w:ascii="Arial" w:eastAsia="Times New Roman" w:hAnsi="Arial" w:cs="Arial"/>
                <w:sz w:val="20"/>
                <w:szCs w:val="20"/>
                <w:lang w:eastAsia="sl-SI"/>
              </w:rPr>
              <w:t>/NE</w:t>
            </w:r>
          </w:p>
        </w:tc>
      </w:tr>
      <w:tr w:rsidR="00CE408A" w:rsidRPr="00BA440D" w14:paraId="18F28727" w14:textId="77777777" w:rsidTr="006B2589">
        <w:tc>
          <w:tcPr>
            <w:tcW w:w="1448" w:type="dxa"/>
          </w:tcPr>
          <w:p w14:paraId="07A1F9F1" w14:textId="77777777" w:rsidR="00CE408A" w:rsidRPr="00BA440D" w:rsidRDefault="00CE408A" w:rsidP="006B25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č)</w:t>
            </w:r>
          </w:p>
        </w:tc>
        <w:tc>
          <w:tcPr>
            <w:tcW w:w="5444" w:type="dxa"/>
            <w:gridSpan w:val="2"/>
          </w:tcPr>
          <w:p w14:paraId="6BFE462D"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A440D">
              <w:rPr>
                <w:rFonts w:ascii="Arial" w:eastAsia="Times New Roman" w:hAnsi="Arial" w:cs="Arial"/>
                <w:sz w:val="20"/>
                <w:szCs w:val="20"/>
                <w:lang w:eastAsia="sl-SI"/>
              </w:rPr>
              <w:t>gospodarstvo, zlasti</w:t>
            </w:r>
            <w:r w:rsidRPr="00BA440D">
              <w:rPr>
                <w:rFonts w:ascii="Arial" w:eastAsia="Times New Roman" w:hAnsi="Arial" w:cs="Arial"/>
                <w:bCs/>
                <w:sz w:val="20"/>
                <w:szCs w:val="20"/>
                <w:lang w:eastAsia="sl-SI"/>
              </w:rPr>
              <w:t xml:space="preserve"> mala in srednja podjetja ter konkurenčnost podjetij</w:t>
            </w:r>
          </w:p>
        </w:tc>
        <w:tc>
          <w:tcPr>
            <w:tcW w:w="2271" w:type="dxa"/>
            <w:vAlign w:val="center"/>
          </w:tcPr>
          <w:p w14:paraId="14D70BF6" w14:textId="77777777" w:rsidR="00CE408A" w:rsidRPr="00BA440D" w:rsidRDefault="00CE408A" w:rsidP="006B258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A440D">
              <w:rPr>
                <w:rFonts w:ascii="Arial" w:eastAsia="Times New Roman" w:hAnsi="Arial" w:cs="Arial"/>
                <w:sz w:val="20"/>
                <w:szCs w:val="20"/>
                <w:lang w:eastAsia="sl-SI"/>
              </w:rPr>
              <w:t>DA/</w:t>
            </w:r>
            <w:r w:rsidRPr="00BA440D">
              <w:rPr>
                <w:rFonts w:ascii="Arial" w:eastAsia="Times New Roman" w:hAnsi="Arial" w:cs="Arial"/>
                <w:b/>
                <w:bCs/>
                <w:sz w:val="20"/>
                <w:szCs w:val="20"/>
                <w:lang w:eastAsia="sl-SI"/>
              </w:rPr>
              <w:t>NE</w:t>
            </w:r>
          </w:p>
        </w:tc>
      </w:tr>
      <w:tr w:rsidR="00CE408A" w:rsidRPr="00BA440D" w14:paraId="3C5A0F3D" w14:textId="77777777" w:rsidTr="006B2589">
        <w:tc>
          <w:tcPr>
            <w:tcW w:w="1448" w:type="dxa"/>
          </w:tcPr>
          <w:p w14:paraId="2B37B225" w14:textId="77777777" w:rsidR="00CE408A" w:rsidRPr="00BA440D" w:rsidRDefault="00CE408A" w:rsidP="006B25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d)</w:t>
            </w:r>
          </w:p>
        </w:tc>
        <w:tc>
          <w:tcPr>
            <w:tcW w:w="5444" w:type="dxa"/>
            <w:gridSpan w:val="2"/>
          </w:tcPr>
          <w:p w14:paraId="12B9FA27"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A440D">
              <w:rPr>
                <w:rFonts w:ascii="Arial" w:eastAsia="Times New Roman" w:hAnsi="Arial" w:cs="Arial"/>
                <w:bCs/>
                <w:sz w:val="20"/>
                <w:szCs w:val="20"/>
                <w:lang w:eastAsia="sl-SI"/>
              </w:rPr>
              <w:t>okolje, vključno s prostorskimi in varstvenimi vidiki</w:t>
            </w:r>
          </w:p>
        </w:tc>
        <w:tc>
          <w:tcPr>
            <w:tcW w:w="2271" w:type="dxa"/>
            <w:vAlign w:val="center"/>
          </w:tcPr>
          <w:p w14:paraId="03BE734D" w14:textId="77777777" w:rsidR="00CE408A" w:rsidRPr="00BA440D" w:rsidRDefault="00CE408A" w:rsidP="006B258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A440D">
              <w:rPr>
                <w:rFonts w:ascii="Arial" w:eastAsia="Times New Roman" w:hAnsi="Arial" w:cs="Arial"/>
                <w:sz w:val="20"/>
                <w:szCs w:val="20"/>
                <w:lang w:eastAsia="sl-SI"/>
              </w:rPr>
              <w:t>DA/</w:t>
            </w:r>
            <w:r w:rsidRPr="00BA440D">
              <w:rPr>
                <w:rFonts w:ascii="Arial" w:eastAsia="Times New Roman" w:hAnsi="Arial" w:cs="Arial"/>
                <w:b/>
                <w:bCs/>
                <w:sz w:val="20"/>
                <w:szCs w:val="20"/>
                <w:lang w:eastAsia="sl-SI"/>
              </w:rPr>
              <w:t>NE</w:t>
            </w:r>
          </w:p>
        </w:tc>
      </w:tr>
      <w:tr w:rsidR="00CE408A" w:rsidRPr="00BA440D" w14:paraId="67F55AB8" w14:textId="77777777" w:rsidTr="006B2589">
        <w:tc>
          <w:tcPr>
            <w:tcW w:w="1448" w:type="dxa"/>
          </w:tcPr>
          <w:p w14:paraId="66076ED3" w14:textId="77777777" w:rsidR="00CE408A" w:rsidRPr="00BA440D" w:rsidRDefault="00CE408A" w:rsidP="006B25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e)</w:t>
            </w:r>
          </w:p>
        </w:tc>
        <w:tc>
          <w:tcPr>
            <w:tcW w:w="5444" w:type="dxa"/>
            <w:gridSpan w:val="2"/>
          </w:tcPr>
          <w:p w14:paraId="4633826C"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A440D">
              <w:rPr>
                <w:rFonts w:ascii="Arial" w:eastAsia="Times New Roman" w:hAnsi="Arial" w:cs="Arial"/>
                <w:bCs/>
                <w:sz w:val="20"/>
                <w:szCs w:val="20"/>
                <w:lang w:eastAsia="sl-SI"/>
              </w:rPr>
              <w:t>socialno področje</w:t>
            </w:r>
          </w:p>
        </w:tc>
        <w:tc>
          <w:tcPr>
            <w:tcW w:w="2271" w:type="dxa"/>
            <w:vAlign w:val="center"/>
          </w:tcPr>
          <w:p w14:paraId="411F470B" w14:textId="77777777" w:rsidR="00CE408A" w:rsidRPr="00BA440D" w:rsidRDefault="00CE408A" w:rsidP="006B2589">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BA440D">
              <w:rPr>
                <w:rFonts w:ascii="Arial" w:eastAsia="Times New Roman" w:hAnsi="Arial" w:cs="Arial"/>
                <w:b/>
                <w:bCs/>
                <w:sz w:val="20"/>
                <w:szCs w:val="20"/>
                <w:lang w:eastAsia="sl-SI"/>
              </w:rPr>
              <w:t>DA</w:t>
            </w:r>
            <w:r w:rsidRPr="00BA440D">
              <w:rPr>
                <w:rFonts w:ascii="Arial" w:eastAsia="Times New Roman" w:hAnsi="Arial" w:cs="Arial"/>
                <w:sz w:val="20"/>
                <w:szCs w:val="20"/>
                <w:lang w:eastAsia="sl-SI"/>
              </w:rPr>
              <w:t>/NE</w:t>
            </w:r>
          </w:p>
        </w:tc>
      </w:tr>
      <w:tr w:rsidR="00CE408A" w:rsidRPr="00BA440D" w14:paraId="5B68F88C" w14:textId="77777777" w:rsidTr="006B2589">
        <w:tc>
          <w:tcPr>
            <w:tcW w:w="1448" w:type="dxa"/>
            <w:tcBorders>
              <w:bottom w:val="single" w:sz="4" w:space="0" w:color="auto"/>
            </w:tcBorders>
          </w:tcPr>
          <w:p w14:paraId="4AA629FF" w14:textId="77777777" w:rsidR="00CE408A" w:rsidRPr="00BA440D" w:rsidRDefault="00CE408A" w:rsidP="006B25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f)</w:t>
            </w:r>
          </w:p>
        </w:tc>
        <w:tc>
          <w:tcPr>
            <w:tcW w:w="5444" w:type="dxa"/>
            <w:gridSpan w:val="2"/>
            <w:tcBorders>
              <w:bottom w:val="single" w:sz="4" w:space="0" w:color="auto"/>
            </w:tcBorders>
          </w:tcPr>
          <w:p w14:paraId="63A5FDB7"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A440D">
              <w:rPr>
                <w:rFonts w:ascii="Arial" w:eastAsia="Times New Roman" w:hAnsi="Arial" w:cs="Arial"/>
                <w:bCs/>
                <w:sz w:val="20"/>
                <w:szCs w:val="20"/>
                <w:lang w:eastAsia="sl-SI"/>
              </w:rPr>
              <w:t>dokumente razvojnega načrtovanja:</w:t>
            </w:r>
          </w:p>
          <w:p w14:paraId="72034CC3" w14:textId="77777777" w:rsidR="00CE408A" w:rsidRPr="00BA440D" w:rsidRDefault="00CE408A" w:rsidP="006B2589">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A440D">
              <w:rPr>
                <w:rFonts w:ascii="Arial" w:eastAsia="Times New Roman" w:hAnsi="Arial" w:cs="Arial"/>
                <w:bCs/>
                <w:sz w:val="20"/>
                <w:szCs w:val="20"/>
                <w:lang w:eastAsia="sl-SI"/>
              </w:rPr>
              <w:t>nacionalne dokumente razvojnega načrtovanja</w:t>
            </w:r>
          </w:p>
          <w:p w14:paraId="03A4DBA4" w14:textId="77777777" w:rsidR="00CE408A" w:rsidRPr="00BA440D" w:rsidRDefault="00CE408A" w:rsidP="006B2589">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A440D">
              <w:rPr>
                <w:rFonts w:ascii="Arial" w:eastAsia="Times New Roman" w:hAnsi="Arial" w:cs="Arial"/>
                <w:bCs/>
                <w:sz w:val="20"/>
                <w:szCs w:val="20"/>
                <w:lang w:eastAsia="sl-SI"/>
              </w:rPr>
              <w:t>razvojne politike na ravni programov po strukturi razvojne klasifikacije programskega proračuna</w:t>
            </w:r>
          </w:p>
          <w:p w14:paraId="668ACD5C" w14:textId="77777777" w:rsidR="00CE408A" w:rsidRPr="00BA440D" w:rsidRDefault="00CE408A" w:rsidP="006B2589">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A440D">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75F537C2" w14:textId="77777777" w:rsidR="00CE408A" w:rsidRPr="00BA440D" w:rsidRDefault="00CE408A" w:rsidP="006B258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A440D">
              <w:rPr>
                <w:rFonts w:ascii="Arial" w:eastAsia="Times New Roman" w:hAnsi="Arial" w:cs="Arial"/>
                <w:sz w:val="20"/>
                <w:szCs w:val="20"/>
                <w:lang w:eastAsia="sl-SI"/>
              </w:rPr>
              <w:t>DA/</w:t>
            </w:r>
            <w:r w:rsidRPr="00BA440D">
              <w:rPr>
                <w:rFonts w:ascii="Arial" w:eastAsia="Times New Roman" w:hAnsi="Arial" w:cs="Arial"/>
                <w:b/>
                <w:bCs/>
                <w:sz w:val="20"/>
                <w:szCs w:val="20"/>
                <w:lang w:eastAsia="sl-SI"/>
              </w:rPr>
              <w:t>NE</w:t>
            </w:r>
          </w:p>
        </w:tc>
      </w:tr>
      <w:tr w:rsidR="00CE408A" w:rsidRPr="00BA440D" w14:paraId="11689DC8" w14:textId="77777777" w:rsidTr="006B2589">
        <w:tc>
          <w:tcPr>
            <w:tcW w:w="9163" w:type="dxa"/>
            <w:gridSpan w:val="4"/>
            <w:tcBorders>
              <w:top w:val="single" w:sz="4" w:space="0" w:color="auto"/>
              <w:left w:val="single" w:sz="4" w:space="0" w:color="auto"/>
              <w:bottom w:val="single" w:sz="4" w:space="0" w:color="auto"/>
              <w:right w:val="single" w:sz="4" w:space="0" w:color="auto"/>
            </w:tcBorders>
          </w:tcPr>
          <w:p w14:paraId="1380C1B4" w14:textId="77777777" w:rsidR="00863FC5" w:rsidRPr="00BA440D" w:rsidRDefault="00863FC5" w:rsidP="00863FC5">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BA440D">
              <w:rPr>
                <w:rFonts w:ascii="Arial" w:eastAsia="Times New Roman" w:hAnsi="Arial" w:cs="Arial"/>
                <w:b/>
                <w:sz w:val="20"/>
                <w:szCs w:val="20"/>
                <w:lang w:eastAsia="sl-SI"/>
              </w:rPr>
              <w:t>7.a Predstavitev ocene finančnih posledic nad 40.000 EUR:</w:t>
            </w:r>
          </w:p>
          <w:p w14:paraId="4D93E464" w14:textId="77777777" w:rsidR="00863FC5" w:rsidRPr="00BA440D" w:rsidRDefault="00863FC5" w:rsidP="00863FC5">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p w14:paraId="3DADAD8A" w14:textId="77777777" w:rsidR="00863FC5" w:rsidRPr="00BA440D" w:rsidRDefault="00863FC5" w:rsidP="006C2DB4">
            <w:pPr>
              <w:pStyle w:val="Odstavekseznama"/>
              <w:numPr>
                <w:ilvl w:val="0"/>
                <w:numId w:val="35"/>
              </w:numPr>
              <w:suppressAutoHyphens/>
              <w:overflowPunct w:val="0"/>
              <w:autoSpaceDE w:val="0"/>
              <w:autoSpaceDN w:val="0"/>
              <w:adjustRightInd w:val="0"/>
              <w:spacing w:after="0" w:line="240" w:lineRule="auto"/>
              <w:jc w:val="both"/>
              <w:textAlignment w:val="baseline"/>
              <w:outlineLvl w:val="3"/>
              <w:rPr>
                <w:rFonts w:ascii="Arial" w:eastAsia="Times New Roman" w:hAnsi="Arial" w:cs="Arial"/>
                <w:bCs/>
                <w:sz w:val="20"/>
                <w:szCs w:val="20"/>
                <w:u w:val="single"/>
                <w:lang w:eastAsia="sl-SI"/>
              </w:rPr>
            </w:pPr>
            <w:r w:rsidRPr="00BA440D">
              <w:rPr>
                <w:rFonts w:ascii="Arial" w:eastAsia="Times New Roman" w:hAnsi="Arial" w:cs="Arial"/>
                <w:bCs/>
                <w:sz w:val="20"/>
                <w:szCs w:val="20"/>
                <w:u w:val="single"/>
                <w:lang w:eastAsia="sl-SI"/>
              </w:rPr>
              <w:t>Strošek financiranja specializacij s področja zdravstvene nege in babištva</w:t>
            </w:r>
          </w:p>
          <w:tbl>
            <w:tblPr>
              <w:tblW w:w="8690" w:type="dxa"/>
              <w:jc w:val="right"/>
              <w:tblCellMar>
                <w:left w:w="70" w:type="dxa"/>
                <w:right w:w="70" w:type="dxa"/>
              </w:tblCellMar>
              <w:tblLook w:val="04A0" w:firstRow="1" w:lastRow="0" w:firstColumn="1" w:lastColumn="0" w:noHBand="0" w:noVBand="1"/>
            </w:tblPr>
            <w:tblGrid>
              <w:gridCol w:w="1598"/>
              <w:gridCol w:w="791"/>
              <w:gridCol w:w="708"/>
              <w:gridCol w:w="895"/>
              <w:gridCol w:w="1134"/>
              <w:gridCol w:w="1147"/>
              <w:gridCol w:w="1147"/>
              <w:gridCol w:w="1270"/>
            </w:tblGrid>
            <w:tr w:rsidR="00863FC5" w:rsidRPr="00BA440D" w14:paraId="1B085D66" w14:textId="77777777" w:rsidTr="006B2589">
              <w:trPr>
                <w:trHeight w:val="300"/>
                <w:jc w:val="right"/>
              </w:trPr>
              <w:tc>
                <w:tcPr>
                  <w:tcW w:w="1598" w:type="dxa"/>
                  <w:vMerge w:val="restart"/>
                  <w:tcBorders>
                    <w:top w:val="single" w:sz="4" w:space="0" w:color="auto"/>
                    <w:left w:val="single" w:sz="4" w:space="0" w:color="auto"/>
                    <w:bottom w:val="single" w:sz="4" w:space="0" w:color="auto"/>
                    <w:right w:val="single" w:sz="4" w:space="0" w:color="auto"/>
                  </w:tcBorders>
                  <w:vAlign w:val="bottom"/>
                  <w:hideMark/>
                </w:tcPr>
                <w:p w14:paraId="4AE75F79" w14:textId="77777777" w:rsidR="00863FC5" w:rsidRPr="00BA440D" w:rsidRDefault="00863FC5" w:rsidP="00863FC5">
                  <w:pPr>
                    <w:spacing w:after="0" w:line="240" w:lineRule="auto"/>
                    <w:jc w:val="center"/>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Specializacija s področja zdravstvene nege</w:t>
                  </w:r>
                </w:p>
              </w:tc>
              <w:tc>
                <w:tcPr>
                  <w:tcW w:w="791" w:type="dxa"/>
                  <w:vMerge w:val="restart"/>
                  <w:tcBorders>
                    <w:top w:val="single" w:sz="4" w:space="0" w:color="auto"/>
                    <w:left w:val="single" w:sz="4" w:space="0" w:color="auto"/>
                    <w:bottom w:val="single" w:sz="4" w:space="0" w:color="auto"/>
                    <w:right w:val="single" w:sz="4" w:space="0" w:color="auto"/>
                  </w:tcBorders>
                  <w:vAlign w:val="bottom"/>
                  <w:hideMark/>
                </w:tcPr>
                <w:p w14:paraId="294684B8" w14:textId="77777777" w:rsidR="00863FC5" w:rsidRPr="00BA440D" w:rsidRDefault="00863FC5" w:rsidP="00863FC5">
                  <w:pPr>
                    <w:spacing w:after="0" w:line="240" w:lineRule="auto"/>
                    <w:jc w:val="center"/>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Trajanje spec.</w:t>
                  </w:r>
                </w:p>
              </w:tc>
              <w:tc>
                <w:tcPr>
                  <w:tcW w:w="708" w:type="dxa"/>
                  <w:vMerge w:val="restart"/>
                  <w:tcBorders>
                    <w:top w:val="single" w:sz="4" w:space="0" w:color="auto"/>
                    <w:left w:val="single" w:sz="4" w:space="0" w:color="auto"/>
                    <w:bottom w:val="single" w:sz="4" w:space="0" w:color="auto"/>
                    <w:right w:val="single" w:sz="4" w:space="0" w:color="auto"/>
                  </w:tcBorders>
                  <w:vAlign w:val="bottom"/>
                  <w:hideMark/>
                </w:tcPr>
                <w:p w14:paraId="115E3F91" w14:textId="77777777" w:rsidR="00863FC5" w:rsidRPr="00BA440D" w:rsidRDefault="00863FC5" w:rsidP="00863FC5">
                  <w:pPr>
                    <w:spacing w:after="0" w:line="240" w:lineRule="auto"/>
                    <w:jc w:val="center"/>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Št. novih spec. na letni ravni</w:t>
                  </w:r>
                </w:p>
              </w:tc>
              <w:tc>
                <w:tcPr>
                  <w:tcW w:w="895" w:type="dxa"/>
                  <w:vMerge w:val="restart"/>
                  <w:tcBorders>
                    <w:top w:val="single" w:sz="4" w:space="0" w:color="auto"/>
                    <w:left w:val="single" w:sz="4" w:space="0" w:color="auto"/>
                    <w:bottom w:val="single" w:sz="4" w:space="0" w:color="auto"/>
                    <w:right w:val="single" w:sz="4" w:space="0" w:color="auto"/>
                  </w:tcBorders>
                  <w:vAlign w:val="bottom"/>
                  <w:hideMark/>
                </w:tcPr>
                <w:p w14:paraId="67B96468" w14:textId="77777777" w:rsidR="00863FC5" w:rsidRPr="00BA440D" w:rsidRDefault="00863FC5" w:rsidP="00863FC5">
                  <w:pPr>
                    <w:spacing w:after="0" w:line="240" w:lineRule="auto"/>
                    <w:jc w:val="center"/>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Strošek ene spec. (ocena)</w:t>
                  </w:r>
                </w:p>
              </w:tc>
              <w:tc>
                <w:tcPr>
                  <w:tcW w:w="4698" w:type="dxa"/>
                  <w:gridSpan w:val="4"/>
                  <w:tcBorders>
                    <w:top w:val="single" w:sz="4" w:space="0" w:color="auto"/>
                    <w:left w:val="nil"/>
                    <w:bottom w:val="single" w:sz="4" w:space="0" w:color="auto"/>
                    <w:right w:val="single" w:sz="4" w:space="0" w:color="auto"/>
                  </w:tcBorders>
                  <w:vAlign w:val="bottom"/>
                  <w:hideMark/>
                </w:tcPr>
                <w:p w14:paraId="4E4DD59A" w14:textId="77777777" w:rsidR="00863FC5" w:rsidRPr="00BA440D" w:rsidRDefault="00863FC5" w:rsidP="00863FC5">
                  <w:pPr>
                    <w:spacing w:after="0" w:line="240" w:lineRule="auto"/>
                    <w:jc w:val="center"/>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Skupni strošek spec. na letni ravni</w:t>
                  </w:r>
                </w:p>
              </w:tc>
            </w:tr>
            <w:tr w:rsidR="00863FC5" w:rsidRPr="00BA440D" w14:paraId="5AC6C565" w14:textId="77777777" w:rsidTr="006B2589">
              <w:trPr>
                <w:trHeight w:val="900"/>
                <w:jc w:val="right"/>
              </w:trPr>
              <w:tc>
                <w:tcPr>
                  <w:tcW w:w="1598" w:type="dxa"/>
                  <w:vMerge/>
                  <w:tcBorders>
                    <w:top w:val="single" w:sz="4" w:space="0" w:color="auto"/>
                    <w:left w:val="single" w:sz="4" w:space="0" w:color="auto"/>
                    <w:bottom w:val="single" w:sz="4" w:space="0" w:color="auto"/>
                    <w:right w:val="single" w:sz="4" w:space="0" w:color="auto"/>
                  </w:tcBorders>
                  <w:vAlign w:val="center"/>
                  <w:hideMark/>
                </w:tcPr>
                <w:p w14:paraId="2AF3CD79" w14:textId="77777777" w:rsidR="00863FC5" w:rsidRPr="00BA440D" w:rsidRDefault="00863FC5" w:rsidP="00863FC5">
                  <w:pPr>
                    <w:spacing w:after="0" w:line="240" w:lineRule="auto"/>
                    <w:rPr>
                      <w:rFonts w:ascii="Arial" w:eastAsia="Times New Roman" w:hAnsi="Arial" w:cs="Arial"/>
                      <w:color w:val="000000"/>
                      <w:sz w:val="18"/>
                      <w:szCs w:val="18"/>
                      <w:lang w:eastAsia="sl-SI"/>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661E765E" w14:textId="77777777" w:rsidR="00863FC5" w:rsidRPr="00BA440D" w:rsidRDefault="00863FC5" w:rsidP="00863FC5">
                  <w:pPr>
                    <w:spacing w:after="0" w:line="240" w:lineRule="auto"/>
                    <w:rPr>
                      <w:rFonts w:ascii="Arial" w:eastAsia="Times New Roman" w:hAnsi="Arial" w:cs="Arial"/>
                      <w:color w:val="000000"/>
                      <w:sz w:val="18"/>
                      <w:szCs w:val="18"/>
                      <w:lang w:eastAsia="sl-SI"/>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9AFE511" w14:textId="77777777" w:rsidR="00863FC5" w:rsidRPr="00BA440D" w:rsidRDefault="00863FC5" w:rsidP="00863FC5">
                  <w:pPr>
                    <w:spacing w:after="0" w:line="240" w:lineRule="auto"/>
                    <w:rPr>
                      <w:rFonts w:ascii="Arial" w:eastAsia="Times New Roman" w:hAnsi="Arial" w:cs="Arial"/>
                      <w:color w:val="000000"/>
                      <w:sz w:val="18"/>
                      <w:szCs w:val="18"/>
                      <w:lang w:eastAsia="sl-SI"/>
                    </w:rPr>
                  </w:pPr>
                </w:p>
              </w:tc>
              <w:tc>
                <w:tcPr>
                  <w:tcW w:w="895" w:type="dxa"/>
                  <w:vMerge/>
                  <w:tcBorders>
                    <w:top w:val="single" w:sz="4" w:space="0" w:color="auto"/>
                    <w:left w:val="single" w:sz="4" w:space="0" w:color="auto"/>
                    <w:bottom w:val="single" w:sz="4" w:space="0" w:color="auto"/>
                    <w:right w:val="single" w:sz="4" w:space="0" w:color="auto"/>
                  </w:tcBorders>
                  <w:vAlign w:val="center"/>
                  <w:hideMark/>
                </w:tcPr>
                <w:p w14:paraId="2BF38CC0" w14:textId="77777777" w:rsidR="00863FC5" w:rsidRPr="00BA440D" w:rsidRDefault="00863FC5" w:rsidP="00863FC5">
                  <w:pPr>
                    <w:spacing w:after="0" w:line="240" w:lineRule="auto"/>
                    <w:rPr>
                      <w:rFonts w:ascii="Arial" w:eastAsia="Times New Roman" w:hAnsi="Arial" w:cs="Arial"/>
                      <w:color w:val="000000"/>
                      <w:sz w:val="18"/>
                      <w:szCs w:val="18"/>
                      <w:lang w:eastAsia="sl-SI"/>
                    </w:rPr>
                  </w:pPr>
                </w:p>
              </w:tc>
              <w:tc>
                <w:tcPr>
                  <w:tcW w:w="1134" w:type="dxa"/>
                  <w:tcBorders>
                    <w:top w:val="nil"/>
                    <w:left w:val="nil"/>
                    <w:bottom w:val="single" w:sz="4" w:space="0" w:color="auto"/>
                    <w:right w:val="single" w:sz="4" w:space="0" w:color="auto"/>
                  </w:tcBorders>
                  <w:vAlign w:val="bottom"/>
                </w:tcPr>
                <w:p w14:paraId="396B77D8" w14:textId="77777777" w:rsidR="00863FC5" w:rsidRPr="00BA440D" w:rsidRDefault="00863FC5" w:rsidP="00863FC5">
                  <w:pPr>
                    <w:spacing w:after="0" w:line="240" w:lineRule="auto"/>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2027</w:t>
                  </w:r>
                </w:p>
              </w:tc>
              <w:tc>
                <w:tcPr>
                  <w:tcW w:w="1147" w:type="dxa"/>
                  <w:tcBorders>
                    <w:top w:val="nil"/>
                    <w:left w:val="nil"/>
                    <w:bottom w:val="single" w:sz="4" w:space="0" w:color="auto"/>
                    <w:right w:val="single" w:sz="4" w:space="0" w:color="auto"/>
                  </w:tcBorders>
                  <w:vAlign w:val="bottom"/>
                </w:tcPr>
                <w:p w14:paraId="6AE167FE" w14:textId="77777777" w:rsidR="00863FC5" w:rsidRPr="00BA440D" w:rsidRDefault="00863FC5" w:rsidP="00863FC5">
                  <w:pPr>
                    <w:spacing w:after="0" w:line="240" w:lineRule="auto"/>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2028</w:t>
                  </w:r>
                </w:p>
              </w:tc>
              <w:tc>
                <w:tcPr>
                  <w:tcW w:w="1147" w:type="dxa"/>
                  <w:tcBorders>
                    <w:top w:val="nil"/>
                    <w:left w:val="nil"/>
                    <w:bottom w:val="single" w:sz="4" w:space="0" w:color="auto"/>
                    <w:right w:val="single" w:sz="4" w:space="0" w:color="auto"/>
                  </w:tcBorders>
                  <w:vAlign w:val="bottom"/>
                </w:tcPr>
                <w:p w14:paraId="645F62E6" w14:textId="77777777" w:rsidR="00863FC5" w:rsidRPr="00BA440D" w:rsidRDefault="00863FC5" w:rsidP="00863FC5">
                  <w:pPr>
                    <w:spacing w:after="0" w:line="240" w:lineRule="auto"/>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2029</w:t>
                  </w:r>
                </w:p>
              </w:tc>
              <w:tc>
                <w:tcPr>
                  <w:tcW w:w="1270" w:type="dxa"/>
                  <w:tcBorders>
                    <w:top w:val="nil"/>
                    <w:left w:val="nil"/>
                    <w:bottom w:val="single" w:sz="4" w:space="0" w:color="auto"/>
                    <w:right w:val="single" w:sz="4" w:space="0" w:color="auto"/>
                  </w:tcBorders>
                  <w:vAlign w:val="bottom"/>
                </w:tcPr>
                <w:p w14:paraId="3A61F37D" w14:textId="77777777" w:rsidR="00863FC5" w:rsidRPr="00BA440D" w:rsidRDefault="00863FC5" w:rsidP="00863FC5">
                  <w:pPr>
                    <w:spacing w:after="0" w:line="240" w:lineRule="auto"/>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2030 in vsa nadaljnja leta</w:t>
                  </w:r>
                </w:p>
              </w:tc>
            </w:tr>
            <w:tr w:rsidR="00863FC5" w:rsidRPr="00BA440D" w14:paraId="00503F5D" w14:textId="77777777" w:rsidTr="006B2589">
              <w:trPr>
                <w:trHeight w:val="1020"/>
                <w:jc w:val="right"/>
              </w:trPr>
              <w:tc>
                <w:tcPr>
                  <w:tcW w:w="1598" w:type="dxa"/>
                  <w:tcBorders>
                    <w:top w:val="nil"/>
                    <w:left w:val="single" w:sz="4" w:space="0" w:color="auto"/>
                    <w:bottom w:val="single" w:sz="4" w:space="0" w:color="auto"/>
                    <w:right w:val="single" w:sz="4" w:space="0" w:color="auto"/>
                  </w:tcBorders>
                  <w:vAlign w:val="center"/>
                  <w:hideMark/>
                </w:tcPr>
                <w:p w14:paraId="168F9C5E" w14:textId="77777777" w:rsidR="00863FC5" w:rsidRPr="00BA440D" w:rsidRDefault="00863FC5" w:rsidP="00863FC5">
                  <w:pPr>
                    <w:spacing w:after="0" w:line="240" w:lineRule="auto"/>
                    <w:rPr>
                      <w:rFonts w:ascii="Arial" w:eastAsia="Times New Roman" w:hAnsi="Arial" w:cs="Arial"/>
                      <w:b/>
                      <w:bCs/>
                      <w:color w:val="000000"/>
                      <w:sz w:val="18"/>
                      <w:szCs w:val="18"/>
                      <w:lang w:eastAsia="sl-SI"/>
                    </w:rPr>
                  </w:pPr>
                </w:p>
              </w:tc>
              <w:tc>
                <w:tcPr>
                  <w:tcW w:w="791" w:type="dxa"/>
                  <w:tcBorders>
                    <w:top w:val="nil"/>
                    <w:left w:val="nil"/>
                    <w:bottom w:val="single" w:sz="4" w:space="0" w:color="auto"/>
                    <w:right w:val="single" w:sz="4" w:space="0" w:color="auto"/>
                  </w:tcBorders>
                  <w:shd w:val="clear" w:color="000000" w:fill="FFFFFF"/>
                  <w:vAlign w:val="center"/>
                  <w:hideMark/>
                </w:tcPr>
                <w:p w14:paraId="1E6E9279" w14:textId="77777777" w:rsidR="00863FC5" w:rsidRPr="00BA440D" w:rsidRDefault="00863FC5" w:rsidP="00863FC5">
                  <w:pPr>
                    <w:spacing w:after="0" w:line="240" w:lineRule="auto"/>
                    <w:jc w:val="center"/>
                    <w:rPr>
                      <w:rFonts w:ascii="Arial" w:eastAsia="Times New Roman" w:hAnsi="Arial" w:cs="Arial"/>
                      <w:sz w:val="18"/>
                      <w:szCs w:val="18"/>
                      <w:lang w:eastAsia="sl-SI"/>
                    </w:rPr>
                  </w:pPr>
                  <w:r w:rsidRPr="00BA440D">
                    <w:rPr>
                      <w:rFonts w:ascii="Arial" w:eastAsia="Times New Roman" w:hAnsi="Arial" w:cs="Arial"/>
                      <w:sz w:val="18"/>
                      <w:szCs w:val="18"/>
                      <w:lang w:eastAsia="sl-SI"/>
                    </w:rPr>
                    <w:t>2</w:t>
                  </w:r>
                </w:p>
              </w:tc>
              <w:tc>
                <w:tcPr>
                  <w:tcW w:w="708" w:type="dxa"/>
                  <w:tcBorders>
                    <w:top w:val="nil"/>
                    <w:left w:val="nil"/>
                    <w:bottom w:val="single" w:sz="4" w:space="0" w:color="auto"/>
                    <w:right w:val="single" w:sz="4" w:space="0" w:color="auto"/>
                  </w:tcBorders>
                  <w:noWrap/>
                  <w:vAlign w:val="bottom"/>
                  <w:hideMark/>
                </w:tcPr>
                <w:p w14:paraId="12F5FB02" w14:textId="77777777" w:rsidR="00863FC5" w:rsidRPr="00BA440D" w:rsidRDefault="00863FC5" w:rsidP="00863FC5">
                  <w:pPr>
                    <w:spacing w:after="0" w:line="240" w:lineRule="auto"/>
                    <w:jc w:val="right"/>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80</w:t>
                  </w:r>
                </w:p>
              </w:tc>
              <w:tc>
                <w:tcPr>
                  <w:tcW w:w="895" w:type="dxa"/>
                  <w:tcBorders>
                    <w:top w:val="nil"/>
                    <w:left w:val="nil"/>
                    <w:bottom w:val="single" w:sz="4" w:space="0" w:color="auto"/>
                    <w:right w:val="single" w:sz="4" w:space="0" w:color="auto"/>
                  </w:tcBorders>
                  <w:noWrap/>
                  <w:vAlign w:val="bottom"/>
                  <w:hideMark/>
                </w:tcPr>
                <w:p w14:paraId="01AB4769" w14:textId="77777777" w:rsidR="00863FC5" w:rsidRPr="00BA440D" w:rsidRDefault="00863FC5" w:rsidP="00863FC5">
                  <w:pPr>
                    <w:spacing w:after="0" w:line="240" w:lineRule="auto"/>
                    <w:jc w:val="right"/>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80.000</w:t>
                  </w:r>
                </w:p>
              </w:tc>
              <w:tc>
                <w:tcPr>
                  <w:tcW w:w="1134" w:type="dxa"/>
                  <w:tcBorders>
                    <w:top w:val="nil"/>
                    <w:left w:val="nil"/>
                    <w:bottom w:val="single" w:sz="4" w:space="0" w:color="auto"/>
                    <w:right w:val="single" w:sz="4" w:space="0" w:color="auto"/>
                  </w:tcBorders>
                  <w:noWrap/>
                  <w:vAlign w:val="bottom"/>
                  <w:hideMark/>
                </w:tcPr>
                <w:p w14:paraId="22DF25CB" w14:textId="77777777" w:rsidR="00863FC5" w:rsidRPr="00BA440D" w:rsidRDefault="00863FC5" w:rsidP="00863FC5">
                  <w:pPr>
                    <w:spacing w:after="0" w:line="240" w:lineRule="auto"/>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 xml:space="preserve">  1.600.000 </w:t>
                  </w:r>
                </w:p>
              </w:tc>
              <w:tc>
                <w:tcPr>
                  <w:tcW w:w="1147" w:type="dxa"/>
                  <w:tcBorders>
                    <w:top w:val="nil"/>
                    <w:left w:val="nil"/>
                    <w:bottom w:val="single" w:sz="4" w:space="0" w:color="auto"/>
                    <w:right w:val="single" w:sz="4" w:space="0" w:color="auto"/>
                  </w:tcBorders>
                  <w:noWrap/>
                  <w:vAlign w:val="bottom"/>
                  <w:hideMark/>
                </w:tcPr>
                <w:p w14:paraId="65B99B63" w14:textId="77777777" w:rsidR="00863FC5" w:rsidRPr="00BA440D" w:rsidRDefault="00863FC5" w:rsidP="00863FC5">
                  <w:pPr>
                    <w:spacing w:after="0" w:line="240" w:lineRule="auto"/>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 xml:space="preserve">    4.800.000   </w:t>
                  </w:r>
                </w:p>
              </w:tc>
              <w:tc>
                <w:tcPr>
                  <w:tcW w:w="1147" w:type="dxa"/>
                  <w:tcBorders>
                    <w:top w:val="nil"/>
                    <w:left w:val="nil"/>
                    <w:bottom w:val="single" w:sz="4" w:space="0" w:color="auto"/>
                    <w:right w:val="single" w:sz="4" w:space="0" w:color="auto"/>
                  </w:tcBorders>
                  <w:noWrap/>
                  <w:vAlign w:val="bottom"/>
                  <w:hideMark/>
                </w:tcPr>
                <w:p w14:paraId="1C8B101D" w14:textId="77777777" w:rsidR="00863FC5" w:rsidRPr="00BA440D" w:rsidRDefault="00863FC5" w:rsidP="00863FC5">
                  <w:pPr>
                    <w:spacing w:after="0" w:line="240" w:lineRule="auto"/>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 xml:space="preserve">    6.400.000   </w:t>
                  </w:r>
                </w:p>
              </w:tc>
              <w:tc>
                <w:tcPr>
                  <w:tcW w:w="1270" w:type="dxa"/>
                  <w:tcBorders>
                    <w:top w:val="nil"/>
                    <w:left w:val="nil"/>
                    <w:bottom w:val="single" w:sz="4" w:space="0" w:color="auto"/>
                    <w:right w:val="single" w:sz="4" w:space="0" w:color="auto"/>
                  </w:tcBorders>
                  <w:noWrap/>
                  <w:vAlign w:val="bottom"/>
                  <w:hideMark/>
                </w:tcPr>
                <w:p w14:paraId="1DF5F8A3" w14:textId="77777777" w:rsidR="00863FC5" w:rsidRPr="00BA440D" w:rsidRDefault="00863FC5" w:rsidP="00863FC5">
                  <w:pPr>
                    <w:spacing w:after="0" w:line="240" w:lineRule="auto"/>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 xml:space="preserve">      6.400.000   </w:t>
                  </w:r>
                </w:p>
              </w:tc>
            </w:tr>
          </w:tbl>
          <w:p w14:paraId="219B8477" w14:textId="77777777" w:rsidR="00863FC5" w:rsidRPr="00BA440D" w:rsidRDefault="00863FC5" w:rsidP="00863FC5">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Cs/>
                <w:color w:val="FF0000"/>
                <w:sz w:val="20"/>
                <w:szCs w:val="20"/>
                <w:u w:val="single"/>
                <w:lang w:eastAsia="sl-SI"/>
              </w:rPr>
            </w:pPr>
          </w:p>
          <w:p w14:paraId="66358D1D" w14:textId="77777777" w:rsidR="00863FC5" w:rsidRPr="00CE45BE" w:rsidRDefault="00863FC5" w:rsidP="00863FC5">
            <w:pPr>
              <w:suppressAutoHyphens/>
              <w:overflowPunct w:val="0"/>
              <w:autoSpaceDE w:val="0"/>
              <w:autoSpaceDN w:val="0"/>
              <w:adjustRightInd w:val="0"/>
              <w:spacing w:after="0" w:line="240" w:lineRule="auto"/>
              <w:jc w:val="both"/>
              <w:textAlignment w:val="baseline"/>
              <w:outlineLvl w:val="3"/>
              <w:rPr>
                <w:rFonts w:ascii="Arial" w:hAnsi="Arial" w:cs="Arial"/>
                <w:bCs/>
                <w:sz w:val="20"/>
                <w:szCs w:val="20"/>
              </w:rPr>
            </w:pPr>
            <w:r w:rsidRPr="00CE45BE">
              <w:rPr>
                <w:rFonts w:ascii="Arial" w:eastAsia="Times New Roman" w:hAnsi="Arial" w:cs="Arial"/>
                <w:bCs/>
                <w:sz w:val="20"/>
                <w:szCs w:val="20"/>
                <w:lang w:eastAsia="sl-SI"/>
              </w:rPr>
              <w:t xml:space="preserve">V letu 2026 ne predvidevamo finančnih posledic, ker je </w:t>
            </w:r>
            <w:r w:rsidRPr="00CE45BE">
              <w:rPr>
                <w:rFonts w:ascii="Arial" w:hAnsi="Arial" w:cs="Arial"/>
                <w:bCs/>
                <w:sz w:val="20"/>
                <w:szCs w:val="20"/>
              </w:rPr>
              <w:t xml:space="preserve">predviden pilotni projekt uvedbe specializacij, iz katerega se bo financiralo 89 specializacij, ki bodo razpisane predvidoma do konca leta 2025 oziroma najkasneje v prvi polovici leta 2026, in sicer iz sredstev Evropske Unije, Evropskega socialnega sklada, Prve specializacije, ki se bodo financirale iz državnega proračuna, se bodo začele izvajati predvidoma v prvi polovici leta 2027. Predvidevamo, da bodo specializanti v letu 2027 opravili povprečno devet mesecev specializacije, zaradi zamika refundacije stroškov iz državnega proračuna pa predvidevamo, da bodo v letu 2027 za državni proračun nastali stroški v višini 1.600.000,00 evrov. V letu 2028 bo predvideni strošek specializacij znašal 4.800.000,00 evrov, v letu 2029 in vsa nadaljnja leta pa 6.400.000,00 evrov.  1.600.000,00 evrov za leto 2027 bomo načrtovali ob pripravi proračuna Republike Slovenije za leti 2027 in 2028. </w:t>
            </w:r>
          </w:p>
          <w:p w14:paraId="2F738F7E" w14:textId="77777777" w:rsidR="00863FC5" w:rsidRPr="00CE45BE" w:rsidRDefault="00863FC5" w:rsidP="00863FC5">
            <w:pPr>
              <w:suppressAutoHyphens/>
              <w:overflowPunct w:val="0"/>
              <w:autoSpaceDE w:val="0"/>
              <w:autoSpaceDN w:val="0"/>
              <w:adjustRightInd w:val="0"/>
              <w:spacing w:after="0" w:line="240" w:lineRule="auto"/>
              <w:jc w:val="both"/>
              <w:textAlignment w:val="baseline"/>
              <w:outlineLvl w:val="3"/>
              <w:rPr>
                <w:rFonts w:ascii="Arial" w:hAnsi="Arial" w:cs="Arial"/>
                <w:bCs/>
                <w:sz w:val="20"/>
                <w:szCs w:val="20"/>
              </w:rPr>
            </w:pPr>
          </w:p>
          <w:p w14:paraId="7F549535" w14:textId="77777777" w:rsidR="00863FC5" w:rsidRPr="00CE45BE" w:rsidRDefault="00863FC5" w:rsidP="00863FC5">
            <w:pPr>
              <w:suppressAutoHyphens/>
              <w:overflowPunct w:val="0"/>
              <w:autoSpaceDE w:val="0"/>
              <w:autoSpaceDN w:val="0"/>
              <w:adjustRightInd w:val="0"/>
              <w:spacing w:after="0" w:line="240" w:lineRule="auto"/>
              <w:jc w:val="both"/>
              <w:textAlignment w:val="baseline"/>
              <w:outlineLvl w:val="3"/>
              <w:rPr>
                <w:rFonts w:ascii="Arial" w:hAnsi="Arial" w:cs="Arial"/>
                <w:bCs/>
                <w:sz w:val="20"/>
                <w:szCs w:val="20"/>
              </w:rPr>
            </w:pPr>
            <w:r w:rsidRPr="00CE45BE">
              <w:rPr>
                <w:rFonts w:ascii="Arial" w:hAnsi="Arial" w:cs="Arial"/>
                <w:bCs/>
                <w:sz w:val="20"/>
                <w:szCs w:val="20"/>
              </w:rPr>
              <w:t xml:space="preserve">Dodatno še pojasnjujemo, da bo uvedba in financiranje specializacij na področju zdravstvene nege in babištva dolgoročno pomenila prihranek za javno-finančna sredstva, zaradi nadgradnje kompetenc diplomiranih medicinskih sester in s tem prenosa nekaterih nalog z zdravnikov na nižji (in cenejši) kader. Dodatno bo zaradi zagotavljanja boljše oskrbe pacientov njihovo okrevanje in vrnitev na delo hitrejše, če bodo v obravnavi bolj kompetentnega negovalnega kadra, kar zaradi zmanjšanja absentizma prav tako pomeni prihranek na področju javnih financ. </w:t>
            </w:r>
          </w:p>
          <w:p w14:paraId="6AED1A8C" w14:textId="77777777" w:rsidR="00863FC5" w:rsidRPr="00BA440D" w:rsidRDefault="00863FC5" w:rsidP="00863FC5">
            <w:pPr>
              <w:suppressAutoHyphens/>
              <w:overflowPunct w:val="0"/>
              <w:autoSpaceDE w:val="0"/>
              <w:autoSpaceDN w:val="0"/>
              <w:adjustRightInd w:val="0"/>
              <w:spacing w:after="0" w:line="240" w:lineRule="auto"/>
              <w:jc w:val="both"/>
              <w:textAlignment w:val="baseline"/>
              <w:outlineLvl w:val="3"/>
              <w:rPr>
                <w:rFonts w:ascii="Arial" w:hAnsi="Arial" w:cs="Arial"/>
                <w:bCs/>
                <w:sz w:val="20"/>
                <w:szCs w:val="20"/>
                <w:u w:val="single"/>
              </w:rPr>
            </w:pPr>
          </w:p>
          <w:p w14:paraId="25205649" w14:textId="77777777" w:rsidR="00863FC5" w:rsidRPr="00BA440D" w:rsidRDefault="00863FC5" w:rsidP="006C2DB4">
            <w:pPr>
              <w:pStyle w:val="Odstavekseznama"/>
              <w:numPr>
                <w:ilvl w:val="0"/>
                <w:numId w:val="35"/>
              </w:num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u w:val="single"/>
              </w:rPr>
            </w:pPr>
            <w:r w:rsidRPr="00BA440D">
              <w:rPr>
                <w:rFonts w:ascii="Arial" w:hAnsi="Arial" w:cs="Arial"/>
                <w:bCs/>
                <w:sz w:val="20"/>
                <w:szCs w:val="20"/>
                <w:u w:val="single"/>
              </w:rPr>
              <w:t>Strošek prvega opravljanja strokovnega izpita</w:t>
            </w:r>
          </w:p>
          <w:p w14:paraId="649AF7DF"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28241F8C"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BA440D">
              <w:rPr>
                <w:rFonts w:ascii="Arial" w:hAnsi="Arial" w:cs="Arial"/>
                <w:bCs/>
                <w:sz w:val="20"/>
                <w:szCs w:val="20"/>
              </w:rPr>
              <w:t xml:space="preserve">V skladu z Odredbo o višini stroškov strokovnega izpita zdravstvenih delavcev in zdravstvenih sodelavcev na področju zdravstvene dejavnosti (Uradni list RS, št. 68/25) znaša strošek strokovnega izpita 200 eurov na kandidata. Po podatkih MVZI je bilo leta 2024 diplomantov ZN, na dodiplomski stopnji, na vseh Univerzah in samostojnih visokošolskih zavodih, 717. To pomeni, da bi strošek </w:t>
            </w:r>
            <w:r w:rsidRPr="00BA440D">
              <w:rPr>
                <w:rFonts w:ascii="Arial" w:hAnsi="Arial" w:cs="Arial"/>
                <w:bCs/>
                <w:sz w:val="20"/>
                <w:szCs w:val="20"/>
              </w:rPr>
              <w:lastRenderedPageBreak/>
              <w:t>strokovnega izpita, ob enakem številu diplomantov, znašal 143.400,00 evrov. Na področju babištva pa podatki MVZI kažejo na povprečno 40 diplomantov letno. To pomeni, da bi strošek strokovnega izpita, ob enakem številu diplomantov, znašal 8.000,00 evrov.</w:t>
            </w:r>
          </w:p>
          <w:p w14:paraId="0CDB092A"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9FB58CA"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BA440D">
              <w:rPr>
                <w:rFonts w:ascii="Arial" w:hAnsi="Arial" w:cs="Arial"/>
                <w:bCs/>
                <w:sz w:val="20"/>
                <w:szCs w:val="20"/>
              </w:rPr>
              <w:t xml:space="preserve">Skupna finančna ocena stroškov strokovnih izpitov za diplomante ZN in babištva letno znaša 151.400,00 evrov.  </w:t>
            </w:r>
          </w:p>
          <w:p w14:paraId="4A8A10A1"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2DACC2C3"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BA440D">
              <w:rPr>
                <w:rFonts w:ascii="Arial" w:eastAsia="Times New Roman" w:hAnsi="Arial" w:cs="Arial"/>
                <w:bCs/>
                <w:sz w:val="20"/>
                <w:szCs w:val="20"/>
                <w:u w:val="single"/>
                <w:lang w:eastAsia="sl-SI"/>
              </w:rPr>
              <w:t>V letu 2026 ne predvidevamo finančnih posledic, ker se bodo strokovni izpiti, v skladu s prehodnimi in končnimi določbami zakona, začeli izvajati šele v letu 2027.</w:t>
            </w:r>
          </w:p>
          <w:p w14:paraId="54170005" w14:textId="77777777" w:rsidR="00CE408A" w:rsidRPr="00BA440D" w:rsidRDefault="00CE408A" w:rsidP="00E2120E">
            <w:pPr>
              <w:suppressAutoHyphens/>
              <w:overflowPunct w:val="0"/>
              <w:autoSpaceDE w:val="0"/>
              <w:autoSpaceDN w:val="0"/>
              <w:adjustRightInd w:val="0"/>
              <w:spacing w:after="0" w:line="240" w:lineRule="auto"/>
              <w:jc w:val="both"/>
              <w:textAlignment w:val="baseline"/>
              <w:outlineLvl w:val="3"/>
              <w:rPr>
                <w:rFonts w:ascii="Arial" w:eastAsia="Times New Roman" w:hAnsi="Arial" w:cs="Arial"/>
                <w:sz w:val="20"/>
                <w:szCs w:val="20"/>
                <w:lang w:eastAsia="sl-SI"/>
              </w:rPr>
            </w:pPr>
          </w:p>
        </w:tc>
      </w:tr>
    </w:tbl>
    <w:p w14:paraId="7579AC96" w14:textId="77777777" w:rsidR="00CE408A" w:rsidRPr="00BA440D" w:rsidRDefault="00CE408A" w:rsidP="00CE408A">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CE408A" w:rsidRPr="00BA440D" w14:paraId="2020B709" w14:textId="77777777" w:rsidTr="006B2589">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7DEF9C4" w14:textId="77777777" w:rsidR="00CE408A" w:rsidRPr="00BA440D" w:rsidRDefault="00CE408A" w:rsidP="006B2589">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BA440D">
              <w:rPr>
                <w:rFonts w:ascii="Arial" w:eastAsia="Times New Roman" w:hAnsi="Arial" w:cs="Arial"/>
                <w:b/>
                <w:kern w:val="32"/>
                <w:sz w:val="20"/>
                <w:szCs w:val="20"/>
                <w:lang w:eastAsia="sl-SI"/>
              </w:rPr>
              <w:lastRenderedPageBreak/>
              <w:t>I. Ocena finančnih posledic, ki niso načrtovane v sprejetem proračunu</w:t>
            </w:r>
          </w:p>
        </w:tc>
      </w:tr>
      <w:tr w:rsidR="00CE408A" w:rsidRPr="00BA440D" w14:paraId="3DDE1565" w14:textId="77777777" w:rsidTr="006B2589">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21A9E27" w14:textId="77777777" w:rsidR="00CE408A" w:rsidRPr="00BA440D" w:rsidRDefault="00CE408A" w:rsidP="006B2589">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231F563"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019FD227"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4DC6F5"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21D685F7"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t + 3</w:t>
            </w:r>
          </w:p>
        </w:tc>
      </w:tr>
      <w:tr w:rsidR="00CE408A" w:rsidRPr="00BA440D" w14:paraId="3AFA009B" w14:textId="77777777" w:rsidTr="006B258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BE7942B" w14:textId="77777777" w:rsidR="00CE408A" w:rsidRPr="00BA440D" w:rsidRDefault="00CE408A" w:rsidP="006B2589">
            <w:pPr>
              <w:widowControl w:val="0"/>
              <w:spacing w:after="0" w:line="260" w:lineRule="exact"/>
              <w:rPr>
                <w:rFonts w:ascii="Arial" w:eastAsia="Times New Roman" w:hAnsi="Arial" w:cs="Arial"/>
                <w:bCs/>
                <w:sz w:val="20"/>
                <w:szCs w:val="20"/>
              </w:rPr>
            </w:pPr>
            <w:r w:rsidRPr="00BA440D">
              <w:rPr>
                <w:rFonts w:ascii="Arial" w:eastAsia="Times New Roman" w:hAnsi="Arial" w:cs="Arial"/>
                <w:bCs/>
                <w:sz w:val="20"/>
                <w:szCs w:val="20"/>
              </w:rPr>
              <w:t>Predvideno povečanje (+) ali zmanjšanje (</w:t>
            </w:r>
            <w:r w:rsidRPr="00BA440D">
              <w:rPr>
                <w:rFonts w:ascii="Arial" w:eastAsia="Times New Roman" w:hAnsi="Arial" w:cs="Arial"/>
                <w:b/>
                <w:sz w:val="20"/>
                <w:szCs w:val="20"/>
              </w:rPr>
              <w:t>–</w:t>
            </w:r>
            <w:r w:rsidRPr="00BA440D">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E2BEC3E"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612F053"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F9A65EA"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144799C"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CE408A" w:rsidRPr="00BA440D" w14:paraId="454DF2CE" w14:textId="77777777" w:rsidTr="006B258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3F61739" w14:textId="77777777" w:rsidR="00CE408A" w:rsidRPr="00BA440D" w:rsidRDefault="00CE408A" w:rsidP="006B2589">
            <w:pPr>
              <w:widowControl w:val="0"/>
              <w:spacing w:after="0" w:line="260" w:lineRule="exact"/>
              <w:rPr>
                <w:rFonts w:ascii="Arial" w:eastAsia="Times New Roman" w:hAnsi="Arial" w:cs="Arial"/>
                <w:bCs/>
                <w:sz w:val="20"/>
                <w:szCs w:val="20"/>
              </w:rPr>
            </w:pPr>
            <w:r w:rsidRPr="00BA440D">
              <w:rPr>
                <w:rFonts w:ascii="Arial" w:eastAsia="Times New Roman" w:hAnsi="Arial" w:cs="Arial"/>
                <w:bCs/>
                <w:sz w:val="20"/>
                <w:szCs w:val="20"/>
              </w:rPr>
              <w:t>Predvideno povečanje (+) ali zmanjšanje (</w:t>
            </w:r>
            <w:r w:rsidRPr="00BA440D">
              <w:rPr>
                <w:rFonts w:ascii="Arial" w:eastAsia="Times New Roman" w:hAnsi="Arial" w:cs="Arial"/>
                <w:b/>
                <w:sz w:val="20"/>
                <w:szCs w:val="20"/>
              </w:rPr>
              <w:t>–</w:t>
            </w:r>
            <w:r w:rsidRPr="00BA440D">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2E5ADA4"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0432E71"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C5971EE"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E7478E0"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863FC5" w:rsidRPr="00BA440D" w14:paraId="762710AE" w14:textId="77777777" w:rsidTr="006B258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68A2F9" w14:textId="77777777" w:rsidR="00863FC5" w:rsidRPr="00BA440D" w:rsidRDefault="00863FC5" w:rsidP="00863FC5">
            <w:pPr>
              <w:widowControl w:val="0"/>
              <w:spacing w:after="0" w:line="260" w:lineRule="exact"/>
              <w:rPr>
                <w:rFonts w:ascii="Arial" w:eastAsia="Times New Roman" w:hAnsi="Arial" w:cs="Arial"/>
                <w:bCs/>
                <w:sz w:val="20"/>
                <w:szCs w:val="20"/>
              </w:rPr>
            </w:pPr>
            <w:r w:rsidRPr="00BA440D">
              <w:rPr>
                <w:rFonts w:ascii="Arial" w:eastAsia="Times New Roman" w:hAnsi="Arial" w:cs="Arial"/>
                <w:bCs/>
                <w:sz w:val="20"/>
                <w:szCs w:val="20"/>
              </w:rPr>
              <w:t>Predvideno povečanje (+) ali zmanjšanje (</w:t>
            </w:r>
            <w:r w:rsidRPr="00BA440D">
              <w:rPr>
                <w:rFonts w:ascii="Arial" w:eastAsia="Times New Roman" w:hAnsi="Arial" w:cs="Arial"/>
                <w:b/>
                <w:sz w:val="20"/>
                <w:szCs w:val="20"/>
              </w:rPr>
              <w:t>–</w:t>
            </w:r>
            <w:r w:rsidRPr="00BA440D">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B411800" w14:textId="77777777" w:rsidR="00863FC5" w:rsidRPr="00BA440D" w:rsidRDefault="00863FC5" w:rsidP="00863FC5">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w:t>
            </w:r>
          </w:p>
        </w:tc>
        <w:tc>
          <w:tcPr>
            <w:tcW w:w="913" w:type="dxa"/>
            <w:tcBorders>
              <w:top w:val="single" w:sz="4" w:space="0" w:color="auto"/>
              <w:left w:val="single" w:sz="4" w:space="0" w:color="auto"/>
              <w:bottom w:val="single" w:sz="4" w:space="0" w:color="auto"/>
              <w:right w:val="single" w:sz="4" w:space="0" w:color="auto"/>
            </w:tcBorders>
            <w:vAlign w:val="center"/>
          </w:tcPr>
          <w:p w14:paraId="0B42A746" w14:textId="77777777" w:rsidR="00863FC5" w:rsidRPr="00BA440D" w:rsidRDefault="00863FC5" w:rsidP="00863FC5">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17D1DE" w14:textId="61E631C8" w:rsidR="00863FC5" w:rsidRPr="00BA440D" w:rsidRDefault="00863FC5" w:rsidP="00863FC5">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 xml:space="preserve">  1.751.400</w:t>
            </w:r>
          </w:p>
        </w:tc>
        <w:tc>
          <w:tcPr>
            <w:tcW w:w="2128" w:type="dxa"/>
            <w:tcBorders>
              <w:top w:val="single" w:sz="4" w:space="0" w:color="auto"/>
              <w:left w:val="single" w:sz="4" w:space="0" w:color="auto"/>
              <w:bottom w:val="single" w:sz="4" w:space="0" w:color="auto"/>
              <w:right w:val="single" w:sz="4" w:space="0" w:color="auto"/>
            </w:tcBorders>
            <w:vAlign w:val="center"/>
          </w:tcPr>
          <w:p w14:paraId="07DAF649" w14:textId="0090F352" w:rsidR="00863FC5" w:rsidRPr="00BA440D" w:rsidRDefault="00863FC5" w:rsidP="00863FC5">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 xml:space="preserve">    4.951.400   </w:t>
            </w:r>
          </w:p>
        </w:tc>
      </w:tr>
      <w:tr w:rsidR="00CE408A" w:rsidRPr="00BA440D" w14:paraId="6DE13728" w14:textId="77777777" w:rsidTr="006B2589">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B7CBF6" w14:textId="77777777" w:rsidR="00CE408A" w:rsidRPr="00BA440D" w:rsidRDefault="00CE408A" w:rsidP="006B2589">
            <w:pPr>
              <w:widowControl w:val="0"/>
              <w:spacing w:after="0" w:line="260" w:lineRule="exact"/>
              <w:rPr>
                <w:rFonts w:ascii="Arial" w:eastAsia="Times New Roman" w:hAnsi="Arial" w:cs="Arial"/>
                <w:bCs/>
                <w:sz w:val="20"/>
                <w:szCs w:val="20"/>
              </w:rPr>
            </w:pPr>
            <w:r w:rsidRPr="00BA440D">
              <w:rPr>
                <w:rFonts w:ascii="Arial" w:eastAsia="Times New Roman" w:hAnsi="Arial" w:cs="Arial"/>
                <w:bCs/>
                <w:sz w:val="20"/>
                <w:szCs w:val="20"/>
              </w:rPr>
              <w:t>Predvideno povečanje (+) ali zmanjšanje (</w:t>
            </w:r>
            <w:r w:rsidRPr="00BA440D">
              <w:rPr>
                <w:rFonts w:ascii="Arial" w:eastAsia="Times New Roman" w:hAnsi="Arial" w:cs="Arial"/>
                <w:b/>
                <w:sz w:val="20"/>
                <w:szCs w:val="20"/>
              </w:rPr>
              <w:t>–</w:t>
            </w:r>
            <w:r w:rsidRPr="00BA440D">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D1873CF" w14:textId="77777777" w:rsidR="00CE408A" w:rsidRPr="00BA440D" w:rsidRDefault="00CE408A" w:rsidP="006B2589">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E1FA511" w14:textId="77777777" w:rsidR="00CE408A" w:rsidRPr="00BA440D" w:rsidRDefault="00CE408A" w:rsidP="006B2589">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0C40FC" w14:textId="77777777" w:rsidR="00CE408A" w:rsidRPr="00BA440D" w:rsidRDefault="00CE408A" w:rsidP="006B2589">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425EC25" w14:textId="77777777" w:rsidR="00CE408A" w:rsidRPr="00BA440D" w:rsidRDefault="00CE408A" w:rsidP="006B2589">
            <w:pPr>
              <w:widowControl w:val="0"/>
              <w:spacing w:after="0" w:line="260" w:lineRule="exact"/>
              <w:jc w:val="center"/>
              <w:rPr>
                <w:rFonts w:ascii="Arial" w:eastAsia="Times New Roman" w:hAnsi="Arial" w:cs="Arial"/>
                <w:sz w:val="20"/>
                <w:szCs w:val="20"/>
              </w:rPr>
            </w:pPr>
          </w:p>
        </w:tc>
      </w:tr>
      <w:tr w:rsidR="00CE408A" w:rsidRPr="00BA440D" w14:paraId="32405FEF" w14:textId="77777777" w:rsidTr="006B258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40DF323" w14:textId="77777777" w:rsidR="00CE408A" w:rsidRPr="00BA440D" w:rsidRDefault="00CE408A" w:rsidP="006B2589">
            <w:pPr>
              <w:widowControl w:val="0"/>
              <w:spacing w:after="0" w:line="260" w:lineRule="exact"/>
              <w:rPr>
                <w:rFonts w:ascii="Arial" w:eastAsia="Times New Roman" w:hAnsi="Arial" w:cs="Arial"/>
                <w:bCs/>
                <w:sz w:val="20"/>
                <w:szCs w:val="20"/>
              </w:rPr>
            </w:pPr>
            <w:r w:rsidRPr="00BA440D">
              <w:rPr>
                <w:rFonts w:ascii="Arial" w:eastAsia="Times New Roman" w:hAnsi="Arial" w:cs="Arial"/>
                <w:bCs/>
                <w:sz w:val="20"/>
                <w:szCs w:val="20"/>
              </w:rPr>
              <w:t>Predvideno povečanje (+) ali zmanjšanje (</w:t>
            </w:r>
            <w:r w:rsidRPr="00BA440D">
              <w:rPr>
                <w:rFonts w:ascii="Arial" w:eastAsia="Times New Roman" w:hAnsi="Arial" w:cs="Arial"/>
                <w:b/>
                <w:sz w:val="20"/>
                <w:szCs w:val="20"/>
              </w:rPr>
              <w:t>–</w:t>
            </w:r>
            <w:r w:rsidRPr="00BA440D">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357E6C"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D3FE70D"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78FB430"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0086CD"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CE408A" w:rsidRPr="00BA440D" w14:paraId="0D84A98D" w14:textId="77777777" w:rsidTr="006B258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AAD1828" w14:textId="77777777" w:rsidR="00CE408A" w:rsidRPr="00BA440D" w:rsidRDefault="00CE408A" w:rsidP="006B258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BA440D">
              <w:rPr>
                <w:rFonts w:ascii="Arial" w:eastAsia="Times New Roman" w:hAnsi="Arial" w:cs="Arial"/>
                <w:b/>
                <w:kern w:val="32"/>
                <w:sz w:val="20"/>
                <w:szCs w:val="20"/>
                <w:lang w:eastAsia="sl-SI"/>
              </w:rPr>
              <w:t>II. Finančne posledice za državni proračun</w:t>
            </w:r>
          </w:p>
        </w:tc>
      </w:tr>
      <w:tr w:rsidR="00CE408A" w:rsidRPr="00BA440D" w14:paraId="1FCC05BB" w14:textId="77777777" w:rsidTr="006B258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56932BB" w14:textId="77777777" w:rsidR="00CE408A" w:rsidRPr="00BA440D" w:rsidRDefault="00CE408A" w:rsidP="006B258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BA440D">
              <w:rPr>
                <w:rFonts w:ascii="Arial" w:eastAsia="Times New Roman" w:hAnsi="Arial" w:cs="Arial"/>
                <w:b/>
                <w:kern w:val="32"/>
                <w:sz w:val="20"/>
                <w:szCs w:val="20"/>
                <w:lang w:eastAsia="sl-SI"/>
              </w:rPr>
              <w:t>II.a Pravice porabe za izvedbo predlaganih rešitev so zagotovljene:</w:t>
            </w:r>
          </w:p>
        </w:tc>
      </w:tr>
      <w:tr w:rsidR="00CE408A" w:rsidRPr="00BA440D" w14:paraId="777AB00E" w14:textId="77777777" w:rsidTr="006B258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1048995"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61F113D"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0E53199"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3AC654A"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7B6B641"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Znesek za t + 1</w:t>
            </w:r>
          </w:p>
        </w:tc>
      </w:tr>
      <w:tr w:rsidR="00CE408A" w:rsidRPr="00BA440D" w14:paraId="2EECA431" w14:textId="77777777" w:rsidTr="006B2589">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38C0FE20"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EE1E0F9"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A809803"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2545F9D"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9E4F08A"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E408A" w:rsidRPr="00BA440D" w14:paraId="296226C9" w14:textId="77777777" w:rsidTr="006B258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763BF45"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8ADA13E"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80FA5F0"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B5D9692"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0662339"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E408A" w:rsidRPr="00BA440D" w14:paraId="1C405159" w14:textId="77777777" w:rsidTr="006B258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576C822" w14:textId="77777777" w:rsidR="00CE408A" w:rsidRPr="00BA440D" w:rsidRDefault="00CE408A" w:rsidP="006B2589">
            <w:pPr>
              <w:widowControl w:val="0"/>
              <w:tabs>
                <w:tab w:val="left" w:pos="360"/>
              </w:tabs>
              <w:spacing w:after="0" w:line="260" w:lineRule="exact"/>
              <w:outlineLvl w:val="0"/>
              <w:rPr>
                <w:rFonts w:ascii="Arial" w:eastAsia="Times New Roman" w:hAnsi="Arial" w:cs="Arial"/>
                <w:b/>
                <w:kern w:val="32"/>
                <w:sz w:val="20"/>
                <w:szCs w:val="20"/>
                <w:lang w:eastAsia="sl-SI"/>
              </w:rPr>
            </w:pPr>
            <w:r w:rsidRPr="00BA440D">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8E89566" w14:textId="77777777" w:rsidR="00CE408A" w:rsidRPr="00BA440D" w:rsidRDefault="00CE408A" w:rsidP="006B2589">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DB823BF" w14:textId="77777777" w:rsidR="00CE408A" w:rsidRPr="00BA440D" w:rsidRDefault="00CE408A" w:rsidP="006B258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CE408A" w:rsidRPr="00BA440D" w14:paraId="6AB0EFF4" w14:textId="77777777" w:rsidTr="006B2589">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A7D79A7" w14:textId="77777777" w:rsidR="00CE408A" w:rsidRPr="00BA440D" w:rsidRDefault="00CE408A" w:rsidP="006B2589">
            <w:pPr>
              <w:widowControl w:val="0"/>
              <w:tabs>
                <w:tab w:val="left" w:pos="2340"/>
              </w:tabs>
              <w:spacing w:after="0" w:line="260" w:lineRule="exact"/>
              <w:outlineLvl w:val="0"/>
              <w:rPr>
                <w:rFonts w:ascii="Arial" w:eastAsia="Times New Roman" w:hAnsi="Arial" w:cs="Arial"/>
                <w:b/>
                <w:kern w:val="32"/>
                <w:sz w:val="20"/>
                <w:szCs w:val="20"/>
                <w:lang w:eastAsia="sl-SI"/>
              </w:rPr>
            </w:pPr>
            <w:r w:rsidRPr="00BA440D">
              <w:rPr>
                <w:rFonts w:ascii="Arial" w:eastAsia="Times New Roman" w:hAnsi="Arial" w:cs="Arial"/>
                <w:b/>
                <w:kern w:val="32"/>
                <w:sz w:val="20"/>
                <w:szCs w:val="20"/>
                <w:lang w:eastAsia="sl-SI"/>
              </w:rPr>
              <w:t>II.b Manjkajoče pravice porabe bodo zagotovljene s prerazporeditvijo:</w:t>
            </w:r>
          </w:p>
        </w:tc>
      </w:tr>
      <w:tr w:rsidR="00CE408A" w:rsidRPr="00BA440D" w14:paraId="00B87878" w14:textId="77777777" w:rsidTr="006B258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0F26040"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D632D5A"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0CF8EB8"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A2E517"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53B5854"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 xml:space="preserve">Znesek za t + 1 </w:t>
            </w:r>
          </w:p>
        </w:tc>
      </w:tr>
      <w:tr w:rsidR="00CE408A" w:rsidRPr="00BA440D" w14:paraId="35BBFF2D" w14:textId="77777777" w:rsidTr="006B258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FF24113"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BB7598F"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3F39837"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3236AF2"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0CA8E25"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E408A" w:rsidRPr="00BA440D" w14:paraId="13F81A50" w14:textId="77777777" w:rsidTr="006B258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839441B"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7F682B9"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701AE8C"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6922BAB"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0A20DCB"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E408A" w:rsidRPr="00BA440D" w14:paraId="7ABD17E3" w14:textId="77777777" w:rsidTr="006B258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0162264" w14:textId="77777777" w:rsidR="00CE408A" w:rsidRPr="00BA440D" w:rsidRDefault="00CE408A" w:rsidP="006B2589">
            <w:pPr>
              <w:widowControl w:val="0"/>
              <w:tabs>
                <w:tab w:val="left" w:pos="360"/>
              </w:tabs>
              <w:spacing w:after="0" w:line="260" w:lineRule="exact"/>
              <w:outlineLvl w:val="0"/>
              <w:rPr>
                <w:rFonts w:ascii="Arial" w:eastAsia="Times New Roman" w:hAnsi="Arial" w:cs="Arial"/>
                <w:b/>
                <w:kern w:val="32"/>
                <w:sz w:val="20"/>
                <w:szCs w:val="20"/>
                <w:lang w:eastAsia="sl-SI"/>
              </w:rPr>
            </w:pPr>
            <w:r w:rsidRPr="00BA440D">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C321A10" w14:textId="77777777" w:rsidR="00CE408A" w:rsidRPr="00BA440D" w:rsidRDefault="00CE408A" w:rsidP="006B258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91EB973" w14:textId="77777777" w:rsidR="00CE408A" w:rsidRPr="00BA440D" w:rsidRDefault="00CE408A" w:rsidP="006B258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CE408A" w:rsidRPr="00BA440D" w14:paraId="1636C107" w14:textId="77777777" w:rsidTr="006B2589">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34A58A0" w14:textId="77777777" w:rsidR="00CE408A" w:rsidRPr="00BA440D" w:rsidRDefault="00CE408A" w:rsidP="006B2589">
            <w:pPr>
              <w:widowControl w:val="0"/>
              <w:tabs>
                <w:tab w:val="left" w:pos="2340"/>
              </w:tabs>
              <w:spacing w:after="0" w:line="260" w:lineRule="exact"/>
              <w:outlineLvl w:val="0"/>
              <w:rPr>
                <w:rFonts w:ascii="Arial" w:eastAsia="Times New Roman" w:hAnsi="Arial" w:cs="Arial"/>
                <w:b/>
                <w:kern w:val="32"/>
                <w:sz w:val="20"/>
                <w:szCs w:val="20"/>
                <w:lang w:eastAsia="sl-SI"/>
              </w:rPr>
            </w:pPr>
            <w:r w:rsidRPr="00BA440D">
              <w:rPr>
                <w:rFonts w:ascii="Arial" w:eastAsia="Times New Roman" w:hAnsi="Arial" w:cs="Arial"/>
                <w:b/>
                <w:kern w:val="32"/>
                <w:sz w:val="20"/>
                <w:szCs w:val="20"/>
                <w:lang w:eastAsia="sl-SI"/>
              </w:rPr>
              <w:t>II.c Načrtovana nadomestitev zmanjšanih prihodkov in povečanih odhodkov proračuna:</w:t>
            </w:r>
          </w:p>
        </w:tc>
      </w:tr>
      <w:tr w:rsidR="00CE408A" w:rsidRPr="00BA440D" w14:paraId="29C6607A" w14:textId="77777777" w:rsidTr="006B2589">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D97E749" w14:textId="77777777" w:rsidR="00CE408A" w:rsidRPr="00BA440D" w:rsidRDefault="00CE408A" w:rsidP="006B2589">
            <w:pPr>
              <w:widowControl w:val="0"/>
              <w:spacing w:after="0" w:line="260" w:lineRule="exact"/>
              <w:ind w:left="-122" w:right="-112"/>
              <w:jc w:val="center"/>
              <w:rPr>
                <w:rFonts w:ascii="Arial" w:eastAsia="Times New Roman" w:hAnsi="Arial" w:cs="Arial"/>
                <w:sz w:val="20"/>
                <w:szCs w:val="20"/>
              </w:rPr>
            </w:pPr>
            <w:r w:rsidRPr="00BA440D">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790A8C5" w14:textId="77777777" w:rsidR="00CE408A" w:rsidRPr="00BA440D" w:rsidRDefault="00CE408A" w:rsidP="006B2589">
            <w:pPr>
              <w:widowControl w:val="0"/>
              <w:spacing w:after="0" w:line="260" w:lineRule="exact"/>
              <w:ind w:left="-122" w:right="-112"/>
              <w:jc w:val="center"/>
              <w:rPr>
                <w:rFonts w:ascii="Arial" w:eastAsia="Times New Roman" w:hAnsi="Arial" w:cs="Arial"/>
                <w:sz w:val="20"/>
                <w:szCs w:val="20"/>
              </w:rPr>
            </w:pPr>
            <w:r w:rsidRPr="00BA440D">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3A771D2" w14:textId="77777777" w:rsidR="00CE408A" w:rsidRPr="00BA440D" w:rsidRDefault="00CE408A" w:rsidP="006B2589">
            <w:pPr>
              <w:widowControl w:val="0"/>
              <w:spacing w:after="0" w:line="260" w:lineRule="exact"/>
              <w:ind w:left="-122" w:right="-112"/>
              <w:jc w:val="center"/>
              <w:rPr>
                <w:rFonts w:ascii="Arial" w:eastAsia="Times New Roman" w:hAnsi="Arial" w:cs="Arial"/>
                <w:sz w:val="20"/>
                <w:szCs w:val="20"/>
              </w:rPr>
            </w:pPr>
            <w:r w:rsidRPr="00BA440D">
              <w:rPr>
                <w:rFonts w:ascii="Arial" w:eastAsia="Times New Roman" w:hAnsi="Arial" w:cs="Arial"/>
                <w:sz w:val="20"/>
                <w:szCs w:val="20"/>
              </w:rPr>
              <w:t>Znesek za t + 1</w:t>
            </w:r>
          </w:p>
        </w:tc>
      </w:tr>
      <w:tr w:rsidR="00CE408A" w:rsidRPr="00BA440D" w14:paraId="0F7D646F" w14:textId="77777777" w:rsidTr="006B258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A700455"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6630CD0"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0EF82E5"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E408A" w:rsidRPr="00BA440D" w14:paraId="69534746" w14:textId="77777777" w:rsidTr="006B258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882B69D"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9A47908"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5C3F323"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E408A" w:rsidRPr="00BA440D" w14:paraId="4E06E013" w14:textId="77777777" w:rsidTr="006B258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AE24629"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5AA64CB"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4E987AD"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E408A" w:rsidRPr="00BA440D" w14:paraId="18E7B61B" w14:textId="77777777" w:rsidTr="006B258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8CF05C7" w14:textId="77777777" w:rsidR="00CE408A" w:rsidRPr="00BA440D" w:rsidRDefault="00CE408A" w:rsidP="006B2589">
            <w:pPr>
              <w:widowControl w:val="0"/>
              <w:tabs>
                <w:tab w:val="left" w:pos="360"/>
              </w:tabs>
              <w:spacing w:after="0" w:line="260" w:lineRule="exact"/>
              <w:outlineLvl w:val="0"/>
              <w:rPr>
                <w:rFonts w:ascii="Arial" w:eastAsia="Times New Roman" w:hAnsi="Arial" w:cs="Arial"/>
                <w:b/>
                <w:kern w:val="32"/>
                <w:sz w:val="20"/>
                <w:szCs w:val="20"/>
                <w:lang w:eastAsia="sl-SI"/>
              </w:rPr>
            </w:pPr>
            <w:r w:rsidRPr="00BA440D">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91D8B12" w14:textId="77777777" w:rsidR="00CE408A" w:rsidRPr="00BA440D" w:rsidRDefault="00CE408A" w:rsidP="006B258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D6CFB0B" w14:textId="77777777" w:rsidR="00CE408A" w:rsidRPr="00BA440D" w:rsidRDefault="00CE408A" w:rsidP="006B258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CE408A" w:rsidRPr="00BA440D" w14:paraId="27FC59D0"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0C41ECDF" w14:textId="77777777" w:rsidR="00CE408A" w:rsidRPr="00BA440D" w:rsidRDefault="00CE408A" w:rsidP="006B2589">
            <w:pPr>
              <w:widowControl w:val="0"/>
              <w:spacing w:after="0" w:line="260" w:lineRule="exact"/>
              <w:rPr>
                <w:rFonts w:ascii="Arial" w:eastAsia="Times New Roman" w:hAnsi="Arial" w:cs="Arial"/>
                <w:b/>
                <w:sz w:val="20"/>
                <w:szCs w:val="20"/>
              </w:rPr>
            </w:pPr>
          </w:p>
          <w:p w14:paraId="5828F04A" w14:textId="77777777" w:rsidR="00CE408A" w:rsidRPr="00BA440D" w:rsidRDefault="00CE408A" w:rsidP="006B2589">
            <w:pPr>
              <w:widowControl w:val="0"/>
              <w:spacing w:after="0" w:line="260" w:lineRule="exact"/>
              <w:rPr>
                <w:rFonts w:ascii="Arial" w:eastAsia="Times New Roman" w:hAnsi="Arial" w:cs="Arial"/>
                <w:b/>
                <w:sz w:val="20"/>
                <w:szCs w:val="20"/>
              </w:rPr>
            </w:pPr>
            <w:r w:rsidRPr="00BA440D">
              <w:rPr>
                <w:rFonts w:ascii="Arial" w:eastAsia="Times New Roman" w:hAnsi="Arial" w:cs="Arial"/>
                <w:b/>
                <w:sz w:val="20"/>
                <w:szCs w:val="20"/>
              </w:rPr>
              <w:t>OBRAZLOŽITEV:</w:t>
            </w:r>
          </w:p>
          <w:p w14:paraId="35973973" w14:textId="77777777" w:rsidR="00CE408A" w:rsidRPr="00BA440D" w:rsidRDefault="00CE408A" w:rsidP="006B2589">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BA440D">
              <w:rPr>
                <w:rFonts w:ascii="Arial" w:eastAsia="Times New Roman" w:hAnsi="Arial" w:cs="Arial"/>
                <w:b/>
                <w:sz w:val="20"/>
                <w:szCs w:val="20"/>
                <w:lang w:eastAsia="sl-SI"/>
              </w:rPr>
              <w:t>Ocena finančnih posledic, ki niso načrtovane v sprejetem proračunu</w:t>
            </w:r>
          </w:p>
          <w:p w14:paraId="0583C035" w14:textId="77777777" w:rsidR="00CE408A" w:rsidRPr="00BA440D" w:rsidRDefault="00CE408A" w:rsidP="006B2589">
            <w:pPr>
              <w:widowControl w:val="0"/>
              <w:spacing w:after="0" w:line="260" w:lineRule="exact"/>
              <w:ind w:left="360" w:hanging="76"/>
              <w:jc w:val="both"/>
              <w:rPr>
                <w:rFonts w:ascii="Arial" w:eastAsia="Times New Roman" w:hAnsi="Arial" w:cs="Arial"/>
                <w:sz w:val="20"/>
                <w:szCs w:val="20"/>
                <w:lang w:eastAsia="sl-SI"/>
              </w:rPr>
            </w:pPr>
            <w:r w:rsidRPr="00BA440D">
              <w:rPr>
                <w:rFonts w:ascii="Arial" w:eastAsia="Times New Roman" w:hAnsi="Arial" w:cs="Arial"/>
                <w:sz w:val="20"/>
                <w:szCs w:val="20"/>
                <w:lang w:eastAsia="sl-SI"/>
              </w:rPr>
              <w:t>V zvezi s predlaganim vladnim gradivom se navedejo predvidene spremembe (povečanje, zmanjšanje):</w:t>
            </w:r>
          </w:p>
          <w:p w14:paraId="2A71530C" w14:textId="77777777" w:rsidR="00CE408A" w:rsidRPr="00BA440D" w:rsidRDefault="00CE408A" w:rsidP="006B2589">
            <w:pPr>
              <w:widowControl w:val="0"/>
              <w:numPr>
                <w:ilvl w:val="0"/>
                <w:numId w:val="3"/>
              </w:numPr>
              <w:suppressAutoHyphens/>
              <w:spacing w:after="0" w:line="260" w:lineRule="exact"/>
              <w:jc w:val="both"/>
              <w:rPr>
                <w:rFonts w:ascii="Arial" w:eastAsia="Times New Roman" w:hAnsi="Arial" w:cs="Arial"/>
                <w:sz w:val="20"/>
                <w:szCs w:val="20"/>
              </w:rPr>
            </w:pPr>
            <w:r w:rsidRPr="00BA440D">
              <w:rPr>
                <w:rFonts w:ascii="Arial" w:eastAsia="Times New Roman" w:hAnsi="Arial" w:cs="Arial"/>
                <w:sz w:val="20"/>
                <w:szCs w:val="20"/>
                <w:lang w:eastAsia="sl-SI"/>
              </w:rPr>
              <w:t>prihodkov državnega proračuna in občinskih proračunov,</w:t>
            </w:r>
          </w:p>
          <w:p w14:paraId="588BCA20" w14:textId="77777777" w:rsidR="00CE408A" w:rsidRPr="00BA440D" w:rsidRDefault="00CE408A" w:rsidP="006B2589">
            <w:pPr>
              <w:widowControl w:val="0"/>
              <w:numPr>
                <w:ilvl w:val="0"/>
                <w:numId w:val="3"/>
              </w:numPr>
              <w:suppressAutoHyphens/>
              <w:spacing w:after="0" w:line="260" w:lineRule="exact"/>
              <w:jc w:val="both"/>
              <w:rPr>
                <w:rFonts w:ascii="Arial" w:eastAsia="Times New Roman" w:hAnsi="Arial" w:cs="Arial"/>
                <w:sz w:val="20"/>
                <w:szCs w:val="20"/>
              </w:rPr>
            </w:pPr>
            <w:r w:rsidRPr="00BA440D">
              <w:rPr>
                <w:rFonts w:ascii="Arial" w:eastAsia="Times New Roman" w:hAnsi="Arial" w:cs="Arial"/>
                <w:sz w:val="20"/>
                <w:szCs w:val="20"/>
                <w:lang w:eastAsia="sl-SI"/>
              </w:rPr>
              <w:t>odhodkov državnega proračuna, ki niso načrtovani na ukrepih oziroma projektih sprejetih proračunov,</w:t>
            </w:r>
          </w:p>
          <w:p w14:paraId="05D61481" w14:textId="77777777" w:rsidR="00CE408A" w:rsidRPr="00BA440D" w:rsidRDefault="00CE408A" w:rsidP="006B2589">
            <w:pPr>
              <w:widowControl w:val="0"/>
              <w:numPr>
                <w:ilvl w:val="0"/>
                <w:numId w:val="3"/>
              </w:numPr>
              <w:suppressAutoHyphens/>
              <w:spacing w:after="0" w:line="260" w:lineRule="exact"/>
              <w:jc w:val="both"/>
              <w:rPr>
                <w:rFonts w:ascii="Arial" w:eastAsia="Times New Roman" w:hAnsi="Arial" w:cs="Arial"/>
                <w:sz w:val="20"/>
                <w:szCs w:val="20"/>
              </w:rPr>
            </w:pPr>
            <w:r w:rsidRPr="00BA440D">
              <w:rPr>
                <w:rFonts w:ascii="Arial" w:eastAsia="Times New Roman" w:hAnsi="Arial" w:cs="Arial"/>
                <w:sz w:val="20"/>
                <w:szCs w:val="20"/>
                <w:lang w:eastAsia="sl-SI"/>
              </w:rPr>
              <w:t xml:space="preserve">obveznosti za druga javnofinančna sredstva (drugi viri), ki niso načrtovana na ukrepih oziroma </w:t>
            </w:r>
            <w:r w:rsidRPr="00BA440D">
              <w:rPr>
                <w:rFonts w:ascii="Arial" w:eastAsia="Times New Roman" w:hAnsi="Arial" w:cs="Arial"/>
                <w:sz w:val="20"/>
                <w:szCs w:val="20"/>
                <w:lang w:eastAsia="sl-SI"/>
              </w:rPr>
              <w:lastRenderedPageBreak/>
              <w:t>projektih sprejetih proračunov.</w:t>
            </w:r>
          </w:p>
          <w:p w14:paraId="00DD5B67" w14:textId="77777777" w:rsidR="00CE408A" w:rsidRPr="00BA440D" w:rsidRDefault="00CE408A" w:rsidP="006B2589">
            <w:pPr>
              <w:widowControl w:val="0"/>
              <w:spacing w:after="0" w:line="260" w:lineRule="exact"/>
              <w:ind w:left="284"/>
              <w:rPr>
                <w:rFonts w:ascii="Arial" w:eastAsia="Times New Roman" w:hAnsi="Arial" w:cs="Arial"/>
                <w:sz w:val="20"/>
                <w:szCs w:val="20"/>
                <w:lang w:eastAsia="sl-SI"/>
              </w:rPr>
            </w:pPr>
          </w:p>
          <w:p w14:paraId="47083D48" w14:textId="77777777" w:rsidR="00CE408A" w:rsidRPr="00BA440D" w:rsidRDefault="00CE408A" w:rsidP="006B2589">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BA440D">
              <w:rPr>
                <w:rFonts w:ascii="Arial" w:eastAsia="Times New Roman" w:hAnsi="Arial" w:cs="Arial"/>
                <w:b/>
                <w:sz w:val="20"/>
                <w:szCs w:val="20"/>
                <w:lang w:eastAsia="sl-SI"/>
              </w:rPr>
              <w:t>Finančne posledice za državni proračun</w:t>
            </w:r>
          </w:p>
          <w:p w14:paraId="2223DC36" w14:textId="77777777" w:rsidR="00CE408A" w:rsidRPr="00BA440D" w:rsidRDefault="00CE408A" w:rsidP="006B2589">
            <w:pPr>
              <w:widowControl w:val="0"/>
              <w:spacing w:after="0" w:line="260" w:lineRule="exact"/>
              <w:ind w:left="284"/>
              <w:jc w:val="both"/>
              <w:rPr>
                <w:rFonts w:ascii="Arial" w:eastAsia="Times New Roman" w:hAnsi="Arial" w:cs="Arial"/>
                <w:sz w:val="20"/>
                <w:szCs w:val="20"/>
                <w:lang w:eastAsia="sl-SI"/>
              </w:rPr>
            </w:pPr>
            <w:r w:rsidRPr="00BA440D">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54C3B585" w14:textId="77777777" w:rsidR="00CE408A" w:rsidRPr="00BA440D" w:rsidRDefault="00CE408A" w:rsidP="006B2589">
            <w:pPr>
              <w:widowControl w:val="0"/>
              <w:suppressAutoHyphens/>
              <w:spacing w:after="0" w:line="260" w:lineRule="exact"/>
              <w:ind w:left="720"/>
              <w:jc w:val="both"/>
              <w:rPr>
                <w:rFonts w:ascii="Arial" w:eastAsia="Times New Roman" w:hAnsi="Arial" w:cs="Arial"/>
                <w:b/>
                <w:sz w:val="20"/>
                <w:szCs w:val="20"/>
                <w:lang w:eastAsia="sl-SI"/>
              </w:rPr>
            </w:pPr>
            <w:r w:rsidRPr="00BA440D">
              <w:rPr>
                <w:rFonts w:ascii="Arial" w:eastAsia="Times New Roman" w:hAnsi="Arial" w:cs="Arial"/>
                <w:b/>
                <w:sz w:val="20"/>
                <w:szCs w:val="20"/>
                <w:lang w:eastAsia="sl-SI"/>
              </w:rPr>
              <w:t>II.a Pravice porabe za izvedbo predlaganih rešitev so zagotovljene:</w:t>
            </w:r>
          </w:p>
          <w:p w14:paraId="7317881B" w14:textId="77777777" w:rsidR="00CE408A" w:rsidRPr="00BA440D" w:rsidRDefault="00CE408A" w:rsidP="006B2589">
            <w:pPr>
              <w:widowControl w:val="0"/>
              <w:spacing w:after="0" w:line="260" w:lineRule="exact"/>
              <w:ind w:left="284"/>
              <w:jc w:val="both"/>
              <w:rPr>
                <w:rFonts w:ascii="Arial" w:eastAsia="Times New Roman" w:hAnsi="Arial" w:cs="Arial"/>
                <w:sz w:val="20"/>
                <w:szCs w:val="20"/>
                <w:lang w:eastAsia="sl-SI"/>
              </w:rPr>
            </w:pPr>
            <w:r w:rsidRPr="00BA440D">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68CD5703" w14:textId="77777777" w:rsidR="00CE408A" w:rsidRPr="00BA440D" w:rsidRDefault="00CE408A" w:rsidP="006B2589">
            <w:pPr>
              <w:widowControl w:val="0"/>
              <w:numPr>
                <w:ilvl w:val="0"/>
                <w:numId w:val="4"/>
              </w:numPr>
              <w:suppressAutoHyphens/>
              <w:spacing w:after="0" w:line="260" w:lineRule="exact"/>
              <w:jc w:val="both"/>
              <w:rPr>
                <w:rFonts w:ascii="Arial" w:eastAsia="Times New Roman" w:hAnsi="Arial" w:cs="Arial"/>
                <w:sz w:val="20"/>
                <w:szCs w:val="20"/>
                <w:lang w:eastAsia="sl-SI"/>
              </w:rPr>
            </w:pPr>
            <w:r w:rsidRPr="00BA440D">
              <w:rPr>
                <w:rFonts w:ascii="Arial" w:eastAsia="Times New Roman" w:hAnsi="Arial" w:cs="Arial"/>
                <w:sz w:val="20"/>
                <w:szCs w:val="20"/>
                <w:lang w:eastAsia="sl-SI"/>
              </w:rPr>
              <w:t>proračunski uporabnik, ki bo financiral novi projekt oziroma ukrep,</w:t>
            </w:r>
          </w:p>
          <w:p w14:paraId="288FFAD0" w14:textId="77777777" w:rsidR="00CE408A" w:rsidRPr="00BA440D" w:rsidRDefault="00CE408A" w:rsidP="006B2589">
            <w:pPr>
              <w:widowControl w:val="0"/>
              <w:numPr>
                <w:ilvl w:val="0"/>
                <w:numId w:val="4"/>
              </w:numPr>
              <w:suppressAutoHyphens/>
              <w:spacing w:after="0" w:line="260" w:lineRule="exact"/>
              <w:jc w:val="both"/>
              <w:rPr>
                <w:rFonts w:ascii="Arial" w:eastAsia="Times New Roman" w:hAnsi="Arial" w:cs="Arial"/>
                <w:sz w:val="20"/>
                <w:szCs w:val="20"/>
                <w:lang w:eastAsia="sl-SI"/>
              </w:rPr>
            </w:pPr>
            <w:r w:rsidRPr="00BA440D">
              <w:rPr>
                <w:rFonts w:ascii="Arial" w:eastAsia="Times New Roman" w:hAnsi="Arial" w:cs="Arial"/>
                <w:sz w:val="20"/>
                <w:szCs w:val="20"/>
                <w:lang w:eastAsia="sl-SI"/>
              </w:rPr>
              <w:t xml:space="preserve">projekt oziroma ukrep, s katerim se bodo dosegli cilji vladnega gradiva, in </w:t>
            </w:r>
          </w:p>
          <w:p w14:paraId="3695C68B" w14:textId="77777777" w:rsidR="00CE408A" w:rsidRPr="00BA440D" w:rsidRDefault="00CE408A" w:rsidP="006B2589">
            <w:pPr>
              <w:widowControl w:val="0"/>
              <w:numPr>
                <w:ilvl w:val="0"/>
                <w:numId w:val="4"/>
              </w:numPr>
              <w:suppressAutoHyphens/>
              <w:spacing w:after="0" w:line="260" w:lineRule="exact"/>
              <w:jc w:val="both"/>
              <w:rPr>
                <w:rFonts w:ascii="Arial" w:eastAsia="Times New Roman" w:hAnsi="Arial" w:cs="Arial"/>
                <w:sz w:val="20"/>
                <w:szCs w:val="20"/>
                <w:lang w:eastAsia="sl-SI"/>
              </w:rPr>
            </w:pPr>
            <w:r w:rsidRPr="00BA440D">
              <w:rPr>
                <w:rFonts w:ascii="Arial" w:eastAsia="Times New Roman" w:hAnsi="Arial" w:cs="Arial"/>
                <w:sz w:val="20"/>
                <w:szCs w:val="20"/>
                <w:lang w:eastAsia="sl-SI"/>
              </w:rPr>
              <w:t>proračunske postavke.</w:t>
            </w:r>
          </w:p>
          <w:p w14:paraId="2AEE9931" w14:textId="77777777" w:rsidR="00CE408A" w:rsidRPr="00BA440D" w:rsidRDefault="00CE408A" w:rsidP="006B2589">
            <w:pPr>
              <w:widowControl w:val="0"/>
              <w:spacing w:after="0" w:line="260" w:lineRule="exact"/>
              <w:ind w:left="284"/>
              <w:jc w:val="both"/>
              <w:rPr>
                <w:rFonts w:ascii="Arial" w:eastAsia="Times New Roman" w:hAnsi="Arial" w:cs="Arial"/>
                <w:sz w:val="20"/>
                <w:szCs w:val="20"/>
                <w:lang w:eastAsia="sl-SI"/>
              </w:rPr>
            </w:pPr>
            <w:r w:rsidRPr="00BA440D">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1E77A659" w14:textId="77777777" w:rsidR="00CE408A" w:rsidRPr="00BA440D" w:rsidRDefault="00CE408A" w:rsidP="006B2589">
            <w:pPr>
              <w:widowControl w:val="0"/>
              <w:suppressAutoHyphens/>
              <w:spacing w:after="0" w:line="260" w:lineRule="exact"/>
              <w:ind w:left="714"/>
              <w:jc w:val="both"/>
              <w:rPr>
                <w:rFonts w:ascii="Arial" w:eastAsia="Times New Roman" w:hAnsi="Arial" w:cs="Arial"/>
                <w:b/>
                <w:sz w:val="20"/>
                <w:szCs w:val="20"/>
                <w:lang w:eastAsia="sl-SI"/>
              </w:rPr>
            </w:pPr>
            <w:r w:rsidRPr="00BA440D">
              <w:rPr>
                <w:rFonts w:ascii="Arial" w:eastAsia="Times New Roman" w:hAnsi="Arial" w:cs="Arial"/>
                <w:b/>
                <w:sz w:val="20"/>
                <w:szCs w:val="20"/>
                <w:lang w:eastAsia="sl-SI"/>
              </w:rPr>
              <w:t>II.b Manjkajoče pravice porabe bodo zagotovljene s prerazporeditvijo:</w:t>
            </w:r>
          </w:p>
          <w:p w14:paraId="6F356AFD" w14:textId="77777777" w:rsidR="00CE408A" w:rsidRPr="00BA440D" w:rsidRDefault="00CE408A" w:rsidP="006B2589">
            <w:pPr>
              <w:widowControl w:val="0"/>
              <w:spacing w:after="0" w:line="260" w:lineRule="exact"/>
              <w:ind w:left="284"/>
              <w:jc w:val="both"/>
              <w:rPr>
                <w:rFonts w:ascii="Arial" w:eastAsia="Times New Roman" w:hAnsi="Arial" w:cs="Arial"/>
                <w:sz w:val="20"/>
                <w:szCs w:val="20"/>
                <w:lang w:eastAsia="sl-SI"/>
              </w:rPr>
            </w:pPr>
            <w:r w:rsidRPr="00BA440D">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6F5650C3" w14:textId="77777777" w:rsidR="00CE408A" w:rsidRPr="00BA440D" w:rsidRDefault="00CE408A" w:rsidP="006B2589">
            <w:pPr>
              <w:widowControl w:val="0"/>
              <w:suppressAutoHyphens/>
              <w:spacing w:after="0" w:line="260" w:lineRule="exact"/>
              <w:ind w:left="714"/>
              <w:jc w:val="both"/>
              <w:rPr>
                <w:rFonts w:ascii="Arial" w:eastAsia="Times New Roman" w:hAnsi="Arial" w:cs="Arial"/>
                <w:b/>
                <w:sz w:val="20"/>
                <w:szCs w:val="20"/>
                <w:lang w:eastAsia="sl-SI"/>
              </w:rPr>
            </w:pPr>
            <w:r w:rsidRPr="00BA440D">
              <w:rPr>
                <w:rFonts w:ascii="Arial" w:eastAsia="Times New Roman" w:hAnsi="Arial" w:cs="Arial"/>
                <w:b/>
                <w:sz w:val="20"/>
                <w:szCs w:val="20"/>
                <w:lang w:eastAsia="sl-SI"/>
              </w:rPr>
              <w:t>II.c Načrtovana nadomestitev zmanjšanih prihodkov in povečanih odhodkov proračuna:</w:t>
            </w:r>
          </w:p>
          <w:p w14:paraId="5D65358F" w14:textId="77777777" w:rsidR="00CE408A" w:rsidRPr="00BA440D" w:rsidRDefault="00CE408A" w:rsidP="006B2589">
            <w:pPr>
              <w:widowControl w:val="0"/>
              <w:spacing w:after="0" w:line="260" w:lineRule="exact"/>
              <w:ind w:left="284"/>
              <w:jc w:val="both"/>
              <w:rPr>
                <w:rFonts w:ascii="Arial" w:eastAsia="Times New Roman" w:hAnsi="Arial" w:cs="Arial"/>
                <w:sz w:val="20"/>
                <w:szCs w:val="20"/>
                <w:lang w:eastAsia="sl-SI"/>
              </w:rPr>
            </w:pPr>
            <w:r w:rsidRPr="00BA440D">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EC49E5F" w14:textId="77777777" w:rsidR="00CE408A" w:rsidRPr="00BA440D" w:rsidRDefault="00CE408A" w:rsidP="006B2589">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CE408A" w:rsidRPr="00BA440D" w14:paraId="4C72B075"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170E35FD" w14:textId="77777777" w:rsidR="00CE408A" w:rsidRPr="00BA440D" w:rsidRDefault="00CE408A" w:rsidP="006B2589">
            <w:pPr>
              <w:spacing w:after="0" w:line="260" w:lineRule="exact"/>
              <w:rPr>
                <w:rFonts w:ascii="Arial" w:eastAsia="Times New Roman" w:hAnsi="Arial" w:cs="Arial"/>
                <w:b/>
                <w:sz w:val="20"/>
                <w:szCs w:val="20"/>
              </w:rPr>
            </w:pPr>
            <w:r w:rsidRPr="00BA440D">
              <w:rPr>
                <w:rFonts w:ascii="Arial" w:eastAsia="Times New Roman" w:hAnsi="Arial" w:cs="Arial"/>
                <w:b/>
                <w:sz w:val="20"/>
                <w:szCs w:val="20"/>
              </w:rPr>
              <w:lastRenderedPageBreak/>
              <w:t>7.b Predstavitev ocene finančnih posledic pod 40.000 EUR:</w:t>
            </w:r>
          </w:p>
          <w:p w14:paraId="1739F1F2" w14:textId="77777777" w:rsidR="00CE408A" w:rsidRPr="00BA440D" w:rsidRDefault="00CE408A" w:rsidP="006B2589">
            <w:pPr>
              <w:spacing w:after="0" w:line="260" w:lineRule="exact"/>
              <w:rPr>
                <w:rFonts w:ascii="Arial" w:eastAsia="Times New Roman" w:hAnsi="Arial" w:cs="Arial"/>
                <w:sz w:val="20"/>
                <w:szCs w:val="20"/>
              </w:rPr>
            </w:pPr>
            <w:r w:rsidRPr="00BA440D">
              <w:rPr>
                <w:rFonts w:ascii="Arial" w:eastAsia="Times New Roman" w:hAnsi="Arial" w:cs="Arial"/>
                <w:sz w:val="20"/>
                <w:szCs w:val="20"/>
              </w:rPr>
              <w:t>/</w:t>
            </w:r>
          </w:p>
          <w:p w14:paraId="25038BE2" w14:textId="77777777" w:rsidR="00CE408A" w:rsidRPr="00BA440D" w:rsidRDefault="00CE408A" w:rsidP="006B2589">
            <w:pPr>
              <w:spacing w:after="0" w:line="260" w:lineRule="exact"/>
              <w:rPr>
                <w:rFonts w:ascii="Arial" w:eastAsia="Times New Roman" w:hAnsi="Arial" w:cs="Arial"/>
                <w:b/>
                <w:sz w:val="20"/>
                <w:szCs w:val="20"/>
              </w:rPr>
            </w:pPr>
            <w:r w:rsidRPr="00BA440D">
              <w:rPr>
                <w:rFonts w:ascii="Arial" w:eastAsia="Times New Roman" w:hAnsi="Arial" w:cs="Arial"/>
                <w:b/>
                <w:sz w:val="20"/>
                <w:szCs w:val="20"/>
              </w:rPr>
              <w:t>Kratka obrazložitev</w:t>
            </w:r>
          </w:p>
          <w:p w14:paraId="141A3512" w14:textId="77777777" w:rsidR="00CE408A" w:rsidRPr="00BA440D" w:rsidRDefault="00CE408A" w:rsidP="006B2589">
            <w:pPr>
              <w:spacing w:after="0" w:line="260" w:lineRule="exact"/>
              <w:rPr>
                <w:rFonts w:ascii="Arial" w:eastAsia="Times New Roman" w:hAnsi="Arial" w:cs="Arial"/>
                <w:b/>
                <w:sz w:val="20"/>
                <w:szCs w:val="20"/>
              </w:rPr>
            </w:pPr>
            <w:r w:rsidRPr="00BA440D">
              <w:rPr>
                <w:rFonts w:ascii="Arial" w:eastAsia="Times New Roman" w:hAnsi="Arial" w:cs="Arial"/>
                <w:b/>
                <w:sz w:val="20"/>
                <w:szCs w:val="20"/>
              </w:rPr>
              <w:t>/</w:t>
            </w:r>
          </w:p>
        </w:tc>
      </w:tr>
      <w:tr w:rsidR="00CE408A" w:rsidRPr="00BA440D" w14:paraId="77CBC13C"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6E845D4" w14:textId="77777777" w:rsidR="00CE408A" w:rsidRPr="00BA440D" w:rsidRDefault="00CE408A" w:rsidP="006B2589">
            <w:pPr>
              <w:spacing w:after="0" w:line="260" w:lineRule="exact"/>
              <w:rPr>
                <w:rFonts w:ascii="Arial" w:eastAsia="Times New Roman" w:hAnsi="Arial" w:cs="Arial"/>
                <w:b/>
                <w:sz w:val="20"/>
                <w:szCs w:val="20"/>
              </w:rPr>
            </w:pPr>
            <w:r w:rsidRPr="00BA440D">
              <w:rPr>
                <w:rFonts w:ascii="Arial" w:eastAsia="Times New Roman" w:hAnsi="Arial" w:cs="Arial"/>
                <w:b/>
                <w:sz w:val="20"/>
                <w:szCs w:val="20"/>
              </w:rPr>
              <w:t>8. Predstavitev sodelovanja z združenji občin:</w:t>
            </w:r>
          </w:p>
        </w:tc>
      </w:tr>
      <w:tr w:rsidR="00CE408A" w:rsidRPr="00BA440D" w14:paraId="2224A77F"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EC1183A" w14:textId="77777777" w:rsidR="00CE408A" w:rsidRPr="00BA440D" w:rsidRDefault="00CE408A" w:rsidP="006B25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Vsebina predloženega gradiva (predpisa) vpliva na:</w:t>
            </w:r>
          </w:p>
          <w:p w14:paraId="30CB459C" w14:textId="77777777" w:rsidR="00CE408A" w:rsidRPr="00BA440D" w:rsidRDefault="00CE408A" w:rsidP="006B2589">
            <w:pPr>
              <w:widowControl w:val="0"/>
              <w:numPr>
                <w:ilvl w:val="1"/>
                <w:numId w:val="6"/>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pristojnosti občin,</w:t>
            </w:r>
          </w:p>
          <w:p w14:paraId="013A31AA" w14:textId="77777777" w:rsidR="00CE408A" w:rsidRPr="00BA440D" w:rsidRDefault="00CE408A" w:rsidP="006B2589">
            <w:pPr>
              <w:widowControl w:val="0"/>
              <w:numPr>
                <w:ilvl w:val="1"/>
                <w:numId w:val="6"/>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delovanje občin,</w:t>
            </w:r>
          </w:p>
          <w:p w14:paraId="308FFEE1" w14:textId="77777777" w:rsidR="00CE408A" w:rsidRPr="00BA440D" w:rsidRDefault="00CE408A" w:rsidP="006B2589">
            <w:pPr>
              <w:widowControl w:val="0"/>
              <w:numPr>
                <w:ilvl w:val="1"/>
                <w:numId w:val="3"/>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financiranje občin.</w:t>
            </w:r>
          </w:p>
          <w:p w14:paraId="1F31D974" w14:textId="77777777" w:rsidR="00CE408A" w:rsidRPr="00BA440D" w:rsidRDefault="00CE408A" w:rsidP="006B2589">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567002B4" w14:textId="77777777" w:rsidR="00CE408A" w:rsidRPr="00BA440D" w:rsidRDefault="00CE408A" w:rsidP="006B258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DA/</w:t>
            </w:r>
            <w:r w:rsidRPr="00BA440D">
              <w:rPr>
                <w:rFonts w:ascii="Arial" w:eastAsia="Times New Roman" w:hAnsi="Arial" w:cs="Arial"/>
                <w:b/>
                <w:bCs/>
                <w:sz w:val="20"/>
                <w:szCs w:val="20"/>
                <w:lang w:eastAsia="sl-SI"/>
              </w:rPr>
              <w:t>NE</w:t>
            </w:r>
          </w:p>
        </w:tc>
      </w:tr>
      <w:tr w:rsidR="00CE408A" w:rsidRPr="00BA440D" w14:paraId="7ACE07E4"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733A64BD" w14:textId="77777777" w:rsidR="00CE408A" w:rsidRPr="00BA440D" w:rsidRDefault="00CE408A" w:rsidP="006B25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Gradivo (predpis) je bilo poslano v mnenje: </w:t>
            </w:r>
          </w:p>
          <w:p w14:paraId="223789F1" w14:textId="77777777" w:rsidR="00CE408A" w:rsidRPr="00BA440D" w:rsidRDefault="00CE408A" w:rsidP="006B2589">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Skupnosti občin Slovenije SOS: DA/</w:t>
            </w:r>
            <w:r w:rsidRPr="00BA440D">
              <w:rPr>
                <w:rFonts w:ascii="Arial" w:eastAsia="Times New Roman" w:hAnsi="Arial" w:cs="Arial"/>
                <w:b/>
                <w:bCs/>
                <w:iCs/>
                <w:sz w:val="20"/>
                <w:szCs w:val="20"/>
                <w:lang w:eastAsia="sl-SI"/>
              </w:rPr>
              <w:t>NE</w:t>
            </w:r>
          </w:p>
          <w:p w14:paraId="47B3AFF4" w14:textId="77777777" w:rsidR="00CE408A" w:rsidRPr="00BA440D" w:rsidRDefault="00CE408A" w:rsidP="006B2589">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Združenju občin Slovenije ZOS: DA/</w:t>
            </w:r>
            <w:r w:rsidRPr="00BA440D">
              <w:rPr>
                <w:rFonts w:ascii="Arial" w:eastAsia="Times New Roman" w:hAnsi="Arial" w:cs="Arial"/>
                <w:b/>
                <w:bCs/>
                <w:iCs/>
                <w:sz w:val="20"/>
                <w:szCs w:val="20"/>
                <w:lang w:eastAsia="sl-SI"/>
              </w:rPr>
              <w:t>NE</w:t>
            </w:r>
          </w:p>
          <w:p w14:paraId="5371EF78" w14:textId="77777777" w:rsidR="00CE408A" w:rsidRPr="00BA440D" w:rsidRDefault="00CE408A" w:rsidP="006B2589">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Združenju mestnih občin Slovenije ZMOS: DA/</w:t>
            </w:r>
            <w:r w:rsidRPr="00BA440D">
              <w:rPr>
                <w:rFonts w:ascii="Arial" w:eastAsia="Times New Roman" w:hAnsi="Arial" w:cs="Arial"/>
                <w:b/>
                <w:bCs/>
                <w:iCs/>
                <w:sz w:val="20"/>
                <w:szCs w:val="20"/>
                <w:lang w:eastAsia="sl-SI"/>
              </w:rPr>
              <w:t>NE</w:t>
            </w:r>
          </w:p>
          <w:p w14:paraId="54FCA18A" w14:textId="77777777" w:rsidR="00CE408A" w:rsidRPr="00BA440D" w:rsidRDefault="00CE408A" w:rsidP="006B25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CE408A" w:rsidRPr="00BA440D" w14:paraId="3AC36B30"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4D11B116" w14:textId="77777777" w:rsidR="00CE408A" w:rsidRPr="00BA440D" w:rsidRDefault="00CE408A" w:rsidP="006B258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BA440D">
              <w:rPr>
                <w:rFonts w:ascii="Arial" w:eastAsia="Times New Roman" w:hAnsi="Arial" w:cs="Arial"/>
                <w:b/>
                <w:sz w:val="20"/>
                <w:szCs w:val="20"/>
                <w:lang w:eastAsia="sl-SI"/>
              </w:rPr>
              <w:t>9. Predstavitev sodelovanja javnosti:</w:t>
            </w:r>
          </w:p>
        </w:tc>
      </w:tr>
      <w:tr w:rsidR="00CE408A" w:rsidRPr="00BA440D" w14:paraId="7EDBED26"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5F3F43D" w14:textId="77777777" w:rsidR="00CE408A" w:rsidRPr="00BA440D" w:rsidRDefault="00CE408A" w:rsidP="006B2589">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BA440D">
              <w:rPr>
                <w:rFonts w:ascii="Arial" w:eastAsia="Times New Roman" w:hAnsi="Arial" w:cs="Arial"/>
                <w:iCs/>
                <w:sz w:val="20"/>
                <w:szCs w:val="20"/>
                <w:lang w:eastAsia="sl-SI"/>
              </w:rPr>
              <w:t>Gradivo je bilo predhodno objavljeno na spletni strani predlagatelja:</w:t>
            </w:r>
          </w:p>
        </w:tc>
        <w:tc>
          <w:tcPr>
            <w:tcW w:w="2431" w:type="dxa"/>
            <w:gridSpan w:val="2"/>
          </w:tcPr>
          <w:p w14:paraId="2AEDC644" w14:textId="77777777" w:rsidR="00CE408A" w:rsidRPr="00BA440D" w:rsidRDefault="00CE408A" w:rsidP="006B2589">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A440D">
              <w:rPr>
                <w:rFonts w:ascii="Arial" w:eastAsia="Times New Roman" w:hAnsi="Arial" w:cs="Arial"/>
                <w:b/>
                <w:bCs/>
                <w:sz w:val="20"/>
                <w:szCs w:val="20"/>
                <w:lang w:eastAsia="sl-SI"/>
              </w:rPr>
              <w:t>DA</w:t>
            </w:r>
            <w:r w:rsidRPr="00BA440D">
              <w:rPr>
                <w:rFonts w:ascii="Arial" w:eastAsia="Times New Roman" w:hAnsi="Arial" w:cs="Arial"/>
                <w:sz w:val="20"/>
                <w:szCs w:val="20"/>
                <w:lang w:eastAsia="sl-SI"/>
              </w:rPr>
              <w:t>/NE</w:t>
            </w:r>
          </w:p>
        </w:tc>
      </w:tr>
      <w:tr w:rsidR="00CE408A" w:rsidRPr="00BA440D" w14:paraId="0C6B6AE2"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625D1D3" w14:textId="77777777" w:rsidR="00CE408A" w:rsidRPr="00BA440D" w:rsidRDefault="00CE408A" w:rsidP="006B25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4E114CF"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Predlog zakona je bil objavljen na spletnem mestu državne uprave eDemokracija od 13. 8. 2025 do 3. 9. 2025</w:t>
            </w:r>
            <w:r w:rsidRPr="00BA440D">
              <w:rPr>
                <w:rFonts w:ascii="Arial" w:hAnsi="Arial" w:cs="Arial"/>
                <w:sz w:val="20"/>
                <w:szCs w:val="20"/>
              </w:rPr>
              <w:t>.</w:t>
            </w:r>
          </w:p>
          <w:p w14:paraId="19E80751"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756D7827"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lastRenderedPageBreak/>
              <w:t>V okviru javne obravnave predloga zakona je Ministrstvo za zdravje</w:t>
            </w:r>
            <w:r w:rsidRPr="00BA440D" w:rsidDel="00B05E4C">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skupno prejelo 125 odzivov.</w:t>
            </w:r>
          </w:p>
          <w:p w14:paraId="03A7662F"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4807CFD9" w14:textId="58F7ED60"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bookmarkStart w:id="0" w:name="_Hlk214347621"/>
            <w:r w:rsidRPr="00BA440D">
              <w:rPr>
                <w:rFonts w:ascii="Arial" w:eastAsia="Times New Roman" w:hAnsi="Arial" w:cs="Arial"/>
                <w:iCs/>
                <w:sz w:val="20"/>
                <w:szCs w:val="20"/>
                <w:lang w:eastAsia="sl-SI"/>
              </w:rPr>
              <w:t xml:space="preserve">V javni razpravi so sodelovale številne fizične osebe ter: Strokovno združenje izvajalcev zdravstvene in babiške nege, </w:t>
            </w:r>
            <w:r w:rsidR="00751367" w:rsidRPr="00BA440D">
              <w:rPr>
                <w:rFonts w:ascii="Arial" w:eastAsia="Times New Roman" w:hAnsi="Arial" w:cs="Arial"/>
                <w:iCs/>
                <w:sz w:val="20"/>
                <w:szCs w:val="20"/>
                <w:lang w:eastAsia="sl-SI"/>
              </w:rPr>
              <w:t>Zavod za zdravstveno zavarovanje Slovenije</w:t>
            </w:r>
            <w:r w:rsidRPr="00BA440D">
              <w:rPr>
                <w:rFonts w:ascii="Arial" w:eastAsia="Times New Roman" w:hAnsi="Arial" w:cs="Arial"/>
                <w:iCs/>
                <w:sz w:val="20"/>
                <w:szCs w:val="20"/>
                <w:lang w:eastAsia="sl-SI"/>
              </w:rPr>
              <w:t>, S</w:t>
            </w:r>
            <w:r w:rsidR="00751367" w:rsidRPr="00BA440D">
              <w:rPr>
                <w:rFonts w:ascii="Arial" w:eastAsia="Times New Roman" w:hAnsi="Arial" w:cs="Arial"/>
                <w:iCs/>
                <w:sz w:val="20"/>
                <w:szCs w:val="20"/>
                <w:lang w:eastAsia="sl-SI"/>
              </w:rPr>
              <w:t>trokovno društvo medicinskih sester, babic in zdravstvenih tehnikov Celje</w:t>
            </w:r>
            <w:r w:rsidRPr="00BA440D">
              <w:rPr>
                <w:rFonts w:ascii="Arial" w:eastAsia="Times New Roman" w:hAnsi="Arial" w:cs="Arial"/>
                <w:iCs/>
                <w:sz w:val="20"/>
                <w:szCs w:val="20"/>
                <w:lang w:eastAsia="sl-SI"/>
              </w:rPr>
              <w:t xml:space="preserve">, Zdravstveni inšpektorat Republike Slovenije, Društvo Bownovih terapevtov Slovenije, </w:t>
            </w:r>
            <w:r w:rsidR="00751367" w:rsidRPr="00BA440D">
              <w:rPr>
                <w:rFonts w:ascii="Arial" w:eastAsia="Times New Roman" w:hAnsi="Arial" w:cs="Arial"/>
                <w:iCs/>
                <w:sz w:val="20"/>
                <w:szCs w:val="20"/>
                <w:lang w:eastAsia="sl-SI"/>
              </w:rPr>
              <w:t>Univerza v Ljubljani</w:t>
            </w:r>
            <w:r w:rsidRPr="00BA440D">
              <w:rPr>
                <w:rFonts w:ascii="Arial" w:eastAsia="Times New Roman" w:hAnsi="Arial" w:cs="Arial"/>
                <w:iCs/>
                <w:sz w:val="20"/>
                <w:szCs w:val="20"/>
                <w:lang w:eastAsia="sl-SI"/>
              </w:rPr>
              <w:t xml:space="preserve">, Zdravstvena fakulteta, Univerza v Novem mestu Fakulteta za zdravstvene vede, Fakulteta za zdravstvene in socialne vede Slovenj Gradec, Sindikat delavcev v zdravstveni negi Slovenije, Sindikat zdravstva in socialnega varstva Slovenije, </w:t>
            </w:r>
            <w:r w:rsidR="00751367" w:rsidRPr="00BA440D">
              <w:rPr>
                <w:rFonts w:ascii="Arial" w:eastAsia="Times New Roman" w:hAnsi="Arial" w:cs="Arial"/>
                <w:iCs/>
                <w:sz w:val="20"/>
                <w:szCs w:val="20"/>
                <w:lang w:eastAsia="sl-SI"/>
              </w:rPr>
              <w:t>Zbornica zdravstvene in babiške nege Slovenije - Zveza strokovnih društev medicinskih sester, babic in zdravstvenih tehnikov Slovenije</w:t>
            </w:r>
            <w:r w:rsidRPr="00BA440D">
              <w:rPr>
                <w:rFonts w:ascii="Arial" w:eastAsia="Times New Roman" w:hAnsi="Arial" w:cs="Arial"/>
                <w:iCs/>
                <w:sz w:val="20"/>
                <w:szCs w:val="20"/>
                <w:lang w:eastAsia="sl-SI"/>
              </w:rPr>
              <w:t xml:space="preserve">, Društvo perfuzionistov Slovenije, SB Slovenj Gradec, Fakulteta za zdravstvo Angele Boškin, Razširjeni strokovni kolegij za zdravstveno in babiško nego, Združenje zdravstvenih zavodov Slovenije, UKC Maribor, Onkološki inštitut Ljubljana, Zdravniška zbornica Slovenije, Fakulteta za zdravstvene vede v Celju, Častno razsodišče I. stopnje </w:t>
            </w:r>
            <w:r w:rsidR="00751367" w:rsidRPr="00BA440D">
              <w:rPr>
                <w:rFonts w:ascii="Arial" w:eastAsia="Times New Roman" w:hAnsi="Arial" w:cs="Arial"/>
                <w:iCs/>
                <w:sz w:val="20"/>
                <w:szCs w:val="20"/>
                <w:lang w:eastAsia="sl-SI"/>
              </w:rPr>
              <w:t>Zbornice zdravstvene in babiške nege Slovenije - Zveza strokovnih društev medicinskih sester, babic in zdravstvenih tehnikov Slovenije,</w:t>
            </w:r>
            <w:r w:rsidR="00751367" w:rsidRPr="00BA440D">
              <w:t xml:space="preserve"> </w:t>
            </w:r>
            <w:r w:rsidR="00751367" w:rsidRPr="00BA440D">
              <w:rPr>
                <w:rFonts w:ascii="Arial" w:eastAsia="Times New Roman" w:hAnsi="Arial" w:cs="Arial"/>
                <w:iCs/>
                <w:sz w:val="20"/>
                <w:szCs w:val="20"/>
                <w:lang w:eastAsia="sl-SI"/>
              </w:rPr>
              <w:t>KSS Pergam</w:t>
            </w:r>
            <w:r w:rsidRPr="00BA440D">
              <w:rPr>
                <w:rFonts w:ascii="Arial" w:eastAsia="Times New Roman" w:hAnsi="Arial" w:cs="Arial"/>
                <w:iCs/>
                <w:sz w:val="20"/>
                <w:szCs w:val="20"/>
                <w:lang w:eastAsia="sl-SI"/>
              </w:rPr>
              <w:t>, Skupnost socialnih zavodov Slovenije, Sekcija babic.</w:t>
            </w:r>
          </w:p>
          <w:bookmarkEnd w:id="0"/>
          <w:p w14:paraId="6EBD8934"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784573C4"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Ministrstvo je izvedlo temeljito analizo prejetih stališč. Zaradi kompleksnosti področja, ki ga ureja zakon in različnih interesov ni bilo možno v celoti upoštevati enih ali drugih pogledov oziroma interesov.</w:t>
            </w:r>
          </w:p>
          <w:p w14:paraId="1B772B5A" w14:textId="77777777" w:rsidR="00EE3E20" w:rsidRPr="00BA440D" w:rsidRDefault="00EE3E20" w:rsidP="00EE3E20">
            <w:pPr>
              <w:pStyle w:val="rkovnatokazaodstavkom"/>
              <w:numPr>
                <w:ilvl w:val="0"/>
                <w:numId w:val="0"/>
              </w:numPr>
              <w:spacing w:line="260" w:lineRule="atLeast"/>
              <w:rPr>
                <w:rFonts w:eastAsia="Times New Roman" w:cs="Arial"/>
                <w:iCs/>
                <w:sz w:val="20"/>
                <w:szCs w:val="20"/>
              </w:rPr>
            </w:pPr>
          </w:p>
          <w:p w14:paraId="45C6ECFE" w14:textId="3BC855E0"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Bistvene pripombe s strani deležnikov so bile, da je ureditev, v skladu s katero je po zaključku študija potrebno opraviti še strokovni izpit in </w:t>
            </w:r>
            <w:r w:rsidR="00777544" w:rsidRPr="00BA440D">
              <w:rPr>
                <w:rFonts w:ascii="Arial" w:eastAsia="Times New Roman" w:hAnsi="Arial" w:cs="Arial"/>
                <w:iCs/>
                <w:sz w:val="20"/>
                <w:szCs w:val="20"/>
                <w:lang w:eastAsia="sl-SI"/>
              </w:rPr>
              <w:t>strokovno usposabljanje</w:t>
            </w:r>
            <w:r w:rsidRPr="00BA440D">
              <w:rPr>
                <w:rFonts w:ascii="Arial" w:eastAsia="Times New Roman" w:hAnsi="Arial" w:cs="Arial"/>
                <w:iCs/>
                <w:sz w:val="20"/>
                <w:szCs w:val="20"/>
                <w:lang w:eastAsia="sl-SI"/>
              </w:rPr>
              <w:t>, neustrezna in podaljšuje postopek zaposlovanja. Predlagatelj navedenih odzivov ni upošteval, saj gre za ureditev, ki je bila predlagana s strani stroke in je tudi strokovno utemeljena. Namen predmetne ureditve je namreč v tem, da se zagotovi ustrezen prehod z izobraževalnega v delovni proces in s tem usposobljenost zdravstvenega kadra za samostojno opravljanje dela. Predlagatelj pa je na podlagi prejetih odzivov v prehodnih in končnih določbah jasneje definiral položaj tistih zdravstvenih delavcev, ki že opravljajo delo v ZNB.</w:t>
            </w:r>
          </w:p>
          <w:p w14:paraId="7B7EA92E"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452D52E8"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Prav tako je bilo v več odzivih izraženo nasprotovanje, da se področje zdravstvene nege in babištva ureja v istem zakonu. Predmetna nasprotovanja niso bila upoštevana, saj predlagatelj ocenjuje, da ne gre za področji, ki bi terjali različno urejanje v posebnih zakonih.</w:t>
            </w:r>
          </w:p>
          <w:p w14:paraId="76D2583C"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7E8FDA59"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Na podlagi podanih odzivov v okviru javne razprave je bila definicija babištva in zdravstvene nege ustrezno popravljena. Prav tako je bilo črtano določilo o začasnem odvzemu licence v primeru opravljanja zdravilske dejavnosti.</w:t>
            </w:r>
          </w:p>
          <w:p w14:paraId="6FB87F8A"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1401D10A" w14:textId="34C44343"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V okviru javne razprave je bilo izpostavljeno tudi, da bi morala obveznost imenovanja pomočnikov direktorjev za področje ZNB veljati tudi za socialnovarstvene zavode. Predlagatelj glede tovrstnih odzivov ni sprejel nobene spremembe, saj že iz 2. točke 2. člena zakona izhaja, da se kot izvajalec dejavnosti zdravstvene nege štejejo tudi socialnovarstveni zavodi iz 8. člena ZZDej. Posledično velja obveznost imenovanja pomočnika direktorja za področje ZNB tudi za socialnovarstvene zavode. Predlagatelj pa je na podlagi prejetih odzivov določi izjeme v skladu s katerimi pomočnika direktorja ni potrebno imenovati v primeru, če gre za javni zavod, ki ima v zdravstveni negi zaposlenih manj kot petintrideset odstotkov vseh delavcev. Prav tako predmetna obveznost ne velja za tiste javne zavode, ki imajo na delovnem mestu direktorja zaposlenega diplomiranega zdravstvenika oziroma diplomiranega zdravstvenika specialista.</w:t>
            </w:r>
          </w:p>
          <w:p w14:paraId="24BD2282"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06E19FB6"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Nadalje je bilo podanih več odzivov, da je sistem licenc nejasen oziroma, da zakon vsebuje napake, saj na določenih mestih navaja, da je osnovna licenca trajna, iz druge določbe pa je izhajalo, da preneha veljati z dnem izdaje licence. Predlagatelj je predmetne odzive upošteval in uredil sistem licenciranja tako, da je odpravil navedene neskladnosti.</w:t>
            </w:r>
          </w:p>
          <w:p w14:paraId="18B8AB5D"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7F92C2A2" w14:textId="2F6DF48D"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Pripombe so bile podane tudi v smeri, da v zakonu niso obravnavani magistri in doktorji zdravstvene nege in babištva. Ker zakon ureja poklice v zdravstveni negi in babištvu, magister in doktor zdravstvene </w:t>
            </w:r>
            <w:r w:rsidRPr="00BA440D">
              <w:rPr>
                <w:rFonts w:ascii="Arial" w:eastAsia="Times New Roman" w:hAnsi="Arial" w:cs="Arial"/>
                <w:iCs/>
                <w:sz w:val="20"/>
                <w:szCs w:val="20"/>
                <w:lang w:eastAsia="sl-SI"/>
              </w:rPr>
              <w:lastRenderedPageBreak/>
              <w:t>nege in babištva pa ni</w:t>
            </w:r>
            <w:r w:rsidR="002E7917" w:rsidRPr="00BA440D">
              <w:rPr>
                <w:rFonts w:ascii="Arial" w:eastAsia="Times New Roman" w:hAnsi="Arial" w:cs="Arial"/>
                <w:iCs/>
                <w:sz w:val="20"/>
                <w:szCs w:val="20"/>
                <w:lang w:eastAsia="sl-SI"/>
              </w:rPr>
              <w:t>sta</w:t>
            </w:r>
            <w:r w:rsidRPr="00BA440D">
              <w:rPr>
                <w:rFonts w:ascii="Arial" w:eastAsia="Times New Roman" w:hAnsi="Arial" w:cs="Arial"/>
                <w:iCs/>
                <w:sz w:val="20"/>
                <w:szCs w:val="20"/>
                <w:lang w:eastAsia="sl-SI"/>
              </w:rPr>
              <w:t xml:space="preserve"> poklic</w:t>
            </w:r>
            <w:r w:rsidR="002E7917" w:rsidRPr="00BA440D">
              <w:rPr>
                <w:rFonts w:ascii="Arial" w:eastAsia="Times New Roman" w:hAnsi="Arial" w:cs="Arial"/>
                <w:iCs/>
                <w:sz w:val="20"/>
                <w:szCs w:val="20"/>
                <w:lang w:eastAsia="sl-SI"/>
              </w:rPr>
              <w:t>a</w:t>
            </w:r>
            <w:r w:rsidRPr="00BA440D">
              <w:rPr>
                <w:rFonts w:ascii="Arial" w:eastAsia="Times New Roman" w:hAnsi="Arial" w:cs="Arial"/>
                <w:iCs/>
                <w:sz w:val="20"/>
                <w:szCs w:val="20"/>
                <w:lang w:eastAsia="sl-SI"/>
              </w:rPr>
              <w:t xml:space="preserve">, pač pa </w:t>
            </w:r>
            <w:r w:rsidR="002E7917" w:rsidRPr="00BA440D">
              <w:rPr>
                <w:rFonts w:ascii="Arial" w:eastAsia="Times New Roman" w:hAnsi="Arial" w:cs="Arial"/>
                <w:iCs/>
                <w:sz w:val="20"/>
                <w:szCs w:val="20"/>
                <w:lang w:eastAsia="sl-SI"/>
              </w:rPr>
              <w:t>gre za</w:t>
            </w:r>
            <w:r w:rsidRPr="00BA440D">
              <w:rPr>
                <w:rFonts w:ascii="Arial" w:eastAsia="Times New Roman" w:hAnsi="Arial" w:cs="Arial"/>
                <w:iCs/>
                <w:sz w:val="20"/>
                <w:szCs w:val="20"/>
                <w:lang w:eastAsia="sl-SI"/>
              </w:rPr>
              <w:t xml:space="preserve"> strokovni naziv, predlagatelj teh pripomb ni upošteval. Predlagatelj pa je na podlagi odzivov v definicijo zdravstvenega delavca v dejavnosti ZNB vključil še druge poklice na področju zdravstvene nege in babištva, ki izhajajo iz Odredbe o seznamu poklicev za zdravstveno dejavnost.</w:t>
            </w:r>
          </w:p>
          <w:p w14:paraId="3C41B55E"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3FD79C02"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Več odzivov se je nanašalo na vprašanja, ki jih ureja drug zakon oziroma kolektivne pogodbe, zato jih predlagatelj ni upošteval, saj gre za vsebinska področja, ki ne sodijo v predmetni zakon (kot npr. vključitev določenih skupin v plačni sistem; opredelitev nalog, ki se izvajajo kot javno pooblastilo, način financiranje teh nalog, itd. – ta vprašanja namreč ureja ZZDej, ki se skladno s 1. členom uporablja glede tistih vprašanj, ki v predmetnem zakonu niso posebej urejena). </w:t>
            </w:r>
          </w:p>
          <w:p w14:paraId="4D88CFCB"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14987B23"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Pripombe so bile podane nadalje v smeri, da je za tiste poklicne skupine, ki ne potrebujejo licence za opravljanje dela in jim posledično ni mogoče začasno ali trajno odvzeti licence, potrebno uvesti primerljivo sankcijo v primeru, če storijo kršitev, ki je sicer podlaga za začasni ali trajni odvzem licence. Predlagatelj je navedeno pripombo upošteval ter je v luči načela enake obravnave za te poklicne skupine določil prepoved opravljanja poklica.</w:t>
            </w:r>
          </w:p>
          <w:p w14:paraId="2BAC4F50" w14:textId="77777777" w:rsidR="00CE408A" w:rsidRPr="00BA440D" w:rsidRDefault="00CE408A" w:rsidP="006B25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CE408A" w:rsidRPr="00BA440D" w14:paraId="3FFEB12B"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FF02A22" w14:textId="77777777" w:rsidR="00CE408A" w:rsidRPr="00BA440D" w:rsidRDefault="00CE408A" w:rsidP="006B2589">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BA440D">
              <w:rPr>
                <w:rFonts w:ascii="Arial" w:eastAsia="Times New Roman" w:hAnsi="Arial" w:cs="Arial"/>
                <w:b/>
                <w:sz w:val="20"/>
                <w:szCs w:val="20"/>
                <w:lang w:eastAsia="sl-SI"/>
              </w:rPr>
              <w:lastRenderedPageBreak/>
              <w:t>10. Pri pripravi gradiva so bile upoštevane zahteve iz Resolucije o normativni dejavnosti:</w:t>
            </w:r>
          </w:p>
        </w:tc>
        <w:tc>
          <w:tcPr>
            <w:tcW w:w="2431" w:type="dxa"/>
            <w:gridSpan w:val="2"/>
            <w:vAlign w:val="center"/>
          </w:tcPr>
          <w:p w14:paraId="0B8D1F84" w14:textId="77777777" w:rsidR="00CE408A" w:rsidRPr="00BA440D" w:rsidRDefault="00CE408A" w:rsidP="006B2589">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A440D">
              <w:rPr>
                <w:rFonts w:ascii="Arial" w:eastAsia="Times New Roman" w:hAnsi="Arial" w:cs="Arial"/>
                <w:b/>
                <w:bCs/>
                <w:sz w:val="20"/>
                <w:szCs w:val="20"/>
                <w:lang w:eastAsia="sl-SI"/>
              </w:rPr>
              <w:t>DA</w:t>
            </w:r>
            <w:r w:rsidRPr="00BA440D">
              <w:rPr>
                <w:rFonts w:ascii="Arial" w:eastAsia="Times New Roman" w:hAnsi="Arial" w:cs="Arial"/>
                <w:sz w:val="20"/>
                <w:szCs w:val="20"/>
                <w:lang w:eastAsia="sl-SI"/>
              </w:rPr>
              <w:t>/NE</w:t>
            </w:r>
          </w:p>
        </w:tc>
      </w:tr>
      <w:tr w:rsidR="00CE408A" w:rsidRPr="00BA440D" w14:paraId="6FD36FDB"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8DF8A86" w14:textId="77777777" w:rsidR="00CE408A" w:rsidRPr="00BA440D" w:rsidRDefault="00CE408A" w:rsidP="006B258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BA440D">
              <w:rPr>
                <w:rFonts w:ascii="Arial" w:eastAsia="Times New Roman" w:hAnsi="Arial" w:cs="Arial"/>
                <w:b/>
                <w:sz w:val="20"/>
                <w:szCs w:val="20"/>
                <w:lang w:eastAsia="sl-SI"/>
              </w:rPr>
              <w:t>11. Gradivo je uvrščeno v delovni program vlade:</w:t>
            </w:r>
          </w:p>
        </w:tc>
        <w:tc>
          <w:tcPr>
            <w:tcW w:w="2431" w:type="dxa"/>
            <w:gridSpan w:val="2"/>
            <w:vAlign w:val="center"/>
          </w:tcPr>
          <w:p w14:paraId="22D21099" w14:textId="77777777" w:rsidR="00CE408A" w:rsidRPr="00BA440D" w:rsidRDefault="00CE408A" w:rsidP="006B258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BA440D">
              <w:rPr>
                <w:rFonts w:ascii="Arial" w:eastAsia="Times New Roman" w:hAnsi="Arial" w:cs="Arial"/>
                <w:b/>
                <w:bCs/>
                <w:sz w:val="20"/>
                <w:szCs w:val="20"/>
                <w:lang w:eastAsia="sl-SI"/>
              </w:rPr>
              <w:t>DA</w:t>
            </w:r>
            <w:r w:rsidRPr="00BA440D">
              <w:rPr>
                <w:rFonts w:ascii="Arial" w:eastAsia="Times New Roman" w:hAnsi="Arial" w:cs="Arial"/>
                <w:sz w:val="20"/>
                <w:szCs w:val="20"/>
                <w:lang w:eastAsia="sl-SI"/>
              </w:rPr>
              <w:t>/NE</w:t>
            </w:r>
          </w:p>
        </w:tc>
      </w:tr>
      <w:tr w:rsidR="00CE408A" w:rsidRPr="00BA440D" w14:paraId="528ED589"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1D772031" w14:textId="77777777" w:rsidR="00CE408A" w:rsidRPr="00BA440D" w:rsidRDefault="00CE408A" w:rsidP="006B258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E1AC68C" w14:textId="77777777" w:rsidR="00CE408A" w:rsidRPr="00BA440D" w:rsidRDefault="00CE408A" w:rsidP="006B2589">
            <w:pPr>
              <w:autoSpaceDE w:val="0"/>
              <w:autoSpaceDN w:val="0"/>
              <w:adjustRightInd w:val="0"/>
              <w:spacing w:line="240" w:lineRule="auto"/>
              <w:rPr>
                <w:rFonts w:ascii="Arial,Bold" w:hAnsi="Arial,Bold" w:cs="Arial,Bold"/>
                <w:b/>
                <w:bCs/>
                <w:szCs w:val="20"/>
                <w:lang w:eastAsia="sl-SI"/>
              </w:rPr>
            </w:pPr>
            <w:r w:rsidRPr="00BA440D">
              <w:rPr>
                <w:rFonts w:ascii="Arial,Bold" w:hAnsi="Arial,Bold" w:cs="Arial,Bold"/>
                <w:b/>
                <w:bCs/>
                <w:szCs w:val="20"/>
                <w:lang w:eastAsia="sl-SI"/>
              </w:rPr>
              <w:t xml:space="preserve">                                                                                               dr. Valentina Prevolnik Rupel</w:t>
            </w:r>
          </w:p>
          <w:p w14:paraId="643FE563" w14:textId="77777777" w:rsidR="00CE408A" w:rsidRPr="00BA440D" w:rsidRDefault="00CE408A" w:rsidP="006B258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sidRPr="00BA440D">
              <w:rPr>
                <w:rFonts w:ascii="Arial,Bold" w:hAnsi="Arial,Bold" w:cs="Arial,Bold"/>
                <w:b/>
                <w:bCs/>
                <w:szCs w:val="20"/>
              </w:rPr>
              <w:t xml:space="preserve">                                       ministrica</w:t>
            </w:r>
            <w:r w:rsidRPr="00BA440D">
              <w:rPr>
                <w:rFonts w:ascii="Arial" w:eastAsia="Times New Roman" w:hAnsi="Arial" w:cs="Arial"/>
                <w:b/>
                <w:sz w:val="20"/>
                <w:szCs w:val="20"/>
                <w:lang w:eastAsia="sl-SI"/>
              </w:rPr>
              <w:t xml:space="preserve"> </w:t>
            </w:r>
          </w:p>
          <w:p w14:paraId="025002FA" w14:textId="77777777" w:rsidR="00CE408A" w:rsidRPr="00BA440D" w:rsidRDefault="00CE408A" w:rsidP="006B2589">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tc>
      </w:tr>
    </w:tbl>
    <w:p w14:paraId="2B8F69CA" w14:textId="77777777" w:rsidR="00087BDA" w:rsidRPr="00BA440D" w:rsidRDefault="00087BDA" w:rsidP="00D14DDE">
      <w:pPr>
        <w:pStyle w:val="Naslovpredpisa"/>
        <w:spacing w:before="0" w:after="0" w:line="260" w:lineRule="atLeast"/>
        <w:jc w:val="left"/>
        <w:rPr>
          <w:sz w:val="20"/>
          <w:szCs w:val="20"/>
        </w:rPr>
      </w:pPr>
    </w:p>
    <w:p w14:paraId="7CD73DE7" w14:textId="77777777" w:rsidR="00CE408A" w:rsidRPr="00BA440D" w:rsidRDefault="00CE408A">
      <w:pPr>
        <w:rPr>
          <w:rFonts w:ascii="Arial" w:eastAsia="Times New Roman" w:hAnsi="Arial" w:cs="Arial"/>
          <w:b/>
          <w:sz w:val="20"/>
          <w:szCs w:val="20"/>
          <w:lang w:eastAsia="sl-SI"/>
        </w:rPr>
      </w:pPr>
      <w:r w:rsidRPr="00BA440D">
        <w:rPr>
          <w:sz w:val="20"/>
          <w:szCs w:val="20"/>
        </w:rPr>
        <w:br w:type="page"/>
      </w:r>
    </w:p>
    <w:p w14:paraId="37DA402D" w14:textId="02C749BC" w:rsidR="00087BDA" w:rsidRPr="00BA440D" w:rsidRDefault="005D2341" w:rsidP="005D2341">
      <w:pPr>
        <w:pStyle w:val="Naslovpredpisa"/>
        <w:spacing w:before="0" w:after="0" w:line="260" w:lineRule="atLeast"/>
        <w:jc w:val="left"/>
        <w:rPr>
          <w:sz w:val="20"/>
          <w:szCs w:val="20"/>
        </w:rPr>
      </w:pPr>
      <w:r w:rsidRPr="00BA440D">
        <w:rPr>
          <w:sz w:val="20"/>
          <w:szCs w:val="20"/>
        </w:rPr>
        <w:lastRenderedPageBreak/>
        <w:t>Priloga 3</w:t>
      </w:r>
      <w:r w:rsidRPr="00BA440D">
        <w:rPr>
          <w:sz w:val="20"/>
          <w:szCs w:val="20"/>
        </w:rPr>
        <w:tab/>
      </w:r>
      <w:r w:rsidRPr="00BA440D">
        <w:rPr>
          <w:sz w:val="20"/>
          <w:szCs w:val="20"/>
        </w:rPr>
        <w:tab/>
      </w:r>
      <w:r w:rsidRPr="00BA440D">
        <w:rPr>
          <w:sz w:val="20"/>
          <w:szCs w:val="20"/>
        </w:rPr>
        <w:tab/>
      </w:r>
      <w:r w:rsidRPr="00BA440D">
        <w:rPr>
          <w:sz w:val="20"/>
          <w:szCs w:val="20"/>
        </w:rPr>
        <w:tab/>
      </w:r>
      <w:r w:rsidRPr="00BA440D">
        <w:rPr>
          <w:sz w:val="20"/>
          <w:szCs w:val="20"/>
        </w:rPr>
        <w:tab/>
      </w:r>
      <w:r w:rsidRPr="00BA440D">
        <w:rPr>
          <w:sz w:val="20"/>
          <w:szCs w:val="20"/>
        </w:rPr>
        <w:tab/>
      </w:r>
      <w:r w:rsidRPr="00BA440D">
        <w:rPr>
          <w:sz w:val="20"/>
          <w:szCs w:val="20"/>
        </w:rPr>
        <w:tab/>
      </w:r>
      <w:r w:rsidRPr="00BA440D">
        <w:rPr>
          <w:sz w:val="20"/>
          <w:szCs w:val="20"/>
        </w:rPr>
        <w:tab/>
      </w:r>
      <w:r w:rsidR="00087BDA" w:rsidRPr="00BA440D">
        <w:rPr>
          <w:sz w:val="20"/>
          <w:szCs w:val="20"/>
        </w:rPr>
        <w:t>PREDLOG</w:t>
      </w:r>
      <w:r w:rsidR="00B61A1F" w:rsidRPr="00BA440D">
        <w:rPr>
          <w:sz w:val="20"/>
          <w:szCs w:val="20"/>
        </w:rPr>
        <w:t xml:space="preserve"> </w:t>
      </w:r>
      <w:r w:rsidR="00E701AC" w:rsidRPr="00BA440D">
        <w:rPr>
          <w:sz w:val="20"/>
          <w:szCs w:val="20"/>
        </w:rPr>
        <w:t>ŠT. 0070-53/2025</w:t>
      </w:r>
    </w:p>
    <w:p w14:paraId="4ADCD75D" w14:textId="66C23D2A" w:rsidR="00087BDA" w:rsidRPr="00BA440D" w:rsidRDefault="00805DBE" w:rsidP="00D14DDE">
      <w:pPr>
        <w:pStyle w:val="Naslovpredpisa"/>
        <w:spacing w:before="0" w:after="0" w:line="260" w:lineRule="atLeast"/>
        <w:jc w:val="right"/>
        <w:rPr>
          <w:sz w:val="20"/>
          <w:szCs w:val="20"/>
        </w:rPr>
      </w:pPr>
      <w:r w:rsidRPr="00BA440D">
        <w:rPr>
          <w:sz w:val="20"/>
          <w:szCs w:val="20"/>
        </w:rPr>
        <w:t>2025-2711-0054</w:t>
      </w:r>
    </w:p>
    <w:tbl>
      <w:tblPr>
        <w:tblW w:w="0" w:type="auto"/>
        <w:tblLook w:val="04A0" w:firstRow="1" w:lastRow="0" w:firstColumn="1" w:lastColumn="0" w:noHBand="0" w:noVBand="1"/>
      </w:tblPr>
      <w:tblGrid>
        <w:gridCol w:w="9072"/>
      </w:tblGrid>
      <w:tr w:rsidR="00087BDA" w:rsidRPr="00BA440D" w14:paraId="20AB824F" w14:textId="77777777" w:rsidTr="00021698">
        <w:tc>
          <w:tcPr>
            <w:tcW w:w="9072" w:type="dxa"/>
          </w:tcPr>
          <w:p w14:paraId="01291942" w14:textId="77777777" w:rsidR="00D14DDE" w:rsidRPr="00BA440D" w:rsidRDefault="00D14DDE" w:rsidP="00D14DDE">
            <w:pPr>
              <w:pStyle w:val="Naslovpredpisa"/>
              <w:spacing w:before="0" w:after="0" w:line="260" w:lineRule="atLeast"/>
              <w:rPr>
                <w:sz w:val="20"/>
                <w:szCs w:val="20"/>
              </w:rPr>
            </w:pPr>
          </w:p>
          <w:p w14:paraId="153EDC89" w14:textId="7EFB1387" w:rsidR="00087BDA" w:rsidRPr="00BA440D" w:rsidRDefault="00087BDA" w:rsidP="00D14DDE">
            <w:pPr>
              <w:pStyle w:val="Naslovpredpisa"/>
              <w:spacing w:before="0" w:after="0" w:line="260" w:lineRule="atLeast"/>
              <w:rPr>
                <w:sz w:val="20"/>
                <w:szCs w:val="20"/>
              </w:rPr>
            </w:pPr>
            <w:r w:rsidRPr="00BA440D">
              <w:rPr>
                <w:sz w:val="20"/>
                <w:szCs w:val="20"/>
              </w:rPr>
              <w:t xml:space="preserve">ZAKON </w:t>
            </w:r>
          </w:p>
          <w:p w14:paraId="492D60C3" w14:textId="7E1E0B57" w:rsidR="00087BDA" w:rsidRPr="00BA440D" w:rsidRDefault="00087BDA" w:rsidP="00D14DDE">
            <w:pPr>
              <w:pStyle w:val="Naslovpredpisa"/>
              <w:spacing w:before="0" w:after="0" w:line="260" w:lineRule="atLeast"/>
              <w:rPr>
                <w:sz w:val="20"/>
                <w:szCs w:val="20"/>
              </w:rPr>
            </w:pPr>
            <w:r w:rsidRPr="00BA440D">
              <w:rPr>
                <w:sz w:val="20"/>
                <w:szCs w:val="20"/>
              </w:rPr>
              <w:t xml:space="preserve">O </w:t>
            </w:r>
            <w:r w:rsidR="00B61A1F" w:rsidRPr="00BA440D">
              <w:rPr>
                <w:sz w:val="20"/>
                <w:szCs w:val="20"/>
              </w:rPr>
              <w:t>ZDRAVSTVEN</w:t>
            </w:r>
            <w:r w:rsidR="00032580" w:rsidRPr="00BA440D">
              <w:rPr>
                <w:sz w:val="20"/>
                <w:szCs w:val="20"/>
              </w:rPr>
              <w:t>I</w:t>
            </w:r>
            <w:r w:rsidR="00B61A1F" w:rsidRPr="00BA440D">
              <w:rPr>
                <w:sz w:val="20"/>
                <w:szCs w:val="20"/>
              </w:rPr>
              <w:t xml:space="preserve"> NEG</w:t>
            </w:r>
            <w:r w:rsidR="00032580" w:rsidRPr="00BA440D">
              <w:rPr>
                <w:sz w:val="20"/>
                <w:szCs w:val="20"/>
              </w:rPr>
              <w:t>I</w:t>
            </w:r>
            <w:r w:rsidR="00B61A1F" w:rsidRPr="00BA440D">
              <w:rPr>
                <w:sz w:val="20"/>
                <w:szCs w:val="20"/>
              </w:rPr>
              <w:t xml:space="preserve"> IN BABIŠTV</w:t>
            </w:r>
            <w:r w:rsidR="00032580" w:rsidRPr="00BA440D">
              <w:rPr>
                <w:sz w:val="20"/>
                <w:szCs w:val="20"/>
              </w:rPr>
              <w:t>U</w:t>
            </w:r>
          </w:p>
          <w:p w14:paraId="279F2DC4" w14:textId="17BBB507" w:rsidR="00805DBE" w:rsidRPr="00BA440D" w:rsidRDefault="00805DBE" w:rsidP="00D14DDE">
            <w:pPr>
              <w:pStyle w:val="Naslovpredpisa"/>
              <w:spacing w:before="0" w:after="0" w:line="260" w:lineRule="atLeast"/>
              <w:rPr>
                <w:sz w:val="20"/>
                <w:szCs w:val="20"/>
              </w:rPr>
            </w:pPr>
          </w:p>
        </w:tc>
      </w:tr>
      <w:tr w:rsidR="00087BDA" w:rsidRPr="00BA440D" w14:paraId="5ECE7978" w14:textId="77777777" w:rsidTr="00021698">
        <w:tc>
          <w:tcPr>
            <w:tcW w:w="9072" w:type="dxa"/>
          </w:tcPr>
          <w:p w14:paraId="3B075491" w14:textId="568DA06C" w:rsidR="00087BDA" w:rsidRPr="00BA440D" w:rsidRDefault="00087BDA" w:rsidP="00D14DDE">
            <w:pPr>
              <w:pStyle w:val="Poglavje"/>
              <w:spacing w:before="0" w:after="0" w:line="260" w:lineRule="atLeast"/>
              <w:jc w:val="left"/>
              <w:rPr>
                <w:sz w:val="20"/>
                <w:szCs w:val="20"/>
              </w:rPr>
            </w:pPr>
            <w:r w:rsidRPr="00BA440D">
              <w:rPr>
                <w:sz w:val="20"/>
                <w:szCs w:val="20"/>
              </w:rPr>
              <w:t>I UVOD</w:t>
            </w:r>
          </w:p>
          <w:p w14:paraId="6EB2DCD3" w14:textId="77777777" w:rsidR="00B61A1F" w:rsidRPr="00BA440D" w:rsidRDefault="00B61A1F" w:rsidP="00D14DDE">
            <w:pPr>
              <w:pStyle w:val="Poglavje"/>
              <w:spacing w:before="0" w:after="0" w:line="260" w:lineRule="atLeast"/>
              <w:jc w:val="left"/>
              <w:rPr>
                <w:sz w:val="20"/>
                <w:szCs w:val="20"/>
              </w:rPr>
            </w:pPr>
          </w:p>
        </w:tc>
      </w:tr>
      <w:tr w:rsidR="00087BDA" w:rsidRPr="00BA440D" w14:paraId="331B2B10" w14:textId="77777777" w:rsidTr="005838B7">
        <w:trPr>
          <w:trHeight w:val="5254"/>
        </w:trPr>
        <w:tc>
          <w:tcPr>
            <w:tcW w:w="9072" w:type="dxa"/>
          </w:tcPr>
          <w:p w14:paraId="37E40FBA" w14:textId="2D80CE45" w:rsidR="006B3D18" w:rsidRPr="00BA440D" w:rsidRDefault="00087BDA" w:rsidP="00D14DDE">
            <w:pPr>
              <w:pStyle w:val="Oddelek"/>
              <w:numPr>
                <w:ilvl w:val="0"/>
                <w:numId w:val="0"/>
              </w:numPr>
              <w:spacing w:before="0" w:after="0" w:line="260" w:lineRule="atLeast"/>
              <w:jc w:val="both"/>
              <w:rPr>
                <w:sz w:val="20"/>
                <w:szCs w:val="20"/>
              </w:rPr>
            </w:pPr>
            <w:r w:rsidRPr="00BA440D">
              <w:rPr>
                <w:sz w:val="20"/>
                <w:szCs w:val="20"/>
              </w:rPr>
              <w:t>1 OCENA STANJA IN RAZLOGI ZA SPREJEM PREDLOGA ZAKONA</w:t>
            </w:r>
          </w:p>
          <w:p w14:paraId="65028E02" w14:textId="77777777" w:rsidR="00390633" w:rsidRPr="00BA440D" w:rsidRDefault="00390633" w:rsidP="00390633">
            <w:pPr>
              <w:pStyle w:val="Oddelek"/>
              <w:numPr>
                <w:ilvl w:val="0"/>
                <w:numId w:val="0"/>
              </w:numPr>
              <w:spacing w:before="0" w:after="0" w:line="260" w:lineRule="atLeast"/>
              <w:jc w:val="both"/>
              <w:rPr>
                <w:b w:val="0"/>
                <w:bCs/>
                <w:sz w:val="20"/>
                <w:szCs w:val="20"/>
              </w:rPr>
            </w:pPr>
          </w:p>
          <w:p w14:paraId="15901D1A" w14:textId="0628DB97" w:rsidR="00390633" w:rsidRPr="00BA440D" w:rsidRDefault="00390633" w:rsidP="00390633">
            <w:pPr>
              <w:pStyle w:val="Oddelek"/>
              <w:numPr>
                <w:ilvl w:val="0"/>
                <w:numId w:val="0"/>
              </w:numPr>
              <w:spacing w:before="0" w:after="0" w:line="260" w:lineRule="atLeast"/>
              <w:jc w:val="both"/>
              <w:rPr>
                <w:b w:val="0"/>
                <w:bCs/>
                <w:sz w:val="20"/>
                <w:szCs w:val="20"/>
              </w:rPr>
            </w:pPr>
            <w:r w:rsidRPr="00BA440D">
              <w:rPr>
                <w:b w:val="0"/>
                <w:bCs/>
                <w:sz w:val="20"/>
                <w:szCs w:val="20"/>
              </w:rPr>
              <w:t>Slovenija se sooča z vedno večjimi izzivi na področju zdravstvenega sistema, njihovo reševanje pa zahteva celovito in trajnostno obravnavo. Pomembn</w:t>
            </w:r>
            <w:r w:rsidR="00A76D11">
              <w:rPr>
                <w:b w:val="0"/>
                <w:bCs/>
                <w:sz w:val="20"/>
                <w:szCs w:val="20"/>
              </w:rPr>
              <w:t>a</w:t>
            </w:r>
            <w:r w:rsidRPr="00BA440D">
              <w:rPr>
                <w:b w:val="0"/>
                <w:bCs/>
                <w:sz w:val="20"/>
                <w:szCs w:val="20"/>
              </w:rPr>
              <w:t xml:space="preserve"> osnov</w:t>
            </w:r>
            <w:r w:rsidR="00A76D11">
              <w:rPr>
                <w:b w:val="0"/>
                <w:bCs/>
                <w:sz w:val="20"/>
                <w:szCs w:val="20"/>
              </w:rPr>
              <w:t>a</w:t>
            </w:r>
            <w:r w:rsidRPr="00BA440D">
              <w:rPr>
                <w:b w:val="0"/>
                <w:bCs/>
                <w:sz w:val="20"/>
                <w:szCs w:val="20"/>
              </w:rPr>
              <w:t xml:space="preserve"> </w:t>
            </w:r>
            <w:r w:rsidR="00C6183F" w:rsidRPr="00BA440D">
              <w:rPr>
                <w:b w:val="0"/>
                <w:bCs/>
                <w:sz w:val="20"/>
                <w:szCs w:val="20"/>
              </w:rPr>
              <w:t xml:space="preserve">za </w:t>
            </w:r>
            <w:r w:rsidRPr="00BA440D">
              <w:rPr>
                <w:b w:val="0"/>
                <w:bCs/>
                <w:sz w:val="20"/>
                <w:szCs w:val="20"/>
              </w:rPr>
              <w:t>takšn</w:t>
            </w:r>
            <w:r w:rsidR="00C6183F" w:rsidRPr="00BA440D">
              <w:rPr>
                <w:b w:val="0"/>
                <w:bCs/>
                <w:sz w:val="20"/>
                <w:szCs w:val="20"/>
              </w:rPr>
              <w:t>o</w:t>
            </w:r>
            <w:r w:rsidRPr="00BA440D">
              <w:rPr>
                <w:b w:val="0"/>
                <w:bCs/>
                <w:sz w:val="20"/>
                <w:szCs w:val="20"/>
              </w:rPr>
              <w:t xml:space="preserve"> obravnav</w:t>
            </w:r>
            <w:r w:rsidR="00C6183F" w:rsidRPr="00BA440D">
              <w:rPr>
                <w:b w:val="0"/>
                <w:bCs/>
                <w:sz w:val="20"/>
                <w:szCs w:val="20"/>
              </w:rPr>
              <w:t>o</w:t>
            </w:r>
            <w:r w:rsidRPr="00BA440D">
              <w:rPr>
                <w:b w:val="0"/>
                <w:bCs/>
                <w:sz w:val="20"/>
                <w:szCs w:val="20"/>
              </w:rPr>
              <w:t xml:space="preserve"> pa </w:t>
            </w:r>
            <w:r w:rsidR="00A76D11">
              <w:rPr>
                <w:b w:val="0"/>
                <w:bCs/>
                <w:sz w:val="20"/>
                <w:szCs w:val="20"/>
              </w:rPr>
              <w:t>je</w:t>
            </w:r>
            <w:r w:rsidR="00A76D11" w:rsidRPr="00BA440D">
              <w:rPr>
                <w:b w:val="0"/>
                <w:bCs/>
                <w:sz w:val="20"/>
                <w:szCs w:val="20"/>
              </w:rPr>
              <w:t xml:space="preserve"> </w:t>
            </w:r>
            <w:r w:rsidRPr="00BA440D">
              <w:rPr>
                <w:b w:val="0"/>
                <w:bCs/>
                <w:sz w:val="20"/>
                <w:szCs w:val="20"/>
              </w:rPr>
              <w:t xml:space="preserve">tudi ustrezna zakonska podlaga, ki </w:t>
            </w:r>
            <w:r w:rsidR="00A76D11">
              <w:rPr>
                <w:b w:val="0"/>
                <w:bCs/>
                <w:sz w:val="20"/>
                <w:szCs w:val="20"/>
              </w:rPr>
              <w:t>z</w:t>
            </w:r>
            <w:r w:rsidR="00A76D11" w:rsidRPr="00BA440D">
              <w:rPr>
                <w:b w:val="0"/>
                <w:bCs/>
                <w:sz w:val="20"/>
                <w:szCs w:val="20"/>
              </w:rPr>
              <w:t xml:space="preserve"> </w:t>
            </w:r>
            <w:r w:rsidR="00A76D11">
              <w:rPr>
                <w:b w:val="0"/>
                <w:bCs/>
                <w:sz w:val="20"/>
                <w:szCs w:val="20"/>
              </w:rPr>
              <w:t>ureditvijo</w:t>
            </w:r>
            <w:r w:rsidR="00A76D11" w:rsidRPr="00BA440D">
              <w:rPr>
                <w:b w:val="0"/>
                <w:bCs/>
                <w:sz w:val="20"/>
                <w:szCs w:val="20"/>
              </w:rPr>
              <w:t xml:space="preserve"> </w:t>
            </w:r>
            <w:r w:rsidR="001B10F3" w:rsidRPr="00BA440D">
              <w:rPr>
                <w:b w:val="0"/>
                <w:bCs/>
                <w:sz w:val="20"/>
                <w:szCs w:val="20"/>
              </w:rPr>
              <w:t xml:space="preserve">posameznih </w:t>
            </w:r>
            <w:r w:rsidR="00A76D11">
              <w:rPr>
                <w:b w:val="0"/>
                <w:bCs/>
                <w:sz w:val="20"/>
                <w:szCs w:val="20"/>
              </w:rPr>
              <w:t>del</w:t>
            </w:r>
            <w:r w:rsidR="00A76D11" w:rsidRPr="00BA440D">
              <w:rPr>
                <w:b w:val="0"/>
                <w:bCs/>
                <w:sz w:val="20"/>
                <w:szCs w:val="20"/>
              </w:rPr>
              <w:t xml:space="preserve">ov </w:t>
            </w:r>
            <w:r w:rsidR="001B10F3" w:rsidRPr="00BA440D">
              <w:rPr>
                <w:b w:val="0"/>
                <w:bCs/>
                <w:sz w:val="20"/>
                <w:szCs w:val="20"/>
              </w:rPr>
              <w:t xml:space="preserve">in celotnega </w:t>
            </w:r>
            <w:r w:rsidRPr="00BA440D">
              <w:rPr>
                <w:b w:val="0"/>
                <w:bCs/>
                <w:sz w:val="20"/>
                <w:szCs w:val="20"/>
              </w:rPr>
              <w:t xml:space="preserve">področja zagotavlja tako kontinuiteto kot tudi nadzor </w:t>
            </w:r>
            <w:r w:rsidR="003A0035" w:rsidRPr="00BA440D">
              <w:rPr>
                <w:b w:val="0"/>
                <w:bCs/>
                <w:sz w:val="20"/>
                <w:szCs w:val="20"/>
              </w:rPr>
              <w:t xml:space="preserve">kakovosti </w:t>
            </w:r>
            <w:r w:rsidRPr="00BA440D">
              <w:rPr>
                <w:b w:val="0"/>
                <w:bCs/>
                <w:sz w:val="20"/>
                <w:szCs w:val="20"/>
              </w:rPr>
              <w:t xml:space="preserve">na področju izvajanja zdravstvenih storitev v Sloveniji. Podatki kažejo, da število zdravstvenih delavcev v Sloveniji sicer narašča, kljub temu pa je njihov delež še vedno premajhen za sledenje potrebam po zdravstvenih storitvah. Demografske spremembe, vedno daljša življenjska doba in drugi izzivi večajo populacijsko potrebo po zdravstveni oskrbi, povpraševanje pa presega zmogljivosti sistema. </w:t>
            </w:r>
            <w:r w:rsidR="00EF629E" w:rsidRPr="00BA440D">
              <w:rPr>
                <w:b w:val="0"/>
                <w:bCs/>
                <w:sz w:val="20"/>
                <w:szCs w:val="20"/>
              </w:rPr>
              <w:t>Podob</w:t>
            </w:r>
            <w:r w:rsidR="00EF629E">
              <w:rPr>
                <w:b w:val="0"/>
                <w:bCs/>
                <w:sz w:val="20"/>
                <w:szCs w:val="20"/>
              </w:rPr>
              <w:t>no</w:t>
            </w:r>
            <w:r w:rsidR="00EF629E" w:rsidRPr="00BA440D">
              <w:rPr>
                <w:b w:val="0"/>
                <w:bCs/>
                <w:sz w:val="20"/>
                <w:szCs w:val="20"/>
              </w:rPr>
              <w:t xml:space="preserve"> </w:t>
            </w:r>
            <w:r w:rsidR="00EF629E">
              <w:rPr>
                <w:b w:val="0"/>
                <w:bCs/>
                <w:sz w:val="20"/>
                <w:szCs w:val="20"/>
              </w:rPr>
              <w:t>stanje</w:t>
            </w:r>
            <w:r w:rsidR="00EF629E" w:rsidRPr="00BA440D">
              <w:rPr>
                <w:b w:val="0"/>
                <w:bCs/>
                <w:sz w:val="20"/>
                <w:szCs w:val="20"/>
              </w:rPr>
              <w:t xml:space="preserve"> </w:t>
            </w:r>
            <w:r w:rsidRPr="00BA440D">
              <w:rPr>
                <w:b w:val="0"/>
                <w:bCs/>
                <w:sz w:val="20"/>
                <w:szCs w:val="20"/>
              </w:rPr>
              <w:t>lahko opazujemo na celotnem območju Evropske unije.</w:t>
            </w:r>
            <w:r w:rsidR="00702C2D" w:rsidRPr="00BA440D">
              <w:rPr>
                <w:b w:val="0"/>
                <w:bCs/>
                <w:sz w:val="20"/>
                <w:szCs w:val="20"/>
              </w:rPr>
              <w:t xml:space="preserve"> </w:t>
            </w:r>
            <w:r w:rsidR="00FE068E">
              <w:rPr>
                <w:b w:val="0"/>
                <w:bCs/>
                <w:sz w:val="20"/>
                <w:szCs w:val="20"/>
              </w:rPr>
              <w:t xml:space="preserve">Spopadanje z izzivi </w:t>
            </w:r>
            <w:r w:rsidR="00702C2D" w:rsidRPr="00BA440D">
              <w:rPr>
                <w:b w:val="0"/>
                <w:bCs/>
                <w:sz w:val="20"/>
                <w:szCs w:val="20"/>
              </w:rPr>
              <w:t xml:space="preserve">in </w:t>
            </w:r>
            <w:r w:rsidR="00FE068E">
              <w:rPr>
                <w:b w:val="0"/>
                <w:bCs/>
                <w:sz w:val="20"/>
                <w:szCs w:val="20"/>
              </w:rPr>
              <w:t xml:space="preserve">njihovo </w:t>
            </w:r>
            <w:r w:rsidR="00702C2D" w:rsidRPr="00BA440D">
              <w:rPr>
                <w:b w:val="0"/>
                <w:bCs/>
                <w:sz w:val="20"/>
                <w:szCs w:val="20"/>
              </w:rPr>
              <w:t xml:space="preserve">proaktivno reševanje je ključno za vzpostavitev dostopnega, odzivnega, </w:t>
            </w:r>
            <w:r w:rsidR="003A0035" w:rsidRPr="00BA440D">
              <w:rPr>
                <w:b w:val="0"/>
                <w:bCs/>
                <w:sz w:val="20"/>
                <w:szCs w:val="20"/>
              </w:rPr>
              <w:t xml:space="preserve">kakovostnega </w:t>
            </w:r>
            <w:r w:rsidR="00702C2D" w:rsidRPr="00BA440D">
              <w:rPr>
                <w:b w:val="0"/>
                <w:bCs/>
                <w:sz w:val="20"/>
                <w:szCs w:val="20"/>
              </w:rPr>
              <w:t xml:space="preserve">in uspešnega zdravstvenega sistema. </w:t>
            </w:r>
            <w:r w:rsidRPr="00BA440D">
              <w:rPr>
                <w:b w:val="0"/>
                <w:bCs/>
                <w:sz w:val="20"/>
                <w:szCs w:val="20"/>
              </w:rPr>
              <w:t xml:space="preserve">V </w:t>
            </w:r>
            <w:r w:rsidR="00702C2D" w:rsidRPr="00BA440D">
              <w:rPr>
                <w:b w:val="0"/>
                <w:bCs/>
                <w:sz w:val="20"/>
                <w:szCs w:val="20"/>
              </w:rPr>
              <w:t>njegovem osrčju pa</w:t>
            </w:r>
            <w:r w:rsidRPr="00BA440D">
              <w:rPr>
                <w:b w:val="0"/>
                <w:bCs/>
                <w:sz w:val="20"/>
                <w:szCs w:val="20"/>
              </w:rPr>
              <w:t xml:space="preserve"> so ustrezno usposobljeni, podprti in opolnomočeni kadri, ki </w:t>
            </w:r>
            <w:r w:rsidR="00EF629E">
              <w:rPr>
                <w:b w:val="0"/>
                <w:bCs/>
                <w:sz w:val="20"/>
                <w:szCs w:val="20"/>
              </w:rPr>
              <w:t>s</w:t>
            </w:r>
            <w:r w:rsidR="00EF629E" w:rsidRPr="00BA440D">
              <w:rPr>
                <w:b w:val="0"/>
                <w:bCs/>
                <w:sz w:val="20"/>
                <w:szCs w:val="20"/>
              </w:rPr>
              <w:t xml:space="preserve">o </w:t>
            </w:r>
            <w:r w:rsidRPr="00BA440D">
              <w:rPr>
                <w:b w:val="0"/>
                <w:bCs/>
                <w:sz w:val="20"/>
                <w:szCs w:val="20"/>
              </w:rPr>
              <w:t>temelj zagotavljanja k</w:t>
            </w:r>
            <w:r w:rsidR="003A0035" w:rsidRPr="00BA440D">
              <w:rPr>
                <w:b w:val="0"/>
                <w:bCs/>
                <w:sz w:val="20"/>
                <w:szCs w:val="20"/>
              </w:rPr>
              <w:t>akovostne</w:t>
            </w:r>
            <w:r w:rsidRPr="00BA440D">
              <w:rPr>
                <w:b w:val="0"/>
                <w:bCs/>
                <w:sz w:val="20"/>
                <w:szCs w:val="20"/>
              </w:rPr>
              <w:t xml:space="preserve"> in dostopne zdravstvene oskrbe.</w:t>
            </w:r>
          </w:p>
          <w:p w14:paraId="0B2A3F2E" w14:textId="54B93C85" w:rsidR="00E605D0" w:rsidRPr="00BA440D" w:rsidRDefault="00E605D0" w:rsidP="00D14DDE">
            <w:pPr>
              <w:pStyle w:val="Oddelek"/>
              <w:numPr>
                <w:ilvl w:val="0"/>
                <w:numId w:val="0"/>
              </w:numPr>
              <w:spacing w:before="0" w:after="0" w:line="260" w:lineRule="atLeast"/>
              <w:jc w:val="both"/>
              <w:rPr>
                <w:b w:val="0"/>
                <w:bCs/>
                <w:sz w:val="20"/>
                <w:szCs w:val="20"/>
              </w:rPr>
            </w:pPr>
          </w:p>
          <w:p w14:paraId="66F48D30" w14:textId="47E78940" w:rsidR="00B700F0" w:rsidRPr="00BA440D" w:rsidRDefault="00631D66" w:rsidP="00D14DDE">
            <w:pPr>
              <w:pStyle w:val="Oddelek"/>
              <w:numPr>
                <w:ilvl w:val="0"/>
                <w:numId w:val="0"/>
              </w:numPr>
              <w:spacing w:before="0" w:after="0" w:line="260" w:lineRule="atLeast"/>
              <w:jc w:val="both"/>
              <w:rPr>
                <w:b w:val="0"/>
                <w:bCs/>
                <w:sz w:val="20"/>
                <w:szCs w:val="20"/>
              </w:rPr>
            </w:pPr>
            <w:r w:rsidRPr="00BA440D">
              <w:rPr>
                <w:b w:val="0"/>
                <w:bCs/>
                <w:sz w:val="20"/>
                <w:szCs w:val="20"/>
              </w:rPr>
              <w:t>Zdravstvena nega in babištvo</w:t>
            </w:r>
            <w:r w:rsidR="00E605D0" w:rsidRPr="00BA440D">
              <w:rPr>
                <w:b w:val="0"/>
                <w:bCs/>
                <w:sz w:val="20"/>
                <w:szCs w:val="20"/>
              </w:rPr>
              <w:t xml:space="preserve"> </w:t>
            </w:r>
            <w:r w:rsidR="00A7474C">
              <w:rPr>
                <w:b w:val="0"/>
                <w:bCs/>
                <w:sz w:val="20"/>
                <w:szCs w:val="20"/>
              </w:rPr>
              <w:t>s</w:t>
            </w:r>
            <w:r w:rsidR="00A7474C" w:rsidRPr="00BA440D">
              <w:rPr>
                <w:b w:val="0"/>
                <w:bCs/>
                <w:sz w:val="20"/>
                <w:szCs w:val="20"/>
              </w:rPr>
              <w:t xml:space="preserve">ta </w:t>
            </w:r>
            <w:r w:rsidR="00E605D0" w:rsidRPr="00BA440D">
              <w:rPr>
                <w:b w:val="0"/>
                <w:bCs/>
                <w:sz w:val="20"/>
                <w:szCs w:val="20"/>
              </w:rPr>
              <w:t>temeljni steb</w:t>
            </w:r>
            <w:r w:rsidRPr="00BA440D">
              <w:rPr>
                <w:b w:val="0"/>
                <w:bCs/>
                <w:sz w:val="20"/>
                <w:szCs w:val="20"/>
              </w:rPr>
              <w:t>e</w:t>
            </w:r>
            <w:r w:rsidR="00E605D0" w:rsidRPr="00BA440D">
              <w:rPr>
                <w:b w:val="0"/>
                <w:bCs/>
                <w:sz w:val="20"/>
                <w:szCs w:val="20"/>
              </w:rPr>
              <w:t>r sistema zdravstvenega varstva</w:t>
            </w:r>
            <w:r w:rsidR="00374FDE" w:rsidRPr="00BA440D">
              <w:rPr>
                <w:b w:val="0"/>
                <w:bCs/>
                <w:sz w:val="20"/>
                <w:szCs w:val="20"/>
              </w:rPr>
              <w:t xml:space="preserve">. </w:t>
            </w:r>
            <w:r w:rsidR="00C6183F" w:rsidRPr="00BA440D">
              <w:rPr>
                <w:b w:val="0"/>
                <w:bCs/>
                <w:sz w:val="20"/>
                <w:szCs w:val="20"/>
              </w:rPr>
              <w:t>Na tem področju delujejo</w:t>
            </w:r>
            <w:r w:rsidR="00374FDE" w:rsidRPr="00BA440D">
              <w:rPr>
                <w:b w:val="0"/>
                <w:bCs/>
                <w:sz w:val="20"/>
                <w:szCs w:val="20"/>
              </w:rPr>
              <w:t xml:space="preserve"> strokovnjaki, ki s svojim znanjem zagotavljajo neprekinjeno in k</w:t>
            </w:r>
            <w:r w:rsidR="003A0035" w:rsidRPr="00BA440D">
              <w:rPr>
                <w:b w:val="0"/>
                <w:bCs/>
                <w:sz w:val="20"/>
                <w:szCs w:val="20"/>
              </w:rPr>
              <w:t>akovostno</w:t>
            </w:r>
            <w:r w:rsidR="00374FDE" w:rsidRPr="00BA440D">
              <w:rPr>
                <w:b w:val="0"/>
                <w:bCs/>
                <w:sz w:val="20"/>
                <w:szCs w:val="20"/>
              </w:rPr>
              <w:t xml:space="preserve"> zdravstveno oskrbo posameznikov, družin in skupnosti </w:t>
            </w:r>
            <w:r w:rsidR="00FE068E">
              <w:rPr>
                <w:b w:val="0"/>
                <w:bCs/>
                <w:sz w:val="20"/>
                <w:szCs w:val="20"/>
              </w:rPr>
              <w:t xml:space="preserve">ter </w:t>
            </w:r>
            <w:r w:rsidR="005077C3">
              <w:rPr>
                <w:b w:val="0"/>
                <w:bCs/>
                <w:sz w:val="20"/>
                <w:szCs w:val="20"/>
              </w:rPr>
              <w:t xml:space="preserve">z opravljanjem številnih </w:t>
            </w:r>
            <w:r w:rsidR="00374FDE" w:rsidRPr="00BA440D">
              <w:rPr>
                <w:b w:val="0"/>
                <w:bCs/>
                <w:sz w:val="20"/>
                <w:szCs w:val="20"/>
              </w:rPr>
              <w:t xml:space="preserve">delovnih nalog ustvarjajo stabilno, varno in organizirano okolje, ki omogoča nemoteno delovanje drugih </w:t>
            </w:r>
            <w:r w:rsidR="00E42828" w:rsidRPr="00BA440D">
              <w:rPr>
                <w:b w:val="0"/>
                <w:bCs/>
                <w:sz w:val="20"/>
                <w:szCs w:val="20"/>
              </w:rPr>
              <w:t>poklicnih skupin v zdravstvu</w:t>
            </w:r>
            <w:r w:rsidR="00374FDE" w:rsidRPr="00BA440D">
              <w:rPr>
                <w:b w:val="0"/>
                <w:bCs/>
                <w:sz w:val="20"/>
                <w:szCs w:val="20"/>
              </w:rPr>
              <w:t xml:space="preserve">. </w:t>
            </w:r>
            <w:r w:rsidR="00683611" w:rsidRPr="00BA440D">
              <w:rPr>
                <w:b w:val="0"/>
                <w:bCs/>
                <w:sz w:val="20"/>
                <w:szCs w:val="20"/>
              </w:rPr>
              <w:t xml:space="preserve">Zdravstvena nega in babištvo sta mnogo več kot </w:t>
            </w:r>
            <w:r w:rsidR="00AA7792">
              <w:rPr>
                <w:b w:val="0"/>
                <w:bCs/>
                <w:sz w:val="20"/>
                <w:szCs w:val="20"/>
              </w:rPr>
              <w:t xml:space="preserve">samo </w:t>
            </w:r>
            <w:r w:rsidR="00683611" w:rsidRPr="00BA440D">
              <w:rPr>
                <w:b w:val="0"/>
                <w:bCs/>
                <w:sz w:val="20"/>
                <w:szCs w:val="20"/>
              </w:rPr>
              <w:t>podporni dejavnosti, saj sta nepogrešljiv</w:t>
            </w:r>
            <w:r w:rsidR="005077C3">
              <w:rPr>
                <w:b w:val="0"/>
                <w:bCs/>
                <w:sz w:val="20"/>
                <w:szCs w:val="20"/>
              </w:rPr>
              <w:t>a</w:t>
            </w:r>
            <w:r w:rsidR="00683611" w:rsidRPr="00BA440D">
              <w:rPr>
                <w:b w:val="0"/>
                <w:bCs/>
                <w:sz w:val="20"/>
                <w:szCs w:val="20"/>
              </w:rPr>
              <w:t xml:space="preserve"> na vseh ravneh zdravstvenega varstva – </w:t>
            </w:r>
            <w:r w:rsidR="005077C3">
              <w:rPr>
                <w:b w:val="0"/>
                <w:bCs/>
                <w:sz w:val="20"/>
                <w:szCs w:val="20"/>
              </w:rPr>
              <w:t xml:space="preserve">na </w:t>
            </w:r>
            <w:r w:rsidR="00683611" w:rsidRPr="00BA440D">
              <w:rPr>
                <w:b w:val="0"/>
                <w:bCs/>
                <w:sz w:val="20"/>
                <w:szCs w:val="20"/>
              </w:rPr>
              <w:t>primarn</w:t>
            </w:r>
            <w:r w:rsidR="005077C3">
              <w:rPr>
                <w:b w:val="0"/>
                <w:bCs/>
                <w:sz w:val="20"/>
                <w:szCs w:val="20"/>
              </w:rPr>
              <w:t>i</w:t>
            </w:r>
            <w:r w:rsidR="00683611" w:rsidRPr="00BA440D">
              <w:rPr>
                <w:b w:val="0"/>
                <w:bCs/>
                <w:sz w:val="20"/>
                <w:szCs w:val="20"/>
              </w:rPr>
              <w:t>, sekundarn</w:t>
            </w:r>
            <w:r w:rsidR="005077C3">
              <w:rPr>
                <w:b w:val="0"/>
                <w:bCs/>
                <w:sz w:val="20"/>
                <w:szCs w:val="20"/>
              </w:rPr>
              <w:t>i</w:t>
            </w:r>
            <w:r w:rsidR="00683611" w:rsidRPr="00BA440D">
              <w:rPr>
                <w:b w:val="0"/>
                <w:bCs/>
                <w:sz w:val="20"/>
                <w:szCs w:val="20"/>
              </w:rPr>
              <w:t xml:space="preserve"> </w:t>
            </w:r>
            <w:r w:rsidR="005077C3">
              <w:rPr>
                <w:b w:val="0"/>
                <w:bCs/>
                <w:sz w:val="20"/>
                <w:szCs w:val="20"/>
              </w:rPr>
              <w:t xml:space="preserve">in </w:t>
            </w:r>
            <w:r w:rsidR="00683611" w:rsidRPr="00BA440D">
              <w:rPr>
                <w:b w:val="0"/>
                <w:bCs/>
                <w:sz w:val="20"/>
                <w:szCs w:val="20"/>
              </w:rPr>
              <w:t>terciarn</w:t>
            </w:r>
            <w:r w:rsidR="005077C3">
              <w:rPr>
                <w:b w:val="0"/>
                <w:bCs/>
                <w:sz w:val="20"/>
                <w:szCs w:val="20"/>
              </w:rPr>
              <w:t>i</w:t>
            </w:r>
            <w:r w:rsidR="00683611" w:rsidRPr="00BA440D">
              <w:rPr>
                <w:b w:val="0"/>
                <w:bCs/>
                <w:sz w:val="20"/>
                <w:szCs w:val="20"/>
              </w:rPr>
              <w:t xml:space="preserve"> ravni – ter spremljata posameznika od rojstva do smrti, bistveno</w:t>
            </w:r>
            <w:r w:rsidR="00C6183F" w:rsidRPr="00BA440D">
              <w:rPr>
                <w:b w:val="0"/>
                <w:bCs/>
                <w:sz w:val="20"/>
                <w:szCs w:val="20"/>
              </w:rPr>
              <w:t xml:space="preserve"> pa</w:t>
            </w:r>
            <w:r w:rsidR="00683611" w:rsidRPr="00BA440D">
              <w:rPr>
                <w:b w:val="0"/>
                <w:bCs/>
                <w:sz w:val="20"/>
                <w:szCs w:val="20"/>
              </w:rPr>
              <w:t xml:space="preserve"> prispevata </w:t>
            </w:r>
            <w:r w:rsidR="00C6183F" w:rsidRPr="00BA440D">
              <w:rPr>
                <w:b w:val="0"/>
                <w:bCs/>
                <w:sz w:val="20"/>
                <w:szCs w:val="20"/>
              </w:rPr>
              <w:t>h</w:t>
            </w:r>
            <w:r w:rsidR="00683611" w:rsidRPr="00BA440D">
              <w:rPr>
                <w:b w:val="0"/>
                <w:bCs/>
                <w:sz w:val="20"/>
                <w:szCs w:val="20"/>
              </w:rPr>
              <w:t xml:space="preserve"> kakovosti, varnosti in dostopnosti zdravstvene obravnave. </w:t>
            </w:r>
            <w:r w:rsidR="00145772" w:rsidRPr="00BA440D">
              <w:rPr>
                <w:b w:val="0"/>
                <w:bCs/>
                <w:sz w:val="20"/>
                <w:szCs w:val="20"/>
              </w:rPr>
              <w:t>Obenem dejavnosti zdravstvene neg</w:t>
            </w:r>
            <w:r w:rsidR="00C6183F" w:rsidRPr="00BA440D">
              <w:rPr>
                <w:b w:val="0"/>
                <w:bCs/>
                <w:sz w:val="20"/>
                <w:szCs w:val="20"/>
              </w:rPr>
              <w:t>e</w:t>
            </w:r>
            <w:r w:rsidR="00145772" w:rsidRPr="00BA440D">
              <w:rPr>
                <w:b w:val="0"/>
                <w:bCs/>
                <w:sz w:val="20"/>
                <w:szCs w:val="20"/>
              </w:rPr>
              <w:t xml:space="preserve"> in babištva</w:t>
            </w:r>
            <w:r w:rsidR="00E605D0" w:rsidRPr="00BA440D">
              <w:rPr>
                <w:b w:val="0"/>
                <w:bCs/>
                <w:sz w:val="20"/>
                <w:szCs w:val="20"/>
              </w:rPr>
              <w:t xml:space="preserve"> opravlja najštevilnejša poklicna skupina zdravstvenih delavcev</w:t>
            </w:r>
            <w:r w:rsidR="006E43DA" w:rsidRPr="00BA440D">
              <w:rPr>
                <w:b w:val="0"/>
                <w:bCs/>
                <w:sz w:val="20"/>
                <w:szCs w:val="20"/>
              </w:rPr>
              <w:t xml:space="preserve">. </w:t>
            </w:r>
            <w:r w:rsidR="00805DBE" w:rsidRPr="00BA440D">
              <w:rPr>
                <w:b w:val="0"/>
                <w:bCs/>
                <w:sz w:val="20"/>
                <w:szCs w:val="20"/>
              </w:rPr>
              <w:t xml:space="preserve"> </w:t>
            </w:r>
          </w:p>
          <w:p w14:paraId="05BA68CE" w14:textId="77777777" w:rsidR="00B700F0" w:rsidRPr="00BA440D" w:rsidRDefault="00B700F0" w:rsidP="00D14DDE">
            <w:pPr>
              <w:pStyle w:val="Oddelek"/>
              <w:numPr>
                <w:ilvl w:val="0"/>
                <w:numId w:val="0"/>
              </w:numPr>
              <w:spacing w:before="0" w:after="0" w:line="260" w:lineRule="atLeast"/>
              <w:jc w:val="both"/>
              <w:rPr>
                <w:b w:val="0"/>
                <w:bCs/>
                <w:sz w:val="20"/>
                <w:szCs w:val="20"/>
              </w:rPr>
            </w:pPr>
          </w:p>
          <w:p w14:paraId="4DD96F49" w14:textId="30A2D3CC" w:rsidR="000E2E2B" w:rsidRPr="00BA440D" w:rsidRDefault="00B700F0" w:rsidP="00D14DDE">
            <w:pPr>
              <w:pStyle w:val="Oddelek"/>
              <w:numPr>
                <w:ilvl w:val="0"/>
                <w:numId w:val="0"/>
              </w:numPr>
              <w:spacing w:before="0" w:after="0" w:line="260" w:lineRule="atLeast"/>
              <w:jc w:val="both"/>
              <w:rPr>
                <w:b w:val="0"/>
                <w:bCs/>
                <w:sz w:val="20"/>
                <w:szCs w:val="20"/>
              </w:rPr>
            </w:pPr>
            <w:r w:rsidRPr="00BA440D">
              <w:rPr>
                <w:b w:val="0"/>
                <w:bCs/>
                <w:sz w:val="20"/>
                <w:szCs w:val="20"/>
              </w:rPr>
              <w:t xml:space="preserve">Področje zdravstvene nege in babištva se je v zadnjih treh desetletjih precej razvilo. Zdravstvena oskrba na domu, uporaba kompleksnejših terapij in nenehen razvoj področja medicine </w:t>
            </w:r>
            <w:r w:rsidR="00C6183F" w:rsidRPr="00BA440D">
              <w:rPr>
                <w:b w:val="0"/>
                <w:bCs/>
                <w:sz w:val="20"/>
                <w:szCs w:val="20"/>
              </w:rPr>
              <w:t>omogočajo</w:t>
            </w:r>
            <w:r w:rsidRPr="00BA440D">
              <w:rPr>
                <w:b w:val="0"/>
                <w:bCs/>
                <w:sz w:val="20"/>
                <w:szCs w:val="20"/>
              </w:rPr>
              <w:t xml:space="preserve"> prevzemanj</w:t>
            </w:r>
            <w:r w:rsidR="00E32A8A">
              <w:rPr>
                <w:b w:val="0"/>
                <w:bCs/>
                <w:sz w:val="20"/>
                <w:szCs w:val="20"/>
              </w:rPr>
              <w:t>e</w:t>
            </w:r>
            <w:r w:rsidRPr="00BA440D">
              <w:rPr>
                <w:b w:val="0"/>
                <w:bCs/>
                <w:sz w:val="20"/>
                <w:szCs w:val="20"/>
              </w:rPr>
              <w:t xml:space="preserve"> </w:t>
            </w:r>
            <w:r w:rsidR="00702C2D" w:rsidRPr="00BA440D">
              <w:rPr>
                <w:b w:val="0"/>
                <w:bCs/>
                <w:sz w:val="20"/>
                <w:szCs w:val="20"/>
              </w:rPr>
              <w:t xml:space="preserve">vedno </w:t>
            </w:r>
            <w:r w:rsidRPr="00BA440D">
              <w:rPr>
                <w:b w:val="0"/>
                <w:bCs/>
                <w:sz w:val="20"/>
                <w:szCs w:val="20"/>
              </w:rPr>
              <w:t xml:space="preserve">večje </w:t>
            </w:r>
            <w:r w:rsidR="007807E6" w:rsidRPr="00BA440D">
              <w:rPr>
                <w:b w:val="0"/>
                <w:bCs/>
                <w:sz w:val="20"/>
                <w:szCs w:val="20"/>
              </w:rPr>
              <w:t xml:space="preserve">odgovornosti. V </w:t>
            </w:r>
            <w:r w:rsidRPr="00BA440D">
              <w:rPr>
                <w:b w:val="0"/>
                <w:bCs/>
                <w:sz w:val="20"/>
                <w:szCs w:val="20"/>
              </w:rPr>
              <w:t>Sloveniji pa se</w:t>
            </w:r>
            <w:r w:rsidR="007807E6" w:rsidRPr="00BA440D">
              <w:rPr>
                <w:b w:val="0"/>
                <w:bCs/>
                <w:sz w:val="20"/>
                <w:szCs w:val="20"/>
              </w:rPr>
              <w:t xml:space="preserve"> obenem,</w:t>
            </w:r>
            <w:r w:rsidRPr="00BA440D">
              <w:rPr>
                <w:b w:val="0"/>
                <w:bCs/>
                <w:sz w:val="20"/>
                <w:szCs w:val="20"/>
              </w:rPr>
              <w:t xml:space="preserve"> podobno kot </w:t>
            </w:r>
            <w:r w:rsidR="00622DDC">
              <w:rPr>
                <w:b w:val="0"/>
                <w:bCs/>
                <w:sz w:val="20"/>
                <w:szCs w:val="20"/>
              </w:rPr>
              <w:t xml:space="preserve">v </w:t>
            </w:r>
            <w:r w:rsidR="00622DDC" w:rsidRPr="00BA440D">
              <w:rPr>
                <w:b w:val="0"/>
                <w:bCs/>
                <w:sz w:val="20"/>
                <w:szCs w:val="20"/>
              </w:rPr>
              <w:t>drug</w:t>
            </w:r>
            <w:r w:rsidR="00622DDC">
              <w:rPr>
                <w:b w:val="0"/>
                <w:bCs/>
                <w:sz w:val="20"/>
                <w:szCs w:val="20"/>
              </w:rPr>
              <w:t>ih</w:t>
            </w:r>
            <w:r w:rsidR="00622DDC" w:rsidRPr="00BA440D">
              <w:rPr>
                <w:b w:val="0"/>
                <w:bCs/>
                <w:sz w:val="20"/>
                <w:szCs w:val="20"/>
              </w:rPr>
              <w:t xml:space="preserve"> evropsk</w:t>
            </w:r>
            <w:r w:rsidR="00622DDC">
              <w:rPr>
                <w:b w:val="0"/>
                <w:bCs/>
                <w:sz w:val="20"/>
                <w:szCs w:val="20"/>
              </w:rPr>
              <w:t>ih</w:t>
            </w:r>
            <w:r w:rsidR="00622DDC" w:rsidRPr="00BA440D">
              <w:rPr>
                <w:b w:val="0"/>
                <w:bCs/>
                <w:sz w:val="20"/>
                <w:szCs w:val="20"/>
              </w:rPr>
              <w:t xml:space="preserve"> držav</w:t>
            </w:r>
            <w:r w:rsidR="00622DDC">
              <w:rPr>
                <w:b w:val="0"/>
                <w:bCs/>
                <w:sz w:val="20"/>
                <w:szCs w:val="20"/>
              </w:rPr>
              <w:t>ah</w:t>
            </w:r>
            <w:r w:rsidR="007807E6" w:rsidRPr="00BA440D">
              <w:rPr>
                <w:b w:val="0"/>
                <w:bCs/>
                <w:sz w:val="20"/>
                <w:szCs w:val="20"/>
              </w:rPr>
              <w:t>,</w:t>
            </w:r>
            <w:r w:rsidRPr="00BA440D">
              <w:rPr>
                <w:b w:val="0"/>
                <w:bCs/>
                <w:sz w:val="20"/>
                <w:szCs w:val="20"/>
              </w:rPr>
              <w:t xml:space="preserve"> srečujemo z izzivi spremenjenih zdravstvenih potreb prebivalstva zaradi dolgožive družbe, povečevanja neenakosti v zdravju, dragih zdravstvenih tehnologij, grož</w:t>
            </w:r>
            <w:r w:rsidR="00702C2D" w:rsidRPr="00BA440D">
              <w:rPr>
                <w:b w:val="0"/>
                <w:bCs/>
                <w:sz w:val="20"/>
                <w:szCs w:val="20"/>
              </w:rPr>
              <w:t>enj</w:t>
            </w:r>
            <w:r w:rsidRPr="00BA440D">
              <w:rPr>
                <w:b w:val="0"/>
                <w:bCs/>
                <w:sz w:val="20"/>
                <w:szCs w:val="20"/>
              </w:rPr>
              <w:t xml:space="preserve"> zdravju in mobilnosti pacientov. </w:t>
            </w:r>
            <w:r w:rsidR="00805DBE" w:rsidRPr="00BA440D">
              <w:rPr>
                <w:b w:val="0"/>
                <w:bCs/>
                <w:sz w:val="20"/>
                <w:szCs w:val="20"/>
              </w:rPr>
              <w:t>Zaradi nenehnega strokovnega napredka</w:t>
            </w:r>
            <w:r w:rsidR="00BF0E25" w:rsidRPr="00BA440D">
              <w:rPr>
                <w:b w:val="0"/>
                <w:bCs/>
                <w:sz w:val="20"/>
                <w:szCs w:val="20"/>
              </w:rPr>
              <w:t xml:space="preserve">, </w:t>
            </w:r>
            <w:r w:rsidR="002D2870">
              <w:rPr>
                <w:b w:val="0"/>
                <w:bCs/>
                <w:sz w:val="20"/>
                <w:szCs w:val="20"/>
              </w:rPr>
              <w:t>osrednje</w:t>
            </w:r>
            <w:r w:rsidR="002D2870" w:rsidRPr="00BA440D">
              <w:rPr>
                <w:b w:val="0"/>
                <w:bCs/>
                <w:sz w:val="20"/>
                <w:szCs w:val="20"/>
              </w:rPr>
              <w:t xml:space="preserve"> </w:t>
            </w:r>
            <w:r w:rsidR="00BF0E25" w:rsidRPr="00BA440D">
              <w:rPr>
                <w:b w:val="0"/>
                <w:bCs/>
                <w:sz w:val="20"/>
                <w:szCs w:val="20"/>
              </w:rPr>
              <w:t>vloge v zdravstvenem sistemu</w:t>
            </w:r>
            <w:r w:rsidR="00805DBE" w:rsidRPr="00BA440D">
              <w:rPr>
                <w:b w:val="0"/>
                <w:bCs/>
                <w:sz w:val="20"/>
                <w:szCs w:val="20"/>
              </w:rPr>
              <w:t xml:space="preserve"> in vse višje ravni izobrazbe so v številnih državah sveta</w:t>
            </w:r>
            <w:r w:rsidR="00BF0E25" w:rsidRPr="00BA440D">
              <w:rPr>
                <w:b w:val="0"/>
                <w:bCs/>
                <w:sz w:val="20"/>
                <w:szCs w:val="20"/>
              </w:rPr>
              <w:t xml:space="preserve"> zaposleni v zdravstveni negi in babištvu</w:t>
            </w:r>
            <w:r w:rsidR="00805DBE" w:rsidRPr="00BA440D">
              <w:rPr>
                <w:b w:val="0"/>
                <w:bCs/>
                <w:sz w:val="20"/>
                <w:szCs w:val="20"/>
              </w:rPr>
              <w:t xml:space="preserve"> že dolgo prepoznani kot temeljni varuhi javnega zdravja. </w:t>
            </w:r>
            <w:r w:rsidR="002D2870">
              <w:rPr>
                <w:b w:val="0"/>
                <w:bCs/>
                <w:sz w:val="20"/>
                <w:szCs w:val="20"/>
              </w:rPr>
              <w:t>S</w:t>
            </w:r>
            <w:r w:rsidR="00805DBE" w:rsidRPr="00BA440D">
              <w:rPr>
                <w:b w:val="0"/>
                <w:bCs/>
                <w:sz w:val="20"/>
                <w:szCs w:val="20"/>
              </w:rPr>
              <w:t xml:space="preserve">istemi </w:t>
            </w:r>
            <w:r w:rsidR="002D2870">
              <w:rPr>
                <w:b w:val="0"/>
                <w:bCs/>
                <w:sz w:val="20"/>
                <w:szCs w:val="20"/>
              </w:rPr>
              <w:t xml:space="preserve">so zato </w:t>
            </w:r>
            <w:r w:rsidR="00805DBE" w:rsidRPr="00BA440D">
              <w:rPr>
                <w:b w:val="0"/>
                <w:bCs/>
                <w:sz w:val="20"/>
                <w:szCs w:val="20"/>
              </w:rPr>
              <w:t xml:space="preserve">vzpostavili </w:t>
            </w:r>
            <w:r w:rsidR="002A74AD">
              <w:rPr>
                <w:b w:val="0"/>
                <w:bCs/>
                <w:sz w:val="20"/>
                <w:szCs w:val="20"/>
              </w:rPr>
              <w:t>nadzorne</w:t>
            </w:r>
            <w:r w:rsidR="00622DDC" w:rsidRPr="00BA440D">
              <w:rPr>
                <w:b w:val="0"/>
                <w:bCs/>
                <w:sz w:val="20"/>
                <w:szCs w:val="20"/>
              </w:rPr>
              <w:t xml:space="preserve"> </w:t>
            </w:r>
            <w:r w:rsidR="00805DBE" w:rsidRPr="00BA440D">
              <w:rPr>
                <w:b w:val="0"/>
                <w:bCs/>
                <w:sz w:val="20"/>
                <w:szCs w:val="20"/>
              </w:rPr>
              <w:t>okvire, katerih namen je zagotoviti varno in kakovostno izvajanje dejavnosti zdravstvene nege ter s tem posredno tudi dolgoročno stabilnost javnega zdravstva.</w:t>
            </w:r>
            <w:r w:rsidR="000E2E2B" w:rsidRPr="00BA440D">
              <w:rPr>
                <w:b w:val="0"/>
                <w:bCs/>
                <w:sz w:val="20"/>
                <w:szCs w:val="20"/>
              </w:rPr>
              <w:t xml:space="preserve"> Zaradi potreb po večji učinkovitosti sistema so se tudi v Sloveniji uvajali </w:t>
            </w:r>
            <w:r w:rsidR="00683611" w:rsidRPr="00BA440D">
              <w:rPr>
                <w:b w:val="0"/>
                <w:bCs/>
                <w:sz w:val="20"/>
                <w:szCs w:val="20"/>
              </w:rPr>
              <w:t>sodobni modeli obravnav</w:t>
            </w:r>
            <w:r w:rsidR="000E2E2B" w:rsidRPr="00BA440D">
              <w:rPr>
                <w:b w:val="0"/>
                <w:bCs/>
                <w:sz w:val="20"/>
                <w:szCs w:val="20"/>
              </w:rPr>
              <w:t xml:space="preserve">: na primarni ravni je prišlo do sprememb v načinu obravnave kroničnih bolezni, </w:t>
            </w:r>
            <w:r w:rsidR="002D2870">
              <w:rPr>
                <w:b w:val="0"/>
                <w:bCs/>
                <w:sz w:val="20"/>
                <w:szCs w:val="20"/>
              </w:rPr>
              <w:t xml:space="preserve">do </w:t>
            </w:r>
            <w:r w:rsidR="000E2E2B" w:rsidRPr="00BA440D">
              <w:rPr>
                <w:b w:val="0"/>
                <w:bCs/>
                <w:sz w:val="20"/>
                <w:szCs w:val="20"/>
              </w:rPr>
              <w:t>uvajanja referenčnih ambulant in centrov za krepitev zdravja; na sekundarni ravni</w:t>
            </w:r>
            <w:r w:rsidR="00702C2D" w:rsidRPr="00BA440D">
              <w:rPr>
                <w:b w:val="0"/>
                <w:bCs/>
                <w:sz w:val="20"/>
                <w:szCs w:val="20"/>
              </w:rPr>
              <w:t xml:space="preserve"> pa</w:t>
            </w:r>
            <w:r w:rsidR="000E2E2B" w:rsidRPr="00BA440D">
              <w:rPr>
                <w:b w:val="0"/>
                <w:bCs/>
                <w:sz w:val="20"/>
                <w:szCs w:val="20"/>
              </w:rPr>
              <w:t xml:space="preserve"> do uvajanja dnevnih posegov in zmanjševanja </w:t>
            </w:r>
            <w:r w:rsidR="00622DDC">
              <w:rPr>
                <w:b w:val="0"/>
                <w:bCs/>
                <w:sz w:val="20"/>
                <w:szCs w:val="20"/>
              </w:rPr>
              <w:t xml:space="preserve">števila </w:t>
            </w:r>
            <w:r w:rsidR="000E2E2B" w:rsidRPr="00BA440D">
              <w:rPr>
                <w:b w:val="0"/>
                <w:bCs/>
                <w:sz w:val="20"/>
                <w:szCs w:val="20"/>
              </w:rPr>
              <w:t xml:space="preserve">bolnišničnih obravnav, </w:t>
            </w:r>
            <w:r w:rsidR="00622DDC">
              <w:rPr>
                <w:b w:val="0"/>
                <w:bCs/>
                <w:sz w:val="20"/>
                <w:szCs w:val="20"/>
              </w:rPr>
              <w:t xml:space="preserve">skrajševanja </w:t>
            </w:r>
            <w:r w:rsidR="000E2E2B" w:rsidRPr="00BA440D">
              <w:rPr>
                <w:b w:val="0"/>
                <w:bCs/>
                <w:sz w:val="20"/>
                <w:szCs w:val="20"/>
              </w:rPr>
              <w:t xml:space="preserve">ležalnih dob in </w:t>
            </w:r>
            <w:r w:rsidR="00622DDC">
              <w:rPr>
                <w:b w:val="0"/>
                <w:bCs/>
                <w:sz w:val="20"/>
                <w:szCs w:val="20"/>
              </w:rPr>
              <w:t xml:space="preserve">zmanjševanja </w:t>
            </w:r>
            <w:r w:rsidR="000E2E2B" w:rsidRPr="00BA440D">
              <w:rPr>
                <w:b w:val="0"/>
                <w:bCs/>
                <w:sz w:val="20"/>
                <w:szCs w:val="20"/>
              </w:rPr>
              <w:t>števila postelj v akutni bolnišnični obravnavi</w:t>
            </w:r>
            <w:r w:rsidR="00683611" w:rsidRPr="00BA440D">
              <w:rPr>
                <w:b w:val="0"/>
                <w:bCs/>
                <w:sz w:val="20"/>
                <w:szCs w:val="20"/>
              </w:rPr>
              <w:t>, vedno bolj se razvija tudi področje dolgotrajne in paliativne oskrbe</w:t>
            </w:r>
            <w:r w:rsidR="000E2E2B" w:rsidRPr="00BA440D">
              <w:rPr>
                <w:b w:val="0"/>
                <w:bCs/>
                <w:sz w:val="20"/>
                <w:szCs w:val="20"/>
              </w:rPr>
              <w:t>. Tudi v Sloveniji diplomirani zdravstveniki in diplomirani babičarji, katerih izobraževanje in usposabljanje ustreza pogojem iz Direktive Evropskega parlamenta in Sveta 2005/36/ES</w:t>
            </w:r>
            <w:r w:rsidR="00702C2D" w:rsidRPr="00BA440D">
              <w:rPr>
                <w:b w:val="0"/>
                <w:bCs/>
                <w:sz w:val="20"/>
                <w:szCs w:val="20"/>
              </w:rPr>
              <w:t xml:space="preserve"> z dne 7. septembra 2005 o priznavanju poklicnih kvalifikacij (UL L št. 255 z dne 30. 9. 2005, str. 22), zadnjič spremenjene z Delegirano direktivo Komisije (EU) 2024/782 z dne 4. marca 2024 o spremembi Direktive Evropskega parlamenta in Sveta 2005/36/ES (v nadaljnjem besedilu</w:t>
            </w:r>
            <w:r w:rsidR="003B4778">
              <w:rPr>
                <w:b w:val="0"/>
                <w:bCs/>
                <w:sz w:val="20"/>
                <w:szCs w:val="20"/>
              </w:rPr>
              <w:t>:</w:t>
            </w:r>
            <w:r w:rsidR="00702C2D" w:rsidRPr="00BA440D">
              <w:rPr>
                <w:b w:val="0"/>
                <w:bCs/>
                <w:sz w:val="20"/>
                <w:szCs w:val="20"/>
              </w:rPr>
              <w:t xml:space="preserve"> Direktiva 2005/36/ES), </w:t>
            </w:r>
            <w:r w:rsidR="000E2E2B" w:rsidRPr="00BA440D">
              <w:rPr>
                <w:b w:val="0"/>
                <w:bCs/>
                <w:sz w:val="20"/>
                <w:szCs w:val="20"/>
              </w:rPr>
              <w:t xml:space="preserve">prevzemajo večje odgovornosti pri zdravstveni obravnavi pacientov v obstoječih oblikah zdravstvenega varstva. Do razširitev kompetenc z zdravnika na </w:t>
            </w:r>
            <w:r w:rsidR="000E2E2B" w:rsidRPr="00BA440D">
              <w:rPr>
                <w:b w:val="0"/>
                <w:bCs/>
                <w:sz w:val="20"/>
                <w:szCs w:val="20"/>
              </w:rPr>
              <w:lastRenderedPageBreak/>
              <w:t xml:space="preserve">diplomirano medicinsko sestro v ambulantah družinske medicine ali </w:t>
            </w:r>
            <w:r w:rsidR="00702C2D" w:rsidRPr="00BA440D">
              <w:rPr>
                <w:b w:val="0"/>
                <w:bCs/>
                <w:sz w:val="20"/>
                <w:szCs w:val="20"/>
              </w:rPr>
              <w:t>pa</w:t>
            </w:r>
            <w:r w:rsidR="000E2E2B" w:rsidRPr="00BA440D">
              <w:rPr>
                <w:b w:val="0"/>
                <w:bCs/>
                <w:sz w:val="20"/>
                <w:szCs w:val="20"/>
              </w:rPr>
              <w:t xml:space="preserve"> v službi nujne medicinske pomoči je prišlo brez dodatnega formalnega podiplomskega strokovnega usposabljanj</w:t>
            </w:r>
            <w:r w:rsidR="00702C2D" w:rsidRPr="00BA440D">
              <w:rPr>
                <w:b w:val="0"/>
                <w:bCs/>
                <w:sz w:val="20"/>
                <w:szCs w:val="20"/>
              </w:rPr>
              <w:t>a</w:t>
            </w:r>
            <w:r w:rsidR="000E2E2B" w:rsidRPr="00BA440D">
              <w:rPr>
                <w:b w:val="0"/>
                <w:bCs/>
                <w:sz w:val="20"/>
                <w:szCs w:val="20"/>
              </w:rPr>
              <w:t xml:space="preserve">, ki je </w:t>
            </w:r>
            <w:r w:rsidR="00622DDC" w:rsidRPr="00BA440D">
              <w:rPr>
                <w:b w:val="0"/>
                <w:bCs/>
                <w:sz w:val="20"/>
                <w:szCs w:val="20"/>
              </w:rPr>
              <w:t>potreb</w:t>
            </w:r>
            <w:r w:rsidR="00622DDC">
              <w:rPr>
                <w:b w:val="0"/>
                <w:bCs/>
                <w:sz w:val="20"/>
                <w:szCs w:val="20"/>
              </w:rPr>
              <w:t>no</w:t>
            </w:r>
            <w:r w:rsidR="00622DDC" w:rsidRPr="00BA440D">
              <w:rPr>
                <w:b w:val="0"/>
                <w:bCs/>
                <w:sz w:val="20"/>
                <w:szCs w:val="20"/>
              </w:rPr>
              <w:t xml:space="preserve"> </w:t>
            </w:r>
            <w:r w:rsidR="000E2E2B" w:rsidRPr="00BA440D">
              <w:rPr>
                <w:b w:val="0"/>
                <w:bCs/>
                <w:sz w:val="20"/>
                <w:szCs w:val="20"/>
              </w:rPr>
              <w:t xml:space="preserve">za dodatno in poglobljeno pridobivanje znanja in kompetenc na enem </w:t>
            </w:r>
            <w:r w:rsidR="00953890" w:rsidRPr="00BA440D">
              <w:rPr>
                <w:b w:val="0"/>
                <w:bCs/>
                <w:sz w:val="20"/>
                <w:szCs w:val="20"/>
              </w:rPr>
              <w:t xml:space="preserve">ali </w:t>
            </w:r>
            <w:r w:rsidR="000E2E2B" w:rsidRPr="00BA440D">
              <w:rPr>
                <w:b w:val="0"/>
                <w:bCs/>
                <w:sz w:val="20"/>
                <w:szCs w:val="20"/>
              </w:rPr>
              <w:t xml:space="preserve">več področjih zdravstvene </w:t>
            </w:r>
            <w:r w:rsidR="005F37E2" w:rsidRPr="00BA440D">
              <w:rPr>
                <w:b w:val="0"/>
                <w:bCs/>
                <w:sz w:val="20"/>
                <w:szCs w:val="20"/>
              </w:rPr>
              <w:t xml:space="preserve">nege </w:t>
            </w:r>
            <w:r w:rsidR="000E2E2B" w:rsidRPr="00BA440D">
              <w:rPr>
                <w:b w:val="0"/>
                <w:bCs/>
                <w:sz w:val="20"/>
                <w:szCs w:val="20"/>
              </w:rPr>
              <w:t>oziroma babiš</w:t>
            </w:r>
            <w:r w:rsidR="005F37E2" w:rsidRPr="00BA440D">
              <w:rPr>
                <w:b w:val="0"/>
                <w:bCs/>
                <w:sz w:val="20"/>
                <w:szCs w:val="20"/>
              </w:rPr>
              <w:t>tva</w:t>
            </w:r>
            <w:r w:rsidR="00702C2D" w:rsidRPr="00BA440D">
              <w:rPr>
                <w:b w:val="0"/>
                <w:bCs/>
                <w:sz w:val="20"/>
                <w:szCs w:val="20"/>
              </w:rPr>
              <w:t xml:space="preserve">. </w:t>
            </w:r>
            <w:r w:rsidR="004B483C" w:rsidRPr="00BA440D">
              <w:rPr>
                <w:b w:val="0"/>
                <w:bCs/>
                <w:sz w:val="20"/>
                <w:szCs w:val="20"/>
              </w:rPr>
              <w:t xml:space="preserve"> </w:t>
            </w:r>
          </w:p>
          <w:p w14:paraId="63B780C4" w14:textId="7277C598" w:rsidR="00A12B01" w:rsidRPr="00BA440D" w:rsidRDefault="00A12B01" w:rsidP="00A12B01">
            <w:pPr>
              <w:pStyle w:val="Navadensplet"/>
              <w:jc w:val="both"/>
              <w:rPr>
                <w:rFonts w:ascii="Arial" w:hAnsi="Arial" w:cs="Arial"/>
                <w:sz w:val="20"/>
                <w:szCs w:val="20"/>
              </w:rPr>
            </w:pPr>
            <w:r w:rsidRPr="00BA440D">
              <w:rPr>
                <w:rFonts w:ascii="Arial" w:hAnsi="Arial" w:cs="Arial"/>
                <w:sz w:val="20"/>
                <w:szCs w:val="20"/>
              </w:rPr>
              <w:t xml:space="preserve">Področje zdravstvene nege in babištva v Republiki Sloveniji doslej ni bilo sistemsko urejeno </w:t>
            </w:r>
            <w:r w:rsidR="008A229F">
              <w:rPr>
                <w:rFonts w:ascii="Arial" w:hAnsi="Arial" w:cs="Arial"/>
                <w:sz w:val="20"/>
                <w:szCs w:val="20"/>
              </w:rPr>
              <w:t>s posebnim</w:t>
            </w:r>
            <w:r w:rsidRPr="00BA440D">
              <w:rPr>
                <w:rFonts w:ascii="Arial" w:hAnsi="Arial" w:cs="Arial"/>
                <w:sz w:val="20"/>
                <w:szCs w:val="20"/>
              </w:rPr>
              <w:t xml:space="preserve"> zakonom, temveč </w:t>
            </w:r>
            <w:r w:rsidR="00AA7792">
              <w:rPr>
                <w:rFonts w:ascii="Arial" w:hAnsi="Arial" w:cs="Arial"/>
                <w:sz w:val="20"/>
                <w:szCs w:val="20"/>
              </w:rPr>
              <w:t xml:space="preserve">samo </w:t>
            </w:r>
            <w:r w:rsidRPr="00BA440D">
              <w:rPr>
                <w:rFonts w:ascii="Arial" w:hAnsi="Arial" w:cs="Arial"/>
                <w:sz w:val="20"/>
                <w:szCs w:val="20"/>
              </w:rPr>
              <w:t xml:space="preserve">posredno </w:t>
            </w:r>
            <w:r w:rsidR="00622DDC">
              <w:rPr>
                <w:rFonts w:ascii="Arial" w:hAnsi="Arial" w:cs="Arial"/>
                <w:sz w:val="20"/>
                <w:szCs w:val="20"/>
              </w:rPr>
              <w:t>z</w:t>
            </w:r>
            <w:r w:rsidR="00622DDC" w:rsidRPr="00BA440D">
              <w:rPr>
                <w:rFonts w:ascii="Arial" w:hAnsi="Arial" w:cs="Arial"/>
                <w:sz w:val="20"/>
                <w:szCs w:val="20"/>
              </w:rPr>
              <w:t xml:space="preserve"> Zakon</w:t>
            </w:r>
            <w:r w:rsidR="00622DDC">
              <w:rPr>
                <w:rFonts w:ascii="Arial" w:hAnsi="Arial" w:cs="Arial"/>
                <w:sz w:val="20"/>
                <w:szCs w:val="20"/>
              </w:rPr>
              <w:t>om</w:t>
            </w:r>
            <w:r w:rsidR="00622DDC" w:rsidRPr="00BA440D">
              <w:rPr>
                <w:rFonts w:ascii="Arial" w:hAnsi="Arial" w:cs="Arial"/>
                <w:sz w:val="20"/>
                <w:szCs w:val="20"/>
              </w:rPr>
              <w:t xml:space="preserve"> </w:t>
            </w:r>
            <w:r w:rsidRPr="00BA440D">
              <w:rPr>
                <w:rFonts w:ascii="Arial" w:hAnsi="Arial" w:cs="Arial"/>
                <w:sz w:val="20"/>
                <w:szCs w:val="20"/>
              </w:rPr>
              <w:t>o zdravstveni dejavnosti</w:t>
            </w:r>
            <w:r w:rsidR="007807E6" w:rsidRPr="00BA440D">
              <w:rPr>
                <w:rFonts w:ascii="Arial" w:hAnsi="Arial" w:cs="Arial"/>
                <w:sz w:val="20"/>
                <w:szCs w:val="20"/>
              </w:rPr>
              <w:t xml:space="preserve"> </w:t>
            </w:r>
            <w:r w:rsidR="007807E6" w:rsidRPr="00BA440D">
              <w:rPr>
                <w:rFonts w:ascii="Arial" w:hAnsi="Arial" w:cs="Arial"/>
                <w:bCs/>
                <w:sz w:val="20"/>
                <w:szCs w:val="20"/>
              </w:rPr>
              <w:t>(Uradni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in 32/25; v nadaljnjem besedilu</w:t>
            </w:r>
            <w:r w:rsidR="003B4778">
              <w:rPr>
                <w:rFonts w:ascii="Arial" w:hAnsi="Arial" w:cs="Arial"/>
                <w:bCs/>
                <w:sz w:val="20"/>
                <w:szCs w:val="20"/>
              </w:rPr>
              <w:t>:</w:t>
            </w:r>
            <w:r w:rsidR="007807E6" w:rsidRPr="00BA440D">
              <w:rPr>
                <w:rFonts w:ascii="Arial" w:hAnsi="Arial" w:cs="Arial"/>
                <w:bCs/>
                <w:sz w:val="20"/>
                <w:szCs w:val="20"/>
              </w:rPr>
              <w:t xml:space="preserve"> ZZDej)</w:t>
            </w:r>
            <w:r w:rsidRPr="00BA440D">
              <w:rPr>
                <w:rFonts w:ascii="Arial" w:hAnsi="Arial" w:cs="Arial"/>
                <w:sz w:val="20"/>
                <w:szCs w:val="20"/>
              </w:rPr>
              <w:t xml:space="preserve"> </w:t>
            </w:r>
            <w:r w:rsidR="008A229F">
              <w:rPr>
                <w:rFonts w:ascii="Arial" w:hAnsi="Arial" w:cs="Arial"/>
                <w:sz w:val="20"/>
                <w:szCs w:val="20"/>
              </w:rPr>
              <w:t>in</w:t>
            </w:r>
            <w:r w:rsidR="008A229F" w:rsidRPr="00BA440D">
              <w:rPr>
                <w:rFonts w:ascii="Arial" w:hAnsi="Arial" w:cs="Arial"/>
                <w:sz w:val="20"/>
                <w:szCs w:val="20"/>
              </w:rPr>
              <w:t xml:space="preserve"> posamezni</w:t>
            </w:r>
            <w:r w:rsidR="008A229F">
              <w:rPr>
                <w:rFonts w:ascii="Arial" w:hAnsi="Arial" w:cs="Arial"/>
                <w:sz w:val="20"/>
                <w:szCs w:val="20"/>
              </w:rPr>
              <w:t>mi</w:t>
            </w:r>
            <w:r w:rsidR="008A229F" w:rsidRPr="00BA440D">
              <w:rPr>
                <w:rFonts w:ascii="Arial" w:hAnsi="Arial" w:cs="Arial"/>
                <w:sz w:val="20"/>
                <w:szCs w:val="20"/>
              </w:rPr>
              <w:t xml:space="preserve"> podzakonsk</w:t>
            </w:r>
            <w:r w:rsidR="008A229F">
              <w:rPr>
                <w:rFonts w:ascii="Arial" w:hAnsi="Arial" w:cs="Arial"/>
                <w:sz w:val="20"/>
                <w:szCs w:val="20"/>
              </w:rPr>
              <w:t>imi</w:t>
            </w:r>
            <w:r w:rsidR="008A229F" w:rsidRPr="00BA440D">
              <w:rPr>
                <w:rFonts w:ascii="Arial" w:hAnsi="Arial" w:cs="Arial"/>
                <w:sz w:val="20"/>
                <w:szCs w:val="20"/>
              </w:rPr>
              <w:t xml:space="preserve"> akt</w:t>
            </w:r>
            <w:r w:rsidR="008A229F">
              <w:rPr>
                <w:rFonts w:ascii="Arial" w:hAnsi="Arial" w:cs="Arial"/>
                <w:sz w:val="20"/>
                <w:szCs w:val="20"/>
              </w:rPr>
              <w:t>i</w:t>
            </w:r>
            <w:r w:rsidR="008A229F" w:rsidRPr="00BA440D">
              <w:rPr>
                <w:rFonts w:ascii="Arial" w:hAnsi="Arial" w:cs="Arial"/>
                <w:sz w:val="20"/>
                <w:szCs w:val="20"/>
              </w:rPr>
              <w:t xml:space="preserve"> </w:t>
            </w:r>
            <w:r w:rsidRPr="00BA440D">
              <w:rPr>
                <w:rFonts w:ascii="Arial" w:hAnsi="Arial" w:cs="Arial"/>
                <w:sz w:val="20"/>
                <w:szCs w:val="20"/>
              </w:rPr>
              <w:t xml:space="preserve">in </w:t>
            </w:r>
            <w:r w:rsidR="008A229F" w:rsidRPr="00BA440D">
              <w:rPr>
                <w:rFonts w:ascii="Arial" w:hAnsi="Arial" w:cs="Arial"/>
                <w:sz w:val="20"/>
                <w:szCs w:val="20"/>
              </w:rPr>
              <w:t>strokovni</w:t>
            </w:r>
            <w:r w:rsidR="008A229F">
              <w:rPr>
                <w:rFonts w:ascii="Arial" w:hAnsi="Arial" w:cs="Arial"/>
                <w:sz w:val="20"/>
                <w:szCs w:val="20"/>
              </w:rPr>
              <w:t>mi</w:t>
            </w:r>
            <w:r w:rsidR="008A229F" w:rsidRPr="00BA440D">
              <w:rPr>
                <w:rFonts w:ascii="Arial" w:hAnsi="Arial" w:cs="Arial"/>
                <w:sz w:val="20"/>
                <w:szCs w:val="20"/>
              </w:rPr>
              <w:t xml:space="preserve"> </w:t>
            </w:r>
            <w:r w:rsidRPr="00BA440D">
              <w:rPr>
                <w:rFonts w:ascii="Arial" w:hAnsi="Arial" w:cs="Arial"/>
                <w:sz w:val="20"/>
                <w:szCs w:val="20"/>
              </w:rPr>
              <w:t>pravil</w:t>
            </w:r>
            <w:r w:rsidR="008A229F">
              <w:rPr>
                <w:rFonts w:ascii="Arial" w:hAnsi="Arial" w:cs="Arial"/>
                <w:sz w:val="20"/>
                <w:szCs w:val="20"/>
              </w:rPr>
              <w:t>i</w:t>
            </w:r>
            <w:r w:rsidRPr="00BA440D">
              <w:rPr>
                <w:rFonts w:ascii="Arial" w:hAnsi="Arial" w:cs="Arial"/>
                <w:sz w:val="20"/>
                <w:szCs w:val="20"/>
              </w:rPr>
              <w:t xml:space="preserve">. </w:t>
            </w:r>
            <w:r w:rsidR="001A5F69" w:rsidRPr="00BA440D">
              <w:rPr>
                <w:rFonts w:ascii="Arial" w:hAnsi="Arial" w:cs="Arial"/>
                <w:sz w:val="20"/>
                <w:szCs w:val="20"/>
              </w:rPr>
              <w:t>ZZDej kot splošni predpis določa, da zdravstvena dejavnost obsega ukrepe in aktivnosti, ki jih po medicinski doktrini in ob uporabi medicinske tehnologije opravljajo zdravstveni delavci oziroma delavke in zdravstveni sodelavci oziroma sodelavke pri varovanju zdravja, preprečevanju</w:t>
            </w:r>
            <w:r w:rsidR="008A229F">
              <w:rPr>
                <w:rFonts w:ascii="Arial" w:hAnsi="Arial" w:cs="Arial"/>
                <w:sz w:val="20"/>
                <w:szCs w:val="20"/>
              </w:rPr>
              <w:t xml:space="preserve"> nastanka bolezni</w:t>
            </w:r>
            <w:r w:rsidR="001A5F69" w:rsidRPr="00BA440D">
              <w:rPr>
                <w:rFonts w:ascii="Arial" w:hAnsi="Arial" w:cs="Arial"/>
                <w:sz w:val="20"/>
                <w:szCs w:val="20"/>
              </w:rPr>
              <w:t>, odkrivanju</w:t>
            </w:r>
            <w:r w:rsidR="008A229F">
              <w:rPr>
                <w:rFonts w:ascii="Arial" w:hAnsi="Arial" w:cs="Arial"/>
                <w:sz w:val="20"/>
                <w:szCs w:val="20"/>
              </w:rPr>
              <w:t xml:space="preserve"> bolezni</w:t>
            </w:r>
            <w:r w:rsidR="001A5F69" w:rsidRPr="00BA440D">
              <w:rPr>
                <w:rFonts w:ascii="Arial" w:hAnsi="Arial" w:cs="Arial"/>
                <w:sz w:val="20"/>
                <w:szCs w:val="20"/>
              </w:rPr>
              <w:t xml:space="preserve"> in zdravljenju </w:t>
            </w:r>
            <w:r w:rsidR="000B176A" w:rsidRPr="00BA440D">
              <w:rPr>
                <w:rFonts w:ascii="Arial" w:hAnsi="Arial" w:cs="Arial"/>
                <w:sz w:val="20"/>
                <w:szCs w:val="20"/>
              </w:rPr>
              <w:t>pacientov</w:t>
            </w:r>
            <w:r w:rsidR="001A5F69" w:rsidRPr="00BA440D">
              <w:rPr>
                <w:rFonts w:ascii="Arial" w:hAnsi="Arial" w:cs="Arial"/>
                <w:sz w:val="20"/>
                <w:szCs w:val="20"/>
              </w:rPr>
              <w:t xml:space="preserve">. </w:t>
            </w:r>
            <w:r w:rsidR="00BF0E25" w:rsidRPr="00BA440D">
              <w:rPr>
                <w:rFonts w:ascii="Arial" w:hAnsi="Arial" w:cs="Arial"/>
                <w:sz w:val="20"/>
                <w:szCs w:val="20"/>
              </w:rPr>
              <w:t>Z</w:t>
            </w:r>
            <w:r w:rsidR="008A229F">
              <w:rPr>
                <w:rFonts w:ascii="Arial" w:hAnsi="Arial" w:cs="Arial"/>
                <w:sz w:val="20"/>
                <w:szCs w:val="20"/>
              </w:rPr>
              <w:t>aradi</w:t>
            </w:r>
            <w:r w:rsidR="00BF0E25" w:rsidRPr="00BA440D">
              <w:rPr>
                <w:rFonts w:ascii="Arial" w:hAnsi="Arial" w:cs="Arial"/>
                <w:sz w:val="20"/>
                <w:szCs w:val="20"/>
              </w:rPr>
              <w:t xml:space="preserve"> </w:t>
            </w:r>
            <w:r w:rsidR="008A229F" w:rsidRPr="00BA440D">
              <w:rPr>
                <w:rFonts w:ascii="Arial" w:hAnsi="Arial" w:cs="Arial"/>
                <w:sz w:val="20"/>
                <w:szCs w:val="20"/>
              </w:rPr>
              <w:t>odsotnost</w:t>
            </w:r>
            <w:r w:rsidR="008A229F">
              <w:rPr>
                <w:rFonts w:ascii="Arial" w:hAnsi="Arial" w:cs="Arial"/>
                <w:sz w:val="20"/>
                <w:szCs w:val="20"/>
              </w:rPr>
              <w:t>i</w:t>
            </w:r>
            <w:r w:rsidR="008A229F" w:rsidRPr="00BA440D">
              <w:rPr>
                <w:rFonts w:ascii="Arial" w:hAnsi="Arial" w:cs="Arial"/>
                <w:sz w:val="20"/>
                <w:szCs w:val="20"/>
              </w:rPr>
              <w:t xml:space="preserve"> </w:t>
            </w:r>
            <w:r w:rsidR="00BF0E25" w:rsidRPr="00BA440D">
              <w:rPr>
                <w:rFonts w:ascii="Arial" w:hAnsi="Arial" w:cs="Arial"/>
                <w:sz w:val="20"/>
                <w:szCs w:val="20"/>
              </w:rPr>
              <w:t xml:space="preserve">celovite zakonske </w:t>
            </w:r>
            <w:r w:rsidR="008A229F">
              <w:rPr>
                <w:rFonts w:ascii="Arial" w:hAnsi="Arial" w:cs="Arial"/>
                <w:sz w:val="20"/>
                <w:szCs w:val="20"/>
              </w:rPr>
              <w:t>ureditve</w:t>
            </w:r>
            <w:r w:rsidR="008A229F" w:rsidRPr="00BA440D">
              <w:rPr>
                <w:rFonts w:ascii="Arial" w:hAnsi="Arial" w:cs="Arial"/>
                <w:sz w:val="20"/>
                <w:szCs w:val="20"/>
              </w:rPr>
              <w:t xml:space="preserve"> </w:t>
            </w:r>
            <w:r w:rsidR="00BF0E25" w:rsidRPr="00BA440D">
              <w:rPr>
                <w:rFonts w:ascii="Arial" w:hAnsi="Arial" w:cs="Arial"/>
                <w:sz w:val="20"/>
                <w:szCs w:val="20"/>
              </w:rPr>
              <w:t xml:space="preserve">sta </w:t>
            </w:r>
            <w:r w:rsidR="007F0E6D">
              <w:rPr>
                <w:rFonts w:ascii="Arial" w:hAnsi="Arial" w:cs="Arial"/>
                <w:sz w:val="20"/>
                <w:szCs w:val="20"/>
              </w:rPr>
              <w:t xml:space="preserve">zdravstvena nega in babištvo </w:t>
            </w:r>
            <w:r w:rsidR="00BF0E25" w:rsidRPr="00BA440D">
              <w:rPr>
                <w:rFonts w:ascii="Arial" w:hAnsi="Arial" w:cs="Arial"/>
                <w:sz w:val="20"/>
                <w:szCs w:val="20"/>
              </w:rPr>
              <w:t>spregledani področji,</w:t>
            </w:r>
            <w:r w:rsidRPr="00BA440D">
              <w:rPr>
                <w:rFonts w:ascii="Arial" w:hAnsi="Arial" w:cs="Arial"/>
                <w:sz w:val="20"/>
                <w:szCs w:val="20"/>
              </w:rPr>
              <w:t xml:space="preserve"> ki </w:t>
            </w:r>
            <w:r w:rsidR="008A229F">
              <w:rPr>
                <w:rFonts w:ascii="Arial" w:hAnsi="Arial" w:cs="Arial"/>
                <w:sz w:val="20"/>
                <w:szCs w:val="20"/>
              </w:rPr>
              <w:t>sest</w:t>
            </w:r>
            <w:r w:rsidR="008A229F" w:rsidRPr="00BA440D">
              <w:rPr>
                <w:rFonts w:ascii="Arial" w:hAnsi="Arial" w:cs="Arial"/>
                <w:sz w:val="20"/>
                <w:szCs w:val="20"/>
              </w:rPr>
              <w:t xml:space="preserve">avljata </w:t>
            </w:r>
            <w:r w:rsidRPr="00BA440D">
              <w:rPr>
                <w:rFonts w:ascii="Arial" w:hAnsi="Arial" w:cs="Arial"/>
                <w:sz w:val="20"/>
                <w:szCs w:val="20"/>
              </w:rPr>
              <w:t>eno najobsežnejših in najpomembnejših področij zdravstvenega sistema. Zdravstvena nega in babištvo imata ključno vlogo pri zagotavljanju varne, kakovostne in dostopne zdravstvene obravnave, zato je zakonsko urejanje tega področja nujno za pravno, organizacijsko in strokovno stabilnost sistema javnega zdravstva.</w:t>
            </w:r>
            <w:r w:rsidR="00BF0E25" w:rsidRPr="00BA440D">
              <w:rPr>
                <w:rFonts w:ascii="Arial" w:hAnsi="Arial" w:cs="Arial"/>
                <w:sz w:val="20"/>
                <w:szCs w:val="20"/>
              </w:rPr>
              <w:t xml:space="preserve"> Do </w:t>
            </w:r>
            <w:r w:rsidR="003B4778">
              <w:rPr>
                <w:rFonts w:ascii="Arial" w:hAnsi="Arial" w:cs="Arial"/>
                <w:sz w:val="20"/>
                <w:szCs w:val="20"/>
              </w:rPr>
              <w:t>z</w:t>
            </w:r>
            <w:r w:rsidR="003B4778" w:rsidRPr="00BA440D">
              <w:rPr>
                <w:rFonts w:ascii="Arial" w:hAnsi="Arial" w:cs="Arial"/>
                <w:sz w:val="20"/>
                <w:szCs w:val="20"/>
              </w:rPr>
              <w:t xml:space="preserve">daj </w:t>
            </w:r>
            <w:r w:rsidR="00BF0E25" w:rsidRPr="00BA440D">
              <w:rPr>
                <w:rFonts w:ascii="Arial" w:hAnsi="Arial" w:cs="Arial"/>
                <w:sz w:val="20"/>
                <w:szCs w:val="20"/>
              </w:rPr>
              <w:t xml:space="preserve">vzpostavljena </w:t>
            </w:r>
            <w:r w:rsidR="007807E6" w:rsidRPr="00BA440D">
              <w:rPr>
                <w:rFonts w:ascii="Arial" w:hAnsi="Arial" w:cs="Arial"/>
                <w:sz w:val="20"/>
                <w:szCs w:val="20"/>
              </w:rPr>
              <w:t>fragmentirana</w:t>
            </w:r>
            <w:r w:rsidR="00BF0E25" w:rsidRPr="00BA440D">
              <w:rPr>
                <w:rFonts w:ascii="Arial" w:hAnsi="Arial" w:cs="Arial"/>
                <w:sz w:val="20"/>
                <w:szCs w:val="20"/>
              </w:rPr>
              <w:t xml:space="preserve"> zakonska</w:t>
            </w:r>
            <w:r w:rsidRPr="00BA440D">
              <w:rPr>
                <w:rFonts w:ascii="Arial" w:hAnsi="Arial" w:cs="Arial"/>
                <w:sz w:val="20"/>
                <w:szCs w:val="20"/>
              </w:rPr>
              <w:t xml:space="preserve"> ureditev ne omogoča celovitega določanja vsebine, odgovornosti, pogojev in standardov opravljanja teh dejavnosti, čeprav </w:t>
            </w:r>
            <w:r w:rsidR="008A229F">
              <w:rPr>
                <w:rFonts w:ascii="Arial" w:hAnsi="Arial" w:cs="Arial"/>
                <w:sz w:val="20"/>
                <w:szCs w:val="20"/>
              </w:rPr>
              <w:t xml:space="preserve">sta </w:t>
            </w:r>
            <w:r w:rsidRPr="00BA440D">
              <w:rPr>
                <w:rFonts w:ascii="Arial" w:hAnsi="Arial" w:cs="Arial"/>
                <w:sz w:val="20"/>
                <w:szCs w:val="20"/>
              </w:rPr>
              <w:t xml:space="preserve">zdravstvena nega in babištvo največji in najbolj nepogrešljiv del zdravstvenega sistema. </w:t>
            </w:r>
            <w:r w:rsidR="00FC1CFA">
              <w:rPr>
                <w:rFonts w:ascii="Arial" w:hAnsi="Arial" w:cs="Arial"/>
                <w:bCs/>
                <w:sz w:val="20"/>
                <w:szCs w:val="20"/>
              </w:rPr>
              <w:t>N</w:t>
            </w:r>
            <w:r w:rsidR="008A229F" w:rsidRPr="00BA440D">
              <w:rPr>
                <w:rFonts w:ascii="Arial" w:hAnsi="Arial" w:cs="Arial"/>
                <w:bCs/>
                <w:sz w:val="20"/>
                <w:szCs w:val="20"/>
              </w:rPr>
              <w:t>j</w:t>
            </w:r>
            <w:r w:rsidR="008A229F">
              <w:rPr>
                <w:rFonts w:ascii="Arial" w:hAnsi="Arial" w:cs="Arial"/>
                <w:bCs/>
                <w:sz w:val="20"/>
                <w:szCs w:val="20"/>
              </w:rPr>
              <w:t>u</w:t>
            </w:r>
            <w:r w:rsidR="008A229F" w:rsidRPr="00BA440D">
              <w:rPr>
                <w:rFonts w:ascii="Arial" w:hAnsi="Arial" w:cs="Arial"/>
                <w:bCs/>
                <w:sz w:val="20"/>
                <w:szCs w:val="20"/>
              </w:rPr>
              <w:t xml:space="preserve">no </w:t>
            </w:r>
            <w:r w:rsidR="00BF0E25" w:rsidRPr="00BA440D">
              <w:rPr>
                <w:rFonts w:ascii="Arial" w:hAnsi="Arial" w:cs="Arial"/>
                <w:bCs/>
                <w:sz w:val="20"/>
                <w:szCs w:val="20"/>
              </w:rPr>
              <w:t xml:space="preserve">pravno urejanje </w:t>
            </w:r>
            <w:r w:rsidR="00FC1CFA">
              <w:rPr>
                <w:rFonts w:ascii="Arial" w:hAnsi="Arial" w:cs="Arial"/>
                <w:bCs/>
                <w:sz w:val="20"/>
                <w:szCs w:val="20"/>
              </w:rPr>
              <w:t xml:space="preserve">zato </w:t>
            </w:r>
            <w:r w:rsidR="00BF0E25" w:rsidRPr="00BA440D">
              <w:rPr>
                <w:rFonts w:ascii="Arial" w:hAnsi="Arial" w:cs="Arial"/>
                <w:bCs/>
                <w:sz w:val="20"/>
                <w:szCs w:val="20"/>
              </w:rPr>
              <w:t xml:space="preserve">presega </w:t>
            </w:r>
            <w:r w:rsidR="00AA7792">
              <w:rPr>
                <w:rFonts w:ascii="Arial" w:hAnsi="Arial" w:cs="Arial"/>
                <w:bCs/>
                <w:sz w:val="20"/>
                <w:szCs w:val="20"/>
              </w:rPr>
              <w:t>samo</w:t>
            </w:r>
            <w:r w:rsidR="00AA7792" w:rsidRPr="00BA440D">
              <w:rPr>
                <w:rFonts w:ascii="Arial" w:hAnsi="Arial" w:cs="Arial"/>
                <w:bCs/>
                <w:sz w:val="20"/>
                <w:szCs w:val="20"/>
              </w:rPr>
              <w:t xml:space="preserve"> </w:t>
            </w:r>
            <w:r w:rsidR="00BF0E25" w:rsidRPr="00BA440D">
              <w:rPr>
                <w:rFonts w:ascii="Arial" w:hAnsi="Arial" w:cs="Arial"/>
                <w:bCs/>
                <w:sz w:val="20"/>
                <w:szCs w:val="20"/>
              </w:rPr>
              <w:t>organizacijsko vprašanje in pomeni izpolnitev temeljnih pravnih načel, ki varujejo paciente, zdravstvene delavce in javni interes.</w:t>
            </w:r>
          </w:p>
          <w:p w14:paraId="1FB7F1F5" w14:textId="481070CB" w:rsidR="007807E6" w:rsidRPr="00BA440D" w:rsidRDefault="000320A0" w:rsidP="007807E6">
            <w:pPr>
              <w:pStyle w:val="Oddelek"/>
              <w:numPr>
                <w:ilvl w:val="0"/>
                <w:numId w:val="0"/>
              </w:numPr>
              <w:spacing w:before="0" w:after="0" w:line="260" w:lineRule="atLeast"/>
              <w:jc w:val="both"/>
              <w:rPr>
                <w:sz w:val="20"/>
                <w:szCs w:val="20"/>
              </w:rPr>
            </w:pPr>
            <w:r w:rsidRPr="00BA440D">
              <w:rPr>
                <w:b w:val="0"/>
                <w:bCs/>
                <w:sz w:val="20"/>
                <w:szCs w:val="20"/>
              </w:rPr>
              <w:t>Dejavnost zdravstvene nege in babištva je v številnih državah (</w:t>
            </w:r>
            <w:r w:rsidR="00953890" w:rsidRPr="00BA440D">
              <w:rPr>
                <w:b w:val="0"/>
                <w:bCs/>
                <w:sz w:val="20"/>
                <w:szCs w:val="20"/>
              </w:rPr>
              <w:t xml:space="preserve">na primer </w:t>
            </w:r>
            <w:r w:rsidRPr="00BA440D">
              <w:rPr>
                <w:b w:val="0"/>
                <w:bCs/>
                <w:sz w:val="20"/>
                <w:szCs w:val="20"/>
              </w:rPr>
              <w:t xml:space="preserve">Hrvaški, Litvi, Nemčiji) urejena </w:t>
            </w:r>
            <w:r w:rsidR="008A229F">
              <w:rPr>
                <w:b w:val="0"/>
                <w:bCs/>
                <w:sz w:val="20"/>
                <w:szCs w:val="20"/>
              </w:rPr>
              <w:t>s posebno</w:t>
            </w:r>
            <w:r w:rsidRPr="00BA440D">
              <w:rPr>
                <w:b w:val="0"/>
                <w:bCs/>
                <w:sz w:val="20"/>
                <w:szCs w:val="20"/>
              </w:rPr>
              <w:t xml:space="preserve"> zakonodajo, po</w:t>
            </w:r>
            <w:r w:rsidR="006E43DA" w:rsidRPr="00BA440D">
              <w:rPr>
                <w:b w:val="0"/>
                <w:bCs/>
                <w:sz w:val="20"/>
                <w:szCs w:val="20"/>
              </w:rPr>
              <w:t>dročje</w:t>
            </w:r>
            <w:r w:rsidRPr="00BA440D">
              <w:rPr>
                <w:b w:val="0"/>
                <w:bCs/>
                <w:sz w:val="20"/>
                <w:szCs w:val="20"/>
              </w:rPr>
              <w:t xml:space="preserve"> je opredeljen</w:t>
            </w:r>
            <w:r w:rsidR="006E43DA" w:rsidRPr="00BA440D">
              <w:rPr>
                <w:b w:val="0"/>
                <w:bCs/>
                <w:sz w:val="20"/>
                <w:szCs w:val="20"/>
              </w:rPr>
              <w:t>o</w:t>
            </w:r>
            <w:r w:rsidRPr="00BA440D">
              <w:rPr>
                <w:b w:val="0"/>
                <w:bCs/>
                <w:sz w:val="20"/>
                <w:szCs w:val="20"/>
              </w:rPr>
              <w:t xml:space="preserve"> v številnih dokumentih Evropske unije in je predmet političnih procesov, ne</w:t>
            </w:r>
            <w:r w:rsidR="008A229F">
              <w:rPr>
                <w:b w:val="0"/>
                <w:bCs/>
                <w:sz w:val="20"/>
                <w:szCs w:val="20"/>
              </w:rPr>
              <w:t xml:space="preserve"> </w:t>
            </w:r>
            <w:r w:rsidRPr="00BA440D">
              <w:rPr>
                <w:b w:val="0"/>
                <w:bCs/>
                <w:sz w:val="20"/>
                <w:szCs w:val="20"/>
              </w:rPr>
              <w:t>nazadnje tudi tistih, ki so namenjeni zagotavljanju prostega pretoka delovne sile, usklajevanju standardov usposabljanja in vzajemnemu priznavanju poklicnih kvalifikacij.</w:t>
            </w:r>
            <w:r w:rsidR="008C42A4" w:rsidRPr="00BA440D">
              <w:rPr>
                <w:b w:val="0"/>
                <w:bCs/>
                <w:sz w:val="20"/>
                <w:szCs w:val="20"/>
              </w:rPr>
              <w:t xml:space="preserve"> Pomembno je </w:t>
            </w:r>
            <w:r w:rsidR="008A229F">
              <w:rPr>
                <w:b w:val="0"/>
                <w:bCs/>
                <w:sz w:val="20"/>
                <w:szCs w:val="20"/>
              </w:rPr>
              <w:t>poudar</w:t>
            </w:r>
            <w:r w:rsidR="008A229F" w:rsidRPr="00BA440D">
              <w:rPr>
                <w:b w:val="0"/>
                <w:bCs/>
                <w:sz w:val="20"/>
                <w:szCs w:val="20"/>
              </w:rPr>
              <w:t>iti</w:t>
            </w:r>
            <w:r w:rsidR="008C42A4" w:rsidRPr="00BA440D">
              <w:rPr>
                <w:b w:val="0"/>
                <w:bCs/>
                <w:sz w:val="20"/>
                <w:szCs w:val="20"/>
              </w:rPr>
              <w:t xml:space="preserve">, da Slovenija s </w:t>
            </w:r>
            <w:r w:rsidR="00A76D11" w:rsidRPr="00BA440D">
              <w:rPr>
                <w:b w:val="0"/>
                <w:bCs/>
                <w:sz w:val="20"/>
                <w:szCs w:val="20"/>
              </w:rPr>
              <w:t>spreje</w:t>
            </w:r>
            <w:r w:rsidR="00A76D11">
              <w:rPr>
                <w:b w:val="0"/>
                <w:bCs/>
                <w:sz w:val="20"/>
                <w:szCs w:val="20"/>
              </w:rPr>
              <w:t>tje</w:t>
            </w:r>
            <w:r w:rsidR="00A76D11" w:rsidRPr="00BA440D">
              <w:rPr>
                <w:b w:val="0"/>
                <w:bCs/>
                <w:sz w:val="20"/>
                <w:szCs w:val="20"/>
              </w:rPr>
              <w:t xml:space="preserve">m </w:t>
            </w:r>
            <w:r w:rsidR="008C42A4" w:rsidRPr="00BA440D">
              <w:rPr>
                <w:b w:val="0"/>
                <w:bCs/>
                <w:sz w:val="20"/>
                <w:szCs w:val="20"/>
              </w:rPr>
              <w:t xml:space="preserve">posebnega zakona o zdravstveni negi in babištvu ne bi sledila </w:t>
            </w:r>
            <w:r w:rsidR="00AA7792">
              <w:rPr>
                <w:b w:val="0"/>
                <w:bCs/>
                <w:sz w:val="20"/>
                <w:szCs w:val="20"/>
              </w:rPr>
              <w:t>samo</w:t>
            </w:r>
            <w:r w:rsidR="00AA7792" w:rsidRPr="00BA440D">
              <w:rPr>
                <w:b w:val="0"/>
                <w:bCs/>
                <w:sz w:val="20"/>
                <w:szCs w:val="20"/>
              </w:rPr>
              <w:t xml:space="preserve"> </w:t>
            </w:r>
            <w:r w:rsidR="008C42A4" w:rsidRPr="00BA440D">
              <w:rPr>
                <w:b w:val="0"/>
                <w:bCs/>
                <w:sz w:val="20"/>
                <w:szCs w:val="20"/>
              </w:rPr>
              <w:t>lastni zakonodajni ureditvi področja, temveč tudi mednarodnim smernicam, k</w:t>
            </w:r>
            <w:r w:rsidR="00953890" w:rsidRPr="00BA440D">
              <w:rPr>
                <w:b w:val="0"/>
                <w:bCs/>
                <w:sz w:val="20"/>
                <w:szCs w:val="20"/>
              </w:rPr>
              <w:t>i</w:t>
            </w:r>
            <w:r w:rsidR="008C42A4" w:rsidRPr="00BA440D">
              <w:rPr>
                <w:b w:val="0"/>
                <w:bCs/>
                <w:sz w:val="20"/>
                <w:szCs w:val="20"/>
              </w:rPr>
              <w:t xml:space="preserve"> so jih</w:t>
            </w:r>
            <w:r w:rsidR="009F1A08" w:rsidRPr="00BA440D">
              <w:rPr>
                <w:b w:val="0"/>
                <w:bCs/>
                <w:sz w:val="20"/>
                <w:szCs w:val="20"/>
              </w:rPr>
              <w:t xml:space="preserve"> </w:t>
            </w:r>
            <w:r w:rsidR="008C42A4" w:rsidRPr="00BA440D">
              <w:rPr>
                <w:b w:val="0"/>
                <w:bCs/>
                <w:sz w:val="20"/>
                <w:szCs w:val="20"/>
              </w:rPr>
              <w:t xml:space="preserve"> druge članice Evropske unije</w:t>
            </w:r>
            <w:r w:rsidR="009F1A08" w:rsidRPr="00BA440D">
              <w:rPr>
                <w:b w:val="0"/>
                <w:bCs/>
                <w:sz w:val="20"/>
                <w:szCs w:val="20"/>
              </w:rPr>
              <w:t xml:space="preserve"> že uveljavile</w:t>
            </w:r>
            <w:r w:rsidR="008C42A4" w:rsidRPr="00BA440D">
              <w:rPr>
                <w:b w:val="0"/>
                <w:bCs/>
                <w:sz w:val="20"/>
                <w:szCs w:val="20"/>
              </w:rPr>
              <w:t xml:space="preserve">, </w:t>
            </w:r>
            <w:r w:rsidR="009F1A08" w:rsidRPr="00BA440D">
              <w:rPr>
                <w:b w:val="0"/>
                <w:bCs/>
                <w:sz w:val="20"/>
                <w:szCs w:val="20"/>
              </w:rPr>
              <w:t>pri čemer</w:t>
            </w:r>
            <w:r w:rsidR="008C42A4" w:rsidRPr="00BA440D">
              <w:rPr>
                <w:b w:val="0"/>
                <w:bCs/>
                <w:sz w:val="20"/>
                <w:szCs w:val="20"/>
              </w:rPr>
              <w:t xml:space="preserve"> so dejavnost zdravstvene nege in babištva jasno opredelile kot samostojni regulirani dejavnosti </w:t>
            </w:r>
            <w:r w:rsidR="00AF0E43">
              <w:rPr>
                <w:b w:val="0"/>
                <w:bCs/>
                <w:sz w:val="20"/>
                <w:szCs w:val="20"/>
              </w:rPr>
              <w:t xml:space="preserve">v </w:t>
            </w:r>
            <w:r w:rsidR="00AF0E43" w:rsidRPr="00BA440D">
              <w:rPr>
                <w:b w:val="0"/>
                <w:bCs/>
                <w:sz w:val="20"/>
                <w:szCs w:val="20"/>
              </w:rPr>
              <w:t>zdravstvene</w:t>
            </w:r>
            <w:r w:rsidR="00AF0E43">
              <w:rPr>
                <w:b w:val="0"/>
                <w:bCs/>
                <w:sz w:val="20"/>
                <w:szCs w:val="20"/>
              </w:rPr>
              <w:t>m</w:t>
            </w:r>
            <w:r w:rsidR="00AF0E43" w:rsidRPr="00BA440D">
              <w:rPr>
                <w:b w:val="0"/>
                <w:bCs/>
                <w:sz w:val="20"/>
                <w:szCs w:val="20"/>
              </w:rPr>
              <w:t xml:space="preserve"> </w:t>
            </w:r>
            <w:r w:rsidR="008C42A4" w:rsidRPr="00BA440D">
              <w:rPr>
                <w:b w:val="0"/>
                <w:bCs/>
                <w:sz w:val="20"/>
                <w:szCs w:val="20"/>
              </w:rPr>
              <w:t>sistem</w:t>
            </w:r>
            <w:r w:rsidR="00AF0E43">
              <w:rPr>
                <w:b w:val="0"/>
                <w:bCs/>
                <w:sz w:val="20"/>
                <w:szCs w:val="20"/>
              </w:rPr>
              <w:t>u</w:t>
            </w:r>
            <w:r w:rsidR="008C42A4" w:rsidRPr="00BA440D">
              <w:rPr>
                <w:b w:val="0"/>
                <w:bCs/>
                <w:sz w:val="20"/>
                <w:szCs w:val="20"/>
              </w:rPr>
              <w:t xml:space="preserve">. Zakonska ureditev dejavnosti zdravstvene nege </w:t>
            </w:r>
            <w:r w:rsidR="005F37E2" w:rsidRPr="00BA440D">
              <w:rPr>
                <w:b w:val="0"/>
                <w:bCs/>
                <w:sz w:val="20"/>
                <w:szCs w:val="20"/>
              </w:rPr>
              <w:t xml:space="preserve">in babištva </w:t>
            </w:r>
            <w:r w:rsidR="009F1A08" w:rsidRPr="00BA440D">
              <w:rPr>
                <w:b w:val="0"/>
                <w:bCs/>
                <w:sz w:val="20"/>
                <w:szCs w:val="20"/>
              </w:rPr>
              <w:t xml:space="preserve">torej </w:t>
            </w:r>
            <w:r w:rsidR="008C42A4" w:rsidRPr="00BA440D">
              <w:rPr>
                <w:b w:val="0"/>
                <w:bCs/>
                <w:sz w:val="20"/>
                <w:szCs w:val="20"/>
              </w:rPr>
              <w:t xml:space="preserve">ni </w:t>
            </w:r>
            <w:r w:rsidR="00AA7792">
              <w:rPr>
                <w:b w:val="0"/>
                <w:bCs/>
                <w:sz w:val="20"/>
                <w:szCs w:val="20"/>
              </w:rPr>
              <w:t>samo</w:t>
            </w:r>
            <w:r w:rsidR="00AA7792" w:rsidRPr="00BA440D">
              <w:rPr>
                <w:b w:val="0"/>
                <w:bCs/>
                <w:sz w:val="20"/>
                <w:szCs w:val="20"/>
              </w:rPr>
              <w:t xml:space="preserve"> </w:t>
            </w:r>
            <w:r w:rsidR="008C42A4" w:rsidRPr="00BA440D">
              <w:rPr>
                <w:b w:val="0"/>
                <w:bCs/>
                <w:sz w:val="20"/>
                <w:szCs w:val="20"/>
              </w:rPr>
              <w:t xml:space="preserve">strokovno priporočljiva, temveč sistemsko nujna. </w:t>
            </w:r>
            <w:r w:rsidRPr="00BA440D">
              <w:rPr>
                <w:b w:val="0"/>
                <w:bCs/>
                <w:sz w:val="20"/>
                <w:szCs w:val="20"/>
              </w:rPr>
              <w:t xml:space="preserve">Položaj izvajalcev zdravstvene nege in babištva v Sloveniji pa je pravno fragmentiran in </w:t>
            </w:r>
            <w:r w:rsidR="008A229F">
              <w:rPr>
                <w:b w:val="0"/>
                <w:bCs/>
                <w:sz w:val="20"/>
                <w:szCs w:val="20"/>
              </w:rPr>
              <w:t>ureje</w:t>
            </w:r>
            <w:r w:rsidR="008A229F" w:rsidRPr="00BA440D">
              <w:rPr>
                <w:b w:val="0"/>
                <w:bCs/>
                <w:sz w:val="20"/>
                <w:szCs w:val="20"/>
              </w:rPr>
              <w:t xml:space="preserve">n </w:t>
            </w:r>
            <w:r w:rsidR="008A229F">
              <w:rPr>
                <w:b w:val="0"/>
                <w:bCs/>
                <w:sz w:val="20"/>
                <w:szCs w:val="20"/>
              </w:rPr>
              <w:t xml:space="preserve">s </w:t>
            </w:r>
            <w:r w:rsidR="008A229F" w:rsidRPr="00BA440D">
              <w:rPr>
                <w:b w:val="0"/>
                <w:bCs/>
                <w:sz w:val="20"/>
                <w:szCs w:val="20"/>
              </w:rPr>
              <w:t>splošni</w:t>
            </w:r>
            <w:r w:rsidR="008A229F">
              <w:rPr>
                <w:b w:val="0"/>
                <w:bCs/>
                <w:sz w:val="20"/>
                <w:szCs w:val="20"/>
              </w:rPr>
              <w:t>mi</w:t>
            </w:r>
            <w:r w:rsidR="008A229F" w:rsidRPr="00BA440D">
              <w:rPr>
                <w:b w:val="0"/>
                <w:bCs/>
                <w:sz w:val="20"/>
                <w:szCs w:val="20"/>
              </w:rPr>
              <w:t xml:space="preserve"> </w:t>
            </w:r>
            <w:r w:rsidRPr="00BA440D">
              <w:rPr>
                <w:b w:val="0"/>
                <w:bCs/>
                <w:sz w:val="20"/>
                <w:szCs w:val="20"/>
              </w:rPr>
              <w:t>določb</w:t>
            </w:r>
            <w:r w:rsidR="008A229F">
              <w:rPr>
                <w:b w:val="0"/>
                <w:bCs/>
                <w:sz w:val="20"/>
                <w:szCs w:val="20"/>
              </w:rPr>
              <w:t>ami</w:t>
            </w:r>
            <w:r w:rsidRPr="00BA440D">
              <w:rPr>
                <w:b w:val="0"/>
                <w:bCs/>
                <w:sz w:val="20"/>
                <w:szCs w:val="20"/>
              </w:rPr>
              <w:t xml:space="preserve"> drugih zakonov</w:t>
            </w:r>
            <w:r w:rsidR="008A229F">
              <w:rPr>
                <w:b w:val="0"/>
                <w:bCs/>
                <w:sz w:val="20"/>
                <w:szCs w:val="20"/>
              </w:rPr>
              <w:t>,</w:t>
            </w:r>
            <w:r w:rsidRPr="00BA440D">
              <w:rPr>
                <w:b w:val="0"/>
                <w:bCs/>
                <w:sz w:val="20"/>
                <w:szCs w:val="20"/>
              </w:rPr>
              <w:t xml:space="preserve"> </w:t>
            </w:r>
            <w:r w:rsidR="00B700F0" w:rsidRPr="00BA440D">
              <w:rPr>
                <w:b w:val="0"/>
                <w:bCs/>
                <w:sz w:val="20"/>
                <w:szCs w:val="20"/>
              </w:rPr>
              <w:t xml:space="preserve">kot so </w:t>
            </w:r>
            <w:r w:rsidRPr="00BA440D">
              <w:rPr>
                <w:b w:val="0"/>
                <w:bCs/>
                <w:sz w:val="20"/>
                <w:szCs w:val="20"/>
              </w:rPr>
              <w:t>Z</w:t>
            </w:r>
            <w:r w:rsidR="00A27219" w:rsidRPr="00BA440D">
              <w:rPr>
                <w:b w:val="0"/>
                <w:bCs/>
                <w:sz w:val="20"/>
                <w:szCs w:val="20"/>
              </w:rPr>
              <w:t>ZDej</w:t>
            </w:r>
            <w:r w:rsidRPr="00BA440D">
              <w:rPr>
                <w:b w:val="0"/>
                <w:bCs/>
                <w:sz w:val="20"/>
                <w:szCs w:val="20"/>
              </w:rPr>
              <w:t>, Zakon o delovnih razmerjih</w:t>
            </w:r>
            <w:r w:rsidR="00AE6375" w:rsidRPr="00BA440D">
              <w:rPr>
                <w:b w:val="0"/>
                <w:bCs/>
                <w:sz w:val="20"/>
                <w:szCs w:val="20"/>
              </w:rPr>
              <w:t xml:space="preserve"> (Uradni list RS, št. </w:t>
            </w:r>
            <w:hyperlink r:id="rId12" w:tgtFrame="_blank" w:tooltip="Zakon o delovnih razmerjih (ZDR-1)" w:history="1">
              <w:r w:rsidR="00AE6375" w:rsidRPr="00BA440D">
                <w:rPr>
                  <w:rStyle w:val="Hiperpovezava"/>
                  <w:b w:val="0"/>
                  <w:bCs/>
                  <w:color w:val="auto"/>
                  <w:sz w:val="20"/>
                  <w:szCs w:val="20"/>
                  <w:u w:val="none"/>
                </w:rPr>
                <w:t>21/13</w:t>
              </w:r>
            </w:hyperlink>
            <w:r w:rsidR="00AE6375" w:rsidRPr="00BA440D">
              <w:rPr>
                <w:b w:val="0"/>
                <w:bCs/>
                <w:sz w:val="20"/>
                <w:szCs w:val="20"/>
              </w:rPr>
              <w:t>, </w:t>
            </w:r>
            <w:hyperlink r:id="rId13" w:tgtFrame="_blank" w:tooltip="Popravek Zakona o delovnih razmerjih" w:history="1">
              <w:r w:rsidR="00AE6375" w:rsidRPr="00BA440D">
                <w:rPr>
                  <w:rStyle w:val="Hiperpovezava"/>
                  <w:b w:val="0"/>
                  <w:bCs/>
                  <w:color w:val="auto"/>
                  <w:sz w:val="20"/>
                  <w:szCs w:val="20"/>
                  <w:u w:val="none"/>
                </w:rPr>
                <w:t>78/13</w:t>
              </w:r>
            </w:hyperlink>
            <w:r w:rsidR="00AE6375" w:rsidRPr="00BA440D">
              <w:rPr>
                <w:b w:val="0"/>
                <w:bCs/>
                <w:sz w:val="20"/>
                <w:szCs w:val="20"/>
              </w:rPr>
              <w:t> – popr., </w:t>
            </w:r>
            <w:hyperlink r:id="rId14" w:tgtFrame="_blank" w:tooltip="Zakon o zaposlovanju, samozaposlovanju in delu tujcev (ZZSDT)" w:history="1">
              <w:r w:rsidR="00AE6375" w:rsidRPr="00BA440D">
                <w:rPr>
                  <w:rStyle w:val="Hiperpovezava"/>
                  <w:b w:val="0"/>
                  <w:bCs/>
                  <w:color w:val="auto"/>
                  <w:sz w:val="20"/>
                  <w:szCs w:val="20"/>
                  <w:u w:val="none"/>
                </w:rPr>
                <w:t>47/15</w:t>
              </w:r>
            </w:hyperlink>
            <w:r w:rsidR="00AE6375" w:rsidRPr="00BA440D">
              <w:rPr>
                <w:b w:val="0"/>
                <w:bCs/>
                <w:sz w:val="20"/>
                <w:szCs w:val="20"/>
              </w:rPr>
              <w:t> – ZZSDT, </w:t>
            </w:r>
            <w:hyperlink r:id="rId15" w:tgtFrame="_blank" w:tooltip="Zakon o spremembah in dopolnitvah Pomorskega zakonika (PZ-F)" w:history="1">
              <w:r w:rsidR="00AE6375" w:rsidRPr="00BA440D">
                <w:rPr>
                  <w:rStyle w:val="Hiperpovezava"/>
                  <w:b w:val="0"/>
                  <w:bCs/>
                  <w:color w:val="auto"/>
                  <w:sz w:val="20"/>
                  <w:szCs w:val="20"/>
                  <w:u w:val="none"/>
                </w:rPr>
                <w:t>33/16</w:t>
              </w:r>
            </w:hyperlink>
            <w:r w:rsidR="00AE6375" w:rsidRPr="00BA440D">
              <w:rPr>
                <w:b w:val="0"/>
                <w:bCs/>
                <w:sz w:val="20"/>
                <w:szCs w:val="20"/>
              </w:rPr>
              <w:t> – PZ-F, </w:t>
            </w:r>
            <w:hyperlink r:id="rId16" w:tgtFrame="_blank" w:tooltip="Zakon o dopolnitvah Zakona o delovnih razmerjih (ZDR-1A)" w:history="1">
              <w:r w:rsidR="00AE6375" w:rsidRPr="00BA440D">
                <w:rPr>
                  <w:rStyle w:val="Hiperpovezava"/>
                  <w:b w:val="0"/>
                  <w:bCs/>
                  <w:color w:val="auto"/>
                  <w:sz w:val="20"/>
                  <w:szCs w:val="20"/>
                  <w:u w:val="none"/>
                </w:rPr>
                <w:t>52/16</w:t>
              </w:r>
            </w:hyperlink>
            <w:r w:rsidR="00AE6375" w:rsidRPr="00BA440D">
              <w:rPr>
                <w:b w:val="0"/>
                <w:bCs/>
                <w:sz w:val="20"/>
                <w:szCs w:val="20"/>
              </w:rPr>
              <w:t>, </w:t>
            </w:r>
            <w:hyperlink r:id="rId17" w:tgtFrame="_blank" w:tooltip="Odločba o razveljavitvi četrtega odstavka 88. člena Zakona o delovnih razmerjih in delni razveljavitvi sklepa Vrhovnega sodišča, sklepa Višjega delovnega in socialnega sodišča in sklepa Delovnega sodišča v Mariboru" w:history="1">
              <w:r w:rsidR="00AE6375" w:rsidRPr="00BA440D">
                <w:rPr>
                  <w:rStyle w:val="Hiperpovezava"/>
                  <w:b w:val="0"/>
                  <w:bCs/>
                  <w:color w:val="auto"/>
                  <w:sz w:val="20"/>
                  <w:szCs w:val="20"/>
                  <w:u w:val="none"/>
                </w:rPr>
                <w:t>15/17</w:t>
              </w:r>
            </w:hyperlink>
            <w:r w:rsidR="00AE6375" w:rsidRPr="00BA440D">
              <w:rPr>
                <w:b w:val="0"/>
                <w:bCs/>
                <w:sz w:val="20"/>
                <w:szCs w:val="20"/>
              </w:rPr>
              <w:t> – odl. US, </w:t>
            </w:r>
            <w:hyperlink r:id="rId18" w:tgtFrame="_blank" w:tooltip="Zakon o poslovni skrivnosti (ZPosS)" w:history="1">
              <w:r w:rsidR="00AE6375" w:rsidRPr="00BA440D">
                <w:rPr>
                  <w:rStyle w:val="Hiperpovezava"/>
                  <w:b w:val="0"/>
                  <w:bCs/>
                  <w:color w:val="auto"/>
                  <w:sz w:val="20"/>
                  <w:szCs w:val="20"/>
                  <w:u w:val="none"/>
                </w:rPr>
                <w:t>22/19</w:t>
              </w:r>
            </w:hyperlink>
            <w:r w:rsidR="00AE6375" w:rsidRPr="00BA440D">
              <w:rPr>
                <w:b w:val="0"/>
                <w:bCs/>
                <w:sz w:val="20"/>
                <w:szCs w:val="20"/>
              </w:rPr>
              <w:t> – ZPosS, </w:t>
            </w:r>
            <w:hyperlink r:id="rId19" w:tgtFrame="_blank" w:tooltip="Zakon o dopolnitvi Zakona o delovnih razmerjih (ZDR-1B)" w:history="1">
              <w:r w:rsidR="00AE6375" w:rsidRPr="00BA440D">
                <w:rPr>
                  <w:rStyle w:val="Hiperpovezava"/>
                  <w:b w:val="0"/>
                  <w:bCs/>
                  <w:color w:val="auto"/>
                  <w:sz w:val="20"/>
                  <w:szCs w:val="20"/>
                  <w:u w:val="none"/>
                </w:rPr>
                <w:t>81/19</w:t>
              </w:r>
            </w:hyperlink>
            <w:r w:rsidR="00AE6375" w:rsidRPr="00BA440D">
              <w:rPr>
                <w:b w:val="0"/>
                <w:bCs/>
                <w:sz w:val="20"/>
                <w:szCs w:val="20"/>
              </w:rPr>
              <w:t>, </w:t>
            </w:r>
            <w:hyperlink r:id="rId20" w:tgtFrame="_blank" w:tooltip="Zakon o interventnih ukrepih za pomoč pri omilitvi posledic drugega vala epidemije COVID-19 (ZIUPOPDVE)" w:history="1">
              <w:r w:rsidR="00AE6375" w:rsidRPr="00BA440D">
                <w:rPr>
                  <w:rStyle w:val="Hiperpovezava"/>
                  <w:b w:val="0"/>
                  <w:bCs/>
                  <w:color w:val="auto"/>
                  <w:sz w:val="20"/>
                  <w:szCs w:val="20"/>
                  <w:u w:val="none"/>
                </w:rPr>
                <w:t>203/20</w:t>
              </w:r>
            </w:hyperlink>
            <w:r w:rsidR="00AE6375" w:rsidRPr="00BA440D">
              <w:rPr>
                <w:b w:val="0"/>
                <w:bCs/>
                <w:sz w:val="20"/>
                <w:szCs w:val="20"/>
              </w:rPr>
              <w:t> – ZIUPOPDVE, </w:t>
            </w:r>
            <w:hyperlink r:id="rId21" w:tgtFrame="_blank" w:tooltip="Zakon o spremembah in dopolnitvah Zakona o čezmejnem izvajanju storitev (ZČmIS-A)" w:history="1">
              <w:r w:rsidR="00AE6375" w:rsidRPr="00BA440D">
                <w:rPr>
                  <w:rStyle w:val="Hiperpovezava"/>
                  <w:b w:val="0"/>
                  <w:bCs/>
                  <w:color w:val="auto"/>
                  <w:sz w:val="20"/>
                  <w:szCs w:val="20"/>
                  <w:u w:val="none"/>
                </w:rPr>
                <w:t>119/21</w:t>
              </w:r>
            </w:hyperlink>
            <w:r w:rsidR="00AE6375" w:rsidRPr="00BA440D">
              <w:rPr>
                <w:b w:val="0"/>
                <w:bCs/>
                <w:sz w:val="20"/>
                <w:szCs w:val="20"/>
              </w:rPr>
              <w:t> – Z</w:t>
            </w:r>
            <w:r w:rsidR="00AA7792" w:rsidRPr="00BA440D">
              <w:rPr>
                <w:b w:val="0"/>
                <w:bCs/>
                <w:sz w:val="20"/>
                <w:szCs w:val="20"/>
              </w:rPr>
              <w:t>č</w:t>
            </w:r>
            <w:r w:rsidR="00AE6375" w:rsidRPr="00BA440D">
              <w:rPr>
                <w:b w:val="0"/>
                <w:bCs/>
                <w:sz w:val="20"/>
                <w:szCs w:val="20"/>
              </w:rPr>
              <w:t>mIS-A, </w:t>
            </w:r>
            <w:hyperlink r:id="rId22" w:tgtFrame="_blank" w:tooltip="Odločba o razveljavitvi tretjega, četrtega in petega odstavka 89. člena Zakona o delovnih razmerjih ter 156.a člena Zakona o javnih uslužbencih" w:history="1">
              <w:r w:rsidR="00AE6375" w:rsidRPr="00BA440D">
                <w:rPr>
                  <w:rStyle w:val="Hiperpovezava"/>
                  <w:b w:val="0"/>
                  <w:bCs/>
                  <w:color w:val="auto"/>
                  <w:sz w:val="20"/>
                  <w:szCs w:val="20"/>
                  <w:u w:val="none"/>
                </w:rPr>
                <w:t>202/21</w:t>
              </w:r>
            </w:hyperlink>
            <w:r w:rsidR="00AE6375" w:rsidRPr="00BA440D">
              <w:rPr>
                <w:b w:val="0"/>
                <w:bCs/>
                <w:sz w:val="20"/>
                <w:szCs w:val="20"/>
              </w:rPr>
              <w:t> – odl. US, </w:t>
            </w:r>
            <w:hyperlink r:id="rId23" w:tgtFrame="_blank" w:tooltip="Zakon o spremembah Zakona o delovnih razmerjih (ZDR-1C)" w:history="1">
              <w:r w:rsidR="00AE6375" w:rsidRPr="00BA440D">
                <w:rPr>
                  <w:rStyle w:val="Hiperpovezava"/>
                  <w:b w:val="0"/>
                  <w:bCs/>
                  <w:color w:val="auto"/>
                  <w:sz w:val="20"/>
                  <w:szCs w:val="20"/>
                  <w:u w:val="none"/>
                </w:rPr>
                <w:t>15/22</w:t>
              </w:r>
            </w:hyperlink>
            <w:r w:rsidR="00AE6375" w:rsidRPr="00BA440D">
              <w:rPr>
                <w:b w:val="0"/>
                <w:bCs/>
                <w:sz w:val="20"/>
                <w:szCs w:val="20"/>
              </w:rPr>
              <w:t>, </w:t>
            </w:r>
            <w:hyperlink r:id="rId24" w:tgtFrame="_blank" w:tooltip="Zakon za urejanje položaja študentov (ZUPŠ-1)" w:history="1">
              <w:r w:rsidR="00AE6375" w:rsidRPr="00BA440D">
                <w:rPr>
                  <w:rStyle w:val="Hiperpovezava"/>
                  <w:b w:val="0"/>
                  <w:bCs/>
                  <w:color w:val="auto"/>
                  <w:sz w:val="20"/>
                  <w:szCs w:val="20"/>
                  <w:u w:val="none"/>
                </w:rPr>
                <w:t>54/22</w:t>
              </w:r>
            </w:hyperlink>
            <w:r w:rsidR="00AE6375" w:rsidRPr="00BA440D">
              <w:rPr>
                <w:b w:val="0"/>
                <w:bCs/>
                <w:sz w:val="20"/>
                <w:szCs w:val="20"/>
              </w:rPr>
              <w:t> – ZUPŠ-1, </w:t>
            </w:r>
            <w:hyperlink r:id="rId25" w:tgtFrame="_blank" w:tooltip="Zakon o spremembah in dopolnitvah Zakona o delovnih razmerjih (ZDR-1D)" w:history="1">
              <w:r w:rsidR="00AE6375" w:rsidRPr="00BA440D">
                <w:rPr>
                  <w:rStyle w:val="Hiperpovezava"/>
                  <w:b w:val="0"/>
                  <w:bCs/>
                  <w:color w:val="auto"/>
                  <w:sz w:val="20"/>
                  <w:szCs w:val="20"/>
                  <w:u w:val="none"/>
                </w:rPr>
                <w:t>114/23</w:t>
              </w:r>
            </w:hyperlink>
            <w:r w:rsidR="00AE6375" w:rsidRPr="00BA440D">
              <w:rPr>
                <w:b w:val="0"/>
                <w:bCs/>
                <w:sz w:val="20"/>
                <w:szCs w:val="20"/>
              </w:rPr>
              <w:t>, </w:t>
            </w:r>
            <w:hyperlink r:id="rId26" w:tgtFrame="_blank" w:tooltip="Zakon o interventnih ukrepih na področju zdravstva, dela in sociale ter z zdravstvom povezanih vsebin (ZIUZDS)" w:history="1">
              <w:r w:rsidR="00AE6375" w:rsidRPr="00BA440D">
                <w:rPr>
                  <w:rStyle w:val="Hiperpovezava"/>
                  <w:b w:val="0"/>
                  <w:bCs/>
                  <w:color w:val="auto"/>
                  <w:sz w:val="20"/>
                  <w:szCs w:val="20"/>
                  <w:u w:val="none"/>
                </w:rPr>
                <w:t>136/23</w:t>
              </w:r>
            </w:hyperlink>
            <w:r w:rsidR="00AE6375" w:rsidRPr="00BA440D">
              <w:rPr>
                <w:b w:val="0"/>
                <w:bCs/>
                <w:sz w:val="20"/>
                <w:szCs w:val="20"/>
              </w:rPr>
              <w:t> – ZIUZDS in </w:t>
            </w:r>
            <w:hyperlink r:id="rId27" w:tgtFrame="_blank" w:tooltip="Zakon o spremembah in dopolnitvah Zakona o urejanju trga dela (ZUTD-I)" w:history="1">
              <w:r w:rsidR="00AE6375" w:rsidRPr="00BA440D">
                <w:rPr>
                  <w:rStyle w:val="Hiperpovezava"/>
                  <w:b w:val="0"/>
                  <w:bCs/>
                  <w:color w:val="auto"/>
                  <w:sz w:val="20"/>
                  <w:szCs w:val="20"/>
                  <w:u w:val="none"/>
                </w:rPr>
                <w:t>70/25</w:t>
              </w:r>
            </w:hyperlink>
            <w:r w:rsidR="00AE6375" w:rsidRPr="00BA440D">
              <w:rPr>
                <w:b w:val="0"/>
                <w:bCs/>
                <w:sz w:val="20"/>
                <w:szCs w:val="20"/>
              </w:rPr>
              <w:t> – ZUTD-I)</w:t>
            </w:r>
            <w:r w:rsidR="00B700F0" w:rsidRPr="00BA440D">
              <w:rPr>
                <w:b w:val="0"/>
                <w:bCs/>
                <w:sz w:val="20"/>
                <w:szCs w:val="20"/>
              </w:rPr>
              <w:t xml:space="preserve"> in </w:t>
            </w:r>
            <w:r w:rsidRPr="00BA440D">
              <w:rPr>
                <w:b w:val="0"/>
                <w:bCs/>
                <w:sz w:val="20"/>
                <w:szCs w:val="20"/>
              </w:rPr>
              <w:t>Zakon o pacientovih pravicah</w:t>
            </w:r>
            <w:r w:rsidR="00AE6375" w:rsidRPr="00BA440D">
              <w:rPr>
                <w:b w:val="0"/>
                <w:bCs/>
                <w:sz w:val="20"/>
                <w:szCs w:val="20"/>
              </w:rPr>
              <w:t xml:space="preserve"> (Uradni list RS, št. </w:t>
            </w:r>
            <w:hyperlink r:id="rId28" w:tgtFrame="_blank" w:tooltip="Zakon o pacientovih pravicah (ZPacP)" w:history="1">
              <w:r w:rsidR="00AE6375" w:rsidRPr="00BA440D">
                <w:rPr>
                  <w:rStyle w:val="Hiperpovezava"/>
                  <w:b w:val="0"/>
                  <w:bCs/>
                  <w:color w:val="auto"/>
                  <w:sz w:val="20"/>
                  <w:szCs w:val="20"/>
                  <w:u w:val="none"/>
                </w:rPr>
                <w:t>15/08</w:t>
              </w:r>
            </w:hyperlink>
            <w:r w:rsidR="00AE6375" w:rsidRPr="00BA440D">
              <w:rPr>
                <w:b w:val="0"/>
                <w:bCs/>
                <w:sz w:val="20"/>
                <w:szCs w:val="20"/>
              </w:rPr>
              <w:t>, </w:t>
            </w:r>
            <w:hyperlink r:id="rId29" w:tgtFrame="_blank" w:tooltip="Zakon o spremembah in dopolnitvah Zakona o pacientovih pravicah (ZPacP-A)" w:history="1">
              <w:r w:rsidR="00AE6375" w:rsidRPr="00BA440D">
                <w:rPr>
                  <w:rStyle w:val="Hiperpovezava"/>
                  <w:b w:val="0"/>
                  <w:bCs/>
                  <w:color w:val="auto"/>
                  <w:sz w:val="20"/>
                  <w:szCs w:val="20"/>
                  <w:u w:val="none"/>
                </w:rPr>
                <w:t>55/17</w:t>
              </w:r>
            </w:hyperlink>
            <w:r w:rsidR="00AE6375" w:rsidRPr="00BA440D">
              <w:rPr>
                <w:b w:val="0"/>
                <w:bCs/>
                <w:sz w:val="20"/>
                <w:szCs w:val="20"/>
              </w:rPr>
              <w:t>, </w:t>
            </w:r>
            <w:hyperlink r:id="rId30" w:tgtFrame="_blank" w:tooltip="Zakon o spremembah Zakona o pacientovih pravicah (ZPacP-B)" w:history="1">
              <w:r w:rsidR="00AE6375" w:rsidRPr="00BA440D">
                <w:rPr>
                  <w:rStyle w:val="Hiperpovezava"/>
                  <w:b w:val="0"/>
                  <w:bCs/>
                  <w:color w:val="auto"/>
                  <w:sz w:val="20"/>
                  <w:szCs w:val="20"/>
                  <w:u w:val="none"/>
                </w:rPr>
                <w:t>177/20</w:t>
              </w:r>
            </w:hyperlink>
            <w:r w:rsidR="00AE6375" w:rsidRPr="00BA440D">
              <w:rPr>
                <w:b w:val="0"/>
                <w:bCs/>
                <w:sz w:val="20"/>
                <w:szCs w:val="20"/>
              </w:rPr>
              <w:t> in </w:t>
            </w:r>
            <w:hyperlink r:id="rId31" w:tgtFrame="_blank" w:tooltip="Zakon o nujnih ukrepih za zagotovitev stabilnosti zdravstvenega sistema (ZNUZSZS)" w:history="1">
              <w:r w:rsidR="00AE6375" w:rsidRPr="00BA440D">
                <w:rPr>
                  <w:rStyle w:val="Hiperpovezava"/>
                  <w:b w:val="0"/>
                  <w:bCs/>
                  <w:color w:val="auto"/>
                  <w:sz w:val="20"/>
                  <w:szCs w:val="20"/>
                  <w:u w:val="none"/>
                </w:rPr>
                <w:t>100/22</w:t>
              </w:r>
            </w:hyperlink>
            <w:r w:rsidR="00AE6375" w:rsidRPr="00BA440D">
              <w:rPr>
                <w:b w:val="0"/>
                <w:bCs/>
                <w:sz w:val="20"/>
                <w:szCs w:val="20"/>
              </w:rPr>
              <w:t> – ZNUZSZS</w:t>
            </w:r>
            <w:r w:rsidR="008A229F">
              <w:rPr>
                <w:b w:val="0"/>
                <w:bCs/>
                <w:sz w:val="20"/>
                <w:szCs w:val="20"/>
              </w:rPr>
              <w:t>;</w:t>
            </w:r>
            <w:r w:rsidR="00AE6375" w:rsidRPr="00BA440D">
              <w:rPr>
                <w:b w:val="0"/>
                <w:bCs/>
                <w:sz w:val="20"/>
                <w:szCs w:val="20"/>
              </w:rPr>
              <w:t xml:space="preserve"> v nadaljnjem besedilu</w:t>
            </w:r>
            <w:r w:rsidR="003B4778">
              <w:rPr>
                <w:b w:val="0"/>
                <w:bCs/>
                <w:sz w:val="20"/>
                <w:szCs w:val="20"/>
              </w:rPr>
              <w:t>:</w:t>
            </w:r>
            <w:r w:rsidR="00AE6375" w:rsidRPr="00BA440D">
              <w:rPr>
                <w:b w:val="0"/>
                <w:bCs/>
                <w:sz w:val="20"/>
                <w:szCs w:val="20"/>
              </w:rPr>
              <w:t xml:space="preserve"> Z</w:t>
            </w:r>
            <w:r w:rsidR="00031A8C">
              <w:rPr>
                <w:b w:val="0"/>
                <w:bCs/>
                <w:sz w:val="20"/>
                <w:szCs w:val="20"/>
              </w:rPr>
              <w:t>P</w:t>
            </w:r>
            <w:r w:rsidR="00AE6375" w:rsidRPr="00BA440D">
              <w:rPr>
                <w:b w:val="0"/>
                <w:bCs/>
                <w:sz w:val="20"/>
                <w:szCs w:val="20"/>
              </w:rPr>
              <w:t>acP)</w:t>
            </w:r>
            <w:r w:rsidRPr="00BA440D">
              <w:rPr>
                <w:b w:val="0"/>
                <w:bCs/>
                <w:sz w:val="20"/>
                <w:szCs w:val="20"/>
              </w:rPr>
              <w:t xml:space="preserve">. Ti predpisi sicer deloma urejajo položaj izvajalcev zdravstvene nege in babištva, vendar ne zagotavljajo </w:t>
            </w:r>
            <w:r w:rsidR="008A229F">
              <w:rPr>
                <w:b w:val="0"/>
                <w:bCs/>
                <w:sz w:val="20"/>
                <w:szCs w:val="20"/>
              </w:rPr>
              <w:t>poseb</w:t>
            </w:r>
            <w:r w:rsidR="008A229F" w:rsidRPr="00BA440D">
              <w:rPr>
                <w:b w:val="0"/>
                <w:bCs/>
                <w:sz w:val="20"/>
                <w:szCs w:val="20"/>
              </w:rPr>
              <w:t xml:space="preserve">ne </w:t>
            </w:r>
            <w:r w:rsidRPr="00BA440D">
              <w:rPr>
                <w:b w:val="0"/>
                <w:bCs/>
                <w:sz w:val="20"/>
                <w:szCs w:val="20"/>
              </w:rPr>
              <w:t>obravnave t</w:t>
            </w:r>
            <w:r w:rsidR="001A5F69" w:rsidRPr="00BA440D">
              <w:rPr>
                <w:b w:val="0"/>
                <w:bCs/>
                <w:sz w:val="20"/>
                <w:szCs w:val="20"/>
              </w:rPr>
              <w:t>e poklicne skupine</w:t>
            </w:r>
            <w:r w:rsidRPr="00BA440D">
              <w:rPr>
                <w:b w:val="0"/>
                <w:bCs/>
                <w:color w:val="FF0000"/>
                <w:sz w:val="20"/>
                <w:szCs w:val="20"/>
              </w:rPr>
              <w:t>.</w:t>
            </w:r>
            <w:r w:rsidR="007807E6" w:rsidRPr="00BA440D">
              <w:rPr>
                <w:b w:val="0"/>
                <w:bCs/>
                <w:color w:val="FF0000"/>
                <w:sz w:val="20"/>
                <w:szCs w:val="20"/>
              </w:rPr>
              <w:t xml:space="preserve"> </w:t>
            </w:r>
          </w:p>
          <w:p w14:paraId="7D770CD5" w14:textId="77777777" w:rsidR="000E2E2B" w:rsidRPr="00BA440D" w:rsidRDefault="000E2E2B" w:rsidP="007807E6">
            <w:pPr>
              <w:pStyle w:val="Oddelek"/>
              <w:numPr>
                <w:ilvl w:val="0"/>
                <w:numId w:val="0"/>
              </w:numPr>
              <w:spacing w:before="0" w:after="0" w:line="260" w:lineRule="atLeast"/>
              <w:jc w:val="both"/>
              <w:rPr>
                <w:b w:val="0"/>
                <w:bCs/>
                <w:sz w:val="20"/>
                <w:szCs w:val="20"/>
              </w:rPr>
            </w:pPr>
          </w:p>
          <w:p w14:paraId="722F068D" w14:textId="77F773BA" w:rsidR="000E2E2B" w:rsidRPr="00BA440D" w:rsidRDefault="007807E6" w:rsidP="000E2E2B">
            <w:pPr>
              <w:pStyle w:val="Oddelek"/>
              <w:numPr>
                <w:ilvl w:val="0"/>
                <w:numId w:val="0"/>
              </w:numPr>
              <w:spacing w:before="0" w:after="0" w:line="260" w:lineRule="atLeast"/>
              <w:jc w:val="both"/>
              <w:rPr>
                <w:b w:val="0"/>
                <w:bCs/>
                <w:sz w:val="20"/>
                <w:szCs w:val="20"/>
              </w:rPr>
            </w:pPr>
            <w:r w:rsidRPr="00BA440D">
              <w:rPr>
                <w:b w:val="0"/>
                <w:bCs/>
                <w:sz w:val="20"/>
                <w:szCs w:val="20"/>
              </w:rPr>
              <w:t>Poleg ZZDej pa se na področju zdravstva kot specializirana predpisa med drugim uporabljata še Zakon o zdravniški službi (Uradni list RS, št. 72/06 – uradno prečiščeno besedilo, 15/08 – Z</w:t>
            </w:r>
            <w:r w:rsidR="00031A8C">
              <w:rPr>
                <w:b w:val="0"/>
                <w:bCs/>
                <w:sz w:val="20"/>
                <w:szCs w:val="20"/>
              </w:rPr>
              <w:t>P</w:t>
            </w:r>
            <w:r w:rsidRPr="00BA440D">
              <w:rPr>
                <w:b w:val="0"/>
                <w:bCs/>
                <w:sz w:val="20"/>
                <w:szCs w:val="20"/>
              </w:rPr>
              <w:t>acP, 58/08, 107/10 – ZPPKZ, 40/12 – ZUJF, 88/16 – ZdZPZD, 40/17, 64/17 – ZZDej-K, 49/18, 66/19, 199/21, 136/23 – ZIUZDS, 35/24, 32/25 – ZZDej-N in 40/25 – ZPPKZD</w:t>
            </w:r>
            <w:r w:rsidR="0058659E">
              <w:rPr>
                <w:b w:val="0"/>
                <w:bCs/>
                <w:sz w:val="20"/>
                <w:szCs w:val="20"/>
              </w:rPr>
              <w:t>;</w:t>
            </w:r>
            <w:r w:rsidRPr="00BA440D">
              <w:rPr>
                <w:b w:val="0"/>
                <w:bCs/>
                <w:sz w:val="20"/>
                <w:szCs w:val="20"/>
              </w:rPr>
              <w:t xml:space="preserve"> v nadaljnjem besedilu</w:t>
            </w:r>
            <w:r w:rsidR="003B4778">
              <w:rPr>
                <w:b w:val="0"/>
                <w:bCs/>
                <w:sz w:val="20"/>
                <w:szCs w:val="20"/>
              </w:rPr>
              <w:t>:</w:t>
            </w:r>
            <w:r w:rsidRPr="00BA440D">
              <w:rPr>
                <w:b w:val="0"/>
                <w:bCs/>
                <w:sz w:val="20"/>
                <w:szCs w:val="20"/>
              </w:rPr>
              <w:t xml:space="preserve"> ZZdrS), ki ureja pogoje za opravljanje zdravniške službe, zasebno zdravniško službo, pravice in dolžnosti zdravnikov pri opravljanju zdravniške službe ter določa pristojnosti in naloge upravnih organov in nosilcev javnih pooblastil</w:t>
            </w:r>
            <w:r w:rsidR="00631E8F">
              <w:rPr>
                <w:b w:val="0"/>
                <w:bCs/>
                <w:sz w:val="20"/>
                <w:szCs w:val="20"/>
              </w:rPr>
              <w:t>,</w:t>
            </w:r>
            <w:r w:rsidRPr="00BA440D">
              <w:rPr>
                <w:b w:val="0"/>
                <w:bCs/>
                <w:sz w:val="20"/>
                <w:szCs w:val="20"/>
              </w:rPr>
              <w:t xml:space="preserve"> ter Zakon o lekarniški dejavnosti (Uradni list RS, št. 85/16, 77/17, 73/19, 186/21 in 112/24</w:t>
            </w:r>
            <w:r w:rsidR="0058659E">
              <w:rPr>
                <w:b w:val="0"/>
                <w:bCs/>
                <w:sz w:val="20"/>
                <w:szCs w:val="20"/>
              </w:rPr>
              <w:t>;</w:t>
            </w:r>
            <w:r w:rsidRPr="00BA440D">
              <w:rPr>
                <w:b w:val="0"/>
                <w:bCs/>
                <w:sz w:val="20"/>
                <w:szCs w:val="20"/>
              </w:rPr>
              <w:t xml:space="preserve"> v nadaljnjem besedilu</w:t>
            </w:r>
            <w:r w:rsidR="003B4778">
              <w:rPr>
                <w:b w:val="0"/>
                <w:bCs/>
                <w:sz w:val="20"/>
                <w:szCs w:val="20"/>
              </w:rPr>
              <w:t>:</w:t>
            </w:r>
            <w:r w:rsidRPr="00BA440D">
              <w:rPr>
                <w:b w:val="0"/>
                <w:bCs/>
                <w:sz w:val="20"/>
                <w:szCs w:val="20"/>
              </w:rPr>
              <w:t xml:space="preserve"> ZLD-1), ki ureja namen, vsebino in pogoje za izvajanje lekarniške dejavnosti, organiziranost, pogoje in postopke za podeljevanje in izvajanje koncesij, farmacevtske strokovne delavce in njihova strokovna združenja, medmrežno lekarniško dejavnost in nadzor. </w:t>
            </w:r>
            <w:r w:rsidR="0058659E">
              <w:rPr>
                <w:b w:val="0"/>
                <w:bCs/>
                <w:sz w:val="20"/>
                <w:szCs w:val="20"/>
              </w:rPr>
              <w:t xml:space="preserve">Pomembna </w:t>
            </w:r>
            <w:r w:rsidR="001A5F69" w:rsidRPr="00BA440D">
              <w:rPr>
                <w:b w:val="0"/>
                <w:bCs/>
                <w:sz w:val="20"/>
                <w:szCs w:val="20"/>
              </w:rPr>
              <w:t xml:space="preserve">je tudi </w:t>
            </w:r>
            <w:r w:rsidR="00702C2D" w:rsidRPr="00BA440D">
              <w:rPr>
                <w:b w:val="0"/>
                <w:bCs/>
                <w:sz w:val="20"/>
                <w:szCs w:val="20"/>
              </w:rPr>
              <w:t>Direktiva 2005/36/ES</w:t>
            </w:r>
            <w:r w:rsidR="001A5F69" w:rsidRPr="00BA440D">
              <w:rPr>
                <w:b w:val="0"/>
                <w:bCs/>
                <w:sz w:val="20"/>
                <w:szCs w:val="20"/>
              </w:rPr>
              <w:t>, ki</w:t>
            </w:r>
            <w:r w:rsidR="00702C2D" w:rsidRPr="00BA440D">
              <w:rPr>
                <w:b w:val="0"/>
                <w:bCs/>
                <w:sz w:val="20"/>
                <w:szCs w:val="20"/>
              </w:rPr>
              <w:t xml:space="preserve"> </w:t>
            </w:r>
            <w:r w:rsidRPr="00BA440D">
              <w:rPr>
                <w:b w:val="0"/>
                <w:bCs/>
                <w:sz w:val="20"/>
                <w:szCs w:val="20"/>
              </w:rPr>
              <w:t>je združila sistem vzajemnega priznavanja</w:t>
            </w:r>
            <w:r w:rsidR="001A5F69" w:rsidRPr="00BA440D">
              <w:rPr>
                <w:b w:val="0"/>
                <w:bCs/>
                <w:sz w:val="20"/>
                <w:szCs w:val="20"/>
              </w:rPr>
              <w:t xml:space="preserve"> poklicnih kvalifikacij</w:t>
            </w:r>
            <w:r w:rsidRPr="00BA440D">
              <w:rPr>
                <w:b w:val="0"/>
                <w:bCs/>
                <w:sz w:val="20"/>
                <w:szCs w:val="20"/>
              </w:rPr>
              <w:t xml:space="preserve">, prvotno </w:t>
            </w:r>
            <w:r w:rsidR="00432C30" w:rsidRPr="00BA440D">
              <w:rPr>
                <w:b w:val="0"/>
                <w:bCs/>
                <w:sz w:val="20"/>
                <w:szCs w:val="20"/>
              </w:rPr>
              <w:t>temelj</w:t>
            </w:r>
            <w:r w:rsidR="00432C30">
              <w:rPr>
                <w:b w:val="0"/>
                <w:bCs/>
                <w:sz w:val="20"/>
                <w:szCs w:val="20"/>
              </w:rPr>
              <w:t>eč</w:t>
            </w:r>
            <w:r w:rsidR="00432C30" w:rsidRPr="00BA440D">
              <w:rPr>
                <w:b w:val="0"/>
                <w:bCs/>
                <w:sz w:val="20"/>
                <w:szCs w:val="20"/>
              </w:rPr>
              <w:t xml:space="preserve"> </w:t>
            </w:r>
            <w:r w:rsidRPr="00BA440D">
              <w:rPr>
                <w:b w:val="0"/>
                <w:bCs/>
                <w:sz w:val="20"/>
                <w:szCs w:val="20"/>
              </w:rPr>
              <w:t>na 15 direktivah. D</w:t>
            </w:r>
            <w:r w:rsidR="00953890" w:rsidRPr="00BA440D">
              <w:rPr>
                <w:b w:val="0"/>
                <w:bCs/>
                <w:sz w:val="20"/>
                <w:szCs w:val="20"/>
              </w:rPr>
              <w:t>irektiva 2005/36/ES d</w:t>
            </w:r>
            <w:r w:rsidRPr="00BA440D">
              <w:rPr>
                <w:b w:val="0"/>
                <w:bCs/>
                <w:sz w:val="20"/>
                <w:szCs w:val="20"/>
              </w:rPr>
              <w:t xml:space="preserve">oloča avtomatično </w:t>
            </w:r>
            <w:r w:rsidRPr="00BA440D">
              <w:rPr>
                <w:b w:val="0"/>
                <w:bCs/>
                <w:sz w:val="20"/>
                <w:szCs w:val="20"/>
              </w:rPr>
              <w:lastRenderedPageBreak/>
              <w:t>priznavanje poklicev medicinske sestre za splošno zdravstveno nego, zobozdravnika, veterinarja, babice, arhitekta, farmacevta in zdravnika.</w:t>
            </w:r>
            <w:r w:rsidR="000E2E2B" w:rsidRPr="00BA440D">
              <w:rPr>
                <w:b w:val="0"/>
                <w:bCs/>
                <w:sz w:val="20"/>
                <w:szCs w:val="20"/>
              </w:rPr>
              <w:t xml:space="preserve"> </w:t>
            </w:r>
            <w:r w:rsidR="00953890" w:rsidRPr="00BA440D">
              <w:rPr>
                <w:b w:val="0"/>
                <w:bCs/>
                <w:sz w:val="20"/>
                <w:szCs w:val="20"/>
              </w:rPr>
              <w:t xml:space="preserve">S tem so dejavnosti poklicnih skupin, za katere velja Direktiva 2005/36/ES o priznavanju poklicnih kvalifikacij, opredeljene kot regulirane dejavnosti, katerih izvajanje urejajo nacionalni zakoni in podzakonski predpisi. </w:t>
            </w:r>
            <w:r w:rsidR="000D52A3" w:rsidRPr="00BA440D">
              <w:rPr>
                <w:b w:val="0"/>
                <w:bCs/>
                <w:sz w:val="20"/>
                <w:szCs w:val="20"/>
              </w:rPr>
              <w:t xml:space="preserve">V Sloveniji za zdaj še ni </w:t>
            </w:r>
            <w:r w:rsidR="00631E8F">
              <w:rPr>
                <w:b w:val="0"/>
                <w:bCs/>
                <w:sz w:val="20"/>
                <w:szCs w:val="20"/>
              </w:rPr>
              <w:t>poseb</w:t>
            </w:r>
            <w:r w:rsidR="00631E8F" w:rsidRPr="00BA440D">
              <w:rPr>
                <w:b w:val="0"/>
                <w:bCs/>
                <w:sz w:val="20"/>
                <w:szCs w:val="20"/>
              </w:rPr>
              <w:t xml:space="preserve">nega </w:t>
            </w:r>
            <w:r w:rsidR="000D52A3" w:rsidRPr="00BA440D">
              <w:rPr>
                <w:b w:val="0"/>
                <w:bCs/>
                <w:sz w:val="20"/>
                <w:szCs w:val="20"/>
              </w:rPr>
              <w:t xml:space="preserve">predpisa, ki bi urejal dejavnost zdravstvene nege in babištva, tako kot </w:t>
            </w:r>
            <w:r w:rsidR="003B4778">
              <w:rPr>
                <w:b w:val="0"/>
                <w:bCs/>
                <w:sz w:val="20"/>
                <w:szCs w:val="20"/>
              </w:rPr>
              <w:t>na primer</w:t>
            </w:r>
            <w:r w:rsidR="003B4778" w:rsidRPr="00BA440D">
              <w:rPr>
                <w:b w:val="0"/>
                <w:bCs/>
                <w:sz w:val="20"/>
                <w:szCs w:val="20"/>
              </w:rPr>
              <w:t xml:space="preserve"> </w:t>
            </w:r>
            <w:r w:rsidR="000D52A3" w:rsidRPr="00BA440D">
              <w:rPr>
                <w:b w:val="0"/>
                <w:bCs/>
                <w:sz w:val="20"/>
                <w:szCs w:val="20"/>
              </w:rPr>
              <w:t>ZZdrS ureja zdravniško službo in ZLD-1 lekarniško dejavnost, saj sta dejavnosti zdravstvene nege in babištva skupaj z drugimi zdravstvenimi dejavnostmi še vedno urejen</w:t>
            </w:r>
            <w:r w:rsidR="00953890" w:rsidRPr="00BA440D">
              <w:rPr>
                <w:b w:val="0"/>
                <w:bCs/>
                <w:sz w:val="20"/>
                <w:szCs w:val="20"/>
              </w:rPr>
              <w:t>i</w:t>
            </w:r>
            <w:r w:rsidR="000D52A3" w:rsidRPr="00BA440D">
              <w:rPr>
                <w:b w:val="0"/>
                <w:bCs/>
                <w:sz w:val="20"/>
                <w:szCs w:val="20"/>
              </w:rPr>
              <w:t xml:space="preserve"> v ZZDej. </w:t>
            </w:r>
            <w:r w:rsidR="000E2E2B" w:rsidRPr="00BA440D">
              <w:rPr>
                <w:b w:val="0"/>
                <w:bCs/>
                <w:sz w:val="20"/>
                <w:szCs w:val="20"/>
              </w:rPr>
              <w:t xml:space="preserve">Slednji ureja vsebino in opravljanje zdravstvene dejavnosti ter delo zdravstvenih delavcev in zdravstvenih sodelavcev, vendar ne ureja vseh </w:t>
            </w:r>
            <w:r w:rsidR="00AA11DA">
              <w:rPr>
                <w:b w:val="0"/>
                <w:bCs/>
                <w:sz w:val="20"/>
                <w:szCs w:val="20"/>
              </w:rPr>
              <w:t xml:space="preserve">posebnih </w:t>
            </w:r>
            <w:r w:rsidR="000E2E2B" w:rsidRPr="00BA440D">
              <w:rPr>
                <w:b w:val="0"/>
                <w:bCs/>
                <w:sz w:val="20"/>
                <w:szCs w:val="20"/>
              </w:rPr>
              <w:t>področij v dejavnosti zdravstvene nege in babištva</w:t>
            </w:r>
            <w:r w:rsidR="00BE2131">
              <w:rPr>
                <w:b w:val="0"/>
                <w:bCs/>
                <w:sz w:val="20"/>
                <w:szCs w:val="20"/>
              </w:rPr>
              <w:t>;</w:t>
            </w:r>
            <w:r w:rsidR="000E2E2B" w:rsidRPr="00BA440D">
              <w:rPr>
                <w:b w:val="0"/>
                <w:bCs/>
                <w:sz w:val="20"/>
                <w:szCs w:val="20"/>
              </w:rPr>
              <w:t xml:space="preserve"> </w:t>
            </w:r>
            <w:r w:rsidR="00BE2131">
              <w:rPr>
                <w:b w:val="0"/>
                <w:bCs/>
                <w:sz w:val="20"/>
                <w:szCs w:val="20"/>
              </w:rPr>
              <w:t xml:space="preserve">ta </w:t>
            </w:r>
            <w:r w:rsidR="000E2E2B" w:rsidRPr="00BA440D">
              <w:rPr>
                <w:b w:val="0"/>
                <w:bCs/>
                <w:sz w:val="20"/>
                <w:szCs w:val="20"/>
              </w:rPr>
              <w:t xml:space="preserve">so ustrezno urejena šele v </w:t>
            </w:r>
            <w:r w:rsidR="00584C2D">
              <w:rPr>
                <w:b w:val="0"/>
                <w:bCs/>
                <w:sz w:val="20"/>
                <w:szCs w:val="20"/>
              </w:rPr>
              <w:t>P</w:t>
            </w:r>
            <w:r w:rsidR="001A5F69" w:rsidRPr="00BA440D">
              <w:rPr>
                <w:b w:val="0"/>
                <w:bCs/>
                <w:sz w:val="20"/>
                <w:szCs w:val="20"/>
              </w:rPr>
              <w:t xml:space="preserve">redlogu </w:t>
            </w:r>
            <w:r w:rsidR="00631E8F">
              <w:rPr>
                <w:b w:val="0"/>
                <w:bCs/>
                <w:sz w:val="20"/>
                <w:szCs w:val="20"/>
              </w:rPr>
              <w:t>z</w:t>
            </w:r>
            <w:r w:rsidR="00ED3912" w:rsidRPr="00BA440D">
              <w:rPr>
                <w:b w:val="0"/>
                <w:bCs/>
                <w:sz w:val="20"/>
                <w:szCs w:val="20"/>
              </w:rPr>
              <w:t>akona o dejavnosti zdravstvene nege in babištva (v nadaljnjem besedilu</w:t>
            </w:r>
            <w:r w:rsidR="003B4778">
              <w:rPr>
                <w:b w:val="0"/>
                <w:bCs/>
                <w:sz w:val="20"/>
                <w:szCs w:val="20"/>
              </w:rPr>
              <w:t>:</w:t>
            </w:r>
            <w:r w:rsidR="00ED3912" w:rsidRPr="00BA440D">
              <w:rPr>
                <w:b w:val="0"/>
                <w:bCs/>
                <w:sz w:val="20"/>
                <w:szCs w:val="20"/>
              </w:rPr>
              <w:t xml:space="preserve"> Z</w:t>
            </w:r>
            <w:r w:rsidR="001D7D8F" w:rsidRPr="00BA440D">
              <w:rPr>
                <w:b w:val="0"/>
                <w:bCs/>
                <w:sz w:val="20"/>
                <w:szCs w:val="20"/>
              </w:rPr>
              <w:t>Z</w:t>
            </w:r>
            <w:r w:rsidR="00ED3912" w:rsidRPr="00BA440D">
              <w:rPr>
                <w:b w:val="0"/>
                <w:bCs/>
                <w:sz w:val="20"/>
                <w:szCs w:val="20"/>
              </w:rPr>
              <w:t>NB)</w:t>
            </w:r>
            <w:r w:rsidR="001A5F69" w:rsidRPr="00BA440D">
              <w:rPr>
                <w:b w:val="0"/>
                <w:bCs/>
                <w:sz w:val="20"/>
                <w:szCs w:val="20"/>
              </w:rPr>
              <w:t xml:space="preserve">, </w:t>
            </w:r>
            <w:r w:rsidR="00631E8F">
              <w:rPr>
                <w:b w:val="0"/>
                <w:bCs/>
                <w:sz w:val="20"/>
                <w:szCs w:val="20"/>
              </w:rPr>
              <w:t>v katerem</w:t>
            </w:r>
            <w:r w:rsidR="00631E8F" w:rsidRPr="00BA440D">
              <w:rPr>
                <w:b w:val="0"/>
                <w:bCs/>
                <w:sz w:val="20"/>
                <w:szCs w:val="20"/>
              </w:rPr>
              <w:t xml:space="preserve"> </w:t>
            </w:r>
            <w:r w:rsidR="001A5F69" w:rsidRPr="00BA440D">
              <w:rPr>
                <w:b w:val="0"/>
                <w:bCs/>
                <w:sz w:val="20"/>
                <w:szCs w:val="20"/>
              </w:rPr>
              <w:t>se</w:t>
            </w:r>
            <w:r w:rsidR="000E2E2B" w:rsidRPr="00BA440D">
              <w:rPr>
                <w:b w:val="0"/>
                <w:bCs/>
                <w:sz w:val="20"/>
                <w:szCs w:val="20"/>
              </w:rPr>
              <w:t xml:space="preserve"> upoštevajo posebnosti dejavnosti zdravstvene nege in babištva </w:t>
            </w:r>
            <w:r w:rsidR="00BE2131">
              <w:rPr>
                <w:b w:val="0"/>
                <w:bCs/>
                <w:sz w:val="20"/>
                <w:szCs w:val="20"/>
              </w:rPr>
              <w:t>ter</w:t>
            </w:r>
            <w:r w:rsidR="00BE2131" w:rsidRPr="00BA440D">
              <w:rPr>
                <w:b w:val="0"/>
                <w:bCs/>
                <w:sz w:val="20"/>
                <w:szCs w:val="20"/>
              </w:rPr>
              <w:t xml:space="preserve"> </w:t>
            </w:r>
            <w:r w:rsidR="000E2E2B" w:rsidRPr="00BA440D">
              <w:rPr>
                <w:b w:val="0"/>
                <w:bCs/>
                <w:sz w:val="20"/>
                <w:szCs w:val="20"/>
              </w:rPr>
              <w:t xml:space="preserve">dejstvo, da </w:t>
            </w:r>
            <w:r w:rsidR="001A5F69" w:rsidRPr="00BA440D">
              <w:rPr>
                <w:b w:val="0"/>
                <w:bCs/>
                <w:sz w:val="20"/>
                <w:szCs w:val="20"/>
              </w:rPr>
              <w:t xml:space="preserve">lahko </w:t>
            </w:r>
            <w:r w:rsidR="000E2E2B" w:rsidRPr="00BA440D">
              <w:rPr>
                <w:b w:val="0"/>
                <w:bCs/>
                <w:sz w:val="20"/>
                <w:szCs w:val="20"/>
              </w:rPr>
              <w:t xml:space="preserve">v posameznih javnih zdravstvenih zavodih in pri drugih izvajalcih zdravstvene dejavnosti izvajalci zdravstvene nege in babištva </w:t>
            </w:r>
            <w:r w:rsidR="00BE2131">
              <w:rPr>
                <w:b w:val="0"/>
                <w:bCs/>
                <w:sz w:val="20"/>
                <w:szCs w:val="20"/>
              </w:rPr>
              <w:t xml:space="preserve">sestavljajo </w:t>
            </w:r>
            <w:r w:rsidR="000E2E2B" w:rsidRPr="00BA440D">
              <w:rPr>
                <w:b w:val="0"/>
                <w:bCs/>
                <w:sz w:val="20"/>
                <w:szCs w:val="20"/>
              </w:rPr>
              <w:t>več kot polovico vseh zaposlenih zdravstvenih delavcev.</w:t>
            </w:r>
          </w:p>
          <w:p w14:paraId="7F92E23C" w14:textId="77777777" w:rsidR="000D52A3" w:rsidRPr="00BA440D" w:rsidRDefault="000D52A3" w:rsidP="000D52A3">
            <w:pPr>
              <w:pStyle w:val="Oddelek"/>
              <w:numPr>
                <w:ilvl w:val="0"/>
                <w:numId w:val="0"/>
              </w:numPr>
              <w:spacing w:before="0" w:after="0" w:line="260" w:lineRule="atLeast"/>
              <w:jc w:val="both"/>
              <w:rPr>
                <w:b w:val="0"/>
                <w:bCs/>
                <w:sz w:val="20"/>
                <w:szCs w:val="20"/>
              </w:rPr>
            </w:pPr>
          </w:p>
          <w:p w14:paraId="5AC33711" w14:textId="58E9A7D1" w:rsidR="00F83EA0" w:rsidRPr="00BA440D" w:rsidRDefault="00B700F0" w:rsidP="00B700F0">
            <w:pPr>
              <w:pStyle w:val="Oddelek"/>
              <w:numPr>
                <w:ilvl w:val="0"/>
                <w:numId w:val="0"/>
              </w:numPr>
              <w:spacing w:before="0" w:after="0" w:line="260" w:lineRule="atLeast"/>
              <w:jc w:val="both"/>
              <w:rPr>
                <w:b w:val="0"/>
                <w:bCs/>
                <w:sz w:val="20"/>
                <w:szCs w:val="20"/>
              </w:rPr>
            </w:pPr>
            <w:r w:rsidRPr="00BA440D">
              <w:rPr>
                <w:b w:val="0"/>
                <w:bCs/>
                <w:sz w:val="20"/>
                <w:szCs w:val="20"/>
              </w:rPr>
              <w:t>Predlog</w:t>
            </w:r>
            <w:r w:rsidR="001A5F69" w:rsidRPr="00BA440D">
              <w:rPr>
                <w:b w:val="0"/>
                <w:bCs/>
                <w:sz w:val="20"/>
                <w:szCs w:val="20"/>
              </w:rPr>
              <w:t xml:space="preserve"> </w:t>
            </w:r>
            <w:r w:rsidR="00133BD6" w:rsidRPr="00BA440D">
              <w:rPr>
                <w:b w:val="0"/>
                <w:bCs/>
                <w:sz w:val="20"/>
                <w:szCs w:val="20"/>
              </w:rPr>
              <w:t>zakona</w:t>
            </w:r>
            <w:r w:rsidRPr="00BA440D">
              <w:rPr>
                <w:b w:val="0"/>
                <w:bCs/>
                <w:sz w:val="20"/>
                <w:szCs w:val="20"/>
              </w:rPr>
              <w:t xml:space="preserve"> </w:t>
            </w:r>
            <w:r w:rsidR="00BE2131">
              <w:rPr>
                <w:b w:val="0"/>
                <w:bCs/>
                <w:sz w:val="20"/>
                <w:szCs w:val="20"/>
              </w:rPr>
              <w:t xml:space="preserve">odpravlja </w:t>
            </w:r>
            <w:r w:rsidR="000320A0" w:rsidRPr="00BA440D">
              <w:rPr>
                <w:b w:val="0"/>
                <w:bCs/>
                <w:sz w:val="20"/>
                <w:szCs w:val="20"/>
              </w:rPr>
              <w:t xml:space="preserve">vrsto sistemskih pomanjkljivosti in neurejenosti na področju zdravstvene nege in babištva, ki </w:t>
            </w:r>
            <w:r w:rsidR="00E26DA0">
              <w:rPr>
                <w:b w:val="0"/>
                <w:bCs/>
                <w:sz w:val="20"/>
                <w:szCs w:val="20"/>
              </w:rPr>
              <w:t>ovirajo</w:t>
            </w:r>
            <w:r w:rsidR="000320A0" w:rsidRPr="00BA440D">
              <w:rPr>
                <w:b w:val="0"/>
                <w:bCs/>
                <w:sz w:val="20"/>
                <w:szCs w:val="20"/>
              </w:rPr>
              <w:t xml:space="preserve"> učinkovito, kakovostno in varno izvajanje zdravstveni storitev. </w:t>
            </w:r>
            <w:r w:rsidRPr="00BA440D">
              <w:rPr>
                <w:b w:val="0"/>
                <w:bCs/>
                <w:sz w:val="20"/>
                <w:szCs w:val="20"/>
              </w:rPr>
              <w:t>P</w:t>
            </w:r>
            <w:r w:rsidR="000320A0" w:rsidRPr="00BA440D">
              <w:rPr>
                <w:b w:val="0"/>
                <w:bCs/>
                <w:sz w:val="20"/>
                <w:szCs w:val="20"/>
              </w:rPr>
              <w:t>rinaša pomembne novosti, ki v slovenskem prostoru do zdaj še niso bile sistemsko urejene</w:t>
            </w:r>
            <w:r w:rsidR="00E26DA0">
              <w:rPr>
                <w:b w:val="0"/>
                <w:bCs/>
                <w:sz w:val="20"/>
                <w:szCs w:val="20"/>
              </w:rPr>
              <w:t>,</w:t>
            </w:r>
            <w:r w:rsidRPr="00BA440D">
              <w:rPr>
                <w:b w:val="0"/>
                <w:bCs/>
                <w:sz w:val="20"/>
                <w:szCs w:val="20"/>
              </w:rPr>
              <w:t xml:space="preserve"> ter </w:t>
            </w:r>
            <w:r w:rsidR="00E26DA0">
              <w:rPr>
                <w:b w:val="0"/>
                <w:bCs/>
                <w:sz w:val="20"/>
                <w:szCs w:val="20"/>
              </w:rPr>
              <w:t>je</w:t>
            </w:r>
            <w:r w:rsidR="00E26DA0" w:rsidRPr="00BA440D">
              <w:rPr>
                <w:b w:val="0"/>
                <w:bCs/>
                <w:sz w:val="20"/>
                <w:szCs w:val="20"/>
              </w:rPr>
              <w:t xml:space="preserve"> </w:t>
            </w:r>
            <w:r w:rsidR="00F83EA0" w:rsidRPr="00BA440D">
              <w:rPr>
                <w:b w:val="0"/>
                <w:bCs/>
                <w:sz w:val="20"/>
                <w:szCs w:val="20"/>
              </w:rPr>
              <w:t>temeljni pravni okvir za urejanje zdravstvene nege in babištva kot samostojnih, strokovno avtonomnih in družbeno odgovornih dejavnosti v Sloveniji. Njegov namen je vzpostaviti jasne pogoje, standarde in mehanizme za kakovostno, varno in učinkovito izvajanje zdravstvene nege ter zagotoviti strokovno in organizacijsko podlago za nadaljnji razvoj tega področja, ki je ključno za delovanje celotnega zdravstvenega sistema.</w:t>
            </w:r>
          </w:p>
          <w:p w14:paraId="0E245E9F" w14:textId="03C8F9CE" w:rsidR="00F83EA0" w:rsidRPr="00BA440D" w:rsidRDefault="00F83EA0" w:rsidP="005012AB">
            <w:pPr>
              <w:pStyle w:val="Navadensplet"/>
              <w:jc w:val="both"/>
              <w:rPr>
                <w:rFonts w:ascii="Arial" w:hAnsi="Arial" w:cs="Arial"/>
                <w:sz w:val="20"/>
                <w:szCs w:val="20"/>
              </w:rPr>
            </w:pPr>
            <w:r w:rsidRPr="00BA440D">
              <w:rPr>
                <w:rFonts w:ascii="Arial" w:hAnsi="Arial" w:cs="Arial"/>
                <w:sz w:val="20"/>
                <w:szCs w:val="20"/>
              </w:rPr>
              <w:t>Z</w:t>
            </w:r>
            <w:r w:rsidR="00133BD6" w:rsidRPr="00BA440D">
              <w:rPr>
                <w:rFonts w:ascii="Arial" w:hAnsi="Arial" w:cs="Arial"/>
                <w:sz w:val="20"/>
                <w:szCs w:val="20"/>
              </w:rPr>
              <w:t>akon</w:t>
            </w:r>
            <w:r w:rsidRPr="00BA440D">
              <w:rPr>
                <w:rFonts w:ascii="Arial" w:hAnsi="Arial" w:cs="Arial"/>
                <w:sz w:val="20"/>
                <w:szCs w:val="20"/>
              </w:rPr>
              <w:t xml:space="preserve"> prvič celovito in sistemsko ureja vse vidike izvajanja zdravstvene nege in babištva – </w:t>
            </w:r>
            <w:r w:rsidRPr="00BA440D">
              <w:rPr>
                <w:rStyle w:val="Krepko"/>
                <w:rFonts w:ascii="Arial" w:hAnsi="Arial" w:cs="Arial"/>
                <w:sz w:val="20"/>
                <w:szCs w:val="20"/>
              </w:rPr>
              <w:t xml:space="preserve">od vsebine </w:t>
            </w:r>
            <w:r w:rsidR="00133BD6" w:rsidRPr="00BA440D">
              <w:rPr>
                <w:rStyle w:val="Krepko"/>
                <w:rFonts w:ascii="Arial" w:hAnsi="Arial" w:cs="Arial"/>
                <w:sz w:val="20"/>
                <w:szCs w:val="20"/>
              </w:rPr>
              <w:t>oziroma</w:t>
            </w:r>
            <w:r w:rsidRPr="00BA440D">
              <w:rPr>
                <w:rStyle w:val="Krepko"/>
                <w:rFonts w:ascii="Arial" w:hAnsi="Arial" w:cs="Arial"/>
                <w:sz w:val="20"/>
                <w:szCs w:val="20"/>
              </w:rPr>
              <w:t xml:space="preserve"> obsega de</w:t>
            </w:r>
            <w:r w:rsidR="00133BD6" w:rsidRPr="00BA440D">
              <w:rPr>
                <w:rStyle w:val="Krepko"/>
                <w:rFonts w:ascii="Arial" w:hAnsi="Arial" w:cs="Arial"/>
                <w:sz w:val="20"/>
                <w:szCs w:val="20"/>
              </w:rPr>
              <w:t>j</w:t>
            </w:r>
            <w:r w:rsidRPr="00BA440D">
              <w:rPr>
                <w:rStyle w:val="Krepko"/>
                <w:rFonts w:ascii="Arial" w:hAnsi="Arial" w:cs="Arial"/>
                <w:sz w:val="20"/>
                <w:szCs w:val="20"/>
              </w:rPr>
              <w:t>a</w:t>
            </w:r>
            <w:r w:rsidR="00133BD6" w:rsidRPr="00BA440D">
              <w:rPr>
                <w:rStyle w:val="Krepko"/>
                <w:rFonts w:ascii="Arial" w:hAnsi="Arial" w:cs="Arial"/>
                <w:sz w:val="20"/>
                <w:szCs w:val="20"/>
              </w:rPr>
              <w:t>vnosti</w:t>
            </w:r>
            <w:r w:rsidRPr="00BA440D">
              <w:rPr>
                <w:rStyle w:val="Krepko"/>
                <w:rFonts w:ascii="Arial" w:hAnsi="Arial" w:cs="Arial"/>
                <w:sz w:val="20"/>
                <w:szCs w:val="20"/>
              </w:rPr>
              <w:t xml:space="preserve">, pogojev za opravljanje </w:t>
            </w:r>
            <w:r w:rsidR="00133BD6" w:rsidRPr="00BA440D">
              <w:rPr>
                <w:rStyle w:val="Krepko"/>
                <w:rFonts w:ascii="Arial" w:hAnsi="Arial" w:cs="Arial"/>
                <w:sz w:val="20"/>
                <w:szCs w:val="20"/>
              </w:rPr>
              <w:t>del</w:t>
            </w:r>
            <w:r w:rsidRPr="00BA440D">
              <w:rPr>
                <w:rStyle w:val="Krepko"/>
                <w:rFonts w:ascii="Arial" w:hAnsi="Arial" w:cs="Arial"/>
                <w:sz w:val="20"/>
                <w:szCs w:val="20"/>
              </w:rPr>
              <w:t>a, strokovne usposobljenosti in etičnih standardov do organizacijskega vodenja, nadzora, varstva pacientov in zaščite zdravstvenih delavcev</w:t>
            </w:r>
            <w:r w:rsidRPr="000D5D3F">
              <w:rPr>
                <w:rStyle w:val="Krepko"/>
                <w:rFonts w:ascii="Arial" w:hAnsi="Arial" w:cs="Arial"/>
                <w:b w:val="0"/>
                <w:sz w:val="20"/>
                <w:szCs w:val="20"/>
              </w:rPr>
              <w:t>.</w:t>
            </w:r>
            <w:r w:rsidRPr="009D781F">
              <w:rPr>
                <w:rFonts w:ascii="Arial" w:hAnsi="Arial" w:cs="Arial"/>
                <w:b/>
                <w:sz w:val="20"/>
                <w:szCs w:val="20"/>
              </w:rPr>
              <w:t xml:space="preserve"> </w:t>
            </w:r>
            <w:r w:rsidR="00EA5069" w:rsidRPr="00BA440D">
              <w:rPr>
                <w:rFonts w:ascii="Arial" w:hAnsi="Arial" w:cs="Arial"/>
                <w:sz w:val="20"/>
                <w:szCs w:val="20"/>
              </w:rPr>
              <w:t xml:space="preserve">Za razliko od </w:t>
            </w:r>
            <w:r w:rsidR="00CB5607">
              <w:rPr>
                <w:rFonts w:ascii="Arial" w:hAnsi="Arial" w:cs="Arial"/>
                <w:sz w:val="20"/>
                <w:szCs w:val="20"/>
              </w:rPr>
              <w:t>veljavnega</w:t>
            </w:r>
            <w:r w:rsidR="00CB5607" w:rsidRPr="00BA440D">
              <w:rPr>
                <w:rFonts w:ascii="Arial" w:hAnsi="Arial" w:cs="Arial"/>
                <w:sz w:val="20"/>
                <w:szCs w:val="20"/>
              </w:rPr>
              <w:t xml:space="preserve"> </w:t>
            </w:r>
            <w:r w:rsidRPr="00BA440D">
              <w:rPr>
                <w:rFonts w:ascii="Arial" w:hAnsi="Arial" w:cs="Arial"/>
                <w:sz w:val="20"/>
                <w:szCs w:val="20"/>
              </w:rPr>
              <w:t xml:space="preserve">ZZDej, ki zdravstveno nego in babištvo </w:t>
            </w:r>
            <w:r w:rsidR="00AA7792">
              <w:rPr>
                <w:rFonts w:ascii="Arial" w:hAnsi="Arial" w:cs="Arial"/>
                <w:sz w:val="20"/>
                <w:szCs w:val="20"/>
              </w:rPr>
              <w:t>samo</w:t>
            </w:r>
            <w:r w:rsidR="00AA7792" w:rsidRPr="00BA440D">
              <w:rPr>
                <w:rFonts w:ascii="Arial" w:hAnsi="Arial" w:cs="Arial"/>
                <w:sz w:val="20"/>
                <w:szCs w:val="20"/>
              </w:rPr>
              <w:t xml:space="preserve"> </w:t>
            </w:r>
            <w:r w:rsidRPr="00BA440D">
              <w:rPr>
                <w:rFonts w:ascii="Arial" w:hAnsi="Arial" w:cs="Arial"/>
                <w:sz w:val="20"/>
                <w:szCs w:val="20"/>
              </w:rPr>
              <w:t xml:space="preserve">uvršča med zdravstvene dejavnosti, </w:t>
            </w:r>
            <w:r w:rsidR="004D1679">
              <w:rPr>
                <w:rFonts w:ascii="Arial" w:hAnsi="Arial" w:cs="Arial"/>
                <w:sz w:val="20"/>
                <w:szCs w:val="20"/>
              </w:rPr>
              <w:t xml:space="preserve">ZZNB </w:t>
            </w:r>
            <w:r w:rsidR="00133BD6" w:rsidRPr="00BA440D">
              <w:rPr>
                <w:rFonts w:ascii="Arial" w:hAnsi="Arial" w:cs="Arial"/>
                <w:sz w:val="20"/>
                <w:szCs w:val="20"/>
              </w:rPr>
              <w:t>podrobneje ureja ta vprašanja</w:t>
            </w:r>
            <w:r w:rsidRPr="00BA440D">
              <w:rPr>
                <w:rFonts w:ascii="Arial" w:hAnsi="Arial" w:cs="Arial"/>
                <w:sz w:val="20"/>
                <w:szCs w:val="20"/>
              </w:rPr>
              <w:t xml:space="preserve">, ki do </w:t>
            </w:r>
            <w:r w:rsidR="003B4778">
              <w:rPr>
                <w:rFonts w:ascii="Arial" w:hAnsi="Arial" w:cs="Arial"/>
                <w:sz w:val="20"/>
                <w:szCs w:val="20"/>
              </w:rPr>
              <w:t>z</w:t>
            </w:r>
            <w:r w:rsidR="003B4778" w:rsidRPr="00BA440D">
              <w:rPr>
                <w:rFonts w:ascii="Arial" w:hAnsi="Arial" w:cs="Arial"/>
                <w:sz w:val="20"/>
                <w:szCs w:val="20"/>
              </w:rPr>
              <w:t xml:space="preserve">daj </w:t>
            </w:r>
            <w:r w:rsidRPr="00BA440D">
              <w:rPr>
                <w:rFonts w:ascii="Arial" w:hAnsi="Arial" w:cs="Arial"/>
                <w:sz w:val="20"/>
                <w:szCs w:val="20"/>
              </w:rPr>
              <w:t>ni</w:t>
            </w:r>
            <w:r w:rsidR="00133BD6" w:rsidRPr="00BA440D">
              <w:rPr>
                <w:rFonts w:ascii="Arial" w:hAnsi="Arial" w:cs="Arial"/>
                <w:sz w:val="20"/>
                <w:szCs w:val="20"/>
              </w:rPr>
              <w:t>so</w:t>
            </w:r>
            <w:r w:rsidRPr="00BA440D">
              <w:rPr>
                <w:rFonts w:ascii="Arial" w:hAnsi="Arial" w:cs="Arial"/>
                <w:sz w:val="20"/>
                <w:szCs w:val="20"/>
              </w:rPr>
              <w:t xml:space="preserve"> bila</w:t>
            </w:r>
            <w:r w:rsidR="00133BD6" w:rsidRPr="00BA440D">
              <w:rPr>
                <w:rFonts w:ascii="Arial" w:hAnsi="Arial" w:cs="Arial"/>
                <w:sz w:val="20"/>
                <w:szCs w:val="20"/>
              </w:rPr>
              <w:t xml:space="preserve"> ustrezno</w:t>
            </w:r>
            <w:r w:rsidRPr="00BA440D">
              <w:rPr>
                <w:rFonts w:ascii="Arial" w:hAnsi="Arial" w:cs="Arial"/>
                <w:sz w:val="20"/>
                <w:szCs w:val="20"/>
              </w:rPr>
              <w:t xml:space="preserve"> </w:t>
            </w:r>
            <w:r w:rsidR="000D5D3F">
              <w:rPr>
                <w:rFonts w:ascii="Arial" w:hAnsi="Arial" w:cs="Arial"/>
                <w:sz w:val="20"/>
                <w:szCs w:val="20"/>
              </w:rPr>
              <w:t>obravnavan</w:t>
            </w:r>
            <w:r w:rsidR="000D5D3F" w:rsidRPr="00BA440D">
              <w:rPr>
                <w:rFonts w:ascii="Arial" w:hAnsi="Arial" w:cs="Arial"/>
                <w:sz w:val="20"/>
                <w:szCs w:val="20"/>
              </w:rPr>
              <w:t>a</w:t>
            </w:r>
            <w:r w:rsidRPr="00BA440D">
              <w:rPr>
                <w:rFonts w:ascii="Arial" w:hAnsi="Arial" w:cs="Arial"/>
                <w:sz w:val="20"/>
                <w:szCs w:val="20"/>
              </w:rPr>
              <w:t>.</w:t>
            </w:r>
          </w:p>
          <w:p w14:paraId="244EAC44" w14:textId="11D18F1B" w:rsidR="00F83EA0" w:rsidRPr="00BA440D" w:rsidRDefault="00F83EA0" w:rsidP="005012AB">
            <w:pPr>
              <w:pStyle w:val="Navadensplet"/>
              <w:jc w:val="both"/>
              <w:rPr>
                <w:rFonts w:ascii="Arial" w:hAnsi="Arial" w:cs="Arial"/>
                <w:sz w:val="20"/>
                <w:szCs w:val="20"/>
              </w:rPr>
            </w:pPr>
            <w:r w:rsidRPr="00BA440D">
              <w:rPr>
                <w:rFonts w:ascii="Arial" w:hAnsi="Arial" w:cs="Arial"/>
                <w:sz w:val="20"/>
                <w:szCs w:val="20"/>
              </w:rPr>
              <w:t xml:space="preserve">Ključni prispevek </w:t>
            </w:r>
            <w:r w:rsidR="00133BD6" w:rsidRPr="00BA440D">
              <w:rPr>
                <w:rFonts w:ascii="Arial" w:hAnsi="Arial" w:cs="Arial"/>
                <w:sz w:val="20"/>
                <w:szCs w:val="20"/>
              </w:rPr>
              <w:t>zakona</w:t>
            </w:r>
            <w:r w:rsidRPr="00BA440D">
              <w:rPr>
                <w:rFonts w:ascii="Arial" w:hAnsi="Arial" w:cs="Arial"/>
                <w:sz w:val="20"/>
                <w:szCs w:val="20"/>
              </w:rPr>
              <w:t xml:space="preserve"> je </w:t>
            </w:r>
            <w:r w:rsidRPr="00BA440D">
              <w:rPr>
                <w:rStyle w:val="Krepko"/>
                <w:rFonts w:ascii="Arial" w:hAnsi="Arial" w:cs="Arial"/>
                <w:sz w:val="20"/>
                <w:szCs w:val="20"/>
              </w:rPr>
              <w:t>vzpostavitev celo</w:t>
            </w:r>
            <w:r w:rsidR="00ED3912" w:rsidRPr="00BA440D">
              <w:rPr>
                <w:rStyle w:val="Krepko"/>
                <w:rFonts w:ascii="Arial" w:hAnsi="Arial" w:cs="Arial"/>
                <w:sz w:val="20"/>
                <w:szCs w:val="20"/>
              </w:rPr>
              <w:t>s</w:t>
            </w:r>
            <w:r w:rsidRPr="00BA440D">
              <w:rPr>
                <w:rStyle w:val="Krepko"/>
                <w:rFonts w:ascii="Arial" w:hAnsi="Arial" w:cs="Arial"/>
                <w:sz w:val="20"/>
                <w:szCs w:val="20"/>
              </w:rPr>
              <w:t xml:space="preserve">tnega sistema </w:t>
            </w:r>
            <w:r w:rsidR="00D17C58">
              <w:rPr>
                <w:rStyle w:val="Krepko"/>
                <w:rFonts w:ascii="Arial" w:hAnsi="Arial" w:cs="Arial"/>
                <w:sz w:val="20"/>
                <w:szCs w:val="20"/>
              </w:rPr>
              <w:t>urejanja</w:t>
            </w:r>
            <w:r w:rsidR="00D17C58" w:rsidRPr="00BA440D">
              <w:rPr>
                <w:rStyle w:val="Krepko"/>
                <w:rFonts w:ascii="Arial" w:hAnsi="Arial" w:cs="Arial"/>
                <w:sz w:val="20"/>
                <w:szCs w:val="20"/>
              </w:rPr>
              <w:t xml:space="preserve"> </w:t>
            </w:r>
            <w:r w:rsidR="00133BD6" w:rsidRPr="00BA440D">
              <w:rPr>
                <w:rStyle w:val="Krepko"/>
                <w:rFonts w:ascii="Arial" w:hAnsi="Arial" w:cs="Arial"/>
                <w:sz w:val="20"/>
                <w:szCs w:val="20"/>
              </w:rPr>
              <w:t xml:space="preserve">navedenega </w:t>
            </w:r>
            <w:r w:rsidRPr="00BA440D">
              <w:rPr>
                <w:rStyle w:val="Krepko"/>
                <w:rFonts w:ascii="Arial" w:hAnsi="Arial" w:cs="Arial"/>
                <w:sz w:val="20"/>
                <w:szCs w:val="20"/>
              </w:rPr>
              <w:t>po</w:t>
            </w:r>
            <w:r w:rsidR="00133BD6" w:rsidRPr="00BA440D">
              <w:rPr>
                <w:rStyle w:val="Krepko"/>
                <w:rFonts w:ascii="Arial" w:hAnsi="Arial" w:cs="Arial"/>
                <w:sz w:val="20"/>
                <w:szCs w:val="20"/>
              </w:rPr>
              <w:t>dročja</w:t>
            </w:r>
            <w:r w:rsidRPr="00BA440D">
              <w:rPr>
                <w:rFonts w:ascii="Arial" w:hAnsi="Arial" w:cs="Arial"/>
                <w:sz w:val="20"/>
                <w:szCs w:val="20"/>
              </w:rPr>
              <w:t>, ki ga drugi zakoni ne urejajo</w:t>
            </w:r>
            <w:r w:rsidR="009B5CDC">
              <w:rPr>
                <w:rFonts w:ascii="Arial" w:hAnsi="Arial" w:cs="Arial"/>
                <w:sz w:val="20"/>
                <w:szCs w:val="20"/>
              </w:rPr>
              <w:t>;</w:t>
            </w:r>
            <w:r w:rsidR="00ED3912" w:rsidRPr="00BA440D">
              <w:rPr>
                <w:rFonts w:ascii="Arial" w:hAnsi="Arial" w:cs="Arial"/>
                <w:sz w:val="20"/>
                <w:szCs w:val="20"/>
              </w:rPr>
              <w:t xml:space="preserve"> </w:t>
            </w:r>
            <w:r w:rsidR="00133BD6" w:rsidRPr="00BA440D">
              <w:rPr>
                <w:rFonts w:ascii="Arial" w:hAnsi="Arial" w:cs="Arial"/>
                <w:sz w:val="20"/>
                <w:szCs w:val="20"/>
              </w:rPr>
              <w:t>v ta namen zakon med drugim ureja naslednja vprašanja</w:t>
            </w:r>
            <w:r w:rsidRPr="00BA440D">
              <w:rPr>
                <w:rFonts w:ascii="Arial" w:hAnsi="Arial" w:cs="Arial"/>
                <w:sz w:val="20"/>
                <w:szCs w:val="20"/>
              </w:rPr>
              <w:t>:</w:t>
            </w:r>
          </w:p>
          <w:p w14:paraId="25E6722C" w14:textId="13E9D76C" w:rsidR="007B0C06" w:rsidRPr="00BA440D" w:rsidRDefault="00F83EA0" w:rsidP="006C2DB4">
            <w:pPr>
              <w:pStyle w:val="Navadensplet"/>
              <w:numPr>
                <w:ilvl w:val="0"/>
                <w:numId w:val="40"/>
              </w:numPr>
              <w:jc w:val="both"/>
              <w:rPr>
                <w:rFonts w:ascii="Arial" w:hAnsi="Arial" w:cs="Arial"/>
                <w:sz w:val="20"/>
                <w:szCs w:val="20"/>
              </w:rPr>
            </w:pPr>
            <w:r w:rsidRPr="00BA440D">
              <w:rPr>
                <w:rStyle w:val="Krepko"/>
                <w:rFonts w:ascii="Arial" w:hAnsi="Arial" w:cs="Arial"/>
                <w:sz w:val="20"/>
                <w:szCs w:val="20"/>
              </w:rPr>
              <w:t>sistem licenciranja</w:t>
            </w:r>
            <w:r w:rsidRPr="00BA440D">
              <w:rPr>
                <w:rFonts w:ascii="Arial" w:hAnsi="Arial" w:cs="Arial"/>
                <w:sz w:val="20"/>
                <w:szCs w:val="20"/>
              </w:rPr>
              <w:t xml:space="preserve"> </w:t>
            </w:r>
            <w:r w:rsidR="00ED3912" w:rsidRPr="00BA440D">
              <w:rPr>
                <w:rFonts w:ascii="Arial" w:hAnsi="Arial" w:cs="Arial"/>
                <w:sz w:val="20"/>
                <w:szCs w:val="20"/>
              </w:rPr>
              <w:t xml:space="preserve">v obliki </w:t>
            </w:r>
            <w:r w:rsidR="00133BD6" w:rsidRPr="00BA440D">
              <w:rPr>
                <w:rFonts w:ascii="Arial" w:hAnsi="Arial" w:cs="Arial"/>
                <w:sz w:val="20"/>
                <w:szCs w:val="20"/>
              </w:rPr>
              <w:t>licence</w:t>
            </w:r>
            <w:r w:rsidRPr="00BA440D">
              <w:rPr>
                <w:rFonts w:ascii="Arial" w:hAnsi="Arial" w:cs="Arial"/>
                <w:sz w:val="20"/>
                <w:szCs w:val="20"/>
              </w:rPr>
              <w:t xml:space="preserve"> in specialističn</w:t>
            </w:r>
            <w:r w:rsidR="00ED3912" w:rsidRPr="00BA440D">
              <w:rPr>
                <w:rFonts w:ascii="Arial" w:hAnsi="Arial" w:cs="Arial"/>
                <w:sz w:val="20"/>
                <w:szCs w:val="20"/>
              </w:rPr>
              <w:t>e</w:t>
            </w:r>
            <w:r w:rsidRPr="00BA440D">
              <w:rPr>
                <w:rFonts w:ascii="Arial" w:hAnsi="Arial" w:cs="Arial"/>
                <w:sz w:val="20"/>
                <w:szCs w:val="20"/>
              </w:rPr>
              <w:t xml:space="preserve"> licenc</w:t>
            </w:r>
            <w:r w:rsidR="00ED3912" w:rsidRPr="00BA440D">
              <w:rPr>
                <w:rFonts w:ascii="Arial" w:hAnsi="Arial" w:cs="Arial"/>
                <w:sz w:val="20"/>
                <w:szCs w:val="20"/>
              </w:rPr>
              <w:t>e</w:t>
            </w:r>
            <w:r w:rsidRPr="00BA440D">
              <w:rPr>
                <w:rFonts w:ascii="Arial" w:hAnsi="Arial" w:cs="Arial"/>
                <w:sz w:val="20"/>
                <w:szCs w:val="20"/>
              </w:rPr>
              <w:t xml:space="preserve">, ki omogoča nadzor nad strokovno usposobljenostjo in odgovornostjo </w:t>
            </w:r>
            <w:r w:rsidR="00133BD6" w:rsidRPr="00BA440D">
              <w:rPr>
                <w:rFonts w:ascii="Arial" w:hAnsi="Arial" w:cs="Arial"/>
                <w:sz w:val="20"/>
                <w:szCs w:val="20"/>
              </w:rPr>
              <w:t>zdravstvenih delavcev</w:t>
            </w:r>
            <w:r w:rsidRPr="00BA440D">
              <w:rPr>
                <w:rFonts w:ascii="Arial" w:hAnsi="Arial" w:cs="Arial"/>
                <w:sz w:val="20"/>
                <w:szCs w:val="20"/>
              </w:rPr>
              <w:t>;</w:t>
            </w:r>
          </w:p>
          <w:p w14:paraId="7C4BD37C" w14:textId="563C21DB" w:rsidR="007B0C06" w:rsidRPr="00BA440D" w:rsidRDefault="00F83EA0" w:rsidP="006C2DB4">
            <w:pPr>
              <w:pStyle w:val="Navadensplet"/>
              <w:numPr>
                <w:ilvl w:val="0"/>
                <w:numId w:val="40"/>
              </w:numPr>
              <w:jc w:val="both"/>
              <w:rPr>
                <w:rFonts w:ascii="Arial" w:hAnsi="Arial" w:cs="Arial"/>
                <w:sz w:val="20"/>
                <w:szCs w:val="20"/>
              </w:rPr>
            </w:pPr>
            <w:r w:rsidRPr="00BA440D">
              <w:rPr>
                <w:rStyle w:val="Krepko"/>
                <w:rFonts w:ascii="Arial" w:hAnsi="Arial" w:cs="Arial"/>
                <w:sz w:val="20"/>
                <w:szCs w:val="20"/>
              </w:rPr>
              <w:t xml:space="preserve">določitev pogojev za samostojno </w:t>
            </w:r>
            <w:r w:rsidR="00133BD6" w:rsidRPr="00BA440D">
              <w:rPr>
                <w:rStyle w:val="Krepko"/>
                <w:rFonts w:ascii="Arial" w:hAnsi="Arial" w:cs="Arial"/>
                <w:sz w:val="20"/>
                <w:szCs w:val="20"/>
              </w:rPr>
              <w:t xml:space="preserve">opravljanje </w:t>
            </w:r>
            <w:r w:rsidRPr="00BA440D">
              <w:rPr>
                <w:rStyle w:val="Krepko"/>
                <w:rFonts w:ascii="Arial" w:hAnsi="Arial" w:cs="Arial"/>
                <w:sz w:val="20"/>
                <w:szCs w:val="20"/>
              </w:rPr>
              <w:t>del</w:t>
            </w:r>
            <w:r w:rsidR="00133BD6" w:rsidRPr="00BA440D">
              <w:rPr>
                <w:rStyle w:val="Krepko"/>
                <w:rFonts w:ascii="Arial" w:hAnsi="Arial" w:cs="Arial"/>
                <w:sz w:val="20"/>
                <w:szCs w:val="20"/>
              </w:rPr>
              <w:t>a</w:t>
            </w:r>
            <w:r w:rsidRPr="00BA440D">
              <w:rPr>
                <w:rFonts w:ascii="Arial" w:hAnsi="Arial" w:cs="Arial"/>
                <w:sz w:val="20"/>
                <w:szCs w:val="20"/>
              </w:rPr>
              <w:t xml:space="preserve"> diplomiranih zdravstvenikov in babi</w:t>
            </w:r>
            <w:r w:rsidR="00133BD6" w:rsidRPr="00BA440D">
              <w:rPr>
                <w:rFonts w:ascii="Arial" w:hAnsi="Arial" w:cs="Arial"/>
                <w:sz w:val="20"/>
                <w:szCs w:val="20"/>
              </w:rPr>
              <w:t>čarjev</w:t>
            </w:r>
            <w:r w:rsidRPr="00BA440D">
              <w:rPr>
                <w:rFonts w:ascii="Arial" w:hAnsi="Arial" w:cs="Arial"/>
                <w:sz w:val="20"/>
                <w:szCs w:val="20"/>
              </w:rPr>
              <w:t xml:space="preserve">, vključno s strokovnim </w:t>
            </w:r>
            <w:r w:rsidR="00777544" w:rsidRPr="00BA440D">
              <w:rPr>
                <w:rFonts w:ascii="Arial" w:hAnsi="Arial" w:cs="Arial"/>
                <w:sz w:val="20"/>
                <w:szCs w:val="20"/>
              </w:rPr>
              <w:t>usposabljanjem</w:t>
            </w:r>
            <w:r w:rsidRPr="00BA440D">
              <w:rPr>
                <w:rFonts w:ascii="Arial" w:hAnsi="Arial" w:cs="Arial"/>
                <w:sz w:val="20"/>
                <w:szCs w:val="20"/>
              </w:rPr>
              <w:t>, obveznim strokovnim izpitom in vpisom v register;</w:t>
            </w:r>
          </w:p>
          <w:p w14:paraId="5D63AD9F" w14:textId="23B3A7E8" w:rsidR="007B0C06" w:rsidRPr="00BA440D" w:rsidRDefault="00F83EA0" w:rsidP="006C2DB4">
            <w:pPr>
              <w:pStyle w:val="Navadensplet"/>
              <w:numPr>
                <w:ilvl w:val="0"/>
                <w:numId w:val="40"/>
              </w:numPr>
              <w:jc w:val="both"/>
              <w:rPr>
                <w:rFonts w:ascii="Arial" w:hAnsi="Arial" w:cs="Arial"/>
                <w:sz w:val="20"/>
                <w:szCs w:val="20"/>
              </w:rPr>
            </w:pPr>
            <w:r w:rsidRPr="00BA440D">
              <w:rPr>
                <w:rStyle w:val="Krepko"/>
                <w:rFonts w:ascii="Arial" w:hAnsi="Arial" w:cs="Arial"/>
                <w:sz w:val="20"/>
                <w:szCs w:val="20"/>
              </w:rPr>
              <w:t>urejanje specializacij</w:t>
            </w:r>
            <w:r w:rsidRPr="00BA440D">
              <w:rPr>
                <w:rFonts w:ascii="Arial" w:hAnsi="Arial" w:cs="Arial"/>
                <w:sz w:val="20"/>
                <w:szCs w:val="20"/>
              </w:rPr>
              <w:t xml:space="preserve"> z natančno določ</w:t>
            </w:r>
            <w:r w:rsidR="00133BD6" w:rsidRPr="00BA440D">
              <w:rPr>
                <w:rFonts w:ascii="Arial" w:hAnsi="Arial" w:cs="Arial"/>
                <w:sz w:val="20"/>
                <w:szCs w:val="20"/>
              </w:rPr>
              <w:t>itvijo</w:t>
            </w:r>
            <w:r w:rsidRPr="00BA440D">
              <w:rPr>
                <w:rFonts w:ascii="Arial" w:hAnsi="Arial" w:cs="Arial"/>
                <w:sz w:val="20"/>
                <w:szCs w:val="20"/>
              </w:rPr>
              <w:t xml:space="preserve"> pogoj</w:t>
            </w:r>
            <w:r w:rsidR="00133BD6" w:rsidRPr="00BA440D">
              <w:rPr>
                <w:rFonts w:ascii="Arial" w:hAnsi="Arial" w:cs="Arial"/>
                <w:sz w:val="20"/>
                <w:szCs w:val="20"/>
              </w:rPr>
              <w:t>ev za pristop k opravljanju specializacije</w:t>
            </w:r>
            <w:r w:rsidRPr="00BA440D">
              <w:rPr>
                <w:rFonts w:ascii="Arial" w:hAnsi="Arial" w:cs="Arial"/>
                <w:sz w:val="20"/>
                <w:szCs w:val="20"/>
              </w:rPr>
              <w:t xml:space="preserve">, </w:t>
            </w:r>
            <w:r w:rsidR="00342B27" w:rsidRPr="00BA440D">
              <w:rPr>
                <w:rFonts w:ascii="Arial" w:hAnsi="Arial" w:cs="Arial"/>
                <w:sz w:val="20"/>
                <w:szCs w:val="20"/>
              </w:rPr>
              <w:t xml:space="preserve">postopka </w:t>
            </w:r>
            <w:r w:rsidRPr="00BA440D">
              <w:rPr>
                <w:rFonts w:ascii="Arial" w:hAnsi="Arial" w:cs="Arial"/>
                <w:sz w:val="20"/>
                <w:szCs w:val="20"/>
              </w:rPr>
              <w:t>javn</w:t>
            </w:r>
            <w:r w:rsidR="00342B27" w:rsidRPr="00BA440D">
              <w:rPr>
                <w:rFonts w:ascii="Arial" w:hAnsi="Arial" w:cs="Arial"/>
                <w:sz w:val="20"/>
                <w:szCs w:val="20"/>
              </w:rPr>
              <w:t>ega</w:t>
            </w:r>
            <w:r w:rsidRPr="00BA440D">
              <w:rPr>
                <w:rFonts w:ascii="Arial" w:hAnsi="Arial" w:cs="Arial"/>
                <w:sz w:val="20"/>
                <w:szCs w:val="20"/>
              </w:rPr>
              <w:t xml:space="preserve"> razpis</w:t>
            </w:r>
            <w:r w:rsidR="00342B27" w:rsidRPr="00BA440D">
              <w:rPr>
                <w:rFonts w:ascii="Arial" w:hAnsi="Arial" w:cs="Arial"/>
                <w:sz w:val="20"/>
                <w:szCs w:val="20"/>
              </w:rPr>
              <w:t>a</w:t>
            </w:r>
            <w:r w:rsidRPr="00BA440D">
              <w:rPr>
                <w:rFonts w:ascii="Arial" w:hAnsi="Arial" w:cs="Arial"/>
                <w:sz w:val="20"/>
                <w:szCs w:val="20"/>
              </w:rPr>
              <w:t>, financiranj</w:t>
            </w:r>
            <w:r w:rsidR="00342B27" w:rsidRPr="00BA440D">
              <w:rPr>
                <w:rFonts w:ascii="Arial" w:hAnsi="Arial" w:cs="Arial"/>
                <w:sz w:val="20"/>
                <w:szCs w:val="20"/>
              </w:rPr>
              <w:t>a</w:t>
            </w:r>
            <w:r w:rsidRPr="00BA440D">
              <w:rPr>
                <w:rFonts w:ascii="Arial" w:hAnsi="Arial" w:cs="Arial"/>
                <w:sz w:val="20"/>
                <w:szCs w:val="20"/>
              </w:rPr>
              <w:t xml:space="preserve"> in mentorstv</w:t>
            </w:r>
            <w:r w:rsidR="00342B27" w:rsidRPr="00BA440D">
              <w:rPr>
                <w:rFonts w:ascii="Arial" w:hAnsi="Arial" w:cs="Arial"/>
                <w:sz w:val="20"/>
                <w:szCs w:val="20"/>
              </w:rPr>
              <w:t>a</w:t>
            </w:r>
            <w:r w:rsidRPr="00BA440D">
              <w:rPr>
                <w:rFonts w:ascii="Arial" w:hAnsi="Arial" w:cs="Arial"/>
                <w:sz w:val="20"/>
                <w:szCs w:val="20"/>
              </w:rPr>
              <w:t>, kar omogoča načrtovan razvoj kadrov glede na potrebe prebivalstva;</w:t>
            </w:r>
          </w:p>
          <w:p w14:paraId="55ADECC5" w14:textId="2F6BA699" w:rsidR="007B0C06" w:rsidRPr="00BA440D" w:rsidRDefault="00F83EA0" w:rsidP="006C2DB4">
            <w:pPr>
              <w:pStyle w:val="Navadensplet"/>
              <w:numPr>
                <w:ilvl w:val="0"/>
                <w:numId w:val="40"/>
              </w:numPr>
              <w:jc w:val="both"/>
              <w:rPr>
                <w:rFonts w:ascii="Arial" w:hAnsi="Arial" w:cs="Arial"/>
                <w:sz w:val="20"/>
                <w:szCs w:val="20"/>
              </w:rPr>
            </w:pPr>
            <w:r w:rsidRPr="00BA440D">
              <w:rPr>
                <w:rStyle w:val="Krepko"/>
                <w:rFonts w:ascii="Arial" w:hAnsi="Arial" w:cs="Arial"/>
                <w:sz w:val="20"/>
                <w:szCs w:val="20"/>
              </w:rPr>
              <w:t>vzpostavitev registra zdravstvenih delavcev v</w:t>
            </w:r>
            <w:r w:rsidR="00342B27" w:rsidRPr="00BA440D">
              <w:t xml:space="preserve"> </w:t>
            </w:r>
            <w:r w:rsidR="00342B27" w:rsidRPr="00BA440D">
              <w:rPr>
                <w:rStyle w:val="Krepko"/>
                <w:rFonts w:ascii="Arial" w:hAnsi="Arial" w:cs="Arial"/>
                <w:sz w:val="20"/>
                <w:szCs w:val="20"/>
              </w:rPr>
              <w:t>dejavnosti</w:t>
            </w:r>
            <w:r w:rsidRPr="00BA440D">
              <w:rPr>
                <w:rStyle w:val="Krepko"/>
                <w:rFonts w:ascii="Arial" w:hAnsi="Arial" w:cs="Arial"/>
                <w:sz w:val="20"/>
                <w:szCs w:val="20"/>
              </w:rPr>
              <w:t xml:space="preserve"> zdravstven</w:t>
            </w:r>
            <w:r w:rsidR="00342B27" w:rsidRPr="00BA440D">
              <w:rPr>
                <w:rStyle w:val="Krepko"/>
                <w:rFonts w:ascii="Arial" w:hAnsi="Arial" w:cs="Arial"/>
                <w:sz w:val="20"/>
                <w:szCs w:val="20"/>
              </w:rPr>
              <w:t>e</w:t>
            </w:r>
            <w:r w:rsidRPr="00BA440D">
              <w:rPr>
                <w:rStyle w:val="Krepko"/>
                <w:rFonts w:ascii="Arial" w:hAnsi="Arial" w:cs="Arial"/>
                <w:sz w:val="20"/>
                <w:szCs w:val="20"/>
              </w:rPr>
              <w:t xml:space="preserve"> neg</w:t>
            </w:r>
            <w:r w:rsidR="00342B27" w:rsidRPr="00BA440D">
              <w:rPr>
                <w:rStyle w:val="Krepko"/>
                <w:rFonts w:ascii="Arial" w:hAnsi="Arial" w:cs="Arial"/>
                <w:sz w:val="20"/>
                <w:szCs w:val="20"/>
              </w:rPr>
              <w:t xml:space="preserve">e </w:t>
            </w:r>
            <w:r w:rsidRPr="00BA440D">
              <w:rPr>
                <w:rStyle w:val="Krepko"/>
                <w:rFonts w:ascii="Arial" w:hAnsi="Arial" w:cs="Arial"/>
                <w:sz w:val="20"/>
                <w:szCs w:val="20"/>
              </w:rPr>
              <w:t>in babištv</w:t>
            </w:r>
            <w:r w:rsidR="00342B27" w:rsidRPr="00BA440D">
              <w:rPr>
                <w:rStyle w:val="Krepko"/>
                <w:rFonts w:ascii="Arial" w:hAnsi="Arial" w:cs="Arial"/>
                <w:sz w:val="20"/>
                <w:szCs w:val="20"/>
              </w:rPr>
              <w:t>a</w:t>
            </w:r>
            <w:r w:rsidRPr="00BA440D">
              <w:rPr>
                <w:rFonts w:ascii="Arial" w:hAnsi="Arial" w:cs="Arial"/>
                <w:sz w:val="20"/>
                <w:szCs w:val="20"/>
              </w:rPr>
              <w:t xml:space="preserve">, ki zagotavlja preglednost in sledljivost </w:t>
            </w:r>
            <w:r w:rsidR="00C07ED6" w:rsidRPr="00BA440D">
              <w:rPr>
                <w:rFonts w:ascii="Arial" w:hAnsi="Arial" w:cs="Arial"/>
                <w:sz w:val="20"/>
                <w:szCs w:val="20"/>
              </w:rPr>
              <w:t>usposobljenos</w:t>
            </w:r>
            <w:r w:rsidR="00C07ED6">
              <w:rPr>
                <w:rFonts w:ascii="Arial" w:hAnsi="Arial" w:cs="Arial"/>
                <w:sz w:val="20"/>
                <w:szCs w:val="20"/>
              </w:rPr>
              <w:t>ti</w:t>
            </w:r>
            <w:r w:rsidR="00C07ED6" w:rsidRPr="00BA440D">
              <w:rPr>
                <w:rFonts w:ascii="Arial" w:hAnsi="Arial" w:cs="Arial"/>
                <w:sz w:val="20"/>
                <w:szCs w:val="20"/>
              </w:rPr>
              <w:t xml:space="preserve"> </w:t>
            </w:r>
            <w:r w:rsidR="00342B27" w:rsidRPr="00BA440D">
              <w:rPr>
                <w:rFonts w:ascii="Arial" w:hAnsi="Arial" w:cs="Arial"/>
                <w:sz w:val="20"/>
                <w:szCs w:val="20"/>
              </w:rPr>
              <w:t>zdravstvenih delavcev za opravljanje dela</w:t>
            </w:r>
            <w:r w:rsidRPr="00BA440D">
              <w:rPr>
                <w:rFonts w:ascii="Arial" w:hAnsi="Arial" w:cs="Arial"/>
                <w:sz w:val="20"/>
                <w:szCs w:val="20"/>
              </w:rPr>
              <w:t>;</w:t>
            </w:r>
          </w:p>
          <w:p w14:paraId="0DF6BEB0" w14:textId="4FE3005E" w:rsidR="007B0C06" w:rsidRPr="00BA440D" w:rsidRDefault="00F83EA0" w:rsidP="006C2DB4">
            <w:pPr>
              <w:pStyle w:val="Navadensplet"/>
              <w:numPr>
                <w:ilvl w:val="0"/>
                <w:numId w:val="40"/>
              </w:numPr>
              <w:jc w:val="both"/>
              <w:rPr>
                <w:rFonts w:ascii="Arial" w:hAnsi="Arial" w:cs="Arial"/>
                <w:sz w:val="20"/>
                <w:szCs w:val="20"/>
              </w:rPr>
            </w:pPr>
            <w:r w:rsidRPr="00BA440D">
              <w:rPr>
                <w:rStyle w:val="Krepko"/>
                <w:rFonts w:ascii="Arial" w:hAnsi="Arial" w:cs="Arial"/>
                <w:sz w:val="20"/>
                <w:szCs w:val="20"/>
              </w:rPr>
              <w:t>začasn</w:t>
            </w:r>
            <w:r w:rsidR="00342B27" w:rsidRPr="00BA440D">
              <w:rPr>
                <w:rStyle w:val="Krepko"/>
                <w:rFonts w:ascii="Arial" w:hAnsi="Arial" w:cs="Arial"/>
                <w:sz w:val="20"/>
                <w:szCs w:val="20"/>
              </w:rPr>
              <w:t>i</w:t>
            </w:r>
            <w:r w:rsidRPr="00BA440D">
              <w:rPr>
                <w:rStyle w:val="Krepko"/>
                <w:rFonts w:ascii="Arial" w:hAnsi="Arial" w:cs="Arial"/>
                <w:sz w:val="20"/>
                <w:szCs w:val="20"/>
              </w:rPr>
              <w:t xml:space="preserve"> ali trajn</w:t>
            </w:r>
            <w:r w:rsidR="00342B27" w:rsidRPr="00BA440D">
              <w:rPr>
                <w:rStyle w:val="Krepko"/>
                <w:rFonts w:ascii="Arial" w:hAnsi="Arial" w:cs="Arial"/>
                <w:sz w:val="20"/>
                <w:szCs w:val="20"/>
              </w:rPr>
              <w:t>i</w:t>
            </w:r>
            <w:r w:rsidRPr="00BA440D">
              <w:rPr>
                <w:rStyle w:val="Krepko"/>
                <w:rFonts w:ascii="Arial" w:hAnsi="Arial" w:cs="Arial"/>
                <w:sz w:val="20"/>
                <w:szCs w:val="20"/>
              </w:rPr>
              <w:t xml:space="preserve"> odvzem licence</w:t>
            </w:r>
            <w:r w:rsidR="00342B27" w:rsidRPr="00BA440D">
              <w:rPr>
                <w:rStyle w:val="Krepko"/>
                <w:rFonts w:ascii="Arial" w:hAnsi="Arial" w:cs="Arial"/>
                <w:sz w:val="20"/>
                <w:szCs w:val="20"/>
              </w:rPr>
              <w:t xml:space="preserve"> </w:t>
            </w:r>
            <w:r w:rsidR="00C07ED6">
              <w:rPr>
                <w:rStyle w:val="Krepko"/>
                <w:rFonts w:ascii="Arial" w:hAnsi="Arial" w:cs="Arial"/>
                <w:sz w:val="20"/>
                <w:szCs w:val="20"/>
              </w:rPr>
              <w:t>in</w:t>
            </w:r>
            <w:r w:rsidR="00C07ED6" w:rsidRPr="00BA440D">
              <w:rPr>
                <w:rStyle w:val="Krepko"/>
                <w:rFonts w:ascii="Arial" w:hAnsi="Arial" w:cs="Arial"/>
                <w:sz w:val="20"/>
                <w:szCs w:val="20"/>
              </w:rPr>
              <w:t xml:space="preserve"> </w:t>
            </w:r>
            <w:r w:rsidR="00342B27" w:rsidRPr="00BA440D">
              <w:rPr>
                <w:rStyle w:val="Krepko"/>
                <w:rFonts w:ascii="Arial" w:hAnsi="Arial" w:cs="Arial"/>
                <w:sz w:val="20"/>
                <w:szCs w:val="20"/>
              </w:rPr>
              <w:t>prepoved opravljanja dela</w:t>
            </w:r>
            <w:r w:rsidRPr="00BA440D">
              <w:rPr>
                <w:rFonts w:ascii="Arial" w:hAnsi="Arial" w:cs="Arial"/>
                <w:sz w:val="20"/>
                <w:szCs w:val="20"/>
              </w:rPr>
              <w:t>, ki vzpostavlja jasen mehanizem strokovne odgovornosti;</w:t>
            </w:r>
          </w:p>
          <w:p w14:paraId="00EC80F1" w14:textId="5291E63F" w:rsidR="00F83EA0" w:rsidRPr="00BA440D" w:rsidRDefault="00F83EA0" w:rsidP="006C2DB4">
            <w:pPr>
              <w:pStyle w:val="Navadensplet"/>
              <w:numPr>
                <w:ilvl w:val="0"/>
                <w:numId w:val="40"/>
              </w:numPr>
              <w:jc w:val="both"/>
              <w:rPr>
                <w:rFonts w:ascii="Arial" w:hAnsi="Arial" w:cs="Arial"/>
                <w:sz w:val="20"/>
                <w:szCs w:val="20"/>
              </w:rPr>
            </w:pPr>
            <w:r w:rsidRPr="00BA440D">
              <w:rPr>
                <w:rStyle w:val="Krepko"/>
                <w:rFonts w:ascii="Arial" w:hAnsi="Arial" w:cs="Arial"/>
                <w:sz w:val="20"/>
                <w:szCs w:val="20"/>
              </w:rPr>
              <w:t xml:space="preserve">urejanje dodatnih </w:t>
            </w:r>
            <w:r w:rsidR="00342B27" w:rsidRPr="00BA440D">
              <w:rPr>
                <w:rStyle w:val="Krepko"/>
                <w:rFonts w:ascii="Arial" w:hAnsi="Arial" w:cs="Arial"/>
                <w:sz w:val="20"/>
                <w:szCs w:val="20"/>
              </w:rPr>
              <w:t>oziroma</w:t>
            </w:r>
            <w:r w:rsidRPr="00BA440D">
              <w:rPr>
                <w:rStyle w:val="Krepko"/>
                <w:rFonts w:ascii="Arial" w:hAnsi="Arial" w:cs="Arial"/>
                <w:sz w:val="20"/>
                <w:szCs w:val="20"/>
              </w:rPr>
              <w:t xml:space="preserve"> specialnih znanj</w:t>
            </w:r>
            <w:r w:rsidRPr="00BA440D">
              <w:rPr>
                <w:rFonts w:ascii="Arial" w:hAnsi="Arial" w:cs="Arial"/>
                <w:sz w:val="20"/>
                <w:szCs w:val="20"/>
              </w:rPr>
              <w:t xml:space="preserve">, ki omogoča formalno priznanje ožjih strokovnih kompetenc na </w:t>
            </w:r>
            <w:r w:rsidR="00C07ED6">
              <w:rPr>
                <w:rFonts w:ascii="Arial" w:hAnsi="Arial" w:cs="Arial"/>
                <w:sz w:val="20"/>
                <w:szCs w:val="20"/>
              </w:rPr>
              <w:t>držav</w:t>
            </w:r>
            <w:r w:rsidR="00C07ED6" w:rsidRPr="00BA440D">
              <w:rPr>
                <w:rFonts w:ascii="Arial" w:hAnsi="Arial" w:cs="Arial"/>
                <w:sz w:val="20"/>
                <w:szCs w:val="20"/>
              </w:rPr>
              <w:t xml:space="preserve">ni </w:t>
            </w:r>
            <w:r w:rsidRPr="00BA440D">
              <w:rPr>
                <w:rFonts w:ascii="Arial" w:hAnsi="Arial" w:cs="Arial"/>
                <w:sz w:val="20"/>
                <w:szCs w:val="20"/>
              </w:rPr>
              <w:t>ravni.</w:t>
            </w:r>
          </w:p>
          <w:p w14:paraId="0C1B4232" w14:textId="11022EE1" w:rsidR="00F83EA0" w:rsidRPr="00BA440D" w:rsidRDefault="00F83EA0" w:rsidP="005012AB">
            <w:pPr>
              <w:pStyle w:val="Navadensplet"/>
              <w:jc w:val="both"/>
              <w:rPr>
                <w:rFonts w:ascii="Arial" w:hAnsi="Arial" w:cs="Arial"/>
                <w:sz w:val="20"/>
                <w:szCs w:val="20"/>
              </w:rPr>
            </w:pPr>
            <w:r w:rsidRPr="00BA440D">
              <w:rPr>
                <w:rFonts w:ascii="Arial" w:hAnsi="Arial" w:cs="Arial"/>
                <w:sz w:val="20"/>
                <w:szCs w:val="20"/>
              </w:rPr>
              <w:t>Z</w:t>
            </w:r>
            <w:r w:rsidR="00453DE7" w:rsidRPr="00BA440D">
              <w:rPr>
                <w:rFonts w:ascii="Arial" w:hAnsi="Arial" w:cs="Arial"/>
                <w:sz w:val="20"/>
                <w:szCs w:val="20"/>
              </w:rPr>
              <w:t>akon</w:t>
            </w:r>
            <w:r w:rsidRPr="00BA440D">
              <w:rPr>
                <w:rFonts w:ascii="Arial" w:hAnsi="Arial" w:cs="Arial"/>
                <w:sz w:val="20"/>
                <w:szCs w:val="20"/>
              </w:rPr>
              <w:t xml:space="preserve"> prvič </w:t>
            </w:r>
            <w:r w:rsidRPr="00BA440D">
              <w:rPr>
                <w:rStyle w:val="Krepko"/>
                <w:rFonts w:ascii="Arial" w:hAnsi="Arial" w:cs="Arial"/>
                <w:sz w:val="20"/>
                <w:szCs w:val="20"/>
              </w:rPr>
              <w:t xml:space="preserve">sistemsko ureja strokovno </w:t>
            </w:r>
            <w:r w:rsidR="00777544" w:rsidRPr="00BA440D">
              <w:rPr>
                <w:rStyle w:val="Krepko"/>
                <w:rFonts w:ascii="Arial" w:hAnsi="Arial" w:cs="Arial"/>
                <w:sz w:val="20"/>
                <w:szCs w:val="20"/>
              </w:rPr>
              <w:t>usposabljanje</w:t>
            </w:r>
            <w:r w:rsidRPr="00BA440D">
              <w:rPr>
                <w:rStyle w:val="Krepko"/>
                <w:rFonts w:ascii="Arial" w:hAnsi="Arial" w:cs="Arial"/>
                <w:sz w:val="20"/>
                <w:szCs w:val="20"/>
              </w:rPr>
              <w:t xml:space="preserve"> </w:t>
            </w:r>
            <w:r w:rsidRPr="00BA440D">
              <w:rPr>
                <w:rStyle w:val="Krepko"/>
                <w:rFonts w:ascii="Arial" w:hAnsi="Arial" w:cs="Arial"/>
                <w:b w:val="0"/>
                <w:bCs w:val="0"/>
                <w:sz w:val="20"/>
                <w:szCs w:val="20"/>
              </w:rPr>
              <w:t>po končanem študiju</w:t>
            </w:r>
            <w:r w:rsidRPr="00BA440D">
              <w:rPr>
                <w:rFonts w:ascii="Arial" w:hAnsi="Arial" w:cs="Arial"/>
                <w:sz w:val="20"/>
                <w:szCs w:val="20"/>
              </w:rPr>
              <w:t>, kar omogoča varno vključevanje mladih strokovnjakov v delovni proces in zagotavlja kakovostno oskrbo pacientov. Takšn</w:t>
            </w:r>
            <w:r w:rsidR="00720405">
              <w:rPr>
                <w:rFonts w:ascii="Arial" w:hAnsi="Arial" w:cs="Arial"/>
                <w:sz w:val="20"/>
                <w:szCs w:val="20"/>
              </w:rPr>
              <w:t>e</w:t>
            </w:r>
            <w:r w:rsidRPr="00BA440D">
              <w:rPr>
                <w:rFonts w:ascii="Arial" w:hAnsi="Arial" w:cs="Arial"/>
                <w:sz w:val="20"/>
                <w:szCs w:val="20"/>
              </w:rPr>
              <w:t xml:space="preserve"> </w:t>
            </w:r>
            <w:r w:rsidR="00720405" w:rsidRPr="00BA440D">
              <w:rPr>
                <w:rFonts w:ascii="Arial" w:hAnsi="Arial" w:cs="Arial"/>
                <w:sz w:val="20"/>
                <w:szCs w:val="20"/>
              </w:rPr>
              <w:t>uredit</w:t>
            </w:r>
            <w:r w:rsidR="000C65D2">
              <w:rPr>
                <w:rFonts w:ascii="Arial" w:hAnsi="Arial" w:cs="Arial"/>
                <w:sz w:val="20"/>
                <w:szCs w:val="20"/>
              </w:rPr>
              <w:t>ve</w:t>
            </w:r>
            <w:r w:rsidR="00720405" w:rsidRPr="00BA440D">
              <w:rPr>
                <w:rFonts w:ascii="Arial" w:hAnsi="Arial" w:cs="Arial"/>
                <w:sz w:val="20"/>
                <w:szCs w:val="20"/>
              </w:rPr>
              <w:t xml:space="preserve"> </w:t>
            </w:r>
            <w:r w:rsidR="000C65D2">
              <w:rPr>
                <w:rFonts w:ascii="Arial" w:hAnsi="Arial" w:cs="Arial"/>
                <w:sz w:val="20"/>
                <w:szCs w:val="20"/>
              </w:rPr>
              <w:t xml:space="preserve">ni </w:t>
            </w:r>
            <w:r w:rsidRPr="00BA440D">
              <w:rPr>
                <w:rFonts w:ascii="Arial" w:hAnsi="Arial" w:cs="Arial"/>
                <w:sz w:val="20"/>
                <w:szCs w:val="20"/>
              </w:rPr>
              <w:t>v nobenem drugem zakonu, čeprav gre za enega najpomembnejših varnostnih mehanizmov v zdravstveni praksi</w:t>
            </w:r>
            <w:r w:rsidR="00453DE7" w:rsidRPr="00BA440D">
              <w:rPr>
                <w:rFonts w:ascii="Arial" w:hAnsi="Arial" w:cs="Arial"/>
                <w:sz w:val="20"/>
                <w:szCs w:val="20"/>
              </w:rPr>
              <w:t>, ki je hkrati namenjen tudi temu, da se zdravstveni delavci postopoma vključijo v proces dela</w:t>
            </w:r>
            <w:r w:rsidRPr="00BA440D">
              <w:rPr>
                <w:rFonts w:ascii="Arial" w:hAnsi="Arial" w:cs="Arial"/>
                <w:sz w:val="20"/>
                <w:szCs w:val="20"/>
              </w:rPr>
              <w:t>.</w:t>
            </w:r>
            <w:r w:rsidR="00453DE7" w:rsidRPr="00BA440D">
              <w:rPr>
                <w:rFonts w:ascii="Arial" w:hAnsi="Arial" w:cs="Arial"/>
                <w:sz w:val="20"/>
                <w:szCs w:val="20"/>
              </w:rPr>
              <w:t xml:space="preserve"> Prav tako zakon iz enakih razlogov oziroma z enakim namenom </w:t>
            </w:r>
            <w:r w:rsidR="00453DE7" w:rsidRPr="00BA440D">
              <w:rPr>
                <w:rFonts w:ascii="Arial" w:hAnsi="Arial" w:cs="Arial"/>
                <w:sz w:val="20"/>
                <w:szCs w:val="20"/>
              </w:rPr>
              <w:lastRenderedPageBreak/>
              <w:t>prvič določa obveznost delodajalca (</w:t>
            </w:r>
            <w:r w:rsidR="0075484F">
              <w:rPr>
                <w:rFonts w:ascii="Arial" w:hAnsi="Arial" w:cs="Arial"/>
                <w:sz w:val="20"/>
                <w:szCs w:val="20"/>
              </w:rPr>
              <w:t xml:space="preserve">to je </w:t>
            </w:r>
            <w:r w:rsidR="00453DE7" w:rsidRPr="00BA440D">
              <w:rPr>
                <w:rFonts w:ascii="Arial" w:hAnsi="Arial" w:cs="Arial"/>
                <w:sz w:val="20"/>
                <w:szCs w:val="20"/>
              </w:rPr>
              <w:t>da zagotovi individualni program usposabljanja), ki mora biti izpolnjena ob premestitvi zdravstvenega delavca na drugo delovno mesto.</w:t>
            </w:r>
          </w:p>
          <w:p w14:paraId="607FB5C3" w14:textId="57EAB94D" w:rsidR="00064BD9" w:rsidRPr="00BA440D" w:rsidRDefault="00F27382" w:rsidP="005012AB">
            <w:pPr>
              <w:pStyle w:val="Navadensplet"/>
              <w:jc w:val="both"/>
              <w:rPr>
                <w:rFonts w:ascii="Arial" w:hAnsi="Arial" w:cs="Arial"/>
                <w:sz w:val="20"/>
                <w:szCs w:val="20"/>
              </w:rPr>
            </w:pPr>
            <w:r w:rsidRPr="00BA440D">
              <w:rPr>
                <w:rFonts w:ascii="Arial" w:hAnsi="Arial" w:cs="Arial"/>
                <w:sz w:val="20"/>
                <w:szCs w:val="20"/>
              </w:rPr>
              <w:t>Z</w:t>
            </w:r>
            <w:r w:rsidR="00D038E2" w:rsidRPr="00BA440D">
              <w:rPr>
                <w:rFonts w:ascii="Arial" w:hAnsi="Arial" w:cs="Arial"/>
                <w:sz w:val="20"/>
                <w:szCs w:val="20"/>
              </w:rPr>
              <w:t>akon</w:t>
            </w:r>
            <w:r w:rsidRPr="00BA440D">
              <w:rPr>
                <w:rFonts w:ascii="Arial" w:hAnsi="Arial" w:cs="Arial"/>
                <w:sz w:val="20"/>
                <w:szCs w:val="20"/>
              </w:rPr>
              <w:t xml:space="preserve"> ima osrednjo vlogo </w:t>
            </w:r>
            <w:r w:rsidR="00ED3912" w:rsidRPr="00BA440D">
              <w:rPr>
                <w:rFonts w:ascii="Arial" w:hAnsi="Arial" w:cs="Arial"/>
                <w:sz w:val="20"/>
                <w:szCs w:val="20"/>
              </w:rPr>
              <w:t>tudi pri</w:t>
            </w:r>
            <w:r w:rsidRPr="00BA440D">
              <w:rPr>
                <w:rFonts w:ascii="Arial" w:hAnsi="Arial" w:cs="Arial"/>
                <w:sz w:val="20"/>
                <w:szCs w:val="20"/>
              </w:rPr>
              <w:t xml:space="preserve"> </w:t>
            </w:r>
            <w:r w:rsidRPr="00BA440D">
              <w:rPr>
                <w:rFonts w:ascii="Arial" w:hAnsi="Arial" w:cs="Arial"/>
                <w:b/>
                <w:bCs/>
                <w:sz w:val="20"/>
                <w:szCs w:val="20"/>
              </w:rPr>
              <w:t>urejanju specializacij</w:t>
            </w:r>
            <w:r w:rsidRPr="00BA440D">
              <w:rPr>
                <w:rFonts w:ascii="Arial" w:hAnsi="Arial" w:cs="Arial"/>
                <w:sz w:val="20"/>
                <w:szCs w:val="20"/>
              </w:rPr>
              <w:t xml:space="preserve"> izvajalcev zdravstvene </w:t>
            </w:r>
            <w:r w:rsidR="00ED3912" w:rsidRPr="00BA440D">
              <w:rPr>
                <w:rFonts w:ascii="Arial" w:hAnsi="Arial" w:cs="Arial"/>
                <w:sz w:val="20"/>
                <w:szCs w:val="20"/>
              </w:rPr>
              <w:t>nege in babištva</w:t>
            </w:r>
            <w:r w:rsidRPr="00BA440D">
              <w:rPr>
                <w:rFonts w:ascii="Arial" w:hAnsi="Arial" w:cs="Arial"/>
                <w:sz w:val="20"/>
                <w:szCs w:val="20"/>
              </w:rPr>
              <w:t>. Opredel</w:t>
            </w:r>
            <w:r w:rsidR="00D038E2" w:rsidRPr="00BA440D">
              <w:rPr>
                <w:rFonts w:ascii="Arial" w:hAnsi="Arial" w:cs="Arial"/>
                <w:sz w:val="20"/>
                <w:szCs w:val="20"/>
              </w:rPr>
              <w:t>juje</w:t>
            </w:r>
            <w:r w:rsidRPr="00BA440D">
              <w:rPr>
                <w:rFonts w:ascii="Arial" w:hAnsi="Arial" w:cs="Arial"/>
                <w:sz w:val="20"/>
                <w:szCs w:val="20"/>
              </w:rPr>
              <w:t xml:space="preserve"> pogoje za prijavo na specializacijo</w:t>
            </w:r>
            <w:r w:rsidR="00ED3912" w:rsidRPr="00BA440D">
              <w:rPr>
                <w:rFonts w:ascii="Arial" w:hAnsi="Arial" w:cs="Arial"/>
                <w:sz w:val="20"/>
                <w:szCs w:val="20"/>
              </w:rPr>
              <w:t xml:space="preserve"> ter </w:t>
            </w:r>
            <w:r w:rsidR="00D038E2" w:rsidRPr="00BA440D">
              <w:rPr>
                <w:rFonts w:ascii="Arial" w:hAnsi="Arial" w:cs="Arial"/>
                <w:sz w:val="20"/>
                <w:szCs w:val="20"/>
              </w:rPr>
              <w:t xml:space="preserve">ureja </w:t>
            </w:r>
            <w:r w:rsidRPr="00BA440D">
              <w:rPr>
                <w:rFonts w:ascii="Arial" w:hAnsi="Arial" w:cs="Arial"/>
                <w:sz w:val="20"/>
                <w:szCs w:val="20"/>
              </w:rPr>
              <w:t xml:space="preserve">sistematično načrtovanje potreb po specializacijah, javne razpise in financiranje specializacij iz državnega proračuna. </w:t>
            </w:r>
            <w:r w:rsidR="008240D6">
              <w:rPr>
                <w:rFonts w:ascii="Arial" w:hAnsi="Arial" w:cs="Arial"/>
                <w:sz w:val="20"/>
                <w:szCs w:val="20"/>
              </w:rPr>
              <w:t xml:space="preserve">Z mentorstvom </w:t>
            </w:r>
            <w:r w:rsidRPr="00BA440D">
              <w:rPr>
                <w:rFonts w:ascii="Arial" w:hAnsi="Arial" w:cs="Arial"/>
                <w:sz w:val="20"/>
                <w:szCs w:val="20"/>
              </w:rPr>
              <w:t xml:space="preserve">v okviru specializacije vzpostavlja strukturo strokovnega vodenja specializacije in določa obveznost specializanta, da se po končani specializaciji zaposli pri izvajalcu, </w:t>
            </w:r>
            <w:r w:rsidR="00D038E2" w:rsidRPr="00BA440D">
              <w:rPr>
                <w:rFonts w:ascii="Arial" w:hAnsi="Arial" w:cs="Arial"/>
                <w:sz w:val="20"/>
                <w:szCs w:val="20"/>
              </w:rPr>
              <w:t>pri katerem</w:t>
            </w:r>
            <w:r w:rsidRPr="00BA440D">
              <w:rPr>
                <w:rFonts w:ascii="Arial" w:hAnsi="Arial" w:cs="Arial"/>
                <w:sz w:val="20"/>
                <w:szCs w:val="20"/>
              </w:rPr>
              <w:t xml:space="preserve"> je </w:t>
            </w:r>
            <w:r w:rsidR="00D038E2" w:rsidRPr="00BA440D">
              <w:rPr>
                <w:rFonts w:ascii="Arial" w:hAnsi="Arial" w:cs="Arial"/>
                <w:sz w:val="20"/>
                <w:szCs w:val="20"/>
              </w:rPr>
              <w:t xml:space="preserve">opravljal </w:t>
            </w:r>
            <w:r w:rsidRPr="00BA440D">
              <w:rPr>
                <w:rFonts w:ascii="Arial" w:hAnsi="Arial" w:cs="Arial"/>
                <w:sz w:val="20"/>
                <w:szCs w:val="20"/>
              </w:rPr>
              <w:t xml:space="preserve">specializacijo. </w:t>
            </w:r>
            <w:r w:rsidR="008240D6">
              <w:rPr>
                <w:rFonts w:ascii="Arial" w:hAnsi="Arial" w:cs="Arial"/>
                <w:sz w:val="20"/>
                <w:szCs w:val="20"/>
              </w:rPr>
              <w:t>Zakon u</w:t>
            </w:r>
            <w:r w:rsidR="00AE6375" w:rsidRPr="00BA440D">
              <w:rPr>
                <w:rFonts w:ascii="Arial" w:hAnsi="Arial" w:cs="Arial"/>
                <w:sz w:val="20"/>
                <w:szCs w:val="20"/>
              </w:rPr>
              <w:t xml:space="preserve">reja tudi obveznost povračila stroškov specializacije v primeru predčasnega prenehanja specializacije ali zavrnitve zaposlitve. </w:t>
            </w:r>
            <w:r w:rsidR="00AE6375" w:rsidRPr="00BA440D">
              <w:rPr>
                <w:rFonts w:ascii="Arial" w:hAnsi="Arial" w:cs="Arial"/>
                <w:bCs/>
                <w:sz w:val="20"/>
                <w:szCs w:val="20"/>
              </w:rPr>
              <w:t xml:space="preserve">Specializacije na področju zdravstvene nege in babištva </w:t>
            </w:r>
            <w:r w:rsidR="008240D6">
              <w:rPr>
                <w:rFonts w:ascii="Arial" w:hAnsi="Arial" w:cs="Arial"/>
                <w:bCs/>
                <w:sz w:val="20"/>
                <w:szCs w:val="20"/>
              </w:rPr>
              <w:t>so</w:t>
            </w:r>
            <w:r w:rsidR="008240D6" w:rsidRPr="00BA440D">
              <w:rPr>
                <w:rFonts w:ascii="Arial" w:hAnsi="Arial" w:cs="Arial"/>
                <w:bCs/>
                <w:sz w:val="20"/>
                <w:szCs w:val="20"/>
              </w:rPr>
              <w:t xml:space="preserve"> </w:t>
            </w:r>
            <w:r w:rsidR="00AE6375" w:rsidRPr="00BA440D">
              <w:rPr>
                <w:rFonts w:ascii="Arial" w:hAnsi="Arial" w:cs="Arial"/>
                <w:bCs/>
                <w:sz w:val="20"/>
                <w:szCs w:val="20"/>
              </w:rPr>
              <w:t>novejš</w:t>
            </w:r>
            <w:r w:rsidR="008240D6">
              <w:rPr>
                <w:rFonts w:ascii="Arial" w:hAnsi="Arial" w:cs="Arial"/>
                <w:bCs/>
                <w:sz w:val="20"/>
                <w:szCs w:val="20"/>
              </w:rPr>
              <w:t>a</w:t>
            </w:r>
            <w:r w:rsidR="00AE6375" w:rsidRPr="00BA440D">
              <w:rPr>
                <w:rFonts w:ascii="Arial" w:hAnsi="Arial" w:cs="Arial"/>
                <w:bCs/>
                <w:sz w:val="20"/>
                <w:szCs w:val="20"/>
              </w:rPr>
              <w:t xml:space="preserve"> oblik</w:t>
            </w:r>
            <w:r w:rsidR="008240D6">
              <w:rPr>
                <w:rFonts w:ascii="Arial" w:hAnsi="Arial" w:cs="Arial"/>
                <w:bCs/>
                <w:sz w:val="20"/>
                <w:szCs w:val="20"/>
              </w:rPr>
              <w:t>a</w:t>
            </w:r>
            <w:r w:rsidR="00AE6375" w:rsidRPr="00BA440D">
              <w:rPr>
                <w:rFonts w:ascii="Arial" w:hAnsi="Arial" w:cs="Arial"/>
                <w:bCs/>
                <w:sz w:val="20"/>
                <w:szCs w:val="20"/>
              </w:rPr>
              <w:t xml:space="preserve"> usmerjenega izpopolnjevanja na posameznih s</w:t>
            </w:r>
            <w:r w:rsidR="00ED3912" w:rsidRPr="00BA440D">
              <w:rPr>
                <w:rFonts w:ascii="Arial" w:hAnsi="Arial" w:cs="Arial"/>
                <w:bCs/>
                <w:sz w:val="20"/>
                <w:szCs w:val="20"/>
              </w:rPr>
              <w:t xml:space="preserve">trokovnih </w:t>
            </w:r>
            <w:r w:rsidR="00AE6375" w:rsidRPr="00BA440D">
              <w:rPr>
                <w:rFonts w:ascii="Arial" w:hAnsi="Arial" w:cs="Arial"/>
                <w:bCs/>
                <w:sz w:val="20"/>
                <w:szCs w:val="20"/>
              </w:rPr>
              <w:t xml:space="preserve">področjih. Zagotavljajo poglobljena znanja za delo s specifično populacijo pacientov </w:t>
            </w:r>
            <w:r w:rsidR="008240D6">
              <w:rPr>
                <w:rFonts w:ascii="Arial" w:hAnsi="Arial" w:cs="Arial"/>
                <w:bCs/>
                <w:sz w:val="20"/>
                <w:szCs w:val="20"/>
              </w:rPr>
              <w:t>in</w:t>
            </w:r>
            <w:r w:rsidR="008240D6" w:rsidRPr="00BA440D">
              <w:rPr>
                <w:rFonts w:ascii="Arial" w:hAnsi="Arial" w:cs="Arial"/>
                <w:bCs/>
                <w:sz w:val="20"/>
                <w:szCs w:val="20"/>
              </w:rPr>
              <w:t xml:space="preserve"> </w:t>
            </w:r>
            <w:r w:rsidR="00AE6375" w:rsidRPr="00BA440D">
              <w:rPr>
                <w:rFonts w:ascii="Arial" w:hAnsi="Arial" w:cs="Arial"/>
                <w:bCs/>
                <w:sz w:val="20"/>
                <w:szCs w:val="20"/>
              </w:rPr>
              <w:t>omogočajo razširitev določenih poklicnih kompetenc, kar prispeva k večji strokovni samostojnosti</w:t>
            </w:r>
            <w:r w:rsidR="00ED3912" w:rsidRPr="00BA440D">
              <w:rPr>
                <w:rFonts w:ascii="Arial" w:hAnsi="Arial" w:cs="Arial"/>
                <w:bCs/>
                <w:sz w:val="20"/>
                <w:szCs w:val="20"/>
              </w:rPr>
              <w:t xml:space="preserve"> izvajalcev zdravstvene nege in babištva </w:t>
            </w:r>
            <w:r w:rsidR="00AE6375" w:rsidRPr="00BA440D">
              <w:rPr>
                <w:rFonts w:ascii="Arial" w:hAnsi="Arial" w:cs="Arial"/>
                <w:bCs/>
                <w:sz w:val="20"/>
                <w:szCs w:val="20"/>
              </w:rPr>
              <w:t>pri izvajanju kakovostne zdravstvene oskrbe.</w:t>
            </w:r>
          </w:p>
          <w:p w14:paraId="0CC724D3" w14:textId="6BC247E9" w:rsidR="00F83EA0" w:rsidRPr="00BA440D" w:rsidRDefault="00F83EA0" w:rsidP="005012AB">
            <w:pPr>
              <w:pStyle w:val="Navadensplet"/>
              <w:jc w:val="both"/>
              <w:rPr>
                <w:rFonts w:ascii="Arial" w:hAnsi="Arial" w:cs="Arial"/>
                <w:sz w:val="20"/>
                <w:szCs w:val="20"/>
              </w:rPr>
            </w:pPr>
            <w:r w:rsidRPr="00BA440D">
              <w:rPr>
                <w:rFonts w:ascii="Arial" w:hAnsi="Arial" w:cs="Arial"/>
                <w:sz w:val="20"/>
                <w:szCs w:val="20"/>
              </w:rPr>
              <w:t xml:space="preserve">Pomemben element </w:t>
            </w:r>
            <w:r w:rsidR="00D038E2" w:rsidRPr="00BA440D">
              <w:rPr>
                <w:rFonts w:ascii="Arial" w:hAnsi="Arial" w:cs="Arial"/>
                <w:sz w:val="20"/>
                <w:szCs w:val="20"/>
              </w:rPr>
              <w:t>zakona</w:t>
            </w:r>
            <w:r w:rsidRPr="00BA440D">
              <w:rPr>
                <w:rFonts w:ascii="Arial" w:hAnsi="Arial" w:cs="Arial"/>
                <w:sz w:val="20"/>
                <w:szCs w:val="20"/>
              </w:rPr>
              <w:t xml:space="preserve"> je</w:t>
            </w:r>
            <w:r w:rsidR="00D038E2" w:rsidRPr="00BA440D">
              <w:rPr>
                <w:rFonts w:ascii="Arial" w:hAnsi="Arial" w:cs="Arial"/>
                <w:sz w:val="20"/>
                <w:szCs w:val="20"/>
              </w:rPr>
              <w:t xml:space="preserve"> tudi</w:t>
            </w:r>
            <w:r w:rsidRPr="00BA440D">
              <w:rPr>
                <w:rFonts w:ascii="Arial" w:hAnsi="Arial" w:cs="Arial"/>
                <w:sz w:val="20"/>
                <w:szCs w:val="20"/>
              </w:rPr>
              <w:t xml:space="preserve"> </w:t>
            </w:r>
            <w:r w:rsidRPr="00BA440D">
              <w:rPr>
                <w:rStyle w:val="Krepko"/>
                <w:rFonts w:ascii="Arial" w:hAnsi="Arial" w:cs="Arial"/>
                <w:sz w:val="20"/>
                <w:szCs w:val="20"/>
              </w:rPr>
              <w:t>krepitev strokovne in organizacijske avtonomije zdravstvene nege</w:t>
            </w:r>
            <w:r w:rsidRPr="00BA440D">
              <w:rPr>
                <w:rFonts w:ascii="Arial" w:hAnsi="Arial" w:cs="Arial"/>
                <w:sz w:val="20"/>
                <w:szCs w:val="20"/>
              </w:rPr>
              <w:t xml:space="preserve">. Z uvedbo obveznega imenovanja pomočnika direktorja za področje </w:t>
            </w:r>
            <w:r w:rsidR="00B40234">
              <w:rPr>
                <w:rFonts w:ascii="Arial" w:hAnsi="Arial" w:cs="Arial"/>
                <w:sz w:val="20"/>
                <w:szCs w:val="20"/>
              </w:rPr>
              <w:t>zdravstvene nege in babištva</w:t>
            </w:r>
            <w:r w:rsidR="00B40234" w:rsidRPr="00BA440D">
              <w:rPr>
                <w:rFonts w:ascii="Arial" w:hAnsi="Arial" w:cs="Arial"/>
                <w:sz w:val="20"/>
                <w:szCs w:val="20"/>
              </w:rPr>
              <w:t xml:space="preserve"> </w:t>
            </w:r>
            <w:r w:rsidRPr="00BA440D">
              <w:rPr>
                <w:rFonts w:ascii="Arial" w:hAnsi="Arial" w:cs="Arial"/>
                <w:sz w:val="20"/>
                <w:szCs w:val="20"/>
              </w:rPr>
              <w:t xml:space="preserve">v </w:t>
            </w:r>
            <w:r w:rsidR="00D038E2" w:rsidRPr="00BA440D">
              <w:rPr>
                <w:rFonts w:ascii="Arial" w:hAnsi="Arial" w:cs="Arial"/>
                <w:sz w:val="20"/>
                <w:szCs w:val="20"/>
              </w:rPr>
              <w:t>zdravstvenih</w:t>
            </w:r>
            <w:r w:rsidRPr="00BA440D">
              <w:rPr>
                <w:rFonts w:ascii="Arial" w:hAnsi="Arial" w:cs="Arial"/>
                <w:sz w:val="20"/>
                <w:szCs w:val="20"/>
              </w:rPr>
              <w:t xml:space="preserve"> </w:t>
            </w:r>
            <w:r w:rsidR="008476DD" w:rsidRPr="00BA440D">
              <w:rPr>
                <w:rFonts w:ascii="Arial" w:hAnsi="Arial" w:cs="Arial"/>
                <w:sz w:val="20"/>
                <w:szCs w:val="20"/>
              </w:rPr>
              <w:t xml:space="preserve">in socialnovarstvenih </w:t>
            </w:r>
            <w:r w:rsidRPr="00BA440D">
              <w:rPr>
                <w:rFonts w:ascii="Arial" w:hAnsi="Arial" w:cs="Arial"/>
                <w:sz w:val="20"/>
                <w:szCs w:val="20"/>
              </w:rPr>
              <w:t>zavodih</w:t>
            </w:r>
            <w:r w:rsidR="00D038E2" w:rsidRPr="00BA440D">
              <w:rPr>
                <w:rFonts w:ascii="Arial" w:hAnsi="Arial" w:cs="Arial"/>
                <w:sz w:val="20"/>
                <w:szCs w:val="20"/>
              </w:rPr>
              <w:t>, česar dosedanja zakonodaja ni urejala,</w:t>
            </w:r>
            <w:r w:rsidRPr="00BA440D">
              <w:rPr>
                <w:rFonts w:ascii="Arial" w:hAnsi="Arial" w:cs="Arial"/>
                <w:sz w:val="20"/>
                <w:szCs w:val="20"/>
              </w:rPr>
              <w:t xml:space="preserve"> se zagotavlja, da je to področje enakovredno zastopano v vodstvenih strukturah, ohranja </w:t>
            </w:r>
            <w:r w:rsidR="00D038E2" w:rsidRPr="00BA440D">
              <w:rPr>
                <w:rFonts w:ascii="Arial" w:hAnsi="Arial" w:cs="Arial"/>
                <w:sz w:val="20"/>
                <w:szCs w:val="20"/>
              </w:rPr>
              <w:t xml:space="preserve">se </w:t>
            </w:r>
            <w:r w:rsidRPr="00BA440D">
              <w:rPr>
                <w:rFonts w:ascii="Arial" w:hAnsi="Arial" w:cs="Arial"/>
                <w:sz w:val="20"/>
                <w:szCs w:val="20"/>
              </w:rPr>
              <w:t>strokovna kontinuiteta in preprečuje razgradnja odgovornosti.</w:t>
            </w:r>
          </w:p>
          <w:p w14:paraId="4EDC7B85" w14:textId="174DB2ED" w:rsidR="00F83EA0" w:rsidRPr="00BA440D" w:rsidRDefault="00F83EA0" w:rsidP="005012AB">
            <w:pPr>
              <w:pStyle w:val="Navadensplet"/>
              <w:jc w:val="both"/>
              <w:rPr>
                <w:rFonts w:ascii="Arial" w:hAnsi="Arial" w:cs="Arial"/>
                <w:sz w:val="20"/>
                <w:szCs w:val="20"/>
              </w:rPr>
            </w:pPr>
            <w:r w:rsidRPr="00BA440D">
              <w:rPr>
                <w:rFonts w:ascii="Arial" w:hAnsi="Arial" w:cs="Arial"/>
                <w:sz w:val="20"/>
                <w:szCs w:val="20"/>
              </w:rPr>
              <w:t xml:space="preserve">Zakon </w:t>
            </w:r>
            <w:r w:rsidRPr="00BA440D">
              <w:rPr>
                <w:rStyle w:val="Krepko"/>
                <w:rFonts w:ascii="Arial" w:hAnsi="Arial" w:cs="Arial"/>
                <w:sz w:val="20"/>
                <w:szCs w:val="20"/>
              </w:rPr>
              <w:t xml:space="preserve">vnaša </w:t>
            </w:r>
            <w:r w:rsidR="00CD529A" w:rsidRPr="00BA440D">
              <w:rPr>
                <w:rStyle w:val="Krepko"/>
                <w:rFonts w:ascii="Arial" w:hAnsi="Arial" w:cs="Arial"/>
                <w:sz w:val="20"/>
                <w:szCs w:val="20"/>
              </w:rPr>
              <w:t>tudi</w:t>
            </w:r>
            <w:r w:rsidRPr="00BA440D">
              <w:rPr>
                <w:rStyle w:val="Krepko"/>
                <w:rFonts w:ascii="Arial" w:hAnsi="Arial" w:cs="Arial"/>
                <w:sz w:val="20"/>
                <w:szCs w:val="20"/>
              </w:rPr>
              <w:t xml:space="preserve"> vsebine</w:t>
            </w:r>
            <w:r w:rsidRPr="00DB3BC4">
              <w:rPr>
                <w:rStyle w:val="Krepko"/>
                <w:rFonts w:ascii="Arial" w:hAnsi="Arial" w:cs="Arial"/>
                <w:b w:val="0"/>
                <w:sz w:val="20"/>
                <w:szCs w:val="20"/>
              </w:rPr>
              <w:t xml:space="preserve">, </w:t>
            </w:r>
            <w:r w:rsidRPr="00BA440D">
              <w:rPr>
                <w:rFonts w:ascii="Arial" w:hAnsi="Arial" w:cs="Arial"/>
                <w:sz w:val="20"/>
                <w:szCs w:val="20"/>
              </w:rPr>
              <w:t>kot s</w:t>
            </w:r>
            <w:r w:rsidR="00ED3912" w:rsidRPr="00BA440D">
              <w:rPr>
                <w:rFonts w:ascii="Arial" w:hAnsi="Arial" w:cs="Arial"/>
                <w:sz w:val="20"/>
                <w:szCs w:val="20"/>
              </w:rPr>
              <w:t>o</w:t>
            </w:r>
            <w:r w:rsidRPr="00BA440D">
              <w:rPr>
                <w:rFonts w:ascii="Arial" w:hAnsi="Arial" w:cs="Arial"/>
                <w:sz w:val="20"/>
                <w:szCs w:val="20"/>
              </w:rPr>
              <w:t>:</w:t>
            </w:r>
          </w:p>
          <w:p w14:paraId="53D80E19" w14:textId="1E466785" w:rsidR="00CD529A" w:rsidRPr="00BA440D" w:rsidRDefault="00F83EA0" w:rsidP="006C2DB4">
            <w:pPr>
              <w:pStyle w:val="Navadensplet"/>
              <w:numPr>
                <w:ilvl w:val="0"/>
                <w:numId w:val="41"/>
              </w:numPr>
              <w:jc w:val="both"/>
              <w:rPr>
                <w:rFonts w:ascii="Arial" w:hAnsi="Arial" w:cs="Arial"/>
                <w:sz w:val="20"/>
                <w:szCs w:val="20"/>
              </w:rPr>
            </w:pPr>
            <w:r w:rsidRPr="00BA440D">
              <w:rPr>
                <w:rStyle w:val="Krepko"/>
                <w:rFonts w:ascii="Arial" w:hAnsi="Arial" w:cs="Arial"/>
                <w:sz w:val="20"/>
                <w:szCs w:val="20"/>
              </w:rPr>
              <w:t>prenos pooblastil</w:t>
            </w:r>
            <w:r w:rsidR="00765B3A" w:rsidRPr="00BA440D">
              <w:rPr>
                <w:rStyle w:val="Krepko"/>
                <w:rFonts w:ascii="Arial" w:hAnsi="Arial" w:cs="Arial"/>
                <w:sz w:val="20"/>
                <w:szCs w:val="20"/>
              </w:rPr>
              <w:t xml:space="preserve"> za opravljanje določenih zdravstvenih storitev</w:t>
            </w:r>
            <w:r w:rsidRPr="00BA440D">
              <w:rPr>
                <w:rFonts w:ascii="Arial" w:hAnsi="Arial" w:cs="Arial"/>
                <w:sz w:val="20"/>
                <w:szCs w:val="20"/>
              </w:rPr>
              <w:t xml:space="preserve"> z zdravnikov na </w:t>
            </w:r>
            <w:r w:rsidR="00765B3A" w:rsidRPr="00BA440D">
              <w:rPr>
                <w:rFonts w:ascii="Arial" w:hAnsi="Arial" w:cs="Arial"/>
                <w:sz w:val="20"/>
                <w:szCs w:val="20"/>
              </w:rPr>
              <w:t xml:space="preserve">zdravstvene delavce </w:t>
            </w:r>
            <w:r w:rsidR="00445F86">
              <w:rPr>
                <w:rFonts w:ascii="Arial" w:eastAsia="Aptos" w:hAnsi="Arial" w:cs="Arial"/>
                <w:sz w:val="20"/>
                <w:szCs w:val="20"/>
              </w:rPr>
              <w:t xml:space="preserve">z </w:t>
            </w:r>
            <w:r w:rsidR="00765B3A" w:rsidRPr="00BA440D">
              <w:rPr>
                <w:rFonts w:ascii="Arial" w:eastAsia="Aptos" w:hAnsi="Arial" w:cs="Arial"/>
                <w:sz w:val="20"/>
                <w:szCs w:val="20"/>
              </w:rPr>
              <w:t>dodatnimi kompetencami</w:t>
            </w:r>
            <w:r w:rsidR="007B1F6C">
              <w:rPr>
                <w:rFonts w:ascii="Arial" w:eastAsia="Aptos" w:hAnsi="Arial" w:cs="Arial"/>
                <w:sz w:val="20"/>
                <w:szCs w:val="20"/>
              </w:rPr>
              <w:t>,</w:t>
            </w:r>
            <w:r w:rsidR="00765B3A" w:rsidRPr="00BA440D">
              <w:rPr>
                <w:rFonts w:ascii="Arial" w:eastAsia="Aptos" w:hAnsi="Arial" w:cs="Arial"/>
                <w:sz w:val="20"/>
                <w:szCs w:val="20"/>
              </w:rPr>
              <w:t xml:space="preserve"> </w:t>
            </w:r>
            <w:r w:rsidR="00445F86">
              <w:rPr>
                <w:rFonts w:ascii="Arial" w:eastAsia="Aptos" w:hAnsi="Arial" w:cs="Arial"/>
                <w:sz w:val="20"/>
                <w:szCs w:val="20"/>
              </w:rPr>
              <w:t xml:space="preserve">predhodno </w:t>
            </w:r>
            <w:r w:rsidR="007B1F6C" w:rsidRPr="00BA440D">
              <w:rPr>
                <w:rFonts w:ascii="Arial" w:eastAsia="Aptos" w:hAnsi="Arial" w:cs="Arial"/>
                <w:sz w:val="20"/>
                <w:szCs w:val="20"/>
              </w:rPr>
              <w:t xml:space="preserve">pridobljenimi </w:t>
            </w:r>
            <w:r w:rsidR="00765B3A" w:rsidRPr="00BA440D">
              <w:rPr>
                <w:rFonts w:ascii="Arial" w:eastAsia="Aptos" w:hAnsi="Arial" w:cs="Arial"/>
                <w:sz w:val="20"/>
                <w:szCs w:val="20"/>
              </w:rPr>
              <w:t>z delom</w:t>
            </w:r>
            <w:r w:rsidR="007B1F6C">
              <w:rPr>
                <w:rFonts w:ascii="Arial" w:eastAsia="Aptos" w:hAnsi="Arial" w:cs="Arial"/>
                <w:sz w:val="20"/>
                <w:szCs w:val="20"/>
              </w:rPr>
              <w:t>,</w:t>
            </w:r>
            <w:r w:rsidR="00765B3A" w:rsidRPr="00BA440D">
              <w:rPr>
                <w:rFonts w:ascii="Arial" w:eastAsia="Aptos" w:hAnsi="Arial" w:cs="Arial"/>
                <w:sz w:val="20"/>
                <w:szCs w:val="20"/>
              </w:rPr>
              <w:t xml:space="preserve"> ali posebnimi znanji oziroma opravljeno specializacijo;</w:t>
            </w:r>
            <w:r w:rsidR="00765B3A" w:rsidRPr="00BA440D" w:rsidDel="00765B3A">
              <w:rPr>
                <w:rFonts w:ascii="Arial" w:hAnsi="Arial" w:cs="Arial"/>
                <w:sz w:val="20"/>
                <w:szCs w:val="20"/>
              </w:rPr>
              <w:t xml:space="preserve"> </w:t>
            </w:r>
          </w:p>
          <w:p w14:paraId="793A0DDC" w14:textId="6A7366EC" w:rsidR="00CD529A" w:rsidRPr="00BA440D" w:rsidRDefault="005838B7" w:rsidP="006C2DB4">
            <w:pPr>
              <w:pStyle w:val="Navadensplet"/>
              <w:numPr>
                <w:ilvl w:val="0"/>
                <w:numId w:val="41"/>
              </w:numPr>
              <w:jc w:val="both"/>
              <w:rPr>
                <w:rFonts w:ascii="Arial" w:hAnsi="Arial" w:cs="Arial"/>
                <w:sz w:val="20"/>
                <w:szCs w:val="20"/>
              </w:rPr>
            </w:pPr>
            <w:r w:rsidRPr="00BA440D">
              <w:rPr>
                <w:rStyle w:val="Krepko"/>
                <w:rFonts w:ascii="Arial" w:hAnsi="Arial" w:cs="Arial"/>
                <w:sz w:val="20"/>
                <w:szCs w:val="20"/>
              </w:rPr>
              <w:t>prv</w:t>
            </w:r>
            <w:r w:rsidR="00CD529A" w:rsidRPr="00BA440D">
              <w:rPr>
                <w:rStyle w:val="Krepko"/>
                <w:rFonts w:ascii="Arial" w:hAnsi="Arial" w:cs="Arial"/>
                <w:sz w:val="20"/>
                <w:szCs w:val="20"/>
              </w:rPr>
              <w:t>ič je</w:t>
            </w:r>
            <w:r w:rsidRPr="00BA440D">
              <w:rPr>
                <w:rStyle w:val="Krepko"/>
                <w:rFonts w:ascii="Arial" w:hAnsi="Arial" w:cs="Arial"/>
                <w:sz w:val="20"/>
                <w:szCs w:val="20"/>
              </w:rPr>
              <w:t xml:space="preserve"> sistemsko </w:t>
            </w:r>
            <w:r w:rsidR="00F83EA0" w:rsidRPr="00BA440D">
              <w:rPr>
                <w:rStyle w:val="Krepko"/>
                <w:rFonts w:ascii="Arial" w:hAnsi="Arial" w:cs="Arial"/>
                <w:sz w:val="20"/>
                <w:szCs w:val="20"/>
              </w:rPr>
              <w:t>ureje</w:t>
            </w:r>
            <w:r w:rsidR="00CD529A" w:rsidRPr="00BA440D">
              <w:rPr>
                <w:rStyle w:val="Krepko"/>
                <w:rFonts w:ascii="Arial" w:hAnsi="Arial" w:cs="Arial"/>
                <w:sz w:val="20"/>
                <w:szCs w:val="20"/>
              </w:rPr>
              <w:t>no izvajanje</w:t>
            </w:r>
            <w:r w:rsidR="00F83EA0" w:rsidRPr="00BA440D">
              <w:rPr>
                <w:rStyle w:val="Krepko"/>
                <w:rFonts w:ascii="Arial" w:hAnsi="Arial" w:cs="Arial"/>
                <w:sz w:val="20"/>
                <w:szCs w:val="20"/>
              </w:rPr>
              <w:t xml:space="preserve"> telezdravstvenih storitev</w:t>
            </w:r>
            <w:r w:rsidRPr="00BA440D">
              <w:rPr>
                <w:rStyle w:val="Krepko"/>
                <w:rFonts w:ascii="Arial" w:hAnsi="Arial" w:cs="Arial"/>
                <w:sz w:val="20"/>
                <w:szCs w:val="20"/>
              </w:rPr>
              <w:t xml:space="preserve"> na področju zdravstvene nege in babištva</w:t>
            </w:r>
            <w:r w:rsidR="00F83EA0" w:rsidRPr="00BA440D">
              <w:rPr>
                <w:rFonts w:ascii="Arial" w:hAnsi="Arial" w:cs="Arial"/>
                <w:sz w:val="20"/>
                <w:szCs w:val="20"/>
              </w:rPr>
              <w:t>, ki omogoča izvajanje zdravstven</w:t>
            </w:r>
            <w:r w:rsidR="00CD529A" w:rsidRPr="00BA440D">
              <w:rPr>
                <w:rFonts w:ascii="Arial" w:hAnsi="Arial" w:cs="Arial"/>
                <w:sz w:val="20"/>
                <w:szCs w:val="20"/>
              </w:rPr>
              <w:t xml:space="preserve">ih storitev </w:t>
            </w:r>
            <w:r w:rsidR="00F83EA0" w:rsidRPr="00BA440D">
              <w:rPr>
                <w:rFonts w:ascii="Arial" w:hAnsi="Arial" w:cs="Arial"/>
                <w:sz w:val="20"/>
                <w:szCs w:val="20"/>
              </w:rPr>
              <w:t>na daljavo z uporabo informacijsko-komunikacijskih tehnologij</w:t>
            </w:r>
            <w:r w:rsidR="009F1A08" w:rsidRPr="00BA440D">
              <w:rPr>
                <w:rFonts w:ascii="Arial" w:hAnsi="Arial" w:cs="Arial"/>
                <w:sz w:val="20"/>
                <w:szCs w:val="20"/>
              </w:rPr>
              <w:t xml:space="preserve">, kar je </w:t>
            </w:r>
            <w:r w:rsidR="00F83EA0" w:rsidRPr="00BA440D">
              <w:rPr>
                <w:rFonts w:ascii="Arial" w:hAnsi="Arial" w:cs="Arial"/>
                <w:sz w:val="20"/>
                <w:szCs w:val="20"/>
              </w:rPr>
              <w:t>pomembno predvsem za oskrbo kroničnih in ranljivih skupin;</w:t>
            </w:r>
          </w:p>
          <w:p w14:paraId="3712045A" w14:textId="68405143" w:rsidR="00F83EA0" w:rsidRPr="00BA440D" w:rsidRDefault="00F83EA0" w:rsidP="006C2DB4">
            <w:pPr>
              <w:pStyle w:val="Navadensplet"/>
              <w:numPr>
                <w:ilvl w:val="0"/>
                <w:numId w:val="41"/>
              </w:numPr>
              <w:jc w:val="both"/>
              <w:rPr>
                <w:rFonts w:ascii="Arial" w:hAnsi="Arial" w:cs="Arial"/>
                <w:sz w:val="20"/>
                <w:szCs w:val="20"/>
              </w:rPr>
            </w:pPr>
            <w:r w:rsidRPr="00BA440D">
              <w:rPr>
                <w:rStyle w:val="Krepko"/>
                <w:rFonts w:ascii="Arial" w:hAnsi="Arial" w:cs="Arial"/>
                <w:sz w:val="20"/>
                <w:szCs w:val="20"/>
              </w:rPr>
              <w:t>zaščita zdravstvenih delavcev</w:t>
            </w:r>
            <w:r w:rsidRPr="00BA440D">
              <w:rPr>
                <w:rFonts w:ascii="Arial" w:hAnsi="Arial" w:cs="Arial"/>
                <w:sz w:val="20"/>
                <w:szCs w:val="20"/>
              </w:rPr>
              <w:t xml:space="preserve"> pred nasiljem pacientov, z možnostjo odklonitve</w:t>
            </w:r>
            <w:r w:rsidR="00CD529A" w:rsidRPr="00BA440D">
              <w:rPr>
                <w:rFonts w:ascii="Arial" w:hAnsi="Arial" w:cs="Arial"/>
                <w:sz w:val="20"/>
                <w:szCs w:val="20"/>
              </w:rPr>
              <w:t xml:space="preserve"> izvedbe</w:t>
            </w:r>
            <w:r w:rsidRPr="00BA440D">
              <w:rPr>
                <w:rFonts w:ascii="Arial" w:hAnsi="Arial" w:cs="Arial"/>
                <w:sz w:val="20"/>
                <w:szCs w:val="20"/>
              </w:rPr>
              <w:t xml:space="preserve"> storit</w:t>
            </w:r>
            <w:r w:rsidR="00CD529A" w:rsidRPr="00BA440D">
              <w:rPr>
                <w:rFonts w:ascii="Arial" w:hAnsi="Arial" w:cs="Arial"/>
                <w:sz w:val="20"/>
                <w:szCs w:val="20"/>
              </w:rPr>
              <w:t>e</w:t>
            </w:r>
            <w:r w:rsidRPr="00BA440D">
              <w:rPr>
                <w:rFonts w:ascii="Arial" w:hAnsi="Arial" w:cs="Arial"/>
                <w:sz w:val="20"/>
                <w:szCs w:val="20"/>
              </w:rPr>
              <w:t xml:space="preserve">v, </w:t>
            </w:r>
            <w:r w:rsidR="00CD529A" w:rsidRPr="00BA440D">
              <w:rPr>
                <w:rFonts w:ascii="Arial" w:hAnsi="Arial" w:cs="Arial"/>
                <w:sz w:val="20"/>
                <w:szCs w:val="20"/>
              </w:rPr>
              <w:t>če</w:t>
            </w:r>
            <w:r w:rsidR="00077E15" w:rsidRPr="00BA440D">
              <w:rPr>
                <w:rFonts w:ascii="Arial" w:hAnsi="Arial" w:cs="Arial"/>
                <w:sz w:val="20"/>
                <w:szCs w:val="20"/>
              </w:rPr>
              <w:t xml:space="preserve"> so bili deeskalacijski poskusi neuspešni in to ne pomeni takojšnjega poslabšanja zdravstvenega stanja pacienta</w:t>
            </w:r>
            <w:r w:rsidRPr="00BA440D">
              <w:rPr>
                <w:rFonts w:ascii="Arial" w:hAnsi="Arial" w:cs="Arial"/>
                <w:sz w:val="20"/>
                <w:szCs w:val="20"/>
              </w:rPr>
              <w:t>, kar prispeva k varnemu delovnemu okolju in zaščiti dostojanstva zaposlenih.</w:t>
            </w:r>
          </w:p>
          <w:p w14:paraId="493DB149" w14:textId="2CC2798D" w:rsidR="00F83EA0" w:rsidRPr="00BA440D" w:rsidRDefault="00F83EA0" w:rsidP="005012AB">
            <w:pPr>
              <w:pStyle w:val="Navadensplet"/>
              <w:jc w:val="both"/>
              <w:rPr>
                <w:rFonts w:ascii="Arial" w:hAnsi="Arial" w:cs="Arial"/>
                <w:sz w:val="20"/>
                <w:szCs w:val="20"/>
              </w:rPr>
            </w:pPr>
            <w:r w:rsidRPr="00BA440D">
              <w:rPr>
                <w:rFonts w:ascii="Arial" w:hAnsi="Arial" w:cs="Arial"/>
                <w:sz w:val="20"/>
                <w:szCs w:val="20"/>
              </w:rPr>
              <w:t xml:space="preserve">S tem </w:t>
            </w:r>
            <w:r w:rsidR="00CD529A" w:rsidRPr="00BA440D">
              <w:rPr>
                <w:rFonts w:ascii="Arial" w:hAnsi="Arial" w:cs="Arial"/>
                <w:sz w:val="20"/>
                <w:szCs w:val="20"/>
              </w:rPr>
              <w:t xml:space="preserve">zakon sistematično </w:t>
            </w:r>
            <w:r w:rsidRPr="00BA440D">
              <w:rPr>
                <w:rFonts w:ascii="Arial" w:hAnsi="Arial" w:cs="Arial"/>
                <w:sz w:val="20"/>
                <w:szCs w:val="20"/>
              </w:rPr>
              <w:t xml:space="preserve">ureja področje, ki ga </w:t>
            </w:r>
            <w:r w:rsidRPr="00BA440D">
              <w:rPr>
                <w:rStyle w:val="Krepko"/>
                <w:rFonts w:ascii="Arial" w:hAnsi="Arial" w:cs="Arial"/>
                <w:sz w:val="20"/>
                <w:szCs w:val="20"/>
              </w:rPr>
              <w:t xml:space="preserve">noben drug zakon ne zajema </w:t>
            </w:r>
            <w:r w:rsidR="00195A9C">
              <w:rPr>
                <w:rStyle w:val="Krepko"/>
                <w:rFonts w:ascii="Arial" w:hAnsi="Arial" w:cs="Arial"/>
                <w:sz w:val="20"/>
                <w:szCs w:val="20"/>
              </w:rPr>
              <w:t>tako globoko</w:t>
            </w:r>
            <w:r w:rsidRPr="00BA440D">
              <w:rPr>
                <w:rFonts w:ascii="Arial" w:hAnsi="Arial" w:cs="Arial"/>
                <w:sz w:val="20"/>
                <w:szCs w:val="20"/>
              </w:rPr>
              <w:t>. Uvaja jasne mehanizme odgovornosti, zagotavlja strokovno avtonomijo, omogoča razvoj kadrov</w:t>
            </w:r>
            <w:r w:rsidR="00CD529A" w:rsidRPr="00BA440D">
              <w:rPr>
                <w:rFonts w:ascii="Arial" w:hAnsi="Arial" w:cs="Arial"/>
                <w:sz w:val="20"/>
                <w:szCs w:val="20"/>
              </w:rPr>
              <w:t xml:space="preserve"> </w:t>
            </w:r>
            <w:r w:rsidRPr="00BA440D">
              <w:rPr>
                <w:rFonts w:ascii="Arial" w:hAnsi="Arial" w:cs="Arial"/>
                <w:sz w:val="20"/>
                <w:szCs w:val="20"/>
              </w:rPr>
              <w:t>ter uvaja sodobne oblike dela v skladu z evropskimi standardi in usmeritvami.</w:t>
            </w:r>
          </w:p>
          <w:p w14:paraId="7D11AE7F" w14:textId="4E254CAD" w:rsidR="00E605D0" w:rsidRPr="00BA440D" w:rsidRDefault="007B1F6C" w:rsidP="005012AB">
            <w:pPr>
              <w:pStyle w:val="Navadensplet"/>
              <w:jc w:val="both"/>
              <w:rPr>
                <w:rFonts w:ascii="Arial" w:hAnsi="Arial" w:cs="Arial"/>
                <w:sz w:val="20"/>
                <w:szCs w:val="20"/>
              </w:rPr>
            </w:pPr>
            <w:r>
              <w:rPr>
                <w:rFonts w:ascii="Arial" w:hAnsi="Arial" w:cs="Arial"/>
                <w:sz w:val="20"/>
                <w:szCs w:val="20"/>
              </w:rPr>
              <w:t>Navede</w:t>
            </w:r>
            <w:r w:rsidRPr="00BA440D">
              <w:rPr>
                <w:rFonts w:ascii="Arial" w:hAnsi="Arial" w:cs="Arial"/>
                <w:sz w:val="20"/>
                <w:szCs w:val="20"/>
              </w:rPr>
              <w:t xml:space="preserve">ni </w:t>
            </w:r>
            <w:r w:rsidR="00CD529A" w:rsidRPr="00BA440D">
              <w:rPr>
                <w:rFonts w:ascii="Arial" w:hAnsi="Arial" w:cs="Arial"/>
                <w:sz w:val="20"/>
                <w:szCs w:val="20"/>
              </w:rPr>
              <w:t xml:space="preserve">zakon </w:t>
            </w:r>
            <w:r w:rsidR="00F83EA0" w:rsidRPr="00BA440D">
              <w:rPr>
                <w:rFonts w:ascii="Arial" w:hAnsi="Arial" w:cs="Arial"/>
                <w:sz w:val="20"/>
                <w:szCs w:val="20"/>
              </w:rPr>
              <w:t xml:space="preserve">tako ni le pravni akt, temveč </w:t>
            </w:r>
            <w:r w:rsidR="00F83EA0" w:rsidRPr="00BA440D">
              <w:rPr>
                <w:rStyle w:val="Krepko"/>
                <w:rFonts w:ascii="Arial" w:hAnsi="Arial" w:cs="Arial"/>
                <w:sz w:val="20"/>
                <w:szCs w:val="20"/>
              </w:rPr>
              <w:t>strukturna reforma</w:t>
            </w:r>
            <w:r w:rsidR="00F83EA0" w:rsidRPr="00BA440D">
              <w:rPr>
                <w:rFonts w:ascii="Arial" w:hAnsi="Arial" w:cs="Arial"/>
                <w:sz w:val="20"/>
                <w:szCs w:val="20"/>
              </w:rPr>
              <w:t>, ki postavlja temelje za dolgoročno stabilnost zdravstvenega sistema. Uvaja preglednost, strokovnost in varnost, krepi zaupanje javnosti v zdravstveno nego in babištvo ter zagotavlja, da bodo pacienti deležni celovite in na dokazih utemeljene obravnave</w:t>
            </w:r>
            <w:r w:rsidR="00E23EB2" w:rsidRPr="00BA440D">
              <w:rPr>
                <w:rFonts w:ascii="Arial" w:hAnsi="Arial" w:cs="Arial"/>
                <w:sz w:val="20"/>
                <w:szCs w:val="20"/>
              </w:rPr>
              <w:t xml:space="preserve">. </w:t>
            </w:r>
            <w:r w:rsidR="00CD529A" w:rsidRPr="00BA440D">
              <w:rPr>
                <w:rFonts w:ascii="Arial" w:hAnsi="Arial" w:cs="Arial"/>
                <w:sz w:val="20"/>
                <w:szCs w:val="20"/>
              </w:rPr>
              <w:t>Zakon sledi s</w:t>
            </w:r>
            <w:r w:rsidR="00AE6375" w:rsidRPr="00BA440D">
              <w:rPr>
                <w:rFonts w:ascii="Arial" w:hAnsi="Arial" w:cs="Arial"/>
                <w:sz w:val="20"/>
                <w:szCs w:val="20"/>
              </w:rPr>
              <w:t>mernic</w:t>
            </w:r>
            <w:r w:rsidR="00CD529A" w:rsidRPr="00BA440D">
              <w:rPr>
                <w:rFonts w:ascii="Arial" w:hAnsi="Arial" w:cs="Arial"/>
                <w:sz w:val="20"/>
                <w:szCs w:val="20"/>
              </w:rPr>
              <w:t>am, ki</w:t>
            </w:r>
            <w:r w:rsidR="00AE6375" w:rsidRPr="00BA440D">
              <w:rPr>
                <w:rFonts w:ascii="Arial" w:hAnsi="Arial" w:cs="Arial"/>
                <w:sz w:val="20"/>
                <w:szCs w:val="20"/>
              </w:rPr>
              <w:t xml:space="preserve"> spodbujajo </w:t>
            </w:r>
            <w:r w:rsidR="00195A9C">
              <w:rPr>
                <w:rFonts w:ascii="Arial" w:hAnsi="Arial" w:cs="Arial"/>
                <w:sz w:val="20"/>
                <w:szCs w:val="20"/>
              </w:rPr>
              <w:t>nenehen</w:t>
            </w:r>
            <w:r w:rsidR="00195A9C" w:rsidRPr="00BA440D">
              <w:rPr>
                <w:rFonts w:ascii="Arial" w:hAnsi="Arial" w:cs="Arial"/>
                <w:sz w:val="20"/>
                <w:szCs w:val="20"/>
              </w:rPr>
              <w:t xml:space="preserve"> </w:t>
            </w:r>
            <w:r w:rsidR="00AE6375" w:rsidRPr="00BA440D">
              <w:rPr>
                <w:rFonts w:ascii="Arial" w:hAnsi="Arial" w:cs="Arial"/>
                <w:sz w:val="20"/>
                <w:szCs w:val="20"/>
              </w:rPr>
              <w:t>strokov</w:t>
            </w:r>
            <w:r w:rsidR="00EA5069" w:rsidRPr="00BA440D">
              <w:rPr>
                <w:rFonts w:ascii="Arial" w:hAnsi="Arial" w:cs="Arial"/>
                <w:sz w:val="20"/>
                <w:szCs w:val="20"/>
              </w:rPr>
              <w:t>ni</w:t>
            </w:r>
            <w:r w:rsidR="00AE6375" w:rsidRPr="00BA440D">
              <w:rPr>
                <w:rFonts w:ascii="Arial" w:hAnsi="Arial" w:cs="Arial"/>
                <w:sz w:val="20"/>
                <w:szCs w:val="20"/>
              </w:rPr>
              <w:t xml:space="preserve"> razvoj kadrov, obenem pa </w:t>
            </w:r>
            <w:r>
              <w:rPr>
                <w:rFonts w:ascii="Arial" w:hAnsi="Arial" w:cs="Arial"/>
                <w:sz w:val="20"/>
                <w:szCs w:val="20"/>
              </w:rPr>
              <w:t>s</w:t>
            </w:r>
            <w:r w:rsidRPr="00BA440D">
              <w:rPr>
                <w:rFonts w:ascii="Arial" w:hAnsi="Arial" w:cs="Arial"/>
                <w:sz w:val="20"/>
                <w:szCs w:val="20"/>
              </w:rPr>
              <w:t xml:space="preserve"> sistematič</w:t>
            </w:r>
            <w:r w:rsidR="00881E71">
              <w:rPr>
                <w:rFonts w:ascii="Arial" w:hAnsi="Arial" w:cs="Arial"/>
                <w:sz w:val="20"/>
                <w:szCs w:val="20"/>
              </w:rPr>
              <w:t>n</w:t>
            </w:r>
            <w:r>
              <w:rPr>
                <w:rFonts w:ascii="Arial" w:hAnsi="Arial" w:cs="Arial"/>
                <w:sz w:val="20"/>
                <w:szCs w:val="20"/>
              </w:rPr>
              <w:t>im</w:t>
            </w:r>
            <w:r w:rsidRPr="00BA440D">
              <w:rPr>
                <w:rFonts w:ascii="Arial" w:hAnsi="Arial" w:cs="Arial"/>
                <w:sz w:val="20"/>
                <w:szCs w:val="20"/>
              </w:rPr>
              <w:t xml:space="preserve"> načrtovanj</w:t>
            </w:r>
            <w:r>
              <w:rPr>
                <w:rFonts w:ascii="Arial" w:hAnsi="Arial" w:cs="Arial"/>
                <w:sz w:val="20"/>
                <w:szCs w:val="20"/>
              </w:rPr>
              <w:t>em</w:t>
            </w:r>
            <w:r w:rsidRPr="00BA440D">
              <w:rPr>
                <w:rFonts w:ascii="Arial" w:hAnsi="Arial" w:cs="Arial"/>
                <w:sz w:val="20"/>
                <w:szCs w:val="20"/>
              </w:rPr>
              <w:t xml:space="preserve"> </w:t>
            </w:r>
            <w:r w:rsidR="00AE6375" w:rsidRPr="00BA440D">
              <w:rPr>
                <w:rFonts w:ascii="Arial" w:hAnsi="Arial" w:cs="Arial"/>
                <w:sz w:val="20"/>
                <w:szCs w:val="20"/>
              </w:rPr>
              <w:t xml:space="preserve">specializacij kadre usmerijo tja, kjer je potreba največja. </w:t>
            </w:r>
          </w:p>
          <w:p w14:paraId="7A977849" w14:textId="181AFE5D" w:rsidR="00E605D0" w:rsidRPr="00BA440D" w:rsidRDefault="00CD529A" w:rsidP="00BF6700">
            <w:pPr>
              <w:pStyle w:val="Navadensplet"/>
              <w:jc w:val="both"/>
              <w:rPr>
                <w:rFonts w:ascii="Arial" w:hAnsi="Arial" w:cs="Arial"/>
                <w:sz w:val="20"/>
                <w:szCs w:val="20"/>
              </w:rPr>
            </w:pPr>
            <w:r w:rsidRPr="00BA440D">
              <w:rPr>
                <w:rFonts w:ascii="Arial" w:hAnsi="Arial" w:cs="Arial"/>
                <w:sz w:val="20"/>
                <w:szCs w:val="20"/>
              </w:rPr>
              <w:t>P</w:t>
            </w:r>
            <w:r w:rsidR="000320A0" w:rsidRPr="00BA440D">
              <w:rPr>
                <w:rFonts w:ascii="Arial" w:hAnsi="Arial" w:cs="Arial"/>
                <w:sz w:val="20"/>
                <w:szCs w:val="20"/>
              </w:rPr>
              <w:t xml:space="preserve">odročje zdravstvene nege in babištva zaradi svojega obsega, javnega pomena in neposrednega vpliva na varnost pacientov zahteva </w:t>
            </w:r>
            <w:r w:rsidR="000320A0" w:rsidRPr="00BA440D">
              <w:rPr>
                <w:rFonts w:ascii="Arial" w:hAnsi="Arial" w:cs="Arial"/>
                <w:b/>
                <w:bCs/>
                <w:sz w:val="20"/>
                <w:szCs w:val="20"/>
              </w:rPr>
              <w:t xml:space="preserve">višjo raven </w:t>
            </w:r>
            <w:r w:rsidR="005838B7" w:rsidRPr="00BA440D">
              <w:rPr>
                <w:rFonts w:ascii="Arial" w:hAnsi="Arial" w:cs="Arial"/>
                <w:b/>
                <w:bCs/>
                <w:sz w:val="20"/>
                <w:szCs w:val="20"/>
              </w:rPr>
              <w:t>formalne</w:t>
            </w:r>
            <w:r w:rsidR="000320A0" w:rsidRPr="00BA440D">
              <w:rPr>
                <w:rFonts w:ascii="Arial" w:hAnsi="Arial" w:cs="Arial"/>
                <w:b/>
                <w:bCs/>
                <w:sz w:val="20"/>
                <w:szCs w:val="20"/>
              </w:rPr>
              <w:t xml:space="preserve"> zaščite</w:t>
            </w:r>
            <w:r w:rsidR="000320A0" w:rsidRPr="00BA440D">
              <w:rPr>
                <w:rFonts w:ascii="Arial" w:hAnsi="Arial" w:cs="Arial"/>
                <w:sz w:val="20"/>
                <w:szCs w:val="20"/>
              </w:rPr>
              <w:t>, kot jo zagotavlja</w:t>
            </w:r>
            <w:r w:rsidRPr="00BA440D">
              <w:rPr>
                <w:rFonts w:ascii="Arial" w:hAnsi="Arial" w:cs="Arial"/>
                <w:sz w:val="20"/>
                <w:szCs w:val="20"/>
              </w:rPr>
              <w:t xml:space="preserve">jo </w:t>
            </w:r>
            <w:r w:rsidR="000320A0" w:rsidRPr="00BA440D">
              <w:rPr>
                <w:rFonts w:ascii="Arial" w:hAnsi="Arial" w:cs="Arial"/>
                <w:sz w:val="20"/>
                <w:szCs w:val="20"/>
              </w:rPr>
              <w:t>splošn</w:t>
            </w:r>
            <w:r w:rsidR="002B39FF" w:rsidRPr="00BA440D">
              <w:rPr>
                <w:rFonts w:ascii="Arial" w:hAnsi="Arial" w:cs="Arial"/>
                <w:sz w:val="20"/>
                <w:szCs w:val="20"/>
              </w:rPr>
              <w:t>a določila ZZDej</w:t>
            </w:r>
            <w:r w:rsidR="000320A0" w:rsidRPr="00BA440D">
              <w:rPr>
                <w:rFonts w:ascii="Arial" w:hAnsi="Arial" w:cs="Arial"/>
                <w:sz w:val="20"/>
                <w:szCs w:val="20"/>
              </w:rPr>
              <w:t>. Prav samostojna zakonska ureditev omogoča jasen okvir za odgovornost, standarde kakovost</w:t>
            </w:r>
            <w:r w:rsidR="00CF4A3A">
              <w:rPr>
                <w:rFonts w:ascii="Arial" w:hAnsi="Arial" w:cs="Arial"/>
                <w:sz w:val="20"/>
                <w:szCs w:val="20"/>
              </w:rPr>
              <w:t>i</w:t>
            </w:r>
            <w:r w:rsidR="000320A0" w:rsidRPr="00BA440D">
              <w:rPr>
                <w:rFonts w:ascii="Arial" w:hAnsi="Arial" w:cs="Arial"/>
                <w:sz w:val="20"/>
                <w:szCs w:val="20"/>
              </w:rPr>
              <w:t>, strokovno avtonomijo ter stabilno kadrovsko in organizacijsko strukturo, kar je pogoj za varno</w:t>
            </w:r>
            <w:r w:rsidRPr="00BA440D">
              <w:rPr>
                <w:rFonts w:ascii="Arial" w:hAnsi="Arial" w:cs="Arial"/>
                <w:sz w:val="20"/>
                <w:szCs w:val="20"/>
              </w:rPr>
              <w:t xml:space="preserve"> in</w:t>
            </w:r>
            <w:r w:rsidR="000320A0" w:rsidRPr="00BA440D">
              <w:rPr>
                <w:rFonts w:ascii="Arial" w:hAnsi="Arial" w:cs="Arial"/>
                <w:sz w:val="20"/>
                <w:szCs w:val="20"/>
              </w:rPr>
              <w:t xml:space="preserve"> učinkovito izvajanje zdravstvene oskrbe. </w:t>
            </w:r>
            <w:r w:rsidR="002B39FF" w:rsidRPr="00BA440D">
              <w:rPr>
                <w:rFonts w:ascii="Arial" w:hAnsi="Arial" w:cs="Arial"/>
                <w:sz w:val="20"/>
                <w:szCs w:val="20"/>
              </w:rPr>
              <w:t>Z</w:t>
            </w:r>
            <w:r w:rsidRPr="00BA440D">
              <w:rPr>
                <w:rFonts w:ascii="Arial" w:hAnsi="Arial" w:cs="Arial"/>
                <w:sz w:val="20"/>
                <w:szCs w:val="20"/>
              </w:rPr>
              <w:t xml:space="preserve">akon </w:t>
            </w:r>
            <w:r w:rsidR="000320A0" w:rsidRPr="00BA440D">
              <w:rPr>
                <w:rFonts w:ascii="Arial" w:hAnsi="Arial" w:cs="Arial"/>
                <w:sz w:val="20"/>
                <w:szCs w:val="20"/>
              </w:rPr>
              <w:t xml:space="preserve">tako zapolnjuje </w:t>
            </w:r>
            <w:r w:rsidRPr="00BA440D">
              <w:rPr>
                <w:rFonts w:ascii="Arial" w:hAnsi="Arial" w:cs="Arial"/>
                <w:sz w:val="20"/>
                <w:szCs w:val="20"/>
              </w:rPr>
              <w:t xml:space="preserve">določene </w:t>
            </w:r>
            <w:r w:rsidR="000320A0" w:rsidRPr="00BA440D">
              <w:rPr>
                <w:rFonts w:ascii="Arial" w:hAnsi="Arial" w:cs="Arial"/>
                <w:sz w:val="20"/>
                <w:szCs w:val="20"/>
              </w:rPr>
              <w:t>pravn</w:t>
            </w:r>
            <w:r w:rsidRPr="00BA440D">
              <w:rPr>
                <w:rFonts w:ascii="Arial" w:hAnsi="Arial" w:cs="Arial"/>
                <w:sz w:val="20"/>
                <w:szCs w:val="20"/>
              </w:rPr>
              <w:t>e</w:t>
            </w:r>
            <w:r w:rsidR="000320A0" w:rsidRPr="00BA440D">
              <w:rPr>
                <w:rFonts w:ascii="Arial" w:hAnsi="Arial" w:cs="Arial"/>
                <w:sz w:val="20"/>
                <w:szCs w:val="20"/>
              </w:rPr>
              <w:t xml:space="preserve"> praznin</w:t>
            </w:r>
            <w:r w:rsidRPr="00BA440D">
              <w:rPr>
                <w:rFonts w:ascii="Arial" w:hAnsi="Arial" w:cs="Arial"/>
                <w:sz w:val="20"/>
                <w:szCs w:val="20"/>
              </w:rPr>
              <w:t>e</w:t>
            </w:r>
            <w:r w:rsidR="000320A0" w:rsidRPr="00BA440D">
              <w:rPr>
                <w:rFonts w:ascii="Arial" w:hAnsi="Arial" w:cs="Arial"/>
                <w:sz w:val="20"/>
                <w:szCs w:val="20"/>
              </w:rPr>
              <w:t>, vzpostavlja jasen in pregleden pravni okvir za delovanje enega ključnih področij zdravstvene dejavnosti ter omogoča njegovo uskladitev z veljavnim zakonskim redom in pravom Evropske unije.</w:t>
            </w:r>
          </w:p>
          <w:p w14:paraId="25AA93F8" w14:textId="77777777" w:rsidR="00C95AE4" w:rsidRDefault="002B39FF" w:rsidP="0075055D">
            <w:pPr>
              <w:pStyle w:val="Oddelek"/>
              <w:numPr>
                <w:ilvl w:val="0"/>
                <w:numId w:val="0"/>
              </w:numPr>
              <w:spacing w:before="0" w:after="0" w:line="260" w:lineRule="atLeast"/>
              <w:jc w:val="both"/>
              <w:rPr>
                <w:b w:val="0"/>
                <w:bCs/>
                <w:sz w:val="20"/>
                <w:szCs w:val="20"/>
              </w:rPr>
            </w:pPr>
            <w:r w:rsidRPr="00BA440D">
              <w:rPr>
                <w:b w:val="0"/>
                <w:bCs/>
                <w:sz w:val="20"/>
                <w:szCs w:val="20"/>
              </w:rPr>
              <w:t xml:space="preserve">Temeljni razlog za pripravo predloga </w:t>
            </w:r>
            <w:r w:rsidR="00CD529A" w:rsidRPr="00BA440D">
              <w:rPr>
                <w:b w:val="0"/>
                <w:bCs/>
                <w:sz w:val="20"/>
                <w:szCs w:val="20"/>
              </w:rPr>
              <w:t>zakona</w:t>
            </w:r>
            <w:r w:rsidRPr="00BA440D">
              <w:rPr>
                <w:b w:val="0"/>
                <w:bCs/>
                <w:sz w:val="20"/>
                <w:szCs w:val="20"/>
              </w:rPr>
              <w:t xml:space="preserve"> je zagotavljanje ustrezne regulacije in avtonomne dejavnosti zdravstvene nege in babištva ter spodbujanje </w:t>
            </w:r>
            <w:r w:rsidR="00ED043D" w:rsidRPr="00BA440D">
              <w:rPr>
                <w:b w:val="0"/>
                <w:bCs/>
                <w:sz w:val="20"/>
                <w:szCs w:val="20"/>
              </w:rPr>
              <w:t>nj</w:t>
            </w:r>
            <w:r w:rsidR="00ED043D">
              <w:rPr>
                <w:b w:val="0"/>
                <w:bCs/>
                <w:sz w:val="20"/>
                <w:szCs w:val="20"/>
              </w:rPr>
              <w:t>en</w:t>
            </w:r>
            <w:r w:rsidR="00ED043D" w:rsidRPr="00BA440D">
              <w:rPr>
                <w:b w:val="0"/>
                <w:bCs/>
                <w:sz w:val="20"/>
                <w:szCs w:val="20"/>
              </w:rPr>
              <w:t xml:space="preserve">ega </w:t>
            </w:r>
            <w:r w:rsidRPr="00BA440D">
              <w:rPr>
                <w:b w:val="0"/>
                <w:bCs/>
                <w:sz w:val="20"/>
                <w:szCs w:val="20"/>
              </w:rPr>
              <w:t xml:space="preserve">razvoja. </w:t>
            </w:r>
            <w:r w:rsidR="00BF6700" w:rsidRPr="00BA440D">
              <w:rPr>
                <w:b w:val="0"/>
                <w:bCs/>
                <w:sz w:val="20"/>
                <w:szCs w:val="20"/>
              </w:rPr>
              <w:t xml:space="preserve">Zahteve po višji kakovosti, strokovnosti </w:t>
            </w:r>
            <w:r w:rsidR="00ED043D">
              <w:rPr>
                <w:b w:val="0"/>
                <w:bCs/>
                <w:sz w:val="20"/>
                <w:szCs w:val="20"/>
              </w:rPr>
              <w:t>in</w:t>
            </w:r>
            <w:r w:rsidR="00ED043D" w:rsidRPr="00BA440D">
              <w:rPr>
                <w:b w:val="0"/>
                <w:bCs/>
                <w:sz w:val="20"/>
                <w:szCs w:val="20"/>
              </w:rPr>
              <w:t xml:space="preserve"> </w:t>
            </w:r>
            <w:r w:rsidR="00BF6700" w:rsidRPr="00BA440D">
              <w:rPr>
                <w:b w:val="0"/>
                <w:bCs/>
                <w:sz w:val="20"/>
                <w:szCs w:val="20"/>
              </w:rPr>
              <w:t xml:space="preserve">varnosti zdravstvene obravnave tudi v dejavnosti zdravstvene nege in babištva terjajo ustrezno normativno ureditev, ki bo zagotovila ustrezno umestitev zdravstvene nege in babištva v sistem zdravstvenega varstva, določila vsebino in pogoje za opravljanje dejavnosti zdravstvene nege </w:t>
            </w:r>
            <w:r w:rsidR="00BF6700" w:rsidRPr="00BA440D">
              <w:rPr>
                <w:b w:val="0"/>
                <w:bCs/>
                <w:sz w:val="20"/>
                <w:szCs w:val="20"/>
              </w:rPr>
              <w:lastRenderedPageBreak/>
              <w:t>in babištva ter uredila položaj izvajalcev.</w:t>
            </w:r>
            <w:r w:rsidRPr="00BA440D">
              <w:rPr>
                <w:b w:val="0"/>
                <w:bCs/>
                <w:sz w:val="20"/>
                <w:szCs w:val="20"/>
              </w:rPr>
              <w:t xml:space="preserve"> </w:t>
            </w:r>
            <w:r w:rsidR="00A27219" w:rsidRPr="00BA440D">
              <w:rPr>
                <w:b w:val="0"/>
                <w:bCs/>
                <w:sz w:val="20"/>
                <w:szCs w:val="20"/>
              </w:rPr>
              <w:t>Z</w:t>
            </w:r>
            <w:r w:rsidR="00CD529A" w:rsidRPr="00BA440D">
              <w:rPr>
                <w:b w:val="0"/>
                <w:bCs/>
                <w:sz w:val="20"/>
                <w:szCs w:val="20"/>
              </w:rPr>
              <w:t xml:space="preserve">akon </w:t>
            </w:r>
            <w:r w:rsidR="00A27219" w:rsidRPr="00BA440D">
              <w:rPr>
                <w:b w:val="0"/>
                <w:bCs/>
                <w:sz w:val="20"/>
                <w:szCs w:val="20"/>
              </w:rPr>
              <w:t>bo prispeval k zagotavljanju strokovne, kakovostne in varne zdravstvene obravnav</w:t>
            </w:r>
            <w:r w:rsidR="00AE6375" w:rsidRPr="00BA440D">
              <w:rPr>
                <w:b w:val="0"/>
                <w:bCs/>
                <w:sz w:val="20"/>
                <w:szCs w:val="20"/>
              </w:rPr>
              <w:t>e, ki bo usklajena s potrebami zdravstvenega sistema, ustrezno strokovno podkrepljena in pacientom dostopna</w:t>
            </w:r>
            <w:r w:rsidR="00A27219" w:rsidRPr="00BA440D">
              <w:rPr>
                <w:b w:val="0"/>
                <w:bCs/>
                <w:sz w:val="20"/>
                <w:szCs w:val="20"/>
              </w:rPr>
              <w:t>.</w:t>
            </w:r>
          </w:p>
          <w:p w14:paraId="3216E34F" w14:textId="5219EAB4" w:rsidR="00C73464" w:rsidRPr="00BA440D" w:rsidRDefault="00C73464" w:rsidP="00C73464">
            <w:pPr>
              <w:pStyle w:val="Oddelek"/>
              <w:numPr>
                <w:ilvl w:val="0"/>
                <w:numId w:val="0"/>
              </w:numPr>
              <w:spacing w:line="276" w:lineRule="auto"/>
              <w:jc w:val="both"/>
              <w:rPr>
                <w:b w:val="0"/>
                <w:bCs/>
                <w:sz w:val="20"/>
                <w:szCs w:val="20"/>
              </w:rPr>
            </w:pPr>
          </w:p>
        </w:tc>
      </w:tr>
      <w:tr w:rsidR="00087BDA" w:rsidRPr="00BA440D" w14:paraId="5AC5F643" w14:textId="77777777" w:rsidTr="00021698">
        <w:tc>
          <w:tcPr>
            <w:tcW w:w="9072" w:type="dxa"/>
          </w:tcPr>
          <w:p w14:paraId="2C693293" w14:textId="474DDE4C" w:rsidR="00087BDA" w:rsidRPr="00BA440D" w:rsidRDefault="00087BDA" w:rsidP="00D14DDE">
            <w:pPr>
              <w:pStyle w:val="Oddelek"/>
              <w:numPr>
                <w:ilvl w:val="0"/>
                <w:numId w:val="0"/>
              </w:numPr>
              <w:spacing w:before="0" w:after="0" w:line="260" w:lineRule="atLeast"/>
              <w:jc w:val="left"/>
              <w:rPr>
                <w:sz w:val="20"/>
                <w:szCs w:val="20"/>
              </w:rPr>
            </w:pPr>
            <w:r w:rsidRPr="00BA440D">
              <w:rPr>
                <w:sz w:val="20"/>
                <w:szCs w:val="20"/>
              </w:rPr>
              <w:lastRenderedPageBreak/>
              <w:t>2 CILJI, NAČELA IN POGLAVITNE REŠITVE PREDLOGA ZAKONA</w:t>
            </w:r>
          </w:p>
        </w:tc>
      </w:tr>
      <w:tr w:rsidR="00087BDA" w:rsidRPr="00BA440D" w14:paraId="4DDE552B" w14:textId="77777777" w:rsidTr="00021698">
        <w:tc>
          <w:tcPr>
            <w:tcW w:w="9072" w:type="dxa"/>
          </w:tcPr>
          <w:p w14:paraId="7BC94BD6" w14:textId="77777777" w:rsidR="00D36408" w:rsidRPr="00BA440D" w:rsidRDefault="00D36408" w:rsidP="00D14DDE">
            <w:pPr>
              <w:pStyle w:val="Neotevilenodstavek"/>
              <w:spacing w:before="0" w:after="0" w:line="260" w:lineRule="atLeast"/>
              <w:rPr>
                <w:sz w:val="20"/>
                <w:szCs w:val="20"/>
              </w:rPr>
            </w:pPr>
          </w:p>
          <w:p w14:paraId="28FA6DEA" w14:textId="2AD87796" w:rsidR="00D36408" w:rsidRPr="00BA440D" w:rsidRDefault="00E23EB2" w:rsidP="00D14DDE">
            <w:pPr>
              <w:pStyle w:val="Neotevilenodstavek"/>
              <w:spacing w:before="0" w:after="0" w:line="260" w:lineRule="atLeast"/>
              <w:rPr>
                <w:sz w:val="20"/>
                <w:szCs w:val="20"/>
              </w:rPr>
            </w:pPr>
            <w:r w:rsidRPr="00BA440D">
              <w:rPr>
                <w:sz w:val="20"/>
                <w:szCs w:val="20"/>
              </w:rPr>
              <w:t>Z</w:t>
            </w:r>
            <w:r w:rsidR="00301CE5" w:rsidRPr="00BA440D">
              <w:rPr>
                <w:sz w:val="20"/>
                <w:szCs w:val="20"/>
              </w:rPr>
              <w:t>akon</w:t>
            </w:r>
            <w:r w:rsidR="00D36408" w:rsidRPr="00BA440D">
              <w:rPr>
                <w:sz w:val="20"/>
                <w:szCs w:val="20"/>
              </w:rPr>
              <w:t xml:space="preserve"> celovit</w:t>
            </w:r>
            <w:r w:rsidR="004154F1" w:rsidRPr="00BA440D">
              <w:rPr>
                <w:sz w:val="20"/>
                <w:szCs w:val="20"/>
              </w:rPr>
              <w:t>o</w:t>
            </w:r>
            <w:r w:rsidR="00D36408" w:rsidRPr="00BA440D">
              <w:rPr>
                <w:sz w:val="20"/>
                <w:szCs w:val="20"/>
              </w:rPr>
              <w:t xml:space="preserve"> </w:t>
            </w:r>
            <w:r w:rsidR="00ED1FD0">
              <w:rPr>
                <w:sz w:val="20"/>
                <w:szCs w:val="20"/>
              </w:rPr>
              <w:t>ureja</w:t>
            </w:r>
            <w:r w:rsidR="00ED1FD0" w:rsidRPr="00BA440D">
              <w:rPr>
                <w:sz w:val="20"/>
                <w:szCs w:val="20"/>
              </w:rPr>
              <w:t xml:space="preserve"> </w:t>
            </w:r>
            <w:r w:rsidR="00D36408" w:rsidRPr="00BA440D">
              <w:rPr>
                <w:sz w:val="20"/>
                <w:szCs w:val="20"/>
              </w:rPr>
              <w:t>področj</w:t>
            </w:r>
            <w:r w:rsidR="00ED1FD0">
              <w:rPr>
                <w:sz w:val="20"/>
                <w:szCs w:val="20"/>
              </w:rPr>
              <w:t>e</w:t>
            </w:r>
            <w:r w:rsidR="00D36408" w:rsidRPr="00BA440D">
              <w:rPr>
                <w:sz w:val="20"/>
                <w:szCs w:val="20"/>
              </w:rPr>
              <w:t xml:space="preserve"> zdravstvene nege in babištva kot samostojnih strokovnih dejavnosti. </w:t>
            </w:r>
            <w:r w:rsidRPr="00BA440D">
              <w:rPr>
                <w:sz w:val="20"/>
                <w:szCs w:val="20"/>
              </w:rPr>
              <w:t>U</w:t>
            </w:r>
            <w:r w:rsidR="004154F1" w:rsidRPr="00BA440D">
              <w:rPr>
                <w:sz w:val="20"/>
                <w:szCs w:val="20"/>
              </w:rPr>
              <w:t xml:space="preserve">reja tista vprašanja, ki so specifična za področje zdravstvene nege in babištva ter terjajo odstop od splošne </w:t>
            </w:r>
            <w:r w:rsidR="0075055D" w:rsidRPr="00BA440D">
              <w:rPr>
                <w:sz w:val="20"/>
                <w:szCs w:val="20"/>
              </w:rPr>
              <w:t>uredit</w:t>
            </w:r>
            <w:r w:rsidR="0075055D">
              <w:rPr>
                <w:sz w:val="20"/>
                <w:szCs w:val="20"/>
              </w:rPr>
              <w:t>ve</w:t>
            </w:r>
            <w:r w:rsidR="0075055D" w:rsidRPr="00BA440D">
              <w:rPr>
                <w:sz w:val="20"/>
                <w:szCs w:val="20"/>
              </w:rPr>
              <w:t xml:space="preserve"> </w:t>
            </w:r>
            <w:r w:rsidR="004154F1" w:rsidRPr="00BA440D">
              <w:rPr>
                <w:sz w:val="20"/>
                <w:szCs w:val="20"/>
              </w:rPr>
              <w:t xml:space="preserve">oziroma posebno zakonsko normiranje. </w:t>
            </w:r>
            <w:r w:rsidRPr="00BA440D">
              <w:rPr>
                <w:sz w:val="20"/>
                <w:szCs w:val="20"/>
              </w:rPr>
              <w:t>M</w:t>
            </w:r>
            <w:r w:rsidR="004154F1" w:rsidRPr="00BA440D">
              <w:rPr>
                <w:sz w:val="20"/>
                <w:szCs w:val="20"/>
              </w:rPr>
              <w:t xml:space="preserve">ed drugim določa pogoje </w:t>
            </w:r>
            <w:r w:rsidR="00D36408" w:rsidRPr="00BA440D">
              <w:rPr>
                <w:sz w:val="20"/>
                <w:szCs w:val="20"/>
              </w:rPr>
              <w:t xml:space="preserve">za </w:t>
            </w:r>
            <w:r w:rsidR="004154F1" w:rsidRPr="00BA440D">
              <w:rPr>
                <w:sz w:val="20"/>
                <w:szCs w:val="20"/>
              </w:rPr>
              <w:t xml:space="preserve">samostojno opravljanje </w:t>
            </w:r>
            <w:r w:rsidR="00D36408" w:rsidRPr="00BA440D">
              <w:rPr>
                <w:sz w:val="20"/>
                <w:szCs w:val="20"/>
              </w:rPr>
              <w:t>del</w:t>
            </w:r>
            <w:r w:rsidR="004154F1" w:rsidRPr="00BA440D">
              <w:rPr>
                <w:sz w:val="20"/>
                <w:szCs w:val="20"/>
              </w:rPr>
              <w:t xml:space="preserve">a ter </w:t>
            </w:r>
            <w:r w:rsidR="00D36408" w:rsidRPr="00BA440D">
              <w:rPr>
                <w:sz w:val="20"/>
                <w:szCs w:val="20"/>
              </w:rPr>
              <w:t>odgovornosti in pravic</w:t>
            </w:r>
            <w:r w:rsidR="004154F1" w:rsidRPr="00BA440D">
              <w:rPr>
                <w:sz w:val="20"/>
                <w:szCs w:val="20"/>
              </w:rPr>
              <w:t>e</w:t>
            </w:r>
            <w:r w:rsidR="00D36408" w:rsidRPr="00BA440D">
              <w:rPr>
                <w:sz w:val="20"/>
                <w:szCs w:val="20"/>
              </w:rPr>
              <w:t xml:space="preserve"> izvajalcev. </w:t>
            </w:r>
            <w:r w:rsidR="00765B3A" w:rsidRPr="00BA440D">
              <w:rPr>
                <w:sz w:val="20"/>
                <w:szCs w:val="20"/>
              </w:rPr>
              <w:t>Z</w:t>
            </w:r>
            <w:r w:rsidR="00D36408" w:rsidRPr="00BA440D">
              <w:rPr>
                <w:sz w:val="20"/>
                <w:szCs w:val="20"/>
              </w:rPr>
              <w:t>Z</w:t>
            </w:r>
            <w:r w:rsidRPr="00BA440D">
              <w:rPr>
                <w:sz w:val="20"/>
                <w:szCs w:val="20"/>
              </w:rPr>
              <w:t>NB</w:t>
            </w:r>
            <w:r w:rsidR="00D36408" w:rsidRPr="00BA440D">
              <w:rPr>
                <w:sz w:val="20"/>
                <w:szCs w:val="20"/>
              </w:rPr>
              <w:t xml:space="preserve"> vzpostavlja pogoje</w:t>
            </w:r>
            <w:r w:rsidR="00425B65">
              <w:rPr>
                <w:sz w:val="20"/>
                <w:szCs w:val="20"/>
              </w:rPr>
              <w:t>,</w:t>
            </w:r>
            <w:r w:rsidR="00D36408" w:rsidRPr="00BA440D">
              <w:rPr>
                <w:sz w:val="20"/>
                <w:szCs w:val="20"/>
              </w:rPr>
              <w:t xml:space="preserve"> pod katerimi diplomiran</w:t>
            </w:r>
            <w:r w:rsidR="002010BA" w:rsidRPr="00BA440D">
              <w:rPr>
                <w:sz w:val="20"/>
                <w:szCs w:val="20"/>
              </w:rPr>
              <w:t xml:space="preserve">i zdravstveniki oziroma babičarji </w:t>
            </w:r>
            <w:r w:rsidR="00D36408" w:rsidRPr="00BA440D">
              <w:rPr>
                <w:sz w:val="20"/>
                <w:szCs w:val="20"/>
              </w:rPr>
              <w:t xml:space="preserve">opravljajo svoje delo, vključno z obveznim strokovnim </w:t>
            </w:r>
            <w:r w:rsidR="00777544" w:rsidRPr="00BA440D">
              <w:rPr>
                <w:sz w:val="20"/>
                <w:szCs w:val="20"/>
              </w:rPr>
              <w:t>usposabljanjem</w:t>
            </w:r>
            <w:r w:rsidR="00D36408" w:rsidRPr="00BA440D">
              <w:rPr>
                <w:sz w:val="20"/>
                <w:szCs w:val="20"/>
              </w:rPr>
              <w:t xml:space="preserve"> po končanem študiju. </w:t>
            </w:r>
          </w:p>
          <w:p w14:paraId="2A57662D" w14:textId="77777777" w:rsidR="00D36408" w:rsidRPr="00BA440D" w:rsidRDefault="00D36408" w:rsidP="00D14DDE">
            <w:pPr>
              <w:pStyle w:val="Neotevilenodstavek"/>
              <w:spacing w:before="0" w:after="0" w:line="260" w:lineRule="atLeast"/>
              <w:rPr>
                <w:sz w:val="20"/>
                <w:szCs w:val="20"/>
              </w:rPr>
            </w:pPr>
          </w:p>
          <w:p w14:paraId="7A81E12D" w14:textId="37C7D65B" w:rsidR="00D36408" w:rsidRPr="00BA440D" w:rsidRDefault="00D36408" w:rsidP="00D14DDE">
            <w:pPr>
              <w:pStyle w:val="Oddelek"/>
              <w:numPr>
                <w:ilvl w:val="0"/>
                <w:numId w:val="0"/>
              </w:numPr>
              <w:spacing w:before="0" w:after="0" w:line="260" w:lineRule="atLeast"/>
              <w:jc w:val="both"/>
              <w:rPr>
                <w:b w:val="0"/>
                <w:bCs/>
                <w:sz w:val="20"/>
                <w:szCs w:val="20"/>
              </w:rPr>
            </w:pPr>
            <w:r w:rsidRPr="00BA440D">
              <w:rPr>
                <w:b w:val="0"/>
                <w:bCs/>
                <w:sz w:val="20"/>
                <w:szCs w:val="20"/>
              </w:rPr>
              <w:t>Cilj predloga</w:t>
            </w:r>
            <w:r w:rsidR="00301CE5" w:rsidRPr="00BA440D">
              <w:rPr>
                <w:b w:val="0"/>
                <w:bCs/>
                <w:sz w:val="20"/>
                <w:szCs w:val="20"/>
              </w:rPr>
              <w:t xml:space="preserve"> zakona</w:t>
            </w:r>
            <w:r w:rsidR="002010BA" w:rsidRPr="00BA440D">
              <w:rPr>
                <w:b w:val="0"/>
                <w:bCs/>
                <w:sz w:val="20"/>
                <w:szCs w:val="20"/>
              </w:rPr>
              <w:t xml:space="preserve"> je </w:t>
            </w:r>
            <w:r w:rsidRPr="00BA440D">
              <w:rPr>
                <w:b w:val="0"/>
                <w:bCs/>
                <w:sz w:val="20"/>
                <w:szCs w:val="20"/>
              </w:rPr>
              <w:t>omogoč</w:t>
            </w:r>
            <w:r w:rsidR="002010BA" w:rsidRPr="00BA440D">
              <w:rPr>
                <w:b w:val="0"/>
                <w:bCs/>
                <w:sz w:val="20"/>
                <w:szCs w:val="20"/>
              </w:rPr>
              <w:t>iti</w:t>
            </w:r>
            <w:r w:rsidRPr="00BA440D">
              <w:rPr>
                <w:b w:val="0"/>
                <w:bCs/>
                <w:sz w:val="20"/>
                <w:szCs w:val="20"/>
              </w:rPr>
              <w:t xml:space="preserve"> sledenje sodobno zasnovanim sistemom zdravstvenega varstva, ki dejavnosti zdravstvene nege</w:t>
            </w:r>
            <w:r w:rsidR="005F37E2" w:rsidRPr="00BA440D">
              <w:rPr>
                <w:b w:val="0"/>
                <w:bCs/>
                <w:sz w:val="20"/>
                <w:szCs w:val="20"/>
              </w:rPr>
              <w:t xml:space="preserve"> in babištva</w:t>
            </w:r>
            <w:r w:rsidRPr="00BA440D">
              <w:rPr>
                <w:b w:val="0"/>
                <w:bCs/>
                <w:sz w:val="20"/>
                <w:szCs w:val="20"/>
              </w:rPr>
              <w:t xml:space="preserve"> omogočajo strokovni razvoj ter delovanje v smeri javnega </w:t>
            </w:r>
            <w:r w:rsidR="0075055D" w:rsidRPr="00BA440D">
              <w:rPr>
                <w:b w:val="0"/>
                <w:bCs/>
                <w:sz w:val="20"/>
                <w:szCs w:val="20"/>
              </w:rPr>
              <w:t>dobr</w:t>
            </w:r>
            <w:r w:rsidR="0075055D">
              <w:rPr>
                <w:b w:val="0"/>
                <w:bCs/>
                <w:sz w:val="20"/>
                <w:szCs w:val="20"/>
              </w:rPr>
              <w:t>a</w:t>
            </w:r>
            <w:r w:rsidR="0075055D" w:rsidRPr="00BA440D">
              <w:rPr>
                <w:b w:val="0"/>
                <w:bCs/>
                <w:sz w:val="20"/>
                <w:szCs w:val="20"/>
              </w:rPr>
              <w:t xml:space="preserve"> </w:t>
            </w:r>
            <w:r w:rsidRPr="00BA440D">
              <w:rPr>
                <w:b w:val="0"/>
                <w:bCs/>
                <w:sz w:val="20"/>
                <w:szCs w:val="20"/>
              </w:rPr>
              <w:t>in krepitve zdravja uporabnikov.</w:t>
            </w:r>
          </w:p>
          <w:p w14:paraId="4EE10144" w14:textId="77777777" w:rsidR="00D36408" w:rsidRPr="00BA440D" w:rsidRDefault="00D36408" w:rsidP="00D14DDE">
            <w:pPr>
              <w:pStyle w:val="Odsek"/>
              <w:numPr>
                <w:ilvl w:val="0"/>
                <w:numId w:val="0"/>
              </w:numPr>
              <w:spacing w:before="0" w:after="0" w:line="260" w:lineRule="atLeast"/>
              <w:jc w:val="left"/>
              <w:rPr>
                <w:sz w:val="20"/>
                <w:szCs w:val="20"/>
              </w:rPr>
            </w:pPr>
          </w:p>
          <w:p w14:paraId="77853F67" w14:textId="63A8696A" w:rsidR="00087BDA" w:rsidRPr="00BA440D" w:rsidRDefault="00087BDA" w:rsidP="00D14DDE">
            <w:pPr>
              <w:pStyle w:val="Odsek"/>
              <w:numPr>
                <w:ilvl w:val="0"/>
                <w:numId w:val="0"/>
              </w:numPr>
              <w:spacing w:before="0" w:after="0" w:line="260" w:lineRule="atLeast"/>
              <w:jc w:val="left"/>
              <w:rPr>
                <w:sz w:val="20"/>
                <w:szCs w:val="20"/>
              </w:rPr>
            </w:pPr>
            <w:r w:rsidRPr="00BA440D">
              <w:rPr>
                <w:sz w:val="20"/>
                <w:szCs w:val="20"/>
              </w:rPr>
              <w:t>2.1 Cilji</w:t>
            </w:r>
          </w:p>
        </w:tc>
      </w:tr>
      <w:tr w:rsidR="00087BDA" w:rsidRPr="00BA440D" w14:paraId="0160BEDF" w14:textId="77777777" w:rsidTr="00021698">
        <w:tc>
          <w:tcPr>
            <w:tcW w:w="9072" w:type="dxa"/>
          </w:tcPr>
          <w:p w14:paraId="66533E39" w14:textId="77777777" w:rsidR="000052A0" w:rsidRPr="00BA440D" w:rsidRDefault="000052A0" w:rsidP="00D14DDE">
            <w:pPr>
              <w:pStyle w:val="Neotevilenodstavek"/>
              <w:spacing w:before="0" w:after="0" w:line="260" w:lineRule="atLeast"/>
              <w:rPr>
                <w:sz w:val="20"/>
                <w:szCs w:val="20"/>
              </w:rPr>
            </w:pPr>
          </w:p>
          <w:p w14:paraId="43489E2A" w14:textId="5AF10854" w:rsidR="002010BA" w:rsidRPr="00BA440D" w:rsidRDefault="002010BA" w:rsidP="00D14DDE">
            <w:pPr>
              <w:pStyle w:val="Neotevilenodstavek"/>
              <w:numPr>
                <w:ilvl w:val="0"/>
                <w:numId w:val="12"/>
              </w:numPr>
              <w:spacing w:line="260" w:lineRule="atLeast"/>
              <w:rPr>
                <w:sz w:val="20"/>
                <w:szCs w:val="20"/>
              </w:rPr>
            </w:pPr>
            <w:r w:rsidRPr="00BA440D">
              <w:rPr>
                <w:sz w:val="20"/>
                <w:szCs w:val="20"/>
              </w:rPr>
              <w:t>Urediti tista vprašanja, ki jih ZZDej ne ureja oziroma ki zaradi specifične narave dela na področju zdravstvene nege oziroma babištva terjajo posebno ureditev.</w:t>
            </w:r>
          </w:p>
          <w:p w14:paraId="6EBA00CD" w14:textId="47F753C4" w:rsidR="00F07A8F" w:rsidRPr="00BA440D" w:rsidRDefault="002010BA" w:rsidP="00D14DDE">
            <w:pPr>
              <w:pStyle w:val="Neotevilenodstavek"/>
              <w:numPr>
                <w:ilvl w:val="0"/>
                <w:numId w:val="12"/>
              </w:numPr>
              <w:spacing w:line="260" w:lineRule="atLeast"/>
              <w:rPr>
                <w:sz w:val="20"/>
                <w:szCs w:val="20"/>
              </w:rPr>
            </w:pPr>
            <w:r w:rsidRPr="00BA440D">
              <w:rPr>
                <w:sz w:val="20"/>
                <w:szCs w:val="20"/>
              </w:rPr>
              <w:t xml:space="preserve">Vzpostaviti pravno podlago za </w:t>
            </w:r>
            <w:r w:rsidR="008C039F" w:rsidRPr="00BA440D">
              <w:rPr>
                <w:sz w:val="20"/>
                <w:szCs w:val="20"/>
              </w:rPr>
              <w:t xml:space="preserve">prenos pooblastila za opravljanje določenih zdravstvenih storitev </w:t>
            </w:r>
            <w:r w:rsidRPr="00BA440D">
              <w:rPr>
                <w:sz w:val="20"/>
                <w:szCs w:val="20"/>
              </w:rPr>
              <w:t xml:space="preserve">na ustrezno usposobljen zdravstveni kader na </w:t>
            </w:r>
            <w:r w:rsidR="00B20360" w:rsidRPr="00BA440D">
              <w:rPr>
                <w:sz w:val="20"/>
                <w:szCs w:val="20"/>
              </w:rPr>
              <w:t>področ</w:t>
            </w:r>
            <w:r w:rsidR="00B20360">
              <w:rPr>
                <w:sz w:val="20"/>
                <w:szCs w:val="20"/>
              </w:rPr>
              <w:t>ju</w:t>
            </w:r>
            <w:r w:rsidR="00B20360" w:rsidRPr="00BA440D">
              <w:rPr>
                <w:sz w:val="20"/>
                <w:szCs w:val="20"/>
              </w:rPr>
              <w:t xml:space="preserve"> </w:t>
            </w:r>
            <w:r w:rsidRPr="00BA440D">
              <w:rPr>
                <w:sz w:val="20"/>
                <w:szCs w:val="20"/>
              </w:rPr>
              <w:t>zdravstvene nege oziroma babištva</w:t>
            </w:r>
            <w:r w:rsidR="001B47E4">
              <w:rPr>
                <w:sz w:val="20"/>
                <w:szCs w:val="20"/>
              </w:rPr>
              <w:t>.</w:t>
            </w:r>
            <w:r w:rsidRPr="00BA440D">
              <w:rPr>
                <w:sz w:val="20"/>
                <w:szCs w:val="20"/>
              </w:rPr>
              <w:t xml:space="preserve"> </w:t>
            </w:r>
          </w:p>
          <w:p w14:paraId="70BDA797" w14:textId="71F251AA" w:rsidR="00F07A8F" w:rsidRPr="00BA440D" w:rsidRDefault="002010BA" w:rsidP="00D14DDE">
            <w:pPr>
              <w:pStyle w:val="Neotevilenodstavek"/>
              <w:numPr>
                <w:ilvl w:val="0"/>
                <w:numId w:val="12"/>
              </w:numPr>
              <w:spacing w:line="260" w:lineRule="atLeast"/>
              <w:rPr>
                <w:sz w:val="20"/>
                <w:szCs w:val="20"/>
              </w:rPr>
            </w:pPr>
            <w:r w:rsidRPr="00BA440D">
              <w:rPr>
                <w:sz w:val="20"/>
                <w:szCs w:val="20"/>
              </w:rPr>
              <w:t>O</w:t>
            </w:r>
            <w:r w:rsidR="00F07A8F" w:rsidRPr="00BA440D">
              <w:rPr>
                <w:sz w:val="20"/>
                <w:szCs w:val="20"/>
              </w:rPr>
              <w:t xml:space="preserve">predeliti </w:t>
            </w:r>
            <w:r w:rsidRPr="00BA440D">
              <w:rPr>
                <w:sz w:val="20"/>
                <w:szCs w:val="20"/>
              </w:rPr>
              <w:t>zdravstvene delavce v</w:t>
            </w:r>
            <w:r w:rsidR="00F07A8F" w:rsidRPr="00BA440D">
              <w:rPr>
                <w:sz w:val="20"/>
                <w:szCs w:val="20"/>
              </w:rPr>
              <w:t xml:space="preserve"> </w:t>
            </w:r>
            <w:r w:rsidRPr="00BA440D">
              <w:rPr>
                <w:sz w:val="20"/>
                <w:szCs w:val="20"/>
              </w:rPr>
              <w:t xml:space="preserve">dejavnosti </w:t>
            </w:r>
            <w:r w:rsidR="00B40234">
              <w:rPr>
                <w:sz w:val="20"/>
                <w:szCs w:val="20"/>
              </w:rPr>
              <w:t>zdravstvene nege in babištva</w:t>
            </w:r>
            <w:r w:rsidR="00B40234" w:rsidRPr="00BA440D">
              <w:rPr>
                <w:sz w:val="20"/>
                <w:szCs w:val="20"/>
              </w:rPr>
              <w:t xml:space="preserve"> </w:t>
            </w:r>
            <w:r w:rsidRPr="00BA440D">
              <w:rPr>
                <w:sz w:val="20"/>
                <w:szCs w:val="20"/>
              </w:rPr>
              <w:t xml:space="preserve">ter določiti </w:t>
            </w:r>
            <w:r w:rsidR="00F07A8F" w:rsidRPr="00BA440D">
              <w:rPr>
                <w:sz w:val="20"/>
                <w:szCs w:val="20"/>
              </w:rPr>
              <w:t>njihove naloge</w:t>
            </w:r>
            <w:r w:rsidRPr="00BA440D">
              <w:rPr>
                <w:sz w:val="20"/>
                <w:szCs w:val="20"/>
              </w:rPr>
              <w:t xml:space="preserve"> in</w:t>
            </w:r>
            <w:r w:rsidR="00F07A8F" w:rsidRPr="00BA440D">
              <w:rPr>
                <w:sz w:val="20"/>
                <w:szCs w:val="20"/>
              </w:rPr>
              <w:t xml:space="preserve"> pogoje za </w:t>
            </w:r>
            <w:r w:rsidRPr="00BA440D">
              <w:rPr>
                <w:sz w:val="20"/>
                <w:szCs w:val="20"/>
              </w:rPr>
              <w:t xml:space="preserve">samostojno opravljanje </w:t>
            </w:r>
            <w:r w:rsidR="00F07A8F" w:rsidRPr="00BA440D">
              <w:rPr>
                <w:sz w:val="20"/>
                <w:szCs w:val="20"/>
              </w:rPr>
              <w:t>del</w:t>
            </w:r>
            <w:r w:rsidRPr="00BA440D">
              <w:rPr>
                <w:sz w:val="20"/>
                <w:szCs w:val="20"/>
              </w:rPr>
              <w:t>a</w:t>
            </w:r>
            <w:r w:rsidR="00F07A8F" w:rsidRPr="00BA440D">
              <w:rPr>
                <w:sz w:val="20"/>
                <w:szCs w:val="20"/>
              </w:rPr>
              <w:t>.</w:t>
            </w:r>
          </w:p>
          <w:p w14:paraId="5F81D694" w14:textId="173F3298" w:rsidR="00F07A8F" w:rsidRPr="00BA440D" w:rsidRDefault="00F07A8F" w:rsidP="00D14DDE">
            <w:pPr>
              <w:pStyle w:val="Neotevilenodstavek"/>
              <w:numPr>
                <w:ilvl w:val="0"/>
                <w:numId w:val="12"/>
              </w:numPr>
              <w:spacing w:line="260" w:lineRule="atLeast"/>
              <w:rPr>
                <w:sz w:val="20"/>
                <w:szCs w:val="20"/>
              </w:rPr>
            </w:pPr>
            <w:r w:rsidRPr="00BA440D">
              <w:rPr>
                <w:sz w:val="20"/>
                <w:szCs w:val="20"/>
              </w:rPr>
              <w:t>Vzpostaviti organizacijski model zdravstvene nege in babištva v javnih zavodih, vključno z delovnim</w:t>
            </w:r>
            <w:r w:rsidR="002010BA" w:rsidRPr="00BA440D">
              <w:rPr>
                <w:sz w:val="20"/>
                <w:szCs w:val="20"/>
              </w:rPr>
              <w:t xml:space="preserve"> </w:t>
            </w:r>
            <w:r w:rsidRPr="00BA440D">
              <w:rPr>
                <w:sz w:val="20"/>
                <w:szCs w:val="20"/>
              </w:rPr>
              <w:t>mest</w:t>
            </w:r>
            <w:r w:rsidR="002010BA" w:rsidRPr="00BA440D">
              <w:rPr>
                <w:sz w:val="20"/>
                <w:szCs w:val="20"/>
              </w:rPr>
              <w:t>om</w:t>
            </w:r>
            <w:r w:rsidRPr="00BA440D">
              <w:rPr>
                <w:sz w:val="20"/>
                <w:szCs w:val="20"/>
              </w:rPr>
              <w:t xml:space="preserve"> pomočnik</w:t>
            </w:r>
            <w:r w:rsidR="002010BA" w:rsidRPr="00BA440D">
              <w:rPr>
                <w:sz w:val="20"/>
                <w:szCs w:val="20"/>
              </w:rPr>
              <w:t>a</w:t>
            </w:r>
            <w:r w:rsidRPr="00BA440D">
              <w:rPr>
                <w:sz w:val="20"/>
                <w:szCs w:val="20"/>
              </w:rPr>
              <w:t xml:space="preserve"> direktorj</w:t>
            </w:r>
            <w:r w:rsidR="002010BA" w:rsidRPr="00BA440D">
              <w:rPr>
                <w:sz w:val="20"/>
                <w:szCs w:val="20"/>
              </w:rPr>
              <w:t xml:space="preserve">a za področje </w:t>
            </w:r>
            <w:r w:rsidR="00B40234">
              <w:rPr>
                <w:sz w:val="20"/>
                <w:szCs w:val="20"/>
              </w:rPr>
              <w:t>zdravstvene nege in babištva</w:t>
            </w:r>
            <w:r w:rsidR="002010BA" w:rsidRPr="00BA440D">
              <w:rPr>
                <w:sz w:val="20"/>
                <w:szCs w:val="20"/>
              </w:rPr>
              <w:t>.</w:t>
            </w:r>
          </w:p>
          <w:p w14:paraId="120E8A12" w14:textId="77777777" w:rsidR="00F07A8F" w:rsidRPr="00BA440D" w:rsidRDefault="00F07A8F" w:rsidP="00D14DDE">
            <w:pPr>
              <w:pStyle w:val="Neotevilenodstavek"/>
              <w:numPr>
                <w:ilvl w:val="0"/>
                <w:numId w:val="12"/>
              </w:numPr>
              <w:spacing w:line="260" w:lineRule="atLeast"/>
              <w:rPr>
                <w:sz w:val="20"/>
                <w:szCs w:val="20"/>
              </w:rPr>
            </w:pPr>
            <w:r w:rsidRPr="00BA440D">
              <w:rPr>
                <w:sz w:val="20"/>
                <w:szCs w:val="20"/>
              </w:rPr>
              <w:t>Zgraditi sistem izobraževanja, usposabljanja in specializacij, ki omogoča razvoj kadrov, odzivanje na potrebe sistema in krepitev strokovne odličnosti.</w:t>
            </w:r>
          </w:p>
          <w:p w14:paraId="52D39833" w14:textId="5F3EB0B5" w:rsidR="00F07A8F" w:rsidRPr="00BA440D" w:rsidRDefault="00F07A8F" w:rsidP="00D14DDE">
            <w:pPr>
              <w:pStyle w:val="Neotevilenodstavek"/>
              <w:numPr>
                <w:ilvl w:val="0"/>
                <w:numId w:val="12"/>
              </w:numPr>
              <w:spacing w:line="260" w:lineRule="atLeast"/>
              <w:rPr>
                <w:sz w:val="20"/>
                <w:szCs w:val="20"/>
              </w:rPr>
            </w:pPr>
            <w:r w:rsidRPr="00BA440D">
              <w:rPr>
                <w:sz w:val="20"/>
                <w:szCs w:val="20"/>
              </w:rPr>
              <w:t xml:space="preserve">Vzpostaviti </w:t>
            </w:r>
            <w:r w:rsidR="001B47E4">
              <w:rPr>
                <w:sz w:val="20"/>
                <w:szCs w:val="20"/>
              </w:rPr>
              <w:t>pregled</w:t>
            </w:r>
            <w:r w:rsidR="001B47E4" w:rsidRPr="00BA440D">
              <w:rPr>
                <w:sz w:val="20"/>
                <w:szCs w:val="20"/>
              </w:rPr>
              <w:t xml:space="preserve">en </w:t>
            </w:r>
            <w:r w:rsidRPr="00BA440D">
              <w:rPr>
                <w:sz w:val="20"/>
                <w:szCs w:val="20"/>
              </w:rPr>
              <w:t>sistem registra in licenciranja, ki omogoča nadzor nad ustreznostjo poklicnih kvalifikacij in zagotavljanjem strokovne usposobljenosti za samostojno delo</w:t>
            </w:r>
            <w:r w:rsidR="001B47E4">
              <w:rPr>
                <w:sz w:val="20"/>
                <w:szCs w:val="20"/>
              </w:rPr>
              <w:t>.</w:t>
            </w:r>
          </w:p>
          <w:p w14:paraId="1A82B731" w14:textId="5C431AB3" w:rsidR="00F07A8F" w:rsidRPr="00BA440D" w:rsidRDefault="00F07A8F" w:rsidP="00D14DDE">
            <w:pPr>
              <w:pStyle w:val="Neotevilenodstavek"/>
              <w:numPr>
                <w:ilvl w:val="0"/>
                <w:numId w:val="12"/>
              </w:numPr>
              <w:spacing w:line="260" w:lineRule="atLeast"/>
              <w:rPr>
                <w:sz w:val="20"/>
                <w:szCs w:val="20"/>
              </w:rPr>
            </w:pPr>
            <w:r w:rsidRPr="00BA440D">
              <w:rPr>
                <w:sz w:val="20"/>
                <w:szCs w:val="20"/>
              </w:rPr>
              <w:t>Zagotoviti učinkovit inšpekcijski nadzor nad izvajanjem zakona</w:t>
            </w:r>
            <w:r w:rsidR="00B20360">
              <w:rPr>
                <w:sz w:val="20"/>
                <w:szCs w:val="20"/>
              </w:rPr>
              <w:t>.</w:t>
            </w:r>
          </w:p>
          <w:p w14:paraId="23BAA466" w14:textId="77777777" w:rsidR="00F07A8F" w:rsidRPr="00BA440D" w:rsidRDefault="00F07A8F" w:rsidP="00D14DDE">
            <w:pPr>
              <w:pStyle w:val="Neotevilenodstavek"/>
              <w:numPr>
                <w:ilvl w:val="0"/>
                <w:numId w:val="12"/>
              </w:numPr>
              <w:spacing w:line="260" w:lineRule="atLeast"/>
              <w:rPr>
                <w:sz w:val="20"/>
                <w:szCs w:val="20"/>
              </w:rPr>
            </w:pPr>
            <w:r w:rsidRPr="00BA440D">
              <w:rPr>
                <w:sz w:val="20"/>
                <w:szCs w:val="20"/>
              </w:rPr>
              <w:t>Uvesti kazenske določbe za kršitve določb zakona, ki varujejo varnost uporabnikov in ugled poklica.</w:t>
            </w:r>
          </w:p>
          <w:p w14:paraId="65762B1C" w14:textId="348C1DCB" w:rsidR="00E2594B" w:rsidRPr="00BA440D" w:rsidRDefault="00E2594B" w:rsidP="00D14DDE">
            <w:pPr>
              <w:pStyle w:val="Neotevilenodstavek"/>
              <w:spacing w:before="0" w:after="0" w:line="260" w:lineRule="atLeast"/>
              <w:rPr>
                <w:sz w:val="20"/>
                <w:szCs w:val="20"/>
              </w:rPr>
            </w:pPr>
          </w:p>
        </w:tc>
      </w:tr>
      <w:tr w:rsidR="00087BDA" w:rsidRPr="00BA440D" w14:paraId="161CA642" w14:textId="77777777" w:rsidTr="00021698">
        <w:tc>
          <w:tcPr>
            <w:tcW w:w="9072" w:type="dxa"/>
          </w:tcPr>
          <w:p w14:paraId="0C8F46F9" w14:textId="77777777" w:rsidR="00D57E2E" w:rsidRPr="00BA440D" w:rsidRDefault="00D57E2E" w:rsidP="00D14DDE">
            <w:pPr>
              <w:pStyle w:val="Odsek"/>
              <w:numPr>
                <w:ilvl w:val="0"/>
                <w:numId w:val="0"/>
              </w:numPr>
              <w:spacing w:before="0" w:after="0" w:line="260" w:lineRule="atLeast"/>
              <w:jc w:val="left"/>
              <w:rPr>
                <w:sz w:val="20"/>
                <w:szCs w:val="20"/>
              </w:rPr>
            </w:pPr>
          </w:p>
          <w:p w14:paraId="7FEF0E5E" w14:textId="77777777" w:rsidR="00087BDA" w:rsidRPr="00BA440D" w:rsidRDefault="00087BDA" w:rsidP="00D14DDE">
            <w:pPr>
              <w:pStyle w:val="Odsek"/>
              <w:numPr>
                <w:ilvl w:val="0"/>
                <w:numId w:val="0"/>
              </w:numPr>
              <w:spacing w:before="0" w:after="0" w:line="260" w:lineRule="atLeast"/>
              <w:jc w:val="left"/>
              <w:rPr>
                <w:sz w:val="20"/>
                <w:szCs w:val="20"/>
              </w:rPr>
            </w:pPr>
            <w:r w:rsidRPr="00BA440D">
              <w:rPr>
                <w:sz w:val="20"/>
                <w:szCs w:val="20"/>
              </w:rPr>
              <w:t>2.2 Načela</w:t>
            </w:r>
          </w:p>
          <w:p w14:paraId="0270D0FD" w14:textId="77777777" w:rsidR="00B11EEA" w:rsidRPr="00BA440D" w:rsidRDefault="00B11EEA" w:rsidP="00D14DDE">
            <w:pPr>
              <w:overflowPunct w:val="0"/>
              <w:autoSpaceDE w:val="0"/>
              <w:autoSpaceDN w:val="0"/>
              <w:adjustRightInd w:val="0"/>
              <w:spacing w:before="60" w:after="0" w:line="260" w:lineRule="atLeast"/>
              <w:jc w:val="both"/>
              <w:textAlignment w:val="baseline"/>
              <w:rPr>
                <w:rFonts w:ascii="Arial" w:eastAsia="Times New Roman" w:hAnsi="Arial" w:cs="Arial"/>
                <w:sz w:val="20"/>
                <w:szCs w:val="20"/>
                <w:u w:val="single"/>
                <w:lang w:eastAsia="sl-SI"/>
              </w:rPr>
            </w:pPr>
            <w:r w:rsidRPr="00BA440D">
              <w:rPr>
                <w:rFonts w:ascii="Arial" w:eastAsia="Times New Roman" w:hAnsi="Arial" w:cs="Arial"/>
                <w:sz w:val="20"/>
                <w:szCs w:val="20"/>
                <w:u w:val="single"/>
                <w:lang w:eastAsia="sl-SI"/>
              </w:rPr>
              <w:t>Načelo zdravstvenega varstva oziroma dostopnosti do zdravstvenih storitev</w:t>
            </w:r>
          </w:p>
          <w:p w14:paraId="3F1E4EFF" w14:textId="691D75B9" w:rsidR="001C0579" w:rsidRPr="00BA440D" w:rsidRDefault="001C0579" w:rsidP="00D14DDE">
            <w:pPr>
              <w:overflowPunct w:val="0"/>
              <w:autoSpaceDE w:val="0"/>
              <w:autoSpaceDN w:val="0"/>
              <w:adjustRightInd w:val="0"/>
              <w:spacing w:before="60" w:after="0" w:line="260" w:lineRule="atLeast"/>
              <w:jc w:val="both"/>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Univerzaln</w:t>
            </w:r>
            <w:r w:rsidR="00E23EB2" w:rsidRPr="00BA440D">
              <w:rPr>
                <w:rFonts w:ascii="Arial" w:eastAsia="Times New Roman" w:hAnsi="Arial" w:cs="Arial"/>
                <w:sz w:val="20"/>
                <w:szCs w:val="20"/>
                <w:lang w:eastAsia="sl-SI"/>
              </w:rPr>
              <w:t>o</w:t>
            </w:r>
            <w:r w:rsidRPr="00BA440D">
              <w:rPr>
                <w:rFonts w:ascii="Arial" w:eastAsia="Times New Roman" w:hAnsi="Arial" w:cs="Arial"/>
                <w:sz w:val="20"/>
                <w:szCs w:val="20"/>
                <w:lang w:eastAsia="sl-SI"/>
              </w:rPr>
              <w:t xml:space="preserve"> dostopnost do zdravstvenega varstva je Svetovna zdravstvena organizacija razglasila </w:t>
            </w:r>
            <w:r w:rsidR="009F735B">
              <w:rPr>
                <w:rFonts w:ascii="Arial" w:eastAsia="Times New Roman" w:hAnsi="Arial" w:cs="Arial"/>
                <w:sz w:val="20"/>
                <w:szCs w:val="20"/>
                <w:lang w:eastAsia="sl-SI"/>
              </w:rPr>
              <w:t>za</w:t>
            </w:r>
            <w:r w:rsidR="009F735B" w:rsidRPr="00BA440D">
              <w:rPr>
                <w:rFonts w:ascii="Arial" w:eastAsia="Times New Roman" w:hAnsi="Arial" w:cs="Arial"/>
                <w:sz w:val="20"/>
                <w:szCs w:val="20"/>
                <w:lang w:eastAsia="sl-SI"/>
              </w:rPr>
              <w:t xml:space="preserve"> </w:t>
            </w:r>
            <w:r w:rsidRPr="00BA440D">
              <w:rPr>
                <w:rFonts w:ascii="Arial" w:eastAsia="Times New Roman" w:hAnsi="Arial" w:cs="Arial"/>
                <w:sz w:val="20"/>
                <w:szCs w:val="20"/>
                <w:lang w:eastAsia="sl-SI"/>
              </w:rPr>
              <w:t xml:space="preserve">eno </w:t>
            </w:r>
            <w:r w:rsidR="003D5277">
              <w:rPr>
                <w:rFonts w:ascii="Arial" w:eastAsia="Times New Roman" w:hAnsi="Arial" w:cs="Arial"/>
                <w:sz w:val="20"/>
                <w:szCs w:val="20"/>
                <w:lang w:eastAsia="sl-SI"/>
              </w:rPr>
              <w:t>od</w:t>
            </w:r>
            <w:r w:rsidR="003D5277" w:rsidRPr="00BA440D">
              <w:rPr>
                <w:rFonts w:ascii="Arial" w:eastAsia="Times New Roman" w:hAnsi="Arial" w:cs="Arial"/>
                <w:sz w:val="20"/>
                <w:szCs w:val="20"/>
                <w:lang w:eastAsia="sl-SI"/>
              </w:rPr>
              <w:t xml:space="preserve"> </w:t>
            </w:r>
            <w:r w:rsidRPr="00BA440D">
              <w:rPr>
                <w:rFonts w:ascii="Arial" w:eastAsia="Times New Roman" w:hAnsi="Arial" w:cs="Arial"/>
                <w:sz w:val="20"/>
                <w:szCs w:val="20"/>
                <w:lang w:eastAsia="sl-SI"/>
              </w:rPr>
              <w:t xml:space="preserve">temeljnih človekovih pravic. </w:t>
            </w:r>
            <w:r w:rsidR="009F735B">
              <w:rPr>
                <w:rFonts w:ascii="Arial" w:eastAsia="Times New Roman" w:hAnsi="Arial" w:cs="Arial"/>
                <w:sz w:val="20"/>
                <w:szCs w:val="20"/>
                <w:lang w:eastAsia="sl-SI"/>
              </w:rPr>
              <w:t>Opredelje</w:t>
            </w:r>
            <w:r w:rsidR="009F735B" w:rsidRPr="00BA440D">
              <w:rPr>
                <w:rFonts w:ascii="Arial" w:eastAsia="Times New Roman" w:hAnsi="Arial" w:cs="Arial"/>
                <w:sz w:val="20"/>
                <w:szCs w:val="20"/>
                <w:lang w:eastAsia="sl-SI"/>
              </w:rPr>
              <w:t xml:space="preserve">na </w:t>
            </w:r>
            <w:r w:rsidRPr="00BA440D">
              <w:rPr>
                <w:rFonts w:ascii="Arial" w:eastAsia="Times New Roman" w:hAnsi="Arial" w:cs="Arial"/>
                <w:sz w:val="20"/>
                <w:szCs w:val="20"/>
                <w:lang w:eastAsia="sl-SI"/>
              </w:rPr>
              <w:t>je kot temelj za delovanje nacionalni</w:t>
            </w:r>
            <w:r w:rsidR="00B20360">
              <w:rPr>
                <w:rFonts w:ascii="Arial" w:eastAsia="Times New Roman" w:hAnsi="Arial" w:cs="Arial"/>
                <w:sz w:val="20"/>
                <w:szCs w:val="20"/>
                <w:lang w:eastAsia="sl-SI"/>
              </w:rPr>
              <w:t>h</w:t>
            </w:r>
            <w:r w:rsidRPr="00BA440D">
              <w:rPr>
                <w:rFonts w:ascii="Arial" w:eastAsia="Times New Roman" w:hAnsi="Arial" w:cs="Arial"/>
                <w:sz w:val="20"/>
                <w:szCs w:val="20"/>
                <w:lang w:eastAsia="sl-SI"/>
              </w:rPr>
              <w:t xml:space="preserve"> zdravstvenih sistemov, ki vključuje</w:t>
            </w:r>
            <w:r w:rsidR="009F735B">
              <w:rPr>
                <w:rFonts w:ascii="Arial" w:eastAsia="Times New Roman" w:hAnsi="Arial" w:cs="Arial"/>
                <w:sz w:val="20"/>
                <w:szCs w:val="20"/>
                <w:lang w:eastAsia="sl-SI"/>
              </w:rPr>
              <w:t>jo</w:t>
            </w:r>
            <w:r w:rsidRPr="00BA440D">
              <w:rPr>
                <w:rFonts w:ascii="Arial" w:eastAsia="Times New Roman" w:hAnsi="Arial" w:cs="Arial"/>
                <w:sz w:val="20"/>
                <w:szCs w:val="20"/>
                <w:lang w:eastAsia="sl-SI"/>
              </w:rPr>
              <w:t xml:space="preserve"> različne </w:t>
            </w:r>
            <w:r w:rsidR="00B20360">
              <w:rPr>
                <w:rFonts w:ascii="Arial" w:eastAsia="Times New Roman" w:hAnsi="Arial" w:cs="Arial"/>
                <w:sz w:val="20"/>
                <w:szCs w:val="20"/>
                <w:lang w:eastAsia="sl-SI"/>
              </w:rPr>
              <w:t xml:space="preserve">razsežnosti </w:t>
            </w:r>
            <w:r w:rsidRPr="00BA440D">
              <w:rPr>
                <w:rFonts w:ascii="Arial" w:eastAsia="Times New Roman" w:hAnsi="Arial" w:cs="Arial"/>
                <w:sz w:val="20"/>
                <w:szCs w:val="20"/>
                <w:lang w:eastAsia="sl-SI"/>
              </w:rPr>
              <w:t xml:space="preserve">dostopnosti, od ekonomske, geografske, pravočasne </w:t>
            </w:r>
            <w:r w:rsidR="00B20360">
              <w:rPr>
                <w:rFonts w:ascii="Arial" w:eastAsia="Times New Roman" w:hAnsi="Arial" w:cs="Arial"/>
                <w:sz w:val="20"/>
                <w:szCs w:val="20"/>
                <w:lang w:eastAsia="sl-SI"/>
              </w:rPr>
              <w:t xml:space="preserve">in </w:t>
            </w:r>
            <w:r w:rsidRPr="00BA440D">
              <w:rPr>
                <w:rFonts w:ascii="Arial" w:eastAsia="Times New Roman" w:hAnsi="Arial" w:cs="Arial"/>
                <w:sz w:val="20"/>
                <w:szCs w:val="20"/>
                <w:lang w:eastAsia="sl-SI"/>
              </w:rPr>
              <w:t xml:space="preserve">informacijske </w:t>
            </w:r>
            <w:r w:rsidR="00B20360">
              <w:rPr>
                <w:rFonts w:ascii="Arial" w:eastAsia="Times New Roman" w:hAnsi="Arial" w:cs="Arial"/>
                <w:sz w:val="20"/>
                <w:szCs w:val="20"/>
                <w:lang w:eastAsia="sl-SI"/>
              </w:rPr>
              <w:t>do</w:t>
            </w:r>
            <w:r w:rsidRPr="00BA440D">
              <w:rPr>
                <w:rFonts w:ascii="Arial" w:eastAsia="Times New Roman" w:hAnsi="Arial" w:cs="Arial"/>
                <w:sz w:val="20"/>
                <w:szCs w:val="20"/>
                <w:lang w:eastAsia="sl-SI"/>
              </w:rPr>
              <w:t xml:space="preserve"> etične. Univerzalna dostopnost do zdravstvenega varstva omogoča posamezniku ali skupnosti uporabo kakovostnih in varnih ter pravočasno zagotovljenih zdravstvenih storitev. </w:t>
            </w:r>
          </w:p>
          <w:p w14:paraId="30107C61" w14:textId="77777777" w:rsidR="001C07BB" w:rsidRPr="00BA440D" w:rsidRDefault="001C07BB" w:rsidP="00D14DDE">
            <w:pPr>
              <w:pStyle w:val="Odsek"/>
              <w:numPr>
                <w:ilvl w:val="0"/>
                <w:numId w:val="0"/>
              </w:numPr>
              <w:spacing w:before="0" w:after="0" w:line="260" w:lineRule="atLeast"/>
              <w:jc w:val="left"/>
              <w:rPr>
                <w:sz w:val="20"/>
                <w:szCs w:val="20"/>
              </w:rPr>
            </w:pPr>
          </w:p>
          <w:p w14:paraId="03805109" w14:textId="77777777" w:rsidR="00B11EEA" w:rsidRPr="00BA440D" w:rsidRDefault="00B11EEA"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r w:rsidRPr="00BA440D">
              <w:rPr>
                <w:rFonts w:ascii="Arial" w:eastAsia="Times New Roman" w:hAnsi="Arial" w:cs="Arial"/>
                <w:sz w:val="20"/>
                <w:szCs w:val="20"/>
                <w:u w:val="single"/>
                <w:lang w:eastAsia="sl-SI"/>
              </w:rPr>
              <w:t xml:space="preserve">Načelo zakonitosti </w:t>
            </w:r>
          </w:p>
          <w:p w14:paraId="73F54945" w14:textId="1E539437" w:rsidR="001D3478" w:rsidRPr="00BA440D" w:rsidRDefault="001D3478" w:rsidP="00D14DDE">
            <w:pPr>
              <w:pStyle w:val="Odsek"/>
              <w:numPr>
                <w:ilvl w:val="0"/>
                <w:numId w:val="0"/>
              </w:numPr>
              <w:spacing w:before="0" w:after="0" w:line="260" w:lineRule="atLeast"/>
              <w:jc w:val="both"/>
              <w:rPr>
                <w:b w:val="0"/>
                <w:bCs/>
                <w:sz w:val="20"/>
                <w:szCs w:val="20"/>
              </w:rPr>
            </w:pPr>
            <w:r w:rsidRPr="00BA440D">
              <w:rPr>
                <w:b w:val="0"/>
                <w:bCs/>
                <w:sz w:val="20"/>
                <w:szCs w:val="20"/>
              </w:rPr>
              <w:t xml:space="preserve">Zakoni, podzakonski predpisi in drugi splošni akti morajo biti </w:t>
            </w:r>
            <w:r w:rsidR="00E23EB2" w:rsidRPr="00BA440D">
              <w:rPr>
                <w:b w:val="0"/>
                <w:bCs/>
                <w:sz w:val="20"/>
                <w:szCs w:val="20"/>
              </w:rPr>
              <w:t>skladni</w:t>
            </w:r>
            <w:r w:rsidRPr="00BA440D">
              <w:rPr>
                <w:b w:val="0"/>
                <w:bCs/>
                <w:sz w:val="20"/>
                <w:szCs w:val="20"/>
              </w:rPr>
              <w:t xml:space="preserve"> z Ustavo Republike Slovenije (</w:t>
            </w:r>
            <w:r w:rsidR="00B22EF1" w:rsidRPr="00BA440D">
              <w:rPr>
                <w:b w:val="0"/>
                <w:bCs/>
                <w:sz w:val="20"/>
                <w:szCs w:val="20"/>
              </w:rPr>
              <w:t>Uradni list RS, št. 33/91-I, 42/97 – UZS68, 66/00 – UZ80, 24/03 – UZ3a, 47, 68, 69/04 – UZ14, 69/04 – UZ43, 69/04 – UZ50, 68/06 – UZ121,140,143, 47/13 – UZ148, 47/13 – UZ90,97,99, 75/16 – UZ70a in 92/21 – UZ62a</w:t>
            </w:r>
            <w:r w:rsidRPr="00BA440D">
              <w:rPr>
                <w:b w:val="0"/>
                <w:bCs/>
                <w:sz w:val="20"/>
                <w:szCs w:val="20"/>
              </w:rPr>
              <w:t xml:space="preserve">; v nadaljnjem besedilu: ustava). V skladu s četrtim odstavkom 153. člena </w:t>
            </w:r>
            <w:r w:rsidR="00E23EB2" w:rsidRPr="00BA440D">
              <w:rPr>
                <w:b w:val="0"/>
                <w:bCs/>
                <w:sz w:val="20"/>
                <w:szCs w:val="20"/>
              </w:rPr>
              <w:t>u</w:t>
            </w:r>
            <w:r w:rsidRPr="00BA440D">
              <w:rPr>
                <w:b w:val="0"/>
                <w:bCs/>
                <w:sz w:val="20"/>
                <w:szCs w:val="20"/>
              </w:rPr>
              <w:t>stave morajo posamični akti in dejanja državnih organov, organov lokalnih skupnosti in nosilcev javnih pooblastil temeljiti na zakonu ali zakonitem predpisu. Predlagatelj navedeno upošteva pri oblikovanju posameznih ukrepov na način, da pravice in obveznosti subjektov ureja na zakonski ravni, za podzakonsko (podrobnej</w:t>
            </w:r>
            <w:r w:rsidR="009F735B">
              <w:rPr>
                <w:b w:val="0"/>
                <w:bCs/>
                <w:sz w:val="20"/>
                <w:szCs w:val="20"/>
              </w:rPr>
              <w:t>š</w:t>
            </w:r>
            <w:r w:rsidRPr="00BA440D">
              <w:rPr>
                <w:b w:val="0"/>
                <w:bCs/>
                <w:sz w:val="20"/>
                <w:szCs w:val="20"/>
              </w:rPr>
              <w:t>e) urejanje pa določa ustrezna zakonska napotila, pri čemer določa tudi nosilca in rok za izdajo podzakonskega predpisa oziroma drugo izvedbeno aktivnost.</w:t>
            </w:r>
          </w:p>
          <w:p w14:paraId="764BCA9C" w14:textId="77777777" w:rsidR="00D36408" w:rsidRPr="00BA440D" w:rsidRDefault="00D36408"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p>
          <w:p w14:paraId="1C9AD26F" w14:textId="2F95B8F2" w:rsidR="003D36DB" w:rsidRPr="00BA440D" w:rsidRDefault="003D36DB"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r w:rsidRPr="00BA440D">
              <w:rPr>
                <w:rFonts w:ascii="Arial" w:eastAsia="Times New Roman" w:hAnsi="Arial" w:cs="Arial"/>
                <w:sz w:val="20"/>
                <w:szCs w:val="20"/>
                <w:u w:val="single"/>
                <w:lang w:eastAsia="sl-SI"/>
              </w:rPr>
              <w:t>Načelo socialne države</w:t>
            </w:r>
          </w:p>
          <w:p w14:paraId="60BF4A01" w14:textId="2497BF6A" w:rsidR="003D36DB" w:rsidRPr="00BA440D" w:rsidRDefault="003D36DB"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Načelo socialne države daje zakonodajalcu široko polje proste presoje pri zagotavljanju in uresničevanju socialne varnosti državljanov. Načelo je povezano z načelom vzajemnosti in solidarnosti.</w:t>
            </w:r>
          </w:p>
          <w:p w14:paraId="70AF8192" w14:textId="77777777" w:rsidR="003D36DB" w:rsidRPr="00BA440D" w:rsidRDefault="003D36DB"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p>
          <w:p w14:paraId="175D9CEE" w14:textId="73A1CA40" w:rsidR="003D36DB" w:rsidRPr="00BA440D" w:rsidRDefault="003D36DB"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r w:rsidRPr="00BA440D">
              <w:rPr>
                <w:rFonts w:ascii="Arial" w:eastAsia="Times New Roman" w:hAnsi="Arial" w:cs="Arial"/>
                <w:sz w:val="20"/>
                <w:szCs w:val="20"/>
                <w:u w:val="single"/>
                <w:lang w:eastAsia="sl-SI"/>
              </w:rPr>
              <w:t>Načelo pravne države</w:t>
            </w:r>
          </w:p>
          <w:p w14:paraId="3E3190F6" w14:textId="6B538BAB" w:rsidR="003D36DB" w:rsidRPr="00BA440D" w:rsidRDefault="003D36DB" w:rsidP="00D14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BA440D">
              <w:rPr>
                <w:rFonts w:ascii="Arial" w:eastAsia="Times New Roman" w:hAnsi="Arial" w:cs="Arial"/>
                <w:bCs/>
                <w:sz w:val="20"/>
                <w:szCs w:val="20"/>
                <w:lang w:eastAsia="sl-SI"/>
              </w:rPr>
              <w:t>Pravna država temelji na pravilih, predpisanih v ustavi in zakonih, pri čemer ta pravila pomenijo omejevanje in nadzor oblasti, zagotavlja</w:t>
            </w:r>
            <w:r w:rsidR="00F6292E">
              <w:rPr>
                <w:rFonts w:ascii="Arial" w:eastAsia="Times New Roman" w:hAnsi="Arial" w:cs="Arial"/>
                <w:bCs/>
                <w:sz w:val="20"/>
                <w:szCs w:val="20"/>
                <w:lang w:eastAsia="sl-SI"/>
              </w:rPr>
              <w:t>jo</w:t>
            </w:r>
            <w:r w:rsidRPr="00BA440D">
              <w:rPr>
                <w:rFonts w:ascii="Arial" w:eastAsia="Times New Roman" w:hAnsi="Arial" w:cs="Arial"/>
                <w:bCs/>
                <w:sz w:val="20"/>
                <w:szCs w:val="20"/>
                <w:lang w:eastAsia="sl-SI"/>
              </w:rPr>
              <w:t xml:space="preserve"> pa tudi spoštovanje človekovih pravic in svoboščin ter urejajo razmerja pravnih subjektov. Upoštevanje tega načela zagotavlja jasnost in preglednost pravne ureditve.</w:t>
            </w:r>
          </w:p>
          <w:p w14:paraId="7FB36FB1" w14:textId="77777777" w:rsidR="00B22EF1" w:rsidRPr="00BA440D" w:rsidRDefault="00B22EF1" w:rsidP="00D14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61E4D640" w14:textId="7EE361FC" w:rsidR="00B22EF1" w:rsidRPr="00BA440D" w:rsidRDefault="00B22EF1" w:rsidP="00D14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BA440D">
              <w:rPr>
                <w:rFonts w:ascii="Arial" w:eastAsia="Times New Roman" w:hAnsi="Arial" w:cs="Arial"/>
                <w:bCs/>
                <w:sz w:val="20"/>
                <w:szCs w:val="20"/>
                <w:u w:val="single"/>
                <w:lang w:eastAsia="sl-SI"/>
              </w:rPr>
              <w:t>Načelo prilagajanja prava družbenim razmeram</w:t>
            </w:r>
          </w:p>
          <w:p w14:paraId="3BA92CC3" w14:textId="22B027EA" w:rsidR="00B22EF1" w:rsidRPr="00BA440D" w:rsidRDefault="00B22EF1"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 xml:space="preserve">Zakonodajalec nima le pravice, temveč tudi zavezo, da zakonodajo prilagaja danim družbenim razmeram in jo po potrebi spreminja, če to narekujejo spremenjena družbena razmerja. Načelo prilagajanja prava družbenim razmeram se v teh družbenih razmerah torej kaže kot ključni element načela pravne države. </w:t>
            </w:r>
          </w:p>
          <w:p w14:paraId="63E4552B" w14:textId="77777777" w:rsidR="00B22EF1" w:rsidRPr="00BA440D" w:rsidRDefault="00B22EF1" w:rsidP="00D14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0D6B0CA8" w14:textId="6C7B9DBF" w:rsidR="003D36DB" w:rsidRPr="00BA440D" w:rsidRDefault="00B22EF1"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r w:rsidRPr="00BA440D">
              <w:rPr>
                <w:rFonts w:ascii="Arial" w:eastAsia="Times New Roman" w:hAnsi="Arial" w:cs="Arial"/>
                <w:sz w:val="20"/>
                <w:szCs w:val="20"/>
                <w:u w:val="single"/>
                <w:lang w:eastAsia="sl-SI"/>
              </w:rPr>
              <w:t>Načelo (varstva) javnega interesa</w:t>
            </w:r>
          </w:p>
          <w:p w14:paraId="42E0EB58" w14:textId="422903DE" w:rsidR="00B22EF1" w:rsidRPr="00BA440D" w:rsidRDefault="00F07A8F" w:rsidP="00D14DDE">
            <w:pPr>
              <w:pStyle w:val="Neotevilenodstavek"/>
              <w:spacing w:after="0" w:line="260" w:lineRule="atLeast"/>
              <w:rPr>
                <w:sz w:val="20"/>
                <w:szCs w:val="20"/>
              </w:rPr>
            </w:pPr>
            <w:r w:rsidRPr="00BA440D">
              <w:rPr>
                <w:sz w:val="20"/>
                <w:szCs w:val="20"/>
              </w:rPr>
              <w:t xml:space="preserve">Dejavnost zdravstvene nege </w:t>
            </w:r>
            <w:r w:rsidR="005F37E2" w:rsidRPr="00BA440D">
              <w:rPr>
                <w:sz w:val="20"/>
                <w:szCs w:val="20"/>
              </w:rPr>
              <w:t xml:space="preserve">in babištva </w:t>
            </w:r>
            <w:r w:rsidRPr="00BA440D">
              <w:rPr>
                <w:sz w:val="20"/>
                <w:szCs w:val="20"/>
              </w:rPr>
              <w:t>je usmerjena v zaščito javnega zdravja ter prispeva k zmanjševanju neenakosti v zdravju, predvsem pri ranljivih skupinah.</w:t>
            </w:r>
          </w:p>
          <w:p w14:paraId="35025229" w14:textId="77777777" w:rsidR="00B22EF1" w:rsidRPr="00BA440D" w:rsidRDefault="00B22EF1"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p>
          <w:p w14:paraId="1E3CAE15" w14:textId="31A5D023" w:rsidR="00B22EF1" w:rsidRPr="00BA440D" w:rsidRDefault="00B22EF1"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r w:rsidRPr="00BA440D">
              <w:rPr>
                <w:rFonts w:ascii="Arial" w:eastAsia="Times New Roman" w:hAnsi="Arial" w:cs="Arial"/>
                <w:sz w:val="20"/>
                <w:szCs w:val="20"/>
                <w:u w:val="single"/>
                <w:lang w:eastAsia="sl-SI"/>
              </w:rPr>
              <w:t>Načelo sorazmernosti</w:t>
            </w:r>
          </w:p>
          <w:p w14:paraId="2279CF68" w14:textId="76C5A44B" w:rsidR="00B22EF1" w:rsidRPr="00BA440D" w:rsidRDefault="00B22EF1"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 xml:space="preserve">Poleg tega, da lahko poseg v človekove pravice ali temeljne svoboščine temelji le na legitimnem, stvarno upravičenem cilju, je treba po ustaljeni ustavnosodni presoji vselej oceniti še, ali je ta poseg v skladu z načeli pravne države (2. člen ustave), in sicer s tistim od teh načel, ki prepoveduje </w:t>
            </w:r>
            <w:r w:rsidR="00AC5B86">
              <w:rPr>
                <w:rFonts w:ascii="Arial" w:eastAsia="Times New Roman" w:hAnsi="Arial" w:cs="Arial"/>
                <w:sz w:val="20"/>
                <w:szCs w:val="20"/>
                <w:lang w:eastAsia="sl-SI"/>
              </w:rPr>
              <w:t>čez</w:t>
            </w:r>
            <w:r w:rsidR="00AC5B86" w:rsidRPr="00BA440D">
              <w:rPr>
                <w:rFonts w:ascii="Arial" w:eastAsia="Times New Roman" w:hAnsi="Arial" w:cs="Arial"/>
                <w:sz w:val="20"/>
                <w:szCs w:val="20"/>
                <w:lang w:eastAsia="sl-SI"/>
              </w:rPr>
              <w:t xml:space="preserve">merne </w:t>
            </w:r>
            <w:r w:rsidRPr="00BA440D">
              <w:rPr>
                <w:rFonts w:ascii="Arial" w:eastAsia="Times New Roman" w:hAnsi="Arial" w:cs="Arial"/>
                <w:sz w:val="20"/>
                <w:szCs w:val="20"/>
                <w:lang w:eastAsia="sl-SI"/>
              </w:rPr>
              <w:t xml:space="preserve">posege države tudi, </w:t>
            </w:r>
            <w:r w:rsidR="0036404A">
              <w:rPr>
                <w:rFonts w:ascii="Arial" w:eastAsia="Times New Roman" w:hAnsi="Arial" w:cs="Arial"/>
                <w:sz w:val="20"/>
                <w:szCs w:val="20"/>
                <w:lang w:eastAsia="sl-SI"/>
              </w:rPr>
              <w:t>če</w:t>
            </w:r>
            <w:r w:rsidR="0036404A" w:rsidRPr="00BA440D">
              <w:rPr>
                <w:rFonts w:ascii="Arial" w:eastAsia="Times New Roman" w:hAnsi="Arial" w:cs="Arial"/>
                <w:sz w:val="20"/>
                <w:szCs w:val="20"/>
                <w:lang w:eastAsia="sl-SI"/>
              </w:rPr>
              <w:t xml:space="preserve"> </w:t>
            </w:r>
            <w:r w:rsidRPr="00BA440D">
              <w:rPr>
                <w:rFonts w:ascii="Arial" w:eastAsia="Times New Roman" w:hAnsi="Arial" w:cs="Arial"/>
                <w:sz w:val="20"/>
                <w:szCs w:val="20"/>
                <w:lang w:eastAsia="sl-SI"/>
              </w:rPr>
              <w:t xml:space="preserve">se z njimi sledi legitimnemu cilju (splošno načelo sorazmernosti). Poseg v ustavne pravice je lahko le tolikšen, kolikor je to dopustno, primerno, nujno in sorazmerno za zagotovitev pravic drugih, pri čemer predlagatelj opravi tudi tako imenovano tehtanje ustavnih pravic oziroma dobrin, ki bi bile pri tem lahko v nasprotju. </w:t>
            </w:r>
          </w:p>
          <w:p w14:paraId="32170E86" w14:textId="77777777" w:rsidR="00B22EF1" w:rsidRPr="00BA440D" w:rsidRDefault="00B22EF1"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p>
          <w:p w14:paraId="5FDC9597" w14:textId="35E0D57E" w:rsidR="00B11EEA" w:rsidRPr="00BA440D" w:rsidRDefault="00B11EEA"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r w:rsidRPr="00BA440D">
              <w:rPr>
                <w:rFonts w:ascii="Arial" w:eastAsia="Times New Roman" w:hAnsi="Arial" w:cs="Arial"/>
                <w:sz w:val="20"/>
                <w:szCs w:val="20"/>
                <w:u w:val="single"/>
                <w:lang w:eastAsia="sl-SI"/>
              </w:rPr>
              <w:t>Načelo učinkovitosti, prožnosti in odpornosti zdravstvenega sistema</w:t>
            </w:r>
          </w:p>
          <w:p w14:paraId="02B70861" w14:textId="676036A6" w:rsidR="00B11EEA" w:rsidRPr="00BA440D" w:rsidRDefault="006573E9" w:rsidP="00D14DDE">
            <w:pPr>
              <w:pStyle w:val="Odsek"/>
              <w:numPr>
                <w:ilvl w:val="0"/>
                <w:numId w:val="0"/>
              </w:numPr>
              <w:spacing w:before="0" w:after="0" w:line="260" w:lineRule="atLeast"/>
              <w:jc w:val="both"/>
              <w:rPr>
                <w:b w:val="0"/>
                <w:bCs/>
                <w:sz w:val="20"/>
                <w:szCs w:val="20"/>
              </w:rPr>
            </w:pPr>
            <w:r w:rsidRPr="00BA440D">
              <w:rPr>
                <w:b w:val="0"/>
                <w:bCs/>
                <w:sz w:val="20"/>
                <w:szCs w:val="20"/>
              </w:rPr>
              <w:lastRenderedPageBreak/>
              <w:t xml:space="preserve">Načelo se osredotoča na kakovost sistema in vodenja za vse izvajalce zdravstvene dejavnosti ter zagotavljanje ustrezne nadgradnje sistema kakovosti v zdravstvu. Gre za najvišjo stopnjo varnosti pacientov in zmanjševanje tveganja za njihova življenja. Zdravstvena obravnava mora biti dostopna, strokovna in kakovostna ter varna v vsakem trenutku, tudi v času nepričakovanih izrednih stanj (naravne nesreče). </w:t>
            </w:r>
          </w:p>
          <w:p w14:paraId="561FFB0B" w14:textId="77777777" w:rsidR="006573E9" w:rsidRPr="00BA440D" w:rsidRDefault="006573E9" w:rsidP="00D14DDE">
            <w:pPr>
              <w:pStyle w:val="Odsek"/>
              <w:numPr>
                <w:ilvl w:val="0"/>
                <w:numId w:val="0"/>
              </w:numPr>
              <w:spacing w:before="0" w:after="0" w:line="260" w:lineRule="atLeast"/>
              <w:jc w:val="left"/>
              <w:rPr>
                <w:sz w:val="20"/>
                <w:szCs w:val="20"/>
              </w:rPr>
            </w:pPr>
          </w:p>
          <w:p w14:paraId="3B473E7F" w14:textId="546A7CB8" w:rsidR="00B11EEA" w:rsidRPr="00BA440D" w:rsidRDefault="00B11EEA" w:rsidP="00D14DDE">
            <w:pPr>
              <w:suppressAutoHyphens/>
              <w:overflowPunct w:val="0"/>
              <w:autoSpaceDE w:val="0"/>
              <w:autoSpaceDN w:val="0"/>
              <w:adjustRightInd w:val="0"/>
              <w:spacing w:after="0" w:line="260" w:lineRule="atLeast"/>
              <w:textAlignment w:val="baseline"/>
              <w:outlineLvl w:val="3"/>
              <w:rPr>
                <w:rFonts w:ascii="Arial" w:eastAsia="Times New Roman" w:hAnsi="Arial" w:cs="Arial"/>
                <w:bCs/>
                <w:sz w:val="20"/>
                <w:szCs w:val="20"/>
                <w:u w:val="single"/>
                <w:lang w:eastAsia="sl-SI"/>
              </w:rPr>
            </w:pPr>
            <w:r w:rsidRPr="00BA440D">
              <w:rPr>
                <w:rFonts w:ascii="Arial" w:eastAsia="Times New Roman" w:hAnsi="Arial" w:cs="Arial"/>
                <w:bCs/>
                <w:sz w:val="20"/>
                <w:szCs w:val="20"/>
                <w:u w:val="single"/>
                <w:lang w:eastAsia="sl-SI"/>
              </w:rPr>
              <w:t>Načelo osredotočenosti na pacienta</w:t>
            </w:r>
          </w:p>
          <w:p w14:paraId="66014E70" w14:textId="7ADDE56B" w:rsidR="00B11EEA" w:rsidRPr="00BA440D" w:rsidRDefault="00A01885" w:rsidP="00D14DDE">
            <w:pPr>
              <w:pStyle w:val="Odsek"/>
              <w:numPr>
                <w:ilvl w:val="0"/>
                <w:numId w:val="0"/>
              </w:numPr>
              <w:spacing w:before="0" w:after="0" w:line="260" w:lineRule="atLeast"/>
              <w:jc w:val="left"/>
              <w:rPr>
                <w:b w:val="0"/>
                <w:bCs/>
                <w:sz w:val="20"/>
                <w:szCs w:val="20"/>
              </w:rPr>
            </w:pPr>
            <w:r w:rsidRPr="00BA440D">
              <w:rPr>
                <w:b w:val="0"/>
                <w:bCs/>
                <w:sz w:val="20"/>
                <w:szCs w:val="20"/>
              </w:rPr>
              <w:t xml:space="preserve">To načelo </w:t>
            </w:r>
            <w:r w:rsidR="0036404A">
              <w:rPr>
                <w:b w:val="0"/>
                <w:bCs/>
                <w:sz w:val="20"/>
                <w:szCs w:val="20"/>
              </w:rPr>
              <w:t>pomeni</w:t>
            </w:r>
            <w:r w:rsidRPr="00BA440D">
              <w:rPr>
                <w:b w:val="0"/>
                <w:bCs/>
                <w:sz w:val="20"/>
                <w:szCs w:val="20"/>
              </w:rPr>
              <w:t xml:space="preserve">, da se dejavnost nege in babištva izvaja v skladu s sodobno doktrino in prakso zdravstvene nege in babištva z namenom zagotavljanja učinkovite, integrirane in na paciente osredinjenje, kakovostne, primerne in varne zdravstvene obravnave. </w:t>
            </w:r>
          </w:p>
          <w:p w14:paraId="0A03D58E" w14:textId="77777777" w:rsidR="00A01885" w:rsidRPr="00BA440D" w:rsidRDefault="00A01885" w:rsidP="00D14DDE">
            <w:pPr>
              <w:pStyle w:val="Odsek"/>
              <w:numPr>
                <w:ilvl w:val="0"/>
                <w:numId w:val="0"/>
              </w:numPr>
              <w:spacing w:before="0" w:after="0" w:line="260" w:lineRule="atLeast"/>
              <w:jc w:val="left"/>
              <w:rPr>
                <w:sz w:val="20"/>
                <w:szCs w:val="20"/>
              </w:rPr>
            </w:pPr>
          </w:p>
          <w:p w14:paraId="204442E4" w14:textId="77777777" w:rsidR="00B11EEA" w:rsidRPr="00BA440D" w:rsidRDefault="00B11EEA" w:rsidP="00D14DDE">
            <w:pPr>
              <w:overflowPunct w:val="0"/>
              <w:autoSpaceDE w:val="0"/>
              <w:autoSpaceDN w:val="0"/>
              <w:adjustRightInd w:val="0"/>
              <w:spacing w:before="60" w:after="60" w:line="260" w:lineRule="atLeast"/>
              <w:jc w:val="both"/>
              <w:textAlignment w:val="baseline"/>
              <w:rPr>
                <w:rFonts w:ascii="Arial" w:eastAsia="Times New Roman" w:hAnsi="Arial" w:cs="Arial"/>
                <w:sz w:val="20"/>
                <w:szCs w:val="20"/>
                <w:u w:val="single"/>
                <w:lang w:eastAsia="sl-SI"/>
              </w:rPr>
            </w:pPr>
            <w:r w:rsidRPr="00BA440D">
              <w:rPr>
                <w:rFonts w:ascii="Arial" w:eastAsia="Times New Roman" w:hAnsi="Arial" w:cs="Arial"/>
                <w:sz w:val="20"/>
                <w:szCs w:val="20"/>
                <w:u w:val="single"/>
                <w:lang w:eastAsia="sl-SI"/>
              </w:rPr>
              <w:t>Načelo kakovosti in varnosti zdravstvene obravnave</w:t>
            </w:r>
          </w:p>
          <w:p w14:paraId="57301520" w14:textId="42620F13" w:rsidR="00A01885" w:rsidRPr="00BA440D" w:rsidRDefault="002A74AD" w:rsidP="00D14DDE">
            <w:pPr>
              <w:overflowPunct w:val="0"/>
              <w:autoSpaceDE w:val="0"/>
              <w:autoSpaceDN w:val="0"/>
              <w:adjustRightInd w:val="0"/>
              <w:spacing w:before="60" w:after="60" w:line="260" w:lineRule="atLeast"/>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Zakon</w:t>
            </w:r>
            <w:r w:rsidR="00FE35EF">
              <w:rPr>
                <w:rFonts w:ascii="Arial" w:eastAsia="Times New Roman" w:hAnsi="Arial" w:cs="Arial"/>
                <w:sz w:val="20"/>
                <w:szCs w:val="20"/>
                <w:lang w:eastAsia="sl-SI"/>
              </w:rPr>
              <w:t xml:space="preserve"> določa p</w:t>
            </w:r>
            <w:r w:rsidR="00A01885" w:rsidRPr="00BA440D">
              <w:rPr>
                <w:rFonts w:ascii="Arial" w:eastAsia="Times New Roman" w:hAnsi="Arial" w:cs="Arial"/>
                <w:sz w:val="20"/>
                <w:szCs w:val="20"/>
                <w:lang w:eastAsia="sl-SI"/>
              </w:rPr>
              <w:t>ogoj</w:t>
            </w:r>
            <w:r w:rsidR="00FE35EF">
              <w:rPr>
                <w:rFonts w:ascii="Arial" w:eastAsia="Times New Roman" w:hAnsi="Arial" w:cs="Arial"/>
                <w:sz w:val="20"/>
                <w:szCs w:val="20"/>
                <w:lang w:eastAsia="sl-SI"/>
              </w:rPr>
              <w:t>e</w:t>
            </w:r>
            <w:r w:rsidR="00A01885" w:rsidRPr="00BA440D">
              <w:rPr>
                <w:rFonts w:ascii="Arial" w:eastAsia="Times New Roman" w:hAnsi="Arial" w:cs="Arial"/>
                <w:sz w:val="20"/>
                <w:szCs w:val="20"/>
                <w:lang w:eastAsia="sl-SI"/>
              </w:rPr>
              <w:t xml:space="preserve"> zdravstvenega sistema za zagotovitev kakovosti v zdravstvu z nenehnim izboljševanjem kakovosti in varnosti pacientov, odgovornosti izvajalcev zdravstvene dejavnosti, odgovornosti pacientov in drugih deležnikov v zdravstvu. Pri zdravstveni obravnavi morajo biti v ospredju strokovnost, kakovost in varnost. </w:t>
            </w:r>
          </w:p>
          <w:p w14:paraId="5D16DAED" w14:textId="77777777" w:rsidR="00B11EEA" w:rsidRPr="00BA440D" w:rsidRDefault="00B11EEA" w:rsidP="00D14DDE">
            <w:pPr>
              <w:pStyle w:val="Odsek"/>
              <w:numPr>
                <w:ilvl w:val="0"/>
                <w:numId w:val="0"/>
              </w:numPr>
              <w:spacing w:before="0" w:after="0" w:line="260" w:lineRule="atLeast"/>
              <w:jc w:val="left"/>
              <w:rPr>
                <w:sz w:val="20"/>
                <w:szCs w:val="20"/>
              </w:rPr>
            </w:pPr>
          </w:p>
          <w:p w14:paraId="50D99E66" w14:textId="77777777" w:rsidR="00B11EEA" w:rsidRPr="00BA440D" w:rsidRDefault="00B11EEA"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r w:rsidRPr="00BA440D">
              <w:rPr>
                <w:rFonts w:ascii="Arial" w:eastAsia="Times New Roman" w:hAnsi="Arial" w:cs="Arial"/>
                <w:sz w:val="20"/>
                <w:szCs w:val="20"/>
                <w:u w:val="single"/>
                <w:lang w:eastAsia="sl-SI"/>
              </w:rPr>
              <w:t>Načelo varstva osebnih podatkov</w:t>
            </w:r>
          </w:p>
          <w:p w14:paraId="7787217D" w14:textId="2100C8C6" w:rsidR="00B11EEA" w:rsidRPr="00BA440D" w:rsidRDefault="00910EB2" w:rsidP="002A74AD">
            <w:pPr>
              <w:pStyle w:val="Odsek"/>
              <w:numPr>
                <w:ilvl w:val="0"/>
                <w:numId w:val="0"/>
              </w:numPr>
              <w:spacing w:before="0" w:after="0" w:line="260" w:lineRule="atLeast"/>
              <w:jc w:val="left"/>
              <w:rPr>
                <w:b w:val="0"/>
                <w:bCs/>
                <w:sz w:val="20"/>
                <w:szCs w:val="20"/>
              </w:rPr>
            </w:pPr>
            <w:r w:rsidRPr="00BA440D">
              <w:rPr>
                <w:b w:val="0"/>
                <w:bCs/>
                <w:sz w:val="20"/>
                <w:szCs w:val="20"/>
              </w:rPr>
              <w:t>Vse informacije</w:t>
            </w:r>
            <w:r w:rsidR="0036404A">
              <w:rPr>
                <w:b w:val="0"/>
                <w:bCs/>
                <w:sz w:val="20"/>
                <w:szCs w:val="20"/>
              </w:rPr>
              <w:t>,</w:t>
            </w:r>
            <w:r w:rsidRPr="00BA440D">
              <w:rPr>
                <w:b w:val="0"/>
                <w:bCs/>
                <w:sz w:val="20"/>
                <w:szCs w:val="20"/>
              </w:rPr>
              <w:t xml:space="preserve"> </w:t>
            </w:r>
            <w:r w:rsidR="0036404A" w:rsidRPr="00BA440D">
              <w:rPr>
                <w:b w:val="0"/>
                <w:bCs/>
                <w:sz w:val="20"/>
                <w:szCs w:val="20"/>
              </w:rPr>
              <w:t xml:space="preserve">pridobljene </w:t>
            </w:r>
            <w:r w:rsidRPr="00BA440D">
              <w:rPr>
                <w:b w:val="0"/>
                <w:bCs/>
                <w:sz w:val="20"/>
                <w:szCs w:val="20"/>
              </w:rPr>
              <w:t>med zdravstveno obravnavo</w:t>
            </w:r>
            <w:r w:rsidR="0036404A">
              <w:rPr>
                <w:b w:val="0"/>
                <w:bCs/>
                <w:sz w:val="20"/>
                <w:szCs w:val="20"/>
              </w:rPr>
              <w:t>,</w:t>
            </w:r>
            <w:r w:rsidRPr="00BA440D">
              <w:rPr>
                <w:b w:val="0"/>
                <w:bCs/>
                <w:sz w:val="20"/>
                <w:szCs w:val="20"/>
              </w:rPr>
              <w:t xml:space="preserve"> so zaupne. </w:t>
            </w:r>
            <w:r w:rsidR="002A74AD">
              <w:rPr>
                <w:b w:val="0"/>
                <w:bCs/>
                <w:sz w:val="20"/>
                <w:szCs w:val="20"/>
              </w:rPr>
              <w:t>Njihovo r</w:t>
            </w:r>
            <w:r w:rsidRPr="00BA440D">
              <w:rPr>
                <w:b w:val="0"/>
                <w:bCs/>
                <w:sz w:val="20"/>
                <w:szCs w:val="20"/>
              </w:rPr>
              <w:t>azkri</w:t>
            </w:r>
            <w:r w:rsidR="002A74AD">
              <w:rPr>
                <w:b w:val="0"/>
                <w:bCs/>
                <w:sz w:val="20"/>
                <w:szCs w:val="20"/>
              </w:rPr>
              <w:t>t</w:t>
            </w:r>
            <w:r w:rsidRPr="00BA440D">
              <w:rPr>
                <w:b w:val="0"/>
                <w:bCs/>
                <w:sz w:val="20"/>
                <w:szCs w:val="20"/>
              </w:rPr>
              <w:t xml:space="preserve">je je mogoče le s soglasjem pacienta ali v primerih, določenih z zakonodajo. </w:t>
            </w:r>
          </w:p>
        </w:tc>
      </w:tr>
      <w:tr w:rsidR="001D3478" w:rsidRPr="00BA440D" w14:paraId="5D66B633" w14:textId="77777777" w:rsidTr="00021698">
        <w:tc>
          <w:tcPr>
            <w:tcW w:w="9072" w:type="dxa"/>
          </w:tcPr>
          <w:p w14:paraId="7C6E11F1" w14:textId="77777777" w:rsidR="00910EB2" w:rsidRPr="00BA440D" w:rsidRDefault="00910EB2" w:rsidP="00D14DDE">
            <w:pPr>
              <w:pStyle w:val="Odsek"/>
              <w:numPr>
                <w:ilvl w:val="0"/>
                <w:numId w:val="0"/>
              </w:numPr>
              <w:spacing w:before="0" w:after="0" w:line="260" w:lineRule="atLeast"/>
              <w:jc w:val="left"/>
              <w:rPr>
                <w:b w:val="0"/>
                <w:bCs/>
                <w:sz w:val="20"/>
                <w:szCs w:val="20"/>
              </w:rPr>
            </w:pPr>
          </w:p>
          <w:p w14:paraId="5BE7517D" w14:textId="77777777" w:rsidR="00910EB2" w:rsidRPr="00BA440D" w:rsidRDefault="00910EB2" w:rsidP="00D14DDE">
            <w:pPr>
              <w:pStyle w:val="Odsek"/>
              <w:numPr>
                <w:ilvl w:val="0"/>
                <w:numId w:val="0"/>
              </w:numPr>
              <w:spacing w:before="0" w:after="0" w:line="260" w:lineRule="atLeast"/>
              <w:jc w:val="left"/>
              <w:rPr>
                <w:b w:val="0"/>
                <w:bCs/>
                <w:sz w:val="20"/>
                <w:szCs w:val="20"/>
                <w:u w:val="single"/>
              </w:rPr>
            </w:pPr>
            <w:r w:rsidRPr="00BA440D">
              <w:rPr>
                <w:b w:val="0"/>
                <w:bCs/>
                <w:sz w:val="20"/>
                <w:szCs w:val="20"/>
                <w:u w:val="single"/>
              </w:rPr>
              <w:t>Načelo preverjanja in vzdrževanja kompetenc</w:t>
            </w:r>
          </w:p>
          <w:p w14:paraId="1F9CEBC8" w14:textId="4D55DCA7" w:rsidR="00910EB2" w:rsidRPr="00BA440D" w:rsidRDefault="00910EB2" w:rsidP="00D14DDE">
            <w:pPr>
              <w:pStyle w:val="Odsek"/>
              <w:numPr>
                <w:ilvl w:val="0"/>
                <w:numId w:val="0"/>
              </w:numPr>
              <w:spacing w:before="0" w:after="0" w:line="260" w:lineRule="atLeast"/>
              <w:jc w:val="both"/>
              <w:rPr>
                <w:b w:val="0"/>
                <w:bCs/>
                <w:sz w:val="20"/>
                <w:szCs w:val="20"/>
              </w:rPr>
            </w:pPr>
            <w:r w:rsidRPr="00BA440D">
              <w:rPr>
                <w:b w:val="0"/>
                <w:bCs/>
                <w:sz w:val="20"/>
                <w:szCs w:val="20"/>
              </w:rPr>
              <w:t>Zakon uvaja licenčni sistem z obveznim podaljševanjem licenc, preverjanjem znanja in možnostjo dodatnega strokovnega izpopolnjevanj</w:t>
            </w:r>
            <w:r w:rsidR="0036404A">
              <w:rPr>
                <w:b w:val="0"/>
                <w:bCs/>
                <w:sz w:val="20"/>
                <w:szCs w:val="20"/>
              </w:rPr>
              <w:t>a</w:t>
            </w:r>
            <w:r w:rsidRPr="00BA440D">
              <w:rPr>
                <w:b w:val="0"/>
                <w:bCs/>
                <w:sz w:val="20"/>
                <w:szCs w:val="20"/>
              </w:rPr>
              <w:t xml:space="preserve"> ali preizkusa strokovne usposobljenosti. Kompetence s področja kakovosti v zdravstvu pomenijo znanje, veščine in odnos do kakovosti v zdravstvu in varnosti pacientov. Zaposleni pri svojem delu uporabljajo ključne kompetence, ki obsegajo bistveno znanje in veščine o kakovosti v zdravstvu in varnosti pacientov. </w:t>
            </w:r>
          </w:p>
          <w:p w14:paraId="50D09D62" w14:textId="77777777" w:rsidR="00F07A8F" w:rsidRPr="00BA440D" w:rsidRDefault="00F07A8F" w:rsidP="00D14DDE">
            <w:pPr>
              <w:pStyle w:val="Odsek"/>
              <w:numPr>
                <w:ilvl w:val="0"/>
                <w:numId w:val="0"/>
              </w:numPr>
              <w:spacing w:before="0" w:after="0" w:line="260" w:lineRule="atLeast"/>
              <w:jc w:val="left"/>
              <w:rPr>
                <w:b w:val="0"/>
                <w:bCs/>
                <w:sz w:val="20"/>
                <w:szCs w:val="20"/>
                <w:u w:val="single"/>
              </w:rPr>
            </w:pPr>
          </w:p>
          <w:p w14:paraId="29086AFF" w14:textId="4C97D5C7" w:rsidR="00F07A8F" w:rsidRPr="00BA440D" w:rsidRDefault="00F07A8F" w:rsidP="00D14DDE">
            <w:pPr>
              <w:pStyle w:val="Odsek"/>
              <w:numPr>
                <w:ilvl w:val="0"/>
                <w:numId w:val="0"/>
              </w:numPr>
              <w:spacing w:before="0" w:after="0" w:line="260" w:lineRule="atLeast"/>
              <w:jc w:val="left"/>
              <w:rPr>
                <w:b w:val="0"/>
                <w:bCs/>
                <w:sz w:val="20"/>
                <w:szCs w:val="20"/>
              </w:rPr>
            </w:pPr>
            <w:r w:rsidRPr="00BA440D">
              <w:rPr>
                <w:b w:val="0"/>
                <w:bCs/>
                <w:sz w:val="20"/>
                <w:szCs w:val="20"/>
                <w:u w:val="single"/>
              </w:rPr>
              <w:t>Načelo sodobnega sistema zdravstvenega varstva</w:t>
            </w:r>
            <w:r w:rsidRPr="00BA440D">
              <w:rPr>
                <w:b w:val="0"/>
                <w:bCs/>
                <w:sz w:val="20"/>
                <w:szCs w:val="20"/>
              </w:rPr>
              <w:br/>
              <w:t xml:space="preserve">Predlog </w:t>
            </w:r>
            <w:r w:rsidR="00F22D0C" w:rsidRPr="00BA440D">
              <w:rPr>
                <w:b w:val="0"/>
                <w:bCs/>
                <w:sz w:val="20"/>
                <w:szCs w:val="20"/>
              </w:rPr>
              <w:t>Z</w:t>
            </w:r>
            <w:r w:rsidR="00C003B6" w:rsidRPr="00BA440D">
              <w:rPr>
                <w:b w:val="0"/>
                <w:bCs/>
                <w:sz w:val="20"/>
                <w:szCs w:val="20"/>
              </w:rPr>
              <w:t>ZNB</w:t>
            </w:r>
            <w:r w:rsidRPr="00BA440D">
              <w:rPr>
                <w:b w:val="0"/>
                <w:bCs/>
                <w:sz w:val="20"/>
                <w:szCs w:val="20"/>
              </w:rPr>
              <w:t xml:space="preserve"> sledi sodobnim modelom zdravstvenih sistemov, ki prepoznavajo zdravstveno nego</w:t>
            </w:r>
            <w:r w:rsidR="00F03F15" w:rsidRPr="00BA440D">
              <w:rPr>
                <w:b w:val="0"/>
                <w:bCs/>
                <w:sz w:val="20"/>
                <w:szCs w:val="20"/>
              </w:rPr>
              <w:t xml:space="preserve"> in babištvo</w:t>
            </w:r>
            <w:r w:rsidRPr="00BA440D">
              <w:rPr>
                <w:b w:val="0"/>
                <w:bCs/>
                <w:sz w:val="20"/>
                <w:szCs w:val="20"/>
              </w:rPr>
              <w:t xml:space="preserve"> kot temeljno sestavino javnega zdravja in celostne oskrbe uporabnikov.</w:t>
            </w:r>
          </w:p>
          <w:p w14:paraId="120C24F9" w14:textId="77777777" w:rsidR="00F07A8F" w:rsidRPr="00BA440D" w:rsidRDefault="00F07A8F" w:rsidP="00D14DDE">
            <w:pPr>
              <w:pStyle w:val="Odsek"/>
              <w:numPr>
                <w:ilvl w:val="0"/>
                <w:numId w:val="0"/>
              </w:numPr>
              <w:spacing w:before="0" w:after="0" w:line="260" w:lineRule="atLeast"/>
              <w:jc w:val="left"/>
              <w:rPr>
                <w:b w:val="0"/>
                <w:bCs/>
                <w:sz w:val="20"/>
                <w:szCs w:val="20"/>
              </w:rPr>
            </w:pPr>
          </w:p>
          <w:p w14:paraId="210BF9EE" w14:textId="13C20066" w:rsidR="00F07A8F" w:rsidRPr="00BA440D" w:rsidRDefault="00F07A8F" w:rsidP="00D14DDE">
            <w:pPr>
              <w:pStyle w:val="Odsek"/>
              <w:numPr>
                <w:ilvl w:val="0"/>
                <w:numId w:val="0"/>
              </w:numPr>
              <w:spacing w:before="0" w:after="0" w:line="260" w:lineRule="atLeast"/>
              <w:jc w:val="left"/>
              <w:rPr>
                <w:b w:val="0"/>
                <w:bCs/>
                <w:sz w:val="20"/>
                <w:szCs w:val="20"/>
              </w:rPr>
            </w:pPr>
            <w:r w:rsidRPr="00BA440D">
              <w:rPr>
                <w:b w:val="0"/>
                <w:bCs/>
                <w:sz w:val="20"/>
                <w:szCs w:val="20"/>
                <w:u w:val="single"/>
              </w:rPr>
              <w:t>Načelo celostne pravne ureditve</w:t>
            </w:r>
            <w:r w:rsidRPr="00BA440D">
              <w:rPr>
                <w:b w:val="0"/>
                <w:bCs/>
                <w:sz w:val="20"/>
                <w:szCs w:val="20"/>
              </w:rPr>
              <w:br/>
              <w:t xml:space="preserve">Predlog </w:t>
            </w:r>
            <w:r w:rsidR="00F22D0C" w:rsidRPr="00BA440D">
              <w:rPr>
                <w:b w:val="0"/>
                <w:bCs/>
                <w:sz w:val="20"/>
                <w:szCs w:val="20"/>
              </w:rPr>
              <w:t>Z</w:t>
            </w:r>
            <w:r w:rsidR="00C003B6" w:rsidRPr="00BA440D">
              <w:rPr>
                <w:b w:val="0"/>
                <w:bCs/>
                <w:sz w:val="20"/>
                <w:szCs w:val="20"/>
              </w:rPr>
              <w:t>ZNB</w:t>
            </w:r>
            <w:r w:rsidRPr="00BA440D">
              <w:rPr>
                <w:b w:val="0"/>
                <w:bCs/>
                <w:sz w:val="20"/>
                <w:szCs w:val="20"/>
              </w:rPr>
              <w:t xml:space="preserve"> prvič na enem mestu pravnoformalno celovito ureja področje zdravstvene nege </w:t>
            </w:r>
            <w:r w:rsidR="005F37E2" w:rsidRPr="00BA440D">
              <w:rPr>
                <w:b w:val="0"/>
                <w:bCs/>
                <w:sz w:val="20"/>
                <w:szCs w:val="20"/>
              </w:rPr>
              <w:t xml:space="preserve">in babištva </w:t>
            </w:r>
            <w:r w:rsidRPr="00BA440D">
              <w:rPr>
                <w:b w:val="0"/>
                <w:bCs/>
                <w:sz w:val="20"/>
                <w:szCs w:val="20"/>
              </w:rPr>
              <w:t>ter tako nadomešča dosedanjo razpršenost med številnimi predpisi.</w:t>
            </w:r>
          </w:p>
          <w:p w14:paraId="0470A08B" w14:textId="77777777" w:rsidR="00F07A8F" w:rsidRPr="00BA440D" w:rsidRDefault="00F07A8F" w:rsidP="00D14DDE">
            <w:pPr>
              <w:pStyle w:val="Odsek"/>
              <w:numPr>
                <w:ilvl w:val="0"/>
                <w:numId w:val="0"/>
              </w:numPr>
              <w:spacing w:before="0" w:after="0" w:line="260" w:lineRule="atLeast"/>
              <w:jc w:val="left"/>
              <w:rPr>
                <w:b w:val="0"/>
                <w:bCs/>
                <w:sz w:val="20"/>
                <w:szCs w:val="20"/>
                <w:u w:val="single"/>
              </w:rPr>
            </w:pPr>
          </w:p>
          <w:p w14:paraId="44F0D2FF" w14:textId="4B02DE7C" w:rsidR="00F07A8F" w:rsidRPr="00BA440D" w:rsidRDefault="00F07A8F" w:rsidP="00D14DDE">
            <w:pPr>
              <w:pStyle w:val="Odsek"/>
              <w:numPr>
                <w:ilvl w:val="0"/>
                <w:numId w:val="0"/>
              </w:numPr>
              <w:spacing w:before="0" w:after="0" w:line="260" w:lineRule="atLeast"/>
              <w:jc w:val="left"/>
              <w:rPr>
                <w:b w:val="0"/>
                <w:bCs/>
                <w:sz w:val="20"/>
                <w:szCs w:val="20"/>
                <w:u w:val="single"/>
              </w:rPr>
            </w:pPr>
            <w:r w:rsidRPr="00BA440D">
              <w:rPr>
                <w:b w:val="0"/>
                <w:bCs/>
                <w:sz w:val="20"/>
                <w:szCs w:val="20"/>
                <w:u w:val="single"/>
              </w:rPr>
              <w:t xml:space="preserve">Načelo neodvisnega </w:t>
            </w:r>
            <w:r w:rsidR="002A74AD">
              <w:rPr>
                <w:b w:val="0"/>
                <w:bCs/>
                <w:sz w:val="20"/>
                <w:szCs w:val="20"/>
                <w:u w:val="single"/>
              </w:rPr>
              <w:t>nadzornega</w:t>
            </w:r>
            <w:r w:rsidR="002A74AD" w:rsidRPr="00BA440D">
              <w:rPr>
                <w:b w:val="0"/>
                <w:bCs/>
                <w:sz w:val="20"/>
                <w:szCs w:val="20"/>
                <w:u w:val="single"/>
              </w:rPr>
              <w:t xml:space="preserve"> </w:t>
            </w:r>
            <w:r w:rsidRPr="00BA440D">
              <w:rPr>
                <w:b w:val="0"/>
                <w:bCs/>
                <w:sz w:val="20"/>
                <w:szCs w:val="20"/>
                <w:u w:val="single"/>
              </w:rPr>
              <w:t>telesa</w:t>
            </w:r>
          </w:p>
          <w:p w14:paraId="0BB4C8B4" w14:textId="48A917A7" w:rsidR="00F07A8F" w:rsidRPr="00BA440D" w:rsidRDefault="00F07A8F" w:rsidP="00D14DDE">
            <w:pPr>
              <w:pStyle w:val="Neotevilenodstavek"/>
              <w:spacing w:line="260" w:lineRule="atLeast"/>
              <w:rPr>
                <w:sz w:val="20"/>
                <w:szCs w:val="20"/>
              </w:rPr>
            </w:pPr>
            <w:r w:rsidRPr="00BA440D">
              <w:rPr>
                <w:sz w:val="20"/>
                <w:szCs w:val="20"/>
              </w:rPr>
              <w:t xml:space="preserve">Predlog </w:t>
            </w:r>
            <w:r w:rsidR="00F22D0C" w:rsidRPr="00BA440D">
              <w:rPr>
                <w:sz w:val="20"/>
                <w:szCs w:val="20"/>
              </w:rPr>
              <w:t>Z</w:t>
            </w:r>
            <w:r w:rsidR="00C003B6" w:rsidRPr="00BA440D">
              <w:rPr>
                <w:sz w:val="20"/>
                <w:szCs w:val="20"/>
              </w:rPr>
              <w:t>ZNB</w:t>
            </w:r>
            <w:r w:rsidRPr="00BA440D">
              <w:rPr>
                <w:sz w:val="20"/>
                <w:szCs w:val="20"/>
              </w:rPr>
              <w:t xml:space="preserve"> določa stalno, samostojno in neodvisno </w:t>
            </w:r>
            <w:r w:rsidR="002A74AD">
              <w:rPr>
                <w:sz w:val="20"/>
                <w:szCs w:val="20"/>
              </w:rPr>
              <w:t>nadzorn</w:t>
            </w:r>
            <w:r w:rsidR="002A74AD" w:rsidRPr="00BA440D">
              <w:rPr>
                <w:sz w:val="20"/>
                <w:szCs w:val="20"/>
              </w:rPr>
              <w:t xml:space="preserve">o </w:t>
            </w:r>
            <w:r w:rsidRPr="00BA440D">
              <w:rPr>
                <w:sz w:val="20"/>
                <w:szCs w:val="20"/>
              </w:rPr>
              <w:t>telo z javnimi pooblastili, ki zagotavlja strokovni razvoj in varovanje standardov dejavnosti.</w:t>
            </w:r>
          </w:p>
          <w:p w14:paraId="74E636E2" w14:textId="77777777" w:rsidR="00F07A8F" w:rsidRPr="00BA440D" w:rsidRDefault="00F07A8F" w:rsidP="00D14DDE">
            <w:pPr>
              <w:pStyle w:val="Neotevilenodstavek"/>
              <w:spacing w:line="260" w:lineRule="atLeast"/>
              <w:rPr>
                <w:sz w:val="20"/>
                <w:szCs w:val="20"/>
              </w:rPr>
            </w:pPr>
          </w:p>
          <w:p w14:paraId="75E8AE27" w14:textId="22104198" w:rsidR="00F07A8F" w:rsidRPr="00BA440D" w:rsidRDefault="00F07A8F" w:rsidP="00D14DDE">
            <w:pPr>
              <w:pStyle w:val="Neotevilenodstavek"/>
              <w:spacing w:line="260" w:lineRule="atLeast"/>
              <w:rPr>
                <w:sz w:val="20"/>
                <w:szCs w:val="20"/>
                <w:u w:val="single"/>
              </w:rPr>
            </w:pPr>
            <w:r w:rsidRPr="00BA440D">
              <w:rPr>
                <w:sz w:val="20"/>
                <w:szCs w:val="20"/>
                <w:u w:val="single"/>
              </w:rPr>
              <w:t>Načelo odgovornosti in nadzora</w:t>
            </w:r>
          </w:p>
          <w:p w14:paraId="7B1FFFBA" w14:textId="1F82AE3D" w:rsidR="00F07A8F" w:rsidRPr="00BA440D" w:rsidRDefault="00F07A8F" w:rsidP="00D14DDE">
            <w:pPr>
              <w:pStyle w:val="Neotevilenodstavek"/>
              <w:spacing w:after="0" w:line="260" w:lineRule="atLeast"/>
              <w:rPr>
                <w:sz w:val="20"/>
                <w:szCs w:val="20"/>
              </w:rPr>
            </w:pPr>
            <w:r w:rsidRPr="00BA440D">
              <w:rPr>
                <w:sz w:val="20"/>
                <w:szCs w:val="20"/>
              </w:rPr>
              <w:t>Vsi izvajalci so dolžni delovati v okviru strokovnih kompetenc in pod stalnim strokovnim nadzorom ter spoštovati poklicno etiko in pravila dobre prakse.</w:t>
            </w:r>
          </w:p>
          <w:p w14:paraId="3F3EFC23" w14:textId="77777777" w:rsidR="00F10956" w:rsidRPr="00BA440D" w:rsidRDefault="00F10956" w:rsidP="00D14DDE">
            <w:pPr>
              <w:pStyle w:val="Neotevilenodstavek"/>
              <w:spacing w:after="0" w:line="260" w:lineRule="atLeast"/>
              <w:rPr>
                <w:sz w:val="20"/>
                <w:szCs w:val="20"/>
                <w:u w:val="single"/>
              </w:rPr>
            </w:pPr>
          </w:p>
          <w:p w14:paraId="34BB4A0F" w14:textId="75F34020" w:rsidR="00F07A8F" w:rsidRPr="00BA440D" w:rsidRDefault="00F07A8F" w:rsidP="00D14DDE">
            <w:pPr>
              <w:pStyle w:val="Odsek"/>
              <w:numPr>
                <w:ilvl w:val="0"/>
                <w:numId w:val="0"/>
              </w:numPr>
              <w:spacing w:before="0" w:after="0" w:line="260" w:lineRule="atLeast"/>
              <w:jc w:val="left"/>
              <w:rPr>
                <w:b w:val="0"/>
                <w:bCs/>
                <w:sz w:val="20"/>
                <w:szCs w:val="20"/>
                <w:u w:val="single"/>
              </w:rPr>
            </w:pPr>
            <w:r w:rsidRPr="00BA440D">
              <w:rPr>
                <w:b w:val="0"/>
                <w:bCs/>
                <w:sz w:val="20"/>
                <w:szCs w:val="20"/>
                <w:u w:val="single"/>
              </w:rPr>
              <w:t>Načelo sodelovanja v zdravstvenem timu</w:t>
            </w:r>
          </w:p>
          <w:p w14:paraId="5BBA69EC" w14:textId="6BF94152" w:rsidR="00F07A8F" w:rsidRPr="00BA440D" w:rsidRDefault="00F07A8F" w:rsidP="00D14DDE">
            <w:pPr>
              <w:pStyle w:val="Neotevilenodstavek"/>
              <w:spacing w:after="0" w:line="260" w:lineRule="atLeast"/>
              <w:rPr>
                <w:sz w:val="20"/>
                <w:szCs w:val="20"/>
              </w:rPr>
            </w:pPr>
            <w:r w:rsidRPr="00BA440D">
              <w:rPr>
                <w:sz w:val="20"/>
                <w:szCs w:val="20"/>
              </w:rPr>
              <w:t xml:space="preserve">Dejavnost zdravstvene nege </w:t>
            </w:r>
            <w:r w:rsidR="005F37E2" w:rsidRPr="00BA440D">
              <w:rPr>
                <w:sz w:val="20"/>
                <w:szCs w:val="20"/>
              </w:rPr>
              <w:t xml:space="preserve">in babištva </w:t>
            </w:r>
            <w:r w:rsidRPr="00BA440D">
              <w:rPr>
                <w:sz w:val="20"/>
                <w:szCs w:val="20"/>
              </w:rPr>
              <w:t>je neločljiv</w:t>
            </w:r>
            <w:r w:rsidR="00840C38">
              <w:rPr>
                <w:sz w:val="20"/>
                <w:szCs w:val="20"/>
              </w:rPr>
              <w:t>i</w:t>
            </w:r>
            <w:r w:rsidRPr="00BA440D">
              <w:rPr>
                <w:sz w:val="20"/>
                <w:szCs w:val="20"/>
              </w:rPr>
              <w:t xml:space="preserve"> del medpoklicnega sodelovanja v zdravstvenem varstvu, kar zakon ustrezno normira.</w:t>
            </w:r>
          </w:p>
          <w:p w14:paraId="05C0A440" w14:textId="77777777" w:rsidR="00F07A8F" w:rsidRPr="00BA440D" w:rsidRDefault="00F07A8F" w:rsidP="00D14DDE">
            <w:pPr>
              <w:pStyle w:val="Odsek"/>
              <w:numPr>
                <w:ilvl w:val="0"/>
                <w:numId w:val="0"/>
              </w:numPr>
              <w:spacing w:before="0" w:after="0" w:line="260" w:lineRule="atLeast"/>
              <w:jc w:val="left"/>
              <w:rPr>
                <w:b w:val="0"/>
                <w:bCs/>
                <w:sz w:val="20"/>
                <w:szCs w:val="20"/>
              </w:rPr>
            </w:pPr>
          </w:p>
          <w:p w14:paraId="3B4FF5C8" w14:textId="08E7529D" w:rsidR="00F07A8F" w:rsidRPr="00BA440D" w:rsidRDefault="00F07A8F" w:rsidP="00D14DDE">
            <w:pPr>
              <w:pStyle w:val="Odsek"/>
              <w:numPr>
                <w:ilvl w:val="0"/>
                <w:numId w:val="0"/>
              </w:numPr>
              <w:spacing w:before="0" w:after="0" w:line="260" w:lineRule="atLeast"/>
              <w:jc w:val="left"/>
              <w:rPr>
                <w:b w:val="0"/>
                <w:bCs/>
                <w:sz w:val="20"/>
                <w:szCs w:val="20"/>
                <w:u w:val="single"/>
              </w:rPr>
            </w:pPr>
            <w:r w:rsidRPr="00BA440D">
              <w:rPr>
                <w:b w:val="0"/>
                <w:bCs/>
                <w:sz w:val="20"/>
                <w:szCs w:val="20"/>
                <w:u w:val="single"/>
              </w:rPr>
              <w:t xml:space="preserve">Načelo </w:t>
            </w:r>
            <w:r w:rsidR="005159E7">
              <w:rPr>
                <w:b w:val="0"/>
                <w:bCs/>
                <w:sz w:val="20"/>
                <w:szCs w:val="20"/>
                <w:u w:val="single"/>
              </w:rPr>
              <w:t>pregled</w:t>
            </w:r>
            <w:r w:rsidR="005159E7" w:rsidRPr="00BA440D">
              <w:rPr>
                <w:b w:val="0"/>
                <w:bCs/>
                <w:sz w:val="20"/>
                <w:szCs w:val="20"/>
                <w:u w:val="single"/>
              </w:rPr>
              <w:t xml:space="preserve">nosti </w:t>
            </w:r>
            <w:r w:rsidRPr="00BA440D">
              <w:rPr>
                <w:b w:val="0"/>
                <w:bCs/>
                <w:sz w:val="20"/>
                <w:szCs w:val="20"/>
                <w:u w:val="single"/>
              </w:rPr>
              <w:t>in informiranosti uporabnikov</w:t>
            </w:r>
          </w:p>
          <w:p w14:paraId="3DD988ED" w14:textId="4AC53740" w:rsidR="00F07A8F" w:rsidRPr="00BA440D" w:rsidRDefault="00F07A8F" w:rsidP="00D14DDE">
            <w:pPr>
              <w:pStyle w:val="Neotevilenodstavek"/>
              <w:spacing w:before="0" w:after="0" w:line="260" w:lineRule="atLeast"/>
              <w:rPr>
                <w:sz w:val="20"/>
                <w:szCs w:val="20"/>
              </w:rPr>
            </w:pPr>
            <w:r w:rsidRPr="00BA440D">
              <w:rPr>
                <w:sz w:val="20"/>
                <w:szCs w:val="20"/>
              </w:rPr>
              <w:t>Uporabniki imajo pravico do jasnih informacij o strokovni usposobljenosti izvajalcev, vrstah storitev in načinu uveljavljanja svojih pravic.</w:t>
            </w:r>
          </w:p>
        </w:tc>
      </w:tr>
      <w:tr w:rsidR="00087BDA" w:rsidRPr="00BA440D" w14:paraId="2D27BE04" w14:textId="77777777" w:rsidTr="00021698">
        <w:tc>
          <w:tcPr>
            <w:tcW w:w="9072" w:type="dxa"/>
          </w:tcPr>
          <w:p w14:paraId="6422FBEE" w14:textId="77777777" w:rsidR="00087BDA" w:rsidRPr="00BA440D" w:rsidRDefault="00087BDA" w:rsidP="00D14DDE">
            <w:pPr>
              <w:pStyle w:val="Neotevilenodstavek"/>
              <w:spacing w:before="0" w:after="0" w:line="260" w:lineRule="atLeast"/>
              <w:rPr>
                <w:sz w:val="20"/>
                <w:szCs w:val="20"/>
              </w:rPr>
            </w:pPr>
          </w:p>
        </w:tc>
      </w:tr>
      <w:tr w:rsidR="00087BDA" w:rsidRPr="00BA440D" w14:paraId="7A2853B1" w14:textId="77777777" w:rsidTr="00021698">
        <w:tc>
          <w:tcPr>
            <w:tcW w:w="9072" w:type="dxa"/>
          </w:tcPr>
          <w:p w14:paraId="4677ED3D" w14:textId="77777777" w:rsidR="00087BDA" w:rsidRPr="00BA440D" w:rsidRDefault="00087BDA" w:rsidP="00D14DDE">
            <w:pPr>
              <w:pStyle w:val="Odsek"/>
              <w:numPr>
                <w:ilvl w:val="0"/>
                <w:numId w:val="0"/>
              </w:numPr>
              <w:spacing w:before="0" w:after="0" w:line="260" w:lineRule="atLeast"/>
              <w:jc w:val="left"/>
              <w:rPr>
                <w:sz w:val="20"/>
                <w:szCs w:val="20"/>
              </w:rPr>
            </w:pPr>
            <w:r w:rsidRPr="00BA440D">
              <w:rPr>
                <w:sz w:val="20"/>
                <w:szCs w:val="20"/>
              </w:rPr>
              <w:t>2.3 Poglavitne rešitve</w:t>
            </w:r>
          </w:p>
          <w:p w14:paraId="392DA7FC" w14:textId="77777777" w:rsidR="00F10956" w:rsidRPr="00BA440D" w:rsidRDefault="00F10956" w:rsidP="00D14DDE">
            <w:pPr>
              <w:pStyle w:val="Odsek"/>
              <w:numPr>
                <w:ilvl w:val="0"/>
                <w:numId w:val="0"/>
              </w:numPr>
              <w:spacing w:before="0" w:after="0" w:line="260" w:lineRule="atLeast"/>
              <w:jc w:val="left"/>
              <w:rPr>
                <w:sz w:val="20"/>
                <w:szCs w:val="20"/>
              </w:rPr>
            </w:pPr>
          </w:p>
          <w:p w14:paraId="596A637A" w14:textId="72986773" w:rsidR="00F10956" w:rsidRPr="00BA440D" w:rsidRDefault="00F10956" w:rsidP="00D14DDE">
            <w:pPr>
              <w:pStyle w:val="rkovnatokazaodstavkom"/>
              <w:numPr>
                <w:ilvl w:val="0"/>
                <w:numId w:val="13"/>
              </w:numPr>
              <w:spacing w:line="260" w:lineRule="atLeast"/>
              <w:rPr>
                <w:rFonts w:cs="Arial"/>
                <w:sz w:val="20"/>
                <w:szCs w:val="20"/>
              </w:rPr>
            </w:pPr>
            <w:r w:rsidRPr="00BA440D">
              <w:rPr>
                <w:rFonts w:cs="Arial"/>
                <w:sz w:val="20"/>
                <w:szCs w:val="20"/>
              </w:rPr>
              <w:t xml:space="preserve">Celostna pravna ureditev dejavnosti: Predlog </w:t>
            </w:r>
            <w:r w:rsidR="00F22D0C" w:rsidRPr="00BA440D">
              <w:rPr>
                <w:rFonts w:cs="Arial"/>
                <w:sz w:val="20"/>
                <w:szCs w:val="20"/>
              </w:rPr>
              <w:t>Z</w:t>
            </w:r>
            <w:r w:rsidR="00C003B6" w:rsidRPr="00BA440D">
              <w:rPr>
                <w:rFonts w:cs="Arial"/>
                <w:sz w:val="20"/>
                <w:szCs w:val="20"/>
              </w:rPr>
              <w:t>ZNB</w:t>
            </w:r>
            <w:r w:rsidRPr="00BA440D">
              <w:rPr>
                <w:rFonts w:cs="Arial"/>
                <w:sz w:val="20"/>
                <w:szCs w:val="20"/>
              </w:rPr>
              <w:t xml:space="preserve"> določa vsebino, izvajalce, pogoje in organizacijo dejavnosti zdravstvene nege</w:t>
            </w:r>
            <w:r w:rsidR="005F37E2" w:rsidRPr="00BA440D">
              <w:rPr>
                <w:rFonts w:cs="Arial"/>
                <w:sz w:val="20"/>
                <w:szCs w:val="20"/>
              </w:rPr>
              <w:t xml:space="preserve"> in babištva</w:t>
            </w:r>
            <w:r w:rsidRPr="00BA440D">
              <w:rPr>
                <w:rFonts w:cs="Arial"/>
                <w:sz w:val="20"/>
                <w:szCs w:val="20"/>
              </w:rPr>
              <w:t>.</w:t>
            </w:r>
          </w:p>
          <w:p w14:paraId="319CC51A" w14:textId="3EEB1010" w:rsidR="00F10956" w:rsidRPr="00BA440D" w:rsidRDefault="00E42828" w:rsidP="00D14DDE">
            <w:pPr>
              <w:pStyle w:val="rkovnatokazaodstavkom"/>
              <w:numPr>
                <w:ilvl w:val="0"/>
                <w:numId w:val="13"/>
              </w:numPr>
              <w:spacing w:line="260" w:lineRule="atLeast"/>
              <w:rPr>
                <w:rFonts w:cs="Arial"/>
                <w:sz w:val="20"/>
                <w:szCs w:val="20"/>
              </w:rPr>
            </w:pPr>
            <w:r w:rsidRPr="00BA440D">
              <w:rPr>
                <w:rFonts w:cs="Arial"/>
                <w:sz w:val="20"/>
                <w:szCs w:val="20"/>
              </w:rPr>
              <w:t>Določen</w:t>
            </w:r>
            <w:r w:rsidR="00550FD6">
              <w:rPr>
                <w:rFonts w:cs="Arial"/>
                <w:sz w:val="20"/>
                <w:szCs w:val="20"/>
              </w:rPr>
              <w:t>i</w:t>
            </w:r>
            <w:r w:rsidRPr="00BA440D">
              <w:rPr>
                <w:rFonts w:cs="Arial"/>
                <w:sz w:val="20"/>
                <w:szCs w:val="20"/>
              </w:rPr>
              <w:t xml:space="preserve"> </w:t>
            </w:r>
            <w:r w:rsidR="00F10956" w:rsidRPr="00BA440D">
              <w:rPr>
                <w:rFonts w:cs="Arial"/>
                <w:sz w:val="20"/>
                <w:szCs w:val="20"/>
              </w:rPr>
              <w:t>so poklicn</w:t>
            </w:r>
            <w:r w:rsidRPr="00BA440D">
              <w:rPr>
                <w:rFonts w:cs="Arial"/>
                <w:sz w:val="20"/>
                <w:szCs w:val="20"/>
              </w:rPr>
              <w:t>e skupine</w:t>
            </w:r>
            <w:r w:rsidR="00F10956" w:rsidRPr="00BA440D">
              <w:rPr>
                <w:rFonts w:cs="Arial"/>
                <w:sz w:val="20"/>
                <w:szCs w:val="20"/>
              </w:rPr>
              <w:t xml:space="preserve"> </w:t>
            </w:r>
            <w:r w:rsidR="002010BA" w:rsidRPr="00BA440D">
              <w:rPr>
                <w:rFonts w:cs="Arial"/>
                <w:sz w:val="20"/>
                <w:szCs w:val="20"/>
              </w:rPr>
              <w:t xml:space="preserve">v dejavnosti </w:t>
            </w:r>
            <w:r w:rsidR="00C003B6" w:rsidRPr="00BA440D">
              <w:rPr>
                <w:rFonts w:cs="Arial"/>
                <w:sz w:val="20"/>
                <w:szCs w:val="20"/>
              </w:rPr>
              <w:t>zdravstvene nege in babištva</w:t>
            </w:r>
            <w:r w:rsidR="002010BA" w:rsidRPr="00BA440D">
              <w:rPr>
                <w:rFonts w:cs="Arial"/>
                <w:sz w:val="20"/>
                <w:szCs w:val="20"/>
              </w:rPr>
              <w:t xml:space="preserve"> ter </w:t>
            </w:r>
            <w:r w:rsidR="00F10956" w:rsidRPr="00BA440D">
              <w:rPr>
                <w:rFonts w:cs="Arial"/>
                <w:sz w:val="20"/>
                <w:szCs w:val="20"/>
              </w:rPr>
              <w:t xml:space="preserve">pogoji za </w:t>
            </w:r>
            <w:r w:rsidR="002010BA" w:rsidRPr="00BA440D">
              <w:rPr>
                <w:rFonts w:cs="Arial"/>
                <w:sz w:val="20"/>
                <w:szCs w:val="20"/>
              </w:rPr>
              <w:t xml:space="preserve">samostojno opravljanje </w:t>
            </w:r>
            <w:r w:rsidR="00F10956" w:rsidRPr="00BA440D">
              <w:rPr>
                <w:rFonts w:cs="Arial"/>
                <w:sz w:val="20"/>
                <w:szCs w:val="20"/>
              </w:rPr>
              <w:t>del</w:t>
            </w:r>
            <w:r w:rsidR="002010BA" w:rsidRPr="00BA440D">
              <w:rPr>
                <w:rFonts w:cs="Arial"/>
                <w:sz w:val="20"/>
                <w:szCs w:val="20"/>
              </w:rPr>
              <w:t>a</w:t>
            </w:r>
            <w:r w:rsidR="00F10956" w:rsidRPr="00BA440D">
              <w:rPr>
                <w:rFonts w:cs="Arial"/>
                <w:sz w:val="20"/>
                <w:szCs w:val="20"/>
              </w:rPr>
              <w:t>.</w:t>
            </w:r>
          </w:p>
          <w:p w14:paraId="0AD3C696" w14:textId="2F43D6DA" w:rsidR="00D14A1C" w:rsidRPr="00BA440D" w:rsidRDefault="00D14A1C" w:rsidP="00D14DDE">
            <w:pPr>
              <w:pStyle w:val="rkovnatokazaodstavkom"/>
              <w:numPr>
                <w:ilvl w:val="0"/>
                <w:numId w:val="13"/>
              </w:numPr>
              <w:spacing w:line="260" w:lineRule="atLeast"/>
              <w:rPr>
                <w:rFonts w:cs="Arial"/>
                <w:sz w:val="20"/>
                <w:szCs w:val="20"/>
              </w:rPr>
            </w:pPr>
            <w:r w:rsidRPr="00BA440D">
              <w:rPr>
                <w:rFonts w:cs="Arial"/>
                <w:sz w:val="20"/>
                <w:szCs w:val="20"/>
              </w:rPr>
              <w:t>Za samostojno opravljanje dela je predpisano uvajalno obdobje po končanem študiju pod nadzorom ustreznega mentorja za dobo od treh do 12 mesecev</w:t>
            </w:r>
            <w:r w:rsidR="00550FD6">
              <w:rPr>
                <w:rFonts w:cs="Arial"/>
                <w:sz w:val="20"/>
                <w:szCs w:val="20"/>
              </w:rPr>
              <w:t>.</w:t>
            </w:r>
            <w:r w:rsidRPr="00BA440D">
              <w:rPr>
                <w:rFonts w:cs="Arial"/>
                <w:sz w:val="20"/>
                <w:szCs w:val="20"/>
              </w:rPr>
              <w:t xml:space="preserve"> </w:t>
            </w:r>
          </w:p>
          <w:p w14:paraId="66424199" w14:textId="57AFF81C" w:rsidR="00F10956" w:rsidRPr="00BA440D" w:rsidRDefault="00F10956" w:rsidP="00D14DDE">
            <w:pPr>
              <w:pStyle w:val="rkovnatokazaodstavkom"/>
              <w:numPr>
                <w:ilvl w:val="0"/>
                <w:numId w:val="13"/>
              </w:numPr>
              <w:spacing w:line="260" w:lineRule="atLeast"/>
              <w:rPr>
                <w:rFonts w:cs="Arial"/>
                <w:sz w:val="20"/>
                <w:szCs w:val="20"/>
              </w:rPr>
            </w:pPr>
            <w:r w:rsidRPr="00BA440D">
              <w:rPr>
                <w:rFonts w:cs="Arial"/>
                <w:sz w:val="20"/>
                <w:szCs w:val="20"/>
              </w:rPr>
              <w:t>D</w:t>
            </w:r>
            <w:r w:rsidR="002010BA" w:rsidRPr="00BA440D">
              <w:rPr>
                <w:rFonts w:cs="Arial"/>
                <w:sz w:val="20"/>
                <w:szCs w:val="20"/>
              </w:rPr>
              <w:t>oločene so d</w:t>
            </w:r>
            <w:r w:rsidRPr="00BA440D">
              <w:rPr>
                <w:rFonts w:cs="Arial"/>
                <w:sz w:val="20"/>
                <w:szCs w:val="20"/>
              </w:rPr>
              <w:t xml:space="preserve">olžnosti in pravice </w:t>
            </w:r>
            <w:r w:rsidR="002010BA" w:rsidRPr="00BA440D">
              <w:rPr>
                <w:rFonts w:cs="Arial"/>
                <w:sz w:val="20"/>
                <w:szCs w:val="20"/>
              </w:rPr>
              <w:t xml:space="preserve">zdravstvenih delavcev v dejavnosti </w:t>
            </w:r>
            <w:r w:rsidR="00C003B6" w:rsidRPr="00BA440D">
              <w:rPr>
                <w:rFonts w:cs="Arial"/>
                <w:sz w:val="20"/>
                <w:szCs w:val="20"/>
              </w:rPr>
              <w:t>zdravstvene nege in babištva</w:t>
            </w:r>
            <w:r w:rsidR="002010BA" w:rsidRPr="00BA440D">
              <w:rPr>
                <w:rFonts w:cs="Arial"/>
                <w:sz w:val="20"/>
                <w:szCs w:val="20"/>
              </w:rPr>
              <w:t>.</w:t>
            </w:r>
          </w:p>
          <w:p w14:paraId="4B00CE98" w14:textId="7BBE07B5" w:rsidR="00D14A1C" w:rsidRPr="00BA440D" w:rsidRDefault="00D14A1C" w:rsidP="00E95A46">
            <w:pPr>
              <w:pStyle w:val="rkovnatokazaodstavkom"/>
              <w:numPr>
                <w:ilvl w:val="0"/>
                <w:numId w:val="13"/>
              </w:numPr>
              <w:spacing w:line="260" w:lineRule="atLeast"/>
              <w:rPr>
                <w:rFonts w:cs="Arial"/>
                <w:sz w:val="20"/>
                <w:szCs w:val="20"/>
              </w:rPr>
            </w:pPr>
            <w:r w:rsidRPr="00BA440D">
              <w:rPr>
                <w:rFonts w:cs="Arial"/>
                <w:sz w:val="20"/>
                <w:szCs w:val="20"/>
              </w:rPr>
              <w:t xml:space="preserve">Opredelitev specialističnih licenc, ki jih diplomirani zdravstveniki in babičarji pridobijo po opravljenem specialističnem izpitu.  </w:t>
            </w:r>
          </w:p>
          <w:p w14:paraId="16DB6B8B" w14:textId="243F9C69" w:rsidR="00F10956" w:rsidRPr="00BA440D" w:rsidRDefault="00F10956" w:rsidP="00D14DDE">
            <w:pPr>
              <w:pStyle w:val="rkovnatokazaodstavkom"/>
              <w:numPr>
                <w:ilvl w:val="0"/>
                <w:numId w:val="13"/>
              </w:numPr>
              <w:spacing w:line="260" w:lineRule="atLeast"/>
              <w:rPr>
                <w:rFonts w:cs="Arial"/>
                <w:sz w:val="20"/>
                <w:szCs w:val="20"/>
              </w:rPr>
            </w:pPr>
            <w:r w:rsidRPr="00BA440D">
              <w:rPr>
                <w:rFonts w:cs="Arial"/>
                <w:sz w:val="20"/>
                <w:szCs w:val="20"/>
              </w:rPr>
              <w:t xml:space="preserve">Določa se obvezno sistematizirano delovno mesto pomočnika direktorja za </w:t>
            </w:r>
            <w:r w:rsidR="002010BA" w:rsidRPr="00BA440D">
              <w:rPr>
                <w:rFonts w:cs="Arial"/>
                <w:sz w:val="20"/>
                <w:szCs w:val="20"/>
              </w:rPr>
              <w:t xml:space="preserve">področje </w:t>
            </w:r>
            <w:r w:rsidR="00C003B6" w:rsidRPr="00BA440D">
              <w:rPr>
                <w:rFonts w:cs="Arial"/>
                <w:sz w:val="20"/>
                <w:szCs w:val="20"/>
              </w:rPr>
              <w:t>zdravstvene nege in babištva</w:t>
            </w:r>
            <w:r w:rsidR="002010BA" w:rsidRPr="00BA440D">
              <w:rPr>
                <w:rFonts w:cs="Arial"/>
                <w:sz w:val="20"/>
                <w:szCs w:val="20"/>
              </w:rPr>
              <w:t xml:space="preserve">, predvidene pa so tudi izjeme, ko takšnega delovnega mesta javnemu zavodu ni </w:t>
            </w:r>
            <w:r w:rsidR="0075484F">
              <w:rPr>
                <w:rFonts w:cs="Arial"/>
                <w:sz w:val="20"/>
                <w:szCs w:val="20"/>
              </w:rPr>
              <w:t xml:space="preserve">treba </w:t>
            </w:r>
            <w:r w:rsidR="002010BA" w:rsidRPr="00BA440D">
              <w:rPr>
                <w:rFonts w:cs="Arial"/>
                <w:sz w:val="20"/>
                <w:szCs w:val="20"/>
              </w:rPr>
              <w:t>sistemizirati.</w:t>
            </w:r>
          </w:p>
          <w:p w14:paraId="2D5E75C1" w14:textId="50876119" w:rsidR="00D14A1C" w:rsidRPr="00BA440D" w:rsidRDefault="00D14A1C" w:rsidP="00D14DDE">
            <w:pPr>
              <w:pStyle w:val="rkovnatokazaodstavkom"/>
              <w:numPr>
                <w:ilvl w:val="0"/>
                <w:numId w:val="13"/>
              </w:numPr>
              <w:spacing w:line="260" w:lineRule="atLeast"/>
              <w:rPr>
                <w:rFonts w:cs="Arial"/>
                <w:sz w:val="20"/>
                <w:szCs w:val="20"/>
              </w:rPr>
            </w:pPr>
            <w:r w:rsidRPr="00BA440D">
              <w:rPr>
                <w:rFonts w:cs="Arial"/>
                <w:sz w:val="20"/>
                <w:szCs w:val="20"/>
              </w:rPr>
              <w:t xml:space="preserve">Prvo sistematično urejanje telezdravstvenih storitev s področja zdravstvene nege in babištva. </w:t>
            </w:r>
          </w:p>
          <w:p w14:paraId="7AB9689E" w14:textId="1E1B1632" w:rsidR="00F10956" w:rsidRPr="00BA440D" w:rsidRDefault="00F10956" w:rsidP="00D14DDE">
            <w:pPr>
              <w:pStyle w:val="rkovnatokazaodstavkom"/>
              <w:numPr>
                <w:ilvl w:val="0"/>
                <w:numId w:val="13"/>
              </w:numPr>
              <w:spacing w:line="260" w:lineRule="atLeast"/>
              <w:rPr>
                <w:rFonts w:cs="Arial"/>
                <w:sz w:val="20"/>
                <w:szCs w:val="20"/>
              </w:rPr>
            </w:pPr>
            <w:r w:rsidRPr="00BA440D">
              <w:rPr>
                <w:rFonts w:cs="Arial"/>
                <w:sz w:val="20"/>
                <w:szCs w:val="20"/>
              </w:rPr>
              <w:t>Vzpostavitev registra in sistema licenciranja</w:t>
            </w:r>
            <w:r w:rsidR="002010BA" w:rsidRPr="00BA440D">
              <w:rPr>
                <w:rFonts w:cs="Arial"/>
                <w:sz w:val="20"/>
                <w:szCs w:val="20"/>
              </w:rPr>
              <w:t>.</w:t>
            </w:r>
          </w:p>
          <w:p w14:paraId="35EF6D49" w14:textId="5E629470" w:rsidR="00F10956" w:rsidRPr="00BA440D" w:rsidRDefault="002010BA" w:rsidP="00D14DDE">
            <w:pPr>
              <w:pStyle w:val="rkovnatokazaodstavkom"/>
              <w:numPr>
                <w:ilvl w:val="0"/>
                <w:numId w:val="13"/>
              </w:numPr>
              <w:spacing w:line="260" w:lineRule="atLeast"/>
              <w:rPr>
                <w:rFonts w:cs="Arial"/>
                <w:sz w:val="20"/>
                <w:szCs w:val="20"/>
              </w:rPr>
            </w:pPr>
            <w:r w:rsidRPr="00BA440D">
              <w:rPr>
                <w:rFonts w:cs="Arial"/>
                <w:sz w:val="20"/>
                <w:szCs w:val="20"/>
              </w:rPr>
              <w:t>Nadzor nad izvajanjem</w:t>
            </w:r>
            <w:r w:rsidR="000847A5" w:rsidRPr="00BA440D">
              <w:rPr>
                <w:rFonts w:cs="Arial"/>
                <w:sz w:val="20"/>
                <w:szCs w:val="20"/>
              </w:rPr>
              <w:t xml:space="preserve"> določil</w:t>
            </w:r>
            <w:r w:rsidRPr="00BA440D">
              <w:rPr>
                <w:rFonts w:cs="Arial"/>
                <w:sz w:val="20"/>
                <w:szCs w:val="20"/>
              </w:rPr>
              <w:t xml:space="preserve"> </w:t>
            </w:r>
            <w:r w:rsidR="00B40234">
              <w:rPr>
                <w:rFonts w:cs="Arial"/>
                <w:sz w:val="20"/>
                <w:szCs w:val="20"/>
              </w:rPr>
              <w:t>Z</w:t>
            </w:r>
            <w:r w:rsidR="00C003B6" w:rsidRPr="00BA440D">
              <w:rPr>
                <w:rFonts w:cs="Arial"/>
                <w:sz w:val="20"/>
                <w:szCs w:val="20"/>
              </w:rPr>
              <w:t>ZNB</w:t>
            </w:r>
            <w:r w:rsidRPr="00BA440D">
              <w:rPr>
                <w:rFonts w:cs="Arial"/>
                <w:sz w:val="20"/>
                <w:szCs w:val="20"/>
              </w:rPr>
              <w:t>.</w:t>
            </w:r>
          </w:p>
          <w:p w14:paraId="3D4054F9" w14:textId="2DF0A8CC" w:rsidR="00F10956" w:rsidRPr="00BA440D" w:rsidRDefault="00F10956" w:rsidP="00D14DDE">
            <w:pPr>
              <w:pStyle w:val="rkovnatokazaodstavkom"/>
              <w:numPr>
                <w:ilvl w:val="0"/>
                <w:numId w:val="13"/>
              </w:numPr>
              <w:spacing w:line="260" w:lineRule="atLeast"/>
              <w:rPr>
                <w:rFonts w:cs="Arial"/>
                <w:sz w:val="20"/>
                <w:szCs w:val="20"/>
              </w:rPr>
            </w:pPr>
            <w:r w:rsidRPr="00BA440D">
              <w:rPr>
                <w:rFonts w:cs="Arial"/>
                <w:sz w:val="20"/>
                <w:szCs w:val="20"/>
              </w:rPr>
              <w:t>Kazenske določb</w:t>
            </w:r>
            <w:r w:rsidR="002010BA" w:rsidRPr="00BA440D">
              <w:rPr>
                <w:rFonts w:cs="Arial"/>
                <w:sz w:val="20"/>
                <w:szCs w:val="20"/>
              </w:rPr>
              <w:t xml:space="preserve">e: </w:t>
            </w:r>
            <w:r w:rsidRPr="00BA440D">
              <w:rPr>
                <w:rFonts w:cs="Arial"/>
                <w:sz w:val="20"/>
                <w:szCs w:val="20"/>
              </w:rPr>
              <w:t>Vključene so globe za posameznike in pravne osebe, ki kršijo določbe zakona ali izvajajo dejavnost brez ustreznih pogojev.</w:t>
            </w:r>
          </w:p>
          <w:p w14:paraId="6808AAEC" w14:textId="77777777" w:rsidR="00F10956" w:rsidRPr="00BA440D" w:rsidRDefault="00F10956" w:rsidP="00D14DDE">
            <w:pPr>
              <w:pStyle w:val="rkovnatokazaodstavkom"/>
              <w:numPr>
                <w:ilvl w:val="0"/>
                <w:numId w:val="0"/>
              </w:numPr>
              <w:spacing w:line="260" w:lineRule="atLeast"/>
              <w:ind w:left="360"/>
              <w:rPr>
                <w:rFonts w:cs="Arial"/>
                <w:sz w:val="20"/>
                <w:szCs w:val="20"/>
              </w:rPr>
            </w:pPr>
          </w:p>
          <w:p w14:paraId="77E1FE4D" w14:textId="5C7BFE4A" w:rsidR="002010BA" w:rsidRPr="00BA440D" w:rsidRDefault="00910EB2" w:rsidP="00D14DDE">
            <w:pPr>
              <w:pStyle w:val="Odsek"/>
              <w:numPr>
                <w:ilvl w:val="0"/>
                <w:numId w:val="0"/>
              </w:numPr>
              <w:spacing w:before="0" w:line="260" w:lineRule="atLeast"/>
              <w:jc w:val="both"/>
              <w:rPr>
                <w:b w:val="0"/>
                <w:bCs/>
                <w:sz w:val="20"/>
                <w:szCs w:val="20"/>
              </w:rPr>
            </w:pPr>
            <w:r w:rsidRPr="00BA440D">
              <w:rPr>
                <w:b w:val="0"/>
                <w:bCs/>
                <w:sz w:val="20"/>
                <w:szCs w:val="20"/>
              </w:rPr>
              <w:t xml:space="preserve">S predlogom zakona želi predlagatelj uvesti novosti, ki so </w:t>
            </w:r>
            <w:r w:rsidR="000847A5" w:rsidRPr="00BA440D">
              <w:rPr>
                <w:b w:val="0"/>
                <w:bCs/>
                <w:sz w:val="20"/>
                <w:szCs w:val="20"/>
              </w:rPr>
              <w:t xml:space="preserve">se </w:t>
            </w:r>
            <w:r w:rsidRPr="00BA440D">
              <w:rPr>
                <w:b w:val="0"/>
                <w:bCs/>
                <w:sz w:val="20"/>
                <w:szCs w:val="20"/>
              </w:rPr>
              <w:t>na podlagi veljavne zakonske ureditve izkazale za smotrne in potrebne</w:t>
            </w:r>
            <w:r w:rsidR="00550FD6">
              <w:rPr>
                <w:b w:val="0"/>
                <w:bCs/>
                <w:sz w:val="20"/>
                <w:szCs w:val="20"/>
              </w:rPr>
              <w:t>.</w:t>
            </w:r>
          </w:p>
          <w:p w14:paraId="7A433BD1" w14:textId="77777777" w:rsidR="00032580" w:rsidRPr="00BA440D" w:rsidRDefault="00032580" w:rsidP="00D14DDE">
            <w:pPr>
              <w:pStyle w:val="Odsek"/>
              <w:numPr>
                <w:ilvl w:val="0"/>
                <w:numId w:val="0"/>
              </w:numPr>
              <w:spacing w:before="0" w:line="260" w:lineRule="atLeast"/>
              <w:jc w:val="both"/>
              <w:rPr>
                <w:b w:val="0"/>
                <w:bCs/>
                <w:sz w:val="20"/>
                <w:szCs w:val="20"/>
              </w:rPr>
            </w:pPr>
          </w:p>
          <w:p w14:paraId="2916511E" w14:textId="33E5B6B3" w:rsidR="001150D5" w:rsidRPr="00BA440D" w:rsidRDefault="001150D5" w:rsidP="00D14DDE">
            <w:pPr>
              <w:pStyle w:val="Odsek"/>
              <w:numPr>
                <w:ilvl w:val="0"/>
                <w:numId w:val="0"/>
              </w:numPr>
              <w:spacing w:before="0" w:line="260" w:lineRule="atLeast"/>
              <w:jc w:val="both"/>
              <w:rPr>
                <w:sz w:val="20"/>
                <w:szCs w:val="20"/>
              </w:rPr>
            </w:pPr>
            <w:r w:rsidRPr="00BA440D">
              <w:rPr>
                <w:sz w:val="20"/>
                <w:szCs w:val="20"/>
              </w:rPr>
              <w:t xml:space="preserve">1. Uvajalno obdobje </w:t>
            </w:r>
          </w:p>
          <w:p w14:paraId="57097008" w14:textId="2F6684AF" w:rsidR="00C44552" w:rsidRPr="00BA440D" w:rsidRDefault="00031529" w:rsidP="00D14DDE">
            <w:pPr>
              <w:pStyle w:val="Odsek"/>
              <w:numPr>
                <w:ilvl w:val="0"/>
                <w:numId w:val="0"/>
              </w:numPr>
              <w:spacing w:before="0" w:after="0" w:line="260" w:lineRule="atLeast"/>
              <w:jc w:val="both"/>
              <w:rPr>
                <w:b w:val="0"/>
                <w:bCs/>
                <w:sz w:val="20"/>
                <w:szCs w:val="20"/>
              </w:rPr>
            </w:pPr>
            <w:r w:rsidRPr="00BA440D">
              <w:rPr>
                <w:b w:val="0"/>
                <w:bCs/>
                <w:sz w:val="20"/>
                <w:szCs w:val="20"/>
              </w:rPr>
              <w:t xml:space="preserve">Uvede se strokovno </w:t>
            </w:r>
            <w:r w:rsidR="006A39DF">
              <w:rPr>
                <w:b w:val="0"/>
                <w:bCs/>
                <w:sz w:val="20"/>
                <w:szCs w:val="20"/>
              </w:rPr>
              <w:t>u</w:t>
            </w:r>
            <w:r w:rsidR="000762AF">
              <w:rPr>
                <w:b w:val="0"/>
                <w:bCs/>
                <w:sz w:val="20"/>
                <w:szCs w:val="20"/>
              </w:rPr>
              <w:t>sposabljanje</w:t>
            </w:r>
            <w:r w:rsidRPr="00BA440D">
              <w:rPr>
                <w:b w:val="0"/>
                <w:bCs/>
                <w:sz w:val="20"/>
                <w:szCs w:val="20"/>
              </w:rPr>
              <w:t xml:space="preserve"> po opravljenem strokovnem izpitu diplomirane</w:t>
            </w:r>
            <w:r w:rsidR="002010BA" w:rsidRPr="00BA440D">
              <w:rPr>
                <w:b w:val="0"/>
                <w:bCs/>
                <w:sz w:val="20"/>
                <w:szCs w:val="20"/>
              </w:rPr>
              <w:t>ga zdravstvenika oziroma diplomiranega babičarja.</w:t>
            </w:r>
            <w:r w:rsidRPr="00BA440D">
              <w:rPr>
                <w:b w:val="0"/>
                <w:bCs/>
                <w:sz w:val="20"/>
                <w:szCs w:val="20"/>
              </w:rPr>
              <w:t xml:space="preserve"> Strokovno </w:t>
            </w:r>
            <w:r w:rsidR="000762AF">
              <w:rPr>
                <w:b w:val="0"/>
                <w:bCs/>
                <w:sz w:val="20"/>
                <w:szCs w:val="20"/>
              </w:rPr>
              <w:t>usposabljanje</w:t>
            </w:r>
            <w:r w:rsidRPr="00BA440D">
              <w:rPr>
                <w:b w:val="0"/>
                <w:bCs/>
                <w:sz w:val="20"/>
                <w:szCs w:val="20"/>
              </w:rPr>
              <w:t xml:space="preserve"> se izvaja pod nadzorom </w:t>
            </w:r>
            <w:r w:rsidR="002010BA" w:rsidRPr="00BA440D">
              <w:rPr>
                <w:b w:val="0"/>
                <w:bCs/>
                <w:sz w:val="20"/>
                <w:szCs w:val="20"/>
              </w:rPr>
              <w:t>diplomiranega zdravstvenika oziroma diplomiranega babičarja</w:t>
            </w:r>
            <w:r w:rsidRPr="00BA440D">
              <w:rPr>
                <w:b w:val="0"/>
                <w:bCs/>
                <w:sz w:val="20"/>
                <w:szCs w:val="20"/>
              </w:rPr>
              <w:t xml:space="preserve">, ki izpolnjuje pogoje za samostojno opravljanje zdravstvene dejavnosti. V času uvajalnega obdobja </w:t>
            </w:r>
            <w:r w:rsidR="002010BA" w:rsidRPr="00BA440D">
              <w:rPr>
                <w:b w:val="0"/>
                <w:bCs/>
                <w:sz w:val="20"/>
                <w:szCs w:val="20"/>
              </w:rPr>
              <w:t xml:space="preserve">diplomirani zdravstvenik oziroma diplomirani babičar </w:t>
            </w:r>
            <w:r w:rsidRPr="00BA440D">
              <w:rPr>
                <w:b w:val="0"/>
                <w:bCs/>
                <w:sz w:val="20"/>
                <w:szCs w:val="20"/>
              </w:rPr>
              <w:t xml:space="preserve">pridobiva specifična znanja ob prvi zaposlitvi oziroma </w:t>
            </w:r>
            <w:r w:rsidR="00B5789F" w:rsidRPr="00BA440D">
              <w:rPr>
                <w:b w:val="0"/>
                <w:bCs/>
                <w:sz w:val="20"/>
                <w:szCs w:val="20"/>
              </w:rPr>
              <w:t xml:space="preserve">ob vrnitvi na delo po </w:t>
            </w:r>
            <w:r w:rsidR="002010BA" w:rsidRPr="00BA440D">
              <w:rPr>
                <w:b w:val="0"/>
                <w:bCs/>
                <w:sz w:val="20"/>
                <w:szCs w:val="20"/>
              </w:rPr>
              <w:t xml:space="preserve">prekinitvi zaposlitve v </w:t>
            </w:r>
            <w:r w:rsidR="00B40234">
              <w:rPr>
                <w:b w:val="0"/>
                <w:bCs/>
                <w:sz w:val="20"/>
                <w:szCs w:val="20"/>
              </w:rPr>
              <w:t>zdravstveni negi in babištvu</w:t>
            </w:r>
            <w:r w:rsidR="002010BA" w:rsidRPr="00BA440D">
              <w:rPr>
                <w:b w:val="0"/>
                <w:bCs/>
                <w:sz w:val="20"/>
                <w:szCs w:val="20"/>
              </w:rPr>
              <w:t>.</w:t>
            </w:r>
            <w:r w:rsidRPr="00BA440D">
              <w:rPr>
                <w:b w:val="0"/>
                <w:bCs/>
                <w:sz w:val="20"/>
                <w:szCs w:val="20"/>
              </w:rPr>
              <w:t xml:space="preserve"> </w:t>
            </w:r>
            <w:r w:rsidR="00CF1C59">
              <w:rPr>
                <w:b w:val="0"/>
                <w:bCs/>
                <w:sz w:val="20"/>
                <w:szCs w:val="20"/>
              </w:rPr>
              <w:t>U</w:t>
            </w:r>
            <w:r w:rsidR="00CF1C59" w:rsidRPr="00BA440D">
              <w:rPr>
                <w:b w:val="0"/>
                <w:bCs/>
                <w:sz w:val="20"/>
                <w:szCs w:val="20"/>
              </w:rPr>
              <w:t>vajaln</w:t>
            </w:r>
            <w:r w:rsidR="00CF1C59">
              <w:rPr>
                <w:b w:val="0"/>
                <w:bCs/>
                <w:sz w:val="20"/>
                <w:szCs w:val="20"/>
              </w:rPr>
              <w:t>o</w:t>
            </w:r>
            <w:r w:rsidR="00CF1C59" w:rsidRPr="00BA440D">
              <w:rPr>
                <w:b w:val="0"/>
                <w:bCs/>
                <w:sz w:val="20"/>
                <w:szCs w:val="20"/>
              </w:rPr>
              <w:t xml:space="preserve"> </w:t>
            </w:r>
            <w:r w:rsidR="0032328E" w:rsidRPr="00BA440D">
              <w:rPr>
                <w:b w:val="0"/>
                <w:bCs/>
                <w:sz w:val="20"/>
                <w:szCs w:val="20"/>
              </w:rPr>
              <w:t>obdobj</w:t>
            </w:r>
            <w:r w:rsidR="00CF1C59">
              <w:rPr>
                <w:b w:val="0"/>
                <w:bCs/>
                <w:sz w:val="20"/>
                <w:szCs w:val="20"/>
              </w:rPr>
              <w:t>e</w:t>
            </w:r>
            <w:r w:rsidR="0032328E" w:rsidRPr="00BA440D">
              <w:rPr>
                <w:b w:val="0"/>
                <w:bCs/>
                <w:sz w:val="20"/>
                <w:szCs w:val="20"/>
              </w:rPr>
              <w:t>, ki traja od treh do 12 mesecev,</w:t>
            </w:r>
            <w:r w:rsidRPr="00BA440D">
              <w:rPr>
                <w:b w:val="0"/>
                <w:bCs/>
                <w:sz w:val="20"/>
                <w:szCs w:val="20"/>
              </w:rPr>
              <w:t xml:space="preserve"> je namenjen</w:t>
            </w:r>
            <w:r w:rsidR="00CF1C59">
              <w:rPr>
                <w:b w:val="0"/>
                <w:bCs/>
                <w:sz w:val="20"/>
                <w:szCs w:val="20"/>
              </w:rPr>
              <w:t>o</w:t>
            </w:r>
            <w:r w:rsidRPr="00BA440D">
              <w:rPr>
                <w:b w:val="0"/>
                <w:bCs/>
                <w:sz w:val="20"/>
                <w:szCs w:val="20"/>
              </w:rPr>
              <w:t xml:space="preserve"> zagotavljanju kakovostne, primerne in varne zdravstvene obravnave.</w:t>
            </w:r>
          </w:p>
          <w:p w14:paraId="6250560B" w14:textId="77777777" w:rsidR="00031529" w:rsidRPr="00BA440D" w:rsidRDefault="00031529" w:rsidP="00D14DDE">
            <w:pPr>
              <w:pStyle w:val="Odsek"/>
              <w:numPr>
                <w:ilvl w:val="0"/>
                <w:numId w:val="0"/>
              </w:numPr>
              <w:spacing w:before="0" w:after="0" w:line="260" w:lineRule="atLeast"/>
              <w:jc w:val="both"/>
              <w:rPr>
                <w:b w:val="0"/>
                <w:bCs/>
                <w:sz w:val="20"/>
                <w:szCs w:val="20"/>
              </w:rPr>
            </w:pPr>
          </w:p>
          <w:p w14:paraId="7259DA5C" w14:textId="652AE1A2" w:rsidR="001150D5" w:rsidRPr="00BA440D" w:rsidRDefault="001150D5" w:rsidP="00D14DDE">
            <w:pPr>
              <w:pStyle w:val="Odsek"/>
              <w:numPr>
                <w:ilvl w:val="0"/>
                <w:numId w:val="0"/>
              </w:numPr>
              <w:spacing w:before="0" w:after="0" w:line="260" w:lineRule="atLeast"/>
              <w:jc w:val="both"/>
              <w:rPr>
                <w:sz w:val="20"/>
                <w:szCs w:val="20"/>
              </w:rPr>
            </w:pPr>
            <w:r w:rsidRPr="00BA440D">
              <w:rPr>
                <w:sz w:val="20"/>
                <w:szCs w:val="20"/>
              </w:rPr>
              <w:t>2. Pogoji</w:t>
            </w:r>
            <w:r w:rsidR="00705C4B" w:rsidRPr="00BA440D">
              <w:rPr>
                <w:sz w:val="20"/>
                <w:szCs w:val="20"/>
              </w:rPr>
              <w:t xml:space="preserve"> za </w:t>
            </w:r>
            <w:r w:rsidRPr="00BA440D">
              <w:rPr>
                <w:sz w:val="20"/>
                <w:szCs w:val="20"/>
              </w:rPr>
              <w:t>samostojno opravlja</w:t>
            </w:r>
            <w:r w:rsidR="00705C4B" w:rsidRPr="00BA440D">
              <w:rPr>
                <w:sz w:val="20"/>
                <w:szCs w:val="20"/>
              </w:rPr>
              <w:t xml:space="preserve">nje </w:t>
            </w:r>
            <w:r w:rsidRPr="00BA440D">
              <w:rPr>
                <w:sz w:val="20"/>
                <w:szCs w:val="20"/>
              </w:rPr>
              <w:t xml:space="preserve">zdravstvene </w:t>
            </w:r>
            <w:r w:rsidR="00705C4B" w:rsidRPr="00BA440D">
              <w:rPr>
                <w:sz w:val="20"/>
                <w:szCs w:val="20"/>
              </w:rPr>
              <w:t>dejavnosti</w:t>
            </w:r>
          </w:p>
          <w:p w14:paraId="74649852" w14:textId="657181B8" w:rsidR="00A775B3" w:rsidRPr="00BA440D" w:rsidRDefault="00705C4B" w:rsidP="009E129A">
            <w:pPr>
              <w:pStyle w:val="Odsek"/>
              <w:numPr>
                <w:ilvl w:val="0"/>
                <w:numId w:val="0"/>
              </w:numPr>
              <w:spacing w:before="0" w:after="0" w:line="260" w:lineRule="atLeast"/>
              <w:jc w:val="both"/>
              <w:rPr>
                <w:b w:val="0"/>
                <w:bCs/>
                <w:sz w:val="20"/>
                <w:szCs w:val="20"/>
              </w:rPr>
            </w:pPr>
            <w:r w:rsidRPr="00BA440D">
              <w:rPr>
                <w:b w:val="0"/>
                <w:bCs/>
                <w:sz w:val="20"/>
                <w:szCs w:val="20"/>
              </w:rPr>
              <w:t xml:space="preserve">Diplomirani zdravstvenik oziroma diplomirani babičar </w:t>
            </w:r>
            <w:r w:rsidR="00A775B3" w:rsidRPr="00BA440D">
              <w:rPr>
                <w:b w:val="0"/>
                <w:bCs/>
                <w:sz w:val="20"/>
                <w:szCs w:val="20"/>
              </w:rPr>
              <w:t>po končanem visokošolskem izobraževanju s področja zdravstvene nege oziroma babištva opravi strokovni izpit na zbornici. Po opravljenem strokovnem izpitu se vpiše v register</w:t>
            </w:r>
            <w:r w:rsidR="008E0E9B" w:rsidRPr="00BA440D">
              <w:rPr>
                <w:b w:val="0"/>
                <w:bCs/>
                <w:sz w:val="20"/>
                <w:szCs w:val="20"/>
              </w:rPr>
              <w:t xml:space="preserve"> in</w:t>
            </w:r>
            <w:r w:rsidR="00A775B3" w:rsidRPr="00BA440D">
              <w:rPr>
                <w:b w:val="0"/>
                <w:bCs/>
                <w:sz w:val="20"/>
                <w:szCs w:val="20"/>
              </w:rPr>
              <w:t xml:space="preserve"> lahko začne opravljati delo v dejavnosti zdravstvene nege oziroma babištva.</w:t>
            </w:r>
          </w:p>
          <w:p w14:paraId="0B0BE981" w14:textId="77777777" w:rsidR="00705C4B" w:rsidRPr="00BA440D" w:rsidRDefault="00705C4B" w:rsidP="00D14DDE">
            <w:pPr>
              <w:pStyle w:val="Odsek"/>
              <w:numPr>
                <w:ilvl w:val="0"/>
                <w:numId w:val="0"/>
              </w:numPr>
              <w:spacing w:before="0" w:after="0" w:line="260" w:lineRule="atLeast"/>
              <w:jc w:val="both"/>
              <w:rPr>
                <w:b w:val="0"/>
                <w:bCs/>
                <w:sz w:val="20"/>
                <w:szCs w:val="20"/>
              </w:rPr>
            </w:pPr>
          </w:p>
          <w:p w14:paraId="03CD657B" w14:textId="369FE12F" w:rsidR="00705C4B" w:rsidRPr="00BA440D" w:rsidRDefault="00705C4B" w:rsidP="00D14DDE">
            <w:pPr>
              <w:pStyle w:val="Odsek"/>
              <w:numPr>
                <w:ilvl w:val="0"/>
                <w:numId w:val="0"/>
              </w:numPr>
              <w:spacing w:before="0" w:after="0" w:line="260" w:lineRule="atLeast"/>
              <w:jc w:val="both"/>
              <w:rPr>
                <w:sz w:val="20"/>
                <w:szCs w:val="20"/>
              </w:rPr>
            </w:pPr>
            <w:r w:rsidRPr="00BA440D">
              <w:rPr>
                <w:sz w:val="20"/>
                <w:szCs w:val="20"/>
              </w:rPr>
              <w:t>3. Sistem licenciranja</w:t>
            </w:r>
          </w:p>
          <w:p w14:paraId="5B4B92DD" w14:textId="14D0D149" w:rsidR="00705C4B" w:rsidRPr="00BA440D" w:rsidRDefault="00F22D0C" w:rsidP="00D14DDE">
            <w:pPr>
              <w:pStyle w:val="Odsek"/>
              <w:numPr>
                <w:ilvl w:val="0"/>
                <w:numId w:val="0"/>
              </w:numPr>
              <w:spacing w:before="0" w:after="0" w:line="260" w:lineRule="atLeast"/>
              <w:jc w:val="both"/>
              <w:rPr>
                <w:b w:val="0"/>
                <w:bCs/>
                <w:sz w:val="20"/>
                <w:szCs w:val="20"/>
              </w:rPr>
            </w:pPr>
            <w:r w:rsidRPr="00BA440D">
              <w:rPr>
                <w:b w:val="0"/>
                <w:bCs/>
                <w:sz w:val="20"/>
                <w:szCs w:val="20"/>
              </w:rPr>
              <w:t>Z</w:t>
            </w:r>
            <w:r w:rsidR="00705C4B" w:rsidRPr="00BA440D">
              <w:rPr>
                <w:b w:val="0"/>
                <w:bCs/>
                <w:sz w:val="20"/>
                <w:szCs w:val="20"/>
              </w:rPr>
              <w:t>Z</w:t>
            </w:r>
            <w:r w:rsidR="000847A5" w:rsidRPr="00BA440D">
              <w:rPr>
                <w:b w:val="0"/>
                <w:bCs/>
                <w:sz w:val="20"/>
                <w:szCs w:val="20"/>
              </w:rPr>
              <w:t>NB</w:t>
            </w:r>
            <w:r w:rsidR="00705C4B" w:rsidRPr="00BA440D">
              <w:rPr>
                <w:b w:val="0"/>
                <w:bCs/>
                <w:sz w:val="20"/>
                <w:szCs w:val="20"/>
              </w:rPr>
              <w:t xml:space="preserve"> predvideva licenco in specialistično licenco. Licenca </w:t>
            </w:r>
            <w:r w:rsidR="000847A5" w:rsidRPr="00BA440D">
              <w:rPr>
                <w:b w:val="0"/>
                <w:bCs/>
                <w:sz w:val="20"/>
                <w:szCs w:val="20"/>
              </w:rPr>
              <w:t xml:space="preserve">se izda za obdobje </w:t>
            </w:r>
            <w:r w:rsidR="00066EF5">
              <w:rPr>
                <w:b w:val="0"/>
                <w:bCs/>
                <w:sz w:val="20"/>
                <w:szCs w:val="20"/>
              </w:rPr>
              <w:t xml:space="preserve">sedmih </w:t>
            </w:r>
            <w:r w:rsidR="00705C4B" w:rsidRPr="00BA440D">
              <w:rPr>
                <w:b w:val="0"/>
                <w:bCs/>
                <w:sz w:val="20"/>
                <w:szCs w:val="20"/>
              </w:rPr>
              <w:t>let</w:t>
            </w:r>
            <w:r w:rsidR="000847A5" w:rsidRPr="00BA440D">
              <w:rPr>
                <w:b w:val="0"/>
                <w:bCs/>
                <w:sz w:val="20"/>
                <w:szCs w:val="20"/>
              </w:rPr>
              <w:t>, prav tako specialistična licenca</w:t>
            </w:r>
            <w:r w:rsidR="00705C4B" w:rsidRPr="00BA440D">
              <w:rPr>
                <w:b w:val="0"/>
                <w:bCs/>
                <w:sz w:val="20"/>
                <w:szCs w:val="20"/>
              </w:rPr>
              <w:t xml:space="preserve">. Če je izdana specialistična licenca, se </w:t>
            </w:r>
            <w:r w:rsidR="00FF280E" w:rsidRPr="00BA440D">
              <w:rPr>
                <w:b w:val="0"/>
                <w:bCs/>
                <w:sz w:val="20"/>
                <w:szCs w:val="20"/>
              </w:rPr>
              <w:t>pre</w:t>
            </w:r>
            <w:r w:rsidR="00066EF5">
              <w:rPr>
                <w:b w:val="0"/>
                <w:bCs/>
                <w:sz w:val="20"/>
                <w:szCs w:val="20"/>
              </w:rPr>
              <w:t>kine</w:t>
            </w:r>
            <w:r w:rsidR="00FF280E" w:rsidRPr="00BA440D">
              <w:rPr>
                <w:b w:val="0"/>
                <w:bCs/>
                <w:sz w:val="20"/>
                <w:szCs w:val="20"/>
              </w:rPr>
              <w:t xml:space="preserve"> </w:t>
            </w:r>
            <w:r w:rsidR="00705C4B" w:rsidRPr="00BA440D">
              <w:rPr>
                <w:b w:val="0"/>
                <w:bCs/>
                <w:sz w:val="20"/>
                <w:szCs w:val="20"/>
              </w:rPr>
              <w:t xml:space="preserve">tek roka za podaljšanje licence. Po </w:t>
            </w:r>
            <w:r w:rsidR="00FF280E" w:rsidRPr="00BA440D">
              <w:rPr>
                <w:b w:val="0"/>
                <w:bCs/>
                <w:sz w:val="20"/>
                <w:szCs w:val="20"/>
              </w:rPr>
              <w:t>pre</w:t>
            </w:r>
            <w:r w:rsidR="00FF280E">
              <w:rPr>
                <w:b w:val="0"/>
                <w:bCs/>
                <w:sz w:val="20"/>
                <w:szCs w:val="20"/>
              </w:rPr>
              <w:t>k</w:t>
            </w:r>
            <w:r w:rsidR="00066EF5">
              <w:rPr>
                <w:b w:val="0"/>
                <w:bCs/>
                <w:sz w:val="20"/>
                <w:szCs w:val="20"/>
              </w:rPr>
              <w:t>initvi</w:t>
            </w:r>
            <w:r w:rsidR="00FF280E" w:rsidRPr="00BA440D">
              <w:rPr>
                <w:b w:val="0"/>
                <w:bCs/>
                <w:sz w:val="20"/>
                <w:szCs w:val="20"/>
              </w:rPr>
              <w:t xml:space="preserve"> </w:t>
            </w:r>
            <w:r w:rsidR="00705C4B" w:rsidRPr="00BA440D">
              <w:rPr>
                <w:b w:val="0"/>
                <w:bCs/>
                <w:sz w:val="20"/>
                <w:szCs w:val="20"/>
              </w:rPr>
              <w:t xml:space="preserve">začne rok za podaljšanje licence teči znova, pri čemer se čas, ki je pretekel pred </w:t>
            </w:r>
            <w:r w:rsidR="00FF280E" w:rsidRPr="00BA440D">
              <w:rPr>
                <w:b w:val="0"/>
                <w:bCs/>
                <w:sz w:val="20"/>
                <w:szCs w:val="20"/>
              </w:rPr>
              <w:t>pre</w:t>
            </w:r>
            <w:r w:rsidR="00FF280E">
              <w:rPr>
                <w:b w:val="0"/>
                <w:bCs/>
                <w:sz w:val="20"/>
                <w:szCs w:val="20"/>
              </w:rPr>
              <w:t>kinitvijo</w:t>
            </w:r>
            <w:r w:rsidR="00705C4B" w:rsidRPr="00BA440D">
              <w:rPr>
                <w:b w:val="0"/>
                <w:bCs/>
                <w:sz w:val="20"/>
                <w:szCs w:val="20"/>
              </w:rPr>
              <w:t>, ne všteva v novi rok.</w:t>
            </w:r>
          </w:p>
          <w:p w14:paraId="4354EFF6" w14:textId="77777777" w:rsidR="00031529" w:rsidRPr="00BA440D" w:rsidRDefault="00031529" w:rsidP="00D14DDE">
            <w:pPr>
              <w:pStyle w:val="Odsek"/>
              <w:numPr>
                <w:ilvl w:val="0"/>
                <w:numId w:val="0"/>
              </w:numPr>
              <w:spacing w:before="0" w:after="0" w:line="260" w:lineRule="atLeast"/>
              <w:jc w:val="both"/>
              <w:rPr>
                <w:sz w:val="20"/>
                <w:szCs w:val="20"/>
              </w:rPr>
            </w:pPr>
          </w:p>
          <w:p w14:paraId="7C290D1A" w14:textId="6E44451E" w:rsidR="001150D5" w:rsidRPr="00BA440D" w:rsidRDefault="00396450" w:rsidP="00D14DDE">
            <w:pPr>
              <w:pStyle w:val="Odsek"/>
              <w:numPr>
                <w:ilvl w:val="0"/>
                <w:numId w:val="0"/>
              </w:numPr>
              <w:spacing w:before="0" w:after="0" w:line="260" w:lineRule="atLeast"/>
              <w:jc w:val="both"/>
              <w:rPr>
                <w:sz w:val="20"/>
                <w:szCs w:val="20"/>
              </w:rPr>
            </w:pPr>
            <w:r w:rsidRPr="00BA440D">
              <w:rPr>
                <w:sz w:val="20"/>
                <w:szCs w:val="20"/>
              </w:rPr>
              <w:t>4</w:t>
            </w:r>
            <w:r w:rsidR="001150D5" w:rsidRPr="00BA440D">
              <w:rPr>
                <w:sz w:val="20"/>
                <w:szCs w:val="20"/>
              </w:rPr>
              <w:t xml:space="preserve">. </w:t>
            </w:r>
            <w:r w:rsidR="008C039F" w:rsidRPr="00BA440D">
              <w:rPr>
                <w:sz w:val="20"/>
                <w:szCs w:val="20"/>
              </w:rPr>
              <w:t>Prenos pooblastila za opravljanje določenih zdravstvenih storitev</w:t>
            </w:r>
          </w:p>
          <w:p w14:paraId="427C0D63" w14:textId="54B6EDD8" w:rsidR="00031529" w:rsidRPr="00BA440D" w:rsidRDefault="00705C4B" w:rsidP="00D14DDE">
            <w:pPr>
              <w:pStyle w:val="Odsek"/>
              <w:numPr>
                <w:ilvl w:val="0"/>
                <w:numId w:val="0"/>
              </w:numPr>
              <w:spacing w:before="0" w:after="0" w:line="260" w:lineRule="atLeast"/>
              <w:jc w:val="both"/>
              <w:rPr>
                <w:b w:val="0"/>
                <w:bCs/>
                <w:sz w:val="20"/>
                <w:szCs w:val="20"/>
              </w:rPr>
            </w:pPr>
            <w:r w:rsidRPr="00BA440D">
              <w:rPr>
                <w:b w:val="0"/>
                <w:bCs/>
                <w:sz w:val="20"/>
                <w:szCs w:val="20"/>
              </w:rPr>
              <w:t>Zakon določa pogoje</w:t>
            </w:r>
            <w:r w:rsidR="00FF280E">
              <w:rPr>
                <w:b w:val="0"/>
                <w:bCs/>
                <w:sz w:val="20"/>
                <w:szCs w:val="20"/>
              </w:rPr>
              <w:t>,</w:t>
            </w:r>
            <w:r w:rsidRPr="00BA440D">
              <w:rPr>
                <w:b w:val="0"/>
                <w:bCs/>
                <w:sz w:val="20"/>
                <w:szCs w:val="20"/>
              </w:rPr>
              <w:t xml:space="preserve"> v skladu s katerimi lahko zdravnik </w:t>
            </w:r>
            <w:r w:rsidR="008C039F" w:rsidRPr="00BA440D">
              <w:rPr>
                <w:b w:val="0"/>
                <w:bCs/>
                <w:sz w:val="20"/>
                <w:szCs w:val="20"/>
              </w:rPr>
              <w:t>prenese pooblastila za opravljanje določenih zdravstvenih storitev</w:t>
            </w:r>
            <w:r w:rsidRPr="00BA440D">
              <w:rPr>
                <w:b w:val="0"/>
                <w:bCs/>
                <w:sz w:val="20"/>
                <w:szCs w:val="20"/>
              </w:rPr>
              <w:t xml:space="preserve"> tudi na druge poklicne skupine.</w:t>
            </w:r>
          </w:p>
          <w:p w14:paraId="04D1283E" w14:textId="77777777" w:rsidR="00280E71" w:rsidRPr="00BA440D" w:rsidRDefault="00280E71" w:rsidP="00D14DDE">
            <w:pPr>
              <w:pStyle w:val="Odsek"/>
              <w:numPr>
                <w:ilvl w:val="0"/>
                <w:numId w:val="0"/>
              </w:numPr>
              <w:spacing w:before="0" w:after="0" w:line="260" w:lineRule="atLeast"/>
              <w:jc w:val="both"/>
              <w:rPr>
                <w:sz w:val="20"/>
                <w:szCs w:val="20"/>
              </w:rPr>
            </w:pPr>
          </w:p>
          <w:p w14:paraId="359CCADD" w14:textId="4558C4A8" w:rsidR="001150D5" w:rsidRPr="00BA440D" w:rsidRDefault="00396450" w:rsidP="00D14DDE">
            <w:pPr>
              <w:pStyle w:val="Odsek"/>
              <w:numPr>
                <w:ilvl w:val="0"/>
                <w:numId w:val="0"/>
              </w:numPr>
              <w:spacing w:before="0" w:after="0" w:line="260" w:lineRule="atLeast"/>
              <w:jc w:val="both"/>
              <w:rPr>
                <w:sz w:val="20"/>
                <w:szCs w:val="20"/>
              </w:rPr>
            </w:pPr>
            <w:r w:rsidRPr="00BA440D">
              <w:rPr>
                <w:sz w:val="20"/>
                <w:szCs w:val="20"/>
              </w:rPr>
              <w:t>5</w:t>
            </w:r>
            <w:r w:rsidR="001150D5" w:rsidRPr="00BA440D">
              <w:rPr>
                <w:sz w:val="20"/>
                <w:szCs w:val="20"/>
              </w:rPr>
              <w:t>. Financiranje stroškov specializacije</w:t>
            </w:r>
          </w:p>
          <w:p w14:paraId="107BE3C3" w14:textId="67BE5AC4" w:rsidR="00B86615" w:rsidRPr="00BA440D" w:rsidRDefault="00B86615" w:rsidP="00D14DDE">
            <w:pPr>
              <w:pStyle w:val="Odsek"/>
              <w:numPr>
                <w:ilvl w:val="0"/>
                <w:numId w:val="0"/>
              </w:numPr>
              <w:spacing w:before="0" w:after="0" w:line="260" w:lineRule="atLeast"/>
              <w:jc w:val="both"/>
              <w:rPr>
                <w:b w:val="0"/>
                <w:bCs/>
                <w:sz w:val="20"/>
                <w:szCs w:val="20"/>
              </w:rPr>
            </w:pPr>
            <w:r w:rsidRPr="00BA440D">
              <w:rPr>
                <w:b w:val="0"/>
                <w:bCs/>
                <w:sz w:val="20"/>
                <w:szCs w:val="20"/>
              </w:rPr>
              <w:t>Specializacije v zdravstveni negi in babištvu se bodo financirale iz proračuna Republike Slovenije. Zagotovljen</w:t>
            </w:r>
            <w:r w:rsidR="00FF280E">
              <w:rPr>
                <w:b w:val="0"/>
                <w:bCs/>
                <w:sz w:val="20"/>
                <w:szCs w:val="20"/>
              </w:rPr>
              <w:t>i</w:t>
            </w:r>
            <w:r w:rsidRPr="00BA440D">
              <w:rPr>
                <w:b w:val="0"/>
                <w:bCs/>
                <w:sz w:val="20"/>
                <w:szCs w:val="20"/>
              </w:rPr>
              <w:t xml:space="preserve"> bodo plače in nadomestila plač ter druge obveznosti do specializanta iz naslova </w:t>
            </w:r>
            <w:r w:rsidRPr="00BA440D">
              <w:rPr>
                <w:b w:val="0"/>
                <w:bCs/>
                <w:sz w:val="20"/>
                <w:szCs w:val="20"/>
              </w:rPr>
              <w:lastRenderedPageBreak/>
              <w:t>delovnega razmerja. Prav tako bodo zagotovljena sredstva za stroške mentorstva in koordinacij</w:t>
            </w:r>
            <w:r w:rsidR="00B5789F" w:rsidRPr="00BA440D">
              <w:rPr>
                <w:b w:val="0"/>
                <w:bCs/>
                <w:sz w:val="20"/>
                <w:szCs w:val="20"/>
              </w:rPr>
              <w:t>e</w:t>
            </w:r>
            <w:r w:rsidRPr="00BA440D">
              <w:rPr>
                <w:b w:val="0"/>
                <w:bCs/>
                <w:sz w:val="20"/>
                <w:szCs w:val="20"/>
              </w:rPr>
              <w:t xml:space="preserve"> specializacij, obvezna izobraževanja glede na program specializacije ter prvo opravljanje specialističnega izpita. </w:t>
            </w:r>
            <w:r w:rsidR="00B5789F" w:rsidRPr="00BA440D">
              <w:rPr>
                <w:b w:val="0"/>
                <w:bCs/>
                <w:sz w:val="20"/>
                <w:szCs w:val="20"/>
              </w:rPr>
              <w:t xml:space="preserve">Višino </w:t>
            </w:r>
            <w:r w:rsidRPr="00BA440D">
              <w:rPr>
                <w:b w:val="0"/>
                <w:bCs/>
                <w:sz w:val="20"/>
                <w:szCs w:val="20"/>
              </w:rPr>
              <w:t xml:space="preserve">sredstev za specializacije za potrebe mreže javne zdravstvene službe določi minister. </w:t>
            </w:r>
          </w:p>
          <w:p w14:paraId="5E616A38" w14:textId="77777777" w:rsidR="00B86615" w:rsidRPr="00BA440D" w:rsidRDefault="00B86615" w:rsidP="00D14DDE">
            <w:pPr>
              <w:pStyle w:val="Odsek"/>
              <w:numPr>
                <w:ilvl w:val="0"/>
                <w:numId w:val="0"/>
              </w:numPr>
              <w:spacing w:before="0" w:after="0" w:line="260" w:lineRule="atLeast"/>
              <w:jc w:val="both"/>
              <w:rPr>
                <w:b w:val="0"/>
                <w:bCs/>
                <w:sz w:val="20"/>
                <w:szCs w:val="20"/>
              </w:rPr>
            </w:pPr>
          </w:p>
          <w:p w14:paraId="68B17026" w14:textId="4F01CB5D" w:rsidR="001150D5" w:rsidRPr="00BA440D" w:rsidRDefault="00B86615" w:rsidP="00D14DDE">
            <w:pPr>
              <w:pStyle w:val="Odsek"/>
              <w:numPr>
                <w:ilvl w:val="0"/>
                <w:numId w:val="0"/>
              </w:numPr>
              <w:spacing w:before="0" w:after="0" w:line="260" w:lineRule="atLeast"/>
              <w:jc w:val="both"/>
              <w:rPr>
                <w:b w:val="0"/>
                <w:bCs/>
                <w:sz w:val="20"/>
                <w:szCs w:val="20"/>
              </w:rPr>
            </w:pPr>
            <w:r w:rsidRPr="00BA440D">
              <w:rPr>
                <w:b w:val="0"/>
                <w:bCs/>
                <w:sz w:val="20"/>
                <w:szCs w:val="20"/>
              </w:rPr>
              <w:t xml:space="preserve">Sredstva za specializacije se izvajalcu dejavnosti zdravstvene nege oziroma izvajalcu babištva, ki ima pooblastilo za izvajanje specializacije, izplačujejo </w:t>
            </w:r>
            <w:r w:rsidR="00B5789F" w:rsidRPr="00BA440D">
              <w:rPr>
                <w:b w:val="0"/>
                <w:bCs/>
                <w:sz w:val="20"/>
                <w:szCs w:val="20"/>
              </w:rPr>
              <w:t>p</w:t>
            </w:r>
            <w:r w:rsidRPr="00BA440D">
              <w:rPr>
                <w:b w:val="0"/>
                <w:bCs/>
                <w:sz w:val="20"/>
                <w:szCs w:val="20"/>
              </w:rPr>
              <w:t xml:space="preserve">rek Zavoda za zdravstveno zavarovanje Slovenije. </w:t>
            </w:r>
          </w:p>
        </w:tc>
      </w:tr>
      <w:tr w:rsidR="00087BDA" w:rsidRPr="00BA440D" w14:paraId="2C6ED2E0" w14:textId="77777777" w:rsidTr="00021698">
        <w:trPr>
          <w:trHeight w:val="434"/>
        </w:trPr>
        <w:tc>
          <w:tcPr>
            <w:tcW w:w="9072" w:type="dxa"/>
          </w:tcPr>
          <w:p w14:paraId="6CE7E0F5" w14:textId="77777777" w:rsidR="00F10956" w:rsidRPr="00BA440D" w:rsidRDefault="00F10956" w:rsidP="00D14DDE">
            <w:pPr>
              <w:pStyle w:val="rkovnatokazaodstavkom"/>
              <w:numPr>
                <w:ilvl w:val="0"/>
                <w:numId w:val="0"/>
              </w:numPr>
              <w:spacing w:line="260" w:lineRule="atLeast"/>
              <w:rPr>
                <w:rFonts w:cs="Arial"/>
                <w:sz w:val="20"/>
                <w:szCs w:val="20"/>
              </w:rPr>
            </w:pPr>
          </w:p>
          <w:p w14:paraId="575D2C06" w14:textId="77777777" w:rsidR="00087BDA" w:rsidRPr="00BA440D" w:rsidRDefault="00087BDA" w:rsidP="00D14DDE">
            <w:pPr>
              <w:pStyle w:val="Alineazatoko"/>
              <w:tabs>
                <w:tab w:val="clear" w:pos="720"/>
              </w:tabs>
              <w:spacing w:line="260" w:lineRule="atLeast"/>
              <w:rPr>
                <w:sz w:val="20"/>
                <w:szCs w:val="20"/>
              </w:rPr>
            </w:pPr>
          </w:p>
        </w:tc>
      </w:tr>
      <w:tr w:rsidR="00087BDA" w:rsidRPr="00BA440D" w14:paraId="3C350674" w14:textId="77777777" w:rsidTr="00021698">
        <w:tc>
          <w:tcPr>
            <w:tcW w:w="9072" w:type="dxa"/>
          </w:tcPr>
          <w:p w14:paraId="329C960C" w14:textId="7A4D3957" w:rsidR="00087BDA" w:rsidRPr="00BA440D" w:rsidRDefault="00087BDA" w:rsidP="00D14DDE">
            <w:pPr>
              <w:pStyle w:val="Oddelek"/>
              <w:numPr>
                <w:ilvl w:val="0"/>
                <w:numId w:val="0"/>
              </w:numPr>
              <w:spacing w:before="0" w:after="0" w:line="260" w:lineRule="atLeast"/>
              <w:jc w:val="both"/>
              <w:rPr>
                <w:sz w:val="20"/>
                <w:szCs w:val="20"/>
              </w:rPr>
            </w:pPr>
            <w:r w:rsidRPr="00BA440D">
              <w:rPr>
                <w:sz w:val="20"/>
                <w:szCs w:val="20"/>
              </w:rPr>
              <w:t>3 OCENA FINANČNIH POSLEDIC PREDLOGA ZAKONA ZA DRŽAVNI PRORAČUN IN DRUGA JAVNA FINANČNA SREDSTVA</w:t>
            </w:r>
          </w:p>
        </w:tc>
      </w:tr>
      <w:tr w:rsidR="00863FC5" w:rsidRPr="00BA440D" w14:paraId="1CCEEE74" w14:textId="77777777" w:rsidTr="00021698">
        <w:tc>
          <w:tcPr>
            <w:tcW w:w="9072" w:type="dxa"/>
          </w:tcPr>
          <w:p w14:paraId="3144074E" w14:textId="77777777" w:rsidR="00863FC5" w:rsidRPr="00BA440D" w:rsidRDefault="00863FC5" w:rsidP="00863FC5">
            <w:pPr>
              <w:pStyle w:val="Oddelek"/>
              <w:numPr>
                <w:ilvl w:val="0"/>
                <w:numId w:val="0"/>
              </w:numPr>
              <w:spacing w:before="0" w:after="0" w:line="260" w:lineRule="atLeast"/>
              <w:jc w:val="both"/>
              <w:rPr>
                <w:sz w:val="20"/>
                <w:szCs w:val="20"/>
              </w:rPr>
            </w:pPr>
          </w:p>
          <w:p w14:paraId="19D90D63" w14:textId="77777777" w:rsidR="00863FC5" w:rsidRPr="00BA440D" w:rsidRDefault="00863FC5" w:rsidP="00715C2F">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BA440D">
              <w:rPr>
                <w:rFonts w:ascii="Arial" w:eastAsia="Times New Roman" w:hAnsi="Arial" w:cs="Arial"/>
                <w:bCs/>
                <w:sz w:val="20"/>
                <w:szCs w:val="20"/>
                <w:u w:val="single"/>
                <w:lang w:eastAsia="sl-SI"/>
              </w:rPr>
              <w:t>Strošek specializacij</w:t>
            </w:r>
          </w:p>
          <w:p w14:paraId="36E33E78"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tbl>
            <w:tblPr>
              <w:tblW w:w="8690" w:type="dxa"/>
              <w:jc w:val="right"/>
              <w:tblCellMar>
                <w:left w:w="70" w:type="dxa"/>
                <w:right w:w="70" w:type="dxa"/>
              </w:tblCellMar>
              <w:tblLook w:val="04A0" w:firstRow="1" w:lastRow="0" w:firstColumn="1" w:lastColumn="0" w:noHBand="0" w:noVBand="1"/>
            </w:tblPr>
            <w:tblGrid>
              <w:gridCol w:w="1598"/>
              <w:gridCol w:w="791"/>
              <w:gridCol w:w="708"/>
              <w:gridCol w:w="895"/>
              <w:gridCol w:w="1134"/>
              <w:gridCol w:w="1147"/>
              <w:gridCol w:w="1147"/>
              <w:gridCol w:w="1270"/>
            </w:tblGrid>
            <w:tr w:rsidR="00863FC5" w:rsidRPr="00BA440D" w14:paraId="43698D18" w14:textId="77777777" w:rsidTr="006B2589">
              <w:trPr>
                <w:trHeight w:val="300"/>
                <w:jc w:val="right"/>
              </w:trPr>
              <w:tc>
                <w:tcPr>
                  <w:tcW w:w="1598" w:type="dxa"/>
                  <w:vMerge w:val="restart"/>
                  <w:tcBorders>
                    <w:top w:val="single" w:sz="4" w:space="0" w:color="auto"/>
                    <w:left w:val="single" w:sz="4" w:space="0" w:color="auto"/>
                    <w:bottom w:val="single" w:sz="4" w:space="0" w:color="auto"/>
                    <w:right w:val="single" w:sz="4" w:space="0" w:color="auto"/>
                  </w:tcBorders>
                  <w:vAlign w:val="bottom"/>
                  <w:hideMark/>
                </w:tcPr>
                <w:p w14:paraId="46E06194" w14:textId="77777777" w:rsidR="00863FC5" w:rsidRPr="00BA440D" w:rsidRDefault="00863FC5" w:rsidP="00863FC5">
                  <w:pPr>
                    <w:spacing w:after="0" w:line="260" w:lineRule="atLeast"/>
                    <w:jc w:val="center"/>
                    <w:rPr>
                      <w:rFonts w:ascii="Arial" w:eastAsia="Times New Roman" w:hAnsi="Arial" w:cs="Arial"/>
                      <w:sz w:val="18"/>
                      <w:szCs w:val="18"/>
                      <w:lang w:eastAsia="sl-SI"/>
                    </w:rPr>
                  </w:pPr>
                  <w:r w:rsidRPr="00BA440D">
                    <w:rPr>
                      <w:rFonts w:ascii="Arial" w:eastAsia="Times New Roman" w:hAnsi="Arial" w:cs="Arial"/>
                      <w:sz w:val="18"/>
                      <w:szCs w:val="18"/>
                      <w:lang w:eastAsia="sl-SI"/>
                    </w:rPr>
                    <w:t>Specializacija s področja zdravstvene nege</w:t>
                  </w:r>
                </w:p>
              </w:tc>
              <w:tc>
                <w:tcPr>
                  <w:tcW w:w="791" w:type="dxa"/>
                  <w:vMerge w:val="restart"/>
                  <w:tcBorders>
                    <w:top w:val="single" w:sz="4" w:space="0" w:color="auto"/>
                    <w:left w:val="single" w:sz="4" w:space="0" w:color="auto"/>
                    <w:bottom w:val="single" w:sz="4" w:space="0" w:color="auto"/>
                    <w:right w:val="single" w:sz="4" w:space="0" w:color="auto"/>
                  </w:tcBorders>
                  <w:vAlign w:val="bottom"/>
                  <w:hideMark/>
                </w:tcPr>
                <w:p w14:paraId="290C3865" w14:textId="77777777" w:rsidR="00863FC5" w:rsidRPr="00BA440D" w:rsidRDefault="00863FC5" w:rsidP="00863FC5">
                  <w:pPr>
                    <w:spacing w:after="0" w:line="260" w:lineRule="atLeast"/>
                    <w:jc w:val="center"/>
                    <w:rPr>
                      <w:rFonts w:ascii="Arial" w:eastAsia="Times New Roman" w:hAnsi="Arial" w:cs="Arial"/>
                      <w:sz w:val="18"/>
                      <w:szCs w:val="18"/>
                      <w:lang w:eastAsia="sl-SI"/>
                    </w:rPr>
                  </w:pPr>
                  <w:r w:rsidRPr="00BA440D">
                    <w:rPr>
                      <w:rFonts w:ascii="Arial" w:eastAsia="Times New Roman" w:hAnsi="Arial" w:cs="Arial"/>
                      <w:sz w:val="18"/>
                      <w:szCs w:val="18"/>
                      <w:lang w:eastAsia="sl-SI"/>
                    </w:rPr>
                    <w:t>Trajanje spec.</w:t>
                  </w:r>
                </w:p>
              </w:tc>
              <w:tc>
                <w:tcPr>
                  <w:tcW w:w="708" w:type="dxa"/>
                  <w:vMerge w:val="restart"/>
                  <w:tcBorders>
                    <w:top w:val="single" w:sz="4" w:space="0" w:color="auto"/>
                    <w:left w:val="single" w:sz="4" w:space="0" w:color="auto"/>
                    <w:bottom w:val="single" w:sz="4" w:space="0" w:color="auto"/>
                    <w:right w:val="single" w:sz="4" w:space="0" w:color="auto"/>
                  </w:tcBorders>
                  <w:vAlign w:val="bottom"/>
                  <w:hideMark/>
                </w:tcPr>
                <w:p w14:paraId="54DC350F" w14:textId="77777777" w:rsidR="00863FC5" w:rsidRPr="00BA440D" w:rsidRDefault="00863FC5" w:rsidP="00863FC5">
                  <w:pPr>
                    <w:spacing w:after="0" w:line="260" w:lineRule="atLeast"/>
                    <w:jc w:val="center"/>
                    <w:rPr>
                      <w:rFonts w:ascii="Arial" w:eastAsia="Times New Roman" w:hAnsi="Arial" w:cs="Arial"/>
                      <w:sz w:val="18"/>
                      <w:szCs w:val="18"/>
                      <w:lang w:eastAsia="sl-SI"/>
                    </w:rPr>
                  </w:pPr>
                  <w:r w:rsidRPr="00BA440D">
                    <w:rPr>
                      <w:rFonts w:ascii="Arial" w:eastAsia="Times New Roman" w:hAnsi="Arial" w:cs="Arial"/>
                      <w:sz w:val="18"/>
                      <w:szCs w:val="18"/>
                      <w:lang w:eastAsia="sl-SI"/>
                    </w:rPr>
                    <w:t>Št. novih spec. na letni ravni</w:t>
                  </w:r>
                </w:p>
              </w:tc>
              <w:tc>
                <w:tcPr>
                  <w:tcW w:w="895" w:type="dxa"/>
                  <w:vMerge w:val="restart"/>
                  <w:tcBorders>
                    <w:top w:val="single" w:sz="4" w:space="0" w:color="auto"/>
                    <w:left w:val="single" w:sz="4" w:space="0" w:color="auto"/>
                    <w:bottom w:val="single" w:sz="4" w:space="0" w:color="auto"/>
                    <w:right w:val="single" w:sz="4" w:space="0" w:color="auto"/>
                  </w:tcBorders>
                  <w:vAlign w:val="bottom"/>
                  <w:hideMark/>
                </w:tcPr>
                <w:p w14:paraId="1EEC6D66" w14:textId="77777777" w:rsidR="00863FC5" w:rsidRPr="00BA440D" w:rsidRDefault="00863FC5" w:rsidP="00863FC5">
                  <w:pPr>
                    <w:spacing w:after="0" w:line="260" w:lineRule="atLeast"/>
                    <w:jc w:val="center"/>
                    <w:rPr>
                      <w:rFonts w:ascii="Arial" w:eastAsia="Times New Roman" w:hAnsi="Arial" w:cs="Arial"/>
                      <w:sz w:val="18"/>
                      <w:szCs w:val="18"/>
                      <w:lang w:eastAsia="sl-SI"/>
                    </w:rPr>
                  </w:pPr>
                  <w:r w:rsidRPr="00BA440D">
                    <w:rPr>
                      <w:rFonts w:ascii="Arial" w:eastAsia="Times New Roman" w:hAnsi="Arial" w:cs="Arial"/>
                      <w:sz w:val="18"/>
                      <w:szCs w:val="18"/>
                      <w:lang w:eastAsia="sl-SI"/>
                    </w:rPr>
                    <w:t>Strošek ene spec. (ocena)</w:t>
                  </w:r>
                </w:p>
              </w:tc>
              <w:tc>
                <w:tcPr>
                  <w:tcW w:w="4698" w:type="dxa"/>
                  <w:gridSpan w:val="4"/>
                  <w:tcBorders>
                    <w:top w:val="single" w:sz="4" w:space="0" w:color="auto"/>
                    <w:left w:val="nil"/>
                    <w:bottom w:val="single" w:sz="4" w:space="0" w:color="auto"/>
                    <w:right w:val="single" w:sz="4" w:space="0" w:color="auto"/>
                  </w:tcBorders>
                  <w:vAlign w:val="bottom"/>
                  <w:hideMark/>
                </w:tcPr>
                <w:p w14:paraId="6F2D9993" w14:textId="77777777" w:rsidR="00863FC5" w:rsidRPr="00BA440D" w:rsidRDefault="00863FC5" w:rsidP="00863FC5">
                  <w:pPr>
                    <w:spacing w:after="0" w:line="260" w:lineRule="atLeast"/>
                    <w:jc w:val="center"/>
                    <w:rPr>
                      <w:rFonts w:ascii="Arial" w:eastAsia="Times New Roman" w:hAnsi="Arial" w:cs="Arial"/>
                      <w:sz w:val="18"/>
                      <w:szCs w:val="18"/>
                      <w:lang w:eastAsia="sl-SI"/>
                    </w:rPr>
                  </w:pPr>
                  <w:r w:rsidRPr="00BA440D">
                    <w:rPr>
                      <w:rFonts w:ascii="Arial" w:eastAsia="Times New Roman" w:hAnsi="Arial" w:cs="Arial"/>
                      <w:sz w:val="18"/>
                      <w:szCs w:val="18"/>
                      <w:lang w:eastAsia="sl-SI"/>
                    </w:rPr>
                    <w:t>Skupni strošek spec. na letni ravni</w:t>
                  </w:r>
                </w:p>
              </w:tc>
            </w:tr>
            <w:tr w:rsidR="00863FC5" w:rsidRPr="00BA440D" w14:paraId="4940C0EE" w14:textId="77777777" w:rsidTr="006B2589">
              <w:trPr>
                <w:trHeight w:val="900"/>
                <w:jc w:val="right"/>
              </w:trPr>
              <w:tc>
                <w:tcPr>
                  <w:tcW w:w="1598" w:type="dxa"/>
                  <w:vMerge/>
                  <w:tcBorders>
                    <w:top w:val="single" w:sz="4" w:space="0" w:color="auto"/>
                    <w:left w:val="single" w:sz="4" w:space="0" w:color="auto"/>
                    <w:bottom w:val="single" w:sz="4" w:space="0" w:color="auto"/>
                    <w:right w:val="single" w:sz="4" w:space="0" w:color="auto"/>
                  </w:tcBorders>
                  <w:vAlign w:val="center"/>
                  <w:hideMark/>
                </w:tcPr>
                <w:p w14:paraId="4356B2C0" w14:textId="77777777" w:rsidR="00863FC5" w:rsidRPr="00BA440D" w:rsidRDefault="00863FC5" w:rsidP="00863FC5">
                  <w:pPr>
                    <w:spacing w:after="0" w:line="260" w:lineRule="atLeast"/>
                    <w:rPr>
                      <w:rFonts w:ascii="Arial" w:eastAsia="Times New Roman" w:hAnsi="Arial" w:cs="Arial"/>
                      <w:sz w:val="18"/>
                      <w:szCs w:val="18"/>
                      <w:lang w:eastAsia="sl-SI"/>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70145234" w14:textId="77777777" w:rsidR="00863FC5" w:rsidRPr="00BA440D" w:rsidRDefault="00863FC5" w:rsidP="00863FC5">
                  <w:pPr>
                    <w:spacing w:after="0" w:line="260" w:lineRule="atLeast"/>
                    <w:rPr>
                      <w:rFonts w:ascii="Arial" w:eastAsia="Times New Roman" w:hAnsi="Arial" w:cs="Arial"/>
                      <w:sz w:val="18"/>
                      <w:szCs w:val="18"/>
                      <w:lang w:eastAsia="sl-SI"/>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6A288A7" w14:textId="77777777" w:rsidR="00863FC5" w:rsidRPr="00BA440D" w:rsidRDefault="00863FC5" w:rsidP="00863FC5">
                  <w:pPr>
                    <w:spacing w:after="0" w:line="260" w:lineRule="atLeast"/>
                    <w:rPr>
                      <w:rFonts w:ascii="Arial" w:eastAsia="Times New Roman" w:hAnsi="Arial" w:cs="Arial"/>
                      <w:sz w:val="18"/>
                      <w:szCs w:val="18"/>
                      <w:lang w:eastAsia="sl-SI"/>
                    </w:rPr>
                  </w:pPr>
                </w:p>
              </w:tc>
              <w:tc>
                <w:tcPr>
                  <w:tcW w:w="895" w:type="dxa"/>
                  <w:vMerge/>
                  <w:tcBorders>
                    <w:top w:val="single" w:sz="4" w:space="0" w:color="auto"/>
                    <w:left w:val="single" w:sz="4" w:space="0" w:color="auto"/>
                    <w:bottom w:val="single" w:sz="4" w:space="0" w:color="auto"/>
                    <w:right w:val="single" w:sz="4" w:space="0" w:color="auto"/>
                  </w:tcBorders>
                  <w:vAlign w:val="center"/>
                  <w:hideMark/>
                </w:tcPr>
                <w:p w14:paraId="346160EF" w14:textId="77777777" w:rsidR="00863FC5" w:rsidRPr="00BA440D" w:rsidRDefault="00863FC5" w:rsidP="00863FC5">
                  <w:pPr>
                    <w:spacing w:after="0" w:line="260" w:lineRule="atLeast"/>
                    <w:rPr>
                      <w:rFonts w:ascii="Arial" w:eastAsia="Times New Roman" w:hAnsi="Arial" w:cs="Arial"/>
                      <w:sz w:val="18"/>
                      <w:szCs w:val="18"/>
                      <w:lang w:eastAsia="sl-SI"/>
                    </w:rPr>
                  </w:pPr>
                </w:p>
              </w:tc>
              <w:tc>
                <w:tcPr>
                  <w:tcW w:w="1134" w:type="dxa"/>
                  <w:tcBorders>
                    <w:top w:val="nil"/>
                    <w:left w:val="nil"/>
                    <w:bottom w:val="single" w:sz="4" w:space="0" w:color="auto"/>
                    <w:right w:val="single" w:sz="4" w:space="0" w:color="auto"/>
                  </w:tcBorders>
                  <w:vAlign w:val="bottom"/>
                </w:tcPr>
                <w:p w14:paraId="16D08ABE" w14:textId="77777777" w:rsidR="00863FC5" w:rsidRPr="00BA440D" w:rsidRDefault="00863FC5" w:rsidP="00863FC5">
                  <w:pPr>
                    <w:spacing w:after="0" w:line="260" w:lineRule="atLeast"/>
                    <w:rPr>
                      <w:rFonts w:ascii="Arial" w:eastAsia="Times New Roman" w:hAnsi="Arial" w:cs="Arial"/>
                      <w:sz w:val="18"/>
                      <w:szCs w:val="18"/>
                      <w:lang w:eastAsia="sl-SI"/>
                    </w:rPr>
                  </w:pPr>
                  <w:r w:rsidRPr="00BA440D">
                    <w:rPr>
                      <w:rFonts w:ascii="Arial" w:eastAsia="Times New Roman" w:hAnsi="Arial" w:cs="Arial"/>
                      <w:sz w:val="18"/>
                      <w:szCs w:val="18"/>
                      <w:lang w:eastAsia="sl-SI"/>
                    </w:rPr>
                    <w:t>2027</w:t>
                  </w:r>
                </w:p>
              </w:tc>
              <w:tc>
                <w:tcPr>
                  <w:tcW w:w="1147" w:type="dxa"/>
                  <w:tcBorders>
                    <w:top w:val="nil"/>
                    <w:left w:val="nil"/>
                    <w:bottom w:val="single" w:sz="4" w:space="0" w:color="auto"/>
                    <w:right w:val="single" w:sz="4" w:space="0" w:color="auto"/>
                  </w:tcBorders>
                  <w:vAlign w:val="bottom"/>
                </w:tcPr>
                <w:p w14:paraId="59674D4D" w14:textId="77777777" w:rsidR="00863FC5" w:rsidRPr="00BA440D" w:rsidRDefault="00863FC5" w:rsidP="00863FC5">
                  <w:pPr>
                    <w:spacing w:after="0" w:line="260" w:lineRule="atLeast"/>
                    <w:rPr>
                      <w:rFonts w:ascii="Arial" w:eastAsia="Times New Roman" w:hAnsi="Arial" w:cs="Arial"/>
                      <w:sz w:val="18"/>
                      <w:szCs w:val="18"/>
                      <w:lang w:eastAsia="sl-SI"/>
                    </w:rPr>
                  </w:pPr>
                  <w:r w:rsidRPr="00BA440D">
                    <w:rPr>
                      <w:rFonts w:ascii="Arial" w:eastAsia="Times New Roman" w:hAnsi="Arial" w:cs="Arial"/>
                      <w:sz w:val="18"/>
                      <w:szCs w:val="18"/>
                      <w:lang w:eastAsia="sl-SI"/>
                    </w:rPr>
                    <w:t>2028</w:t>
                  </w:r>
                </w:p>
              </w:tc>
              <w:tc>
                <w:tcPr>
                  <w:tcW w:w="1147" w:type="dxa"/>
                  <w:tcBorders>
                    <w:top w:val="nil"/>
                    <w:left w:val="nil"/>
                    <w:bottom w:val="single" w:sz="4" w:space="0" w:color="auto"/>
                    <w:right w:val="single" w:sz="4" w:space="0" w:color="auto"/>
                  </w:tcBorders>
                  <w:vAlign w:val="bottom"/>
                </w:tcPr>
                <w:p w14:paraId="6B0D583D" w14:textId="77777777" w:rsidR="00863FC5" w:rsidRPr="00BA440D" w:rsidRDefault="00863FC5" w:rsidP="00863FC5">
                  <w:pPr>
                    <w:spacing w:after="0" w:line="260" w:lineRule="atLeast"/>
                    <w:rPr>
                      <w:rFonts w:ascii="Arial" w:eastAsia="Times New Roman" w:hAnsi="Arial" w:cs="Arial"/>
                      <w:sz w:val="18"/>
                      <w:szCs w:val="18"/>
                      <w:lang w:eastAsia="sl-SI"/>
                    </w:rPr>
                  </w:pPr>
                  <w:r w:rsidRPr="00BA440D">
                    <w:rPr>
                      <w:rFonts w:ascii="Arial" w:eastAsia="Times New Roman" w:hAnsi="Arial" w:cs="Arial"/>
                      <w:sz w:val="18"/>
                      <w:szCs w:val="18"/>
                      <w:lang w:eastAsia="sl-SI"/>
                    </w:rPr>
                    <w:t>2029</w:t>
                  </w:r>
                </w:p>
              </w:tc>
              <w:tc>
                <w:tcPr>
                  <w:tcW w:w="1270" w:type="dxa"/>
                  <w:tcBorders>
                    <w:top w:val="nil"/>
                    <w:left w:val="nil"/>
                    <w:bottom w:val="single" w:sz="4" w:space="0" w:color="auto"/>
                    <w:right w:val="single" w:sz="4" w:space="0" w:color="auto"/>
                  </w:tcBorders>
                  <w:vAlign w:val="bottom"/>
                </w:tcPr>
                <w:p w14:paraId="79FF111F" w14:textId="414B1DF9" w:rsidR="00863FC5" w:rsidRPr="00BA440D" w:rsidRDefault="00863FC5" w:rsidP="00DF534C">
                  <w:pPr>
                    <w:spacing w:after="0" w:line="260" w:lineRule="atLeast"/>
                    <w:rPr>
                      <w:rFonts w:ascii="Arial" w:eastAsia="Times New Roman" w:hAnsi="Arial" w:cs="Arial"/>
                      <w:sz w:val="18"/>
                      <w:szCs w:val="18"/>
                      <w:lang w:eastAsia="sl-SI"/>
                    </w:rPr>
                  </w:pPr>
                  <w:r w:rsidRPr="00BA440D">
                    <w:rPr>
                      <w:rFonts w:ascii="Arial" w:eastAsia="Times New Roman" w:hAnsi="Arial" w:cs="Arial"/>
                      <w:sz w:val="18"/>
                      <w:szCs w:val="18"/>
                      <w:lang w:eastAsia="sl-SI"/>
                    </w:rPr>
                    <w:t xml:space="preserve">2030 in vsa </w:t>
                  </w:r>
                  <w:r w:rsidR="00066EF5">
                    <w:rPr>
                      <w:rFonts w:ascii="Arial" w:eastAsia="Times New Roman" w:hAnsi="Arial" w:cs="Arial"/>
                      <w:sz w:val="18"/>
                      <w:szCs w:val="18"/>
                      <w:lang w:eastAsia="sl-SI"/>
                    </w:rPr>
                    <w:t>n</w:t>
                  </w:r>
                  <w:r w:rsidR="00DF534C" w:rsidRPr="00BA440D">
                    <w:rPr>
                      <w:rFonts w:ascii="Arial" w:eastAsia="Times New Roman" w:hAnsi="Arial" w:cs="Arial"/>
                      <w:sz w:val="18"/>
                      <w:szCs w:val="18"/>
                      <w:lang w:eastAsia="sl-SI"/>
                    </w:rPr>
                    <w:t>a</w:t>
                  </w:r>
                  <w:r w:rsidR="00DF534C">
                    <w:rPr>
                      <w:rFonts w:ascii="Arial" w:eastAsia="Times New Roman" w:hAnsi="Arial" w:cs="Arial"/>
                      <w:sz w:val="18"/>
                      <w:szCs w:val="18"/>
                      <w:lang w:eastAsia="sl-SI"/>
                    </w:rPr>
                    <w:t>sled</w:t>
                  </w:r>
                  <w:r w:rsidR="00DF534C" w:rsidRPr="00BA440D">
                    <w:rPr>
                      <w:rFonts w:ascii="Arial" w:eastAsia="Times New Roman" w:hAnsi="Arial" w:cs="Arial"/>
                      <w:sz w:val="18"/>
                      <w:szCs w:val="18"/>
                      <w:lang w:eastAsia="sl-SI"/>
                    </w:rPr>
                    <w:t xml:space="preserve">nja </w:t>
                  </w:r>
                  <w:r w:rsidRPr="00BA440D">
                    <w:rPr>
                      <w:rFonts w:ascii="Arial" w:eastAsia="Times New Roman" w:hAnsi="Arial" w:cs="Arial"/>
                      <w:sz w:val="18"/>
                      <w:szCs w:val="18"/>
                      <w:lang w:eastAsia="sl-SI"/>
                    </w:rPr>
                    <w:t>leta</w:t>
                  </w:r>
                </w:p>
              </w:tc>
            </w:tr>
            <w:tr w:rsidR="00863FC5" w:rsidRPr="00BA440D" w14:paraId="248F9F35" w14:textId="77777777" w:rsidTr="006B2589">
              <w:trPr>
                <w:trHeight w:val="1020"/>
                <w:jc w:val="right"/>
              </w:trPr>
              <w:tc>
                <w:tcPr>
                  <w:tcW w:w="1598" w:type="dxa"/>
                  <w:tcBorders>
                    <w:top w:val="nil"/>
                    <w:left w:val="single" w:sz="4" w:space="0" w:color="auto"/>
                    <w:bottom w:val="single" w:sz="4" w:space="0" w:color="auto"/>
                    <w:right w:val="single" w:sz="4" w:space="0" w:color="auto"/>
                  </w:tcBorders>
                  <w:vAlign w:val="center"/>
                  <w:hideMark/>
                </w:tcPr>
                <w:p w14:paraId="54364F3D" w14:textId="77777777" w:rsidR="00863FC5" w:rsidRPr="00BA440D" w:rsidRDefault="00863FC5" w:rsidP="00863FC5">
                  <w:pPr>
                    <w:spacing w:after="0" w:line="260" w:lineRule="atLeast"/>
                    <w:rPr>
                      <w:rFonts w:ascii="Arial" w:eastAsia="Times New Roman" w:hAnsi="Arial" w:cs="Arial"/>
                      <w:b/>
                      <w:bCs/>
                      <w:sz w:val="18"/>
                      <w:szCs w:val="18"/>
                      <w:lang w:eastAsia="sl-SI"/>
                    </w:rPr>
                  </w:pPr>
                </w:p>
              </w:tc>
              <w:tc>
                <w:tcPr>
                  <w:tcW w:w="791" w:type="dxa"/>
                  <w:tcBorders>
                    <w:top w:val="nil"/>
                    <w:left w:val="nil"/>
                    <w:bottom w:val="single" w:sz="4" w:space="0" w:color="auto"/>
                    <w:right w:val="single" w:sz="4" w:space="0" w:color="auto"/>
                  </w:tcBorders>
                  <w:shd w:val="clear" w:color="000000" w:fill="FFFFFF"/>
                  <w:vAlign w:val="center"/>
                  <w:hideMark/>
                </w:tcPr>
                <w:p w14:paraId="428ABCC3" w14:textId="77777777" w:rsidR="00863FC5" w:rsidRPr="00BA440D" w:rsidRDefault="00863FC5" w:rsidP="00863FC5">
                  <w:pPr>
                    <w:spacing w:after="0" w:line="260" w:lineRule="atLeast"/>
                    <w:jc w:val="center"/>
                    <w:rPr>
                      <w:rFonts w:ascii="Arial" w:eastAsia="Times New Roman" w:hAnsi="Arial" w:cs="Arial"/>
                      <w:sz w:val="18"/>
                      <w:szCs w:val="18"/>
                      <w:lang w:eastAsia="sl-SI"/>
                    </w:rPr>
                  </w:pPr>
                  <w:r w:rsidRPr="00BA440D">
                    <w:rPr>
                      <w:rFonts w:ascii="Arial" w:eastAsia="Times New Roman" w:hAnsi="Arial" w:cs="Arial"/>
                      <w:sz w:val="18"/>
                      <w:szCs w:val="18"/>
                      <w:lang w:eastAsia="sl-SI"/>
                    </w:rPr>
                    <w:t>2</w:t>
                  </w:r>
                </w:p>
              </w:tc>
              <w:tc>
                <w:tcPr>
                  <w:tcW w:w="708" w:type="dxa"/>
                  <w:tcBorders>
                    <w:top w:val="nil"/>
                    <w:left w:val="nil"/>
                    <w:bottom w:val="single" w:sz="4" w:space="0" w:color="auto"/>
                    <w:right w:val="single" w:sz="4" w:space="0" w:color="auto"/>
                  </w:tcBorders>
                  <w:noWrap/>
                  <w:vAlign w:val="bottom"/>
                  <w:hideMark/>
                </w:tcPr>
                <w:p w14:paraId="5F786A5E" w14:textId="77777777" w:rsidR="00863FC5" w:rsidRPr="00BA440D" w:rsidRDefault="00863FC5" w:rsidP="00863FC5">
                  <w:pPr>
                    <w:spacing w:after="0" w:line="260" w:lineRule="atLeast"/>
                    <w:jc w:val="right"/>
                    <w:rPr>
                      <w:rFonts w:ascii="Arial" w:eastAsia="Times New Roman" w:hAnsi="Arial" w:cs="Arial"/>
                      <w:sz w:val="18"/>
                      <w:szCs w:val="18"/>
                      <w:lang w:eastAsia="sl-SI"/>
                    </w:rPr>
                  </w:pPr>
                  <w:r w:rsidRPr="00BA440D">
                    <w:rPr>
                      <w:rFonts w:ascii="Arial" w:eastAsia="Times New Roman" w:hAnsi="Arial" w:cs="Arial"/>
                      <w:sz w:val="18"/>
                      <w:szCs w:val="18"/>
                      <w:lang w:eastAsia="sl-SI"/>
                    </w:rPr>
                    <w:t>80</w:t>
                  </w:r>
                </w:p>
              </w:tc>
              <w:tc>
                <w:tcPr>
                  <w:tcW w:w="895" w:type="dxa"/>
                  <w:tcBorders>
                    <w:top w:val="nil"/>
                    <w:left w:val="nil"/>
                    <w:bottom w:val="single" w:sz="4" w:space="0" w:color="auto"/>
                    <w:right w:val="single" w:sz="4" w:space="0" w:color="auto"/>
                  </w:tcBorders>
                  <w:noWrap/>
                  <w:vAlign w:val="bottom"/>
                  <w:hideMark/>
                </w:tcPr>
                <w:p w14:paraId="299576B6" w14:textId="77777777" w:rsidR="00863FC5" w:rsidRPr="00BA440D" w:rsidRDefault="00863FC5" w:rsidP="00863FC5">
                  <w:pPr>
                    <w:spacing w:after="0" w:line="260" w:lineRule="atLeast"/>
                    <w:jc w:val="right"/>
                    <w:rPr>
                      <w:rFonts w:ascii="Arial" w:eastAsia="Times New Roman" w:hAnsi="Arial" w:cs="Arial"/>
                      <w:sz w:val="18"/>
                      <w:szCs w:val="18"/>
                      <w:lang w:eastAsia="sl-SI"/>
                    </w:rPr>
                  </w:pPr>
                  <w:r w:rsidRPr="00BA440D">
                    <w:rPr>
                      <w:rFonts w:ascii="Arial" w:eastAsia="Times New Roman" w:hAnsi="Arial" w:cs="Arial"/>
                      <w:sz w:val="18"/>
                      <w:szCs w:val="18"/>
                      <w:lang w:eastAsia="sl-SI"/>
                    </w:rPr>
                    <w:t>80.000</w:t>
                  </w:r>
                </w:p>
              </w:tc>
              <w:tc>
                <w:tcPr>
                  <w:tcW w:w="1134" w:type="dxa"/>
                  <w:tcBorders>
                    <w:top w:val="nil"/>
                    <w:left w:val="nil"/>
                    <w:bottom w:val="single" w:sz="4" w:space="0" w:color="auto"/>
                    <w:right w:val="single" w:sz="4" w:space="0" w:color="auto"/>
                  </w:tcBorders>
                  <w:noWrap/>
                  <w:vAlign w:val="bottom"/>
                  <w:hideMark/>
                </w:tcPr>
                <w:p w14:paraId="65F7E06F" w14:textId="77777777" w:rsidR="00863FC5" w:rsidRPr="00BA440D" w:rsidRDefault="00863FC5" w:rsidP="00863FC5">
                  <w:pPr>
                    <w:spacing w:after="0" w:line="260" w:lineRule="atLeast"/>
                    <w:rPr>
                      <w:rFonts w:ascii="Arial" w:eastAsia="Times New Roman" w:hAnsi="Arial" w:cs="Arial"/>
                      <w:sz w:val="18"/>
                      <w:szCs w:val="18"/>
                      <w:lang w:eastAsia="sl-SI"/>
                    </w:rPr>
                  </w:pPr>
                  <w:r w:rsidRPr="00BA440D">
                    <w:rPr>
                      <w:rFonts w:ascii="Arial" w:eastAsia="Times New Roman" w:hAnsi="Arial" w:cs="Arial"/>
                      <w:sz w:val="18"/>
                      <w:szCs w:val="18"/>
                      <w:lang w:eastAsia="sl-SI"/>
                    </w:rPr>
                    <w:t xml:space="preserve">  1.600.000 </w:t>
                  </w:r>
                </w:p>
              </w:tc>
              <w:tc>
                <w:tcPr>
                  <w:tcW w:w="1147" w:type="dxa"/>
                  <w:tcBorders>
                    <w:top w:val="nil"/>
                    <w:left w:val="nil"/>
                    <w:bottom w:val="single" w:sz="4" w:space="0" w:color="auto"/>
                    <w:right w:val="single" w:sz="4" w:space="0" w:color="auto"/>
                  </w:tcBorders>
                  <w:noWrap/>
                  <w:vAlign w:val="bottom"/>
                  <w:hideMark/>
                </w:tcPr>
                <w:p w14:paraId="7169E4A1" w14:textId="1BCE3E2B" w:rsidR="00863FC5" w:rsidRPr="00BA440D" w:rsidRDefault="00863FC5" w:rsidP="00863FC5">
                  <w:pPr>
                    <w:spacing w:after="0" w:line="260" w:lineRule="atLeast"/>
                    <w:rPr>
                      <w:rFonts w:ascii="Arial" w:eastAsia="Times New Roman" w:hAnsi="Arial" w:cs="Arial"/>
                      <w:sz w:val="18"/>
                      <w:szCs w:val="18"/>
                      <w:lang w:eastAsia="sl-SI"/>
                    </w:rPr>
                  </w:pPr>
                  <w:r w:rsidRPr="00BA440D">
                    <w:rPr>
                      <w:rFonts w:ascii="Arial" w:eastAsia="Times New Roman" w:hAnsi="Arial" w:cs="Arial"/>
                      <w:sz w:val="18"/>
                      <w:szCs w:val="18"/>
                      <w:lang w:eastAsia="sl-SI"/>
                    </w:rPr>
                    <w:t xml:space="preserve">    4.800.000   </w:t>
                  </w:r>
                </w:p>
              </w:tc>
              <w:tc>
                <w:tcPr>
                  <w:tcW w:w="1147" w:type="dxa"/>
                  <w:tcBorders>
                    <w:top w:val="nil"/>
                    <w:left w:val="nil"/>
                    <w:bottom w:val="single" w:sz="4" w:space="0" w:color="auto"/>
                    <w:right w:val="single" w:sz="4" w:space="0" w:color="auto"/>
                  </w:tcBorders>
                  <w:noWrap/>
                  <w:vAlign w:val="bottom"/>
                  <w:hideMark/>
                </w:tcPr>
                <w:p w14:paraId="0674DA52" w14:textId="77777777" w:rsidR="00863FC5" w:rsidRPr="00BA440D" w:rsidRDefault="00863FC5" w:rsidP="00863FC5">
                  <w:pPr>
                    <w:spacing w:after="0" w:line="260" w:lineRule="atLeast"/>
                    <w:rPr>
                      <w:rFonts w:ascii="Arial" w:eastAsia="Times New Roman" w:hAnsi="Arial" w:cs="Arial"/>
                      <w:sz w:val="18"/>
                      <w:szCs w:val="18"/>
                      <w:lang w:eastAsia="sl-SI"/>
                    </w:rPr>
                  </w:pPr>
                  <w:r w:rsidRPr="00BA440D">
                    <w:rPr>
                      <w:rFonts w:ascii="Arial" w:eastAsia="Times New Roman" w:hAnsi="Arial" w:cs="Arial"/>
                      <w:sz w:val="18"/>
                      <w:szCs w:val="18"/>
                      <w:lang w:eastAsia="sl-SI"/>
                    </w:rPr>
                    <w:t xml:space="preserve">    6.400.000   </w:t>
                  </w:r>
                </w:p>
              </w:tc>
              <w:tc>
                <w:tcPr>
                  <w:tcW w:w="1270" w:type="dxa"/>
                  <w:tcBorders>
                    <w:top w:val="nil"/>
                    <w:left w:val="nil"/>
                    <w:bottom w:val="single" w:sz="4" w:space="0" w:color="auto"/>
                    <w:right w:val="single" w:sz="4" w:space="0" w:color="auto"/>
                  </w:tcBorders>
                  <w:noWrap/>
                  <w:vAlign w:val="bottom"/>
                  <w:hideMark/>
                </w:tcPr>
                <w:p w14:paraId="4BE82992" w14:textId="77777777" w:rsidR="00863FC5" w:rsidRPr="00BA440D" w:rsidRDefault="00863FC5" w:rsidP="00863FC5">
                  <w:pPr>
                    <w:spacing w:after="0" w:line="260" w:lineRule="atLeast"/>
                    <w:rPr>
                      <w:rFonts w:ascii="Arial" w:eastAsia="Times New Roman" w:hAnsi="Arial" w:cs="Arial"/>
                      <w:sz w:val="18"/>
                      <w:szCs w:val="18"/>
                      <w:lang w:eastAsia="sl-SI"/>
                    </w:rPr>
                  </w:pPr>
                  <w:r w:rsidRPr="00BA440D">
                    <w:rPr>
                      <w:rFonts w:ascii="Arial" w:eastAsia="Times New Roman" w:hAnsi="Arial" w:cs="Arial"/>
                      <w:sz w:val="18"/>
                      <w:szCs w:val="18"/>
                      <w:lang w:eastAsia="sl-SI"/>
                    </w:rPr>
                    <w:t xml:space="preserve">      6.400.000   </w:t>
                  </w:r>
                </w:p>
              </w:tc>
            </w:tr>
          </w:tbl>
          <w:p w14:paraId="34DB6D93"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p w14:paraId="61077884" w14:textId="2D136B2F" w:rsidR="00863FC5" w:rsidRPr="00EB79A3"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EB79A3">
              <w:rPr>
                <w:rFonts w:ascii="Arial" w:eastAsia="Times New Roman" w:hAnsi="Arial" w:cs="Arial"/>
                <w:bCs/>
                <w:sz w:val="20"/>
                <w:szCs w:val="20"/>
                <w:lang w:eastAsia="sl-SI"/>
              </w:rPr>
              <w:t xml:space="preserve">V letu 2026 ne predvidevamo finančnih posledic, ker je </w:t>
            </w:r>
            <w:r w:rsidRPr="00EB79A3">
              <w:rPr>
                <w:rFonts w:ascii="Arial" w:hAnsi="Arial" w:cs="Arial"/>
                <w:bCs/>
                <w:sz w:val="20"/>
                <w:szCs w:val="20"/>
              </w:rPr>
              <w:t>predviden</w:t>
            </w:r>
            <w:r w:rsidR="00DF534C" w:rsidRPr="00EB79A3">
              <w:rPr>
                <w:rFonts w:ascii="Arial" w:hAnsi="Arial" w:cs="Arial"/>
                <w:bCs/>
                <w:sz w:val="20"/>
                <w:szCs w:val="20"/>
              </w:rPr>
              <w:t>i</w:t>
            </w:r>
            <w:r w:rsidRPr="00EB79A3">
              <w:rPr>
                <w:rFonts w:ascii="Arial" w:hAnsi="Arial" w:cs="Arial"/>
                <w:bCs/>
                <w:sz w:val="20"/>
                <w:szCs w:val="20"/>
              </w:rPr>
              <w:t xml:space="preserve"> pilotni projekt uvedbe specializacij, iz katerega se bo financiralo 89 specializacij, ki bodo razpisane predvidoma do konca leta 2025 oziroma </w:t>
            </w:r>
            <w:r w:rsidR="003B4778" w:rsidRPr="00EB79A3">
              <w:rPr>
                <w:rFonts w:ascii="Arial" w:hAnsi="Arial" w:cs="Arial"/>
                <w:bCs/>
                <w:sz w:val="20"/>
                <w:szCs w:val="20"/>
              </w:rPr>
              <w:t xml:space="preserve">najpozneje </w:t>
            </w:r>
            <w:r w:rsidRPr="00EB79A3">
              <w:rPr>
                <w:rFonts w:ascii="Arial" w:hAnsi="Arial" w:cs="Arial"/>
                <w:bCs/>
                <w:sz w:val="20"/>
                <w:szCs w:val="20"/>
              </w:rPr>
              <w:t xml:space="preserve">v prvi polovici leta 2026, financiran iz sredstev Evropske </w:t>
            </w:r>
            <w:r w:rsidR="006E017F" w:rsidRPr="00EB79A3">
              <w:rPr>
                <w:rFonts w:ascii="Arial" w:hAnsi="Arial" w:cs="Arial"/>
                <w:bCs/>
                <w:sz w:val="20"/>
                <w:szCs w:val="20"/>
              </w:rPr>
              <w:t>u</w:t>
            </w:r>
            <w:r w:rsidRPr="00EB79A3">
              <w:rPr>
                <w:rFonts w:ascii="Arial" w:hAnsi="Arial" w:cs="Arial"/>
                <w:bCs/>
                <w:sz w:val="20"/>
                <w:szCs w:val="20"/>
              </w:rPr>
              <w:t xml:space="preserve">nije, natančneje Evropskega socialnega sklada. Prve specializacije, ki se bodo financirale iz državnega proračuna, se bodo začele izvajati predvidoma v prvi polovici leta 2027. Predvidevamo, da bodo specializanti v letu 2027 opravili povprečno devet mesecev specializacije, zaradi </w:t>
            </w:r>
            <w:r w:rsidR="00EB79A3" w:rsidRPr="00EB79A3">
              <w:rPr>
                <w:rFonts w:ascii="Arial" w:hAnsi="Arial" w:cs="Arial"/>
                <w:bCs/>
                <w:sz w:val="20"/>
                <w:szCs w:val="20"/>
              </w:rPr>
              <w:t xml:space="preserve">zamika </w:t>
            </w:r>
            <w:r w:rsidR="006E017F" w:rsidRPr="00EB79A3">
              <w:rPr>
                <w:rFonts w:ascii="Arial" w:hAnsi="Arial" w:cs="Arial"/>
                <w:bCs/>
                <w:sz w:val="20"/>
                <w:szCs w:val="20"/>
              </w:rPr>
              <w:t xml:space="preserve">povračila </w:t>
            </w:r>
            <w:r w:rsidRPr="00EB79A3">
              <w:rPr>
                <w:rFonts w:ascii="Arial" w:hAnsi="Arial" w:cs="Arial"/>
                <w:bCs/>
                <w:sz w:val="20"/>
                <w:szCs w:val="20"/>
              </w:rPr>
              <w:t>stroškov iz državnega proračuna pa predvidevamo, da bodo v letu 2027 za državni proračun nastali stroški v višini 1.600.000 evrov. V letu 2028 bo predvideni strošek specializacij znašal 4.800.000 evrov, v letu 2029 pa 6.400.000 evrov</w:t>
            </w:r>
            <w:r w:rsidR="006E017F" w:rsidRPr="00EB79A3">
              <w:rPr>
                <w:rFonts w:ascii="Arial" w:hAnsi="Arial" w:cs="Arial"/>
                <w:bCs/>
                <w:sz w:val="20"/>
                <w:szCs w:val="20"/>
              </w:rPr>
              <w:t xml:space="preserve"> in enako vsa naslednja leta</w:t>
            </w:r>
            <w:r w:rsidRPr="00EB79A3">
              <w:rPr>
                <w:rFonts w:ascii="Arial" w:hAnsi="Arial" w:cs="Arial"/>
                <w:bCs/>
                <w:sz w:val="20"/>
                <w:szCs w:val="20"/>
              </w:rPr>
              <w:t xml:space="preserve">.  </w:t>
            </w:r>
          </w:p>
          <w:p w14:paraId="76A7512B"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u w:val="single"/>
              </w:rPr>
            </w:pPr>
          </w:p>
          <w:p w14:paraId="0BE1CA12" w14:textId="77777777" w:rsidR="00863FC5" w:rsidRPr="00BA440D" w:rsidRDefault="00863FC5" w:rsidP="00715C2F">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u w:val="single"/>
              </w:rPr>
            </w:pPr>
            <w:r w:rsidRPr="00BA440D">
              <w:rPr>
                <w:rFonts w:ascii="Arial" w:hAnsi="Arial" w:cs="Arial"/>
                <w:bCs/>
                <w:sz w:val="20"/>
                <w:szCs w:val="20"/>
                <w:u w:val="single"/>
              </w:rPr>
              <w:t>Strošek prvega opravljanja strokovnega izpita</w:t>
            </w:r>
          </w:p>
          <w:p w14:paraId="7011DA4B"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77F07391" w14:textId="222E654B"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BA440D">
              <w:rPr>
                <w:rFonts w:ascii="Arial" w:hAnsi="Arial" w:cs="Arial"/>
                <w:bCs/>
                <w:sz w:val="20"/>
                <w:szCs w:val="20"/>
              </w:rPr>
              <w:t>V skladu z Odredbo o višini stroškov strokovnega izpita zdravstvenih delavcev in zdravstvenih sodelavcev na področju zdravstvene dejavnosti (Uradni list RS, št. 68/25) znaša strošek strokovnega izpita 200 e</w:t>
            </w:r>
            <w:r w:rsidR="003B0CC0">
              <w:rPr>
                <w:rFonts w:ascii="Arial" w:hAnsi="Arial" w:cs="Arial"/>
                <w:bCs/>
                <w:sz w:val="20"/>
                <w:szCs w:val="20"/>
              </w:rPr>
              <w:t>v</w:t>
            </w:r>
            <w:r w:rsidRPr="00BA440D">
              <w:rPr>
                <w:rFonts w:ascii="Arial" w:hAnsi="Arial" w:cs="Arial"/>
                <w:bCs/>
                <w:sz w:val="20"/>
                <w:szCs w:val="20"/>
              </w:rPr>
              <w:t xml:space="preserve">rov na kandidata. Po podatkih </w:t>
            </w:r>
            <w:r w:rsidR="006143EF">
              <w:rPr>
                <w:rFonts w:ascii="Arial" w:hAnsi="Arial" w:cs="Arial"/>
                <w:bCs/>
                <w:sz w:val="20"/>
                <w:szCs w:val="20"/>
              </w:rPr>
              <w:t xml:space="preserve">Ministrstva za visoko šolstvo, znanost in inovacije </w:t>
            </w:r>
            <w:r w:rsidR="00580CEC">
              <w:rPr>
                <w:rFonts w:ascii="Arial" w:hAnsi="Arial" w:cs="Arial"/>
                <w:bCs/>
                <w:sz w:val="20"/>
                <w:szCs w:val="20"/>
              </w:rPr>
              <w:t>R</w:t>
            </w:r>
            <w:r w:rsidR="006143EF">
              <w:rPr>
                <w:rFonts w:ascii="Arial" w:hAnsi="Arial" w:cs="Arial"/>
                <w:bCs/>
                <w:sz w:val="20"/>
                <w:szCs w:val="20"/>
              </w:rPr>
              <w:t>epublike Slovenije</w:t>
            </w:r>
            <w:r w:rsidR="006143EF" w:rsidRPr="00BA440D">
              <w:rPr>
                <w:rFonts w:ascii="Arial" w:hAnsi="Arial" w:cs="Arial"/>
                <w:bCs/>
                <w:sz w:val="20"/>
                <w:szCs w:val="20"/>
              </w:rPr>
              <w:t xml:space="preserve"> </w:t>
            </w:r>
            <w:r w:rsidR="006143EF">
              <w:rPr>
                <w:rFonts w:ascii="Arial" w:hAnsi="Arial" w:cs="Arial"/>
                <w:bCs/>
                <w:sz w:val="20"/>
                <w:szCs w:val="20"/>
              </w:rPr>
              <w:t xml:space="preserve">(v nadaljnjem besedilu: </w:t>
            </w:r>
            <w:r w:rsidRPr="00BA440D">
              <w:rPr>
                <w:rFonts w:ascii="Arial" w:hAnsi="Arial" w:cs="Arial"/>
                <w:bCs/>
                <w:sz w:val="20"/>
                <w:szCs w:val="20"/>
              </w:rPr>
              <w:t>MVZI</w:t>
            </w:r>
            <w:r w:rsidR="006143EF">
              <w:rPr>
                <w:rFonts w:ascii="Arial" w:hAnsi="Arial" w:cs="Arial"/>
                <w:bCs/>
                <w:sz w:val="20"/>
                <w:szCs w:val="20"/>
              </w:rPr>
              <w:t>)</w:t>
            </w:r>
            <w:r w:rsidRPr="00BA440D">
              <w:rPr>
                <w:rFonts w:ascii="Arial" w:hAnsi="Arial" w:cs="Arial"/>
                <w:bCs/>
                <w:sz w:val="20"/>
                <w:szCs w:val="20"/>
              </w:rPr>
              <w:t xml:space="preserve"> je bilo leta 2024 </w:t>
            </w:r>
            <w:r w:rsidR="00580CEC" w:rsidRPr="00BA440D">
              <w:rPr>
                <w:rFonts w:ascii="Arial" w:hAnsi="Arial" w:cs="Arial"/>
                <w:bCs/>
                <w:sz w:val="20"/>
                <w:szCs w:val="20"/>
              </w:rPr>
              <w:t xml:space="preserve">na vseh </w:t>
            </w:r>
            <w:r w:rsidR="00580CEC">
              <w:rPr>
                <w:rFonts w:ascii="Arial" w:hAnsi="Arial" w:cs="Arial"/>
                <w:bCs/>
                <w:sz w:val="20"/>
                <w:szCs w:val="20"/>
              </w:rPr>
              <w:t>u</w:t>
            </w:r>
            <w:r w:rsidR="00580CEC" w:rsidRPr="00BA440D">
              <w:rPr>
                <w:rFonts w:ascii="Arial" w:hAnsi="Arial" w:cs="Arial"/>
                <w:bCs/>
                <w:sz w:val="20"/>
                <w:szCs w:val="20"/>
              </w:rPr>
              <w:t>niverzah in samostojnih visokošolskih zavodih</w:t>
            </w:r>
            <w:r w:rsidR="00580CEC">
              <w:rPr>
                <w:rFonts w:ascii="Arial" w:hAnsi="Arial" w:cs="Arial"/>
                <w:bCs/>
                <w:sz w:val="20"/>
                <w:szCs w:val="20"/>
              </w:rPr>
              <w:t xml:space="preserve"> </w:t>
            </w:r>
            <w:r w:rsidR="006143EF">
              <w:rPr>
                <w:rFonts w:ascii="Arial" w:hAnsi="Arial" w:cs="Arial"/>
                <w:bCs/>
                <w:sz w:val="20"/>
                <w:szCs w:val="20"/>
              </w:rPr>
              <w:t xml:space="preserve">717 </w:t>
            </w:r>
            <w:r w:rsidRPr="00BA440D">
              <w:rPr>
                <w:rFonts w:ascii="Arial" w:hAnsi="Arial" w:cs="Arial"/>
                <w:bCs/>
                <w:sz w:val="20"/>
                <w:szCs w:val="20"/>
              </w:rPr>
              <w:t xml:space="preserve">diplomantov </w:t>
            </w:r>
            <w:r w:rsidR="006143EF">
              <w:rPr>
                <w:rFonts w:ascii="Arial" w:hAnsi="Arial" w:cs="Arial"/>
                <w:bCs/>
                <w:sz w:val="20"/>
                <w:szCs w:val="20"/>
              </w:rPr>
              <w:t>zdravstvene nege</w:t>
            </w:r>
            <w:r w:rsidRPr="00BA440D">
              <w:rPr>
                <w:rFonts w:ascii="Arial" w:hAnsi="Arial" w:cs="Arial"/>
                <w:bCs/>
                <w:sz w:val="20"/>
                <w:szCs w:val="20"/>
              </w:rPr>
              <w:t xml:space="preserve"> na dodiplomski stopnji. To pomeni, da bi strošek strokovnega izpita ob enakem številu diplomantov znašal 143.400 evrov. Na področju babištva pa podatki MVZI kažejo na povprečno 40 diplomantov letno. To pomeni, da bi strošek strokovnega izpita ob enakem številu diplomantov znašal 8.000 evrov.</w:t>
            </w:r>
          </w:p>
          <w:p w14:paraId="5E8E797C"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1AD774F9" w14:textId="683C3FE4"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BA440D">
              <w:rPr>
                <w:rFonts w:ascii="Arial" w:hAnsi="Arial" w:cs="Arial"/>
                <w:bCs/>
                <w:sz w:val="20"/>
                <w:szCs w:val="20"/>
              </w:rPr>
              <w:t xml:space="preserve">Skupna finančna ocena stroškov strokovnih izpitov za diplomante </w:t>
            </w:r>
            <w:r w:rsidR="006143EF">
              <w:rPr>
                <w:rFonts w:ascii="Arial" w:hAnsi="Arial" w:cs="Arial"/>
                <w:bCs/>
                <w:sz w:val="20"/>
                <w:szCs w:val="20"/>
              </w:rPr>
              <w:t>zdravstvene nege</w:t>
            </w:r>
            <w:r w:rsidR="006143EF" w:rsidRPr="00BA440D">
              <w:rPr>
                <w:rFonts w:ascii="Arial" w:hAnsi="Arial" w:cs="Arial"/>
                <w:bCs/>
                <w:sz w:val="20"/>
                <w:szCs w:val="20"/>
              </w:rPr>
              <w:t xml:space="preserve"> </w:t>
            </w:r>
            <w:r w:rsidRPr="00BA440D">
              <w:rPr>
                <w:rFonts w:ascii="Arial" w:hAnsi="Arial" w:cs="Arial"/>
                <w:bCs/>
                <w:sz w:val="20"/>
                <w:szCs w:val="20"/>
              </w:rPr>
              <w:t xml:space="preserve">in babištva letno znaša 151.400 evrov.  </w:t>
            </w:r>
          </w:p>
          <w:p w14:paraId="56AF2FA6"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19C3E02E" w14:textId="17FDA70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BA440D">
              <w:rPr>
                <w:rFonts w:ascii="Arial" w:eastAsia="Times New Roman" w:hAnsi="Arial" w:cs="Arial"/>
                <w:bCs/>
                <w:sz w:val="20"/>
                <w:szCs w:val="20"/>
                <w:u w:val="single"/>
                <w:lang w:eastAsia="sl-SI"/>
              </w:rPr>
              <w:t>V letu 2026 ne predvidevamo finančnih posledic, ker se bodo strokovni izpiti v skladu s prehodnimi in končnimi določbami zakona začeli izvajati šele v letu 2027.</w:t>
            </w:r>
          </w:p>
          <w:p w14:paraId="0A7BF545" w14:textId="77777777" w:rsidR="00863FC5" w:rsidRPr="00BA440D" w:rsidRDefault="00863FC5" w:rsidP="00863FC5">
            <w:pPr>
              <w:pStyle w:val="Oddelek"/>
              <w:numPr>
                <w:ilvl w:val="0"/>
                <w:numId w:val="0"/>
              </w:numPr>
              <w:spacing w:before="0" w:after="0" w:line="260" w:lineRule="atLeast"/>
              <w:jc w:val="both"/>
              <w:rPr>
                <w:sz w:val="20"/>
                <w:szCs w:val="20"/>
              </w:rPr>
            </w:pPr>
          </w:p>
          <w:p w14:paraId="507D0027" w14:textId="77777777" w:rsidR="00863FC5" w:rsidRPr="00BA440D" w:rsidRDefault="00863FC5" w:rsidP="00863FC5">
            <w:pPr>
              <w:pStyle w:val="Oddelek"/>
              <w:numPr>
                <w:ilvl w:val="0"/>
                <w:numId w:val="0"/>
              </w:numPr>
              <w:spacing w:before="0" w:after="0" w:line="260" w:lineRule="atLeast"/>
              <w:jc w:val="both"/>
              <w:rPr>
                <w:sz w:val="20"/>
                <w:szCs w:val="20"/>
              </w:rPr>
            </w:pPr>
          </w:p>
          <w:p w14:paraId="319ADAF6" w14:textId="2CFF6104"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4 NAVEDBA, DA SO SREDSTVA ZA IZVAJANJE ZAKONA V DRŽAVNEM PRORAČUNU ZAGOTOVLJENA, ČE PREDLOG ZAKONA PREDVIDEVA PORABO PRORAČUNSKIH SREDSTEV V OBDOBJU, ZA KATERO JE BIL DRŽAVNI PRORAČUN ŽE SPREJET</w:t>
            </w:r>
          </w:p>
        </w:tc>
      </w:tr>
      <w:tr w:rsidR="00863FC5" w:rsidRPr="00BA440D" w14:paraId="25B8693C" w14:textId="77777777" w:rsidTr="00021698">
        <w:tc>
          <w:tcPr>
            <w:tcW w:w="9072" w:type="dxa"/>
          </w:tcPr>
          <w:p w14:paraId="11DE4584" w14:textId="77777777" w:rsidR="00863FC5" w:rsidRPr="00BA440D" w:rsidRDefault="00863FC5" w:rsidP="00863FC5">
            <w:pPr>
              <w:pStyle w:val="Alineazaodstavkom"/>
              <w:numPr>
                <w:ilvl w:val="0"/>
                <w:numId w:val="0"/>
              </w:numPr>
              <w:spacing w:line="260" w:lineRule="atLeast"/>
              <w:rPr>
                <w:sz w:val="20"/>
                <w:szCs w:val="20"/>
              </w:rPr>
            </w:pPr>
          </w:p>
          <w:p w14:paraId="302960DD" w14:textId="2209511A" w:rsidR="00863FC5" w:rsidRPr="00BA440D" w:rsidRDefault="00863FC5" w:rsidP="00863FC5">
            <w:pPr>
              <w:pStyle w:val="Alineazaodstavkom"/>
              <w:numPr>
                <w:ilvl w:val="0"/>
                <w:numId w:val="0"/>
              </w:numPr>
              <w:spacing w:line="260" w:lineRule="atLeast"/>
              <w:rPr>
                <w:sz w:val="20"/>
                <w:szCs w:val="20"/>
              </w:rPr>
            </w:pPr>
            <w:r w:rsidRPr="00BA440D">
              <w:rPr>
                <w:sz w:val="20"/>
                <w:szCs w:val="20"/>
              </w:rPr>
              <w:t>/</w:t>
            </w:r>
          </w:p>
          <w:p w14:paraId="3F291286" w14:textId="198C442D" w:rsidR="00863FC5" w:rsidRPr="00BA440D" w:rsidRDefault="00863FC5" w:rsidP="00863FC5">
            <w:pPr>
              <w:pStyle w:val="Alineazaodstavkom"/>
              <w:numPr>
                <w:ilvl w:val="0"/>
                <w:numId w:val="0"/>
              </w:numPr>
              <w:spacing w:line="260" w:lineRule="atLeast"/>
              <w:rPr>
                <w:sz w:val="20"/>
                <w:szCs w:val="20"/>
              </w:rPr>
            </w:pPr>
          </w:p>
        </w:tc>
      </w:tr>
      <w:tr w:rsidR="00863FC5" w:rsidRPr="00BA440D" w14:paraId="48C3FC9B" w14:textId="77777777" w:rsidTr="00021698">
        <w:tc>
          <w:tcPr>
            <w:tcW w:w="9072" w:type="dxa"/>
          </w:tcPr>
          <w:p w14:paraId="693FEA5C" w14:textId="485AF693" w:rsidR="00863FC5" w:rsidRPr="00BA440D" w:rsidRDefault="00863FC5" w:rsidP="00863FC5">
            <w:pPr>
              <w:pStyle w:val="Oddelek"/>
              <w:numPr>
                <w:ilvl w:val="0"/>
                <w:numId w:val="0"/>
              </w:numPr>
              <w:spacing w:before="0" w:after="0" w:line="260" w:lineRule="atLeast"/>
              <w:jc w:val="both"/>
              <w:rPr>
                <w:sz w:val="20"/>
                <w:szCs w:val="20"/>
              </w:rPr>
            </w:pPr>
            <w:bookmarkStart w:id="1" w:name="_Hlk202777308"/>
            <w:r w:rsidRPr="00BA440D">
              <w:rPr>
                <w:sz w:val="20"/>
                <w:szCs w:val="20"/>
              </w:rPr>
              <w:t>5 PRIKAZ UREDITVE V DRUGIH PRAVNIH SISTEMIH IN PRILAGOJENOSTI PREDLAGANE UREDITVE PRAVU EVROPSKE UNIJE</w:t>
            </w:r>
          </w:p>
          <w:p w14:paraId="04334B11" w14:textId="77777777" w:rsidR="00863FC5" w:rsidRPr="00BA440D" w:rsidRDefault="00863FC5" w:rsidP="00863FC5">
            <w:pPr>
              <w:pStyle w:val="Oddelek"/>
              <w:numPr>
                <w:ilvl w:val="0"/>
                <w:numId w:val="0"/>
              </w:numPr>
              <w:spacing w:before="0" w:after="0" w:line="260" w:lineRule="atLeast"/>
              <w:jc w:val="both"/>
              <w:rPr>
                <w:sz w:val="20"/>
                <w:szCs w:val="20"/>
              </w:rPr>
            </w:pPr>
          </w:p>
          <w:p w14:paraId="0D71066C" w14:textId="04AB401B" w:rsidR="00863FC5" w:rsidRPr="00BA440D" w:rsidRDefault="00863FC5" w:rsidP="00863FC5">
            <w:pPr>
              <w:pStyle w:val="Oddelek"/>
              <w:numPr>
                <w:ilvl w:val="0"/>
                <w:numId w:val="0"/>
              </w:numPr>
              <w:spacing w:before="0" w:after="0" w:line="260" w:lineRule="atLeast"/>
              <w:jc w:val="both"/>
              <w:rPr>
                <w:b w:val="0"/>
                <w:sz w:val="20"/>
                <w:szCs w:val="20"/>
              </w:rPr>
            </w:pPr>
            <w:r w:rsidRPr="00BA440D">
              <w:rPr>
                <w:b w:val="0"/>
                <w:sz w:val="20"/>
                <w:szCs w:val="20"/>
              </w:rPr>
              <w:t xml:space="preserve">Predlog zakona ni predmet usklajevanja s pravom Evropske unije. </w:t>
            </w:r>
            <w:r w:rsidRPr="00BA440D">
              <w:rPr>
                <w:b w:val="0"/>
                <w:bCs/>
                <w:sz w:val="20"/>
                <w:szCs w:val="20"/>
              </w:rPr>
              <w:t xml:space="preserve">Evropske države imajo različne zakonodajne okvire, ki urejajo področja zdravstvene nege, poklicne kvalifikacije, poklicno odgovornost in regulacijo dejavnosti medicinskih sester. Ureditev zdravstvene nege in babištva je v večini držav članic EU oblikovana kot samostojna regulacija z jasnimi opredelitvami poklicev, licenciranja, specializacij in odgovornosti, pogosto </w:t>
            </w:r>
            <w:r w:rsidR="00BC28E0">
              <w:rPr>
                <w:b w:val="0"/>
                <w:bCs/>
                <w:sz w:val="20"/>
                <w:szCs w:val="20"/>
              </w:rPr>
              <w:t xml:space="preserve">v </w:t>
            </w:r>
            <w:r w:rsidRPr="00BA440D">
              <w:rPr>
                <w:b w:val="0"/>
                <w:bCs/>
                <w:sz w:val="20"/>
                <w:szCs w:val="20"/>
              </w:rPr>
              <w:t xml:space="preserve">posebnih </w:t>
            </w:r>
            <w:r w:rsidR="006143EF" w:rsidRPr="00BA440D">
              <w:rPr>
                <w:b w:val="0"/>
                <w:bCs/>
                <w:sz w:val="20"/>
                <w:szCs w:val="20"/>
              </w:rPr>
              <w:t>zakon</w:t>
            </w:r>
            <w:r w:rsidR="006143EF">
              <w:rPr>
                <w:b w:val="0"/>
                <w:bCs/>
                <w:sz w:val="20"/>
                <w:szCs w:val="20"/>
              </w:rPr>
              <w:t>i</w:t>
            </w:r>
            <w:r w:rsidR="00BC28E0">
              <w:rPr>
                <w:b w:val="0"/>
                <w:bCs/>
                <w:sz w:val="20"/>
                <w:szCs w:val="20"/>
              </w:rPr>
              <w:t>h</w:t>
            </w:r>
            <w:r w:rsidRPr="00BA440D">
              <w:rPr>
                <w:b w:val="0"/>
                <w:bCs/>
                <w:sz w:val="20"/>
                <w:szCs w:val="20"/>
              </w:rPr>
              <w:t xml:space="preserve">. Predstavljeni so ključni predpisi za štiri evropske države. </w:t>
            </w:r>
          </w:p>
          <w:p w14:paraId="60E04306" w14:textId="77777777" w:rsidR="00863FC5" w:rsidRPr="00BA440D" w:rsidRDefault="00863FC5" w:rsidP="00863FC5">
            <w:pPr>
              <w:pStyle w:val="Oddelek"/>
              <w:numPr>
                <w:ilvl w:val="0"/>
                <w:numId w:val="0"/>
              </w:numPr>
              <w:spacing w:before="0" w:after="0" w:line="260" w:lineRule="atLeast"/>
              <w:jc w:val="both"/>
              <w:rPr>
                <w:sz w:val="20"/>
                <w:szCs w:val="20"/>
              </w:rPr>
            </w:pPr>
          </w:p>
          <w:p w14:paraId="76D3898B" w14:textId="7A38674F"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Nemčija</w:t>
            </w:r>
          </w:p>
          <w:p w14:paraId="32E0F63E" w14:textId="45D68E06"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V Nemčiji sta izobraževanje </w:t>
            </w:r>
            <w:r w:rsidR="006143EF">
              <w:rPr>
                <w:b w:val="0"/>
                <w:bCs/>
                <w:sz w:val="20"/>
                <w:szCs w:val="20"/>
              </w:rPr>
              <w:t xml:space="preserve">za </w:t>
            </w:r>
            <w:r w:rsidRPr="00BA440D">
              <w:rPr>
                <w:b w:val="0"/>
                <w:bCs/>
                <w:sz w:val="20"/>
                <w:szCs w:val="20"/>
              </w:rPr>
              <w:t xml:space="preserve">poklic zdravstvene nege (za medicinske sestre in babice) </w:t>
            </w:r>
            <w:r w:rsidR="00BC28E0">
              <w:rPr>
                <w:b w:val="0"/>
                <w:bCs/>
                <w:sz w:val="20"/>
                <w:szCs w:val="20"/>
              </w:rPr>
              <w:t xml:space="preserve">in </w:t>
            </w:r>
            <w:r w:rsidR="006143EF" w:rsidRPr="00BA440D">
              <w:rPr>
                <w:b w:val="0"/>
                <w:bCs/>
                <w:sz w:val="20"/>
                <w:szCs w:val="20"/>
              </w:rPr>
              <w:t xml:space="preserve">dostop do </w:t>
            </w:r>
            <w:r w:rsidR="006143EF">
              <w:rPr>
                <w:b w:val="0"/>
                <w:bCs/>
                <w:sz w:val="20"/>
                <w:szCs w:val="20"/>
              </w:rPr>
              <w:t xml:space="preserve">njega </w:t>
            </w:r>
            <w:r w:rsidRPr="00BA440D">
              <w:rPr>
                <w:b w:val="0"/>
                <w:bCs/>
                <w:sz w:val="20"/>
                <w:szCs w:val="20"/>
              </w:rPr>
              <w:t xml:space="preserve">pravno urejena z </w:t>
            </w:r>
            <w:r w:rsidR="00BC28E0">
              <w:rPr>
                <w:b w:val="0"/>
                <w:bCs/>
                <w:sz w:val="20"/>
                <w:szCs w:val="20"/>
              </w:rPr>
              <w:t>Z</w:t>
            </w:r>
            <w:r w:rsidRPr="00BA440D">
              <w:rPr>
                <w:b w:val="0"/>
                <w:bCs/>
                <w:sz w:val="20"/>
                <w:szCs w:val="20"/>
              </w:rPr>
              <w:t xml:space="preserve">akonom </w:t>
            </w:r>
            <w:r w:rsidR="006143EF" w:rsidRPr="00BA440D">
              <w:rPr>
                <w:b w:val="0"/>
                <w:bCs/>
                <w:sz w:val="20"/>
                <w:szCs w:val="20"/>
              </w:rPr>
              <w:t xml:space="preserve">o zdravstveni negi </w:t>
            </w:r>
            <w:r w:rsidRPr="00BA440D">
              <w:rPr>
                <w:b w:val="0"/>
                <w:bCs/>
                <w:sz w:val="20"/>
                <w:szCs w:val="20"/>
              </w:rPr>
              <w:t xml:space="preserve">(Pflegeberufegesetz – PflBG), ki je </w:t>
            </w:r>
            <w:r w:rsidR="003D5277">
              <w:rPr>
                <w:b w:val="0"/>
                <w:bCs/>
                <w:sz w:val="20"/>
                <w:szCs w:val="20"/>
              </w:rPr>
              <w:t xml:space="preserve">začel veljati </w:t>
            </w:r>
            <w:r w:rsidRPr="00BA440D">
              <w:rPr>
                <w:b w:val="0"/>
                <w:bCs/>
                <w:sz w:val="20"/>
                <w:szCs w:val="20"/>
              </w:rPr>
              <w:t xml:space="preserve">leta 2020. Razlogi za sprejetje zakona so bili predvsem potreba po uskladitvi z evropsko zakonodajo, vse večje pomanjkanje negovalnega kadra in nuja po profesionalizaciji poklica medicinske sestre. Z novim zakonom je Nemčija vzpostavila enoten profil splošne medicinske sestre, kar omogoča večjo mobilnost strokovnjakov </w:t>
            </w:r>
            <w:r w:rsidR="00AF0E43">
              <w:rPr>
                <w:b w:val="0"/>
                <w:bCs/>
                <w:sz w:val="20"/>
                <w:szCs w:val="20"/>
              </w:rPr>
              <w:t xml:space="preserve">v </w:t>
            </w:r>
            <w:r w:rsidRPr="00BA440D">
              <w:rPr>
                <w:b w:val="0"/>
                <w:bCs/>
                <w:sz w:val="20"/>
                <w:szCs w:val="20"/>
              </w:rPr>
              <w:t xml:space="preserve">EU. Čeprav je bil </w:t>
            </w:r>
            <w:r w:rsidR="006143EF">
              <w:rPr>
                <w:b w:val="0"/>
                <w:bCs/>
                <w:sz w:val="20"/>
                <w:szCs w:val="20"/>
              </w:rPr>
              <w:t xml:space="preserve">zakon </w:t>
            </w:r>
            <w:r w:rsidRPr="00BA440D">
              <w:rPr>
                <w:b w:val="0"/>
                <w:bCs/>
                <w:sz w:val="20"/>
                <w:szCs w:val="20"/>
              </w:rPr>
              <w:t xml:space="preserve">sprejet pozno, </w:t>
            </w:r>
            <w:r w:rsidR="006143EF">
              <w:rPr>
                <w:b w:val="0"/>
                <w:bCs/>
                <w:sz w:val="20"/>
                <w:szCs w:val="20"/>
              </w:rPr>
              <w:t>pomeni</w:t>
            </w:r>
            <w:r w:rsidR="006143EF" w:rsidRPr="00BA440D">
              <w:rPr>
                <w:b w:val="0"/>
                <w:bCs/>
                <w:sz w:val="20"/>
                <w:szCs w:val="20"/>
              </w:rPr>
              <w:t xml:space="preserve"> </w:t>
            </w:r>
            <w:r w:rsidRPr="00BA440D">
              <w:rPr>
                <w:b w:val="0"/>
                <w:bCs/>
                <w:sz w:val="20"/>
                <w:szCs w:val="20"/>
              </w:rPr>
              <w:t>temeljno reformo, ki se odziva na demografske in sistemske izzive sodobnega zdravstvenega varstva.</w:t>
            </w:r>
          </w:p>
          <w:p w14:paraId="1E9F811E"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6A409C6F" w14:textId="10D16F96"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Za začetek opravljanja poklica morajo medicinske sestre in babice opraviti državni izpit, podobno kot </w:t>
            </w:r>
            <w:r w:rsidR="009A0C74">
              <w:rPr>
                <w:b w:val="0"/>
                <w:bCs/>
                <w:sz w:val="20"/>
                <w:szCs w:val="20"/>
              </w:rPr>
              <w:t>tehniki zdravstvene nege in bolničarji-negovalci v Sloveniji opravljajo strokovni izpit.</w:t>
            </w:r>
            <w:r w:rsidRPr="00BA440D">
              <w:rPr>
                <w:b w:val="0"/>
                <w:bCs/>
                <w:sz w:val="20"/>
                <w:szCs w:val="20"/>
              </w:rPr>
              <w:t xml:space="preserve"> V času izobraževalnega programa morajo opraviti tudi praktično usposabljanje. </w:t>
            </w:r>
          </w:p>
          <w:p w14:paraId="5A3FB79C"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7314EB68" w14:textId="695AD52C"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V nemški zakonodaji ni določenega uvajalnega obdobja (ob prvi zaposlitvi). Zakonsko </w:t>
            </w:r>
            <w:r w:rsidR="00A12D34">
              <w:rPr>
                <w:b w:val="0"/>
                <w:bCs/>
                <w:sz w:val="20"/>
                <w:szCs w:val="20"/>
              </w:rPr>
              <w:t>je</w:t>
            </w:r>
            <w:r w:rsidR="00A12D34" w:rsidRPr="00BA440D">
              <w:rPr>
                <w:b w:val="0"/>
                <w:bCs/>
                <w:sz w:val="20"/>
                <w:szCs w:val="20"/>
              </w:rPr>
              <w:t xml:space="preserve"> </w:t>
            </w:r>
            <w:r w:rsidRPr="00BA440D">
              <w:rPr>
                <w:b w:val="0"/>
                <w:bCs/>
                <w:sz w:val="20"/>
                <w:szCs w:val="20"/>
              </w:rPr>
              <w:t xml:space="preserve">urejeno praktično usposabljanje med izobraževanjem, ki vključuje tudi mentorstvo in določene zahteve glede usposobljenosti mentorjev. Hkrati </w:t>
            </w:r>
            <w:r w:rsidR="005614C8">
              <w:rPr>
                <w:b w:val="0"/>
                <w:bCs/>
                <w:sz w:val="20"/>
                <w:szCs w:val="20"/>
              </w:rPr>
              <w:t>je</w:t>
            </w:r>
            <w:r w:rsidR="005614C8" w:rsidRPr="00BA440D">
              <w:rPr>
                <w:b w:val="0"/>
                <w:bCs/>
                <w:sz w:val="20"/>
                <w:szCs w:val="20"/>
              </w:rPr>
              <w:t xml:space="preserve"> </w:t>
            </w:r>
            <w:r w:rsidRPr="00BA440D">
              <w:rPr>
                <w:b w:val="0"/>
                <w:bCs/>
                <w:sz w:val="20"/>
                <w:szCs w:val="20"/>
              </w:rPr>
              <w:t>tudi opredeljen</w:t>
            </w:r>
            <w:r w:rsidR="005614C8">
              <w:rPr>
                <w:b w:val="0"/>
                <w:bCs/>
                <w:sz w:val="20"/>
                <w:szCs w:val="20"/>
              </w:rPr>
              <w:t>o,</w:t>
            </w:r>
            <w:r w:rsidRPr="00BA440D">
              <w:rPr>
                <w:b w:val="0"/>
                <w:bCs/>
                <w:sz w:val="20"/>
                <w:szCs w:val="20"/>
              </w:rPr>
              <w:t xml:space="preserve"> </w:t>
            </w:r>
            <w:r w:rsidR="005614C8">
              <w:rPr>
                <w:b w:val="0"/>
                <w:bCs/>
                <w:sz w:val="20"/>
                <w:szCs w:val="20"/>
              </w:rPr>
              <w:t xml:space="preserve">kakšne </w:t>
            </w:r>
            <w:r w:rsidRPr="00BA440D">
              <w:rPr>
                <w:b w:val="0"/>
                <w:bCs/>
                <w:sz w:val="20"/>
                <w:szCs w:val="20"/>
              </w:rPr>
              <w:t xml:space="preserve">kompetence morajo biti pridobljene in kakšno usposabljanje je potrebno za opravljanje poklica. </w:t>
            </w:r>
          </w:p>
          <w:p w14:paraId="5DAC53B8"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2E49B187" w14:textId="5CB0EE05"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Medicinske sestre pri svojem delu</w:t>
            </w:r>
            <w:r w:rsidR="00A12D34" w:rsidRPr="00BA440D">
              <w:rPr>
                <w:b w:val="0"/>
                <w:bCs/>
                <w:sz w:val="20"/>
                <w:szCs w:val="20"/>
              </w:rPr>
              <w:t xml:space="preserve"> niso samostojne</w:t>
            </w:r>
            <w:r w:rsidRPr="00BA440D">
              <w:rPr>
                <w:b w:val="0"/>
                <w:bCs/>
                <w:sz w:val="20"/>
                <w:szCs w:val="20"/>
              </w:rPr>
              <w:t xml:space="preserve">. Usposobljene so za izvajanje z zakonom določenih pridržanih dejavnosti, pri svojem delu pa sodelujejo z drugimi zdravstvenimi delavci. </w:t>
            </w:r>
          </w:p>
          <w:p w14:paraId="0A478C50"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741BCED0" w14:textId="78DBDAE1"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Licenca za izvajanje poklica medicinske sestre ali babice v Nemčiji </w:t>
            </w:r>
            <w:r w:rsidR="00A12D34">
              <w:rPr>
                <w:b w:val="0"/>
                <w:bCs/>
                <w:sz w:val="20"/>
                <w:szCs w:val="20"/>
              </w:rPr>
              <w:t>ni</w:t>
            </w:r>
            <w:r w:rsidR="00A12D34" w:rsidRPr="00BA440D">
              <w:rPr>
                <w:b w:val="0"/>
                <w:bCs/>
                <w:sz w:val="20"/>
                <w:szCs w:val="20"/>
              </w:rPr>
              <w:t xml:space="preserve"> </w:t>
            </w:r>
            <w:r w:rsidRPr="00BA440D">
              <w:rPr>
                <w:b w:val="0"/>
                <w:bCs/>
                <w:sz w:val="20"/>
                <w:szCs w:val="20"/>
              </w:rPr>
              <w:t>časovn</w:t>
            </w:r>
            <w:r w:rsidR="00A12D34">
              <w:rPr>
                <w:b w:val="0"/>
                <w:bCs/>
                <w:sz w:val="20"/>
                <w:szCs w:val="20"/>
              </w:rPr>
              <w:t>o</w:t>
            </w:r>
            <w:r w:rsidRPr="00BA440D">
              <w:rPr>
                <w:b w:val="0"/>
                <w:bCs/>
                <w:sz w:val="20"/>
                <w:szCs w:val="20"/>
              </w:rPr>
              <w:t xml:space="preserve"> </w:t>
            </w:r>
            <w:r w:rsidR="00A12D34" w:rsidRPr="00BA440D">
              <w:rPr>
                <w:b w:val="0"/>
                <w:bCs/>
                <w:sz w:val="20"/>
                <w:szCs w:val="20"/>
              </w:rPr>
              <w:t>omej</w:t>
            </w:r>
            <w:r w:rsidR="00A12D34">
              <w:rPr>
                <w:b w:val="0"/>
                <w:bCs/>
                <w:sz w:val="20"/>
                <w:szCs w:val="20"/>
              </w:rPr>
              <w:t>ena</w:t>
            </w:r>
            <w:r w:rsidRPr="00BA440D">
              <w:rPr>
                <w:b w:val="0"/>
                <w:bCs/>
                <w:sz w:val="20"/>
                <w:szCs w:val="20"/>
              </w:rPr>
              <w:t xml:space="preserve">. Nemška zakonodaja sicer predvideva možnost odvzema licence oziroma možnost opravljanja poklica pod določenimi pogoji. Zahteve glede stalnega strokovnega izpopolnjevanja so v pristojnosti posameznih zveznih dežel. </w:t>
            </w:r>
          </w:p>
          <w:p w14:paraId="4893B6F8"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565C0298" w14:textId="7929EF38"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Švedska</w:t>
            </w:r>
          </w:p>
          <w:p w14:paraId="68A974B4" w14:textId="45BF5F63"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Na Švedskem </w:t>
            </w:r>
            <w:r w:rsidR="005614C8">
              <w:rPr>
                <w:b w:val="0"/>
                <w:bCs/>
                <w:sz w:val="20"/>
                <w:szCs w:val="20"/>
              </w:rPr>
              <w:t xml:space="preserve">je </w:t>
            </w:r>
            <w:r w:rsidRPr="00BA440D">
              <w:rPr>
                <w:b w:val="0"/>
                <w:bCs/>
                <w:sz w:val="20"/>
                <w:szCs w:val="20"/>
              </w:rPr>
              <w:t>področje zdravstvene nege</w:t>
            </w:r>
            <w:r w:rsidR="005614C8" w:rsidRPr="00BA440D">
              <w:rPr>
                <w:b w:val="0"/>
                <w:bCs/>
                <w:sz w:val="20"/>
                <w:szCs w:val="20"/>
              </w:rPr>
              <w:t xml:space="preserve"> pravno urejeno</w:t>
            </w:r>
            <w:r w:rsidRPr="00BA440D">
              <w:rPr>
                <w:b w:val="0"/>
                <w:bCs/>
                <w:sz w:val="20"/>
                <w:szCs w:val="20"/>
              </w:rPr>
              <w:t xml:space="preserve">. Za medicinske sestre in babice je zakon </w:t>
            </w:r>
            <w:r w:rsidR="005614C8">
              <w:rPr>
                <w:b w:val="0"/>
                <w:bCs/>
                <w:sz w:val="20"/>
                <w:szCs w:val="20"/>
              </w:rPr>
              <w:t>urejen</w:t>
            </w:r>
            <w:r w:rsidR="005614C8" w:rsidRPr="00BA440D">
              <w:rPr>
                <w:b w:val="0"/>
                <w:bCs/>
                <w:sz w:val="20"/>
                <w:szCs w:val="20"/>
              </w:rPr>
              <w:t xml:space="preserve"> </w:t>
            </w:r>
            <w:r w:rsidRPr="00BA440D">
              <w:rPr>
                <w:b w:val="0"/>
                <w:bCs/>
                <w:sz w:val="20"/>
                <w:szCs w:val="20"/>
              </w:rPr>
              <w:t xml:space="preserve">po Direktivi 2005/36/ES, ki določa tudi izobraževanje in opravljanje poklica. Po </w:t>
            </w:r>
            <w:r w:rsidR="00840C38">
              <w:rPr>
                <w:b w:val="0"/>
                <w:bCs/>
                <w:sz w:val="20"/>
                <w:szCs w:val="20"/>
              </w:rPr>
              <w:t xml:space="preserve">končanem </w:t>
            </w:r>
            <w:r w:rsidRPr="00BA440D">
              <w:rPr>
                <w:b w:val="0"/>
                <w:bCs/>
                <w:sz w:val="20"/>
                <w:szCs w:val="20"/>
              </w:rPr>
              <w:t xml:space="preserve">izobraževanju, ki je pogoj za pridobitev licence za opravljanje poklica, ni obveznega uvajalnega obdobja ali pripravništva. </w:t>
            </w:r>
          </w:p>
          <w:p w14:paraId="176DBC2E"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71B598BE" w14:textId="49057C7F"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Medicinske sestre nimajo posebnih kompetenc oziroma nimajo posebne ureditve, zakona, ki </w:t>
            </w:r>
            <w:r w:rsidR="003C37EB" w:rsidRPr="00BA440D">
              <w:rPr>
                <w:b w:val="0"/>
                <w:bCs/>
                <w:sz w:val="20"/>
                <w:szCs w:val="20"/>
              </w:rPr>
              <w:t>b</w:t>
            </w:r>
            <w:r w:rsidR="003C37EB">
              <w:rPr>
                <w:b w:val="0"/>
                <w:bCs/>
                <w:sz w:val="20"/>
                <w:szCs w:val="20"/>
              </w:rPr>
              <w:t>i</w:t>
            </w:r>
            <w:r w:rsidR="003C37EB" w:rsidRPr="00BA440D">
              <w:rPr>
                <w:b w:val="0"/>
                <w:bCs/>
                <w:sz w:val="20"/>
                <w:szCs w:val="20"/>
              </w:rPr>
              <w:t xml:space="preserve"> </w:t>
            </w:r>
            <w:r w:rsidRPr="00BA440D">
              <w:rPr>
                <w:b w:val="0"/>
                <w:bCs/>
                <w:sz w:val="20"/>
                <w:szCs w:val="20"/>
              </w:rPr>
              <w:t xml:space="preserve">to predpisoval. Švedski sistem ni zasnovan na formalni regulaciji kompetenc, zato specialistične medicinske sestre opravljajo določene naloge, če delodajalec oceni, da so za to usposobljene.  </w:t>
            </w:r>
          </w:p>
          <w:p w14:paraId="125867FF"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11E51282" w14:textId="30B49093"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lastRenderedPageBreak/>
              <w:t xml:space="preserve">Za podaljšanje licence ni obveznih zahtev glede stalnega strokovnega izpopolnjevanja, vendar predlagajo, da bi </w:t>
            </w:r>
            <w:r w:rsidR="001731D2">
              <w:rPr>
                <w:b w:val="0"/>
                <w:bCs/>
                <w:sz w:val="20"/>
                <w:szCs w:val="20"/>
              </w:rPr>
              <w:t xml:space="preserve">bili </w:t>
            </w:r>
            <w:r w:rsidRPr="00BA440D">
              <w:rPr>
                <w:b w:val="0"/>
                <w:bCs/>
                <w:sz w:val="20"/>
                <w:szCs w:val="20"/>
              </w:rPr>
              <w:t xml:space="preserve">od leta 2028 naprej izvajalci zdravstvenih storitev dolžni redno omogočati stalno strokovno izpopolnjevanje. Vsem licenciranim zdravstvenim delavcem pa bi bila izrecno naložena obveznost sodelovanja pri tem. Predlagali so tudi, </w:t>
            </w:r>
            <w:r w:rsidR="003C37EB">
              <w:rPr>
                <w:b w:val="0"/>
                <w:bCs/>
                <w:sz w:val="20"/>
                <w:szCs w:val="20"/>
              </w:rPr>
              <w:t>naj</w:t>
            </w:r>
            <w:r w:rsidR="003C37EB" w:rsidRPr="00BA440D">
              <w:rPr>
                <w:b w:val="0"/>
                <w:bCs/>
                <w:sz w:val="20"/>
                <w:szCs w:val="20"/>
              </w:rPr>
              <w:t xml:space="preserve"> </w:t>
            </w:r>
            <w:r w:rsidRPr="00BA440D">
              <w:rPr>
                <w:b w:val="0"/>
                <w:bCs/>
                <w:sz w:val="20"/>
                <w:szCs w:val="20"/>
              </w:rPr>
              <w:t xml:space="preserve">se izobraževanja dokumentirajo v letnem poročilu o varnosti pacientov, izvajalci bi to poročilo pripravili vsako leto in v njem poročali o dejavnostih za preprečevanje poškodb pri obravnavi pacientov ter zagotavljanju kakovostne zdravstvene oskrbe. </w:t>
            </w:r>
          </w:p>
          <w:p w14:paraId="0DA8AA21"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68485BB4" w14:textId="6E77F770"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Litva</w:t>
            </w:r>
          </w:p>
          <w:p w14:paraId="6D19C8A9" w14:textId="28BA44E9"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V Litvi obstaja poseben Zakon o zdravstveni negi (Slaugos įstatymas), ki je bil prvič sprejet leta 1996 in je bil </w:t>
            </w:r>
            <w:r w:rsidR="003B4778">
              <w:rPr>
                <w:b w:val="0"/>
                <w:bCs/>
                <w:sz w:val="20"/>
                <w:szCs w:val="20"/>
              </w:rPr>
              <w:t>poz</w:t>
            </w:r>
            <w:r w:rsidR="003B4778" w:rsidRPr="00BA440D">
              <w:rPr>
                <w:b w:val="0"/>
                <w:bCs/>
                <w:sz w:val="20"/>
                <w:szCs w:val="20"/>
              </w:rPr>
              <w:t xml:space="preserve">neje </w:t>
            </w:r>
            <w:r w:rsidRPr="00BA440D">
              <w:rPr>
                <w:b w:val="0"/>
                <w:bCs/>
                <w:sz w:val="20"/>
                <w:szCs w:val="20"/>
              </w:rPr>
              <w:t xml:space="preserve">večkrat dopolnjen. To je zakonodajni akt, ki poklic medicinske sestre obravnava kot samostojen in strokovno utemeljen zdravstveni poklic z visoko stopnjo odgovornosti in profesionalne avtonomije. Temeljni cilj zakonodaje je bil zagotoviti kakovostno, varno in strokovno utemeljeno zdravstveno nego, opredeliti izobraževalne standarde in določiti pravne pogoje za opravljanje poklica medicinske sestre v novem demokratičnem in profesionalno odgovornem okolju. Zakon s tem spodbuja vseživljenjsko učenje in nenehno izboljševanje kakovosti oskrbe. Republika Litva priznava tudi kvalifikacije tujih državljanov, vendar le ob izpolnjevanju pogojev primerljivosti izobraževanja in znanja jezika. To omogoča nadzorovan, a odprt sistem mednarodne mobilnosti, ki je skladen z evropskimi smernicami.  </w:t>
            </w:r>
          </w:p>
          <w:p w14:paraId="108D4240"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75316B1C" w14:textId="73205BE0"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Po </w:t>
            </w:r>
            <w:r w:rsidR="00840C38">
              <w:rPr>
                <w:b w:val="0"/>
                <w:bCs/>
                <w:sz w:val="20"/>
                <w:szCs w:val="20"/>
              </w:rPr>
              <w:t xml:space="preserve">koncu </w:t>
            </w:r>
            <w:r w:rsidRPr="00BA440D">
              <w:rPr>
                <w:b w:val="0"/>
                <w:bCs/>
                <w:sz w:val="20"/>
                <w:szCs w:val="20"/>
              </w:rPr>
              <w:t>študija ali ob prvi</w:t>
            </w:r>
            <w:r w:rsidR="001731D2">
              <w:rPr>
                <w:b w:val="0"/>
                <w:bCs/>
                <w:sz w:val="20"/>
                <w:szCs w:val="20"/>
              </w:rPr>
              <w:t xml:space="preserve"> zaposlitvi ali ob</w:t>
            </w:r>
            <w:r w:rsidRPr="00BA440D">
              <w:rPr>
                <w:b w:val="0"/>
                <w:bCs/>
                <w:sz w:val="20"/>
                <w:szCs w:val="20"/>
              </w:rPr>
              <w:t xml:space="preserve"> menjavi zaposlitve v Litvi </w:t>
            </w:r>
            <w:r w:rsidR="001731D2">
              <w:rPr>
                <w:b w:val="0"/>
                <w:bCs/>
                <w:sz w:val="20"/>
                <w:szCs w:val="20"/>
              </w:rPr>
              <w:t>ni</w:t>
            </w:r>
            <w:r w:rsidRPr="00BA440D">
              <w:rPr>
                <w:b w:val="0"/>
                <w:bCs/>
                <w:sz w:val="20"/>
                <w:szCs w:val="20"/>
              </w:rPr>
              <w:t xml:space="preserve"> </w:t>
            </w:r>
            <w:r w:rsidR="001731D2" w:rsidRPr="00BA440D">
              <w:rPr>
                <w:b w:val="0"/>
                <w:bCs/>
                <w:sz w:val="20"/>
                <w:szCs w:val="20"/>
              </w:rPr>
              <w:t>obvezn</w:t>
            </w:r>
            <w:r w:rsidR="001731D2">
              <w:rPr>
                <w:b w:val="0"/>
                <w:bCs/>
                <w:sz w:val="20"/>
                <w:szCs w:val="20"/>
              </w:rPr>
              <w:t>ega</w:t>
            </w:r>
            <w:r w:rsidR="001731D2" w:rsidRPr="00BA440D">
              <w:rPr>
                <w:b w:val="0"/>
                <w:bCs/>
                <w:sz w:val="20"/>
                <w:szCs w:val="20"/>
              </w:rPr>
              <w:t xml:space="preserve"> uvajaln</w:t>
            </w:r>
            <w:r w:rsidR="001731D2">
              <w:rPr>
                <w:b w:val="0"/>
                <w:bCs/>
                <w:sz w:val="20"/>
                <w:szCs w:val="20"/>
              </w:rPr>
              <w:t>ega</w:t>
            </w:r>
            <w:r w:rsidR="001731D2" w:rsidRPr="00BA440D">
              <w:rPr>
                <w:b w:val="0"/>
                <w:bCs/>
                <w:sz w:val="20"/>
                <w:szCs w:val="20"/>
              </w:rPr>
              <w:t xml:space="preserve"> </w:t>
            </w:r>
            <w:r w:rsidRPr="00BA440D">
              <w:rPr>
                <w:b w:val="0"/>
                <w:bCs/>
                <w:sz w:val="20"/>
                <w:szCs w:val="20"/>
              </w:rPr>
              <w:t>obdobj</w:t>
            </w:r>
            <w:r w:rsidR="001731D2">
              <w:rPr>
                <w:b w:val="0"/>
                <w:bCs/>
                <w:sz w:val="20"/>
                <w:szCs w:val="20"/>
              </w:rPr>
              <w:t>a</w:t>
            </w:r>
            <w:r w:rsidRPr="00BA440D">
              <w:rPr>
                <w:b w:val="0"/>
                <w:bCs/>
                <w:sz w:val="20"/>
                <w:szCs w:val="20"/>
              </w:rPr>
              <w:t xml:space="preserve"> za izvajalce zdravstvene nege in babištva. Po pridobitvi diplome lahko izvajalci zdravstvene nege in babištva zaprosijo za strokovno licenco. Ko je licenca izdana, lahko takoj začnejo </w:t>
            </w:r>
            <w:r w:rsidR="001731D2" w:rsidRPr="00BA440D">
              <w:rPr>
                <w:b w:val="0"/>
                <w:bCs/>
                <w:sz w:val="20"/>
                <w:szCs w:val="20"/>
              </w:rPr>
              <w:t>del</w:t>
            </w:r>
            <w:r w:rsidR="001731D2">
              <w:rPr>
                <w:b w:val="0"/>
                <w:bCs/>
                <w:sz w:val="20"/>
                <w:szCs w:val="20"/>
              </w:rPr>
              <w:t>at</w:t>
            </w:r>
            <w:r w:rsidR="003935E2">
              <w:rPr>
                <w:b w:val="0"/>
                <w:bCs/>
                <w:sz w:val="20"/>
                <w:szCs w:val="20"/>
              </w:rPr>
              <w:t>i</w:t>
            </w:r>
            <w:r w:rsidRPr="00BA440D">
              <w:rPr>
                <w:b w:val="0"/>
                <w:bCs/>
                <w:sz w:val="20"/>
                <w:szCs w:val="20"/>
              </w:rPr>
              <w:t>, brez obveznosti opravljanja dodatnega strokovnega izpita ali uvajalnega obdobja.</w:t>
            </w:r>
          </w:p>
          <w:p w14:paraId="254FD01A"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54937742" w14:textId="1191BD1D"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Mentorstvo je v Litvi zakonsko urejeno le v okviru specializacijskega usposabljanja za zdravnike. Predpisi določajo pogoje za mentorje, vključno s kvalifikacijami in zahtevanim usposabljanjem. </w:t>
            </w:r>
            <w:r w:rsidR="001731D2" w:rsidRPr="00BA440D">
              <w:rPr>
                <w:b w:val="0"/>
                <w:bCs/>
                <w:sz w:val="20"/>
                <w:szCs w:val="20"/>
              </w:rPr>
              <w:t>T</w:t>
            </w:r>
            <w:r w:rsidR="001731D2">
              <w:rPr>
                <w:b w:val="0"/>
                <w:bCs/>
                <w:sz w:val="20"/>
                <w:szCs w:val="20"/>
              </w:rPr>
              <w:t>e</w:t>
            </w:r>
            <w:r w:rsidR="001731D2" w:rsidRPr="00BA440D">
              <w:rPr>
                <w:b w:val="0"/>
                <w:bCs/>
                <w:sz w:val="20"/>
                <w:szCs w:val="20"/>
              </w:rPr>
              <w:t xml:space="preserve"> </w:t>
            </w:r>
            <w:r w:rsidRPr="00BA440D">
              <w:rPr>
                <w:b w:val="0"/>
                <w:bCs/>
                <w:sz w:val="20"/>
                <w:szCs w:val="20"/>
              </w:rPr>
              <w:t xml:space="preserve">zakonske določbe se nanašajo le na mentorje, ne pa tudi </w:t>
            </w:r>
            <w:r w:rsidR="003935E2">
              <w:rPr>
                <w:b w:val="0"/>
                <w:bCs/>
                <w:sz w:val="20"/>
                <w:szCs w:val="20"/>
              </w:rPr>
              <w:t xml:space="preserve">na </w:t>
            </w:r>
            <w:r w:rsidRPr="00BA440D">
              <w:rPr>
                <w:b w:val="0"/>
                <w:bCs/>
                <w:sz w:val="20"/>
                <w:szCs w:val="20"/>
              </w:rPr>
              <w:t xml:space="preserve">izvajalce zdravstvene nege in babištva. </w:t>
            </w:r>
          </w:p>
          <w:p w14:paraId="496A492C"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752111E4" w14:textId="4C3251EF"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Vse kompetence zdravstvenih delavcev so opredeljene v </w:t>
            </w:r>
            <w:r w:rsidR="00951FA7">
              <w:rPr>
                <w:b w:val="0"/>
                <w:bCs/>
                <w:sz w:val="20"/>
                <w:szCs w:val="20"/>
              </w:rPr>
              <w:t xml:space="preserve">nacionalni </w:t>
            </w:r>
            <w:r w:rsidRPr="00BA440D">
              <w:rPr>
                <w:b w:val="0"/>
                <w:bCs/>
                <w:sz w:val="20"/>
                <w:szCs w:val="20"/>
              </w:rPr>
              <w:t xml:space="preserve">zakonodaji. Podrobnejše kompetence so določene v </w:t>
            </w:r>
            <w:r w:rsidR="0075484F">
              <w:rPr>
                <w:b w:val="0"/>
                <w:bCs/>
                <w:sz w:val="20"/>
                <w:szCs w:val="20"/>
              </w:rPr>
              <w:t xml:space="preserve">tako imenovani </w:t>
            </w:r>
            <w:r w:rsidRPr="00BA440D">
              <w:rPr>
                <w:b w:val="0"/>
                <w:bCs/>
                <w:sz w:val="20"/>
                <w:szCs w:val="20"/>
              </w:rPr>
              <w:t>medicinski normi, ki določa področje dela in odgovornosti za vsak poklic posebej. Prenos in razširitev kompetenc z zdravnikov na medicinske sestre specialistke mora</w:t>
            </w:r>
            <w:r w:rsidR="00025763">
              <w:rPr>
                <w:b w:val="0"/>
                <w:bCs/>
                <w:sz w:val="20"/>
                <w:szCs w:val="20"/>
              </w:rPr>
              <w:t>ta</w:t>
            </w:r>
            <w:r w:rsidRPr="00BA440D">
              <w:rPr>
                <w:b w:val="0"/>
                <w:bCs/>
                <w:sz w:val="20"/>
                <w:szCs w:val="20"/>
              </w:rPr>
              <w:t xml:space="preserve"> biti urejen</w:t>
            </w:r>
            <w:r w:rsidR="00025763">
              <w:rPr>
                <w:b w:val="0"/>
                <w:bCs/>
                <w:sz w:val="20"/>
                <w:szCs w:val="20"/>
              </w:rPr>
              <w:t>a</w:t>
            </w:r>
            <w:r w:rsidRPr="00BA440D">
              <w:rPr>
                <w:b w:val="0"/>
                <w:bCs/>
                <w:sz w:val="20"/>
                <w:szCs w:val="20"/>
              </w:rPr>
              <w:t xml:space="preserve"> z ustreznimi pravnimi akti. Za vsako razširitev kompetenc je </w:t>
            </w:r>
            <w:r w:rsidR="0075484F">
              <w:rPr>
                <w:b w:val="0"/>
                <w:bCs/>
                <w:sz w:val="20"/>
                <w:szCs w:val="20"/>
              </w:rPr>
              <w:t>treba</w:t>
            </w:r>
            <w:r w:rsidR="0075484F" w:rsidRPr="00BA440D">
              <w:rPr>
                <w:b w:val="0"/>
                <w:bCs/>
                <w:sz w:val="20"/>
                <w:szCs w:val="20"/>
              </w:rPr>
              <w:t xml:space="preserve"> </w:t>
            </w:r>
            <w:r w:rsidRPr="00BA440D">
              <w:rPr>
                <w:b w:val="0"/>
                <w:bCs/>
                <w:sz w:val="20"/>
                <w:szCs w:val="20"/>
              </w:rPr>
              <w:t xml:space="preserve">sprejeti spremembe zakonodaje in drugih podzakonskih aktov. Medicinske sestre lahko pridobijo naziv medicinske sestre specialistke, če </w:t>
            </w:r>
            <w:r w:rsidR="00840C38">
              <w:rPr>
                <w:b w:val="0"/>
                <w:bCs/>
                <w:sz w:val="20"/>
                <w:szCs w:val="20"/>
              </w:rPr>
              <w:t xml:space="preserve">končajo </w:t>
            </w:r>
            <w:r w:rsidRPr="00BA440D">
              <w:rPr>
                <w:b w:val="0"/>
                <w:bCs/>
                <w:sz w:val="20"/>
                <w:szCs w:val="20"/>
              </w:rPr>
              <w:t xml:space="preserve">ustrezne magistrske študije. Njihove razširjene kompetence so prav tako zakonsko določene. </w:t>
            </w:r>
          </w:p>
          <w:p w14:paraId="276B8C33"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44875973" w14:textId="21D51B10"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Strokovna licenca v Litvi nima omejenega roka veljavnosti, vendar se nadzor nad izvajanjem licencirane dejavnosti načrtovano izvaja vsakih pet let. Zdravstveni delavci morajo svoje strokovno znanje izpopolnjevati v skladu s postopki, določenimi v pravilniku o licenciranju, in morajo licenčnemu organu (v Litvi je to </w:t>
            </w:r>
            <w:r w:rsidR="00007BC3">
              <w:rPr>
                <w:b w:val="0"/>
                <w:bCs/>
                <w:sz w:val="20"/>
                <w:szCs w:val="20"/>
              </w:rPr>
              <w:t>a</w:t>
            </w:r>
            <w:r w:rsidRPr="00BA440D">
              <w:rPr>
                <w:b w:val="0"/>
                <w:bCs/>
                <w:sz w:val="20"/>
                <w:szCs w:val="20"/>
              </w:rPr>
              <w:t xml:space="preserve">gencija za akreditacijo) vsaj vsakih </w:t>
            </w:r>
            <w:r w:rsidR="00007BC3">
              <w:rPr>
                <w:b w:val="0"/>
                <w:bCs/>
                <w:sz w:val="20"/>
                <w:szCs w:val="20"/>
              </w:rPr>
              <w:t>pet</w:t>
            </w:r>
            <w:r w:rsidR="00007BC3" w:rsidRPr="00BA440D">
              <w:rPr>
                <w:b w:val="0"/>
                <w:bCs/>
                <w:sz w:val="20"/>
                <w:szCs w:val="20"/>
              </w:rPr>
              <w:t xml:space="preserve"> </w:t>
            </w:r>
            <w:r w:rsidRPr="00BA440D">
              <w:rPr>
                <w:b w:val="0"/>
                <w:bCs/>
                <w:sz w:val="20"/>
                <w:szCs w:val="20"/>
              </w:rPr>
              <w:t xml:space="preserve">let sporočiti podatke o strokovnem izpopolnjevanju. Medicinske sestre, babice in drugi zdravstveni delavci imajo najmanj 60 ur strokovnega izpopolnjevanja. </w:t>
            </w:r>
            <w:r w:rsidR="00007BC3">
              <w:rPr>
                <w:b w:val="0"/>
                <w:bCs/>
                <w:sz w:val="20"/>
                <w:szCs w:val="20"/>
              </w:rPr>
              <w:t>Če</w:t>
            </w:r>
            <w:r w:rsidRPr="00BA440D">
              <w:rPr>
                <w:b w:val="0"/>
                <w:bCs/>
                <w:sz w:val="20"/>
                <w:szCs w:val="20"/>
              </w:rPr>
              <w:t xml:space="preserve"> zdravstveni delavci nimajo dovolj prakse</w:t>
            </w:r>
            <w:r w:rsidR="00007BC3">
              <w:rPr>
                <w:b w:val="0"/>
                <w:bCs/>
                <w:sz w:val="20"/>
                <w:szCs w:val="20"/>
              </w:rPr>
              <w:t>,</w:t>
            </w:r>
            <w:r w:rsidRPr="00BA440D">
              <w:rPr>
                <w:b w:val="0"/>
                <w:bCs/>
                <w:sz w:val="20"/>
                <w:szCs w:val="20"/>
              </w:rPr>
              <w:t xml:space="preserve"> morajo opraviti določen čas trajajoče praktično usposabljanje. Izvajalci zdravstvene nege in babištva morajo v tem primeru opraviti 100 ur dodatnega strokovnega izpopolnjevanja. Vs</w:t>
            </w:r>
            <w:r w:rsidR="00007BC3">
              <w:rPr>
                <w:b w:val="0"/>
                <w:bCs/>
                <w:sz w:val="20"/>
                <w:szCs w:val="20"/>
              </w:rPr>
              <w:t>e</w:t>
            </w:r>
            <w:r w:rsidRPr="00BA440D">
              <w:rPr>
                <w:b w:val="0"/>
                <w:bCs/>
                <w:sz w:val="20"/>
                <w:szCs w:val="20"/>
              </w:rPr>
              <w:t xml:space="preserve"> program</w:t>
            </w:r>
            <w:r w:rsidR="00007BC3">
              <w:rPr>
                <w:b w:val="0"/>
                <w:bCs/>
                <w:sz w:val="20"/>
                <w:szCs w:val="20"/>
              </w:rPr>
              <w:t>e</w:t>
            </w:r>
            <w:r w:rsidRPr="00BA440D">
              <w:rPr>
                <w:b w:val="0"/>
                <w:bCs/>
                <w:sz w:val="20"/>
                <w:szCs w:val="20"/>
              </w:rPr>
              <w:t xml:space="preserve"> strokovnega izpopolnjevanja, ki štejejo za strokovni razvoj, mora </w:t>
            </w:r>
            <w:r w:rsidR="00007BC3">
              <w:rPr>
                <w:b w:val="0"/>
                <w:bCs/>
                <w:sz w:val="20"/>
                <w:szCs w:val="20"/>
              </w:rPr>
              <w:t>odobriti</w:t>
            </w:r>
            <w:r w:rsidRPr="00BA440D">
              <w:rPr>
                <w:b w:val="0"/>
                <w:bCs/>
                <w:sz w:val="20"/>
                <w:szCs w:val="20"/>
              </w:rPr>
              <w:t xml:space="preserve"> </w:t>
            </w:r>
            <w:r w:rsidR="00007BC3">
              <w:rPr>
                <w:b w:val="0"/>
                <w:bCs/>
                <w:sz w:val="20"/>
                <w:szCs w:val="20"/>
              </w:rPr>
              <w:t>k</w:t>
            </w:r>
            <w:r w:rsidR="00007BC3" w:rsidRPr="00BA440D">
              <w:rPr>
                <w:b w:val="0"/>
                <w:bCs/>
                <w:sz w:val="20"/>
                <w:szCs w:val="20"/>
              </w:rPr>
              <w:t>omisij</w:t>
            </w:r>
            <w:r w:rsidR="00007BC3">
              <w:rPr>
                <w:b w:val="0"/>
                <w:bCs/>
                <w:sz w:val="20"/>
                <w:szCs w:val="20"/>
              </w:rPr>
              <w:t>a</w:t>
            </w:r>
            <w:r w:rsidRPr="00BA440D">
              <w:rPr>
                <w:b w:val="0"/>
                <w:bCs/>
                <w:sz w:val="20"/>
                <w:szCs w:val="20"/>
              </w:rPr>
              <w:t xml:space="preserve">, ki jo imenuje njihovo </w:t>
            </w:r>
            <w:r w:rsidR="00007BC3">
              <w:rPr>
                <w:b w:val="0"/>
                <w:bCs/>
                <w:sz w:val="20"/>
                <w:szCs w:val="20"/>
              </w:rPr>
              <w:t>m</w:t>
            </w:r>
            <w:r w:rsidRPr="00BA440D">
              <w:rPr>
                <w:b w:val="0"/>
                <w:bCs/>
                <w:sz w:val="20"/>
                <w:szCs w:val="20"/>
              </w:rPr>
              <w:t xml:space="preserve">inistrstvo za zdravje. </w:t>
            </w:r>
          </w:p>
          <w:p w14:paraId="10832769"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106CDACD" w14:textId="4AB77D0C" w:rsidR="00863FC5" w:rsidRPr="00BA440D" w:rsidRDefault="00863FC5" w:rsidP="00863FC5">
            <w:pPr>
              <w:pStyle w:val="Oddelek"/>
              <w:numPr>
                <w:ilvl w:val="0"/>
                <w:numId w:val="0"/>
              </w:numPr>
              <w:spacing w:before="0" w:after="0" w:line="260" w:lineRule="atLeast"/>
              <w:jc w:val="both"/>
              <w:rPr>
                <w:b w:val="0"/>
                <w:bCs/>
                <w:sz w:val="20"/>
                <w:szCs w:val="20"/>
              </w:rPr>
            </w:pPr>
            <w:r w:rsidRPr="00BA440D">
              <w:rPr>
                <w:sz w:val="20"/>
                <w:szCs w:val="20"/>
              </w:rPr>
              <w:t>Romunija</w:t>
            </w:r>
          </w:p>
          <w:p w14:paraId="5128F294" w14:textId="0AEDE825"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V Romuniji sta poklica medicinske sestre splošne zdravstvene nege in babice urejena s posebnim zakonom, in sicer z nujno uredbo št. 144 z dne 28. oktobra 2008 o opravljanju poklicev medicinske sestre splošne zdravstvene nege, babice in zdravstvenega tehnika ter o organizaciji in delovanju </w:t>
            </w:r>
            <w:r w:rsidR="00007BC3">
              <w:rPr>
                <w:b w:val="0"/>
                <w:bCs/>
                <w:sz w:val="20"/>
                <w:szCs w:val="20"/>
              </w:rPr>
              <w:t>z</w:t>
            </w:r>
            <w:r w:rsidRPr="00BA440D">
              <w:rPr>
                <w:b w:val="0"/>
                <w:bCs/>
                <w:sz w:val="20"/>
                <w:szCs w:val="20"/>
              </w:rPr>
              <w:t xml:space="preserve">bornice medicinskih sester, babic in zdravstvenih tehnikov v Romuniji, </w:t>
            </w:r>
            <w:r w:rsidR="00642666">
              <w:rPr>
                <w:b w:val="0"/>
                <w:bCs/>
                <w:sz w:val="20"/>
                <w:szCs w:val="20"/>
              </w:rPr>
              <w:t>ter</w:t>
            </w:r>
            <w:r w:rsidRPr="00BA440D">
              <w:rPr>
                <w:b w:val="0"/>
                <w:bCs/>
                <w:sz w:val="20"/>
                <w:szCs w:val="20"/>
              </w:rPr>
              <w:t xml:space="preserve"> njenimi </w:t>
            </w:r>
            <w:r w:rsidR="003B4778">
              <w:rPr>
                <w:b w:val="0"/>
                <w:bCs/>
                <w:sz w:val="20"/>
                <w:szCs w:val="20"/>
              </w:rPr>
              <w:t>poz</w:t>
            </w:r>
            <w:r w:rsidR="003B4778" w:rsidRPr="00BA440D">
              <w:rPr>
                <w:b w:val="0"/>
                <w:bCs/>
                <w:sz w:val="20"/>
                <w:szCs w:val="20"/>
              </w:rPr>
              <w:t xml:space="preserve">nejšimi </w:t>
            </w:r>
            <w:r w:rsidRPr="00BA440D">
              <w:rPr>
                <w:b w:val="0"/>
                <w:bCs/>
                <w:sz w:val="20"/>
                <w:szCs w:val="20"/>
              </w:rPr>
              <w:t xml:space="preserve">spremembami in dopolnitvami. </w:t>
            </w:r>
          </w:p>
          <w:p w14:paraId="2B3BFE8B"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2EF3B365" w14:textId="39519993"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Nacionalni </w:t>
            </w:r>
            <w:r w:rsidR="00642666">
              <w:rPr>
                <w:b w:val="0"/>
                <w:bCs/>
                <w:sz w:val="20"/>
                <w:szCs w:val="20"/>
              </w:rPr>
              <w:t>zakonodajni</w:t>
            </w:r>
            <w:r w:rsidR="00642666" w:rsidRPr="00BA440D">
              <w:rPr>
                <w:b w:val="0"/>
                <w:bCs/>
                <w:sz w:val="20"/>
                <w:szCs w:val="20"/>
              </w:rPr>
              <w:t xml:space="preserve"> </w:t>
            </w:r>
            <w:r w:rsidRPr="00BA440D">
              <w:rPr>
                <w:b w:val="0"/>
                <w:bCs/>
                <w:sz w:val="20"/>
                <w:szCs w:val="20"/>
              </w:rPr>
              <w:t xml:space="preserve">okvir ne predvideva obveznega uvajalnega obdobja pred </w:t>
            </w:r>
            <w:r w:rsidR="0075484F">
              <w:rPr>
                <w:b w:val="0"/>
                <w:bCs/>
                <w:sz w:val="20"/>
                <w:szCs w:val="20"/>
              </w:rPr>
              <w:t>za</w:t>
            </w:r>
            <w:r w:rsidR="0075484F" w:rsidRPr="00BA440D">
              <w:rPr>
                <w:b w:val="0"/>
                <w:bCs/>
                <w:sz w:val="20"/>
                <w:szCs w:val="20"/>
              </w:rPr>
              <w:t xml:space="preserve">četkom </w:t>
            </w:r>
            <w:r w:rsidRPr="00BA440D">
              <w:rPr>
                <w:b w:val="0"/>
                <w:bCs/>
                <w:sz w:val="20"/>
                <w:szCs w:val="20"/>
              </w:rPr>
              <w:t xml:space="preserve">opravljanja teh poklicev, prav tako niso določeni pogoji za izbor ali usposabljanje mentorjev za to obdobje. </w:t>
            </w:r>
          </w:p>
          <w:p w14:paraId="7185A653"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0444B2A6" w14:textId="43F34066"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V Romuniji doslej še ni bilo obravnave vprašanja prenosa znanj oziroma kompetenc iz zdravniškega poklica ali katerega koli drugega reguliranega zdravstvenega poklica z namenom razvoj</w:t>
            </w:r>
            <w:r w:rsidR="0061454C">
              <w:rPr>
                <w:b w:val="0"/>
                <w:bCs/>
                <w:sz w:val="20"/>
                <w:szCs w:val="20"/>
              </w:rPr>
              <w:t>a</w:t>
            </w:r>
            <w:r w:rsidRPr="00BA440D">
              <w:rPr>
                <w:b w:val="0"/>
                <w:bCs/>
                <w:sz w:val="20"/>
                <w:szCs w:val="20"/>
              </w:rPr>
              <w:t xml:space="preserve"> vloge in odgovornosti medicinske sestre zdravstvene nege ali medicinske sestre specialistke. </w:t>
            </w:r>
          </w:p>
          <w:p w14:paraId="683CB303"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0620A449" w14:textId="66A98C2F"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Obnovitev licence za medicinske sestre zdravstvene nege, babice in medicinske sestre specialistke </w:t>
            </w:r>
            <w:r w:rsidR="00B16D9B">
              <w:rPr>
                <w:b w:val="0"/>
                <w:bCs/>
                <w:sz w:val="20"/>
                <w:szCs w:val="20"/>
              </w:rPr>
              <w:t xml:space="preserve">letno </w:t>
            </w:r>
            <w:r w:rsidRPr="00BA440D">
              <w:rPr>
                <w:b w:val="0"/>
                <w:bCs/>
                <w:sz w:val="20"/>
                <w:szCs w:val="20"/>
              </w:rPr>
              <w:t xml:space="preserve">opravlja </w:t>
            </w:r>
            <w:r w:rsidR="0061454C">
              <w:rPr>
                <w:b w:val="0"/>
                <w:bCs/>
                <w:sz w:val="20"/>
                <w:szCs w:val="20"/>
              </w:rPr>
              <w:t>zbornica</w:t>
            </w:r>
            <w:r w:rsidR="0061454C" w:rsidRPr="00BA440D">
              <w:rPr>
                <w:b w:val="0"/>
                <w:bCs/>
                <w:sz w:val="20"/>
                <w:szCs w:val="20"/>
              </w:rPr>
              <w:t xml:space="preserve"> </w:t>
            </w:r>
            <w:r w:rsidRPr="00BA440D">
              <w:rPr>
                <w:b w:val="0"/>
                <w:bCs/>
                <w:sz w:val="20"/>
                <w:szCs w:val="20"/>
              </w:rPr>
              <w:t>medicinskih sester, babic in zdravstvenih tehnikov v Romuniji, vendar le za tiste</w:t>
            </w:r>
            <w:r w:rsidR="00B16D9B">
              <w:rPr>
                <w:b w:val="0"/>
                <w:bCs/>
                <w:sz w:val="20"/>
                <w:szCs w:val="20"/>
              </w:rPr>
              <w:t xml:space="preserve"> kandidate</w:t>
            </w:r>
            <w:r w:rsidRPr="00BA440D">
              <w:rPr>
                <w:b w:val="0"/>
                <w:bCs/>
                <w:sz w:val="20"/>
                <w:szCs w:val="20"/>
              </w:rPr>
              <w:t xml:space="preserve">, ki opravljajo poklic v Romuniji v eni </w:t>
            </w:r>
            <w:r w:rsidR="003D5277">
              <w:rPr>
                <w:b w:val="0"/>
                <w:bCs/>
                <w:sz w:val="20"/>
                <w:szCs w:val="20"/>
              </w:rPr>
              <w:t>od</w:t>
            </w:r>
            <w:r w:rsidR="003D5277" w:rsidRPr="00BA440D">
              <w:rPr>
                <w:b w:val="0"/>
                <w:bCs/>
                <w:sz w:val="20"/>
                <w:szCs w:val="20"/>
              </w:rPr>
              <w:t xml:space="preserve"> </w:t>
            </w:r>
            <w:r w:rsidRPr="00BA440D">
              <w:rPr>
                <w:b w:val="0"/>
                <w:bCs/>
                <w:sz w:val="20"/>
                <w:szCs w:val="20"/>
              </w:rPr>
              <w:t xml:space="preserve">zakonsko določenih oblik in so v posameznem letu pridobili 30 kreditnih točk za stalno strokovno izpopolnjevanje (CPD). </w:t>
            </w:r>
          </w:p>
          <w:p w14:paraId="27F4D84E" w14:textId="77777777" w:rsidR="00863FC5" w:rsidRPr="00BA440D" w:rsidRDefault="00863FC5" w:rsidP="00863FC5">
            <w:pPr>
              <w:pStyle w:val="Oddelek"/>
              <w:numPr>
                <w:ilvl w:val="0"/>
                <w:numId w:val="0"/>
              </w:numPr>
              <w:spacing w:before="0" w:after="0" w:line="260" w:lineRule="atLeast"/>
              <w:jc w:val="both"/>
              <w:rPr>
                <w:sz w:val="20"/>
                <w:szCs w:val="20"/>
              </w:rPr>
            </w:pPr>
          </w:p>
          <w:p w14:paraId="61C20EEF" w14:textId="6855BA76"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Poljska</w:t>
            </w:r>
          </w:p>
          <w:p w14:paraId="53813890" w14:textId="5CAF5388" w:rsidR="00863FC5" w:rsidRPr="00BA440D" w:rsidRDefault="00863FC5" w:rsidP="00863FC5">
            <w:pPr>
              <w:pStyle w:val="Alineazaodstavkom"/>
              <w:numPr>
                <w:ilvl w:val="0"/>
                <w:numId w:val="0"/>
              </w:numPr>
              <w:spacing w:line="260" w:lineRule="atLeast"/>
              <w:rPr>
                <w:sz w:val="20"/>
                <w:szCs w:val="20"/>
              </w:rPr>
            </w:pPr>
            <w:r w:rsidRPr="00BA440D">
              <w:rPr>
                <w:sz w:val="20"/>
                <w:szCs w:val="20"/>
              </w:rPr>
              <w:t xml:space="preserve">Zakon o poklicu medicinske sestre in babice, ki ga je Poljska sprejela leta 2011 in je začel veljati z začetkom leta 2012, </w:t>
            </w:r>
            <w:r w:rsidR="0061454C">
              <w:rPr>
                <w:sz w:val="20"/>
                <w:szCs w:val="20"/>
              </w:rPr>
              <w:t>je</w:t>
            </w:r>
            <w:r w:rsidR="0061454C" w:rsidRPr="00BA440D">
              <w:rPr>
                <w:sz w:val="20"/>
                <w:szCs w:val="20"/>
              </w:rPr>
              <w:t xml:space="preserve"> </w:t>
            </w:r>
            <w:r w:rsidRPr="00BA440D">
              <w:rPr>
                <w:sz w:val="20"/>
                <w:szCs w:val="20"/>
              </w:rPr>
              <w:t>temeljni pravni dokument za regulacijo teh dveh ključnih zdravstvenih poklicev. Sprejet je bil v obdobju intenzivne prilagoditve poljskega zdravstvenega sistema evropskim standardom, zlasti po pristopu k Evropski uniji. Glavni namen zakona je bil jasno in sistematično urediti pogoje za opravljanje poklica, izobraževalne poti, nadzor nad kakovostjo in pravni okvir profesionalne avtonomije medicinskih sester in babic.</w:t>
            </w:r>
          </w:p>
          <w:p w14:paraId="2B20AC93"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7374A912" w14:textId="2105E973"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Zakon v uvodnem delu najprej opredeljuje poklic medicinske sestre in babice kot samostojen zdravstveni poklic, ki se izvaja v skladu z znanstvenimi, etičnimi in pravnimi normami. Poudarjena </w:t>
            </w:r>
            <w:r w:rsidR="005E73C2">
              <w:rPr>
                <w:b w:val="0"/>
                <w:bCs/>
                <w:sz w:val="20"/>
                <w:szCs w:val="20"/>
              </w:rPr>
              <w:t>sta</w:t>
            </w:r>
            <w:r w:rsidR="005E73C2" w:rsidRPr="00BA440D">
              <w:rPr>
                <w:b w:val="0"/>
                <w:bCs/>
                <w:sz w:val="20"/>
                <w:szCs w:val="20"/>
              </w:rPr>
              <w:t xml:space="preserve"> </w:t>
            </w:r>
            <w:r w:rsidRPr="00BA440D">
              <w:rPr>
                <w:b w:val="0"/>
                <w:bCs/>
                <w:sz w:val="20"/>
                <w:szCs w:val="20"/>
              </w:rPr>
              <w:t xml:space="preserve">tudi dolžnost nenehnega strokovnega izpopolnjevanja ter pomen varovanja dostojanstva pacientov in spoštovanja človekovih pravic. Tako kot v drugih državah z razvitim sistemom zdravstvene nege zakon v temelju priznava kompleksnost, samostojnost in strokovno odgovornost poklica. </w:t>
            </w:r>
            <w:r w:rsidR="00B16D9B">
              <w:rPr>
                <w:b w:val="0"/>
                <w:bCs/>
                <w:sz w:val="20"/>
                <w:szCs w:val="20"/>
              </w:rPr>
              <w:t>Z</w:t>
            </w:r>
            <w:r w:rsidRPr="00BA440D">
              <w:rPr>
                <w:b w:val="0"/>
                <w:bCs/>
                <w:sz w:val="20"/>
                <w:szCs w:val="20"/>
              </w:rPr>
              <w:t xml:space="preserve">akon </w:t>
            </w:r>
            <w:r w:rsidR="00B16D9B">
              <w:rPr>
                <w:b w:val="0"/>
                <w:bCs/>
                <w:sz w:val="20"/>
                <w:szCs w:val="20"/>
              </w:rPr>
              <w:t xml:space="preserve">tudi </w:t>
            </w:r>
            <w:r w:rsidRPr="00BA440D">
              <w:rPr>
                <w:b w:val="0"/>
                <w:bCs/>
                <w:sz w:val="20"/>
                <w:szCs w:val="20"/>
              </w:rPr>
              <w:t xml:space="preserve">podrobno opredeljuje vrste dejavnosti, ki jih lahko opravljajo medicinske sestre in babice. Sem spadajo izvajanje osnovne in specialistične zdravstvene nege, ocenjevanje potreb pacientov, izvajanje diagnostičnih in terapevtskih postopkov, sodelovanje z zdravniki, pa tudi </w:t>
            </w:r>
            <w:r w:rsidR="005E73C2">
              <w:rPr>
                <w:b w:val="0"/>
                <w:bCs/>
                <w:sz w:val="20"/>
                <w:szCs w:val="20"/>
              </w:rPr>
              <w:t>izobraževanje</w:t>
            </w:r>
            <w:r w:rsidR="005E73C2" w:rsidRPr="00BA440D">
              <w:rPr>
                <w:b w:val="0"/>
                <w:bCs/>
                <w:sz w:val="20"/>
                <w:szCs w:val="20"/>
              </w:rPr>
              <w:t xml:space="preserve"> </w:t>
            </w:r>
            <w:r w:rsidRPr="00BA440D">
              <w:rPr>
                <w:b w:val="0"/>
                <w:bCs/>
                <w:sz w:val="20"/>
                <w:szCs w:val="20"/>
              </w:rPr>
              <w:t xml:space="preserve">pacientov in sodelovanje v raziskovalnem in pedagoškem delu. Poleg tega zakon medicinskim sestram in babicam priznava pravico do ugovora vesti. Zelo pomemben del zakona je poglavje o pridobivanju pravice do opravljanja poklica. V njem so določeni pogoji za vpis v register in pridobitev licence za samostojno delo. Določila veljajo tako za domače kot </w:t>
            </w:r>
            <w:r w:rsidR="00564E9D">
              <w:rPr>
                <w:b w:val="0"/>
                <w:bCs/>
                <w:sz w:val="20"/>
                <w:szCs w:val="20"/>
              </w:rPr>
              <w:t xml:space="preserve">za </w:t>
            </w:r>
            <w:r w:rsidRPr="00BA440D">
              <w:rPr>
                <w:b w:val="0"/>
                <w:bCs/>
                <w:sz w:val="20"/>
                <w:szCs w:val="20"/>
              </w:rPr>
              <w:t xml:space="preserve">tuje državljane, ki morajo izkazati ustrezno poklicno usposobljenost. Posebej urejena je možnost začasnega dovoljenja za opravljanje poklica, kar omogoča </w:t>
            </w:r>
            <w:r w:rsidR="004B3C0B">
              <w:rPr>
                <w:b w:val="0"/>
                <w:bCs/>
                <w:sz w:val="20"/>
                <w:szCs w:val="20"/>
              </w:rPr>
              <w:t>prilagodljiv</w:t>
            </w:r>
            <w:r w:rsidR="004B3C0B" w:rsidRPr="00BA440D">
              <w:rPr>
                <w:b w:val="0"/>
                <w:bCs/>
                <w:sz w:val="20"/>
                <w:szCs w:val="20"/>
              </w:rPr>
              <w:t xml:space="preserve"> </w:t>
            </w:r>
            <w:r w:rsidRPr="00BA440D">
              <w:rPr>
                <w:b w:val="0"/>
                <w:bCs/>
                <w:sz w:val="20"/>
                <w:szCs w:val="20"/>
              </w:rPr>
              <w:t>odziv sistema na kadrovske potrebe, hkrati pa ohranja nadzor nad kakovostjo. Naslednja poglavja so posvečena registru zdravstvenih delavcev ter vlogi in organizaciji izobraževalnih ustanov. Zakon določa minimalne standarde za šole in fakultete, ki izobražujejo medicinske sestre in babice, ter priznava pomen nadaljnjega strokovnega izpopolnjevanja. Nadaljnje strokovno usposabljanje je ne le priporočeno, temveč zakonsko obvezno</w:t>
            </w:r>
            <w:r w:rsidR="005E73C2">
              <w:rPr>
                <w:b w:val="0"/>
                <w:bCs/>
                <w:sz w:val="20"/>
                <w:szCs w:val="20"/>
              </w:rPr>
              <w:t>,</w:t>
            </w:r>
            <w:r w:rsidRPr="00BA440D">
              <w:rPr>
                <w:b w:val="0"/>
                <w:bCs/>
                <w:sz w:val="20"/>
                <w:szCs w:val="20"/>
              </w:rPr>
              <w:t xml:space="preserve"> s čimer se spodbuja</w:t>
            </w:r>
            <w:r w:rsidR="005E73C2">
              <w:rPr>
                <w:b w:val="0"/>
                <w:bCs/>
                <w:sz w:val="20"/>
                <w:szCs w:val="20"/>
              </w:rPr>
              <w:t>ta</w:t>
            </w:r>
            <w:r w:rsidRPr="00BA440D">
              <w:rPr>
                <w:b w:val="0"/>
                <w:bCs/>
                <w:sz w:val="20"/>
                <w:szCs w:val="20"/>
              </w:rPr>
              <w:t xml:space="preserve"> strokovni razvoj in kakovostno opravljanje poklica tudi po </w:t>
            </w:r>
            <w:r w:rsidR="00840C38">
              <w:rPr>
                <w:b w:val="0"/>
                <w:bCs/>
                <w:sz w:val="20"/>
                <w:szCs w:val="20"/>
              </w:rPr>
              <w:t xml:space="preserve">koncu </w:t>
            </w:r>
            <w:r w:rsidRPr="00BA440D">
              <w:rPr>
                <w:b w:val="0"/>
                <w:bCs/>
                <w:sz w:val="20"/>
                <w:szCs w:val="20"/>
              </w:rPr>
              <w:t>osnovnega izobraževanja. Zakon vsebuje tudi določbe o pravni in disciplinski odgovornosti. Medicinske sestre in babice so lahko odgovorne tako na delovnem mestu kot tudi pred zakonodajo, če kršijo profesionalne standarde ali etična načela. Predvidene so kazni za delo brez licence, zavajajoče predstavljanje poklicnega statusa ali zavestno škodljivo ravnanje do pacienta. V prehodnih in končnih določbah zakon ureja postopke prenosa pravic in obveznosti iz predhodne zakonodaje, določa pristojnosti nadzornih organov ter opredeljuje, kdaj zakon začne veljati in kako se začne izvajati v praksi.</w:t>
            </w:r>
          </w:p>
          <w:p w14:paraId="23DD17CE"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3E6529FD" w14:textId="77777777"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Portugalska</w:t>
            </w:r>
          </w:p>
          <w:p w14:paraId="3F79355E" w14:textId="13C443F8"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Portugalski model regulacije zdravstvene nege je vzpostavljen kot celovit in strokovno utemeljen pravni okvir, ki </w:t>
            </w:r>
            <w:r w:rsidR="001144DA">
              <w:rPr>
                <w:b w:val="0"/>
                <w:bCs/>
                <w:sz w:val="20"/>
                <w:szCs w:val="20"/>
              </w:rPr>
              <w:t xml:space="preserve">poklic </w:t>
            </w:r>
            <w:r w:rsidRPr="00BA440D">
              <w:rPr>
                <w:b w:val="0"/>
                <w:bCs/>
                <w:sz w:val="20"/>
                <w:szCs w:val="20"/>
              </w:rPr>
              <w:t>medicinsk</w:t>
            </w:r>
            <w:r w:rsidR="001144DA">
              <w:rPr>
                <w:b w:val="0"/>
                <w:bCs/>
                <w:sz w:val="20"/>
                <w:szCs w:val="20"/>
              </w:rPr>
              <w:t>e</w:t>
            </w:r>
            <w:r w:rsidRPr="00BA440D">
              <w:rPr>
                <w:b w:val="0"/>
                <w:bCs/>
                <w:sz w:val="20"/>
                <w:szCs w:val="20"/>
              </w:rPr>
              <w:t xml:space="preserve"> sestr</w:t>
            </w:r>
            <w:r w:rsidR="001144DA">
              <w:rPr>
                <w:b w:val="0"/>
                <w:bCs/>
                <w:sz w:val="20"/>
                <w:szCs w:val="20"/>
              </w:rPr>
              <w:t>e</w:t>
            </w:r>
            <w:r w:rsidRPr="00BA440D">
              <w:rPr>
                <w:b w:val="0"/>
                <w:bCs/>
                <w:sz w:val="20"/>
                <w:szCs w:val="20"/>
              </w:rPr>
              <w:t xml:space="preserve"> opredeljuje kot avtonomen, akademsko usposobljen in reguliran zdravstveni poklic. Temeljni pravni dokument za ureditev tega področja je Zakon št. 111/2009 (Lei n.º 111/2009), ki ureja delovanje Ordem dos Enfermeiros (</w:t>
            </w:r>
            <w:r w:rsidR="00997461">
              <w:rPr>
                <w:b w:val="0"/>
                <w:bCs/>
                <w:sz w:val="20"/>
                <w:szCs w:val="20"/>
              </w:rPr>
              <w:t>r</w:t>
            </w:r>
            <w:r w:rsidRPr="00BA440D">
              <w:rPr>
                <w:b w:val="0"/>
                <w:bCs/>
                <w:sz w:val="20"/>
                <w:szCs w:val="20"/>
              </w:rPr>
              <w:t xml:space="preserve">ed medicinskih sester), </w:t>
            </w:r>
            <w:r w:rsidRPr="00BA440D">
              <w:rPr>
                <w:b w:val="0"/>
                <w:bCs/>
                <w:sz w:val="20"/>
                <w:szCs w:val="20"/>
              </w:rPr>
              <w:lastRenderedPageBreak/>
              <w:t xml:space="preserve">profesionalne zbornice s statusom javnega organa. Razlogi za </w:t>
            </w:r>
            <w:r w:rsidR="00A76D11" w:rsidRPr="00BA440D">
              <w:rPr>
                <w:b w:val="0"/>
                <w:bCs/>
                <w:sz w:val="20"/>
                <w:szCs w:val="20"/>
              </w:rPr>
              <w:t>spreje</w:t>
            </w:r>
            <w:r w:rsidR="00A76D11">
              <w:rPr>
                <w:b w:val="0"/>
                <w:bCs/>
                <w:sz w:val="20"/>
                <w:szCs w:val="20"/>
              </w:rPr>
              <w:t>tje</w:t>
            </w:r>
            <w:r w:rsidR="00A76D11" w:rsidRPr="00BA440D">
              <w:rPr>
                <w:b w:val="0"/>
                <w:bCs/>
                <w:sz w:val="20"/>
                <w:szCs w:val="20"/>
              </w:rPr>
              <w:t xml:space="preserve"> </w:t>
            </w:r>
            <w:r w:rsidRPr="00BA440D">
              <w:rPr>
                <w:b w:val="0"/>
                <w:bCs/>
                <w:sz w:val="20"/>
                <w:szCs w:val="20"/>
              </w:rPr>
              <w:t xml:space="preserve">zakona segajo v širši </w:t>
            </w:r>
            <w:r w:rsidR="004B3C0B">
              <w:rPr>
                <w:b w:val="0"/>
                <w:bCs/>
                <w:sz w:val="20"/>
                <w:szCs w:val="20"/>
              </w:rPr>
              <w:t xml:space="preserve">okvir </w:t>
            </w:r>
            <w:r w:rsidRPr="00BA440D">
              <w:rPr>
                <w:b w:val="0"/>
                <w:bCs/>
                <w:sz w:val="20"/>
                <w:szCs w:val="20"/>
              </w:rPr>
              <w:t>reform zdravstvenega sistema pred več kot 20 leti. Cilj zakonodajalca je bil zagotoviti večjo varnost pacientov, profesionalizacijo zdravstvene nege, krepitev odgovornosti in etike ter uskladitev izobraževanja z evropskimi direktivami. Zakon je hkrati odgovor na naraščajočo potrebo po strokovni avtonomiji in vidnosti poklica medicinske sestre v zdravstvenem sistemu.</w:t>
            </w:r>
          </w:p>
          <w:p w14:paraId="4EF54046"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759C7D35" w14:textId="4ACCE3FE"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Zakon v prvem delu jasno določa, da gre za reguliran poklic, za katerega je obvezen vpis v register pri </w:t>
            </w:r>
            <w:r w:rsidR="00997461">
              <w:rPr>
                <w:b w:val="0"/>
                <w:bCs/>
                <w:sz w:val="20"/>
                <w:szCs w:val="20"/>
              </w:rPr>
              <w:t>r</w:t>
            </w:r>
            <w:r w:rsidRPr="00BA440D">
              <w:rPr>
                <w:b w:val="0"/>
                <w:bCs/>
                <w:sz w:val="20"/>
                <w:szCs w:val="20"/>
              </w:rPr>
              <w:t xml:space="preserve">edu medicinskih sester, ki nadzira tako izobraževanje kot prakso. Le osebe z ustrezno izobrazbo in licenco smejo uporabljati naziv enfermeiro (medicinska sestra). Poklicna praksa je utemeljena na znanstveni podlagi, etičnih načelih in odgovornosti do pacientov. V nadaljevanju zakon ureja podrobno strukturo in naloge </w:t>
            </w:r>
            <w:r w:rsidR="00997461">
              <w:rPr>
                <w:b w:val="0"/>
                <w:bCs/>
                <w:sz w:val="20"/>
                <w:szCs w:val="20"/>
              </w:rPr>
              <w:t>r</w:t>
            </w:r>
            <w:r w:rsidRPr="00BA440D">
              <w:rPr>
                <w:b w:val="0"/>
                <w:bCs/>
                <w:sz w:val="20"/>
                <w:szCs w:val="20"/>
              </w:rPr>
              <w:t xml:space="preserve">eda medicinskih sester. Ta je pristojen za vodenje registra, izdajo dovoljenj za delo, pripravo strokovnih smernic, </w:t>
            </w:r>
            <w:r w:rsidR="004B3C0B">
              <w:rPr>
                <w:b w:val="0"/>
                <w:bCs/>
                <w:sz w:val="20"/>
                <w:szCs w:val="20"/>
              </w:rPr>
              <w:t xml:space="preserve">ocenjevanje </w:t>
            </w:r>
            <w:r w:rsidRPr="00BA440D">
              <w:rPr>
                <w:b w:val="0"/>
                <w:bCs/>
                <w:sz w:val="20"/>
                <w:szCs w:val="20"/>
              </w:rPr>
              <w:t xml:space="preserve">kakovosti in izvajanje disciplinskih postopkov. Poleg tega deluje kot strokovno telo, ki spremlja in sooblikuje zdravstveno politiko, skrbi za razvoj izobraževanja </w:t>
            </w:r>
            <w:r w:rsidR="00997461">
              <w:rPr>
                <w:b w:val="0"/>
                <w:bCs/>
                <w:sz w:val="20"/>
                <w:szCs w:val="20"/>
              </w:rPr>
              <w:t>in</w:t>
            </w:r>
            <w:r w:rsidR="00997461" w:rsidRPr="00BA440D">
              <w:rPr>
                <w:b w:val="0"/>
                <w:bCs/>
                <w:sz w:val="20"/>
                <w:szCs w:val="20"/>
              </w:rPr>
              <w:t xml:space="preserve"> </w:t>
            </w:r>
            <w:r w:rsidRPr="00BA440D">
              <w:rPr>
                <w:b w:val="0"/>
                <w:bCs/>
                <w:sz w:val="20"/>
                <w:szCs w:val="20"/>
              </w:rPr>
              <w:t xml:space="preserve">izdaja strokovne standarde, ki jih morajo spoštovati vse članice in člani. Zelo pomemben del zakona se nanaša na izobraževanje medicinskih sester. Osnovno izobraževanje poteka na univerzitetni ravni in traja najmanj tri leta. Zakon predpisuje obvezne vsebine, usklajene z evropskimi standardi, </w:t>
            </w:r>
            <w:r w:rsidR="00997461">
              <w:rPr>
                <w:b w:val="0"/>
                <w:bCs/>
                <w:sz w:val="20"/>
                <w:szCs w:val="20"/>
              </w:rPr>
              <w:t>ter</w:t>
            </w:r>
            <w:r w:rsidR="00997461" w:rsidRPr="00BA440D">
              <w:rPr>
                <w:b w:val="0"/>
                <w:bCs/>
                <w:sz w:val="20"/>
                <w:szCs w:val="20"/>
              </w:rPr>
              <w:t xml:space="preserve"> </w:t>
            </w:r>
            <w:r w:rsidRPr="00BA440D">
              <w:rPr>
                <w:b w:val="0"/>
                <w:bCs/>
                <w:sz w:val="20"/>
                <w:szCs w:val="20"/>
              </w:rPr>
              <w:t xml:space="preserve">zahteva kombinacijo teorije </w:t>
            </w:r>
            <w:r w:rsidR="00997461">
              <w:rPr>
                <w:b w:val="0"/>
                <w:bCs/>
                <w:sz w:val="20"/>
                <w:szCs w:val="20"/>
              </w:rPr>
              <w:t>in</w:t>
            </w:r>
            <w:r w:rsidR="00997461" w:rsidRPr="00BA440D">
              <w:rPr>
                <w:b w:val="0"/>
                <w:bCs/>
                <w:sz w:val="20"/>
                <w:szCs w:val="20"/>
              </w:rPr>
              <w:t xml:space="preserve"> </w:t>
            </w:r>
            <w:r w:rsidRPr="00BA440D">
              <w:rPr>
                <w:b w:val="0"/>
                <w:bCs/>
                <w:sz w:val="20"/>
                <w:szCs w:val="20"/>
              </w:rPr>
              <w:t>prakse.</w:t>
            </w:r>
          </w:p>
          <w:p w14:paraId="2E374864"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2F2BE298" w14:textId="1C529B26"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Poleg osnovnega izobraževanja zakon spodbuja tudi nadaljnje izpopolnjevanje, razvoj specializacij in raziskovalno dejavnost. V zadnjih letih je omogočil ustanavljanje specializacij. Pomembno je poudariti tudi vlogo, ki jo zakon namenja etiki in odgovornosti. Medicinske sestre so zavezane spoštovanju kodeksa etike, ki ga določa </w:t>
            </w:r>
            <w:r w:rsidR="00997461">
              <w:rPr>
                <w:b w:val="0"/>
                <w:bCs/>
                <w:sz w:val="20"/>
                <w:szCs w:val="20"/>
              </w:rPr>
              <w:t>r</w:t>
            </w:r>
            <w:r w:rsidRPr="00BA440D">
              <w:rPr>
                <w:b w:val="0"/>
                <w:bCs/>
                <w:sz w:val="20"/>
                <w:szCs w:val="20"/>
              </w:rPr>
              <w:t xml:space="preserve">ed medicinskih sester. V primeru kršitev so podvržene disciplinskemu postopku, ki lahko vodi do opomina, začasne prepovedi opravljanja poklica ali celo odvzema licence. Tako zakon zagotavlja varnost pacientov, zaščito poklica in doslednost pri strokovni praksi. Zakon predvideva tudi mehanizme nadzora: </w:t>
            </w:r>
            <w:r w:rsidR="00997461">
              <w:rPr>
                <w:b w:val="0"/>
                <w:bCs/>
                <w:sz w:val="20"/>
                <w:szCs w:val="20"/>
              </w:rPr>
              <w:t>r</w:t>
            </w:r>
            <w:r w:rsidRPr="00BA440D">
              <w:rPr>
                <w:b w:val="0"/>
                <w:bCs/>
                <w:sz w:val="20"/>
                <w:szCs w:val="20"/>
              </w:rPr>
              <w:t xml:space="preserve">ed medicinskih sester vodi statistike, poročila o kakovosti in analize strokovne prakse, ki jih lahko uporablja vlada pri oblikovanju zdravstvene politike. Uveljavljena je tudi obveznost stalnega strokovnega izpopolnjevanja kot pogoj za ohranjanje licence. Z vidika </w:t>
            </w:r>
            <w:r w:rsidR="00614AC5">
              <w:rPr>
                <w:b w:val="0"/>
                <w:bCs/>
                <w:sz w:val="20"/>
                <w:szCs w:val="20"/>
              </w:rPr>
              <w:t xml:space="preserve">vključevanja </w:t>
            </w:r>
            <w:r w:rsidRPr="00BA440D">
              <w:rPr>
                <w:b w:val="0"/>
                <w:bCs/>
                <w:sz w:val="20"/>
                <w:szCs w:val="20"/>
              </w:rPr>
              <w:t xml:space="preserve">v evropski prostor zakon omogoča priznavanje tujih kvalifikacij pod pogojem, da so primerljive z </w:t>
            </w:r>
            <w:r w:rsidR="00997461">
              <w:rPr>
                <w:b w:val="0"/>
                <w:bCs/>
                <w:sz w:val="20"/>
                <w:szCs w:val="20"/>
              </w:rPr>
              <w:t>notranj</w:t>
            </w:r>
            <w:r w:rsidR="00997461" w:rsidRPr="00BA440D">
              <w:rPr>
                <w:b w:val="0"/>
                <w:bCs/>
                <w:sz w:val="20"/>
                <w:szCs w:val="20"/>
              </w:rPr>
              <w:t xml:space="preserve">imi </w:t>
            </w:r>
            <w:r w:rsidRPr="00BA440D">
              <w:rPr>
                <w:b w:val="0"/>
                <w:bCs/>
                <w:sz w:val="20"/>
                <w:szCs w:val="20"/>
              </w:rPr>
              <w:t>merili. Tako omogoča mobilnost strokovnjakinj in strokovnjakov, hkrati pa varuje standarde kakovosti.</w:t>
            </w:r>
          </w:p>
          <w:p w14:paraId="4CF5EE7A"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1B6187FA" w14:textId="298FB87E"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Čeprav Portugalska ni imela enega samega zakona, ki bi urejal le zdravstveno nego, je Zakon št. 111/2009 skupaj z drugimi podzakonskimi akti vzpostavil stabilen in pregleden sistem, ki ureja tako dostop do poklica, pogoje dela, regulatorni nadzor kot tudi poklicni razvoj medicinskih sester. Ta sistem v praksi pomeni, da </w:t>
            </w:r>
            <w:r w:rsidR="00614AC5">
              <w:rPr>
                <w:b w:val="0"/>
                <w:bCs/>
                <w:sz w:val="20"/>
                <w:szCs w:val="20"/>
              </w:rPr>
              <w:t>ima</w:t>
            </w:r>
            <w:r w:rsidR="00614AC5" w:rsidRPr="00BA440D">
              <w:rPr>
                <w:b w:val="0"/>
                <w:bCs/>
                <w:sz w:val="20"/>
                <w:szCs w:val="20"/>
              </w:rPr>
              <w:t xml:space="preserve"> </w:t>
            </w:r>
            <w:r w:rsidR="00614AC5">
              <w:rPr>
                <w:b w:val="0"/>
                <w:bCs/>
                <w:sz w:val="20"/>
                <w:szCs w:val="20"/>
              </w:rPr>
              <w:t xml:space="preserve">poklic </w:t>
            </w:r>
            <w:r w:rsidRPr="00BA440D">
              <w:rPr>
                <w:b w:val="0"/>
                <w:bCs/>
                <w:sz w:val="20"/>
                <w:szCs w:val="20"/>
              </w:rPr>
              <w:t>medicinsk</w:t>
            </w:r>
            <w:r w:rsidR="00614AC5">
              <w:rPr>
                <w:b w:val="0"/>
                <w:bCs/>
                <w:sz w:val="20"/>
                <w:szCs w:val="20"/>
              </w:rPr>
              <w:t>e</w:t>
            </w:r>
            <w:r w:rsidRPr="00BA440D">
              <w:rPr>
                <w:b w:val="0"/>
                <w:bCs/>
                <w:sz w:val="20"/>
                <w:szCs w:val="20"/>
              </w:rPr>
              <w:t xml:space="preserve"> sestr</w:t>
            </w:r>
            <w:r w:rsidR="00614AC5">
              <w:rPr>
                <w:b w:val="0"/>
                <w:bCs/>
                <w:sz w:val="20"/>
                <w:szCs w:val="20"/>
              </w:rPr>
              <w:t>e</w:t>
            </w:r>
            <w:r w:rsidRPr="00BA440D">
              <w:rPr>
                <w:b w:val="0"/>
                <w:bCs/>
                <w:sz w:val="20"/>
                <w:szCs w:val="20"/>
              </w:rPr>
              <w:t xml:space="preserve"> na Portugalskem visoko stopnjo avtonomije, strokovne odgovornosti in jasno pravno zaščito – kar </w:t>
            </w:r>
            <w:r w:rsidR="00614AC5">
              <w:rPr>
                <w:b w:val="0"/>
                <w:bCs/>
                <w:sz w:val="20"/>
                <w:szCs w:val="20"/>
              </w:rPr>
              <w:t>ga</w:t>
            </w:r>
            <w:r w:rsidR="00614AC5" w:rsidRPr="00BA440D">
              <w:rPr>
                <w:b w:val="0"/>
                <w:bCs/>
                <w:sz w:val="20"/>
                <w:szCs w:val="20"/>
              </w:rPr>
              <w:t xml:space="preserve"> </w:t>
            </w:r>
            <w:r w:rsidRPr="00BA440D">
              <w:rPr>
                <w:b w:val="0"/>
                <w:bCs/>
                <w:sz w:val="20"/>
                <w:szCs w:val="20"/>
              </w:rPr>
              <w:t xml:space="preserve">postavlja ob bok drugim reguliranim </w:t>
            </w:r>
            <w:r w:rsidR="00614AC5">
              <w:rPr>
                <w:b w:val="0"/>
                <w:bCs/>
                <w:sz w:val="20"/>
                <w:szCs w:val="20"/>
              </w:rPr>
              <w:t xml:space="preserve">poklicem </w:t>
            </w:r>
            <w:r w:rsidRPr="00BA440D">
              <w:rPr>
                <w:b w:val="0"/>
                <w:bCs/>
                <w:sz w:val="20"/>
                <w:szCs w:val="20"/>
              </w:rPr>
              <w:t>zdravstveni</w:t>
            </w:r>
            <w:r w:rsidR="00614AC5">
              <w:rPr>
                <w:b w:val="0"/>
                <w:bCs/>
                <w:sz w:val="20"/>
                <w:szCs w:val="20"/>
              </w:rPr>
              <w:t>h</w:t>
            </w:r>
            <w:r w:rsidRPr="00BA440D">
              <w:rPr>
                <w:b w:val="0"/>
                <w:bCs/>
                <w:sz w:val="20"/>
                <w:szCs w:val="20"/>
              </w:rPr>
              <w:t xml:space="preserve"> delavce</w:t>
            </w:r>
            <w:r w:rsidR="00614AC5">
              <w:rPr>
                <w:b w:val="0"/>
                <w:bCs/>
                <w:sz w:val="20"/>
                <w:szCs w:val="20"/>
              </w:rPr>
              <w:t>v</w:t>
            </w:r>
            <w:r w:rsidRPr="00BA440D">
              <w:rPr>
                <w:b w:val="0"/>
                <w:bCs/>
                <w:sz w:val="20"/>
                <w:szCs w:val="20"/>
              </w:rPr>
              <w:t>.</w:t>
            </w:r>
          </w:p>
          <w:p w14:paraId="2AED7233"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3F350BE0" w14:textId="77777777"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Hrvaška</w:t>
            </w:r>
          </w:p>
          <w:p w14:paraId="0F80B4EF" w14:textId="27FC5F64"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Zakon o sestrstvu Republike Hrvaške je temeljni pravni dokument, ki celostno ureja poklic medicinske sestre kot samostojen in odgovoren zdravstveni poklic. Sprejet je bil z namenom jasne opredelitve pravic, dolžnosti in pogojev za delo medicinskih sester ter zagotavljanja kakovostne in varne zdravstvene nege v skladu z evropskimi standardi. Zakon je </w:t>
            </w:r>
            <w:r w:rsidR="00614AC5">
              <w:rPr>
                <w:b w:val="0"/>
                <w:bCs/>
                <w:sz w:val="20"/>
                <w:szCs w:val="20"/>
              </w:rPr>
              <w:t>razdeljen</w:t>
            </w:r>
            <w:r w:rsidR="00614AC5" w:rsidRPr="00BA440D">
              <w:rPr>
                <w:b w:val="0"/>
                <w:bCs/>
                <w:sz w:val="20"/>
                <w:szCs w:val="20"/>
              </w:rPr>
              <w:t xml:space="preserve"> </w:t>
            </w:r>
            <w:r w:rsidRPr="00BA440D">
              <w:rPr>
                <w:b w:val="0"/>
                <w:bCs/>
                <w:sz w:val="20"/>
                <w:szCs w:val="20"/>
              </w:rPr>
              <w:t xml:space="preserve">v deset poglavij, pri čemer vsako poglavje obravnava ključen vidik </w:t>
            </w:r>
            <w:r w:rsidR="00614AC5">
              <w:rPr>
                <w:b w:val="0"/>
                <w:bCs/>
                <w:sz w:val="20"/>
                <w:szCs w:val="20"/>
              </w:rPr>
              <w:t xml:space="preserve">sestrske </w:t>
            </w:r>
            <w:r w:rsidRPr="00BA440D">
              <w:rPr>
                <w:b w:val="0"/>
                <w:bCs/>
                <w:sz w:val="20"/>
                <w:szCs w:val="20"/>
              </w:rPr>
              <w:t>dejavnosti.</w:t>
            </w:r>
          </w:p>
          <w:p w14:paraId="2AA69624"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5473C9FC" w14:textId="73D26D3E"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Prvo poglavje – Splošne določbe – uvaja temeljne </w:t>
            </w:r>
            <w:r w:rsidR="00D54273">
              <w:rPr>
                <w:b w:val="0"/>
                <w:bCs/>
                <w:sz w:val="20"/>
                <w:szCs w:val="20"/>
              </w:rPr>
              <w:t>izraz</w:t>
            </w:r>
            <w:r w:rsidR="00D54273" w:rsidRPr="00BA440D">
              <w:rPr>
                <w:b w:val="0"/>
                <w:bCs/>
                <w:sz w:val="20"/>
                <w:szCs w:val="20"/>
              </w:rPr>
              <w:t xml:space="preserve">e </w:t>
            </w:r>
            <w:r w:rsidRPr="00BA440D">
              <w:rPr>
                <w:b w:val="0"/>
                <w:bCs/>
                <w:sz w:val="20"/>
                <w:szCs w:val="20"/>
              </w:rPr>
              <w:t xml:space="preserve">in določa, da se zakon uporablja za vse osebe, ki opravljajo dejavnost zdravstvene nege na področju Republike Hrvaške, ne glede na stopnjo izobrazbe. Poudarjeno je, da sestrstvo vključuje tako srednješolsko kot visokošolsko izobražene strokovnjake, pa tudi tiste z doktoratom znanosti. Drugo poglavje – Delo medicinskih sester – opredeljuje področja delovanja medicinskih sester, ki lahko delujejo na vseh ravneh zdravstvenega varstva in socialne skrbi. Njihovo delo mora temeljiti na znanstvenih dognanjih, poklicni etiki, pravicah pacientov in veljavni zakonodaji. Medicinskim sestram je zagotovljena tudi pravica do ugovora vesti. Tretje poglavje – Izobraževanje – določa oblike in ravni izobraževanja, ki so potrebne za opravljanje </w:t>
            </w:r>
            <w:r w:rsidRPr="00BA440D">
              <w:rPr>
                <w:b w:val="0"/>
                <w:bCs/>
                <w:sz w:val="20"/>
                <w:szCs w:val="20"/>
              </w:rPr>
              <w:lastRenderedPageBreak/>
              <w:t xml:space="preserve">poklica. Poudarek je na vseživljenjskem učenju, zato zakon predvideva redno strokovno izpopolnjevanje in dodatna usposabljanja. Prav tako ureja pogoje, ki jih morajo izpolnjevati izobraževalne ustanove in programi. Četrto poglavje – Pogoji za opravljanje dejavnosti – predpisuje, da mora imeti vsaka medicinska sestra, ki želi samostojno opravljati dejavnost, veljavno licenco in </w:t>
            </w:r>
            <w:r w:rsidR="00D54273">
              <w:rPr>
                <w:b w:val="0"/>
                <w:bCs/>
                <w:sz w:val="20"/>
                <w:szCs w:val="20"/>
              </w:rPr>
              <w:t xml:space="preserve">mora </w:t>
            </w:r>
            <w:r w:rsidRPr="00BA440D">
              <w:rPr>
                <w:b w:val="0"/>
                <w:bCs/>
                <w:sz w:val="20"/>
                <w:szCs w:val="20"/>
              </w:rPr>
              <w:t xml:space="preserve">biti vpisana v register </w:t>
            </w:r>
            <w:r w:rsidR="00D54273">
              <w:rPr>
                <w:b w:val="0"/>
                <w:bCs/>
                <w:sz w:val="20"/>
                <w:szCs w:val="20"/>
              </w:rPr>
              <w:t>h</w:t>
            </w:r>
            <w:r w:rsidRPr="00BA440D">
              <w:rPr>
                <w:b w:val="0"/>
                <w:bCs/>
                <w:sz w:val="20"/>
                <w:szCs w:val="20"/>
              </w:rPr>
              <w:t xml:space="preserve">rvaške </w:t>
            </w:r>
            <w:r w:rsidR="00D54273">
              <w:rPr>
                <w:b w:val="0"/>
                <w:bCs/>
                <w:sz w:val="20"/>
                <w:szCs w:val="20"/>
              </w:rPr>
              <w:t>zbornice</w:t>
            </w:r>
            <w:r w:rsidR="00D54273" w:rsidRPr="00BA440D">
              <w:rPr>
                <w:b w:val="0"/>
                <w:bCs/>
                <w:sz w:val="20"/>
                <w:szCs w:val="20"/>
              </w:rPr>
              <w:t xml:space="preserve"> </w:t>
            </w:r>
            <w:r w:rsidRPr="00BA440D">
              <w:rPr>
                <w:b w:val="0"/>
                <w:bCs/>
                <w:sz w:val="20"/>
                <w:szCs w:val="20"/>
              </w:rPr>
              <w:t xml:space="preserve">medicinskih sester. V tem poglavju so določeni tudi pogoji za tujce, ki želijo delati na Hrvaškem, </w:t>
            </w:r>
            <w:r w:rsidR="00D54273">
              <w:rPr>
                <w:b w:val="0"/>
                <w:bCs/>
                <w:sz w:val="20"/>
                <w:szCs w:val="20"/>
              </w:rPr>
              <w:t>in</w:t>
            </w:r>
            <w:r w:rsidR="00D54273" w:rsidRPr="00BA440D">
              <w:rPr>
                <w:b w:val="0"/>
                <w:bCs/>
                <w:sz w:val="20"/>
                <w:szCs w:val="20"/>
              </w:rPr>
              <w:t xml:space="preserve"> </w:t>
            </w:r>
            <w:r w:rsidRPr="00BA440D">
              <w:rPr>
                <w:b w:val="0"/>
                <w:bCs/>
                <w:sz w:val="20"/>
                <w:szCs w:val="20"/>
              </w:rPr>
              <w:t xml:space="preserve">postopki za podaljševanje dovoljenja za delo. Peto poglavje – Dolžnosti in kompetence – natančno določa strokovne naloge, ki jih medicinske sestre lahko opravljajo, kot so izvajanje terapije, vodenje dokumentacije, sodelovanje v zdravstvenem timu, oživljanje, uporaba informacijsko-komunikacijske tehnologije </w:t>
            </w:r>
            <w:r w:rsidR="00D54273">
              <w:rPr>
                <w:b w:val="0"/>
                <w:bCs/>
                <w:sz w:val="20"/>
                <w:szCs w:val="20"/>
              </w:rPr>
              <w:t>in</w:t>
            </w:r>
            <w:r w:rsidR="00D54273" w:rsidRPr="00BA440D">
              <w:rPr>
                <w:b w:val="0"/>
                <w:bCs/>
                <w:sz w:val="20"/>
                <w:szCs w:val="20"/>
              </w:rPr>
              <w:t xml:space="preserve"> </w:t>
            </w:r>
            <w:r w:rsidRPr="00BA440D">
              <w:rPr>
                <w:b w:val="0"/>
                <w:bCs/>
                <w:sz w:val="20"/>
                <w:szCs w:val="20"/>
              </w:rPr>
              <w:t xml:space="preserve">izobraževanje </w:t>
            </w:r>
            <w:r w:rsidR="000B176A" w:rsidRPr="00BA440D">
              <w:rPr>
                <w:b w:val="0"/>
                <w:bCs/>
                <w:sz w:val="20"/>
                <w:szCs w:val="20"/>
              </w:rPr>
              <w:t>pacientov</w:t>
            </w:r>
            <w:r w:rsidRPr="00BA440D">
              <w:rPr>
                <w:b w:val="0"/>
                <w:bCs/>
                <w:sz w:val="20"/>
                <w:szCs w:val="20"/>
              </w:rPr>
              <w:t xml:space="preserve">. Kompetence so opredeljene glede na stopnjo izobrazbe, kar pomeni, da visokošolsko izobražene medicinske sestre lahko opravljajo zahtevnejše naloge in prevzemajo več odgovornosti. Šesto poglavje – Kontrola kakovosti – uvaja sistem notranjega strokovnega nadzora, ki ga izvajajo posebej usposobljene medicinske sestre z izkušnjami. Namen nadzora je spremljanje kakovosti zdravstvene nege in njene učinkovitosti za pacienta. Sedmo poglavje – Zasebna praksa – določa, da lahko medicinske sestre opravljajo zasebno prakso, vendar le ob izpolnjevanju določenih pogojev, vključno z ustrezno licenco. Zasebna praksa mora delovati v skladu z zakonom o zdravstveni dejavnosti. Osmo poglavje – </w:t>
            </w:r>
            <w:r w:rsidR="00D54273">
              <w:rPr>
                <w:b w:val="0"/>
                <w:bCs/>
                <w:sz w:val="20"/>
                <w:szCs w:val="20"/>
              </w:rPr>
              <w:t>h</w:t>
            </w:r>
            <w:r w:rsidRPr="00BA440D">
              <w:rPr>
                <w:b w:val="0"/>
                <w:bCs/>
                <w:sz w:val="20"/>
                <w:szCs w:val="20"/>
              </w:rPr>
              <w:t xml:space="preserve">rvaška zbornica medicinskih sester – ureja status in pristojnosti </w:t>
            </w:r>
            <w:r w:rsidR="00D54273">
              <w:rPr>
                <w:b w:val="0"/>
                <w:bCs/>
                <w:sz w:val="20"/>
                <w:szCs w:val="20"/>
              </w:rPr>
              <w:t>z</w:t>
            </w:r>
            <w:r w:rsidRPr="00BA440D">
              <w:rPr>
                <w:b w:val="0"/>
                <w:bCs/>
                <w:sz w:val="20"/>
                <w:szCs w:val="20"/>
              </w:rPr>
              <w:t>bornice, ki ima vlogo javnega organa.</w:t>
            </w:r>
            <w:r w:rsidRPr="00BA440D">
              <w:t xml:space="preserve"> </w:t>
            </w:r>
            <w:r w:rsidR="00D54273">
              <w:rPr>
                <w:b w:val="0"/>
                <w:bCs/>
                <w:sz w:val="20"/>
                <w:szCs w:val="20"/>
              </w:rPr>
              <w:t>Zbornica</w:t>
            </w:r>
            <w:r w:rsidR="00D54273" w:rsidRPr="00BA440D">
              <w:rPr>
                <w:b w:val="0"/>
                <w:bCs/>
                <w:sz w:val="20"/>
                <w:szCs w:val="20"/>
              </w:rPr>
              <w:t xml:space="preserve"> </w:t>
            </w:r>
            <w:r w:rsidRPr="00BA440D">
              <w:rPr>
                <w:b w:val="0"/>
                <w:bCs/>
                <w:sz w:val="20"/>
                <w:szCs w:val="20"/>
              </w:rPr>
              <w:t xml:space="preserve">vodi register, izdaja in podaljšuje licence, spremlja in nadzira delo sester, določa etične standarde ter sodeluje z državnimi in mednarodnimi institucijami. Deveto poglavje – Prekrškovne določbe – predvideva denarne kazni za posameznike in pravne osebe, ki kršijo zakon. To vključuje delo brez licence, izvajanje dejavnosti brez ustrezne kvalifikacije ali neupoštevanje določil o strokovnem nadzoru. Deseto poglavje – Prehodne in končne določbe – ureja prehod obstoječih delavcev v nov sistem in nalaga naloge </w:t>
            </w:r>
            <w:r w:rsidR="00AC1AC4">
              <w:rPr>
                <w:b w:val="0"/>
                <w:bCs/>
                <w:sz w:val="20"/>
                <w:szCs w:val="20"/>
              </w:rPr>
              <w:t>zbornici</w:t>
            </w:r>
            <w:r w:rsidR="00AC1AC4" w:rsidRPr="00BA440D">
              <w:rPr>
                <w:b w:val="0"/>
                <w:bCs/>
                <w:sz w:val="20"/>
                <w:szCs w:val="20"/>
              </w:rPr>
              <w:t xml:space="preserve"> </w:t>
            </w:r>
            <w:r w:rsidR="00AC1AC4">
              <w:rPr>
                <w:b w:val="0"/>
                <w:bCs/>
                <w:sz w:val="20"/>
                <w:szCs w:val="20"/>
              </w:rPr>
              <w:t>in</w:t>
            </w:r>
            <w:r w:rsidR="00AC1AC4" w:rsidRPr="00BA440D">
              <w:rPr>
                <w:b w:val="0"/>
                <w:bCs/>
                <w:sz w:val="20"/>
                <w:szCs w:val="20"/>
              </w:rPr>
              <w:t xml:space="preserve"> </w:t>
            </w:r>
            <w:r w:rsidRPr="00BA440D">
              <w:rPr>
                <w:b w:val="0"/>
                <w:bCs/>
                <w:sz w:val="20"/>
                <w:szCs w:val="20"/>
              </w:rPr>
              <w:t>ministrstvu za pravilno izvajanje zakona.</w:t>
            </w:r>
          </w:p>
          <w:p w14:paraId="42EC2CB0"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73044544" w14:textId="241149B4"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Belgija</w:t>
            </w:r>
          </w:p>
          <w:p w14:paraId="7BCF0147" w14:textId="7AE88C96"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V Belgiji ločijo med medicinskimi sestrami</w:t>
            </w:r>
            <w:r w:rsidR="00AC1AC4">
              <w:rPr>
                <w:b w:val="0"/>
                <w:bCs/>
                <w:sz w:val="20"/>
                <w:szCs w:val="20"/>
              </w:rPr>
              <w:t>,</w:t>
            </w:r>
            <w:r w:rsidRPr="00BA440D">
              <w:rPr>
                <w:b w:val="0"/>
                <w:bCs/>
                <w:sz w:val="20"/>
                <w:szCs w:val="20"/>
              </w:rPr>
              <w:t xml:space="preserve"> odgovornimi za splošno zdravstveno nego</w:t>
            </w:r>
            <w:r w:rsidR="00AC1AC4">
              <w:rPr>
                <w:b w:val="0"/>
                <w:bCs/>
                <w:sz w:val="20"/>
                <w:szCs w:val="20"/>
              </w:rPr>
              <w:t>,</w:t>
            </w:r>
            <w:r w:rsidRPr="00BA440D">
              <w:rPr>
                <w:b w:val="0"/>
                <w:bCs/>
                <w:sz w:val="20"/>
                <w:szCs w:val="20"/>
              </w:rPr>
              <w:t xml:space="preserve"> specializiranimi medicinskimi sestrami </w:t>
            </w:r>
            <w:r w:rsidR="00AC1AC4">
              <w:rPr>
                <w:b w:val="0"/>
                <w:bCs/>
                <w:sz w:val="20"/>
                <w:szCs w:val="20"/>
              </w:rPr>
              <w:t xml:space="preserve">in </w:t>
            </w:r>
            <w:r w:rsidRPr="00BA440D">
              <w:rPr>
                <w:b w:val="0"/>
                <w:bCs/>
                <w:sz w:val="20"/>
                <w:szCs w:val="20"/>
              </w:rPr>
              <w:t>medicinskimi sestrami z naprednimi pristojnostmi (APN). Za področje zdravstvene nege in babištva imajo poseben zakon, ki ureja opravljanje zdravstvenih poklicev in vključuje vse zdravstvene poklice</w:t>
            </w:r>
            <w:r w:rsidR="00AC1AC4">
              <w:rPr>
                <w:b w:val="0"/>
                <w:bCs/>
                <w:sz w:val="20"/>
                <w:szCs w:val="20"/>
              </w:rPr>
              <w:t xml:space="preserve"> </w:t>
            </w:r>
            <w:r w:rsidRPr="00BA440D">
              <w:rPr>
                <w:b w:val="0"/>
                <w:bCs/>
                <w:sz w:val="20"/>
                <w:szCs w:val="20"/>
              </w:rPr>
              <w:t xml:space="preserve">(medicinske sestre so obravnavane v poglavju 4, babice v poglavju 5). </w:t>
            </w:r>
            <w:r w:rsidR="003B4778">
              <w:rPr>
                <w:b w:val="0"/>
                <w:bCs/>
                <w:sz w:val="20"/>
                <w:szCs w:val="20"/>
              </w:rPr>
              <w:t>Poz</w:t>
            </w:r>
            <w:r w:rsidR="003B4778" w:rsidRPr="00BA440D">
              <w:rPr>
                <w:b w:val="0"/>
                <w:bCs/>
                <w:sz w:val="20"/>
                <w:szCs w:val="20"/>
              </w:rPr>
              <w:t xml:space="preserve">neje </w:t>
            </w:r>
            <w:r w:rsidRPr="00BA440D">
              <w:rPr>
                <w:b w:val="0"/>
                <w:bCs/>
                <w:sz w:val="20"/>
                <w:szCs w:val="20"/>
              </w:rPr>
              <w:t xml:space="preserve">so zakon uveljavili izvedbeni kraljevi odloki. Za te poklice ni z nobenim zakonom predpisano obvezno uvajalno obdobje ob prvi zaposlitvi.  </w:t>
            </w:r>
          </w:p>
          <w:p w14:paraId="2DA106E5"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25A2F0CD" w14:textId="050141B5"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Zakon o opravljanju zdravstvenih poklicev uvaja možnost, da lahko medicinske sestre in medicinske sestre z naprednimi pristojnostmi (APN) izvajajo nekatere zdravstvene dejavnosti, vendar brez podrobnosti. Izvajanje je določeno z izvedbenimi kraljevimi odloki. Specializirane medicinske sestre lahko izvajajo omejeno število zdravstveni</w:t>
            </w:r>
            <w:r w:rsidR="007F46F2">
              <w:rPr>
                <w:b w:val="0"/>
                <w:bCs/>
                <w:sz w:val="20"/>
                <w:szCs w:val="20"/>
              </w:rPr>
              <w:t>h</w:t>
            </w:r>
            <w:r w:rsidRPr="00BA440D">
              <w:rPr>
                <w:b w:val="0"/>
                <w:bCs/>
                <w:sz w:val="20"/>
                <w:szCs w:val="20"/>
              </w:rPr>
              <w:t xml:space="preserve"> dejavnosti. Točne dejavnosti so navedene v Prilogi II h Kraljevemu odloku z dne 18. junija 1990. Vloga medicinske sestre z naprednimi pristojnostmi (APN) je bila uvedena z zakonom leta 2019, vendar so bili izvedbeni kraljevi odloki objavljeni šele leta 2024. </w:t>
            </w:r>
          </w:p>
          <w:p w14:paraId="00EFA6C8"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54C8C564" w14:textId="1C427E78"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Zakon o opravljanju zdravstvenih poklicev določa obseg dejavnosti na področju babištva. Kraljevi odloki vključujejo kraljevi odlok o opravljanju babištva, kraljevi odlok, ki določa pogoje in merila za pridobitev posebne kvalifikacije, ki nosilcu poklicnega naziva babice omogoča predpisovanje zdravil</w:t>
            </w:r>
            <w:r w:rsidR="0034748C">
              <w:rPr>
                <w:b w:val="0"/>
                <w:bCs/>
                <w:sz w:val="20"/>
                <w:szCs w:val="20"/>
              </w:rPr>
              <w:t>,</w:t>
            </w:r>
            <w:r w:rsidRPr="00BA440D">
              <w:rPr>
                <w:b w:val="0"/>
                <w:bCs/>
                <w:sz w:val="20"/>
                <w:szCs w:val="20"/>
              </w:rPr>
              <w:t xml:space="preserve"> in kraljevi odlok, ki določa seznam zdravil, ki jih lahko samo babice samostojno predpisujejo. </w:t>
            </w:r>
          </w:p>
          <w:p w14:paraId="535428D3"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707F9A0B" w14:textId="2A1E13E7"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Licenca za opravljanje poklica se podeli za nedoločen čas, vendar je vezana na obvezno stalno strokovno izpopolnjevanje in zahtevan obseg ur poklicne prakse. </w:t>
            </w:r>
            <w:r w:rsidR="006C53DE">
              <w:rPr>
                <w:b w:val="0"/>
                <w:bCs/>
                <w:sz w:val="20"/>
                <w:szCs w:val="20"/>
              </w:rPr>
              <w:t xml:space="preserve">Na primer </w:t>
            </w:r>
            <w:r w:rsidRPr="00BA440D">
              <w:rPr>
                <w:b w:val="0"/>
                <w:bCs/>
                <w:sz w:val="20"/>
                <w:szCs w:val="20"/>
              </w:rPr>
              <w:t>medicinske sestre</w:t>
            </w:r>
            <w:r w:rsidR="0034748C">
              <w:rPr>
                <w:b w:val="0"/>
                <w:bCs/>
                <w:sz w:val="20"/>
                <w:szCs w:val="20"/>
              </w:rPr>
              <w:t>,</w:t>
            </w:r>
            <w:r w:rsidRPr="00BA440D">
              <w:rPr>
                <w:b w:val="0"/>
                <w:bCs/>
                <w:sz w:val="20"/>
                <w:szCs w:val="20"/>
              </w:rPr>
              <w:t xml:space="preserve"> odgovorne za splošno zdravstveno nego, morajo opraviti najmanj 1500 ur dela v zadnjih štirih letih </w:t>
            </w:r>
            <w:r w:rsidR="006C53DE">
              <w:rPr>
                <w:b w:val="0"/>
                <w:bCs/>
                <w:sz w:val="20"/>
                <w:szCs w:val="20"/>
              </w:rPr>
              <w:t xml:space="preserve">in </w:t>
            </w:r>
            <w:r w:rsidRPr="00BA440D">
              <w:rPr>
                <w:b w:val="0"/>
                <w:bCs/>
                <w:sz w:val="20"/>
                <w:szCs w:val="20"/>
              </w:rPr>
              <w:t xml:space="preserve">obvezno stalno strokovno izpopolnjevanje v obsegu 60 ur v obdobju štirih let. Medicinske sestre z naprednimi pristojnostmi (APN) pa </w:t>
            </w:r>
            <w:r w:rsidR="0034748C">
              <w:rPr>
                <w:b w:val="0"/>
                <w:bCs/>
                <w:sz w:val="20"/>
                <w:szCs w:val="20"/>
              </w:rPr>
              <w:t xml:space="preserve">morajo </w:t>
            </w:r>
            <w:r w:rsidR="0034748C" w:rsidRPr="00BA440D">
              <w:rPr>
                <w:b w:val="0"/>
                <w:bCs/>
                <w:sz w:val="20"/>
                <w:szCs w:val="20"/>
              </w:rPr>
              <w:t>oprav</w:t>
            </w:r>
            <w:r w:rsidR="0034748C">
              <w:rPr>
                <w:b w:val="0"/>
                <w:bCs/>
                <w:sz w:val="20"/>
                <w:szCs w:val="20"/>
              </w:rPr>
              <w:t>iti</w:t>
            </w:r>
            <w:r w:rsidR="0034748C" w:rsidRPr="00BA440D">
              <w:rPr>
                <w:b w:val="0"/>
                <w:bCs/>
                <w:sz w:val="20"/>
                <w:szCs w:val="20"/>
              </w:rPr>
              <w:t xml:space="preserve"> </w:t>
            </w:r>
            <w:r w:rsidRPr="00BA440D">
              <w:rPr>
                <w:b w:val="0"/>
                <w:bCs/>
                <w:sz w:val="20"/>
                <w:szCs w:val="20"/>
              </w:rPr>
              <w:t>najmanj 1500 učinkovitih ur dela kot APN v zadnjih štirih letih in obvezno stalno strokovno izpopolnjevanj</w:t>
            </w:r>
            <w:r w:rsidR="0034748C">
              <w:rPr>
                <w:b w:val="0"/>
                <w:bCs/>
                <w:sz w:val="20"/>
                <w:szCs w:val="20"/>
              </w:rPr>
              <w:t>e</w:t>
            </w:r>
            <w:r w:rsidRPr="00BA440D">
              <w:rPr>
                <w:b w:val="0"/>
                <w:bCs/>
                <w:sz w:val="20"/>
                <w:szCs w:val="20"/>
              </w:rPr>
              <w:t xml:space="preserve"> v obsegu 80 ur v obdobju štirih let. Za babice je obvezno stalno strokovno izpopolnjevanje v obsegu 75 ur v obdobju petih let. </w:t>
            </w:r>
          </w:p>
          <w:p w14:paraId="40C80318"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45535E4F" w14:textId="77777777"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Prikaz ureditve v drugih pravnih sistemih</w:t>
            </w:r>
          </w:p>
          <w:p w14:paraId="7D9FB9CC" w14:textId="77777777" w:rsidR="00863FC5" w:rsidRPr="00BA440D" w:rsidRDefault="00863FC5" w:rsidP="00863FC5">
            <w:pPr>
              <w:pStyle w:val="Oddelek"/>
              <w:numPr>
                <w:ilvl w:val="0"/>
                <w:numId w:val="0"/>
              </w:numPr>
              <w:spacing w:before="0" w:after="0" w:line="260" w:lineRule="atLeast"/>
              <w:jc w:val="both"/>
              <w:rPr>
                <w:sz w:val="20"/>
                <w:szCs w:val="20"/>
              </w:rPr>
            </w:pPr>
          </w:p>
          <w:p w14:paraId="35E62A95" w14:textId="73A7D013"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Združeno kraljestvo Velike Britanije</w:t>
            </w:r>
          </w:p>
          <w:p w14:paraId="2BD2E564" w14:textId="0E39836E"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Poklic medicinske sestre v Združenem kraljestvu je urejen </w:t>
            </w:r>
            <w:r w:rsidR="004461DF">
              <w:rPr>
                <w:b w:val="0"/>
                <w:bCs/>
                <w:sz w:val="20"/>
                <w:szCs w:val="20"/>
              </w:rPr>
              <w:t>v</w:t>
            </w:r>
            <w:r w:rsidR="004461DF" w:rsidRPr="00BA440D">
              <w:rPr>
                <w:b w:val="0"/>
                <w:bCs/>
                <w:sz w:val="20"/>
                <w:szCs w:val="20"/>
              </w:rPr>
              <w:t xml:space="preserve"> </w:t>
            </w:r>
            <w:r w:rsidRPr="00BA440D">
              <w:rPr>
                <w:b w:val="0"/>
                <w:bCs/>
                <w:sz w:val="20"/>
                <w:szCs w:val="20"/>
              </w:rPr>
              <w:t xml:space="preserve">več ključnih zakonodajnih </w:t>
            </w:r>
            <w:r w:rsidR="004461DF" w:rsidRPr="00BA440D">
              <w:rPr>
                <w:b w:val="0"/>
                <w:bCs/>
                <w:sz w:val="20"/>
                <w:szCs w:val="20"/>
              </w:rPr>
              <w:t>akt</w:t>
            </w:r>
            <w:r w:rsidR="004461DF">
              <w:rPr>
                <w:b w:val="0"/>
                <w:bCs/>
                <w:sz w:val="20"/>
                <w:szCs w:val="20"/>
              </w:rPr>
              <w:t>ih</w:t>
            </w:r>
            <w:r w:rsidRPr="00BA440D">
              <w:rPr>
                <w:b w:val="0"/>
                <w:bCs/>
                <w:sz w:val="20"/>
                <w:szCs w:val="20"/>
              </w:rPr>
              <w:t xml:space="preserve">, ki skupaj tvorijo sistemsko in večnivojsko pravno ureditev. Temeljni zgodovinski dokument, ki je omogočil profesionalizacijo in enotno regulacijo poklica na </w:t>
            </w:r>
            <w:r w:rsidR="004461DF">
              <w:rPr>
                <w:b w:val="0"/>
                <w:bCs/>
                <w:sz w:val="20"/>
                <w:szCs w:val="20"/>
              </w:rPr>
              <w:t>držav</w:t>
            </w:r>
            <w:r w:rsidR="004461DF" w:rsidRPr="00BA440D">
              <w:rPr>
                <w:b w:val="0"/>
                <w:bCs/>
                <w:sz w:val="20"/>
                <w:szCs w:val="20"/>
              </w:rPr>
              <w:t xml:space="preserve">ni </w:t>
            </w:r>
            <w:r w:rsidRPr="00BA440D">
              <w:rPr>
                <w:b w:val="0"/>
                <w:bCs/>
                <w:sz w:val="20"/>
                <w:szCs w:val="20"/>
              </w:rPr>
              <w:t xml:space="preserve">ravni, je Zakon o medicinskih sestrah, babicah in zdravstvenih obiskovalkah iz leta 1979 (Nurses, Midwives and Health Visitors Act 1979). Ta zakon je vzpostavil United Kingdom Central Council for Nursing, Midwifery and Health Visiting – UKCC (Osrednji svet Združenega kraljestva za zdravstveno nego, babištvo in patronažno zdravstveno nego) in štiri nacionalne odbore, pristojne za izobraževanje, registracijo in strokovni nadzor medicinskih sester, babic </w:t>
            </w:r>
            <w:r w:rsidR="004461DF">
              <w:rPr>
                <w:b w:val="0"/>
                <w:bCs/>
                <w:sz w:val="20"/>
                <w:szCs w:val="20"/>
              </w:rPr>
              <w:t>in</w:t>
            </w:r>
            <w:r w:rsidR="004461DF" w:rsidRPr="00BA440D">
              <w:rPr>
                <w:b w:val="0"/>
                <w:bCs/>
                <w:sz w:val="20"/>
                <w:szCs w:val="20"/>
              </w:rPr>
              <w:t xml:space="preserve"> </w:t>
            </w:r>
            <w:r w:rsidRPr="00BA440D">
              <w:rPr>
                <w:b w:val="0"/>
                <w:bCs/>
                <w:sz w:val="20"/>
                <w:szCs w:val="20"/>
              </w:rPr>
              <w:t xml:space="preserve">patronažnih delavcev. </w:t>
            </w:r>
            <w:r w:rsidR="003B4778">
              <w:rPr>
                <w:b w:val="0"/>
                <w:bCs/>
                <w:sz w:val="20"/>
                <w:szCs w:val="20"/>
              </w:rPr>
              <w:t>Poz</w:t>
            </w:r>
            <w:r w:rsidR="003B4778" w:rsidRPr="00BA440D">
              <w:rPr>
                <w:b w:val="0"/>
                <w:bCs/>
                <w:sz w:val="20"/>
                <w:szCs w:val="20"/>
              </w:rPr>
              <w:t>neje</w:t>
            </w:r>
            <w:r w:rsidRPr="00BA440D">
              <w:rPr>
                <w:b w:val="0"/>
                <w:bCs/>
                <w:sz w:val="20"/>
                <w:szCs w:val="20"/>
              </w:rPr>
              <w:t>, z nadaljnjim razvojem sistema, je v ospredje stopil Nursing and Midwifery Order 2001, pravni akt,</w:t>
            </w:r>
            <w:r w:rsidR="004461DF">
              <w:rPr>
                <w:b w:val="0"/>
                <w:bCs/>
                <w:sz w:val="20"/>
                <w:szCs w:val="20"/>
              </w:rPr>
              <w:t xml:space="preserve"> ki ga je</w:t>
            </w:r>
            <w:r w:rsidRPr="00BA440D">
              <w:rPr>
                <w:b w:val="0"/>
                <w:bCs/>
                <w:sz w:val="20"/>
                <w:szCs w:val="20"/>
              </w:rPr>
              <w:t xml:space="preserve"> </w:t>
            </w:r>
            <w:r w:rsidR="004461DF" w:rsidRPr="00BA440D">
              <w:rPr>
                <w:b w:val="0"/>
                <w:bCs/>
                <w:sz w:val="20"/>
                <w:szCs w:val="20"/>
              </w:rPr>
              <w:t>izda</w:t>
            </w:r>
            <w:r w:rsidR="004461DF">
              <w:rPr>
                <w:b w:val="0"/>
                <w:bCs/>
                <w:sz w:val="20"/>
                <w:szCs w:val="20"/>
              </w:rPr>
              <w:t>l</w:t>
            </w:r>
            <w:r w:rsidR="004461DF" w:rsidRPr="00BA440D">
              <w:rPr>
                <w:b w:val="0"/>
                <w:bCs/>
                <w:sz w:val="20"/>
                <w:szCs w:val="20"/>
              </w:rPr>
              <w:t xml:space="preserve"> kraljev</w:t>
            </w:r>
            <w:r w:rsidR="004461DF">
              <w:rPr>
                <w:b w:val="0"/>
                <w:bCs/>
                <w:sz w:val="20"/>
                <w:szCs w:val="20"/>
              </w:rPr>
              <w:t>i</w:t>
            </w:r>
            <w:r w:rsidR="004461DF" w:rsidRPr="00BA440D">
              <w:rPr>
                <w:b w:val="0"/>
                <w:bCs/>
                <w:sz w:val="20"/>
                <w:szCs w:val="20"/>
              </w:rPr>
              <w:t xml:space="preserve"> </w:t>
            </w:r>
            <w:r w:rsidRPr="00BA440D">
              <w:rPr>
                <w:b w:val="0"/>
                <w:bCs/>
                <w:sz w:val="20"/>
                <w:szCs w:val="20"/>
              </w:rPr>
              <w:t xml:space="preserve">svet (Privy Council) v skladu </w:t>
            </w:r>
            <w:r w:rsidR="006C53DE">
              <w:rPr>
                <w:b w:val="0"/>
                <w:bCs/>
                <w:sz w:val="20"/>
                <w:szCs w:val="20"/>
              </w:rPr>
              <w:t xml:space="preserve">s </w:t>
            </w:r>
            <w:r w:rsidRPr="00BA440D">
              <w:rPr>
                <w:b w:val="0"/>
                <w:bCs/>
                <w:sz w:val="20"/>
                <w:szCs w:val="20"/>
              </w:rPr>
              <w:t xml:space="preserve">Health Act 1999. Ta akt je ukinil UKCC in vzpostavil današnjo osrednjo </w:t>
            </w:r>
            <w:r w:rsidR="006C53DE">
              <w:rPr>
                <w:b w:val="0"/>
                <w:bCs/>
                <w:sz w:val="20"/>
                <w:szCs w:val="20"/>
              </w:rPr>
              <w:t>zakonodajno</w:t>
            </w:r>
            <w:r w:rsidR="006C53DE" w:rsidRPr="00BA440D">
              <w:rPr>
                <w:b w:val="0"/>
                <w:bCs/>
                <w:sz w:val="20"/>
                <w:szCs w:val="20"/>
              </w:rPr>
              <w:t xml:space="preserve"> </w:t>
            </w:r>
            <w:r w:rsidRPr="00BA440D">
              <w:rPr>
                <w:b w:val="0"/>
                <w:bCs/>
                <w:sz w:val="20"/>
                <w:szCs w:val="20"/>
              </w:rPr>
              <w:t>institucijo: Nursing and Midwifery Council (NMC). Svet za zdravstveno nego in babištvo ima status neodvisnega javnega regulatorja, ki pokriva Anglijo, Škotsko, Wales in Severno Irsko.</w:t>
            </w:r>
          </w:p>
          <w:p w14:paraId="0D0AE941"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40E10F1C" w14:textId="3BB216B6"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Zakon določa, da je uporaba nazivov</w:t>
            </w:r>
            <w:r w:rsidR="004461DF">
              <w:rPr>
                <w:b w:val="0"/>
                <w:bCs/>
                <w:sz w:val="20"/>
                <w:szCs w:val="20"/>
              </w:rPr>
              <w:t>,</w:t>
            </w:r>
            <w:r w:rsidRPr="00BA440D">
              <w:rPr>
                <w:b w:val="0"/>
                <w:bCs/>
                <w:sz w:val="20"/>
                <w:szCs w:val="20"/>
              </w:rPr>
              <w:t xml:space="preserve"> kot </w:t>
            </w:r>
            <w:r w:rsidR="004461DF">
              <w:rPr>
                <w:b w:val="0"/>
                <w:bCs/>
                <w:sz w:val="20"/>
                <w:szCs w:val="20"/>
              </w:rPr>
              <w:t>je</w:t>
            </w:r>
            <w:r w:rsidR="004461DF" w:rsidRPr="00BA440D">
              <w:rPr>
                <w:b w:val="0"/>
                <w:bCs/>
                <w:sz w:val="20"/>
                <w:szCs w:val="20"/>
              </w:rPr>
              <w:t xml:space="preserve"> </w:t>
            </w:r>
            <w:r w:rsidRPr="00BA440D">
              <w:rPr>
                <w:b w:val="0"/>
                <w:bCs/>
                <w:sz w:val="20"/>
                <w:szCs w:val="20"/>
              </w:rPr>
              <w:t>registrirana medicinska sestra (Registered Nurse)</w:t>
            </w:r>
            <w:r w:rsidR="004461DF">
              <w:rPr>
                <w:b w:val="0"/>
                <w:bCs/>
                <w:sz w:val="20"/>
                <w:szCs w:val="20"/>
              </w:rPr>
              <w:t>,</w:t>
            </w:r>
            <w:r w:rsidRPr="00BA440D">
              <w:rPr>
                <w:b w:val="0"/>
                <w:bCs/>
                <w:sz w:val="20"/>
                <w:szCs w:val="20"/>
              </w:rPr>
              <w:t xml:space="preserve"> zakonsko zaščitena – te nazive lahko uporabljajo le osebe, ki so vpisane v uradni register NMC. Svet vodi tudi postopke vpisovanja</w:t>
            </w:r>
            <w:r w:rsidR="004461DF">
              <w:rPr>
                <w:b w:val="0"/>
                <w:bCs/>
                <w:sz w:val="20"/>
                <w:szCs w:val="20"/>
              </w:rPr>
              <w:t xml:space="preserve"> v register</w:t>
            </w:r>
            <w:r w:rsidRPr="00BA440D">
              <w:rPr>
                <w:b w:val="0"/>
                <w:bCs/>
                <w:sz w:val="20"/>
                <w:szCs w:val="20"/>
              </w:rPr>
              <w:t xml:space="preserve">, nadzora nad usposobljenostjo, presojanja poklicne primernosti (»fitness to practise«) in disciplinske postopke, ki lahko vodijo do začasne ali trajne prepovedi opravljanja poklica. Ob zakonih, ki urejajo ustanove in licenciranje, ima NMC tudi pravico do oblikovanja kodeksa poklicnega ravnanja (The Code), ki je zavezujoč za vse člane. Ta kodeks opredeljuje temeljne vrednote poklica: varnost pacientov, strokovno znanje, integriteto, spoštovanje in zaupanje. Vsaka kršitev kodeksa je lahko podlaga za disciplinski postopek, kar kaže na strogo regulacijo in poudarek na varstvu in varnosti pacientov. Sistem je nadgrajen še z zakonodajo, kot </w:t>
            </w:r>
            <w:r w:rsidR="006C53DE">
              <w:rPr>
                <w:b w:val="0"/>
                <w:bCs/>
                <w:sz w:val="20"/>
                <w:szCs w:val="20"/>
              </w:rPr>
              <w:t>so</w:t>
            </w:r>
            <w:r w:rsidR="006C53DE" w:rsidRPr="00BA440D">
              <w:rPr>
                <w:b w:val="0"/>
                <w:bCs/>
                <w:sz w:val="20"/>
                <w:szCs w:val="20"/>
              </w:rPr>
              <w:t xml:space="preserve"> </w:t>
            </w:r>
            <w:r w:rsidRPr="00BA440D">
              <w:rPr>
                <w:b w:val="0"/>
                <w:bCs/>
                <w:sz w:val="20"/>
                <w:szCs w:val="20"/>
              </w:rPr>
              <w:t xml:space="preserve">Care Standards Act 2000, ki uvaja standarde kakovosti za ustanove, </w:t>
            </w:r>
            <w:r w:rsidR="004461DF">
              <w:rPr>
                <w:b w:val="0"/>
                <w:bCs/>
                <w:sz w:val="20"/>
                <w:szCs w:val="20"/>
              </w:rPr>
              <w:t>v katerih</w:t>
            </w:r>
            <w:r w:rsidR="004461DF" w:rsidRPr="00BA440D">
              <w:rPr>
                <w:b w:val="0"/>
                <w:bCs/>
                <w:sz w:val="20"/>
                <w:szCs w:val="20"/>
              </w:rPr>
              <w:t xml:space="preserve"> </w:t>
            </w:r>
            <w:r w:rsidRPr="00BA440D">
              <w:rPr>
                <w:b w:val="0"/>
                <w:bCs/>
                <w:sz w:val="20"/>
                <w:szCs w:val="20"/>
              </w:rPr>
              <w:t xml:space="preserve">delujejo medicinske sestre, ter Health and Social Care Acts 2008 in 2012, ki urejata širšo zdravstveno in socialno oskrbo, financiranje </w:t>
            </w:r>
            <w:r w:rsidR="004461DF">
              <w:rPr>
                <w:b w:val="0"/>
                <w:bCs/>
                <w:sz w:val="20"/>
                <w:szCs w:val="20"/>
              </w:rPr>
              <w:t>in</w:t>
            </w:r>
            <w:r w:rsidR="004461DF" w:rsidRPr="00BA440D">
              <w:rPr>
                <w:b w:val="0"/>
                <w:bCs/>
                <w:sz w:val="20"/>
                <w:szCs w:val="20"/>
              </w:rPr>
              <w:t xml:space="preserve"> </w:t>
            </w:r>
            <w:r w:rsidRPr="00BA440D">
              <w:rPr>
                <w:b w:val="0"/>
                <w:bCs/>
                <w:sz w:val="20"/>
                <w:szCs w:val="20"/>
              </w:rPr>
              <w:t>pristojnosti organov.</w:t>
            </w:r>
          </w:p>
          <w:p w14:paraId="404A5939"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5AF21A40" w14:textId="7629CD36"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Za razliko od nekaterih drugih evropskih držav, </w:t>
            </w:r>
            <w:r w:rsidR="004461DF">
              <w:rPr>
                <w:b w:val="0"/>
                <w:bCs/>
                <w:sz w:val="20"/>
                <w:szCs w:val="20"/>
              </w:rPr>
              <w:t>ki imajo</w:t>
            </w:r>
            <w:r w:rsidRPr="00BA440D">
              <w:rPr>
                <w:b w:val="0"/>
                <w:bCs/>
                <w:sz w:val="20"/>
                <w:szCs w:val="20"/>
              </w:rPr>
              <w:t xml:space="preserve"> enoten zakon o zdravstveni negi (</w:t>
            </w:r>
            <w:r w:rsidR="003B4778">
              <w:rPr>
                <w:b w:val="0"/>
                <w:bCs/>
                <w:sz w:val="20"/>
                <w:szCs w:val="20"/>
              </w:rPr>
              <w:t>na primer</w:t>
            </w:r>
            <w:r w:rsidRPr="00BA440D">
              <w:rPr>
                <w:b w:val="0"/>
                <w:bCs/>
                <w:sz w:val="20"/>
                <w:szCs w:val="20"/>
              </w:rPr>
              <w:t xml:space="preserve"> Nemčija ali Hrvaška), ima Združeno kraljestvo večnivojski model zakonodaje, </w:t>
            </w:r>
            <w:r w:rsidR="004461DF">
              <w:rPr>
                <w:b w:val="0"/>
                <w:bCs/>
                <w:sz w:val="20"/>
                <w:szCs w:val="20"/>
              </w:rPr>
              <w:t>v katerem</w:t>
            </w:r>
            <w:r w:rsidR="004461DF" w:rsidRPr="00BA440D">
              <w:rPr>
                <w:b w:val="0"/>
                <w:bCs/>
                <w:sz w:val="20"/>
                <w:szCs w:val="20"/>
              </w:rPr>
              <w:t xml:space="preserve"> </w:t>
            </w:r>
            <w:r w:rsidRPr="00BA440D">
              <w:rPr>
                <w:b w:val="0"/>
                <w:bCs/>
                <w:sz w:val="20"/>
                <w:szCs w:val="20"/>
              </w:rPr>
              <w:t xml:space="preserve">je osrednjo vlogo prevzela institucija – Nursing and Midwifery Council – z zakonsko podlago v Nursing and Midwifery Order 2001. Poklic medicinske sestre je zelo podrobno reguliran, zaščiten in podvržen stalnemu strokovnemu in etičnemu nadzoru. Sistem je sodoben, </w:t>
            </w:r>
            <w:r w:rsidR="00A13F31">
              <w:rPr>
                <w:b w:val="0"/>
                <w:bCs/>
                <w:sz w:val="20"/>
                <w:szCs w:val="20"/>
              </w:rPr>
              <w:t>prilagodljiv</w:t>
            </w:r>
            <w:r w:rsidR="00A13F31" w:rsidRPr="00BA440D">
              <w:rPr>
                <w:b w:val="0"/>
                <w:bCs/>
                <w:sz w:val="20"/>
                <w:szCs w:val="20"/>
              </w:rPr>
              <w:t xml:space="preserve"> </w:t>
            </w:r>
            <w:r w:rsidRPr="00BA440D">
              <w:rPr>
                <w:b w:val="0"/>
                <w:bCs/>
                <w:sz w:val="20"/>
                <w:szCs w:val="20"/>
              </w:rPr>
              <w:t>in usklajen z mednarodnimi standardi ter zagotavlja visoko stopnjo profesionalnosti in odgovornosti medicinskih sester.</w:t>
            </w:r>
          </w:p>
          <w:p w14:paraId="527C5892"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2EA9F25F" w14:textId="41475AA9" w:rsidR="00863FC5" w:rsidRPr="00BA440D" w:rsidRDefault="00863FC5" w:rsidP="004F63EE">
            <w:pPr>
              <w:pStyle w:val="Oddelek"/>
              <w:numPr>
                <w:ilvl w:val="0"/>
                <w:numId w:val="0"/>
              </w:numPr>
              <w:spacing w:before="0" w:after="0" w:line="260" w:lineRule="atLeast"/>
              <w:jc w:val="both"/>
              <w:rPr>
                <w:b w:val="0"/>
                <w:bCs/>
                <w:sz w:val="20"/>
                <w:szCs w:val="20"/>
              </w:rPr>
            </w:pPr>
            <w:r w:rsidRPr="00BA440D">
              <w:rPr>
                <w:b w:val="0"/>
                <w:bCs/>
                <w:sz w:val="20"/>
                <w:szCs w:val="20"/>
              </w:rPr>
              <w:t xml:space="preserve">Predlog zakona je pri določanju pristojnosti diplomirane medicinske sestre in diplomirane babice skladen z Direktivo 2005/36/ES o pridobljenih pravicah medicinske sestre za splošno zdravstveno nego in babice. </w:t>
            </w:r>
          </w:p>
        </w:tc>
      </w:tr>
      <w:bookmarkEnd w:id="1"/>
      <w:tr w:rsidR="00863FC5" w:rsidRPr="00BA440D" w14:paraId="471D8C7F" w14:textId="77777777" w:rsidTr="00021698">
        <w:tc>
          <w:tcPr>
            <w:tcW w:w="9072" w:type="dxa"/>
          </w:tcPr>
          <w:p w14:paraId="3740E18E" w14:textId="77777777" w:rsidR="00863FC5" w:rsidRPr="00BA440D" w:rsidRDefault="00863FC5" w:rsidP="00863FC5">
            <w:pPr>
              <w:pStyle w:val="Odstavekseznama1"/>
              <w:spacing w:line="260" w:lineRule="atLeast"/>
              <w:ind w:left="0"/>
              <w:jc w:val="both"/>
              <w:rPr>
                <w:sz w:val="20"/>
                <w:szCs w:val="20"/>
              </w:rPr>
            </w:pPr>
          </w:p>
          <w:p w14:paraId="24C57B72" w14:textId="77777777" w:rsidR="00863FC5" w:rsidRPr="00BA440D" w:rsidRDefault="00863FC5" w:rsidP="00863FC5">
            <w:pPr>
              <w:pStyle w:val="Odstavekseznama1"/>
              <w:spacing w:line="260" w:lineRule="atLeast"/>
              <w:ind w:left="0"/>
              <w:jc w:val="both"/>
              <w:rPr>
                <w:sz w:val="20"/>
                <w:szCs w:val="20"/>
              </w:rPr>
            </w:pPr>
          </w:p>
        </w:tc>
      </w:tr>
      <w:tr w:rsidR="00863FC5" w:rsidRPr="00BA440D" w14:paraId="4A3AC2D2" w14:textId="77777777" w:rsidTr="00021698">
        <w:tc>
          <w:tcPr>
            <w:tcW w:w="9072" w:type="dxa"/>
          </w:tcPr>
          <w:p w14:paraId="4C7E7B07" w14:textId="03782571" w:rsidR="00863FC5" w:rsidRPr="00BA440D" w:rsidRDefault="00863FC5" w:rsidP="00863FC5">
            <w:pPr>
              <w:pStyle w:val="Oddelek"/>
              <w:numPr>
                <w:ilvl w:val="0"/>
                <w:numId w:val="0"/>
              </w:numPr>
              <w:tabs>
                <w:tab w:val="left" w:pos="270"/>
              </w:tabs>
              <w:spacing w:before="0" w:after="0" w:line="260" w:lineRule="atLeast"/>
              <w:jc w:val="left"/>
              <w:rPr>
                <w:sz w:val="20"/>
                <w:szCs w:val="20"/>
              </w:rPr>
            </w:pPr>
            <w:r w:rsidRPr="00BA440D">
              <w:rPr>
                <w:sz w:val="20"/>
                <w:szCs w:val="20"/>
              </w:rPr>
              <w:t>6 PRESOJA POSLEDIC, KI JIH BO IMEL SPREJEM ZAKONA</w:t>
            </w:r>
          </w:p>
          <w:p w14:paraId="53A3B3EF" w14:textId="77777777" w:rsidR="00863FC5" w:rsidRPr="00BA440D" w:rsidRDefault="00863FC5" w:rsidP="00863FC5">
            <w:pPr>
              <w:pStyle w:val="Oddelek"/>
              <w:numPr>
                <w:ilvl w:val="0"/>
                <w:numId w:val="0"/>
              </w:numPr>
              <w:tabs>
                <w:tab w:val="left" w:pos="270"/>
              </w:tabs>
              <w:spacing w:before="0" w:after="0" w:line="260" w:lineRule="atLeast"/>
              <w:jc w:val="left"/>
              <w:rPr>
                <w:sz w:val="20"/>
                <w:szCs w:val="20"/>
              </w:rPr>
            </w:pPr>
          </w:p>
        </w:tc>
      </w:tr>
      <w:tr w:rsidR="00863FC5" w:rsidRPr="00BA440D" w14:paraId="7E81425A" w14:textId="77777777" w:rsidTr="00021698">
        <w:tc>
          <w:tcPr>
            <w:tcW w:w="9072" w:type="dxa"/>
          </w:tcPr>
          <w:p w14:paraId="4B50DAD0" w14:textId="50AD9F1F" w:rsidR="00863FC5" w:rsidRPr="00BA440D" w:rsidRDefault="00863FC5" w:rsidP="00863FC5">
            <w:pPr>
              <w:pStyle w:val="Odsek"/>
              <w:numPr>
                <w:ilvl w:val="0"/>
                <w:numId w:val="0"/>
              </w:numPr>
              <w:spacing w:before="0" w:after="0" w:line="260" w:lineRule="atLeast"/>
              <w:jc w:val="left"/>
              <w:rPr>
                <w:sz w:val="20"/>
                <w:szCs w:val="20"/>
              </w:rPr>
            </w:pPr>
            <w:r w:rsidRPr="00BA440D">
              <w:rPr>
                <w:sz w:val="20"/>
                <w:szCs w:val="20"/>
              </w:rPr>
              <w:t xml:space="preserve">6.1 Presoja administrativnih posledic </w:t>
            </w:r>
          </w:p>
          <w:p w14:paraId="77E7464F" w14:textId="16386724" w:rsidR="00863FC5" w:rsidRPr="00BA440D" w:rsidRDefault="00863FC5" w:rsidP="00863FC5">
            <w:pPr>
              <w:pStyle w:val="Odsek"/>
              <w:numPr>
                <w:ilvl w:val="0"/>
                <w:numId w:val="0"/>
              </w:numPr>
              <w:spacing w:before="0" w:after="0" w:line="260" w:lineRule="atLeast"/>
              <w:jc w:val="left"/>
              <w:rPr>
                <w:sz w:val="20"/>
                <w:szCs w:val="20"/>
              </w:rPr>
            </w:pPr>
            <w:r w:rsidRPr="00BA440D">
              <w:rPr>
                <w:sz w:val="20"/>
                <w:szCs w:val="20"/>
              </w:rPr>
              <w:t xml:space="preserve">a) v postopkih oziroma poslovanju javne uprave ali pravosodnih organov: </w:t>
            </w:r>
          </w:p>
        </w:tc>
      </w:tr>
      <w:tr w:rsidR="00863FC5" w:rsidRPr="00BA440D" w14:paraId="30B4D72A" w14:textId="77777777" w:rsidTr="00021698">
        <w:tc>
          <w:tcPr>
            <w:tcW w:w="9072" w:type="dxa"/>
          </w:tcPr>
          <w:p w14:paraId="668E8C06" w14:textId="696583DB" w:rsidR="00863FC5" w:rsidRPr="00BA440D" w:rsidRDefault="00863FC5" w:rsidP="00863FC5">
            <w:pPr>
              <w:spacing w:after="0" w:line="260" w:lineRule="atLeast"/>
              <w:jc w:val="both"/>
              <w:rPr>
                <w:rFonts w:ascii="Arial" w:eastAsia="Times New Roman" w:hAnsi="Arial" w:cs="Arial"/>
                <w:bCs/>
                <w:sz w:val="20"/>
                <w:szCs w:val="20"/>
                <w:lang w:eastAsia="sl-SI"/>
              </w:rPr>
            </w:pPr>
            <w:r w:rsidRPr="00BA440D">
              <w:rPr>
                <w:rFonts w:ascii="Arial" w:eastAsia="Times New Roman" w:hAnsi="Arial" w:cs="Arial"/>
                <w:bCs/>
                <w:sz w:val="20"/>
                <w:szCs w:val="20"/>
                <w:lang w:eastAsia="sl-SI"/>
              </w:rPr>
              <w:t>Predlog zakona bo imel posledice v postopkih oziroma poslovanju javne uprave, in sicer Ministrstva za zdravje</w:t>
            </w:r>
            <w:r w:rsidR="00B6763B">
              <w:rPr>
                <w:rFonts w:ascii="Arial" w:eastAsia="Times New Roman" w:hAnsi="Arial" w:cs="Arial"/>
                <w:bCs/>
                <w:sz w:val="20"/>
                <w:szCs w:val="20"/>
                <w:lang w:eastAsia="sl-SI"/>
              </w:rPr>
              <w:t xml:space="preserve"> Republike Slovenije</w:t>
            </w:r>
            <w:r w:rsidRPr="00BA440D">
              <w:rPr>
                <w:rFonts w:ascii="Arial" w:eastAsia="Times New Roman" w:hAnsi="Arial" w:cs="Arial"/>
                <w:bCs/>
                <w:sz w:val="20"/>
                <w:szCs w:val="20"/>
                <w:lang w:eastAsia="sl-SI"/>
              </w:rPr>
              <w:t xml:space="preserve">, ki bo pripravljalo </w:t>
            </w:r>
            <w:r w:rsidR="00B6763B" w:rsidRPr="00BA440D">
              <w:rPr>
                <w:rFonts w:ascii="Arial" w:eastAsia="Times New Roman" w:hAnsi="Arial" w:cs="Arial"/>
                <w:bCs/>
                <w:sz w:val="20"/>
                <w:szCs w:val="20"/>
                <w:lang w:eastAsia="sl-SI"/>
              </w:rPr>
              <w:t>javn</w:t>
            </w:r>
            <w:r w:rsidR="00B6763B">
              <w:rPr>
                <w:rFonts w:ascii="Arial" w:eastAsia="Times New Roman" w:hAnsi="Arial" w:cs="Arial"/>
                <w:bCs/>
                <w:sz w:val="20"/>
                <w:szCs w:val="20"/>
                <w:lang w:eastAsia="sl-SI"/>
              </w:rPr>
              <w:t>e</w:t>
            </w:r>
            <w:r w:rsidR="00B6763B" w:rsidRPr="00BA440D">
              <w:rPr>
                <w:rFonts w:ascii="Arial" w:eastAsia="Times New Roman" w:hAnsi="Arial" w:cs="Arial"/>
                <w:bCs/>
                <w:sz w:val="20"/>
                <w:szCs w:val="20"/>
                <w:lang w:eastAsia="sl-SI"/>
              </w:rPr>
              <w:t xml:space="preserve"> razpis</w:t>
            </w:r>
            <w:r w:rsidR="00B6763B">
              <w:rPr>
                <w:rFonts w:ascii="Arial" w:eastAsia="Times New Roman" w:hAnsi="Arial" w:cs="Arial"/>
                <w:bCs/>
                <w:sz w:val="20"/>
                <w:szCs w:val="20"/>
                <w:lang w:eastAsia="sl-SI"/>
              </w:rPr>
              <w:t>e</w:t>
            </w:r>
            <w:r w:rsidR="00B6763B" w:rsidRPr="00BA440D">
              <w:rPr>
                <w:rFonts w:ascii="Arial" w:eastAsia="Times New Roman" w:hAnsi="Arial" w:cs="Arial"/>
                <w:bCs/>
                <w:sz w:val="20"/>
                <w:szCs w:val="20"/>
                <w:lang w:eastAsia="sl-SI"/>
              </w:rPr>
              <w:t xml:space="preserve"> </w:t>
            </w:r>
            <w:r w:rsidRPr="00BA440D">
              <w:rPr>
                <w:rFonts w:ascii="Arial" w:eastAsia="Times New Roman" w:hAnsi="Arial" w:cs="Arial"/>
                <w:bCs/>
                <w:sz w:val="20"/>
                <w:szCs w:val="20"/>
                <w:lang w:eastAsia="sl-SI"/>
              </w:rPr>
              <w:t>specializacij</w:t>
            </w:r>
            <w:r w:rsidR="00B6763B" w:rsidRPr="00BA440D">
              <w:rPr>
                <w:rFonts w:ascii="Arial" w:eastAsia="Times New Roman" w:hAnsi="Arial" w:cs="Arial"/>
                <w:bCs/>
                <w:sz w:val="20"/>
                <w:szCs w:val="20"/>
                <w:lang w:eastAsia="sl-SI"/>
              </w:rPr>
              <w:t xml:space="preserve"> ali sodelovalo pri </w:t>
            </w:r>
            <w:r w:rsidR="00B6763B">
              <w:rPr>
                <w:rFonts w:ascii="Arial" w:eastAsia="Times New Roman" w:hAnsi="Arial" w:cs="Arial"/>
                <w:bCs/>
                <w:sz w:val="20"/>
                <w:szCs w:val="20"/>
                <w:lang w:eastAsia="sl-SI"/>
              </w:rPr>
              <w:t xml:space="preserve">njihovi </w:t>
            </w:r>
            <w:r w:rsidR="00B6763B" w:rsidRPr="00BA440D">
              <w:rPr>
                <w:rFonts w:ascii="Arial" w:eastAsia="Times New Roman" w:hAnsi="Arial" w:cs="Arial"/>
                <w:bCs/>
                <w:sz w:val="20"/>
                <w:szCs w:val="20"/>
                <w:lang w:eastAsia="sl-SI"/>
              </w:rPr>
              <w:t>pripravi</w:t>
            </w:r>
            <w:r w:rsidRPr="00BA440D">
              <w:rPr>
                <w:rFonts w:ascii="Arial" w:eastAsia="Times New Roman" w:hAnsi="Arial" w:cs="Arial"/>
                <w:bCs/>
                <w:sz w:val="20"/>
                <w:szCs w:val="20"/>
                <w:lang w:eastAsia="sl-SI"/>
              </w:rPr>
              <w:t>. Gre za povečanje delovne obremenitve za navedeno ministrstvo, predvideva se potreba po eni dodatni zaposlitvi. Dodatne posledice bo imela tudi</w:t>
            </w:r>
            <w:r w:rsidR="009A663B">
              <w:rPr>
                <w:rFonts w:ascii="Arial" w:eastAsia="Times New Roman" w:hAnsi="Arial" w:cs="Arial"/>
                <w:bCs/>
                <w:sz w:val="20"/>
                <w:szCs w:val="20"/>
                <w:lang w:eastAsia="sl-SI"/>
              </w:rPr>
              <w:t xml:space="preserve"> zbornica</w:t>
            </w:r>
            <w:r w:rsidRPr="00BA440D">
              <w:rPr>
                <w:rFonts w:ascii="Arial" w:eastAsia="Times New Roman" w:hAnsi="Arial" w:cs="Arial"/>
                <w:bCs/>
                <w:sz w:val="20"/>
                <w:szCs w:val="20"/>
                <w:lang w:eastAsia="sl-SI"/>
              </w:rPr>
              <w:t>,</w:t>
            </w:r>
            <w:r w:rsidR="00C7247B">
              <w:rPr>
                <w:rFonts w:ascii="Arial" w:eastAsia="Times New Roman" w:hAnsi="Arial" w:cs="Arial"/>
                <w:bCs/>
                <w:sz w:val="20"/>
                <w:szCs w:val="20"/>
                <w:lang w:eastAsia="sl-SI"/>
              </w:rPr>
              <w:t xml:space="preserve"> ki ima javno pooblastilo za opravljanje nalog na področju zdravstvene nege iz 87.c člena ZZDej,</w:t>
            </w:r>
            <w:r w:rsidRPr="00BA440D">
              <w:rPr>
                <w:rFonts w:ascii="Arial" w:eastAsia="Times New Roman" w:hAnsi="Arial" w:cs="Arial"/>
                <w:bCs/>
                <w:sz w:val="20"/>
                <w:szCs w:val="20"/>
                <w:lang w:eastAsia="sl-SI"/>
              </w:rPr>
              <w:t xml:space="preserve"> saj bo odgovorna za celotni postopek upravljanja na novo vzpostavljenih licenc v skladu z ZZNB</w:t>
            </w:r>
            <w:r w:rsidR="00BD30AF">
              <w:rPr>
                <w:rFonts w:ascii="Arial" w:eastAsia="Times New Roman" w:hAnsi="Arial" w:cs="Arial"/>
                <w:bCs/>
                <w:sz w:val="20"/>
                <w:szCs w:val="20"/>
                <w:lang w:eastAsia="sl-SI"/>
              </w:rPr>
              <w:t>;</w:t>
            </w:r>
            <w:r w:rsidRPr="00BA440D">
              <w:rPr>
                <w:rFonts w:ascii="Arial" w:eastAsia="Times New Roman" w:hAnsi="Arial" w:cs="Arial"/>
                <w:bCs/>
                <w:sz w:val="20"/>
                <w:szCs w:val="20"/>
                <w:lang w:eastAsia="sl-SI"/>
              </w:rPr>
              <w:t xml:space="preserve"> s </w:t>
            </w:r>
            <w:r w:rsidR="00BD30AF">
              <w:rPr>
                <w:rFonts w:ascii="Arial" w:eastAsia="Times New Roman" w:hAnsi="Arial" w:cs="Arial"/>
                <w:bCs/>
                <w:sz w:val="20"/>
                <w:szCs w:val="20"/>
                <w:lang w:eastAsia="sl-SI"/>
              </w:rPr>
              <w:t>tem</w:t>
            </w:r>
            <w:r w:rsidR="00BD30AF" w:rsidRPr="00BA440D">
              <w:rPr>
                <w:rFonts w:ascii="Arial" w:eastAsia="Times New Roman" w:hAnsi="Arial" w:cs="Arial"/>
                <w:bCs/>
                <w:sz w:val="20"/>
                <w:szCs w:val="20"/>
                <w:lang w:eastAsia="sl-SI"/>
              </w:rPr>
              <w:t xml:space="preserve"> </w:t>
            </w:r>
            <w:r w:rsidRPr="00BA440D">
              <w:rPr>
                <w:rFonts w:ascii="Arial" w:eastAsia="Times New Roman" w:hAnsi="Arial" w:cs="Arial"/>
                <w:bCs/>
                <w:sz w:val="20"/>
                <w:szCs w:val="20"/>
                <w:lang w:eastAsia="sl-SI"/>
              </w:rPr>
              <w:t>se za zaposlene uvajajo dodatne aktivnosti, kar pomeni administrativno obremenitev.</w:t>
            </w:r>
          </w:p>
          <w:p w14:paraId="396AAC98" w14:textId="77777777" w:rsidR="00863FC5" w:rsidRPr="00BA440D" w:rsidRDefault="00863FC5" w:rsidP="00863FC5">
            <w:pPr>
              <w:spacing w:after="0" w:line="260" w:lineRule="atLeast"/>
              <w:jc w:val="both"/>
              <w:rPr>
                <w:rFonts w:ascii="Arial" w:eastAsia="Times New Roman" w:hAnsi="Arial" w:cs="Arial"/>
                <w:bCs/>
                <w:sz w:val="20"/>
                <w:szCs w:val="20"/>
                <w:lang w:eastAsia="sl-SI"/>
              </w:rPr>
            </w:pPr>
          </w:p>
          <w:p w14:paraId="059EB2A7" w14:textId="1178BAAA" w:rsidR="00863FC5" w:rsidRPr="00BA440D" w:rsidRDefault="00863FC5" w:rsidP="00863FC5">
            <w:pPr>
              <w:pStyle w:val="rkovnatokazaodstavkom"/>
              <w:numPr>
                <w:ilvl w:val="0"/>
                <w:numId w:val="0"/>
              </w:numPr>
              <w:spacing w:line="260" w:lineRule="atLeast"/>
              <w:rPr>
                <w:rFonts w:cs="Arial"/>
                <w:b/>
                <w:sz w:val="20"/>
                <w:szCs w:val="20"/>
              </w:rPr>
            </w:pPr>
            <w:r w:rsidRPr="00BA440D">
              <w:rPr>
                <w:rFonts w:cs="Arial"/>
                <w:b/>
                <w:sz w:val="20"/>
                <w:szCs w:val="20"/>
              </w:rPr>
              <w:lastRenderedPageBreak/>
              <w:t>b) pri obveznostih strank do javne uprave ali pravosodnih organov:</w:t>
            </w:r>
          </w:p>
          <w:p w14:paraId="5475C35E" w14:textId="19C4D1C0" w:rsidR="00863FC5" w:rsidRPr="00BA440D" w:rsidRDefault="00863FC5" w:rsidP="00863FC5">
            <w:pPr>
              <w:pStyle w:val="Alineazaodstavkom"/>
              <w:numPr>
                <w:ilvl w:val="0"/>
                <w:numId w:val="0"/>
              </w:numPr>
              <w:spacing w:line="260" w:lineRule="atLeast"/>
              <w:rPr>
                <w:sz w:val="20"/>
                <w:szCs w:val="20"/>
              </w:rPr>
            </w:pPr>
            <w:r w:rsidRPr="00BA440D">
              <w:rPr>
                <w:sz w:val="20"/>
                <w:szCs w:val="20"/>
              </w:rPr>
              <w:t>Predlog zakona nima posledic pri obveznostih strank do javne uprave ali pravosodnih organov.</w:t>
            </w:r>
          </w:p>
          <w:p w14:paraId="44D4BF1F" w14:textId="77777777" w:rsidR="00863FC5" w:rsidRPr="00BA440D" w:rsidRDefault="00863FC5" w:rsidP="00863FC5">
            <w:pPr>
              <w:pStyle w:val="Alineazaodstavkom"/>
              <w:numPr>
                <w:ilvl w:val="0"/>
                <w:numId w:val="0"/>
              </w:numPr>
              <w:spacing w:line="260" w:lineRule="atLeast"/>
              <w:ind w:left="601"/>
              <w:rPr>
                <w:sz w:val="20"/>
                <w:szCs w:val="20"/>
              </w:rPr>
            </w:pPr>
          </w:p>
        </w:tc>
      </w:tr>
      <w:tr w:rsidR="00863FC5" w:rsidRPr="00BA440D" w14:paraId="6E04E140" w14:textId="77777777" w:rsidTr="00021698">
        <w:tc>
          <w:tcPr>
            <w:tcW w:w="9072" w:type="dxa"/>
          </w:tcPr>
          <w:p w14:paraId="24AF2400" w14:textId="2874362B" w:rsidR="00863FC5" w:rsidRPr="00BA440D" w:rsidRDefault="00863FC5" w:rsidP="00863FC5">
            <w:pPr>
              <w:pStyle w:val="Odsek"/>
              <w:numPr>
                <w:ilvl w:val="0"/>
                <w:numId w:val="0"/>
              </w:numPr>
              <w:spacing w:before="0" w:after="0" w:line="260" w:lineRule="atLeast"/>
              <w:jc w:val="left"/>
              <w:rPr>
                <w:sz w:val="20"/>
                <w:szCs w:val="20"/>
              </w:rPr>
            </w:pPr>
            <w:r w:rsidRPr="00BA440D">
              <w:rPr>
                <w:sz w:val="20"/>
                <w:szCs w:val="20"/>
              </w:rPr>
              <w:lastRenderedPageBreak/>
              <w:t>6.2 Presoja posledic za okolje, vključno s prostorskimi in varstvenimi vidiki</w:t>
            </w:r>
          </w:p>
        </w:tc>
      </w:tr>
      <w:tr w:rsidR="00863FC5" w:rsidRPr="00BA440D" w14:paraId="5EF6FFBD" w14:textId="77777777" w:rsidTr="00021698">
        <w:tc>
          <w:tcPr>
            <w:tcW w:w="9072" w:type="dxa"/>
          </w:tcPr>
          <w:p w14:paraId="43474426" w14:textId="5942665E" w:rsidR="00863FC5" w:rsidRPr="00BA440D" w:rsidRDefault="00863FC5" w:rsidP="00863FC5">
            <w:pPr>
              <w:pStyle w:val="Alineazatoko"/>
              <w:tabs>
                <w:tab w:val="clear" w:pos="720"/>
              </w:tabs>
              <w:spacing w:line="260" w:lineRule="atLeast"/>
              <w:ind w:left="0" w:firstLine="0"/>
              <w:rPr>
                <w:sz w:val="20"/>
                <w:szCs w:val="20"/>
              </w:rPr>
            </w:pPr>
            <w:r w:rsidRPr="00BA440D">
              <w:rPr>
                <w:sz w:val="20"/>
                <w:szCs w:val="20"/>
              </w:rPr>
              <w:t>Predlog zakona nima posledic za okolje.</w:t>
            </w:r>
          </w:p>
          <w:p w14:paraId="200E4843" w14:textId="77777777" w:rsidR="00863FC5" w:rsidRPr="00BA440D" w:rsidRDefault="00863FC5" w:rsidP="00863FC5">
            <w:pPr>
              <w:pStyle w:val="Alineazatoko"/>
              <w:tabs>
                <w:tab w:val="clear" w:pos="720"/>
              </w:tabs>
              <w:spacing w:line="260" w:lineRule="atLeast"/>
              <w:rPr>
                <w:sz w:val="20"/>
                <w:szCs w:val="20"/>
              </w:rPr>
            </w:pPr>
          </w:p>
        </w:tc>
      </w:tr>
      <w:tr w:rsidR="00863FC5" w:rsidRPr="00BA440D" w14:paraId="44746924" w14:textId="77777777" w:rsidTr="00021698">
        <w:tc>
          <w:tcPr>
            <w:tcW w:w="9072" w:type="dxa"/>
          </w:tcPr>
          <w:p w14:paraId="44BDE7DA" w14:textId="4327CD8E" w:rsidR="00863FC5" w:rsidRPr="00BA440D" w:rsidRDefault="00863FC5" w:rsidP="00863FC5">
            <w:pPr>
              <w:pStyle w:val="Odsek"/>
              <w:numPr>
                <w:ilvl w:val="0"/>
                <w:numId w:val="0"/>
              </w:numPr>
              <w:spacing w:before="0" w:after="0" w:line="260" w:lineRule="atLeast"/>
              <w:jc w:val="left"/>
              <w:rPr>
                <w:sz w:val="20"/>
                <w:szCs w:val="20"/>
              </w:rPr>
            </w:pPr>
            <w:r w:rsidRPr="00BA440D">
              <w:rPr>
                <w:sz w:val="20"/>
                <w:szCs w:val="20"/>
              </w:rPr>
              <w:t>6.3 Presoja posledic za gospodarstvo</w:t>
            </w:r>
          </w:p>
        </w:tc>
      </w:tr>
      <w:tr w:rsidR="00863FC5" w:rsidRPr="00BA440D" w14:paraId="3481D9A4" w14:textId="77777777" w:rsidTr="00021698">
        <w:tc>
          <w:tcPr>
            <w:tcW w:w="9072" w:type="dxa"/>
          </w:tcPr>
          <w:p w14:paraId="2F4F5FBD" w14:textId="659A15D8" w:rsidR="00863FC5" w:rsidRPr="00BA440D" w:rsidRDefault="00863FC5" w:rsidP="00863FC5">
            <w:pPr>
              <w:pStyle w:val="Alineazatoko"/>
              <w:tabs>
                <w:tab w:val="clear" w:pos="720"/>
              </w:tabs>
              <w:spacing w:line="260" w:lineRule="atLeast"/>
              <w:rPr>
                <w:sz w:val="20"/>
                <w:szCs w:val="20"/>
              </w:rPr>
            </w:pPr>
            <w:r w:rsidRPr="00BA440D">
              <w:rPr>
                <w:sz w:val="20"/>
                <w:szCs w:val="20"/>
              </w:rPr>
              <w:t>Predlog zakona nima posledic za gospodarstvo.</w:t>
            </w:r>
          </w:p>
          <w:p w14:paraId="1318ABC1" w14:textId="77777777" w:rsidR="00863FC5" w:rsidRPr="00BA440D" w:rsidRDefault="00863FC5" w:rsidP="00863FC5">
            <w:pPr>
              <w:pStyle w:val="Alineazatoko"/>
              <w:tabs>
                <w:tab w:val="clear" w:pos="720"/>
              </w:tabs>
              <w:spacing w:line="260" w:lineRule="atLeast"/>
              <w:rPr>
                <w:sz w:val="20"/>
                <w:szCs w:val="20"/>
              </w:rPr>
            </w:pPr>
          </w:p>
        </w:tc>
      </w:tr>
      <w:tr w:rsidR="00863FC5" w:rsidRPr="00BA440D" w14:paraId="005CFEF7" w14:textId="77777777" w:rsidTr="00021698">
        <w:tc>
          <w:tcPr>
            <w:tcW w:w="9072" w:type="dxa"/>
          </w:tcPr>
          <w:p w14:paraId="748729D6" w14:textId="0546541A" w:rsidR="00863FC5" w:rsidRPr="00BA440D" w:rsidRDefault="00863FC5" w:rsidP="00863FC5">
            <w:pPr>
              <w:pStyle w:val="Odsek"/>
              <w:numPr>
                <w:ilvl w:val="0"/>
                <w:numId w:val="0"/>
              </w:numPr>
              <w:spacing w:before="0" w:after="0" w:line="260" w:lineRule="atLeast"/>
              <w:jc w:val="left"/>
              <w:rPr>
                <w:sz w:val="20"/>
                <w:szCs w:val="20"/>
              </w:rPr>
            </w:pPr>
            <w:r w:rsidRPr="00BA440D">
              <w:rPr>
                <w:sz w:val="20"/>
                <w:szCs w:val="20"/>
              </w:rPr>
              <w:t>6.4 Presoja posledic za socialno področje</w:t>
            </w:r>
          </w:p>
        </w:tc>
      </w:tr>
      <w:tr w:rsidR="00863FC5" w:rsidRPr="00BA440D" w14:paraId="170527D1" w14:textId="77777777" w:rsidTr="00021698">
        <w:tc>
          <w:tcPr>
            <w:tcW w:w="9072" w:type="dxa"/>
          </w:tcPr>
          <w:p w14:paraId="1990A50D" w14:textId="4F66264E" w:rsidR="00863FC5" w:rsidRPr="00BA440D" w:rsidRDefault="00863FC5" w:rsidP="00863FC5">
            <w:pPr>
              <w:pStyle w:val="Alineazaodstavkom"/>
              <w:numPr>
                <w:ilvl w:val="0"/>
                <w:numId w:val="0"/>
              </w:numPr>
              <w:spacing w:line="260" w:lineRule="atLeast"/>
              <w:rPr>
                <w:sz w:val="20"/>
                <w:szCs w:val="20"/>
              </w:rPr>
            </w:pPr>
            <w:r w:rsidRPr="00BA440D">
              <w:rPr>
                <w:sz w:val="20"/>
                <w:szCs w:val="20"/>
              </w:rPr>
              <w:t xml:space="preserve">Predlog zakona ima pozitivne posledice </w:t>
            </w:r>
            <w:r w:rsidR="00B6763B">
              <w:rPr>
                <w:sz w:val="20"/>
                <w:szCs w:val="20"/>
              </w:rPr>
              <w:t>z</w:t>
            </w:r>
            <w:r w:rsidR="00B6763B" w:rsidRPr="00BA440D">
              <w:rPr>
                <w:sz w:val="20"/>
                <w:szCs w:val="20"/>
              </w:rPr>
              <w:t xml:space="preserve">a </w:t>
            </w:r>
            <w:r w:rsidRPr="00BA440D">
              <w:rPr>
                <w:sz w:val="20"/>
                <w:szCs w:val="20"/>
              </w:rPr>
              <w:t>področje zdravstvenega varstva, saj je njegov namen krepitev mreže javne zdravstvene službe in zagotavljanje večjega števila ustrezno usposobljenega kadra ter s tem zagotavljanje ustrezne dostopnosti do zdravstvenih storitev.</w:t>
            </w:r>
          </w:p>
          <w:p w14:paraId="5D18AF2D" w14:textId="77777777" w:rsidR="00863FC5" w:rsidRPr="00BA440D" w:rsidRDefault="00863FC5" w:rsidP="00863FC5">
            <w:pPr>
              <w:pStyle w:val="Alineazaodstavkom"/>
              <w:numPr>
                <w:ilvl w:val="0"/>
                <w:numId w:val="0"/>
              </w:numPr>
              <w:spacing w:line="260" w:lineRule="atLeast"/>
              <w:rPr>
                <w:sz w:val="20"/>
                <w:szCs w:val="20"/>
              </w:rPr>
            </w:pPr>
          </w:p>
        </w:tc>
      </w:tr>
      <w:tr w:rsidR="00863FC5" w:rsidRPr="00BA440D" w14:paraId="0035487C" w14:textId="77777777" w:rsidTr="00021698">
        <w:tc>
          <w:tcPr>
            <w:tcW w:w="9072" w:type="dxa"/>
          </w:tcPr>
          <w:p w14:paraId="3BD547EE" w14:textId="46B153F6" w:rsidR="00863FC5" w:rsidRPr="00BA440D" w:rsidRDefault="00863FC5" w:rsidP="00863FC5">
            <w:pPr>
              <w:pStyle w:val="Odsek"/>
              <w:numPr>
                <w:ilvl w:val="0"/>
                <w:numId w:val="0"/>
              </w:numPr>
              <w:spacing w:before="0" w:after="0" w:line="260" w:lineRule="atLeast"/>
              <w:jc w:val="left"/>
              <w:rPr>
                <w:sz w:val="20"/>
                <w:szCs w:val="20"/>
              </w:rPr>
            </w:pPr>
            <w:r w:rsidRPr="00BA440D">
              <w:rPr>
                <w:sz w:val="20"/>
                <w:szCs w:val="20"/>
              </w:rPr>
              <w:t>6.5 Presoja posledic za dokumente razvojnega načrtovanja</w:t>
            </w:r>
          </w:p>
        </w:tc>
      </w:tr>
      <w:tr w:rsidR="00863FC5" w:rsidRPr="00BA440D" w14:paraId="3A0D946E" w14:textId="77777777" w:rsidTr="00021698">
        <w:tc>
          <w:tcPr>
            <w:tcW w:w="9072" w:type="dxa"/>
          </w:tcPr>
          <w:p w14:paraId="2DDCA834" w14:textId="553F04ED" w:rsidR="00863FC5" w:rsidRPr="00BA440D" w:rsidRDefault="00863FC5" w:rsidP="00863FC5">
            <w:pPr>
              <w:pStyle w:val="Alineazaodstavkom"/>
              <w:numPr>
                <w:ilvl w:val="0"/>
                <w:numId w:val="0"/>
              </w:numPr>
              <w:spacing w:line="260" w:lineRule="atLeast"/>
              <w:rPr>
                <w:i/>
                <w:iCs/>
                <w:sz w:val="20"/>
                <w:szCs w:val="20"/>
              </w:rPr>
            </w:pPr>
            <w:r w:rsidRPr="00BA440D">
              <w:rPr>
                <w:sz w:val="20"/>
                <w:szCs w:val="20"/>
              </w:rPr>
              <w:t>Predlog zakona nima posledic za dokumente razvojnega načrtovanja</w:t>
            </w:r>
            <w:r w:rsidRPr="00BA440D">
              <w:rPr>
                <w:i/>
                <w:iCs/>
                <w:sz w:val="20"/>
                <w:szCs w:val="20"/>
              </w:rPr>
              <w:t>.</w:t>
            </w:r>
          </w:p>
          <w:p w14:paraId="052DAB4F" w14:textId="77777777" w:rsidR="00863FC5" w:rsidRPr="00BA440D" w:rsidRDefault="00863FC5" w:rsidP="00863FC5">
            <w:pPr>
              <w:pStyle w:val="Alineazaodstavkom"/>
              <w:numPr>
                <w:ilvl w:val="0"/>
                <w:numId w:val="0"/>
              </w:numPr>
              <w:spacing w:line="260" w:lineRule="atLeast"/>
              <w:rPr>
                <w:sz w:val="20"/>
                <w:szCs w:val="20"/>
              </w:rPr>
            </w:pPr>
          </w:p>
          <w:p w14:paraId="4411B610" w14:textId="73439AFB" w:rsidR="00863FC5" w:rsidRPr="00BA440D" w:rsidRDefault="00863FC5" w:rsidP="00863FC5">
            <w:pPr>
              <w:pStyle w:val="Alineazaodstavkom"/>
              <w:numPr>
                <w:ilvl w:val="0"/>
                <w:numId w:val="0"/>
              </w:numPr>
              <w:spacing w:line="260" w:lineRule="atLeast"/>
              <w:rPr>
                <w:b/>
                <w:sz w:val="20"/>
                <w:szCs w:val="20"/>
              </w:rPr>
            </w:pPr>
            <w:r w:rsidRPr="00BA440D">
              <w:rPr>
                <w:b/>
                <w:sz w:val="20"/>
                <w:szCs w:val="20"/>
              </w:rPr>
              <w:t>6.6 Presoja posledic za druga področja</w:t>
            </w:r>
          </w:p>
          <w:p w14:paraId="76825EC6" w14:textId="120C7953" w:rsidR="00863FC5" w:rsidRPr="00BA440D" w:rsidRDefault="00863FC5" w:rsidP="00863FC5">
            <w:pPr>
              <w:pStyle w:val="Alineazaodstavkom"/>
              <w:numPr>
                <w:ilvl w:val="0"/>
                <w:numId w:val="0"/>
              </w:numPr>
              <w:spacing w:line="260" w:lineRule="atLeast"/>
              <w:rPr>
                <w:bCs/>
                <w:sz w:val="20"/>
                <w:szCs w:val="20"/>
              </w:rPr>
            </w:pPr>
            <w:r w:rsidRPr="00BA440D">
              <w:rPr>
                <w:bCs/>
                <w:sz w:val="20"/>
                <w:szCs w:val="20"/>
              </w:rPr>
              <w:t>Predlog zakona nima posledic za druga področja.</w:t>
            </w:r>
          </w:p>
          <w:p w14:paraId="027ABF67" w14:textId="77777777" w:rsidR="00863FC5" w:rsidRPr="00BA440D" w:rsidRDefault="00863FC5" w:rsidP="00863FC5">
            <w:pPr>
              <w:pStyle w:val="Alineazaodstavkom"/>
              <w:numPr>
                <w:ilvl w:val="0"/>
                <w:numId w:val="0"/>
              </w:numPr>
              <w:spacing w:line="260" w:lineRule="atLeast"/>
              <w:rPr>
                <w:b/>
                <w:sz w:val="20"/>
                <w:szCs w:val="20"/>
              </w:rPr>
            </w:pPr>
          </w:p>
        </w:tc>
      </w:tr>
      <w:tr w:rsidR="00863FC5" w:rsidRPr="00BA440D" w14:paraId="56841477" w14:textId="77777777" w:rsidTr="00021698">
        <w:tc>
          <w:tcPr>
            <w:tcW w:w="9072" w:type="dxa"/>
          </w:tcPr>
          <w:p w14:paraId="36041AC7" w14:textId="38331298" w:rsidR="00863FC5" w:rsidRPr="00BA440D" w:rsidRDefault="00863FC5" w:rsidP="00863FC5">
            <w:pPr>
              <w:pStyle w:val="Odsek"/>
              <w:numPr>
                <w:ilvl w:val="0"/>
                <w:numId w:val="0"/>
              </w:numPr>
              <w:spacing w:before="0" w:after="0" w:line="260" w:lineRule="atLeast"/>
              <w:jc w:val="left"/>
              <w:rPr>
                <w:color w:val="A6A6A6" w:themeColor="background1" w:themeShade="A6"/>
                <w:sz w:val="20"/>
                <w:szCs w:val="20"/>
              </w:rPr>
            </w:pPr>
            <w:r w:rsidRPr="00BA440D">
              <w:rPr>
                <w:sz w:val="20"/>
                <w:szCs w:val="20"/>
              </w:rPr>
              <w:t>6.7 Izvajanje sprejetega predpisa</w:t>
            </w:r>
          </w:p>
        </w:tc>
      </w:tr>
      <w:tr w:rsidR="00863FC5" w:rsidRPr="00BA440D" w14:paraId="3D243A51" w14:textId="77777777" w:rsidTr="00021698">
        <w:tc>
          <w:tcPr>
            <w:tcW w:w="9072" w:type="dxa"/>
          </w:tcPr>
          <w:p w14:paraId="14FC3A85" w14:textId="1D04A964" w:rsidR="00F518C6" w:rsidRPr="00BA440D" w:rsidRDefault="00F518C6" w:rsidP="00715C2F">
            <w:pPr>
              <w:overflowPunct w:val="0"/>
              <w:autoSpaceDE w:val="0"/>
              <w:autoSpaceDN w:val="0"/>
              <w:adjustRightInd w:val="0"/>
              <w:spacing w:after="0" w:line="260" w:lineRule="atLeast"/>
              <w:ind w:left="34"/>
              <w:jc w:val="both"/>
              <w:textAlignment w:val="baseline"/>
              <w:rPr>
                <w:bCs/>
                <w:sz w:val="20"/>
                <w:szCs w:val="20"/>
              </w:rPr>
            </w:pPr>
            <w:r w:rsidRPr="00BA440D">
              <w:rPr>
                <w:rFonts w:ascii="Arial" w:eastAsia="Times New Roman" w:hAnsi="Arial" w:cs="Arial"/>
                <w:bCs/>
                <w:sz w:val="20"/>
                <w:szCs w:val="20"/>
                <w:lang w:eastAsia="sl-SI"/>
              </w:rPr>
              <w:t>Sprejeti zakon bo predstavljen ciljnim skupinam ter širši javnosti prek medijev in spleta. Izvajanje sprejetega zakona bodo spremljali Ministrstvo za zdravje Republike Slovenije, pristojna zbornica in inšpekcije.</w:t>
            </w:r>
          </w:p>
          <w:p w14:paraId="01D40082" w14:textId="77777777" w:rsidR="00F518C6" w:rsidRPr="00BA440D" w:rsidRDefault="00F518C6" w:rsidP="00863FC5">
            <w:pPr>
              <w:pStyle w:val="Alineazatoko"/>
              <w:tabs>
                <w:tab w:val="clear" w:pos="720"/>
              </w:tabs>
              <w:spacing w:line="260" w:lineRule="atLeast"/>
              <w:rPr>
                <w:color w:val="A6A6A6" w:themeColor="background1" w:themeShade="A6"/>
                <w:sz w:val="20"/>
                <w:szCs w:val="20"/>
              </w:rPr>
            </w:pPr>
          </w:p>
        </w:tc>
      </w:tr>
      <w:tr w:rsidR="00863FC5" w:rsidRPr="00BA440D" w14:paraId="3BD84102" w14:textId="77777777" w:rsidTr="00021698">
        <w:tc>
          <w:tcPr>
            <w:tcW w:w="9072" w:type="dxa"/>
          </w:tcPr>
          <w:p w14:paraId="31DE0D05" w14:textId="4B14A2DB" w:rsidR="00863FC5" w:rsidRPr="00BA440D" w:rsidRDefault="00863FC5" w:rsidP="00863FC5">
            <w:pPr>
              <w:pStyle w:val="Odsek"/>
              <w:numPr>
                <w:ilvl w:val="0"/>
                <w:numId w:val="0"/>
              </w:numPr>
              <w:spacing w:before="0" w:after="0" w:line="260" w:lineRule="atLeast"/>
              <w:jc w:val="left"/>
              <w:rPr>
                <w:sz w:val="20"/>
                <w:szCs w:val="20"/>
              </w:rPr>
            </w:pPr>
            <w:r w:rsidRPr="00BA440D">
              <w:rPr>
                <w:sz w:val="20"/>
                <w:szCs w:val="20"/>
              </w:rPr>
              <w:t>6.8 Druge pomembne okoliščine v zvezi z vprašanji, ki jih ureja predlog zakona</w:t>
            </w:r>
          </w:p>
          <w:p w14:paraId="2EA65042" w14:textId="77777777" w:rsidR="00863FC5" w:rsidRPr="00BA440D" w:rsidRDefault="00863FC5" w:rsidP="00863FC5">
            <w:pPr>
              <w:pStyle w:val="Alineazaodstavkom"/>
              <w:numPr>
                <w:ilvl w:val="0"/>
                <w:numId w:val="0"/>
              </w:numPr>
              <w:spacing w:line="260" w:lineRule="atLeast"/>
              <w:ind w:left="709"/>
              <w:rPr>
                <w:color w:val="A6A6A6" w:themeColor="background1" w:themeShade="A6"/>
                <w:sz w:val="20"/>
                <w:szCs w:val="20"/>
              </w:rPr>
            </w:pPr>
          </w:p>
          <w:p w14:paraId="3D61CCD8" w14:textId="6EC2E999" w:rsidR="00863FC5" w:rsidRPr="00BA440D" w:rsidRDefault="00863FC5" w:rsidP="00863FC5">
            <w:pPr>
              <w:pStyle w:val="Odsek"/>
              <w:numPr>
                <w:ilvl w:val="0"/>
                <w:numId w:val="0"/>
              </w:numPr>
              <w:tabs>
                <w:tab w:val="left" w:pos="285"/>
              </w:tabs>
              <w:spacing w:before="0" w:after="0" w:line="260" w:lineRule="atLeast"/>
              <w:jc w:val="left"/>
              <w:rPr>
                <w:sz w:val="20"/>
                <w:szCs w:val="20"/>
              </w:rPr>
            </w:pPr>
            <w:r w:rsidRPr="00BA440D">
              <w:rPr>
                <w:sz w:val="20"/>
                <w:szCs w:val="20"/>
              </w:rPr>
              <w:t>7 PRIKAZ SODELOVANJA JAVNOSTI PRI PRIPRAVI PREDLOGA ZAKONA</w:t>
            </w:r>
          </w:p>
          <w:p w14:paraId="2D9B8BD2" w14:textId="7777777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532F67A5" w14:textId="37C30449"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Predlog zakona je bil objavljen na spletnem mestu državne uprave eDemokracija od 13. </w:t>
            </w:r>
            <w:r w:rsidR="00A76D11">
              <w:rPr>
                <w:rFonts w:ascii="Arial" w:eastAsia="Times New Roman" w:hAnsi="Arial" w:cs="Arial"/>
                <w:iCs/>
                <w:sz w:val="20"/>
                <w:szCs w:val="20"/>
                <w:lang w:eastAsia="sl-SI"/>
              </w:rPr>
              <w:t>avgusta</w:t>
            </w:r>
            <w:r w:rsidRPr="00BA440D">
              <w:rPr>
                <w:rFonts w:ascii="Arial" w:eastAsia="Times New Roman" w:hAnsi="Arial" w:cs="Arial"/>
                <w:iCs/>
                <w:sz w:val="20"/>
                <w:szCs w:val="20"/>
                <w:lang w:eastAsia="sl-SI"/>
              </w:rPr>
              <w:t xml:space="preserve"> do 3. </w:t>
            </w:r>
            <w:r w:rsidR="00A76D11">
              <w:rPr>
                <w:rFonts w:ascii="Arial" w:eastAsia="Times New Roman" w:hAnsi="Arial" w:cs="Arial"/>
                <w:iCs/>
                <w:sz w:val="20"/>
                <w:szCs w:val="20"/>
                <w:lang w:eastAsia="sl-SI"/>
              </w:rPr>
              <w:t>septembra</w:t>
            </w:r>
            <w:r w:rsidRPr="00BA440D">
              <w:rPr>
                <w:rFonts w:ascii="Arial" w:eastAsia="Times New Roman" w:hAnsi="Arial" w:cs="Arial"/>
                <w:iCs/>
                <w:sz w:val="20"/>
                <w:szCs w:val="20"/>
                <w:lang w:eastAsia="sl-SI"/>
              </w:rPr>
              <w:t xml:space="preserve"> 2025</w:t>
            </w:r>
            <w:r w:rsidRPr="00BA440D">
              <w:rPr>
                <w:rFonts w:ascii="Arial" w:hAnsi="Arial" w:cs="Arial"/>
                <w:sz w:val="20"/>
                <w:szCs w:val="20"/>
              </w:rPr>
              <w:t>.</w:t>
            </w:r>
          </w:p>
          <w:p w14:paraId="5CA7F3D7" w14:textId="7777777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32426336" w14:textId="1FA7701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V okviru javne obravnave predloga zakona je Ministrstvo za zdravje</w:t>
            </w:r>
            <w:r w:rsidRPr="00BA440D" w:rsidDel="00B05E4C">
              <w:rPr>
                <w:rFonts w:ascii="Arial" w:eastAsia="Times New Roman" w:hAnsi="Arial" w:cs="Arial"/>
                <w:iCs/>
                <w:sz w:val="20"/>
                <w:szCs w:val="20"/>
                <w:lang w:eastAsia="sl-SI"/>
              </w:rPr>
              <w:t xml:space="preserve"> </w:t>
            </w:r>
            <w:r w:rsidR="00B6763B">
              <w:rPr>
                <w:rFonts w:ascii="Arial" w:eastAsia="Times New Roman" w:hAnsi="Arial" w:cs="Arial"/>
                <w:iCs/>
                <w:sz w:val="20"/>
                <w:szCs w:val="20"/>
                <w:lang w:eastAsia="sl-SI"/>
              </w:rPr>
              <w:t xml:space="preserve">Republike Slovenije </w:t>
            </w:r>
            <w:r w:rsidRPr="00BA440D">
              <w:rPr>
                <w:rFonts w:ascii="Arial" w:eastAsia="Times New Roman" w:hAnsi="Arial" w:cs="Arial"/>
                <w:iCs/>
                <w:sz w:val="20"/>
                <w:szCs w:val="20"/>
                <w:lang w:eastAsia="sl-SI"/>
              </w:rPr>
              <w:t>prejelo 125 odzivov.</w:t>
            </w:r>
          </w:p>
          <w:p w14:paraId="52277D6C" w14:textId="7777777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2D8887EF" w14:textId="0CD47C29" w:rsidR="00715C2F" w:rsidRPr="00BA440D" w:rsidRDefault="00715C2F" w:rsidP="00715C2F">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V javni razpravi so sodelovale številne fizične osebe ter Strokovno združenje izvajalcev zdravstvene in babiške nege, Zavod za zdravstveno zavarovanje Slovenije, Strokovno društvo medicinskih sester, babic in zdravstvenih tehnikov Celje, Zdravstveni inšpektorat Republike Slovenije, Društvo Bownovih terapevtov Slovenije, Univerza v Ljubljani, Zdravstvena fakulteta, Univerza v Novem mestu</w:t>
            </w:r>
            <w:r w:rsidR="00B6763B">
              <w:rPr>
                <w:rFonts w:ascii="Arial" w:eastAsia="Times New Roman" w:hAnsi="Arial" w:cs="Arial"/>
                <w:iCs/>
                <w:sz w:val="20"/>
                <w:szCs w:val="20"/>
                <w:lang w:eastAsia="sl-SI"/>
              </w:rPr>
              <w:t>,</w:t>
            </w:r>
            <w:r w:rsidRPr="00BA440D">
              <w:rPr>
                <w:rFonts w:ascii="Arial" w:eastAsia="Times New Roman" w:hAnsi="Arial" w:cs="Arial"/>
                <w:iCs/>
                <w:sz w:val="20"/>
                <w:szCs w:val="20"/>
                <w:lang w:eastAsia="sl-SI"/>
              </w:rPr>
              <w:t xml:space="preserve"> Fakulteta za zdravstvene vede, Fakulteta za zdravstvene in socialne vede Slovenj Gradec, Sindikat delavcev v zdravstveni negi Slovenije, Sindikat zdravstva in socialnega varstva Slovenije, Zbornica zdravstvene in babiške nege Slovenije </w:t>
            </w:r>
            <w:r w:rsidR="00AA7792">
              <w:rPr>
                <w:rFonts w:ascii="Arial" w:eastAsia="Times New Roman" w:hAnsi="Arial" w:cs="Arial"/>
                <w:iCs/>
                <w:sz w:val="20"/>
                <w:szCs w:val="20"/>
                <w:lang w:eastAsia="sl-SI"/>
              </w:rPr>
              <w:t>–</w:t>
            </w:r>
            <w:r w:rsidRPr="00BA440D">
              <w:rPr>
                <w:rFonts w:ascii="Arial" w:eastAsia="Times New Roman" w:hAnsi="Arial" w:cs="Arial"/>
                <w:iCs/>
                <w:sz w:val="20"/>
                <w:szCs w:val="20"/>
                <w:lang w:eastAsia="sl-SI"/>
              </w:rPr>
              <w:t xml:space="preserve"> Zveza strokovnih društev medicinskih sester, babic in zdravstvenih tehnikov Slovenije, Društvo perfuzionistov Slovenije, </w:t>
            </w:r>
            <w:r w:rsidR="00BD30AF">
              <w:rPr>
                <w:rFonts w:ascii="Arial" w:eastAsia="Times New Roman" w:hAnsi="Arial" w:cs="Arial"/>
                <w:iCs/>
                <w:sz w:val="20"/>
                <w:szCs w:val="20"/>
                <w:lang w:eastAsia="sl-SI"/>
              </w:rPr>
              <w:t>Splošna bolnišnica</w:t>
            </w:r>
            <w:r w:rsidRPr="00BA440D">
              <w:rPr>
                <w:rFonts w:ascii="Arial" w:eastAsia="Times New Roman" w:hAnsi="Arial" w:cs="Arial"/>
                <w:iCs/>
                <w:sz w:val="20"/>
                <w:szCs w:val="20"/>
                <w:lang w:eastAsia="sl-SI"/>
              </w:rPr>
              <w:t xml:space="preserve"> Slovenj Gradec, Fakulteta za zdravstvo Angele Boškin, Razširjeni strokovni kolegij za zdravstveno in babiško nego, Združenje zdravstvenih zavodov Slovenije, </w:t>
            </w:r>
            <w:r w:rsidR="00BD30AF">
              <w:rPr>
                <w:rFonts w:ascii="Arial" w:eastAsia="Times New Roman" w:hAnsi="Arial" w:cs="Arial"/>
                <w:iCs/>
                <w:sz w:val="20"/>
                <w:szCs w:val="20"/>
                <w:lang w:eastAsia="sl-SI"/>
              </w:rPr>
              <w:t>Univerzitetni klinični center</w:t>
            </w:r>
            <w:r w:rsidRPr="00BA440D">
              <w:rPr>
                <w:rFonts w:ascii="Arial" w:eastAsia="Times New Roman" w:hAnsi="Arial" w:cs="Arial"/>
                <w:iCs/>
                <w:sz w:val="20"/>
                <w:szCs w:val="20"/>
                <w:lang w:eastAsia="sl-SI"/>
              </w:rPr>
              <w:t xml:space="preserve"> Maribor, Onkološki inštitut Ljubljana, Zdravniška zbornica Slovenije, Fakulteta za zdravstvene vede v Celju, Častno razsodišče I. stopnje Zbornice zdravstvene in babiške nege Slovenije </w:t>
            </w:r>
            <w:r w:rsidR="00AA7792">
              <w:rPr>
                <w:rFonts w:ascii="Arial" w:eastAsia="Times New Roman" w:hAnsi="Arial" w:cs="Arial"/>
                <w:iCs/>
                <w:sz w:val="20"/>
                <w:szCs w:val="20"/>
                <w:lang w:eastAsia="sl-SI"/>
              </w:rPr>
              <w:t>–</w:t>
            </w:r>
            <w:r w:rsidRPr="00BA440D">
              <w:rPr>
                <w:rFonts w:ascii="Arial" w:eastAsia="Times New Roman" w:hAnsi="Arial" w:cs="Arial"/>
                <w:iCs/>
                <w:sz w:val="20"/>
                <w:szCs w:val="20"/>
                <w:lang w:eastAsia="sl-SI"/>
              </w:rPr>
              <w:t xml:space="preserve"> Zveza strokovnih društev medicinskih sester, babic in zdravstvenih tehnikov Slovenije,</w:t>
            </w:r>
            <w:r w:rsidRPr="00BA440D">
              <w:t xml:space="preserve"> </w:t>
            </w:r>
            <w:r w:rsidR="00BD30AF">
              <w:rPr>
                <w:rFonts w:ascii="Arial" w:eastAsia="Times New Roman" w:hAnsi="Arial" w:cs="Arial"/>
                <w:iCs/>
                <w:sz w:val="20"/>
                <w:szCs w:val="20"/>
                <w:lang w:eastAsia="sl-SI"/>
              </w:rPr>
              <w:t>Konfederacija sindikatov Slovenije</w:t>
            </w:r>
            <w:r w:rsidRPr="00BA440D">
              <w:rPr>
                <w:rFonts w:ascii="Arial" w:eastAsia="Times New Roman" w:hAnsi="Arial" w:cs="Arial"/>
                <w:iCs/>
                <w:sz w:val="20"/>
                <w:szCs w:val="20"/>
                <w:lang w:eastAsia="sl-SI"/>
              </w:rPr>
              <w:t xml:space="preserve"> Pergam, Skupnost socialnih zavodov Slovenije, Sekcija babic.</w:t>
            </w:r>
          </w:p>
          <w:p w14:paraId="2B1829FF" w14:textId="7777777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2723F042" w14:textId="493CCF80"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6763B">
              <w:rPr>
                <w:rFonts w:ascii="Arial" w:eastAsia="Times New Roman" w:hAnsi="Arial" w:cs="Arial"/>
                <w:iCs/>
                <w:sz w:val="20"/>
                <w:szCs w:val="20"/>
                <w:lang w:eastAsia="sl-SI"/>
              </w:rPr>
              <w:t>Ministrstvo je izvedlo</w:t>
            </w:r>
            <w:r w:rsidRPr="00BA440D">
              <w:rPr>
                <w:rFonts w:ascii="Arial" w:eastAsia="Times New Roman" w:hAnsi="Arial" w:cs="Arial"/>
                <w:iCs/>
                <w:sz w:val="20"/>
                <w:szCs w:val="20"/>
                <w:lang w:eastAsia="sl-SI"/>
              </w:rPr>
              <w:t xml:space="preserve"> temeljito analizo prejetih stališč. Zaradi kompleksnosti področja, ki ga ureja zakon</w:t>
            </w:r>
            <w:r w:rsidR="00B6763B">
              <w:rPr>
                <w:rFonts w:ascii="Arial" w:eastAsia="Times New Roman" w:hAnsi="Arial" w:cs="Arial"/>
                <w:iCs/>
                <w:sz w:val="20"/>
                <w:szCs w:val="20"/>
                <w:lang w:eastAsia="sl-SI"/>
              </w:rPr>
              <w:t>,</w:t>
            </w:r>
            <w:r w:rsidRPr="00BA440D">
              <w:rPr>
                <w:rFonts w:ascii="Arial" w:eastAsia="Times New Roman" w:hAnsi="Arial" w:cs="Arial"/>
                <w:iCs/>
                <w:sz w:val="20"/>
                <w:szCs w:val="20"/>
                <w:lang w:eastAsia="sl-SI"/>
              </w:rPr>
              <w:t xml:space="preserve"> in različnih interesov ni bilo </w:t>
            </w:r>
            <w:r w:rsidR="003B4778">
              <w:rPr>
                <w:rFonts w:ascii="Arial" w:eastAsia="Times New Roman" w:hAnsi="Arial" w:cs="Arial"/>
                <w:iCs/>
                <w:sz w:val="20"/>
                <w:szCs w:val="20"/>
                <w:lang w:eastAsia="sl-SI"/>
              </w:rPr>
              <w:t>mogoče</w:t>
            </w:r>
            <w:r w:rsidR="003B4778"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v celoti upoštevati enih ali drugih pogledov oziroma interesov.</w:t>
            </w:r>
          </w:p>
          <w:p w14:paraId="0FF03EE4" w14:textId="77777777" w:rsidR="00863FC5" w:rsidRPr="00BA440D" w:rsidRDefault="00863FC5" w:rsidP="00863FC5">
            <w:pPr>
              <w:pStyle w:val="rkovnatokazaodstavkom"/>
              <w:numPr>
                <w:ilvl w:val="0"/>
                <w:numId w:val="0"/>
              </w:numPr>
              <w:spacing w:line="260" w:lineRule="atLeast"/>
              <w:rPr>
                <w:rFonts w:eastAsia="Times New Roman" w:cs="Arial"/>
                <w:iCs/>
                <w:sz w:val="20"/>
                <w:szCs w:val="20"/>
              </w:rPr>
            </w:pPr>
          </w:p>
          <w:p w14:paraId="16A7164F" w14:textId="22EC4211"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Bistvene pripombe deležnikov so bile, da je ureditev, v skladu s katero je po </w:t>
            </w:r>
            <w:r w:rsidR="00840C38">
              <w:rPr>
                <w:rFonts w:ascii="Arial" w:eastAsia="Times New Roman" w:hAnsi="Arial" w:cs="Arial"/>
                <w:iCs/>
                <w:sz w:val="20"/>
                <w:szCs w:val="20"/>
                <w:lang w:eastAsia="sl-SI"/>
              </w:rPr>
              <w:t xml:space="preserve">koncu </w:t>
            </w:r>
            <w:r w:rsidRPr="00BA440D">
              <w:rPr>
                <w:rFonts w:ascii="Arial" w:eastAsia="Times New Roman" w:hAnsi="Arial" w:cs="Arial"/>
                <w:iCs/>
                <w:sz w:val="20"/>
                <w:szCs w:val="20"/>
                <w:lang w:eastAsia="sl-SI"/>
              </w:rPr>
              <w:t xml:space="preserve">študija </w:t>
            </w:r>
            <w:r w:rsidR="0075484F">
              <w:rPr>
                <w:rFonts w:ascii="Arial" w:eastAsia="Times New Roman" w:hAnsi="Arial" w:cs="Arial"/>
                <w:iCs/>
                <w:sz w:val="20"/>
                <w:szCs w:val="20"/>
                <w:lang w:eastAsia="sl-SI"/>
              </w:rPr>
              <w:t>treba</w:t>
            </w:r>
            <w:r w:rsidR="0075484F"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 xml:space="preserve">opraviti še strokovni izpit in </w:t>
            </w:r>
            <w:r w:rsidR="00777544" w:rsidRPr="00BA440D">
              <w:rPr>
                <w:rFonts w:ascii="Arial" w:eastAsia="Times New Roman" w:hAnsi="Arial" w:cs="Arial"/>
                <w:iCs/>
                <w:sz w:val="20"/>
                <w:szCs w:val="20"/>
                <w:lang w:eastAsia="sl-SI"/>
              </w:rPr>
              <w:t>strokovno usposabljanje</w:t>
            </w:r>
            <w:r w:rsidRPr="00BA440D">
              <w:rPr>
                <w:rFonts w:ascii="Arial" w:eastAsia="Times New Roman" w:hAnsi="Arial" w:cs="Arial"/>
                <w:iCs/>
                <w:sz w:val="20"/>
                <w:szCs w:val="20"/>
                <w:lang w:eastAsia="sl-SI"/>
              </w:rPr>
              <w:t xml:space="preserve">, neustrezna in podaljšuje postopek zaposlovanja. Predlagatelj navedenih odzivov ni upošteval, saj </w:t>
            </w:r>
            <w:r w:rsidR="009C7AD9">
              <w:rPr>
                <w:rFonts w:ascii="Arial" w:eastAsia="Times New Roman" w:hAnsi="Arial" w:cs="Arial"/>
                <w:iCs/>
                <w:sz w:val="20"/>
                <w:szCs w:val="20"/>
                <w:lang w:eastAsia="sl-SI"/>
              </w:rPr>
              <w:t>je</w:t>
            </w:r>
            <w:r w:rsidRPr="00BA440D">
              <w:rPr>
                <w:rFonts w:ascii="Arial" w:eastAsia="Times New Roman" w:hAnsi="Arial" w:cs="Arial"/>
                <w:iCs/>
                <w:sz w:val="20"/>
                <w:szCs w:val="20"/>
                <w:lang w:eastAsia="sl-SI"/>
              </w:rPr>
              <w:t xml:space="preserve"> ureditev </w:t>
            </w:r>
            <w:r w:rsidR="009C7AD9" w:rsidRPr="00BA440D">
              <w:rPr>
                <w:rFonts w:ascii="Arial" w:eastAsia="Times New Roman" w:hAnsi="Arial" w:cs="Arial"/>
                <w:iCs/>
                <w:sz w:val="20"/>
                <w:szCs w:val="20"/>
                <w:lang w:eastAsia="sl-SI"/>
              </w:rPr>
              <w:t>predlaga</w:t>
            </w:r>
            <w:r w:rsidR="009C7AD9">
              <w:rPr>
                <w:rFonts w:ascii="Arial" w:eastAsia="Times New Roman" w:hAnsi="Arial" w:cs="Arial"/>
                <w:iCs/>
                <w:sz w:val="20"/>
                <w:szCs w:val="20"/>
                <w:lang w:eastAsia="sl-SI"/>
              </w:rPr>
              <w:t>l</w:t>
            </w:r>
            <w:r w:rsidR="009C7AD9" w:rsidRPr="00BA440D">
              <w:rPr>
                <w:rFonts w:ascii="Arial" w:eastAsia="Times New Roman" w:hAnsi="Arial" w:cs="Arial"/>
                <w:iCs/>
                <w:sz w:val="20"/>
                <w:szCs w:val="20"/>
                <w:lang w:eastAsia="sl-SI"/>
              </w:rPr>
              <w:t xml:space="preserve">a </w:t>
            </w:r>
            <w:r w:rsidRPr="00BA440D">
              <w:rPr>
                <w:rFonts w:ascii="Arial" w:eastAsia="Times New Roman" w:hAnsi="Arial" w:cs="Arial"/>
                <w:iCs/>
                <w:sz w:val="20"/>
                <w:szCs w:val="20"/>
                <w:lang w:eastAsia="sl-SI"/>
              </w:rPr>
              <w:t>strok</w:t>
            </w:r>
            <w:r w:rsidR="009C7AD9">
              <w:rPr>
                <w:rFonts w:ascii="Arial" w:eastAsia="Times New Roman" w:hAnsi="Arial" w:cs="Arial"/>
                <w:iCs/>
                <w:sz w:val="20"/>
                <w:szCs w:val="20"/>
                <w:lang w:eastAsia="sl-SI"/>
              </w:rPr>
              <w:t>a</w:t>
            </w:r>
            <w:r w:rsidRPr="00BA440D">
              <w:rPr>
                <w:rFonts w:ascii="Arial" w:eastAsia="Times New Roman" w:hAnsi="Arial" w:cs="Arial"/>
                <w:iCs/>
                <w:sz w:val="20"/>
                <w:szCs w:val="20"/>
                <w:lang w:eastAsia="sl-SI"/>
              </w:rPr>
              <w:t xml:space="preserve"> in je tudi strokovno utemeljena. Namen ureditve je namreč, da se zagotovi ustrezen prehod </w:t>
            </w:r>
            <w:r w:rsidR="009C7AD9">
              <w:rPr>
                <w:rFonts w:ascii="Arial" w:eastAsia="Times New Roman" w:hAnsi="Arial" w:cs="Arial"/>
                <w:iCs/>
                <w:sz w:val="20"/>
                <w:szCs w:val="20"/>
                <w:lang w:eastAsia="sl-SI"/>
              </w:rPr>
              <w:t>i</w:t>
            </w:r>
            <w:r w:rsidRPr="00BA440D">
              <w:rPr>
                <w:rFonts w:ascii="Arial" w:eastAsia="Times New Roman" w:hAnsi="Arial" w:cs="Arial"/>
                <w:iCs/>
                <w:sz w:val="20"/>
                <w:szCs w:val="20"/>
                <w:lang w:eastAsia="sl-SI"/>
              </w:rPr>
              <w:t xml:space="preserve">z izobraževalnega v delovni proces in s tem usposobljenost zdravstvenega kadra za opravljanje dela. Predlagatelj pa je na podlagi prejetih odzivov v prehodnih in končnih določbah jasneje </w:t>
            </w:r>
            <w:r w:rsidR="009C7AD9">
              <w:rPr>
                <w:rFonts w:ascii="Arial" w:eastAsia="Times New Roman" w:hAnsi="Arial" w:cs="Arial"/>
                <w:iCs/>
                <w:sz w:val="20"/>
                <w:szCs w:val="20"/>
                <w:lang w:eastAsia="sl-SI"/>
              </w:rPr>
              <w:t>opredeli</w:t>
            </w:r>
            <w:r w:rsidR="009C7AD9" w:rsidRPr="00BA440D">
              <w:rPr>
                <w:rFonts w:ascii="Arial" w:eastAsia="Times New Roman" w:hAnsi="Arial" w:cs="Arial"/>
                <w:iCs/>
                <w:sz w:val="20"/>
                <w:szCs w:val="20"/>
                <w:lang w:eastAsia="sl-SI"/>
              </w:rPr>
              <w:t xml:space="preserve">l </w:t>
            </w:r>
            <w:r w:rsidRPr="00BA440D">
              <w:rPr>
                <w:rFonts w:ascii="Arial" w:eastAsia="Times New Roman" w:hAnsi="Arial" w:cs="Arial"/>
                <w:iCs/>
                <w:sz w:val="20"/>
                <w:szCs w:val="20"/>
                <w:lang w:eastAsia="sl-SI"/>
              </w:rPr>
              <w:t xml:space="preserve">položaj tistih zdravstvenih delavcev, ki že opravljajo delo v </w:t>
            </w:r>
            <w:r w:rsidR="00B40234">
              <w:rPr>
                <w:rFonts w:ascii="Arial" w:eastAsia="Times New Roman" w:hAnsi="Arial" w:cs="Arial"/>
                <w:iCs/>
                <w:sz w:val="20"/>
                <w:szCs w:val="20"/>
                <w:lang w:eastAsia="sl-SI"/>
              </w:rPr>
              <w:t>zdravstveni negi in babištvu</w:t>
            </w:r>
            <w:r w:rsidRPr="00BA440D">
              <w:rPr>
                <w:rFonts w:ascii="Arial" w:eastAsia="Times New Roman" w:hAnsi="Arial" w:cs="Arial"/>
                <w:iCs/>
                <w:sz w:val="20"/>
                <w:szCs w:val="20"/>
                <w:lang w:eastAsia="sl-SI"/>
              </w:rPr>
              <w:t>.</w:t>
            </w:r>
          </w:p>
          <w:p w14:paraId="6BBCEBE1" w14:textId="7777777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6387F4A1" w14:textId="6E72175C"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Prav tako je bilo v več odzivih izraženo nasprotovanje, da se področje zdravstvene nege in babištva ureja v istem zakonu. </w:t>
            </w:r>
            <w:r w:rsidR="009C7AD9">
              <w:rPr>
                <w:rFonts w:ascii="Arial" w:eastAsia="Times New Roman" w:hAnsi="Arial" w:cs="Arial"/>
                <w:iCs/>
                <w:sz w:val="20"/>
                <w:szCs w:val="20"/>
                <w:lang w:eastAsia="sl-SI"/>
              </w:rPr>
              <w:t>T</w:t>
            </w:r>
            <w:r w:rsidR="009C7AD9" w:rsidRPr="00BA440D">
              <w:rPr>
                <w:rFonts w:ascii="Arial" w:eastAsia="Times New Roman" w:hAnsi="Arial" w:cs="Arial"/>
                <w:iCs/>
                <w:sz w:val="20"/>
                <w:szCs w:val="20"/>
                <w:lang w:eastAsia="sl-SI"/>
              </w:rPr>
              <w:t xml:space="preserve">a </w:t>
            </w:r>
            <w:r w:rsidRPr="00BA440D">
              <w:rPr>
                <w:rFonts w:ascii="Arial" w:eastAsia="Times New Roman" w:hAnsi="Arial" w:cs="Arial"/>
                <w:iCs/>
                <w:sz w:val="20"/>
                <w:szCs w:val="20"/>
                <w:lang w:eastAsia="sl-SI"/>
              </w:rPr>
              <w:t>nasprotovanja niso bila upoštevana, saj predlagatelj ocenjuje, da ne gre za področji, ki bi terjali različno urejanje v posebnih zakonih.</w:t>
            </w:r>
          </w:p>
          <w:p w14:paraId="240A9486" w14:textId="7777777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235EEB8C" w14:textId="170350B2"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Na podlagi podanih odzivov v okviru javne razprave je bila </w:t>
            </w:r>
            <w:r w:rsidR="009C7AD9">
              <w:rPr>
                <w:rFonts w:ascii="Arial" w:eastAsia="Times New Roman" w:hAnsi="Arial" w:cs="Arial"/>
                <w:iCs/>
                <w:sz w:val="20"/>
                <w:szCs w:val="20"/>
                <w:lang w:eastAsia="sl-SI"/>
              </w:rPr>
              <w:t>opredelitev</w:t>
            </w:r>
            <w:r w:rsidR="009C7AD9"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babištva in zdravstvene nege ustrezno popravljena. Prav tako je bilo črtano določilo o začasnem odvzemu licence v primeru opravljanja zdravilske dejavnosti.</w:t>
            </w:r>
          </w:p>
          <w:p w14:paraId="0705525E" w14:textId="7777777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6580CFE4" w14:textId="76804C83"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V okviru javne razprave je bilo </w:t>
            </w:r>
            <w:r w:rsidR="00CA59ED">
              <w:rPr>
                <w:rFonts w:ascii="Arial" w:eastAsia="Times New Roman" w:hAnsi="Arial" w:cs="Arial"/>
                <w:iCs/>
                <w:sz w:val="20"/>
                <w:szCs w:val="20"/>
                <w:lang w:eastAsia="sl-SI"/>
              </w:rPr>
              <w:t>poudarj</w:t>
            </w:r>
            <w:r w:rsidR="00CA59ED" w:rsidRPr="00BA440D">
              <w:rPr>
                <w:rFonts w:ascii="Arial" w:eastAsia="Times New Roman" w:hAnsi="Arial" w:cs="Arial"/>
                <w:iCs/>
                <w:sz w:val="20"/>
                <w:szCs w:val="20"/>
                <w:lang w:eastAsia="sl-SI"/>
              </w:rPr>
              <w:t xml:space="preserve">eno </w:t>
            </w:r>
            <w:r w:rsidRPr="00BA440D">
              <w:rPr>
                <w:rFonts w:ascii="Arial" w:eastAsia="Times New Roman" w:hAnsi="Arial" w:cs="Arial"/>
                <w:iCs/>
                <w:sz w:val="20"/>
                <w:szCs w:val="20"/>
                <w:lang w:eastAsia="sl-SI"/>
              </w:rPr>
              <w:t xml:space="preserve">tudi, da bi morala obveznost imenovanja pomočnikov direktorjev za področje </w:t>
            </w:r>
            <w:r w:rsidR="00B40234">
              <w:rPr>
                <w:rFonts w:ascii="Arial" w:eastAsia="Times New Roman" w:hAnsi="Arial" w:cs="Arial"/>
                <w:iCs/>
                <w:sz w:val="20"/>
                <w:szCs w:val="20"/>
                <w:lang w:eastAsia="sl-SI"/>
              </w:rPr>
              <w:t>zdravstvene nege in babištva</w:t>
            </w:r>
            <w:r w:rsidR="00B40234"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 xml:space="preserve">veljati tudi za socialnovarstvene zavode. Predlagatelj glede </w:t>
            </w:r>
            <w:r w:rsidR="00CA59ED" w:rsidRPr="00BA440D">
              <w:rPr>
                <w:rFonts w:ascii="Arial" w:eastAsia="Times New Roman" w:hAnsi="Arial" w:cs="Arial"/>
                <w:iCs/>
                <w:sz w:val="20"/>
                <w:szCs w:val="20"/>
                <w:lang w:eastAsia="sl-SI"/>
              </w:rPr>
              <w:t>t</w:t>
            </w:r>
            <w:r w:rsidR="00CA59ED">
              <w:rPr>
                <w:rFonts w:ascii="Arial" w:eastAsia="Times New Roman" w:hAnsi="Arial" w:cs="Arial"/>
                <w:iCs/>
                <w:sz w:val="20"/>
                <w:szCs w:val="20"/>
                <w:lang w:eastAsia="sl-SI"/>
              </w:rPr>
              <w:t>e</w:t>
            </w:r>
            <w:r w:rsidR="00CA59ED" w:rsidRPr="00BA440D">
              <w:rPr>
                <w:rFonts w:ascii="Arial" w:eastAsia="Times New Roman" w:hAnsi="Arial" w:cs="Arial"/>
                <w:iCs/>
                <w:sz w:val="20"/>
                <w:szCs w:val="20"/>
                <w:lang w:eastAsia="sl-SI"/>
              </w:rPr>
              <w:t xml:space="preserve">h </w:t>
            </w:r>
            <w:r w:rsidRPr="00BA440D">
              <w:rPr>
                <w:rFonts w:ascii="Arial" w:eastAsia="Times New Roman" w:hAnsi="Arial" w:cs="Arial"/>
                <w:iCs/>
                <w:sz w:val="20"/>
                <w:szCs w:val="20"/>
                <w:lang w:eastAsia="sl-SI"/>
              </w:rPr>
              <w:t xml:space="preserve">odzivov ni sprejel nobene spremembe, saj že iz 2. točke 2. člena zakona izhaja, da se </w:t>
            </w:r>
            <w:r w:rsidR="003D5277">
              <w:rPr>
                <w:rFonts w:ascii="Arial" w:eastAsia="Times New Roman" w:hAnsi="Arial" w:cs="Arial"/>
                <w:iCs/>
                <w:sz w:val="20"/>
                <w:szCs w:val="20"/>
                <w:lang w:eastAsia="sl-SI"/>
              </w:rPr>
              <w:t>za</w:t>
            </w:r>
            <w:r w:rsidR="003D5277" w:rsidRPr="00BA440D">
              <w:rPr>
                <w:rFonts w:ascii="Arial" w:eastAsia="Times New Roman" w:hAnsi="Arial" w:cs="Arial"/>
                <w:iCs/>
                <w:sz w:val="20"/>
                <w:szCs w:val="20"/>
                <w:lang w:eastAsia="sl-SI"/>
              </w:rPr>
              <w:t xml:space="preserve"> izvajal</w:t>
            </w:r>
            <w:r w:rsidR="003D5277">
              <w:rPr>
                <w:rFonts w:ascii="Arial" w:eastAsia="Times New Roman" w:hAnsi="Arial" w:cs="Arial"/>
                <w:iCs/>
                <w:sz w:val="20"/>
                <w:szCs w:val="20"/>
                <w:lang w:eastAsia="sl-SI"/>
              </w:rPr>
              <w:t>ca</w:t>
            </w:r>
            <w:r w:rsidR="003D5277"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 xml:space="preserve">dejavnosti zdravstvene nege štejejo tudi socialnovarstveni zavodi iz 8. člena ZZDej. Posledično velja obveznost imenovanja pomočnika direktorja za področje </w:t>
            </w:r>
            <w:r w:rsidR="00B40234">
              <w:rPr>
                <w:rFonts w:ascii="Arial" w:eastAsia="Times New Roman" w:hAnsi="Arial" w:cs="Arial"/>
                <w:iCs/>
                <w:sz w:val="20"/>
                <w:szCs w:val="20"/>
                <w:lang w:eastAsia="sl-SI"/>
              </w:rPr>
              <w:t>zdravstvene nege in babištva</w:t>
            </w:r>
            <w:r w:rsidR="00B40234"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tudi za socialnovarstvene zavode. Predlagatelj pa je na podlagi prejetih odzivov določi</w:t>
            </w:r>
            <w:r w:rsidR="007663F4">
              <w:rPr>
                <w:rFonts w:ascii="Arial" w:eastAsia="Times New Roman" w:hAnsi="Arial" w:cs="Arial"/>
                <w:iCs/>
                <w:sz w:val="20"/>
                <w:szCs w:val="20"/>
                <w:lang w:eastAsia="sl-SI"/>
              </w:rPr>
              <w:t>l</w:t>
            </w:r>
            <w:r w:rsidRPr="00BA440D">
              <w:rPr>
                <w:rFonts w:ascii="Arial" w:eastAsia="Times New Roman" w:hAnsi="Arial" w:cs="Arial"/>
                <w:iCs/>
                <w:sz w:val="20"/>
                <w:szCs w:val="20"/>
                <w:lang w:eastAsia="sl-SI"/>
              </w:rPr>
              <w:t xml:space="preserve"> izjeme</w:t>
            </w:r>
            <w:r w:rsidR="007663F4">
              <w:rPr>
                <w:rFonts w:ascii="Arial" w:eastAsia="Times New Roman" w:hAnsi="Arial" w:cs="Arial"/>
                <w:iCs/>
                <w:sz w:val="20"/>
                <w:szCs w:val="20"/>
                <w:lang w:eastAsia="sl-SI"/>
              </w:rPr>
              <w:t>,</w:t>
            </w:r>
            <w:r w:rsidRPr="00BA440D">
              <w:rPr>
                <w:rFonts w:ascii="Arial" w:eastAsia="Times New Roman" w:hAnsi="Arial" w:cs="Arial"/>
                <w:iCs/>
                <w:sz w:val="20"/>
                <w:szCs w:val="20"/>
                <w:lang w:eastAsia="sl-SI"/>
              </w:rPr>
              <w:t xml:space="preserve"> v skladu s katerimi pomočnika direktorja ni </w:t>
            </w:r>
            <w:r w:rsidR="0075484F">
              <w:rPr>
                <w:rFonts w:ascii="Arial" w:eastAsia="Times New Roman" w:hAnsi="Arial" w:cs="Arial"/>
                <w:iCs/>
                <w:sz w:val="20"/>
                <w:szCs w:val="20"/>
                <w:lang w:eastAsia="sl-SI"/>
              </w:rPr>
              <w:t>treba</w:t>
            </w:r>
            <w:r w:rsidR="0075484F"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 xml:space="preserve">imenovati, če gre za javni zavod, ki ima v zdravstveni negi zaposlenih manj kot petintrideset odstotkov vseh delavcev. Prav tako </w:t>
            </w:r>
            <w:r w:rsidR="007663F4">
              <w:rPr>
                <w:rFonts w:ascii="Arial" w:eastAsia="Times New Roman" w:hAnsi="Arial" w:cs="Arial"/>
                <w:iCs/>
                <w:sz w:val="20"/>
                <w:szCs w:val="20"/>
                <w:lang w:eastAsia="sl-SI"/>
              </w:rPr>
              <w:t>t</w:t>
            </w:r>
            <w:r w:rsidR="007663F4" w:rsidRPr="00BA440D">
              <w:rPr>
                <w:rFonts w:ascii="Arial" w:eastAsia="Times New Roman" w:hAnsi="Arial" w:cs="Arial"/>
                <w:iCs/>
                <w:sz w:val="20"/>
                <w:szCs w:val="20"/>
                <w:lang w:eastAsia="sl-SI"/>
              </w:rPr>
              <w:t xml:space="preserve">a </w:t>
            </w:r>
            <w:r w:rsidRPr="00BA440D">
              <w:rPr>
                <w:rFonts w:ascii="Arial" w:eastAsia="Times New Roman" w:hAnsi="Arial" w:cs="Arial"/>
                <w:iCs/>
                <w:sz w:val="20"/>
                <w:szCs w:val="20"/>
                <w:lang w:eastAsia="sl-SI"/>
              </w:rPr>
              <w:t>obveznost ne velja za tiste javne zavode, ki imajo na delovnem mestu direktorja zaposlenega diplomiranega zdravstvenika oziroma diplomiranega zdravstvenika specialista.</w:t>
            </w:r>
          </w:p>
          <w:p w14:paraId="0B64E5A8" w14:textId="6BAAD9A6"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4EEA6594" w14:textId="34B62E2C" w:rsidR="00863FC5" w:rsidRPr="00BA440D" w:rsidRDefault="007663F4"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w:t>
            </w:r>
            <w:r w:rsidR="00863FC5" w:rsidRPr="00BA440D">
              <w:rPr>
                <w:rFonts w:ascii="Arial" w:eastAsia="Times New Roman" w:hAnsi="Arial" w:cs="Arial"/>
                <w:iCs/>
                <w:sz w:val="20"/>
                <w:szCs w:val="20"/>
                <w:lang w:eastAsia="sl-SI"/>
              </w:rPr>
              <w:t xml:space="preserve">odanih </w:t>
            </w:r>
            <w:r w:rsidRPr="00BA440D">
              <w:rPr>
                <w:rFonts w:ascii="Arial" w:eastAsia="Times New Roman" w:hAnsi="Arial" w:cs="Arial"/>
                <w:iCs/>
                <w:sz w:val="20"/>
                <w:szCs w:val="20"/>
                <w:lang w:eastAsia="sl-SI"/>
              </w:rPr>
              <w:t xml:space="preserve">je bilo </w:t>
            </w:r>
            <w:r w:rsidR="00D65093">
              <w:rPr>
                <w:rFonts w:ascii="Arial" w:eastAsia="Times New Roman" w:hAnsi="Arial" w:cs="Arial"/>
                <w:iCs/>
                <w:sz w:val="20"/>
                <w:szCs w:val="20"/>
                <w:lang w:eastAsia="sl-SI"/>
              </w:rPr>
              <w:t xml:space="preserve">tudi </w:t>
            </w:r>
            <w:r w:rsidR="00863FC5" w:rsidRPr="00BA440D">
              <w:rPr>
                <w:rFonts w:ascii="Arial" w:eastAsia="Times New Roman" w:hAnsi="Arial" w:cs="Arial"/>
                <w:iCs/>
                <w:sz w:val="20"/>
                <w:szCs w:val="20"/>
                <w:lang w:eastAsia="sl-SI"/>
              </w:rPr>
              <w:t xml:space="preserve">več odzivov, da je sistem licenc nejasen oziroma da zakon vsebuje napake, saj na </w:t>
            </w:r>
            <w:r w:rsidR="00D65093">
              <w:rPr>
                <w:rFonts w:ascii="Arial" w:eastAsia="Times New Roman" w:hAnsi="Arial" w:cs="Arial"/>
                <w:iCs/>
                <w:sz w:val="20"/>
                <w:szCs w:val="20"/>
                <w:lang w:eastAsia="sl-SI"/>
              </w:rPr>
              <w:t>nekaterih</w:t>
            </w:r>
            <w:r w:rsidR="00D65093" w:rsidRPr="00BA440D">
              <w:rPr>
                <w:rFonts w:ascii="Arial" w:eastAsia="Times New Roman" w:hAnsi="Arial" w:cs="Arial"/>
                <w:iCs/>
                <w:sz w:val="20"/>
                <w:szCs w:val="20"/>
                <w:lang w:eastAsia="sl-SI"/>
              </w:rPr>
              <w:t xml:space="preserve"> </w:t>
            </w:r>
            <w:r w:rsidR="00863FC5" w:rsidRPr="00BA440D">
              <w:rPr>
                <w:rFonts w:ascii="Arial" w:eastAsia="Times New Roman" w:hAnsi="Arial" w:cs="Arial"/>
                <w:iCs/>
                <w:sz w:val="20"/>
                <w:szCs w:val="20"/>
                <w:lang w:eastAsia="sl-SI"/>
              </w:rPr>
              <w:t xml:space="preserve">mestih navaja, da je osnovna licenca trajna, iz druge določbe pa je izhajalo, da preneha veljati z dnem izdaje licence. Predlagatelj je </w:t>
            </w:r>
            <w:r w:rsidR="002B6B1B">
              <w:rPr>
                <w:rFonts w:ascii="Arial" w:eastAsia="Times New Roman" w:hAnsi="Arial" w:cs="Arial"/>
                <w:iCs/>
                <w:sz w:val="20"/>
                <w:szCs w:val="20"/>
                <w:lang w:eastAsia="sl-SI"/>
              </w:rPr>
              <w:t>t</w:t>
            </w:r>
            <w:r w:rsidR="002B6B1B" w:rsidRPr="00BA440D">
              <w:rPr>
                <w:rFonts w:ascii="Arial" w:eastAsia="Times New Roman" w:hAnsi="Arial" w:cs="Arial"/>
                <w:iCs/>
                <w:sz w:val="20"/>
                <w:szCs w:val="20"/>
                <w:lang w:eastAsia="sl-SI"/>
              </w:rPr>
              <w:t xml:space="preserve">e </w:t>
            </w:r>
            <w:r w:rsidR="00863FC5" w:rsidRPr="00BA440D">
              <w:rPr>
                <w:rFonts w:ascii="Arial" w:eastAsia="Times New Roman" w:hAnsi="Arial" w:cs="Arial"/>
                <w:iCs/>
                <w:sz w:val="20"/>
                <w:szCs w:val="20"/>
                <w:lang w:eastAsia="sl-SI"/>
              </w:rPr>
              <w:t>odzive upošteval in uredil sistem licenciranja tako, da je odpravil navedene neskladnosti.</w:t>
            </w:r>
          </w:p>
          <w:p w14:paraId="60C5F8F8" w14:textId="7777777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3B0BA7CA" w14:textId="32820C6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Pripombe so </w:t>
            </w:r>
            <w:r w:rsidR="00D65093">
              <w:rPr>
                <w:rFonts w:ascii="Arial" w:eastAsia="Times New Roman" w:hAnsi="Arial" w:cs="Arial"/>
                <w:iCs/>
                <w:sz w:val="20"/>
                <w:szCs w:val="20"/>
                <w:lang w:eastAsia="sl-SI"/>
              </w:rPr>
              <w:t>se nanašale</w:t>
            </w:r>
            <w:r w:rsidRPr="00BA440D">
              <w:rPr>
                <w:rFonts w:ascii="Arial" w:eastAsia="Times New Roman" w:hAnsi="Arial" w:cs="Arial"/>
                <w:iCs/>
                <w:sz w:val="20"/>
                <w:szCs w:val="20"/>
                <w:lang w:eastAsia="sl-SI"/>
              </w:rPr>
              <w:t xml:space="preserve"> tudi</w:t>
            </w:r>
            <w:r w:rsidR="00D65093">
              <w:rPr>
                <w:rFonts w:ascii="Arial" w:eastAsia="Times New Roman" w:hAnsi="Arial" w:cs="Arial"/>
                <w:iCs/>
                <w:sz w:val="20"/>
                <w:szCs w:val="20"/>
                <w:lang w:eastAsia="sl-SI"/>
              </w:rPr>
              <w:t xml:space="preserve"> na to</w:t>
            </w:r>
            <w:r w:rsidRPr="00BA440D">
              <w:rPr>
                <w:rFonts w:ascii="Arial" w:eastAsia="Times New Roman" w:hAnsi="Arial" w:cs="Arial"/>
                <w:iCs/>
                <w:sz w:val="20"/>
                <w:szCs w:val="20"/>
                <w:lang w:eastAsia="sl-SI"/>
              </w:rPr>
              <w:t>, da v zakonu niso obravnavani magistri in doktorji zdravstvene nege in babištva. Ker zakon ureja poklice v zdravstveni negi in babištvu, magister in doktor zdravstvene nege in babištva pa ni</w:t>
            </w:r>
            <w:r w:rsidR="00D65093">
              <w:rPr>
                <w:rFonts w:ascii="Arial" w:eastAsia="Times New Roman" w:hAnsi="Arial" w:cs="Arial"/>
                <w:iCs/>
                <w:sz w:val="20"/>
                <w:szCs w:val="20"/>
                <w:lang w:eastAsia="sl-SI"/>
              </w:rPr>
              <w:t>sta</w:t>
            </w:r>
            <w:r w:rsidRPr="00BA440D">
              <w:rPr>
                <w:rFonts w:ascii="Arial" w:eastAsia="Times New Roman" w:hAnsi="Arial" w:cs="Arial"/>
                <w:iCs/>
                <w:sz w:val="20"/>
                <w:szCs w:val="20"/>
                <w:lang w:eastAsia="sl-SI"/>
              </w:rPr>
              <w:t xml:space="preserve"> poklic</w:t>
            </w:r>
            <w:r w:rsidR="00D65093">
              <w:rPr>
                <w:rFonts w:ascii="Arial" w:eastAsia="Times New Roman" w:hAnsi="Arial" w:cs="Arial"/>
                <w:iCs/>
                <w:sz w:val="20"/>
                <w:szCs w:val="20"/>
                <w:lang w:eastAsia="sl-SI"/>
              </w:rPr>
              <w:t>a</w:t>
            </w:r>
            <w:r w:rsidRPr="00BA440D">
              <w:rPr>
                <w:rFonts w:ascii="Arial" w:eastAsia="Times New Roman" w:hAnsi="Arial" w:cs="Arial"/>
                <w:iCs/>
                <w:sz w:val="20"/>
                <w:szCs w:val="20"/>
                <w:lang w:eastAsia="sl-SI"/>
              </w:rPr>
              <w:t xml:space="preserve">, </w:t>
            </w:r>
            <w:r w:rsidR="002B6B1B">
              <w:rPr>
                <w:rFonts w:ascii="Arial" w:eastAsia="Times New Roman" w:hAnsi="Arial" w:cs="Arial"/>
                <w:iCs/>
                <w:sz w:val="20"/>
                <w:szCs w:val="20"/>
                <w:lang w:eastAsia="sl-SI"/>
              </w:rPr>
              <w:t>ampak</w:t>
            </w:r>
            <w:r w:rsidRPr="00BA440D">
              <w:rPr>
                <w:rFonts w:ascii="Arial" w:eastAsia="Times New Roman" w:hAnsi="Arial" w:cs="Arial"/>
                <w:iCs/>
                <w:sz w:val="20"/>
                <w:szCs w:val="20"/>
                <w:lang w:eastAsia="sl-SI"/>
              </w:rPr>
              <w:t xml:space="preserve"> strokovn</w:t>
            </w:r>
            <w:r w:rsidR="00D65093">
              <w:rPr>
                <w:rFonts w:ascii="Arial" w:eastAsia="Times New Roman" w:hAnsi="Arial" w:cs="Arial"/>
                <w:iCs/>
                <w:sz w:val="20"/>
                <w:szCs w:val="20"/>
                <w:lang w:eastAsia="sl-SI"/>
              </w:rPr>
              <w:t>a</w:t>
            </w:r>
            <w:r w:rsidRPr="00BA440D">
              <w:rPr>
                <w:rFonts w:ascii="Arial" w:eastAsia="Times New Roman" w:hAnsi="Arial" w:cs="Arial"/>
                <w:iCs/>
                <w:sz w:val="20"/>
                <w:szCs w:val="20"/>
                <w:lang w:eastAsia="sl-SI"/>
              </w:rPr>
              <w:t xml:space="preserve"> naziv</w:t>
            </w:r>
            <w:r w:rsidR="00D65093">
              <w:rPr>
                <w:rFonts w:ascii="Arial" w:eastAsia="Times New Roman" w:hAnsi="Arial" w:cs="Arial"/>
                <w:iCs/>
                <w:sz w:val="20"/>
                <w:szCs w:val="20"/>
                <w:lang w:eastAsia="sl-SI"/>
              </w:rPr>
              <w:t>a</w:t>
            </w:r>
            <w:r w:rsidRPr="00BA440D">
              <w:rPr>
                <w:rFonts w:ascii="Arial" w:eastAsia="Times New Roman" w:hAnsi="Arial" w:cs="Arial"/>
                <w:iCs/>
                <w:sz w:val="20"/>
                <w:szCs w:val="20"/>
                <w:lang w:eastAsia="sl-SI"/>
              </w:rPr>
              <w:t xml:space="preserve">, predlagatelj teh pripomb ni upošteval. </w:t>
            </w:r>
            <w:r w:rsidR="00D65093">
              <w:rPr>
                <w:rFonts w:ascii="Arial" w:eastAsia="Times New Roman" w:hAnsi="Arial" w:cs="Arial"/>
                <w:iCs/>
                <w:sz w:val="20"/>
                <w:szCs w:val="20"/>
                <w:lang w:eastAsia="sl-SI"/>
              </w:rPr>
              <w:t>N</w:t>
            </w:r>
            <w:r w:rsidRPr="00BA440D">
              <w:rPr>
                <w:rFonts w:ascii="Arial" w:eastAsia="Times New Roman" w:hAnsi="Arial" w:cs="Arial"/>
                <w:iCs/>
                <w:sz w:val="20"/>
                <w:szCs w:val="20"/>
                <w:lang w:eastAsia="sl-SI"/>
              </w:rPr>
              <w:t xml:space="preserve">a podlagi odzivov </w:t>
            </w:r>
            <w:r w:rsidR="00D65093">
              <w:rPr>
                <w:rFonts w:ascii="Arial" w:eastAsia="Times New Roman" w:hAnsi="Arial" w:cs="Arial"/>
                <w:iCs/>
                <w:sz w:val="20"/>
                <w:szCs w:val="20"/>
                <w:lang w:eastAsia="sl-SI"/>
              </w:rPr>
              <w:t xml:space="preserve">pa  je </w:t>
            </w:r>
            <w:r w:rsidRPr="00BA440D">
              <w:rPr>
                <w:rFonts w:ascii="Arial" w:eastAsia="Times New Roman" w:hAnsi="Arial" w:cs="Arial"/>
                <w:iCs/>
                <w:sz w:val="20"/>
                <w:szCs w:val="20"/>
                <w:lang w:eastAsia="sl-SI"/>
              </w:rPr>
              <w:t xml:space="preserve">v </w:t>
            </w:r>
            <w:r w:rsidR="002B6B1B">
              <w:rPr>
                <w:rFonts w:ascii="Arial" w:eastAsia="Times New Roman" w:hAnsi="Arial" w:cs="Arial"/>
                <w:iCs/>
                <w:sz w:val="20"/>
                <w:szCs w:val="20"/>
                <w:lang w:eastAsia="sl-SI"/>
              </w:rPr>
              <w:t>opredelitev</w:t>
            </w:r>
            <w:r w:rsidR="002B6B1B"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 xml:space="preserve">zdravstvenega delavca v dejavnosti </w:t>
            </w:r>
            <w:r w:rsidR="00B40234">
              <w:rPr>
                <w:rFonts w:ascii="Arial" w:eastAsia="Times New Roman" w:hAnsi="Arial" w:cs="Arial"/>
                <w:iCs/>
                <w:sz w:val="20"/>
                <w:szCs w:val="20"/>
                <w:lang w:eastAsia="sl-SI"/>
              </w:rPr>
              <w:t>zdravstvene nege in babištva</w:t>
            </w:r>
            <w:r w:rsidR="00B40234"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vključil še druge poklice na področju zdravstvene nege in babištva, ki izhajajo iz Odredbe o seznamu poklicev za zdravstveno dejavnost.</w:t>
            </w:r>
          </w:p>
          <w:p w14:paraId="4B5F9C1A" w14:textId="7777777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6DA9B6CF" w14:textId="6EF9E579"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Več odzivov se je nanašalo </w:t>
            </w:r>
            <w:r w:rsidR="00AC4239">
              <w:rPr>
                <w:rFonts w:ascii="Arial" w:eastAsia="Times New Roman" w:hAnsi="Arial" w:cs="Arial"/>
                <w:iCs/>
                <w:sz w:val="20"/>
                <w:szCs w:val="20"/>
                <w:lang w:eastAsia="sl-SI"/>
              </w:rPr>
              <w:t xml:space="preserve">tudi </w:t>
            </w:r>
            <w:r w:rsidRPr="00BA440D">
              <w:rPr>
                <w:rFonts w:ascii="Arial" w:eastAsia="Times New Roman" w:hAnsi="Arial" w:cs="Arial"/>
                <w:iCs/>
                <w:sz w:val="20"/>
                <w:szCs w:val="20"/>
                <w:lang w:eastAsia="sl-SI"/>
              </w:rPr>
              <w:t>na vprašanja, ki jih ureja</w:t>
            </w:r>
            <w:r w:rsidR="00AC4239">
              <w:rPr>
                <w:rFonts w:ascii="Arial" w:eastAsia="Times New Roman" w:hAnsi="Arial" w:cs="Arial"/>
                <w:iCs/>
                <w:sz w:val="20"/>
                <w:szCs w:val="20"/>
                <w:lang w:eastAsia="sl-SI"/>
              </w:rPr>
              <w:t>jo</w:t>
            </w:r>
            <w:r w:rsidRPr="00BA440D">
              <w:rPr>
                <w:rFonts w:ascii="Arial" w:eastAsia="Times New Roman" w:hAnsi="Arial" w:cs="Arial"/>
                <w:iCs/>
                <w:sz w:val="20"/>
                <w:szCs w:val="20"/>
                <w:lang w:eastAsia="sl-SI"/>
              </w:rPr>
              <w:t xml:space="preserve"> drug zakon oziroma kolektivne pogodbe</w:t>
            </w:r>
            <w:r w:rsidR="00AC4239">
              <w:rPr>
                <w:rFonts w:ascii="Arial" w:eastAsia="Times New Roman" w:hAnsi="Arial" w:cs="Arial"/>
                <w:iCs/>
                <w:sz w:val="20"/>
                <w:szCs w:val="20"/>
                <w:lang w:eastAsia="sl-SI"/>
              </w:rPr>
              <w:t>.</w:t>
            </w:r>
            <w:r w:rsidRPr="00BA440D">
              <w:rPr>
                <w:rFonts w:ascii="Arial" w:eastAsia="Times New Roman" w:hAnsi="Arial" w:cs="Arial"/>
                <w:iCs/>
                <w:sz w:val="20"/>
                <w:szCs w:val="20"/>
                <w:lang w:eastAsia="sl-SI"/>
              </w:rPr>
              <w:t xml:space="preserve"> </w:t>
            </w:r>
            <w:r w:rsidR="00AC4239">
              <w:rPr>
                <w:rFonts w:ascii="Arial" w:eastAsia="Times New Roman" w:hAnsi="Arial" w:cs="Arial"/>
                <w:iCs/>
                <w:sz w:val="20"/>
                <w:szCs w:val="20"/>
                <w:lang w:eastAsia="sl-SI"/>
              </w:rPr>
              <w:t>P</w:t>
            </w:r>
            <w:r w:rsidRPr="00BA440D">
              <w:rPr>
                <w:rFonts w:ascii="Arial" w:eastAsia="Times New Roman" w:hAnsi="Arial" w:cs="Arial"/>
                <w:iCs/>
                <w:sz w:val="20"/>
                <w:szCs w:val="20"/>
                <w:lang w:eastAsia="sl-SI"/>
              </w:rPr>
              <w:t xml:space="preserve">redlagatelj </w:t>
            </w:r>
            <w:r w:rsidR="00AC4239">
              <w:rPr>
                <w:rFonts w:ascii="Arial" w:eastAsia="Times New Roman" w:hAnsi="Arial" w:cs="Arial"/>
                <w:iCs/>
                <w:sz w:val="20"/>
                <w:szCs w:val="20"/>
                <w:lang w:eastAsia="sl-SI"/>
              </w:rPr>
              <w:t xml:space="preserve">jih zato </w:t>
            </w:r>
            <w:r w:rsidRPr="00BA440D">
              <w:rPr>
                <w:rFonts w:ascii="Arial" w:eastAsia="Times New Roman" w:hAnsi="Arial" w:cs="Arial"/>
                <w:iCs/>
                <w:sz w:val="20"/>
                <w:szCs w:val="20"/>
                <w:lang w:eastAsia="sl-SI"/>
              </w:rPr>
              <w:t xml:space="preserve">ni upošteval, saj gre za vsebinska področja, ki ne </w:t>
            </w:r>
            <w:r w:rsidR="00AC4239" w:rsidRPr="00BA440D">
              <w:rPr>
                <w:rFonts w:ascii="Arial" w:eastAsia="Times New Roman" w:hAnsi="Arial" w:cs="Arial"/>
                <w:iCs/>
                <w:sz w:val="20"/>
                <w:szCs w:val="20"/>
                <w:lang w:eastAsia="sl-SI"/>
              </w:rPr>
              <w:t>s</w:t>
            </w:r>
            <w:r w:rsidR="00AC4239">
              <w:rPr>
                <w:rFonts w:ascii="Arial" w:eastAsia="Times New Roman" w:hAnsi="Arial" w:cs="Arial"/>
                <w:iCs/>
                <w:sz w:val="20"/>
                <w:szCs w:val="20"/>
                <w:lang w:eastAsia="sl-SI"/>
              </w:rPr>
              <w:t>padajo</w:t>
            </w:r>
            <w:r w:rsidR="00AC4239"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 xml:space="preserve">v </w:t>
            </w:r>
            <w:r w:rsidR="00514023">
              <w:rPr>
                <w:rFonts w:ascii="Arial" w:eastAsia="Times New Roman" w:hAnsi="Arial" w:cs="Arial"/>
                <w:iCs/>
                <w:sz w:val="20"/>
                <w:szCs w:val="20"/>
                <w:lang w:eastAsia="sl-SI"/>
              </w:rPr>
              <w:t xml:space="preserve">ta </w:t>
            </w:r>
            <w:r w:rsidRPr="00BA440D">
              <w:rPr>
                <w:rFonts w:ascii="Arial" w:eastAsia="Times New Roman" w:hAnsi="Arial" w:cs="Arial"/>
                <w:iCs/>
                <w:sz w:val="20"/>
                <w:szCs w:val="20"/>
                <w:lang w:eastAsia="sl-SI"/>
              </w:rPr>
              <w:t xml:space="preserve">zakon (kot </w:t>
            </w:r>
            <w:r w:rsidR="003B4778">
              <w:rPr>
                <w:rFonts w:ascii="Arial" w:eastAsia="Times New Roman" w:hAnsi="Arial" w:cs="Arial"/>
                <w:iCs/>
                <w:sz w:val="20"/>
                <w:szCs w:val="20"/>
                <w:lang w:eastAsia="sl-SI"/>
              </w:rPr>
              <w:t>na primer</w:t>
            </w:r>
            <w:r w:rsidRPr="00BA440D">
              <w:rPr>
                <w:rFonts w:ascii="Arial" w:eastAsia="Times New Roman" w:hAnsi="Arial" w:cs="Arial"/>
                <w:iCs/>
                <w:sz w:val="20"/>
                <w:szCs w:val="20"/>
                <w:lang w:eastAsia="sl-SI"/>
              </w:rPr>
              <w:t xml:space="preserve"> vključitev določenih skupin v plačni sistem; opredelitev nalog, ki se izvajajo kot javno pooblastilo</w:t>
            </w:r>
            <w:r w:rsidR="00514023">
              <w:rPr>
                <w:rFonts w:ascii="Arial" w:eastAsia="Times New Roman" w:hAnsi="Arial" w:cs="Arial"/>
                <w:iCs/>
                <w:sz w:val="20"/>
                <w:szCs w:val="20"/>
                <w:lang w:eastAsia="sl-SI"/>
              </w:rPr>
              <w:t>;</w:t>
            </w:r>
            <w:r w:rsidRPr="00BA440D">
              <w:rPr>
                <w:rFonts w:ascii="Arial" w:eastAsia="Times New Roman" w:hAnsi="Arial" w:cs="Arial"/>
                <w:iCs/>
                <w:sz w:val="20"/>
                <w:szCs w:val="20"/>
                <w:lang w:eastAsia="sl-SI"/>
              </w:rPr>
              <w:t xml:space="preserve"> način financiranj</w:t>
            </w:r>
            <w:r w:rsidR="002B6B1B">
              <w:rPr>
                <w:rFonts w:ascii="Arial" w:eastAsia="Times New Roman" w:hAnsi="Arial" w:cs="Arial"/>
                <w:iCs/>
                <w:sz w:val="20"/>
                <w:szCs w:val="20"/>
                <w:lang w:eastAsia="sl-SI"/>
              </w:rPr>
              <w:t>a</w:t>
            </w:r>
            <w:r w:rsidRPr="00BA440D">
              <w:rPr>
                <w:rFonts w:ascii="Arial" w:eastAsia="Times New Roman" w:hAnsi="Arial" w:cs="Arial"/>
                <w:iCs/>
                <w:sz w:val="20"/>
                <w:szCs w:val="20"/>
                <w:lang w:eastAsia="sl-SI"/>
              </w:rPr>
              <w:t xml:space="preserve"> teh nalog </w:t>
            </w:r>
            <w:r w:rsidR="003B4778">
              <w:rPr>
                <w:rFonts w:ascii="Arial" w:eastAsia="Times New Roman" w:hAnsi="Arial" w:cs="Arial"/>
                <w:iCs/>
                <w:sz w:val="20"/>
                <w:szCs w:val="20"/>
                <w:lang w:eastAsia="sl-SI"/>
              </w:rPr>
              <w:t>in tako dalje</w:t>
            </w:r>
            <w:r w:rsidRPr="00BA440D">
              <w:rPr>
                <w:rFonts w:ascii="Arial" w:eastAsia="Times New Roman" w:hAnsi="Arial" w:cs="Arial"/>
                <w:iCs/>
                <w:sz w:val="20"/>
                <w:szCs w:val="20"/>
                <w:lang w:eastAsia="sl-SI"/>
              </w:rPr>
              <w:t xml:space="preserve"> – ta vprašanja namreč ureja ZZDej, ki se </w:t>
            </w:r>
            <w:r w:rsidR="002B6B1B">
              <w:rPr>
                <w:rFonts w:ascii="Arial" w:eastAsia="Times New Roman" w:hAnsi="Arial" w:cs="Arial"/>
                <w:iCs/>
                <w:sz w:val="20"/>
                <w:szCs w:val="20"/>
                <w:lang w:eastAsia="sl-SI"/>
              </w:rPr>
              <w:t xml:space="preserve">v </w:t>
            </w:r>
            <w:r w:rsidR="002B6B1B" w:rsidRPr="00BA440D">
              <w:rPr>
                <w:rFonts w:ascii="Arial" w:eastAsia="Times New Roman" w:hAnsi="Arial" w:cs="Arial"/>
                <w:iCs/>
                <w:sz w:val="20"/>
                <w:szCs w:val="20"/>
                <w:lang w:eastAsia="sl-SI"/>
              </w:rPr>
              <w:t>sklad</w:t>
            </w:r>
            <w:r w:rsidR="002B6B1B">
              <w:rPr>
                <w:rFonts w:ascii="Arial" w:eastAsia="Times New Roman" w:hAnsi="Arial" w:cs="Arial"/>
                <w:iCs/>
                <w:sz w:val="20"/>
                <w:szCs w:val="20"/>
                <w:lang w:eastAsia="sl-SI"/>
              </w:rPr>
              <w:t>u</w:t>
            </w:r>
            <w:r w:rsidR="002B6B1B"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 xml:space="preserve">s 1. členom uporablja </w:t>
            </w:r>
            <w:r w:rsidR="002B6B1B">
              <w:rPr>
                <w:rFonts w:ascii="Arial" w:eastAsia="Times New Roman" w:hAnsi="Arial" w:cs="Arial"/>
                <w:iCs/>
                <w:sz w:val="20"/>
                <w:szCs w:val="20"/>
                <w:lang w:eastAsia="sl-SI"/>
              </w:rPr>
              <w:t>za</w:t>
            </w:r>
            <w:r w:rsidR="002B6B1B" w:rsidRPr="00BA440D">
              <w:rPr>
                <w:rFonts w:ascii="Arial" w:eastAsia="Times New Roman" w:hAnsi="Arial" w:cs="Arial"/>
                <w:iCs/>
                <w:sz w:val="20"/>
                <w:szCs w:val="20"/>
                <w:lang w:eastAsia="sl-SI"/>
              </w:rPr>
              <w:t xml:space="preserve"> tist</w:t>
            </w:r>
            <w:r w:rsidR="002B6B1B">
              <w:rPr>
                <w:rFonts w:ascii="Arial" w:eastAsia="Times New Roman" w:hAnsi="Arial" w:cs="Arial"/>
                <w:iCs/>
                <w:sz w:val="20"/>
                <w:szCs w:val="20"/>
                <w:lang w:eastAsia="sl-SI"/>
              </w:rPr>
              <w:t>a</w:t>
            </w:r>
            <w:r w:rsidR="002B6B1B"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vprašanj</w:t>
            </w:r>
            <w:r w:rsidR="002B6B1B">
              <w:rPr>
                <w:rFonts w:ascii="Arial" w:eastAsia="Times New Roman" w:hAnsi="Arial" w:cs="Arial"/>
                <w:iCs/>
                <w:sz w:val="20"/>
                <w:szCs w:val="20"/>
                <w:lang w:eastAsia="sl-SI"/>
              </w:rPr>
              <w:t>a</w:t>
            </w:r>
            <w:r w:rsidRPr="00BA440D">
              <w:rPr>
                <w:rFonts w:ascii="Arial" w:eastAsia="Times New Roman" w:hAnsi="Arial" w:cs="Arial"/>
                <w:iCs/>
                <w:sz w:val="20"/>
                <w:szCs w:val="20"/>
                <w:lang w:eastAsia="sl-SI"/>
              </w:rPr>
              <w:t xml:space="preserve">, ki v </w:t>
            </w:r>
            <w:r w:rsidR="00514023">
              <w:rPr>
                <w:rFonts w:ascii="Arial" w:eastAsia="Times New Roman" w:hAnsi="Arial" w:cs="Arial"/>
                <w:iCs/>
                <w:sz w:val="20"/>
                <w:szCs w:val="20"/>
                <w:lang w:eastAsia="sl-SI"/>
              </w:rPr>
              <w:t xml:space="preserve">tem </w:t>
            </w:r>
            <w:r w:rsidRPr="00BA440D">
              <w:rPr>
                <w:rFonts w:ascii="Arial" w:eastAsia="Times New Roman" w:hAnsi="Arial" w:cs="Arial"/>
                <w:iCs/>
                <w:sz w:val="20"/>
                <w:szCs w:val="20"/>
                <w:lang w:eastAsia="sl-SI"/>
              </w:rPr>
              <w:t xml:space="preserve">zakonu niso posebej urejena). </w:t>
            </w:r>
          </w:p>
          <w:p w14:paraId="2D339CE2" w14:textId="5ECFC026"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7AC6FE1F" w14:textId="2BF90085"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Pripombe so </w:t>
            </w:r>
            <w:r w:rsidR="00514023">
              <w:rPr>
                <w:rFonts w:ascii="Arial" w:eastAsia="Times New Roman" w:hAnsi="Arial" w:cs="Arial"/>
                <w:iCs/>
                <w:sz w:val="20"/>
                <w:szCs w:val="20"/>
                <w:lang w:eastAsia="sl-SI"/>
              </w:rPr>
              <w:t xml:space="preserve">se nanašale </w:t>
            </w:r>
            <w:r w:rsidR="002B6B1B">
              <w:rPr>
                <w:rFonts w:ascii="Arial" w:eastAsia="Times New Roman" w:hAnsi="Arial" w:cs="Arial"/>
                <w:iCs/>
                <w:sz w:val="20"/>
                <w:szCs w:val="20"/>
                <w:lang w:eastAsia="sl-SI"/>
              </w:rPr>
              <w:t>tudi</w:t>
            </w:r>
            <w:r w:rsidR="00514023">
              <w:rPr>
                <w:rFonts w:ascii="Arial" w:eastAsia="Times New Roman" w:hAnsi="Arial" w:cs="Arial"/>
                <w:iCs/>
                <w:sz w:val="20"/>
                <w:szCs w:val="20"/>
                <w:lang w:eastAsia="sl-SI"/>
              </w:rPr>
              <w:t xml:space="preserve"> na to</w:t>
            </w:r>
            <w:r w:rsidRPr="00BA440D">
              <w:rPr>
                <w:rFonts w:ascii="Arial" w:eastAsia="Times New Roman" w:hAnsi="Arial" w:cs="Arial"/>
                <w:iCs/>
                <w:sz w:val="20"/>
                <w:szCs w:val="20"/>
                <w:lang w:eastAsia="sl-SI"/>
              </w:rPr>
              <w:t xml:space="preserve">, da je za tiste poklicne skupine, ki ne potrebujejo licence za opravljanje dela in jim </w:t>
            </w:r>
            <w:r w:rsidR="00514023">
              <w:rPr>
                <w:rFonts w:ascii="Arial" w:eastAsia="Times New Roman" w:hAnsi="Arial" w:cs="Arial"/>
                <w:iCs/>
                <w:sz w:val="20"/>
                <w:szCs w:val="20"/>
                <w:lang w:eastAsia="sl-SI"/>
              </w:rPr>
              <w:t xml:space="preserve">te </w:t>
            </w:r>
            <w:r w:rsidRPr="00BA440D">
              <w:rPr>
                <w:rFonts w:ascii="Arial" w:eastAsia="Times New Roman" w:hAnsi="Arial" w:cs="Arial"/>
                <w:iCs/>
                <w:sz w:val="20"/>
                <w:szCs w:val="20"/>
                <w:lang w:eastAsia="sl-SI"/>
              </w:rPr>
              <w:t xml:space="preserve">posledično ni mogoče začasno ali trajno odvzeti, </w:t>
            </w:r>
            <w:r w:rsidR="0075484F">
              <w:rPr>
                <w:rFonts w:ascii="Arial" w:eastAsia="Times New Roman" w:hAnsi="Arial" w:cs="Arial"/>
                <w:iCs/>
                <w:sz w:val="20"/>
                <w:szCs w:val="20"/>
                <w:lang w:eastAsia="sl-SI"/>
              </w:rPr>
              <w:t>treba</w:t>
            </w:r>
            <w:r w:rsidR="0075484F"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 xml:space="preserve">uvesti primerljivo sankcijo </w:t>
            </w:r>
            <w:r w:rsidR="00514023">
              <w:rPr>
                <w:rFonts w:ascii="Arial" w:eastAsia="Times New Roman" w:hAnsi="Arial" w:cs="Arial"/>
                <w:iCs/>
                <w:sz w:val="20"/>
                <w:szCs w:val="20"/>
                <w:lang w:eastAsia="sl-SI"/>
              </w:rPr>
              <w:t xml:space="preserve">za </w:t>
            </w:r>
            <w:r w:rsidRPr="00BA440D">
              <w:rPr>
                <w:rFonts w:ascii="Arial" w:eastAsia="Times New Roman" w:hAnsi="Arial" w:cs="Arial"/>
                <w:iCs/>
                <w:sz w:val="20"/>
                <w:szCs w:val="20"/>
                <w:lang w:eastAsia="sl-SI"/>
              </w:rPr>
              <w:t xml:space="preserve">primer, če </w:t>
            </w:r>
            <w:r w:rsidR="00514023">
              <w:rPr>
                <w:rFonts w:ascii="Arial" w:eastAsia="Times New Roman" w:hAnsi="Arial" w:cs="Arial"/>
                <w:iCs/>
                <w:sz w:val="20"/>
                <w:szCs w:val="20"/>
                <w:lang w:eastAsia="sl-SI"/>
              </w:rPr>
              <w:t xml:space="preserve">bi </w:t>
            </w:r>
            <w:r w:rsidR="00514023" w:rsidRPr="00BA440D">
              <w:rPr>
                <w:rFonts w:ascii="Arial" w:eastAsia="Times New Roman" w:hAnsi="Arial" w:cs="Arial"/>
                <w:iCs/>
                <w:sz w:val="20"/>
                <w:szCs w:val="20"/>
                <w:lang w:eastAsia="sl-SI"/>
              </w:rPr>
              <w:t>stori</w:t>
            </w:r>
            <w:r w:rsidR="00514023">
              <w:rPr>
                <w:rFonts w:ascii="Arial" w:eastAsia="Times New Roman" w:hAnsi="Arial" w:cs="Arial"/>
                <w:iCs/>
                <w:sz w:val="20"/>
                <w:szCs w:val="20"/>
                <w:lang w:eastAsia="sl-SI"/>
              </w:rPr>
              <w:t>li</w:t>
            </w:r>
            <w:r w:rsidR="00514023"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 xml:space="preserve">kršitev, ki je sicer podlaga za začasni ali trajni odvzem licence. Predlagatelj je navedeno pripombo upošteval </w:t>
            </w:r>
            <w:r w:rsidR="002B6B1B">
              <w:rPr>
                <w:rFonts w:ascii="Arial" w:eastAsia="Times New Roman" w:hAnsi="Arial" w:cs="Arial"/>
                <w:iCs/>
                <w:sz w:val="20"/>
                <w:szCs w:val="20"/>
                <w:lang w:eastAsia="sl-SI"/>
              </w:rPr>
              <w:t>in</w:t>
            </w:r>
            <w:r w:rsidR="002B6B1B" w:rsidRPr="00BA440D">
              <w:rPr>
                <w:rFonts w:ascii="Arial" w:eastAsia="Times New Roman" w:hAnsi="Arial" w:cs="Arial"/>
                <w:iCs/>
                <w:sz w:val="20"/>
                <w:szCs w:val="20"/>
                <w:lang w:eastAsia="sl-SI"/>
              </w:rPr>
              <w:t xml:space="preserve"> </w:t>
            </w:r>
            <w:r w:rsidR="005C3A8A">
              <w:rPr>
                <w:rFonts w:ascii="Arial" w:eastAsia="Times New Roman" w:hAnsi="Arial" w:cs="Arial"/>
                <w:iCs/>
                <w:sz w:val="20"/>
                <w:szCs w:val="20"/>
                <w:lang w:eastAsia="sl-SI"/>
              </w:rPr>
              <w:t xml:space="preserve">zaradi </w:t>
            </w:r>
            <w:r w:rsidRPr="00BA440D">
              <w:rPr>
                <w:rFonts w:ascii="Arial" w:eastAsia="Times New Roman" w:hAnsi="Arial" w:cs="Arial"/>
                <w:iCs/>
                <w:sz w:val="20"/>
                <w:szCs w:val="20"/>
                <w:lang w:eastAsia="sl-SI"/>
              </w:rPr>
              <w:t>načela enake obravnave za te poklicne skupine določil prepoved opravljanja poklica.</w:t>
            </w:r>
          </w:p>
          <w:p w14:paraId="2E95D4CE" w14:textId="77777777" w:rsidR="00863FC5" w:rsidRPr="00BA440D" w:rsidRDefault="00863FC5" w:rsidP="00863FC5">
            <w:pPr>
              <w:pStyle w:val="rkovnatokazaodstavkom"/>
              <w:numPr>
                <w:ilvl w:val="0"/>
                <w:numId w:val="0"/>
              </w:numPr>
              <w:spacing w:line="260" w:lineRule="atLeast"/>
              <w:rPr>
                <w:rFonts w:cs="Arial"/>
                <w:sz w:val="20"/>
                <w:szCs w:val="20"/>
              </w:rPr>
            </w:pPr>
          </w:p>
          <w:p w14:paraId="68672D09" w14:textId="77777777" w:rsidR="00863FC5" w:rsidRPr="00BA440D" w:rsidRDefault="00863FC5" w:rsidP="00863FC5">
            <w:pPr>
              <w:pStyle w:val="rkovnatokazaodstavkom"/>
              <w:numPr>
                <w:ilvl w:val="0"/>
                <w:numId w:val="0"/>
              </w:numPr>
              <w:spacing w:line="260" w:lineRule="atLeast"/>
              <w:rPr>
                <w:rFonts w:cs="Arial"/>
                <w:sz w:val="20"/>
                <w:szCs w:val="20"/>
              </w:rPr>
            </w:pPr>
          </w:p>
          <w:p w14:paraId="3C721DF0" w14:textId="26C47B0D"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
                <w:sz w:val="20"/>
                <w:szCs w:val="20"/>
                <w:lang w:eastAsia="sl-SI"/>
              </w:rPr>
            </w:pPr>
            <w:r w:rsidRPr="00BA440D">
              <w:rPr>
                <w:rFonts w:ascii="Arial" w:eastAsia="Times New Roman" w:hAnsi="Arial" w:cs="Arial"/>
                <w:b/>
                <w:sz w:val="20"/>
                <w:szCs w:val="20"/>
                <w:lang w:eastAsia="sl-SI"/>
              </w:rPr>
              <w:lastRenderedPageBreak/>
              <w:t>8 PODATEK O ZUNANJEM STROKOVNJAKU OZIROMA PRAVNI OSEBI, KI JE SODELOVALA</w:t>
            </w:r>
          </w:p>
          <w:p w14:paraId="00F348CC" w14:textId="4EF51272" w:rsidR="00863FC5" w:rsidRPr="00BA440D" w:rsidRDefault="00863FC5" w:rsidP="00863FC5">
            <w:pPr>
              <w:suppressAutoHyphens/>
              <w:overflowPunct w:val="0"/>
              <w:autoSpaceDE w:val="0"/>
              <w:autoSpaceDN w:val="0"/>
              <w:adjustRightInd w:val="0"/>
              <w:spacing w:after="0" w:line="260" w:lineRule="atLeast"/>
              <w:textAlignment w:val="baseline"/>
              <w:outlineLvl w:val="3"/>
              <w:rPr>
                <w:rFonts w:ascii="Arial" w:hAnsi="Arial" w:cs="Arial"/>
                <w:bCs/>
                <w:sz w:val="20"/>
                <w:szCs w:val="20"/>
              </w:rPr>
            </w:pPr>
            <w:r w:rsidRPr="00BA440D">
              <w:rPr>
                <w:rFonts w:ascii="Arial" w:eastAsia="Times New Roman" w:hAnsi="Arial" w:cs="Arial"/>
                <w:b/>
                <w:sz w:val="20"/>
                <w:szCs w:val="20"/>
                <w:lang w:eastAsia="sl-SI"/>
              </w:rPr>
              <w:t>PRI PRIPRAVI PREDLOGA ZAKONA, IN ZNESKU PLAČILA ZA TA NAMEN</w:t>
            </w:r>
          </w:p>
          <w:p w14:paraId="103C6DF7" w14:textId="77777777" w:rsidR="00863FC5" w:rsidRPr="00BA440D" w:rsidRDefault="00863FC5" w:rsidP="00863FC5">
            <w:pPr>
              <w:pStyle w:val="rkovnatokazaodstavkom"/>
              <w:numPr>
                <w:ilvl w:val="0"/>
                <w:numId w:val="0"/>
              </w:numPr>
              <w:spacing w:line="260" w:lineRule="atLeast"/>
              <w:rPr>
                <w:rFonts w:cs="Arial"/>
              </w:rPr>
            </w:pPr>
            <w:r w:rsidRPr="00BA440D">
              <w:rPr>
                <w:rFonts w:cs="Arial"/>
                <w:sz w:val="20"/>
                <w:szCs w:val="20"/>
              </w:rPr>
              <w:t>Zunanji strokovnjaki oziroma pravne osebe pri pripravi predloga zakona niso sodelovali</w:t>
            </w:r>
            <w:r w:rsidRPr="00BA440D">
              <w:rPr>
                <w:rFonts w:cs="Arial"/>
              </w:rPr>
              <w:t>.</w:t>
            </w:r>
          </w:p>
          <w:p w14:paraId="579B035B" w14:textId="77777777" w:rsidR="00863FC5" w:rsidRPr="00BA440D" w:rsidRDefault="00863FC5" w:rsidP="00863FC5">
            <w:pPr>
              <w:pStyle w:val="Odsek"/>
              <w:numPr>
                <w:ilvl w:val="0"/>
                <w:numId w:val="0"/>
              </w:numPr>
              <w:spacing w:before="0" w:after="0" w:line="260" w:lineRule="atLeast"/>
              <w:jc w:val="left"/>
              <w:rPr>
                <w:color w:val="A6A6A6" w:themeColor="background1" w:themeShade="A6"/>
                <w:sz w:val="20"/>
                <w:szCs w:val="20"/>
              </w:rPr>
            </w:pPr>
          </w:p>
          <w:p w14:paraId="5C6A0A76" w14:textId="77777777" w:rsidR="00863FC5" w:rsidRPr="00BA440D" w:rsidRDefault="00863FC5" w:rsidP="00863FC5">
            <w:pPr>
              <w:pStyle w:val="Odsek"/>
              <w:numPr>
                <w:ilvl w:val="0"/>
                <w:numId w:val="0"/>
              </w:numPr>
              <w:spacing w:before="0" w:after="0" w:line="260" w:lineRule="atLeast"/>
              <w:jc w:val="left"/>
              <w:rPr>
                <w:color w:val="A6A6A6" w:themeColor="background1" w:themeShade="A6"/>
                <w:sz w:val="20"/>
                <w:szCs w:val="20"/>
              </w:rPr>
            </w:pPr>
          </w:p>
          <w:p w14:paraId="387C10AB" w14:textId="121C835A" w:rsidR="00863FC5" w:rsidRPr="00BA440D" w:rsidRDefault="00863FC5" w:rsidP="00863FC5">
            <w:pPr>
              <w:pStyle w:val="Odsek"/>
              <w:numPr>
                <w:ilvl w:val="0"/>
                <w:numId w:val="0"/>
              </w:numPr>
              <w:tabs>
                <w:tab w:val="left" w:pos="180"/>
                <w:tab w:val="left" w:pos="345"/>
                <w:tab w:val="left" w:pos="555"/>
              </w:tabs>
              <w:spacing w:before="0" w:after="0" w:line="260" w:lineRule="atLeast"/>
              <w:jc w:val="both"/>
              <w:rPr>
                <w:sz w:val="20"/>
                <w:szCs w:val="20"/>
              </w:rPr>
            </w:pPr>
            <w:r w:rsidRPr="00BA440D">
              <w:rPr>
                <w:sz w:val="20"/>
                <w:szCs w:val="20"/>
              </w:rPr>
              <w:t>9 NAVEDBA, KATERI PREDSTAVNIKI PREDLAGATELJA BODO SODELOVALI PRI DELU DRŽAVNEGA ZBORA IN DELOVNIH TELES</w:t>
            </w:r>
          </w:p>
          <w:p w14:paraId="2169C7FD" w14:textId="15871204" w:rsidR="00863FC5" w:rsidRPr="00BA440D" w:rsidRDefault="00863FC5" w:rsidP="005D2341">
            <w:pPr>
              <w:numPr>
                <w:ilvl w:val="0"/>
                <w:numId w:val="11"/>
              </w:numPr>
              <w:overflowPunct w:val="0"/>
              <w:autoSpaceDE w:val="0"/>
              <w:autoSpaceDN w:val="0"/>
              <w:adjustRightInd w:val="0"/>
              <w:spacing w:after="0" w:line="260" w:lineRule="atLeast"/>
              <w:ind w:left="714" w:hanging="357"/>
              <w:jc w:val="both"/>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Valentina Prevolnik Rupel, ministrica, Ministrstvo za zdravje Republike Slovenije,</w:t>
            </w:r>
          </w:p>
          <w:p w14:paraId="7229F4F9" w14:textId="21034552" w:rsidR="00863FC5" w:rsidRPr="00BA440D" w:rsidRDefault="00863FC5" w:rsidP="005D2341">
            <w:pPr>
              <w:numPr>
                <w:ilvl w:val="0"/>
                <w:numId w:val="11"/>
              </w:numPr>
              <w:overflowPunct w:val="0"/>
              <w:autoSpaceDE w:val="0"/>
              <w:autoSpaceDN w:val="0"/>
              <w:adjustRightInd w:val="0"/>
              <w:spacing w:after="0" w:line="260" w:lineRule="atLeast"/>
              <w:ind w:left="714" w:hanging="357"/>
              <w:jc w:val="both"/>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Denis Kordež, državni sekretar, Ministrstvo za zdravje Republike Slovenije,</w:t>
            </w:r>
          </w:p>
          <w:p w14:paraId="320318B9" w14:textId="14AEB043" w:rsidR="00863FC5" w:rsidRPr="00BA440D" w:rsidRDefault="00863FC5" w:rsidP="005D2341">
            <w:pPr>
              <w:numPr>
                <w:ilvl w:val="0"/>
                <w:numId w:val="11"/>
              </w:numPr>
              <w:overflowPunct w:val="0"/>
              <w:autoSpaceDE w:val="0"/>
              <w:autoSpaceDN w:val="0"/>
              <w:adjustRightInd w:val="0"/>
              <w:spacing w:after="0" w:line="260" w:lineRule="atLeast"/>
              <w:ind w:left="714" w:hanging="357"/>
              <w:jc w:val="both"/>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Jasna Humar, vršilka dolžnosti generalnega direktorja Direktorata za zdravstveno varstvo</w:t>
            </w:r>
            <w:r w:rsidR="005D2341" w:rsidRPr="00BA440D">
              <w:rPr>
                <w:rFonts w:ascii="Arial" w:eastAsia="Times New Roman" w:hAnsi="Arial" w:cs="Arial"/>
                <w:sz w:val="20"/>
                <w:szCs w:val="20"/>
                <w:lang w:eastAsia="sl-SI"/>
              </w:rPr>
              <w:t xml:space="preserve">. </w:t>
            </w:r>
          </w:p>
        </w:tc>
      </w:tr>
    </w:tbl>
    <w:p w14:paraId="4FAB0A0A" w14:textId="77777777" w:rsidR="00021698" w:rsidRPr="00BA440D" w:rsidRDefault="00021698" w:rsidP="00D14DDE">
      <w:pPr>
        <w:spacing w:line="260" w:lineRule="atLeast"/>
      </w:pPr>
      <w:r w:rsidRPr="00BA440D">
        <w:lastRenderedPageBreak/>
        <w:br w:type="page"/>
      </w:r>
    </w:p>
    <w:p w14:paraId="779B78C2" w14:textId="45D38D51" w:rsidR="00B7125A" w:rsidRPr="00BA440D" w:rsidRDefault="00A76D11" w:rsidP="00C7247B">
      <w:pPr>
        <w:pStyle w:val="Odstavekseznama"/>
        <w:spacing w:after="0" w:line="260" w:lineRule="atLeast"/>
        <w:ind w:left="1080"/>
        <w:jc w:val="both"/>
        <w:rPr>
          <w:rFonts w:ascii="Arial" w:eastAsia="Aptos" w:hAnsi="Arial" w:cs="Arial"/>
          <w:b/>
          <w:sz w:val="20"/>
          <w:szCs w:val="20"/>
        </w:rPr>
      </w:pPr>
      <w:bookmarkStart w:id="2" w:name="_Hlk202870344"/>
      <w:r>
        <w:rPr>
          <w:rFonts w:ascii="Arial" w:eastAsia="Aptos" w:hAnsi="Arial" w:cs="Arial"/>
          <w:b/>
          <w:sz w:val="20"/>
          <w:szCs w:val="20"/>
        </w:rPr>
        <w:lastRenderedPageBreak/>
        <w:t xml:space="preserve">II </w:t>
      </w:r>
      <w:r w:rsidR="00B7125A" w:rsidRPr="00BA440D">
        <w:rPr>
          <w:rFonts w:ascii="Arial" w:eastAsia="Aptos" w:hAnsi="Arial" w:cs="Arial"/>
          <w:b/>
          <w:sz w:val="20"/>
          <w:szCs w:val="20"/>
        </w:rPr>
        <w:t>BESEDILO ČLENOV</w:t>
      </w:r>
    </w:p>
    <w:p w14:paraId="619182FD" w14:textId="77777777" w:rsidR="00285010" w:rsidRPr="00B7125A" w:rsidRDefault="00285010" w:rsidP="00285010">
      <w:pPr>
        <w:spacing w:after="0" w:line="260" w:lineRule="atLeast"/>
        <w:jc w:val="both"/>
        <w:rPr>
          <w:rFonts w:ascii="Arial" w:eastAsia="Aptos" w:hAnsi="Arial" w:cs="Arial"/>
          <w:bCs/>
          <w:sz w:val="20"/>
          <w:szCs w:val="20"/>
        </w:rPr>
      </w:pPr>
    </w:p>
    <w:p w14:paraId="265B0625" w14:textId="77777777" w:rsidR="00285010" w:rsidRPr="00B7125A" w:rsidRDefault="00285010" w:rsidP="00285010">
      <w:pPr>
        <w:spacing w:after="0" w:line="260" w:lineRule="atLeast"/>
        <w:jc w:val="center"/>
        <w:rPr>
          <w:rFonts w:ascii="Arial" w:eastAsia="Aptos" w:hAnsi="Arial" w:cs="Arial"/>
          <w:sz w:val="20"/>
          <w:szCs w:val="20"/>
        </w:rPr>
      </w:pPr>
      <w:r w:rsidRPr="00B7125A">
        <w:rPr>
          <w:rFonts w:ascii="Arial" w:eastAsia="Aptos" w:hAnsi="Arial" w:cs="Arial"/>
          <w:sz w:val="20"/>
          <w:szCs w:val="20"/>
        </w:rPr>
        <w:t>I. SPLOŠNE DOLOČBE</w:t>
      </w:r>
    </w:p>
    <w:p w14:paraId="0D0771F1" w14:textId="77777777" w:rsidR="00285010" w:rsidRPr="00B7125A" w:rsidRDefault="00285010" w:rsidP="00285010">
      <w:pPr>
        <w:spacing w:after="0" w:line="260" w:lineRule="atLeast"/>
        <w:jc w:val="both"/>
        <w:rPr>
          <w:rFonts w:ascii="Arial" w:eastAsia="Aptos" w:hAnsi="Arial" w:cs="Arial"/>
          <w:sz w:val="20"/>
          <w:szCs w:val="20"/>
        </w:rPr>
      </w:pPr>
    </w:p>
    <w:p w14:paraId="71AADC60"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42D5470F"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(vsebina)</w:t>
      </w:r>
    </w:p>
    <w:p w14:paraId="0B13F1C7" w14:textId="77777777" w:rsidR="00285010" w:rsidRPr="00B7125A" w:rsidRDefault="00285010" w:rsidP="00285010">
      <w:pPr>
        <w:spacing w:after="0" w:line="260" w:lineRule="atLeast"/>
        <w:jc w:val="both"/>
        <w:rPr>
          <w:rFonts w:ascii="Arial" w:eastAsia="Aptos" w:hAnsi="Arial" w:cs="Arial"/>
          <w:sz w:val="20"/>
          <w:szCs w:val="20"/>
        </w:rPr>
      </w:pPr>
    </w:p>
    <w:p w14:paraId="172F2547" w14:textId="4C1A8EA7" w:rsidR="00285010" w:rsidRPr="00B7125A" w:rsidRDefault="00285010" w:rsidP="00285010">
      <w:pPr>
        <w:spacing w:after="0" w:line="260" w:lineRule="atLeast"/>
        <w:ind w:firstLine="426"/>
        <w:contextualSpacing/>
        <w:jc w:val="both"/>
        <w:rPr>
          <w:rFonts w:ascii="Arial" w:eastAsia="Aptos" w:hAnsi="Arial" w:cs="Arial"/>
          <w:sz w:val="20"/>
          <w:szCs w:val="20"/>
        </w:rPr>
      </w:pPr>
      <w:r w:rsidRPr="00B7125A">
        <w:rPr>
          <w:rFonts w:ascii="Arial" w:eastAsia="Aptos" w:hAnsi="Arial" w:cs="Arial"/>
          <w:sz w:val="20"/>
          <w:szCs w:val="20"/>
        </w:rPr>
        <w:t>(1) Ta zakon ureja dejavnost zdravstvene nege in babištva (v nadaljnjem besedilu: ZNB), pogoje za izvajanje</w:t>
      </w:r>
      <w:r w:rsidR="001B059E">
        <w:rPr>
          <w:rFonts w:ascii="Arial" w:eastAsia="Aptos" w:hAnsi="Arial" w:cs="Arial"/>
          <w:sz w:val="20"/>
          <w:szCs w:val="20"/>
        </w:rPr>
        <w:t xml:space="preserve"> storitev</w:t>
      </w:r>
      <w:r w:rsidRPr="00B7125A">
        <w:rPr>
          <w:rFonts w:ascii="Arial" w:eastAsia="Aptos" w:hAnsi="Arial" w:cs="Arial"/>
          <w:sz w:val="20"/>
          <w:szCs w:val="20"/>
        </w:rPr>
        <w:t xml:space="preserve"> ZNB in nadzor nad izvajanjem tega zakona.  </w:t>
      </w:r>
    </w:p>
    <w:p w14:paraId="06B5E14C" w14:textId="77777777" w:rsidR="00285010" w:rsidRPr="00B7125A" w:rsidRDefault="00285010" w:rsidP="00285010">
      <w:pPr>
        <w:spacing w:after="0" w:line="260" w:lineRule="atLeast"/>
        <w:ind w:left="360" w:hanging="360"/>
        <w:contextualSpacing/>
        <w:jc w:val="both"/>
        <w:rPr>
          <w:rFonts w:ascii="Arial" w:eastAsia="Aptos" w:hAnsi="Arial" w:cs="Arial"/>
          <w:sz w:val="20"/>
          <w:szCs w:val="20"/>
        </w:rPr>
      </w:pPr>
    </w:p>
    <w:p w14:paraId="0A90E58C" w14:textId="12891B27" w:rsidR="00285010" w:rsidRPr="00B7125A" w:rsidRDefault="00285010" w:rsidP="00285010">
      <w:pPr>
        <w:spacing w:after="0" w:line="260" w:lineRule="atLeast"/>
        <w:ind w:firstLine="426"/>
        <w:contextualSpacing/>
        <w:jc w:val="both"/>
        <w:rPr>
          <w:rFonts w:ascii="Arial" w:eastAsia="Aptos" w:hAnsi="Arial" w:cs="Arial"/>
          <w:sz w:val="20"/>
          <w:szCs w:val="20"/>
        </w:rPr>
      </w:pPr>
      <w:r w:rsidRPr="00B7125A">
        <w:rPr>
          <w:rFonts w:ascii="Arial" w:eastAsia="Aptos" w:hAnsi="Arial" w:cs="Arial"/>
          <w:sz w:val="20"/>
          <w:szCs w:val="20"/>
        </w:rPr>
        <w:t xml:space="preserve">(2) Za izvajanje </w:t>
      </w:r>
      <w:r w:rsidR="001B059E">
        <w:rPr>
          <w:rFonts w:ascii="Arial" w:eastAsia="Aptos" w:hAnsi="Arial" w:cs="Arial"/>
          <w:sz w:val="20"/>
          <w:szCs w:val="20"/>
        </w:rPr>
        <w:t xml:space="preserve">dejavnosti </w:t>
      </w:r>
      <w:r w:rsidRPr="00B7125A">
        <w:rPr>
          <w:rFonts w:ascii="Arial" w:eastAsia="Aptos" w:hAnsi="Arial" w:cs="Arial"/>
          <w:sz w:val="20"/>
          <w:szCs w:val="20"/>
        </w:rPr>
        <w:t>ZNB se za vprašanja, ki niso urejena s tem zakonom, uporablja zakon, ki ureja zdravstveno dejavnost.</w:t>
      </w:r>
    </w:p>
    <w:p w14:paraId="73C2E387" w14:textId="77777777" w:rsidR="00285010" w:rsidRPr="00B7125A" w:rsidRDefault="00285010" w:rsidP="00285010">
      <w:pPr>
        <w:spacing w:after="0" w:line="260" w:lineRule="atLeast"/>
        <w:ind w:left="360" w:hanging="360"/>
        <w:contextualSpacing/>
        <w:jc w:val="both"/>
        <w:rPr>
          <w:rFonts w:ascii="Arial" w:eastAsia="Aptos" w:hAnsi="Arial" w:cs="Arial"/>
          <w:sz w:val="20"/>
          <w:szCs w:val="20"/>
        </w:rPr>
      </w:pPr>
    </w:p>
    <w:p w14:paraId="169FB0AD"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07498F6E"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(pomen izrazov)</w:t>
      </w:r>
    </w:p>
    <w:p w14:paraId="2C101361" w14:textId="77777777" w:rsidR="00285010" w:rsidRPr="00B7125A" w:rsidRDefault="00285010" w:rsidP="00285010">
      <w:pPr>
        <w:spacing w:after="0" w:line="260" w:lineRule="atLeast"/>
        <w:jc w:val="both"/>
        <w:rPr>
          <w:rFonts w:ascii="Arial" w:eastAsia="Aptos" w:hAnsi="Arial" w:cs="Arial"/>
          <w:sz w:val="20"/>
          <w:szCs w:val="20"/>
        </w:rPr>
      </w:pPr>
    </w:p>
    <w:p w14:paraId="7FC42E5A" w14:textId="77777777" w:rsidR="00285010" w:rsidRPr="00B7125A" w:rsidRDefault="00285010" w:rsidP="00285010">
      <w:pPr>
        <w:spacing w:line="260" w:lineRule="atLeast"/>
        <w:ind w:firstLine="426"/>
        <w:jc w:val="both"/>
        <w:rPr>
          <w:rFonts w:ascii="Arial" w:eastAsia="Aptos" w:hAnsi="Arial" w:cs="Arial"/>
          <w:sz w:val="20"/>
          <w:szCs w:val="20"/>
        </w:rPr>
      </w:pPr>
      <w:r w:rsidRPr="00B7125A">
        <w:rPr>
          <w:rFonts w:ascii="Arial" w:eastAsia="Aptos" w:hAnsi="Arial" w:cs="Arial"/>
          <w:sz w:val="20"/>
          <w:szCs w:val="20"/>
        </w:rPr>
        <w:t>Izrazi, uporabljeni v tem zakonu, pomenijo:</w:t>
      </w:r>
    </w:p>
    <w:p w14:paraId="243322CA" w14:textId="464F00CE" w:rsidR="00285010" w:rsidRPr="00B7125A" w:rsidRDefault="00285010" w:rsidP="00285010">
      <w:pPr>
        <w:numPr>
          <w:ilvl w:val="0"/>
          <w:numId w:val="18"/>
        </w:numPr>
        <w:spacing w:after="0" w:line="260" w:lineRule="atLeast"/>
        <w:contextualSpacing/>
        <w:jc w:val="both"/>
        <w:rPr>
          <w:rFonts w:ascii="Arial" w:eastAsia="Aptos" w:hAnsi="Arial" w:cs="Arial"/>
          <w:sz w:val="20"/>
          <w:szCs w:val="20"/>
        </w:rPr>
      </w:pPr>
      <w:r>
        <w:rPr>
          <w:rFonts w:ascii="Arial" w:eastAsia="Aptos" w:hAnsi="Arial" w:cs="Arial"/>
          <w:sz w:val="20"/>
          <w:szCs w:val="20"/>
        </w:rPr>
        <w:t>i</w:t>
      </w:r>
      <w:r w:rsidRPr="00B7125A">
        <w:rPr>
          <w:rFonts w:ascii="Arial" w:eastAsia="Aptos" w:hAnsi="Arial" w:cs="Arial"/>
          <w:sz w:val="20"/>
          <w:szCs w:val="20"/>
        </w:rPr>
        <w:t>zvajalec dejavnosti babištva je javni zdravstveni zavod ali druga pravna ali fizična oseba, ki opravlja dejavnost babištva ter izpolnjuje pogoje za izvajalca zdravstvene dejavnosti v skladu z zakonom, ki ureja zdravstveno dejavnost</w:t>
      </w:r>
      <w:r>
        <w:rPr>
          <w:rFonts w:ascii="Arial" w:eastAsia="Aptos" w:hAnsi="Arial" w:cs="Arial"/>
          <w:sz w:val="20"/>
          <w:szCs w:val="20"/>
        </w:rPr>
        <w:t>;</w:t>
      </w:r>
    </w:p>
    <w:p w14:paraId="58CA6F08" w14:textId="77777777" w:rsidR="00285010" w:rsidRPr="00B7125A" w:rsidRDefault="00285010" w:rsidP="00285010">
      <w:pPr>
        <w:spacing w:after="0" w:line="260" w:lineRule="atLeast"/>
        <w:ind w:left="720"/>
        <w:contextualSpacing/>
        <w:jc w:val="both"/>
        <w:rPr>
          <w:rFonts w:ascii="Arial" w:eastAsia="Aptos" w:hAnsi="Arial" w:cs="Arial"/>
          <w:sz w:val="20"/>
          <w:szCs w:val="20"/>
        </w:rPr>
      </w:pPr>
    </w:p>
    <w:p w14:paraId="691262F7" w14:textId="7C1ECA18" w:rsidR="00285010" w:rsidRPr="00B7125A" w:rsidRDefault="00285010" w:rsidP="00285010">
      <w:pPr>
        <w:numPr>
          <w:ilvl w:val="0"/>
          <w:numId w:val="18"/>
        </w:numPr>
        <w:spacing w:after="0" w:line="260" w:lineRule="atLeast"/>
        <w:contextualSpacing/>
        <w:jc w:val="both"/>
        <w:rPr>
          <w:rFonts w:ascii="Arial" w:eastAsia="Aptos" w:hAnsi="Arial" w:cs="Arial"/>
          <w:sz w:val="20"/>
          <w:szCs w:val="20"/>
        </w:rPr>
      </w:pPr>
      <w:r>
        <w:rPr>
          <w:rFonts w:ascii="Arial" w:eastAsia="Aptos" w:hAnsi="Arial" w:cs="Arial"/>
          <w:sz w:val="20"/>
          <w:szCs w:val="20"/>
        </w:rPr>
        <w:t>i</w:t>
      </w:r>
      <w:r w:rsidRPr="00B7125A">
        <w:rPr>
          <w:rFonts w:ascii="Arial" w:eastAsia="Aptos" w:hAnsi="Arial" w:cs="Arial"/>
          <w:sz w:val="20"/>
          <w:szCs w:val="20"/>
        </w:rPr>
        <w:t>zvajalec dejavnosti zdravstvene nege je javni zdravstveni zavod ali druga pravna ali fizična oseba, ki opravlja dejavnost zdravstvene nege ter izpolnjuje pogoje za izvajalca zdravstvene dejavnosti v skladu z zakonom, ki ureja zdravstveno dejavnost</w:t>
      </w:r>
      <w:r>
        <w:rPr>
          <w:rFonts w:ascii="Arial" w:eastAsia="Aptos" w:hAnsi="Arial" w:cs="Arial"/>
          <w:sz w:val="20"/>
          <w:szCs w:val="20"/>
        </w:rPr>
        <w:t>;</w:t>
      </w:r>
    </w:p>
    <w:p w14:paraId="016B8E80" w14:textId="77777777" w:rsidR="00285010" w:rsidRPr="00B7125A" w:rsidRDefault="00285010" w:rsidP="00285010">
      <w:pPr>
        <w:spacing w:after="0" w:line="260" w:lineRule="atLeast"/>
        <w:jc w:val="both"/>
        <w:rPr>
          <w:rFonts w:ascii="Arial" w:eastAsia="Aptos" w:hAnsi="Arial" w:cs="Arial"/>
          <w:sz w:val="20"/>
          <w:szCs w:val="20"/>
        </w:rPr>
      </w:pPr>
    </w:p>
    <w:p w14:paraId="16468624" w14:textId="25F148A8" w:rsidR="00285010" w:rsidRPr="00B7125A" w:rsidRDefault="00285010" w:rsidP="00285010">
      <w:pPr>
        <w:numPr>
          <w:ilvl w:val="0"/>
          <w:numId w:val="18"/>
        </w:numPr>
        <w:spacing w:after="0" w:line="260" w:lineRule="atLeast"/>
        <w:contextualSpacing/>
        <w:jc w:val="both"/>
        <w:rPr>
          <w:rFonts w:ascii="Arial" w:eastAsia="Aptos" w:hAnsi="Arial" w:cs="Arial"/>
          <w:sz w:val="20"/>
          <w:szCs w:val="20"/>
        </w:rPr>
      </w:pPr>
      <w:r>
        <w:rPr>
          <w:rFonts w:ascii="Arial" w:eastAsia="Aptos" w:hAnsi="Arial" w:cs="Arial"/>
          <w:sz w:val="20"/>
          <w:szCs w:val="20"/>
        </w:rPr>
        <w:t>z</w:t>
      </w:r>
      <w:r w:rsidRPr="00B7125A">
        <w:rPr>
          <w:rFonts w:ascii="Arial" w:eastAsia="Aptos" w:hAnsi="Arial" w:cs="Arial"/>
          <w:sz w:val="20"/>
          <w:szCs w:val="20"/>
        </w:rPr>
        <w:t>dravstveni delavec v dejavnosti ZNB je diplomirani babičar</w:t>
      </w:r>
      <w:r w:rsidRPr="00102BF7">
        <w:t xml:space="preserve"> </w:t>
      </w:r>
      <w:r w:rsidRPr="00102BF7">
        <w:rPr>
          <w:rFonts w:ascii="Arial" w:eastAsia="Aptos" w:hAnsi="Arial" w:cs="Arial"/>
          <w:sz w:val="20"/>
          <w:szCs w:val="20"/>
        </w:rPr>
        <w:t>ali diplomiran</w:t>
      </w:r>
      <w:r>
        <w:rPr>
          <w:rFonts w:ascii="Arial" w:eastAsia="Aptos" w:hAnsi="Arial" w:cs="Arial"/>
          <w:sz w:val="20"/>
          <w:szCs w:val="20"/>
        </w:rPr>
        <w:t>a</w:t>
      </w:r>
      <w:r w:rsidRPr="00102BF7">
        <w:rPr>
          <w:rFonts w:ascii="Arial" w:eastAsia="Aptos" w:hAnsi="Arial" w:cs="Arial"/>
          <w:sz w:val="20"/>
          <w:szCs w:val="20"/>
        </w:rPr>
        <w:t xml:space="preserve"> babic</w:t>
      </w:r>
      <w:r>
        <w:rPr>
          <w:rFonts w:ascii="Arial" w:eastAsia="Aptos" w:hAnsi="Arial" w:cs="Arial"/>
          <w:sz w:val="20"/>
          <w:szCs w:val="20"/>
        </w:rPr>
        <w:t>a</w:t>
      </w:r>
      <w:r w:rsidRPr="00102BF7">
        <w:rPr>
          <w:rFonts w:ascii="Arial" w:eastAsia="Aptos" w:hAnsi="Arial" w:cs="Arial"/>
          <w:sz w:val="20"/>
          <w:szCs w:val="20"/>
        </w:rPr>
        <w:t xml:space="preserve"> (v nadaljnjem besedilu: diplomirani babičar)</w:t>
      </w:r>
      <w:r w:rsidRPr="00B7125A">
        <w:rPr>
          <w:rFonts w:ascii="Arial" w:eastAsia="Aptos" w:hAnsi="Arial" w:cs="Arial"/>
          <w:sz w:val="20"/>
          <w:szCs w:val="20"/>
        </w:rPr>
        <w:t>, diplomirani babičar specialist</w:t>
      </w:r>
      <w:r w:rsidRPr="008C28E6">
        <w:t xml:space="preserve"> </w:t>
      </w:r>
      <w:r w:rsidRPr="008C28E6">
        <w:rPr>
          <w:rFonts w:ascii="Arial" w:eastAsia="Aptos" w:hAnsi="Arial" w:cs="Arial"/>
          <w:sz w:val="20"/>
          <w:szCs w:val="20"/>
        </w:rPr>
        <w:t>ali diplomiran</w:t>
      </w:r>
      <w:r>
        <w:rPr>
          <w:rFonts w:ascii="Arial" w:eastAsia="Aptos" w:hAnsi="Arial" w:cs="Arial"/>
          <w:sz w:val="20"/>
          <w:szCs w:val="20"/>
        </w:rPr>
        <w:t>a</w:t>
      </w:r>
      <w:r w:rsidRPr="008C28E6">
        <w:rPr>
          <w:rFonts w:ascii="Arial" w:eastAsia="Aptos" w:hAnsi="Arial" w:cs="Arial"/>
          <w:sz w:val="20"/>
          <w:szCs w:val="20"/>
        </w:rPr>
        <w:t xml:space="preserve"> babic</w:t>
      </w:r>
      <w:r>
        <w:rPr>
          <w:rFonts w:ascii="Arial" w:eastAsia="Aptos" w:hAnsi="Arial" w:cs="Arial"/>
          <w:sz w:val="20"/>
          <w:szCs w:val="20"/>
        </w:rPr>
        <w:t>a</w:t>
      </w:r>
      <w:r w:rsidRPr="008C28E6">
        <w:rPr>
          <w:rFonts w:ascii="Arial" w:eastAsia="Aptos" w:hAnsi="Arial" w:cs="Arial"/>
          <w:sz w:val="20"/>
          <w:szCs w:val="20"/>
        </w:rPr>
        <w:t xml:space="preserve"> specialistk</w:t>
      </w:r>
      <w:r>
        <w:rPr>
          <w:rFonts w:ascii="Arial" w:eastAsia="Aptos" w:hAnsi="Arial" w:cs="Arial"/>
          <w:sz w:val="20"/>
          <w:szCs w:val="20"/>
        </w:rPr>
        <w:t>a</w:t>
      </w:r>
      <w:r w:rsidRPr="008C28E6">
        <w:rPr>
          <w:rFonts w:ascii="Arial" w:eastAsia="Aptos" w:hAnsi="Arial" w:cs="Arial"/>
          <w:sz w:val="20"/>
          <w:szCs w:val="20"/>
        </w:rPr>
        <w:t xml:space="preserve"> (v nadaljnjem besedilu: diplomirani babičar specialist</w:t>
      </w:r>
      <w:r>
        <w:rPr>
          <w:rFonts w:ascii="Arial" w:eastAsia="Aptos" w:hAnsi="Arial" w:cs="Arial"/>
          <w:sz w:val="20"/>
          <w:szCs w:val="20"/>
        </w:rPr>
        <w:t>)</w:t>
      </w:r>
      <w:r w:rsidRPr="00B7125A">
        <w:rPr>
          <w:rFonts w:ascii="Arial" w:eastAsia="Aptos" w:hAnsi="Arial" w:cs="Arial"/>
          <w:sz w:val="20"/>
          <w:szCs w:val="20"/>
        </w:rPr>
        <w:t>, diplomirani zdravstvenik</w:t>
      </w:r>
      <w:r w:rsidRPr="00102BF7">
        <w:t xml:space="preserve"> </w:t>
      </w:r>
      <w:r w:rsidRPr="00102BF7">
        <w:rPr>
          <w:rFonts w:ascii="Arial" w:eastAsia="Aptos" w:hAnsi="Arial" w:cs="Arial"/>
          <w:sz w:val="20"/>
          <w:szCs w:val="20"/>
        </w:rPr>
        <w:t>ali diplomiran</w:t>
      </w:r>
      <w:r>
        <w:rPr>
          <w:rFonts w:ascii="Arial" w:eastAsia="Aptos" w:hAnsi="Arial" w:cs="Arial"/>
          <w:sz w:val="20"/>
          <w:szCs w:val="20"/>
        </w:rPr>
        <w:t>a</w:t>
      </w:r>
      <w:r w:rsidRPr="00102BF7">
        <w:rPr>
          <w:rFonts w:ascii="Arial" w:eastAsia="Aptos" w:hAnsi="Arial" w:cs="Arial"/>
          <w:sz w:val="20"/>
          <w:szCs w:val="20"/>
        </w:rPr>
        <w:t xml:space="preserve"> medicinsk</w:t>
      </w:r>
      <w:r>
        <w:rPr>
          <w:rFonts w:ascii="Arial" w:eastAsia="Aptos" w:hAnsi="Arial" w:cs="Arial"/>
          <w:sz w:val="20"/>
          <w:szCs w:val="20"/>
        </w:rPr>
        <w:t>a</w:t>
      </w:r>
      <w:r w:rsidRPr="00102BF7">
        <w:rPr>
          <w:rFonts w:ascii="Arial" w:eastAsia="Aptos" w:hAnsi="Arial" w:cs="Arial"/>
          <w:sz w:val="20"/>
          <w:szCs w:val="20"/>
        </w:rPr>
        <w:t xml:space="preserve"> sestr</w:t>
      </w:r>
      <w:r>
        <w:rPr>
          <w:rFonts w:ascii="Arial" w:eastAsia="Aptos" w:hAnsi="Arial" w:cs="Arial"/>
          <w:sz w:val="20"/>
          <w:szCs w:val="20"/>
        </w:rPr>
        <w:t>a</w:t>
      </w:r>
      <w:r w:rsidRPr="00102BF7">
        <w:rPr>
          <w:rFonts w:ascii="Arial" w:eastAsia="Aptos" w:hAnsi="Arial" w:cs="Arial"/>
          <w:sz w:val="20"/>
          <w:szCs w:val="20"/>
        </w:rPr>
        <w:t xml:space="preserve"> (v nadaljnjem besedilu: diplomirani zdravstvenik)</w:t>
      </w:r>
      <w:r w:rsidRPr="00B7125A">
        <w:rPr>
          <w:rFonts w:ascii="Arial" w:eastAsia="Aptos" w:hAnsi="Arial" w:cs="Arial"/>
          <w:sz w:val="20"/>
          <w:szCs w:val="20"/>
        </w:rPr>
        <w:t>, diplomirani zdravstvenik specialist</w:t>
      </w:r>
      <w:r w:rsidRPr="008C28E6">
        <w:t xml:space="preserve"> </w:t>
      </w:r>
      <w:r w:rsidRPr="008C28E6">
        <w:rPr>
          <w:rFonts w:ascii="Arial" w:eastAsia="Aptos" w:hAnsi="Arial" w:cs="Arial"/>
          <w:sz w:val="20"/>
          <w:szCs w:val="20"/>
        </w:rPr>
        <w:t>ali diplomiran</w:t>
      </w:r>
      <w:r>
        <w:rPr>
          <w:rFonts w:ascii="Arial" w:eastAsia="Aptos" w:hAnsi="Arial" w:cs="Arial"/>
          <w:sz w:val="20"/>
          <w:szCs w:val="20"/>
        </w:rPr>
        <w:t>a</w:t>
      </w:r>
      <w:r w:rsidRPr="008C28E6">
        <w:rPr>
          <w:rFonts w:ascii="Arial" w:eastAsia="Aptos" w:hAnsi="Arial" w:cs="Arial"/>
          <w:sz w:val="20"/>
          <w:szCs w:val="20"/>
        </w:rPr>
        <w:t xml:space="preserve"> medicinsk</w:t>
      </w:r>
      <w:r>
        <w:rPr>
          <w:rFonts w:ascii="Arial" w:eastAsia="Aptos" w:hAnsi="Arial" w:cs="Arial"/>
          <w:sz w:val="20"/>
          <w:szCs w:val="20"/>
        </w:rPr>
        <w:t>a</w:t>
      </w:r>
      <w:r w:rsidRPr="008C28E6">
        <w:rPr>
          <w:rFonts w:ascii="Arial" w:eastAsia="Aptos" w:hAnsi="Arial" w:cs="Arial"/>
          <w:sz w:val="20"/>
          <w:szCs w:val="20"/>
        </w:rPr>
        <w:t xml:space="preserve"> sestr</w:t>
      </w:r>
      <w:r>
        <w:rPr>
          <w:rFonts w:ascii="Arial" w:eastAsia="Aptos" w:hAnsi="Arial" w:cs="Arial"/>
          <w:sz w:val="20"/>
          <w:szCs w:val="20"/>
        </w:rPr>
        <w:t>a</w:t>
      </w:r>
      <w:r w:rsidRPr="008C28E6">
        <w:rPr>
          <w:rFonts w:ascii="Arial" w:eastAsia="Aptos" w:hAnsi="Arial" w:cs="Arial"/>
          <w:sz w:val="20"/>
          <w:szCs w:val="20"/>
        </w:rPr>
        <w:t xml:space="preserve"> specialistk</w:t>
      </w:r>
      <w:r>
        <w:rPr>
          <w:rFonts w:ascii="Arial" w:eastAsia="Aptos" w:hAnsi="Arial" w:cs="Arial"/>
          <w:sz w:val="20"/>
          <w:szCs w:val="20"/>
        </w:rPr>
        <w:t>a</w:t>
      </w:r>
      <w:r w:rsidRPr="008C28E6">
        <w:rPr>
          <w:rFonts w:ascii="Arial" w:eastAsia="Aptos" w:hAnsi="Arial" w:cs="Arial"/>
          <w:sz w:val="20"/>
          <w:szCs w:val="20"/>
        </w:rPr>
        <w:t xml:space="preserve"> (v nadaljnjem besedilu: diplomirani zdravstvenik specialist)</w:t>
      </w:r>
      <w:r w:rsidRPr="00B7125A">
        <w:rPr>
          <w:rFonts w:ascii="Arial" w:eastAsia="Aptos" w:hAnsi="Arial" w:cs="Arial"/>
          <w:sz w:val="20"/>
          <w:szCs w:val="20"/>
        </w:rPr>
        <w:t>, tehnik zdravstvene nege ali tehnica zdravstvene nege (v nadaljnjem besedilu: tehnik zdravstvene nege), bolničar</w:t>
      </w:r>
      <w:r>
        <w:rPr>
          <w:rFonts w:ascii="Arial" w:eastAsia="Aptos" w:hAnsi="Arial" w:cs="Arial"/>
          <w:sz w:val="20"/>
          <w:szCs w:val="20"/>
        </w:rPr>
        <w:t>-</w:t>
      </w:r>
      <w:r w:rsidRPr="00B7125A">
        <w:rPr>
          <w:rFonts w:ascii="Arial" w:eastAsia="Aptos" w:hAnsi="Arial" w:cs="Arial"/>
          <w:sz w:val="20"/>
          <w:szCs w:val="20"/>
        </w:rPr>
        <w:t>negovalec ali bolničarka</w:t>
      </w:r>
      <w:r>
        <w:rPr>
          <w:rFonts w:ascii="Arial" w:eastAsia="Aptos" w:hAnsi="Arial" w:cs="Arial"/>
          <w:sz w:val="20"/>
          <w:szCs w:val="20"/>
        </w:rPr>
        <w:t>-</w:t>
      </w:r>
      <w:r w:rsidRPr="00B7125A">
        <w:rPr>
          <w:rFonts w:ascii="Arial" w:eastAsia="Aptos" w:hAnsi="Arial" w:cs="Arial"/>
          <w:sz w:val="20"/>
          <w:szCs w:val="20"/>
        </w:rPr>
        <w:t>negovalka (v nadaljnjem besedilu: bolničar</w:t>
      </w:r>
      <w:r>
        <w:rPr>
          <w:rFonts w:ascii="Arial" w:eastAsia="Aptos" w:hAnsi="Arial" w:cs="Arial"/>
          <w:sz w:val="20"/>
          <w:szCs w:val="20"/>
        </w:rPr>
        <w:t>-</w:t>
      </w:r>
      <w:r w:rsidRPr="00B7125A">
        <w:rPr>
          <w:rFonts w:ascii="Arial" w:eastAsia="Aptos" w:hAnsi="Arial" w:cs="Arial"/>
          <w:sz w:val="20"/>
          <w:szCs w:val="20"/>
        </w:rPr>
        <w:t>negovalec), višji medicinski tehnik ali višja medicinska sestra (v nadaljnjem besedilu: višji medicinski tehnik), profesor zdravstvene vzgoje ali profesorica zdravstvene vzgoje (v nadaljnjem besedilu: profesor zdravstvene vzgoje) in medicinska sestra babica</w:t>
      </w:r>
      <w:r>
        <w:rPr>
          <w:rFonts w:ascii="Arial" w:eastAsia="Aptos" w:hAnsi="Arial" w:cs="Arial"/>
          <w:sz w:val="20"/>
          <w:szCs w:val="20"/>
        </w:rPr>
        <w:t>.</w:t>
      </w:r>
    </w:p>
    <w:p w14:paraId="2A94CB0D" w14:textId="77777777" w:rsidR="00285010" w:rsidRPr="00B7125A" w:rsidRDefault="00285010" w:rsidP="00285010">
      <w:pPr>
        <w:spacing w:after="0" w:line="260" w:lineRule="atLeast"/>
        <w:ind w:left="360"/>
        <w:contextualSpacing/>
        <w:jc w:val="both"/>
        <w:rPr>
          <w:rFonts w:ascii="Arial" w:eastAsia="Aptos" w:hAnsi="Arial" w:cs="Arial"/>
          <w:sz w:val="20"/>
          <w:szCs w:val="20"/>
        </w:rPr>
      </w:pPr>
    </w:p>
    <w:p w14:paraId="293E8B00"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9016C4">
        <w:rPr>
          <w:rFonts w:ascii="Arial" w:eastAsia="Aptos" w:hAnsi="Arial" w:cs="Arial"/>
          <w:b/>
          <w:bCs/>
          <w:sz w:val="20"/>
          <w:szCs w:val="20"/>
        </w:rPr>
        <w:t>člen</w:t>
      </w:r>
    </w:p>
    <w:p w14:paraId="5F6755F4" w14:textId="77777777" w:rsidR="00285010" w:rsidRPr="00B7125A" w:rsidRDefault="00285010" w:rsidP="00285010">
      <w:pPr>
        <w:spacing w:after="0" w:line="260" w:lineRule="atLeast"/>
        <w:jc w:val="center"/>
        <w:rPr>
          <w:rFonts w:ascii="Arial" w:eastAsia="Aptos" w:hAnsi="Arial" w:cs="Arial"/>
          <w:b/>
          <w:bCs/>
          <w:sz w:val="20"/>
          <w:szCs w:val="20"/>
        </w:rPr>
      </w:pPr>
      <w:r w:rsidRPr="00B7125A">
        <w:rPr>
          <w:rFonts w:ascii="Arial" w:eastAsia="Aptos" w:hAnsi="Arial" w:cs="Arial"/>
          <w:b/>
          <w:bCs/>
          <w:sz w:val="20"/>
          <w:szCs w:val="20"/>
        </w:rPr>
        <w:t>(obseg dejavnosti ZNB)</w:t>
      </w:r>
    </w:p>
    <w:p w14:paraId="1A5956C2" w14:textId="77777777" w:rsidR="00285010" w:rsidRPr="00B7125A" w:rsidRDefault="00285010" w:rsidP="00285010">
      <w:pPr>
        <w:spacing w:after="0" w:line="260" w:lineRule="atLeast"/>
        <w:jc w:val="both"/>
        <w:rPr>
          <w:rFonts w:ascii="Arial" w:eastAsia="Aptos" w:hAnsi="Arial" w:cs="Arial"/>
          <w:sz w:val="20"/>
          <w:szCs w:val="20"/>
        </w:rPr>
      </w:pPr>
    </w:p>
    <w:p w14:paraId="70621BDA" w14:textId="399B156A" w:rsidR="00285010" w:rsidRPr="00807CFB"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(1) </w:t>
      </w:r>
      <w:r w:rsidRPr="00807CFB">
        <w:rPr>
          <w:rFonts w:ascii="Arial" w:eastAsia="Aptos" w:hAnsi="Arial" w:cs="Arial"/>
          <w:sz w:val="20"/>
          <w:szCs w:val="20"/>
        </w:rPr>
        <w:t>Zdravstvena nega je strokovna in samostojna dejavnost, ki temelji na znanstvenih dokazih, strokovno preverjenih metodah, etičnih načelih ter standardih kakovosti in varnosti. Namen zdravstvene nege je varovanje, ohranjanje, krepitev</w:t>
      </w:r>
      <w:r>
        <w:rPr>
          <w:rFonts w:ascii="Arial" w:eastAsia="Aptos" w:hAnsi="Arial" w:cs="Arial"/>
          <w:sz w:val="20"/>
          <w:szCs w:val="20"/>
        </w:rPr>
        <w:t xml:space="preserve"> in</w:t>
      </w:r>
      <w:r w:rsidRPr="00807CFB">
        <w:rPr>
          <w:rFonts w:ascii="Arial" w:eastAsia="Aptos" w:hAnsi="Arial" w:cs="Arial"/>
          <w:sz w:val="20"/>
          <w:szCs w:val="20"/>
        </w:rPr>
        <w:t xml:space="preserve"> povrnitev </w:t>
      </w:r>
      <w:r>
        <w:rPr>
          <w:rFonts w:ascii="Arial" w:eastAsia="Aptos" w:hAnsi="Arial" w:cs="Arial"/>
          <w:sz w:val="20"/>
          <w:szCs w:val="20"/>
        </w:rPr>
        <w:t>zdravja ter</w:t>
      </w:r>
      <w:r w:rsidRPr="00807CFB">
        <w:rPr>
          <w:rFonts w:ascii="Arial" w:eastAsia="Aptos" w:hAnsi="Arial" w:cs="Arial"/>
          <w:sz w:val="20"/>
          <w:szCs w:val="20"/>
        </w:rPr>
        <w:t xml:space="preserve"> lajšanje posledic ogroženega zdravja posameznika, družine in skupnosti.</w:t>
      </w:r>
      <w:r>
        <w:rPr>
          <w:rFonts w:ascii="Arial" w:eastAsia="Aptos" w:hAnsi="Arial" w:cs="Arial"/>
          <w:sz w:val="20"/>
          <w:szCs w:val="20"/>
        </w:rPr>
        <w:t xml:space="preserve"> </w:t>
      </w:r>
      <w:r w:rsidRPr="00807CFB">
        <w:rPr>
          <w:rFonts w:ascii="Arial" w:eastAsia="Aptos" w:hAnsi="Arial" w:cs="Arial"/>
          <w:sz w:val="20"/>
          <w:szCs w:val="20"/>
        </w:rPr>
        <w:t>Zdravstvena nega obsega zlasti:</w:t>
      </w:r>
    </w:p>
    <w:p w14:paraId="7ED3700E" w14:textId="50A8CA09" w:rsidR="00285010" w:rsidRPr="00114972" w:rsidRDefault="00285010" w:rsidP="00114972">
      <w:pPr>
        <w:pStyle w:val="Odstavekseznama"/>
        <w:numPr>
          <w:ilvl w:val="0"/>
          <w:numId w:val="45"/>
        </w:numPr>
        <w:spacing w:after="0" w:line="260" w:lineRule="atLeast"/>
        <w:jc w:val="both"/>
        <w:rPr>
          <w:rFonts w:ascii="Arial" w:eastAsia="Aptos" w:hAnsi="Arial" w:cs="Arial"/>
          <w:sz w:val="20"/>
          <w:szCs w:val="20"/>
        </w:rPr>
      </w:pPr>
      <w:r w:rsidRPr="00114972">
        <w:rPr>
          <w:rFonts w:ascii="Arial" w:eastAsia="Aptos" w:hAnsi="Arial" w:cs="Arial"/>
          <w:sz w:val="20"/>
          <w:szCs w:val="20"/>
        </w:rPr>
        <w:t>sistematično ocenjevanje potreb po zdravstveni negi posameznika, družine ali skupnosti;</w:t>
      </w:r>
    </w:p>
    <w:p w14:paraId="107EBEA7" w14:textId="54EF3FF6" w:rsidR="00285010" w:rsidRPr="00285010" w:rsidRDefault="00285010" w:rsidP="00285010">
      <w:pPr>
        <w:pStyle w:val="Odstavekseznama"/>
        <w:numPr>
          <w:ilvl w:val="0"/>
          <w:numId w:val="45"/>
        </w:numPr>
        <w:spacing w:after="0" w:line="260" w:lineRule="atLeast"/>
        <w:jc w:val="both"/>
        <w:rPr>
          <w:rFonts w:ascii="Arial" w:eastAsia="Aptos" w:hAnsi="Arial" w:cs="Arial"/>
          <w:sz w:val="20"/>
          <w:szCs w:val="20"/>
        </w:rPr>
      </w:pPr>
      <w:r w:rsidRPr="00285010">
        <w:rPr>
          <w:rFonts w:ascii="Arial" w:eastAsia="Aptos" w:hAnsi="Arial" w:cs="Arial"/>
          <w:sz w:val="20"/>
          <w:szCs w:val="20"/>
        </w:rPr>
        <w:t>načrtovanje, izvajanje in vrednotenje ukrepov zdravstvene nege v skladu s strokovnimi smernicami in standardi;</w:t>
      </w:r>
    </w:p>
    <w:p w14:paraId="6964BFFE" w14:textId="19B41DC3" w:rsidR="00285010" w:rsidRPr="00285010" w:rsidRDefault="00285010" w:rsidP="00285010">
      <w:pPr>
        <w:pStyle w:val="Odstavekseznama"/>
        <w:numPr>
          <w:ilvl w:val="0"/>
          <w:numId w:val="45"/>
        </w:numPr>
        <w:spacing w:after="0" w:line="260" w:lineRule="atLeast"/>
        <w:jc w:val="both"/>
        <w:rPr>
          <w:rFonts w:ascii="Arial" w:eastAsia="Aptos" w:hAnsi="Arial" w:cs="Arial"/>
          <w:sz w:val="20"/>
          <w:szCs w:val="20"/>
        </w:rPr>
      </w:pPr>
      <w:r w:rsidRPr="00285010">
        <w:rPr>
          <w:rFonts w:ascii="Arial" w:eastAsia="Aptos" w:hAnsi="Arial" w:cs="Arial"/>
          <w:sz w:val="20"/>
          <w:szCs w:val="20"/>
        </w:rPr>
        <w:t>preprečevanje bolezni, poškodb in zapletov ter izvajanje zdravstven</w:t>
      </w:r>
      <w:r w:rsidR="001B059E">
        <w:rPr>
          <w:rFonts w:ascii="Arial" w:eastAsia="Aptos" w:hAnsi="Arial" w:cs="Arial"/>
          <w:sz w:val="20"/>
          <w:szCs w:val="20"/>
        </w:rPr>
        <w:t xml:space="preserve">e </w:t>
      </w:r>
      <w:r w:rsidRPr="00285010">
        <w:rPr>
          <w:rFonts w:ascii="Arial" w:eastAsia="Aptos" w:hAnsi="Arial" w:cs="Arial"/>
          <w:sz w:val="20"/>
          <w:szCs w:val="20"/>
        </w:rPr>
        <w:t>vzgoj</w:t>
      </w:r>
      <w:r w:rsidR="001B059E">
        <w:rPr>
          <w:rFonts w:ascii="Arial" w:eastAsia="Aptos" w:hAnsi="Arial" w:cs="Arial"/>
          <w:sz w:val="20"/>
          <w:szCs w:val="20"/>
        </w:rPr>
        <w:t>e</w:t>
      </w:r>
      <w:r w:rsidRPr="00285010">
        <w:rPr>
          <w:rFonts w:ascii="Arial" w:eastAsia="Aptos" w:hAnsi="Arial" w:cs="Arial"/>
          <w:sz w:val="20"/>
          <w:szCs w:val="20"/>
        </w:rPr>
        <w:t xml:space="preserve"> in svetovalnega dela;</w:t>
      </w:r>
    </w:p>
    <w:p w14:paraId="59265D5F" w14:textId="3532EF92" w:rsidR="00285010" w:rsidRPr="00285010" w:rsidRDefault="00285010" w:rsidP="00285010">
      <w:pPr>
        <w:pStyle w:val="Odstavekseznama"/>
        <w:numPr>
          <w:ilvl w:val="0"/>
          <w:numId w:val="45"/>
        </w:numPr>
        <w:spacing w:after="0" w:line="260" w:lineRule="atLeast"/>
        <w:jc w:val="both"/>
        <w:rPr>
          <w:rFonts w:ascii="Arial" w:eastAsia="Aptos" w:hAnsi="Arial" w:cs="Arial"/>
          <w:sz w:val="20"/>
          <w:szCs w:val="20"/>
        </w:rPr>
      </w:pPr>
      <w:r w:rsidRPr="00285010">
        <w:rPr>
          <w:rFonts w:ascii="Arial" w:eastAsia="Aptos" w:hAnsi="Arial" w:cs="Arial"/>
          <w:sz w:val="20"/>
          <w:szCs w:val="20"/>
        </w:rPr>
        <w:t>zagotavljanje varnosti, kakovosti, dostopnosti in kontinuitete zdravstvene obravnave;</w:t>
      </w:r>
    </w:p>
    <w:p w14:paraId="2FD8E725" w14:textId="71F54ECC" w:rsidR="00285010" w:rsidRPr="00285010" w:rsidRDefault="00285010" w:rsidP="00285010">
      <w:pPr>
        <w:pStyle w:val="Odstavekseznama"/>
        <w:numPr>
          <w:ilvl w:val="0"/>
          <w:numId w:val="45"/>
        </w:numPr>
        <w:spacing w:after="0" w:line="260" w:lineRule="atLeast"/>
        <w:jc w:val="both"/>
        <w:rPr>
          <w:rFonts w:ascii="Arial" w:eastAsia="Aptos" w:hAnsi="Arial" w:cs="Arial"/>
          <w:sz w:val="20"/>
          <w:szCs w:val="20"/>
        </w:rPr>
      </w:pPr>
      <w:r w:rsidRPr="00285010">
        <w:rPr>
          <w:rFonts w:ascii="Arial" w:eastAsia="Aptos" w:hAnsi="Arial" w:cs="Arial"/>
          <w:sz w:val="20"/>
          <w:szCs w:val="20"/>
        </w:rPr>
        <w:t>sodelovanje pri diagnostiki, zdravljenju, rehabilitaciji in paliativni oskrbi v okviru strokovne usposobljenosti;</w:t>
      </w:r>
    </w:p>
    <w:p w14:paraId="2F2843EB" w14:textId="1DF0BC18" w:rsidR="00285010" w:rsidRPr="00285010" w:rsidRDefault="00285010" w:rsidP="00285010">
      <w:pPr>
        <w:pStyle w:val="Odstavekseznama"/>
        <w:numPr>
          <w:ilvl w:val="0"/>
          <w:numId w:val="45"/>
        </w:numPr>
        <w:spacing w:after="0" w:line="260" w:lineRule="atLeast"/>
        <w:jc w:val="both"/>
        <w:rPr>
          <w:rFonts w:ascii="Arial" w:eastAsia="Aptos" w:hAnsi="Arial" w:cs="Arial"/>
          <w:sz w:val="20"/>
          <w:szCs w:val="20"/>
        </w:rPr>
      </w:pPr>
      <w:r w:rsidRPr="00285010">
        <w:rPr>
          <w:rFonts w:ascii="Arial" w:eastAsia="Aptos" w:hAnsi="Arial" w:cs="Arial"/>
          <w:sz w:val="20"/>
          <w:szCs w:val="20"/>
        </w:rPr>
        <w:t>vodenje, organizacijo in upravljanje dejavnosti zdravstvene nege na različnih ravneh zdravstvenega sistema;</w:t>
      </w:r>
    </w:p>
    <w:p w14:paraId="36C2612B" w14:textId="4E867CA1" w:rsidR="00285010" w:rsidRPr="00285010" w:rsidRDefault="00285010" w:rsidP="00285010">
      <w:pPr>
        <w:pStyle w:val="Odstavekseznama"/>
        <w:numPr>
          <w:ilvl w:val="0"/>
          <w:numId w:val="45"/>
        </w:numPr>
        <w:spacing w:after="0" w:line="260" w:lineRule="atLeast"/>
        <w:jc w:val="both"/>
        <w:rPr>
          <w:rFonts w:ascii="Arial" w:eastAsia="Aptos" w:hAnsi="Arial" w:cs="Arial"/>
          <w:sz w:val="20"/>
          <w:szCs w:val="20"/>
        </w:rPr>
      </w:pPr>
      <w:r w:rsidRPr="00285010">
        <w:rPr>
          <w:rFonts w:ascii="Arial" w:eastAsia="Aptos" w:hAnsi="Arial" w:cs="Arial"/>
          <w:sz w:val="20"/>
          <w:szCs w:val="20"/>
        </w:rPr>
        <w:lastRenderedPageBreak/>
        <w:t>spodbujanje socialne pravičnosti, kulturne občutljivosti in etičnega ravnanja pri izvajanju zdravstvene nege;</w:t>
      </w:r>
    </w:p>
    <w:p w14:paraId="5A167D72" w14:textId="02C420BD" w:rsidR="00285010" w:rsidRPr="00285010" w:rsidRDefault="00285010" w:rsidP="00285010">
      <w:pPr>
        <w:pStyle w:val="Odstavekseznama"/>
        <w:numPr>
          <w:ilvl w:val="0"/>
          <w:numId w:val="45"/>
        </w:numPr>
        <w:spacing w:after="0" w:line="260" w:lineRule="atLeast"/>
        <w:jc w:val="both"/>
        <w:rPr>
          <w:rFonts w:ascii="Arial" w:eastAsia="Aptos" w:hAnsi="Arial" w:cs="Arial"/>
          <w:sz w:val="20"/>
          <w:szCs w:val="20"/>
        </w:rPr>
      </w:pPr>
      <w:r w:rsidRPr="00285010">
        <w:rPr>
          <w:rFonts w:ascii="Arial" w:eastAsia="Aptos" w:hAnsi="Arial" w:cs="Arial"/>
          <w:sz w:val="20"/>
          <w:szCs w:val="20"/>
        </w:rPr>
        <w:t>opravljanje drugih del v skladu s posebnimi predpisi in pooblastili.</w:t>
      </w:r>
    </w:p>
    <w:p w14:paraId="2BD75B8D" w14:textId="77777777" w:rsidR="00285010" w:rsidRPr="00B7125A" w:rsidRDefault="00285010" w:rsidP="00285010">
      <w:pPr>
        <w:spacing w:after="0" w:line="260" w:lineRule="atLeast"/>
        <w:jc w:val="both"/>
        <w:rPr>
          <w:rFonts w:ascii="Arial" w:eastAsia="Aptos" w:hAnsi="Arial" w:cs="Arial"/>
          <w:sz w:val="20"/>
          <w:szCs w:val="20"/>
        </w:rPr>
      </w:pPr>
    </w:p>
    <w:p w14:paraId="7FE00197" w14:textId="4B745357" w:rsidR="00285010" w:rsidRPr="00807CFB"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(2) </w:t>
      </w:r>
      <w:r w:rsidRPr="00807CFB">
        <w:rPr>
          <w:rFonts w:ascii="Arial" w:eastAsia="Aptos" w:hAnsi="Arial" w:cs="Arial"/>
          <w:sz w:val="20"/>
          <w:szCs w:val="20"/>
        </w:rPr>
        <w:t>Babištvo je strokovna</w:t>
      </w:r>
      <w:r w:rsidR="007B08F1">
        <w:rPr>
          <w:rFonts w:ascii="Arial" w:eastAsia="Aptos" w:hAnsi="Arial" w:cs="Arial"/>
          <w:sz w:val="20"/>
          <w:szCs w:val="20"/>
        </w:rPr>
        <w:t xml:space="preserve"> in</w:t>
      </w:r>
      <w:r w:rsidRPr="00807CFB">
        <w:rPr>
          <w:rFonts w:ascii="Arial" w:eastAsia="Aptos" w:hAnsi="Arial" w:cs="Arial"/>
          <w:sz w:val="20"/>
          <w:szCs w:val="20"/>
        </w:rPr>
        <w:t xml:space="preserve"> samostojna dejavnost, ki temelji na znanstvenih dokazih, strokovno preverjenih metodah, etičnih načelih babiške stroke ter standardih kakovosti in varnosti. Namen babištva je varovanje reproduktivnega zdravja žensk, spodbujanje fiziološkega poteka nosečnosti, poroda in poporodnega obdobja ter zagotavljanje varne in celostne oskrbe žensk in novorojenčkov.</w:t>
      </w:r>
      <w:r>
        <w:rPr>
          <w:rFonts w:ascii="Arial" w:eastAsia="Aptos" w:hAnsi="Arial" w:cs="Arial"/>
          <w:sz w:val="20"/>
          <w:szCs w:val="20"/>
        </w:rPr>
        <w:t xml:space="preserve"> </w:t>
      </w:r>
      <w:r w:rsidRPr="00807CFB">
        <w:rPr>
          <w:rFonts w:ascii="Arial" w:eastAsia="Aptos" w:hAnsi="Arial" w:cs="Arial"/>
          <w:sz w:val="20"/>
          <w:szCs w:val="20"/>
        </w:rPr>
        <w:t>Babištvo obsega zlasti:</w:t>
      </w:r>
    </w:p>
    <w:p w14:paraId="4FAA0819" w14:textId="7BE55704" w:rsidR="00285010" w:rsidRPr="005F7EA0" w:rsidRDefault="00285010" w:rsidP="005F7EA0">
      <w:pPr>
        <w:pStyle w:val="Odstavekseznama"/>
        <w:numPr>
          <w:ilvl w:val="0"/>
          <w:numId w:val="46"/>
        </w:numPr>
        <w:spacing w:after="0" w:line="260" w:lineRule="atLeast"/>
        <w:jc w:val="both"/>
        <w:rPr>
          <w:rFonts w:ascii="Arial" w:eastAsia="Aptos" w:hAnsi="Arial" w:cs="Arial"/>
          <w:sz w:val="20"/>
          <w:szCs w:val="20"/>
        </w:rPr>
      </w:pPr>
      <w:r w:rsidRPr="005F7EA0">
        <w:rPr>
          <w:rFonts w:ascii="Arial" w:eastAsia="Aptos" w:hAnsi="Arial" w:cs="Arial"/>
          <w:sz w:val="20"/>
          <w:szCs w:val="20"/>
        </w:rPr>
        <w:t>spremljanje in zdravstveno oskrbo žensk v času nosečnosti, poroda in poporodnega obdobja ter svetovanje tem ženskam;</w:t>
      </w:r>
    </w:p>
    <w:p w14:paraId="490585DE" w14:textId="1B3FF158" w:rsidR="00285010" w:rsidRPr="00285010" w:rsidRDefault="00285010" w:rsidP="00285010">
      <w:pPr>
        <w:pStyle w:val="Odstavekseznama"/>
        <w:numPr>
          <w:ilvl w:val="0"/>
          <w:numId w:val="46"/>
        </w:numPr>
        <w:spacing w:after="0" w:line="260" w:lineRule="atLeast"/>
        <w:jc w:val="both"/>
        <w:rPr>
          <w:rFonts w:ascii="Arial" w:eastAsia="Aptos" w:hAnsi="Arial" w:cs="Arial"/>
          <w:sz w:val="20"/>
          <w:szCs w:val="20"/>
        </w:rPr>
      </w:pPr>
      <w:r w:rsidRPr="00285010">
        <w:rPr>
          <w:rFonts w:ascii="Arial" w:eastAsia="Aptos" w:hAnsi="Arial" w:cs="Arial"/>
          <w:sz w:val="20"/>
          <w:szCs w:val="20"/>
        </w:rPr>
        <w:t>zdravstveno nego in oskrbo novorojenčka ter svetovanje pri zgodnjem starševstvu in dojenju;</w:t>
      </w:r>
    </w:p>
    <w:p w14:paraId="73ED66DE" w14:textId="660344CA" w:rsidR="00285010" w:rsidRPr="00285010" w:rsidRDefault="00285010" w:rsidP="00285010">
      <w:pPr>
        <w:pStyle w:val="Odstavekseznama"/>
        <w:numPr>
          <w:ilvl w:val="0"/>
          <w:numId w:val="46"/>
        </w:numPr>
        <w:spacing w:after="0" w:line="260" w:lineRule="atLeast"/>
        <w:jc w:val="both"/>
        <w:rPr>
          <w:rFonts w:ascii="Arial" w:eastAsia="Aptos" w:hAnsi="Arial" w:cs="Arial"/>
          <w:sz w:val="20"/>
          <w:szCs w:val="20"/>
        </w:rPr>
      </w:pPr>
      <w:r w:rsidRPr="00285010">
        <w:rPr>
          <w:rFonts w:ascii="Arial" w:eastAsia="Aptos" w:hAnsi="Arial" w:cs="Arial"/>
          <w:sz w:val="20"/>
          <w:szCs w:val="20"/>
        </w:rPr>
        <w:t>spodbujanje, ohranjanje in varovanje normalnih fizioloških, psiholoških, socialnih in kulturnih procesov poroda;</w:t>
      </w:r>
    </w:p>
    <w:p w14:paraId="75904EF4" w14:textId="48ACB996" w:rsidR="00285010" w:rsidRPr="00285010" w:rsidRDefault="00285010" w:rsidP="00285010">
      <w:pPr>
        <w:pStyle w:val="Odstavekseznama"/>
        <w:numPr>
          <w:ilvl w:val="0"/>
          <w:numId w:val="46"/>
        </w:numPr>
        <w:spacing w:after="0" w:line="260" w:lineRule="atLeast"/>
        <w:jc w:val="both"/>
        <w:rPr>
          <w:rFonts w:ascii="Arial" w:eastAsia="Aptos" w:hAnsi="Arial" w:cs="Arial"/>
          <w:sz w:val="20"/>
          <w:szCs w:val="20"/>
        </w:rPr>
      </w:pPr>
      <w:r w:rsidRPr="00285010">
        <w:rPr>
          <w:rFonts w:ascii="Arial" w:eastAsia="Aptos" w:hAnsi="Arial" w:cs="Arial"/>
          <w:sz w:val="20"/>
          <w:szCs w:val="20"/>
        </w:rPr>
        <w:t>zgodnje prepoznavanje zapletov pri materi in otroku ter nujno ukrepanje in napotitev na ustrezno specialistično obravnavo;</w:t>
      </w:r>
    </w:p>
    <w:p w14:paraId="3C31CDAB" w14:textId="1A37DF42" w:rsidR="00285010" w:rsidRPr="00285010" w:rsidRDefault="00285010" w:rsidP="00285010">
      <w:pPr>
        <w:pStyle w:val="Odstavekseznama"/>
        <w:numPr>
          <w:ilvl w:val="0"/>
          <w:numId w:val="46"/>
        </w:numPr>
        <w:spacing w:after="0" w:line="260" w:lineRule="atLeast"/>
        <w:jc w:val="both"/>
        <w:rPr>
          <w:rFonts w:ascii="Arial" w:eastAsia="Aptos" w:hAnsi="Arial" w:cs="Arial"/>
          <w:sz w:val="20"/>
          <w:szCs w:val="20"/>
        </w:rPr>
      </w:pPr>
      <w:r w:rsidRPr="00285010">
        <w:rPr>
          <w:rFonts w:ascii="Arial" w:eastAsia="Aptos" w:hAnsi="Arial" w:cs="Arial"/>
          <w:sz w:val="20"/>
          <w:szCs w:val="20"/>
        </w:rPr>
        <w:t>sodelovanje z drugimi zdravstvenimi delavci pri zagotavljanju celostne zdravstvene obravnave žensk in novorojenčkov;</w:t>
      </w:r>
    </w:p>
    <w:p w14:paraId="5DABE9AB" w14:textId="37797E11" w:rsidR="00285010" w:rsidRPr="00285010" w:rsidRDefault="00285010" w:rsidP="00285010">
      <w:pPr>
        <w:pStyle w:val="Odstavekseznama"/>
        <w:numPr>
          <w:ilvl w:val="0"/>
          <w:numId w:val="46"/>
        </w:numPr>
        <w:spacing w:after="0" w:line="260" w:lineRule="atLeast"/>
        <w:jc w:val="both"/>
        <w:rPr>
          <w:rFonts w:ascii="Arial" w:eastAsia="Aptos" w:hAnsi="Arial" w:cs="Arial"/>
          <w:sz w:val="20"/>
          <w:szCs w:val="20"/>
        </w:rPr>
      </w:pPr>
      <w:r w:rsidRPr="00285010">
        <w:rPr>
          <w:rFonts w:ascii="Arial" w:eastAsia="Aptos" w:hAnsi="Arial" w:cs="Arial"/>
          <w:sz w:val="20"/>
          <w:szCs w:val="20"/>
        </w:rPr>
        <w:t>izvajanje zdravstven</w:t>
      </w:r>
      <w:r w:rsidR="007B08F1">
        <w:rPr>
          <w:rFonts w:ascii="Arial" w:eastAsia="Aptos" w:hAnsi="Arial" w:cs="Arial"/>
          <w:sz w:val="20"/>
          <w:szCs w:val="20"/>
        </w:rPr>
        <w:t xml:space="preserve">e </w:t>
      </w:r>
      <w:r w:rsidRPr="00285010">
        <w:rPr>
          <w:rFonts w:ascii="Arial" w:eastAsia="Aptos" w:hAnsi="Arial" w:cs="Arial"/>
          <w:sz w:val="20"/>
          <w:szCs w:val="20"/>
        </w:rPr>
        <w:t>vzgojne in svetovalnega dela ter spodbujanje samostojnosti žensk pri skrbi za zdravje sebe in družine;</w:t>
      </w:r>
    </w:p>
    <w:p w14:paraId="27302914" w14:textId="73BE5748" w:rsidR="00285010" w:rsidRPr="00285010" w:rsidRDefault="00285010" w:rsidP="00285010">
      <w:pPr>
        <w:pStyle w:val="Odstavekseznama"/>
        <w:numPr>
          <w:ilvl w:val="0"/>
          <w:numId w:val="46"/>
        </w:numPr>
        <w:spacing w:after="0" w:line="260" w:lineRule="atLeast"/>
        <w:jc w:val="both"/>
        <w:rPr>
          <w:rFonts w:ascii="Arial" w:eastAsia="Aptos" w:hAnsi="Arial" w:cs="Arial"/>
          <w:sz w:val="20"/>
          <w:szCs w:val="20"/>
        </w:rPr>
      </w:pPr>
      <w:r w:rsidRPr="00285010">
        <w:rPr>
          <w:rFonts w:ascii="Arial" w:eastAsia="Aptos" w:hAnsi="Arial" w:cs="Arial"/>
          <w:sz w:val="20"/>
          <w:szCs w:val="20"/>
        </w:rPr>
        <w:t>sodelovanje pri varovanju reproduktivnega zdravja, načrtovanju družine in izvajanju preventivnih programov;</w:t>
      </w:r>
    </w:p>
    <w:p w14:paraId="7DA4A394" w14:textId="41307520" w:rsidR="00285010" w:rsidRPr="00285010" w:rsidRDefault="00285010" w:rsidP="00285010">
      <w:pPr>
        <w:pStyle w:val="Odstavekseznama"/>
        <w:numPr>
          <w:ilvl w:val="0"/>
          <w:numId w:val="46"/>
        </w:numPr>
        <w:spacing w:after="0" w:line="260" w:lineRule="atLeast"/>
        <w:jc w:val="both"/>
        <w:rPr>
          <w:rFonts w:ascii="Arial" w:eastAsia="Aptos" w:hAnsi="Arial" w:cs="Arial"/>
          <w:sz w:val="20"/>
          <w:szCs w:val="20"/>
        </w:rPr>
      </w:pPr>
      <w:r w:rsidRPr="00285010">
        <w:rPr>
          <w:rFonts w:ascii="Arial" w:eastAsia="Aptos" w:hAnsi="Arial" w:cs="Arial"/>
          <w:sz w:val="20"/>
          <w:szCs w:val="20"/>
        </w:rPr>
        <w:t>opravljanje drugih nalog v skladu s posebnimi predpisi in pooblastili.</w:t>
      </w:r>
    </w:p>
    <w:p w14:paraId="30245143" w14:textId="77777777" w:rsidR="00285010" w:rsidRDefault="00285010" w:rsidP="00285010">
      <w:pPr>
        <w:spacing w:after="0" w:line="260" w:lineRule="atLeast"/>
        <w:jc w:val="both"/>
        <w:rPr>
          <w:rFonts w:ascii="Arial" w:eastAsia="Aptos" w:hAnsi="Arial" w:cs="Arial"/>
          <w:sz w:val="20"/>
          <w:szCs w:val="20"/>
        </w:rPr>
      </w:pPr>
    </w:p>
    <w:p w14:paraId="7C4E51C6" w14:textId="09010E9A" w:rsidR="00285010" w:rsidRPr="00B7125A" w:rsidRDefault="00285010" w:rsidP="00285010">
      <w:pPr>
        <w:spacing w:after="0" w:line="260" w:lineRule="atLeast"/>
        <w:ind w:firstLine="426"/>
        <w:jc w:val="both"/>
        <w:rPr>
          <w:rFonts w:ascii="Arial" w:eastAsia="Aptos" w:hAnsi="Arial" w:cs="Arial"/>
          <w:sz w:val="20"/>
          <w:szCs w:val="20"/>
        </w:rPr>
      </w:pPr>
      <w:r>
        <w:rPr>
          <w:rFonts w:ascii="Arial" w:eastAsia="Aptos" w:hAnsi="Arial" w:cs="Arial"/>
          <w:sz w:val="20"/>
          <w:szCs w:val="20"/>
        </w:rPr>
        <w:t xml:space="preserve">(3) </w:t>
      </w:r>
      <w:r w:rsidRPr="00807CFB">
        <w:rPr>
          <w:rFonts w:ascii="Arial" w:eastAsia="Aptos" w:hAnsi="Arial" w:cs="Arial"/>
          <w:sz w:val="20"/>
          <w:szCs w:val="20"/>
        </w:rPr>
        <w:t>Z</w:t>
      </w:r>
      <w:r>
        <w:rPr>
          <w:rFonts w:ascii="Arial" w:eastAsia="Aptos" w:hAnsi="Arial" w:cs="Arial"/>
          <w:sz w:val="20"/>
          <w:szCs w:val="20"/>
        </w:rPr>
        <w:t>NB</w:t>
      </w:r>
      <w:r w:rsidRPr="00807CFB">
        <w:rPr>
          <w:rFonts w:ascii="Arial" w:eastAsia="Aptos" w:hAnsi="Arial" w:cs="Arial"/>
          <w:sz w:val="20"/>
          <w:szCs w:val="20"/>
        </w:rPr>
        <w:t xml:space="preserve"> se izvaja samostojno, v timski povezavi z drugimi zdravstvenimi delavci in sodelavci, ter temelji na </w:t>
      </w:r>
      <w:r>
        <w:rPr>
          <w:rFonts w:ascii="Arial" w:eastAsia="Aptos" w:hAnsi="Arial" w:cs="Arial"/>
          <w:sz w:val="20"/>
          <w:szCs w:val="20"/>
        </w:rPr>
        <w:t>vključevanju</w:t>
      </w:r>
      <w:r w:rsidRPr="00807CFB">
        <w:rPr>
          <w:rFonts w:ascii="Arial" w:eastAsia="Aptos" w:hAnsi="Arial" w:cs="Arial"/>
          <w:sz w:val="20"/>
          <w:szCs w:val="20"/>
        </w:rPr>
        <w:t xml:space="preserve"> strokovnega znanja, klinične presoje, tehničnih zmožnosti in terapevtskega odnosa</w:t>
      </w:r>
      <w:r>
        <w:rPr>
          <w:rFonts w:ascii="Arial" w:eastAsia="Aptos" w:hAnsi="Arial" w:cs="Arial"/>
          <w:sz w:val="20"/>
          <w:szCs w:val="20"/>
        </w:rPr>
        <w:t xml:space="preserve"> s pacientom</w:t>
      </w:r>
      <w:r w:rsidRPr="00B7125A">
        <w:rPr>
          <w:rFonts w:ascii="Arial" w:eastAsia="Aptos" w:hAnsi="Arial" w:cs="Arial"/>
          <w:sz w:val="20"/>
          <w:szCs w:val="20"/>
        </w:rPr>
        <w:t>.</w:t>
      </w:r>
    </w:p>
    <w:p w14:paraId="63A42259" w14:textId="77777777" w:rsidR="00285010" w:rsidRDefault="00285010" w:rsidP="00285010">
      <w:pPr>
        <w:spacing w:after="0" w:line="260" w:lineRule="atLeast"/>
        <w:jc w:val="both"/>
        <w:rPr>
          <w:rFonts w:ascii="Arial" w:eastAsia="Aptos" w:hAnsi="Arial" w:cs="Arial"/>
          <w:sz w:val="20"/>
          <w:szCs w:val="20"/>
        </w:rPr>
      </w:pPr>
    </w:p>
    <w:p w14:paraId="2AC68F45" w14:textId="77777777" w:rsidR="00285010" w:rsidRPr="00B7125A" w:rsidRDefault="00285010" w:rsidP="00285010">
      <w:pPr>
        <w:spacing w:after="0" w:line="260" w:lineRule="atLeast"/>
        <w:jc w:val="both"/>
        <w:rPr>
          <w:rFonts w:ascii="Arial" w:eastAsia="Aptos" w:hAnsi="Arial" w:cs="Arial"/>
          <w:sz w:val="20"/>
          <w:szCs w:val="20"/>
        </w:rPr>
      </w:pPr>
    </w:p>
    <w:p w14:paraId="1E7302DD" w14:textId="77777777" w:rsidR="00285010" w:rsidRPr="00B7125A" w:rsidRDefault="00285010" w:rsidP="00285010">
      <w:pPr>
        <w:spacing w:after="0" w:line="260" w:lineRule="atLeast"/>
        <w:jc w:val="center"/>
        <w:rPr>
          <w:rFonts w:ascii="Arial" w:eastAsia="Aptos" w:hAnsi="Arial" w:cs="Arial"/>
          <w:sz w:val="20"/>
          <w:szCs w:val="20"/>
        </w:rPr>
      </w:pPr>
      <w:r w:rsidRPr="00B7125A">
        <w:rPr>
          <w:rFonts w:ascii="Arial" w:eastAsia="Aptos" w:hAnsi="Arial" w:cs="Arial"/>
          <w:sz w:val="20"/>
          <w:szCs w:val="20"/>
        </w:rPr>
        <w:t>II. ZDRAVSTVENI DELAVEC V DEJAVNOSTI ZNB</w:t>
      </w:r>
    </w:p>
    <w:p w14:paraId="3D41A5FC" w14:textId="77777777" w:rsidR="00285010" w:rsidRPr="00B7125A" w:rsidRDefault="00285010" w:rsidP="00285010">
      <w:pPr>
        <w:spacing w:after="0" w:line="260" w:lineRule="atLeast"/>
        <w:jc w:val="both"/>
        <w:rPr>
          <w:rFonts w:ascii="Arial" w:eastAsia="Aptos" w:hAnsi="Arial" w:cs="Arial"/>
          <w:sz w:val="20"/>
          <w:szCs w:val="20"/>
        </w:rPr>
      </w:pPr>
    </w:p>
    <w:p w14:paraId="1A899C40"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2C3C05B7"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(kodeks poklicne etike in strokovne smernice)</w:t>
      </w:r>
    </w:p>
    <w:p w14:paraId="15B3F561" w14:textId="77777777" w:rsidR="00285010" w:rsidRPr="00B7125A" w:rsidRDefault="00285010" w:rsidP="00285010">
      <w:pPr>
        <w:spacing w:after="0" w:line="260" w:lineRule="atLeast"/>
        <w:jc w:val="both"/>
        <w:rPr>
          <w:rFonts w:ascii="Arial" w:eastAsia="Aptos" w:hAnsi="Arial" w:cs="Arial"/>
          <w:sz w:val="20"/>
          <w:szCs w:val="20"/>
        </w:rPr>
      </w:pPr>
    </w:p>
    <w:p w14:paraId="33D9510C" w14:textId="18280844"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 xml:space="preserve">(1) Zdravstveni delavec v dejavnosti ZNB izvaja </w:t>
      </w:r>
      <w:r w:rsidR="001B059E">
        <w:rPr>
          <w:rFonts w:ascii="Arial" w:eastAsia="Aptos" w:hAnsi="Arial" w:cs="Arial"/>
          <w:sz w:val="20"/>
          <w:szCs w:val="20"/>
        </w:rPr>
        <w:t xml:space="preserve">dejavnost </w:t>
      </w:r>
      <w:r w:rsidRPr="00B7125A">
        <w:rPr>
          <w:rFonts w:ascii="Arial" w:eastAsia="Aptos" w:hAnsi="Arial" w:cs="Arial"/>
          <w:sz w:val="20"/>
          <w:szCs w:val="20"/>
        </w:rPr>
        <w:t xml:space="preserve">ZNB v skladu s kodeksom poklicne etike in strokovnimi smernicami dejavnosti ZNB, ki jih sprejme </w:t>
      </w:r>
      <w:r>
        <w:rPr>
          <w:rFonts w:ascii="Arial" w:eastAsia="Aptos" w:hAnsi="Arial" w:cs="Arial"/>
          <w:sz w:val="20"/>
          <w:szCs w:val="20"/>
        </w:rPr>
        <w:t>zbornica</w:t>
      </w:r>
      <w:r w:rsidRPr="00365D48">
        <w:t xml:space="preserve"> </w:t>
      </w:r>
      <w:r w:rsidRPr="00365D48">
        <w:rPr>
          <w:rFonts w:ascii="Arial" w:eastAsia="Aptos" w:hAnsi="Arial" w:cs="Arial"/>
          <w:sz w:val="20"/>
          <w:szCs w:val="20"/>
        </w:rPr>
        <w:t>ali strokovno združenje</w:t>
      </w:r>
      <w:r>
        <w:rPr>
          <w:rFonts w:ascii="Arial" w:eastAsia="Aptos" w:hAnsi="Arial" w:cs="Arial"/>
          <w:sz w:val="20"/>
          <w:szCs w:val="20"/>
        </w:rPr>
        <w:t xml:space="preserve">, ki ima v skladu s </w:t>
      </w:r>
      <w:r w:rsidRPr="00365D48">
        <w:rPr>
          <w:rFonts w:ascii="Arial" w:eastAsia="Aptos" w:hAnsi="Arial" w:cs="Arial"/>
          <w:sz w:val="20"/>
          <w:szCs w:val="20"/>
        </w:rPr>
        <w:t>87.c člen</w:t>
      </w:r>
      <w:r>
        <w:rPr>
          <w:rFonts w:ascii="Arial" w:eastAsia="Aptos" w:hAnsi="Arial" w:cs="Arial"/>
          <w:sz w:val="20"/>
          <w:szCs w:val="20"/>
        </w:rPr>
        <w:t xml:space="preserve">om </w:t>
      </w:r>
      <w:r w:rsidRPr="00365D48">
        <w:rPr>
          <w:rFonts w:ascii="Arial" w:eastAsia="Aptos" w:hAnsi="Arial" w:cs="Arial"/>
          <w:sz w:val="20"/>
          <w:szCs w:val="20"/>
        </w:rPr>
        <w:t>Zakon</w:t>
      </w:r>
      <w:r>
        <w:rPr>
          <w:rFonts w:ascii="Arial" w:eastAsia="Aptos" w:hAnsi="Arial" w:cs="Arial"/>
          <w:sz w:val="20"/>
          <w:szCs w:val="20"/>
        </w:rPr>
        <w:t>a</w:t>
      </w:r>
      <w:r w:rsidRPr="00365D48">
        <w:rPr>
          <w:rFonts w:ascii="Arial" w:eastAsia="Aptos" w:hAnsi="Arial" w:cs="Arial"/>
          <w:sz w:val="20"/>
          <w:szCs w:val="20"/>
        </w:rPr>
        <w:t xml:space="preserve">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in 32/25</w:t>
      </w:r>
      <w:r w:rsidR="007B08F1" w:rsidRPr="007B08F1">
        <w:rPr>
          <w:rFonts w:ascii="Arial" w:eastAsia="Aptos" w:hAnsi="Arial" w:cs="Arial"/>
          <w:sz w:val="20"/>
          <w:szCs w:val="20"/>
        </w:rPr>
        <w:t>; v nadaljnjem besedilu: ZZDej</w:t>
      </w:r>
      <w:r>
        <w:rPr>
          <w:rFonts w:ascii="Arial" w:eastAsia="Aptos" w:hAnsi="Arial" w:cs="Arial"/>
          <w:sz w:val="20"/>
          <w:szCs w:val="20"/>
        </w:rPr>
        <w:t>) javno pooblastilo (v nadaljnjem besedilu: zbornica)</w:t>
      </w:r>
      <w:r w:rsidRPr="00B7125A">
        <w:rPr>
          <w:rFonts w:ascii="Arial" w:eastAsia="Aptos" w:hAnsi="Arial" w:cs="Arial"/>
          <w:sz w:val="20"/>
          <w:szCs w:val="20"/>
        </w:rPr>
        <w:t>.</w:t>
      </w:r>
    </w:p>
    <w:p w14:paraId="330705CA" w14:textId="77777777" w:rsidR="00285010" w:rsidRPr="00B7125A" w:rsidRDefault="00285010" w:rsidP="00285010">
      <w:pPr>
        <w:spacing w:after="0" w:line="260" w:lineRule="atLeast"/>
        <w:jc w:val="both"/>
        <w:rPr>
          <w:rFonts w:ascii="Arial" w:eastAsia="Aptos" w:hAnsi="Arial" w:cs="Arial"/>
          <w:sz w:val="20"/>
          <w:szCs w:val="20"/>
        </w:rPr>
      </w:pPr>
    </w:p>
    <w:p w14:paraId="2F75D45A"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(2) Zdravstveni delavec v dejavnosti ZNB </w:t>
      </w:r>
      <w:r>
        <w:rPr>
          <w:rFonts w:ascii="Arial" w:eastAsia="Aptos" w:hAnsi="Arial" w:cs="Arial"/>
          <w:sz w:val="20"/>
          <w:szCs w:val="20"/>
        </w:rPr>
        <w:t>mora</w:t>
      </w:r>
      <w:r w:rsidRPr="00B7125A">
        <w:rPr>
          <w:rFonts w:ascii="Arial" w:eastAsia="Aptos" w:hAnsi="Arial" w:cs="Arial"/>
          <w:sz w:val="20"/>
          <w:szCs w:val="20"/>
        </w:rPr>
        <w:t xml:space="preserve"> pri izvajanju dejavnosti ZNB ravnati tudi v skladu z mednarodno sprejetimi strokovnimi smernicami dejavnosti ZNB.</w:t>
      </w:r>
    </w:p>
    <w:p w14:paraId="56603C7D" w14:textId="77777777" w:rsidR="00285010" w:rsidRPr="00B7125A" w:rsidRDefault="00285010" w:rsidP="00285010">
      <w:pPr>
        <w:spacing w:after="0" w:line="260" w:lineRule="atLeast"/>
        <w:jc w:val="both"/>
        <w:rPr>
          <w:rFonts w:ascii="Arial" w:eastAsia="Aptos" w:hAnsi="Arial" w:cs="Arial"/>
          <w:sz w:val="20"/>
          <w:szCs w:val="20"/>
        </w:rPr>
      </w:pPr>
    </w:p>
    <w:p w14:paraId="44FD5F4D"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9016C4">
        <w:rPr>
          <w:rFonts w:ascii="Arial" w:eastAsia="Aptos" w:hAnsi="Arial" w:cs="Arial"/>
          <w:b/>
          <w:bCs/>
          <w:sz w:val="20"/>
          <w:szCs w:val="20"/>
        </w:rPr>
        <w:t>člen</w:t>
      </w:r>
    </w:p>
    <w:p w14:paraId="473DE949" w14:textId="0FC85B62"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 xml:space="preserve">(pogoji za izvajanje </w:t>
      </w:r>
      <w:r w:rsidR="001B059E">
        <w:rPr>
          <w:rFonts w:ascii="Arial" w:eastAsia="Aptos" w:hAnsi="Arial" w:cs="Arial"/>
          <w:b/>
          <w:sz w:val="20"/>
          <w:szCs w:val="20"/>
        </w:rPr>
        <w:t xml:space="preserve">storitev </w:t>
      </w:r>
      <w:r w:rsidRPr="00B7125A">
        <w:rPr>
          <w:rFonts w:ascii="Arial" w:eastAsia="Aptos" w:hAnsi="Arial" w:cs="Arial"/>
          <w:b/>
          <w:sz w:val="20"/>
          <w:szCs w:val="20"/>
        </w:rPr>
        <w:t>ZNB)</w:t>
      </w:r>
    </w:p>
    <w:p w14:paraId="2D2B66F8" w14:textId="77777777" w:rsidR="00285010" w:rsidRPr="00B7125A" w:rsidRDefault="00285010" w:rsidP="00285010">
      <w:pPr>
        <w:spacing w:after="0" w:line="260" w:lineRule="atLeast"/>
        <w:jc w:val="both"/>
        <w:rPr>
          <w:rFonts w:ascii="Arial" w:eastAsia="Aptos" w:hAnsi="Arial" w:cs="Arial"/>
          <w:sz w:val="20"/>
          <w:szCs w:val="20"/>
        </w:rPr>
      </w:pPr>
    </w:p>
    <w:p w14:paraId="7519FC93" w14:textId="6EA8B912" w:rsidR="00285010" w:rsidRDefault="00285010" w:rsidP="007B08F1">
      <w:pPr>
        <w:spacing w:after="0" w:line="260" w:lineRule="atLeast"/>
        <w:ind w:firstLine="426"/>
        <w:jc w:val="both"/>
        <w:rPr>
          <w:rFonts w:ascii="Arial" w:eastAsia="Aptos" w:hAnsi="Arial" w:cs="Arial"/>
          <w:sz w:val="20"/>
          <w:szCs w:val="20"/>
        </w:rPr>
      </w:pPr>
      <w:r w:rsidRPr="00783694">
        <w:rPr>
          <w:rFonts w:ascii="Arial" w:eastAsia="Aptos" w:hAnsi="Arial" w:cs="Arial"/>
          <w:sz w:val="20"/>
          <w:szCs w:val="20"/>
        </w:rPr>
        <w:t>(1) Zdravstveni delavec v dejavnosti ZNB sme samostojno izvajati storitve ZNB, če izpolnjuje pogoje iz 62., 63., 63.a in 64. člena Z</w:t>
      </w:r>
      <w:r w:rsidR="007B08F1">
        <w:rPr>
          <w:rFonts w:ascii="Arial" w:eastAsia="Aptos" w:hAnsi="Arial" w:cs="Arial"/>
          <w:sz w:val="20"/>
          <w:szCs w:val="20"/>
        </w:rPr>
        <w:t xml:space="preserve">ZDej </w:t>
      </w:r>
      <w:r w:rsidRPr="00783694">
        <w:rPr>
          <w:rFonts w:ascii="Arial" w:eastAsia="Aptos" w:hAnsi="Arial" w:cs="Arial"/>
          <w:sz w:val="20"/>
          <w:szCs w:val="20"/>
        </w:rPr>
        <w:t xml:space="preserve">in </w:t>
      </w:r>
      <w:r w:rsidR="00FA55A2">
        <w:rPr>
          <w:rFonts w:ascii="Arial" w:eastAsia="Aptos" w:hAnsi="Arial" w:cs="Arial"/>
          <w:sz w:val="20"/>
          <w:szCs w:val="20"/>
        </w:rPr>
        <w:t xml:space="preserve">iz </w:t>
      </w:r>
      <w:r w:rsidRPr="00783694">
        <w:rPr>
          <w:rFonts w:ascii="Arial" w:eastAsia="Aptos" w:hAnsi="Arial" w:cs="Arial"/>
          <w:sz w:val="20"/>
          <w:szCs w:val="20"/>
        </w:rPr>
        <w:t>tega zakona.</w:t>
      </w:r>
    </w:p>
    <w:p w14:paraId="00FB945C" w14:textId="77777777" w:rsidR="00285010" w:rsidRDefault="00285010" w:rsidP="00285010">
      <w:pPr>
        <w:spacing w:after="0" w:line="260" w:lineRule="atLeast"/>
        <w:ind w:firstLine="426"/>
        <w:jc w:val="both"/>
        <w:rPr>
          <w:rFonts w:ascii="Arial" w:eastAsia="Aptos" w:hAnsi="Arial" w:cs="Arial"/>
          <w:sz w:val="20"/>
          <w:szCs w:val="20"/>
        </w:rPr>
      </w:pPr>
    </w:p>
    <w:p w14:paraId="4E7731C3" w14:textId="20AF461A"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lastRenderedPageBreak/>
        <w:t xml:space="preserve">(2) Ne glede na </w:t>
      </w:r>
      <w:r>
        <w:rPr>
          <w:rFonts w:ascii="Arial" w:eastAsia="Aptos" w:hAnsi="Arial" w:cs="Arial"/>
          <w:sz w:val="20"/>
          <w:szCs w:val="20"/>
        </w:rPr>
        <w:t>prejšnji</w:t>
      </w:r>
      <w:r w:rsidRPr="00B7125A">
        <w:rPr>
          <w:rFonts w:ascii="Arial" w:eastAsia="Aptos" w:hAnsi="Arial" w:cs="Arial"/>
          <w:sz w:val="20"/>
          <w:szCs w:val="20"/>
        </w:rPr>
        <w:t xml:space="preserve"> odstavek se za opravljanje poklica diplomirani zdravstvenik oziroma babičar </w:t>
      </w:r>
      <w:r>
        <w:rPr>
          <w:rFonts w:ascii="Arial" w:eastAsia="Aptos" w:hAnsi="Arial" w:cs="Arial"/>
          <w:sz w:val="20"/>
          <w:szCs w:val="20"/>
        </w:rPr>
        <w:t xml:space="preserve">in diplomirani zdravstvenik specialist oziroma babičar specialist </w:t>
      </w:r>
      <w:r w:rsidRPr="00B7125A">
        <w:rPr>
          <w:rFonts w:ascii="Arial" w:eastAsia="Aptos" w:hAnsi="Arial" w:cs="Arial"/>
          <w:sz w:val="20"/>
          <w:szCs w:val="20"/>
        </w:rPr>
        <w:t>ne zahteva opravljeno pripravništvo</w:t>
      </w:r>
      <w:r>
        <w:rPr>
          <w:rFonts w:ascii="Arial" w:eastAsia="Aptos" w:hAnsi="Arial" w:cs="Arial"/>
          <w:sz w:val="20"/>
          <w:szCs w:val="20"/>
        </w:rPr>
        <w:t xml:space="preserve">, </w:t>
      </w:r>
      <w:r w:rsidR="00FA55A2">
        <w:rPr>
          <w:rFonts w:ascii="Arial" w:eastAsia="Aptos" w:hAnsi="Arial" w:cs="Arial"/>
          <w:sz w:val="20"/>
          <w:szCs w:val="20"/>
        </w:rPr>
        <w:t xml:space="preserve">oseba </w:t>
      </w:r>
      <w:r>
        <w:rPr>
          <w:rFonts w:ascii="Arial" w:eastAsia="Aptos" w:hAnsi="Arial" w:cs="Arial"/>
          <w:sz w:val="20"/>
          <w:szCs w:val="20"/>
        </w:rPr>
        <w:t xml:space="preserve">po </w:t>
      </w:r>
      <w:r w:rsidR="00FA55A2">
        <w:rPr>
          <w:rFonts w:ascii="Arial" w:eastAsia="Aptos" w:hAnsi="Arial" w:cs="Arial"/>
          <w:sz w:val="20"/>
          <w:szCs w:val="20"/>
        </w:rPr>
        <w:t xml:space="preserve">dokončanem </w:t>
      </w:r>
      <w:r>
        <w:rPr>
          <w:rFonts w:ascii="Arial" w:eastAsia="Aptos" w:hAnsi="Arial" w:cs="Arial"/>
          <w:sz w:val="20"/>
          <w:szCs w:val="20"/>
        </w:rPr>
        <w:t xml:space="preserve">študiju pa mora opraviti strokovni izpit pri zbornici. </w:t>
      </w:r>
    </w:p>
    <w:p w14:paraId="4DBCE35A" w14:textId="77777777" w:rsidR="00285010" w:rsidRDefault="00285010" w:rsidP="00285010">
      <w:pPr>
        <w:spacing w:after="0" w:line="260" w:lineRule="atLeast"/>
        <w:ind w:firstLine="426"/>
        <w:jc w:val="both"/>
        <w:rPr>
          <w:rFonts w:ascii="Arial" w:eastAsia="Aptos" w:hAnsi="Arial" w:cs="Arial"/>
          <w:sz w:val="20"/>
          <w:szCs w:val="20"/>
        </w:rPr>
      </w:pPr>
    </w:p>
    <w:p w14:paraId="626ACD02" w14:textId="2B24CB16" w:rsidR="00285010" w:rsidRDefault="00285010" w:rsidP="00285010">
      <w:pPr>
        <w:spacing w:after="0" w:line="260" w:lineRule="atLeast"/>
        <w:ind w:firstLine="426"/>
        <w:jc w:val="both"/>
        <w:rPr>
          <w:rFonts w:ascii="Arial" w:eastAsia="Aptos" w:hAnsi="Arial" w:cs="Arial"/>
          <w:sz w:val="20"/>
          <w:szCs w:val="20"/>
        </w:rPr>
      </w:pPr>
      <w:r w:rsidRPr="00783694">
        <w:rPr>
          <w:rFonts w:ascii="Arial" w:eastAsia="Aptos" w:hAnsi="Arial" w:cs="Arial"/>
          <w:sz w:val="20"/>
          <w:szCs w:val="20"/>
        </w:rPr>
        <w:t>(3) Diplomirani zdravstvenik oziroma babičar  po končanem študiju ZNB in opravljenem strokovnem izpitu, ali diplomirani zdravstvenik oziroma babičar</w:t>
      </w:r>
      <w:r>
        <w:rPr>
          <w:rFonts w:ascii="Arial" w:eastAsia="Aptos" w:hAnsi="Arial" w:cs="Arial"/>
          <w:sz w:val="20"/>
          <w:szCs w:val="20"/>
        </w:rPr>
        <w:t xml:space="preserve"> in diplomirani zdravstvenik specialist oziroma babičar specialist</w:t>
      </w:r>
      <w:r w:rsidRPr="00783694">
        <w:rPr>
          <w:rFonts w:ascii="Arial" w:eastAsia="Aptos" w:hAnsi="Arial" w:cs="Arial"/>
          <w:sz w:val="20"/>
          <w:szCs w:val="20"/>
        </w:rPr>
        <w:t>, ki je za več kot tri leta prekinil delo v dejavnosti ZNB, opravi</w:t>
      </w:r>
      <w:r w:rsidR="00FA55A2">
        <w:rPr>
          <w:rFonts w:ascii="Arial" w:eastAsia="Aptos" w:hAnsi="Arial" w:cs="Arial"/>
          <w:sz w:val="20"/>
          <w:szCs w:val="20"/>
        </w:rPr>
        <w:t>jo</w:t>
      </w:r>
      <w:r w:rsidRPr="00783694">
        <w:rPr>
          <w:rFonts w:ascii="Arial" w:eastAsia="Aptos" w:hAnsi="Arial" w:cs="Arial"/>
          <w:sz w:val="20"/>
          <w:szCs w:val="20"/>
        </w:rPr>
        <w:t xml:space="preserve"> strokovno </w:t>
      </w:r>
      <w:r>
        <w:rPr>
          <w:rFonts w:ascii="Arial" w:eastAsia="Aptos" w:hAnsi="Arial" w:cs="Arial"/>
          <w:sz w:val="20"/>
          <w:szCs w:val="20"/>
        </w:rPr>
        <w:t>usposabljanje</w:t>
      </w:r>
      <w:r w:rsidRPr="00783694">
        <w:rPr>
          <w:rFonts w:ascii="Arial" w:eastAsia="Aptos" w:hAnsi="Arial" w:cs="Arial"/>
          <w:sz w:val="20"/>
          <w:szCs w:val="20"/>
        </w:rPr>
        <w:t xml:space="preserve"> pod nadzorom diplomiranega zdravstvenika oziroma babičarja za dobo od treh do 12 mesecev</w:t>
      </w:r>
      <w:r>
        <w:rPr>
          <w:rFonts w:ascii="Arial" w:eastAsia="Aptos" w:hAnsi="Arial" w:cs="Arial"/>
          <w:sz w:val="20"/>
          <w:szCs w:val="20"/>
        </w:rPr>
        <w:t xml:space="preserve">. </w:t>
      </w:r>
      <w:r w:rsidR="000A4364">
        <w:rPr>
          <w:rFonts w:ascii="Arial" w:eastAsia="Aptos" w:hAnsi="Arial" w:cs="Arial"/>
          <w:sz w:val="20"/>
          <w:szCs w:val="20"/>
        </w:rPr>
        <w:t xml:space="preserve">Strokovno usposabljanje se opravlja na podlagi sklenjene pogodbe o zaposlitvi. </w:t>
      </w:r>
      <w:r w:rsidR="00334900" w:rsidRPr="007D6F67">
        <w:rPr>
          <w:rFonts w:ascii="Arial" w:eastAsia="Aptos" w:hAnsi="Arial" w:cs="Arial"/>
          <w:sz w:val="20"/>
          <w:szCs w:val="20"/>
        </w:rPr>
        <w:t>Če diplomirani zdravstvenik oziroma babičar ne opravi strokovnega usposabljanja v predpisanem obsegu, mu lahko delodajalec odpove pogodbo o zaposlitvi po določbah zakona, ki ureja delovna razmerja.</w:t>
      </w:r>
    </w:p>
    <w:p w14:paraId="3647B359" w14:textId="77777777" w:rsidR="00285010" w:rsidRDefault="00285010" w:rsidP="00285010">
      <w:pPr>
        <w:spacing w:after="0" w:line="260" w:lineRule="atLeast"/>
        <w:jc w:val="both"/>
        <w:rPr>
          <w:rFonts w:ascii="Arial" w:eastAsia="Aptos" w:hAnsi="Arial" w:cs="Arial"/>
          <w:sz w:val="20"/>
          <w:szCs w:val="20"/>
        </w:rPr>
      </w:pPr>
    </w:p>
    <w:p w14:paraId="77B82D34" w14:textId="77777777" w:rsidR="00285010" w:rsidRPr="00B7125A" w:rsidRDefault="00285010" w:rsidP="00285010">
      <w:pPr>
        <w:spacing w:after="0" w:line="260" w:lineRule="atLeast"/>
        <w:ind w:firstLine="426"/>
        <w:jc w:val="both"/>
        <w:rPr>
          <w:rFonts w:ascii="Arial" w:eastAsia="Aptos" w:hAnsi="Arial" w:cs="Arial"/>
          <w:sz w:val="20"/>
          <w:szCs w:val="20"/>
        </w:rPr>
      </w:pPr>
      <w:r>
        <w:rPr>
          <w:rFonts w:ascii="Arial" w:eastAsia="Aptos" w:hAnsi="Arial" w:cs="Arial"/>
          <w:sz w:val="20"/>
          <w:szCs w:val="20"/>
        </w:rPr>
        <w:t xml:space="preserve">(4) </w:t>
      </w:r>
      <w:r w:rsidRPr="00B7125A">
        <w:rPr>
          <w:rFonts w:ascii="Arial" w:eastAsia="Aptos" w:hAnsi="Arial" w:cs="Arial"/>
          <w:sz w:val="20"/>
          <w:szCs w:val="20"/>
        </w:rPr>
        <w:t xml:space="preserve">Strokovne izpite za zdravstvene delavce v dejavnosti ZNB izvaja zbornica. </w:t>
      </w:r>
      <w:r>
        <w:rPr>
          <w:rFonts w:ascii="Arial" w:eastAsia="Aptos" w:hAnsi="Arial" w:cs="Arial"/>
          <w:sz w:val="20"/>
          <w:szCs w:val="20"/>
        </w:rPr>
        <w:t xml:space="preserve">Sredstva </w:t>
      </w:r>
      <w:r w:rsidRPr="006962E6">
        <w:rPr>
          <w:rFonts w:ascii="Arial" w:eastAsia="Aptos" w:hAnsi="Arial" w:cs="Arial"/>
          <w:sz w:val="20"/>
          <w:szCs w:val="20"/>
        </w:rPr>
        <w:t>za prvo opravljanje strokovnega izpita</w:t>
      </w:r>
      <w:r>
        <w:rPr>
          <w:rFonts w:ascii="Arial" w:eastAsia="Aptos" w:hAnsi="Arial" w:cs="Arial"/>
          <w:sz w:val="20"/>
          <w:szCs w:val="20"/>
        </w:rPr>
        <w:t xml:space="preserve"> d</w:t>
      </w:r>
      <w:r w:rsidRPr="00B73EA1">
        <w:rPr>
          <w:rFonts w:ascii="Arial" w:eastAsia="Aptos" w:hAnsi="Arial" w:cs="Arial"/>
          <w:sz w:val="20"/>
          <w:szCs w:val="20"/>
        </w:rPr>
        <w:t>iplomirani</w:t>
      </w:r>
      <w:r>
        <w:rPr>
          <w:rFonts w:ascii="Arial" w:eastAsia="Aptos" w:hAnsi="Arial" w:cs="Arial"/>
          <w:sz w:val="20"/>
          <w:szCs w:val="20"/>
        </w:rPr>
        <w:t>h</w:t>
      </w:r>
      <w:r w:rsidRPr="00B73EA1">
        <w:rPr>
          <w:rFonts w:ascii="Arial" w:eastAsia="Aptos" w:hAnsi="Arial" w:cs="Arial"/>
          <w:sz w:val="20"/>
          <w:szCs w:val="20"/>
        </w:rPr>
        <w:t xml:space="preserve"> zdravstveni</w:t>
      </w:r>
      <w:r>
        <w:rPr>
          <w:rFonts w:ascii="Arial" w:eastAsia="Aptos" w:hAnsi="Arial" w:cs="Arial"/>
          <w:sz w:val="20"/>
          <w:szCs w:val="20"/>
        </w:rPr>
        <w:t>kov</w:t>
      </w:r>
      <w:r w:rsidRPr="00B73EA1">
        <w:rPr>
          <w:rFonts w:ascii="Arial" w:eastAsia="Aptos" w:hAnsi="Arial" w:cs="Arial"/>
          <w:sz w:val="20"/>
          <w:szCs w:val="20"/>
        </w:rPr>
        <w:t xml:space="preserve"> oziroma babičar</w:t>
      </w:r>
      <w:r>
        <w:rPr>
          <w:rFonts w:ascii="Arial" w:eastAsia="Aptos" w:hAnsi="Arial" w:cs="Arial"/>
          <w:sz w:val="20"/>
          <w:szCs w:val="20"/>
        </w:rPr>
        <w:t>jev</w:t>
      </w:r>
      <w:r w:rsidRPr="00B73EA1">
        <w:rPr>
          <w:rFonts w:ascii="Arial" w:eastAsia="Aptos" w:hAnsi="Arial" w:cs="Arial"/>
          <w:sz w:val="20"/>
          <w:szCs w:val="20"/>
        </w:rPr>
        <w:t xml:space="preserve"> </w:t>
      </w:r>
      <w:r>
        <w:rPr>
          <w:rFonts w:ascii="Arial" w:eastAsia="Aptos" w:hAnsi="Arial" w:cs="Arial"/>
          <w:sz w:val="20"/>
          <w:szCs w:val="20"/>
        </w:rPr>
        <w:t>se zagotavljajo iz proračuna Republike Slovenije.</w:t>
      </w:r>
    </w:p>
    <w:p w14:paraId="6FAB15DB" w14:textId="77777777" w:rsidR="00285010" w:rsidRDefault="00285010" w:rsidP="00285010">
      <w:pPr>
        <w:spacing w:after="0" w:line="260" w:lineRule="atLeast"/>
        <w:ind w:firstLine="426"/>
        <w:jc w:val="both"/>
        <w:rPr>
          <w:rFonts w:ascii="Arial" w:eastAsia="Aptos" w:hAnsi="Arial" w:cs="Arial"/>
          <w:sz w:val="20"/>
          <w:szCs w:val="20"/>
        </w:rPr>
      </w:pPr>
    </w:p>
    <w:p w14:paraId="1172570A"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w:t>
      </w:r>
      <w:r>
        <w:rPr>
          <w:rFonts w:ascii="Arial" w:eastAsia="Aptos" w:hAnsi="Arial" w:cs="Arial"/>
          <w:sz w:val="20"/>
          <w:szCs w:val="20"/>
        </w:rPr>
        <w:t>5</w:t>
      </w:r>
      <w:r w:rsidRPr="00B7125A">
        <w:rPr>
          <w:rFonts w:ascii="Arial" w:eastAsia="Aptos" w:hAnsi="Arial" w:cs="Arial"/>
          <w:sz w:val="20"/>
          <w:szCs w:val="20"/>
        </w:rPr>
        <w:t xml:space="preserve">) </w:t>
      </w:r>
      <w:r>
        <w:rPr>
          <w:rFonts w:ascii="Arial" w:eastAsia="Aptos" w:hAnsi="Arial" w:cs="Arial"/>
          <w:sz w:val="20"/>
          <w:szCs w:val="20"/>
        </w:rPr>
        <w:t xml:space="preserve">Izpolnjevanje pogojev za </w:t>
      </w:r>
      <w:r w:rsidRPr="00B7125A">
        <w:rPr>
          <w:rFonts w:ascii="Arial" w:eastAsia="Aptos" w:hAnsi="Arial" w:cs="Arial"/>
          <w:sz w:val="20"/>
          <w:szCs w:val="20"/>
        </w:rPr>
        <w:t>izvaj</w:t>
      </w:r>
      <w:r>
        <w:rPr>
          <w:rFonts w:ascii="Arial" w:eastAsia="Aptos" w:hAnsi="Arial" w:cs="Arial"/>
          <w:sz w:val="20"/>
          <w:szCs w:val="20"/>
        </w:rPr>
        <w:t>anje</w:t>
      </w:r>
      <w:r w:rsidRPr="00B7125A">
        <w:rPr>
          <w:rFonts w:ascii="Arial" w:eastAsia="Aptos" w:hAnsi="Arial" w:cs="Arial"/>
          <w:sz w:val="20"/>
          <w:szCs w:val="20"/>
        </w:rPr>
        <w:t xml:space="preserve"> storit</w:t>
      </w:r>
      <w:r>
        <w:rPr>
          <w:rFonts w:ascii="Arial" w:eastAsia="Aptos" w:hAnsi="Arial" w:cs="Arial"/>
          <w:sz w:val="20"/>
          <w:szCs w:val="20"/>
        </w:rPr>
        <w:t>e</w:t>
      </w:r>
      <w:r w:rsidRPr="00B7125A">
        <w:rPr>
          <w:rFonts w:ascii="Arial" w:eastAsia="Aptos" w:hAnsi="Arial" w:cs="Arial"/>
          <w:sz w:val="20"/>
          <w:szCs w:val="20"/>
        </w:rPr>
        <w:t>v ZNB</w:t>
      </w:r>
      <w:r>
        <w:rPr>
          <w:rFonts w:ascii="Arial" w:eastAsia="Aptos" w:hAnsi="Arial" w:cs="Arial"/>
          <w:sz w:val="20"/>
          <w:szCs w:val="20"/>
        </w:rPr>
        <w:t xml:space="preserve"> </w:t>
      </w:r>
      <w:r w:rsidRPr="00A973DE">
        <w:rPr>
          <w:rFonts w:ascii="Arial" w:eastAsia="Aptos" w:hAnsi="Arial" w:cs="Arial"/>
          <w:sz w:val="20"/>
          <w:szCs w:val="20"/>
        </w:rPr>
        <w:t xml:space="preserve">preverja zbornica ob vpisu v register </w:t>
      </w:r>
      <w:r w:rsidRPr="00931761">
        <w:rPr>
          <w:rFonts w:ascii="Arial" w:eastAsia="Aptos" w:hAnsi="Arial" w:cs="Arial"/>
          <w:sz w:val="20"/>
          <w:szCs w:val="20"/>
        </w:rPr>
        <w:t>zdravstvenih delavcev v dejavnosti zdravstvene nege in babištva (v nadaljnjem besedilu: register ZNB)</w:t>
      </w:r>
      <w:r>
        <w:rPr>
          <w:rFonts w:ascii="Arial" w:eastAsia="Aptos" w:hAnsi="Arial" w:cs="Arial"/>
          <w:sz w:val="20"/>
          <w:szCs w:val="20"/>
        </w:rPr>
        <w:t xml:space="preserve"> </w:t>
      </w:r>
      <w:r w:rsidRPr="00A973DE">
        <w:rPr>
          <w:rFonts w:ascii="Arial" w:eastAsia="Aptos" w:hAnsi="Arial" w:cs="Arial"/>
          <w:sz w:val="20"/>
          <w:szCs w:val="20"/>
        </w:rPr>
        <w:t>oziroma</w:t>
      </w:r>
      <w:r>
        <w:rPr>
          <w:rFonts w:ascii="Arial" w:eastAsia="Aptos" w:hAnsi="Arial" w:cs="Arial"/>
          <w:sz w:val="20"/>
          <w:szCs w:val="20"/>
        </w:rPr>
        <w:t xml:space="preserve"> ob podelitvi licence oziroma specialistične licence.</w:t>
      </w:r>
    </w:p>
    <w:p w14:paraId="6A81E46F" w14:textId="77777777" w:rsidR="00285010" w:rsidRPr="00B7125A" w:rsidRDefault="00285010" w:rsidP="00285010">
      <w:pPr>
        <w:spacing w:after="0" w:line="260" w:lineRule="atLeast"/>
        <w:ind w:firstLine="426"/>
        <w:jc w:val="both"/>
        <w:rPr>
          <w:rFonts w:ascii="Arial" w:eastAsia="Aptos" w:hAnsi="Arial" w:cs="Arial"/>
          <w:sz w:val="20"/>
          <w:szCs w:val="20"/>
        </w:rPr>
      </w:pPr>
    </w:p>
    <w:p w14:paraId="1425734F"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w:t>
      </w:r>
      <w:r>
        <w:rPr>
          <w:rFonts w:ascii="Arial" w:eastAsia="Aptos" w:hAnsi="Arial" w:cs="Arial"/>
          <w:sz w:val="20"/>
          <w:szCs w:val="20"/>
        </w:rPr>
        <w:t>6</w:t>
      </w:r>
      <w:r w:rsidRPr="00B7125A">
        <w:rPr>
          <w:rFonts w:ascii="Arial" w:eastAsia="Aptos" w:hAnsi="Arial" w:cs="Arial"/>
          <w:sz w:val="20"/>
          <w:szCs w:val="20"/>
        </w:rPr>
        <w:t xml:space="preserve">) Vsebino in postopek opravljanja strokovnega izpita ter postopek imenovanja izpitne komisije določi minister, pristojen za zdravje (v nadaljnjem besedilu: minister), </w:t>
      </w:r>
      <w:r w:rsidRPr="00E95A46">
        <w:rPr>
          <w:rFonts w:ascii="Arial" w:eastAsia="Aptos" w:hAnsi="Arial" w:cs="Arial"/>
          <w:sz w:val="20"/>
          <w:szCs w:val="20"/>
        </w:rPr>
        <w:t xml:space="preserve">po predhodno pridobljenem mnenju zbornice. </w:t>
      </w:r>
      <w:r w:rsidRPr="00E275C6">
        <w:rPr>
          <w:rFonts w:ascii="Arial" w:hAnsi="Arial" w:cs="Arial"/>
          <w:color w:val="000000" w:themeColor="text1"/>
          <w:sz w:val="20"/>
          <w:szCs w:val="20"/>
          <w:lang w:eastAsia="sl-SI"/>
        </w:rPr>
        <w:t xml:space="preserve">Zbornica mnenje poda v roku, ki ga določi minister, </w:t>
      </w:r>
      <w:r w:rsidRPr="00F95730">
        <w:rPr>
          <w:rFonts w:ascii="Arial" w:hAnsi="Arial" w:cs="Arial"/>
          <w:color w:val="000000" w:themeColor="text1"/>
          <w:sz w:val="20"/>
          <w:szCs w:val="20"/>
          <w:lang w:eastAsia="sl-SI"/>
        </w:rPr>
        <w:t>pri čemer ta rok ne sme biti krajši od 15 dni</w:t>
      </w:r>
      <w:r w:rsidRPr="00E95A46">
        <w:rPr>
          <w:rFonts w:ascii="Arial" w:eastAsia="Aptos" w:hAnsi="Arial" w:cs="Arial"/>
          <w:sz w:val="20"/>
          <w:szCs w:val="20"/>
        </w:rPr>
        <w:t>.</w:t>
      </w:r>
    </w:p>
    <w:p w14:paraId="7BC55046" w14:textId="77777777" w:rsidR="00285010" w:rsidRPr="00B7125A" w:rsidRDefault="00285010" w:rsidP="00285010">
      <w:pPr>
        <w:spacing w:after="0" w:line="260" w:lineRule="atLeast"/>
        <w:jc w:val="both"/>
        <w:rPr>
          <w:rFonts w:ascii="Arial" w:eastAsia="Aptos" w:hAnsi="Arial" w:cs="Arial"/>
          <w:sz w:val="20"/>
          <w:szCs w:val="20"/>
        </w:rPr>
      </w:pPr>
    </w:p>
    <w:p w14:paraId="5BA57E92" w14:textId="777B0462" w:rsidR="00285010" w:rsidRPr="00B7125A" w:rsidRDefault="00285010" w:rsidP="00285010">
      <w:pPr>
        <w:spacing w:after="0" w:line="260" w:lineRule="atLeast"/>
        <w:ind w:firstLine="426"/>
        <w:jc w:val="both"/>
        <w:rPr>
          <w:rFonts w:ascii="Arial" w:eastAsia="Aptos" w:hAnsi="Arial" w:cs="Arial"/>
          <w:strike/>
          <w:sz w:val="20"/>
          <w:szCs w:val="20"/>
        </w:rPr>
      </w:pPr>
      <w:r w:rsidRPr="00B7125A">
        <w:rPr>
          <w:rFonts w:ascii="Arial" w:eastAsia="Aptos" w:hAnsi="Arial" w:cs="Arial"/>
          <w:sz w:val="20"/>
          <w:szCs w:val="20"/>
        </w:rPr>
        <w:t>(</w:t>
      </w:r>
      <w:r>
        <w:rPr>
          <w:rFonts w:ascii="Arial" w:eastAsia="Aptos" w:hAnsi="Arial" w:cs="Arial"/>
          <w:sz w:val="20"/>
          <w:szCs w:val="20"/>
        </w:rPr>
        <w:t>7</w:t>
      </w:r>
      <w:r w:rsidRPr="00B7125A">
        <w:rPr>
          <w:rFonts w:ascii="Arial" w:eastAsia="Aptos" w:hAnsi="Arial" w:cs="Arial"/>
          <w:sz w:val="20"/>
          <w:szCs w:val="20"/>
        </w:rPr>
        <w:t xml:space="preserve">) Vsebino, trajanje in način pridobivanja znanj </w:t>
      </w:r>
      <w:r w:rsidR="00FA55A2">
        <w:rPr>
          <w:rFonts w:ascii="Arial" w:eastAsia="Aptos" w:hAnsi="Arial" w:cs="Arial"/>
          <w:sz w:val="20"/>
          <w:szCs w:val="20"/>
        </w:rPr>
        <w:t>med strokovnim usposabljanjem</w:t>
      </w:r>
      <w:r w:rsidRPr="00B7125A">
        <w:rPr>
          <w:rFonts w:ascii="Arial" w:eastAsia="Aptos" w:hAnsi="Arial" w:cs="Arial"/>
          <w:sz w:val="20"/>
          <w:szCs w:val="20"/>
        </w:rPr>
        <w:t xml:space="preserve"> iz </w:t>
      </w:r>
      <w:r>
        <w:rPr>
          <w:rFonts w:ascii="Arial" w:eastAsia="Aptos" w:hAnsi="Arial" w:cs="Arial"/>
          <w:sz w:val="20"/>
          <w:szCs w:val="20"/>
        </w:rPr>
        <w:t>tretjega</w:t>
      </w:r>
      <w:r w:rsidRPr="00B7125A">
        <w:rPr>
          <w:rFonts w:ascii="Arial" w:eastAsia="Aptos" w:hAnsi="Arial" w:cs="Arial"/>
          <w:sz w:val="20"/>
          <w:szCs w:val="20"/>
        </w:rPr>
        <w:t xml:space="preserve"> odstavka tega člena </w:t>
      </w:r>
      <w:r>
        <w:rPr>
          <w:rFonts w:ascii="Arial" w:eastAsia="Aptos" w:hAnsi="Arial" w:cs="Arial"/>
          <w:sz w:val="20"/>
          <w:szCs w:val="20"/>
        </w:rPr>
        <w:t xml:space="preserve">in trajanje usposabljanja, ki poteka na podlagi individualnega programa usposabljanja iz osmega odstavka tega člena, </w:t>
      </w:r>
      <w:r w:rsidRPr="00B7125A">
        <w:rPr>
          <w:rFonts w:ascii="Arial" w:eastAsia="Aptos" w:hAnsi="Arial" w:cs="Arial"/>
          <w:sz w:val="20"/>
          <w:szCs w:val="20"/>
        </w:rPr>
        <w:t>določi minister</w:t>
      </w:r>
      <w:r w:rsidRPr="00E95A46">
        <w:rPr>
          <w:rFonts w:ascii="Arial" w:eastAsia="Aptos" w:hAnsi="Arial" w:cs="Arial"/>
          <w:sz w:val="20"/>
          <w:szCs w:val="20"/>
        </w:rPr>
        <w:t xml:space="preserve"> po predhodno pridobljenem mnenju zbornice. </w:t>
      </w:r>
      <w:r w:rsidRPr="00E275C6">
        <w:rPr>
          <w:rFonts w:ascii="Arial" w:hAnsi="Arial" w:cs="Arial"/>
          <w:color w:val="000000" w:themeColor="text1"/>
          <w:sz w:val="20"/>
          <w:szCs w:val="20"/>
          <w:lang w:eastAsia="sl-SI"/>
        </w:rPr>
        <w:t xml:space="preserve">Zbornica mnenje poda v roku, ki ga določi minister, </w:t>
      </w:r>
      <w:r w:rsidRPr="00F95730">
        <w:rPr>
          <w:rFonts w:ascii="Arial" w:hAnsi="Arial" w:cs="Arial"/>
          <w:color w:val="000000" w:themeColor="text1"/>
          <w:sz w:val="20"/>
          <w:szCs w:val="20"/>
          <w:lang w:eastAsia="sl-SI"/>
        </w:rPr>
        <w:t>pri čemer ta rok ne sme biti krajši od 15 dni</w:t>
      </w:r>
      <w:r w:rsidRPr="00E95A46">
        <w:rPr>
          <w:rFonts w:ascii="Arial" w:eastAsia="Aptos" w:hAnsi="Arial" w:cs="Arial"/>
          <w:sz w:val="20"/>
          <w:szCs w:val="20"/>
        </w:rPr>
        <w:t>.</w:t>
      </w:r>
    </w:p>
    <w:p w14:paraId="76F58BAA" w14:textId="77777777" w:rsidR="00285010" w:rsidRPr="00B7125A" w:rsidRDefault="00285010" w:rsidP="00285010">
      <w:pPr>
        <w:spacing w:after="0" w:line="260" w:lineRule="atLeast"/>
        <w:jc w:val="both"/>
        <w:rPr>
          <w:rFonts w:ascii="Arial" w:eastAsia="Aptos" w:hAnsi="Arial" w:cs="Arial"/>
          <w:sz w:val="20"/>
          <w:szCs w:val="20"/>
        </w:rPr>
      </w:pPr>
    </w:p>
    <w:p w14:paraId="44FBF6CA" w14:textId="4DAD9236"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w:t>
      </w:r>
      <w:r>
        <w:rPr>
          <w:rFonts w:ascii="Arial" w:eastAsia="Aptos" w:hAnsi="Arial" w:cs="Arial"/>
          <w:sz w:val="20"/>
          <w:szCs w:val="20"/>
        </w:rPr>
        <w:t>8</w:t>
      </w:r>
      <w:r w:rsidRPr="00B7125A">
        <w:rPr>
          <w:rFonts w:ascii="Arial" w:eastAsia="Aptos" w:hAnsi="Arial" w:cs="Arial"/>
          <w:sz w:val="20"/>
          <w:szCs w:val="20"/>
        </w:rPr>
        <w:t>) Ob sklenitvi pogodbe o zaposlitvi za drugo delovno mesto ali premestitvi na drugo delovno mesto delodajalec diplomiranemu zdravstveniku oziroma babičarju zagotovi individualni program usposabljanja</w:t>
      </w:r>
      <w:r w:rsidR="00546B2F">
        <w:rPr>
          <w:rFonts w:ascii="Arial" w:eastAsia="Aptos" w:hAnsi="Arial" w:cs="Arial"/>
          <w:sz w:val="20"/>
          <w:szCs w:val="20"/>
        </w:rPr>
        <w:t>,</w:t>
      </w:r>
      <w:r w:rsidR="00546B2F" w:rsidRPr="00546B2F">
        <w:t xml:space="preserve"> </w:t>
      </w:r>
      <w:r w:rsidR="00546B2F" w:rsidRPr="00546B2F">
        <w:rPr>
          <w:rFonts w:ascii="Arial" w:eastAsia="Aptos" w:hAnsi="Arial" w:cs="Arial"/>
          <w:sz w:val="20"/>
          <w:szCs w:val="20"/>
        </w:rPr>
        <w:t>ki traja največ šest mesecev</w:t>
      </w:r>
      <w:r w:rsidRPr="00B7125A">
        <w:rPr>
          <w:rFonts w:ascii="Arial" w:eastAsia="Aptos" w:hAnsi="Arial" w:cs="Arial"/>
          <w:sz w:val="20"/>
          <w:szCs w:val="20"/>
        </w:rPr>
        <w:t>.</w:t>
      </w:r>
      <w:r>
        <w:rPr>
          <w:rFonts w:ascii="Arial" w:eastAsia="Aptos" w:hAnsi="Arial" w:cs="Arial"/>
          <w:sz w:val="20"/>
          <w:szCs w:val="20"/>
        </w:rPr>
        <w:t xml:space="preserve"> Individualni program usposabljanja se oblikuje ob upoštevanju preteklih delovnih izkušenj </w:t>
      </w:r>
      <w:r w:rsidRPr="00B7125A">
        <w:rPr>
          <w:rFonts w:ascii="Arial" w:eastAsia="Aptos" w:hAnsi="Arial" w:cs="Arial"/>
          <w:sz w:val="20"/>
          <w:szCs w:val="20"/>
        </w:rPr>
        <w:t>diplomirane</w:t>
      </w:r>
      <w:r>
        <w:rPr>
          <w:rFonts w:ascii="Arial" w:eastAsia="Aptos" w:hAnsi="Arial" w:cs="Arial"/>
          <w:sz w:val="20"/>
          <w:szCs w:val="20"/>
        </w:rPr>
        <w:t>ga</w:t>
      </w:r>
      <w:r w:rsidRPr="00B7125A">
        <w:rPr>
          <w:rFonts w:ascii="Arial" w:eastAsia="Aptos" w:hAnsi="Arial" w:cs="Arial"/>
          <w:sz w:val="20"/>
          <w:szCs w:val="20"/>
        </w:rPr>
        <w:t xml:space="preserve"> zdravstvenik</w:t>
      </w:r>
      <w:r>
        <w:rPr>
          <w:rFonts w:ascii="Arial" w:eastAsia="Aptos" w:hAnsi="Arial" w:cs="Arial"/>
          <w:sz w:val="20"/>
          <w:szCs w:val="20"/>
        </w:rPr>
        <w:t>a</w:t>
      </w:r>
      <w:r w:rsidRPr="00B7125A">
        <w:rPr>
          <w:rFonts w:ascii="Arial" w:eastAsia="Aptos" w:hAnsi="Arial" w:cs="Arial"/>
          <w:sz w:val="20"/>
          <w:szCs w:val="20"/>
        </w:rPr>
        <w:t xml:space="preserve"> oziroma babičarj</w:t>
      </w:r>
      <w:r>
        <w:rPr>
          <w:rFonts w:ascii="Arial" w:eastAsia="Aptos" w:hAnsi="Arial" w:cs="Arial"/>
          <w:sz w:val="20"/>
          <w:szCs w:val="20"/>
        </w:rPr>
        <w:t xml:space="preserve">a ter omogoča, da </w:t>
      </w:r>
      <w:r w:rsidRPr="00B7125A">
        <w:rPr>
          <w:rFonts w:ascii="Arial" w:eastAsia="Aptos" w:hAnsi="Arial" w:cs="Arial"/>
          <w:sz w:val="20"/>
          <w:szCs w:val="20"/>
        </w:rPr>
        <w:t>diplomiran</w:t>
      </w:r>
      <w:r>
        <w:rPr>
          <w:rFonts w:ascii="Arial" w:eastAsia="Aptos" w:hAnsi="Arial" w:cs="Arial"/>
          <w:sz w:val="20"/>
          <w:szCs w:val="20"/>
        </w:rPr>
        <w:t>i</w:t>
      </w:r>
      <w:r w:rsidRPr="00B7125A">
        <w:rPr>
          <w:rFonts w:ascii="Arial" w:eastAsia="Aptos" w:hAnsi="Arial" w:cs="Arial"/>
          <w:sz w:val="20"/>
          <w:szCs w:val="20"/>
        </w:rPr>
        <w:t xml:space="preserve"> zdravstvenik oziroma babičar</w:t>
      </w:r>
      <w:r>
        <w:rPr>
          <w:rFonts w:ascii="Arial" w:eastAsia="Aptos" w:hAnsi="Arial" w:cs="Arial"/>
          <w:sz w:val="20"/>
          <w:szCs w:val="20"/>
        </w:rPr>
        <w:t xml:space="preserve"> pridobi </w:t>
      </w:r>
      <w:r w:rsidRPr="008B471D">
        <w:rPr>
          <w:rFonts w:ascii="Arial" w:eastAsia="Aptos" w:hAnsi="Arial" w:cs="Arial"/>
          <w:sz w:val="20"/>
          <w:szCs w:val="20"/>
        </w:rPr>
        <w:t>ustrezno znanje, izkušnje in veščine</w:t>
      </w:r>
      <w:r>
        <w:rPr>
          <w:rFonts w:ascii="Arial" w:eastAsia="Aptos" w:hAnsi="Arial" w:cs="Arial"/>
          <w:sz w:val="20"/>
          <w:szCs w:val="20"/>
        </w:rPr>
        <w:t>, ki so potrebn</w:t>
      </w:r>
      <w:r w:rsidR="00FA55A2">
        <w:rPr>
          <w:rFonts w:ascii="Arial" w:eastAsia="Aptos" w:hAnsi="Arial" w:cs="Arial"/>
          <w:sz w:val="20"/>
          <w:szCs w:val="20"/>
        </w:rPr>
        <w:t>i</w:t>
      </w:r>
      <w:r>
        <w:rPr>
          <w:rFonts w:ascii="Arial" w:eastAsia="Aptos" w:hAnsi="Arial" w:cs="Arial"/>
          <w:sz w:val="20"/>
          <w:szCs w:val="20"/>
        </w:rPr>
        <w:t xml:space="preserve"> za opravljanje dela na delovnem mestu, na kater</w:t>
      </w:r>
      <w:r w:rsidR="00FA55A2">
        <w:rPr>
          <w:rFonts w:ascii="Arial" w:eastAsia="Aptos" w:hAnsi="Arial" w:cs="Arial"/>
          <w:sz w:val="20"/>
          <w:szCs w:val="20"/>
        </w:rPr>
        <w:t>o</w:t>
      </w:r>
      <w:r>
        <w:rPr>
          <w:rFonts w:ascii="Arial" w:eastAsia="Aptos" w:hAnsi="Arial" w:cs="Arial"/>
          <w:sz w:val="20"/>
          <w:szCs w:val="20"/>
        </w:rPr>
        <w:t xml:space="preserve"> je premeščen oziroma za kater</w:t>
      </w:r>
      <w:r w:rsidR="00FA55A2">
        <w:rPr>
          <w:rFonts w:ascii="Arial" w:eastAsia="Aptos" w:hAnsi="Arial" w:cs="Arial"/>
          <w:sz w:val="20"/>
          <w:szCs w:val="20"/>
        </w:rPr>
        <w:t>o</w:t>
      </w:r>
      <w:r>
        <w:rPr>
          <w:rFonts w:ascii="Arial" w:eastAsia="Aptos" w:hAnsi="Arial" w:cs="Arial"/>
          <w:sz w:val="20"/>
          <w:szCs w:val="20"/>
        </w:rPr>
        <w:t xml:space="preserve"> sklepa pogodbo o zaposlitvi.</w:t>
      </w:r>
    </w:p>
    <w:p w14:paraId="11376AF1" w14:textId="77777777" w:rsidR="00285010" w:rsidRPr="00B7125A" w:rsidRDefault="00285010" w:rsidP="00285010">
      <w:pPr>
        <w:spacing w:after="0" w:line="260" w:lineRule="atLeast"/>
        <w:jc w:val="both"/>
        <w:rPr>
          <w:rFonts w:ascii="Arial" w:eastAsia="Aptos" w:hAnsi="Arial" w:cs="Arial"/>
          <w:sz w:val="20"/>
          <w:szCs w:val="20"/>
        </w:rPr>
      </w:pPr>
    </w:p>
    <w:p w14:paraId="160E64F0" w14:textId="77777777" w:rsidR="00285010" w:rsidRDefault="00285010" w:rsidP="00285010">
      <w:pPr>
        <w:pStyle w:val="Odstavekseznama"/>
        <w:numPr>
          <w:ilvl w:val="0"/>
          <w:numId w:val="33"/>
        </w:numPr>
        <w:spacing w:after="0" w:line="260" w:lineRule="atLeast"/>
        <w:jc w:val="center"/>
        <w:rPr>
          <w:rFonts w:ascii="Arial" w:eastAsia="Aptos" w:hAnsi="Arial" w:cs="Arial"/>
          <w:b/>
          <w:bCs/>
          <w:sz w:val="20"/>
          <w:szCs w:val="20"/>
        </w:rPr>
      </w:pPr>
      <w:r>
        <w:rPr>
          <w:rFonts w:ascii="Arial" w:eastAsia="Aptos" w:hAnsi="Arial" w:cs="Arial"/>
          <w:b/>
          <w:bCs/>
          <w:sz w:val="20"/>
          <w:szCs w:val="20"/>
        </w:rPr>
        <w:t>člen</w:t>
      </w:r>
    </w:p>
    <w:p w14:paraId="4143064E" w14:textId="77777777" w:rsidR="00285010" w:rsidRPr="009D0266" w:rsidRDefault="00285010" w:rsidP="00285010">
      <w:pPr>
        <w:spacing w:after="0" w:line="260" w:lineRule="atLeast"/>
        <w:jc w:val="center"/>
        <w:rPr>
          <w:rFonts w:ascii="Arial" w:eastAsia="Aptos" w:hAnsi="Arial" w:cs="Arial"/>
          <w:sz w:val="20"/>
          <w:szCs w:val="20"/>
        </w:rPr>
      </w:pPr>
      <w:r>
        <w:rPr>
          <w:rFonts w:ascii="Arial" w:eastAsia="Aptos" w:hAnsi="Arial" w:cs="Arial"/>
          <w:b/>
          <w:bCs/>
          <w:sz w:val="20"/>
          <w:szCs w:val="20"/>
        </w:rPr>
        <w:t>(licenca)</w:t>
      </w:r>
    </w:p>
    <w:p w14:paraId="4355C43D" w14:textId="77777777" w:rsidR="00285010" w:rsidRDefault="00285010" w:rsidP="00285010">
      <w:pPr>
        <w:spacing w:after="0" w:line="260" w:lineRule="atLeast"/>
        <w:ind w:firstLine="708"/>
        <w:jc w:val="both"/>
        <w:rPr>
          <w:rFonts w:ascii="Arial" w:eastAsia="Aptos" w:hAnsi="Arial" w:cs="Arial"/>
          <w:sz w:val="20"/>
          <w:szCs w:val="20"/>
        </w:rPr>
      </w:pPr>
    </w:p>
    <w:p w14:paraId="4C563333" w14:textId="49953C1A" w:rsidR="00285010" w:rsidRPr="009D0266" w:rsidRDefault="00285010" w:rsidP="00285010">
      <w:pPr>
        <w:spacing w:after="0" w:line="260" w:lineRule="atLeast"/>
        <w:ind w:firstLine="708"/>
        <w:jc w:val="both"/>
        <w:rPr>
          <w:rFonts w:ascii="Arial" w:eastAsia="Aptos" w:hAnsi="Arial" w:cs="Arial"/>
          <w:sz w:val="20"/>
          <w:szCs w:val="20"/>
        </w:rPr>
      </w:pPr>
      <w:r w:rsidRPr="009D0266">
        <w:rPr>
          <w:rFonts w:ascii="Arial" w:eastAsia="Aptos" w:hAnsi="Arial" w:cs="Arial"/>
          <w:sz w:val="20"/>
          <w:szCs w:val="20"/>
        </w:rPr>
        <w:t xml:space="preserve">Licenca je javna listina, ki dokazuje strokovno usposobljenost </w:t>
      </w:r>
      <w:r w:rsidRPr="00562F4B">
        <w:rPr>
          <w:rFonts w:ascii="Arial" w:eastAsia="Aptos" w:hAnsi="Arial" w:cs="Arial"/>
          <w:sz w:val="20"/>
          <w:szCs w:val="20"/>
        </w:rPr>
        <w:t xml:space="preserve">diplomiranega zdravstvenika </w:t>
      </w:r>
      <w:r w:rsidRPr="009D0266">
        <w:rPr>
          <w:rFonts w:ascii="Arial" w:eastAsia="Aptos" w:hAnsi="Arial" w:cs="Arial"/>
          <w:sz w:val="20"/>
          <w:szCs w:val="20"/>
        </w:rPr>
        <w:t xml:space="preserve">za samostojno opravljanje storitev ZNB </w:t>
      </w:r>
      <w:r w:rsidR="00FA55A2" w:rsidRPr="00BA440D">
        <w:rPr>
          <w:rFonts w:ascii="Arial" w:eastAsia="Aptos" w:hAnsi="Arial" w:cs="Arial"/>
          <w:sz w:val="20"/>
          <w:szCs w:val="20"/>
        </w:rPr>
        <w:t>v okviru kompetenc</w:t>
      </w:r>
      <w:r w:rsidR="00FA55A2">
        <w:rPr>
          <w:rFonts w:ascii="Arial" w:eastAsia="Aptos" w:hAnsi="Arial" w:cs="Arial"/>
          <w:sz w:val="20"/>
          <w:szCs w:val="20"/>
        </w:rPr>
        <w:t>,</w:t>
      </w:r>
      <w:r w:rsidR="00FA55A2" w:rsidRPr="00BA440D">
        <w:rPr>
          <w:rFonts w:ascii="Arial" w:eastAsia="Aptos" w:hAnsi="Arial" w:cs="Arial"/>
          <w:sz w:val="20"/>
          <w:szCs w:val="20"/>
        </w:rPr>
        <w:t xml:space="preserve"> pridobljenih v času študija ZNB</w:t>
      </w:r>
      <w:r w:rsidR="00FA55A2">
        <w:rPr>
          <w:rFonts w:ascii="Arial" w:eastAsia="Aptos" w:hAnsi="Arial" w:cs="Arial"/>
          <w:sz w:val="20"/>
          <w:szCs w:val="20"/>
        </w:rPr>
        <w:t>,</w:t>
      </w:r>
      <w:r w:rsidR="00FA55A2" w:rsidRPr="00BA440D">
        <w:rPr>
          <w:rFonts w:ascii="Arial" w:eastAsia="Aptos" w:hAnsi="Arial" w:cs="Arial"/>
          <w:sz w:val="20"/>
          <w:szCs w:val="20"/>
        </w:rPr>
        <w:t xml:space="preserve"> in kompetenc</w:t>
      </w:r>
      <w:r w:rsidR="00FA55A2">
        <w:rPr>
          <w:rFonts w:ascii="Arial" w:eastAsia="Aptos" w:hAnsi="Arial" w:cs="Arial"/>
          <w:sz w:val="20"/>
          <w:szCs w:val="20"/>
        </w:rPr>
        <w:t>,</w:t>
      </w:r>
      <w:r w:rsidR="00FA55A2" w:rsidRPr="00BA440D">
        <w:rPr>
          <w:rFonts w:ascii="Arial" w:eastAsia="Aptos" w:hAnsi="Arial" w:cs="Arial"/>
          <w:sz w:val="20"/>
          <w:szCs w:val="20"/>
        </w:rPr>
        <w:t xml:space="preserve"> dodatno pridobljenih v času strokovnega usposabljanja</w:t>
      </w:r>
      <w:r w:rsidRPr="009D0266">
        <w:rPr>
          <w:rFonts w:ascii="Arial" w:eastAsia="Aptos" w:hAnsi="Arial" w:cs="Arial"/>
          <w:sz w:val="20"/>
          <w:szCs w:val="20"/>
        </w:rPr>
        <w:t xml:space="preserve">. </w:t>
      </w:r>
    </w:p>
    <w:p w14:paraId="21F6F99B" w14:textId="77777777" w:rsidR="00285010" w:rsidRDefault="00285010" w:rsidP="00285010">
      <w:pPr>
        <w:spacing w:after="0" w:line="260" w:lineRule="atLeast"/>
        <w:jc w:val="both"/>
        <w:rPr>
          <w:rFonts w:ascii="Arial" w:eastAsia="Aptos" w:hAnsi="Arial" w:cs="Arial"/>
          <w:sz w:val="20"/>
          <w:szCs w:val="20"/>
        </w:rPr>
      </w:pPr>
    </w:p>
    <w:p w14:paraId="1AD26D21" w14:textId="77777777" w:rsidR="00285010" w:rsidRPr="006851A6" w:rsidRDefault="00285010" w:rsidP="00285010">
      <w:pPr>
        <w:pStyle w:val="Odstavekseznama"/>
        <w:numPr>
          <w:ilvl w:val="0"/>
          <w:numId w:val="33"/>
        </w:numPr>
        <w:spacing w:after="0" w:line="260" w:lineRule="atLeast"/>
        <w:jc w:val="center"/>
        <w:rPr>
          <w:rFonts w:ascii="Arial" w:eastAsia="Aptos" w:hAnsi="Arial" w:cs="Arial"/>
          <w:b/>
          <w:bCs/>
          <w:sz w:val="20"/>
          <w:szCs w:val="20"/>
        </w:rPr>
      </w:pPr>
      <w:r>
        <w:rPr>
          <w:rFonts w:ascii="Arial" w:eastAsia="Aptos" w:hAnsi="Arial" w:cs="Arial"/>
          <w:b/>
          <w:bCs/>
          <w:sz w:val="20"/>
          <w:szCs w:val="20"/>
        </w:rPr>
        <w:t xml:space="preserve">člen </w:t>
      </w:r>
    </w:p>
    <w:p w14:paraId="15B138D9" w14:textId="77777777" w:rsidR="00285010" w:rsidRPr="006851A6" w:rsidRDefault="00285010" w:rsidP="00285010">
      <w:pPr>
        <w:spacing w:after="0" w:line="260" w:lineRule="atLeast"/>
        <w:jc w:val="center"/>
        <w:rPr>
          <w:rFonts w:ascii="Arial" w:eastAsia="Aptos" w:hAnsi="Arial" w:cs="Arial"/>
          <w:b/>
          <w:bCs/>
          <w:sz w:val="20"/>
          <w:szCs w:val="20"/>
        </w:rPr>
      </w:pPr>
      <w:r>
        <w:rPr>
          <w:rFonts w:ascii="Arial" w:eastAsia="Aptos" w:hAnsi="Arial" w:cs="Arial"/>
          <w:b/>
          <w:bCs/>
          <w:sz w:val="20"/>
          <w:szCs w:val="20"/>
        </w:rPr>
        <w:t>(specialistična licenca)</w:t>
      </w:r>
    </w:p>
    <w:p w14:paraId="4ADE969A" w14:textId="77777777" w:rsidR="00285010" w:rsidRDefault="00285010" w:rsidP="00285010">
      <w:pPr>
        <w:spacing w:after="0" w:line="260" w:lineRule="atLeast"/>
        <w:ind w:firstLine="708"/>
        <w:jc w:val="both"/>
        <w:rPr>
          <w:rFonts w:ascii="Arial" w:eastAsia="Aptos" w:hAnsi="Arial" w:cs="Arial"/>
          <w:sz w:val="20"/>
          <w:szCs w:val="20"/>
        </w:rPr>
      </w:pPr>
    </w:p>
    <w:p w14:paraId="58446D82" w14:textId="4AB93951" w:rsidR="00285010" w:rsidRDefault="00285010" w:rsidP="00285010">
      <w:pPr>
        <w:spacing w:after="0" w:line="260" w:lineRule="atLeast"/>
        <w:ind w:firstLine="708"/>
        <w:jc w:val="both"/>
        <w:rPr>
          <w:rFonts w:ascii="Arial" w:eastAsia="Aptos" w:hAnsi="Arial" w:cs="Arial"/>
          <w:sz w:val="20"/>
          <w:szCs w:val="20"/>
        </w:rPr>
      </w:pPr>
      <w:r w:rsidRPr="009D0266">
        <w:rPr>
          <w:rFonts w:ascii="Arial" w:eastAsia="Aptos" w:hAnsi="Arial" w:cs="Arial"/>
          <w:sz w:val="20"/>
          <w:szCs w:val="20"/>
        </w:rPr>
        <w:t xml:space="preserve">Specialistična licenca je </w:t>
      </w:r>
      <w:r w:rsidRPr="008C28E6">
        <w:rPr>
          <w:rFonts w:ascii="Arial" w:eastAsia="Aptos" w:hAnsi="Arial" w:cs="Arial"/>
          <w:sz w:val="20"/>
          <w:szCs w:val="20"/>
        </w:rPr>
        <w:t>javna listina, ki dokazuje strokovno usposobljenost diplomiranega zdravstvenika specialista oziroma diplomiranega babičarja specialista za samostojno</w:t>
      </w:r>
      <w:r w:rsidRPr="009D0266">
        <w:rPr>
          <w:rFonts w:ascii="Arial" w:eastAsia="Aptos" w:hAnsi="Arial" w:cs="Arial"/>
          <w:sz w:val="20"/>
          <w:szCs w:val="20"/>
        </w:rPr>
        <w:t xml:space="preserve"> opravljanje storitev ZNB v okviru kompetenc iz licence in kompetenc</w:t>
      </w:r>
      <w:r w:rsidR="00FA55A2">
        <w:rPr>
          <w:rFonts w:ascii="Arial" w:eastAsia="Aptos" w:hAnsi="Arial" w:cs="Arial"/>
          <w:sz w:val="20"/>
          <w:szCs w:val="20"/>
        </w:rPr>
        <w:t xml:space="preserve">, </w:t>
      </w:r>
      <w:r w:rsidR="00FA55A2" w:rsidRPr="009D0266">
        <w:rPr>
          <w:rFonts w:ascii="Arial" w:eastAsia="Aptos" w:hAnsi="Arial" w:cs="Arial"/>
          <w:sz w:val="20"/>
          <w:szCs w:val="20"/>
        </w:rPr>
        <w:t>dodatno pridobljenih</w:t>
      </w:r>
      <w:r w:rsidRPr="009D0266">
        <w:rPr>
          <w:rFonts w:ascii="Arial" w:eastAsia="Aptos" w:hAnsi="Arial" w:cs="Arial"/>
          <w:sz w:val="20"/>
          <w:szCs w:val="20"/>
        </w:rPr>
        <w:t xml:space="preserve"> v času specializacije.</w:t>
      </w:r>
    </w:p>
    <w:p w14:paraId="5429ECB7" w14:textId="77777777" w:rsidR="00285010" w:rsidRPr="00B7125A" w:rsidRDefault="00285010" w:rsidP="00285010">
      <w:pPr>
        <w:spacing w:after="0" w:line="260" w:lineRule="atLeast"/>
        <w:ind w:firstLine="708"/>
        <w:jc w:val="both"/>
        <w:rPr>
          <w:rFonts w:ascii="Arial" w:eastAsia="Aptos" w:hAnsi="Arial" w:cs="Arial"/>
          <w:sz w:val="20"/>
          <w:szCs w:val="20"/>
        </w:rPr>
      </w:pPr>
    </w:p>
    <w:p w14:paraId="676B162C" w14:textId="77777777" w:rsidR="00285010" w:rsidRPr="00B7125A" w:rsidRDefault="00285010" w:rsidP="00285010">
      <w:pPr>
        <w:spacing w:after="0" w:line="260" w:lineRule="atLeast"/>
        <w:jc w:val="center"/>
        <w:rPr>
          <w:rFonts w:ascii="Arial" w:eastAsia="Aptos" w:hAnsi="Arial" w:cs="Arial"/>
          <w:sz w:val="20"/>
          <w:szCs w:val="20"/>
        </w:rPr>
      </w:pPr>
      <w:r w:rsidRPr="00B7125A">
        <w:rPr>
          <w:rFonts w:ascii="Arial" w:eastAsia="Aptos" w:hAnsi="Arial" w:cs="Arial"/>
          <w:sz w:val="20"/>
          <w:szCs w:val="20"/>
        </w:rPr>
        <w:lastRenderedPageBreak/>
        <w:t>III. SPECIALIZACIJE ZNB</w:t>
      </w:r>
    </w:p>
    <w:p w14:paraId="123E9331" w14:textId="77777777" w:rsidR="00285010" w:rsidRPr="00B7125A" w:rsidRDefault="00285010" w:rsidP="00285010">
      <w:pPr>
        <w:spacing w:after="0" w:line="260" w:lineRule="atLeast"/>
        <w:jc w:val="both"/>
        <w:rPr>
          <w:rFonts w:ascii="Arial" w:eastAsia="Aptos" w:hAnsi="Arial" w:cs="Arial"/>
          <w:sz w:val="20"/>
          <w:szCs w:val="20"/>
        </w:rPr>
      </w:pPr>
    </w:p>
    <w:p w14:paraId="05A18649"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20A95CF0"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(opredelitev specializacije)</w:t>
      </w:r>
    </w:p>
    <w:p w14:paraId="1C5F226E" w14:textId="77777777" w:rsidR="00285010" w:rsidRPr="00B7125A" w:rsidRDefault="00285010" w:rsidP="00285010">
      <w:pPr>
        <w:spacing w:after="0" w:line="260" w:lineRule="atLeast"/>
        <w:jc w:val="both"/>
        <w:rPr>
          <w:rFonts w:ascii="Arial" w:eastAsia="Aptos" w:hAnsi="Arial" w:cs="Arial"/>
          <w:sz w:val="20"/>
          <w:szCs w:val="20"/>
        </w:rPr>
      </w:pPr>
    </w:p>
    <w:p w14:paraId="08B89521" w14:textId="599F9EB3"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(1) Diplomirani zdravstvenik oziroma babičar, ki izpolnjuje pogoje za izvajanje </w:t>
      </w:r>
      <w:r w:rsidR="001B059E">
        <w:rPr>
          <w:rFonts w:ascii="Arial" w:eastAsia="Aptos" w:hAnsi="Arial" w:cs="Arial"/>
          <w:sz w:val="20"/>
          <w:szCs w:val="20"/>
        </w:rPr>
        <w:t xml:space="preserve">storitev </w:t>
      </w:r>
      <w:r w:rsidRPr="00B7125A">
        <w:rPr>
          <w:rFonts w:ascii="Arial" w:eastAsia="Aptos" w:hAnsi="Arial" w:cs="Arial"/>
          <w:sz w:val="20"/>
          <w:szCs w:val="20"/>
        </w:rPr>
        <w:t>ZNB iz 5. člena tega zakona, se lahko specializira na posameznem strokovnem področju. Specializacija se konča s specialističnim izpitom.</w:t>
      </w:r>
    </w:p>
    <w:p w14:paraId="2C3DCB30" w14:textId="77777777" w:rsidR="00285010" w:rsidRPr="00B7125A" w:rsidRDefault="00285010" w:rsidP="00285010">
      <w:pPr>
        <w:spacing w:after="0" w:line="260" w:lineRule="atLeast"/>
        <w:jc w:val="both"/>
        <w:rPr>
          <w:rFonts w:ascii="Arial" w:eastAsia="Aptos" w:hAnsi="Arial" w:cs="Arial"/>
          <w:sz w:val="20"/>
          <w:szCs w:val="20"/>
        </w:rPr>
      </w:pPr>
    </w:p>
    <w:p w14:paraId="59A8ACC1" w14:textId="748996F0"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(2) Na specializacijo se lahko prijavi diplomirani zdravstvenik oziroma babičar, ki ima veljavno licenco in po pridobljeni licenci najmanj dve leti delovnih izkušenj v dejavnosti ZNB na strokovnem področju specializacije, za katero se prijavlja. </w:t>
      </w:r>
      <w:r w:rsidR="00FA55A2">
        <w:rPr>
          <w:rFonts w:ascii="Arial" w:eastAsia="Aptos" w:hAnsi="Arial" w:cs="Arial"/>
          <w:sz w:val="20"/>
          <w:szCs w:val="20"/>
        </w:rPr>
        <w:t>K p</w:t>
      </w:r>
      <w:r w:rsidRPr="00B7125A">
        <w:rPr>
          <w:rFonts w:ascii="Arial" w:eastAsia="Aptos" w:hAnsi="Arial" w:cs="Arial"/>
          <w:sz w:val="20"/>
          <w:szCs w:val="20"/>
        </w:rPr>
        <w:t>rijavi na specializacijo mora diplomirani zdravstvenik oziroma babičar priložiti pisno izjavo, da bo po opravljeni specializaciji za prvo zaposlitev kot specialist sprejel ponudbo izvajalca, za katerega je opravljal specializacijo, in sicer za najmanj enkratno obdobje trajanja specializacije za polni delovni čas, in pisno izjavo izvajalca, za katerega se prijavlja, da ima potrebo po specializaciji in da bo specializanta po opravljenem specialističnem izpitu zaposlil na delovnem mestu specialista za najmanj enkratno obdobje trajanja specializacije za polni delovni čas.</w:t>
      </w:r>
    </w:p>
    <w:p w14:paraId="36F84A6C" w14:textId="77777777" w:rsidR="00285010" w:rsidRPr="00B7125A" w:rsidRDefault="00285010" w:rsidP="00285010">
      <w:pPr>
        <w:spacing w:after="0" w:line="260" w:lineRule="atLeast"/>
        <w:jc w:val="both"/>
        <w:rPr>
          <w:rFonts w:ascii="Arial" w:eastAsia="Aptos" w:hAnsi="Arial" w:cs="Arial"/>
          <w:sz w:val="20"/>
          <w:szCs w:val="20"/>
        </w:rPr>
      </w:pPr>
    </w:p>
    <w:p w14:paraId="6E4BD0B2" w14:textId="77777777"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(3) Vrste, vsebino, trajanje in potek specializacij v dejavnosti ZNB, postopek odobritve specializacije, opravljanje specialističnega izpita in imenovanje izpitne komisije določi minister</w:t>
      </w:r>
      <w:r>
        <w:rPr>
          <w:rFonts w:ascii="Arial" w:eastAsia="Aptos" w:hAnsi="Arial" w:cs="Arial"/>
          <w:sz w:val="20"/>
          <w:szCs w:val="20"/>
        </w:rPr>
        <w:t xml:space="preserve">, </w:t>
      </w:r>
      <w:r w:rsidRPr="008A1D22">
        <w:rPr>
          <w:rFonts w:ascii="Arial" w:eastAsia="Aptos" w:hAnsi="Arial" w:cs="Arial"/>
          <w:sz w:val="20"/>
          <w:szCs w:val="20"/>
        </w:rPr>
        <w:t xml:space="preserve">po predhodno pridobljenem mnenju zbornice. </w:t>
      </w:r>
      <w:r w:rsidRPr="00E275C6">
        <w:rPr>
          <w:rFonts w:ascii="Arial" w:hAnsi="Arial" w:cs="Arial"/>
          <w:color w:val="000000" w:themeColor="text1"/>
          <w:sz w:val="20"/>
          <w:szCs w:val="20"/>
          <w:lang w:eastAsia="sl-SI"/>
        </w:rPr>
        <w:t xml:space="preserve">Zbornica mnenje poda v roku, ki ga določi minister, </w:t>
      </w:r>
      <w:r w:rsidRPr="00F95730">
        <w:rPr>
          <w:rFonts w:ascii="Arial" w:hAnsi="Arial" w:cs="Arial"/>
          <w:color w:val="000000" w:themeColor="text1"/>
          <w:sz w:val="20"/>
          <w:szCs w:val="20"/>
          <w:lang w:eastAsia="sl-SI"/>
        </w:rPr>
        <w:t>pri čemer ta rok ne sme biti krajši od 15 dni</w:t>
      </w:r>
      <w:r w:rsidRPr="008A1D22">
        <w:rPr>
          <w:rFonts w:ascii="Arial" w:eastAsia="Aptos" w:hAnsi="Arial" w:cs="Arial"/>
          <w:sz w:val="20"/>
          <w:szCs w:val="20"/>
        </w:rPr>
        <w:t>.</w:t>
      </w:r>
    </w:p>
    <w:p w14:paraId="6D923718" w14:textId="77777777" w:rsidR="00285010" w:rsidRPr="00B7125A" w:rsidRDefault="00285010" w:rsidP="00285010">
      <w:pPr>
        <w:spacing w:after="0" w:line="260" w:lineRule="atLeast"/>
        <w:jc w:val="both"/>
        <w:rPr>
          <w:rFonts w:ascii="Arial" w:eastAsia="Aptos" w:hAnsi="Arial" w:cs="Arial"/>
          <w:sz w:val="20"/>
          <w:szCs w:val="20"/>
        </w:rPr>
      </w:pPr>
    </w:p>
    <w:p w14:paraId="1D588C6E"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sz w:val="20"/>
          <w:szCs w:val="20"/>
        </w:rPr>
      </w:pPr>
      <w:r w:rsidRPr="009016C4">
        <w:rPr>
          <w:rFonts w:ascii="Arial" w:eastAsia="Aptos" w:hAnsi="Arial" w:cs="Arial"/>
          <w:b/>
          <w:bCs/>
          <w:sz w:val="20"/>
          <w:szCs w:val="20"/>
        </w:rPr>
        <w:t>č</w:t>
      </w:r>
      <w:r w:rsidRPr="009016C4">
        <w:rPr>
          <w:rFonts w:ascii="Arial" w:eastAsia="Yu Mincho" w:hAnsi="Arial" w:cs="Arial"/>
          <w:b/>
          <w:bCs/>
          <w:sz w:val="20"/>
          <w:szCs w:val="20"/>
        </w:rPr>
        <w:t>len</w:t>
      </w:r>
    </w:p>
    <w:p w14:paraId="69102369" w14:textId="77777777" w:rsidR="00285010" w:rsidRPr="00B7125A" w:rsidRDefault="00285010" w:rsidP="00285010">
      <w:pPr>
        <w:spacing w:after="0" w:line="260" w:lineRule="atLeast"/>
        <w:jc w:val="center"/>
        <w:rPr>
          <w:rFonts w:ascii="Arial" w:eastAsia="Aptos" w:hAnsi="Arial" w:cs="Arial"/>
          <w:b/>
          <w:bCs/>
          <w:sz w:val="20"/>
          <w:szCs w:val="20"/>
        </w:rPr>
      </w:pPr>
      <w:r w:rsidRPr="00B7125A">
        <w:rPr>
          <w:rFonts w:ascii="Arial" w:eastAsia="Yu Mincho" w:hAnsi="Arial" w:cs="Arial"/>
          <w:b/>
          <w:bCs/>
          <w:sz w:val="20"/>
          <w:szCs w:val="20"/>
        </w:rPr>
        <w:t>(potrebe po specializa</w:t>
      </w:r>
      <w:r w:rsidRPr="00B7125A">
        <w:rPr>
          <w:rFonts w:ascii="Arial" w:eastAsia="Aptos" w:hAnsi="Arial" w:cs="Arial"/>
          <w:b/>
          <w:bCs/>
          <w:sz w:val="20"/>
          <w:szCs w:val="20"/>
        </w:rPr>
        <w:t>cijah)</w:t>
      </w:r>
    </w:p>
    <w:p w14:paraId="2B2B6FFA" w14:textId="77777777" w:rsidR="00285010" w:rsidRPr="00B7125A" w:rsidRDefault="00285010" w:rsidP="00285010">
      <w:pPr>
        <w:spacing w:after="0" w:line="260" w:lineRule="atLeast"/>
        <w:jc w:val="both"/>
        <w:rPr>
          <w:rFonts w:ascii="Arial" w:eastAsia="Aptos" w:hAnsi="Arial" w:cs="Arial"/>
          <w:sz w:val="20"/>
          <w:szCs w:val="20"/>
        </w:rPr>
      </w:pPr>
    </w:p>
    <w:p w14:paraId="3C7394D3" w14:textId="12575215"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(1) </w:t>
      </w:r>
      <w:r w:rsidR="00FA55A2" w:rsidRPr="00BA440D">
        <w:rPr>
          <w:rFonts w:ascii="Arial" w:eastAsia="Aptos" w:hAnsi="Arial" w:cs="Arial"/>
          <w:sz w:val="20"/>
          <w:szCs w:val="20"/>
        </w:rPr>
        <w:t>Izvajalci zdravstvene dejavnosti v mreži javne zdravstvene službe zbornici najpozneje do konca oktobra tekočega leta za naslednje koledarsko leto sporočijo potrebe za posamezno vrsto specializacije</w:t>
      </w:r>
      <w:r w:rsidRPr="00B7125A">
        <w:rPr>
          <w:rFonts w:ascii="Arial" w:eastAsia="Aptos" w:hAnsi="Arial" w:cs="Arial"/>
          <w:sz w:val="20"/>
          <w:szCs w:val="20"/>
        </w:rPr>
        <w:t xml:space="preserve">. </w:t>
      </w:r>
    </w:p>
    <w:p w14:paraId="392135AC" w14:textId="77777777" w:rsidR="00285010" w:rsidRPr="00B7125A" w:rsidRDefault="00285010" w:rsidP="00285010">
      <w:pPr>
        <w:spacing w:after="0" w:line="260" w:lineRule="atLeast"/>
        <w:ind w:firstLine="454"/>
        <w:jc w:val="both"/>
        <w:rPr>
          <w:rFonts w:ascii="Arial" w:eastAsia="Aptos" w:hAnsi="Arial" w:cs="Arial"/>
          <w:sz w:val="20"/>
          <w:szCs w:val="20"/>
        </w:rPr>
      </w:pPr>
    </w:p>
    <w:p w14:paraId="4A14EB37" w14:textId="3E74C1AC"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(2) Izvajalci zdravstvene dejavnosti v mreži javne zdravstvene službe lahko zaradi izrednih okoliščin (n</w:t>
      </w:r>
      <w:r w:rsidR="00FA55A2">
        <w:rPr>
          <w:rFonts w:ascii="Arial" w:eastAsia="Aptos" w:hAnsi="Arial" w:cs="Arial"/>
          <w:sz w:val="20"/>
          <w:szCs w:val="20"/>
        </w:rPr>
        <w:t>a primer</w:t>
      </w:r>
      <w:r w:rsidRPr="00B7125A">
        <w:rPr>
          <w:rFonts w:ascii="Arial" w:eastAsia="Aptos" w:hAnsi="Arial" w:cs="Arial"/>
          <w:sz w:val="20"/>
          <w:szCs w:val="20"/>
        </w:rPr>
        <w:t xml:space="preserve"> smrt, enostranska odpoved delovnega razmerja, širitev dejavnosti) potrebe po dodatnih specializacijah izjemoma sporočijo tudi med letom.</w:t>
      </w:r>
    </w:p>
    <w:p w14:paraId="1F906DC1" w14:textId="77777777" w:rsidR="00285010" w:rsidRPr="00B7125A" w:rsidRDefault="00285010" w:rsidP="00285010">
      <w:pPr>
        <w:spacing w:after="0" w:line="260" w:lineRule="atLeast"/>
        <w:jc w:val="both"/>
        <w:rPr>
          <w:rFonts w:ascii="Arial" w:eastAsia="Aptos" w:hAnsi="Arial" w:cs="Arial"/>
          <w:sz w:val="20"/>
          <w:szCs w:val="20"/>
        </w:rPr>
      </w:pPr>
    </w:p>
    <w:p w14:paraId="02CF579D"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6760D4FC" w14:textId="77777777" w:rsidR="00285010" w:rsidRPr="00B7125A" w:rsidRDefault="00285010" w:rsidP="00285010">
      <w:pPr>
        <w:spacing w:after="0" w:line="260" w:lineRule="atLeast"/>
        <w:jc w:val="center"/>
        <w:rPr>
          <w:rFonts w:ascii="Arial" w:eastAsia="Yu Mincho" w:hAnsi="Arial" w:cs="Arial"/>
          <w:b/>
          <w:bCs/>
          <w:sz w:val="20"/>
          <w:szCs w:val="20"/>
        </w:rPr>
      </w:pPr>
      <w:r w:rsidRPr="00B7125A">
        <w:rPr>
          <w:rFonts w:ascii="Arial" w:eastAsia="Aptos" w:hAnsi="Arial" w:cs="Arial"/>
          <w:b/>
          <w:bCs/>
          <w:sz w:val="20"/>
          <w:szCs w:val="20"/>
        </w:rPr>
        <w:t xml:space="preserve">(javni razpis </w:t>
      </w:r>
      <w:r w:rsidRPr="00B7125A">
        <w:rPr>
          <w:rFonts w:ascii="Arial" w:eastAsia="Yu Mincho" w:hAnsi="Arial" w:cs="Arial"/>
          <w:b/>
          <w:bCs/>
          <w:sz w:val="20"/>
          <w:szCs w:val="20"/>
        </w:rPr>
        <w:t>specializacij)</w:t>
      </w:r>
    </w:p>
    <w:p w14:paraId="08D7B52C" w14:textId="77777777" w:rsidR="00285010" w:rsidRPr="00B7125A" w:rsidRDefault="00285010" w:rsidP="00285010">
      <w:pPr>
        <w:spacing w:after="0" w:line="260" w:lineRule="atLeast"/>
        <w:jc w:val="both"/>
        <w:rPr>
          <w:rFonts w:ascii="Arial" w:eastAsia="Yu Mincho" w:hAnsi="Arial" w:cs="Arial"/>
          <w:sz w:val="20"/>
          <w:szCs w:val="20"/>
        </w:rPr>
      </w:pPr>
    </w:p>
    <w:p w14:paraId="564E197F" w14:textId="77777777" w:rsidR="00285010" w:rsidRPr="00B7125A" w:rsidRDefault="00285010" w:rsidP="00285010">
      <w:pPr>
        <w:spacing w:after="0" w:line="260" w:lineRule="atLeast"/>
        <w:ind w:firstLine="567"/>
        <w:jc w:val="both"/>
        <w:rPr>
          <w:rFonts w:ascii="Arial" w:eastAsia="Aptos" w:hAnsi="Arial" w:cs="Arial"/>
          <w:sz w:val="20"/>
          <w:szCs w:val="20"/>
        </w:rPr>
      </w:pPr>
      <w:r w:rsidRPr="00B7125A">
        <w:rPr>
          <w:rFonts w:ascii="Arial" w:eastAsia="Yu Mincho" w:hAnsi="Arial" w:cs="Arial"/>
          <w:sz w:val="20"/>
          <w:szCs w:val="20"/>
        </w:rPr>
        <w:t>(1) Na podlagi sporočenih potreb iz prejšnjega člena ter ob upoštevanju potreb prebivalcev, mreže javne zdravstvene</w:t>
      </w:r>
      <w:r w:rsidRPr="00B7125A">
        <w:rPr>
          <w:rFonts w:ascii="Arial" w:eastAsia="Aptos" w:hAnsi="Arial" w:cs="Arial"/>
          <w:sz w:val="20"/>
          <w:szCs w:val="20"/>
        </w:rPr>
        <w:t xml:space="preserve"> službe in podatkov iz registra zbornice, petčlanski odbor, sestavljen iz dveh predstavnikov ministrstva, pristojnega za zdravje (v nadaljnjem besedilu: ministrstvo), predstavnika zbornice, predstavnika Nacionalnega inštituta za javno zdravje in predstavnika Združenja zdravstvenih zavodov Slovenije, za potrebe mreže javne zdravstvene službe enkrat letno pripravi predlog števila razpisanih mest za posamezne vrste specializacij za razpis za potrebe mreže javne zdravstvene službe in izvajalce zdravstvene dejavnosti, ki bodo za posamezno vrsto specializacije imeli merilo prednosti. Za člane odbora se glede nasprotja interesov uporabljajo določbe predpisov, ki urejajo integriteto in preprečevanje korupcije.</w:t>
      </w:r>
    </w:p>
    <w:p w14:paraId="0D35060A" w14:textId="77777777" w:rsidR="00285010" w:rsidRPr="00B7125A" w:rsidRDefault="00285010" w:rsidP="00285010">
      <w:pPr>
        <w:spacing w:after="0" w:line="260" w:lineRule="atLeast"/>
        <w:jc w:val="both"/>
        <w:rPr>
          <w:rFonts w:ascii="Arial" w:eastAsia="Aptos" w:hAnsi="Arial" w:cs="Arial"/>
          <w:sz w:val="20"/>
          <w:szCs w:val="20"/>
        </w:rPr>
      </w:pPr>
    </w:p>
    <w:p w14:paraId="46356C7F" w14:textId="77777777" w:rsidR="00285010" w:rsidRPr="00B7125A" w:rsidRDefault="00285010" w:rsidP="00285010">
      <w:pPr>
        <w:spacing w:after="0" w:line="260" w:lineRule="atLeast"/>
        <w:ind w:firstLine="567"/>
        <w:jc w:val="both"/>
        <w:rPr>
          <w:rFonts w:ascii="Arial" w:eastAsia="Aptos" w:hAnsi="Arial" w:cs="Arial"/>
          <w:sz w:val="20"/>
          <w:szCs w:val="20"/>
        </w:rPr>
      </w:pPr>
      <w:r w:rsidRPr="00B7125A">
        <w:rPr>
          <w:rFonts w:ascii="Arial" w:eastAsia="Aptos" w:hAnsi="Arial" w:cs="Arial"/>
          <w:sz w:val="20"/>
          <w:szCs w:val="20"/>
        </w:rPr>
        <w:t xml:space="preserve">(2) Merilo prednosti iz prejšnjega odstavka, ki se določi za posamezne izvajalce zdravstvene </w:t>
      </w:r>
      <w:r w:rsidRPr="006851A6">
        <w:rPr>
          <w:rFonts w:ascii="Arial" w:eastAsia="Aptos" w:hAnsi="Arial" w:cs="Arial"/>
          <w:sz w:val="20"/>
          <w:szCs w:val="20"/>
        </w:rPr>
        <w:t>dejavnosti, je do deset</w:t>
      </w:r>
      <w:r w:rsidRPr="00B7125A">
        <w:rPr>
          <w:rFonts w:ascii="Arial" w:eastAsia="Aptos" w:hAnsi="Arial" w:cs="Arial"/>
          <w:sz w:val="20"/>
          <w:szCs w:val="20"/>
        </w:rPr>
        <w:t xml:space="preserve"> dodatnih točk, ki se prištejejo točkam, ki jih na </w:t>
      </w:r>
      <w:r>
        <w:rPr>
          <w:rFonts w:ascii="Arial" w:eastAsia="Aptos" w:hAnsi="Arial" w:cs="Arial"/>
          <w:sz w:val="20"/>
          <w:szCs w:val="20"/>
        </w:rPr>
        <w:t xml:space="preserve">javnem </w:t>
      </w:r>
      <w:r w:rsidRPr="00B7125A">
        <w:rPr>
          <w:rFonts w:ascii="Arial" w:eastAsia="Aptos" w:hAnsi="Arial" w:cs="Arial"/>
          <w:sz w:val="20"/>
          <w:szCs w:val="20"/>
        </w:rPr>
        <w:t xml:space="preserve">razpisu doseže kandidat, ki je zaposlen pri izvajalcu zdravstvene dejavnosti </w:t>
      </w:r>
      <w:r>
        <w:rPr>
          <w:rFonts w:ascii="Arial" w:eastAsia="Aptos" w:hAnsi="Arial" w:cs="Arial"/>
          <w:sz w:val="20"/>
          <w:szCs w:val="20"/>
        </w:rPr>
        <w:t xml:space="preserve">iz prejšnjega člena </w:t>
      </w:r>
      <w:r w:rsidRPr="00B7125A">
        <w:rPr>
          <w:rFonts w:ascii="Arial" w:eastAsia="Aptos" w:hAnsi="Arial" w:cs="Arial"/>
          <w:sz w:val="20"/>
          <w:szCs w:val="20"/>
        </w:rPr>
        <w:t>in bo zanj opravljal specializacijo. Merilo prednosti se določi za posameznega izvajalca zdravstvene dejavnosti, ki izkazuje največje potrebe po specializaciji.</w:t>
      </w:r>
    </w:p>
    <w:p w14:paraId="0A902D31" w14:textId="77777777" w:rsidR="00285010" w:rsidRPr="00B7125A" w:rsidRDefault="00285010" w:rsidP="00285010">
      <w:pPr>
        <w:spacing w:after="0" w:line="260" w:lineRule="atLeast"/>
        <w:jc w:val="both"/>
        <w:rPr>
          <w:rFonts w:ascii="Arial" w:eastAsia="Aptos" w:hAnsi="Arial" w:cs="Arial"/>
          <w:sz w:val="20"/>
          <w:szCs w:val="20"/>
        </w:rPr>
      </w:pPr>
    </w:p>
    <w:p w14:paraId="5822573D" w14:textId="5AE6E659" w:rsidR="00285010" w:rsidRPr="00B7125A" w:rsidRDefault="00285010" w:rsidP="00285010">
      <w:pPr>
        <w:spacing w:after="0" w:line="260" w:lineRule="atLeast"/>
        <w:ind w:firstLine="567"/>
        <w:jc w:val="both"/>
        <w:rPr>
          <w:rFonts w:ascii="Arial" w:eastAsia="Aptos" w:hAnsi="Arial" w:cs="Arial"/>
          <w:sz w:val="20"/>
          <w:szCs w:val="20"/>
        </w:rPr>
      </w:pPr>
      <w:r w:rsidRPr="00B7125A">
        <w:rPr>
          <w:rFonts w:ascii="Arial" w:eastAsia="Aptos" w:hAnsi="Arial" w:cs="Arial"/>
          <w:sz w:val="20"/>
          <w:szCs w:val="20"/>
        </w:rPr>
        <w:lastRenderedPageBreak/>
        <w:t xml:space="preserve">(3) Na podlagi predloga odbora </w:t>
      </w:r>
      <w:r>
        <w:rPr>
          <w:rFonts w:ascii="Arial" w:eastAsia="Aptos" w:hAnsi="Arial" w:cs="Arial"/>
          <w:sz w:val="20"/>
          <w:szCs w:val="20"/>
        </w:rPr>
        <w:t xml:space="preserve">iz prvega odstavka tega člena </w:t>
      </w:r>
      <w:r w:rsidRPr="00B7125A">
        <w:rPr>
          <w:rFonts w:ascii="Arial" w:eastAsia="Aptos" w:hAnsi="Arial" w:cs="Arial"/>
          <w:sz w:val="20"/>
          <w:szCs w:val="20"/>
        </w:rPr>
        <w:t xml:space="preserve">minister za potrebe mreže javne zdravstvene službe določi število razpisanih mest in merila </w:t>
      </w:r>
      <w:r>
        <w:rPr>
          <w:rFonts w:ascii="Arial" w:eastAsia="Aptos" w:hAnsi="Arial" w:cs="Arial"/>
          <w:sz w:val="20"/>
          <w:szCs w:val="20"/>
        </w:rPr>
        <w:t xml:space="preserve">prednosti </w:t>
      </w:r>
      <w:r w:rsidRPr="00B7125A">
        <w:rPr>
          <w:rFonts w:ascii="Arial" w:eastAsia="Aptos" w:hAnsi="Arial" w:cs="Arial"/>
          <w:sz w:val="20"/>
          <w:szCs w:val="20"/>
        </w:rPr>
        <w:t>za posamezne izvajalce zdravstvene dejavnosti ter zbornici naloži objavo javnega razpisa. Specializacije se razpišejo za celotn</w:t>
      </w:r>
      <w:r w:rsidR="00FA55A2">
        <w:rPr>
          <w:rFonts w:ascii="Arial" w:eastAsia="Aptos" w:hAnsi="Arial" w:cs="Arial"/>
          <w:sz w:val="20"/>
          <w:szCs w:val="20"/>
        </w:rPr>
        <w:t>o</w:t>
      </w:r>
      <w:r w:rsidRPr="00B7125A">
        <w:rPr>
          <w:rFonts w:ascii="Arial" w:eastAsia="Aptos" w:hAnsi="Arial" w:cs="Arial"/>
          <w:sz w:val="20"/>
          <w:szCs w:val="20"/>
        </w:rPr>
        <w:t xml:space="preserve"> držav</w:t>
      </w:r>
      <w:r w:rsidR="00FA55A2">
        <w:rPr>
          <w:rFonts w:ascii="Arial" w:eastAsia="Aptos" w:hAnsi="Arial" w:cs="Arial"/>
          <w:sz w:val="20"/>
          <w:szCs w:val="20"/>
        </w:rPr>
        <w:t>o</w:t>
      </w:r>
      <w:r w:rsidRPr="00B7125A">
        <w:rPr>
          <w:rFonts w:ascii="Arial" w:eastAsia="Aptos" w:hAnsi="Arial" w:cs="Arial"/>
          <w:sz w:val="20"/>
          <w:szCs w:val="20"/>
        </w:rPr>
        <w:t>.</w:t>
      </w:r>
    </w:p>
    <w:p w14:paraId="38799FF8" w14:textId="77777777" w:rsidR="00285010" w:rsidRPr="00B7125A" w:rsidRDefault="00285010" w:rsidP="00285010">
      <w:pPr>
        <w:spacing w:after="0" w:line="260" w:lineRule="atLeast"/>
        <w:jc w:val="both"/>
        <w:rPr>
          <w:rFonts w:ascii="Arial" w:eastAsia="Aptos" w:hAnsi="Arial" w:cs="Arial"/>
          <w:sz w:val="20"/>
          <w:szCs w:val="20"/>
        </w:rPr>
      </w:pPr>
    </w:p>
    <w:p w14:paraId="2CFABAA5"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29D725B5"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(izvedba javnega razpisa)</w:t>
      </w:r>
    </w:p>
    <w:p w14:paraId="3DCE5B75" w14:textId="77777777" w:rsidR="00285010" w:rsidRPr="00B7125A" w:rsidRDefault="00285010" w:rsidP="00285010">
      <w:pPr>
        <w:spacing w:after="0" w:line="260" w:lineRule="atLeast"/>
        <w:jc w:val="both"/>
        <w:rPr>
          <w:rFonts w:ascii="Arial" w:eastAsia="Aptos" w:hAnsi="Arial" w:cs="Arial"/>
          <w:sz w:val="20"/>
          <w:szCs w:val="20"/>
        </w:rPr>
      </w:pPr>
    </w:p>
    <w:p w14:paraId="30977504"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(1) Zbornica na podlagi tretjega odstavka prejšnjega člena za potrebe mreže javne zdravstvene službe enkrat letno objavi javni razpis specializacij. </w:t>
      </w:r>
    </w:p>
    <w:p w14:paraId="3D70E84E" w14:textId="77777777" w:rsidR="00285010" w:rsidRPr="00B7125A" w:rsidRDefault="00285010" w:rsidP="00285010">
      <w:pPr>
        <w:spacing w:after="0" w:line="260" w:lineRule="atLeast"/>
        <w:jc w:val="both"/>
        <w:rPr>
          <w:rFonts w:ascii="Arial" w:eastAsia="Aptos" w:hAnsi="Arial" w:cs="Arial"/>
          <w:sz w:val="20"/>
          <w:szCs w:val="20"/>
        </w:rPr>
      </w:pPr>
    </w:p>
    <w:p w14:paraId="2F8CC79D" w14:textId="77777777"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(2) Javni razpis ostane odprt do popolnitve prostih mest, vendar ne dlje kot 30 dni pred objavo novega javnega razpisa.</w:t>
      </w:r>
    </w:p>
    <w:p w14:paraId="46D28C41" w14:textId="77777777" w:rsidR="00285010" w:rsidRPr="00B7125A" w:rsidRDefault="00285010" w:rsidP="00285010">
      <w:pPr>
        <w:spacing w:after="0" w:line="260" w:lineRule="atLeast"/>
        <w:jc w:val="both"/>
        <w:rPr>
          <w:rFonts w:ascii="Arial" w:eastAsia="Aptos" w:hAnsi="Arial" w:cs="Arial"/>
          <w:sz w:val="20"/>
          <w:szCs w:val="20"/>
        </w:rPr>
      </w:pPr>
    </w:p>
    <w:p w14:paraId="165B78A0" w14:textId="134A7E9E"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(3) Postopek priprave in objave javnega razpisa, merila </w:t>
      </w:r>
      <w:r>
        <w:rPr>
          <w:rFonts w:ascii="Arial" w:eastAsia="Aptos" w:hAnsi="Arial" w:cs="Arial"/>
          <w:sz w:val="20"/>
          <w:szCs w:val="20"/>
        </w:rPr>
        <w:t xml:space="preserve">prednosti </w:t>
      </w:r>
      <w:r w:rsidRPr="00B7125A">
        <w:rPr>
          <w:rFonts w:ascii="Arial" w:eastAsia="Aptos" w:hAnsi="Arial" w:cs="Arial"/>
          <w:sz w:val="20"/>
          <w:szCs w:val="20"/>
        </w:rPr>
        <w:t>za izvajalce zdravstvene dejavnosti, potek specializacije, postopek odobritve in prenehanje specializacije, način odločanja o vštevanju predhodnega usposabljanja v obdobje specializacije, opravljanje specialističnega izpita ter sestavo, naloge, pristojnosti in način delovanja odbora iz prvega odstavka prejšnjega člena določi minister</w:t>
      </w:r>
      <w:r w:rsidRPr="008A1D22">
        <w:rPr>
          <w:rFonts w:ascii="Arial" w:eastAsia="Aptos" w:hAnsi="Arial" w:cs="Arial"/>
          <w:sz w:val="20"/>
          <w:szCs w:val="20"/>
        </w:rPr>
        <w:t xml:space="preserve"> po predhodno pridobljenem mnenju zbornice. </w:t>
      </w:r>
      <w:r w:rsidRPr="00E275C6">
        <w:rPr>
          <w:rFonts w:ascii="Arial" w:hAnsi="Arial" w:cs="Arial"/>
          <w:color w:val="000000" w:themeColor="text1"/>
          <w:sz w:val="20"/>
          <w:szCs w:val="20"/>
          <w:lang w:eastAsia="sl-SI"/>
        </w:rPr>
        <w:t xml:space="preserve">Zbornica mnenje poda v roku, ki ga določi minister, </w:t>
      </w:r>
      <w:r w:rsidRPr="00F95730">
        <w:rPr>
          <w:rFonts w:ascii="Arial" w:hAnsi="Arial" w:cs="Arial"/>
          <w:color w:val="000000" w:themeColor="text1"/>
          <w:sz w:val="20"/>
          <w:szCs w:val="20"/>
          <w:lang w:eastAsia="sl-SI"/>
        </w:rPr>
        <w:t>pri čemer ta rok ne sme biti krajši od 15 dni</w:t>
      </w:r>
      <w:r w:rsidRPr="008A1D22">
        <w:rPr>
          <w:rFonts w:ascii="Arial" w:eastAsia="Aptos" w:hAnsi="Arial" w:cs="Arial"/>
          <w:sz w:val="20"/>
          <w:szCs w:val="20"/>
        </w:rPr>
        <w:t>.</w:t>
      </w:r>
    </w:p>
    <w:p w14:paraId="4E2F51E3" w14:textId="77777777" w:rsidR="00285010" w:rsidRPr="00B7125A" w:rsidRDefault="00285010" w:rsidP="00285010">
      <w:pPr>
        <w:spacing w:after="0" w:line="260" w:lineRule="atLeast"/>
        <w:jc w:val="both"/>
        <w:rPr>
          <w:rFonts w:ascii="Arial" w:eastAsia="Aptos" w:hAnsi="Arial" w:cs="Arial"/>
          <w:sz w:val="20"/>
          <w:szCs w:val="20"/>
        </w:rPr>
      </w:pPr>
    </w:p>
    <w:p w14:paraId="08656169"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3456BADC"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(zaposlitev specializanta in specialista)</w:t>
      </w:r>
    </w:p>
    <w:p w14:paraId="7E4B48DC" w14:textId="77777777" w:rsidR="00285010" w:rsidRPr="00B7125A" w:rsidRDefault="00285010" w:rsidP="00285010">
      <w:pPr>
        <w:spacing w:after="0" w:line="260" w:lineRule="atLeast"/>
        <w:jc w:val="both"/>
        <w:rPr>
          <w:rFonts w:ascii="Arial" w:eastAsia="Aptos" w:hAnsi="Arial" w:cs="Arial"/>
          <w:sz w:val="20"/>
          <w:szCs w:val="20"/>
        </w:rPr>
      </w:pPr>
    </w:p>
    <w:p w14:paraId="29370FF1"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(1) Specializant se za čas opravljanja specializacije zaposli na specializantskem delovnem mestu pri izvajalcu zdravstvene dejavnosti, pri katerem je zaposlen ob prijavi na specializacijo. </w:t>
      </w:r>
    </w:p>
    <w:p w14:paraId="406B594E" w14:textId="77777777" w:rsidR="00285010" w:rsidRPr="00B7125A" w:rsidRDefault="00285010" w:rsidP="00285010">
      <w:pPr>
        <w:spacing w:after="0" w:line="260" w:lineRule="atLeast"/>
        <w:jc w:val="both"/>
        <w:rPr>
          <w:rFonts w:ascii="Arial" w:eastAsia="Aptos" w:hAnsi="Arial" w:cs="Arial"/>
          <w:sz w:val="20"/>
          <w:szCs w:val="20"/>
        </w:rPr>
      </w:pPr>
    </w:p>
    <w:p w14:paraId="714DED7C" w14:textId="7FF35678"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 xml:space="preserve">(2) </w:t>
      </w:r>
      <w:r w:rsidR="00635DB8">
        <w:rPr>
          <w:rFonts w:ascii="Arial" w:eastAsia="Aptos" w:hAnsi="Arial" w:cs="Arial"/>
          <w:sz w:val="20"/>
          <w:szCs w:val="20"/>
        </w:rPr>
        <w:t>P</w:t>
      </w:r>
      <w:r w:rsidRPr="00B7125A">
        <w:rPr>
          <w:rFonts w:ascii="Arial" w:eastAsia="Aptos" w:hAnsi="Arial" w:cs="Arial"/>
          <w:sz w:val="20"/>
          <w:szCs w:val="20"/>
        </w:rPr>
        <w:t>ogodb</w:t>
      </w:r>
      <w:r w:rsidR="00635DB8">
        <w:rPr>
          <w:rFonts w:ascii="Arial" w:eastAsia="Aptos" w:hAnsi="Arial" w:cs="Arial"/>
          <w:sz w:val="20"/>
          <w:szCs w:val="20"/>
        </w:rPr>
        <w:t>a</w:t>
      </w:r>
      <w:r w:rsidRPr="00B7125A">
        <w:rPr>
          <w:rFonts w:ascii="Arial" w:eastAsia="Aptos" w:hAnsi="Arial" w:cs="Arial"/>
          <w:sz w:val="20"/>
          <w:szCs w:val="20"/>
        </w:rPr>
        <w:t xml:space="preserve"> o zaposlitvi, ki se sklene za določen čas opravljanja specializacije, </w:t>
      </w:r>
      <w:r w:rsidR="00635DB8">
        <w:rPr>
          <w:rFonts w:ascii="Arial" w:eastAsia="Aptos" w:hAnsi="Arial" w:cs="Arial"/>
          <w:sz w:val="20"/>
          <w:szCs w:val="20"/>
        </w:rPr>
        <w:t>mora</w:t>
      </w:r>
      <w:r>
        <w:rPr>
          <w:rFonts w:ascii="Arial" w:eastAsia="Aptos" w:hAnsi="Arial" w:cs="Arial"/>
          <w:sz w:val="20"/>
          <w:szCs w:val="20"/>
        </w:rPr>
        <w:t xml:space="preserve"> poleg sestavin, ki </w:t>
      </w:r>
      <w:r w:rsidR="00635DB8">
        <w:rPr>
          <w:rFonts w:ascii="Arial" w:eastAsia="Aptos" w:hAnsi="Arial" w:cs="Arial"/>
          <w:sz w:val="20"/>
          <w:szCs w:val="20"/>
        </w:rPr>
        <w:t>jih določa</w:t>
      </w:r>
      <w:r>
        <w:rPr>
          <w:rFonts w:ascii="Arial" w:eastAsia="Aptos" w:hAnsi="Arial" w:cs="Arial"/>
          <w:sz w:val="20"/>
          <w:szCs w:val="20"/>
        </w:rPr>
        <w:t xml:space="preserve"> zakon, ki ureja delovna razmerja, </w:t>
      </w:r>
      <w:r w:rsidR="00635DB8">
        <w:rPr>
          <w:rFonts w:ascii="Arial" w:eastAsia="Aptos" w:hAnsi="Arial" w:cs="Arial"/>
          <w:sz w:val="20"/>
          <w:szCs w:val="20"/>
        </w:rPr>
        <w:t xml:space="preserve">vsebovati </w:t>
      </w:r>
      <w:r>
        <w:rPr>
          <w:rFonts w:ascii="Arial" w:eastAsia="Aptos" w:hAnsi="Arial" w:cs="Arial"/>
          <w:sz w:val="20"/>
          <w:szCs w:val="20"/>
        </w:rPr>
        <w:t>tudi</w:t>
      </w:r>
      <w:r w:rsidR="00635DB8">
        <w:rPr>
          <w:rFonts w:ascii="Arial" w:eastAsia="Aptos" w:hAnsi="Arial" w:cs="Arial"/>
          <w:sz w:val="20"/>
          <w:szCs w:val="20"/>
        </w:rPr>
        <w:t xml:space="preserve"> naslednje sestavine</w:t>
      </w:r>
      <w:r w:rsidRPr="00B7125A">
        <w:rPr>
          <w:rFonts w:ascii="Arial" w:eastAsia="Aptos" w:hAnsi="Arial" w:cs="Arial"/>
          <w:sz w:val="20"/>
          <w:szCs w:val="20"/>
        </w:rPr>
        <w:t>:</w:t>
      </w:r>
    </w:p>
    <w:p w14:paraId="559C9A51" w14:textId="77777777" w:rsidR="00285010" w:rsidRPr="00B7125A" w:rsidRDefault="00285010" w:rsidP="00285010">
      <w:pPr>
        <w:numPr>
          <w:ilvl w:val="0"/>
          <w:numId w:val="23"/>
        </w:numPr>
        <w:spacing w:after="0" w:line="260" w:lineRule="atLeast"/>
        <w:ind w:left="0" w:firstLine="851"/>
        <w:contextualSpacing/>
        <w:jc w:val="both"/>
        <w:rPr>
          <w:rFonts w:ascii="Arial" w:eastAsia="Aptos" w:hAnsi="Arial" w:cs="Arial"/>
          <w:sz w:val="20"/>
          <w:szCs w:val="20"/>
        </w:rPr>
      </w:pPr>
      <w:r w:rsidRPr="00B7125A">
        <w:rPr>
          <w:rFonts w:ascii="Arial" w:eastAsia="Aptos" w:hAnsi="Arial" w:cs="Arial"/>
          <w:sz w:val="20"/>
          <w:szCs w:val="20"/>
        </w:rPr>
        <w:t>delovno mesto specializanta,</w:t>
      </w:r>
    </w:p>
    <w:p w14:paraId="73D90165" w14:textId="77777777" w:rsidR="00285010" w:rsidRPr="00B7125A" w:rsidRDefault="00285010" w:rsidP="00285010">
      <w:pPr>
        <w:numPr>
          <w:ilvl w:val="0"/>
          <w:numId w:val="23"/>
        </w:numPr>
        <w:spacing w:after="0" w:line="260" w:lineRule="atLeast"/>
        <w:ind w:firstLine="131"/>
        <w:contextualSpacing/>
        <w:jc w:val="both"/>
        <w:rPr>
          <w:rFonts w:ascii="Arial" w:eastAsia="Aptos" w:hAnsi="Arial" w:cs="Arial"/>
          <w:sz w:val="20"/>
          <w:szCs w:val="20"/>
        </w:rPr>
      </w:pPr>
      <w:r w:rsidRPr="00B7125A">
        <w:rPr>
          <w:rFonts w:ascii="Arial" w:eastAsia="Aptos" w:hAnsi="Arial" w:cs="Arial"/>
          <w:sz w:val="20"/>
          <w:szCs w:val="20"/>
        </w:rPr>
        <w:t>vrsta in trajanje specializacije,</w:t>
      </w:r>
    </w:p>
    <w:p w14:paraId="67177613" w14:textId="77777777" w:rsidR="00285010" w:rsidRPr="00B7125A" w:rsidRDefault="00285010" w:rsidP="00285010">
      <w:pPr>
        <w:numPr>
          <w:ilvl w:val="0"/>
          <w:numId w:val="23"/>
        </w:numPr>
        <w:spacing w:after="0" w:line="260" w:lineRule="atLeast"/>
        <w:ind w:firstLine="131"/>
        <w:contextualSpacing/>
        <w:jc w:val="both"/>
        <w:rPr>
          <w:rFonts w:ascii="Arial" w:eastAsia="Aptos" w:hAnsi="Arial" w:cs="Arial"/>
          <w:sz w:val="20"/>
          <w:szCs w:val="20"/>
        </w:rPr>
      </w:pPr>
      <w:r w:rsidRPr="00B7125A">
        <w:rPr>
          <w:rFonts w:ascii="Arial" w:eastAsia="Aptos" w:hAnsi="Arial" w:cs="Arial"/>
          <w:sz w:val="20"/>
          <w:szCs w:val="20"/>
        </w:rPr>
        <w:t>program specializacije,</w:t>
      </w:r>
    </w:p>
    <w:p w14:paraId="0A19B6CF" w14:textId="77777777" w:rsidR="00285010" w:rsidRPr="00B7125A" w:rsidRDefault="00285010" w:rsidP="00285010">
      <w:pPr>
        <w:numPr>
          <w:ilvl w:val="0"/>
          <w:numId w:val="23"/>
        </w:numPr>
        <w:spacing w:after="0" w:line="260" w:lineRule="atLeast"/>
        <w:ind w:firstLine="131"/>
        <w:contextualSpacing/>
        <w:jc w:val="both"/>
        <w:rPr>
          <w:rFonts w:ascii="Arial" w:eastAsia="Aptos" w:hAnsi="Arial" w:cs="Arial"/>
          <w:sz w:val="20"/>
          <w:szCs w:val="20"/>
        </w:rPr>
      </w:pPr>
      <w:r w:rsidRPr="00B7125A">
        <w:rPr>
          <w:rFonts w:ascii="Arial" w:eastAsia="Aptos" w:hAnsi="Arial" w:cs="Arial"/>
          <w:sz w:val="20"/>
          <w:szCs w:val="20"/>
        </w:rPr>
        <w:t>datum začetka opravljanja specializacije,</w:t>
      </w:r>
    </w:p>
    <w:p w14:paraId="1786D900" w14:textId="77777777" w:rsidR="00285010" w:rsidRPr="00B7125A" w:rsidRDefault="00285010" w:rsidP="00285010">
      <w:pPr>
        <w:numPr>
          <w:ilvl w:val="0"/>
          <w:numId w:val="23"/>
        </w:numPr>
        <w:spacing w:after="0" w:line="260" w:lineRule="atLeast"/>
        <w:ind w:firstLine="131"/>
        <w:contextualSpacing/>
        <w:jc w:val="both"/>
        <w:rPr>
          <w:rFonts w:ascii="Arial" w:eastAsia="Aptos" w:hAnsi="Arial" w:cs="Arial"/>
          <w:sz w:val="20"/>
          <w:szCs w:val="20"/>
        </w:rPr>
      </w:pPr>
      <w:r>
        <w:rPr>
          <w:rFonts w:ascii="Arial" w:eastAsia="Aptos" w:hAnsi="Arial" w:cs="Arial"/>
          <w:sz w:val="20"/>
          <w:szCs w:val="20"/>
        </w:rPr>
        <w:t xml:space="preserve">zaveza, da bo specializant </w:t>
      </w:r>
      <w:r w:rsidRPr="0080240C">
        <w:rPr>
          <w:rFonts w:ascii="Arial" w:eastAsia="Aptos" w:hAnsi="Arial" w:cs="Arial"/>
          <w:sz w:val="20"/>
          <w:szCs w:val="20"/>
        </w:rPr>
        <w:t xml:space="preserve">po </w:t>
      </w:r>
      <w:r>
        <w:rPr>
          <w:rFonts w:ascii="Arial" w:eastAsia="Aptos" w:hAnsi="Arial" w:cs="Arial"/>
          <w:sz w:val="20"/>
          <w:szCs w:val="20"/>
        </w:rPr>
        <w:t>končani</w:t>
      </w:r>
      <w:r w:rsidRPr="0080240C">
        <w:rPr>
          <w:rFonts w:ascii="Arial" w:eastAsia="Aptos" w:hAnsi="Arial" w:cs="Arial"/>
          <w:sz w:val="20"/>
          <w:szCs w:val="20"/>
        </w:rPr>
        <w:t xml:space="preserve"> specializaciji</w:t>
      </w:r>
      <w:r>
        <w:rPr>
          <w:rFonts w:ascii="Arial" w:eastAsia="Aptos" w:hAnsi="Arial" w:cs="Arial"/>
          <w:sz w:val="20"/>
          <w:szCs w:val="20"/>
        </w:rPr>
        <w:t xml:space="preserve"> izpolnil obveznost iz četrtega odstavka tega člena</w:t>
      </w:r>
      <w:r w:rsidRPr="00B7125A">
        <w:rPr>
          <w:rFonts w:ascii="Arial" w:eastAsia="Aptos" w:hAnsi="Arial" w:cs="Arial"/>
          <w:sz w:val="20"/>
          <w:szCs w:val="20"/>
        </w:rPr>
        <w:t>,</w:t>
      </w:r>
    </w:p>
    <w:p w14:paraId="2B3F9883" w14:textId="77777777" w:rsidR="00285010" w:rsidRPr="00B7125A" w:rsidRDefault="00285010" w:rsidP="00285010">
      <w:pPr>
        <w:numPr>
          <w:ilvl w:val="0"/>
          <w:numId w:val="23"/>
        </w:numPr>
        <w:spacing w:after="0" w:line="260" w:lineRule="atLeast"/>
        <w:ind w:firstLine="131"/>
        <w:contextualSpacing/>
        <w:jc w:val="both"/>
        <w:rPr>
          <w:rFonts w:ascii="Arial" w:eastAsia="Aptos" w:hAnsi="Arial" w:cs="Arial"/>
          <w:sz w:val="20"/>
          <w:szCs w:val="20"/>
        </w:rPr>
      </w:pPr>
      <w:r w:rsidRPr="00B7125A">
        <w:rPr>
          <w:rFonts w:ascii="Arial" w:eastAsia="Aptos" w:hAnsi="Arial" w:cs="Arial"/>
          <w:sz w:val="20"/>
          <w:szCs w:val="20"/>
        </w:rPr>
        <w:t>obveznost specializanta v primerih prenehanja specializacije,</w:t>
      </w:r>
    </w:p>
    <w:p w14:paraId="41CAA651" w14:textId="77777777" w:rsidR="00285010" w:rsidRPr="00B7125A" w:rsidRDefault="00285010" w:rsidP="00285010">
      <w:pPr>
        <w:numPr>
          <w:ilvl w:val="0"/>
          <w:numId w:val="23"/>
        </w:numPr>
        <w:spacing w:after="0" w:line="260" w:lineRule="atLeast"/>
        <w:ind w:firstLine="131"/>
        <w:contextualSpacing/>
        <w:jc w:val="both"/>
        <w:rPr>
          <w:rFonts w:ascii="Arial" w:eastAsia="Aptos" w:hAnsi="Arial" w:cs="Arial"/>
          <w:sz w:val="20"/>
          <w:szCs w:val="20"/>
        </w:rPr>
      </w:pPr>
      <w:r w:rsidRPr="00B7125A">
        <w:rPr>
          <w:rFonts w:ascii="Arial" w:eastAsia="Aptos" w:hAnsi="Arial" w:cs="Arial"/>
          <w:sz w:val="20"/>
          <w:szCs w:val="20"/>
        </w:rPr>
        <w:t>druge pravice in obveznosti iz delovnega razmerja.</w:t>
      </w:r>
    </w:p>
    <w:p w14:paraId="165B4B45" w14:textId="77777777" w:rsidR="00285010" w:rsidRPr="00B7125A" w:rsidRDefault="00285010" w:rsidP="00285010">
      <w:pPr>
        <w:spacing w:after="0" w:line="260" w:lineRule="atLeast"/>
        <w:jc w:val="both"/>
        <w:rPr>
          <w:rFonts w:ascii="Arial" w:eastAsia="Aptos" w:hAnsi="Arial" w:cs="Arial"/>
          <w:sz w:val="20"/>
          <w:szCs w:val="20"/>
        </w:rPr>
      </w:pPr>
    </w:p>
    <w:p w14:paraId="47634160" w14:textId="33DCC5F1"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 xml:space="preserve">(3) Specializant opravlja specializacijo pri izvajalcih zdravstvene dejavnosti, ki jih je ministrstvo v skladu z zakonom, ki ureja zdravstveno dejavnost, pooblastilo za izvajanje specializacij (v nadaljnjem besedilu: pooblaščeni izvajalci). Zbornica vodi evidenco prostih </w:t>
      </w:r>
      <w:r>
        <w:rPr>
          <w:rFonts w:ascii="Arial" w:eastAsia="Aptos" w:hAnsi="Arial" w:cs="Arial"/>
          <w:sz w:val="20"/>
          <w:szCs w:val="20"/>
        </w:rPr>
        <w:t>in</w:t>
      </w:r>
      <w:r w:rsidRPr="00B7125A">
        <w:rPr>
          <w:rFonts w:ascii="Arial" w:eastAsia="Aptos" w:hAnsi="Arial" w:cs="Arial"/>
          <w:sz w:val="20"/>
          <w:szCs w:val="20"/>
        </w:rPr>
        <w:t xml:space="preserve"> zasedenih delovnih mest za usposabljanje specializantov pri pooblaščenih izvajalcih. V času opravljanja specializacije pri pooblaščenem izvajalcu specializant nima delovnih obveznosti do matičnega delodajalca, ohrani pa vse pravice iz delovnega razmerja.</w:t>
      </w:r>
    </w:p>
    <w:p w14:paraId="45CFD944" w14:textId="77777777" w:rsidR="00285010" w:rsidRPr="00B7125A" w:rsidRDefault="00285010" w:rsidP="00285010">
      <w:pPr>
        <w:spacing w:after="0" w:line="260" w:lineRule="atLeast"/>
        <w:jc w:val="both"/>
        <w:rPr>
          <w:rFonts w:ascii="Arial" w:eastAsia="Aptos" w:hAnsi="Arial" w:cs="Arial"/>
          <w:sz w:val="20"/>
          <w:szCs w:val="20"/>
        </w:rPr>
      </w:pPr>
    </w:p>
    <w:p w14:paraId="51CED3ED" w14:textId="7CD807B2" w:rsidR="00285010" w:rsidRPr="00B7125A" w:rsidRDefault="00285010" w:rsidP="00FA55A2">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(4) Specialist se v enem mesecu po končani specializaciji za najmanj enkratno obdobje, ki ustreza času trajanja specializacije, za polni delovni čas zaposli pri pooblaščenem izvajalcu, za potrebe katerega je opravljal specializacijo. Obdobje zaposlitve se podaljša za čas strnjene odsotnosti z dela, daljše od treh mesecev.</w:t>
      </w:r>
    </w:p>
    <w:p w14:paraId="06A51D38" w14:textId="77777777" w:rsidR="00285010" w:rsidRPr="00B7125A" w:rsidRDefault="00285010" w:rsidP="00285010">
      <w:pPr>
        <w:spacing w:after="0" w:line="260" w:lineRule="atLeast"/>
        <w:jc w:val="both"/>
        <w:rPr>
          <w:rFonts w:ascii="Arial" w:eastAsia="Aptos" w:hAnsi="Arial" w:cs="Arial"/>
          <w:sz w:val="20"/>
          <w:szCs w:val="20"/>
        </w:rPr>
      </w:pPr>
    </w:p>
    <w:p w14:paraId="075E92F6" w14:textId="738E3C68"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(5) Pooblaščeni izvajalec, ki je podal potrebo po specialistu</w:t>
      </w:r>
      <w:r>
        <w:rPr>
          <w:rFonts w:ascii="Arial" w:eastAsia="Aptos" w:hAnsi="Arial" w:cs="Arial"/>
          <w:sz w:val="20"/>
          <w:szCs w:val="20"/>
        </w:rPr>
        <w:t>,</w:t>
      </w:r>
      <w:r w:rsidRPr="00B7125A">
        <w:rPr>
          <w:rFonts w:ascii="Arial" w:eastAsia="Aptos" w:hAnsi="Arial" w:cs="Arial"/>
          <w:sz w:val="20"/>
          <w:szCs w:val="20"/>
        </w:rPr>
        <w:t xml:space="preserve"> mora v enem mesecu po zaključku specializacije zaposliti specialista za najmanj enkratno obdobje trajanja specializacije. V nasprotnem primeru mora v proračun Republike Slovenije povrniti vse stroške, ki so nastali v zvezi s specializacijo, </w:t>
      </w:r>
      <w:r w:rsidRPr="00B7125A">
        <w:rPr>
          <w:rFonts w:ascii="Arial" w:eastAsia="Aptos" w:hAnsi="Arial" w:cs="Arial"/>
          <w:sz w:val="20"/>
          <w:szCs w:val="20"/>
        </w:rPr>
        <w:lastRenderedPageBreak/>
        <w:t xml:space="preserve">razen stroškov plač in drugih prejemkov iz naslova delovnega razmerja specializanta, oziroma njihov sorazmerni del glede na obdobje trajanja zaposlitve. Pooblaščeni izvajalec mora stroške, navedene v prejšnjem stavku tega odstavka, povrniti v proračun Republike Slovenije tudi, če specialistu predčasno preneha delovno razmerje zaradi izredne odpovedi, </w:t>
      </w:r>
      <w:r>
        <w:rPr>
          <w:rFonts w:ascii="Arial" w:eastAsia="Aptos" w:hAnsi="Arial" w:cs="Arial"/>
          <w:sz w:val="20"/>
          <w:szCs w:val="20"/>
        </w:rPr>
        <w:t>ki jo da</w:t>
      </w:r>
      <w:r w:rsidRPr="00B7125A">
        <w:rPr>
          <w:rFonts w:ascii="Arial" w:eastAsia="Aptos" w:hAnsi="Arial" w:cs="Arial"/>
          <w:sz w:val="20"/>
          <w:szCs w:val="20"/>
        </w:rPr>
        <w:t xml:space="preserve"> specialist</w:t>
      </w:r>
      <w:r>
        <w:rPr>
          <w:rFonts w:ascii="Arial" w:eastAsia="Aptos" w:hAnsi="Arial" w:cs="Arial"/>
          <w:sz w:val="20"/>
          <w:szCs w:val="20"/>
        </w:rPr>
        <w:t>,</w:t>
      </w:r>
      <w:r w:rsidRPr="00B7125A">
        <w:rPr>
          <w:rFonts w:ascii="Arial" w:eastAsia="Aptos" w:hAnsi="Arial" w:cs="Arial"/>
          <w:sz w:val="20"/>
          <w:szCs w:val="20"/>
        </w:rPr>
        <w:t xml:space="preserve"> ali odpovedi, </w:t>
      </w:r>
      <w:r>
        <w:rPr>
          <w:rFonts w:ascii="Arial" w:eastAsia="Aptos" w:hAnsi="Arial" w:cs="Arial"/>
          <w:sz w:val="20"/>
          <w:szCs w:val="20"/>
        </w:rPr>
        <w:t>ki jo da</w:t>
      </w:r>
      <w:r w:rsidRPr="00B7125A">
        <w:rPr>
          <w:rFonts w:ascii="Arial" w:eastAsia="Aptos" w:hAnsi="Arial" w:cs="Arial"/>
          <w:sz w:val="20"/>
          <w:szCs w:val="20"/>
        </w:rPr>
        <w:t xml:space="preserve"> delodajal</w:t>
      </w:r>
      <w:r>
        <w:rPr>
          <w:rFonts w:ascii="Arial" w:eastAsia="Aptos" w:hAnsi="Arial" w:cs="Arial"/>
          <w:sz w:val="20"/>
          <w:szCs w:val="20"/>
        </w:rPr>
        <w:t>e</w:t>
      </w:r>
      <w:r w:rsidRPr="00B7125A">
        <w:rPr>
          <w:rFonts w:ascii="Arial" w:eastAsia="Aptos" w:hAnsi="Arial" w:cs="Arial"/>
          <w:sz w:val="20"/>
          <w:szCs w:val="20"/>
        </w:rPr>
        <w:t>c iz poslovnega razloga.</w:t>
      </w:r>
    </w:p>
    <w:p w14:paraId="5238A1E3" w14:textId="77777777" w:rsidR="00285010" w:rsidRPr="00B7125A" w:rsidRDefault="00285010" w:rsidP="00285010">
      <w:pPr>
        <w:spacing w:after="0" w:line="260" w:lineRule="atLeast"/>
        <w:jc w:val="both"/>
        <w:rPr>
          <w:rFonts w:ascii="Arial" w:eastAsia="Aptos" w:hAnsi="Arial" w:cs="Arial"/>
          <w:sz w:val="20"/>
          <w:szCs w:val="20"/>
        </w:rPr>
      </w:pPr>
    </w:p>
    <w:p w14:paraId="61A755FB" w14:textId="2CF4C16C"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(6) Specialist je prost obveznosti</w:t>
      </w:r>
      <w:r>
        <w:rPr>
          <w:rFonts w:ascii="Arial" w:eastAsia="Aptos" w:hAnsi="Arial" w:cs="Arial"/>
          <w:sz w:val="20"/>
          <w:szCs w:val="20"/>
        </w:rPr>
        <w:t xml:space="preserve"> iz četrtega odstavka tega člena</w:t>
      </w:r>
      <w:r w:rsidRPr="00B7125A">
        <w:rPr>
          <w:rFonts w:ascii="Arial" w:eastAsia="Aptos" w:hAnsi="Arial" w:cs="Arial"/>
          <w:sz w:val="20"/>
          <w:szCs w:val="20"/>
        </w:rPr>
        <w:t>, če v dveh mesec</w:t>
      </w:r>
      <w:r w:rsidR="00FA55A2">
        <w:rPr>
          <w:rFonts w:ascii="Arial" w:eastAsia="Aptos" w:hAnsi="Arial" w:cs="Arial"/>
          <w:sz w:val="20"/>
          <w:szCs w:val="20"/>
        </w:rPr>
        <w:t>ih</w:t>
      </w:r>
      <w:r w:rsidRPr="00B7125A">
        <w:rPr>
          <w:rFonts w:ascii="Arial" w:eastAsia="Aptos" w:hAnsi="Arial" w:cs="Arial"/>
          <w:sz w:val="20"/>
          <w:szCs w:val="20"/>
        </w:rPr>
        <w:t xml:space="preserve"> po zaključku specializacije ne prejme ponudbe za zaposlitev za najmanj enkratno obdobje trajanja specializacije od izvajalca zdravstvene dejavnosti v mreži javne zdravstvene službe ali se sam ne zaposli v okviru mreže javne zdravstvene službe.</w:t>
      </w:r>
    </w:p>
    <w:p w14:paraId="6B9A7A30" w14:textId="77777777" w:rsidR="00285010" w:rsidRPr="00B7125A" w:rsidRDefault="00285010" w:rsidP="00285010">
      <w:pPr>
        <w:spacing w:after="0" w:line="260" w:lineRule="atLeast"/>
        <w:jc w:val="both"/>
        <w:rPr>
          <w:rFonts w:ascii="Arial" w:eastAsia="Aptos" w:hAnsi="Arial" w:cs="Arial"/>
          <w:sz w:val="20"/>
          <w:szCs w:val="20"/>
        </w:rPr>
      </w:pPr>
    </w:p>
    <w:p w14:paraId="204E74E2" w14:textId="162075CB"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(7) Specialist, ki po končani specializaciji odkloni sklenitev delovnega razmerja s pooblaščenim izvajalcem, za katerega je opravljal specializacijo, in specializant, ki mu je bila izdana odločba o prenehanju specializacije, v proračun Republike Slovenije povrne</w:t>
      </w:r>
      <w:r w:rsidR="00FA55A2">
        <w:rPr>
          <w:rFonts w:ascii="Arial" w:eastAsia="Aptos" w:hAnsi="Arial" w:cs="Arial"/>
          <w:sz w:val="20"/>
          <w:szCs w:val="20"/>
        </w:rPr>
        <w:t>ta</w:t>
      </w:r>
      <w:r w:rsidRPr="00B7125A">
        <w:rPr>
          <w:rFonts w:ascii="Arial" w:eastAsia="Aptos" w:hAnsi="Arial" w:cs="Arial"/>
          <w:sz w:val="20"/>
          <w:szCs w:val="20"/>
        </w:rPr>
        <w:t xml:space="preserve"> vse stroške, nastale v zvezi s specializacijo, razen stroškov plač in drugih prejemkov iz naslova delovnega razmerja. Specialist, ki mu po končani specializaciji delovno razmerje pri pooblaščenem izvajalcu, za katerega je opravljal specializacijo, preneha pred potekom obdobja, navedenega v četrtem odstavku tega člena, </w:t>
      </w:r>
      <w:r>
        <w:rPr>
          <w:rFonts w:ascii="Arial" w:eastAsia="Aptos" w:hAnsi="Arial" w:cs="Arial"/>
          <w:sz w:val="20"/>
          <w:szCs w:val="20"/>
        </w:rPr>
        <w:t>mora</w:t>
      </w:r>
      <w:r w:rsidRPr="00B7125A">
        <w:rPr>
          <w:rFonts w:ascii="Arial" w:eastAsia="Aptos" w:hAnsi="Arial" w:cs="Arial"/>
          <w:sz w:val="20"/>
          <w:szCs w:val="20"/>
        </w:rPr>
        <w:t xml:space="preserve"> povrniti sorazmerni del stroškov specializacije, razen če mu delovno razmerje preneha zaradi izredne odpovedi, </w:t>
      </w:r>
      <w:r>
        <w:rPr>
          <w:rFonts w:ascii="Arial" w:eastAsia="Aptos" w:hAnsi="Arial" w:cs="Arial"/>
          <w:sz w:val="20"/>
          <w:szCs w:val="20"/>
        </w:rPr>
        <w:t xml:space="preserve">ki jo da </w:t>
      </w:r>
      <w:r w:rsidRPr="00B7125A">
        <w:rPr>
          <w:rFonts w:ascii="Arial" w:eastAsia="Aptos" w:hAnsi="Arial" w:cs="Arial"/>
          <w:sz w:val="20"/>
          <w:szCs w:val="20"/>
        </w:rPr>
        <w:t xml:space="preserve">specialist ali odpovedi, </w:t>
      </w:r>
      <w:r>
        <w:rPr>
          <w:rFonts w:ascii="Arial" w:eastAsia="Aptos" w:hAnsi="Arial" w:cs="Arial"/>
          <w:sz w:val="20"/>
          <w:szCs w:val="20"/>
        </w:rPr>
        <w:t xml:space="preserve">ki jo da </w:t>
      </w:r>
      <w:r w:rsidRPr="00B7125A">
        <w:rPr>
          <w:rFonts w:ascii="Arial" w:eastAsia="Aptos" w:hAnsi="Arial" w:cs="Arial"/>
          <w:sz w:val="20"/>
          <w:szCs w:val="20"/>
        </w:rPr>
        <w:t>delodajal</w:t>
      </w:r>
      <w:r>
        <w:rPr>
          <w:rFonts w:ascii="Arial" w:eastAsia="Aptos" w:hAnsi="Arial" w:cs="Arial"/>
          <w:sz w:val="20"/>
          <w:szCs w:val="20"/>
        </w:rPr>
        <w:t>e</w:t>
      </w:r>
      <w:r w:rsidRPr="00B7125A">
        <w:rPr>
          <w:rFonts w:ascii="Arial" w:eastAsia="Aptos" w:hAnsi="Arial" w:cs="Arial"/>
          <w:sz w:val="20"/>
          <w:szCs w:val="20"/>
        </w:rPr>
        <w:t>c iz poslovnega razloga</w:t>
      </w:r>
      <w:r w:rsidR="00FA55A2">
        <w:rPr>
          <w:rFonts w:ascii="Arial" w:eastAsia="Aptos" w:hAnsi="Arial" w:cs="Arial"/>
          <w:sz w:val="20"/>
          <w:szCs w:val="20"/>
        </w:rPr>
        <w:t>,</w:t>
      </w:r>
      <w:r w:rsidRPr="00B7125A">
        <w:rPr>
          <w:rFonts w:ascii="Arial" w:eastAsia="Aptos" w:hAnsi="Arial" w:cs="Arial"/>
          <w:sz w:val="20"/>
          <w:szCs w:val="20"/>
        </w:rPr>
        <w:t xml:space="preserve"> oziroma zaradi nezmožnosti za opravljanje dela pod pogoji iz pogodbe o zaposlitvi zaradi invalidnosti.</w:t>
      </w:r>
    </w:p>
    <w:p w14:paraId="7CE6B5E0"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r>
    </w:p>
    <w:p w14:paraId="39DC3FEC"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518D09CA"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(opravljanje dela v času specializacije)</w:t>
      </w:r>
    </w:p>
    <w:p w14:paraId="2ABD680B" w14:textId="77777777" w:rsidR="00285010" w:rsidRPr="00B7125A" w:rsidRDefault="00285010" w:rsidP="00285010">
      <w:pPr>
        <w:spacing w:after="0" w:line="260" w:lineRule="atLeast"/>
        <w:jc w:val="both"/>
        <w:rPr>
          <w:rFonts w:ascii="Arial" w:eastAsia="Aptos" w:hAnsi="Arial" w:cs="Arial"/>
          <w:sz w:val="20"/>
          <w:szCs w:val="20"/>
        </w:rPr>
      </w:pPr>
    </w:p>
    <w:p w14:paraId="3F4D49C9" w14:textId="7518DF36"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(1) </w:t>
      </w:r>
      <w:r w:rsidR="00C5669F" w:rsidRPr="00B7125A">
        <w:rPr>
          <w:rFonts w:ascii="Arial" w:eastAsia="Aptos" w:hAnsi="Arial" w:cs="Arial"/>
          <w:sz w:val="20"/>
          <w:szCs w:val="20"/>
        </w:rPr>
        <w:t xml:space="preserve">Specializant sme </w:t>
      </w:r>
      <w:r w:rsidR="00C5669F">
        <w:rPr>
          <w:rFonts w:ascii="Arial" w:eastAsia="Aptos" w:hAnsi="Arial" w:cs="Arial"/>
          <w:sz w:val="20"/>
          <w:szCs w:val="20"/>
        </w:rPr>
        <w:t>v času specializacije opravljati storitve</w:t>
      </w:r>
      <w:r w:rsidR="00C5669F" w:rsidRPr="00B7125A">
        <w:rPr>
          <w:rFonts w:ascii="Arial" w:eastAsia="Aptos" w:hAnsi="Arial" w:cs="Arial"/>
          <w:sz w:val="20"/>
          <w:szCs w:val="20"/>
        </w:rPr>
        <w:t xml:space="preserve"> ZNB, za </w:t>
      </w:r>
      <w:r w:rsidR="00C5669F">
        <w:rPr>
          <w:rFonts w:ascii="Arial" w:eastAsia="Aptos" w:hAnsi="Arial" w:cs="Arial"/>
          <w:sz w:val="20"/>
          <w:szCs w:val="20"/>
        </w:rPr>
        <w:t>izvajanje katerih se</w:t>
      </w:r>
      <w:r w:rsidR="00C5669F" w:rsidRPr="00B7125A">
        <w:rPr>
          <w:rFonts w:ascii="Arial" w:eastAsia="Aptos" w:hAnsi="Arial" w:cs="Arial"/>
          <w:sz w:val="20"/>
          <w:szCs w:val="20"/>
        </w:rPr>
        <w:t xml:space="preserve"> specializira, le pod vodstvom in z odgovornostjo mentorja.</w:t>
      </w:r>
    </w:p>
    <w:p w14:paraId="13146B0E" w14:textId="77777777" w:rsidR="00285010" w:rsidRPr="00B7125A" w:rsidRDefault="00285010" w:rsidP="00285010">
      <w:pPr>
        <w:spacing w:after="0" w:line="260" w:lineRule="atLeast"/>
        <w:jc w:val="both"/>
        <w:rPr>
          <w:rFonts w:ascii="Arial" w:eastAsia="Aptos" w:hAnsi="Arial" w:cs="Arial"/>
          <w:sz w:val="20"/>
          <w:szCs w:val="20"/>
        </w:rPr>
      </w:pPr>
    </w:p>
    <w:p w14:paraId="115BB30F" w14:textId="50F4708B"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(2) Ne glede na prejšnji odstavek lahko specializant med specializacijo samostojno opravlja tiste storitve ZNB, za katere je pridobil ustrezno znanje, izkušnje in veščine, kar s podpisom potrdi mentor na listu specializanta. </w:t>
      </w:r>
      <w:r w:rsidRPr="00360B3E">
        <w:rPr>
          <w:rFonts w:ascii="Arial" w:eastAsia="Aptos" w:hAnsi="Arial" w:cs="Arial"/>
          <w:sz w:val="20"/>
          <w:szCs w:val="20"/>
        </w:rPr>
        <w:t>Specializant je odgovoren za opravljanje teh storitev.</w:t>
      </w:r>
    </w:p>
    <w:p w14:paraId="05F0F80E" w14:textId="77777777" w:rsidR="00285010" w:rsidRPr="00B7125A" w:rsidRDefault="00285010" w:rsidP="00285010">
      <w:pPr>
        <w:spacing w:after="0" w:line="260" w:lineRule="atLeast"/>
        <w:jc w:val="both"/>
        <w:rPr>
          <w:rFonts w:ascii="Arial" w:eastAsia="Aptos" w:hAnsi="Arial" w:cs="Arial"/>
          <w:sz w:val="20"/>
          <w:szCs w:val="20"/>
        </w:rPr>
      </w:pPr>
    </w:p>
    <w:p w14:paraId="0868EE02"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9016C4">
        <w:rPr>
          <w:rFonts w:ascii="Arial" w:eastAsia="Aptos" w:hAnsi="Arial" w:cs="Arial"/>
          <w:b/>
          <w:bCs/>
          <w:sz w:val="20"/>
          <w:szCs w:val="20"/>
        </w:rPr>
        <w:t>člen</w:t>
      </w:r>
    </w:p>
    <w:p w14:paraId="3C7F69B1"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(financiranje specializacij)</w:t>
      </w:r>
    </w:p>
    <w:p w14:paraId="7F067028" w14:textId="77777777" w:rsidR="00285010" w:rsidRPr="00B7125A" w:rsidRDefault="00285010" w:rsidP="00285010">
      <w:pPr>
        <w:spacing w:after="0" w:line="260" w:lineRule="atLeast"/>
        <w:jc w:val="both"/>
        <w:rPr>
          <w:rFonts w:ascii="Arial" w:eastAsia="Aptos" w:hAnsi="Arial" w:cs="Arial"/>
          <w:sz w:val="20"/>
          <w:szCs w:val="20"/>
        </w:rPr>
      </w:pPr>
    </w:p>
    <w:p w14:paraId="3509ABF6" w14:textId="77777777" w:rsidR="00285010"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ab/>
        <w:t>(1) Iz proračuna Republike Slovenije se za specializacije za potrebe mreže javne zdravstvene službe zagotavljajo sredstva za:</w:t>
      </w:r>
    </w:p>
    <w:p w14:paraId="4F16D8E7" w14:textId="77777777" w:rsidR="00285010" w:rsidRPr="00B7125A" w:rsidRDefault="00285010" w:rsidP="00285010">
      <w:pPr>
        <w:spacing w:after="0" w:line="260" w:lineRule="atLeast"/>
        <w:ind w:left="720"/>
        <w:contextualSpacing/>
        <w:jc w:val="both"/>
        <w:rPr>
          <w:rFonts w:ascii="Arial" w:eastAsia="Aptos" w:hAnsi="Arial" w:cs="Arial"/>
          <w:sz w:val="20"/>
          <w:szCs w:val="20"/>
        </w:rPr>
      </w:pPr>
      <w:r>
        <w:rPr>
          <w:rFonts w:ascii="Arial" w:eastAsia="Aptos" w:hAnsi="Arial" w:cs="Arial"/>
          <w:sz w:val="20"/>
          <w:szCs w:val="20"/>
        </w:rPr>
        <w:t xml:space="preserve">– </w:t>
      </w:r>
      <w:r w:rsidRPr="00B7125A">
        <w:rPr>
          <w:rFonts w:ascii="Arial" w:eastAsia="Aptos" w:hAnsi="Arial" w:cs="Arial"/>
          <w:sz w:val="20"/>
          <w:szCs w:val="20"/>
        </w:rPr>
        <w:t>plače, nadomestila plač in druge obveznosti do specializanta iz naslova delovnega razmerja,</w:t>
      </w:r>
    </w:p>
    <w:p w14:paraId="3A8BFC45" w14:textId="77777777" w:rsidR="00285010" w:rsidRPr="00B7125A" w:rsidRDefault="00285010" w:rsidP="00285010">
      <w:pPr>
        <w:spacing w:after="0" w:line="260" w:lineRule="atLeast"/>
        <w:ind w:left="720"/>
        <w:contextualSpacing/>
        <w:jc w:val="both"/>
        <w:rPr>
          <w:rFonts w:ascii="Arial" w:eastAsia="Aptos" w:hAnsi="Arial" w:cs="Arial"/>
          <w:sz w:val="20"/>
          <w:szCs w:val="20"/>
        </w:rPr>
      </w:pPr>
      <w:r>
        <w:rPr>
          <w:rFonts w:ascii="Arial" w:eastAsia="Aptos" w:hAnsi="Arial" w:cs="Arial"/>
          <w:sz w:val="20"/>
          <w:szCs w:val="20"/>
        </w:rPr>
        <w:t xml:space="preserve">– </w:t>
      </w:r>
      <w:r w:rsidRPr="00B7125A">
        <w:rPr>
          <w:rFonts w:ascii="Arial" w:eastAsia="Aptos" w:hAnsi="Arial" w:cs="Arial"/>
          <w:sz w:val="20"/>
          <w:szCs w:val="20"/>
        </w:rPr>
        <w:t>stroške mentorstva in koordiniranja specializacij,</w:t>
      </w:r>
    </w:p>
    <w:p w14:paraId="2759C18E" w14:textId="77777777" w:rsidR="00285010" w:rsidRPr="00B7125A" w:rsidRDefault="00285010" w:rsidP="00285010">
      <w:pPr>
        <w:spacing w:after="0" w:line="260" w:lineRule="atLeast"/>
        <w:ind w:left="720"/>
        <w:contextualSpacing/>
        <w:jc w:val="both"/>
        <w:rPr>
          <w:rFonts w:ascii="Arial" w:eastAsia="Aptos" w:hAnsi="Arial" w:cs="Arial"/>
          <w:sz w:val="20"/>
          <w:szCs w:val="20"/>
        </w:rPr>
      </w:pPr>
      <w:r>
        <w:rPr>
          <w:rFonts w:ascii="Arial" w:eastAsia="Aptos" w:hAnsi="Arial" w:cs="Arial"/>
          <w:sz w:val="20"/>
          <w:szCs w:val="20"/>
        </w:rPr>
        <w:t xml:space="preserve">– </w:t>
      </w:r>
      <w:r w:rsidRPr="00B7125A">
        <w:rPr>
          <w:rFonts w:ascii="Arial" w:eastAsia="Aptos" w:hAnsi="Arial" w:cs="Arial"/>
          <w:sz w:val="20"/>
          <w:szCs w:val="20"/>
        </w:rPr>
        <w:t xml:space="preserve">obvezna usposabljanja, </w:t>
      </w:r>
      <w:r>
        <w:rPr>
          <w:rFonts w:ascii="Arial" w:eastAsia="Aptos" w:hAnsi="Arial" w:cs="Arial"/>
          <w:sz w:val="20"/>
          <w:szCs w:val="20"/>
        </w:rPr>
        <w:t>določena</w:t>
      </w:r>
      <w:r w:rsidRPr="00B7125A">
        <w:rPr>
          <w:rFonts w:ascii="Arial" w:eastAsia="Aptos" w:hAnsi="Arial" w:cs="Arial"/>
          <w:sz w:val="20"/>
          <w:szCs w:val="20"/>
        </w:rPr>
        <w:t xml:space="preserve"> v programu specializacije,</w:t>
      </w:r>
    </w:p>
    <w:p w14:paraId="396319F0" w14:textId="77777777" w:rsidR="00285010" w:rsidRPr="00B7125A" w:rsidRDefault="00285010" w:rsidP="00285010">
      <w:pPr>
        <w:spacing w:after="0" w:line="260" w:lineRule="atLeast"/>
        <w:ind w:left="720"/>
        <w:contextualSpacing/>
        <w:jc w:val="both"/>
        <w:rPr>
          <w:rFonts w:ascii="Arial" w:eastAsia="Aptos" w:hAnsi="Arial" w:cs="Arial"/>
          <w:sz w:val="20"/>
          <w:szCs w:val="20"/>
        </w:rPr>
      </w:pPr>
      <w:r>
        <w:rPr>
          <w:rFonts w:ascii="Arial" w:eastAsia="Aptos" w:hAnsi="Arial" w:cs="Arial"/>
          <w:sz w:val="20"/>
          <w:szCs w:val="20"/>
        </w:rPr>
        <w:t xml:space="preserve">– </w:t>
      </w:r>
      <w:r w:rsidRPr="00B7125A">
        <w:rPr>
          <w:rFonts w:ascii="Arial" w:eastAsia="Aptos" w:hAnsi="Arial" w:cs="Arial"/>
          <w:sz w:val="20"/>
          <w:szCs w:val="20"/>
        </w:rPr>
        <w:t>prvo opravljanje specialističnega izpita.</w:t>
      </w:r>
    </w:p>
    <w:p w14:paraId="29E6CC41" w14:textId="77777777" w:rsidR="00285010" w:rsidRPr="00B7125A" w:rsidRDefault="00285010" w:rsidP="00285010">
      <w:pPr>
        <w:spacing w:after="0" w:line="260" w:lineRule="atLeast"/>
        <w:jc w:val="both"/>
        <w:rPr>
          <w:rFonts w:ascii="Arial" w:eastAsia="Aptos" w:hAnsi="Arial" w:cs="Arial"/>
          <w:sz w:val="20"/>
          <w:szCs w:val="20"/>
        </w:rPr>
      </w:pPr>
    </w:p>
    <w:p w14:paraId="163698B5"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ab/>
        <w:t xml:space="preserve">(2) Sredstva iz </w:t>
      </w:r>
      <w:r>
        <w:rPr>
          <w:rFonts w:ascii="Arial" w:eastAsia="Aptos" w:hAnsi="Arial" w:cs="Arial"/>
          <w:sz w:val="20"/>
          <w:szCs w:val="20"/>
        </w:rPr>
        <w:t>prejšnjega</w:t>
      </w:r>
      <w:r w:rsidRPr="00B7125A">
        <w:rPr>
          <w:rFonts w:ascii="Arial" w:eastAsia="Aptos" w:hAnsi="Arial" w:cs="Arial"/>
          <w:sz w:val="20"/>
          <w:szCs w:val="20"/>
        </w:rPr>
        <w:t xml:space="preserve"> odstavka se pooblaščenim izvajalcem izplačujejo prek Zavoda za zdravstveno zavarovanje </w:t>
      </w:r>
      <w:r>
        <w:rPr>
          <w:rFonts w:ascii="Arial" w:eastAsia="Aptos" w:hAnsi="Arial" w:cs="Arial"/>
          <w:sz w:val="20"/>
          <w:szCs w:val="20"/>
        </w:rPr>
        <w:t xml:space="preserve">Slovenije </w:t>
      </w:r>
      <w:r w:rsidRPr="00B7125A">
        <w:rPr>
          <w:rFonts w:ascii="Arial" w:eastAsia="Aptos" w:hAnsi="Arial" w:cs="Arial"/>
          <w:sz w:val="20"/>
          <w:szCs w:val="20"/>
        </w:rPr>
        <w:t xml:space="preserve">(v nadaljnjem besedilu: </w:t>
      </w:r>
      <w:r>
        <w:rPr>
          <w:rFonts w:ascii="Arial" w:eastAsia="Aptos" w:hAnsi="Arial" w:cs="Arial"/>
          <w:sz w:val="20"/>
          <w:szCs w:val="20"/>
        </w:rPr>
        <w:t>Z</w:t>
      </w:r>
      <w:r w:rsidRPr="00B7125A">
        <w:rPr>
          <w:rFonts w:ascii="Arial" w:eastAsia="Aptos" w:hAnsi="Arial" w:cs="Arial"/>
          <w:sz w:val="20"/>
          <w:szCs w:val="20"/>
        </w:rPr>
        <w:t>avod).</w:t>
      </w:r>
    </w:p>
    <w:p w14:paraId="478D08FB" w14:textId="77777777" w:rsidR="00285010" w:rsidRPr="00B7125A" w:rsidRDefault="00285010" w:rsidP="00285010">
      <w:pPr>
        <w:spacing w:after="0" w:line="260" w:lineRule="atLeast"/>
        <w:jc w:val="both"/>
        <w:rPr>
          <w:rFonts w:ascii="Arial" w:eastAsia="Aptos" w:hAnsi="Arial" w:cs="Arial"/>
          <w:sz w:val="20"/>
          <w:szCs w:val="20"/>
        </w:rPr>
      </w:pPr>
    </w:p>
    <w:p w14:paraId="089E6BFD"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ab/>
        <w:t xml:space="preserve">(3) Višino sredstev za specializacije za potrebe mreže javne zdravstvene službe in podrobnejši opis pravic iz prvega odstavka tega člena določi minister. Podrobnejši način zagotavljanja sredstev iz prvega odstavka tega člena pooblaščenim izvajalcem, način povračila sredstev iz proračuna Republike Slovenije </w:t>
      </w:r>
      <w:r>
        <w:rPr>
          <w:rFonts w:ascii="Arial" w:eastAsia="Aptos" w:hAnsi="Arial" w:cs="Arial"/>
          <w:sz w:val="20"/>
          <w:szCs w:val="20"/>
        </w:rPr>
        <w:t>Z</w:t>
      </w:r>
      <w:r w:rsidRPr="00B7125A">
        <w:rPr>
          <w:rFonts w:ascii="Arial" w:eastAsia="Aptos" w:hAnsi="Arial" w:cs="Arial"/>
          <w:sz w:val="20"/>
          <w:szCs w:val="20"/>
        </w:rPr>
        <w:t>avodu in način povrnitve stroškov proračunu Republike Slovenije določi minister.</w:t>
      </w:r>
    </w:p>
    <w:p w14:paraId="40A1847A" w14:textId="77777777" w:rsidR="00285010" w:rsidRPr="00B7125A" w:rsidRDefault="00285010" w:rsidP="00285010">
      <w:pPr>
        <w:spacing w:after="0" w:line="260" w:lineRule="atLeast"/>
        <w:jc w:val="both"/>
        <w:rPr>
          <w:rFonts w:ascii="Arial" w:eastAsia="Aptos" w:hAnsi="Arial" w:cs="Arial"/>
          <w:sz w:val="20"/>
          <w:szCs w:val="20"/>
        </w:rPr>
      </w:pPr>
    </w:p>
    <w:p w14:paraId="0F6425AC"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1005F9CD"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(mentorji in koordinatorji specializacij)</w:t>
      </w:r>
    </w:p>
    <w:p w14:paraId="504CD76F" w14:textId="77777777" w:rsidR="00285010" w:rsidRPr="00B7125A" w:rsidRDefault="00285010" w:rsidP="00285010">
      <w:pPr>
        <w:spacing w:after="0" w:line="260" w:lineRule="atLeast"/>
        <w:jc w:val="both"/>
        <w:rPr>
          <w:rFonts w:ascii="Arial" w:eastAsia="Aptos" w:hAnsi="Arial" w:cs="Arial"/>
          <w:sz w:val="20"/>
          <w:szCs w:val="20"/>
        </w:rPr>
      </w:pPr>
    </w:p>
    <w:p w14:paraId="2EF18C60" w14:textId="77777777" w:rsidR="00285010" w:rsidRPr="00B7125A" w:rsidRDefault="00285010" w:rsidP="00285010">
      <w:pPr>
        <w:numPr>
          <w:ilvl w:val="0"/>
          <w:numId w:val="19"/>
        </w:numPr>
        <w:spacing w:after="0" w:line="260" w:lineRule="atLeast"/>
        <w:ind w:left="0" w:firstLine="426"/>
        <w:contextualSpacing/>
        <w:jc w:val="both"/>
        <w:rPr>
          <w:rFonts w:ascii="Arial" w:eastAsia="Aptos" w:hAnsi="Arial" w:cs="Arial"/>
          <w:sz w:val="20"/>
          <w:szCs w:val="20"/>
        </w:rPr>
      </w:pPr>
      <w:r w:rsidRPr="00B7125A">
        <w:rPr>
          <w:rFonts w:ascii="Arial" w:eastAsia="Aptos" w:hAnsi="Arial" w:cs="Arial"/>
          <w:sz w:val="20"/>
          <w:szCs w:val="20"/>
        </w:rPr>
        <w:lastRenderedPageBreak/>
        <w:t xml:space="preserve">Specializant ima ves čas trajanja specializacije glavnega mentorja, ki ga imenuje zbornica, na posameznih specializantskih delovnih mestih med potekom specializacije pa tudi neposredne mentorje, ki jih določijo notranje organizacijske enote pooblaščenega izvajalca, pri katerem se specializanti usposabljajo. </w:t>
      </w:r>
    </w:p>
    <w:p w14:paraId="03A30A8E" w14:textId="77777777" w:rsidR="00285010" w:rsidRPr="00B7125A" w:rsidRDefault="00285010" w:rsidP="00285010">
      <w:pPr>
        <w:spacing w:after="0" w:line="260" w:lineRule="atLeast"/>
        <w:jc w:val="both"/>
        <w:rPr>
          <w:rFonts w:ascii="Arial" w:eastAsia="Aptos" w:hAnsi="Arial" w:cs="Arial"/>
          <w:sz w:val="20"/>
          <w:szCs w:val="20"/>
        </w:rPr>
      </w:pPr>
    </w:p>
    <w:p w14:paraId="20D8AE99" w14:textId="77777777" w:rsidR="00285010" w:rsidRPr="00B7125A" w:rsidRDefault="00285010" w:rsidP="00285010">
      <w:pPr>
        <w:numPr>
          <w:ilvl w:val="0"/>
          <w:numId w:val="19"/>
        </w:numPr>
        <w:spacing w:after="0" w:line="260" w:lineRule="atLeast"/>
        <w:ind w:left="0" w:firstLine="426"/>
        <w:contextualSpacing/>
        <w:jc w:val="both"/>
        <w:rPr>
          <w:rFonts w:ascii="Arial" w:eastAsia="Aptos" w:hAnsi="Arial" w:cs="Arial"/>
          <w:sz w:val="20"/>
          <w:szCs w:val="20"/>
        </w:rPr>
      </w:pPr>
      <w:r w:rsidRPr="00B7125A">
        <w:rPr>
          <w:rFonts w:ascii="Arial" w:eastAsia="Aptos" w:hAnsi="Arial" w:cs="Arial"/>
          <w:sz w:val="20"/>
          <w:szCs w:val="20"/>
        </w:rPr>
        <w:t>Naloge glavnega mentorja so:</w:t>
      </w:r>
    </w:p>
    <w:p w14:paraId="33AEE239" w14:textId="77777777" w:rsidR="00285010" w:rsidRPr="00993A4C" w:rsidRDefault="00285010" w:rsidP="00285010">
      <w:pPr>
        <w:pStyle w:val="Odstavekseznama"/>
        <w:numPr>
          <w:ilvl w:val="0"/>
          <w:numId w:val="22"/>
        </w:numPr>
        <w:spacing w:after="0" w:line="260" w:lineRule="atLeast"/>
        <w:jc w:val="both"/>
        <w:rPr>
          <w:rFonts w:ascii="Arial" w:eastAsia="Aptos" w:hAnsi="Arial" w:cs="Arial"/>
          <w:sz w:val="20"/>
          <w:szCs w:val="20"/>
        </w:rPr>
      </w:pPr>
      <w:r w:rsidRPr="00993A4C">
        <w:rPr>
          <w:rFonts w:ascii="Arial" w:eastAsia="Aptos" w:hAnsi="Arial" w:cs="Arial"/>
          <w:sz w:val="20"/>
          <w:szCs w:val="20"/>
        </w:rPr>
        <w:t>priprava individualiziranega programa usposabljanja specializanta,</w:t>
      </w:r>
    </w:p>
    <w:p w14:paraId="572978DA" w14:textId="5820DE41" w:rsidR="00285010" w:rsidRPr="00B7125A" w:rsidRDefault="00285010" w:rsidP="00285010">
      <w:pPr>
        <w:numPr>
          <w:ilvl w:val="0"/>
          <w:numId w:val="22"/>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 xml:space="preserve">usklajevanje </w:t>
      </w:r>
      <w:r w:rsidR="0047529B" w:rsidRPr="00BA440D">
        <w:rPr>
          <w:rFonts w:ascii="Arial" w:eastAsia="Aptos" w:hAnsi="Arial" w:cs="Arial"/>
          <w:sz w:val="20"/>
          <w:szCs w:val="20"/>
        </w:rPr>
        <w:t>specializacije</w:t>
      </w:r>
      <w:r w:rsidR="0047529B" w:rsidRPr="001655D6">
        <w:rPr>
          <w:rFonts w:ascii="Arial" w:eastAsia="Aptos" w:hAnsi="Arial" w:cs="Arial"/>
          <w:sz w:val="20"/>
          <w:szCs w:val="20"/>
        </w:rPr>
        <w:t xml:space="preserve"> </w:t>
      </w:r>
      <w:r w:rsidR="0047529B" w:rsidRPr="00BA440D">
        <w:rPr>
          <w:rFonts w:ascii="Arial" w:eastAsia="Aptos" w:hAnsi="Arial" w:cs="Arial"/>
          <w:sz w:val="20"/>
          <w:szCs w:val="20"/>
        </w:rPr>
        <w:t>in nadzor nad</w:t>
      </w:r>
      <w:r w:rsidR="0047529B">
        <w:rPr>
          <w:rFonts w:ascii="Arial" w:eastAsia="Aptos" w:hAnsi="Arial" w:cs="Arial"/>
          <w:sz w:val="20"/>
          <w:szCs w:val="20"/>
        </w:rPr>
        <w:t xml:space="preserve"> njenim potekom</w:t>
      </w:r>
      <w:r w:rsidRPr="00B7125A">
        <w:rPr>
          <w:rFonts w:ascii="Arial" w:eastAsia="Aptos" w:hAnsi="Arial" w:cs="Arial"/>
          <w:sz w:val="20"/>
          <w:szCs w:val="20"/>
        </w:rPr>
        <w:t>,</w:t>
      </w:r>
    </w:p>
    <w:p w14:paraId="6D0E1C5C" w14:textId="77777777" w:rsidR="00285010" w:rsidRPr="00B7125A" w:rsidRDefault="00285010" w:rsidP="00285010">
      <w:pPr>
        <w:numPr>
          <w:ilvl w:val="0"/>
          <w:numId w:val="22"/>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sodelovanje z neposrednimi mentorji in spremljanje njihovega dela,</w:t>
      </w:r>
    </w:p>
    <w:p w14:paraId="5162D51B" w14:textId="77777777" w:rsidR="00285010" w:rsidRPr="00B7125A" w:rsidRDefault="00285010" w:rsidP="00285010">
      <w:pPr>
        <w:numPr>
          <w:ilvl w:val="0"/>
          <w:numId w:val="22"/>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kvartalno ocenjevanje napredovanja specializanta,</w:t>
      </w:r>
    </w:p>
    <w:p w14:paraId="57964500" w14:textId="77777777" w:rsidR="00285010" w:rsidRPr="00B7125A" w:rsidRDefault="00285010" w:rsidP="00285010">
      <w:pPr>
        <w:numPr>
          <w:ilvl w:val="0"/>
          <w:numId w:val="22"/>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predlog podaljšanja specializacije koordinatorju, če specializant ni pridobil zadostnega znanja in veščin,</w:t>
      </w:r>
    </w:p>
    <w:p w14:paraId="3AE1E2D3" w14:textId="77777777" w:rsidR="00285010" w:rsidRPr="00B7125A" w:rsidRDefault="00285010" w:rsidP="00285010">
      <w:pPr>
        <w:numPr>
          <w:ilvl w:val="0"/>
          <w:numId w:val="22"/>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organizacija skupinskih oblik usposabljanja specializantov,</w:t>
      </w:r>
    </w:p>
    <w:p w14:paraId="06C7799E" w14:textId="77777777" w:rsidR="00285010" w:rsidRPr="00B7125A" w:rsidRDefault="00285010" w:rsidP="00285010">
      <w:pPr>
        <w:numPr>
          <w:ilvl w:val="0"/>
          <w:numId w:val="22"/>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letno poročanje koordinatorju specializacije o delu in usposabljanju specializanta.</w:t>
      </w:r>
    </w:p>
    <w:p w14:paraId="2D916862" w14:textId="77777777" w:rsidR="00285010" w:rsidRPr="00B7125A" w:rsidRDefault="00285010" w:rsidP="00285010">
      <w:pPr>
        <w:spacing w:after="0" w:line="260" w:lineRule="atLeast"/>
        <w:jc w:val="both"/>
        <w:rPr>
          <w:rFonts w:ascii="Arial" w:eastAsia="Aptos" w:hAnsi="Arial" w:cs="Arial"/>
          <w:sz w:val="20"/>
          <w:szCs w:val="20"/>
        </w:rPr>
      </w:pPr>
    </w:p>
    <w:p w14:paraId="3E5E441B" w14:textId="77777777" w:rsidR="00285010" w:rsidRPr="00B7125A" w:rsidRDefault="00285010" w:rsidP="00285010">
      <w:pPr>
        <w:numPr>
          <w:ilvl w:val="0"/>
          <w:numId w:val="19"/>
        </w:numPr>
        <w:spacing w:after="0" w:line="260" w:lineRule="atLeast"/>
        <w:ind w:left="0" w:firstLine="426"/>
        <w:contextualSpacing/>
        <w:jc w:val="both"/>
        <w:rPr>
          <w:rFonts w:ascii="Arial" w:eastAsia="Aptos" w:hAnsi="Arial" w:cs="Arial"/>
          <w:sz w:val="20"/>
          <w:szCs w:val="20"/>
        </w:rPr>
      </w:pPr>
      <w:r w:rsidRPr="00B7125A">
        <w:rPr>
          <w:rFonts w:ascii="Arial" w:eastAsia="Aptos" w:hAnsi="Arial" w:cs="Arial"/>
          <w:sz w:val="20"/>
          <w:szCs w:val="20"/>
        </w:rPr>
        <w:t>Neposredni mentor usposablja in nadzira specializanta na svojem delovnem mestu, preverja pridobljena znanja in glavnemu mentorju poroča o napredovanju specializantovega znanja. Poleg tega sodeluje pri skupinskih oblikah usposabljanja specializantov.</w:t>
      </w:r>
    </w:p>
    <w:p w14:paraId="416784BE" w14:textId="77777777" w:rsidR="00285010" w:rsidRPr="00B7125A" w:rsidRDefault="00285010" w:rsidP="00285010">
      <w:pPr>
        <w:spacing w:after="0" w:line="260" w:lineRule="atLeast"/>
        <w:jc w:val="both"/>
        <w:rPr>
          <w:rFonts w:ascii="Arial" w:eastAsia="Aptos" w:hAnsi="Arial" w:cs="Arial"/>
          <w:sz w:val="20"/>
          <w:szCs w:val="20"/>
        </w:rPr>
      </w:pPr>
    </w:p>
    <w:p w14:paraId="3B5C4B0F" w14:textId="77777777" w:rsidR="00285010" w:rsidRPr="00B7125A" w:rsidRDefault="00285010" w:rsidP="00285010">
      <w:pPr>
        <w:numPr>
          <w:ilvl w:val="0"/>
          <w:numId w:val="19"/>
        </w:numPr>
        <w:spacing w:after="0" w:line="260" w:lineRule="atLeast"/>
        <w:ind w:left="0" w:firstLine="426"/>
        <w:contextualSpacing/>
        <w:jc w:val="both"/>
        <w:rPr>
          <w:rFonts w:ascii="Arial" w:eastAsia="Aptos" w:hAnsi="Arial" w:cs="Arial"/>
          <w:sz w:val="20"/>
          <w:szCs w:val="20"/>
        </w:rPr>
      </w:pPr>
      <w:r w:rsidRPr="00B7125A">
        <w:rPr>
          <w:rFonts w:ascii="Arial" w:eastAsia="Aptos" w:hAnsi="Arial" w:cs="Arial"/>
          <w:sz w:val="20"/>
          <w:szCs w:val="20"/>
        </w:rPr>
        <w:t>Zbornica za vsako specialistično področje imenuje koordinatorja specializacije in njegovega namestnika. Koordinator specializacije spremlja potrebe po specializaciji in zasedenost specializantskih mest in glavnih mentorjev, spremlja napredovanje posameznih specializantov, poroča o potrebah po specializaciji, spremlja kakovost izvajanja specializacije in nudi pomoč glavnim mentorjem.</w:t>
      </w:r>
    </w:p>
    <w:p w14:paraId="5EB856B7" w14:textId="77777777" w:rsidR="00285010" w:rsidRPr="00B7125A" w:rsidRDefault="00285010" w:rsidP="00285010">
      <w:pPr>
        <w:spacing w:after="0" w:line="260" w:lineRule="atLeast"/>
        <w:jc w:val="both"/>
        <w:rPr>
          <w:rFonts w:ascii="Arial" w:eastAsia="Aptos" w:hAnsi="Arial" w:cs="Arial"/>
          <w:sz w:val="20"/>
          <w:szCs w:val="20"/>
        </w:rPr>
      </w:pPr>
    </w:p>
    <w:p w14:paraId="60E38345"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132FD146"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(pogoji za imenovanje mentorjev in koordinatorjev specializacij)</w:t>
      </w:r>
    </w:p>
    <w:p w14:paraId="2C7C30CA" w14:textId="77777777" w:rsidR="00285010" w:rsidRPr="00B7125A" w:rsidRDefault="00285010" w:rsidP="00285010">
      <w:pPr>
        <w:spacing w:after="0" w:line="260" w:lineRule="atLeast"/>
        <w:jc w:val="both"/>
        <w:rPr>
          <w:rFonts w:ascii="Arial" w:eastAsia="Aptos" w:hAnsi="Arial" w:cs="Arial"/>
          <w:sz w:val="20"/>
          <w:szCs w:val="20"/>
        </w:rPr>
      </w:pPr>
    </w:p>
    <w:p w14:paraId="33687E5D" w14:textId="7D29C7CC"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(1) Za glavnega mentorja je lahko imenovan specialist ZNB, ki ima opravljeno obvezno izobraževanje za glavnega mentorja, ki ga organizira zbornica, pri čemer potrdilo ne sme biti starejše od petih let</w:t>
      </w:r>
      <w:r>
        <w:rPr>
          <w:rFonts w:ascii="Arial" w:eastAsia="Aptos" w:hAnsi="Arial" w:cs="Arial"/>
          <w:sz w:val="20"/>
          <w:szCs w:val="20"/>
        </w:rPr>
        <w:t>,</w:t>
      </w:r>
      <w:r w:rsidRPr="00B7125A">
        <w:rPr>
          <w:rFonts w:ascii="Arial" w:eastAsia="Aptos" w:hAnsi="Arial" w:cs="Arial"/>
          <w:sz w:val="20"/>
          <w:szCs w:val="20"/>
        </w:rPr>
        <w:t xml:space="preserve"> </w:t>
      </w:r>
      <w:r w:rsidR="0047529B">
        <w:rPr>
          <w:rFonts w:ascii="Arial" w:eastAsia="Aptos" w:hAnsi="Arial" w:cs="Arial"/>
          <w:sz w:val="20"/>
          <w:szCs w:val="20"/>
        </w:rPr>
        <w:t>ter</w:t>
      </w:r>
      <w:r w:rsidRPr="00B7125A">
        <w:rPr>
          <w:rFonts w:ascii="Arial" w:eastAsia="Aptos" w:hAnsi="Arial" w:cs="Arial"/>
          <w:sz w:val="20"/>
          <w:szCs w:val="20"/>
        </w:rPr>
        <w:t xml:space="preserve"> ima najmanj pet let praktičnih izkušenj na strokovnem področju po opravljenem specialističnem izpitu </w:t>
      </w:r>
      <w:r w:rsidR="0047529B">
        <w:rPr>
          <w:rFonts w:ascii="Arial" w:eastAsia="Aptos" w:hAnsi="Arial" w:cs="Arial"/>
          <w:sz w:val="20"/>
          <w:szCs w:val="20"/>
        </w:rPr>
        <w:t>in</w:t>
      </w:r>
      <w:r w:rsidRPr="00B7125A">
        <w:rPr>
          <w:rFonts w:ascii="Arial" w:eastAsia="Aptos" w:hAnsi="Arial" w:cs="Arial"/>
          <w:sz w:val="20"/>
          <w:szCs w:val="20"/>
        </w:rPr>
        <w:t xml:space="preserve"> je v zadnjih petih letih zbral povprečno najmanj 40 licenčnih točk, ki so v skladu s predpisom, ki ureja licence v ZNB, potrebne za podaljšanje licence.</w:t>
      </w:r>
    </w:p>
    <w:p w14:paraId="4AC48C7A" w14:textId="77777777" w:rsidR="00285010" w:rsidRPr="00B7125A" w:rsidRDefault="00285010" w:rsidP="00285010">
      <w:pPr>
        <w:spacing w:after="0" w:line="260" w:lineRule="atLeast"/>
        <w:jc w:val="both"/>
        <w:rPr>
          <w:rFonts w:ascii="Arial" w:eastAsia="Aptos" w:hAnsi="Arial" w:cs="Arial"/>
          <w:sz w:val="20"/>
          <w:szCs w:val="20"/>
        </w:rPr>
      </w:pPr>
    </w:p>
    <w:p w14:paraId="714E043A"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(2) Ne glede na prejšnji odstavek se, kadar se uvede nova specializacija, za glavnega mentorja lahko imenuje diplomirani zdravstvenik oziroma babičar z najmanj deset</w:t>
      </w:r>
      <w:r>
        <w:rPr>
          <w:rFonts w:ascii="Arial" w:eastAsia="Aptos" w:hAnsi="Arial" w:cs="Arial"/>
          <w:sz w:val="20"/>
          <w:szCs w:val="20"/>
        </w:rPr>
        <w:t>imi</w:t>
      </w:r>
      <w:r w:rsidRPr="00B7125A">
        <w:rPr>
          <w:rFonts w:ascii="Arial" w:eastAsia="Aptos" w:hAnsi="Arial" w:cs="Arial"/>
          <w:sz w:val="20"/>
          <w:szCs w:val="20"/>
        </w:rPr>
        <w:t xml:space="preserve"> let</w:t>
      </w:r>
      <w:r>
        <w:rPr>
          <w:rFonts w:ascii="Arial" w:eastAsia="Aptos" w:hAnsi="Arial" w:cs="Arial"/>
          <w:sz w:val="20"/>
          <w:szCs w:val="20"/>
        </w:rPr>
        <w:t>i</w:t>
      </w:r>
      <w:r w:rsidRPr="00B7125A">
        <w:rPr>
          <w:rFonts w:ascii="Arial" w:eastAsia="Aptos" w:hAnsi="Arial" w:cs="Arial"/>
          <w:sz w:val="20"/>
          <w:szCs w:val="20"/>
        </w:rPr>
        <w:t xml:space="preserve"> praktičnih izkušenj in aktivnim kliničnim delovanjem na strokovnem področju specializacije, na katerem se specializant usposablja. V takšnem primeru mora glavni mentor najpozneje v petih mesec</w:t>
      </w:r>
      <w:r>
        <w:rPr>
          <w:rFonts w:ascii="Arial" w:eastAsia="Aptos" w:hAnsi="Arial" w:cs="Arial"/>
          <w:sz w:val="20"/>
          <w:szCs w:val="20"/>
        </w:rPr>
        <w:t>ih</w:t>
      </w:r>
      <w:r w:rsidRPr="00B7125A">
        <w:rPr>
          <w:rFonts w:ascii="Arial" w:eastAsia="Aptos" w:hAnsi="Arial" w:cs="Arial"/>
          <w:sz w:val="20"/>
          <w:szCs w:val="20"/>
        </w:rPr>
        <w:t xml:space="preserve"> od imenovanja opraviti obvezno izobraževanje za glavnega mentorja, ki ga organizira zbornica.</w:t>
      </w:r>
    </w:p>
    <w:p w14:paraId="59051217" w14:textId="77777777" w:rsidR="00285010" w:rsidRPr="00B7125A" w:rsidRDefault="00285010" w:rsidP="00285010">
      <w:pPr>
        <w:spacing w:after="0" w:line="260" w:lineRule="atLeast"/>
        <w:jc w:val="both"/>
        <w:rPr>
          <w:rFonts w:ascii="Arial" w:eastAsia="Aptos" w:hAnsi="Arial" w:cs="Arial"/>
          <w:sz w:val="20"/>
          <w:szCs w:val="20"/>
        </w:rPr>
      </w:pPr>
    </w:p>
    <w:p w14:paraId="3293E149"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(3) Za neposrednega mentorja je lahko imenovan specialist, ki ima najmanj tri leta specialističnih izkušenj na strokovnem področju, na katerem se specializant usposablja.</w:t>
      </w:r>
    </w:p>
    <w:p w14:paraId="6E367AB1" w14:textId="77777777" w:rsidR="00285010" w:rsidRPr="00B7125A" w:rsidRDefault="00285010" w:rsidP="00285010">
      <w:pPr>
        <w:spacing w:after="0" w:line="260" w:lineRule="atLeast"/>
        <w:jc w:val="both"/>
        <w:rPr>
          <w:rFonts w:ascii="Arial" w:eastAsia="Aptos" w:hAnsi="Arial" w:cs="Arial"/>
          <w:sz w:val="20"/>
          <w:szCs w:val="20"/>
        </w:rPr>
      </w:pPr>
    </w:p>
    <w:p w14:paraId="3B0DDBF3" w14:textId="77777777" w:rsidR="00285010" w:rsidRPr="00B7125A" w:rsidRDefault="00285010" w:rsidP="00285010">
      <w:pPr>
        <w:spacing w:after="0" w:line="260" w:lineRule="atLeast"/>
        <w:ind w:firstLine="426"/>
        <w:jc w:val="both"/>
        <w:rPr>
          <w:rFonts w:ascii="Arial" w:eastAsia="Aptos" w:hAnsi="Arial" w:cs="Arial"/>
          <w:sz w:val="20"/>
          <w:szCs w:val="20"/>
          <w:shd w:val="clear" w:color="auto" w:fill="FFFFFF"/>
        </w:rPr>
      </w:pPr>
      <w:r w:rsidRPr="00B7125A">
        <w:rPr>
          <w:rFonts w:ascii="Arial" w:eastAsia="Aptos" w:hAnsi="Arial" w:cs="Arial"/>
          <w:sz w:val="20"/>
          <w:szCs w:val="20"/>
        </w:rPr>
        <w:t>(4) Ne glede na prejšnji odstavek se, kadar se uvede nova specializacija, za neposrednega mentorja lahko imenuje diplomirani zdravstvenik oziroma babičar</w:t>
      </w:r>
      <w:r w:rsidRPr="00B7125A">
        <w:rPr>
          <w:rFonts w:ascii="Arial" w:eastAsia="Aptos" w:hAnsi="Arial" w:cs="Arial"/>
          <w:sz w:val="20"/>
          <w:szCs w:val="20"/>
          <w:shd w:val="clear" w:color="auto" w:fill="FFFFFF"/>
        </w:rPr>
        <w:t>, ki ima najmanj pet let praktičnih izkušenj na strokovnem področju in</w:t>
      </w:r>
      <w:r w:rsidRPr="00B7125A">
        <w:rPr>
          <w:rFonts w:ascii="Arial" w:eastAsia="Aptos" w:hAnsi="Arial" w:cs="Arial"/>
          <w:sz w:val="20"/>
          <w:szCs w:val="20"/>
        </w:rPr>
        <w:t xml:space="preserve"> izkazuje aktivno klinično delovanje na strokovnem področju specializacije</w:t>
      </w:r>
      <w:r w:rsidRPr="00B7125A">
        <w:rPr>
          <w:rFonts w:ascii="Arial" w:eastAsia="Aptos" w:hAnsi="Arial" w:cs="Arial"/>
          <w:sz w:val="20"/>
          <w:szCs w:val="20"/>
          <w:shd w:val="clear" w:color="auto" w:fill="FFFFFF"/>
        </w:rPr>
        <w:t>, na katerem se specializant usposablja.</w:t>
      </w:r>
    </w:p>
    <w:p w14:paraId="1DBBD8AA" w14:textId="77777777" w:rsidR="00285010" w:rsidRPr="00B7125A" w:rsidRDefault="00285010" w:rsidP="00285010">
      <w:pPr>
        <w:spacing w:after="0" w:line="260" w:lineRule="atLeast"/>
        <w:jc w:val="both"/>
        <w:rPr>
          <w:rFonts w:ascii="Arial" w:eastAsia="Aptos" w:hAnsi="Arial" w:cs="Arial"/>
          <w:sz w:val="20"/>
          <w:szCs w:val="20"/>
          <w:shd w:val="clear" w:color="auto" w:fill="FFFFFF"/>
        </w:rPr>
      </w:pPr>
    </w:p>
    <w:p w14:paraId="4A73AE00"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(5) Če se s specializacijo na specialista razširjajo ali prenašajo kompetence drugih poklicnih skupin zdravstvenih delavcev, je za glavnega oziroma neposrednega mentorja lahko imenovan drug zdravstveni delavec, ki izpolnjuje pogoje iz prvega ali drugega oziroma tretjega ali četrtega odstavka tega člena.</w:t>
      </w:r>
    </w:p>
    <w:p w14:paraId="52E71156" w14:textId="77777777" w:rsidR="00285010" w:rsidRPr="00B7125A" w:rsidRDefault="00285010" w:rsidP="00285010">
      <w:pPr>
        <w:spacing w:after="0" w:line="260" w:lineRule="atLeast"/>
        <w:jc w:val="both"/>
        <w:rPr>
          <w:rFonts w:ascii="Arial" w:eastAsia="Aptos" w:hAnsi="Arial" w:cs="Arial"/>
          <w:sz w:val="20"/>
          <w:szCs w:val="20"/>
        </w:rPr>
      </w:pPr>
    </w:p>
    <w:p w14:paraId="0590FA32" w14:textId="340A294E"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lastRenderedPageBreak/>
        <w:t xml:space="preserve">(6) Način imenovanja, pravice in obveznosti, naloge ter razloge za razrešitev glavnega in neposrednega mentorja ter koordinatorja specializacije </w:t>
      </w:r>
      <w:r w:rsidRPr="000C5BAC">
        <w:rPr>
          <w:rFonts w:ascii="Arial" w:eastAsia="Aptos" w:hAnsi="Arial" w:cs="Arial"/>
          <w:sz w:val="20"/>
          <w:szCs w:val="20"/>
        </w:rPr>
        <w:t xml:space="preserve">določi minister po predhodno pridobljenem mnenju zbornice. </w:t>
      </w:r>
      <w:r w:rsidRPr="00E275C6">
        <w:rPr>
          <w:rFonts w:ascii="Arial" w:hAnsi="Arial" w:cs="Arial"/>
          <w:color w:val="000000" w:themeColor="text1"/>
          <w:sz w:val="20"/>
          <w:szCs w:val="20"/>
          <w:lang w:eastAsia="sl-SI"/>
        </w:rPr>
        <w:t xml:space="preserve">Zbornica mnenje poda v roku, ki ga določi minister, </w:t>
      </w:r>
      <w:r w:rsidRPr="00F95730">
        <w:rPr>
          <w:rFonts w:ascii="Arial" w:hAnsi="Arial" w:cs="Arial"/>
          <w:color w:val="000000" w:themeColor="text1"/>
          <w:sz w:val="20"/>
          <w:szCs w:val="20"/>
          <w:lang w:eastAsia="sl-SI"/>
        </w:rPr>
        <w:t>pri čemer ta rok ne sme biti krajši od 15 dni</w:t>
      </w:r>
      <w:r>
        <w:rPr>
          <w:rFonts w:ascii="Arial" w:hAnsi="Arial" w:cs="Arial"/>
          <w:color w:val="000000" w:themeColor="text1"/>
          <w:sz w:val="20"/>
          <w:szCs w:val="20"/>
          <w:lang w:eastAsia="sl-SI"/>
        </w:rPr>
        <w:t>.</w:t>
      </w:r>
    </w:p>
    <w:p w14:paraId="25DAFD7F" w14:textId="77777777" w:rsidR="00285010" w:rsidRPr="00B7125A" w:rsidRDefault="00285010" w:rsidP="00285010">
      <w:pPr>
        <w:spacing w:after="0" w:line="260" w:lineRule="atLeast"/>
        <w:jc w:val="both"/>
        <w:rPr>
          <w:rFonts w:ascii="Arial" w:eastAsia="Aptos" w:hAnsi="Arial" w:cs="Arial"/>
          <w:sz w:val="20"/>
          <w:szCs w:val="20"/>
        </w:rPr>
      </w:pPr>
    </w:p>
    <w:p w14:paraId="5D3BC6DA" w14:textId="77777777" w:rsidR="00285010" w:rsidRPr="00B7125A" w:rsidRDefault="00285010" w:rsidP="00285010">
      <w:pPr>
        <w:spacing w:after="0" w:line="260" w:lineRule="atLeast"/>
        <w:jc w:val="both"/>
        <w:rPr>
          <w:rFonts w:ascii="Arial" w:eastAsia="Aptos" w:hAnsi="Arial" w:cs="Arial"/>
          <w:sz w:val="20"/>
          <w:szCs w:val="20"/>
        </w:rPr>
      </w:pPr>
    </w:p>
    <w:p w14:paraId="5948919B" w14:textId="77777777" w:rsidR="00285010" w:rsidRPr="00B7125A" w:rsidRDefault="00285010" w:rsidP="00285010">
      <w:pPr>
        <w:spacing w:after="0" w:line="260" w:lineRule="atLeast"/>
        <w:jc w:val="center"/>
        <w:rPr>
          <w:rFonts w:ascii="Arial" w:eastAsia="Arial" w:hAnsi="Arial" w:cs="Arial"/>
          <w:sz w:val="20"/>
          <w:szCs w:val="20"/>
        </w:rPr>
      </w:pPr>
      <w:r w:rsidRPr="00B7125A">
        <w:rPr>
          <w:rFonts w:ascii="Arial" w:eastAsia="Arial" w:hAnsi="Arial" w:cs="Arial"/>
          <w:sz w:val="20"/>
          <w:szCs w:val="20"/>
        </w:rPr>
        <w:t>IV. REGISTER</w:t>
      </w:r>
      <w:r w:rsidRPr="00B7125A">
        <w:rPr>
          <w:rFonts w:ascii="Arial" w:eastAsia="Aptos" w:hAnsi="Arial" w:cs="Arial"/>
          <w:sz w:val="20"/>
          <w:szCs w:val="20"/>
        </w:rPr>
        <w:t xml:space="preserve"> </w:t>
      </w:r>
      <w:r w:rsidRPr="00B7125A">
        <w:rPr>
          <w:rFonts w:ascii="Arial" w:eastAsia="Arial" w:hAnsi="Arial" w:cs="Arial"/>
          <w:sz w:val="20"/>
          <w:szCs w:val="20"/>
        </w:rPr>
        <w:t xml:space="preserve">ZNB </w:t>
      </w:r>
      <w:r>
        <w:rPr>
          <w:rFonts w:ascii="Arial" w:eastAsia="Arial" w:hAnsi="Arial" w:cs="Arial"/>
          <w:sz w:val="20"/>
          <w:szCs w:val="20"/>
        </w:rPr>
        <w:t>IN</w:t>
      </w:r>
      <w:r w:rsidRPr="00B7125A">
        <w:rPr>
          <w:rFonts w:ascii="Arial" w:eastAsia="Arial" w:hAnsi="Arial" w:cs="Arial"/>
          <w:sz w:val="20"/>
          <w:szCs w:val="20"/>
        </w:rPr>
        <w:t xml:space="preserve"> LICENCE</w:t>
      </w:r>
    </w:p>
    <w:p w14:paraId="5006BD2D" w14:textId="77777777" w:rsidR="00285010" w:rsidRPr="00B7125A" w:rsidRDefault="00285010" w:rsidP="00285010">
      <w:pPr>
        <w:spacing w:after="0" w:line="260" w:lineRule="atLeast"/>
        <w:jc w:val="both"/>
        <w:rPr>
          <w:rFonts w:ascii="Arial" w:eastAsia="Aptos" w:hAnsi="Arial" w:cs="Arial"/>
          <w:bCs/>
          <w:sz w:val="20"/>
          <w:szCs w:val="20"/>
        </w:rPr>
      </w:pPr>
    </w:p>
    <w:p w14:paraId="2D944755"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2C815582"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(licenca)</w:t>
      </w:r>
    </w:p>
    <w:p w14:paraId="78BA1698" w14:textId="77777777" w:rsidR="00285010" w:rsidRPr="00B7125A" w:rsidRDefault="00285010" w:rsidP="00285010">
      <w:pPr>
        <w:spacing w:after="0" w:line="260" w:lineRule="atLeast"/>
        <w:jc w:val="both"/>
        <w:rPr>
          <w:rFonts w:ascii="Arial" w:eastAsia="Aptos" w:hAnsi="Arial" w:cs="Arial"/>
          <w:bCs/>
          <w:sz w:val="20"/>
          <w:szCs w:val="20"/>
        </w:rPr>
      </w:pPr>
    </w:p>
    <w:p w14:paraId="1601B22B" w14:textId="77777777" w:rsidR="00285010" w:rsidRPr="00661511" w:rsidRDefault="00285010" w:rsidP="00285010">
      <w:pPr>
        <w:spacing w:after="0" w:line="260" w:lineRule="atLeast"/>
        <w:ind w:firstLine="454"/>
        <w:jc w:val="both"/>
        <w:rPr>
          <w:rFonts w:ascii="Arial" w:eastAsia="Aptos" w:hAnsi="Arial" w:cs="Arial"/>
          <w:bCs/>
          <w:sz w:val="20"/>
          <w:szCs w:val="20"/>
        </w:rPr>
      </w:pPr>
      <w:r w:rsidRPr="00661511">
        <w:rPr>
          <w:rFonts w:ascii="Arial" w:eastAsia="Aptos" w:hAnsi="Arial" w:cs="Arial"/>
          <w:bCs/>
          <w:sz w:val="20"/>
          <w:szCs w:val="20"/>
        </w:rPr>
        <w:t xml:space="preserve">(1) Za samostojno opravljanje poklica v dejavnosti ZNB se vpišejo v register ZNB in imajo veljavno licenco naslednji zdravstveni delavci v dejavnosti ZNB: </w:t>
      </w:r>
    </w:p>
    <w:p w14:paraId="5A1CD34B" w14:textId="77777777" w:rsidR="00285010" w:rsidRPr="00661511" w:rsidRDefault="00285010" w:rsidP="00285010">
      <w:pPr>
        <w:numPr>
          <w:ilvl w:val="0"/>
          <w:numId w:val="32"/>
        </w:numPr>
        <w:spacing w:after="0" w:line="260" w:lineRule="atLeast"/>
        <w:jc w:val="both"/>
        <w:rPr>
          <w:rFonts w:ascii="Arial" w:eastAsia="Aptos" w:hAnsi="Arial" w:cs="Arial"/>
          <w:bCs/>
          <w:sz w:val="20"/>
          <w:szCs w:val="20"/>
        </w:rPr>
      </w:pPr>
      <w:r w:rsidRPr="00661511">
        <w:rPr>
          <w:rFonts w:ascii="Arial" w:eastAsia="Aptos" w:hAnsi="Arial" w:cs="Arial"/>
          <w:bCs/>
          <w:sz w:val="20"/>
          <w:szCs w:val="20"/>
        </w:rPr>
        <w:t>diplomirani zdravstvenik,</w:t>
      </w:r>
    </w:p>
    <w:p w14:paraId="1EE2BC84" w14:textId="77777777" w:rsidR="00285010" w:rsidRPr="001F56B8" w:rsidRDefault="00285010" w:rsidP="00285010">
      <w:pPr>
        <w:numPr>
          <w:ilvl w:val="0"/>
          <w:numId w:val="32"/>
        </w:numPr>
        <w:spacing w:after="0" w:line="260" w:lineRule="atLeast"/>
        <w:jc w:val="both"/>
        <w:rPr>
          <w:rFonts w:ascii="Arial" w:eastAsia="Aptos" w:hAnsi="Arial" w:cs="Arial"/>
          <w:bCs/>
          <w:sz w:val="20"/>
          <w:szCs w:val="20"/>
        </w:rPr>
      </w:pPr>
      <w:r w:rsidRPr="001F56B8">
        <w:rPr>
          <w:rFonts w:ascii="Arial" w:eastAsia="Aptos" w:hAnsi="Arial" w:cs="Arial"/>
          <w:bCs/>
          <w:sz w:val="20"/>
          <w:szCs w:val="20"/>
        </w:rPr>
        <w:t>diplomirani babičar,</w:t>
      </w:r>
    </w:p>
    <w:p w14:paraId="7B66C660" w14:textId="77777777" w:rsidR="00285010" w:rsidRPr="001F56B8" w:rsidRDefault="00285010" w:rsidP="00285010">
      <w:pPr>
        <w:numPr>
          <w:ilvl w:val="0"/>
          <w:numId w:val="32"/>
        </w:numPr>
        <w:spacing w:after="0" w:line="260" w:lineRule="atLeast"/>
        <w:jc w:val="both"/>
        <w:rPr>
          <w:rFonts w:ascii="Arial" w:eastAsia="Aptos" w:hAnsi="Arial" w:cs="Arial"/>
          <w:bCs/>
          <w:sz w:val="20"/>
          <w:szCs w:val="20"/>
        </w:rPr>
      </w:pPr>
      <w:r w:rsidRPr="001F56B8">
        <w:rPr>
          <w:rFonts w:ascii="Arial" w:eastAsia="Aptos" w:hAnsi="Arial" w:cs="Arial"/>
          <w:bCs/>
          <w:sz w:val="20"/>
          <w:szCs w:val="20"/>
        </w:rPr>
        <w:t>diplomirani zdravstvenik specialist,</w:t>
      </w:r>
    </w:p>
    <w:p w14:paraId="30D55A72" w14:textId="77777777" w:rsidR="00285010" w:rsidRPr="001F56B8" w:rsidRDefault="00285010" w:rsidP="00285010">
      <w:pPr>
        <w:numPr>
          <w:ilvl w:val="0"/>
          <w:numId w:val="32"/>
        </w:numPr>
        <w:spacing w:after="0" w:line="260" w:lineRule="atLeast"/>
        <w:jc w:val="both"/>
        <w:rPr>
          <w:rFonts w:ascii="Arial" w:eastAsia="Aptos" w:hAnsi="Arial" w:cs="Arial"/>
          <w:bCs/>
          <w:sz w:val="20"/>
          <w:szCs w:val="20"/>
        </w:rPr>
      </w:pPr>
      <w:r w:rsidRPr="001F56B8">
        <w:rPr>
          <w:rFonts w:ascii="Arial" w:eastAsia="Aptos" w:hAnsi="Arial" w:cs="Arial"/>
          <w:bCs/>
          <w:sz w:val="20"/>
          <w:szCs w:val="20"/>
        </w:rPr>
        <w:t>diplomirani babičar specialist,</w:t>
      </w:r>
    </w:p>
    <w:p w14:paraId="03FB8DC7" w14:textId="77777777" w:rsidR="00285010" w:rsidRPr="001F56B8" w:rsidRDefault="00285010" w:rsidP="00285010">
      <w:pPr>
        <w:numPr>
          <w:ilvl w:val="0"/>
          <w:numId w:val="32"/>
        </w:numPr>
        <w:spacing w:after="0" w:line="260" w:lineRule="atLeast"/>
        <w:jc w:val="both"/>
        <w:rPr>
          <w:rFonts w:ascii="Arial" w:eastAsia="Aptos" w:hAnsi="Arial" w:cs="Arial"/>
          <w:bCs/>
          <w:sz w:val="20"/>
          <w:szCs w:val="20"/>
        </w:rPr>
      </w:pPr>
      <w:r w:rsidRPr="001F56B8">
        <w:rPr>
          <w:rFonts w:ascii="Arial" w:eastAsia="Aptos" w:hAnsi="Arial" w:cs="Arial"/>
          <w:bCs/>
          <w:sz w:val="20"/>
          <w:szCs w:val="20"/>
        </w:rPr>
        <w:t xml:space="preserve">višji medicinski tehnik. </w:t>
      </w:r>
    </w:p>
    <w:p w14:paraId="647AADE8" w14:textId="77777777" w:rsidR="00285010" w:rsidRPr="001F56B8" w:rsidRDefault="00285010" w:rsidP="00285010">
      <w:pPr>
        <w:spacing w:after="0" w:line="260" w:lineRule="atLeast"/>
        <w:jc w:val="both"/>
        <w:rPr>
          <w:rFonts w:ascii="Arial" w:eastAsia="Aptos" w:hAnsi="Arial" w:cs="Arial"/>
          <w:bCs/>
          <w:sz w:val="20"/>
          <w:szCs w:val="20"/>
        </w:rPr>
      </w:pPr>
    </w:p>
    <w:p w14:paraId="516E9A56" w14:textId="0387C966" w:rsidR="00285010" w:rsidRPr="001F56B8" w:rsidRDefault="00285010" w:rsidP="00285010">
      <w:pPr>
        <w:spacing w:after="0" w:line="260" w:lineRule="atLeast"/>
        <w:ind w:firstLine="454"/>
        <w:jc w:val="both"/>
        <w:rPr>
          <w:rFonts w:ascii="Arial" w:eastAsia="Aptos" w:hAnsi="Arial" w:cs="Arial"/>
          <w:bCs/>
          <w:sz w:val="20"/>
          <w:szCs w:val="20"/>
        </w:rPr>
      </w:pPr>
      <w:r w:rsidRPr="001F56B8">
        <w:rPr>
          <w:rFonts w:ascii="Arial" w:eastAsia="Aptos" w:hAnsi="Arial" w:cs="Arial"/>
          <w:bCs/>
          <w:sz w:val="20"/>
          <w:szCs w:val="20"/>
        </w:rPr>
        <w:t xml:space="preserve">(2) </w:t>
      </w:r>
      <w:r w:rsidR="0047529B">
        <w:rPr>
          <w:rFonts w:ascii="Arial" w:eastAsia="Aptos" w:hAnsi="Arial" w:cs="Arial"/>
          <w:bCs/>
          <w:sz w:val="20"/>
          <w:szCs w:val="20"/>
        </w:rPr>
        <w:t>Zbornica</w:t>
      </w:r>
      <w:r w:rsidRPr="001F56B8">
        <w:rPr>
          <w:rFonts w:ascii="Arial" w:eastAsia="Aptos" w:hAnsi="Arial" w:cs="Arial"/>
          <w:bCs/>
          <w:sz w:val="20"/>
          <w:szCs w:val="20"/>
        </w:rPr>
        <w:t xml:space="preserve"> diplomirane</w:t>
      </w:r>
      <w:r w:rsidR="0047529B">
        <w:rPr>
          <w:rFonts w:ascii="Arial" w:eastAsia="Aptos" w:hAnsi="Arial" w:cs="Arial"/>
          <w:bCs/>
          <w:sz w:val="20"/>
          <w:szCs w:val="20"/>
        </w:rPr>
        <w:t>mu</w:t>
      </w:r>
      <w:r w:rsidRPr="001F56B8">
        <w:rPr>
          <w:rFonts w:ascii="Arial" w:eastAsia="Aptos" w:hAnsi="Arial" w:cs="Arial"/>
          <w:bCs/>
          <w:sz w:val="20"/>
          <w:szCs w:val="20"/>
        </w:rPr>
        <w:t xml:space="preserve"> zdravstvenik</w:t>
      </w:r>
      <w:r w:rsidR="0047529B">
        <w:rPr>
          <w:rFonts w:ascii="Arial" w:eastAsia="Aptos" w:hAnsi="Arial" w:cs="Arial"/>
          <w:bCs/>
          <w:sz w:val="20"/>
          <w:szCs w:val="20"/>
        </w:rPr>
        <w:t>u</w:t>
      </w:r>
      <w:r w:rsidRPr="001F56B8">
        <w:rPr>
          <w:rFonts w:ascii="Arial" w:eastAsia="Aptos" w:hAnsi="Arial" w:cs="Arial"/>
          <w:bCs/>
          <w:sz w:val="20"/>
          <w:szCs w:val="20"/>
        </w:rPr>
        <w:t xml:space="preserve"> oziroma babičarj</w:t>
      </w:r>
      <w:r w:rsidR="0047529B">
        <w:rPr>
          <w:rFonts w:ascii="Arial" w:eastAsia="Aptos" w:hAnsi="Arial" w:cs="Arial"/>
          <w:bCs/>
          <w:sz w:val="20"/>
          <w:szCs w:val="20"/>
        </w:rPr>
        <w:t>u</w:t>
      </w:r>
      <w:r w:rsidRPr="001F56B8">
        <w:rPr>
          <w:rFonts w:ascii="Arial" w:eastAsia="Aptos" w:hAnsi="Arial" w:cs="Arial"/>
          <w:bCs/>
          <w:sz w:val="20"/>
          <w:szCs w:val="20"/>
        </w:rPr>
        <w:t>, ki ima opravljen strokovni izpit in strokovno usposabljanje iz tretjega odstavka 5. člena tega zakona,</w:t>
      </w:r>
      <w:r w:rsidR="0047529B">
        <w:rPr>
          <w:rFonts w:ascii="Arial" w:eastAsia="Aptos" w:hAnsi="Arial" w:cs="Arial"/>
          <w:bCs/>
          <w:sz w:val="20"/>
          <w:szCs w:val="20"/>
        </w:rPr>
        <w:t xml:space="preserve"> po uradni dolžnosti oziroma</w:t>
      </w:r>
      <w:r w:rsidRPr="001F56B8">
        <w:rPr>
          <w:rFonts w:ascii="Arial" w:eastAsia="Aptos" w:hAnsi="Arial" w:cs="Arial"/>
          <w:bCs/>
          <w:sz w:val="20"/>
          <w:szCs w:val="20"/>
        </w:rPr>
        <w:t xml:space="preserve"> </w:t>
      </w:r>
      <w:r w:rsidR="0047529B">
        <w:rPr>
          <w:rFonts w:ascii="Arial" w:eastAsia="Aptos" w:hAnsi="Arial" w:cs="Arial"/>
          <w:bCs/>
          <w:sz w:val="20"/>
          <w:szCs w:val="20"/>
        </w:rPr>
        <w:t>na njegovo zahtevo</w:t>
      </w:r>
      <w:r w:rsidRPr="001F56B8">
        <w:rPr>
          <w:rFonts w:ascii="Arial" w:eastAsia="Aptos" w:hAnsi="Arial" w:cs="Arial"/>
          <w:bCs/>
          <w:sz w:val="20"/>
          <w:szCs w:val="20"/>
        </w:rPr>
        <w:t xml:space="preserve"> podeli licenco.</w:t>
      </w:r>
    </w:p>
    <w:p w14:paraId="1B23B527" w14:textId="77777777" w:rsidR="00285010" w:rsidRPr="001F56B8" w:rsidRDefault="00285010" w:rsidP="00285010">
      <w:pPr>
        <w:spacing w:after="0" w:line="260" w:lineRule="atLeast"/>
        <w:jc w:val="both"/>
        <w:rPr>
          <w:rFonts w:ascii="Arial" w:eastAsia="Aptos" w:hAnsi="Arial" w:cs="Arial"/>
          <w:bCs/>
          <w:sz w:val="20"/>
          <w:szCs w:val="20"/>
        </w:rPr>
      </w:pPr>
    </w:p>
    <w:p w14:paraId="43E95FD3" w14:textId="77777777" w:rsidR="00285010" w:rsidRPr="001F56B8" w:rsidRDefault="00285010" w:rsidP="00285010">
      <w:pPr>
        <w:spacing w:after="0" w:line="260" w:lineRule="atLeast"/>
        <w:ind w:firstLine="360"/>
        <w:jc w:val="both"/>
        <w:rPr>
          <w:rFonts w:ascii="Arial" w:eastAsia="Aptos" w:hAnsi="Arial" w:cs="Arial"/>
          <w:bCs/>
          <w:sz w:val="20"/>
          <w:szCs w:val="20"/>
        </w:rPr>
      </w:pPr>
      <w:r w:rsidRPr="001F56B8">
        <w:rPr>
          <w:rFonts w:ascii="Arial" w:eastAsia="Aptos" w:hAnsi="Arial" w:cs="Arial"/>
          <w:bCs/>
          <w:sz w:val="20"/>
          <w:szCs w:val="20"/>
        </w:rPr>
        <w:t>(</w:t>
      </w:r>
      <w:r>
        <w:rPr>
          <w:rFonts w:ascii="Arial" w:eastAsia="Aptos" w:hAnsi="Arial" w:cs="Arial"/>
          <w:bCs/>
          <w:sz w:val="20"/>
          <w:szCs w:val="20"/>
        </w:rPr>
        <w:t>3</w:t>
      </w:r>
      <w:r w:rsidRPr="001F56B8">
        <w:rPr>
          <w:rFonts w:ascii="Arial" w:eastAsia="Aptos" w:hAnsi="Arial" w:cs="Arial"/>
          <w:bCs/>
          <w:sz w:val="20"/>
          <w:szCs w:val="20"/>
        </w:rPr>
        <w:t xml:space="preserve">) Diplomiranemu zdravstveniku specialistu oziroma diplomiranemu babičarju specialistu zbornica po uradni dolžnosti podeli specialistično licenco v ZNB po opravljenem specialističnem izpitu. </w:t>
      </w:r>
    </w:p>
    <w:p w14:paraId="6B0E0681" w14:textId="77777777" w:rsidR="00285010" w:rsidRPr="001F56B8" w:rsidRDefault="00285010" w:rsidP="00285010">
      <w:pPr>
        <w:spacing w:after="0" w:line="260" w:lineRule="atLeast"/>
        <w:ind w:left="720"/>
        <w:jc w:val="both"/>
        <w:rPr>
          <w:rFonts w:ascii="Arial" w:eastAsia="Aptos" w:hAnsi="Arial" w:cs="Arial"/>
          <w:bCs/>
          <w:sz w:val="20"/>
          <w:szCs w:val="20"/>
        </w:rPr>
      </w:pPr>
    </w:p>
    <w:p w14:paraId="141C6F70" w14:textId="77777777" w:rsidR="00285010" w:rsidRPr="00435BBE" w:rsidRDefault="00285010" w:rsidP="00285010">
      <w:pPr>
        <w:spacing w:after="0" w:line="260" w:lineRule="atLeast"/>
        <w:ind w:left="360"/>
        <w:jc w:val="both"/>
        <w:rPr>
          <w:rFonts w:ascii="Arial" w:eastAsia="Aptos" w:hAnsi="Arial" w:cs="Arial"/>
          <w:bCs/>
          <w:sz w:val="20"/>
          <w:szCs w:val="20"/>
        </w:rPr>
      </w:pPr>
      <w:r>
        <w:rPr>
          <w:rFonts w:ascii="Arial" w:eastAsia="Aptos" w:hAnsi="Arial" w:cs="Arial"/>
          <w:bCs/>
          <w:sz w:val="20"/>
          <w:szCs w:val="20"/>
        </w:rPr>
        <w:t xml:space="preserve">(4) </w:t>
      </w:r>
      <w:r w:rsidRPr="00435BBE">
        <w:rPr>
          <w:rFonts w:ascii="Arial" w:eastAsia="Aptos" w:hAnsi="Arial" w:cs="Arial"/>
          <w:bCs/>
          <w:sz w:val="20"/>
          <w:szCs w:val="20"/>
        </w:rPr>
        <w:t xml:space="preserve">Z dnem izdaje specialistične licence se pretrga tek roka za podaljšanje licence iz 6. člena tega zakona. Po pretrganju začne rok za podaljšanje licence iz 6. člena tega zakona teči znova, pri čemer se čas, ki je pretekel pred pretrganjem, ne všteva v novi rok. </w:t>
      </w:r>
    </w:p>
    <w:p w14:paraId="21EBD6CF" w14:textId="77777777" w:rsidR="00285010" w:rsidRPr="001F56B8" w:rsidRDefault="00285010" w:rsidP="00285010">
      <w:pPr>
        <w:spacing w:after="0" w:line="260" w:lineRule="atLeast"/>
        <w:ind w:firstLine="454"/>
        <w:jc w:val="both"/>
        <w:rPr>
          <w:rFonts w:ascii="Arial" w:eastAsia="Aptos" w:hAnsi="Arial" w:cs="Arial"/>
          <w:bCs/>
          <w:sz w:val="20"/>
          <w:szCs w:val="20"/>
        </w:rPr>
      </w:pPr>
    </w:p>
    <w:p w14:paraId="6F9C82BC" w14:textId="77777777" w:rsidR="00285010" w:rsidRPr="001F56B8" w:rsidRDefault="00285010" w:rsidP="00285010">
      <w:pPr>
        <w:spacing w:after="0" w:line="260" w:lineRule="atLeast"/>
        <w:ind w:firstLine="360"/>
        <w:jc w:val="both"/>
        <w:rPr>
          <w:rFonts w:ascii="Arial" w:eastAsia="Aptos" w:hAnsi="Arial" w:cs="Arial"/>
          <w:bCs/>
          <w:sz w:val="20"/>
          <w:szCs w:val="20"/>
        </w:rPr>
      </w:pPr>
      <w:r w:rsidRPr="001F56B8">
        <w:rPr>
          <w:rFonts w:ascii="Arial" w:eastAsia="Aptos" w:hAnsi="Arial" w:cs="Arial"/>
          <w:bCs/>
          <w:sz w:val="20"/>
          <w:szCs w:val="20"/>
        </w:rPr>
        <w:t>(</w:t>
      </w:r>
      <w:r>
        <w:rPr>
          <w:rFonts w:ascii="Arial" w:eastAsia="Aptos" w:hAnsi="Arial" w:cs="Arial"/>
          <w:bCs/>
          <w:sz w:val="20"/>
          <w:szCs w:val="20"/>
        </w:rPr>
        <w:t>5</w:t>
      </w:r>
      <w:r w:rsidRPr="001F56B8">
        <w:rPr>
          <w:rFonts w:ascii="Arial" w:eastAsia="Aptos" w:hAnsi="Arial" w:cs="Arial"/>
          <w:bCs/>
          <w:sz w:val="20"/>
          <w:szCs w:val="20"/>
        </w:rPr>
        <w:t>) Licenca iz 6. člena tega zakona oziroma specialistična licenca iz 7. člena tega zakona se podeli za določen čas sedmih let.</w:t>
      </w:r>
    </w:p>
    <w:p w14:paraId="625067B2" w14:textId="77777777" w:rsidR="00285010" w:rsidRPr="001F56B8" w:rsidRDefault="00285010" w:rsidP="00285010">
      <w:pPr>
        <w:spacing w:after="0" w:line="260" w:lineRule="atLeast"/>
        <w:jc w:val="both"/>
        <w:rPr>
          <w:rFonts w:ascii="Arial" w:eastAsia="Aptos" w:hAnsi="Arial" w:cs="Arial"/>
          <w:bCs/>
          <w:sz w:val="20"/>
          <w:szCs w:val="20"/>
        </w:rPr>
      </w:pPr>
    </w:p>
    <w:p w14:paraId="41A70C2E" w14:textId="77777777" w:rsidR="00285010" w:rsidRPr="00A835BF" w:rsidRDefault="00285010" w:rsidP="00285010">
      <w:pPr>
        <w:spacing w:after="0" w:line="260" w:lineRule="atLeast"/>
        <w:ind w:firstLine="360"/>
        <w:jc w:val="both"/>
        <w:rPr>
          <w:rFonts w:ascii="Arial" w:eastAsia="Aptos" w:hAnsi="Arial" w:cs="Arial"/>
          <w:bCs/>
          <w:sz w:val="20"/>
          <w:szCs w:val="20"/>
        </w:rPr>
      </w:pPr>
      <w:r w:rsidRPr="001F56B8">
        <w:rPr>
          <w:rFonts w:ascii="Arial" w:eastAsia="Aptos" w:hAnsi="Arial" w:cs="Arial"/>
          <w:bCs/>
          <w:sz w:val="20"/>
          <w:szCs w:val="20"/>
        </w:rPr>
        <w:t>(</w:t>
      </w:r>
      <w:r>
        <w:rPr>
          <w:rFonts w:ascii="Arial" w:eastAsia="Aptos" w:hAnsi="Arial" w:cs="Arial"/>
          <w:bCs/>
          <w:sz w:val="20"/>
          <w:szCs w:val="20"/>
        </w:rPr>
        <w:t>6</w:t>
      </w:r>
      <w:r w:rsidRPr="001F56B8">
        <w:rPr>
          <w:rFonts w:ascii="Arial" w:eastAsia="Aptos" w:hAnsi="Arial" w:cs="Arial"/>
          <w:bCs/>
          <w:sz w:val="20"/>
          <w:szCs w:val="20"/>
        </w:rPr>
        <w:t>) Za podelitev, podaljšanje in odvzem licence oziroma specialistične licence se izda odločba v upravnem postopku.</w:t>
      </w:r>
    </w:p>
    <w:p w14:paraId="408B057F" w14:textId="77777777" w:rsidR="00285010" w:rsidRPr="00B7125A" w:rsidRDefault="00285010" w:rsidP="00285010">
      <w:pPr>
        <w:spacing w:after="0" w:line="260" w:lineRule="atLeast"/>
        <w:jc w:val="both"/>
        <w:rPr>
          <w:rFonts w:ascii="Arial" w:eastAsia="Aptos" w:hAnsi="Arial" w:cs="Arial"/>
          <w:b/>
          <w:sz w:val="20"/>
          <w:szCs w:val="20"/>
        </w:rPr>
      </w:pPr>
    </w:p>
    <w:p w14:paraId="305EA93D"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3A8F434E"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(podaljšanje licence)</w:t>
      </w:r>
    </w:p>
    <w:p w14:paraId="2515DF61" w14:textId="77777777" w:rsidR="00285010" w:rsidRPr="00B7125A" w:rsidRDefault="00285010" w:rsidP="00285010">
      <w:pPr>
        <w:spacing w:after="0" w:line="260" w:lineRule="atLeast"/>
        <w:jc w:val="both"/>
        <w:rPr>
          <w:rFonts w:ascii="Arial" w:eastAsia="Aptos" w:hAnsi="Arial" w:cs="Arial"/>
          <w:bCs/>
          <w:sz w:val="20"/>
          <w:szCs w:val="20"/>
        </w:rPr>
      </w:pPr>
    </w:p>
    <w:p w14:paraId="5327501F" w14:textId="5B265D83" w:rsidR="00285010" w:rsidRDefault="00285010" w:rsidP="00285010">
      <w:pPr>
        <w:spacing w:after="0" w:line="260" w:lineRule="atLeast"/>
        <w:ind w:firstLine="454"/>
        <w:jc w:val="both"/>
        <w:rPr>
          <w:rFonts w:ascii="Arial" w:eastAsia="Aptos" w:hAnsi="Arial" w:cs="Arial"/>
          <w:bCs/>
          <w:sz w:val="20"/>
          <w:szCs w:val="20"/>
        </w:rPr>
      </w:pPr>
      <w:r w:rsidRPr="00B7125A">
        <w:rPr>
          <w:rFonts w:ascii="Arial" w:eastAsia="Aptos" w:hAnsi="Arial" w:cs="Arial"/>
          <w:bCs/>
          <w:sz w:val="20"/>
          <w:szCs w:val="20"/>
        </w:rPr>
        <w:t>(1) Diplomirani zdravstvenik, diplomirani babičar, diplomirani zdravstvenik specialist</w:t>
      </w:r>
      <w:r>
        <w:rPr>
          <w:rFonts w:ascii="Arial" w:eastAsia="Aptos" w:hAnsi="Arial" w:cs="Arial"/>
          <w:bCs/>
          <w:sz w:val="20"/>
          <w:szCs w:val="20"/>
        </w:rPr>
        <w:t>,</w:t>
      </w:r>
      <w:r w:rsidRPr="00B7125A">
        <w:rPr>
          <w:rFonts w:ascii="Arial" w:eastAsia="Aptos" w:hAnsi="Arial" w:cs="Arial"/>
          <w:bCs/>
          <w:sz w:val="20"/>
          <w:szCs w:val="20"/>
        </w:rPr>
        <w:t xml:space="preserve"> diplomirani babičar specialist </w:t>
      </w:r>
      <w:r>
        <w:rPr>
          <w:rFonts w:ascii="Arial" w:eastAsia="Aptos" w:hAnsi="Arial" w:cs="Arial"/>
          <w:bCs/>
          <w:sz w:val="20"/>
          <w:szCs w:val="20"/>
        </w:rPr>
        <w:t xml:space="preserve">oziroma </w:t>
      </w:r>
      <w:r w:rsidRPr="00203391">
        <w:rPr>
          <w:rFonts w:ascii="Arial" w:eastAsia="Aptos" w:hAnsi="Arial" w:cs="Arial"/>
          <w:bCs/>
          <w:sz w:val="20"/>
          <w:szCs w:val="20"/>
        </w:rPr>
        <w:t xml:space="preserve">višji medicinski tehnik </w:t>
      </w:r>
      <w:r w:rsidRPr="00B7125A">
        <w:rPr>
          <w:rFonts w:ascii="Arial" w:eastAsia="Aptos" w:hAnsi="Arial" w:cs="Arial"/>
          <w:bCs/>
          <w:sz w:val="20"/>
          <w:szCs w:val="20"/>
        </w:rPr>
        <w:t>(v nadaljnjem besedilu: diplomirani zdravstveni delavec v dejavnosti ZNB) pred iztekom veljavnosti licence oziroma specialistične licence predloži zbornici dokazil</w:t>
      </w:r>
      <w:r>
        <w:rPr>
          <w:rFonts w:ascii="Arial" w:eastAsia="Aptos" w:hAnsi="Arial" w:cs="Arial"/>
          <w:bCs/>
          <w:sz w:val="20"/>
          <w:szCs w:val="20"/>
        </w:rPr>
        <w:t>a</w:t>
      </w:r>
      <w:r w:rsidRPr="00B7125A">
        <w:rPr>
          <w:rFonts w:ascii="Arial" w:eastAsia="Aptos" w:hAnsi="Arial" w:cs="Arial"/>
          <w:bCs/>
          <w:sz w:val="20"/>
          <w:szCs w:val="20"/>
        </w:rPr>
        <w:t xml:space="preserve"> o izpolnjevanju pogojev za podaljšanje licence oziroma specialistične licence. Če dokazil ne predloži</w:t>
      </w:r>
      <w:r>
        <w:rPr>
          <w:rFonts w:ascii="Arial" w:eastAsia="Aptos" w:hAnsi="Arial" w:cs="Arial"/>
          <w:bCs/>
          <w:sz w:val="20"/>
          <w:szCs w:val="20"/>
        </w:rPr>
        <w:t xml:space="preserve"> oziroma zbornica </w:t>
      </w:r>
      <w:r w:rsidR="0047529B">
        <w:rPr>
          <w:rFonts w:ascii="Arial" w:eastAsia="Aptos" w:hAnsi="Arial" w:cs="Arial"/>
          <w:bCs/>
          <w:sz w:val="20"/>
          <w:szCs w:val="20"/>
        </w:rPr>
        <w:t>nima podatkov</w:t>
      </w:r>
      <w:r>
        <w:rPr>
          <w:rFonts w:ascii="Arial" w:eastAsia="Aptos" w:hAnsi="Arial" w:cs="Arial"/>
          <w:bCs/>
          <w:sz w:val="20"/>
          <w:szCs w:val="20"/>
        </w:rPr>
        <w:t xml:space="preserve"> o izpolnjevanju pogojev za podaljšanje licence oziroma specialistične licence</w:t>
      </w:r>
      <w:r w:rsidRPr="00B7125A">
        <w:rPr>
          <w:rFonts w:ascii="Arial" w:eastAsia="Aptos" w:hAnsi="Arial" w:cs="Arial"/>
          <w:bCs/>
          <w:sz w:val="20"/>
          <w:szCs w:val="20"/>
        </w:rPr>
        <w:t>, zbornica diplomiranemu zdravstvenemu delavcu naloži opravljanje preizkusa strokovne usposobljenosti.</w:t>
      </w:r>
    </w:p>
    <w:p w14:paraId="2639A4D5" w14:textId="77777777" w:rsidR="00285010" w:rsidRDefault="00285010" w:rsidP="00285010">
      <w:pPr>
        <w:spacing w:after="0" w:line="260" w:lineRule="atLeast"/>
        <w:jc w:val="both"/>
        <w:rPr>
          <w:rFonts w:ascii="Arial" w:eastAsia="Aptos" w:hAnsi="Arial" w:cs="Arial"/>
          <w:bCs/>
          <w:sz w:val="20"/>
          <w:szCs w:val="20"/>
        </w:rPr>
      </w:pPr>
    </w:p>
    <w:p w14:paraId="0C75449E" w14:textId="77777777" w:rsidR="00285010" w:rsidRPr="00B7125A" w:rsidRDefault="00285010" w:rsidP="00285010">
      <w:pPr>
        <w:spacing w:after="0" w:line="260" w:lineRule="atLeast"/>
        <w:ind w:firstLine="454"/>
        <w:jc w:val="both"/>
        <w:rPr>
          <w:rFonts w:ascii="Arial" w:eastAsia="Aptos" w:hAnsi="Arial" w:cs="Arial"/>
          <w:bCs/>
          <w:sz w:val="20"/>
          <w:szCs w:val="20"/>
        </w:rPr>
      </w:pPr>
      <w:r>
        <w:rPr>
          <w:rFonts w:ascii="Arial" w:eastAsia="Aptos" w:hAnsi="Arial" w:cs="Arial"/>
          <w:bCs/>
          <w:sz w:val="20"/>
          <w:szCs w:val="20"/>
        </w:rPr>
        <w:t xml:space="preserve">(2) </w:t>
      </w:r>
      <w:r w:rsidRPr="00EE3E20">
        <w:rPr>
          <w:rFonts w:ascii="Arial" w:eastAsia="Aptos" w:hAnsi="Arial" w:cs="Arial"/>
          <w:bCs/>
          <w:sz w:val="20"/>
          <w:szCs w:val="20"/>
        </w:rPr>
        <w:t xml:space="preserve">Preverjanje strokovne usposobljenosti </w:t>
      </w:r>
      <w:r>
        <w:rPr>
          <w:rFonts w:ascii="Arial" w:eastAsia="Aptos" w:hAnsi="Arial" w:cs="Arial"/>
          <w:bCs/>
          <w:sz w:val="20"/>
          <w:szCs w:val="20"/>
        </w:rPr>
        <w:t xml:space="preserve">diplomiranega zdravstvenega delavca v dejavnosti ZNB </w:t>
      </w:r>
      <w:r w:rsidRPr="00EE3E20">
        <w:rPr>
          <w:rFonts w:ascii="Arial" w:eastAsia="Aptos" w:hAnsi="Arial" w:cs="Arial"/>
          <w:bCs/>
          <w:sz w:val="20"/>
          <w:szCs w:val="20"/>
        </w:rPr>
        <w:t>se za posamezno licenčno obdobje ugotavlja z licenčnimi točkami in opravljenimi obveznimi vsebinami, ki jih pridobi</w:t>
      </w:r>
      <w:r>
        <w:rPr>
          <w:rFonts w:ascii="Arial" w:eastAsia="Aptos" w:hAnsi="Arial" w:cs="Arial"/>
          <w:bCs/>
          <w:sz w:val="20"/>
          <w:szCs w:val="20"/>
        </w:rPr>
        <w:t xml:space="preserve"> oziroma opravi</w:t>
      </w:r>
      <w:r w:rsidRPr="00EE3E20">
        <w:rPr>
          <w:rFonts w:ascii="Arial" w:eastAsia="Aptos" w:hAnsi="Arial" w:cs="Arial"/>
          <w:bCs/>
          <w:sz w:val="20"/>
          <w:szCs w:val="20"/>
        </w:rPr>
        <w:t xml:space="preserve"> </w:t>
      </w:r>
      <w:r>
        <w:rPr>
          <w:rFonts w:ascii="Arial" w:eastAsia="Aptos" w:hAnsi="Arial" w:cs="Arial"/>
          <w:bCs/>
          <w:sz w:val="20"/>
          <w:szCs w:val="20"/>
        </w:rPr>
        <w:t>diplomirani zdravstveni delavec v dejavnosti ZNB</w:t>
      </w:r>
      <w:r w:rsidRPr="00EE3E20">
        <w:rPr>
          <w:rFonts w:ascii="Arial" w:eastAsia="Aptos" w:hAnsi="Arial" w:cs="Arial"/>
          <w:bCs/>
          <w:sz w:val="20"/>
          <w:szCs w:val="20"/>
        </w:rPr>
        <w:t xml:space="preserve"> s stalnim strokovnim izpopolnjevanjem.</w:t>
      </w:r>
    </w:p>
    <w:p w14:paraId="09D60E95" w14:textId="77777777" w:rsidR="00285010" w:rsidRPr="00B7125A" w:rsidRDefault="00285010" w:rsidP="00285010">
      <w:pPr>
        <w:spacing w:after="0" w:line="260" w:lineRule="atLeast"/>
        <w:jc w:val="center"/>
        <w:rPr>
          <w:rFonts w:ascii="Arial" w:eastAsia="Aptos" w:hAnsi="Arial" w:cs="Arial"/>
          <w:bCs/>
          <w:sz w:val="20"/>
          <w:szCs w:val="20"/>
        </w:rPr>
      </w:pPr>
    </w:p>
    <w:p w14:paraId="73FA31E8" w14:textId="77777777" w:rsidR="00285010" w:rsidRDefault="00285010" w:rsidP="00285010">
      <w:pPr>
        <w:spacing w:after="0" w:line="260" w:lineRule="atLeast"/>
        <w:ind w:firstLine="454"/>
        <w:jc w:val="both"/>
        <w:rPr>
          <w:rFonts w:ascii="Arial" w:eastAsia="Aptos" w:hAnsi="Arial" w:cs="Arial"/>
          <w:bCs/>
          <w:sz w:val="20"/>
          <w:szCs w:val="20"/>
        </w:rPr>
      </w:pPr>
      <w:r w:rsidRPr="00B7125A">
        <w:rPr>
          <w:rFonts w:ascii="Arial" w:eastAsia="Aptos" w:hAnsi="Arial" w:cs="Arial"/>
          <w:bCs/>
          <w:sz w:val="20"/>
          <w:szCs w:val="20"/>
        </w:rPr>
        <w:lastRenderedPageBreak/>
        <w:t>(</w:t>
      </w:r>
      <w:r>
        <w:rPr>
          <w:rFonts w:ascii="Arial" w:eastAsia="Aptos" w:hAnsi="Arial" w:cs="Arial"/>
          <w:bCs/>
          <w:sz w:val="20"/>
          <w:szCs w:val="20"/>
        </w:rPr>
        <w:t>3</w:t>
      </w:r>
      <w:r w:rsidRPr="00B7125A">
        <w:rPr>
          <w:rFonts w:ascii="Arial" w:eastAsia="Aptos" w:hAnsi="Arial" w:cs="Arial"/>
          <w:bCs/>
          <w:sz w:val="20"/>
          <w:szCs w:val="20"/>
        </w:rPr>
        <w:t>) Diplomirani zdravstveni delavec</w:t>
      </w:r>
      <w:r>
        <w:rPr>
          <w:rFonts w:ascii="Arial" w:eastAsia="Aptos" w:hAnsi="Arial" w:cs="Arial"/>
          <w:bCs/>
          <w:sz w:val="20"/>
          <w:szCs w:val="20"/>
        </w:rPr>
        <w:t xml:space="preserve"> v dejavnosti ZNB</w:t>
      </w:r>
      <w:r w:rsidRPr="00B7125A">
        <w:rPr>
          <w:rFonts w:ascii="Arial" w:eastAsia="Aptos" w:hAnsi="Arial" w:cs="Arial"/>
          <w:bCs/>
          <w:sz w:val="20"/>
          <w:szCs w:val="20"/>
        </w:rPr>
        <w:t>, ki prvič ne opravi uspešno preizkusa strokovne usposobljenosti ali prvič ne pride na preizkus v določenem roku, se mora na svoje stroške ob rednem delu dodatno strokovno izpopolnjevati na ustreznem področju.</w:t>
      </w:r>
      <w:r w:rsidRPr="00480881">
        <w:t xml:space="preserve"> </w:t>
      </w:r>
      <w:r w:rsidRPr="00480881">
        <w:rPr>
          <w:rFonts w:ascii="Arial" w:eastAsia="Aptos" w:hAnsi="Arial" w:cs="Arial"/>
          <w:bCs/>
          <w:sz w:val="20"/>
          <w:szCs w:val="20"/>
        </w:rPr>
        <w:t xml:space="preserve">Če mora </w:t>
      </w:r>
      <w:r>
        <w:rPr>
          <w:rFonts w:ascii="Arial" w:eastAsia="Aptos" w:hAnsi="Arial" w:cs="Arial"/>
          <w:bCs/>
          <w:sz w:val="20"/>
          <w:szCs w:val="20"/>
        </w:rPr>
        <w:t xml:space="preserve">diplomirani zdravstveni delavec v dejavnosti ZNB </w:t>
      </w:r>
      <w:r w:rsidRPr="00480881">
        <w:rPr>
          <w:rFonts w:ascii="Arial" w:eastAsia="Aptos" w:hAnsi="Arial" w:cs="Arial"/>
          <w:bCs/>
          <w:sz w:val="20"/>
          <w:szCs w:val="20"/>
        </w:rPr>
        <w:t xml:space="preserve">za podaljšanje licence opraviti </w:t>
      </w:r>
      <w:r>
        <w:rPr>
          <w:rFonts w:ascii="Arial" w:eastAsia="Aptos" w:hAnsi="Arial" w:cs="Arial"/>
          <w:bCs/>
          <w:sz w:val="20"/>
          <w:szCs w:val="20"/>
        </w:rPr>
        <w:t>dodatno strokovno izpopolnjevanje</w:t>
      </w:r>
      <w:r w:rsidRPr="00480881">
        <w:rPr>
          <w:rFonts w:ascii="Arial" w:eastAsia="Aptos" w:hAnsi="Arial" w:cs="Arial"/>
          <w:bCs/>
          <w:sz w:val="20"/>
          <w:szCs w:val="20"/>
        </w:rPr>
        <w:t>, se mu licenca</w:t>
      </w:r>
      <w:r>
        <w:rPr>
          <w:rFonts w:ascii="Arial" w:eastAsia="Aptos" w:hAnsi="Arial" w:cs="Arial"/>
          <w:bCs/>
          <w:sz w:val="20"/>
          <w:szCs w:val="20"/>
        </w:rPr>
        <w:t xml:space="preserve"> oziroma specialistična licenca</w:t>
      </w:r>
      <w:r w:rsidRPr="00480881">
        <w:rPr>
          <w:rFonts w:ascii="Arial" w:eastAsia="Aptos" w:hAnsi="Arial" w:cs="Arial"/>
          <w:bCs/>
          <w:sz w:val="20"/>
          <w:szCs w:val="20"/>
        </w:rPr>
        <w:t xml:space="preserve"> podaljša za obdobje, ki je potrebno za izpolnitev tega pogoja. Po izpolnitvi tega pogoja se licenca </w:t>
      </w:r>
      <w:r>
        <w:rPr>
          <w:rFonts w:ascii="Arial" w:eastAsia="Aptos" w:hAnsi="Arial" w:cs="Arial"/>
          <w:bCs/>
          <w:sz w:val="20"/>
          <w:szCs w:val="20"/>
        </w:rPr>
        <w:t>oziroma specialistična licenca diplomiranemu zdravstvenemu delavcu v dejavnosti ZNB</w:t>
      </w:r>
      <w:r w:rsidRPr="00480881">
        <w:rPr>
          <w:rFonts w:ascii="Arial" w:eastAsia="Aptos" w:hAnsi="Arial" w:cs="Arial"/>
          <w:bCs/>
          <w:sz w:val="20"/>
          <w:szCs w:val="20"/>
        </w:rPr>
        <w:t xml:space="preserve"> podaljša za razliko do sedem let.</w:t>
      </w:r>
    </w:p>
    <w:p w14:paraId="605991EE" w14:textId="77777777" w:rsidR="00285010" w:rsidRPr="00B7125A" w:rsidRDefault="00285010" w:rsidP="00285010">
      <w:pPr>
        <w:spacing w:after="0" w:line="260" w:lineRule="atLeast"/>
        <w:jc w:val="both"/>
        <w:rPr>
          <w:rFonts w:ascii="Arial" w:eastAsia="Aptos" w:hAnsi="Arial" w:cs="Arial"/>
          <w:bCs/>
          <w:sz w:val="20"/>
          <w:szCs w:val="20"/>
        </w:rPr>
      </w:pPr>
    </w:p>
    <w:p w14:paraId="67405304" w14:textId="77777777" w:rsidR="00285010" w:rsidRDefault="00285010" w:rsidP="00285010">
      <w:pPr>
        <w:spacing w:after="0" w:line="260" w:lineRule="atLeast"/>
        <w:ind w:firstLine="360"/>
        <w:jc w:val="both"/>
        <w:rPr>
          <w:rFonts w:ascii="Arial" w:eastAsia="Aptos" w:hAnsi="Arial" w:cs="Arial"/>
          <w:bCs/>
          <w:sz w:val="20"/>
          <w:szCs w:val="20"/>
        </w:rPr>
      </w:pPr>
      <w:r>
        <w:rPr>
          <w:rFonts w:ascii="Arial" w:eastAsia="Aptos" w:hAnsi="Arial" w:cs="Arial"/>
          <w:bCs/>
          <w:sz w:val="20"/>
          <w:szCs w:val="20"/>
        </w:rPr>
        <w:t xml:space="preserve">(4) </w:t>
      </w:r>
      <w:r w:rsidRPr="00B7125A">
        <w:rPr>
          <w:rFonts w:ascii="Arial" w:eastAsia="Aptos" w:hAnsi="Arial" w:cs="Arial"/>
          <w:bCs/>
          <w:sz w:val="20"/>
          <w:szCs w:val="20"/>
        </w:rPr>
        <w:t xml:space="preserve">Po končanem dodatnem strokovnem izpopolnjevanju lahko </w:t>
      </w:r>
      <w:r>
        <w:rPr>
          <w:rFonts w:ascii="Arial" w:eastAsia="Aptos" w:hAnsi="Arial" w:cs="Arial"/>
          <w:bCs/>
          <w:sz w:val="20"/>
          <w:szCs w:val="20"/>
        </w:rPr>
        <w:t xml:space="preserve">diplomirani </w:t>
      </w:r>
      <w:r w:rsidRPr="00B7125A">
        <w:rPr>
          <w:rFonts w:ascii="Arial" w:eastAsia="Aptos" w:hAnsi="Arial" w:cs="Arial"/>
          <w:bCs/>
          <w:sz w:val="20"/>
          <w:szCs w:val="20"/>
        </w:rPr>
        <w:t xml:space="preserve">zdravstveni delavec </w:t>
      </w:r>
      <w:r>
        <w:rPr>
          <w:rFonts w:ascii="Arial" w:eastAsia="Aptos" w:hAnsi="Arial" w:cs="Arial"/>
          <w:bCs/>
          <w:sz w:val="20"/>
          <w:szCs w:val="20"/>
        </w:rPr>
        <w:t xml:space="preserve">v dejavnosti ZNB </w:t>
      </w:r>
      <w:r w:rsidRPr="00B7125A">
        <w:rPr>
          <w:rFonts w:ascii="Arial" w:eastAsia="Aptos" w:hAnsi="Arial" w:cs="Arial"/>
          <w:bCs/>
          <w:sz w:val="20"/>
          <w:szCs w:val="20"/>
        </w:rPr>
        <w:t>še enkrat opravlja preizkus strokovne usposobljenosti.</w:t>
      </w:r>
    </w:p>
    <w:p w14:paraId="29BDAE73" w14:textId="77777777" w:rsidR="00285010" w:rsidRDefault="00285010" w:rsidP="00285010">
      <w:pPr>
        <w:spacing w:after="0" w:line="260" w:lineRule="atLeast"/>
        <w:jc w:val="both"/>
        <w:rPr>
          <w:rFonts w:ascii="Arial" w:eastAsia="Aptos" w:hAnsi="Arial" w:cs="Arial"/>
          <w:bCs/>
          <w:sz w:val="20"/>
          <w:szCs w:val="20"/>
        </w:rPr>
      </w:pPr>
    </w:p>
    <w:p w14:paraId="6CDA3E20" w14:textId="77777777" w:rsidR="00285010" w:rsidRPr="00307C91" w:rsidRDefault="00285010" w:rsidP="00285010">
      <w:pPr>
        <w:spacing w:after="0" w:line="260" w:lineRule="atLeast"/>
        <w:ind w:firstLine="360"/>
        <w:jc w:val="both"/>
        <w:rPr>
          <w:rFonts w:ascii="Arial" w:eastAsia="Aptos" w:hAnsi="Arial" w:cs="Arial"/>
          <w:bCs/>
          <w:sz w:val="20"/>
          <w:szCs w:val="20"/>
        </w:rPr>
      </w:pPr>
      <w:r>
        <w:rPr>
          <w:rFonts w:ascii="Arial" w:eastAsia="Aptos" w:hAnsi="Arial" w:cs="Arial"/>
          <w:bCs/>
          <w:sz w:val="20"/>
          <w:szCs w:val="20"/>
        </w:rPr>
        <w:t xml:space="preserve">(5) </w:t>
      </w:r>
      <w:r w:rsidRPr="00307C91">
        <w:rPr>
          <w:rFonts w:ascii="Arial" w:eastAsia="Aptos" w:hAnsi="Arial" w:cs="Arial"/>
          <w:bCs/>
          <w:sz w:val="20"/>
          <w:szCs w:val="20"/>
        </w:rPr>
        <w:t>Po drugem neuspešnem preizkusu strokovne usposobljenosti oziroma če se drugič ne odzove na poziv za opravljanje preizkusa, diplomiranemu zdravstvenemu delavcu v dejavnosti ZNB zbornica odvzame licenco oziroma specialistično licenco.</w:t>
      </w:r>
    </w:p>
    <w:p w14:paraId="0B8E555A" w14:textId="77777777" w:rsidR="00285010" w:rsidRPr="00B7125A" w:rsidRDefault="00285010" w:rsidP="00285010">
      <w:pPr>
        <w:spacing w:after="0" w:line="260" w:lineRule="atLeast"/>
        <w:jc w:val="both"/>
        <w:rPr>
          <w:rFonts w:ascii="Arial" w:eastAsia="Aptos" w:hAnsi="Arial" w:cs="Arial"/>
          <w:bCs/>
          <w:sz w:val="20"/>
          <w:szCs w:val="20"/>
        </w:rPr>
      </w:pPr>
    </w:p>
    <w:p w14:paraId="6E6D1DC2" w14:textId="77777777" w:rsidR="00285010" w:rsidRPr="009016C4" w:rsidRDefault="00285010" w:rsidP="00285010">
      <w:pPr>
        <w:pStyle w:val="Odstavekseznama"/>
        <w:numPr>
          <w:ilvl w:val="0"/>
          <w:numId w:val="33"/>
        </w:numPr>
        <w:spacing w:after="0" w:line="260" w:lineRule="atLeast"/>
        <w:jc w:val="center"/>
        <w:rPr>
          <w:rFonts w:ascii="Arial" w:eastAsia="Arial" w:hAnsi="Arial" w:cs="Arial"/>
          <w:b/>
          <w:bCs/>
          <w:sz w:val="20"/>
          <w:szCs w:val="20"/>
        </w:rPr>
      </w:pPr>
      <w:r w:rsidRPr="009016C4">
        <w:rPr>
          <w:rFonts w:ascii="Arial" w:eastAsia="Aptos" w:hAnsi="Arial" w:cs="Arial"/>
          <w:b/>
          <w:sz w:val="20"/>
          <w:szCs w:val="20"/>
        </w:rPr>
        <w:t>člen</w:t>
      </w:r>
    </w:p>
    <w:p w14:paraId="6B1B80ED"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(vodenje in vpis v register ZNB)</w:t>
      </w:r>
    </w:p>
    <w:p w14:paraId="192E0234" w14:textId="77777777" w:rsidR="00285010" w:rsidRPr="00B7125A" w:rsidRDefault="00285010" w:rsidP="00285010">
      <w:pPr>
        <w:spacing w:after="0" w:line="260" w:lineRule="atLeast"/>
        <w:jc w:val="both"/>
        <w:rPr>
          <w:rFonts w:ascii="Arial" w:eastAsia="Aptos" w:hAnsi="Arial" w:cs="Arial"/>
          <w:sz w:val="20"/>
          <w:szCs w:val="20"/>
        </w:rPr>
      </w:pPr>
    </w:p>
    <w:p w14:paraId="15175358" w14:textId="7D80F760" w:rsidR="00285010" w:rsidRPr="00B7125A" w:rsidRDefault="00285010" w:rsidP="00285010">
      <w:pPr>
        <w:spacing w:after="0" w:line="260" w:lineRule="atLeast"/>
        <w:ind w:firstLine="454"/>
        <w:contextualSpacing/>
        <w:jc w:val="both"/>
        <w:rPr>
          <w:rFonts w:ascii="Arial" w:eastAsia="Aptos" w:hAnsi="Arial" w:cs="Arial"/>
          <w:sz w:val="20"/>
          <w:szCs w:val="20"/>
        </w:rPr>
      </w:pPr>
      <w:r w:rsidRPr="00B7125A">
        <w:rPr>
          <w:rFonts w:ascii="Arial" w:eastAsia="Aptos" w:hAnsi="Arial" w:cs="Arial"/>
          <w:sz w:val="20"/>
          <w:szCs w:val="20"/>
        </w:rPr>
        <w:t>(</w:t>
      </w:r>
      <w:r w:rsidRPr="00212E98">
        <w:rPr>
          <w:rFonts w:ascii="Arial" w:eastAsia="Aptos" w:hAnsi="Arial" w:cs="Arial"/>
          <w:sz w:val="20"/>
          <w:szCs w:val="20"/>
        </w:rPr>
        <w:t>1) Register ZNB vodi zbornica. V register ZNB so vpisani vsi zdravstveni delavci v dejavnosti ZNB.</w:t>
      </w:r>
    </w:p>
    <w:p w14:paraId="3AE51143" w14:textId="77777777" w:rsidR="00285010" w:rsidRPr="00B7125A" w:rsidRDefault="00285010" w:rsidP="00285010">
      <w:pPr>
        <w:spacing w:after="0" w:line="260" w:lineRule="atLeast"/>
        <w:ind w:left="360" w:hanging="360"/>
        <w:contextualSpacing/>
        <w:jc w:val="both"/>
        <w:rPr>
          <w:rFonts w:ascii="Arial" w:eastAsia="Aptos" w:hAnsi="Arial" w:cs="Arial"/>
          <w:sz w:val="20"/>
          <w:szCs w:val="20"/>
        </w:rPr>
      </w:pPr>
    </w:p>
    <w:p w14:paraId="00D41D52" w14:textId="77777777" w:rsidR="00285010" w:rsidRPr="00B7125A" w:rsidRDefault="00285010" w:rsidP="00285010">
      <w:pPr>
        <w:spacing w:after="0" w:line="260" w:lineRule="atLeast"/>
        <w:ind w:firstLine="454"/>
        <w:contextualSpacing/>
        <w:jc w:val="both"/>
        <w:rPr>
          <w:rFonts w:ascii="Arial" w:eastAsia="Aptos" w:hAnsi="Arial" w:cs="Arial"/>
          <w:sz w:val="20"/>
          <w:szCs w:val="20"/>
        </w:rPr>
      </w:pPr>
      <w:r w:rsidRPr="00B7125A">
        <w:rPr>
          <w:rFonts w:ascii="Arial" w:eastAsia="Aptos" w:hAnsi="Arial" w:cs="Arial"/>
          <w:sz w:val="20"/>
          <w:szCs w:val="20"/>
        </w:rPr>
        <w:t xml:space="preserve">(2) </w:t>
      </w:r>
      <w:r w:rsidRPr="00522B9E">
        <w:rPr>
          <w:rFonts w:ascii="Arial" w:eastAsia="Aptos" w:hAnsi="Arial" w:cs="Arial"/>
          <w:sz w:val="20"/>
          <w:szCs w:val="20"/>
        </w:rPr>
        <w:t>Tehnik zdravstvene nege, bolničar-negovalec, medicinska sestra babica in profesor zdravstvene vzgoje</w:t>
      </w:r>
      <w:r w:rsidRPr="00B7125A">
        <w:rPr>
          <w:rFonts w:ascii="Arial" w:eastAsia="Aptos" w:hAnsi="Arial" w:cs="Arial"/>
          <w:sz w:val="20"/>
          <w:szCs w:val="20"/>
        </w:rPr>
        <w:t xml:space="preserve"> za samostojno delo v zdravstveni dejavnosti ne potrebujejo licence</w:t>
      </w:r>
      <w:r>
        <w:rPr>
          <w:rFonts w:ascii="Arial" w:eastAsia="Aptos" w:hAnsi="Arial" w:cs="Arial"/>
          <w:sz w:val="20"/>
          <w:szCs w:val="20"/>
        </w:rPr>
        <w:t xml:space="preserve"> in</w:t>
      </w:r>
      <w:r w:rsidRPr="00B7125A">
        <w:rPr>
          <w:rFonts w:ascii="Arial" w:eastAsia="Aptos" w:hAnsi="Arial" w:cs="Arial"/>
          <w:sz w:val="20"/>
          <w:szCs w:val="20"/>
        </w:rPr>
        <w:t xml:space="preserve"> lahko samostojno opravljajo poklic z vpisom v register.</w:t>
      </w:r>
    </w:p>
    <w:p w14:paraId="64758E6E" w14:textId="77777777" w:rsidR="00285010" w:rsidRPr="00B7125A" w:rsidRDefault="00285010" w:rsidP="00285010">
      <w:pPr>
        <w:spacing w:after="0" w:line="260" w:lineRule="atLeast"/>
        <w:jc w:val="both"/>
        <w:rPr>
          <w:rFonts w:ascii="Arial" w:eastAsia="Aptos" w:hAnsi="Arial" w:cs="Arial"/>
          <w:sz w:val="20"/>
          <w:szCs w:val="20"/>
        </w:rPr>
      </w:pPr>
    </w:p>
    <w:p w14:paraId="0CE60248"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(3) Zdravstvenega delavca v dejavnosti ZNB zbornica po uradni dolžnosti vpiše v register ZNB po uspešno opravljenem strokovnem izpitu.</w:t>
      </w:r>
    </w:p>
    <w:p w14:paraId="6EF24DCF" w14:textId="77777777" w:rsidR="00285010" w:rsidRPr="00B7125A" w:rsidRDefault="00285010" w:rsidP="00285010">
      <w:pPr>
        <w:spacing w:after="0" w:line="260" w:lineRule="atLeast"/>
        <w:jc w:val="both"/>
        <w:rPr>
          <w:rFonts w:ascii="Arial" w:eastAsia="Aptos" w:hAnsi="Arial" w:cs="Arial"/>
          <w:sz w:val="20"/>
          <w:szCs w:val="20"/>
        </w:rPr>
      </w:pPr>
    </w:p>
    <w:p w14:paraId="609FED3E"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ab/>
        <w:t>(4) V postopku odločanja o vpisu zdravstvenega delavca v dejavnosti ZNB v register ZNB ter o njegovem izbrisu iz registra ZNB, podelitvi, podaljšanju in odvzemu licence ter v postopku napotitve na dodatno strokovno izpopolnjevanje, dodatno strokovno usposabljanje in preizkus strokovne usposobljenosti se uporabljajo določbe zakona, ki ureja splošni upravni postopek.</w:t>
      </w:r>
    </w:p>
    <w:p w14:paraId="725D44DA" w14:textId="77777777" w:rsidR="00285010" w:rsidRPr="00B7125A" w:rsidRDefault="00285010" w:rsidP="00285010">
      <w:pPr>
        <w:spacing w:after="0" w:line="260" w:lineRule="atLeast"/>
        <w:jc w:val="both"/>
        <w:rPr>
          <w:rFonts w:ascii="Arial" w:eastAsia="Aptos" w:hAnsi="Arial" w:cs="Arial"/>
          <w:sz w:val="20"/>
          <w:szCs w:val="20"/>
        </w:rPr>
      </w:pPr>
    </w:p>
    <w:p w14:paraId="7F275D85" w14:textId="206A0688" w:rsidR="00285010" w:rsidRPr="00B7125A" w:rsidRDefault="00285010" w:rsidP="00285010">
      <w:pPr>
        <w:spacing w:after="0" w:line="260" w:lineRule="atLeast"/>
        <w:ind w:firstLine="426"/>
        <w:jc w:val="both"/>
        <w:rPr>
          <w:rFonts w:ascii="Arial" w:eastAsia="Aptos" w:hAnsi="Arial" w:cs="Arial"/>
          <w:bCs/>
          <w:sz w:val="20"/>
          <w:szCs w:val="20"/>
        </w:rPr>
      </w:pPr>
      <w:r w:rsidRPr="00B7125A">
        <w:rPr>
          <w:rFonts w:ascii="Arial" w:eastAsia="Aptos" w:hAnsi="Arial" w:cs="Arial"/>
          <w:b/>
          <w:sz w:val="20"/>
          <w:szCs w:val="20"/>
        </w:rPr>
        <w:tab/>
      </w:r>
      <w:r w:rsidRPr="00B7125A">
        <w:rPr>
          <w:rFonts w:ascii="Arial" w:eastAsia="Aptos" w:hAnsi="Arial" w:cs="Arial"/>
          <w:bCs/>
          <w:sz w:val="20"/>
          <w:szCs w:val="20"/>
        </w:rPr>
        <w:t xml:space="preserve">(5) Postopek in pogoje za vpis </w:t>
      </w:r>
      <w:r w:rsidR="0047529B">
        <w:rPr>
          <w:rFonts w:ascii="Arial" w:eastAsia="Aptos" w:hAnsi="Arial" w:cs="Arial"/>
          <w:bCs/>
          <w:sz w:val="20"/>
          <w:szCs w:val="20"/>
        </w:rPr>
        <w:t xml:space="preserve">v register ZNB </w:t>
      </w:r>
      <w:r w:rsidRPr="00B7125A">
        <w:rPr>
          <w:rFonts w:ascii="Arial" w:eastAsia="Aptos" w:hAnsi="Arial" w:cs="Arial"/>
          <w:bCs/>
          <w:sz w:val="20"/>
          <w:szCs w:val="20"/>
        </w:rPr>
        <w:t xml:space="preserve">ter izbris iz </w:t>
      </w:r>
      <w:r w:rsidR="0047529B">
        <w:rPr>
          <w:rFonts w:ascii="Arial" w:eastAsia="Aptos" w:hAnsi="Arial" w:cs="Arial"/>
          <w:bCs/>
          <w:sz w:val="20"/>
          <w:szCs w:val="20"/>
        </w:rPr>
        <w:t>registra ZNB</w:t>
      </w:r>
      <w:r w:rsidRPr="00B7125A">
        <w:rPr>
          <w:rFonts w:ascii="Arial" w:eastAsia="Aptos" w:hAnsi="Arial" w:cs="Arial"/>
          <w:bCs/>
          <w:sz w:val="20"/>
          <w:szCs w:val="20"/>
        </w:rPr>
        <w:t xml:space="preserve">, postopek in pogoje za podelitev, podaljšanje in odvzem licence ter postopke napotitve na dodatno strokovno izpopolnjevanje, dodatno strokovno usposabljanje in preizkus strokovne usposobljenosti ter njihovo vsebino </w:t>
      </w:r>
      <w:r w:rsidRPr="000C5BAC">
        <w:rPr>
          <w:rFonts w:ascii="Arial" w:eastAsia="Aptos" w:hAnsi="Arial" w:cs="Arial"/>
          <w:bCs/>
          <w:sz w:val="20"/>
          <w:szCs w:val="20"/>
        </w:rPr>
        <w:t xml:space="preserve">določi minister, po predhodno pridobljenem mnenju zbornice. </w:t>
      </w:r>
      <w:r w:rsidRPr="00E275C6">
        <w:rPr>
          <w:rFonts w:ascii="Arial" w:hAnsi="Arial" w:cs="Arial"/>
          <w:color w:val="000000" w:themeColor="text1"/>
          <w:sz w:val="20"/>
          <w:szCs w:val="20"/>
          <w:lang w:eastAsia="sl-SI"/>
        </w:rPr>
        <w:t xml:space="preserve">Zbornica mnenje poda v roku, ki ga določi minister, </w:t>
      </w:r>
      <w:r w:rsidRPr="00F95730">
        <w:rPr>
          <w:rFonts w:ascii="Arial" w:hAnsi="Arial" w:cs="Arial"/>
          <w:color w:val="000000" w:themeColor="text1"/>
          <w:sz w:val="20"/>
          <w:szCs w:val="20"/>
          <w:lang w:eastAsia="sl-SI"/>
        </w:rPr>
        <w:t>pri čemer ta rok ne sme biti krajši od 15 dni</w:t>
      </w:r>
      <w:r w:rsidRPr="000C5BAC">
        <w:rPr>
          <w:rFonts w:ascii="Arial" w:eastAsia="Aptos" w:hAnsi="Arial" w:cs="Arial"/>
          <w:bCs/>
          <w:sz w:val="20"/>
          <w:szCs w:val="20"/>
        </w:rPr>
        <w:t>.</w:t>
      </w:r>
    </w:p>
    <w:p w14:paraId="243BC11D" w14:textId="77777777" w:rsidR="00285010" w:rsidRPr="00B7125A" w:rsidRDefault="00285010" w:rsidP="00285010">
      <w:pPr>
        <w:spacing w:after="0" w:line="260" w:lineRule="atLeast"/>
        <w:jc w:val="both"/>
        <w:rPr>
          <w:rFonts w:ascii="Arial" w:eastAsia="Aptos" w:hAnsi="Arial" w:cs="Arial"/>
          <w:b/>
          <w:sz w:val="20"/>
          <w:szCs w:val="20"/>
        </w:rPr>
      </w:pPr>
    </w:p>
    <w:p w14:paraId="236C2A83"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9016C4">
        <w:rPr>
          <w:rFonts w:ascii="Arial" w:eastAsia="Aptos" w:hAnsi="Arial" w:cs="Arial"/>
          <w:b/>
          <w:bCs/>
          <w:sz w:val="20"/>
          <w:szCs w:val="20"/>
        </w:rPr>
        <w:t>člen</w:t>
      </w:r>
    </w:p>
    <w:p w14:paraId="07A7A72E"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(podatki v registru ZNB)</w:t>
      </w:r>
    </w:p>
    <w:p w14:paraId="45C53D0B" w14:textId="77777777" w:rsidR="00285010" w:rsidRPr="00B7125A" w:rsidRDefault="00285010" w:rsidP="00285010">
      <w:pPr>
        <w:spacing w:after="0" w:line="260" w:lineRule="atLeast"/>
        <w:jc w:val="both"/>
        <w:rPr>
          <w:rFonts w:ascii="Arial" w:eastAsia="Aptos" w:hAnsi="Arial" w:cs="Arial"/>
          <w:sz w:val="20"/>
          <w:szCs w:val="20"/>
        </w:rPr>
      </w:pPr>
    </w:p>
    <w:p w14:paraId="3AC3A4B7" w14:textId="6E047135"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(1) V registru ZNB se vodijo naslednji podatki o zdravstvenem delavcu v dejavnosti ZNB:</w:t>
      </w:r>
    </w:p>
    <w:p w14:paraId="7E92D286" w14:textId="77777777"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Pr>
          <w:rFonts w:ascii="Arial" w:eastAsia="Aptos" w:hAnsi="Arial" w:cs="Arial"/>
          <w:sz w:val="20"/>
          <w:szCs w:val="20"/>
        </w:rPr>
        <w:t>osebno</w:t>
      </w:r>
      <w:r w:rsidRPr="00B7125A">
        <w:rPr>
          <w:rFonts w:ascii="Arial" w:eastAsia="Aptos" w:hAnsi="Arial" w:cs="Arial"/>
          <w:sz w:val="20"/>
          <w:szCs w:val="20"/>
        </w:rPr>
        <w:t xml:space="preserve"> ime, rojstni datum in kraj rojstva,</w:t>
      </w:r>
    </w:p>
    <w:p w14:paraId="61A35AE9" w14:textId="77777777"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naslov stalnega oziroma začasnega prebivališča (kraj, ulica in hišna številka),</w:t>
      </w:r>
    </w:p>
    <w:p w14:paraId="52E37CC7" w14:textId="77777777"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državljanstvo,</w:t>
      </w:r>
    </w:p>
    <w:p w14:paraId="7C36B9DA" w14:textId="5D4280D6"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izobrazba, strokovni oziroma znanstveni naslov, tuj</w:t>
      </w:r>
      <w:r w:rsidR="0047529B">
        <w:rPr>
          <w:rFonts w:ascii="Arial" w:eastAsia="Aptos" w:hAnsi="Arial" w:cs="Arial"/>
          <w:sz w:val="20"/>
          <w:szCs w:val="20"/>
        </w:rPr>
        <w:t>i</w:t>
      </w:r>
      <w:r w:rsidRPr="00B7125A">
        <w:rPr>
          <w:rFonts w:ascii="Arial" w:eastAsia="Aptos" w:hAnsi="Arial" w:cs="Arial"/>
          <w:sz w:val="20"/>
          <w:szCs w:val="20"/>
        </w:rPr>
        <w:t xml:space="preserve"> strokovni oziroma znanstveni naslov ali tuj</w:t>
      </w:r>
      <w:r w:rsidR="0047529B">
        <w:rPr>
          <w:rFonts w:ascii="Arial" w:eastAsia="Aptos" w:hAnsi="Arial" w:cs="Arial"/>
          <w:sz w:val="20"/>
          <w:szCs w:val="20"/>
        </w:rPr>
        <w:t>i</w:t>
      </w:r>
      <w:r w:rsidRPr="00B7125A">
        <w:rPr>
          <w:rFonts w:ascii="Arial" w:eastAsia="Aptos" w:hAnsi="Arial" w:cs="Arial"/>
          <w:sz w:val="20"/>
          <w:szCs w:val="20"/>
        </w:rPr>
        <w:t xml:space="preserve"> naziv strokovne izobrazbe,</w:t>
      </w:r>
    </w:p>
    <w:p w14:paraId="5A84DF0C" w14:textId="77777777" w:rsidR="00285010" w:rsidRPr="00B7125A" w:rsidRDefault="00285010" w:rsidP="00285010">
      <w:pPr>
        <w:numPr>
          <w:ilvl w:val="0"/>
          <w:numId w:val="21"/>
        </w:numPr>
        <w:spacing w:after="0" w:line="260" w:lineRule="atLeast"/>
        <w:ind w:left="1134" w:hanging="359"/>
        <w:contextualSpacing/>
        <w:jc w:val="both"/>
        <w:rPr>
          <w:rFonts w:ascii="Arial" w:eastAsia="Aptos" w:hAnsi="Arial" w:cs="Arial"/>
          <w:sz w:val="20"/>
          <w:szCs w:val="20"/>
        </w:rPr>
      </w:pPr>
      <w:r w:rsidRPr="00B7125A">
        <w:rPr>
          <w:rFonts w:ascii="Arial" w:eastAsia="Aptos" w:hAnsi="Arial" w:cs="Arial"/>
          <w:sz w:val="20"/>
          <w:szCs w:val="20"/>
        </w:rPr>
        <w:t>datum opravljenega strokovnega izpita,</w:t>
      </w:r>
    </w:p>
    <w:p w14:paraId="366DBD21" w14:textId="77777777" w:rsidR="00285010" w:rsidRPr="00B7125A" w:rsidRDefault="00285010" w:rsidP="00285010">
      <w:pPr>
        <w:numPr>
          <w:ilvl w:val="0"/>
          <w:numId w:val="21"/>
        </w:numPr>
        <w:spacing w:after="0" w:line="260" w:lineRule="atLeast"/>
        <w:ind w:left="1134" w:hanging="359"/>
        <w:contextualSpacing/>
        <w:jc w:val="both"/>
        <w:rPr>
          <w:rFonts w:ascii="Arial" w:eastAsia="Aptos" w:hAnsi="Arial" w:cs="Arial"/>
          <w:sz w:val="20"/>
          <w:szCs w:val="20"/>
        </w:rPr>
      </w:pPr>
      <w:r w:rsidRPr="00B7125A">
        <w:rPr>
          <w:rFonts w:ascii="Arial" w:eastAsia="Aptos" w:hAnsi="Arial" w:cs="Arial"/>
          <w:sz w:val="20"/>
          <w:szCs w:val="20"/>
        </w:rPr>
        <w:t xml:space="preserve">datum opravljenega strokovnega </w:t>
      </w:r>
      <w:r>
        <w:rPr>
          <w:rFonts w:ascii="Arial" w:eastAsia="Aptos" w:hAnsi="Arial" w:cs="Arial"/>
          <w:sz w:val="20"/>
          <w:szCs w:val="20"/>
        </w:rPr>
        <w:t>usposabljanja</w:t>
      </w:r>
      <w:r w:rsidRPr="00B7125A">
        <w:rPr>
          <w:rFonts w:ascii="Arial" w:eastAsia="Aptos" w:hAnsi="Arial" w:cs="Arial"/>
          <w:sz w:val="20"/>
          <w:szCs w:val="20"/>
        </w:rPr>
        <w:t>,</w:t>
      </w:r>
    </w:p>
    <w:p w14:paraId="2AFD78CD" w14:textId="77777777"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datum pridobitve in odvzema licence, vrsta in trajanje podeljene licence, pri specialistični licenci pa tudi podatek o vrsti specializacije,</w:t>
      </w:r>
    </w:p>
    <w:p w14:paraId="591013D5" w14:textId="77777777"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datum izrečenega ukrepa prepovedi opravljanja poklica,</w:t>
      </w:r>
    </w:p>
    <w:p w14:paraId="58D5B788" w14:textId="77777777"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datum opravljenega specialističnega izpita,</w:t>
      </w:r>
    </w:p>
    <w:p w14:paraId="19EEBE7D" w14:textId="754FB6F2"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lastRenderedPageBreak/>
        <w:t>datum vpisa</w:t>
      </w:r>
      <w:r w:rsidR="0047529B">
        <w:rPr>
          <w:rFonts w:ascii="Arial" w:eastAsia="Aptos" w:hAnsi="Arial" w:cs="Arial"/>
          <w:sz w:val="20"/>
          <w:szCs w:val="20"/>
        </w:rPr>
        <w:t xml:space="preserve"> v register</w:t>
      </w:r>
      <w:r w:rsidRPr="00B7125A">
        <w:rPr>
          <w:rFonts w:ascii="Arial" w:eastAsia="Aptos" w:hAnsi="Arial" w:cs="Arial"/>
          <w:sz w:val="20"/>
          <w:szCs w:val="20"/>
        </w:rPr>
        <w:t xml:space="preserve"> in izbrisa iz registra,</w:t>
      </w:r>
    </w:p>
    <w:p w14:paraId="770E9254" w14:textId="77777777"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datum in vrsta pridobljenega specialnega znanja,</w:t>
      </w:r>
    </w:p>
    <w:p w14:paraId="0510A751" w14:textId="1B05984D"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izrečen</w:t>
      </w:r>
      <w:r w:rsidR="0047529B">
        <w:rPr>
          <w:rFonts w:ascii="Arial" w:eastAsia="Aptos" w:hAnsi="Arial" w:cs="Arial"/>
          <w:sz w:val="20"/>
          <w:szCs w:val="20"/>
        </w:rPr>
        <w:t>i</w:t>
      </w:r>
      <w:r w:rsidRPr="00B7125A">
        <w:rPr>
          <w:rFonts w:ascii="Arial" w:eastAsia="Aptos" w:hAnsi="Arial" w:cs="Arial"/>
          <w:sz w:val="20"/>
          <w:szCs w:val="20"/>
        </w:rPr>
        <w:t xml:space="preserve"> ukrep</w:t>
      </w:r>
      <w:r w:rsidR="0047529B">
        <w:rPr>
          <w:rFonts w:ascii="Arial" w:eastAsia="Aptos" w:hAnsi="Arial" w:cs="Arial"/>
          <w:sz w:val="20"/>
          <w:szCs w:val="20"/>
        </w:rPr>
        <w:t>i</w:t>
      </w:r>
      <w:r w:rsidRPr="00B7125A">
        <w:rPr>
          <w:rFonts w:ascii="Arial" w:eastAsia="Aptos" w:hAnsi="Arial" w:cs="Arial"/>
          <w:sz w:val="20"/>
          <w:szCs w:val="20"/>
        </w:rPr>
        <w:t xml:space="preserve"> zaradi kršitve kodeksa,</w:t>
      </w:r>
    </w:p>
    <w:p w14:paraId="6AEF7935" w14:textId="1088B5E9"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izjav</w:t>
      </w:r>
      <w:r w:rsidR="0047529B">
        <w:rPr>
          <w:rFonts w:ascii="Arial" w:eastAsia="Aptos" w:hAnsi="Arial" w:cs="Arial"/>
          <w:sz w:val="20"/>
          <w:szCs w:val="20"/>
        </w:rPr>
        <w:t>a</w:t>
      </w:r>
      <w:r w:rsidRPr="00B7125A">
        <w:rPr>
          <w:rFonts w:ascii="Arial" w:eastAsia="Aptos" w:hAnsi="Arial" w:cs="Arial"/>
          <w:sz w:val="20"/>
          <w:szCs w:val="20"/>
        </w:rPr>
        <w:t xml:space="preserve"> o uveljavljanju pravice do ugovora vesti,</w:t>
      </w:r>
    </w:p>
    <w:p w14:paraId="0009DB99" w14:textId="77777777"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članstvo v domačih in tujih strokovnih združenjih.</w:t>
      </w:r>
    </w:p>
    <w:p w14:paraId="153A1B15" w14:textId="77777777" w:rsidR="00285010" w:rsidRPr="00B7125A" w:rsidRDefault="00285010" w:rsidP="00285010">
      <w:pPr>
        <w:spacing w:after="0" w:line="260" w:lineRule="atLeast"/>
        <w:jc w:val="both"/>
        <w:rPr>
          <w:rFonts w:ascii="Arial" w:eastAsia="Aptos" w:hAnsi="Arial" w:cs="Arial"/>
          <w:sz w:val="20"/>
          <w:szCs w:val="20"/>
        </w:rPr>
      </w:pPr>
    </w:p>
    <w:p w14:paraId="712DA555"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(2) Od zasebnih zdravstvenih delavcev v dejavnosti ZNB zbornica zbira še naslednje podatke:</w:t>
      </w:r>
    </w:p>
    <w:p w14:paraId="141A2CAC" w14:textId="77777777" w:rsidR="007B08F1" w:rsidRPr="00F31AFC" w:rsidRDefault="007B08F1" w:rsidP="007B08F1">
      <w:pPr>
        <w:pStyle w:val="Odstavekseznama"/>
        <w:spacing w:after="0" w:line="260" w:lineRule="atLeast"/>
        <w:jc w:val="both"/>
        <w:rPr>
          <w:rFonts w:ascii="Arial" w:eastAsia="Aptos" w:hAnsi="Arial" w:cs="Arial"/>
          <w:sz w:val="20"/>
          <w:szCs w:val="20"/>
        </w:rPr>
      </w:pPr>
      <w:r>
        <w:rPr>
          <w:rFonts w:ascii="Arial" w:eastAsia="Aptos" w:hAnsi="Arial" w:cs="Arial"/>
          <w:sz w:val="20"/>
          <w:szCs w:val="20"/>
        </w:rPr>
        <w:t xml:space="preserve">– </w:t>
      </w:r>
      <w:r w:rsidRPr="00F31AFC">
        <w:rPr>
          <w:rFonts w:ascii="Arial" w:eastAsia="Aptos" w:hAnsi="Arial" w:cs="Arial"/>
          <w:sz w:val="20"/>
          <w:szCs w:val="20"/>
        </w:rPr>
        <w:t>datum začetka in prenehanja opravljanja zasebne dejavnosti ZNB;</w:t>
      </w:r>
    </w:p>
    <w:p w14:paraId="4B308D0A" w14:textId="77777777" w:rsidR="007B08F1" w:rsidRPr="00F31AFC" w:rsidRDefault="007B08F1" w:rsidP="007B08F1">
      <w:pPr>
        <w:pStyle w:val="Odstavekseznama"/>
        <w:spacing w:after="0" w:line="260" w:lineRule="atLeast"/>
        <w:jc w:val="both"/>
        <w:rPr>
          <w:rFonts w:ascii="Arial" w:eastAsia="Aptos" w:hAnsi="Arial" w:cs="Arial"/>
          <w:sz w:val="20"/>
          <w:szCs w:val="20"/>
        </w:rPr>
      </w:pPr>
      <w:r>
        <w:rPr>
          <w:rFonts w:ascii="Arial" w:eastAsia="Aptos" w:hAnsi="Arial" w:cs="Arial"/>
          <w:sz w:val="20"/>
          <w:szCs w:val="20"/>
        </w:rPr>
        <w:t xml:space="preserve">– </w:t>
      </w:r>
      <w:r w:rsidRPr="00F31AFC">
        <w:rPr>
          <w:rFonts w:ascii="Arial" w:eastAsia="Aptos" w:hAnsi="Arial" w:cs="Arial"/>
          <w:sz w:val="20"/>
          <w:szCs w:val="20"/>
        </w:rPr>
        <w:t>področje in kraj opravljanja zasebne dejavnosti ZNB;</w:t>
      </w:r>
    </w:p>
    <w:p w14:paraId="209F8835" w14:textId="77777777" w:rsidR="007B08F1" w:rsidRPr="00F31AFC" w:rsidRDefault="007B08F1" w:rsidP="007B08F1">
      <w:pPr>
        <w:pStyle w:val="Odstavekseznama"/>
        <w:spacing w:after="0" w:line="260" w:lineRule="atLeast"/>
        <w:jc w:val="both"/>
        <w:rPr>
          <w:rFonts w:ascii="Arial" w:eastAsia="Aptos" w:hAnsi="Arial" w:cs="Arial"/>
          <w:sz w:val="20"/>
          <w:szCs w:val="20"/>
        </w:rPr>
      </w:pPr>
      <w:r>
        <w:rPr>
          <w:rFonts w:ascii="Arial" w:eastAsia="Aptos" w:hAnsi="Arial" w:cs="Arial"/>
          <w:sz w:val="20"/>
          <w:szCs w:val="20"/>
        </w:rPr>
        <w:t xml:space="preserve">– </w:t>
      </w:r>
      <w:r w:rsidRPr="00F31AFC">
        <w:rPr>
          <w:rFonts w:ascii="Arial" w:eastAsia="Aptos" w:hAnsi="Arial" w:cs="Arial"/>
          <w:sz w:val="20"/>
          <w:szCs w:val="20"/>
        </w:rPr>
        <w:t>datum, področje in trajanje podeljene koncesije;</w:t>
      </w:r>
    </w:p>
    <w:p w14:paraId="23392F59" w14:textId="77777777" w:rsidR="007B08F1" w:rsidRPr="00F31AFC" w:rsidRDefault="007B08F1" w:rsidP="007B08F1">
      <w:pPr>
        <w:pStyle w:val="Odstavekseznama"/>
        <w:spacing w:after="0" w:line="260" w:lineRule="atLeast"/>
        <w:jc w:val="both"/>
        <w:rPr>
          <w:rFonts w:ascii="Arial" w:eastAsia="Aptos" w:hAnsi="Arial" w:cs="Arial"/>
          <w:sz w:val="20"/>
          <w:szCs w:val="20"/>
        </w:rPr>
      </w:pPr>
      <w:r>
        <w:rPr>
          <w:rFonts w:ascii="Arial" w:eastAsia="Aptos" w:hAnsi="Arial" w:cs="Arial"/>
          <w:sz w:val="20"/>
          <w:szCs w:val="20"/>
        </w:rPr>
        <w:t xml:space="preserve">– </w:t>
      </w:r>
      <w:r w:rsidRPr="00F31AFC">
        <w:rPr>
          <w:rFonts w:ascii="Arial" w:eastAsia="Aptos" w:hAnsi="Arial" w:cs="Arial"/>
          <w:sz w:val="20"/>
          <w:szCs w:val="20"/>
        </w:rPr>
        <w:t xml:space="preserve">datum sklenitve in trajanje pogodbe z </w:t>
      </w:r>
      <w:r>
        <w:rPr>
          <w:rFonts w:ascii="Arial" w:eastAsia="Aptos" w:hAnsi="Arial" w:cs="Arial"/>
          <w:sz w:val="20"/>
          <w:szCs w:val="20"/>
        </w:rPr>
        <w:t>Z</w:t>
      </w:r>
      <w:r w:rsidRPr="00F31AFC">
        <w:rPr>
          <w:rFonts w:ascii="Arial" w:eastAsia="Aptos" w:hAnsi="Arial" w:cs="Arial"/>
          <w:sz w:val="20"/>
          <w:szCs w:val="20"/>
        </w:rPr>
        <w:t xml:space="preserve">avodom ter področje in obseg programa, za katerega je sklenjena pogodba z </w:t>
      </w:r>
      <w:r>
        <w:rPr>
          <w:rFonts w:ascii="Arial" w:eastAsia="Aptos" w:hAnsi="Arial" w:cs="Arial"/>
          <w:sz w:val="20"/>
          <w:szCs w:val="20"/>
        </w:rPr>
        <w:t>Z</w:t>
      </w:r>
      <w:r w:rsidRPr="00F31AFC">
        <w:rPr>
          <w:rFonts w:ascii="Arial" w:eastAsia="Aptos" w:hAnsi="Arial" w:cs="Arial"/>
          <w:sz w:val="20"/>
          <w:szCs w:val="20"/>
        </w:rPr>
        <w:t>avodom.</w:t>
      </w:r>
    </w:p>
    <w:p w14:paraId="1EB6E795" w14:textId="77777777" w:rsidR="00285010" w:rsidRPr="00B7125A" w:rsidRDefault="00285010" w:rsidP="00285010">
      <w:pPr>
        <w:spacing w:after="0" w:line="260" w:lineRule="atLeast"/>
        <w:jc w:val="both"/>
        <w:rPr>
          <w:rFonts w:ascii="Arial" w:eastAsia="Aptos" w:hAnsi="Arial" w:cs="Arial"/>
          <w:sz w:val="20"/>
          <w:szCs w:val="20"/>
        </w:rPr>
      </w:pPr>
    </w:p>
    <w:p w14:paraId="69DEF1DA" w14:textId="2080C32C"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(3) Zdravstveni delavec v dejavnosti ZNB o vsaki spremembi podatkov iz prvega in drugega odstavka tega člena zbornico obvesti najpozneje v 30 dneh od nastanka spremembe.</w:t>
      </w:r>
    </w:p>
    <w:p w14:paraId="28F13747" w14:textId="77777777" w:rsidR="00285010" w:rsidRPr="00B7125A" w:rsidRDefault="00285010" w:rsidP="00285010">
      <w:pPr>
        <w:spacing w:after="0" w:line="260" w:lineRule="atLeast"/>
        <w:jc w:val="both"/>
        <w:rPr>
          <w:rFonts w:ascii="Arial" w:eastAsia="Aptos" w:hAnsi="Arial" w:cs="Arial"/>
          <w:sz w:val="20"/>
          <w:szCs w:val="20"/>
        </w:rPr>
      </w:pPr>
    </w:p>
    <w:p w14:paraId="48E254AB"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2DD6EE9A"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(izbris iz registra ZNB, odvzem licence oziroma specialistične licence in prepoved opravljanja dela)</w:t>
      </w:r>
    </w:p>
    <w:p w14:paraId="298C528D" w14:textId="77777777" w:rsidR="00285010" w:rsidRPr="00B7125A" w:rsidRDefault="00285010" w:rsidP="00285010">
      <w:pPr>
        <w:spacing w:after="0" w:line="260" w:lineRule="atLeast"/>
        <w:jc w:val="both"/>
        <w:rPr>
          <w:rFonts w:ascii="Arial" w:eastAsia="Aptos" w:hAnsi="Arial" w:cs="Arial"/>
          <w:sz w:val="20"/>
          <w:szCs w:val="20"/>
        </w:rPr>
      </w:pPr>
    </w:p>
    <w:p w14:paraId="0747C571" w14:textId="64ED6583" w:rsidR="00285010" w:rsidRDefault="00285010" w:rsidP="0047529B">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(1) Diplomiranemu zdravstvenemu delavcu v dejavnosti ZNB lahko zbornica v skladu z akti zbornice</w:t>
      </w:r>
      <w:r w:rsidRPr="00B7125A" w:rsidDel="00437B59">
        <w:rPr>
          <w:rFonts w:ascii="Arial" w:eastAsia="Aptos" w:hAnsi="Arial" w:cs="Arial"/>
          <w:sz w:val="20"/>
          <w:szCs w:val="20"/>
        </w:rPr>
        <w:t xml:space="preserve"> </w:t>
      </w:r>
      <w:r w:rsidRPr="00B7125A">
        <w:rPr>
          <w:rFonts w:ascii="Arial" w:eastAsia="Aptos" w:hAnsi="Arial" w:cs="Arial"/>
          <w:sz w:val="20"/>
          <w:szCs w:val="20"/>
        </w:rPr>
        <w:t>začasno ali trajno odvzame licenco oziroma specialistično licenco zaradi:</w:t>
      </w:r>
    </w:p>
    <w:p w14:paraId="676E27D6" w14:textId="77777777" w:rsidR="00285010" w:rsidRPr="00F31AFC" w:rsidRDefault="00285010" w:rsidP="00285010">
      <w:pPr>
        <w:pStyle w:val="Odstavekseznama"/>
        <w:numPr>
          <w:ilvl w:val="0"/>
          <w:numId w:val="36"/>
        </w:numPr>
        <w:spacing w:after="0" w:line="260" w:lineRule="atLeast"/>
        <w:jc w:val="both"/>
        <w:rPr>
          <w:rFonts w:ascii="Arial" w:eastAsia="Aptos" w:hAnsi="Arial" w:cs="Arial"/>
          <w:sz w:val="20"/>
          <w:szCs w:val="20"/>
        </w:rPr>
      </w:pPr>
      <w:r w:rsidRPr="00F31AFC">
        <w:rPr>
          <w:rFonts w:ascii="Arial" w:eastAsia="Aptos" w:hAnsi="Arial" w:cs="Arial"/>
          <w:sz w:val="20"/>
          <w:szCs w:val="20"/>
        </w:rPr>
        <w:t>večje strokovne pomanjkljivosti,</w:t>
      </w:r>
    </w:p>
    <w:p w14:paraId="07FB27E5" w14:textId="77777777" w:rsidR="00285010" w:rsidRPr="00F31AFC" w:rsidRDefault="00285010" w:rsidP="00285010">
      <w:pPr>
        <w:pStyle w:val="Odstavekseznama"/>
        <w:numPr>
          <w:ilvl w:val="0"/>
          <w:numId w:val="36"/>
        </w:numPr>
        <w:spacing w:after="0" w:line="260" w:lineRule="atLeast"/>
        <w:jc w:val="both"/>
        <w:rPr>
          <w:rFonts w:ascii="Arial" w:eastAsia="Aptos" w:hAnsi="Arial" w:cs="Arial"/>
          <w:sz w:val="20"/>
          <w:szCs w:val="20"/>
        </w:rPr>
      </w:pPr>
      <w:r w:rsidRPr="00F31AFC">
        <w:rPr>
          <w:rFonts w:ascii="Arial" w:eastAsia="Aptos" w:hAnsi="Arial" w:cs="Arial"/>
          <w:sz w:val="20"/>
          <w:szCs w:val="20"/>
        </w:rPr>
        <w:t>napake pri delu,</w:t>
      </w:r>
    </w:p>
    <w:p w14:paraId="493625ED" w14:textId="2D5F0BE0" w:rsidR="00285010" w:rsidRPr="00F31AFC" w:rsidRDefault="00285010" w:rsidP="00285010">
      <w:pPr>
        <w:pStyle w:val="Odstavekseznama"/>
        <w:numPr>
          <w:ilvl w:val="0"/>
          <w:numId w:val="36"/>
        </w:numPr>
        <w:spacing w:after="0" w:line="260" w:lineRule="atLeast"/>
        <w:jc w:val="both"/>
        <w:rPr>
          <w:rFonts w:ascii="Arial" w:eastAsia="Aptos" w:hAnsi="Arial" w:cs="Arial"/>
          <w:sz w:val="20"/>
          <w:szCs w:val="20"/>
        </w:rPr>
      </w:pPr>
      <w:r w:rsidRPr="00F31AFC">
        <w:rPr>
          <w:rFonts w:ascii="Arial" w:eastAsia="Aptos" w:hAnsi="Arial" w:cs="Arial"/>
          <w:sz w:val="20"/>
          <w:szCs w:val="20"/>
        </w:rPr>
        <w:t>hudega kaznivega dejanja, za kater</w:t>
      </w:r>
      <w:r w:rsidR="0047529B">
        <w:rPr>
          <w:rFonts w:ascii="Arial" w:eastAsia="Aptos" w:hAnsi="Arial" w:cs="Arial"/>
          <w:sz w:val="20"/>
          <w:szCs w:val="20"/>
        </w:rPr>
        <w:t>o</w:t>
      </w:r>
      <w:r w:rsidRPr="00F31AFC">
        <w:rPr>
          <w:rFonts w:ascii="Arial" w:eastAsia="Aptos" w:hAnsi="Arial" w:cs="Arial"/>
          <w:sz w:val="20"/>
          <w:szCs w:val="20"/>
        </w:rPr>
        <w:t xml:space="preserve"> je predpisana kazen zapora najmanj treh let,</w:t>
      </w:r>
    </w:p>
    <w:p w14:paraId="3D59D59B" w14:textId="77777777" w:rsidR="00285010" w:rsidRPr="00F31AFC" w:rsidRDefault="00285010" w:rsidP="00285010">
      <w:pPr>
        <w:pStyle w:val="Odstavekseznama"/>
        <w:numPr>
          <w:ilvl w:val="0"/>
          <w:numId w:val="36"/>
        </w:numPr>
        <w:spacing w:after="0" w:line="260" w:lineRule="atLeast"/>
        <w:jc w:val="both"/>
        <w:rPr>
          <w:rFonts w:ascii="Arial" w:eastAsia="Aptos" w:hAnsi="Arial" w:cs="Arial"/>
          <w:sz w:val="20"/>
          <w:szCs w:val="20"/>
        </w:rPr>
      </w:pPr>
      <w:r w:rsidRPr="00F31AFC">
        <w:rPr>
          <w:rFonts w:ascii="Arial" w:eastAsia="Aptos" w:hAnsi="Arial" w:cs="Arial"/>
          <w:sz w:val="20"/>
          <w:szCs w:val="20"/>
        </w:rPr>
        <w:t>kaznivega dejanja zoper spolno nedotakljivost ali koruptivna ravnanja,</w:t>
      </w:r>
    </w:p>
    <w:p w14:paraId="3A64735A" w14:textId="4DECB405" w:rsidR="00285010" w:rsidRPr="00F31AFC" w:rsidRDefault="00285010" w:rsidP="00285010">
      <w:pPr>
        <w:pStyle w:val="Odstavekseznama"/>
        <w:numPr>
          <w:ilvl w:val="0"/>
          <w:numId w:val="36"/>
        </w:numPr>
        <w:spacing w:after="0" w:line="260" w:lineRule="atLeast"/>
        <w:jc w:val="both"/>
        <w:rPr>
          <w:rFonts w:ascii="Arial" w:eastAsia="Aptos" w:hAnsi="Arial" w:cs="Arial"/>
          <w:sz w:val="20"/>
          <w:szCs w:val="20"/>
        </w:rPr>
      </w:pPr>
      <w:r w:rsidRPr="00F31AFC">
        <w:rPr>
          <w:rFonts w:ascii="Arial" w:eastAsia="Aptos" w:hAnsi="Arial" w:cs="Arial"/>
          <w:sz w:val="20"/>
          <w:szCs w:val="20"/>
        </w:rPr>
        <w:t xml:space="preserve">kaznivega dejanja, ki se preganja po uradni dolžnosti, storjenega pri </w:t>
      </w:r>
      <w:r w:rsidR="0047529B">
        <w:rPr>
          <w:rFonts w:ascii="Arial" w:eastAsia="Aptos" w:hAnsi="Arial" w:cs="Arial"/>
          <w:sz w:val="20"/>
          <w:szCs w:val="20"/>
        </w:rPr>
        <w:t>opravljanju</w:t>
      </w:r>
      <w:r w:rsidRPr="00F31AFC">
        <w:rPr>
          <w:rFonts w:ascii="Arial" w:eastAsia="Aptos" w:hAnsi="Arial" w:cs="Arial"/>
          <w:sz w:val="20"/>
          <w:szCs w:val="20"/>
        </w:rPr>
        <w:t xml:space="preserve"> dela v ZNB</w:t>
      </w:r>
      <w:r w:rsidR="0047529B">
        <w:rPr>
          <w:rFonts w:ascii="Arial" w:eastAsia="Aptos" w:hAnsi="Arial" w:cs="Arial"/>
          <w:sz w:val="20"/>
          <w:szCs w:val="20"/>
        </w:rPr>
        <w:t xml:space="preserve"> ali v zvezi z njim</w:t>
      </w:r>
      <w:r w:rsidRPr="00F31AFC">
        <w:rPr>
          <w:rFonts w:ascii="Arial" w:eastAsia="Aptos" w:hAnsi="Arial" w:cs="Arial"/>
          <w:sz w:val="20"/>
          <w:szCs w:val="20"/>
        </w:rPr>
        <w:t>,</w:t>
      </w:r>
    </w:p>
    <w:p w14:paraId="3AAA0795" w14:textId="4EBB73BA" w:rsidR="00285010" w:rsidRPr="00F31AFC" w:rsidRDefault="00285010" w:rsidP="00285010">
      <w:pPr>
        <w:pStyle w:val="Odstavekseznama"/>
        <w:numPr>
          <w:ilvl w:val="0"/>
          <w:numId w:val="36"/>
        </w:numPr>
        <w:spacing w:after="0" w:line="260" w:lineRule="atLeast"/>
        <w:jc w:val="both"/>
        <w:rPr>
          <w:rFonts w:ascii="Arial" w:eastAsia="Aptos" w:hAnsi="Arial" w:cs="Arial"/>
          <w:sz w:val="20"/>
          <w:szCs w:val="20"/>
        </w:rPr>
      </w:pPr>
      <w:r w:rsidRPr="00F31AFC">
        <w:rPr>
          <w:rFonts w:ascii="Arial" w:eastAsia="Aptos" w:hAnsi="Arial" w:cs="Arial"/>
          <w:sz w:val="20"/>
          <w:szCs w:val="20"/>
        </w:rPr>
        <w:t xml:space="preserve">izrečenih ukrepov tujih </w:t>
      </w:r>
      <w:r w:rsidR="0047529B">
        <w:rPr>
          <w:rFonts w:ascii="Arial" w:eastAsia="Aptos" w:hAnsi="Arial" w:cs="Arial"/>
          <w:sz w:val="20"/>
          <w:szCs w:val="20"/>
        </w:rPr>
        <w:t>nadzornih</w:t>
      </w:r>
      <w:r w:rsidRPr="00F31AFC">
        <w:rPr>
          <w:rFonts w:ascii="Arial" w:eastAsia="Aptos" w:hAnsi="Arial" w:cs="Arial"/>
          <w:sz w:val="20"/>
          <w:szCs w:val="20"/>
        </w:rPr>
        <w:t xml:space="preserve"> organov, s katerimi </w:t>
      </w:r>
      <w:r>
        <w:rPr>
          <w:rFonts w:ascii="Arial" w:eastAsia="Aptos" w:hAnsi="Arial" w:cs="Arial"/>
          <w:sz w:val="20"/>
          <w:szCs w:val="20"/>
        </w:rPr>
        <w:t xml:space="preserve">mu </w:t>
      </w:r>
      <w:r w:rsidRPr="00F31AFC">
        <w:rPr>
          <w:rFonts w:ascii="Arial" w:eastAsia="Aptos" w:hAnsi="Arial" w:cs="Arial"/>
          <w:sz w:val="20"/>
          <w:szCs w:val="20"/>
        </w:rPr>
        <w:t>je v tujini omejeno ali onemogočeno opravljanje dela v ZNB.</w:t>
      </w:r>
    </w:p>
    <w:p w14:paraId="27F1A856" w14:textId="77777777" w:rsidR="00285010" w:rsidRPr="00B7125A" w:rsidRDefault="00285010" w:rsidP="00285010">
      <w:pPr>
        <w:spacing w:after="0" w:line="260" w:lineRule="atLeast"/>
        <w:jc w:val="both"/>
        <w:rPr>
          <w:rFonts w:ascii="Arial" w:eastAsia="Aptos" w:hAnsi="Arial" w:cs="Arial"/>
          <w:sz w:val="20"/>
          <w:szCs w:val="20"/>
        </w:rPr>
      </w:pPr>
    </w:p>
    <w:p w14:paraId="7CD3B079" w14:textId="3AE9F4FC"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(2) Trajni odvzem licence oziroma specialistične licence se lahko izreče zaradi večje strokovne pomanjkljivosti ali napake pri delu, </w:t>
      </w:r>
      <w:r>
        <w:rPr>
          <w:rFonts w:ascii="Arial" w:eastAsia="Aptos" w:hAnsi="Arial" w:cs="Arial"/>
          <w:sz w:val="20"/>
          <w:szCs w:val="20"/>
        </w:rPr>
        <w:t>kadar</w:t>
      </w:r>
      <w:r w:rsidRPr="00B7125A">
        <w:rPr>
          <w:rFonts w:ascii="Arial" w:eastAsia="Aptos" w:hAnsi="Arial" w:cs="Arial"/>
          <w:sz w:val="20"/>
          <w:szCs w:val="20"/>
        </w:rPr>
        <w:t xml:space="preserve"> je takšno ravnanje diplomiranega zdravstvenega delavca v dejavnosti ZNB povzročilo trajne hujše posledice na zdravju ali smrt pacienta in v primeru kaznivega dejanja, ki se preganja po uradni dolžnosti, storjenega pri opravljanj</w:t>
      </w:r>
      <w:r w:rsidR="00D414A0">
        <w:rPr>
          <w:rFonts w:ascii="Arial" w:eastAsia="Aptos" w:hAnsi="Arial" w:cs="Arial"/>
          <w:sz w:val="20"/>
          <w:szCs w:val="20"/>
        </w:rPr>
        <w:t>u</w:t>
      </w:r>
      <w:r w:rsidRPr="00B7125A">
        <w:rPr>
          <w:rFonts w:ascii="Arial" w:eastAsia="Aptos" w:hAnsi="Arial" w:cs="Arial"/>
          <w:sz w:val="20"/>
          <w:szCs w:val="20"/>
        </w:rPr>
        <w:t xml:space="preserve"> dela v ZNB</w:t>
      </w:r>
      <w:r w:rsidR="00D414A0">
        <w:rPr>
          <w:rFonts w:ascii="Arial" w:eastAsia="Aptos" w:hAnsi="Arial" w:cs="Arial"/>
          <w:sz w:val="20"/>
          <w:szCs w:val="20"/>
        </w:rPr>
        <w:t xml:space="preserve"> </w:t>
      </w:r>
      <w:r w:rsidR="00D414A0" w:rsidRPr="00B7125A">
        <w:rPr>
          <w:rFonts w:ascii="Arial" w:eastAsia="Aptos" w:hAnsi="Arial" w:cs="Arial"/>
          <w:sz w:val="20"/>
          <w:szCs w:val="20"/>
        </w:rPr>
        <w:t>ali v zvezi z</w:t>
      </w:r>
      <w:r w:rsidR="00D414A0">
        <w:rPr>
          <w:rFonts w:ascii="Arial" w:eastAsia="Aptos" w:hAnsi="Arial" w:cs="Arial"/>
          <w:sz w:val="20"/>
          <w:szCs w:val="20"/>
        </w:rPr>
        <w:t xml:space="preserve"> njim</w:t>
      </w:r>
      <w:r w:rsidRPr="00B7125A">
        <w:rPr>
          <w:rFonts w:ascii="Arial" w:eastAsia="Aptos" w:hAnsi="Arial" w:cs="Arial"/>
          <w:sz w:val="20"/>
          <w:szCs w:val="20"/>
        </w:rPr>
        <w:t>.</w:t>
      </w:r>
    </w:p>
    <w:p w14:paraId="60260BDD" w14:textId="77777777" w:rsidR="00285010" w:rsidRPr="00B7125A" w:rsidRDefault="00285010" w:rsidP="00285010">
      <w:pPr>
        <w:spacing w:after="0" w:line="260" w:lineRule="atLeast"/>
        <w:jc w:val="both"/>
        <w:rPr>
          <w:rFonts w:ascii="Arial" w:eastAsia="Aptos" w:hAnsi="Arial" w:cs="Arial"/>
          <w:sz w:val="20"/>
          <w:szCs w:val="20"/>
        </w:rPr>
      </w:pPr>
    </w:p>
    <w:p w14:paraId="2EA20B82" w14:textId="1E4C009C" w:rsidR="00285010" w:rsidRPr="00F31AFC" w:rsidRDefault="00285010" w:rsidP="00285010">
      <w:pPr>
        <w:tabs>
          <w:tab w:val="left" w:pos="1134"/>
        </w:tabs>
        <w:spacing w:after="0" w:line="260" w:lineRule="atLeast"/>
        <w:jc w:val="both"/>
        <w:rPr>
          <w:rFonts w:ascii="Arial" w:eastAsia="Aptos" w:hAnsi="Arial" w:cs="Arial"/>
          <w:sz w:val="20"/>
          <w:szCs w:val="20"/>
        </w:rPr>
      </w:pPr>
      <w:r>
        <w:rPr>
          <w:rFonts w:ascii="Arial" w:eastAsia="Aptos" w:hAnsi="Arial" w:cs="Arial"/>
          <w:sz w:val="20"/>
          <w:szCs w:val="20"/>
        </w:rPr>
        <w:t xml:space="preserve">            </w:t>
      </w:r>
      <w:r w:rsidRPr="00F31AFC">
        <w:rPr>
          <w:rFonts w:ascii="Arial" w:eastAsia="Aptos" w:hAnsi="Arial" w:cs="Arial"/>
          <w:sz w:val="20"/>
          <w:szCs w:val="20"/>
        </w:rPr>
        <w:t>(3) Začas</w:t>
      </w:r>
      <w:r w:rsidR="00D414A0">
        <w:rPr>
          <w:rFonts w:ascii="Arial" w:eastAsia="Aptos" w:hAnsi="Arial" w:cs="Arial"/>
          <w:sz w:val="20"/>
          <w:szCs w:val="20"/>
        </w:rPr>
        <w:t>ni</w:t>
      </w:r>
      <w:r w:rsidRPr="00F31AFC">
        <w:rPr>
          <w:rFonts w:ascii="Arial" w:eastAsia="Aptos" w:hAnsi="Arial" w:cs="Arial"/>
          <w:sz w:val="20"/>
          <w:szCs w:val="20"/>
        </w:rPr>
        <w:t xml:space="preserve"> odvzem licence oziroma specialistične licence do največ pet let oziroma do izteka razloga za zača</w:t>
      </w:r>
      <w:r w:rsidR="00D414A0">
        <w:rPr>
          <w:rFonts w:ascii="Arial" w:eastAsia="Aptos" w:hAnsi="Arial" w:cs="Arial"/>
          <w:sz w:val="20"/>
          <w:szCs w:val="20"/>
        </w:rPr>
        <w:t>sni</w:t>
      </w:r>
      <w:r w:rsidRPr="00F31AFC">
        <w:rPr>
          <w:rFonts w:ascii="Arial" w:eastAsia="Aptos" w:hAnsi="Arial" w:cs="Arial"/>
          <w:sz w:val="20"/>
          <w:szCs w:val="20"/>
        </w:rPr>
        <w:t xml:space="preserve"> odvzem licence oziroma specialistične licence se lahko izreče:</w:t>
      </w:r>
    </w:p>
    <w:p w14:paraId="19A0351F" w14:textId="77777777" w:rsidR="00285010" w:rsidRPr="00F31AFC" w:rsidRDefault="00285010" w:rsidP="00285010">
      <w:pPr>
        <w:pStyle w:val="Odstavekseznama"/>
        <w:numPr>
          <w:ilvl w:val="0"/>
          <w:numId w:val="37"/>
        </w:numPr>
        <w:tabs>
          <w:tab w:val="left" w:pos="1134"/>
        </w:tabs>
        <w:spacing w:after="0" w:line="260" w:lineRule="atLeast"/>
        <w:jc w:val="both"/>
        <w:rPr>
          <w:rFonts w:ascii="Arial" w:eastAsia="Aptos" w:hAnsi="Arial" w:cs="Arial"/>
          <w:sz w:val="20"/>
          <w:szCs w:val="20"/>
        </w:rPr>
      </w:pPr>
      <w:r w:rsidRPr="00F31AFC">
        <w:rPr>
          <w:rFonts w:ascii="Arial" w:eastAsia="Aptos" w:hAnsi="Arial" w:cs="Arial"/>
          <w:sz w:val="20"/>
          <w:szCs w:val="20"/>
        </w:rPr>
        <w:t>če se ugotovi, da diplomirani zdravstveni delavec v dejavnosti ZNB s svojim delom lahko resno ogroža zdravje ali življenje pacienta;</w:t>
      </w:r>
    </w:p>
    <w:p w14:paraId="3222B743" w14:textId="77777777" w:rsidR="00285010" w:rsidRPr="00F31AFC" w:rsidRDefault="00285010" w:rsidP="00285010">
      <w:pPr>
        <w:pStyle w:val="Odstavekseznama"/>
        <w:numPr>
          <w:ilvl w:val="0"/>
          <w:numId w:val="37"/>
        </w:numPr>
        <w:tabs>
          <w:tab w:val="left" w:pos="1134"/>
        </w:tabs>
        <w:spacing w:after="0" w:line="260" w:lineRule="atLeast"/>
        <w:jc w:val="both"/>
        <w:rPr>
          <w:rFonts w:ascii="Arial" w:eastAsia="Aptos" w:hAnsi="Arial" w:cs="Arial"/>
          <w:sz w:val="20"/>
          <w:szCs w:val="20"/>
        </w:rPr>
      </w:pPr>
      <w:r w:rsidRPr="00F31AFC">
        <w:rPr>
          <w:rFonts w:ascii="Arial" w:eastAsia="Aptos" w:hAnsi="Arial" w:cs="Arial"/>
          <w:sz w:val="20"/>
          <w:szCs w:val="20"/>
        </w:rPr>
        <w:t>če je diplomiranemu zdravstvenemu delavcu v dejavnosti ZNB s sodno ali drugo pravnomočno odločbo začasno prepovedano ali onemogočeno opravljanje dejavnosti ali poklica;</w:t>
      </w:r>
    </w:p>
    <w:p w14:paraId="78DD4660" w14:textId="77777777" w:rsidR="00285010" w:rsidRPr="00F31AFC" w:rsidRDefault="00285010" w:rsidP="00285010">
      <w:pPr>
        <w:pStyle w:val="Odstavekseznama"/>
        <w:numPr>
          <w:ilvl w:val="0"/>
          <w:numId w:val="37"/>
        </w:numPr>
        <w:tabs>
          <w:tab w:val="left" w:pos="1134"/>
        </w:tabs>
        <w:spacing w:after="0" w:line="260" w:lineRule="atLeast"/>
        <w:jc w:val="both"/>
        <w:rPr>
          <w:rFonts w:ascii="Arial" w:eastAsia="Aptos" w:hAnsi="Arial" w:cs="Arial"/>
          <w:sz w:val="20"/>
          <w:szCs w:val="20"/>
        </w:rPr>
      </w:pPr>
      <w:r w:rsidRPr="00F31AFC">
        <w:rPr>
          <w:rFonts w:ascii="Arial" w:eastAsia="Aptos" w:hAnsi="Arial" w:cs="Arial"/>
          <w:sz w:val="20"/>
          <w:szCs w:val="20"/>
        </w:rPr>
        <w:t xml:space="preserve">če se ugotovi, da diplomirani zdravstveni delavec v dejavnosti ZNB ne izpolnjuje drugih pogojev za opravljanje </w:t>
      </w:r>
      <w:r>
        <w:rPr>
          <w:rFonts w:ascii="Arial" w:eastAsia="Aptos" w:hAnsi="Arial" w:cs="Arial"/>
          <w:sz w:val="20"/>
          <w:szCs w:val="20"/>
        </w:rPr>
        <w:t>ZNB</w:t>
      </w:r>
      <w:r w:rsidRPr="00F31AFC">
        <w:rPr>
          <w:rFonts w:ascii="Arial" w:eastAsia="Aptos" w:hAnsi="Arial" w:cs="Arial"/>
          <w:sz w:val="20"/>
          <w:szCs w:val="20"/>
        </w:rPr>
        <w:t>;</w:t>
      </w:r>
    </w:p>
    <w:p w14:paraId="5BE1C430" w14:textId="1696E131" w:rsidR="00285010" w:rsidRPr="00F31AFC" w:rsidRDefault="00285010" w:rsidP="00285010">
      <w:pPr>
        <w:pStyle w:val="Odstavekseznama"/>
        <w:numPr>
          <w:ilvl w:val="0"/>
          <w:numId w:val="37"/>
        </w:numPr>
        <w:tabs>
          <w:tab w:val="left" w:pos="1134"/>
        </w:tabs>
        <w:spacing w:after="0" w:line="260" w:lineRule="atLeast"/>
        <w:jc w:val="both"/>
        <w:rPr>
          <w:rFonts w:ascii="Arial" w:eastAsia="Aptos" w:hAnsi="Arial" w:cs="Arial"/>
          <w:sz w:val="20"/>
          <w:szCs w:val="20"/>
        </w:rPr>
      </w:pPr>
      <w:r w:rsidRPr="00F31AFC">
        <w:rPr>
          <w:rFonts w:ascii="Arial" w:eastAsia="Aptos" w:hAnsi="Arial" w:cs="Arial"/>
          <w:sz w:val="20"/>
          <w:szCs w:val="20"/>
        </w:rPr>
        <w:t>če se po podelitvi licence oziroma specialistične licence ugotovi, da diplomirani zdravstveni delavec v dejavnosti ZNB ni pridobil dokazil o izpolnjevanju pogojev na veljaven način ali da pri svojem delu s pacienti ne uporablja jezika v skladu z zakonom, ki ureja zdravstveno dejavnost</w:t>
      </w:r>
      <w:r w:rsidR="00D414A0">
        <w:rPr>
          <w:rFonts w:ascii="Arial" w:eastAsia="Aptos" w:hAnsi="Arial" w:cs="Arial"/>
          <w:sz w:val="20"/>
          <w:szCs w:val="20"/>
        </w:rPr>
        <w:t>;</w:t>
      </w:r>
    </w:p>
    <w:p w14:paraId="7F305441" w14:textId="3E041B9E" w:rsidR="00285010" w:rsidRDefault="00285010" w:rsidP="00285010">
      <w:pPr>
        <w:pStyle w:val="Odstavekseznama"/>
        <w:numPr>
          <w:ilvl w:val="0"/>
          <w:numId w:val="37"/>
        </w:numPr>
        <w:tabs>
          <w:tab w:val="left" w:pos="1134"/>
        </w:tabs>
        <w:spacing w:after="0" w:line="260" w:lineRule="atLeast"/>
        <w:jc w:val="both"/>
        <w:rPr>
          <w:rFonts w:ascii="Arial" w:eastAsia="Aptos" w:hAnsi="Arial" w:cs="Arial"/>
          <w:sz w:val="20"/>
          <w:szCs w:val="20"/>
        </w:rPr>
      </w:pPr>
      <w:r w:rsidRPr="00F31AFC">
        <w:rPr>
          <w:rFonts w:ascii="Arial" w:eastAsia="Aptos" w:hAnsi="Arial" w:cs="Arial"/>
          <w:sz w:val="20"/>
          <w:szCs w:val="20"/>
        </w:rPr>
        <w:t>če je bil diplomirani zdravstveni delavec v dejavnosti ZNB s sodno ali drugo pravnomočno odločbo obsojen zaradi hudega kaznivega dejanja, za kater</w:t>
      </w:r>
      <w:r w:rsidR="00D414A0">
        <w:rPr>
          <w:rFonts w:ascii="Arial" w:eastAsia="Aptos" w:hAnsi="Arial" w:cs="Arial"/>
          <w:sz w:val="20"/>
          <w:szCs w:val="20"/>
        </w:rPr>
        <w:t>o</w:t>
      </w:r>
      <w:r w:rsidRPr="00F31AFC">
        <w:rPr>
          <w:rFonts w:ascii="Arial" w:eastAsia="Aptos" w:hAnsi="Arial" w:cs="Arial"/>
          <w:sz w:val="20"/>
          <w:szCs w:val="20"/>
        </w:rPr>
        <w:t xml:space="preserve"> je predpisana kazen zapora najmanj treh let</w:t>
      </w:r>
      <w:r w:rsidR="00D414A0">
        <w:rPr>
          <w:rFonts w:ascii="Arial" w:eastAsia="Aptos" w:hAnsi="Arial" w:cs="Arial"/>
          <w:sz w:val="20"/>
          <w:szCs w:val="20"/>
        </w:rPr>
        <w:t>;</w:t>
      </w:r>
    </w:p>
    <w:p w14:paraId="7C1D3440" w14:textId="77777777" w:rsidR="00285010" w:rsidRPr="00F31AFC" w:rsidRDefault="00285010" w:rsidP="00285010">
      <w:pPr>
        <w:pStyle w:val="Odstavekseznama"/>
        <w:numPr>
          <w:ilvl w:val="0"/>
          <w:numId w:val="37"/>
        </w:numPr>
        <w:tabs>
          <w:tab w:val="left" w:pos="1134"/>
        </w:tabs>
        <w:spacing w:after="0" w:line="260" w:lineRule="atLeast"/>
        <w:jc w:val="both"/>
        <w:rPr>
          <w:rFonts w:ascii="Arial" w:eastAsia="Aptos" w:hAnsi="Arial" w:cs="Arial"/>
          <w:sz w:val="20"/>
          <w:szCs w:val="20"/>
        </w:rPr>
      </w:pPr>
      <w:r w:rsidRPr="00F31AFC">
        <w:rPr>
          <w:rFonts w:ascii="Arial" w:eastAsia="Aptos" w:hAnsi="Arial" w:cs="Arial"/>
          <w:sz w:val="20"/>
          <w:szCs w:val="20"/>
        </w:rPr>
        <w:t>če je bila diplomiranemu zdravstvenemu delavcu v dejavnosti ZNB s sodno ali drugo pravnomočno odločbo izrečena kazen zaradi kaznivega dejanja zoper spolno nedotakljivost ali koruptivna ravnanja.</w:t>
      </w:r>
    </w:p>
    <w:p w14:paraId="076A7829" w14:textId="77777777" w:rsidR="00285010" w:rsidRPr="00B7125A" w:rsidRDefault="00285010" w:rsidP="00285010">
      <w:pPr>
        <w:spacing w:after="0" w:line="260" w:lineRule="atLeast"/>
        <w:jc w:val="both"/>
        <w:rPr>
          <w:rFonts w:ascii="Arial" w:eastAsia="Aptos" w:hAnsi="Arial" w:cs="Arial"/>
          <w:sz w:val="20"/>
          <w:szCs w:val="20"/>
        </w:rPr>
      </w:pPr>
    </w:p>
    <w:p w14:paraId="1A906895" w14:textId="61A1D837" w:rsidR="00285010" w:rsidRPr="00B7125A" w:rsidRDefault="00285010" w:rsidP="00285010">
      <w:pPr>
        <w:spacing w:after="0" w:line="260" w:lineRule="atLeast"/>
        <w:jc w:val="both"/>
        <w:rPr>
          <w:rFonts w:ascii="Arial" w:eastAsia="Aptos" w:hAnsi="Arial" w:cs="Arial"/>
          <w:sz w:val="20"/>
          <w:szCs w:val="20"/>
        </w:rPr>
      </w:pPr>
      <w:r>
        <w:rPr>
          <w:rFonts w:ascii="Arial" w:eastAsia="Aptos" w:hAnsi="Arial" w:cs="Arial"/>
          <w:sz w:val="20"/>
          <w:szCs w:val="20"/>
        </w:rPr>
        <w:t xml:space="preserve">      </w:t>
      </w:r>
      <w:r w:rsidRPr="00B7125A">
        <w:rPr>
          <w:rFonts w:ascii="Arial" w:eastAsia="Aptos" w:hAnsi="Arial" w:cs="Arial"/>
          <w:sz w:val="20"/>
          <w:szCs w:val="20"/>
        </w:rPr>
        <w:t>(4) Izbris iz registra ZNB se opravi:</w:t>
      </w:r>
    </w:p>
    <w:p w14:paraId="3108CBA2" w14:textId="3610EB24" w:rsidR="00285010" w:rsidRPr="00D414A0" w:rsidRDefault="00285010" w:rsidP="00D414A0">
      <w:pPr>
        <w:pStyle w:val="Odstavekseznama"/>
        <w:numPr>
          <w:ilvl w:val="0"/>
          <w:numId w:val="48"/>
        </w:numPr>
        <w:tabs>
          <w:tab w:val="left" w:pos="993"/>
        </w:tabs>
        <w:spacing w:after="0" w:line="260" w:lineRule="atLeast"/>
        <w:ind w:left="993" w:hanging="284"/>
        <w:jc w:val="both"/>
        <w:rPr>
          <w:rFonts w:ascii="Arial" w:eastAsia="Aptos" w:hAnsi="Arial" w:cs="Arial"/>
          <w:sz w:val="20"/>
          <w:szCs w:val="20"/>
        </w:rPr>
      </w:pPr>
      <w:r w:rsidRPr="00D414A0">
        <w:rPr>
          <w:rFonts w:ascii="Arial" w:eastAsia="Aptos" w:hAnsi="Arial" w:cs="Arial"/>
          <w:sz w:val="20"/>
          <w:szCs w:val="20"/>
        </w:rPr>
        <w:t>če zdravstveni delavec v dejavnosti ZNB da pisno izjavo, da ne želi biti vpisan v register</w:t>
      </w:r>
      <w:r w:rsidR="00D414A0" w:rsidRPr="00D414A0">
        <w:rPr>
          <w:rFonts w:ascii="Arial" w:eastAsia="Aptos" w:hAnsi="Arial" w:cs="Arial"/>
          <w:sz w:val="20"/>
          <w:szCs w:val="20"/>
        </w:rPr>
        <w:t>;</w:t>
      </w:r>
    </w:p>
    <w:p w14:paraId="3978E5D6" w14:textId="2892D2FA" w:rsidR="00285010" w:rsidRPr="00D414A0" w:rsidRDefault="00285010" w:rsidP="00D414A0">
      <w:pPr>
        <w:pStyle w:val="Odstavekseznama"/>
        <w:numPr>
          <w:ilvl w:val="0"/>
          <w:numId w:val="48"/>
        </w:numPr>
        <w:tabs>
          <w:tab w:val="left" w:pos="993"/>
        </w:tabs>
        <w:spacing w:after="0" w:line="260" w:lineRule="atLeast"/>
        <w:ind w:left="993" w:hanging="284"/>
        <w:jc w:val="both"/>
        <w:rPr>
          <w:rFonts w:ascii="Arial" w:eastAsia="Aptos" w:hAnsi="Arial" w:cs="Arial"/>
          <w:sz w:val="20"/>
          <w:szCs w:val="20"/>
        </w:rPr>
      </w:pPr>
      <w:r w:rsidRPr="00D414A0">
        <w:rPr>
          <w:rFonts w:ascii="Arial" w:eastAsia="Aptos" w:hAnsi="Arial" w:cs="Arial"/>
          <w:sz w:val="20"/>
          <w:szCs w:val="20"/>
        </w:rPr>
        <w:t>če je bil zdravstvenemu delavcu v dejavnosti ZNB s pravnomočno sodbo izrečen varnostni ukrep prepovedi opravljanja poklica</w:t>
      </w:r>
      <w:r w:rsidR="00D414A0" w:rsidRPr="00D414A0">
        <w:rPr>
          <w:rFonts w:ascii="Arial" w:eastAsia="Aptos" w:hAnsi="Arial" w:cs="Arial"/>
          <w:sz w:val="20"/>
          <w:szCs w:val="20"/>
        </w:rPr>
        <w:t>;</w:t>
      </w:r>
    </w:p>
    <w:p w14:paraId="6E16105E" w14:textId="1B91CBE8" w:rsidR="00285010" w:rsidRPr="00D414A0" w:rsidRDefault="00285010" w:rsidP="00D414A0">
      <w:pPr>
        <w:pStyle w:val="Odstavekseznama"/>
        <w:numPr>
          <w:ilvl w:val="0"/>
          <w:numId w:val="48"/>
        </w:numPr>
        <w:tabs>
          <w:tab w:val="left" w:pos="993"/>
        </w:tabs>
        <w:spacing w:after="0" w:line="260" w:lineRule="atLeast"/>
        <w:ind w:left="993" w:hanging="284"/>
        <w:jc w:val="both"/>
        <w:rPr>
          <w:rFonts w:ascii="Arial" w:eastAsia="Aptos" w:hAnsi="Arial" w:cs="Arial"/>
          <w:sz w:val="20"/>
          <w:szCs w:val="20"/>
        </w:rPr>
      </w:pPr>
      <w:r w:rsidRPr="00D414A0">
        <w:rPr>
          <w:rFonts w:ascii="Arial" w:eastAsia="Aptos" w:hAnsi="Arial" w:cs="Arial"/>
          <w:sz w:val="20"/>
          <w:szCs w:val="20"/>
        </w:rPr>
        <w:t>ob smrti zdravstvenega delavca v dejavnosti ZNB.</w:t>
      </w:r>
    </w:p>
    <w:p w14:paraId="5F7EC6E1" w14:textId="77777777" w:rsidR="00285010" w:rsidRPr="00B7125A" w:rsidRDefault="00285010" w:rsidP="00285010">
      <w:pPr>
        <w:spacing w:after="0" w:line="260" w:lineRule="atLeast"/>
        <w:jc w:val="both"/>
        <w:rPr>
          <w:rFonts w:ascii="Arial" w:eastAsia="Aptos" w:hAnsi="Arial" w:cs="Arial"/>
          <w:sz w:val="20"/>
          <w:szCs w:val="20"/>
        </w:rPr>
      </w:pPr>
    </w:p>
    <w:p w14:paraId="1DA092C3" w14:textId="6242A082" w:rsidR="00285010" w:rsidRPr="00B7125A" w:rsidRDefault="00285010" w:rsidP="00285010">
      <w:pPr>
        <w:spacing w:after="0" w:line="260" w:lineRule="atLeast"/>
        <w:ind w:firstLine="360"/>
        <w:jc w:val="both"/>
        <w:rPr>
          <w:rFonts w:ascii="Arial" w:eastAsia="Aptos" w:hAnsi="Arial" w:cs="Arial"/>
          <w:sz w:val="20"/>
          <w:szCs w:val="20"/>
        </w:rPr>
      </w:pPr>
      <w:r w:rsidRPr="00B7125A">
        <w:rPr>
          <w:rFonts w:ascii="Arial" w:eastAsia="Aptos" w:hAnsi="Arial" w:cs="Arial"/>
          <w:sz w:val="20"/>
          <w:szCs w:val="20"/>
        </w:rPr>
        <w:t xml:space="preserve">(5) </w:t>
      </w:r>
      <w:r w:rsidRPr="005A130B">
        <w:rPr>
          <w:rFonts w:ascii="Arial" w:eastAsia="Aptos" w:hAnsi="Arial" w:cs="Arial"/>
          <w:sz w:val="20"/>
          <w:szCs w:val="20"/>
        </w:rPr>
        <w:t>Tehnik</w:t>
      </w:r>
      <w:r>
        <w:rPr>
          <w:rFonts w:ascii="Arial" w:eastAsia="Aptos" w:hAnsi="Arial" w:cs="Arial"/>
          <w:sz w:val="20"/>
          <w:szCs w:val="20"/>
        </w:rPr>
        <w:t>u</w:t>
      </w:r>
      <w:r w:rsidRPr="005A130B">
        <w:rPr>
          <w:rFonts w:ascii="Arial" w:eastAsia="Aptos" w:hAnsi="Arial" w:cs="Arial"/>
          <w:sz w:val="20"/>
          <w:szCs w:val="20"/>
        </w:rPr>
        <w:t xml:space="preserve"> zdravstvene nege, bolničar</w:t>
      </w:r>
      <w:r>
        <w:rPr>
          <w:rFonts w:ascii="Arial" w:eastAsia="Aptos" w:hAnsi="Arial" w:cs="Arial"/>
          <w:sz w:val="20"/>
          <w:szCs w:val="20"/>
        </w:rPr>
        <w:t>ju</w:t>
      </w:r>
      <w:r w:rsidRPr="005A130B">
        <w:rPr>
          <w:rFonts w:ascii="Arial" w:eastAsia="Aptos" w:hAnsi="Arial" w:cs="Arial"/>
          <w:sz w:val="20"/>
          <w:szCs w:val="20"/>
        </w:rPr>
        <w:t>-negovalc</w:t>
      </w:r>
      <w:r>
        <w:rPr>
          <w:rFonts w:ascii="Arial" w:eastAsia="Aptos" w:hAnsi="Arial" w:cs="Arial"/>
          <w:sz w:val="20"/>
          <w:szCs w:val="20"/>
        </w:rPr>
        <w:t>u</w:t>
      </w:r>
      <w:r w:rsidRPr="005A130B">
        <w:rPr>
          <w:rFonts w:ascii="Arial" w:eastAsia="Aptos" w:hAnsi="Arial" w:cs="Arial"/>
          <w:sz w:val="20"/>
          <w:szCs w:val="20"/>
        </w:rPr>
        <w:t>, medicinsk</w:t>
      </w:r>
      <w:r>
        <w:rPr>
          <w:rFonts w:ascii="Arial" w:eastAsia="Aptos" w:hAnsi="Arial" w:cs="Arial"/>
          <w:sz w:val="20"/>
          <w:szCs w:val="20"/>
        </w:rPr>
        <w:t>i</w:t>
      </w:r>
      <w:r w:rsidRPr="005A130B">
        <w:rPr>
          <w:rFonts w:ascii="Arial" w:eastAsia="Aptos" w:hAnsi="Arial" w:cs="Arial"/>
          <w:sz w:val="20"/>
          <w:szCs w:val="20"/>
        </w:rPr>
        <w:t xml:space="preserve"> sestr</w:t>
      </w:r>
      <w:r>
        <w:rPr>
          <w:rFonts w:ascii="Arial" w:eastAsia="Aptos" w:hAnsi="Arial" w:cs="Arial"/>
          <w:sz w:val="20"/>
          <w:szCs w:val="20"/>
        </w:rPr>
        <w:t>i</w:t>
      </w:r>
      <w:r w:rsidRPr="005A130B">
        <w:rPr>
          <w:rFonts w:ascii="Arial" w:eastAsia="Aptos" w:hAnsi="Arial" w:cs="Arial"/>
          <w:sz w:val="20"/>
          <w:szCs w:val="20"/>
        </w:rPr>
        <w:t xml:space="preserve"> babic</w:t>
      </w:r>
      <w:r>
        <w:rPr>
          <w:rFonts w:ascii="Arial" w:eastAsia="Aptos" w:hAnsi="Arial" w:cs="Arial"/>
          <w:sz w:val="20"/>
          <w:szCs w:val="20"/>
        </w:rPr>
        <w:t>i</w:t>
      </w:r>
      <w:r w:rsidRPr="005A130B">
        <w:rPr>
          <w:rFonts w:ascii="Arial" w:eastAsia="Aptos" w:hAnsi="Arial" w:cs="Arial"/>
          <w:sz w:val="20"/>
          <w:szCs w:val="20"/>
        </w:rPr>
        <w:t xml:space="preserve"> in profesor</w:t>
      </w:r>
      <w:r>
        <w:rPr>
          <w:rFonts w:ascii="Arial" w:eastAsia="Aptos" w:hAnsi="Arial" w:cs="Arial"/>
          <w:sz w:val="20"/>
          <w:szCs w:val="20"/>
        </w:rPr>
        <w:t>ju</w:t>
      </w:r>
      <w:r w:rsidRPr="005A130B">
        <w:rPr>
          <w:rFonts w:ascii="Arial" w:eastAsia="Aptos" w:hAnsi="Arial" w:cs="Arial"/>
          <w:sz w:val="20"/>
          <w:szCs w:val="20"/>
        </w:rPr>
        <w:t xml:space="preserve"> zdravstvene vzgoje </w:t>
      </w:r>
      <w:r w:rsidRPr="00B7125A">
        <w:rPr>
          <w:rFonts w:ascii="Arial" w:eastAsia="Aptos" w:hAnsi="Arial" w:cs="Arial"/>
          <w:sz w:val="20"/>
          <w:szCs w:val="20"/>
        </w:rPr>
        <w:t xml:space="preserve">se v primerih iz drugega odstavka tega člena izreče trajni ukrep prepovedi opravljanja </w:t>
      </w:r>
      <w:r>
        <w:rPr>
          <w:rFonts w:ascii="Arial" w:eastAsia="Aptos" w:hAnsi="Arial" w:cs="Arial"/>
          <w:sz w:val="20"/>
          <w:szCs w:val="20"/>
        </w:rPr>
        <w:t>poklica</w:t>
      </w:r>
      <w:r w:rsidRPr="00B7125A">
        <w:rPr>
          <w:rFonts w:ascii="Arial" w:eastAsia="Aptos" w:hAnsi="Arial" w:cs="Arial"/>
          <w:sz w:val="20"/>
          <w:szCs w:val="20"/>
        </w:rPr>
        <w:t>, v primerih</w:t>
      </w:r>
      <w:r>
        <w:rPr>
          <w:rFonts w:ascii="Arial" w:eastAsia="Aptos" w:hAnsi="Arial" w:cs="Arial"/>
          <w:sz w:val="20"/>
          <w:szCs w:val="20"/>
        </w:rPr>
        <w:t xml:space="preserve"> iz</w:t>
      </w:r>
      <w:r w:rsidRPr="00B7125A">
        <w:rPr>
          <w:rFonts w:ascii="Arial" w:eastAsia="Aptos" w:hAnsi="Arial" w:cs="Arial"/>
          <w:sz w:val="20"/>
          <w:szCs w:val="20"/>
        </w:rPr>
        <w:t xml:space="preserve"> tretjega odstavka tega člena pa začasni ukrep prepovedi opravljanja </w:t>
      </w:r>
      <w:r>
        <w:rPr>
          <w:rFonts w:ascii="Arial" w:eastAsia="Aptos" w:hAnsi="Arial" w:cs="Arial"/>
          <w:sz w:val="20"/>
          <w:szCs w:val="20"/>
        </w:rPr>
        <w:t>poklica.</w:t>
      </w:r>
    </w:p>
    <w:p w14:paraId="342B0155" w14:textId="77777777" w:rsidR="00285010" w:rsidRDefault="00285010" w:rsidP="00285010">
      <w:pPr>
        <w:spacing w:after="0" w:line="260" w:lineRule="atLeast"/>
        <w:jc w:val="both"/>
        <w:rPr>
          <w:rFonts w:ascii="Arial" w:eastAsia="Aptos" w:hAnsi="Arial" w:cs="Arial"/>
          <w:sz w:val="20"/>
          <w:szCs w:val="20"/>
        </w:rPr>
      </w:pPr>
    </w:p>
    <w:p w14:paraId="70DEE016" w14:textId="77777777" w:rsidR="00285010" w:rsidRPr="00B7125A" w:rsidRDefault="00285010" w:rsidP="00285010">
      <w:pPr>
        <w:spacing w:after="0" w:line="260" w:lineRule="atLeast"/>
        <w:jc w:val="both"/>
        <w:rPr>
          <w:rFonts w:ascii="Arial" w:eastAsia="Aptos" w:hAnsi="Arial" w:cs="Arial"/>
          <w:sz w:val="20"/>
          <w:szCs w:val="20"/>
        </w:rPr>
      </w:pPr>
    </w:p>
    <w:p w14:paraId="31478D66" w14:textId="77777777" w:rsidR="00285010" w:rsidRPr="00B7125A" w:rsidRDefault="00285010" w:rsidP="00285010">
      <w:pPr>
        <w:spacing w:after="0" w:line="260" w:lineRule="atLeast"/>
        <w:jc w:val="center"/>
        <w:rPr>
          <w:rFonts w:ascii="Arial" w:eastAsia="Aptos" w:hAnsi="Arial" w:cs="Arial"/>
          <w:sz w:val="20"/>
          <w:szCs w:val="20"/>
        </w:rPr>
      </w:pPr>
      <w:r w:rsidRPr="00B7125A">
        <w:rPr>
          <w:rFonts w:ascii="Arial" w:eastAsia="Aptos" w:hAnsi="Arial" w:cs="Arial"/>
          <w:sz w:val="20"/>
          <w:szCs w:val="20"/>
        </w:rPr>
        <w:t>V. PRAVICE IN DOLŽNOSTI ZDRAVSTVENIH DELAVCEV V DEJAVNOSTI ZNB</w:t>
      </w:r>
    </w:p>
    <w:p w14:paraId="210860FE" w14:textId="77777777" w:rsidR="00285010" w:rsidRPr="00B7125A" w:rsidRDefault="00285010" w:rsidP="00285010">
      <w:pPr>
        <w:spacing w:after="0" w:line="260" w:lineRule="atLeast"/>
        <w:jc w:val="both"/>
        <w:rPr>
          <w:rFonts w:ascii="Arial" w:eastAsia="Aptos" w:hAnsi="Arial" w:cs="Arial"/>
          <w:sz w:val="20"/>
          <w:szCs w:val="20"/>
        </w:rPr>
      </w:pPr>
    </w:p>
    <w:p w14:paraId="597DA911"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44CBE53D"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(opustitev in nezmožnost izvedbe postopkov ter dolžnost obveščanja)</w:t>
      </w:r>
    </w:p>
    <w:p w14:paraId="5D263CDC" w14:textId="77777777" w:rsidR="00285010" w:rsidRPr="00B7125A" w:rsidRDefault="00285010" w:rsidP="00285010">
      <w:pPr>
        <w:spacing w:after="0" w:line="260" w:lineRule="atLeast"/>
        <w:jc w:val="both"/>
        <w:rPr>
          <w:rFonts w:ascii="Arial" w:eastAsia="Aptos" w:hAnsi="Arial" w:cs="Arial"/>
          <w:sz w:val="20"/>
          <w:szCs w:val="20"/>
        </w:rPr>
      </w:pPr>
    </w:p>
    <w:p w14:paraId="1EF9ACC0" w14:textId="3D937556"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(1) Zdravstveni delavec v dejavnosti ZNB lahko opusti izvajanje </w:t>
      </w:r>
      <w:r w:rsidR="001B059E">
        <w:rPr>
          <w:rFonts w:ascii="Arial" w:eastAsia="Aptos" w:hAnsi="Arial" w:cs="Arial"/>
          <w:sz w:val="20"/>
          <w:szCs w:val="20"/>
        </w:rPr>
        <w:t xml:space="preserve">storitev </w:t>
      </w:r>
      <w:r w:rsidRPr="00B7125A">
        <w:rPr>
          <w:rFonts w:ascii="Arial" w:eastAsia="Aptos" w:hAnsi="Arial" w:cs="Arial"/>
          <w:sz w:val="20"/>
          <w:szCs w:val="20"/>
        </w:rPr>
        <w:t xml:space="preserve">ZNB v razmerju do pacienta, ki je verbalno ali fizično nasilen, če so bili poskusi </w:t>
      </w:r>
      <w:r w:rsidR="00D75FF2" w:rsidRPr="00D75FF2">
        <w:rPr>
          <w:rFonts w:ascii="Arial" w:eastAsia="Aptos" w:hAnsi="Arial" w:cs="Arial"/>
          <w:sz w:val="20"/>
          <w:szCs w:val="20"/>
        </w:rPr>
        <w:t xml:space="preserve">za zmanjšanje agresivnega vedenja in pomiritev konfliktnih situacij </w:t>
      </w:r>
      <w:r w:rsidRPr="00B7125A">
        <w:rPr>
          <w:rFonts w:ascii="Arial" w:eastAsia="Aptos" w:hAnsi="Arial" w:cs="Arial"/>
          <w:sz w:val="20"/>
          <w:szCs w:val="20"/>
        </w:rPr>
        <w:t xml:space="preserve">neuspešni in če to ne pomeni takojšnjega poslabšanja zdravstvenega stanja pacienta. O svoji odločitvi mora zdravstveni delavec v dejavnosti ZNB nemudoma obvestiti nadrejeno osebo, </w:t>
      </w:r>
      <w:r w:rsidR="00D414A0">
        <w:rPr>
          <w:rFonts w:ascii="Arial" w:eastAsia="Aptos" w:hAnsi="Arial" w:cs="Arial"/>
          <w:sz w:val="20"/>
          <w:szCs w:val="20"/>
        </w:rPr>
        <w:t>ta pa</w:t>
      </w:r>
      <w:r w:rsidRPr="00B7125A">
        <w:rPr>
          <w:rFonts w:ascii="Arial" w:eastAsia="Aptos" w:hAnsi="Arial" w:cs="Arial"/>
          <w:sz w:val="20"/>
          <w:szCs w:val="20"/>
        </w:rPr>
        <w:t xml:space="preserve"> mora sprejeti ustrezne ukrepe za zagotovitev nadaljnje zdravstvene obravnave pacienta.</w:t>
      </w:r>
    </w:p>
    <w:p w14:paraId="6B64F9A5" w14:textId="77777777" w:rsidR="00285010" w:rsidRPr="00B7125A" w:rsidRDefault="00285010" w:rsidP="00285010">
      <w:pPr>
        <w:spacing w:after="0" w:line="260" w:lineRule="atLeast"/>
        <w:jc w:val="both"/>
        <w:rPr>
          <w:rFonts w:ascii="Arial" w:eastAsia="Aptos" w:hAnsi="Arial" w:cs="Arial"/>
          <w:sz w:val="20"/>
          <w:szCs w:val="20"/>
        </w:rPr>
      </w:pPr>
    </w:p>
    <w:p w14:paraId="1BCA1C1D"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(2) V primeru nezmožnosti izvedbe postopkov ZNB </w:t>
      </w:r>
      <w:r>
        <w:rPr>
          <w:rFonts w:ascii="Arial" w:eastAsia="Aptos" w:hAnsi="Arial" w:cs="Arial"/>
          <w:sz w:val="20"/>
          <w:szCs w:val="20"/>
        </w:rPr>
        <w:t>mora</w:t>
      </w:r>
      <w:r w:rsidRPr="00B7125A">
        <w:rPr>
          <w:rFonts w:ascii="Arial" w:eastAsia="Aptos" w:hAnsi="Arial" w:cs="Arial"/>
          <w:sz w:val="20"/>
          <w:szCs w:val="20"/>
        </w:rPr>
        <w:t xml:space="preserve"> zdravstveni delavec v dejavnosti ZNB</w:t>
      </w:r>
      <w:r>
        <w:rPr>
          <w:rFonts w:ascii="Arial" w:eastAsia="Aptos" w:hAnsi="Arial" w:cs="Arial"/>
          <w:sz w:val="20"/>
          <w:szCs w:val="20"/>
        </w:rPr>
        <w:t xml:space="preserve"> </w:t>
      </w:r>
      <w:r w:rsidRPr="00B7125A">
        <w:rPr>
          <w:rFonts w:ascii="Arial" w:eastAsia="Aptos" w:hAnsi="Arial" w:cs="Arial"/>
          <w:sz w:val="20"/>
          <w:szCs w:val="20"/>
        </w:rPr>
        <w:t xml:space="preserve">to dokumentirati v pacientovi </w:t>
      </w:r>
      <w:r>
        <w:rPr>
          <w:rFonts w:ascii="Arial" w:eastAsia="Aptos" w:hAnsi="Arial" w:cs="Arial"/>
          <w:sz w:val="20"/>
          <w:szCs w:val="20"/>
        </w:rPr>
        <w:t xml:space="preserve">zdravstveni </w:t>
      </w:r>
      <w:r w:rsidRPr="00B7125A">
        <w:rPr>
          <w:rFonts w:ascii="Arial" w:eastAsia="Aptos" w:hAnsi="Arial" w:cs="Arial"/>
          <w:sz w:val="20"/>
          <w:szCs w:val="20"/>
        </w:rPr>
        <w:t>dokumentaciji in o tem nemudoma obvestiti nadrejeno osebo.</w:t>
      </w:r>
    </w:p>
    <w:p w14:paraId="33A5510A" w14:textId="77777777" w:rsidR="00285010" w:rsidRPr="00B7125A" w:rsidRDefault="00285010" w:rsidP="00285010">
      <w:pPr>
        <w:spacing w:after="0" w:line="260" w:lineRule="atLeast"/>
        <w:jc w:val="both"/>
        <w:rPr>
          <w:rFonts w:ascii="Arial" w:eastAsia="Aptos" w:hAnsi="Arial" w:cs="Arial"/>
          <w:b/>
          <w:sz w:val="20"/>
          <w:szCs w:val="20"/>
        </w:rPr>
      </w:pPr>
    </w:p>
    <w:p w14:paraId="6822B191"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1602E5B7"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(odgovornost za potek zdravstvene obravnave)</w:t>
      </w:r>
    </w:p>
    <w:p w14:paraId="08334F63" w14:textId="77777777" w:rsidR="00285010" w:rsidRPr="00B7125A" w:rsidRDefault="00285010" w:rsidP="00285010">
      <w:pPr>
        <w:spacing w:after="0" w:line="260" w:lineRule="atLeast"/>
        <w:jc w:val="both"/>
        <w:rPr>
          <w:rFonts w:ascii="Arial" w:eastAsia="Aptos" w:hAnsi="Arial" w:cs="Arial"/>
          <w:sz w:val="20"/>
          <w:szCs w:val="20"/>
        </w:rPr>
      </w:pPr>
    </w:p>
    <w:p w14:paraId="33793B65" w14:textId="77777777" w:rsidR="00285010"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Zdravstveni delavec v dejavnosti ZNB ni odgovoren za neugoden </w:t>
      </w:r>
      <w:r w:rsidRPr="00B7125A" w:rsidDel="000C452C">
        <w:rPr>
          <w:rFonts w:ascii="Arial" w:eastAsia="Aptos" w:hAnsi="Arial" w:cs="Arial"/>
          <w:sz w:val="20"/>
          <w:szCs w:val="20"/>
        </w:rPr>
        <w:t>potek</w:t>
      </w:r>
      <w:r w:rsidRPr="00B7125A">
        <w:rPr>
          <w:rFonts w:ascii="Arial" w:eastAsia="Aptos" w:hAnsi="Arial" w:cs="Arial"/>
          <w:sz w:val="20"/>
          <w:szCs w:val="20"/>
        </w:rPr>
        <w:t xml:space="preserve"> zdravstvene obravnave, kadar je ta posledica tega, da pacient navaja neresnične podatke o svojem zdravstvenem stanju, se ne ravna po navodilih zdravstvenega delavca v dejavnosti ZNB ali ne sodeluje pri varovanju, krepitvi in povrnitvi lastnega zdravja.</w:t>
      </w:r>
    </w:p>
    <w:p w14:paraId="4CE84E88" w14:textId="77777777" w:rsidR="00285010" w:rsidRDefault="00285010" w:rsidP="00285010">
      <w:pPr>
        <w:spacing w:after="0" w:line="260" w:lineRule="atLeast"/>
        <w:jc w:val="both"/>
        <w:rPr>
          <w:rFonts w:ascii="Arial" w:eastAsia="Aptos" w:hAnsi="Arial" w:cs="Arial"/>
          <w:sz w:val="20"/>
          <w:szCs w:val="20"/>
        </w:rPr>
      </w:pPr>
    </w:p>
    <w:p w14:paraId="0719A422" w14:textId="77777777" w:rsidR="00285010" w:rsidRPr="001F56B8"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1F56B8">
        <w:rPr>
          <w:rFonts w:ascii="Arial" w:eastAsia="Aptos" w:hAnsi="Arial" w:cs="Arial"/>
          <w:b/>
          <w:bCs/>
          <w:sz w:val="20"/>
          <w:szCs w:val="20"/>
        </w:rPr>
        <w:t>člen</w:t>
      </w:r>
    </w:p>
    <w:p w14:paraId="7DBA4EF7" w14:textId="77777777" w:rsidR="00285010" w:rsidRDefault="00285010" w:rsidP="00285010">
      <w:pPr>
        <w:spacing w:after="0" w:line="260" w:lineRule="atLeast"/>
        <w:jc w:val="center"/>
        <w:rPr>
          <w:rFonts w:ascii="Arial" w:eastAsia="Aptos" w:hAnsi="Arial" w:cs="Arial"/>
          <w:b/>
          <w:bCs/>
          <w:sz w:val="20"/>
          <w:szCs w:val="20"/>
        </w:rPr>
      </w:pPr>
      <w:r w:rsidRPr="001F56B8">
        <w:rPr>
          <w:rFonts w:ascii="Arial" w:eastAsia="Aptos" w:hAnsi="Arial" w:cs="Arial"/>
          <w:b/>
          <w:bCs/>
          <w:sz w:val="20"/>
          <w:szCs w:val="20"/>
        </w:rPr>
        <w:t>(prenos pooblastila za opravljanje zdravstvenih storitev)</w:t>
      </w:r>
    </w:p>
    <w:p w14:paraId="6F7456C9" w14:textId="77777777" w:rsidR="00285010" w:rsidRPr="005A130B" w:rsidRDefault="00285010" w:rsidP="00285010">
      <w:pPr>
        <w:spacing w:after="0" w:line="260" w:lineRule="atLeast"/>
        <w:jc w:val="both"/>
        <w:rPr>
          <w:rFonts w:ascii="Arial" w:eastAsia="Aptos" w:hAnsi="Arial" w:cs="Arial"/>
          <w:sz w:val="20"/>
          <w:szCs w:val="20"/>
        </w:rPr>
      </w:pPr>
    </w:p>
    <w:p w14:paraId="5D323D00" w14:textId="35B22C2E" w:rsidR="00285010" w:rsidRPr="00B7125A" w:rsidRDefault="00285010" w:rsidP="00285010">
      <w:pPr>
        <w:spacing w:after="0" w:line="260" w:lineRule="atLeast"/>
        <w:ind w:firstLine="360"/>
        <w:jc w:val="both"/>
        <w:rPr>
          <w:rFonts w:ascii="Arial" w:eastAsia="Aptos" w:hAnsi="Arial" w:cs="Arial"/>
          <w:sz w:val="20"/>
          <w:szCs w:val="20"/>
        </w:rPr>
      </w:pPr>
      <w:r>
        <w:rPr>
          <w:rFonts w:ascii="Arial" w:eastAsia="Aptos" w:hAnsi="Arial" w:cs="Arial"/>
          <w:sz w:val="20"/>
          <w:szCs w:val="20"/>
        </w:rPr>
        <w:t>I</w:t>
      </w:r>
      <w:r w:rsidRPr="0046455C">
        <w:rPr>
          <w:rFonts w:ascii="Arial" w:eastAsia="Aptos" w:hAnsi="Arial" w:cs="Arial"/>
          <w:sz w:val="20"/>
          <w:szCs w:val="20"/>
        </w:rPr>
        <w:t>zbrani osebni zdravnik</w:t>
      </w:r>
      <w:r>
        <w:rPr>
          <w:rFonts w:ascii="Arial" w:eastAsia="Aptos" w:hAnsi="Arial" w:cs="Arial"/>
          <w:sz w:val="20"/>
          <w:szCs w:val="20"/>
        </w:rPr>
        <w:t xml:space="preserve"> lahko prenese pooblastila za opravljanje določenih zdravstvenih storitev</w:t>
      </w:r>
      <w:r w:rsidRPr="00B26867">
        <w:rPr>
          <w:rFonts w:ascii="Arial" w:eastAsia="Aptos" w:hAnsi="Arial" w:cs="Arial"/>
          <w:sz w:val="20"/>
          <w:szCs w:val="20"/>
        </w:rPr>
        <w:t xml:space="preserve"> </w:t>
      </w:r>
      <w:r>
        <w:rPr>
          <w:rFonts w:ascii="Arial" w:eastAsia="Aptos" w:hAnsi="Arial" w:cs="Arial"/>
          <w:sz w:val="20"/>
          <w:szCs w:val="20"/>
        </w:rPr>
        <w:t>na tistem strokovnem področju,</w:t>
      </w:r>
      <w:r w:rsidRPr="00B26867">
        <w:rPr>
          <w:rFonts w:ascii="Arial" w:eastAsia="Aptos" w:hAnsi="Arial" w:cs="Arial"/>
          <w:sz w:val="20"/>
          <w:szCs w:val="20"/>
        </w:rPr>
        <w:t xml:space="preserve"> </w:t>
      </w:r>
      <w:r>
        <w:rPr>
          <w:rFonts w:ascii="Arial" w:eastAsia="Aptos" w:hAnsi="Arial" w:cs="Arial"/>
          <w:sz w:val="20"/>
          <w:szCs w:val="20"/>
        </w:rPr>
        <w:t>na katerem</w:t>
      </w:r>
      <w:r w:rsidRPr="0046455C">
        <w:rPr>
          <w:rFonts w:ascii="Arial" w:eastAsia="Aptos" w:hAnsi="Arial" w:cs="Arial"/>
          <w:sz w:val="20"/>
          <w:szCs w:val="20"/>
        </w:rPr>
        <w:t xml:space="preserve"> je zdravstveni delavec</w:t>
      </w:r>
      <w:r>
        <w:rPr>
          <w:rFonts w:ascii="Arial" w:eastAsia="Aptos" w:hAnsi="Arial" w:cs="Arial"/>
          <w:sz w:val="20"/>
          <w:szCs w:val="20"/>
        </w:rPr>
        <w:t xml:space="preserve"> v dejavnosti ZNB</w:t>
      </w:r>
      <w:r w:rsidRPr="0046455C">
        <w:rPr>
          <w:rFonts w:ascii="Arial" w:eastAsia="Aptos" w:hAnsi="Arial" w:cs="Arial"/>
          <w:sz w:val="20"/>
          <w:szCs w:val="20"/>
        </w:rPr>
        <w:t>, na katerega se prenašajo pooblastila, predhodno</w:t>
      </w:r>
      <w:r w:rsidRPr="00B26867">
        <w:rPr>
          <w:rFonts w:ascii="Arial" w:eastAsia="Aptos" w:hAnsi="Arial" w:cs="Arial"/>
          <w:sz w:val="20"/>
          <w:szCs w:val="20"/>
        </w:rPr>
        <w:t xml:space="preserve"> </w:t>
      </w:r>
      <w:r>
        <w:rPr>
          <w:rFonts w:ascii="Arial" w:eastAsia="Aptos" w:hAnsi="Arial" w:cs="Arial"/>
          <w:sz w:val="20"/>
          <w:szCs w:val="20"/>
        </w:rPr>
        <w:t xml:space="preserve">pridobil dodatne kompetence z delom. </w:t>
      </w:r>
      <w:r w:rsidRPr="0046455C">
        <w:rPr>
          <w:rFonts w:ascii="Arial" w:eastAsia="Aptos" w:hAnsi="Arial" w:cs="Arial"/>
          <w:sz w:val="20"/>
          <w:szCs w:val="20"/>
        </w:rPr>
        <w:t>Prenos pooblastil iz p</w:t>
      </w:r>
      <w:r>
        <w:rPr>
          <w:rFonts w:ascii="Arial" w:eastAsia="Aptos" w:hAnsi="Arial" w:cs="Arial"/>
          <w:sz w:val="20"/>
          <w:szCs w:val="20"/>
        </w:rPr>
        <w:t xml:space="preserve">rejšnjega </w:t>
      </w:r>
      <w:r w:rsidRPr="0046455C">
        <w:rPr>
          <w:rFonts w:ascii="Arial" w:eastAsia="Aptos" w:hAnsi="Arial" w:cs="Arial"/>
          <w:sz w:val="20"/>
          <w:szCs w:val="20"/>
        </w:rPr>
        <w:t xml:space="preserve">stavka se izvede </w:t>
      </w:r>
      <w:r w:rsidR="002E2614">
        <w:rPr>
          <w:rFonts w:ascii="Arial" w:eastAsia="Aptos" w:hAnsi="Arial" w:cs="Arial"/>
          <w:sz w:val="20"/>
          <w:szCs w:val="20"/>
        </w:rPr>
        <w:t>v okviru</w:t>
      </w:r>
      <w:r w:rsidRPr="0046455C">
        <w:rPr>
          <w:rFonts w:ascii="Arial" w:eastAsia="Aptos" w:hAnsi="Arial" w:cs="Arial"/>
          <w:sz w:val="20"/>
          <w:szCs w:val="20"/>
        </w:rPr>
        <w:t xml:space="preserve"> istega izvajalca zdravstvene dejavnosti, na podlagi pisnega dogovora med izbranim osebnim zdravnikom</w:t>
      </w:r>
      <w:r w:rsidR="003C1E10">
        <w:rPr>
          <w:rFonts w:ascii="Arial" w:eastAsia="Aptos" w:hAnsi="Arial" w:cs="Arial"/>
          <w:sz w:val="20"/>
          <w:szCs w:val="20"/>
        </w:rPr>
        <w:t>,</w:t>
      </w:r>
      <w:r w:rsidRPr="0046455C">
        <w:rPr>
          <w:rFonts w:ascii="Arial" w:eastAsia="Aptos" w:hAnsi="Arial" w:cs="Arial"/>
          <w:sz w:val="20"/>
          <w:szCs w:val="20"/>
        </w:rPr>
        <w:t xml:space="preserve"> zdravstvenim delavcem</w:t>
      </w:r>
      <w:r>
        <w:rPr>
          <w:rFonts w:ascii="Arial" w:eastAsia="Aptos" w:hAnsi="Arial" w:cs="Arial"/>
          <w:sz w:val="20"/>
          <w:szCs w:val="20"/>
        </w:rPr>
        <w:t xml:space="preserve"> v dejavnosti ZNB</w:t>
      </w:r>
      <w:r w:rsidRPr="0046455C">
        <w:rPr>
          <w:rFonts w:ascii="Arial" w:eastAsia="Aptos" w:hAnsi="Arial" w:cs="Arial"/>
          <w:sz w:val="20"/>
          <w:szCs w:val="20"/>
        </w:rPr>
        <w:t>, na katerega se prenašajo pooblastila</w:t>
      </w:r>
      <w:r>
        <w:rPr>
          <w:rFonts w:ascii="Arial" w:eastAsia="Aptos" w:hAnsi="Arial" w:cs="Arial"/>
          <w:sz w:val="20"/>
          <w:szCs w:val="20"/>
        </w:rPr>
        <w:t xml:space="preserve"> </w:t>
      </w:r>
      <w:r w:rsidR="003C1E10">
        <w:rPr>
          <w:rFonts w:ascii="Arial" w:eastAsia="Aptos" w:hAnsi="Arial" w:cs="Arial"/>
          <w:sz w:val="20"/>
          <w:szCs w:val="20"/>
        </w:rPr>
        <w:t>in</w:t>
      </w:r>
      <w:r>
        <w:rPr>
          <w:rFonts w:ascii="Arial" w:eastAsia="Aptos" w:hAnsi="Arial" w:cs="Arial"/>
          <w:sz w:val="20"/>
          <w:szCs w:val="20"/>
        </w:rPr>
        <w:t xml:space="preserve"> izvajalcem zdravstvene dejavnosti, pri katerem sta zaposlena</w:t>
      </w:r>
      <w:r w:rsidRPr="0046455C">
        <w:rPr>
          <w:rFonts w:ascii="Arial" w:eastAsia="Aptos" w:hAnsi="Arial" w:cs="Arial"/>
          <w:sz w:val="20"/>
          <w:szCs w:val="20"/>
        </w:rPr>
        <w:t>.</w:t>
      </w:r>
    </w:p>
    <w:p w14:paraId="6B5B1D10" w14:textId="77777777" w:rsidR="00285010" w:rsidRPr="00B7125A" w:rsidRDefault="00285010" w:rsidP="00285010">
      <w:pPr>
        <w:spacing w:after="0" w:line="260" w:lineRule="atLeast"/>
        <w:jc w:val="both"/>
        <w:rPr>
          <w:rFonts w:ascii="Arial" w:eastAsia="Aptos" w:hAnsi="Arial" w:cs="Arial"/>
          <w:sz w:val="20"/>
          <w:szCs w:val="20"/>
        </w:rPr>
      </w:pPr>
    </w:p>
    <w:p w14:paraId="2176D684" w14:textId="77777777" w:rsidR="00285010" w:rsidRPr="00B7125A" w:rsidRDefault="00285010" w:rsidP="00285010">
      <w:pPr>
        <w:spacing w:after="0" w:line="260" w:lineRule="atLeast"/>
        <w:jc w:val="center"/>
        <w:rPr>
          <w:rFonts w:ascii="Arial" w:eastAsia="Aptos" w:hAnsi="Arial" w:cs="Arial"/>
          <w:sz w:val="20"/>
          <w:szCs w:val="20"/>
        </w:rPr>
      </w:pPr>
      <w:r w:rsidRPr="00B7125A">
        <w:rPr>
          <w:rFonts w:ascii="Arial" w:eastAsia="Aptos" w:hAnsi="Arial" w:cs="Arial"/>
          <w:sz w:val="20"/>
          <w:szCs w:val="20"/>
        </w:rPr>
        <w:t>VI. ZAGOTAVLJANJE KAKOVOSTI DELA</w:t>
      </w:r>
    </w:p>
    <w:p w14:paraId="6710486A" w14:textId="77777777" w:rsidR="00285010" w:rsidRPr="00B7125A" w:rsidRDefault="00285010" w:rsidP="00285010">
      <w:pPr>
        <w:spacing w:after="0" w:line="260" w:lineRule="atLeast"/>
        <w:jc w:val="both"/>
        <w:rPr>
          <w:rFonts w:ascii="Arial" w:eastAsia="Aptos" w:hAnsi="Arial" w:cs="Arial"/>
          <w:b/>
          <w:sz w:val="20"/>
          <w:szCs w:val="20"/>
        </w:rPr>
      </w:pPr>
    </w:p>
    <w:p w14:paraId="76B6E8C4"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620C945F"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(dodatna oziroma specialna znanja)</w:t>
      </w:r>
    </w:p>
    <w:p w14:paraId="17A4F361" w14:textId="77777777" w:rsidR="00285010" w:rsidRPr="00B7125A" w:rsidRDefault="00285010" w:rsidP="00285010">
      <w:pPr>
        <w:spacing w:after="0" w:line="260" w:lineRule="atLeast"/>
        <w:jc w:val="both"/>
        <w:rPr>
          <w:rFonts w:ascii="Arial" w:eastAsia="Aptos" w:hAnsi="Arial" w:cs="Arial"/>
          <w:sz w:val="20"/>
          <w:szCs w:val="20"/>
        </w:rPr>
      </w:pPr>
    </w:p>
    <w:p w14:paraId="2E19952C"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(1) Zdravstveni delavec v dejavnosti ZNB lahko dodatno strokovno usposobljenost za delo na ožjem strokovnem področju v dejavnosti ZNB pridobiva z dodatnimi oziroma specialnimi znanji, ki </w:t>
      </w:r>
      <w:r w:rsidRPr="00B7125A">
        <w:rPr>
          <w:rFonts w:ascii="Arial" w:eastAsia="Aptos" w:hAnsi="Arial" w:cs="Arial"/>
          <w:sz w:val="20"/>
          <w:szCs w:val="20"/>
        </w:rPr>
        <w:lastRenderedPageBreak/>
        <w:t xml:space="preserve">obsegajo teoretična oziroma praktična znanja in spretnosti, ki jih zdravstveni delavec v dejavnosti ZNB ni pridobil v okviru formalnega izobraževanja za pridobitev poklicne kvalifikacije. </w:t>
      </w:r>
    </w:p>
    <w:p w14:paraId="267C9705" w14:textId="77777777" w:rsidR="00285010" w:rsidRPr="00B7125A" w:rsidRDefault="00285010" w:rsidP="00285010">
      <w:pPr>
        <w:spacing w:after="0" w:line="260" w:lineRule="atLeast"/>
        <w:jc w:val="both"/>
        <w:rPr>
          <w:rFonts w:ascii="Arial" w:eastAsia="Aptos" w:hAnsi="Arial" w:cs="Arial"/>
          <w:sz w:val="20"/>
          <w:szCs w:val="20"/>
        </w:rPr>
      </w:pPr>
    </w:p>
    <w:p w14:paraId="14BA7316"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(2) Dodatna oziroma specialna znanja, ki jih pridobi zdravstveni delavec v dejavnosti ZNB, se vpisujejo v register dodatnih oziroma specialnih znanj, ki ga vodi zbornica.</w:t>
      </w:r>
    </w:p>
    <w:p w14:paraId="4FDDC56B" w14:textId="77777777" w:rsidR="00285010" w:rsidRPr="00B7125A" w:rsidRDefault="00285010" w:rsidP="00285010">
      <w:pPr>
        <w:spacing w:after="0" w:line="260" w:lineRule="atLeast"/>
        <w:jc w:val="both"/>
        <w:rPr>
          <w:rFonts w:ascii="Arial" w:eastAsia="Aptos" w:hAnsi="Arial" w:cs="Arial"/>
          <w:sz w:val="20"/>
          <w:szCs w:val="20"/>
        </w:rPr>
      </w:pPr>
    </w:p>
    <w:p w14:paraId="09EB7D14" w14:textId="3A823288"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(3) Vrste specialnih znanj, pogoje za priznavanje izobraževanja za pridobitev specialnega znanja, način </w:t>
      </w:r>
      <w:r>
        <w:rPr>
          <w:rFonts w:ascii="Arial" w:eastAsia="Aptos" w:hAnsi="Arial" w:cs="Arial"/>
          <w:sz w:val="20"/>
          <w:szCs w:val="20"/>
        </w:rPr>
        <w:t>in</w:t>
      </w:r>
      <w:r w:rsidRPr="00B7125A">
        <w:rPr>
          <w:rFonts w:ascii="Arial" w:eastAsia="Aptos" w:hAnsi="Arial" w:cs="Arial"/>
          <w:sz w:val="20"/>
          <w:szCs w:val="20"/>
        </w:rPr>
        <w:t xml:space="preserve"> postopek pridobitve dodatnih oziroma specialnih znanj zdravstvenega delavca v dejavnosti ZNB </w:t>
      </w:r>
      <w:r w:rsidRPr="000C5BAC">
        <w:rPr>
          <w:rFonts w:ascii="Arial" w:eastAsia="Aptos" w:hAnsi="Arial" w:cs="Arial"/>
          <w:sz w:val="20"/>
          <w:szCs w:val="20"/>
        </w:rPr>
        <w:t xml:space="preserve">določi minister po predhodno pridobljenem mnenju zbornice. </w:t>
      </w:r>
      <w:r w:rsidRPr="00E275C6">
        <w:rPr>
          <w:rFonts w:ascii="Arial" w:hAnsi="Arial" w:cs="Arial"/>
          <w:color w:val="000000" w:themeColor="text1"/>
          <w:sz w:val="20"/>
          <w:szCs w:val="20"/>
          <w:lang w:eastAsia="sl-SI"/>
        </w:rPr>
        <w:t xml:space="preserve">Zbornica mnenje poda v roku, ki ga določi minister, </w:t>
      </w:r>
      <w:r w:rsidRPr="00F95730">
        <w:rPr>
          <w:rFonts w:ascii="Arial" w:hAnsi="Arial" w:cs="Arial"/>
          <w:color w:val="000000" w:themeColor="text1"/>
          <w:sz w:val="20"/>
          <w:szCs w:val="20"/>
          <w:lang w:eastAsia="sl-SI"/>
        </w:rPr>
        <w:t>pri čemer ta rok ne sme biti krajši od 15 dni</w:t>
      </w:r>
      <w:r w:rsidRPr="000C5BAC">
        <w:rPr>
          <w:rFonts w:ascii="Arial" w:eastAsia="Aptos" w:hAnsi="Arial" w:cs="Arial"/>
          <w:sz w:val="20"/>
          <w:szCs w:val="20"/>
        </w:rPr>
        <w:t>.</w:t>
      </w:r>
    </w:p>
    <w:p w14:paraId="2A2A2EA0" w14:textId="77777777" w:rsidR="00285010" w:rsidRPr="00B7125A" w:rsidRDefault="00285010" w:rsidP="00285010">
      <w:pPr>
        <w:spacing w:after="0" w:line="260" w:lineRule="atLeast"/>
        <w:jc w:val="both"/>
        <w:rPr>
          <w:rFonts w:ascii="Arial" w:eastAsia="Aptos" w:hAnsi="Arial" w:cs="Arial"/>
          <w:sz w:val="20"/>
          <w:szCs w:val="20"/>
        </w:rPr>
      </w:pPr>
    </w:p>
    <w:p w14:paraId="2F4B791B" w14:textId="77777777" w:rsidR="00285010" w:rsidRPr="00B7125A" w:rsidRDefault="00285010" w:rsidP="00285010">
      <w:pPr>
        <w:spacing w:after="0" w:line="260" w:lineRule="atLeast"/>
        <w:jc w:val="both"/>
        <w:rPr>
          <w:rFonts w:ascii="Arial" w:eastAsia="Aptos" w:hAnsi="Arial" w:cs="Arial"/>
          <w:sz w:val="20"/>
          <w:szCs w:val="20"/>
        </w:rPr>
      </w:pPr>
    </w:p>
    <w:p w14:paraId="7D71D77F" w14:textId="77777777" w:rsidR="00285010" w:rsidRPr="00B7125A" w:rsidRDefault="00285010" w:rsidP="00285010">
      <w:pPr>
        <w:spacing w:after="0" w:line="260" w:lineRule="atLeast"/>
        <w:jc w:val="center"/>
        <w:rPr>
          <w:rFonts w:ascii="Arial" w:eastAsia="Aptos" w:hAnsi="Arial" w:cs="Arial"/>
          <w:sz w:val="20"/>
          <w:szCs w:val="20"/>
        </w:rPr>
      </w:pPr>
      <w:r w:rsidRPr="00B7125A">
        <w:rPr>
          <w:rFonts w:ascii="Arial" w:eastAsia="Aptos" w:hAnsi="Arial" w:cs="Arial"/>
          <w:sz w:val="20"/>
          <w:szCs w:val="20"/>
        </w:rPr>
        <w:t>VII. ORGANIZACIJA ZNB</w:t>
      </w:r>
    </w:p>
    <w:p w14:paraId="13652969" w14:textId="77777777" w:rsidR="00285010" w:rsidRPr="00B7125A" w:rsidRDefault="00285010" w:rsidP="00285010">
      <w:pPr>
        <w:spacing w:after="0" w:line="260" w:lineRule="atLeast"/>
        <w:jc w:val="both"/>
        <w:rPr>
          <w:rFonts w:ascii="Arial" w:eastAsia="Aptos" w:hAnsi="Arial" w:cs="Arial"/>
          <w:sz w:val="20"/>
          <w:szCs w:val="20"/>
        </w:rPr>
      </w:pPr>
    </w:p>
    <w:p w14:paraId="2AF267CE"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30850854" w14:textId="6FBCFCB9"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 xml:space="preserve">(pogoji za izvajanje </w:t>
      </w:r>
      <w:r w:rsidR="001B059E">
        <w:rPr>
          <w:rFonts w:ascii="Arial" w:eastAsia="Aptos" w:hAnsi="Arial" w:cs="Arial"/>
          <w:b/>
          <w:sz w:val="20"/>
          <w:szCs w:val="20"/>
        </w:rPr>
        <w:t xml:space="preserve">dejavnosti </w:t>
      </w:r>
      <w:r w:rsidRPr="00B7125A">
        <w:rPr>
          <w:rFonts w:ascii="Arial" w:eastAsia="Aptos" w:hAnsi="Arial" w:cs="Arial"/>
          <w:b/>
          <w:sz w:val="20"/>
          <w:szCs w:val="20"/>
        </w:rPr>
        <w:t>ZNB izven prostorov za opravljanje zdravstvene dejavnosti)</w:t>
      </w:r>
    </w:p>
    <w:p w14:paraId="7A9D44B8" w14:textId="77777777" w:rsidR="00285010" w:rsidRPr="00B7125A" w:rsidRDefault="00285010" w:rsidP="00285010">
      <w:pPr>
        <w:spacing w:after="0" w:line="260" w:lineRule="atLeast"/>
        <w:jc w:val="both"/>
        <w:rPr>
          <w:rFonts w:ascii="Arial" w:eastAsia="Aptos" w:hAnsi="Arial" w:cs="Arial"/>
          <w:bCs/>
          <w:sz w:val="20"/>
          <w:szCs w:val="20"/>
        </w:rPr>
      </w:pPr>
    </w:p>
    <w:p w14:paraId="7E624E9C" w14:textId="77777777"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(1) Minister za izvajanje storitev ZNB izven prostorov, v katerih se opravlja zdravstvena dejavnost na podlagi dovoljenja, izdanega v skladu z zakonom, ki ureja zdravstveno dejavnost, določi dodatne pogoje glede:</w:t>
      </w:r>
    </w:p>
    <w:p w14:paraId="1C6EBBF9" w14:textId="385AE961" w:rsidR="00285010" w:rsidRPr="00FF19AA" w:rsidRDefault="00285010" w:rsidP="002E2614">
      <w:pPr>
        <w:pStyle w:val="Odstavekseznama"/>
        <w:numPr>
          <w:ilvl w:val="0"/>
          <w:numId w:val="49"/>
        </w:numPr>
        <w:spacing w:after="0" w:line="260" w:lineRule="atLeast"/>
        <w:jc w:val="both"/>
        <w:rPr>
          <w:rFonts w:ascii="Arial" w:eastAsia="Aptos" w:hAnsi="Arial" w:cs="Arial"/>
          <w:sz w:val="20"/>
          <w:szCs w:val="20"/>
        </w:rPr>
      </w:pPr>
      <w:r w:rsidRPr="00FF19AA">
        <w:rPr>
          <w:rFonts w:ascii="Arial" w:eastAsia="Aptos" w:hAnsi="Arial" w:cs="Arial"/>
          <w:sz w:val="20"/>
          <w:szCs w:val="20"/>
        </w:rPr>
        <w:t>opreme,</w:t>
      </w:r>
    </w:p>
    <w:p w14:paraId="5F2DF853" w14:textId="068F4005" w:rsidR="00285010" w:rsidRPr="00FF19AA" w:rsidRDefault="00285010" w:rsidP="002E2614">
      <w:pPr>
        <w:pStyle w:val="Odstavekseznama"/>
        <w:numPr>
          <w:ilvl w:val="0"/>
          <w:numId w:val="49"/>
        </w:numPr>
        <w:spacing w:after="0" w:line="260" w:lineRule="atLeast"/>
        <w:jc w:val="both"/>
        <w:rPr>
          <w:rFonts w:ascii="Arial" w:eastAsia="Aptos" w:hAnsi="Arial" w:cs="Arial"/>
          <w:sz w:val="20"/>
          <w:szCs w:val="20"/>
        </w:rPr>
      </w:pPr>
      <w:r w:rsidRPr="00FF19AA">
        <w:rPr>
          <w:rFonts w:ascii="Arial" w:eastAsia="Aptos" w:hAnsi="Arial" w:cs="Arial"/>
          <w:sz w:val="20"/>
          <w:szCs w:val="20"/>
        </w:rPr>
        <w:t>zahtevanih poklicnih kvalifikacij in</w:t>
      </w:r>
    </w:p>
    <w:p w14:paraId="019C8330" w14:textId="1C3B13EA" w:rsidR="00285010" w:rsidRPr="00FF19AA" w:rsidRDefault="00285010" w:rsidP="002E2614">
      <w:pPr>
        <w:pStyle w:val="Odstavekseznama"/>
        <w:numPr>
          <w:ilvl w:val="0"/>
          <w:numId w:val="49"/>
        </w:numPr>
        <w:spacing w:after="0" w:line="260" w:lineRule="atLeast"/>
        <w:jc w:val="both"/>
        <w:rPr>
          <w:rFonts w:ascii="Arial" w:eastAsia="Aptos" w:hAnsi="Arial" w:cs="Arial"/>
          <w:sz w:val="20"/>
          <w:szCs w:val="20"/>
        </w:rPr>
      </w:pPr>
      <w:r w:rsidRPr="00FF19AA">
        <w:rPr>
          <w:rFonts w:ascii="Arial" w:eastAsia="Aptos" w:hAnsi="Arial" w:cs="Arial"/>
          <w:sz w:val="20"/>
          <w:szCs w:val="20"/>
        </w:rPr>
        <w:t>strokovne usposobljenosti zdravstvenih delavcev v dejavnosti ZNB.</w:t>
      </w:r>
    </w:p>
    <w:p w14:paraId="6C6185A7" w14:textId="77777777" w:rsidR="00285010" w:rsidRPr="00B7125A" w:rsidRDefault="00285010" w:rsidP="00285010">
      <w:pPr>
        <w:spacing w:after="0" w:line="260" w:lineRule="atLeast"/>
        <w:jc w:val="both"/>
        <w:rPr>
          <w:rFonts w:ascii="Arial" w:eastAsia="Aptos" w:hAnsi="Arial" w:cs="Arial"/>
          <w:sz w:val="20"/>
          <w:szCs w:val="20"/>
        </w:rPr>
      </w:pPr>
    </w:p>
    <w:p w14:paraId="745140DE" w14:textId="350C91F4" w:rsidR="00285010" w:rsidRPr="00B7125A" w:rsidRDefault="00285010" w:rsidP="00285010">
      <w:pPr>
        <w:spacing w:after="0" w:line="260" w:lineRule="atLeast"/>
        <w:ind w:firstLine="360"/>
        <w:jc w:val="both"/>
        <w:rPr>
          <w:rFonts w:ascii="Arial" w:eastAsia="Aptos" w:hAnsi="Arial" w:cs="Arial"/>
          <w:sz w:val="20"/>
          <w:szCs w:val="20"/>
        </w:rPr>
      </w:pPr>
      <w:r w:rsidRPr="00B7125A">
        <w:rPr>
          <w:rFonts w:ascii="Arial" w:eastAsia="Aptos" w:hAnsi="Arial" w:cs="Arial"/>
          <w:sz w:val="20"/>
          <w:szCs w:val="20"/>
        </w:rPr>
        <w:t>(2) Minister določi postopke in posege</w:t>
      </w:r>
      <w:r>
        <w:rPr>
          <w:rFonts w:ascii="Arial" w:eastAsia="Aptos" w:hAnsi="Arial" w:cs="Arial"/>
          <w:sz w:val="20"/>
          <w:szCs w:val="20"/>
        </w:rPr>
        <w:t xml:space="preserve"> ZNB</w:t>
      </w:r>
      <w:r w:rsidRPr="00B7125A">
        <w:rPr>
          <w:rFonts w:ascii="Arial" w:eastAsia="Aptos" w:hAnsi="Arial" w:cs="Arial"/>
          <w:sz w:val="20"/>
          <w:szCs w:val="20"/>
        </w:rPr>
        <w:t>, ki se ne morejo izvajati izven prostorov, v katerih se na podlagi izdanega dovoljenja opravlja zdravstvena dejavnost, pri čemer se upošteva</w:t>
      </w:r>
      <w:r w:rsidR="002E2614">
        <w:rPr>
          <w:rFonts w:ascii="Arial" w:eastAsia="Aptos" w:hAnsi="Arial" w:cs="Arial"/>
          <w:sz w:val="20"/>
          <w:szCs w:val="20"/>
        </w:rPr>
        <w:t>jo</w:t>
      </w:r>
      <w:r w:rsidRPr="00B7125A">
        <w:rPr>
          <w:rFonts w:ascii="Arial" w:eastAsia="Aptos" w:hAnsi="Arial" w:cs="Arial"/>
          <w:sz w:val="20"/>
          <w:szCs w:val="20"/>
        </w:rPr>
        <w:t xml:space="preserve"> zahtevnost posameznih postopkov in posegov ter morebitni vplivi na zdravje pacientov.</w:t>
      </w:r>
    </w:p>
    <w:p w14:paraId="6C326AEC" w14:textId="77777777" w:rsidR="00285010" w:rsidRPr="00B7125A" w:rsidRDefault="00285010" w:rsidP="00285010">
      <w:pPr>
        <w:spacing w:after="0" w:line="260" w:lineRule="atLeast"/>
        <w:jc w:val="both"/>
        <w:rPr>
          <w:rFonts w:ascii="Arial" w:eastAsia="Aptos" w:hAnsi="Arial" w:cs="Arial"/>
          <w:bCs/>
          <w:sz w:val="20"/>
          <w:szCs w:val="20"/>
        </w:rPr>
      </w:pPr>
    </w:p>
    <w:p w14:paraId="653CDDB0"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B75B1D">
        <w:rPr>
          <w:rFonts w:ascii="Arial" w:eastAsia="Aptos" w:hAnsi="Arial" w:cs="Arial"/>
          <w:b/>
          <w:sz w:val="20"/>
          <w:szCs w:val="20"/>
        </w:rPr>
        <w:t>člen</w:t>
      </w:r>
    </w:p>
    <w:p w14:paraId="6B118FD0" w14:textId="77777777" w:rsidR="00285010" w:rsidRPr="00B7125A" w:rsidRDefault="00285010" w:rsidP="00285010">
      <w:pPr>
        <w:spacing w:after="0" w:line="260" w:lineRule="atLeast"/>
        <w:jc w:val="center"/>
        <w:rPr>
          <w:rFonts w:ascii="Arial" w:eastAsia="Aptos" w:hAnsi="Arial" w:cs="Arial"/>
          <w:b/>
          <w:bCs/>
          <w:sz w:val="20"/>
          <w:szCs w:val="20"/>
        </w:rPr>
      </w:pPr>
      <w:r w:rsidRPr="00B7125A">
        <w:rPr>
          <w:rFonts w:ascii="Arial" w:eastAsia="Aptos" w:hAnsi="Arial" w:cs="Arial"/>
          <w:b/>
          <w:bCs/>
          <w:sz w:val="20"/>
          <w:szCs w:val="20"/>
        </w:rPr>
        <w:t>(</w:t>
      </w:r>
      <w:r>
        <w:rPr>
          <w:rFonts w:ascii="Arial" w:eastAsia="Aptos" w:hAnsi="Arial" w:cs="Arial"/>
          <w:b/>
          <w:bCs/>
          <w:sz w:val="20"/>
          <w:szCs w:val="20"/>
        </w:rPr>
        <w:t>t</w:t>
      </w:r>
      <w:r w:rsidRPr="009F7A7E">
        <w:rPr>
          <w:rFonts w:ascii="Arial" w:eastAsia="Aptos" w:hAnsi="Arial" w:cs="Arial"/>
          <w:b/>
          <w:bCs/>
          <w:sz w:val="20"/>
          <w:szCs w:val="20"/>
        </w:rPr>
        <w:t>elemedicina</w:t>
      </w:r>
      <w:r w:rsidRPr="00B7125A">
        <w:rPr>
          <w:rFonts w:ascii="Arial" w:eastAsia="Aptos" w:hAnsi="Arial" w:cs="Arial"/>
          <w:b/>
          <w:bCs/>
          <w:sz w:val="20"/>
          <w:szCs w:val="20"/>
        </w:rPr>
        <w:t>)</w:t>
      </w:r>
    </w:p>
    <w:p w14:paraId="1BC70777" w14:textId="77777777" w:rsidR="00285010" w:rsidRPr="00B7125A" w:rsidRDefault="00285010" w:rsidP="00285010">
      <w:pPr>
        <w:spacing w:after="0" w:line="260" w:lineRule="atLeast"/>
        <w:jc w:val="both"/>
        <w:rPr>
          <w:rFonts w:ascii="Arial" w:eastAsia="Aptos" w:hAnsi="Arial" w:cs="Arial"/>
          <w:b/>
          <w:sz w:val="20"/>
          <w:szCs w:val="20"/>
        </w:rPr>
      </w:pPr>
      <w:r w:rsidRPr="00B7125A">
        <w:rPr>
          <w:rFonts w:ascii="Arial" w:eastAsia="Aptos" w:hAnsi="Arial" w:cs="Arial"/>
          <w:sz w:val="20"/>
          <w:szCs w:val="20"/>
        </w:rPr>
        <w:t xml:space="preserve"> </w:t>
      </w:r>
    </w:p>
    <w:p w14:paraId="3D761F19" w14:textId="77777777" w:rsidR="00285010" w:rsidRPr="00B7125A" w:rsidRDefault="00285010" w:rsidP="00285010">
      <w:pPr>
        <w:spacing w:after="0" w:line="260" w:lineRule="atLeast"/>
        <w:jc w:val="both"/>
        <w:rPr>
          <w:rFonts w:ascii="Arial" w:eastAsia="Aptos" w:hAnsi="Arial" w:cs="Arial"/>
          <w:b/>
          <w:sz w:val="20"/>
          <w:szCs w:val="20"/>
        </w:rPr>
      </w:pPr>
      <w:r w:rsidRPr="00B7125A">
        <w:rPr>
          <w:rFonts w:ascii="Arial" w:eastAsia="Aptos" w:hAnsi="Arial" w:cs="Arial"/>
          <w:sz w:val="20"/>
          <w:szCs w:val="20"/>
        </w:rPr>
        <w:t xml:space="preserve"> </w:t>
      </w:r>
      <w:r w:rsidRPr="00B7125A">
        <w:rPr>
          <w:rFonts w:ascii="Arial" w:eastAsia="Aptos" w:hAnsi="Arial" w:cs="Arial"/>
          <w:b/>
          <w:sz w:val="20"/>
          <w:szCs w:val="20"/>
        </w:rPr>
        <w:tab/>
      </w:r>
      <w:r w:rsidRPr="00B7125A">
        <w:rPr>
          <w:rFonts w:ascii="Arial" w:eastAsia="Aptos" w:hAnsi="Arial" w:cs="Arial"/>
          <w:sz w:val="20"/>
          <w:szCs w:val="20"/>
        </w:rPr>
        <w:t>(1) Zdravstveni delavec v dejavnosti ZNB lahko opravlja zdravstvene storitve na daljavo (</w:t>
      </w:r>
      <w:r w:rsidRPr="009F7A7E">
        <w:rPr>
          <w:rFonts w:ascii="Arial" w:eastAsia="Aptos" w:hAnsi="Arial" w:cs="Arial"/>
          <w:sz w:val="20"/>
          <w:szCs w:val="20"/>
        </w:rPr>
        <w:t>telemedicina</w:t>
      </w:r>
      <w:r w:rsidRPr="00B7125A">
        <w:rPr>
          <w:rFonts w:ascii="Arial" w:eastAsia="Aptos" w:hAnsi="Arial" w:cs="Arial"/>
          <w:sz w:val="20"/>
          <w:szCs w:val="20"/>
        </w:rPr>
        <w:t>) z uporabo informacijsko-komunikacijske tehnologije, kadar to omogoča kakovostno, varno in strokovno utemeljeno obravnavo pacienta.</w:t>
      </w:r>
    </w:p>
    <w:p w14:paraId="7793C4C4" w14:textId="77777777" w:rsidR="00285010" w:rsidRPr="00B7125A" w:rsidRDefault="00285010" w:rsidP="00285010">
      <w:pPr>
        <w:spacing w:after="0" w:line="260" w:lineRule="atLeast"/>
        <w:jc w:val="both"/>
        <w:rPr>
          <w:rFonts w:ascii="Arial" w:eastAsia="Aptos" w:hAnsi="Arial" w:cs="Arial"/>
          <w:b/>
          <w:sz w:val="20"/>
          <w:szCs w:val="20"/>
        </w:rPr>
      </w:pPr>
      <w:r w:rsidRPr="00B7125A">
        <w:rPr>
          <w:rFonts w:ascii="Arial" w:eastAsia="Aptos" w:hAnsi="Arial" w:cs="Arial"/>
          <w:sz w:val="20"/>
          <w:szCs w:val="20"/>
        </w:rPr>
        <w:t xml:space="preserve"> </w:t>
      </w:r>
    </w:p>
    <w:p w14:paraId="7AF0865D" w14:textId="77777777" w:rsidR="00285010"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(2) </w:t>
      </w:r>
      <w:r>
        <w:rPr>
          <w:rFonts w:ascii="Arial" w:eastAsia="Aptos" w:hAnsi="Arial" w:cs="Arial"/>
          <w:sz w:val="20"/>
          <w:szCs w:val="20"/>
        </w:rPr>
        <w:t>T</w:t>
      </w:r>
      <w:r w:rsidRPr="009F7A7E">
        <w:rPr>
          <w:rFonts w:ascii="Arial" w:eastAsia="Aptos" w:hAnsi="Arial" w:cs="Arial"/>
          <w:sz w:val="20"/>
          <w:szCs w:val="20"/>
        </w:rPr>
        <w:t>elemedicina</w:t>
      </w:r>
      <w:r>
        <w:rPr>
          <w:rFonts w:ascii="Arial" w:eastAsia="Aptos" w:hAnsi="Arial" w:cs="Arial"/>
          <w:sz w:val="20"/>
          <w:szCs w:val="20"/>
        </w:rPr>
        <w:t xml:space="preserve"> </w:t>
      </w:r>
      <w:r w:rsidRPr="00B7125A">
        <w:rPr>
          <w:rFonts w:ascii="Arial" w:eastAsia="Aptos" w:hAnsi="Arial" w:cs="Arial"/>
          <w:sz w:val="20"/>
          <w:szCs w:val="20"/>
        </w:rPr>
        <w:t>vključuje najmanj:</w:t>
      </w:r>
    </w:p>
    <w:p w14:paraId="785FA507" w14:textId="77777777" w:rsidR="00285010" w:rsidRPr="00AC3067" w:rsidRDefault="00285010" w:rsidP="00285010">
      <w:pPr>
        <w:pStyle w:val="Odstavekseznama"/>
        <w:numPr>
          <w:ilvl w:val="0"/>
          <w:numId w:val="38"/>
        </w:numPr>
        <w:spacing w:after="0" w:line="260" w:lineRule="atLeast"/>
        <w:jc w:val="both"/>
        <w:rPr>
          <w:rFonts w:ascii="Arial" w:eastAsia="Aptos" w:hAnsi="Arial" w:cs="Arial"/>
          <w:sz w:val="20"/>
          <w:szCs w:val="20"/>
        </w:rPr>
      </w:pPr>
      <w:r w:rsidRPr="00AC3067">
        <w:rPr>
          <w:rFonts w:ascii="Arial" w:eastAsia="Aptos" w:hAnsi="Arial" w:cs="Arial"/>
          <w:sz w:val="20"/>
          <w:szCs w:val="20"/>
        </w:rPr>
        <w:t>svetovanje in zdravstveno-vzgojno delo,</w:t>
      </w:r>
    </w:p>
    <w:p w14:paraId="084AF881" w14:textId="77777777" w:rsidR="00285010" w:rsidRPr="00AC3067" w:rsidRDefault="00285010" w:rsidP="00285010">
      <w:pPr>
        <w:pStyle w:val="Odstavekseznama"/>
        <w:numPr>
          <w:ilvl w:val="0"/>
          <w:numId w:val="38"/>
        </w:numPr>
        <w:spacing w:after="0" w:line="260" w:lineRule="atLeast"/>
        <w:jc w:val="both"/>
        <w:rPr>
          <w:rFonts w:ascii="Arial" w:eastAsia="Aptos" w:hAnsi="Arial" w:cs="Arial"/>
          <w:sz w:val="20"/>
          <w:szCs w:val="20"/>
        </w:rPr>
      </w:pPr>
      <w:r w:rsidRPr="00AC3067">
        <w:rPr>
          <w:rFonts w:ascii="Arial" w:eastAsia="Aptos" w:hAnsi="Arial" w:cs="Arial"/>
          <w:sz w:val="20"/>
          <w:szCs w:val="20"/>
        </w:rPr>
        <w:t>spremljanje pacientov s kronično boleznijo,</w:t>
      </w:r>
    </w:p>
    <w:p w14:paraId="1B4EB65E" w14:textId="77777777" w:rsidR="00285010" w:rsidRPr="00AC3067" w:rsidRDefault="00285010" w:rsidP="00285010">
      <w:pPr>
        <w:pStyle w:val="Odstavekseznama"/>
        <w:numPr>
          <w:ilvl w:val="0"/>
          <w:numId w:val="38"/>
        </w:numPr>
        <w:spacing w:after="0" w:line="260" w:lineRule="atLeast"/>
        <w:jc w:val="both"/>
        <w:rPr>
          <w:rFonts w:ascii="Arial" w:eastAsia="Aptos" w:hAnsi="Arial" w:cs="Arial"/>
          <w:sz w:val="20"/>
          <w:szCs w:val="20"/>
        </w:rPr>
      </w:pPr>
      <w:r w:rsidRPr="00AC3067">
        <w:rPr>
          <w:rFonts w:ascii="Arial" w:eastAsia="Aptos" w:hAnsi="Arial" w:cs="Arial"/>
          <w:sz w:val="20"/>
          <w:szCs w:val="20"/>
        </w:rPr>
        <w:t>spremljanje vitalnih funkcij in simptomov z uporabo digitalnih pripomočkov,</w:t>
      </w:r>
    </w:p>
    <w:p w14:paraId="35B6E407" w14:textId="77777777" w:rsidR="00285010" w:rsidRDefault="00285010" w:rsidP="00285010">
      <w:pPr>
        <w:pStyle w:val="Odstavekseznama"/>
        <w:numPr>
          <w:ilvl w:val="0"/>
          <w:numId w:val="38"/>
        </w:numPr>
        <w:spacing w:after="0" w:line="260" w:lineRule="atLeast"/>
        <w:jc w:val="both"/>
        <w:rPr>
          <w:rFonts w:ascii="Arial" w:eastAsia="Aptos" w:hAnsi="Arial" w:cs="Arial"/>
          <w:sz w:val="20"/>
          <w:szCs w:val="20"/>
        </w:rPr>
      </w:pPr>
      <w:r w:rsidRPr="00AC3067">
        <w:rPr>
          <w:rFonts w:ascii="Arial" w:eastAsia="Aptos" w:hAnsi="Arial" w:cs="Arial"/>
          <w:sz w:val="20"/>
          <w:szCs w:val="20"/>
        </w:rPr>
        <w:t>podporo pacient</w:t>
      </w:r>
      <w:r>
        <w:rPr>
          <w:rFonts w:ascii="Arial" w:eastAsia="Aptos" w:hAnsi="Arial" w:cs="Arial"/>
          <w:sz w:val="20"/>
          <w:szCs w:val="20"/>
        </w:rPr>
        <w:t>u</w:t>
      </w:r>
      <w:r w:rsidRPr="00AC3067">
        <w:rPr>
          <w:rFonts w:ascii="Arial" w:eastAsia="Aptos" w:hAnsi="Arial" w:cs="Arial"/>
          <w:sz w:val="20"/>
          <w:szCs w:val="20"/>
        </w:rPr>
        <w:t xml:space="preserve"> pri samozdravljenju in samonadzoru,</w:t>
      </w:r>
    </w:p>
    <w:p w14:paraId="4456BD01" w14:textId="77777777" w:rsidR="00285010" w:rsidRPr="00AC3067" w:rsidRDefault="00285010" w:rsidP="00285010">
      <w:pPr>
        <w:pStyle w:val="Odstavekseznama"/>
        <w:numPr>
          <w:ilvl w:val="0"/>
          <w:numId w:val="38"/>
        </w:numPr>
        <w:spacing w:after="0" w:line="260" w:lineRule="atLeast"/>
        <w:jc w:val="both"/>
        <w:rPr>
          <w:rFonts w:ascii="Arial" w:eastAsia="Aptos" w:hAnsi="Arial" w:cs="Arial"/>
          <w:sz w:val="20"/>
          <w:szCs w:val="20"/>
        </w:rPr>
      </w:pPr>
      <w:r w:rsidRPr="00AC3067">
        <w:rPr>
          <w:rFonts w:ascii="Arial" w:eastAsia="Aptos" w:hAnsi="Arial" w:cs="Arial"/>
          <w:sz w:val="20"/>
          <w:szCs w:val="20"/>
        </w:rPr>
        <w:t>pripravo na obravnave in oskrbo po odpustu iz bolnišnice.</w:t>
      </w:r>
    </w:p>
    <w:p w14:paraId="4E9DAEBF" w14:textId="77777777" w:rsidR="00285010" w:rsidRPr="00B7125A" w:rsidRDefault="00285010" w:rsidP="00285010">
      <w:pPr>
        <w:spacing w:after="0" w:line="260" w:lineRule="atLeast"/>
        <w:jc w:val="both"/>
        <w:rPr>
          <w:rFonts w:ascii="Arial" w:eastAsia="Aptos" w:hAnsi="Arial" w:cs="Arial"/>
          <w:b/>
          <w:sz w:val="20"/>
          <w:szCs w:val="20"/>
        </w:rPr>
      </w:pPr>
      <w:r w:rsidRPr="00B7125A">
        <w:rPr>
          <w:rFonts w:ascii="Arial" w:eastAsia="Aptos" w:hAnsi="Arial" w:cs="Arial"/>
          <w:sz w:val="20"/>
          <w:szCs w:val="20"/>
        </w:rPr>
        <w:t xml:space="preserve"> </w:t>
      </w:r>
    </w:p>
    <w:p w14:paraId="1245B7FF" w14:textId="7E105D7D"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b/>
          <w:sz w:val="20"/>
          <w:szCs w:val="20"/>
        </w:rPr>
        <w:tab/>
      </w:r>
      <w:r w:rsidRPr="00B7125A">
        <w:rPr>
          <w:rFonts w:ascii="Arial" w:eastAsia="Aptos" w:hAnsi="Arial" w:cs="Arial"/>
          <w:sz w:val="20"/>
          <w:szCs w:val="20"/>
        </w:rPr>
        <w:t xml:space="preserve">(3) </w:t>
      </w:r>
      <w:r>
        <w:rPr>
          <w:rFonts w:ascii="Arial" w:eastAsia="Aptos" w:hAnsi="Arial" w:cs="Arial"/>
          <w:sz w:val="20"/>
          <w:szCs w:val="20"/>
        </w:rPr>
        <w:t>T</w:t>
      </w:r>
      <w:r w:rsidRPr="009F7A7E">
        <w:rPr>
          <w:rFonts w:ascii="Arial" w:eastAsia="Aptos" w:hAnsi="Arial" w:cs="Arial"/>
          <w:sz w:val="20"/>
          <w:szCs w:val="20"/>
        </w:rPr>
        <w:t>elemedicina</w:t>
      </w:r>
      <w:r>
        <w:rPr>
          <w:rFonts w:ascii="Arial" w:eastAsia="Aptos" w:hAnsi="Arial" w:cs="Arial"/>
          <w:sz w:val="20"/>
          <w:szCs w:val="20"/>
        </w:rPr>
        <w:t xml:space="preserve"> </w:t>
      </w:r>
      <w:r w:rsidRPr="00B7125A">
        <w:rPr>
          <w:rFonts w:ascii="Arial" w:eastAsia="Aptos" w:hAnsi="Arial" w:cs="Arial"/>
          <w:sz w:val="20"/>
          <w:szCs w:val="20"/>
        </w:rPr>
        <w:t>se lahko izvaja samo, če je pacient predhodno podal privolitev v skladu z zakonom, ki ureja pacientove pravice, in je zdravstveni delavec v dejavnosti ZNB ustrezno usposobljen za uporabo telemedicinskih orodij, razen za izvajanje storitev ZNB po telefonu.</w:t>
      </w:r>
    </w:p>
    <w:p w14:paraId="17B0669D" w14:textId="77777777" w:rsidR="00285010" w:rsidRPr="00B7125A" w:rsidRDefault="00285010" w:rsidP="00285010">
      <w:pPr>
        <w:spacing w:after="0" w:line="260" w:lineRule="atLeast"/>
        <w:jc w:val="both"/>
        <w:rPr>
          <w:rFonts w:ascii="Arial" w:eastAsia="Aptos" w:hAnsi="Arial" w:cs="Arial"/>
          <w:b/>
          <w:sz w:val="20"/>
          <w:szCs w:val="20"/>
        </w:rPr>
      </w:pPr>
      <w:r w:rsidRPr="00B7125A">
        <w:rPr>
          <w:rFonts w:ascii="Arial" w:eastAsia="Aptos" w:hAnsi="Arial" w:cs="Arial"/>
          <w:sz w:val="20"/>
          <w:szCs w:val="20"/>
        </w:rPr>
        <w:t xml:space="preserve"> </w:t>
      </w:r>
    </w:p>
    <w:p w14:paraId="655D589E" w14:textId="77777777" w:rsidR="00285010" w:rsidRPr="00B7125A" w:rsidRDefault="00285010" w:rsidP="00285010">
      <w:pPr>
        <w:spacing w:after="0" w:line="260" w:lineRule="atLeast"/>
        <w:ind w:firstLine="454"/>
        <w:jc w:val="both"/>
        <w:rPr>
          <w:rFonts w:ascii="Arial" w:eastAsia="Aptos" w:hAnsi="Arial" w:cs="Arial"/>
          <w:b/>
          <w:sz w:val="20"/>
          <w:szCs w:val="20"/>
        </w:rPr>
      </w:pPr>
      <w:r w:rsidRPr="00B7125A">
        <w:rPr>
          <w:rFonts w:ascii="Arial" w:eastAsia="Aptos" w:hAnsi="Arial" w:cs="Arial"/>
          <w:sz w:val="20"/>
          <w:szCs w:val="20"/>
        </w:rPr>
        <w:t xml:space="preserve">(4) Zdravstveni delavec v dejavnosti ZNB </w:t>
      </w:r>
      <w:r>
        <w:rPr>
          <w:rFonts w:ascii="Arial" w:eastAsia="Aptos" w:hAnsi="Arial" w:cs="Arial"/>
          <w:sz w:val="20"/>
          <w:szCs w:val="20"/>
        </w:rPr>
        <w:t>mora</w:t>
      </w:r>
      <w:r w:rsidRPr="00B7125A">
        <w:rPr>
          <w:rFonts w:ascii="Arial" w:eastAsia="Aptos" w:hAnsi="Arial" w:cs="Arial"/>
          <w:sz w:val="20"/>
          <w:szCs w:val="20"/>
        </w:rPr>
        <w:t xml:space="preserve"> pri izvajanju storitev na daljavo uporabljati varne in preverjene digitalne komunikacijske kanale in ustrezno dokumentirati vse opravljene storitve v zdravstveni dokumentaciji</w:t>
      </w:r>
      <w:r>
        <w:rPr>
          <w:rFonts w:ascii="Arial" w:eastAsia="Aptos" w:hAnsi="Arial" w:cs="Arial"/>
          <w:sz w:val="20"/>
          <w:szCs w:val="20"/>
        </w:rPr>
        <w:t xml:space="preserve"> pacienta</w:t>
      </w:r>
      <w:r w:rsidRPr="00B7125A">
        <w:rPr>
          <w:rFonts w:ascii="Arial" w:eastAsia="Aptos" w:hAnsi="Arial" w:cs="Arial"/>
          <w:sz w:val="20"/>
          <w:szCs w:val="20"/>
        </w:rPr>
        <w:t>.</w:t>
      </w:r>
      <w:r>
        <w:rPr>
          <w:rFonts w:ascii="Arial" w:eastAsia="Aptos" w:hAnsi="Arial" w:cs="Arial"/>
          <w:sz w:val="20"/>
          <w:szCs w:val="20"/>
        </w:rPr>
        <w:t xml:space="preserve"> </w:t>
      </w:r>
    </w:p>
    <w:p w14:paraId="491D9F75" w14:textId="77777777" w:rsidR="00285010" w:rsidRPr="00B7125A" w:rsidRDefault="00285010" w:rsidP="00285010">
      <w:pPr>
        <w:spacing w:after="0" w:line="260" w:lineRule="atLeast"/>
        <w:jc w:val="both"/>
        <w:rPr>
          <w:rFonts w:ascii="Arial" w:eastAsia="Aptos" w:hAnsi="Arial" w:cs="Arial"/>
          <w:sz w:val="20"/>
          <w:szCs w:val="20"/>
        </w:rPr>
      </w:pPr>
    </w:p>
    <w:p w14:paraId="107B213A"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B75B1D">
        <w:rPr>
          <w:rFonts w:ascii="Arial" w:eastAsia="Aptos" w:hAnsi="Arial" w:cs="Arial"/>
          <w:b/>
          <w:sz w:val="20"/>
          <w:szCs w:val="20"/>
        </w:rPr>
        <w:t>člen</w:t>
      </w:r>
    </w:p>
    <w:p w14:paraId="5EB659C1"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(pomočnik direktorja za področje ZNB v javnem zdravstvenem zavodu)</w:t>
      </w:r>
    </w:p>
    <w:p w14:paraId="149E16FC" w14:textId="77777777" w:rsidR="00285010" w:rsidRPr="00B7125A" w:rsidRDefault="00285010" w:rsidP="00285010">
      <w:pPr>
        <w:spacing w:after="0" w:line="260" w:lineRule="atLeast"/>
        <w:jc w:val="both"/>
        <w:rPr>
          <w:rFonts w:ascii="Arial" w:eastAsia="Aptos" w:hAnsi="Arial" w:cs="Arial"/>
          <w:sz w:val="20"/>
          <w:szCs w:val="20"/>
        </w:rPr>
      </w:pPr>
    </w:p>
    <w:p w14:paraId="0FE47B2C" w14:textId="3570398E" w:rsidR="00285010" w:rsidRPr="00B7125A" w:rsidRDefault="00285010" w:rsidP="00285010">
      <w:pPr>
        <w:spacing w:after="0" w:line="260" w:lineRule="atLeast"/>
        <w:ind w:firstLine="708"/>
        <w:jc w:val="both"/>
        <w:rPr>
          <w:rFonts w:ascii="Arial" w:eastAsia="Aptos" w:hAnsi="Arial" w:cs="Arial"/>
          <w:sz w:val="20"/>
          <w:szCs w:val="20"/>
        </w:rPr>
      </w:pPr>
      <w:r w:rsidRPr="00B7125A">
        <w:rPr>
          <w:rFonts w:ascii="Arial" w:eastAsia="Aptos" w:hAnsi="Arial" w:cs="Arial"/>
          <w:sz w:val="20"/>
          <w:szCs w:val="20"/>
        </w:rPr>
        <w:lastRenderedPageBreak/>
        <w:t xml:space="preserve">(1) Javni zavod, ki v okviru izvajanja zdravstvene dejavnosti izvaja tudi </w:t>
      </w:r>
      <w:r w:rsidR="001B059E">
        <w:rPr>
          <w:rFonts w:ascii="Arial" w:eastAsia="Aptos" w:hAnsi="Arial" w:cs="Arial"/>
          <w:sz w:val="20"/>
          <w:szCs w:val="20"/>
        </w:rPr>
        <w:t xml:space="preserve">dejavnost </w:t>
      </w:r>
      <w:r w:rsidRPr="00B7125A">
        <w:rPr>
          <w:rFonts w:ascii="Arial" w:eastAsia="Aptos" w:hAnsi="Arial" w:cs="Arial"/>
          <w:sz w:val="20"/>
          <w:szCs w:val="20"/>
        </w:rPr>
        <w:t>ZNB in ima v zdravstveni negi zaposlenih več kot petintrideset odstotkov vseh delavcev, za področje izvajanja dejavnosti ZNB imenuje pomočnika direktorja za področje ZNB, za katerega se uporabljajo določbe zakona, ki ureja zdravstveno dejavnost.</w:t>
      </w:r>
    </w:p>
    <w:p w14:paraId="4B55EE3F" w14:textId="77777777" w:rsidR="00285010" w:rsidRPr="00B7125A" w:rsidRDefault="00285010" w:rsidP="00285010">
      <w:pPr>
        <w:spacing w:after="0" w:line="260" w:lineRule="atLeast"/>
        <w:jc w:val="both"/>
        <w:rPr>
          <w:rFonts w:ascii="Arial" w:eastAsia="Aptos" w:hAnsi="Arial" w:cs="Arial"/>
          <w:sz w:val="20"/>
          <w:szCs w:val="20"/>
        </w:rPr>
      </w:pPr>
    </w:p>
    <w:p w14:paraId="3AA1C79F" w14:textId="77777777" w:rsidR="00285010" w:rsidRPr="00B7125A" w:rsidRDefault="00285010" w:rsidP="00285010">
      <w:pPr>
        <w:spacing w:after="0" w:line="260" w:lineRule="atLeast"/>
        <w:ind w:firstLine="708"/>
        <w:jc w:val="both"/>
        <w:rPr>
          <w:rFonts w:ascii="Arial" w:eastAsia="Aptos" w:hAnsi="Arial" w:cs="Arial"/>
          <w:sz w:val="20"/>
          <w:szCs w:val="20"/>
        </w:rPr>
      </w:pPr>
      <w:r w:rsidRPr="00B7125A">
        <w:rPr>
          <w:rFonts w:ascii="Arial" w:eastAsia="Aptos" w:hAnsi="Arial" w:cs="Arial"/>
          <w:sz w:val="20"/>
          <w:szCs w:val="20"/>
        </w:rPr>
        <w:t>(2) Obveznost iz prejšnjega odstavka ne velja za javni zavod, ki ima na delovnem mestu direktorja zaposlenega diplomiranega zdravstvenika oziroma diplomiranega zdravstvenika specialista.</w:t>
      </w:r>
    </w:p>
    <w:p w14:paraId="6B73E558" w14:textId="77777777" w:rsidR="00285010" w:rsidRDefault="00285010" w:rsidP="00285010">
      <w:pPr>
        <w:spacing w:after="0" w:line="260" w:lineRule="atLeast"/>
        <w:jc w:val="both"/>
        <w:rPr>
          <w:rFonts w:ascii="Arial" w:eastAsia="Aptos" w:hAnsi="Arial" w:cs="Arial"/>
          <w:sz w:val="20"/>
          <w:szCs w:val="20"/>
        </w:rPr>
      </w:pPr>
    </w:p>
    <w:p w14:paraId="58323EDA" w14:textId="77777777" w:rsidR="00285010" w:rsidRPr="00B7125A" w:rsidRDefault="00285010" w:rsidP="00285010">
      <w:pPr>
        <w:spacing w:after="0" w:line="260" w:lineRule="atLeast"/>
        <w:jc w:val="both"/>
        <w:rPr>
          <w:rFonts w:ascii="Arial" w:eastAsia="Aptos" w:hAnsi="Arial" w:cs="Arial"/>
          <w:sz w:val="20"/>
          <w:szCs w:val="20"/>
        </w:rPr>
      </w:pPr>
    </w:p>
    <w:p w14:paraId="1AA221F7" w14:textId="77777777" w:rsidR="00285010" w:rsidRPr="00B7125A" w:rsidRDefault="00285010" w:rsidP="00285010">
      <w:pPr>
        <w:spacing w:after="0" w:line="260" w:lineRule="atLeast"/>
        <w:jc w:val="center"/>
        <w:rPr>
          <w:rFonts w:ascii="Arial" w:eastAsia="Aptos" w:hAnsi="Arial" w:cs="Arial"/>
          <w:sz w:val="20"/>
          <w:szCs w:val="20"/>
        </w:rPr>
      </w:pPr>
      <w:r w:rsidRPr="00B7125A">
        <w:rPr>
          <w:rFonts w:ascii="Arial" w:eastAsia="Aptos" w:hAnsi="Arial" w:cs="Arial"/>
          <w:sz w:val="20"/>
          <w:szCs w:val="20"/>
        </w:rPr>
        <w:t>VIII. INŠPEKCIJSKI NADZOR</w:t>
      </w:r>
    </w:p>
    <w:p w14:paraId="58FDC25E" w14:textId="77777777" w:rsidR="00285010" w:rsidRPr="00B7125A" w:rsidRDefault="00285010" w:rsidP="00285010">
      <w:pPr>
        <w:spacing w:after="0" w:line="260" w:lineRule="atLeast"/>
        <w:jc w:val="center"/>
        <w:rPr>
          <w:rFonts w:ascii="Arial" w:eastAsia="Aptos" w:hAnsi="Arial" w:cs="Arial"/>
          <w:b/>
          <w:sz w:val="20"/>
          <w:szCs w:val="20"/>
        </w:rPr>
      </w:pPr>
    </w:p>
    <w:p w14:paraId="1A166E7C"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B75B1D">
        <w:rPr>
          <w:rFonts w:ascii="Arial" w:eastAsia="Aptos" w:hAnsi="Arial" w:cs="Arial"/>
          <w:b/>
          <w:sz w:val="20"/>
          <w:szCs w:val="20"/>
        </w:rPr>
        <w:t>člen</w:t>
      </w:r>
    </w:p>
    <w:p w14:paraId="699958D2"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(pristojnost)</w:t>
      </w:r>
    </w:p>
    <w:p w14:paraId="3AF15EF5" w14:textId="77777777" w:rsidR="00285010" w:rsidRPr="00B7125A" w:rsidRDefault="00285010" w:rsidP="00285010">
      <w:pPr>
        <w:spacing w:after="0" w:line="260" w:lineRule="atLeast"/>
        <w:jc w:val="both"/>
        <w:rPr>
          <w:rFonts w:ascii="Arial" w:eastAsia="Aptos" w:hAnsi="Arial" w:cs="Arial"/>
          <w:sz w:val="20"/>
          <w:szCs w:val="20"/>
        </w:rPr>
      </w:pPr>
    </w:p>
    <w:p w14:paraId="58D4C1B5" w14:textId="71A6B1FA" w:rsidR="00285010" w:rsidRPr="001B7C0C" w:rsidRDefault="00285010" w:rsidP="00285010">
      <w:pPr>
        <w:spacing w:after="0" w:line="260" w:lineRule="atLeast"/>
        <w:ind w:firstLine="426"/>
        <w:jc w:val="both"/>
        <w:rPr>
          <w:rFonts w:ascii="Arial" w:eastAsia="Aptos" w:hAnsi="Arial" w:cs="Arial"/>
          <w:sz w:val="20"/>
          <w:szCs w:val="20"/>
        </w:rPr>
      </w:pPr>
      <w:r>
        <w:rPr>
          <w:rFonts w:ascii="Arial" w:eastAsia="Aptos" w:hAnsi="Arial" w:cs="Arial"/>
          <w:sz w:val="20"/>
          <w:szCs w:val="20"/>
        </w:rPr>
        <w:t xml:space="preserve">(1) </w:t>
      </w:r>
      <w:r w:rsidRPr="001B7C0C">
        <w:rPr>
          <w:rFonts w:ascii="Arial" w:eastAsia="Aptos" w:hAnsi="Arial" w:cs="Arial"/>
          <w:sz w:val="20"/>
          <w:szCs w:val="20"/>
        </w:rPr>
        <w:t>Inšpekcijski nadzor nad izvajanjem prvega, drugega, tretjega in osmega odstavka 5. člena,</w:t>
      </w:r>
      <w:r>
        <w:rPr>
          <w:rFonts w:ascii="Arial" w:eastAsia="Aptos" w:hAnsi="Arial" w:cs="Arial"/>
          <w:sz w:val="20"/>
          <w:szCs w:val="20"/>
        </w:rPr>
        <w:t xml:space="preserve"> </w:t>
      </w:r>
      <w:r w:rsidRPr="001B7C0C">
        <w:rPr>
          <w:rFonts w:ascii="Arial" w:eastAsia="Aptos" w:hAnsi="Arial" w:cs="Arial"/>
          <w:sz w:val="20"/>
          <w:szCs w:val="20"/>
        </w:rPr>
        <w:t xml:space="preserve"> prvega in tretjega odstavka 12. člena, 13. člena, prvega odstavka 15. člena, 17. člena, prvega in drugega odstavka 19. člena in 26. člena</w:t>
      </w:r>
      <w:r w:rsidRPr="001B7C0C" w:rsidDel="00B24235">
        <w:rPr>
          <w:rFonts w:ascii="Arial" w:eastAsia="Aptos" w:hAnsi="Arial" w:cs="Arial"/>
          <w:sz w:val="20"/>
          <w:szCs w:val="20"/>
        </w:rPr>
        <w:t xml:space="preserve"> </w:t>
      </w:r>
      <w:r w:rsidR="003C1E10">
        <w:rPr>
          <w:rFonts w:ascii="Arial" w:eastAsia="Aptos" w:hAnsi="Arial" w:cs="Arial"/>
          <w:sz w:val="20"/>
          <w:szCs w:val="20"/>
        </w:rPr>
        <w:t xml:space="preserve">tega zakona </w:t>
      </w:r>
      <w:r w:rsidRPr="001B7C0C">
        <w:rPr>
          <w:rFonts w:ascii="Arial" w:eastAsia="Aptos" w:hAnsi="Arial" w:cs="Arial"/>
          <w:sz w:val="20"/>
          <w:szCs w:val="20"/>
        </w:rPr>
        <w:t>opravlja inšpekcija, pristojna za zdravje, v skladu s predpisi, ki urejajo inšpekcijsko nadzorstvo.</w:t>
      </w:r>
    </w:p>
    <w:p w14:paraId="75181B63" w14:textId="77777777" w:rsidR="00285010" w:rsidRPr="00B7125A" w:rsidRDefault="00285010" w:rsidP="00285010">
      <w:pPr>
        <w:spacing w:after="0" w:line="260" w:lineRule="atLeast"/>
        <w:jc w:val="both"/>
        <w:rPr>
          <w:rFonts w:ascii="Arial" w:eastAsia="Aptos" w:hAnsi="Arial" w:cs="Arial"/>
          <w:sz w:val="20"/>
          <w:szCs w:val="20"/>
        </w:rPr>
      </w:pPr>
    </w:p>
    <w:p w14:paraId="38DF8E9D"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(2) Pri opravljanju nalog inšpekcijskega nadzora ima inšpekcijski organ poleg pooblastil, določenih v zakonu, ki ureja inšpekcijski nadzor, tudi naslednja pooblastila:</w:t>
      </w:r>
    </w:p>
    <w:p w14:paraId="736EFB5E" w14:textId="352DC02D" w:rsidR="00285010" w:rsidRPr="002E2614" w:rsidRDefault="00285010" w:rsidP="002E2614">
      <w:pPr>
        <w:pStyle w:val="Odstavekseznama"/>
        <w:numPr>
          <w:ilvl w:val="0"/>
          <w:numId w:val="50"/>
        </w:numPr>
        <w:spacing w:after="0" w:line="260" w:lineRule="atLeast"/>
        <w:jc w:val="both"/>
        <w:rPr>
          <w:rFonts w:ascii="Arial" w:eastAsia="Aptos" w:hAnsi="Arial" w:cs="Arial"/>
          <w:sz w:val="20"/>
          <w:szCs w:val="20"/>
        </w:rPr>
      </w:pPr>
      <w:r w:rsidRPr="002E2614">
        <w:rPr>
          <w:rFonts w:ascii="Arial" w:eastAsia="Aptos" w:hAnsi="Arial" w:cs="Arial"/>
          <w:sz w:val="20"/>
          <w:szCs w:val="20"/>
        </w:rPr>
        <w:t>prepove samostojno opravljanje storitev ZNB v nasprotju z drugim odstavkom 13. člena tega zakona</w:t>
      </w:r>
      <w:r w:rsidR="002E2614" w:rsidRPr="002E2614">
        <w:rPr>
          <w:rFonts w:ascii="Arial" w:eastAsia="Aptos" w:hAnsi="Arial" w:cs="Arial"/>
          <w:sz w:val="20"/>
          <w:szCs w:val="20"/>
        </w:rPr>
        <w:t>;</w:t>
      </w:r>
    </w:p>
    <w:p w14:paraId="78C1A39C" w14:textId="6F977AF8" w:rsidR="00EC063D" w:rsidRPr="00EC063D" w:rsidRDefault="00EC063D" w:rsidP="00EC063D">
      <w:pPr>
        <w:pStyle w:val="Odstavekseznama"/>
        <w:numPr>
          <w:ilvl w:val="0"/>
          <w:numId w:val="50"/>
        </w:numPr>
        <w:spacing w:after="0" w:line="260" w:lineRule="atLeast"/>
        <w:jc w:val="both"/>
        <w:rPr>
          <w:rFonts w:ascii="Arial" w:eastAsia="Aptos" w:hAnsi="Arial" w:cs="Arial"/>
          <w:sz w:val="20"/>
          <w:szCs w:val="20"/>
        </w:rPr>
      </w:pPr>
      <w:r w:rsidRPr="00EC063D">
        <w:rPr>
          <w:rFonts w:ascii="Arial" w:eastAsia="Aptos" w:hAnsi="Arial" w:cs="Arial"/>
          <w:sz w:val="20"/>
          <w:szCs w:val="20"/>
        </w:rPr>
        <w:t xml:space="preserve">prepove samostojno opravljanje dela v dejavnosti ZNB zdravstvenemu delavcu v dejavnosti ZNB, ki ni vpisan v register iz prvega odstavka 19. člena tega zakona oziroma ki nima veljavne </w:t>
      </w:r>
      <w:bookmarkStart w:id="3" w:name="_Hlk213932925"/>
      <w:r w:rsidRPr="00EC063D">
        <w:rPr>
          <w:rFonts w:ascii="Arial" w:eastAsia="Aptos" w:hAnsi="Arial" w:cs="Arial"/>
          <w:sz w:val="20"/>
          <w:szCs w:val="20"/>
        </w:rPr>
        <w:t xml:space="preserve">licence </w:t>
      </w:r>
      <w:bookmarkStart w:id="4" w:name="_Hlk214831702"/>
      <w:r w:rsidRPr="00EC063D">
        <w:rPr>
          <w:rFonts w:ascii="Arial" w:eastAsia="Aptos" w:hAnsi="Arial" w:cs="Arial"/>
          <w:sz w:val="20"/>
          <w:szCs w:val="20"/>
        </w:rPr>
        <w:t xml:space="preserve">iz </w:t>
      </w:r>
      <w:r w:rsidRPr="00567B5B">
        <w:rPr>
          <w:rFonts w:ascii="Arial" w:eastAsia="Aptos" w:hAnsi="Arial" w:cs="Arial"/>
          <w:sz w:val="20"/>
          <w:szCs w:val="20"/>
        </w:rPr>
        <w:t xml:space="preserve">17. člena </w:t>
      </w:r>
      <w:r w:rsidRPr="00EC063D">
        <w:rPr>
          <w:rFonts w:ascii="Arial" w:eastAsia="Aptos" w:hAnsi="Arial" w:cs="Arial"/>
          <w:sz w:val="20"/>
          <w:szCs w:val="20"/>
        </w:rPr>
        <w:t>tega zakona</w:t>
      </w:r>
      <w:bookmarkEnd w:id="3"/>
      <w:r>
        <w:rPr>
          <w:rFonts w:ascii="Arial" w:eastAsia="Aptos" w:hAnsi="Arial" w:cs="Arial"/>
          <w:sz w:val="20"/>
          <w:szCs w:val="20"/>
        </w:rPr>
        <w:t>;</w:t>
      </w:r>
    </w:p>
    <w:bookmarkEnd w:id="4"/>
    <w:p w14:paraId="20CF6166" w14:textId="2155799A" w:rsidR="00EC063D" w:rsidRPr="00EC063D" w:rsidRDefault="00EC063D" w:rsidP="00EC063D">
      <w:pPr>
        <w:pStyle w:val="Odstavekseznama"/>
        <w:numPr>
          <w:ilvl w:val="0"/>
          <w:numId w:val="50"/>
        </w:numPr>
        <w:spacing w:after="0" w:line="260" w:lineRule="atLeast"/>
        <w:jc w:val="both"/>
        <w:rPr>
          <w:rFonts w:ascii="Arial" w:eastAsia="Aptos" w:hAnsi="Arial" w:cs="Arial"/>
          <w:sz w:val="20"/>
          <w:szCs w:val="20"/>
        </w:rPr>
      </w:pPr>
      <w:r w:rsidRPr="00EC063D">
        <w:rPr>
          <w:rFonts w:ascii="Arial" w:eastAsia="Aptos" w:hAnsi="Arial" w:cs="Arial"/>
          <w:sz w:val="20"/>
          <w:szCs w:val="20"/>
        </w:rPr>
        <w:t xml:space="preserve">predlaga zbornici, da zdravstvenega delavca v dejavnosti ZNB izbriše iz registra iz 19. člena ali da zdravstvenemu delavcu v dejavnosti ZNB odvzame licenco iz </w:t>
      </w:r>
      <w:r w:rsidRPr="00567B5B">
        <w:rPr>
          <w:rFonts w:ascii="Arial" w:eastAsia="Aptos" w:hAnsi="Arial" w:cs="Arial"/>
          <w:sz w:val="20"/>
          <w:szCs w:val="20"/>
        </w:rPr>
        <w:t xml:space="preserve">17. člena </w:t>
      </w:r>
      <w:r w:rsidRPr="00EC063D">
        <w:rPr>
          <w:rFonts w:ascii="Arial" w:eastAsia="Aptos" w:hAnsi="Arial" w:cs="Arial"/>
          <w:sz w:val="20"/>
          <w:szCs w:val="20"/>
        </w:rPr>
        <w:t>tega zakona</w:t>
      </w:r>
      <w:r>
        <w:rPr>
          <w:rFonts w:ascii="Arial" w:eastAsia="Aptos" w:hAnsi="Arial" w:cs="Arial"/>
          <w:sz w:val="20"/>
          <w:szCs w:val="20"/>
        </w:rPr>
        <w:t>;</w:t>
      </w:r>
    </w:p>
    <w:p w14:paraId="4DD89457" w14:textId="4ED83C3A" w:rsidR="00285010" w:rsidRPr="002E2614" w:rsidRDefault="00285010" w:rsidP="002E2614">
      <w:pPr>
        <w:pStyle w:val="Odstavekseznama"/>
        <w:numPr>
          <w:ilvl w:val="0"/>
          <w:numId w:val="50"/>
        </w:numPr>
        <w:spacing w:after="0" w:line="260" w:lineRule="atLeast"/>
        <w:jc w:val="both"/>
        <w:rPr>
          <w:rFonts w:ascii="Arial" w:eastAsia="Aptos" w:hAnsi="Arial" w:cs="Arial"/>
          <w:sz w:val="20"/>
          <w:szCs w:val="20"/>
        </w:rPr>
      </w:pPr>
      <w:r w:rsidRPr="002E2614" w:rsidDel="00AF3D88">
        <w:rPr>
          <w:rFonts w:ascii="Arial" w:eastAsia="Aptos" w:hAnsi="Arial" w:cs="Arial"/>
          <w:sz w:val="20"/>
          <w:szCs w:val="20"/>
        </w:rPr>
        <w:t xml:space="preserve"> </w:t>
      </w:r>
      <w:r w:rsidRPr="002E2614">
        <w:rPr>
          <w:rFonts w:ascii="Arial" w:eastAsia="Aptos" w:hAnsi="Arial" w:cs="Arial"/>
          <w:sz w:val="20"/>
          <w:szCs w:val="20"/>
        </w:rPr>
        <w:t>ali da mu prepove opravljanje poklica v skladu s petim odstavkom 21. člena tega zakona</w:t>
      </w:r>
      <w:r w:rsidR="002E2614" w:rsidRPr="002E2614">
        <w:rPr>
          <w:rFonts w:ascii="Arial" w:eastAsia="Aptos" w:hAnsi="Arial" w:cs="Arial"/>
          <w:sz w:val="20"/>
          <w:szCs w:val="20"/>
        </w:rPr>
        <w:t>;</w:t>
      </w:r>
    </w:p>
    <w:p w14:paraId="08BF99E3" w14:textId="4E2D90B9" w:rsidR="00285010" w:rsidRPr="002E2614" w:rsidRDefault="00285010" w:rsidP="002E2614">
      <w:pPr>
        <w:pStyle w:val="Odstavekseznama"/>
        <w:numPr>
          <w:ilvl w:val="0"/>
          <w:numId w:val="50"/>
        </w:numPr>
        <w:spacing w:after="0" w:line="260" w:lineRule="atLeast"/>
        <w:jc w:val="both"/>
        <w:rPr>
          <w:rFonts w:ascii="Arial" w:eastAsia="Aptos" w:hAnsi="Arial" w:cs="Arial"/>
          <w:sz w:val="20"/>
          <w:szCs w:val="20"/>
        </w:rPr>
      </w:pPr>
      <w:r w:rsidRPr="002E2614">
        <w:rPr>
          <w:rFonts w:ascii="Arial" w:eastAsia="Aptos" w:hAnsi="Arial" w:cs="Arial"/>
          <w:sz w:val="20"/>
          <w:szCs w:val="20"/>
        </w:rPr>
        <w:t>prepove izvajanje storitev ZNB izven prostorov izvajalcu dejavnosti zdravstvene nege ali izvajalcu dejavnosti babištva, ki ne izpolnjuje pogojev iz 26. člena tega zakona.</w:t>
      </w:r>
    </w:p>
    <w:p w14:paraId="397F497F" w14:textId="77777777" w:rsidR="00285010" w:rsidRDefault="00285010" w:rsidP="00285010">
      <w:pPr>
        <w:spacing w:after="0" w:line="260" w:lineRule="atLeast"/>
        <w:jc w:val="both"/>
        <w:rPr>
          <w:rFonts w:ascii="Arial" w:eastAsia="Aptos" w:hAnsi="Arial" w:cs="Arial"/>
          <w:sz w:val="20"/>
          <w:szCs w:val="20"/>
        </w:rPr>
      </w:pPr>
    </w:p>
    <w:p w14:paraId="6333512B" w14:textId="5D656D14" w:rsidR="00285010" w:rsidRDefault="00285010" w:rsidP="00285010">
      <w:pPr>
        <w:spacing w:after="0" w:line="260" w:lineRule="atLeast"/>
        <w:ind w:firstLine="708"/>
        <w:jc w:val="both"/>
        <w:rPr>
          <w:rFonts w:ascii="Arial" w:eastAsia="Aptos" w:hAnsi="Arial" w:cs="Arial"/>
          <w:sz w:val="20"/>
          <w:szCs w:val="20"/>
        </w:rPr>
      </w:pPr>
      <w:r>
        <w:rPr>
          <w:rFonts w:ascii="Arial" w:eastAsia="Aptos" w:hAnsi="Arial" w:cs="Arial"/>
          <w:sz w:val="20"/>
          <w:szCs w:val="20"/>
        </w:rPr>
        <w:t xml:space="preserve">(3) </w:t>
      </w:r>
      <w:bookmarkStart w:id="5" w:name="_Hlk214607544"/>
      <w:r w:rsidRPr="00B7125A">
        <w:rPr>
          <w:rFonts w:ascii="Arial" w:eastAsia="Aptos" w:hAnsi="Arial" w:cs="Arial"/>
          <w:sz w:val="20"/>
          <w:szCs w:val="20"/>
        </w:rPr>
        <w:t>Nadzor nad izvajanjem določb</w:t>
      </w:r>
      <w:bookmarkEnd w:id="5"/>
      <w:r w:rsidRPr="00B7125A">
        <w:rPr>
          <w:rFonts w:ascii="Arial" w:eastAsia="Aptos" w:hAnsi="Arial" w:cs="Arial"/>
          <w:sz w:val="20"/>
          <w:szCs w:val="20"/>
        </w:rPr>
        <w:t>, ki se nanašajo na zaposlitev zdravstvenih delavcev v dejavnosti ZNB</w:t>
      </w:r>
      <w:r w:rsidR="002E2614">
        <w:rPr>
          <w:rFonts w:ascii="Arial" w:eastAsia="Aptos" w:hAnsi="Arial" w:cs="Arial"/>
          <w:sz w:val="20"/>
          <w:szCs w:val="20"/>
        </w:rPr>
        <w:t xml:space="preserve"> </w:t>
      </w:r>
      <w:r w:rsidRPr="00B7125A">
        <w:rPr>
          <w:rFonts w:ascii="Arial" w:eastAsia="Aptos" w:hAnsi="Arial" w:cs="Arial"/>
          <w:sz w:val="20"/>
          <w:szCs w:val="20"/>
        </w:rPr>
        <w:t>izvaja Inšpektorat Republike Slovenije za delo</w:t>
      </w:r>
      <w:r w:rsidRPr="001B7C0C">
        <w:rPr>
          <w:rFonts w:ascii="Arial" w:eastAsia="Aptos" w:hAnsi="Arial" w:cs="Arial"/>
          <w:sz w:val="20"/>
          <w:szCs w:val="20"/>
        </w:rPr>
        <w:t>, v skladu s predpisi, ki urejajo inšpekcijsko nadzorstvo</w:t>
      </w:r>
      <w:r w:rsidRPr="00B7125A">
        <w:rPr>
          <w:rFonts w:ascii="Arial" w:eastAsia="Aptos" w:hAnsi="Arial" w:cs="Arial"/>
          <w:sz w:val="20"/>
          <w:szCs w:val="20"/>
        </w:rPr>
        <w:t>.</w:t>
      </w:r>
    </w:p>
    <w:p w14:paraId="46F0637A" w14:textId="77777777" w:rsidR="00285010" w:rsidRDefault="00285010" w:rsidP="00285010">
      <w:pPr>
        <w:spacing w:after="0" w:line="260" w:lineRule="atLeast"/>
        <w:jc w:val="both"/>
        <w:rPr>
          <w:rFonts w:ascii="Arial" w:eastAsia="Aptos" w:hAnsi="Arial" w:cs="Arial"/>
          <w:sz w:val="20"/>
          <w:szCs w:val="20"/>
        </w:rPr>
      </w:pPr>
    </w:p>
    <w:p w14:paraId="331C0180" w14:textId="77777777" w:rsidR="00446E18" w:rsidRPr="00B7125A" w:rsidRDefault="00446E18" w:rsidP="00285010">
      <w:pPr>
        <w:spacing w:after="0" w:line="260" w:lineRule="atLeast"/>
        <w:jc w:val="both"/>
        <w:rPr>
          <w:rFonts w:ascii="Arial" w:eastAsia="Aptos" w:hAnsi="Arial" w:cs="Arial"/>
          <w:sz w:val="20"/>
          <w:szCs w:val="20"/>
        </w:rPr>
      </w:pPr>
    </w:p>
    <w:p w14:paraId="0F25266D" w14:textId="17019AEF" w:rsidR="00285010" w:rsidRDefault="00285010" w:rsidP="00285010">
      <w:pPr>
        <w:spacing w:after="0" w:line="260" w:lineRule="atLeast"/>
        <w:jc w:val="center"/>
        <w:rPr>
          <w:rFonts w:ascii="Arial" w:eastAsia="Aptos" w:hAnsi="Arial" w:cs="Arial"/>
          <w:sz w:val="20"/>
          <w:szCs w:val="20"/>
        </w:rPr>
      </w:pPr>
      <w:r w:rsidRPr="00B7125A">
        <w:rPr>
          <w:rFonts w:ascii="Arial" w:eastAsia="Aptos" w:hAnsi="Arial" w:cs="Arial"/>
          <w:sz w:val="20"/>
          <w:szCs w:val="20"/>
        </w:rPr>
        <w:t xml:space="preserve">IX. </w:t>
      </w:r>
      <w:r w:rsidR="00ED470E">
        <w:rPr>
          <w:rFonts w:ascii="Arial" w:eastAsia="Aptos" w:hAnsi="Arial" w:cs="Arial"/>
          <w:sz w:val="20"/>
          <w:szCs w:val="20"/>
        </w:rPr>
        <w:t>POSEBNE DOLOČBE</w:t>
      </w:r>
    </w:p>
    <w:p w14:paraId="1F3FD4AE" w14:textId="77777777" w:rsidR="00285010" w:rsidRDefault="00285010" w:rsidP="00285010">
      <w:pPr>
        <w:spacing w:after="0" w:line="260" w:lineRule="atLeast"/>
        <w:jc w:val="both"/>
        <w:rPr>
          <w:rFonts w:ascii="Arial" w:eastAsia="Aptos" w:hAnsi="Arial" w:cs="Arial"/>
          <w:sz w:val="20"/>
          <w:szCs w:val="20"/>
        </w:rPr>
      </w:pPr>
    </w:p>
    <w:p w14:paraId="6ECEC9B6" w14:textId="77777777" w:rsidR="00285010" w:rsidRPr="00E84783"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E84783">
        <w:rPr>
          <w:rFonts w:ascii="Arial" w:eastAsia="Aptos" w:hAnsi="Arial" w:cs="Arial"/>
          <w:b/>
          <w:bCs/>
          <w:sz w:val="20"/>
          <w:szCs w:val="20"/>
        </w:rPr>
        <w:t>člen</w:t>
      </w:r>
    </w:p>
    <w:p w14:paraId="0E1D354B" w14:textId="77777777" w:rsidR="00285010" w:rsidRPr="0001782D" w:rsidRDefault="00285010" w:rsidP="00285010">
      <w:pPr>
        <w:spacing w:after="0" w:line="260" w:lineRule="atLeast"/>
        <w:ind w:left="360"/>
        <w:jc w:val="center"/>
        <w:rPr>
          <w:rFonts w:ascii="Arial" w:eastAsia="Aptos" w:hAnsi="Arial" w:cs="Arial"/>
          <w:b/>
          <w:bCs/>
          <w:sz w:val="20"/>
          <w:szCs w:val="20"/>
        </w:rPr>
      </w:pPr>
      <w:r>
        <w:rPr>
          <w:rFonts w:ascii="Arial" w:eastAsia="Aptos" w:hAnsi="Arial" w:cs="Arial"/>
          <w:b/>
          <w:bCs/>
          <w:sz w:val="20"/>
          <w:szCs w:val="20"/>
        </w:rPr>
        <w:t>(javno pooblastilo)</w:t>
      </w:r>
    </w:p>
    <w:p w14:paraId="11924090" w14:textId="77777777" w:rsidR="00285010" w:rsidRDefault="00285010" w:rsidP="00285010">
      <w:pPr>
        <w:spacing w:after="0" w:line="260" w:lineRule="atLeast"/>
        <w:ind w:left="360"/>
        <w:jc w:val="both"/>
        <w:rPr>
          <w:rFonts w:ascii="Arial" w:eastAsia="Aptos" w:hAnsi="Arial" w:cs="Arial"/>
          <w:sz w:val="20"/>
          <w:szCs w:val="20"/>
        </w:rPr>
      </w:pPr>
    </w:p>
    <w:p w14:paraId="32C37E46" w14:textId="77777777" w:rsidR="00285010" w:rsidRDefault="00285010" w:rsidP="00285010">
      <w:pPr>
        <w:spacing w:after="0" w:line="260" w:lineRule="atLeast"/>
        <w:ind w:left="360" w:firstLine="348"/>
        <w:jc w:val="both"/>
        <w:rPr>
          <w:rFonts w:ascii="Arial" w:eastAsia="Aptos" w:hAnsi="Arial" w:cs="Arial"/>
          <w:sz w:val="20"/>
          <w:szCs w:val="20"/>
        </w:rPr>
      </w:pPr>
      <w:r>
        <w:rPr>
          <w:rFonts w:ascii="Arial" w:eastAsia="Aptos" w:hAnsi="Arial" w:cs="Arial"/>
          <w:sz w:val="20"/>
          <w:szCs w:val="20"/>
        </w:rPr>
        <w:t xml:space="preserve">Zbornica lahko kot javno pooblastilo </w:t>
      </w:r>
      <w:r w:rsidRPr="0001782D">
        <w:rPr>
          <w:rFonts w:ascii="Arial" w:eastAsia="Aptos" w:hAnsi="Arial" w:cs="Arial"/>
          <w:sz w:val="20"/>
          <w:szCs w:val="20"/>
        </w:rPr>
        <w:t xml:space="preserve">izvaja </w:t>
      </w:r>
      <w:r>
        <w:rPr>
          <w:rFonts w:ascii="Arial" w:eastAsia="Aptos" w:hAnsi="Arial" w:cs="Arial"/>
          <w:sz w:val="20"/>
          <w:szCs w:val="20"/>
        </w:rPr>
        <w:t xml:space="preserve">tudi </w:t>
      </w:r>
      <w:r w:rsidRPr="0001782D">
        <w:rPr>
          <w:rFonts w:ascii="Arial" w:eastAsia="Aptos" w:hAnsi="Arial" w:cs="Arial"/>
          <w:sz w:val="20"/>
          <w:szCs w:val="20"/>
        </w:rPr>
        <w:t xml:space="preserve">preverjanje znanja ustrezne usposobljenosti zdravstvenih delavcev </w:t>
      </w:r>
      <w:r>
        <w:rPr>
          <w:rFonts w:ascii="Arial" w:eastAsia="Aptos" w:hAnsi="Arial" w:cs="Arial"/>
          <w:sz w:val="20"/>
          <w:szCs w:val="20"/>
        </w:rPr>
        <w:t xml:space="preserve">v dejavnosti ZNB </w:t>
      </w:r>
      <w:r w:rsidRPr="0001782D">
        <w:rPr>
          <w:rFonts w:ascii="Arial" w:eastAsia="Aptos" w:hAnsi="Arial" w:cs="Arial"/>
          <w:sz w:val="20"/>
          <w:szCs w:val="20"/>
        </w:rPr>
        <w:t>za delo v službi nujne medicinske pomoči</w:t>
      </w:r>
      <w:r>
        <w:rPr>
          <w:rFonts w:ascii="Arial" w:eastAsia="Aptos" w:hAnsi="Arial" w:cs="Arial"/>
          <w:sz w:val="20"/>
          <w:szCs w:val="20"/>
        </w:rPr>
        <w:t>.</w:t>
      </w:r>
    </w:p>
    <w:p w14:paraId="10D0127B" w14:textId="77777777" w:rsidR="00285010" w:rsidRPr="00E84783" w:rsidRDefault="00285010" w:rsidP="00285010">
      <w:pPr>
        <w:spacing w:after="0" w:line="260" w:lineRule="atLeast"/>
        <w:ind w:left="360"/>
        <w:jc w:val="both"/>
        <w:rPr>
          <w:rFonts w:ascii="Arial" w:eastAsia="Aptos" w:hAnsi="Arial" w:cs="Arial"/>
          <w:sz w:val="20"/>
          <w:szCs w:val="20"/>
        </w:rPr>
      </w:pPr>
    </w:p>
    <w:p w14:paraId="1961C45D" w14:textId="77777777" w:rsidR="00285010" w:rsidRPr="00B7125A" w:rsidRDefault="00285010" w:rsidP="00285010">
      <w:pPr>
        <w:spacing w:after="0" w:line="260" w:lineRule="atLeast"/>
        <w:jc w:val="center"/>
        <w:rPr>
          <w:rFonts w:ascii="Arial" w:eastAsia="Aptos" w:hAnsi="Arial" w:cs="Arial"/>
          <w:sz w:val="20"/>
          <w:szCs w:val="20"/>
        </w:rPr>
      </w:pPr>
      <w:r>
        <w:rPr>
          <w:rFonts w:ascii="Arial" w:eastAsia="Aptos" w:hAnsi="Arial" w:cs="Arial"/>
          <w:sz w:val="20"/>
          <w:szCs w:val="20"/>
        </w:rPr>
        <w:t xml:space="preserve">X. </w:t>
      </w:r>
      <w:r w:rsidRPr="00B7125A">
        <w:rPr>
          <w:rFonts w:ascii="Arial" w:eastAsia="Aptos" w:hAnsi="Arial" w:cs="Arial"/>
          <w:sz w:val="20"/>
          <w:szCs w:val="20"/>
        </w:rPr>
        <w:t>KAZENSKE DOLOČBE</w:t>
      </w:r>
    </w:p>
    <w:p w14:paraId="56B6E8CB" w14:textId="77777777" w:rsidR="00285010" w:rsidRPr="00B7125A" w:rsidRDefault="00285010" w:rsidP="00285010">
      <w:pPr>
        <w:spacing w:after="0" w:line="260" w:lineRule="atLeast"/>
        <w:jc w:val="center"/>
        <w:rPr>
          <w:rFonts w:ascii="Arial" w:eastAsia="Aptos" w:hAnsi="Arial" w:cs="Arial"/>
          <w:b/>
          <w:sz w:val="20"/>
          <w:szCs w:val="20"/>
        </w:rPr>
      </w:pPr>
    </w:p>
    <w:p w14:paraId="420D98C0"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B75B1D">
        <w:rPr>
          <w:rFonts w:ascii="Arial" w:eastAsia="Aptos" w:hAnsi="Arial" w:cs="Arial"/>
          <w:b/>
          <w:sz w:val="20"/>
          <w:szCs w:val="20"/>
        </w:rPr>
        <w:t>člen</w:t>
      </w:r>
    </w:p>
    <w:p w14:paraId="1EA9D1E6"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 xml:space="preserve">(globe za izvajalce dejavnosti zdravstvene nege, izvajalce dejavnosti babištva </w:t>
      </w:r>
      <w:r>
        <w:rPr>
          <w:rFonts w:ascii="Arial" w:eastAsia="Aptos" w:hAnsi="Arial" w:cs="Arial"/>
          <w:b/>
          <w:sz w:val="20"/>
          <w:szCs w:val="20"/>
        </w:rPr>
        <w:t>in</w:t>
      </w:r>
      <w:r w:rsidRPr="00B7125A">
        <w:rPr>
          <w:rFonts w:ascii="Arial" w:eastAsia="Aptos" w:hAnsi="Arial" w:cs="Arial"/>
          <w:b/>
          <w:sz w:val="20"/>
          <w:szCs w:val="20"/>
        </w:rPr>
        <w:t xml:space="preserve"> odgovorne osebe)</w:t>
      </w:r>
    </w:p>
    <w:p w14:paraId="73E6175A" w14:textId="77777777" w:rsidR="00285010" w:rsidRPr="00B7125A" w:rsidRDefault="00285010" w:rsidP="00285010">
      <w:pPr>
        <w:spacing w:after="0" w:line="260" w:lineRule="atLeast"/>
        <w:jc w:val="both"/>
        <w:rPr>
          <w:rFonts w:ascii="Arial" w:eastAsia="Aptos" w:hAnsi="Arial" w:cs="Arial"/>
          <w:sz w:val="20"/>
          <w:szCs w:val="20"/>
        </w:rPr>
      </w:pPr>
    </w:p>
    <w:p w14:paraId="5D1ADDBE"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(1) Z globo od 3.000 do 50.000 eurov se kaznuje za prekršek pravna oseba, če:</w:t>
      </w:r>
    </w:p>
    <w:p w14:paraId="6AB99A36" w14:textId="1F6E4AEF" w:rsidR="00285010" w:rsidRPr="00B7125A" w:rsidRDefault="00285010" w:rsidP="00285010">
      <w:pPr>
        <w:numPr>
          <w:ilvl w:val="0"/>
          <w:numId w:val="20"/>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lastRenderedPageBreak/>
        <w:t xml:space="preserve">v nasprotju </w:t>
      </w:r>
      <w:r>
        <w:rPr>
          <w:rFonts w:ascii="Arial" w:eastAsia="Aptos" w:hAnsi="Arial" w:cs="Arial"/>
          <w:sz w:val="20"/>
          <w:szCs w:val="20"/>
        </w:rPr>
        <w:t>z osmim</w:t>
      </w:r>
      <w:r w:rsidRPr="00B7125A">
        <w:rPr>
          <w:rFonts w:ascii="Arial" w:eastAsia="Aptos" w:hAnsi="Arial" w:cs="Arial"/>
          <w:sz w:val="20"/>
          <w:szCs w:val="20"/>
        </w:rPr>
        <w:t xml:space="preserve"> odstavkom 5. člena tega zakona diplomiranemu zdravstveniku oziroma  babičarju ob sklenitvi pogodbe o zaposlitvi za drugo delovno mesto ali premestitvi na drugo delovno mesto ne zagotovi individualnega programa usposabljanja</w:t>
      </w:r>
      <w:r w:rsidR="002E2614">
        <w:rPr>
          <w:rFonts w:ascii="Arial" w:eastAsia="Aptos" w:hAnsi="Arial" w:cs="Arial"/>
          <w:sz w:val="20"/>
          <w:szCs w:val="20"/>
        </w:rPr>
        <w:t>;</w:t>
      </w:r>
    </w:p>
    <w:p w14:paraId="6D5E01CD" w14:textId="77777777" w:rsidR="00285010" w:rsidRPr="00B7125A" w:rsidRDefault="00285010" w:rsidP="00285010">
      <w:pPr>
        <w:numPr>
          <w:ilvl w:val="0"/>
          <w:numId w:val="20"/>
        </w:numPr>
        <w:spacing w:after="0" w:line="260" w:lineRule="atLeast"/>
        <w:contextualSpacing/>
        <w:jc w:val="both"/>
        <w:rPr>
          <w:rFonts w:ascii="Arial" w:eastAsia="Aptos" w:hAnsi="Arial" w:cs="Arial"/>
          <w:sz w:val="20"/>
          <w:szCs w:val="20"/>
        </w:rPr>
      </w:pPr>
      <w:r>
        <w:rPr>
          <w:rFonts w:ascii="Arial" w:eastAsia="Aptos" w:hAnsi="Arial" w:cs="Arial"/>
          <w:sz w:val="20"/>
          <w:szCs w:val="20"/>
        </w:rPr>
        <w:t>v primerih iz tretjega odstavka 5. člena tega zakona ne zagotovi strokovnega usposabljanja,</w:t>
      </w:r>
    </w:p>
    <w:p w14:paraId="4A77FCCC" w14:textId="0F0763DE" w:rsidR="00285010" w:rsidRPr="00B7125A" w:rsidRDefault="00285010" w:rsidP="00285010">
      <w:pPr>
        <w:numPr>
          <w:ilvl w:val="0"/>
          <w:numId w:val="20"/>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za čas opravljanja specializacije ne zagotovi, da specializant opravlja delo pod vodstvom in z odgovornostjo mentorja (prvi odstavek 1</w:t>
      </w:r>
      <w:r>
        <w:rPr>
          <w:rFonts w:ascii="Arial" w:eastAsia="Aptos" w:hAnsi="Arial" w:cs="Arial"/>
          <w:sz w:val="20"/>
          <w:szCs w:val="20"/>
        </w:rPr>
        <w:t>3</w:t>
      </w:r>
      <w:r w:rsidRPr="00B7125A">
        <w:rPr>
          <w:rFonts w:ascii="Arial" w:eastAsia="Aptos" w:hAnsi="Arial" w:cs="Arial"/>
          <w:sz w:val="20"/>
          <w:szCs w:val="20"/>
        </w:rPr>
        <w:t>. člena)</w:t>
      </w:r>
      <w:r w:rsidR="002E2614">
        <w:rPr>
          <w:rFonts w:ascii="Arial" w:eastAsia="Aptos" w:hAnsi="Arial" w:cs="Arial"/>
          <w:sz w:val="20"/>
          <w:szCs w:val="20"/>
        </w:rPr>
        <w:t>;</w:t>
      </w:r>
    </w:p>
    <w:p w14:paraId="782A0A87" w14:textId="390BBF2C" w:rsidR="00285010" w:rsidRDefault="00285010" w:rsidP="00285010">
      <w:pPr>
        <w:numPr>
          <w:ilvl w:val="0"/>
          <w:numId w:val="20"/>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ima zaposlenega ali na drugi zakoniti podlagi zagotovljenega zdravstvenega delavca v dejavnosti ZNB, ki ne izpolnjuje pogojev iz 1</w:t>
      </w:r>
      <w:r>
        <w:rPr>
          <w:rFonts w:ascii="Arial" w:eastAsia="Aptos" w:hAnsi="Arial" w:cs="Arial"/>
          <w:sz w:val="20"/>
          <w:szCs w:val="20"/>
        </w:rPr>
        <w:t>7</w:t>
      </w:r>
      <w:r w:rsidRPr="00B7125A">
        <w:rPr>
          <w:rFonts w:ascii="Arial" w:eastAsia="Aptos" w:hAnsi="Arial" w:cs="Arial"/>
          <w:sz w:val="20"/>
          <w:szCs w:val="20"/>
        </w:rPr>
        <w:t xml:space="preserve">. in </w:t>
      </w:r>
      <w:r>
        <w:rPr>
          <w:rFonts w:ascii="Arial" w:eastAsia="Aptos" w:hAnsi="Arial" w:cs="Arial"/>
          <w:sz w:val="20"/>
          <w:szCs w:val="20"/>
        </w:rPr>
        <w:t>19</w:t>
      </w:r>
      <w:r w:rsidRPr="00B7125A">
        <w:rPr>
          <w:rFonts w:ascii="Arial" w:eastAsia="Aptos" w:hAnsi="Arial" w:cs="Arial"/>
          <w:sz w:val="20"/>
          <w:szCs w:val="20"/>
        </w:rPr>
        <w:t>. člena tega zakona za samostojno opravljanje dela v dejavnosti ZNB</w:t>
      </w:r>
      <w:r w:rsidR="002E2614">
        <w:rPr>
          <w:rFonts w:ascii="Arial" w:eastAsia="Aptos" w:hAnsi="Arial" w:cs="Arial"/>
          <w:sz w:val="20"/>
          <w:szCs w:val="20"/>
        </w:rPr>
        <w:t>;</w:t>
      </w:r>
    </w:p>
    <w:p w14:paraId="7FE2D6DF" w14:textId="7532D98E" w:rsidR="00285010" w:rsidRPr="00E57189" w:rsidRDefault="00285010" w:rsidP="00285010">
      <w:pPr>
        <w:numPr>
          <w:ilvl w:val="0"/>
          <w:numId w:val="20"/>
        </w:numPr>
        <w:spacing w:after="0" w:line="260" w:lineRule="atLeast"/>
        <w:contextualSpacing/>
        <w:jc w:val="both"/>
        <w:rPr>
          <w:rFonts w:ascii="Arial" w:eastAsia="Aptos" w:hAnsi="Arial" w:cs="Arial"/>
          <w:sz w:val="20"/>
          <w:szCs w:val="20"/>
        </w:rPr>
      </w:pPr>
      <w:r w:rsidRPr="00E57189">
        <w:rPr>
          <w:rFonts w:ascii="Arial" w:eastAsia="Aptos" w:hAnsi="Arial" w:cs="Arial"/>
          <w:sz w:val="20"/>
          <w:szCs w:val="20"/>
        </w:rPr>
        <w:t>izvaja storitve ZNB izven prostorov, v katerih se opravlja zdravstvena dejavnost na podlagi dovoljenja, izdanega v skladu z zakonom, ki ureja zdravstveno dejavnost</w:t>
      </w:r>
      <w:r>
        <w:rPr>
          <w:rFonts w:ascii="Arial" w:eastAsia="Aptos" w:hAnsi="Arial" w:cs="Arial"/>
          <w:sz w:val="20"/>
          <w:szCs w:val="20"/>
        </w:rPr>
        <w:t>,</w:t>
      </w:r>
      <w:r w:rsidRPr="00E57189">
        <w:rPr>
          <w:rFonts w:ascii="Arial" w:eastAsia="Aptos" w:hAnsi="Arial" w:cs="Arial"/>
          <w:sz w:val="20"/>
          <w:szCs w:val="20"/>
        </w:rPr>
        <w:t xml:space="preserve"> v nasprotju s pogoji iz prvega odstavka 2</w:t>
      </w:r>
      <w:r>
        <w:rPr>
          <w:rFonts w:ascii="Arial" w:eastAsia="Aptos" w:hAnsi="Arial" w:cs="Arial"/>
          <w:sz w:val="20"/>
          <w:szCs w:val="20"/>
        </w:rPr>
        <w:t>6</w:t>
      </w:r>
      <w:r w:rsidRPr="00E57189">
        <w:rPr>
          <w:rFonts w:ascii="Arial" w:eastAsia="Aptos" w:hAnsi="Arial" w:cs="Arial"/>
          <w:sz w:val="20"/>
          <w:szCs w:val="20"/>
        </w:rPr>
        <w:t>. člena tega zakona</w:t>
      </w:r>
      <w:r w:rsidR="002E2614">
        <w:rPr>
          <w:rFonts w:ascii="Arial" w:eastAsia="Aptos" w:hAnsi="Arial" w:cs="Arial"/>
          <w:sz w:val="20"/>
          <w:szCs w:val="20"/>
        </w:rPr>
        <w:t>;</w:t>
      </w:r>
    </w:p>
    <w:p w14:paraId="3C5A36B4" w14:textId="2D8FF9A7" w:rsidR="00285010" w:rsidRPr="00B7125A" w:rsidRDefault="00285010" w:rsidP="00285010">
      <w:pPr>
        <w:numPr>
          <w:ilvl w:val="0"/>
          <w:numId w:val="20"/>
        </w:numPr>
        <w:spacing w:after="0" w:line="260" w:lineRule="atLeast"/>
        <w:contextualSpacing/>
        <w:jc w:val="both"/>
        <w:rPr>
          <w:rFonts w:ascii="Arial" w:eastAsia="Aptos" w:hAnsi="Arial" w:cs="Arial"/>
          <w:sz w:val="20"/>
          <w:szCs w:val="20"/>
        </w:rPr>
      </w:pPr>
      <w:r w:rsidRPr="00E57189">
        <w:rPr>
          <w:rFonts w:ascii="Arial" w:eastAsia="Aptos" w:hAnsi="Arial" w:cs="Arial"/>
          <w:sz w:val="20"/>
          <w:szCs w:val="20"/>
        </w:rPr>
        <w:t>izvaja postopke in posege ZNB izven prostorov, v katerih se na podlagi izdanega dovoljenja opravlja zdravstvena dejavnost v nasprotju z drugim odstavkom 2</w:t>
      </w:r>
      <w:r>
        <w:rPr>
          <w:rFonts w:ascii="Arial" w:eastAsia="Aptos" w:hAnsi="Arial" w:cs="Arial"/>
          <w:sz w:val="20"/>
          <w:szCs w:val="20"/>
        </w:rPr>
        <w:t>6</w:t>
      </w:r>
      <w:r w:rsidRPr="00E57189">
        <w:rPr>
          <w:rFonts w:ascii="Arial" w:eastAsia="Aptos" w:hAnsi="Arial" w:cs="Arial"/>
          <w:sz w:val="20"/>
          <w:szCs w:val="20"/>
        </w:rPr>
        <w:t>. člena tega zakona</w:t>
      </w:r>
      <w:r w:rsidR="002E2614">
        <w:rPr>
          <w:rFonts w:ascii="Arial" w:eastAsia="Aptos" w:hAnsi="Arial" w:cs="Arial"/>
          <w:sz w:val="20"/>
          <w:szCs w:val="20"/>
        </w:rPr>
        <w:t>;</w:t>
      </w:r>
    </w:p>
    <w:p w14:paraId="6BF15D72" w14:textId="77777777" w:rsidR="00285010" w:rsidRPr="00B7125A" w:rsidRDefault="00285010" w:rsidP="00285010">
      <w:pPr>
        <w:numPr>
          <w:ilvl w:val="0"/>
          <w:numId w:val="20"/>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 xml:space="preserve">v nasprotju z </w:t>
      </w:r>
      <w:r>
        <w:rPr>
          <w:rFonts w:ascii="Arial" w:eastAsia="Aptos" w:hAnsi="Arial" w:cs="Arial"/>
          <w:sz w:val="20"/>
          <w:szCs w:val="20"/>
        </w:rPr>
        <w:t>28</w:t>
      </w:r>
      <w:r w:rsidRPr="00B7125A">
        <w:rPr>
          <w:rFonts w:ascii="Arial" w:eastAsia="Aptos" w:hAnsi="Arial" w:cs="Arial"/>
          <w:sz w:val="20"/>
          <w:szCs w:val="20"/>
        </w:rPr>
        <w:t>. členom tega zakona ne imenuje pomočnika direktorja za področje ZNB.</w:t>
      </w:r>
    </w:p>
    <w:p w14:paraId="259AD840" w14:textId="77777777" w:rsidR="00285010" w:rsidRPr="00B7125A" w:rsidRDefault="00285010" w:rsidP="00285010">
      <w:pPr>
        <w:spacing w:after="0" w:line="260" w:lineRule="atLeast"/>
        <w:jc w:val="both"/>
        <w:rPr>
          <w:rFonts w:ascii="Arial" w:eastAsia="Aptos" w:hAnsi="Arial" w:cs="Arial"/>
          <w:sz w:val="20"/>
          <w:szCs w:val="20"/>
        </w:rPr>
      </w:pPr>
    </w:p>
    <w:p w14:paraId="4066D037"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(2) Z globo od 1.000 do 15.000 eurov se za prekršek iz prejšnjega odstavka kaznuje samostojni podjetnik posameznik ali zasebni zdravstveni delavec.</w:t>
      </w:r>
    </w:p>
    <w:p w14:paraId="434E93F7" w14:textId="77777777" w:rsidR="00285010" w:rsidRPr="00B7125A" w:rsidRDefault="00285010" w:rsidP="00285010">
      <w:pPr>
        <w:spacing w:after="0" w:line="260" w:lineRule="atLeast"/>
        <w:jc w:val="both"/>
        <w:rPr>
          <w:rFonts w:ascii="Arial" w:eastAsia="Aptos" w:hAnsi="Arial" w:cs="Arial"/>
          <w:sz w:val="20"/>
          <w:szCs w:val="20"/>
        </w:rPr>
      </w:pPr>
    </w:p>
    <w:p w14:paraId="388F373C" w14:textId="77777777"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(3) Z globo od 300 do 5.000 eurov se za prekršek iz prvega odstavka </w:t>
      </w:r>
      <w:r>
        <w:rPr>
          <w:rFonts w:ascii="Arial" w:eastAsia="Aptos" w:hAnsi="Arial" w:cs="Arial"/>
          <w:sz w:val="20"/>
          <w:szCs w:val="20"/>
        </w:rPr>
        <w:t xml:space="preserve">tega člena </w:t>
      </w:r>
      <w:r w:rsidRPr="00B7125A">
        <w:rPr>
          <w:rFonts w:ascii="Arial" w:eastAsia="Aptos" w:hAnsi="Arial" w:cs="Arial"/>
          <w:sz w:val="20"/>
          <w:szCs w:val="20"/>
        </w:rPr>
        <w:t>kaznuje odgovorna oseba pravne osebe, samostojnega podjetnika posameznika in zasebnega zdravstvenega delavca.</w:t>
      </w:r>
    </w:p>
    <w:p w14:paraId="6946BDBB" w14:textId="77777777" w:rsidR="00285010" w:rsidRPr="00B7125A" w:rsidRDefault="00285010" w:rsidP="00285010">
      <w:pPr>
        <w:spacing w:after="0" w:line="260" w:lineRule="atLeast"/>
        <w:jc w:val="both"/>
        <w:rPr>
          <w:rFonts w:ascii="Arial" w:eastAsia="Aptos" w:hAnsi="Arial" w:cs="Arial"/>
          <w:sz w:val="20"/>
          <w:szCs w:val="20"/>
        </w:rPr>
      </w:pPr>
    </w:p>
    <w:p w14:paraId="59E98CF8"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B75B1D">
        <w:rPr>
          <w:rFonts w:ascii="Arial" w:eastAsia="Aptos" w:hAnsi="Arial" w:cs="Arial"/>
          <w:b/>
          <w:bCs/>
          <w:sz w:val="20"/>
          <w:szCs w:val="20"/>
        </w:rPr>
        <w:t>člen</w:t>
      </w:r>
    </w:p>
    <w:p w14:paraId="6FD1DE5B" w14:textId="77777777" w:rsidR="00285010" w:rsidRPr="00B7125A" w:rsidRDefault="00285010" w:rsidP="00285010">
      <w:pPr>
        <w:spacing w:after="0" w:line="260" w:lineRule="atLeast"/>
        <w:jc w:val="center"/>
        <w:rPr>
          <w:rFonts w:ascii="Arial" w:eastAsia="Aptos" w:hAnsi="Arial" w:cs="Arial"/>
          <w:b/>
          <w:bCs/>
          <w:sz w:val="20"/>
          <w:szCs w:val="20"/>
        </w:rPr>
      </w:pPr>
      <w:r w:rsidRPr="00B7125A">
        <w:rPr>
          <w:rFonts w:ascii="Arial" w:eastAsia="Aptos" w:hAnsi="Arial" w:cs="Arial"/>
          <w:b/>
          <w:bCs/>
          <w:sz w:val="20"/>
          <w:szCs w:val="20"/>
        </w:rPr>
        <w:t>(globe za zdravstvene delavce v dejavnosti ZNB)</w:t>
      </w:r>
    </w:p>
    <w:p w14:paraId="614C4836" w14:textId="77777777" w:rsidR="00285010" w:rsidRPr="00B7125A" w:rsidRDefault="00285010" w:rsidP="00285010">
      <w:pPr>
        <w:spacing w:after="0" w:line="260" w:lineRule="atLeast"/>
        <w:jc w:val="center"/>
        <w:rPr>
          <w:rFonts w:ascii="Arial" w:eastAsia="Aptos" w:hAnsi="Arial" w:cs="Arial"/>
          <w:b/>
          <w:bCs/>
          <w:sz w:val="20"/>
          <w:szCs w:val="20"/>
        </w:rPr>
      </w:pPr>
    </w:p>
    <w:p w14:paraId="467B22E6"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Z globo od 300 do 5.000 eurov se kaznuje za prekršek zdravstveni delavec v dejavnosti ZNB, če:</w:t>
      </w:r>
    </w:p>
    <w:p w14:paraId="7CF69EE1" w14:textId="0476A9B1" w:rsidR="00285010" w:rsidRPr="005A56AF" w:rsidRDefault="00285010" w:rsidP="00285010">
      <w:pPr>
        <w:pStyle w:val="Odstavekseznama"/>
        <w:numPr>
          <w:ilvl w:val="0"/>
          <w:numId w:val="39"/>
        </w:numPr>
        <w:spacing w:after="0" w:line="260" w:lineRule="atLeast"/>
        <w:jc w:val="both"/>
        <w:rPr>
          <w:rFonts w:ascii="Arial" w:eastAsia="Aptos" w:hAnsi="Arial" w:cs="Arial"/>
          <w:sz w:val="20"/>
          <w:szCs w:val="20"/>
        </w:rPr>
      </w:pPr>
      <w:r w:rsidRPr="005A56AF">
        <w:rPr>
          <w:rFonts w:ascii="Arial" w:eastAsia="Aptos" w:hAnsi="Arial" w:cs="Arial"/>
          <w:sz w:val="20"/>
          <w:szCs w:val="20"/>
        </w:rPr>
        <w:t>samostojno opravlja storitve ZNB, ki jih mentor ni potrdil s podpisom na listu specializanta v skladu z drugim odstavkom 1</w:t>
      </w:r>
      <w:r>
        <w:rPr>
          <w:rFonts w:ascii="Arial" w:eastAsia="Aptos" w:hAnsi="Arial" w:cs="Arial"/>
          <w:sz w:val="20"/>
          <w:szCs w:val="20"/>
        </w:rPr>
        <w:t>3</w:t>
      </w:r>
      <w:r w:rsidRPr="005A56AF">
        <w:rPr>
          <w:rFonts w:ascii="Arial" w:eastAsia="Aptos" w:hAnsi="Arial" w:cs="Arial"/>
          <w:sz w:val="20"/>
          <w:szCs w:val="20"/>
        </w:rPr>
        <w:t>. člena tega zakona</w:t>
      </w:r>
      <w:r w:rsidR="002E2614">
        <w:rPr>
          <w:rFonts w:ascii="Arial" w:eastAsia="Aptos" w:hAnsi="Arial" w:cs="Arial"/>
          <w:sz w:val="20"/>
          <w:szCs w:val="20"/>
        </w:rPr>
        <w:t>;</w:t>
      </w:r>
    </w:p>
    <w:p w14:paraId="1C3A08F7" w14:textId="204F63AA" w:rsidR="00285010" w:rsidRPr="00FC78D4" w:rsidRDefault="00FC78D4" w:rsidP="004E2D2A">
      <w:pPr>
        <w:pStyle w:val="Odstavekseznama"/>
        <w:numPr>
          <w:ilvl w:val="0"/>
          <w:numId w:val="39"/>
        </w:numPr>
        <w:spacing w:after="0" w:line="260" w:lineRule="atLeast"/>
        <w:jc w:val="both"/>
        <w:rPr>
          <w:rFonts w:ascii="Arial" w:eastAsia="Aptos" w:hAnsi="Arial" w:cs="Arial"/>
          <w:sz w:val="20"/>
          <w:szCs w:val="20"/>
        </w:rPr>
      </w:pPr>
      <w:r w:rsidRPr="00FC78D4">
        <w:rPr>
          <w:rFonts w:ascii="Arial" w:eastAsia="Aptos" w:hAnsi="Arial" w:cs="Arial"/>
          <w:sz w:val="20"/>
          <w:szCs w:val="20"/>
        </w:rPr>
        <w:t xml:space="preserve">samostojno opravlja poklic v dejavnosti ZNB brez veljavne licence iz </w:t>
      </w:r>
      <w:r>
        <w:rPr>
          <w:rFonts w:ascii="Arial" w:eastAsia="Aptos" w:hAnsi="Arial" w:cs="Arial"/>
          <w:sz w:val="20"/>
          <w:szCs w:val="20"/>
        </w:rPr>
        <w:t>1</w:t>
      </w:r>
      <w:r w:rsidRPr="00FC78D4">
        <w:rPr>
          <w:rFonts w:ascii="Arial" w:eastAsia="Aptos" w:hAnsi="Arial" w:cs="Arial"/>
          <w:sz w:val="20"/>
          <w:szCs w:val="20"/>
        </w:rPr>
        <w:t xml:space="preserve">7. člena tega </w:t>
      </w:r>
      <w:r w:rsidR="00285010" w:rsidRPr="00FC78D4">
        <w:rPr>
          <w:rFonts w:ascii="Arial" w:eastAsia="Aptos" w:hAnsi="Arial" w:cs="Arial"/>
          <w:sz w:val="20"/>
          <w:szCs w:val="20"/>
        </w:rPr>
        <w:t>zakona</w:t>
      </w:r>
      <w:r w:rsidR="002E2614" w:rsidRPr="00FC78D4">
        <w:rPr>
          <w:rFonts w:ascii="Arial" w:eastAsia="Aptos" w:hAnsi="Arial" w:cs="Arial"/>
          <w:sz w:val="20"/>
          <w:szCs w:val="20"/>
        </w:rPr>
        <w:t>;</w:t>
      </w:r>
      <w:r w:rsidR="00285010" w:rsidRPr="00FC78D4">
        <w:rPr>
          <w:rFonts w:ascii="Arial" w:eastAsia="Aptos" w:hAnsi="Arial" w:cs="Arial"/>
          <w:sz w:val="20"/>
          <w:szCs w:val="20"/>
        </w:rPr>
        <w:t xml:space="preserve"> </w:t>
      </w:r>
    </w:p>
    <w:p w14:paraId="79769C81" w14:textId="7EB2A200" w:rsidR="00285010" w:rsidRDefault="00285010" w:rsidP="00285010">
      <w:pPr>
        <w:pStyle w:val="Odstavekseznama"/>
        <w:numPr>
          <w:ilvl w:val="0"/>
          <w:numId w:val="39"/>
        </w:numPr>
        <w:spacing w:after="0" w:line="260" w:lineRule="atLeast"/>
        <w:jc w:val="both"/>
        <w:rPr>
          <w:rFonts w:ascii="Arial" w:eastAsia="Aptos" w:hAnsi="Arial" w:cs="Arial"/>
          <w:sz w:val="20"/>
          <w:szCs w:val="20"/>
        </w:rPr>
      </w:pPr>
      <w:r w:rsidRPr="005A56AF">
        <w:rPr>
          <w:rFonts w:ascii="Arial" w:eastAsia="Aptos" w:hAnsi="Arial" w:cs="Arial"/>
          <w:sz w:val="20"/>
          <w:szCs w:val="20"/>
        </w:rPr>
        <w:t xml:space="preserve">samostojno opravlja delo v dejavnosti ZNB brez vpisa v register iz </w:t>
      </w:r>
      <w:r>
        <w:rPr>
          <w:rFonts w:ascii="Arial" w:eastAsia="Aptos" w:hAnsi="Arial" w:cs="Arial"/>
          <w:sz w:val="20"/>
          <w:szCs w:val="20"/>
        </w:rPr>
        <w:t>19</w:t>
      </w:r>
      <w:r w:rsidRPr="005A56AF">
        <w:rPr>
          <w:rFonts w:ascii="Arial" w:eastAsia="Aptos" w:hAnsi="Arial" w:cs="Arial"/>
          <w:sz w:val="20"/>
          <w:szCs w:val="20"/>
        </w:rPr>
        <w:t>. člena tega zakona</w:t>
      </w:r>
      <w:r w:rsidR="002E2614">
        <w:rPr>
          <w:rFonts w:ascii="Arial" w:eastAsia="Aptos" w:hAnsi="Arial" w:cs="Arial"/>
          <w:sz w:val="20"/>
          <w:szCs w:val="20"/>
        </w:rPr>
        <w:t>;</w:t>
      </w:r>
    </w:p>
    <w:p w14:paraId="565F0A95" w14:textId="47F702FA" w:rsidR="00285010" w:rsidRPr="001869FB" w:rsidRDefault="00285010" w:rsidP="00285010">
      <w:pPr>
        <w:pStyle w:val="Odstavekseznama"/>
        <w:numPr>
          <w:ilvl w:val="0"/>
          <w:numId w:val="39"/>
        </w:numPr>
        <w:spacing w:after="0" w:line="260" w:lineRule="atLeast"/>
        <w:jc w:val="both"/>
        <w:rPr>
          <w:rFonts w:ascii="Arial" w:eastAsia="Aptos" w:hAnsi="Arial" w:cs="Arial"/>
          <w:sz w:val="20"/>
          <w:szCs w:val="20"/>
        </w:rPr>
      </w:pPr>
      <w:r w:rsidRPr="001869FB">
        <w:rPr>
          <w:rFonts w:ascii="Arial" w:eastAsia="Aptos" w:hAnsi="Arial" w:cs="Arial"/>
          <w:sz w:val="20"/>
          <w:szCs w:val="20"/>
        </w:rPr>
        <w:t xml:space="preserve">v nasprotju </w:t>
      </w:r>
      <w:r>
        <w:rPr>
          <w:rFonts w:ascii="Arial" w:eastAsia="Aptos" w:hAnsi="Arial" w:cs="Arial"/>
          <w:sz w:val="20"/>
          <w:szCs w:val="20"/>
        </w:rPr>
        <w:t>z 22.</w:t>
      </w:r>
      <w:r w:rsidRPr="001869FB">
        <w:rPr>
          <w:rFonts w:ascii="Arial" w:eastAsia="Aptos" w:hAnsi="Arial" w:cs="Arial"/>
          <w:sz w:val="20"/>
          <w:szCs w:val="20"/>
        </w:rPr>
        <w:t xml:space="preserve"> členom tega zakona opusti dolžnost obvestitve nadrejene osebe v primeru opustitve oziroma nezmožnosti izvedbe postopkov ZNB ali tega ne dokumentira v pacientovi </w:t>
      </w:r>
      <w:r w:rsidR="003C1E10">
        <w:rPr>
          <w:rFonts w:ascii="Arial" w:eastAsia="Aptos" w:hAnsi="Arial" w:cs="Arial"/>
          <w:sz w:val="20"/>
          <w:szCs w:val="20"/>
        </w:rPr>
        <w:t xml:space="preserve">zdravstveni </w:t>
      </w:r>
      <w:r w:rsidRPr="001869FB">
        <w:rPr>
          <w:rFonts w:ascii="Arial" w:eastAsia="Aptos" w:hAnsi="Arial" w:cs="Arial"/>
          <w:sz w:val="20"/>
          <w:szCs w:val="20"/>
        </w:rPr>
        <w:t>dokumentaciji.</w:t>
      </w:r>
    </w:p>
    <w:p w14:paraId="1725CA93" w14:textId="77777777" w:rsidR="00285010" w:rsidRDefault="00285010" w:rsidP="00285010">
      <w:pPr>
        <w:pStyle w:val="Odstavekseznama"/>
        <w:spacing w:after="0" w:line="260" w:lineRule="atLeast"/>
        <w:jc w:val="both"/>
      </w:pPr>
    </w:p>
    <w:p w14:paraId="1FD93814" w14:textId="77777777" w:rsidR="00285010" w:rsidRPr="007C2C63"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7C2C63">
        <w:rPr>
          <w:rFonts w:ascii="Arial" w:eastAsia="Aptos" w:hAnsi="Arial" w:cs="Arial"/>
          <w:b/>
          <w:bCs/>
          <w:sz w:val="20"/>
          <w:szCs w:val="20"/>
        </w:rPr>
        <w:t>člen</w:t>
      </w:r>
    </w:p>
    <w:p w14:paraId="6B492676" w14:textId="77777777" w:rsidR="00285010" w:rsidRDefault="00285010" w:rsidP="00285010">
      <w:pPr>
        <w:pStyle w:val="Odstavekseznama"/>
        <w:spacing w:after="0" w:line="260" w:lineRule="atLeast"/>
        <w:jc w:val="center"/>
        <w:rPr>
          <w:rFonts w:ascii="Arial" w:eastAsia="Aptos" w:hAnsi="Arial" w:cs="Arial"/>
          <w:sz w:val="20"/>
          <w:szCs w:val="20"/>
        </w:rPr>
      </w:pPr>
      <w:r w:rsidRPr="007C2C63">
        <w:rPr>
          <w:rFonts w:ascii="Arial" w:eastAsia="Aptos" w:hAnsi="Arial" w:cs="Arial"/>
          <w:b/>
          <w:bCs/>
          <w:sz w:val="20"/>
          <w:szCs w:val="20"/>
        </w:rPr>
        <w:t>(pooblastilo za izrek globe v razponu)</w:t>
      </w:r>
    </w:p>
    <w:p w14:paraId="70557CD8" w14:textId="77777777" w:rsidR="00285010" w:rsidRDefault="00285010" w:rsidP="00285010">
      <w:pPr>
        <w:spacing w:after="0" w:line="260" w:lineRule="atLeast"/>
        <w:ind w:left="360"/>
        <w:rPr>
          <w:rFonts w:ascii="Arial" w:eastAsia="Aptos" w:hAnsi="Arial" w:cs="Arial"/>
          <w:sz w:val="20"/>
          <w:szCs w:val="20"/>
        </w:rPr>
      </w:pPr>
    </w:p>
    <w:p w14:paraId="1AA34D9A" w14:textId="77777777" w:rsidR="00285010" w:rsidRDefault="00285010" w:rsidP="00285010">
      <w:pPr>
        <w:spacing w:after="0" w:line="260" w:lineRule="atLeast"/>
        <w:ind w:firstLine="708"/>
        <w:rPr>
          <w:rFonts w:ascii="Arial" w:eastAsia="Aptos" w:hAnsi="Arial" w:cs="Arial"/>
          <w:sz w:val="20"/>
          <w:szCs w:val="20"/>
        </w:rPr>
      </w:pPr>
      <w:r w:rsidRPr="00E57189">
        <w:rPr>
          <w:rFonts w:ascii="Arial" w:eastAsia="Aptos" w:hAnsi="Arial" w:cs="Arial"/>
          <w:sz w:val="20"/>
          <w:szCs w:val="20"/>
        </w:rPr>
        <w:t xml:space="preserve">Za prekrške iz tega zakona se lahko v hitrem postopku izreče globa tudi v znesku, ki je višji od najnižje predpisane globe, določene </w:t>
      </w:r>
      <w:r>
        <w:rPr>
          <w:rFonts w:ascii="Arial" w:eastAsia="Aptos" w:hAnsi="Arial" w:cs="Arial"/>
          <w:sz w:val="20"/>
          <w:szCs w:val="20"/>
        </w:rPr>
        <w:t>v 31. in 32. členu tega zakona.</w:t>
      </w:r>
    </w:p>
    <w:p w14:paraId="05E4CC6A" w14:textId="77777777" w:rsidR="00285010" w:rsidRPr="007C2C63" w:rsidRDefault="00285010" w:rsidP="00285010">
      <w:pPr>
        <w:spacing w:after="0" w:line="260" w:lineRule="atLeast"/>
        <w:rPr>
          <w:rFonts w:ascii="Arial" w:eastAsia="Aptos" w:hAnsi="Arial" w:cs="Arial"/>
          <w:sz w:val="20"/>
          <w:szCs w:val="20"/>
        </w:rPr>
      </w:pPr>
    </w:p>
    <w:p w14:paraId="3582AC37" w14:textId="77777777" w:rsidR="00285010" w:rsidRPr="00B7125A" w:rsidRDefault="00285010" w:rsidP="00285010">
      <w:pPr>
        <w:spacing w:after="0" w:line="260" w:lineRule="atLeast"/>
        <w:jc w:val="both"/>
        <w:rPr>
          <w:rFonts w:ascii="Arial" w:eastAsia="Aptos" w:hAnsi="Arial" w:cs="Arial"/>
          <w:sz w:val="20"/>
          <w:szCs w:val="20"/>
        </w:rPr>
      </w:pPr>
    </w:p>
    <w:p w14:paraId="71158C2D" w14:textId="77777777" w:rsidR="00285010" w:rsidRPr="00B7125A" w:rsidRDefault="00285010" w:rsidP="00285010">
      <w:pPr>
        <w:spacing w:after="0" w:line="260" w:lineRule="atLeast"/>
        <w:jc w:val="center"/>
        <w:rPr>
          <w:rFonts w:ascii="Arial" w:eastAsia="Aptos" w:hAnsi="Arial" w:cs="Arial"/>
          <w:sz w:val="20"/>
          <w:szCs w:val="20"/>
        </w:rPr>
      </w:pPr>
      <w:r w:rsidRPr="00B7125A">
        <w:rPr>
          <w:rFonts w:ascii="Arial" w:eastAsia="Aptos" w:hAnsi="Arial" w:cs="Arial"/>
          <w:sz w:val="20"/>
          <w:szCs w:val="20"/>
        </w:rPr>
        <w:t>X</w:t>
      </w:r>
      <w:r>
        <w:rPr>
          <w:rFonts w:ascii="Arial" w:eastAsia="Aptos" w:hAnsi="Arial" w:cs="Arial"/>
          <w:sz w:val="20"/>
          <w:szCs w:val="20"/>
        </w:rPr>
        <w:t>I</w:t>
      </w:r>
      <w:r w:rsidRPr="00B7125A">
        <w:rPr>
          <w:rFonts w:ascii="Arial" w:eastAsia="Aptos" w:hAnsi="Arial" w:cs="Arial"/>
          <w:sz w:val="20"/>
          <w:szCs w:val="20"/>
        </w:rPr>
        <w:t>. PREHODNE IN KONČNE DOLOČBE</w:t>
      </w:r>
    </w:p>
    <w:p w14:paraId="62AF7E26" w14:textId="77777777" w:rsidR="00285010" w:rsidRPr="00B7125A" w:rsidRDefault="00285010" w:rsidP="00285010">
      <w:pPr>
        <w:spacing w:after="0" w:line="260" w:lineRule="atLeast"/>
        <w:jc w:val="center"/>
        <w:rPr>
          <w:rFonts w:ascii="Arial" w:eastAsia="Aptos" w:hAnsi="Arial" w:cs="Arial"/>
          <w:sz w:val="20"/>
          <w:szCs w:val="20"/>
        </w:rPr>
      </w:pPr>
    </w:p>
    <w:p w14:paraId="018775EA"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B75B1D">
        <w:rPr>
          <w:rFonts w:ascii="Arial" w:eastAsia="Aptos" w:hAnsi="Arial" w:cs="Arial"/>
          <w:b/>
          <w:bCs/>
          <w:sz w:val="20"/>
          <w:szCs w:val="20"/>
        </w:rPr>
        <w:t>člen</w:t>
      </w:r>
    </w:p>
    <w:p w14:paraId="44C33A05" w14:textId="77777777" w:rsidR="00285010" w:rsidRPr="00B7125A" w:rsidRDefault="00285010" w:rsidP="00285010">
      <w:pPr>
        <w:spacing w:after="0" w:line="260" w:lineRule="atLeast"/>
        <w:jc w:val="center"/>
        <w:rPr>
          <w:rFonts w:ascii="Arial" w:eastAsia="Aptos" w:hAnsi="Arial" w:cs="Arial"/>
          <w:b/>
          <w:bCs/>
          <w:sz w:val="20"/>
          <w:szCs w:val="20"/>
        </w:rPr>
      </w:pPr>
      <w:r w:rsidRPr="00B7125A">
        <w:rPr>
          <w:rFonts w:ascii="Arial" w:eastAsia="Aptos" w:hAnsi="Arial" w:cs="Arial"/>
          <w:b/>
          <w:bCs/>
          <w:sz w:val="20"/>
          <w:szCs w:val="20"/>
        </w:rPr>
        <w:t>(vzpostavitev registra)</w:t>
      </w:r>
    </w:p>
    <w:p w14:paraId="1095AB83" w14:textId="77777777" w:rsidR="00285010" w:rsidRPr="00B7125A" w:rsidRDefault="00285010" w:rsidP="00285010">
      <w:pPr>
        <w:spacing w:after="0" w:line="260" w:lineRule="atLeast"/>
        <w:jc w:val="both"/>
        <w:rPr>
          <w:rFonts w:ascii="Arial" w:eastAsia="Aptos" w:hAnsi="Arial" w:cs="Arial"/>
          <w:sz w:val="20"/>
          <w:szCs w:val="20"/>
        </w:rPr>
      </w:pPr>
    </w:p>
    <w:p w14:paraId="58E1696D" w14:textId="6AD5D82F"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Glede na stanje na dan 31. decembra 2025 </w:t>
      </w:r>
      <w:r>
        <w:rPr>
          <w:rFonts w:ascii="Arial" w:eastAsia="Aptos" w:hAnsi="Arial" w:cs="Arial"/>
          <w:sz w:val="20"/>
          <w:szCs w:val="20"/>
        </w:rPr>
        <w:t xml:space="preserve">zbornica v 12 mesecih od </w:t>
      </w:r>
      <w:r w:rsidR="002E2614">
        <w:rPr>
          <w:rFonts w:ascii="Arial" w:eastAsia="Aptos" w:hAnsi="Arial" w:cs="Arial"/>
          <w:sz w:val="20"/>
          <w:szCs w:val="20"/>
        </w:rPr>
        <w:t>začetka veljavnosti</w:t>
      </w:r>
      <w:r>
        <w:rPr>
          <w:rFonts w:ascii="Arial" w:eastAsia="Aptos" w:hAnsi="Arial" w:cs="Arial"/>
          <w:sz w:val="20"/>
          <w:szCs w:val="20"/>
        </w:rPr>
        <w:t xml:space="preserve"> tega zakona </w:t>
      </w:r>
      <w:r w:rsidRPr="00B7125A">
        <w:rPr>
          <w:rFonts w:ascii="Arial" w:eastAsia="Aptos" w:hAnsi="Arial" w:cs="Arial"/>
          <w:sz w:val="20"/>
          <w:szCs w:val="20"/>
        </w:rPr>
        <w:t>vzpostavi register ZNB</w:t>
      </w:r>
      <w:r>
        <w:rPr>
          <w:rFonts w:ascii="Arial" w:eastAsia="Aptos" w:hAnsi="Arial" w:cs="Arial"/>
          <w:sz w:val="20"/>
          <w:szCs w:val="20"/>
        </w:rPr>
        <w:t xml:space="preserve"> iz IV. </w:t>
      </w:r>
      <w:r w:rsidR="002E2614">
        <w:rPr>
          <w:rFonts w:ascii="Arial" w:eastAsia="Aptos" w:hAnsi="Arial" w:cs="Arial"/>
          <w:sz w:val="20"/>
          <w:szCs w:val="20"/>
        </w:rPr>
        <w:t>p</w:t>
      </w:r>
      <w:r>
        <w:rPr>
          <w:rFonts w:ascii="Arial" w:eastAsia="Aptos" w:hAnsi="Arial" w:cs="Arial"/>
          <w:sz w:val="20"/>
          <w:szCs w:val="20"/>
        </w:rPr>
        <w:t>oglavja tega zakona</w:t>
      </w:r>
      <w:r w:rsidRPr="00B7125A">
        <w:rPr>
          <w:rFonts w:ascii="Arial" w:eastAsia="Aptos" w:hAnsi="Arial" w:cs="Arial"/>
          <w:sz w:val="20"/>
          <w:szCs w:val="20"/>
        </w:rPr>
        <w:t xml:space="preserve">, tako da se </w:t>
      </w:r>
      <w:r>
        <w:rPr>
          <w:rFonts w:ascii="Arial" w:eastAsia="Aptos" w:hAnsi="Arial" w:cs="Arial"/>
          <w:sz w:val="20"/>
          <w:szCs w:val="20"/>
        </w:rPr>
        <w:t xml:space="preserve">vanj </w:t>
      </w:r>
      <w:r w:rsidRPr="00B7125A">
        <w:rPr>
          <w:rFonts w:ascii="Arial" w:eastAsia="Aptos" w:hAnsi="Arial" w:cs="Arial"/>
          <w:sz w:val="20"/>
          <w:szCs w:val="20"/>
        </w:rPr>
        <w:t>prenesejo podatki iz registra, ki je bil voden na podlagi zakona, ki ureja zdravstveno dejavnost.</w:t>
      </w:r>
    </w:p>
    <w:p w14:paraId="5A965436" w14:textId="77777777" w:rsidR="00285010" w:rsidRPr="00B7125A" w:rsidRDefault="00285010" w:rsidP="00285010">
      <w:pPr>
        <w:spacing w:after="0" w:line="260" w:lineRule="atLeast"/>
        <w:jc w:val="both"/>
        <w:rPr>
          <w:rFonts w:ascii="Arial" w:eastAsia="Aptos" w:hAnsi="Arial" w:cs="Arial"/>
          <w:sz w:val="20"/>
          <w:szCs w:val="20"/>
        </w:rPr>
      </w:pPr>
    </w:p>
    <w:p w14:paraId="54297EBF"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B75B1D">
        <w:rPr>
          <w:rFonts w:ascii="Arial" w:eastAsia="Aptos" w:hAnsi="Arial" w:cs="Arial"/>
          <w:b/>
          <w:bCs/>
          <w:sz w:val="20"/>
          <w:szCs w:val="20"/>
        </w:rPr>
        <w:t>člen</w:t>
      </w:r>
    </w:p>
    <w:p w14:paraId="56F04B23" w14:textId="77777777" w:rsidR="00285010" w:rsidRPr="00B7125A" w:rsidRDefault="00285010" w:rsidP="00285010">
      <w:pPr>
        <w:spacing w:after="0" w:line="260" w:lineRule="atLeast"/>
        <w:jc w:val="center"/>
        <w:rPr>
          <w:rFonts w:ascii="Arial" w:eastAsia="Aptos" w:hAnsi="Arial" w:cs="Arial"/>
          <w:b/>
          <w:bCs/>
          <w:sz w:val="20"/>
          <w:szCs w:val="20"/>
        </w:rPr>
      </w:pPr>
      <w:r w:rsidRPr="00B7125A">
        <w:rPr>
          <w:rFonts w:ascii="Arial" w:eastAsia="Aptos" w:hAnsi="Arial" w:cs="Arial"/>
          <w:b/>
          <w:bCs/>
          <w:sz w:val="20"/>
          <w:szCs w:val="20"/>
        </w:rPr>
        <w:t>(rok za izdajo predpisov in drugih aktov)</w:t>
      </w:r>
    </w:p>
    <w:p w14:paraId="5B7F712E" w14:textId="77777777" w:rsidR="00285010" w:rsidRPr="00B7125A" w:rsidRDefault="00285010" w:rsidP="00285010">
      <w:pPr>
        <w:spacing w:after="0" w:line="260" w:lineRule="atLeast"/>
        <w:jc w:val="center"/>
        <w:rPr>
          <w:rFonts w:ascii="Arial" w:eastAsia="Aptos" w:hAnsi="Arial" w:cs="Arial"/>
          <w:b/>
          <w:bCs/>
          <w:sz w:val="20"/>
          <w:szCs w:val="20"/>
        </w:rPr>
      </w:pPr>
    </w:p>
    <w:p w14:paraId="4325C807" w14:textId="50D231E1"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(1) Zbornica sprejme kodeks poklicne etike in strokovne smernice dejavnosti ZNB iz prvega odstavka 4. člena tega zakona v </w:t>
      </w:r>
      <w:r>
        <w:rPr>
          <w:rFonts w:ascii="Arial" w:eastAsia="Aptos" w:hAnsi="Arial" w:cs="Arial"/>
          <w:sz w:val="20"/>
          <w:szCs w:val="20"/>
        </w:rPr>
        <w:t>šestih</w:t>
      </w:r>
      <w:r w:rsidRPr="00B7125A">
        <w:rPr>
          <w:rFonts w:ascii="Arial" w:eastAsia="Aptos" w:hAnsi="Arial" w:cs="Arial"/>
          <w:sz w:val="20"/>
          <w:szCs w:val="20"/>
        </w:rPr>
        <w:t xml:space="preserve"> mesecih od </w:t>
      </w:r>
      <w:r w:rsidR="002E2614">
        <w:rPr>
          <w:rFonts w:ascii="Arial" w:eastAsia="Aptos" w:hAnsi="Arial" w:cs="Arial"/>
          <w:sz w:val="20"/>
          <w:szCs w:val="20"/>
        </w:rPr>
        <w:t>začetka veljavnosti</w:t>
      </w:r>
      <w:r w:rsidRPr="00B7125A">
        <w:rPr>
          <w:rFonts w:ascii="Arial" w:eastAsia="Aptos" w:hAnsi="Arial" w:cs="Arial"/>
          <w:sz w:val="20"/>
          <w:szCs w:val="20"/>
        </w:rPr>
        <w:t xml:space="preserve"> tega zakona.</w:t>
      </w:r>
    </w:p>
    <w:p w14:paraId="1B7797FA" w14:textId="77777777" w:rsidR="00285010" w:rsidRPr="00B7125A" w:rsidRDefault="00285010" w:rsidP="00285010">
      <w:pPr>
        <w:spacing w:after="0" w:line="260" w:lineRule="atLeast"/>
        <w:jc w:val="both"/>
        <w:rPr>
          <w:rFonts w:ascii="Arial" w:eastAsia="Aptos" w:hAnsi="Arial" w:cs="Arial"/>
          <w:sz w:val="20"/>
          <w:szCs w:val="20"/>
        </w:rPr>
      </w:pPr>
    </w:p>
    <w:p w14:paraId="560E06B8" w14:textId="4D7CDFEF" w:rsidR="00285010" w:rsidRPr="005A56AF"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(2) Minister </w:t>
      </w:r>
      <w:r w:rsidRPr="00D51C2B">
        <w:rPr>
          <w:rFonts w:ascii="Arial" w:eastAsia="Aptos" w:hAnsi="Arial" w:cs="Arial"/>
          <w:sz w:val="20"/>
          <w:szCs w:val="20"/>
        </w:rPr>
        <w:t xml:space="preserve">najpozneje v šestih mesecih od </w:t>
      </w:r>
      <w:r w:rsidR="002E2614">
        <w:rPr>
          <w:rFonts w:ascii="Arial" w:eastAsia="Aptos" w:hAnsi="Arial" w:cs="Arial"/>
          <w:sz w:val="20"/>
          <w:szCs w:val="20"/>
        </w:rPr>
        <w:t>začetka veljavnosti</w:t>
      </w:r>
      <w:r w:rsidR="002E2614" w:rsidRPr="00B7125A">
        <w:rPr>
          <w:rFonts w:ascii="Arial" w:eastAsia="Aptos" w:hAnsi="Arial" w:cs="Arial"/>
          <w:sz w:val="20"/>
          <w:szCs w:val="20"/>
        </w:rPr>
        <w:t xml:space="preserve"> tega zakona</w:t>
      </w:r>
      <w:r w:rsidR="002E2614" w:rsidRPr="00D51C2B">
        <w:rPr>
          <w:rFonts w:ascii="Arial" w:eastAsia="Aptos" w:hAnsi="Arial" w:cs="Arial"/>
          <w:sz w:val="20"/>
          <w:szCs w:val="20"/>
        </w:rPr>
        <w:t xml:space="preserve"> </w:t>
      </w:r>
      <w:r w:rsidRPr="00D51C2B">
        <w:rPr>
          <w:rFonts w:ascii="Arial" w:eastAsia="Aptos" w:hAnsi="Arial" w:cs="Arial"/>
          <w:sz w:val="20"/>
          <w:szCs w:val="20"/>
        </w:rPr>
        <w:t xml:space="preserve">izda predpise iz </w:t>
      </w:r>
      <w:r>
        <w:rPr>
          <w:rFonts w:ascii="Arial" w:eastAsia="Aptos" w:hAnsi="Arial" w:cs="Arial"/>
          <w:sz w:val="20"/>
          <w:szCs w:val="20"/>
        </w:rPr>
        <w:t>šestega in sedmega odstavka</w:t>
      </w:r>
      <w:r w:rsidRPr="00D51C2B">
        <w:rPr>
          <w:rFonts w:ascii="Arial" w:eastAsia="Aptos" w:hAnsi="Arial" w:cs="Arial"/>
          <w:sz w:val="20"/>
          <w:szCs w:val="20"/>
        </w:rPr>
        <w:t xml:space="preserve"> 5. člena, tretjega odstavka 8. člena, tretjega odstavka 11. člena, tretjega odstavka 1</w:t>
      </w:r>
      <w:r>
        <w:rPr>
          <w:rFonts w:ascii="Arial" w:eastAsia="Aptos" w:hAnsi="Arial" w:cs="Arial"/>
          <w:sz w:val="20"/>
          <w:szCs w:val="20"/>
        </w:rPr>
        <w:t>4</w:t>
      </w:r>
      <w:r w:rsidRPr="00D51C2B">
        <w:rPr>
          <w:rFonts w:ascii="Arial" w:eastAsia="Aptos" w:hAnsi="Arial" w:cs="Arial"/>
          <w:sz w:val="20"/>
          <w:szCs w:val="20"/>
        </w:rPr>
        <w:t>. člena,</w:t>
      </w:r>
      <w:r>
        <w:rPr>
          <w:rFonts w:ascii="Arial" w:eastAsia="Aptos" w:hAnsi="Arial" w:cs="Arial"/>
          <w:sz w:val="20"/>
          <w:szCs w:val="20"/>
        </w:rPr>
        <w:t xml:space="preserve"> </w:t>
      </w:r>
      <w:r w:rsidRPr="00D51C2B">
        <w:rPr>
          <w:rFonts w:ascii="Arial" w:eastAsia="Aptos" w:hAnsi="Arial" w:cs="Arial"/>
          <w:sz w:val="20"/>
          <w:szCs w:val="20"/>
        </w:rPr>
        <w:t xml:space="preserve">šestega odstavka 16. člena, petega odstavka </w:t>
      </w:r>
      <w:r>
        <w:rPr>
          <w:rFonts w:ascii="Arial" w:eastAsia="Aptos" w:hAnsi="Arial" w:cs="Arial"/>
          <w:sz w:val="20"/>
          <w:szCs w:val="20"/>
        </w:rPr>
        <w:t>19</w:t>
      </w:r>
      <w:r w:rsidRPr="00D51C2B">
        <w:rPr>
          <w:rFonts w:ascii="Arial" w:eastAsia="Aptos" w:hAnsi="Arial" w:cs="Arial"/>
          <w:sz w:val="20"/>
          <w:szCs w:val="20"/>
        </w:rPr>
        <w:t>. člena, tretjega odstavka 2</w:t>
      </w:r>
      <w:r>
        <w:rPr>
          <w:rFonts w:ascii="Arial" w:eastAsia="Aptos" w:hAnsi="Arial" w:cs="Arial"/>
          <w:sz w:val="20"/>
          <w:szCs w:val="20"/>
        </w:rPr>
        <w:t>5</w:t>
      </w:r>
      <w:r w:rsidRPr="00D51C2B">
        <w:rPr>
          <w:rFonts w:ascii="Arial" w:eastAsia="Aptos" w:hAnsi="Arial" w:cs="Arial"/>
          <w:sz w:val="20"/>
          <w:szCs w:val="20"/>
        </w:rPr>
        <w:t>. člena ter prvega in drugega odstavka 2</w:t>
      </w:r>
      <w:r>
        <w:rPr>
          <w:rFonts w:ascii="Arial" w:eastAsia="Aptos" w:hAnsi="Arial" w:cs="Arial"/>
          <w:sz w:val="20"/>
          <w:szCs w:val="20"/>
        </w:rPr>
        <w:t>6</w:t>
      </w:r>
      <w:r w:rsidRPr="00D51C2B">
        <w:rPr>
          <w:rFonts w:ascii="Arial" w:eastAsia="Aptos" w:hAnsi="Arial" w:cs="Arial"/>
          <w:sz w:val="20"/>
          <w:szCs w:val="20"/>
        </w:rPr>
        <w:t xml:space="preserve">. člena </w:t>
      </w:r>
      <w:r>
        <w:rPr>
          <w:rFonts w:ascii="Arial" w:eastAsia="Aptos" w:hAnsi="Arial" w:cs="Arial"/>
          <w:sz w:val="20"/>
          <w:szCs w:val="20"/>
        </w:rPr>
        <w:t xml:space="preserve">tega </w:t>
      </w:r>
      <w:r w:rsidRPr="00D51C2B">
        <w:rPr>
          <w:rFonts w:ascii="Arial" w:eastAsia="Aptos" w:hAnsi="Arial" w:cs="Arial"/>
          <w:sz w:val="20"/>
          <w:szCs w:val="20"/>
        </w:rPr>
        <w:t>zakona.</w:t>
      </w:r>
    </w:p>
    <w:p w14:paraId="7324A3D2" w14:textId="77777777" w:rsidR="00285010" w:rsidRPr="00B7125A" w:rsidRDefault="00285010" w:rsidP="00285010">
      <w:pPr>
        <w:spacing w:after="0" w:line="260" w:lineRule="atLeast"/>
        <w:jc w:val="both"/>
        <w:rPr>
          <w:rFonts w:ascii="Arial" w:eastAsia="Aptos" w:hAnsi="Arial" w:cs="Arial"/>
          <w:sz w:val="20"/>
          <w:szCs w:val="20"/>
        </w:rPr>
      </w:pPr>
    </w:p>
    <w:p w14:paraId="5FADAD77"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B75B1D">
        <w:rPr>
          <w:rFonts w:ascii="Arial" w:eastAsia="Aptos" w:hAnsi="Arial" w:cs="Arial"/>
          <w:b/>
          <w:bCs/>
          <w:sz w:val="20"/>
          <w:szCs w:val="20"/>
        </w:rPr>
        <w:t>člen</w:t>
      </w:r>
    </w:p>
    <w:p w14:paraId="24E4A9F0" w14:textId="77777777" w:rsidR="00285010" w:rsidRPr="00B7125A" w:rsidRDefault="00285010" w:rsidP="00285010">
      <w:pPr>
        <w:spacing w:after="0" w:line="260" w:lineRule="atLeast"/>
        <w:ind w:firstLine="454"/>
        <w:jc w:val="center"/>
        <w:rPr>
          <w:rFonts w:ascii="Arial" w:eastAsia="Aptos" w:hAnsi="Arial" w:cs="Arial"/>
          <w:b/>
          <w:bCs/>
          <w:sz w:val="20"/>
          <w:szCs w:val="20"/>
        </w:rPr>
      </w:pPr>
      <w:r w:rsidRPr="00B7125A">
        <w:rPr>
          <w:rFonts w:ascii="Arial" w:eastAsia="Aptos" w:hAnsi="Arial" w:cs="Arial"/>
          <w:b/>
          <w:bCs/>
          <w:sz w:val="20"/>
          <w:szCs w:val="20"/>
        </w:rPr>
        <w:t>(imenovanje pomočnika direktorja za področje ZNB)</w:t>
      </w:r>
    </w:p>
    <w:p w14:paraId="735831C1" w14:textId="77777777" w:rsidR="00285010" w:rsidRPr="00B7125A" w:rsidRDefault="00285010" w:rsidP="00285010">
      <w:pPr>
        <w:spacing w:after="0" w:line="260" w:lineRule="atLeast"/>
        <w:jc w:val="both"/>
        <w:rPr>
          <w:rFonts w:ascii="Arial" w:eastAsia="Aptos" w:hAnsi="Arial" w:cs="Arial"/>
          <w:b/>
          <w:bCs/>
          <w:sz w:val="20"/>
          <w:szCs w:val="20"/>
        </w:rPr>
      </w:pPr>
    </w:p>
    <w:p w14:paraId="1979A397" w14:textId="3419454B"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Javni zavodi, ki v okviru izvajanja zdravstvene dejavnosti izvajajo tudi </w:t>
      </w:r>
      <w:r w:rsidR="001B059E">
        <w:rPr>
          <w:rFonts w:ascii="Arial" w:eastAsia="Aptos" w:hAnsi="Arial" w:cs="Arial"/>
          <w:sz w:val="20"/>
          <w:szCs w:val="20"/>
        </w:rPr>
        <w:t xml:space="preserve">dejavnost </w:t>
      </w:r>
      <w:r w:rsidRPr="00B7125A">
        <w:rPr>
          <w:rFonts w:ascii="Arial" w:eastAsia="Aptos" w:hAnsi="Arial" w:cs="Arial"/>
          <w:sz w:val="20"/>
          <w:szCs w:val="20"/>
        </w:rPr>
        <w:t xml:space="preserve">ZNB, morajo najpozneje v </w:t>
      </w:r>
      <w:r>
        <w:rPr>
          <w:rFonts w:ascii="Arial" w:eastAsia="Aptos" w:hAnsi="Arial" w:cs="Arial"/>
          <w:sz w:val="20"/>
          <w:szCs w:val="20"/>
        </w:rPr>
        <w:t>dveh</w:t>
      </w:r>
      <w:r w:rsidRPr="00B7125A">
        <w:rPr>
          <w:rFonts w:ascii="Arial" w:eastAsia="Aptos" w:hAnsi="Arial" w:cs="Arial"/>
          <w:sz w:val="20"/>
          <w:szCs w:val="20"/>
        </w:rPr>
        <w:t xml:space="preserve"> letih od uveljavitve tega zakona v aktih o sistemizaciji delovnih mest in drugih ustreznih pravnih podlagah, določiti delovno mesto pomočnika direktorja za področje ZNB in imenovati pomočnika direktorja za področje ZNB iz </w:t>
      </w:r>
      <w:r>
        <w:rPr>
          <w:rFonts w:ascii="Arial" w:eastAsia="Aptos" w:hAnsi="Arial" w:cs="Arial"/>
          <w:sz w:val="20"/>
          <w:szCs w:val="20"/>
        </w:rPr>
        <w:t>28</w:t>
      </w:r>
      <w:r w:rsidRPr="00B7125A">
        <w:rPr>
          <w:rFonts w:ascii="Arial" w:eastAsia="Aptos" w:hAnsi="Arial" w:cs="Arial"/>
          <w:sz w:val="20"/>
          <w:szCs w:val="20"/>
        </w:rPr>
        <w:t>. člena tega zakona.</w:t>
      </w:r>
    </w:p>
    <w:p w14:paraId="6A858FAD" w14:textId="77777777" w:rsidR="00285010" w:rsidRPr="00B7125A" w:rsidRDefault="00285010" w:rsidP="00285010">
      <w:pPr>
        <w:spacing w:after="0" w:line="260" w:lineRule="atLeast"/>
        <w:jc w:val="both"/>
        <w:rPr>
          <w:rFonts w:ascii="Arial" w:eastAsia="Aptos" w:hAnsi="Arial" w:cs="Arial"/>
          <w:sz w:val="20"/>
          <w:szCs w:val="20"/>
        </w:rPr>
      </w:pPr>
    </w:p>
    <w:p w14:paraId="20E5C60D"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B75B1D">
        <w:rPr>
          <w:rFonts w:ascii="Arial" w:eastAsia="Aptos" w:hAnsi="Arial" w:cs="Arial"/>
          <w:b/>
          <w:bCs/>
          <w:sz w:val="20"/>
          <w:szCs w:val="20"/>
        </w:rPr>
        <w:t>člen</w:t>
      </w:r>
    </w:p>
    <w:p w14:paraId="29EBB146" w14:textId="77777777" w:rsidR="00285010" w:rsidRPr="00B7125A" w:rsidRDefault="00285010" w:rsidP="00285010">
      <w:pPr>
        <w:spacing w:after="0" w:line="260" w:lineRule="atLeast"/>
        <w:jc w:val="center"/>
        <w:rPr>
          <w:rFonts w:ascii="Arial" w:eastAsia="Aptos" w:hAnsi="Arial" w:cs="Arial"/>
          <w:b/>
          <w:bCs/>
          <w:sz w:val="20"/>
          <w:szCs w:val="20"/>
        </w:rPr>
      </w:pPr>
      <w:r w:rsidRPr="00B7125A">
        <w:rPr>
          <w:rFonts w:ascii="Arial" w:eastAsia="Aptos" w:hAnsi="Arial" w:cs="Arial"/>
          <w:b/>
          <w:bCs/>
          <w:sz w:val="20"/>
          <w:szCs w:val="20"/>
        </w:rPr>
        <w:t>(izpolnitev pogojev za glavnega mentorja)</w:t>
      </w:r>
    </w:p>
    <w:p w14:paraId="51FC8805" w14:textId="77777777" w:rsidR="00285010" w:rsidRPr="00B7125A" w:rsidRDefault="00285010" w:rsidP="00285010">
      <w:pPr>
        <w:spacing w:after="0" w:line="260" w:lineRule="atLeast"/>
        <w:jc w:val="both"/>
        <w:rPr>
          <w:rFonts w:ascii="Arial" w:eastAsia="Aptos" w:hAnsi="Arial" w:cs="Arial"/>
          <w:sz w:val="20"/>
          <w:szCs w:val="20"/>
        </w:rPr>
      </w:pPr>
    </w:p>
    <w:p w14:paraId="5FFB0D7E" w14:textId="2A10BE15"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Glavni mentorji morajo najpozneje v štirih letih od </w:t>
      </w:r>
      <w:r w:rsidR="002E2614">
        <w:rPr>
          <w:rFonts w:ascii="Arial" w:eastAsia="Aptos" w:hAnsi="Arial" w:cs="Arial"/>
          <w:sz w:val="20"/>
          <w:szCs w:val="20"/>
        </w:rPr>
        <w:t>začetka veljavnosti</w:t>
      </w:r>
      <w:r w:rsidR="002E2614" w:rsidRPr="00B7125A">
        <w:rPr>
          <w:rFonts w:ascii="Arial" w:eastAsia="Aptos" w:hAnsi="Arial" w:cs="Arial"/>
          <w:sz w:val="20"/>
          <w:szCs w:val="20"/>
        </w:rPr>
        <w:t xml:space="preserve"> tega zakona </w:t>
      </w:r>
      <w:r w:rsidRPr="00B7125A">
        <w:rPr>
          <w:rFonts w:ascii="Arial" w:eastAsia="Aptos" w:hAnsi="Arial" w:cs="Arial"/>
          <w:sz w:val="20"/>
          <w:szCs w:val="20"/>
        </w:rPr>
        <w:t>opraviti obvezno izobraževanje iz prvega odstavka 1</w:t>
      </w:r>
      <w:r>
        <w:rPr>
          <w:rFonts w:ascii="Arial" w:eastAsia="Aptos" w:hAnsi="Arial" w:cs="Arial"/>
          <w:sz w:val="20"/>
          <w:szCs w:val="20"/>
        </w:rPr>
        <w:t>6</w:t>
      </w:r>
      <w:r w:rsidRPr="00B7125A">
        <w:rPr>
          <w:rFonts w:ascii="Arial" w:eastAsia="Aptos" w:hAnsi="Arial" w:cs="Arial"/>
          <w:sz w:val="20"/>
          <w:szCs w:val="20"/>
        </w:rPr>
        <w:t>. člena tega zakona.</w:t>
      </w:r>
    </w:p>
    <w:p w14:paraId="3D418745" w14:textId="77777777" w:rsidR="00285010" w:rsidRPr="00B7125A" w:rsidRDefault="00285010" w:rsidP="00285010">
      <w:pPr>
        <w:spacing w:after="0" w:line="260" w:lineRule="atLeast"/>
        <w:jc w:val="both"/>
        <w:rPr>
          <w:rFonts w:ascii="Arial" w:eastAsia="Aptos" w:hAnsi="Arial" w:cs="Arial"/>
          <w:sz w:val="20"/>
          <w:szCs w:val="20"/>
        </w:rPr>
      </w:pPr>
    </w:p>
    <w:p w14:paraId="15EF3C82"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B75B1D">
        <w:rPr>
          <w:rFonts w:ascii="Arial" w:eastAsia="Aptos" w:hAnsi="Arial" w:cs="Arial"/>
          <w:b/>
          <w:bCs/>
          <w:sz w:val="20"/>
          <w:szCs w:val="20"/>
        </w:rPr>
        <w:t>člen</w:t>
      </w:r>
    </w:p>
    <w:p w14:paraId="15F103EC" w14:textId="77777777" w:rsidR="00285010" w:rsidRDefault="00285010" w:rsidP="00285010">
      <w:pPr>
        <w:spacing w:after="0" w:line="260" w:lineRule="atLeast"/>
        <w:jc w:val="center"/>
        <w:rPr>
          <w:rFonts w:ascii="Arial" w:eastAsia="Aptos" w:hAnsi="Arial" w:cs="Arial"/>
          <w:b/>
          <w:bCs/>
          <w:sz w:val="20"/>
          <w:szCs w:val="20"/>
        </w:rPr>
      </w:pPr>
      <w:r w:rsidRPr="00B7125A">
        <w:rPr>
          <w:rFonts w:ascii="Arial" w:eastAsia="Aptos" w:hAnsi="Arial" w:cs="Arial"/>
          <w:b/>
          <w:bCs/>
          <w:sz w:val="20"/>
          <w:szCs w:val="20"/>
        </w:rPr>
        <w:t>(</w:t>
      </w:r>
      <w:r>
        <w:rPr>
          <w:rFonts w:ascii="Arial" w:eastAsia="Aptos" w:hAnsi="Arial" w:cs="Arial"/>
          <w:b/>
          <w:bCs/>
          <w:sz w:val="20"/>
          <w:szCs w:val="20"/>
        </w:rPr>
        <w:t>prenehanje veljavnosti podzakonskih predpisov)</w:t>
      </w:r>
    </w:p>
    <w:p w14:paraId="5A302D27" w14:textId="77777777" w:rsidR="00285010" w:rsidRPr="00B7125A" w:rsidRDefault="00285010" w:rsidP="00285010">
      <w:pPr>
        <w:spacing w:after="0" w:line="260" w:lineRule="atLeast"/>
        <w:rPr>
          <w:rFonts w:ascii="Arial" w:eastAsia="Aptos" w:hAnsi="Arial" w:cs="Arial"/>
          <w:b/>
          <w:bCs/>
          <w:sz w:val="20"/>
          <w:szCs w:val="20"/>
        </w:rPr>
      </w:pPr>
    </w:p>
    <w:p w14:paraId="054128C2" w14:textId="7AB94EC8" w:rsidR="00285010" w:rsidRPr="00B7125A" w:rsidRDefault="00285010" w:rsidP="00285010">
      <w:pPr>
        <w:spacing w:after="0" w:line="260" w:lineRule="atLeast"/>
        <w:ind w:firstLine="454"/>
        <w:jc w:val="both"/>
        <w:rPr>
          <w:rFonts w:ascii="Arial" w:eastAsia="Aptos" w:hAnsi="Arial" w:cs="Arial"/>
          <w:sz w:val="20"/>
          <w:szCs w:val="20"/>
        </w:rPr>
      </w:pPr>
      <w:r>
        <w:rPr>
          <w:rFonts w:ascii="Arial" w:eastAsia="Aptos" w:hAnsi="Arial" w:cs="Arial"/>
          <w:sz w:val="20"/>
          <w:szCs w:val="20"/>
        </w:rPr>
        <w:t xml:space="preserve">Z dnem </w:t>
      </w:r>
      <w:r w:rsidR="002E2614">
        <w:rPr>
          <w:rFonts w:ascii="Arial" w:eastAsia="Aptos" w:hAnsi="Arial" w:cs="Arial"/>
          <w:sz w:val="20"/>
          <w:szCs w:val="20"/>
        </w:rPr>
        <w:t>začetka veljavnosti</w:t>
      </w:r>
      <w:r w:rsidR="002E2614" w:rsidRPr="00B7125A">
        <w:rPr>
          <w:rFonts w:ascii="Arial" w:eastAsia="Aptos" w:hAnsi="Arial" w:cs="Arial"/>
          <w:sz w:val="20"/>
          <w:szCs w:val="20"/>
        </w:rPr>
        <w:t xml:space="preserve"> tega zakona</w:t>
      </w:r>
      <w:r w:rsidR="002E2614">
        <w:rPr>
          <w:rFonts w:ascii="Arial" w:eastAsia="Aptos" w:hAnsi="Arial" w:cs="Arial"/>
          <w:sz w:val="20"/>
          <w:szCs w:val="20"/>
        </w:rPr>
        <w:t xml:space="preserve"> </w:t>
      </w:r>
      <w:r>
        <w:rPr>
          <w:rFonts w:ascii="Arial" w:eastAsia="Aptos" w:hAnsi="Arial" w:cs="Arial"/>
          <w:sz w:val="20"/>
          <w:szCs w:val="20"/>
        </w:rPr>
        <w:t xml:space="preserve">prenehajo veljati </w:t>
      </w:r>
      <w:r w:rsidRPr="00927B4F">
        <w:rPr>
          <w:rFonts w:ascii="Arial" w:eastAsia="Aptos" w:hAnsi="Arial" w:cs="Arial"/>
          <w:sz w:val="20"/>
          <w:szCs w:val="20"/>
        </w:rPr>
        <w:t>Pravilnik o nacionalnem registru specialnih znanj v dejavnosti zdravstvene in babiške nege (Uradni list RS, št. 40/10)</w:t>
      </w:r>
      <w:r>
        <w:rPr>
          <w:rFonts w:ascii="Arial" w:eastAsia="Aptos" w:hAnsi="Arial" w:cs="Arial"/>
          <w:sz w:val="20"/>
          <w:szCs w:val="20"/>
        </w:rPr>
        <w:t xml:space="preserve">, </w:t>
      </w:r>
      <w:r w:rsidRPr="00927B4F">
        <w:rPr>
          <w:rFonts w:ascii="Arial" w:eastAsia="Aptos" w:hAnsi="Arial" w:cs="Arial"/>
          <w:sz w:val="20"/>
          <w:szCs w:val="20"/>
        </w:rPr>
        <w:t>Pravilnik o registru in licencah izvajalcev v dejavnosti zdravstvene ali babiške nege (Uradni list RS, št. 152/20 in 195/21</w:t>
      </w:r>
      <w:r>
        <w:rPr>
          <w:rFonts w:ascii="Arial" w:eastAsia="Aptos" w:hAnsi="Arial" w:cs="Arial"/>
          <w:sz w:val="20"/>
          <w:szCs w:val="20"/>
        </w:rPr>
        <w:t xml:space="preserve">) in </w:t>
      </w:r>
      <w:r w:rsidRPr="00D51C2B">
        <w:rPr>
          <w:rFonts w:ascii="Arial" w:eastAsia="Aptos" w:hAnsi="Arial" w:cs="Arial"/>
          <w:sz w:val="20"/>
          <w:szCs w:val="20"/>
        </w:rPr>
        <w:t>Pravilnik o vrstah, vsebini, trajanju in poteku specializacij izvajalcev v dejavnosti zdravstvene in babiške nege (Uradni list RS, št. Uradni list RS, št. 37/25, 42/25 in 73/25)</w:t>
      </w:r>
      <w:r>
        <w:rPr>
          <w:rFonts w:ascii="Arial" w:eastAsia="Aptos" w:hAnsi="Arial" w:cs="Arial"/>
          <w:sz w:val="20"/>
          <w:szCs w:val="20"/>
        </w:rPr>
        <w:t xml:space="preserve">, ki se še naprej uporabljajo do </w:t>
      </w:r>
      <w:r w:rsidR="002E2614">
        <w:rPr>
          <w:rFonts w:ascii="Arial" w:eastAsia="Aptos" w:hAnsi="Arial" w:cs="Arial"/>
          <w:sz w:val="20"/>
          <w:szCs w:val="20"/>
        </w:rPr>
        <w:t>začetka veljavnosti</w:t>
      </w:r>
      <w:r>
        <w:rPr>
          <w:rFonts w:ascii="Arial" w:eastAsia="Aptos" w:hAnsi="Arial" w:cs="Arial"/>
          <w:sz w:val="20"/>
          <w:szCs w:val="20"/>
        </w:rPr>
        <w:t xml:space="preserve"> podzakonskih predpisov, izdanih na podlagi tega zakona.</w:t>
      </w:r>
    </w:p>
    <w:p w14:paraId="2FC54A0F" w14:textId="77777777" w:rsidR="00285010" w:rsidRPr="00B7125A" w:rsidRDefault="00285010" w:rsidP="00285010">
      <w:pPr>
        <w:spacing w:after="0" w:line="260" w:lineRule="atLeast"/>
        <w:jc w:val="both"/>
        <w:rPr>
          <w:rFonts w:ascii="Arial" w:eastAsia="Aptos" w:hAnsi="Arial" w:cs="Arial"/>
          <w:sz w:val="20"/>
          <w:szCs w:val="20"/>
        </w:rPr>
      </w:pPr>
    </w:p>
    <w:p w14:paraId="3EB6E20A" w14:textId="77777777" w:rsidR="00285010" w:rsidRPr="00286EC8"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286EC8">
        <w:rPr>
          <w:rFonts w:ascii="Arial" w:eastAsia="Aptos" w:hAnsi="Arial" w:cs="Arial"/>
          <w:b/>
          <w:bCs/>
          <w:sz w:val="20"/>
          <w:szCs w:val="20"/>
        </w:rPr>
        <w:t>člen</w:t>
      </w:r>
    </w:p>
    <w:p w14:paraId="090A6324" w14:textId="77777777" w:rsidR="00285010" w:rsidRPr="00D51C2B" w:rsidRDefault="00285010" w:rsidP="00285010">
      <w:pPr>
        <w:spacing w:after="0" w:line="260" w:lineRule="atLeast"/>
        <w:jc w:val="center"/>
        <w:rPr>
          <w:rFonts w:ascii="Arial" w:eastAsia="Aptos" w:hAnsi="Arial" w:cs="Arial"/>
          <w:b/>
          <w:bCs/>
          <w:sz w:val="20"/>
          <w:szCs w:val="20"/>
        </w:rPr>
      </w:pPr>
      <w:r w:rsidRPr="001467ED">
        <w:rPr>
          <w:rFonts w:ascii="Arial" w:eastAsia="Aptos" w:hAnsi="Arial" w:cs="Arial"/>
          <w:b/>
          <w:bCs/>
          <w:sz w:val="20"/>
          <w:szCs w:val="20"/>
        </w:rPr>
        <w:t>(izpolnjevanje pogojev)</w:t>
      </w:r>
    </w:p>
    <w:p w14:paraId="6E8A16D2" w14:textId="77777777" w:rsidR="00285010" w:rsidRPr="001467ED" w:rsidRDefault="00285010" w:rsidP="00285010">
      <w:pPr>
        <w:spacing w:after="0" w:line="260" w:lineRule="atLeast"/>
        <w:jc w:val="both"/>
        <w:rPr>
          <w:rFonts w:ascii="Arial" w:eastAsia="Aptos" w:hAnsi="Arial" w:cs="Arial"/>
          <w:sz w:val="20"/>
          <w:szCs w:val="20"/>
        </w:rPr>
      </w:pPr>
    </w:p>
    <w:p w14:paraId="429A5FB7" w14:textId="0D29CF18" w:rsidR="00285010" w:rsidRPr="001467ED" w:rsidRDefault="00285010" w:rsidP="00285010">
      <w:pPr>
        <w:spacing w:after="0" w:line="260" w:lineRule="atLeast"/>
        <w:ind w:firstLine="708"/>
        <w:jc w:val="both"/>
        <w:rPr>
          <w:rFonts w:ascii="Arial" w:eastAsia="Aptos" w:hAnsi="Arial" w:cs="Arial"/>
          <w:sz w:val="20"/>
          <w:szCs w:val="20"/>
        </w:rPr>
      </w:pPr>
      <w:r w:rsidRPr="001869FB">
        <w:rPr>
          <w:rFonts w:ascii="Arial" w:eastAsia="Aptos" w:hAnsi="Arial" w:cs="Arial"/>
          <w:sz w:val="20"/>
          <w:szCs w:val="20"/>
        </w:rPr>
        <w:t xml:space="preserve">(1) </w:t>
      </w:r>
      <w:r>
        <w:rPr>
          <w:rFonts w:ascii="Arial" w:eastAsia="Aptos" w:hAnsi="Arial" w:cs="Arial"/>
          <w:sz w:val="20"/>
          <w:szCs w:val="20"/>
        </w:rPr>
        <w:t xml:space="preserve">Drugi in tretji </w:t>
      </w:r>
      <w:r w:rsidRPr="001869FB">
        <w:rPr>
          <w:rFonts w:ascii="Arial" w:eastAsia="Aptos" w:hAnsi="Arial" w:cs="Arial"/>
          <w:sz w:val="20"/>
          <w:szCs w:val="20"/>
        </w:rPr>
        <w:t>odstavek</w:t>
      </w:r>
      <w:r w:rsidRPr="001467ED">
        <w:rPr>
          <w:rFonts w:ascii="Arial" w:eastAsia="Aptos" w:hAnsi="Arial" w:cs="Arial"/>
          <w:sz w:val="20"/>
          <w:szCs w:val="20"/>
        </w:rPr>
        <w:t xml:space="preserve"> 5. člena </w:t>
      </w:r>
      <w:r w:rsidR="003C1E10">
        <w:rPr>
          <w:rFonts w:ascii="Arial" w:eastAsia="Aptos" w:hAnsi="Arial" w:cs="Arial"/>
          <w:sz w:val="20"/>
          <w:szCs w:val="20"/>
        </w:rPr>
        <w:t xml:space="preserve">tega zakona </w:t>
      </w:r>
      <w:r w:rsidRPr="001467ED">
        <w:rPr>
          <w:rFonts w:ascii="Arial" w:eastAsia="Aptos" w:hAnsi="Arial" w:cs="Arial"/>
          <w:sz w:val="20"/>
          <w:szCs w:val="20"/>
        </w:rPr>
        <w:t>se uporablja</w:t>
      </w:r>
      <w:r>
        <w:rPr>
          <w:rFonts w:ascii="Arial" w:eastAsia="Aptos" w:hAnsi="Arial" w:cs="Arial"/>
          <w:sz w:val="20"/>
          <w:szCs w:val="20"/>
        </w:rPr>
        <w:t>ta</w:t>
      </w:r>
      <w:r w:rsidRPr="001467ED">
        <w:rPr>
          <w:rFonts w:ascii="Arial" w:eastAsia="Aptos" w:hAnsi="Arial" w:cs="Arial"/>
          <w:sz w:val="20"/>
          <w:szCs w:val="20"/>
        </w:rPr>
        <w:t xml:space="preserve"> za diplomiranega zdravstvenika oziroma babičarja, ki je zaključil študij ZNB po preteku 12 mesecev od </w:t>
      </w:r>
      <w:r>
        <w:rPr>
          <w:rFonts w:ascii="Arial" w:eastAsia="Aptos" w:hAnsi="Arial" w:cs="Arial"/>
          <w:sz w:val="20"/>
          <w:szCs w:val="20"/>
        </w:rPr>
        <w:t>uveljavitve</w:t>
      </w:r>
      <w:r w:rsidRPr="001467ED">
        <w:rPr>
          <w:rFonts w:ascii="Arial" w:eastAsia="Aptos" w:hAnsi="Arial" w:cs="Arial"/>
          <w:sz w:val="20"/>
          <w:szCs w:val="20"/>
        </w:rPr>
        <w:t xml:space="preserve"> tega zakona</w:t>
      </w:r>
      <w:r w:rsidR="003C1E10">
        <w:rPr>
          <w:rFonts w:ascii="Arial" w:eastAsia="Aptos" w:hAnsi="Arial" w:cs="Arial"/>
          <w:sz w:val="20"/>
          <w:szCs w:val="20"/>
        </w:rPr>
        <w:t>,</w:t>
      </w:r>
      <w:r w:rsidRPr="001467ED">
        <w:rPr>
          <w:rFonts w:ascii="Arial" w:eastAsia="Aptos" w:hAnsi="Arial" w:cs="Arial"/>
          <w:sz w:val="20"/>
          <w:szCs w:val="20"/>
        </w:rPr>
        <w:t xml:space="preserve"> ali za diplomiranega zdravstvenika oziroma babičarja, ki je po preteku 12 mesecev od </w:t>
      </w:r>
      <w:r>
        <w:rPr>
          <w:rFonts w:ascii="Arial" w:eastAsia="Aptos" w:hAnsi="Arial" w:cs="Arial"/>
          <w:sz w:val="20"/>
          <w:szCs w:val="20"/>
        </w:rPr>
        <w:t xml:space="preserve">uveljavitve </w:t>
      </w:r>
      <w:r w:rsidRPr="001467ED">
        <w:rPr>
          <w:rFonts w:ascii="Arial" w:eastAsia="Aptos" w:hAnsi="Arial" w:cs="Arial"/>
          <w:sz w:val="20"/>
          <w:szCs w:val="20"/>
        </w:rPr>
        <w:t>tega zakona za več kot tri leta prekinil delo v dejavnosti ZNB.</w:t>
      </w:r>
    </w:p>
    <w:p w14:paraId="3756B8D6" w14:textId="77777777" w:rsidR="00285010" w:rsidRPr="001467ED" w:rsidRDefault="00285010" w:rsidP="00285010">
      <w:pPr>
        <w:spacing w:after="0" w:line="260" w:lineRule="atLeast"/>
        <w:jc w:val="both"/>
        <w:rPr>
          <w:rFonts w:ascii="Arial" w:eastAsia="Aptos" w:hAnsi="Arial" w:cs="Arial"/>
          <w:sz w:val="20"/>
          <w:szCs w:val="20"/>
        </w:rPr>
      </w:pPr>
    </w:p>
    <w:p w14:paraId="14FDBCEA" w14:textId="433FCAAF" w:rsidR="00285010" w:rsidRDefault="00285010" w:rsidP="00285010">
      <w:pPr>
        <w:spacing w:after="0" w:line="260" w:lineRule="atLeast"/>
        <w:ind w:firstLine="360"/>
        <w:jc w:val="both"/>
        <w:rPr>
          <w:rFonts w:ascii="Arial" w:eastAsia="Aptos" w:hAnsi="Arial" w:cs="Arial"/>
          <w:sz w:val="20"/>
          <w:szCs w:val="20"/>
        </w:rPr>
      </w:pPr>
      <w:r w:rsidRPr="00D51C2B">
        <w:rPr>
          <w:rFonts w:ascii="Arial" w:eastAsia="Aptos" w:hAnsi="Arial" w:cs="Arial"/>
          <w:sz w:val="20"/>
          <w:szCs w:val="20"/>
        </w:rPr>
        <w:t xml:space="preserve">(2) Diplomirani zdravstvenik oziroma babičar, ki ima na dan </w:t>
      </w:r>
      <w:r w:rsidR="002E2614">
        <w:rPr>
          <w:rFonts w:ascii="Arial" w:eastAsia="Aptos" w:hAnsi="Arial" w:cs="Arial"/>
          <w:sz w:val="20"/>
          <w:szCs w:val="20"/>
        </w:rPr>
        <w:t>začetka veljavnosti</w:t>
      </w:r>
      <w:r w:rsidRPr="00D51C2B">
        <w:rPr>
          <w:rFonts w:ascii="Arial" w:eastAsia="Aptos" w:hAnsi="Arial" w:cs="Arial"/>
          <w:sz w:val="20"/>
          <w:szCs w:val="20"/>
        </w:rPr>
        <w:t xml:space="preserve"> tega zakona veljavno licenco oziroma pridobi licenco v obdobju 12 mesecev od </w:t>
      </w:r>
      <w:r>
        <w:rPr>
          <w:rFonts w:ascii="Arial" w:eastAsia="Aptos" w:hAnsi="Arial" w:cs="Arial"/>
          <w:sz w:val="20"/>
          <w:szCs w:val="20"/>
        </w:rPr>
        <w:t>uveljavitve</w:t>
      </w:r>
      <w:r w:rsidRPr="00D51C2B">
        <w:rPr>
          <w:rFonts w:ascii="Arial" w:eastAsia="Aptos" w:hAnsi="Arial" w:cs="Arial"/>
          <w:sz w:val="20"/>
          <w:szCs w:val="20"/>
        </w:rPr>
        <w:t xml:space="preserve"> tega zakona, </w:t>
      </w:r>
      <w:r w:rsidRPr="001467ED">
        <w:rPr>
          <w:rFonts w:ascii="Arial" w:eastAsia="Aptos" w:hAnsi="Arial" w:cs="Arial"/>
          <w:sz w:val="20"/>
          <w:szCs w:val="20"/>
        </w:rPr>
        <w:t xml:space="preserve">lahko nadaljuje </w:t>
      </w:r>
      <w:r w:rsidR="003C1E10">
        <w:rPr>
          <w:rFonts w:ascii="Arial" w:eastAsia="Aptos" w:hAnsi="Arial" w:cs="Arial"/>
          <w:sz w:val="20"/>
          <w:szCs w:val="20"/>
        </w:rPr>
        <w:t xml:space="preserve">z opravljanjem storitev </w:t>
      </w:r>
      <w:r w:rsidRPr="001467ED">
        <w:rPr>
          <w:rFonts w:ascii="Arial" w:eastAsia="Aptos" w:hAnsi="Arial" w:cs="Arial"/>
          <w:sz w:val="20"/>
          <w:szCs w:val="20"/>
        </w:rPr>
        <w:t>v dejavnosti ZNB</w:t>
      </w:r>
      <w:r w:rsidRPr="00D51C2B">
        <w:rPr>
          <w:rFonts w:ascii="Arial" w:eastAsia="Aptos" w:hAnsi="Arial" w:cs="Arial"/>
          <w:sz w:val="20"/>
          <w:szCs w:val="20"/>
        </w:rPr>
        <w:t xml:space="preserve"> do poteka veljavnosti licence</w:t>
      </w:r>
      <w:r w:rsidRPr="001467ED">
        <w:rPr>
          <w:rFonts w:ascii="Arial" w:eastAsia="Aptos" w:hAnsi="Arial" w:cs="Arial"/>
          <w:sz w:val="20"/>
          <w:szCs w:val="20"/>
        </w:rPr>
        <w:t>, za podaljšanje veljavnosti licence pa mora izpolniti pogoje, ki jih določa ta zakon.</w:t>
      </w:r>
    </w:p>
    <w:p w14:paraId="6545284F" w14:textId="77777777" w:rsidR="00285010" w:rsidRPr="00B7125A" w:rsidRDefault="00285010" w:rsidP="00285010">
      <w:pPr>
        <w:spacing w:after="0" w:line="260" w:lineRule="atLeast"/>
        <w:jc w:val="both"/>
        <w:rPr>
          <w:rFonts w:ascii="Arial" w:eastAsia="Aptos" w:hAnsi="Arial" w:cs="Arial"/>
          <w:sz w:val="20"/>
          <w:szCs w:val="20"/>
        </w:rPr>
      </w:pPr>
    </w:p>
    <w:p w14:paraId="29284D98"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B75B1D">
        <w:rPr>
          <w:rFonts w:ascii="Arial" w:eastAsia="Aptos" w:hAnsi="Arial" w:cs="Arial"/>
          <w:b/>
          <w:bCs/>
          <w:sz w:val="20"/>
          <w:szCs w:val="20"/>
        </w:rPr>
        <w:t>člen</w:t>
      </w:r>
    </w:p>
    <w:p w14:paraId="0A359378" w14:textId="77777777" w:rsidR="00285010" w:rsidRPr="00B7125A" w:rsidRDefault="00285010" w:rsidP="00285010">
      <w:pPr>
        <w:spacing w:after="0" w:line="260" w:lineRule="atLeast"/>
        <w:jc w:val="center"/>
        <w:rPr>
          <w:rFonts w:ascii="Arial" w:eastAsia="Aptos" w:hAnsi="Arial" w:cs="Arial"/>
          <w:b/>
          <w:bCs/>
          <w:sz w:val="20"/>
          <w:szCs w:val="20"/>
        </w:rPr>
      </w:pPr>
      <w:r w:rsidRPr="00B7125A">
        <w:rPr>
          <w:rFonts w:ascii="Arial" w:eastAsia="Aptos" w:hAnsi="Arial" w:cs="Arial"/>
          <w:b/>
          <w:bCs/>
          <w:sz w:val="20"/>
          <w:szCs w:val="20"/>
        </w:rPr>
        <w:t>(začetek veljavnosti)</w:t>
      </w:r>
    </w:p>
    <w:p w14:paraId="44670E80" w14:textId="77777777" w:rsidR="00285010" w:rsidRPr="00B7125A" w:rsidRDefault="00285010" w:rsidP="00285010">
      <w:pPr>
        <w:spacing w:after="0" w:line="260" w:lineRule="atLeast"/>
        <w:jc w:val="center"/>
        <w:rPr>
          <w:rFonts w:ascii="Arial" w:eastAsia="Aptos" w:hAnsi="Arial" w:cs="Arial"/>
          <w:sz w:val="20"/>
          <w:szCs w:val="20"/>
        </w:rPr>
      </w:pPr>
    </w:p>
    <w:p w14:paraId="40A42F46"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Ta zakon začne veljati petnajsti dan po objavi v Uradnem listu Republike Slovenije.</w:t>
      </w:r>
    </w:p>
    <w:bookmarkEnd w:id="2"/>
    <w:p w14:paraId="78C4D217" w14:textId="6406F57D" w:rsidR="00B7125A" w:rsidRPr="00BA440D" w:rsidRDefault="00B7125A" w:rsidP="00D14DDE">
      <w:pPr>
        <w:spacing w:after="0" w:line="260" w:lineRule="atLeast"/>
        <w:ind w:firstLine="426"/>
        <w:jc w:val="both"/>
        <w:rPr>
          <w:rFonts w:ascii="Arial" w:eastAsia="Aptos" w:hAnsi="Arial" w:cs="Arial"/>
          <w:sz w:val="20"/>
          <w:szCs w:val="20"/>
        </w:rPr>
      </w:pPr>
    </w:p>
    <w:p w14:paraId="7E4BD21C" w14:textId="77777777" w:rsidR="00032580" w:rsidRPr="00BA440D" w:rsidRDefault="00032580" w:rsidP="002B39FF">
      <w:pPr>
        <w:spacing w:line="260" w:lineRule="atLeast"/>
        <w:rPr>
          <w:rFonts w:ascii="Arial" w:eastAsia="Aptos" w:hAnsi="Arial" w:cs="Arial"/>
          <w:b/>
          <w:bCs/>
          <w:sz w:val="20"/>
          <w:szCs w:val="20"/>
        </w:rPr>
      </w:pPr>
    </w:p>
    <w:p w14:paraId="4CBA7ED4" w14:textId="77777777" w:rsidR="00032580" w:rsidRPr="00BA440D" w:rsidRDefault="00032580" w:rsidP="002B39FF">
      <w:pPr>
        <w:spacing w:line="260" w:lineRule="atLeast"/>
        <w:rPr>
          <w:rFonts w:ascii="Arial" w:eastAsia="Aptos" w:hAnsi="Arial" w:cs="Arial"/>
          <w:b/>
          <w:bCs/>
          <w:sz w:val="20"/>
          <w:szCs w:val="20"/>
        </w:rPr>
      </w:pPr>
    </w:p>
    <w:p w14:paraId="7E1403CD" w14:textId="77777777" w:rsidR="009016C4" w:rsidRPr="00BA440D" w:rsidRDefault="009016C4" w:rsidP="002B39FF">
      <w:pPr>
        <w:spacing w:line="260" w:lineRule="atLeast"/>
        <w:rPr>
          <w:rFonts w:ascii="Arial" w:eastAsia="Aptos" w:hAnsi="Arial" w:cs="Arial"/>
          <w:b/>
          <w:bCs/>
          <w:sz w:val="20"/>
          <w:szCs w:val="20"/>
        </w:rPr>
      </w:pPr>
    </w:p>
    <w:p w14:paraId="596C3C58" w14:textId="77777777" w:rsidR="00C459F9" w:rsidRPr="00BA440D" w:rsidRDefault="00C459F9" w:rsidP="002B39FF">
      <w:pPr>
        <w:spacing w:line="260" w:lineRule="atLeast"/>
        <w:rPr>
          <w:rFonts w:ascii="Arial" w:eastAsia="Aptos" w:hAnsi="Arial" w:cs="Arial"/>
          <w:b/>
          <w:bCs/>
          <w:sz w:val="20"/>
          <w:szCs w:val="20"/>
        </w:rPr>
      </w:pPr>
    </w:p>
    <w:p w14:paraId="322D2428" w14:textId="77777777" w:rsidR="00C459F9" w:rsidRPr="00BA440D" w:rsidRDefault="00C459F9" w:rsidP="002B39FF">
      <w:pPr>
        <w:spacing w:line="260" w:lineRule="atLeast"/>
        <w:rPr>
          <w:rFonts w:ascii="Arial" w:eastAsia="Aptos" w:hAnsi="Arial" w:cs="Arial"/>
          <w:b/>
          <w:bCs/>
          <w:sz w:val="20"/>
          <w:szCs w:val="20"/>
        </w:rPr>
      </w:pPr>
    </w:p>
    <w:p w14:paraId="53255D61" w14:textId="77777777" w:rsidR="00C459F9" w:rsidRPr="00BA440D" w:rsidRDefault="00C459F9" w:rsidP="002B39FF">
      <w:pPr>
        <w:spacing w:line="260" w:lineRule="atLeast"/>
        <w:rPr>
          <w:rFonts w:ascii="Arial" w:eastAsia="Aptos" w:hAnsi="Arial" w:cs="Arial"/>
          <w:b/>
          <w:bCs/>
          <w:sz w:val="20"/>
          <w:szCs w:val="20"/>
        </w:rPr>
      </w:pPr>
    </w:p>
    <w:p w14:paraId="47BC1588" w14:textId="3A6ACDA8" w:rsidR="00C459F9" w:rsidRPr="00BA440D" w:rsidRDefault="00C459F9" w:rsidP="002B39FF">
      <w:pPr>
        <w:spacing w:line="260" w:lineRule="atLeast"/>
        <w:rPr>
          <w:rFonts w:ascii="Arial" w:eastAsia="Aptos" w:hAnsi="Arial" w:cs="Arial"/>
          <w:b/>
          <w:bCs/>
          <w:sz w:val="20"/>
          <w:szCs w:val="20"/>
        </w:rPr>
      </w:pPr>
    </w:p>
    <w:p w14:paraId="2C75F2DA" w14:textId="77777777" w:rsidR="00683743" w:rsidRPr="00BA440D" w:rsidRDefault="00683743" w:rsidP="002B39FF">
      <w:pPr>
        <w:spacing w:line="260" w:lineRule="atLeast"/>
        <w:rPr>
          <w:rFonts w:ascii="Arial" w:eastAsia="Aptos" w:hAnsi="Arial" w:cs="Arial"/>
          <w:b/>
          <w:bCs/>
          <w:sz w:val="20"/>
          <w:szCs w:val="20"/>
        </w:rPr>
      </w:pPr>
    </w:p>
    <w:p w14:paraId="755A058D" w14:textId="77777777" w:rsidR="00E15556" w:rsidRDefault="00E15556">
      <w:pPr>
        <w:rPr>
          <w:rFonts w:ascii="Arial" w:eastAsia="Aptos" w:hAnsi="Arial" w:cs="Arial"/>
          <w:b/>
          <w:bCs/>
          <w:sz w:val="20"/>
          <w:szCs w:val="20"/>
        </w:rPr>
      </w:pPr>
      <w:r>
        <w:rPr>
          <w:rFonts w:ascii="Arial" w:eastAsia="Aptos" w:hAnsi="Arial" w:cs="Arial"/>
          <w:b/>
          <w:bCs/>
          <w:sz w:val="20"/>
          <w:szCs w:val="20"/>
        </w:rPr>
        <w:br w:type="page"/>
      </w:r>
    </w:p>
    <w:p w14:paraId="43F25D34" w14:textId="714EC149" w:rsidR="00683743" w:rsidRPr="00BA440D" w:rsidRDefault="00683743" w:rsidP="002B39FF">
      <w:pPr>
        <w:spacing w:line="260" w:lineRule="atLeast"/>
        <w:rPr>
          <w:rFonts w:ascii="Arial" w:eastAsia="Aptos" w:hAnsi="Arial" w:cs="Arial"/>
          <w:sz w:val="20"/>
          <w:szCs w:val="20"/>
        </w:rPr>
      </w:pPr>
      <w:r w:rsidRPr="00BA440D">
        <w:rPr>
          <w:rFonts w:ascii="Arial" w:eastAsia="Aptos" w:hAnsi="Arial" w:cs="Arial"/>
          <w:b/>
          <w:bCs/>
          <w:sz w:val="20"/>
          <w:szCs w:val="20"/>
        </w:rPr>
        <w:lastRenderedPageBreak/>
        <w:t>III OBRAZLOŽITEV</w:t>
      </w:r>
    </w:p>
    <w:p w14:paraId="43EE5CB9" w14:textId="77777777" w:rsidR="00683743" w:rsidRPr="00BA440D" w:rsidRDefault="00683743" w:rsidP="00D14DDE">
      <w:pPr>
        <w:spacing w:after="0" w:line="260" w:lineRule="atLeast"/>
        <w:jc w:val="both"/>
        <w:rPr>
          <w:rFonts w:ascii="Arial" w:eastAsia="Aptos" w:hAnsi="Arial" w:cs="Arial"/>
          <w:b/>
          <w:bCs/>
          <w:sz w:val="20"/>
          <w:szCs w:val="20"/>
        </w:rPr>
      </w:pPr>
    </w:p>
    <w:p w14:paraId="2A67EDF7" w14:textId="42DCF43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1. členu</w:t>
      </w:r>
    </w:p>
    <w:p w14:paraId="7020DE84" w14:textId="4356E27F"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V členu je povzeta vsebina zakona.</w:t>
      </w:r>
    </w:p>
    <w:p w14:paraId="38055A3A" w14:textId="77777777" w:rsidR="00683743" w:rsidRPr="00BA440D" w:rsidRDefault="00683743" w:rsidP="00D14DDE">
      <w:pPr>
        <w:spacing w:after="0" w:line="260" w:lineRule="atLeast"/>
        <w:jc w:val="both"/>
        <w:rPr>
          <w:rFonts w:ascii="Arial" w:eastAsia="Aptos" w:hAnsi="Arial" w:cs="Arial"/>
          <w:sz w:val="20"/>
          <w:szCs w:val="20"/>
        </w:rPr>
      </w:pPr>
    </w:p>
    <w:p w14:paraId="406328AE" w14:textId="43622393"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Za urejanje vprašanj glede zdravstvene nege oziroma babištva se trenutno uporablja Zakon o zdravstveni dejavnosti (Uradni list RS, št. 23/05 – uradno prečiščeno besedilo, 15/08 – Z</w:t>
      </w:r>
      <w:r>
        <w:rPr>
          <w:rFonts w:ascii="Arial" w:eastAsia="Aptos" w:hAnsi="Arial" w:cs="Arial"/>
          <w:sz w:val="20"/>
          <w:szCs w:val="20"/>
        </w:rPr>
        <w:t>P</w:t>
      </w:r>
      <w:r w:rsidRPr="00BA440D">
        <w:rPr>
          <w:rFonts w:ascii="Arial" w:eastAsia="Aptos" w:hAnsi="Arial" w:cs="Arial"/>
          <w:sz w:val="20"/>
          <w:szCs w:val="20"/>
        </w:rPr>
        <w:t xml:space="preserve">acP, 23/08, 58/08 – ZZdrS-E, 77/08 – ZDZdr, 40/12 – ZUJF, 14/13, 88/16 – ZdZPZD, 64/17, 1/19 – odl. US, 73/19, 82/20, 152/20 – ZZUOOP, 203/20 – ZIUPOPDVE, 112/21 – ZNUPZ, 196/21 – ZDOsk, 100/22 – ZNUZSZS, 132/22 – odl. US, 141/22 – ZNUNBZ, 14/23 – odl. US, 84/23 – ZDOsk-1, 102/24 – ZZKZ in 32/25; v nadaljnjem besedilu: ZZDej), ki vsebuje splošno ureditev. ZZDej je eden </w:t>
      </w:r>
      <w:r>
        <w:rPr>
          <w:rFonts w:ascii="Arial" w:eastAsia="Aptos" w:hAnsi="Arial" w:cs="Arial"/>
          <w:sz w:val="20"/>
          <w:szCs w:val="20"/>
        </w:rPr>
        <w:t>od</w:t>
      </w:r>
      <w:r w:rsidRPr="00BA440D">
        <w:rPr>
          <w:rFonts w:ascii="Arial" w:eastAsia="Aptos" w:hAnsi="Arial" w:cs="Arial"/>
          <w:sz w:val="20"/>
          <w:szCs w:val="20"/>
        </w:rPr>
        <w:t xml:space="preserve"> temeljnih zakonov s področja zdravstva, ki ureja zdravstveno dejavnost, izvajalce zdravstvene dejavnosti, zdravstvene delavce in druga ključna vprašanja glede izvajanja zdravstvene dejavnosti.</w:t>
      </w:r>
    </w:p>
    <w:p w14:paraId="371C6B3C" w14:textId="77777777" w:rsidR="00683743" w:rsidRPr="00BA440D" w:rsidRDefault="00683743" w:rsidP="00D14DDE">
      <w:pPr>
        <w:spacing w:after="0" w:line="260" w:lineRule="atLeast"/>
        <w:jc w:val="both"/>
        <w:rPr>
          <w:rFonts w:ascii="Arial" w:eastAsia="Aptos" w:hAnsi="Arial" w:cs="Arial"/>
          <w:sz w:val="20"/>
          <w:szCs w:val="20"/>
        </w:rPr>
      </w:pPr>
    </w:p>
    <w:p w14:paraId="584AB656" w14:textId="637D6BF6"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Z zakonom želi predlagatelj urediti tista vprašanja glede zdravstvene nege oziroma babištva, ki v ZZDej niso posebej urejena oziroma ki zaradi specifične narave dela v zdravstveni negi oziroma babištvu zahtevajo odstop od splošne ureditve, določene v ZZDej.</w:t>
      </w:r>
    </w:p>
    <w:p w14:paraId="4541DD67" w14:textId="77777777" w:rsidR="00683743" w:rsidRPr="00BA440D" w:rsidRDefault="00683743" w:rsidP="00D14DDE">
      <w:pPr>
        <w:spacing w:after="0" w:line="260" w:lineRule="atLeast"/>
        <w:jc w:val="both"/>
        <w:rPr>
          <w:rFonts w:ascii="Arial" w:eastAsia="Aptos" w:hAnsi="Arial" w:cs="Arial"/>
          <w:sz w:val="20"/>
          <w:szCs w:val="20"/>
        </w:rPr>
      </w:pPr>
    </w:p>
    <w:p w14:paraId="0AD7A24C" w14:textId="7BF833FE"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V drugem odstavku člena je določena razmejitev od ZZDej. Glede tistih vprašanj, ki v zakonu niso posebej urejena, se bo še naprej uporabljal ZZDej, in sicer subsidiarno. To pomeni, da je v vseh primerih, ko zakon določenega vprašanja ne ureja, treba uporabiti ZZDej. Če je določeno vprašanje urejeno tako v </w:t>
      </w:r>
      <w:r>
        <w:rPr>
          <w:rFonts w:ascii="Arial" w:eastAsia="Aptos" w:hAnsi="Arial" w:cs="Arial"/>
          <w:sz w:val="20"/>
          <w:szCs w:val="20"/>
        </w:rPr>
        <w:t xml:space="preserve">tem </w:t>
      </w:r>
      <w:r w:rsidRPr="00BA440D">
        <w:rPr>
          <w:rFonts w:ascii="Arial" w:eastAsia="Aptos" w:hAnsi="Arial" w:cs="Arial"/>
          <w:sz w:val="20"/>
          <w:szCs w:val="20"/>
        </w:rPr>
        <w:t>zakonu kot tudi v ZZDej, pa je treba dati prednost temu zakonu.</w:t>
      </w:r>
    </w:p>
    <w:p w14:paraId="0D79E3FA" w14:textId="77777777" w:rsidR="00683743" w:rsidRPr="00BA440D" w:rsidRDefault="00683743" w:rsidP="00D14DDE">
      <w:pPr>
        <w:spacing w:after="0" w:line="260" w:lineRule="atLeast"/>
        <w:jc w:val="both"/>
        <w:rPr>
          <w:rFonts w:ascii="Arial" w:eastAsia="Aptos" w:hAnsi="Arial" w:cs="Arial"/>
          <w:sz w:val="20"/>
          <w:szCs w:val="20"/>
        </w:rPr>
      </w:pPr>
    </w:p>
    <w:p w14:paraId="182BA14C" w14:textId="77777777" w:rsidR="00683743" w:rsidRPr="00BA440D" w:rsidRDefault="00683743" w:rsidP="00D14DDE">
      <w:pPr>
        <w:spacing w:after="0" w:line="260" w:lineRule="atLeast"/>
        <w:jc w:val="both"/>
        <w:rPr>
          <w:rFonts w:ascii="Arial" w:eastAsia="Aptos" w:hAnsi="Arial" w:cs="Arial"/>
          <w:sz w:val="20"/>
          <w:szCs w:val="20"/>
        </w:rPr>
      </w:pPr>
    </w:p>
    <w:p w14:paraId="5CD7B248"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2. členu</w:t>
      </w:r>
    </w:p>
    <w:p w14:paraId="59DF4D8B" w14:textId="4FC8827F"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V tem členu so opredeljeni izrazi, ki so uporabljeni v zakonu in so pomembni za pravilno razumevanje zakonskih določb. Pri tem gre za </w:t>
      </w:r>
      <w:r>
        <w:rPr>
          <w:rFonts w:ascii="Arial" w:eastAsia="Aptos" w:hAnsi="Arial" w:cs="Arial"/>
          <w:sz w:val="20"/>
          <w:szCs w:val="20"/>
        </w:rPr>
        <w:t>izraz</w:t>
      </w:r>
      <w:r w:rsidRPr="00BA440D">
        <w:rPr>
          <w:rFonts w:ascii="Arial" w:eastAsia="Aptos" w:hAnsi="Arial" w:cs="Arial"/>
          <w:sz w:val="20"/>
          <w:szCs w:val="20"/>
        </w:rPr>
        <w:t>e, ki jih zakon uvaja</w:t>
      </w:r>
      <w:r>
        <w:rPr>
          <w:rFonts w:ascii="Arial" w:eastAsia="Aptos" w:hAnsi="Arial" w:cs="Arial"/>
          <w:sz w:val="20"/>
          <w:szCs w:val="20"/>
        </w:rPr>
        <w:t>,</w:t>
      </w:r>
      <w:r w:rsidRPr="00BA440D">
        <w:rPr>
          <w:rFonts w:ascii="Arial" w:eastAsia="Aptos" w:hAnsi="Arial" w:cs="Arial"/>
          <w:sz w:val="20"/>
          <w:szCs w:val="20"/>
        </w:rPr>
        <w:t xml:space="preserve"> </w:t>
      </w:r>
      <w:r>
        <w:rPr>
          <w:rFonts w:ascii="Arial" w:eastAsia="Aptos" w:hAnsi="Arial" w:cs="Arial"/>
          <w:sz w:val="20"/>
          <w:szCs w:val="20"/>
        </w:rPr>
        <w:t xml:space="preserve">zato </w:t>
      </w:r>
      <w:r w:rsidRPr="00BA440D">
        <w:rPr>
          <w:rFonts w:ascii="Arial" w:eastAsia="Aptos" w:hAnsi="Arial" w:cs="Arial"/>
          <w:sz w:val="20"/>
          <w:szCs w:val="20"/>
        </w:rPr>
        <w:t xml:space="preserve">še niso </w:t>
      </w:r>
      <w:r>
        <w:rPr>
          <w:rFonts w:ascii="Arial" w:eastAsia="Aptos" w:hAnsi="Arial" w:cs="Arial"/>
          <w:sz w:val="20"/>
          <w:szCs w:val="20"/>
        </w:rPr>
        <w:t>opredeljen</w:t>
      </w:r>
      <w:r w:rsidRPr="00BA440D">
        <w:rPr>
          <w:rFonts w:ascii="Arial" w:eastAsia="Aptos" w:hAnsi="Arial" w:cs="Arial"/>
          <w:sz w:val="20"/>
          <w:szCs w:val="20"/>
        </w:rPr>
        <w:t xml:space="preserve">i v drugih zakonih oziroma </w:t>
      </w:r>
      <w:r>
        <w:rPr>
          <w:rFonts w:ascii="Arial" w:eastAsia="Aptos" w:hAnsi="Arial" w:cs="Arial"/>
          <w:sz w:val="20"/>
          <w:szCs w:val="20"/>
        </w:rPr>
        <w:t>v</w:t>
      </w:r>
      <w:r w:rsidRPr="00BA440D">
        <w:rPr>
          <w:rFonts w:ascii="Arial" w:eastAsia="Aptos" w:hAnsi="Arial" w:cs="Arial"/>
          <w:sz w:val="20"/>
          <w:szCs w:val="20"/>
        </w:rPr>
        <w:t xml:space="preserve"> razlag</w:t>
      </w:r>
      <w:r>
        <w:rPr>
          <w:rFonts w:ascii="Arial" w:eastAsia="Aptos" w:hAnsi="Arial" w:cs="Arial"/>
          <w:sz w:val="20"/>
          <w:szCs w:val="20"/>
        </w:rPr>
        <w:t>i</w:t>
      </w:r>
      <w:r w:rsidRPr="00BA440D">
        <w:rPr>
          <w:rFonts w:ascii="Arial" w:eastAsia="Aptos" w:hAnsi="Arial" w:cs="Arial"/>
          <w:sz w:val="20"/>
          <w:szCs w:val="20"/>
        </w:rPr>
        <w:t xml:space="preserve"> prava v praksi.</w:t>
      </w:r>
    </w:p>
    <w:p w14:paraId="66AEC215" w14:textId="77777777" w:rsidR="00683743" w:rsidRPr="00BA440D" w:rsidRDefault="00683743" w:rsidP="00D14DDE">
      <w:pPr>
        <w:spacing w:after="0" w:line="260" w:lineRule="atLeast"/>
        <w:jc w:val="both"/>
        <w:rPr>
          <w:rFonts w:ascii="Arial" w:eastAsia="Aptos" w:hAnsi="Arial" w:cs="Arial"/>
          <w:sz w:val="20"/>
          <w:szCs w:val="20"/>
        </w:rPr>
      </w:pPr>
    </w:p>
    <w:p w14:paraId="595891BE" w14:textId="3A125B4F"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ZZDej v okviru Odredbe o seznamu poklicev v zdravstveni dejavnosti določa, kateri so regulirani poklici v zdravstveni dejavnosti. Predlog tega zakona pa opredeljuje, kateri so tisti regulirani poklici v zdravstveni dejavnosti, ki se lahko izvajajo v okviru dejavnosti in storitev zdravstvene nege oziroma babištva</w:t>
      </w:r>
      <w:r>
        <w:rPr>
          <w:rFonts w:ascii="Arial" w:eastAsia="Aptos" w:hAnsi="Arial" w:cs="Arial"/>
          <w:sz w:val="20"/>
          <w:szCs w:val="20"/>
        </w:rPr>
        <w:t>,</w:t>
      </w:r>
      <w:r w:rsidRPr="00BA440D">
        <w:rPr>
          <w:rFonts w:ascii="Arial" w:eastAsia="Aptos" w:hAnsi="Arial" w:cs="Arial"/>
          <w:sz w:val="20"/>
          <w:szCs w:val="20"/>
        </w:rPr>
        <w:t xml:space="preserve"> in na katere regulirane poklice v zdravstveni dejavnosti se ta zakon nanaša. </w:t>
      </w:r>
      <w:r>
        <w:rPr>
          <w:rFonts w:ascii="Arial" w:eastAsia="Aptos" w:hAnsi="Arial" w:cs="Arial"/>
          <w:sz w:val="20"/>
          <w:szCs w:val="20"/>
        </w:rPr>
        <w:t>Z</w:t>
      </w:r>
      <w:r w:rsidRPr="00BA440D">
        <w:rPr>
          <w:rFonts w:ascii="Arial" w:eastAsia="Aptos" w:hAnsi="Arial" w:cs="Arial"/>
          <w:sz w:val="20"/>
          <w:szCs w:val="20"/>
        </w:rPr>
        <w:t>akon velja tudi za zdravstvene delavce, katerih položaj je obravnavan v 38. členu Zakona o spremembah in dopolnitvah Zakona o zdravstveni dejavnosti (Uradni list RS, št. 64/17 in 152/20 – ZZUOOP</w:t>
      </w:r>
      <w:r w:rsidR="0039066B" w:rsidRPr="00BA440D" w:rsidDel="0039066B">
        <w:rPr>
          <w:rFonts w:ascii="Arial" w:eastAsia="Aptos" w:hAnsi="Arial" w:cs="Arial"/>
          <w:sz w:val="20"/>
          <w:szCs w:val="20"/>
        </w:rPr>
        <w:t xml:space="preserve"> </w:t>
      </w:r>
      <w:r w:rsidRPr="00BA440D">
        <w:rPr>
          <w:rFonts w:ascii="Arial" w:eastAsia="Aptos" w:hAnsi="Arial" w:cs="Arial"/>
          <w:sz w:val="20"/>
          <w:szCs w:val="20"/>
        </w:rPr>
        <w:t xml:space="preserve">), </w:t>
      </w:r>
      <w:r>
        <w:rPr>
          <w:rFonts w:ascii="Arial" w:eastAsia="Aptos" w:hAnsi="Arial" w:cs="Arial"/>
          <w:sz w:val="20"/>
          <w:szCs w:val="20"/>
        </w:rPr>
        <w:t xml:space="preserve">to je </w:t>
      </w:r>
      <w:r w:rsidRPr="00BA440D">
        <w:rPr>
          <w:rFonts w:ascii="Arial" w:eastAsia="Aptos" w:hAnsi="Arial" w:cs="Arial"/>
          <w:sz w:val="20"/>
          <w:szCs w:val="20"/>
        </w:rPr>
        <w:t xml:space="preserve">za zdravstvene tehnike oziroma zdravstvene tehnice in tehnike zdravstvene nege oziroma tehnice zdravstvene nege, ki opravljajo aktivnosti na delovnem mestu diplomirane medicinske sestre in </w:t>
      </w:r>
      <w:r>
        <w:rPr>
          <w:rFonts w:ascii="Arial" w:eastAsia="Aptos" w:hAnsi="Arial" w:cs="Arial"/>
          <w:sz w:val="20"/>
          <w:szCs w:val="20"/>
        </w:rPr>
        <w:t xml:space="preserve">imajo za to </w:t>
      </w:r>
      <w:r w:rsidRPr="00BA440D">
        <w:rPr>
          <w:rFonts w:ascii="Arial" w:eastAsia="Aptos" w:hAnsi="Arial" w:cs="Arial"/>
          <w:sz w:val="20"/>
          <w:szCs w:val="20"/>
        </w:rPr>
        <w:t>kompetence.</w:t>
      </w:r>
    </w:p>
    <w:p w14:paraId="35DC185D" w14:textId="77777777" w:rsidR="00683743" w:rsidRPr="00BA440D" w:rsidRDefault="00683743" w:rsidP="00D14DDE">
      <w:pPr>
        <w:spacing w:after="0" w:line="260" w:lineRule="atLeast"/>
        <w:jc w:val="both"/>
        <w:rPr>
          <w:rFonts w:ascii="Arial" w:eastAsia="Aptos" w:hAnsi="Arial" w:cs="Arial"/>
          <w:sz w:val="20"/>
          <w:szCs w:val="20"/>
        </w:rPr>
      </w:pPr>
    </w:p>
    <w:p w14:paraId="579F88AB" w14:textId="6F7A416D"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V 2. točki člena je </w:t>
      </w:r>
      <w:r>
        <w:rPr>
          <w:rFonts w:ascii="Arial" w:eastAsia="Aptos" w:hAnsi="Arial" w:cs="Arial"/>
          <w:sz w:val="20"/>
          <w:szCs w:val="20"/>
        </w:rPr>
        <w:t>opredeljen izraz</w:t>
      </w:r>
      <w:r w:rsidRPr="00BA440D">
        <w:rPr>
          <w:rFonts w:ascii="Arial" w:eastAsia="Aptos" w:hAnsi="Arial" w:cs="Arial"/>
          <w:sz w:val="20"/>
          <w:szCs w:val="20"/>
        </w:rPr>
        <w:t xml:space="preserve"> izvajal</w:t>
      </w:r>
      <w:r>
        <w:rPr>
          <w:rFonts w:ascii="Arial" w:eastAsia="Aptos" w:hAnsi="Arial" w:cs="Arial"/>
          <w:sz w:val="20"/>
          <w:szCs w:val="20"/>
        </w:rPr>
        <w:t>ec</w:t>
      </w:r>
      <w:r w:rsidRPr="00BA440D">
        <w:rPr>
          <w:rFonts w:ascii="Arial" w:eastAsia="Aptos" w:hAnsi="Arial" w:cs="Arial"/>
          <w:sz w:val="20"/>
          <w:szCs w:val="20"/>
        </w:rPr>
        <w:t xml:space="preserve"> dejavnosti zdravstvene nege. V skladu s to </w:t>
      </w:r>
      <w:r>
        <w:rPr>
          <w:rFonts w:ascii="Arial" w:eastAsia="Aptos" w:hAnsi="Arial" w:cs="Arial"/>
          <w:sz w:val="20"/>
          <w:szCs w:val="20"/>
        </w:rPr>
        <w:t>opredelitvijo</w:t>
      </w:r>
      <w:r w:rsidRPr="00BA440D">
        <w:rPr>
          <w:rFonts w:ascii="Arial" w:eastAsia="Aptos" w:hAnsi="Arial" w:cs="Arial"/>
          <w:sz w:val="20"/>
          <w:szCs w:val="20"/>
        </w:rPr>
        <w:t xml:space="preserve"> se </w:t>
      </w:r>
      <w:r>
        <w:rPr>
          <w:rFonts w:ascii="Arial" w:eastAsia="Aptos" w:hAnsi="Arial" w:cs="Arial"/>
          <w:sz w:val="20"/>
          <w:szCs w:val="20"/>
        </w:rPr>
        <w:t>za</w:t>
      </w:r>
      <w:r w:rsidRPr="00BA440D">
        <w:rPr>
          <w:rFonts w:ascii="Arial" w:eastAsia="Aptos" w:hAnsi="Arial" w:cs="Arial"/>
          <w:sz w:val="20"/>
          <w:szCs w:val="20"/>
        </w:rPr>
        <w:t xml:space="preserve"> izvajal</w:t>
      </w:r>
      <w:r>
        <w:rPr>
          <w:rFonts w:ascii="Arial" w:eastAsia="Aptos" w:hAnsi="Arial" w:cs="Arial"/>
          <w:sz w:val="20"/>
          <w:szCs w:val="20"/>
        </w:rPr>
        <w:t>ca</w:t>
      </w:r>
      <w:r w:rsidRPr="00BA440D">
        <w:rPr>
          <w:rFonts w:ascii="Arial" w:eastAsia="Aptos" w:hAnsi="Arial" w:cs="Arial"/>
          <w:sz w:val="20"/>
          <w:szCs w:val="20"/>
        </w:rPr>
        <w:t xml:space="preserve"> dejavnosti zdravstvene nege štejejo tudi socialnovarstveni zavodi iz 8. člena ZZDej.</w:t>
      </w:r>
    </w:p>
    <w:p w14:paraId="1E4ADCA5" w14:textId="77777777" w:rsidR="00683743" w:rsidRPr="00BA440D" w:rsidRDefault="00683743" w:rsidP="00D14DDE">
      <w:pPr>
        <w:spacing w:after="0" w:line="260" w:lineRule="atLeast"/>
        <w:jc w:val="both"/>
        <w:rPr>
          <w:rFonts w:ascii="Arial" w:eastAsia="Aptos" w:hAnsi="Arial" w:cs="Arial"/>
          <w:sz w:val="20"/>
          <w:szCs w:val="20"/>
        </w:rPr>
      </w:pPr>
    </w:p>
    <w:p w14:paraId="38FF5539" w14:textId="77777777" w:rsidR="00683743" w:rsidRPr="00BA440D" w:rsidRDefault="00683743" w:rsidP="00D14DDE">
      <w:pPr>
        <w:spacing w:after="0" w:line="260" w:lineRule="atLeast"/>
        <w:jc w:val="both"/>
        <w:rPr>
          <w:rFonts w:ascii="Arial" w:eastAsia="Aptos" w:hAnsi="Arial" w:cs="Arial"/>
          <w:sz w:val="20"/>
          <w:szCs w:val="20"/>
        </w:rPr>
      </w:pPr>
    </w:p>
    <w:p w14:paraId="367536C9"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3. členu</w:t>
      </w:r>
    </w:p>
    <w:p w14:paraId="313521FE" w14:textId="77777777" w:rsidR="00277A51" w:rsidRPr="00B7125A" w:rsidRDefault="00277A51" w:rsidP="00277A51">
      <w:pPr>
        <w:spacing w:after="0" w:line="260" w:lineRule="atLeast"/>
        <w:jc w:val="both"/>
        <w:rPr>
          <w:rFonts w:ascii="Arial" w:eastAsia="Aptos" w:hAnsi="Arial" w:cs="Arial"/>
          <w:color w:val="FF0000"/>
          <w:sz w:val="20"/>
          <w:szCs w:val="20"/>
        </w:rPr>
      </w:pPr>
      <w:r>
        <w:rPr>
          <w:rFonts w:ascii="Arial" w:eastAsia="Aptos" w:hAnsi="Arial" w:cs="Arial"/>
          <w:sz w:val="20"/>
          <w:szCs w:val="20"/>
        </w:rPr>
        <w:t>Člen</w:t>
      </w:r>
      <w:r w:rsidRPr="00B7125A">
        <w:rPr>
          <w:rFonts w:ascii="Arial" w:eastAsia="Aptos" w:hAnsi="Arial" w:cs="Arial"/>
          <w:sz w:val="20"/>
          <w:szCs w:val="20"/>
        </w:rPr>
        <w:t xml:space="preserve"> sistematično opredeljuje vsebino dejavnosti zdravstvene nege oziroma babištva kot strokovno avtonomne dejavnosti, ki zajema ugotavljanje potreb načrtovanje, izvajanje, vodenje in nadzor storitev, hkrati pa vključuje tudi raziskovalno, razvojno in izobraževalno komponento. Takšna širša opredelitev je nujna, saj se sodobna zdravstvena nega oziroma babištvo ne izvaja več zgolj kot operativna podporna dejavnost, temveč kot celovita strokovna dejavnost, ki aktivno prispeva k razvoju zdravstvenega sistema. Poseben poudarek je namenjen raziskovanju in razvoju, saj je le s sistematičnim vključevanjem znanstvenih izsledkov v prakso mogoče zagotavljati na dokazih podprto zdravstveno nego oziroma babištvo. To pomeni, da se morata dejavnosti razvijati v skladu z znanstvenimi dognanji, epidemiološkimi spremembami, demografskimi trendi in potrebami pacientov.</w:t>
      </w:r>
    </w:p>
    <w:p w14:paraId="5E65C924" w14:textId="77777777" w:rsidR="00277A51" w:rsidRPr="00B7125A" w:rsidRDefault="00277A51" w:rsidP="00277A51">
      <w:pPr>
        <w:spacing w:after="0" w:line="260" w:lineRule="atLeast"/>
        <w:jc w:val="both"/>
        <w:rPr>
          <w:rFonts w:ascii="Arial" w:eastAsia="Aptos" w:hAnsi="Arial" w:cs="Arial"/>
          <w:color w:val="FF0000"/>
          <w:sz w:val="20"/>
          <w:szCs w:val="20"/>
        </w:rPr>
      </w:pPr>
    </w:p>
    <w:p w14:paraId="01E248F1" w14:textId="77777777" w:rsidR="00277A51" w:rsidRPr="00B7125A" w:rsidRDefault="00277A51" w:rsidP="00277A51">
      <w:pPr>
        <w:spacing w:after="0" w:line="260" w:lineRule="atLeast"/>
        <w:jc w:val="both"/>
        <w:rPr>
          <w:rFonts w:ascii="Arial" w:eastAsia="Aptos" w:hAnsi="Arial" w:cs="Arial"/>
          <w:sz w:val="20"/>
          <w:szCs w:val="20"/>
        </w:rPr>
      </w:pPr>
      <w:r>
        <w:rPr>
          <w:rFonts w:ascii="Arial" w:eastAsia="Aptos" w:hAnsi="Arial" w:cs="Arial"/>
          <w:sz w:val="20"/>
          <w:szCs w:val="20"/>
        </w:rPr>
        <w:lastRenderedPageBreak/>
        <w:t>Č</w:t>
      </w:r>
      <w:r w:rsidRPr="00B7125A">
        <w:rPr>
          <w:rFonts w:ascii="Arial" w:eastAsia="Aptos" w:hAnsi="Arial" w:cs="Arial"/>
          <w:sz w:val="20"/>
          <w:szCs w:val="20"/>
        </w:rPr>
        <w:t>len določa, da se zdravstvena nega oziroma babištvo izvaja v skladu s sodobno strokovno doktrino in prakso, kar vključuje upoštevanje kliničnih smernic, standardov kakovosti, etičnih načel ter načel celostne, na pacienta osredinjene, integrirane, kakovostne, primerne in varne zdravstvene obravnave. Zakon daje v tem členu podlago za razvoj sodobne, znanstveno utemeljene in kakovostne zdravstvene nege in babištva kot ključnih dejavnosti v zdravstvenem sistemu Republike Slovenije.</w:t>
      </w:r>
    </w:p>
    <w:p w14:paraId="42C7AE61" w14:textId="77777777" w:rsidR="00683743" w:rsidRPr="00BA440D" w:rsidRDefault="00683743" w:rsidP="00D14DDE">
      <w:pPr>
        <w:spacing w:after="0" w:line="260" w:lineRule="atLeast"/>
        <w:jc w:val="both"/>
        <w:rPr>
          <w:rFonts w:ascii="Arial" w:eastAsia="Aptos" w:hAnsi="Arial" w:cs="Arial"/>
          <w:sz w:val="20"/>
          <w:szCs w:val="20"/>
        </w:rPr>
      </w:pPr>
    </w:p>
    <w:p w14:paraId="01798AEC" w14:textId="77777777" w:rsidR="00683743" w:rsidRPr="00BA440D" w:rsidRDefault="00683743" w:rsidP="00D14DDE">
      <w:pPr>
        <w:spacing w:after="0" w:line="260" w:lineRule="atLeast"/>
        <w:jc w:val="both"/>
        <w:rPr>
          <w:rFonts w:ascii="Arial" w:eastAsia="Aptos" w:hAnsi="Arial" w:cs="Arial"/>
          <w:sz w:val="20"/>
          <w:szCs w:val="20"/>
        </w:rPr>
      </w:pPr>
    </w:p>
    <w:p w14:paraId="2ED31E62"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4. členu</w:t>
      </w:r>
    </w:p>
    <w:p w14:paraId="7441543D" w14:textId="467EC355"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Predlog zakona v tem členu določa, da morajo zdravstveni delavci v dejavnosti zdravstvene nege in babištva pri svojem delu ravnati v skladu s kodeksom in smernicami zdravstvene nege oziroma babištva. Gre za akta, ki ju sprejme zbornica oziroma strokovno združenje, </w:t>
      </w:r>
      <w:r>
        <w:rPr>
          <w:rFonts w:ascii="Arial" w:eastAsia="Aptos" w:hAnsi="Arial" w:cs="Arial"/>
          <w:sz w:val="20"/>
          <w:szCs w:val="20"/>
        </w:rPr>
        <w:t>ki mu</w:t>
      </w:r>
      <w:r w:rsidRPr="00BA440D">
        <w:rPr>
          <w:rFonts w:ascii="Arial" w:eastAsia="Aptos" w:hAnsi="Arial" w:cs="Arial"/>
          <w:sz w:val="20"/>
          <w:szCs w:val="20"/>
        </w:rPr>
        <w:t xml:space="preserve"> je v skladu z zakonom, ki ureja zdravstveno dejavnost, podeljeno javno pooblastilo. Kodeks </w:t>
      </w:r>
      <w:r>
        <w:rPr>
          <w:rFonts w:ascii="Arial" w:eastAsia="Aptos" w:hAnsi="Arial" w:cs="Arial"/>
          <w:sz w:val="20"/>
          <w:szCs w:val="20"/>
        </w:rPr>
        <w:t>je</w:t>
      </w:r>
      <w:r w:rsidRPr="00BA440D">
        <w:rPr>
          <w:rFonts w:ascii="Arial" w:eastAsia="Aptos" w:hAnsi="Arial" w:cs="Arial"/>
          <w:sz w:val="20"/>
          <w:szCs w:val="20"/>
        </w:rPr>
        <w:t xml:space="preserve"> temelj delovanja vseh zdravstvenih delavcev v dejavnosti zdravstvene nege in babištva.</w:t>
      </w:r>
    </w:p>
    <w:p w14:paraId="0949AE2C" w14:textId="77777777" w:rsidR="00683743" w:rsidRPr="00BA440D" w:rsidRDefault="00683743" w:rsidP="00D14DDE">
      <w:pPr>
        <w:spacing w:after="0" w:line="260" w:lineRule="atLeast"/>
        <w:jc w:val="both"/>
        <w:rPr>
          <w:rFonts w:ascii="Arial" w:eastAsia="Aptos" w:hAnsi="Arial" w:cs="Arial"/>
          <w:color w:val="000000"/>
          <w:sz w:val="20"/>
          <w:szCs w:val="20"/>
        </w:rPr>
      </w:pPr>
    </w:p>
    <w:p w14:paraId="6AAB8F8B" w14:textId="77777777" w:rsidR="00683743" w:rsidRPr="00BA440D" w:rsidRDefault="00683743" w:rsidP="00D14DDE">
      <w:pPr>
        <w:spacing w:after="0" w:line="260" w:lineRule="atLeast"/>
        <w:jc w:val="both"/>
        <w:rPr>
          <w:rFonts w:ascii="Arial" w:eastAsia="Aptos" w:hAnsi="Arial" w:cs="Arial"/>
          <w:color w:val="000000"/>
          <w:sz w:val="20"/>
          <w:szCs w:val="20"/>
        </w:rPr>
      </w:pPr>
      <w:r w:rsidRPr="00BA440D">
        <w:rPr>
          <w:rFonts w:ascii="Arial" w:eastAsia="Aptos" w:hAnsi="Arial" w:cs="Arial"/>
          <w:color w:val="000000"/>
          <w:sz w:val="20"/>
          <w:szCs w:val="20"/>
        </w:rPr>
        <w:t xml:space="preserve">Ker gre pri tem za temeljna pravila, ki so namenjena strokovni, varni in kakovostni zdravstveni obravnavi, želi predlagatelj obveznost delovanja </w:t>
      </w:r>
      <w:r w:rsidRPr="00BA440D">
        <w:rPr>
          <w:rFonts w:ascii="Arial" w:eastAsia="Aptos" w:hAnsi="Arial" w:cs="Arial"/>
          <w:sz w:val="20"/>
          <w:szCs w:val="20"/>
        </w:rPr>
        <w:t>zdravstvenih delavcev v dejavnosti zdravstvene nege in babištva</w:t>
      </w:r>
      <w:r w:rsidRPr="00BA440D">
        <w:rPr>
          <w:rFonts w:ascii="Arial" w:eastAsia="Aptos" w:hAnsi="Arial" w:cs="Arial"/>
          <w:color w:val="000000"/>
          <w:sz w:val="20"/>
          <w:szCs w:val="20"/>
        </w:rPr>
        <w:t xml:space="preserve"> v skladu s kodeksom oziroma smernicami povzdvigniti na zakonsko raven.</w:t>
      </w:r>
    </w:p>
    <w:p w14:paraId="52AEC53A" w14:textId="77777777" w:rsidR="00683743" w:rsidRPr="00BA440D" w:rsidRDefault="00683743" w:rsidP="00D14DDE">
      <w:pPr>
        <w:spacing w:after="0" w:line="260" w:lineRule="atLeast"/>
        <w:jc w:val="both"/>
        <w:rPr>
          <w:rFonts w:ascii="Arial" w:eastAsia="Aptos" w:hAnsi="Arial" w:cs="Arial"/>
          <w:color w:val="000000"/>
          <w:sz w:val="20"/>
          <w:szCs w:val="20"/>
        </w:rPr>
      </w:pPr>
    </w:p>
    <w:p w14:paraId="15D113F8" w14:textId="4E4EFC67" w:rsidR="00683743" w:rsidRPr="00BA440D" w:rsidRDefault="00683743" w:rsidP="00D14DDE">
      <w:pPr>
        <w:spacing w:after="0" w:line="260" w:lineRule="atLeast"/>
        <w:jc w:val="both"/>
        <w:rPr>
          <w:rFonts w:ascii="Arial" w:eastAsia="Aptos" w:hAnsi="Arial" w:cs="Arial"/>
          <w:color w:val="000000"/>
          <w:sz w:val="20"/>
          <w:szCs w:val="20"/>
        </w:rPr>
      </w:pPr>
      <w:r w:rsidRPr="00BA440D">
        <w:rPr>
          <w:rFonts w:ascii="Arial" w:eastAsia="Aptos" w:hAnsi="Arial" w:cs="Arial"/>
          <w:color w:val="000000"/>
          <w:sz w:val="20"/>
          <w:szCs w:val="20"/>
        </w:rPr>
        <w:t xml:space="preserve">Kodeks </w:t>
      </w:r>
      <w:r>
        <w:rPr>
          <w:rFonts w:ascii="Arial" w:eastAsia="Aptos" w:hAnsi="Arial" w:cs="Arial"/>
          <w:color w:val="000000"/>
          <w:sz w:val="20"/>
          <w:szCs w:val="20"/>
        </w:rPr>
        <w:t xml:space="preserve">je </w:t>
      </w:r>
      <w:r w:rsidRPr="00BA440D">
        <w:rPr>
          <w:rFonts w:ascii="Arial" w:eastAsia="Aptos" w:hAnsi="Arial" w:cs="Arial"/>
          <w:color w:val="000000"/>
          <w:sz w:val="20"/>
          <w:szCs w:val="20"/>
        </w:rPr>
        <w:t xml:space="preserve">namreč temeljni etični okvir za razvoj in dopolnitev zakonodaje, pravil, smernic in izobraževalnih programov ter omogoča usklajevanje med globalnimi etičnimi normami in nacionalnimi </w:t>
      </w:r>
      <w:r>
        <w:rPr>
          <w:rFonts w:ascii="Arial" w:eastAsia="Aptos" w:hAnsi="Arial" w:cs="Arial"/>
          <w:color w:val="000000"/>
          <w:sz w:val="20"/>
          <w:szCs w:val="20"/>
        </w:rPr>
        <w:t>zakonodajami</w:t>
      </w:r>
      <w:r w:rsidRPr="00BA440D">
        <w:rPr>
          <w:rFonts w:ascii="Arial" w:eastAsia="Aptos" w:hAnsi="Arial" w:cs="Arial"/>
          <w:color w:val="000000"/>
          <w:sz w:val="20"/>
          <w:szCs w:val="20"/>
        </w:rPr>
        <w:t>, obenem pa podpira standardizacijo glede človekov</w:t>
      </w:r>
      <w:r>
        <w:rPr>
          <w:rFonts w:ascii="Arial" w:eastAsia="Aptos" w:hAnsi="Arial" w:cs="Arial"/>
          <w:color w:val="000000"/>
          <w:sz w:val="20"/>
          <w:szCs w:val="20"/>
        </w:rPr>
        <w:t>ih</w:t>
      </w:r>
      <w:r w:rsidRPr="00BA440D">
        <w:rPr>
          <w:rFonts w:ascii="Arial" w:eastAsia="Aptos" w:hAnsi="Arial" w:cs="Arial"/>
          <w:color w:val="000000"/>
          <w:sz w:val="20"/>
          <w:szCs w:val="20"/>
        </w:rPr>
        <w:t xml:space="preserve"> pravic, dostopa </w:t>
      </w:r>
      <w:r>
        <w:rPr>
          <w:rFonts w:ascii="Arial" w:eastAsia="Aptos" w:hAnsi="Arial" w:cs="Arial"/>
          <w:color w:val="000000"/>
          <w:sz w:val="20"/>
          <w:szCs w:val="20"/>
        </w:rPr>
        <w:t xml:space="preserve">do dejavnosti </w:t>
      </w:r>
      <w:r w:rsidRPr="00BA440D">
        <w:rPr>
          <w:rFonts w:ascii="Arial" w:eastAsia="Aptos" w:hAnsi="Arial" w:cs="Arial"/>
          <w:sz w:val="20"/>
          <w:szCs w:val="20"/>
        </w:rPr>
        <w:t xml:space="preserve">zdravstvene nege </w:t>
      </w:r>
      <w:r>
        <w:rPr>
          <w:rFonts w:ascii="Arial" w:eastAsia="Aptos" w:hAnsi="Arial" w:cs="Arial"/>
          <w:sz w:val="20"/>
          <w:szCs w:val="20"/>
        </w:rPr>
        <w:t>in</w:t>
      </w:r>
      <w:r w:rsidRPr="00BA440D">
        <w:rPr>
          <w:rFonts w:ascii="Arial" w:eastAsia="Aptos" w:hAnsi="Arial" w:cs="Arial"/>
          <w:sz w:val="20"/>
          <w:szCs w:val="20"/>
        </w:rPr>
        <w:t xml:space="preserve"> babištva</w:t>
      </w:r>
      <w:r w:rsidRPr="00BA440D">
        <w:rPr>
          <w:rFonts w:ascii="Arial" w:eastAsia="Aptos" w:hAnsi="Arial" w:cs="Arial"/>
          <w:color w:val="000000"/>
          <w:sz w:val="20"/>
          <w:szCs w:val="20"/>
        </w:rPr>
        <w:t xml:space="preserve"> in pravičnosti v </w:t>
      </w:r>
      <w:r>
        <w:rPr>
          <w:rFonts w:ascii="Arial" w:eastAsia="Aptos" w:hAnsi="Arial" w:cs="Arial"/>
          <w:color w:val="000000"/>
          <w:sz w:val="20"/>
          <w:szCs w:val="20"/>
        </w:rPr>
        <w:t xml:space="preserve">tej </w:t>
      </w:r>
      <w:r w:rsidRPr="00BA440D">
        <w:rPr>
          <w:rFonts w:ascii="Arial" w:eastAsia="Aptos" w:hAnsi="Arial" w:cs="Arial"/>
          <w:color w:val="000000"/>
          <w:sz w:val="20"/>
          <w:szCs w:val="20"/>
        </w:rPr>
        <w:t xml:space="preserve">dejavnosti. </w:t>
      </w:r>
    </w:p>
    <w:p w14:paraId="10F7D907" w14:textId="77777777" w:rsidR="00683743" w:rsidRPr="00BA440D" w:rsidRDefault="00683743" w:rsidP="00D14DDE">
      <w:pPr>
        <w:spacing w:after="0" w:line="260" w:lineRule="atLeast"/>
        <w:jc w:val="both"/>
        <w:rPr>
          <w:rFonts w:ascii="Arial" w:eastAsia="Aptos" w:hAnsi="Arial" w:cs="Arial"/>
          <w:color w:val="000000"/>
          <w:sz w:val="20"/>
          <w:szCs w:val="20"/>
        </w:rPr>
      </w:pPr>
    </w:p>
    <w:p w14:paraId="0F4DA369" w14:textId="2F71FA2E" w:rsidR="00683743" w:rsidRPr="00BA440D" w:rsidRDefault="00683743" w:rsidP="00D14DDE">
      <w:pPr>
        <w:spacing w:after="0" w:line="260" w:lineRule="atLeast"/>
        <w:jc w:val="both"/>
        <w:rPr>
          <w:rFonts w:ascii="Arial" w:eastAsia="Aptos" w:hAnsi="Arial" w:cs="Arial"/>
          <w:color w:val="000000"/>
          <w:sz w:val="20"/>
          <w:szCs w:val="20"/>
        </w:rPr>
      </w:pPr>
      <w:r w:rsidRPr="00BA440D">
        <w:rPr>
          <w:rFonts w:ascii="Arial" w:eastAsia="Aptos" w:hAnsi="Arial" w:cs="Arial"/>
          <w:color w:val="000000"/>
          <w:sz w:val="20"/>
          <w:szCs w:val="20"/>
        </w:rPr>
        <w:t>Namen kodeksa in strokovnih smernic je zagotavljanje podlage za licenciranje, kakovost oskrbe</w:t>
      </w:r>
      <w:r>
        <w:rPr>
          <w:rFonts w:ascii="Arial" w:eastAsia="Aptos" w:hAnsi="Arial" w:cs="Arial"/>
          <w:color w:val="000000"/>
          <w:sz w:val="20"/>
          <w:szCs w:val="20"/>
        </w:rPr>
        <w:t xml:space="preserve"> in</w:t>
      </w:r>
      <w:r w:rsidRPr="00BA440D">
        <w:rPr>
          <w:rFonts w:ascii="Arial" w:eastAsia="Aptos" w:hAnsi="Arial" w:cs="Arial"/>
          <w:color w:val="000000"/>
          <w:sz w:val="20"/>
          <w:szCs w:val="20"/>
        </w:rPr>
        <w:t xml:space="preserve"> varnost pacientov</w:t>
      </w:r>
      <w:r>
        <w:rPr>
          <w:rFonts w:ascii="Arial" w:eastAsia="Aptos" w:hAnsi="Arial" w:cs="Arial"/>
          <w:color w:val="000000"/>
          <w:sz w:val="20"/>
          <w:szCs w:val="20"/>
        </w:rPr>
        <w:t xml:space="preserve"> ter</w:t>
      </w:r>
      <w:r w:rsidRPr="00BA440D">
        <w:rPr>
          <w:rFonts w:ascii="Arial" w:eastAsia="Aptos" w:hAnsi="Arial" w:cs="Arial"/>
          <w:color w:val="000000"/>
          <w:sz w:val="20"/>
          <w:szCs w:val="20"/>
        </w:rPr>
        <w:t xml:space="preserve"> pravno, etično </w:t>
      </w:r>
      <w:r>
        <w:rPr>
          <w:rFonts w:ascii="Arial" w:eastAsia="Aptos" w:hAnsi="Arial" w:cs="Arial"/>
          <w:color w:val="000000"/>
          <w:sz w:val="20"/>
          <w:szCs w:val="20"/>
        </w:rPr>
        <w:t xml:space="preserve">in </w:t>
      </w:r>
      <w:r w:rsidRPr="00BA440D">
        <w:rPr>
          <w:rFonts w:ascii="Arial" w:eastAsia="Aptos" w:hAnsi="Arial" w:cs="Arial"/>
          <w:color w:val="000000"/>
          <w:sz w:val="20"/>
          <w:szCs w:val="20"/>
        </w:rPr>
        <w:t xml:space="preserve">moralno odgovornost. Na podlagi kodeksa in strokovnih smernic, ki so zavezujoče, je </w:t>
      </w:r>
      <w:r>
        <w:rPr>
          <w:rFonts w:ascii="Arial" w:eastAsia="Aptos" w:hAnsi="Arial" w:cs="Arial"/>
          <w:color w:val="000000"/>
          <w:sz w:val="20"/>
          <w:szCs w:val="20"/>
        </w:rPr>
        <w:t>mogoče</w:t>
      </w:r>
      <w:r w:rsidRPr="00BA440D">
        <w:rPr>
          <w:rFonts w:ascii="Arial" w:eastAsia="Aptos" w:hAnsi="Arial" w:cs="Arial"/>
          <w:color w:val="000000"/>
          <w:sz w:val="20"/>
          <w:szCs w:val="20"/>
        </w:rPr>
        <w:t xml:space="preserve"> tudi prilaganje pravil o izobraževanju, raziskovanju in sistemskem urejanju zdravstvene oskrbe. </w:t>
      </w:r>
    </w:p>
    <w:p w14:paraId="308299A9" w14:textId="77777777" w:rsidR="00683743" w:rsidRPr="00BA440D" w:rsidRDefault="00683743" w:rsidP="00D14DDE">
      <w:pPr>
        <w:spacing w:after="0" w:line="260" w:lineRule="atLeast"/>
        <w:jc w:val="both"/>
        <w:rPr>
          <w:rFonts w:ascii="Arial" w:eastAsia="Aptos" w:hAnsi="Arial" w:cs="Arial"/>
          <w:color w:val="000000"/>
          <w:sz w:val="20"/>
          <w:szCs w:val="20"/>
        </w:rPr>
      </w:pPr>
    </w:p>
    <w:p w14:paraId="1D4DA9CF" w14:textId="77777777" w:rsidR="00683743" w:rsidRPr="00BA440D" w:rsidRDefault="00683743" w:rsidP="00D14DDE">
      <w:pPr>
        <w:spacing w:after="0" w:line="260" w:lineRule="atLeast"/>
        <w:jc w:val="both"/>
        <w:rPr>
          <w:rFonts w:ascii="Arial" w:eastAsia="Aptos" w:hAnsi="Arial" w:cs="Arial"/>
          <w:sz w:val="20"/>
          <w:szCs w:val="20"/>
        </w:rPr>
      </w:pPr>
    </w:p>
    <w:p w14:paraId="477833A1"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5. členu</w:t>
      </w:r>
    </w:p>
    <w:p w14:paraId="696181A0" w14:textId="33F5FFB2"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Glede pogojev za samostojno izvajanje zdravstvene nege oziroma babištva prvi odstavek člena napotuje na uporabo določb zakona, ki ureja zdravstveno dejavnost. ZZDej v prvem odstavku 64. člena primeroma določa, da lahko zdravstveni delavci in zdravstveni sodelavci</w:t>
      </w:r>
      <w:r>
        <w:rPr>
          <w:rFonts w:ascii="Arial" w:eastAsia="Aptos" w:hAnsi="Arial" w:cs="Arial"/>
          <w:sz w:val="20"/>
          <w:szCs w:val="20"/>
        </w:rPr>
        <w:t>,</w:t>
      </w:r>
      <w:r w:rsidRPr="00BA440D">
        <w:rPr>
          <w:rFonts w:ascii="Arial" w:eastAsia="Aptos" w:hAnsi="Arial" w:cs="Arial"/>
          <w:sz w:val="20"/>
          <w:szCs w:val="20"/>
        </w:rPr>
        <w:t xml:space="preserve"> razen zdravnikov</w:t>
      </w:r>
      <w:r>
        <w:rPr>
          <w:rFonts w:ascii="Arial" w:eastAsia="Aptos" w:hAnsi="Arial" w:cs="Arial"/>
          <w:sz w:val="20"/>
          <w:szCs w:val="20"/>
        </w:rPr>
        <w:t>,</w:t>
      </w:r>
      <w:r w:rsidRPr="00BA440D">
        <w:rPr>
          <w:rFonts w:ascii="Arial" w:eastAsia="Aptos" w:hAnsi="Arial" w:cs="Arial"/>
          <w:sz w:val="20"/>
          <w:szCs w:val="20"/>
        </w:rPr>
        <w:t xml:space="preserve"> samostojno opravljajo delo v zdravstveni dejavnosti po končani pripravniški dobi in opravljenem strokovnem izpitu.</w:t>
      </w:r>
    </w:p>
    <w:p w14:paraId="5CB6C4AB" w14:textId="77777777" w:rsidR="00683743" w:rsidRPr="00BA440D" w:rsidRDefault="00683743" w:rsidP="00D14DDE">
      <w:pPr>
        <w:spacing w:after="0" w:line="260" w:lineRule="atLeast"/>
        <w:jc w:val="both"/>
        <w:rPr>
          <w:rFonts w:ascii="Arial" w:eastAsia="Aptos" w:hAnsi="Arial" w:cs="Arial"/>
          <w:sz w:val="20"/>
          <w:szCs w:val="20"/>
        </w:rPr>
      </w:pPr>
    </w:p>
    <w:p w14:paraId="6AA3C363" w14:textId="402CDC3F"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Predlog zakona za diplomiranega zdravstvenika oziroma diplomiranega babičarja določa drugačne pogoje za samostojno opravljanje dela in v tem delu odstopa od splošne ureditve, vsebovane v ZZDej. </w:t>
      </w:r>
      <w:r>
        <w:rPr>
          <w:rFonts w:ascii="Arial" w:eastAsia="Aptos" w:hAnsi="Arial" w:cs="Arial"/>
          <w:sz w:val="20"/>
          <w:szCs w:val="20"/>
        </w:rPr>
        <w:t>D</w:t>
      </w:r>
      <w:r w:rsidRPr="00BA440D">
        <w:rPr>
          <w:rFonts w:ascii="Arial" w:eastAsia="Aptos" w:hAnsi="Arial" w:cs="Arial"/>
          <w:sz w:val="20"/>
          <w:szCs w:val="20"/>
        </w:rPr>
        <w:t>iplomirani zdravstvenik oziroma diplomirani babičar</w:t>
      </w:r>
      <w:r>
        <w:rPr>
          <w:rFonts w:ascii="Arial" w:eastAsia="Aptos" w:hAnsi="Arial" w:cs="Arial"/>
          <w:sz w:val="20"/>
          <w:szCs w:val="20"/>
        </w:rPr>
        <w:t xml:space="preserve"> mora,</w:t>
      </w:r>
      <w:r w:rsidRPr="00BA440D">
        <w:rPr>
          <w:rFonts w:ascii="Arial" w:eastAsia="Aptos" w:hAnsi="Arial" w:cs="Arial"/>
          <w:sz w:val="20"/>
          <w:szCs w:val="20"/>
        </w:rPr>
        <w:t xml:space="preserve"> </w:t>
      </w:r>
      <w:r>
        <w:rPr>
          <w:rFonts w:ascii="Arial" w:eastAsia="Aptos" w:hAnsi="Arial" w:cs="Arial"/>
          <w:sz w:val="20"/>
          <w:szCs w:val="20"/>
        </w:rPr>
        <w:t>p</w:t>
      </w:r>
      <w:r w:rsidRPr="00BA440D">
        <w:rPr>
          <w:rFonts w:ascii="Arial" w:eastAsia="Aptos" w:hAnsi="Arial" w:cs="Arial"/>
          <w:sz w:val="20"/>
          <w:szCs w:val="20"/>
        </w:rPr>
        <w:t>reden mu zbornica podeli licenco</w:t>
      </w:r>
      <w:r>
        <w:rPr>
          <w:rFonts w:ascii="Arial" w:eastAsia="Aptos" w:hAnsi="Arial" w:cs="Arial"/>
          <w:sz w:val="20"/>
          <w:szCs w:val="20"/>
        </w:rPr>
        <w:t>,</w:t>
      </w:r>
      <w:r w:rsidRPr="00BA440D">
        <w:rPr>
          <w:rFonts w:ascii="Arial" w:eastAsia="Aptos" w:hAnsi="Arial" w:cs="Arial"/>
          <w:sz w:val="20"/>
          <w:szCs w:val="20"/>
        </w:rPr>
        <w:t xml:space="preserve"> opraviti obveznosti oziroma izpolniti pogoje v naslednjem zaporedju:</w:t>
      </w:r>
    </w:p>
    <w:p w14:paraId="278BA30E" w14:textId="6077AA0C"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1. po </w:t>
      </w:r>
      <w:r>
        <w:rPr>
          <w:rFonts w:ascii="Arial" w:eastAsia="Aptos" w:hAnsi="Arial" w:cs="Arial"/>
          <w:sz w:val="20"/>
          <w:szCs w:val="20"/>
        </w:rPr>
        <w:t xml:space="preserve">končanem </w:t>
      </w:r>
      <w:r w:rsidRPr="00BA440D">
        <w:rPr>
          <w:rFonts w:ascii="Arial" w:eastAsia="Aptos" w:hAnsi="Arial" w:cs="Arial"/>
          <w:sz w:val="20"/>
          <w:szCs w:val="20"/>
        </w:rPr>
        <w:t>formalnem izobraževanju na zbornici opravi strokovni izpit,</w:t>
      </w:r>
    </w:p>
    <w:p w14:paraId="32FB0DC1"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2. po opravljenem strokovnem izpitu se vpiše v register zdravstvene nege in babištva,</w:t>
      </w:r>
    </w:p>
    <w:p w14:paraId="644B6B65"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3. po vpisu v register zdravstvene nege in babištva opravi strokovno usposabljanje.</w:t>
      </w:r>
    </w:p>
    <w:p w14:paraId="3C63EA11" w14:textId="77777777" w:rsidR="00683743" w:rsidRPr="00BA440D" w:rsidRDefault="00683743" w:rsidP="00D14DDE">
      <w:pPr>
        <w:spacing w:after="0" w:line="260" w:lineRule="atLeast"/>
        <w:jc w:val="both"/>
        <w:rPr>
          <w:rFonts w:ascii="Arial" w:eastAsia="Aptos" w:hAnsi="Arial" w:cs="Arial"/>
          <w:sz w:val="20"/>
          <w:szCs w:val="20"/>
        </w:rPr>
      </w:pPr>
    </w:p>
    <w:p w14:paraId="601768FD" w14:textId="4E8FF586"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Ko diplomirani zdravstvenik oziroma diplomirani babičar opravi navedene obveznosti oziroma izpolni te pogoje, mu zbornica podeli licenco.</w:t>
      </w:r>
    </w:p>
    <w:p w14:paraId="7D239171" w14:textId="77777777" w:rsidR="00683743" w:rsidRPr="00BA440D" w:rsidRDefault="00683743" w:rsidP="00D14DDE">
      <w:pPr>
        <w:spacing w:after="0" w:line="260" w:lineRule="atLeast"/>
        <w:jc w:val="both"/>
        <w:rPr>
          <w:rFonts w:ascii="Arial" w:eastAsia="Aptos" w:hAnsi="Arial" w:cs="Arial"/>
          <w:sz w:val="20"/>
          <w:szCs w:val="20"/>
        </w:rPr>
      </w:pPr>
    </w:p>
    <w:p w14:paraId="588F8C98" w14:textId="5132846F"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V času strokovnega usposabljanja se delo opravlja pod nadzorom ustrezno usposobljenega mentorja. Na ta način želi predlagatelj zagotoviti, da bi diplomirani zdravstvenik oziroma diplomirani babičar ob prvi zaposlitvi pridobil ustrezne praktične izkušnje. Strokovno </w:t>
      </w:r>
      <w:r w:rsidR="000762AF">
        <w:rPr>
          <w:rFonts w:ascii="Arial" w:eastAsia="Aptos" w:hAnsi="Arial" w:cs="Arial"/>
          <w:sz w:val="20"/>
          <w:szCs w:val="20"/>
        </w:rPr>
        <w:t>usposabljanje</w:t>
      </w:r>
      <w:r w:rsidRPr="00BA440D">
        <w:rPr>
          <w:rFonts w:ascii="Arial" w:eastAsia="Aptos" w:hAnsi="Arial" w:cs="Arial"/>
          <w:sz w:val="20"/>
          <w:szCs w:val="20"/>
        </w:rPr>
        <w:t xml:space="preserve"> je namenjeno prenosu praktičnega znanja, ki je nujno potrebno za kakovostno in varno zdravstven</w:t>
      </w:r>
      <w:r>
        <w:rPr>
          <w:rFonts w:ascii="Arial" w:eastAsia="Aptos" w:hAnsi="Arial" w:cs="Arial"/>
          <w:sz w:val="20"/>
          <w:szCs w:val="20"/>
        </w:rPr>
        <w:t>o</w:t>
      </w:r>
      <w:r w:rsidRPr="00BA440D">
        <w:rPr>
          <w:rFonts w:ascii="Arial" w:eastAsia="Aptos" w:hAnsi="Arial" w:cs="Arial"/>
          <w:sz w:val="20"/>
          <w:szCs w:val="20"/>
        </w:rPr>
        <w:t xml:space="preserve"> obravnav</w:t>
      </w:r>
      <w:r>
        <w:rPr>
          <w:rFonts w:ascii="Arial" w:eastAsia="Aptos" w:hAnsi="Arial" w:cs="Arial"/>
          <w:sz w:val="20"/>
          <w:szCs w:val="20"/>
        </w:rPr>
        <w:t>o</w:t>
      </w:r>
      <w:r w:rsidRPr="00BA440D">
        <w:rPr>
          <w:rFonts w:ascii="Arial" w:eastAsia="Aptos" w:hAnsi="Arial" w:cs="Arial"/>
          <w:sz w:val="20"/>
          <w:szCs w:val="20"/>
        </w:rPr>
        <w:t>. V skladu s predlogom zakona je strokovno usposabljanje predvideno tudi, če diplomirani zdravstvenik oziroma babičar za več kot tri leta prekine delo v dejavnosti zdravstvene nege oziroma babištva.</w:t>
      </w:r>
    </w:p>
    <w:p w14:paraId="16117678" w14:textId="77777777" w:rsidR="00683743" w:rsidRPr="00BA440D" w:rsidRDefault="00683743" w:rsidP="00D14DDE">
      <w:pPr>
        <w:spacing w:after="0" w:line="260" w:lineRule="atLeast"/>
        <w:jc w:val="both"/>
        <w:rPr>
          <w:rFonts w:ascii="Arial" w:eastAsia="Aptos" w:hAnsi="Arial" w:cs="Arial"/>
          <w:sz w:val="20"/>
          <w:szCs w:val="20"/>
        </w:rPr>
      </w:pPr>
    </w:p>
    <w:p w14:paraId="36FA8581" w14:textId="547FBA9F"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lastRenderedPageBreak/>
        <w:t xml:space="preserve">Predlagatelj </w:t>
      </w:r>
      <w:r>
        <w:rPr>
          <w:rFonts w:ascii="Arial" w:eastAsia="Aptos" w:hAnsi="Arial" w:cs="Arial"/>
          <w:sz w:val="20"/>
          <w:szCs w:val="20"/>
        </w:rPr>
        <w:t>poudarj</w:t>
      </w:r>
      <w:r w:rsidRPr="00BA440D">
        <w:rPr>
          <w:rFonts w:ascii="Arial" w:eastAsia="Aptos" w:hAnsi="Arial" w:cs="Arial"/>
          <w:sz w:val="20"/>
          <w:szCs w:val="20"/>
        </w:rPr>
        <w:t>a, da je strokovno usposabljanje posebna oblika pridobivanja praktičnih izkušenj ob prvi zaposlitvi in se razlikuje od pripravništva. Posledično je drugačen tudi položaj diplomiranega zdravstvenika oziroma diplomiranega babičarja v razmerju do pripravnikov. S tem ko bi diplomirani zdravstvenik oziroma diplomirani babičar strokovni izpit opravil že po končanem formalnem izobraževanju (za razliko od tistih zdravstvenih delavcev, ki strokovni izpit opravijo po končani pripravniški dobi), bi bil njegov položaj drugačen.</w:t>
      </w:r>
    </w:p>
    <w:p w14:paraId="43E06A46" w14:textId="77777777" w:rsidR="00683743" w:rsidRPr="00BA440D" w:rsidRDefault="00683743" w:rsidP="00D14DDE">
      <w:pPr>
        <w:spacing w:after="0" w:line="260" w:lineRule="atLeast"/>
        <w:jc w:val="both"/>
        <w:rPr>
          <w:rFonts w:ascii="Arial" w:eastAsia="Aptos" w:hAnsi="Arial" w:cs="Arial"/>
          <w:sz w:val="20"/>
          <w:szCs w:val="20"/>
        </w:rPr>
      </w:pPr>
    </w:p>
    <w:p w14:paraId="1359D30D" w14:textId="043DE996"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Podobna ureditev glede strokovnega usposabljanja velja tudi za magistre farmacije. V skladu s prvim odstavkom 73. člena Zakona o lekarniški dejavnosti (Uradni list RS, št. 85/16, 77/17, 73/19, 186/21 in 112/24) mora magister farmacije po končanem študiju farmacije in opravljenem strokovnem izpitu ali magister farmacije, ki je za več kot tri leta prekinil delo v lekarniški dejavnosti, opraviti </w:t>
      </w:r>
      <w:r>
        <w:rPr>
          <w:rFonts w:ascii="Arial" w:eastAsia="Aptos" w:hAnsi="Arial" w:cs="Arial"/>
          <w:sz w:val="20"/>
          <w:szCs w:val="20"/>
        </w:rPr>
        <w:t xml:space="preserve">šestmesečno </w:t>
      </w:r>
      <w:r w:rsidRPr="00BA440D">
        <w:rPr>
          <w:rFonts w:ascii="Arial" w:eastAsia="Aptos" w:hAnsi="Arial" w:cs="Arial"/>
          <w:sz w:val="20"/>
          <w:szCs w:val="20"/>
        </w:rPr>
        <w:t xml:space="preserve">strokovno uvajanje pod nadzorom magistra farmacije. Strokovno </w:t>
      </w:r>
      <w:r>
        <w:rPr>
          <w:rFonts w:ascii="Arial" w:eastAsia="Aptos" w:hAnsi="Arial" w:cs="Arial"/>
          <w:sz w:val="20"/>
          <w:szCs w:val="20"/>
        </w:rPr>
        <w:t>u</w:t>
      </w:r>
      <w:r w:rsidR="000762AF">
        <w:rPr>
          <w:rFonts w:ascii="Arial" w:eastAsia="Aptos" w:hAnsi="Arial" w:cs="Arial"/>
          <w:sz w:val="20"/>
          <w:szCs w:val="20"/>
        </w:rPr>
        <w:t>sposabljanje</w:t>
      </w:r>
      <w:r w:rsidRPr="00BA440D">
        <w:rPr>
          <w:rFonts w:ascii="Arial" w:eastAsia="Aptos" w:hAnsi="Arial" w:cs="Arial"/>
          <w:sz w:val="20"/>
          <w:szCs w:val="20"/>
        </w:rPr>
        <w:t xml:space="preserve"> je namenjeno pridobitvi praktičnih znanj za opravljanje dela in se razlikuje od strokovnega usposabljanja za potrebe podaljšanja licence, ki je namenjeno ohranitvi že pridobljenih kompetenc oziroma usposobljenosti in posodobitvi znanja. Oba instituta pa se razlikujeta ne le po namenu, </w:t>
      </w:r>
      <w:r>
        <w:rPr>
          <w:rFonts w:ascii="Arial" w:eastAsia="Aptos" w:hAnsi="Arial" w:cs="Arial"/>
          <w:sz w:val="20"/>
          <w:szCs w:val="20"/>
        </w:rPr>
        <w:t>temveč</w:t>
      </w:r>
      <w:r w:rsidRPr="00BA440D">
        <w:rPr>
          <w:rFonts w:ascii="Arial" w:eastAsia="Aptos" w:hAnsi="Arial" w:cs="Arial"/>
          <w:sz w:val="20"/>
          <w:szCs w:val="20"/>
        </w:rPr>
        <w:t xml:space="preserve"> tudi po okoliščinah, v katerih je </w:t>
      </w:r>
      <w:r>
        <w:rPr>
          <w:rFonts w:ascii="Arial" w:eastAsia="Aptos" w:hAnsi="Arial" w:cs="Arial"/>
          <w:sz w:val="20"/>
          <w:szCs w:val="20"/>
        </w:rPr>
        <w:t>treba</w:t>
      </w:r>
      <w:r w:rsidRPr="00BA440D">
        <w:rPr>
          <w:rFonts w:ascii="Arial" w:eastAsia="Aptos" w:hAnsi="Arial" w:cs="Arial"/>
          <w:sz w:val="20"/>
          <w:szCs w:val="20"/>
        </w:rPr>
        <w:t xml:space="preserve"> uporabiti posamezni institut – strokovno </w:t>
      </w:r>
      <w:r>
        <w:rPr>
          <w:rFonts w:ascii="Arial" w:eastAsia="Aptos" w:hAnsi="Arial" w:cs="Arial"/>
          <w:sz w:val="20"/>
          <w:szCs w:val="20"/>
        </w:rPr>
        <w:t>u</w:t>
      </w:r>
      <w:r w:rsidR="000762AF">
        <w:rPr>
          <w:rFonts w:ascii="Arial" w:eastAsia="Aptos" w:hAnsi="Arial" w:cs="Arial"/>
          <w:sz w:val="20"/>
          <w:szCs w:val="20"/>
        </w:rPr>
        <w:t>sposabljanje</w:t>
      </w:r>
      <w:r w:rsidRPr="00BA440D">
        <w:rPr>
          <w:rFonts w:ascii="Arial" w:eastAsia="Aptos" w:hAnsi="Arial" w:cs="Arial"/>
          <w:sz w:val="20"/>
          <w:szCs w:val="20"/>
        </w:rPr>
        <w:t xml:space="preserve"> je obvezno ob prvi zaposlitvi oziroma ob daljši prekinitvi dela, strokovno usposabljanje pa, če posameznik ne izpolnjuje pogojev za podaljšanje licence.</w:t>
      </w:r>
    </w:p>
    <w:p w14:paraId="78026878" w14:textId="77777777" w:rsidR="00683743" w:rsidRPr="00BA440D" w:rsidRDefault="00683743" w:rsidP="00D14DDE">
      <w:pPr>
        <w:spacing w:after="0" w:line="260" w:lineRule="atLeast"/>
        <w:jc w:val="both"/>
        <w:rPr>
          <w:rFonts w:ascii="Arial" w:eastAsia="Aptos" w:hAnsi="Arial" w:cs="Arial"/>
          <w:sz w:val="20"/>
          <w:szCs w:val="20"/>
        </w:rPr>
      </w:pPr>
    </w:p>
    <w:p w14:paraId="0F6EC021" w14:textId="4F64E596" w:rsidR="00683743" w:rsidRPr="00BA440D" w:rsidRDefault="00156063" w:rsidP="00D14DDE">
      <w:pPr>
        <w:spacing w:after="0" w:line="260" w:lineRule="atLeast"/>
        <w:jc w:val="both"/>
        <w:rPr>
          <w:rFonts w:ascii="Arial" w:eastAsia="Aptos" w:hAnsi="Arial" w:cs="Arial"/>
          <w:sz w:val="20"/>
          <w:szCs w:val="20"/>
        </w:rPr>
      </w:pPr>
      <w:r>
        <w:rPr>
          <w:rFonts w:ascii="Arial" w:eastAsia="Aptos" w:hAnsi="Arial" w:cs="Arial"/>
          <w:sz w:val="20"/>
          <w:szCs w:val="20"/>
        </w:rPr>
        <w:t>Zakon</w:t>
      </w:r>
      <w:r w:rsidR="00683743" w:rsidRPr="00BA440D">
        <w:rPr>
          <w:rFonts w:ascii="Arial" w:eastAsia="Aptos" w:hAnsi="Arial" w:cs="Arial"/>
          <w:sz w:val="20"/>
          <w:szCs w:val="20"/>
        </w:rPr>
        <w:t xml:space="preserve"> določa enotno ureditev opravljanja strokovnega izpita za vse zdravstvene delavce v dejavnosti zdravstvene nege in babištva</w:t>
      </w:r>
      <w:r w:rsidR="00683743">
        <w:rPr>
          <w:rFonts w:ascii="Arial" w:eastAsia="Aptos" w:hAnsi="Arial" w:cs="Arial"/>
          <w:sz w:val="20"/>
          <w:szCs w:val="20"/>
        </w:rPr>
        <w:t>,</w:t>
      </w:r>
      <w:r w:rsidR="00683743" w:rsidRPr="00BA440D">
        <w:rPr>
          <w:rFonts w:ascii="Arial" w:eastAsia="Aptos" w:hAnsi="Arial" w:cs="Arial"/>
          <w:sz w:val="20"/>
          <w:szCs w:val="20"/>
        </w:rPr>
        <w:t xml:space="preserve"> </w:t>
      </w:r>
      <w:r w:rsidR="00683743">
        <w:rPr>
          <w:rFonts w:ascii="Arial" w:eastAsia="Aptos" w:hAnsi="Arial" w:cs="Arial"/>
          <w:sz w:val="20"/>
          <w:szCs w:val="20"/>
        </w:rPr>
        <w:t>i</w:t>
      </w:r>
      <w:r w:rsidR="00683743" w:rsidRPr="00BA440D">
        <w:rPr>
          <w:rFonts w:ascii="Arial" w:eastAsia="Aptos" w:hAnsi="Arial" w:cs="Arial"/>
          <w:sz w:val="20"/>
          <w:szCs w:val="20"/>
        </w:rPr>
        <w:t xml:space="preserve">n sicer </w:t>
      </w:r>
      <w:r w:rsidR="00683743">
        <w:rPr>
          <w:rFonts w:ascii="Arial" w:eastAsia="Aptos" w:hAnsi="Arial" w:cs="Arial"/>
          <w:sz w:val="20"/>
          <w:szCs w:val="20"/>
        </w:rPr>
        <w:t>tako</w:t>
      </w:r>
      <w:r w:rsidR="00683743" w:rsidRPr="00BA440D">
        <w:rPr>
          <w:rFonts w:ascii="Arial" w:eastAsia="Aptos" w:hAnsi="Arial" w:cs="Arial"/>
          <w:sz w:val="20"/>
          <w:szCs w:val="20"/>
        </w:rPr>
        <w:t>, da se strokovni izpit opravi na zbornici.</w:t>
      </w:r>
    </w:p>
    <w:p w14:paraId="26CD6145" w14:textId="77777777" w:rsidR="00683743" w:rsidRPr="00BA440D" w:rsidRDefault="00683743" w:rsidP="00D14DDE">
      <w:pPr>
        <w:spacing w:after="0" w:line="260" w:lineRule="atLeast"/>
        <w:jc w:val="both"/>
        <w:rPr>
          <w:rFonts w:ascii="Arial" w:eastAsia="Aptos" w:hAnsi="Arial" w:cs="Arial"/>
          <w:sz w:val="20"/>
          <w:szCs w:val="20"/>
        </w:rPr>
      </w:pPr>
    </w:p>
    <w:p w14:paraId="30195F25" w14:textId="049137B8" w:rsidR="00683743" w:rsidRPr="00BA440D" w:rsidRDefault="00156063" w:rsidP="00D14DDE">
      <w:pPr>
        <w:spacing w:after="0" w:line="260" w:lineRule="atLeast"/>
        <w:jc w:val="both"/>
        <w:rPr>
          <w:rFonts w:ascii="Arial" w:eastAsia="Aptos" w:hAnsi="Arial" w:cs="Arial"/>
          <w:sz w:val="20"/>
          <w:szCs w:val="20"/>
        </w:rPr>
      </w:pPr>
      <w:r>
        <w:rPr>
          <w:rFonts w:ascii="Arial" w:eastAsia="Aptos" w:hAnsi="Arial" w:cs="Arial"/>
          <w:sz w:val="20"/>
          <w:szCs w:val="20"/>
        </w:rPr>
        <w:t>Nadalje zakon</w:t>
      </w:r>
      <w:r w:rsidR="00683743" w:rsidRPr="00BA440D">
        <w:rPr>
          <w:rFonts w:ascii="Arial" w:eastAsia="Aptos" w:hAnsi="Arial" w:cs="Arial"/>
          <w:sz w:val="20"/>
          <w:szCs w:val="20"/>
        </w:rPr>
        <w:t xml:space="preserve"> določa pristojnost ministra za ureditev določenih vprašanj v zvezi z opravljanjem strokovnega izpita v podzakonskem aktu. Šesti odstavek pa vsebuje pooblastilno določbo za ureditev vprašanj, ki so povezana </w:t>
      </w:r>
      <w:r w:rsidR="00683743">
        <w:rPr>
          <w:rFonts w:ascii="Arial" w:eastAsia="Aptos" w:hAnsi="Arial" w:cs="Arial"/>
          <w:sz w:val="20"/>
          <w:szCs w:val="20"/>
        </w:rPr>
        <w:t>s</w:t>
      </w:r>
      <w:r w:rsidR="00683743" w:rsidRPr="00BA440D">
        <w:rPr>
          <w:rFonts w:ascii="Arial" w:eastAsia="Aptos" w:hAnsi="Arial" w:cs="Arial"/>
          <w:sz w:val="20"/>
          <w:szCs w:val="20"/>
        </w:rPr>
        <w:t xml:space="preserve"> strokovn</w:t>
      </w:r>
      <w:r w:rsidR="00683743">
        <w:rPr>
          <w:rFonts w:ascii="Arial" w:eastAsia="Aptos" w:hAnsi="Arial" w:cs="Arial"/>
          <w:sz w:val="20"/>
          <w:szCs w:val="20"/>
        </w:rPr>
        <w:t>im</w:t>
      </w:r>
      <w:r w:rsidR="00683743" w:rsidRPr="00BA440D">
        <w:rPr>
          <w:rFonts w:ascii="Arial" w:eastAsia="Aptos" w:hAnsi="Arial" w:cs="Arial"/>
          <w:sz w:val="20"/>
          <w:szCs w:val="20"/>
        </w:rPr>
        <w:t xml:space="preserve"> usposabljanj</w:t>
      </w:r>
      <w:r w:rsidR="00683743">
        <w:rPr>
          <w:rFonts w:ascii="Arial" w:eastAsia="Aptos" w:hAnsi="Arial" w:cs="Arial"/>
          <w:sz w:val="20"/>
          <w:szCs w:val="20"/>
        </w:rPr>
        <w:t>em</w:t>
      </w:r>
      <w:r w:rsidR="00683743" w:rsidRPr="00BA440D">
        <w:rPr>
          <w:rFonts w:ascii="Arial" w:eastAsia="Aptos" w:hAnsi="Arial" w:cs="Arial"/>
          <w:sz w:val="20"/>
          <w:szCs w:val="20"/>
        </w:rPr>
        <w:t>, v podzakonskem aktu.</w:t>
      </w:r>
    </w:p>
    <w:p w14:paraId="5863E86E" w14:textId="77777777" w:rsidR="00683743" w:rsidRPr="00BA440D" w:rsidRDefault="00683743" w:rsidP="00D14DDE">
      <w:pPr>
        <w:spacing w:after="0" w:line="260" w:lineRule="atLeast"/>
        <w:jc w:val="both"/>
        <w:rPr>
          <w:rFonts w:ascii="Arial" w:eastAsia="Aptos" w:hAnsi="Arial" w:cs="Arial"/>
          <w:sz w:val="20"/>
          <w:szCs w:val="20"/>
        </w:rPr>
      </w:pPr>
    </w:p>
    <w:p w14:paraId="0BD8A393" w14:textId="4760CB4A" w:rsidR="00683743" w:rsidRPr="00BA440D" w:rsidRDefault="00156063" w:rsidP="00D14DDE">
      <w:pPr>
        <w:spacing w:after="0" w:line="260" w:lineRule="atLeast"/>
        <w:jc w:val="both"/>
        <w:rPr>
          <w:rFonts w:ascii="Arial" w:eastAsia="Aptos" w:hAnsi="Arial" w:cs="Arial"/>
          <w:sz w:val="20"/>
          <w:szCs w:val="20"/>
        </w:rPr>
      </w:pPr>
      <w:r>
        <w:rPr>
          <w:rFonts w:ascii="Arial" w:eastAsia="Aptos" w:hAnsi="Arial" w:cs="Arial"/>
          <w:sz w:val="20"/>
          <w:szCs w:val="20"/>
        </w:rPr>
        <w:t>Zakon</w:t>
      </w:r>
      <w:r w:rsidR="00683743" w:rsidRPr="00BA440D">
        <w:rPr>
          <w:rFonts w:ascii="Arial" w:eastAsia="Aptos" w:hAnsi="Arial" w:cs="Arial"/>
          <w:sz w:val="20"/>
          <w:szCs w:val="20"/>
        </w:rPr>
        <w:t xml:space="preserve"> predvideva obveznost delodajalca, da zdravstvenemu delavcu v dejavnosti zdravstvene nege in babištva ob sklenitvi pogodbe o zaposlitvi </w:t>
      </w:r>
      <w:r w:rsidR="00683743">
        <w:rPr>
          <w:rFonts w:ascii="Arial" w:eastAsia="Aptos" w:hAnsi="Arial" w:cs="Arial"/>
          <w:sz w:val="20"/>
          <w:szCs w:val="20"/>
        </w:rPr>
        <w:t>n</w:t>
      </w:r>
      <w:r w:rsidR="00683743" w:rsidRPr="00BA440D">
        <w:rPr>
          <w:rFonts w:ascii="Arial" w:eastAsia="Aptos" w:hAnsi="Arial" w:cs="Arial"/>
          <w:sz w:val="20"/>
          <w:szCs w:val="20"/>
        </w:rPr>
        <w:t>a drug</w:t>
      </w:r>
      <w:r w:rsidR="00683743">
        <w:rPr>
          <w:rFonts w:ascii="Arial" w:eastAsia="Aptos" w:hAnsi="Arial" w:cs="Arial"/>
          <w:sz w:val="20"/>
          <w:szCs w:val="20"/>
        </w:rPr>
        <w:t>em</w:t>
      </w:r>
      <w:r w:rsidR="00683743" w:rsidRPr="00BA440D">
        <w:rPr>
          <w:rFonts w:ascii="Arial" w:eastAsia="Aptos" w:hAnsi="Arial" w:cs="Arial"/>
          <w:sz w:val="20"/>
          <w:szCs w:val="20"/>
        </w:rPr>
        <w:t xml:space="preserve"> delovn</w:t>
      </w:r>
      <w:r w:rsidR="00683743">
        <w:rPr>
          <w:rFonts w:ascii="Arial" w:eastAsia="Aptos" w:hAnsi="Arial" w:cs="Arial"/>
          <w:sz w:val="20"/>
          <w:szCs w:val="20"/>
        </w:rPr>
        <w:t>em</w:t>
      </w:r>
      <w:r w:rsidR="00683743" w:rsidRPr="00BA440D">
        <w:rPr>
          <w:rFonts w:ascii="Arial" w:eastAsia="Aptos" w:hAnsi="Arial" w:cs="Arial"/>
          <w:sz w:val="20"/>
          <w:szCs w:val="20"/>
        </w:rPr>
        <w:t xml:space="preserve"> mest</w:t>
      </w:r>
      <w:r w:rsidR="00683743">
        <w:rPr>
          <w:rFonts w:ascii="Arial" w:eastAsia="Aptos" w:hAnsi="Arial" w:cs="Arial"/>
          <w:sz w:val="20"/>
          <w:szCs w:val="20"/>
        </w:rPr>
        <w:t>u</w:t>
      </w:r>
      <w:r w:rsidR="00683743" w:rsidRPr="00BA440D">
        <w:rPr>
          <w:rFonts w:ascii="Arial" w:eastAsia="Aptos" w:hAnsi="Arial" w:cs="Arial"/>
          <w:sz w:val="20"/>
          <w:szCs w:val="20"/>
        </w:rPr>
        <w:t xml:space="preserve"> ali premestitvi na drugo delovno mesto zagotovi individualni program usposabljanja. Delodajalec mora sam ustrezno presoditi, v k</w:t>
      </w:r>
      <w:r w:rsidR="00683743">
        <w:rPr>
          <w:rFonts w:ascii="Arial" w:eastAsia="Aptos" w:hAnsi="Arial" w:cs="Arial"/>
          <w:sz w:val="20"/>
          <w:szCs w:val="20"/>
        </w:rPr>
        <w:t>oli</w:t>
      </w:r>
      <w:r w:rsidR="00683743" w:rsidRPr="00BA440D">
        <w:rPr>
          <w:rFonts w:ascii="Arial" w:eastAsia="Aptos" w:hAnsi="Arial" w:cs="Arial"/>
          <w:sz w:val="20"/>
          <w:szCs w:val="20"/>
        </w:rPr>
        <w:t>kšnem obsegu oziroma glede katerih vsebin mora zdravstvenemu delavcu v dejavnosti zdravstvene nege in babištva zagotoviti dodatno usposabljanje, tako da bo zagotovljena kakovostna in varna zdravstvena obravnava</w:t>
      </w:r>
      <w:r w:rsidR="00683743">
        <w:rPr>
          <w:rFonts w:ascii="Arial" w:eastAsia="Aptos" w:hAnsi="Arial" w:cs="Arial"/>
          <w:sz w:val="20"/>
          <w:szCs w:val="20"/>
        </w:rPr>
        <w:t xml:space="preserve"> pacientov</w:t>
      </w:r>
      <w:r w:rsidR="00683743" w:rsidRPr="00BA440D">
        <w:rPr>
          <w:rFonts w:ascii="Arial" w:eastAsia="Aptos" w:hAnsi="Arial" w:cs="Arial"/>
          <w:sz w:val="20"/>
          <w:szCs w:val="20"/>
        </w:rPr>
        <w:t>. Pri tem mora delodajalec upoštevati znanje in pretekle delovne izkušnje zdravstvenega delavca v dejavnosti zdravstvene nege in babištva za delo na določenem delovnem mestu.</w:t>
      </w:r>
    </w:p>
    <w:p w14:paraId="1107E931" w14:textId="77777777" w:rsidR="00683743" w:rsidRPr="00BA440D" w:rsidRDefault="00683743" w:rsidP="00D14DDE">
      <w:pPr>
        <w:spacing w:after="0" w:line="260" w:lineRule="atLeast"/>
        <w:jc w:val="both"/>
        <w:rPr>
          <w:rFonts w:ascii="Arial" w:eastAsia="Aptos" w:hAnsi="Arial" w:cs="Arial"/>
          <w:sz w:val="20"/>
          <w:szCs w:val="20"/>
        </w:rPr>
      </w:pPr>
    </w:p>
    <w:p w14:paraId="7789A569" w14:textId="77777777" w:rsidR="00683743" w:rsidRPr="00BA440D" w:rsidRDefault="00683743" w:rsidP="00D14DDE">
      <w:pPr>
        <w:spacing w:after="0" w:line="260" w:lineRule="atLeast"/>
        <w:jc w:val="both"/>
        <w:rPr>
          <w:rFonts w:ascii="Arial" w:eastAsia="Aptos" w:hAnsi="Arial" w:cs="Arial"/>
          <w:sz w:val="20"/>
          <w:szCs w:val="20"/>
        </w:rPr>
      </w:pPr>
    </w:p>
    <w:p w14:paraId="769B9837"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6. členu</w:t>
      </w:r>
    </w:p>
    <w:p w14:paraId="4A2B658C" w14:textId="77777777" w:rsidR="00683743" w:rsidRPr="00BA440D" w:rsidRDefault="00683743" w:rsidP="00F778E9">
      <w:pPr>
        <w:spacing w:after="0" w:line="260" w:lineRule="atLeast"/>
        <w:jc w:val="both"/>
        <w:rPr>
          <w:rFonts w:ascii="Arial" w:eastAsia="Aptos" w:hAnsi="Arial" w:cs="Arial"/>
          <w:sz w:val="20"/>
          <w:szCs w:val="20"/>
        </w:rPr>
      </w:pPr>
      <w:r w:rsidRPr="00BA440D">
        <w:rPr>
          <w:rFonts w:ascii="Arial" w:eastAsia="Aptos" w:hAnsi="Arial" w:cs="Arial"/>
          <w:sz w:val="20"/>
          <w:szCs w:val="20"/>
        </w:rPr>
        <w:t>Člen opredeljuje licenco in določa, katere kompetence mora imeti posameznik, da se mu podeli licenca.</w:t>
      </w:r>
    </w:p>
    <w:p w14:paraId="7DE39787" w14:textId="263183BB" w:rsidR="00683743" w:rsidRPr="00BA440D" w:rsidRDefault="00683743" w:rsidP="00F778E9">
      <w:pPr>
        <w:spacing w:after="0" w:line="260" w:lineRule="atLeast"/>
        <w:jc w:val="both"/>
        <w:rPr>
          <w:rFonts w:ascii="Arial" w:eastAsia="Aptos" w:hAnsi="Arial" w:cs="Arial"/>
          <w:sz w:val="20"/>
          <w:szCs w:val="20"/>
        </w:rPr>
      </w:pPr>
      <w:r w:rsidRPr="00BA440D">
        <w:rPr>
          <w:rFonts w:ascii="Arial" w:eastAsia="Aptos" w:hAnsi="Arial" w:cs="Arial"/>
          <w:sz w:val="20"/>
          <w:szCs w:val="20"/>
        </w:rPr>
        <w:t>Licenca dokazuje strokovno usposobljenost diplomiranega zdravstvenika za samostojno opravljanje zdravstvenih storitev v okviru kompetenc</w:t>
      </w:r>
      <w:r>
        <w:rPr>
          <w:rFonts w:ascii="Arial" w:eastAsia="Aptos" w:hAnsi="Arial" w:cs="Arial"/>
          <w:sz w:val="20"/>
          <w:szCs w:val="20"/>
        </w:rPr>
        <w:t>,</w:t>
      </w:r>
      <w:r w:rsidRPr="00BA440D">
        <w:rPr>
          <w:rFonts w:ascii="Arial" w:eastAsia="Aptos" w:hAnsi="Arial" w:cs="Arial"/>
          <w:sz w:val="20"/>
          <w:szCs w:val="20"/>
        </w:rPr>
        <w:t xml:space="preserve"> pridobljenih v času študija</w:t>
      </w:r>
      <w:r>
        <w:rPr>
          <w:rFonts w:ascii="Arial" w:eastAsia="Aptos" w:hAnsi="Arial" w:cs="Arial"/>
          <w:sz w:val="20"/>
          <w:szCs w:val="20"/>
        </w:rPr>
        <w:t>,</w:t>
      </w:r>
      <w:r w:rsidRPr="00BA440D">
        <w:rPr>
          <w:rFonts w:ascii="Arial" w:eastAsia="Aptos" w:hAnsi="Arial" w:cs="Arial"/>
          <w:sz w:val="20"/>
          <w:szCs w:val="20"/>
        </w:rPr>
        <w:t xml:space="preserve"> in kompetenc</w:t>
      </w:r>
      <w:r>
        <w:rPr>
          <w:rFonts w:ascii="Arial" w:eastAsia="Aptos" w:hAnsi="Arial" w:cs="Arial"/>
          <w:sz w:val="20"/>
          <w:szCs w:val="20"/>
        </w:rPr>
        <w:t>,</w:t>
      </w:r>
      <w:r w:rsidRPr="00BA440D">
        <w:rPr>
          <w:rFonts w:ascii="Arial" w:eastAsia="Aptos" w:hAnsi="Arial" w:cs="Arial"/>
          <w:sz w:val="20"/>
          <w:szCs w:val="20"/>
        </w:rPr>
        <w:t xml:space="preserve"> dodatno pridobljenih v času strokovnega usposabljanja. </w:t>
      </w:r>
    </w:p>
    <w:p w14:paraId="1F3916EC" w14:textId="77777777" w:rsidR="00683743" w:rsidRPr="00BA440D" w:rsidRDefault="00683743" w:rsidP="00F778E9">
      <w:pPr>
        <w:spacing w:after="0" w:line="260" w:lineRule="atLeast"/>
        <w:jc w:val="both"/>
        <w:rPr>
          <w:rFonts w:ascii="Arial" w:eastAsia="Aptos" w:hAnsi="Arial" w:cs="Arial"/>
          <w:sz w:val="20"/>
          <w:szCs w:val="20"/>
        </w:rPr>
      </w:pPr>
    </w:p>
    <w:p w14:paraId="6C311F64" w14:textId="77777777" w:rsidR="00683743" w:rsidRPr="00BA440D" w:rsidRDefault="00683743" w:rsidP="00F778E9">
      <w:pPr>
        <w:spacing w:after="0" w:line="260" w:lineRule="atLeast"/>
        <w:jc w:val="both"/>
        <w:rPr>
          <w:rFonts w:ascii="Arial" w:eastAsia="Aptos" w:hAnsi="Arial" w:cs="Arial"/>
          <w:sz w:val="20"/>
          <w:szCs w:val="20"/>
        </w:rPr>
      </w:pPr>
    </w:p>
    <w:p w14:paraId="338E405B"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7. členu</w:t>
      </w:r>
    </w:p>
    <w:p w14:paraId="7347B4CD" w14:textId="3A672E95" w:rsidR="00683743" w:rsidRPr="00BA440D" w:rsidRDefault="00683743" w:rsidP="00F778E9">
      <w:pPr>
        <w:spacing w:after="0" w:line="260" w:lineRule="atLeast"/>
        <w:jc w:val="both"/>
        <w:rPr>
          <w:rFonts w:ascii="Arial" w:eastAsia="Aptos" w:hAnsi="Arial" w:cs="Arial"/>
          <w:sz w:val="20"/>
          <w:szCs w:val="20"/>
        </w:rPr>
      </w:pPr>
      <w:r w:rsidRPr="00BA440D">
        <w:rPr>
          <w:rFonts w:ascii="Arial" w:eastAsia="Aptos" w:hAnsi="Arial" w:cs="Arial"/>
          <w:sz w:val="20"/>
          <w:szCs w:val="20"/>
        </w:rPr>
        <w:t>Člen opredeljuje specialistično licenco in določa, katere kompetence mora imeti posameznik, da se mu podeli specialistična licenca. Specialistična licenca dokazuje strokovno usposobljenost diplomiranega zdravstvenika specialista oziroma diplomiranega babičarja specialista za samostojno opravljanje zdravstvenih storitev v okviru kompetenc licence in kompetenc</w:t>
      </w:r>
      <w:r>
        <w:rPr>
          <w:rFonts w:ascii="Arial" w:eastAsia="Aptos" w:hAnsi="Arial" w:cs="Arial"/>
          <w:sz w:val="20"/>
          <w:szCs w:val="20"/>
        </w:rPr>
        <w:t>,</w:t>
      </w:r>
      <w:r w:rsidRPr="00BA440D">
        <w:rPr>
          <w:rFonts w:ascii="Arial" w:eastAsia="Aptos" w:hAnsi="Arial" w:cs="Arial"/>
          <w:sz w:val="20"/>
          <w:szCs w:val="20"/>
        </w:rPr>
        <w:t xml:space="preserve"> dodatno pridobljenih v času specializacije.  </w:t>
      </w:r>
    </w:p>
    <w:p w14:paraId="20F02332" w14:textId="77777777" w:rsidR="00683743" w:rsidRPr="00BA440D" w:rsidRDefault="00683743" w:rsidP="00D14DDE">
      <w:pPr>
        <w:spacing w:after="0" w:line="260" w:lineRule="atLeast"/>
        <w:jc w:val="both"/>
        <w:rPr>
          <w:rFonts w:ascii="Arial" w:eastAsia="Aptos" w:hAnsi="Arial" w:cs="Arial"/>
          <w:b/>
          <w:bCs/>
          <w:sz w:val="20"/>
          <w:szCs w:val="20"/>
        </w:rPr>
      </w:pPr>
    </w:p>
    <w:p w14:paraId="3782FF6B" w14:textId="77777777" w:rsidR="00683743" w:rsidRPr="00BA440D" w:rsidRDefault="00683743" w:rsidP="00D14DDE">
      <w:pPr>
        <w:spacing w:after="0" w:line="260" w:lineRule="atLeast"/>
        <w:jc w:val="both"/>
        <w:rPr>
          <w:rFonts w:ascii="Arial" w:eastAsia="Aptos" w:hAnsi="Arial" w:cs="Arial"/>
          <w:b/>
          <w:bCs/>
          <w:sz w:val="20"/>
          <w:szCs w:val="20"/>
        </w:rPr>
      </w:pPr>
    </w:p>
    <w:p w14:paraId="378D85F0"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b/>
          <w:bCs/>
          <w:sz w:val="20"/>
          <w:szCs w:val="20"/>
        </w:rPr>
        <w:t>K 8. členu</w:t>
      </w:r>
    </w:p>
    <w:p w14:paraId="4B580867" w14:textId="1CB49B9F"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S specializacijo diplomirani zdravstveniki oziroma babičarji ne bodo pridobili višje stopnje izobrazbe, bodo pa pridobili poglobljeno znanje in spretnosti na specifičnih strokovnih področjih, kar bo pripomoglo </w:t>
      </w:r>
      <w:r w:rsidRPr="00BA440D">
        <w:rPr>
          <w:rFonts w:ascii="Arial" w:eastAsia="Arial" w:hAnsi="Arial" w:cs="Arial"/>
          <w:sz w:val="20"/>
          <w:szCs w:val="20"/>
        </w:rPr>
        <w:lastRenderedPageBreak/>
        <w:t>k boljši obravnavi pacientov in večji varnosti oskrbe. Povečala se bo tudi strokovna usposobljenost za obvladovanje kompleksnejših zdravstvenih primerov. Zdravstvenim delavcem bo omogočen nadaljnji karierni razvoj, ki je pomemben pozitivni dejavnik za zadrževanje delovne sile. Z možnostjo strokovnega razvoja ter pridobivanja novih znanj in izkušenj se bo</w:t>
      </w:r>
      <w:r>
        <w:rPr>
          <w:rFonts w:ascii="Arial" w:eastAsia="Arial" w:hAnsi="Arial" w:cs="Arial"/>
          <w:sz w:val="20"/>
          <w:szCs w:val="20"/>
        </w:rPr>
        <w:t>sta</w:t>
      </w:r>
      <w:r w:rsidRPr="00BA440D">
        <w:rPr>
          <w:rFonts w:ascii="Arial" w:eastAsia="Arial" w:hAnsi="Arial" w:cs="Arial"/>
          <w:sz w:val="20"/>
          <w:szCs w:val="20"/>
        </w:rPr>
        <w:t xml:space="preserve"> povečal</w:t>
      </w:r>
      <w:r>
        <w:rPr>
          <w:rFonts w:ascii="Arial" w:eastAsia="Arial" w:hAnsi="Arial" w:cs="Arial"/>
          <w:sz w:val="20"/>
          <w:szCs w:val="20"/>
        </w:rPr>
        <w:t>a</w:t>
      </w:r>
      <w:r w:rsidRPr="00BA440D">
        <w:rPr>
          <w:rFonts w:ascii="Arial" w:eastAsia="Arial" w:hAnsi="Arial" w:cs="Arial"/>
          <w:sz w:val="20"/>
          <w:szCs w:val="20"/>
        </w:rPr>
        <w:t xml:space="preserve"> zadovoljstvo in motivacija zdravstvenih delavcev v dejavnosti zdravstvene nege in babištva. </w:t>
      </w:r>
    </w:p>
    <w:p w14:paraId="0B472473"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rial" w:hAnsi="Arial" w:cs="Arial"/>
          <w:sz w:val="20"/>
          <w:szCs w:val="20"/>
        </w:rPr>
        <w:t xml:space="preserve"> </w:t>
      </w:r>
    </w:p>
    <w:p w14:paraId="434DF8C3" w14:textId="22DA5599"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Specializacije bodo prispevale k trajnostnemu razvoju zdravstvene nege oziroma babištva z zagotavljanjem boljše pripravljenosti na izzive, kot so staranje prebivalstva, zahtevnost zdravljenja in pomanjkanje ustrezno usposobljenega kadra. Specialisti bodo lahko samostojno opravljali naloge s področja svoje specializacije, o njih kvantitativno poročali in na </w:t>
      </w:r>
      <w:r>
        <w:rPr>
          <w:rFonts w:ascii="Arial" w:eastAsia="Arial" w:hAnsi="Arial" w:cs="Arial"/>
          <w:sz w:val="20"/>
          <w:szCs w:val="20"/>
        </w:rPr>
        <w:t>podlagi</w:t>
      </w:r>
      <w:r w:rsidRPr="00BA440D">
        <w:rPr>
          <w:rFonts w:ascii="Arial" w:eastAsia="Arial" w:hAnsi="Arial" w:cs="Arial"/>
          <w:sz w:val="20"/>
          <w:szCs w:val="20"/>
        </w:rPr>
        <w:t xml:space="preserve"> podatkov vplivali na spremembe sistema.</w:t>
      </w:r>
    </w:p>
    <w:p w14:paraId="214D3865" w14:textId="77777777" w:rsidR="00683743" w:rsidRPr="00BA440D" w:rsidRDefault="00683743" w:rsidP="00D14DDE">
      <w:pPr>
        <w:spacing w:after="0" w:line="260" w:lineRule="atLeast"/>
        <w:jc w:val="both"/>
        <w:rPr>
          <w:rFonts w:ascii="Arial" w:eastAsia="Arial" w:hAnsi="Arial" w:cs="Arial"/>
          <w:sz w:val="20"/>
          <w:szCs w:val="20"/>
        </w:rPr>
      </w:pPr>
    </w:p>
    <w:p w14:paraId="2A792F38" w14:textId="4E3A8C23"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Ministrstvo je sicer specializacije s področja zdravstvene nege in babištva že uvedlo, in sicer je 7. </w:t>
      </w:r>
      <w:r>
        <w:rPr>
          <w:rFonts w:ascii="Arial" w:eastAsia="Arial" w:hAnsi="Arial" w:cs="Arial"/>
          <w:sz w:val="20"/>
          <w:szCs w:val="20"/>
        </w:rPr>
        <w:t>junija</w:t>
      </w:r>
      <w:r w:rsidRPr="00BA440D">
        <w:rPr>
          <w:rFonts w:ascii="Arial" w:eastAsia="Arial" w:hAnsi="Arial" w:cs="Arial"/>
          <w:sz w:val="20"/>
          <w:szCs w:val="20"/>
        </w:rPr>
        <w:t xml:space="preserve"> 2025 začel veljati Pravilnik o vrstah, vsebini, trajanju in poteku specializacij izvajalcev v dejavnosti zdravstvene in babiške nege (Uradni list RS, št. 37/25 in 42/25), ki ureja štiri specializacije: </w:t>
      </w:r>
    </w:p>
    <w:p w14:paraId="0615377C" w14:textId="23A6DDCA" w:rsidR="00683743" w:rsidRPr="00BA440D" w:rsidRDefault="00683743" w:rsidP="006C2DB4">
      <w:pPr>
        <w:numPr>
          <w:ilvl w:val="0"/>
          <w:numId w:val="31"/>
        </w:numPr>
        <w:spacing w:after="0" w:line="260" w:lineRule="atLeast"/>
        <w:contextualSpacing/>
        <w:jc w:val="both"/>
        <w:rPr>
          <w:rFonts w:ascii="Arial" w:eastAsia="Arial" w:hAnsi="Arial" w:cs="Arial"/>
          <w:sz w:val="20"/>
          <w:szCs w:val="20"/>
        </w:rPr>
      </w:pPr>
      <w:r w:rsidRPr="00BA440D">
        <w:rPr>
          <w:rFonts w:ascii="Arial" w:eastAsia="Arial" w:hAnsi="Arial" w:cs="Arial"/>
          <w:sz w:val="20"/>
          <w:szCs w:val="20"/>
        </w:rPr>
        <w:t>specializacij</w:t>
      </w:r>
      <w:r>
        <w:rPr>
          <w:rFonts w:ascii="Arial" w:eastAsia="Arial" w:hAnsi="Arial" w:cs="Arial"/>
          <w:sz w:val="20"/>
          <w:szCs w:val="20"/>
        </w:rPr>
        <w:t>o</w:t>
      </w:r>
      <w:r w:rsidRPr="00BA440D">
        <w:rPr>
          <w:rFonts w:ascii="Arial" w:eastAsia="Arial" w:hAnsi="Arial" w:cs="Arial"/>
          <w:sz w:val="20"/>
          <w:szCs w:val="20"/>
        </w:rPr>
        <w:t xml:space="preserve"> s področja ran, stom in kontinence,</w:t>
      </w:r>
    </w:p>
    <w:p w14:paraId="76FE561A" w14:textId="34C373CC" w:rsidR="00683743" w:rsidRPr="00BA440D" w:rsidRDefault="00683743" w:rsidP="006C2DB4">
      <w:pPr>
        <w:numPr>
          <w:ilvl w:val="0"/>
          <w:numId w:val="31"/>
        </w:numPr>
        <w:spacing w:after="0" w:line="260" w:lineRule="atLeast"/>
        <w:contextualSpacing/>
        <w:jc w:val="both"/>
        <w:rPr>
          <w:rFonts w:ascii="Arial" w:eastAsia="Arial" w:hAnsi="Arial" w:cs="Arial"/>
          <w:sz w:val="20"/>
          <w:szCs w:val="20"/>
        </w:rPr>
      </w:pPr>
      <w:r w:rsidRPr="00BA440D">
        <w:rPr>
          <w:rFonts w:ascii="Arial" w:eastAsia="Arial" w:hAnsi="Arial" w:cs="Arial"/>
          <w:sz w:val="20"/>
          <w:szCs w:val="20"/>
        </w:rPr>
        <w:t>specializacij</w:t>
      </w:r>
      <w:r>
        <w:rPr>
          <w:rFonts w:ascii="Arial" w:eastAsia="Arial" w:hAnsi="Arial" w:cs="Arial"/>
          <w:sz w:val="20"/>
          <w:szCs w:val="20"/>
        </w:rPr>
        <w:t>o</w:t>
      </w:r>
      <w:r w:rsidRPr="00BA440D">
        <w:rPr>
          <w:rFonts w:ascii="Arial" w:eastAsia="Arial" w:hAnsi="Arial" w:cs="Arial"/>
          <w:sz w:val="20"/>
          <w:szCs w:val="20"/>
        </w:rPr>
        <w:t xml:space="preserve"> s področja urgentnih stanj v zdravstvu,</w:t>
      </w:r>
    </w:p>
    <w:p w14:paraId="163A1D48" w14:textId="039A874F" w:rsidR="00683743" w:rsidRPr="00BA440D" w:rsidRDefault="00683743" w:rsidP="006C2DB4">
      <w:pPr>
        <w:numPr>
          <w:ilvl w:val="0"/>
          <w:numId w:val="31"/>
        </w:numPr>
        <w:spacing w:after="0" w:line="260" w:lineRule="atLeast"/>
        <w:contextualSpacing/>
        <w:jc w:val="both"/>
        <w:rPr>
          <w:rFonts w:ascii="Arial" w:eastAsia="Arial" w:hAnsi="Arial" w:cs="Arial"/>
          <w:sz w:val="20"/>
          <w:szCs w:val="20"/>
        </w:rPr>
      </w:pPr>
      <w:r w:rsidRPr="00BA440D">
        <w:rPr>
          <w:rFonts w:ascii="Arial" w:eastAsia="Arial" w:hAnsi="Arial" w:cs="Arial"/>
          <w:sz w:val="20"/>
          <w:szCs w:val="20"/>
        </w:rPr>
        <w:t>specializacij</w:t>
      </w:r>
      <w:r>
        <w:rPr>
          <w:rFonts w:ascii="Arial" w:eastAsia="Arial" w:hAnsi="Arial" w:cs="Arial"/>
          <w:sz w:val="20"/>
          <w:szCs w:val="20"/>
        </w:rPr>
        <w:t>o</w:t>
      </w:r>
      <w:r w:rsidRPr="00BA440D">
        <w:rPr>
          <w:rFonts w:ascii="Arial" w:eastAsia="Arial" w:hAnsi="Arial" w:cs="Arial"/>
          <w:sz w:val="20"/>
          <w:szCs w:val="20"/>
        </w:rPr>
        <w:t xml:space="preserve"> integrirane zdravstvene nege odraslih na primarni ravni,</w:t>
      </w:r>
    </w:p>
    <w:p w14:paraId="4E82141E" w14:textId="4C3E62AE" w:rsidR="00683743" w:rsidRPr="00BA440D" w:rsidRDefault="00683743" w:rsidP="006C2DB4">
      <w:pPr>
        <w:numPr>
          <w:ilvl w:val="0"/>
          <w:numId w:val="31"/>
        </w:numPr>
        <w:spacing w:after="0" w:line="260" w:lineRule="atLeast"/>
        <w:contextualSpacing/>
        <w:jc w:val="both"/>
        <w:rPr>
          <w:rFonts w:ascii="Arial" w:eastAsia="Arial" w:hAnsi="Arial" w:cs="Arial"/>
          <w:sz w:val="20"/>
          <w:szCs w:val="20"/>
        </w:rPr>
      </w:pPr>
      <w:r w:rsidRPr="00BA440D">
        <w:rPr>
          <w:rFonts w:ascii="Arial" w:eastAsia="Arial" w:hAnsi="Arial" w:cs="Arial"/>
          <w:sz w:val="20"/>
          <w:szCs w:val="20"/>
        </w:rPr>
        <w:t>specializacij</w:t>
      </w:r>
      <w:r>
        <w:rPr>
          <w:rFonts w:ascii="Arial" w:eastAsia="Arial" w:hAnsi="Arial" w:cs="Arial"/>
          <w:sz w:val="20"/>
          <w:szCs w:val="20"/>
        </w:rPr>
        <w:t>o</w:t>
      </w:r>
      <w:r w:rsidRPr="00BA440D">
        <w:rPr>
          <w:rFonts w:ascii="Arial" w:eastAsia="Arial" w:hAnsi="Arial" w:cs="Arial"/>
          <w:sz w:val="20"/>
          <w:szCs w:val="20"/>
        </w:rPr>
        <w:t xml:space="preserve"> s področja duševnega zdravja in psihiatrije v zdravstveni negi.</w:t>
      </w:r>
    </w:p>
    <w:p w14:paraId="6F4AAF3E" w14:textId="77777777" w:rsidR="00683743" w:rsidRPr="00BA440D" w:rsidRDefault="00683743" w:rsidP="00D14DDE">
      <w:pPr>
        <w:spacing w:after="0" w:line="260" w:lineRule="atLeast"/>
        <w:jc w:val="both"/>
        <w:rPr>
          <w:rFonts w:ascii="Arial" w:eastAsia="Arial" w:hAnsi="Arial" w:cs="Arial"/>
          <w:sz w:val="20"/>
          <w:szCs w:val="20"/>
        </w:rPr>
      </w:pPr>
    </w:p>
    <w:p w14:paraId="1F31D064" w14:textId="10EC853D"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Ne glede na to predlagatelj v tem zakonu dodatno ureja ključna vprašanja glede specializacij s področja zdravstvene nege in babištva (pogoji za prijavo na specializacijo, razpis specializacij, financiranje specializacij </w:t>
      </w:r>
      <w:r>
        <w:rPr>
          <w:rFonts w:ascii="Arial" w:eastAsia="Arial" w:hAnsi="Arial" w:cs="Arial"/>
          <w:sz w:val="20"/>
          <w:szCs w:val="20"/>
        </w:rPr>
        <w:t>in tako dalje</w:t>
      </w:r>
      <w:r w:rsidRPr="00BA440D">
        <w:rPr>
          <w:rFonts w:ascii="Arial" w:eastAsia="Arial" w:hAnsi="Arial" w:cs="Arial"/>
          <w:sz w:val="20"/>
          <w:szCs w:val="20"/>
        </w:rPr>
        <w:t>).</w:t>
      </w:r>
    </w:p>
    <w:p w14:paraId="55145156" w14:textId="77777777" w:rsidR="00683743" w:rsidRPr="00BA440D" w:rsidRDefault="00683743" w:rsidP="00D14DDE">
      <w:pPr>
        <w:spacing w:after="0" w:line="260" w:lineRule="atLeast"/>
        <w:jc w:val="both"/>
        <w:rPr>
          <w:rFonts w:ascii="Arial" w:eastAsia="Arial" w:hAnsi="Arial" w:cs="Arial"/>
          <w:sz w:val="20"/>
          <w:szCs w:val="20"/>
        </w:rPr>
      </w:pPr>
    </w:p>
    <w:p w14:paraId="07813540" w14:textId="77777777"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V skladu s predlogom člena se lahko na specializacijo prijavi diplomirani zdravstvenik oziroma diplomirani babičar, ki ima veljavno licenco za opravljanje dejavnosti zdravstvene nege oziroma babištva v Republiki Sloveniji in najmanj dve leti delovnih izkušenj v dejavnosti zdravstvene nege oziroma babištva na strokovnem področju specializacije, za katero se prijavlja. Na predlog stroke so kot pogoj za prijavo na specializacijo določene tudi delovne izkušnje na strokovnem področju specializacije. Kandidati za specializacijo namreč pogosto pridobijo realen vpogled v različna strokovna področja šele v praksi, z delom. Dve leti delovnih izkušenj omogočata:</w:t>
      </w:r>
    </w:p>
    <w:p w14:paraId="02E48609" w14:textId="77777777" w:rsidR="00683743" w:rsidRPr="00BA440D" w:rsidRDefault="00683743" w:rsidP="006C2DB4">
      <w:pPr>
        <w:numPr>
          <w:ilvl w:val="0"/>
          <w:numId w:val="30"/>
        </w:numPr>
        <w:spacing w:after="0" w:line="260" w:lineRule="atLeast"/>
        <w:contextualSpacing/>
        <w:jc w:val="both"/>
        <w:rPr>
          <w:rFonts w:ascii="Arial" w:eastAsia="Arial" w:hAnsi="Arial" w:cs="Arial"/>
          <w:sz w:val="20"/>
          <w:szCs w:val="20"/>
        </w:rPr>
      </w:pPr>
      <w:r w:rsidRPr="00BA440D">
        <w:rPr>
          <w:rFonts w:ascii="Arial" w:eastAsia="Arial" w:hAnsi="Arial" w:cs="Arial"/>
          <w:sz w:val="20"/>
          <w:szCs w:val="20"/>
        </w:rPr>
        <w:t>bolj premišljeno in informirano odločitev o izbiri specializacije,</w:t>
      </w:r>
    </w:p>
    <w:p w14:paraId="13F6BA13" w14:textId="77777777" w:rsidR="00683743" w:rsidRPr="00BA440D" w:rsidRDefault="00683743" w:rsidP="006C2DB4">
      <w:pPr>
        <w:numPr>
          <w:ilvl w:val="0"/>
          <w:numId w:val="30"/>
        </w:numPr>
        <w:spacing w:after="0" w:line="260" w:lineRule="atLeast"/>
        <w:contextualSpacing/>
        <w:jc w:val="both"/>
        <w:rPr>
          <w:rFonts w:ascii="Arial" w:eastAsia="Arial" w:hAnsi="Arial" w:cs="Arial"/>
          <w:sz w:val="20"/>
          <w:szCs w:val="20"/>
        </w:rPr>
      </w:pPr>
      <w:r w:rsidRPr="00BA440D">
        <w:rPr>
          <w:rFonts w:ascii="Arial" w:eastAsia="Arial" w:hAnsi="Arial" w:cs="Arial"/>
          <w:sz w:val="20"/>
          <w:szCs w:val="20"/>
        </w:rPr>
        <w:t>večjo motivacijo in predanost izbranemu področju,</w:t>
      </w:r>
    </w:p>
    <w:p w14:paraId="7B4D2439" w14:textId="77777777" w:rsidR="00683743" w:rsidRPr="00BA440D" w:rsidRDefault="00683743" w:rsidP="006C2DB4">
      <w:pPr>
        <w:numPr>
          <w:ilvl w:val="0"/>
          <w:numId w:val="30"/>
        </w:numPr>
        <w:spacing w:after="0" w:line="260" w:lineRule="atLeast"/>
        <w:contextualSpacing/>
        <w:jc w:val="both"/>
        <w:rPr>
          <w:rFonts w:ascii="Arial" w:eastAsia="Arial" w:hAnsi="Arial" w:cs="Arial"/>
          <w:sz w:val="20"/>
          <w:szCs w:val="20"/>
        </w:rPr>
      </w:pPr>
      <w:r w:rsidRPr="00BA440D">
        <w:rPr>
          <w:rFonts w:ascii="Arial" w:eastAsia="Arial" w:hAnsi="Arial" w:cs="Arial"/>
          <w:sz w:val="20"/>
          <w:szCs w:val="20"/>
        </w:rPr>
        <w:t>zmanjšanje števila prekinjenih ali zamenjanih specializacij.</w:t>
      </w:r>
    </w:p>
    <w:p w14:paraId="59738DD3" w14:textId="77777777" w:rsidR="00683743" w:rsidRPr="00BA440D" w:rsidRDefault="00683743" w:rsidP="00D14DDE">
      <w:pPr>
        <w:spacing w:after="0" w:line="260" w:lineRule="atLeast"/>
        <w:jc w:val="both"/>
        <w:rPr>
          <w:rFonts w:ascii="Arial" w:eastAsia="Arial" w:hAnsi="Arial" w:cs="Arial"/>
          <w:sz w:val="20"/>
          <w:szCs w:val="20"/>
        </w:rPr>
      </w:pPr>
    </w:p>
    <w:p w14:paraId="4114BFE1" w14:textId="77777777"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Poleg tega zahteva po predhodnih delovnih izkušnjah prispeva k višji kakovosti izvajanja specializacije, večji varnosti pacientov in boljši pripravljenosti zdravstvenega delavca v dejavnosti zdravstvene nege in babištva na kompleksne naloge, ki jih prinaša specializacija.</w:t>
      </w:r>
    </w:p>
    <w:p w14:paraId="5411E79D" w14:textId="77777777" w:rsidR="00683743" w:rsidRPr="00BA440D" w:rsidRDefault="00683743" w:rsidP="00D14DDE">
      <w:pPr>
        <w:spacing w:after="0" w:line="260" w:lineRule="atLeast"/>
        <w:jc w:val="both"/>
        <w:rPr>
          <w:rFonts w:ascii="Arial" w:eastAsia="Arial" w:hAnsi="Arial" w:cs="Arial"/>
          <w:sz w:val="20"/>
          <w:szCs w:val="20"/>
        </w:rPr>
      </w:pPr>
    </w:p>
    <w:p w14:paraId="4DEF59CF" w14:textId="77777777"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Zakon vzpostavlja podlago, v skladu s katero bodo v podzakonskem predpisu določeni vrsta, vsebina, trajanje in potek specializacij, postopek odobritve specializacije, opravljanje specialističnega izpita in imenovanje izpitne komisije. </w:t>
      </w:r>
    </w:p>
    <w:p w14:paraId="725549FD" w14:textId="77777777" w:rsidR="00683743" w:rsidRPr="00BA440D" w:rsidRDefault="00683743" w:rsidP="00D14DDE">
      <w:pPr>
        <w:spacing w:after="0" w:line="260" w:lineRule="atLeast"/>
        <w:jc w:val="both"/>
        <w:rPr>
          <w:rFonts w:ascii="Arial" w:eastAsia="Aptos" w:hAnsi="Arial" w:cs="Arial"/>
          <w:sz w:val="20"/>
          <w:szCs w:val="20"/>
        </w:rPr>
      </w:pPr>
    </w:p>
    <w:p w14:paraId="4D046F69" w14:textId="77777777" w:rsidR="00683743" w:rsidRPr="00BA440D" w:rsidRDefault="00683743" w:rsidP="00D14DDE">
      <w:pPr>
        <w:spacing w:after="0" w:line="260" w:lineRule="atLeast"/>
        <w:jc w:val="both"/>
        <w:rPr>
          <w:rFonts w:ascii="Arial" w:eastAsia="Aptos" w:hAnsi="Arial" w:cs="Arial"/>
          <w:sz w:val="20"/>
          <w:szCs w:val="20"/>
        </w:rPr>
      </w:pPr>
    </w:p>
    <w:p w14:paraId="3E32FCC4"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9. členu</w:t>
      </w:r>
    </w:p>
    <w:p w14:paraId="4517BB14" w14:textId="4C4E2D4E"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Člen vzpostavlja sistematičen in predvidljiv način načrtovanja kadrovskih potreb na področju specializacij, s ciljem zagotoviti ustrezno število specialistov glede na dejanske potrebe zdravstvenega sistema. Izvajalci zdravstvene dejavnosti v mreži javne zdravstvene službe so zakonsko zavezani, da vsako leto do konca oktobra pristojni zbornici </w:t>
      </w:r>
      <w:r>
        <w:rPr>
          <w:rFonts w:ascii="Arial" w:eastAsia="Arial" w:hAnsi="Arial" w:cs="Arial"/>
          <w:sz w:val="20"/>
          <w:szCs w:val="20"/>
        </w:rPr>
        <w:t>sporoči</w:t>
      </w:r>
      <w:r w:rsidRPr="00BA440D">
        <w:rPr>
          <w:rFonts w:ascii="Arial" w:eastAsia="Arial" w:hAnsi="Arial" w:cs="Arial"/>
          <w:sz w:val="20"/>
          <w:szCs w:val="20"/>
        </w:rPr>
        <w:t>jo potreb</w:t>
      </w:r>
      <w:r>
        <w:rPr>
          <w:rFonts w:ascii="Arial" w:eastAsia="Arial" w:hAnsi="Arial" w:cs="Arial"/>
          <w:sz w:val="20"/>
          <w:szCs w:val="20"/>
        </w:rPr>
        <w:t>e</w:t>
      </w:r>
      <w:r w:rsidRPr="00BA440D">
        <w:rPr>
          <w:rFonts w:ascii="Arial" w:eastAsia="Arial" w:hAnsi="Arial" w:cs="Arial"/>
          <w:sz w:val="20"/>
          <w:szCs w:val="20"/>
        </w:rPr>
        <w:t xml:space="preserve"> po specializacijah za naslednje koledarsko leto. </w:t>
      </w:r>
    </w:p>
    <w:p w14:paraId="3A70B9DE" w14:textId="77777777" w:rsidR="00683743" w:rsidRPr="00BA440D" w:rsidRDefault="00683743" w:rsidP="00D14DDE">
      <w:pPr>
        <w:spacing w:after="0" w:line="260" w:lineRule="atLeast"/>
        <w:jc w:val="both"/>
        <w:rPr>
          <w:rFonts w:ascii="Arial" w:eastAsia="Arial" w:hAnsi="Arial" w:cs="Arial"/>
          <w:sz w:val="20"/>
          <w:szCs w:val="20"/>
        </w:rPr>
      </w:pPr>
    </w:p>
    <w:p w14:paraId="11975E0E" w14:textId="4BF251BE"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Zakon predvideva tudi izjeme, ko lahko izvajalci pristojni zbornici med letom sporočijo dodatne potrebe, in sicer če pride do nepredvidenih dogodkov (</w:t>
      </w:r>
      <w:r>
        <w:rPr>
          <w:rFonts w:ascii="Arial" w:eastAsia="Arial" w:hAnsi="Arial" w:cs="Arial"/>
          <w:sz w:val="20"/>
          <w:szCs w:val="20"/>
        </w:rPr>
        <w:t>na primer</w:t>
      </w:r>
      <w:r w:rsidRPr="00BA440D">
        <w:rPr>
          <w:rFonts w:ascii="Arial" w:eastAsia="Arial" w:hAnsi="Arial" w:cs="Arial"/>
          <w:sz w:val="20"/>
          <w:szCs w:val="20"/>
        </w:rPr>
        <w:t xml:space="preserve"> smrt zdravstvenega delavca v dejavnosti </w:t>
      </w:r>
      <w:r w:rsidRPr="00BA440D">
        <w:rPr>
          <w:rFonts w:ascii="Arial" w:eastAsia="Arial" w:hAnsi="Arial" w:cs="Arial"/>
          <w:sz w:val="20"/>
          <w:szCs w:val="20"/>
        </w:rPr>
        <w:lastRenderedPageBreak/>
        <w:t>zdravstvene nege in babištva, odpoved delovnega razmerja) ali organizacijskih sprememb (</w:t>
      </w:r>
      <w:r>
        <w:rPr>
          <w:rFonts w:ascii="Arial" w:eastAsia="Arial" w:hAnsi="Arial" w:cs="Arial"/>
          <w:sz w:val="20"/>
          <w:szCs w:val="20"/>
        </w:rPr>
        <w:t>na primer</w:t>
      </w:r>
      <w:r w:rsidRPr="00BA440D">
        <w:rPr>
          <w:rFonts w:ascii="Arial" w:eastAsia="Arial" w:hAnsi="Arial" w:cs="Arial"/>
          <w:sz w:val="20"/>
          <w:szCs w:val="20"/>
        </w:rPr>
        <w:t xml:space="preserve"> širitev dejavnosti, odprtje nove enote). To omogoča prilagodljivost sistema in preprečuje kadrovske vrzeli, ki bi lahko ogrozile dostopnost ali kakovost zdravstvenih storitev.</w:t>
      </w:r>
    </w:p>
    <w:p w14:paraId="770001D8" w14:textId="77777777" w:rsidR="00683743" w:rsidRPr="00BA440D" w:rsidRDefault="00683743" w:rsidP="00D14DDE">
      <w:pPr>
        <w:spacing w:after="0" w:line="260" w:lineRule="atLeast"/>
        <w:jc w:val="both"/>
        <w:rPr>
          <w:rFonts w:ascii="Arial" w:eastAsia="Aptos" w:hAnsi="Arial" w:cs="Arial"/>
          <w:sz w:val="20"/>
          <w:szCs w:val="20"/>
        </w:rPr>
      </w:pPr>
    </w:p>
    <w:p w14:paraId="5653B59A" w14:textId="77777777" w:rsidR="00683743" w:rsidRPr="00BA440D" w:rsidRDefault="00683743" w:rsidP="00D14DDE">
      <w:pPr>
        <w:spacing w:after="0" w:line="260" w:lineRule="atLeast"/>
        <w:jc w:val="both"/>
        <w:rPr>
          <w:rFonts w:ascii="Arial" w:eastAsia="Aptos" w:hAnsi="Arial" w:cs="Arial"/>
          <w:sz w:val="20"/>
          <w:szCs w:val="20"/>
        </w:rPr>
      </w:pPr>
    </w:p>
    <w:p w14:paraId="646AB1C8"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10. členu</w:t>
      </w:r>
    </w:p>
    <w:p w14:paraId="6C332184" w14:textId="361F829A"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Okoliščine, ki vplivajo na pripravo predloga števila razpisanih mest za posamezne vrste specializacij</w:t>
      </w:r>
      <w:r>
        <w:rPr>
          <w:rFonts w:ascii="Arial" w:eastAsia="Aptos" w:hAnsi="Arial" w:cs="Arial"/>
          <w:sz w:val="20"/>
          <w:szCs w:val="20"/>
        </w:rPr>
        <w:t>,</w:t>
      </w:r>
      <w:r w:rsidRPr="00BA440D">
        <w:rPr>
          <w:rFonts w:ascii="Arial" w:eastAsia="Aptos" w:hAnsi="Arial" w:cs="Arial"/>
          <w:sz w:val="20"/>
          <w:szCs w:val="20"/>
        </w:rPr>
        <w:t xml:space="preserve"> so poleg potreb, ki jih sporočijo izvajalci zdravstvene dejavnosti, potrebe prebivalstva, mreža javne zdravstvene službe in podatki iz registra zbornice, kot so število specialistov, število specializantov, predvidene upokojitve </w:t>
      </w:r>
      <w:r>
        <w:rPr>
          <w:rFonts w:ascii="Arial" w:eastAsia="Aptos" w:hAnsi="Arial" w:cs="Arial"/>
          <w:sz w:val="20"/>
          <w:szCs w:val="20"/>
        </w:rPr>
        <w:t>in podobno</w:t>
      </w:r>
      <w:r w:rsidRPr="00BA440D">
        <w:rPr>
          <w:rFonts w:ascii="Arial" w:eastAsia="Aptos" w:hAnsi="Arial" w:cs="Arial"/>
          <w:sz w:val="20"/>
          <w:szCs w:val="20"/>
        </w:rPr>
        <w:t xml:space="preserve">. Gre za strokovno utemeljeno načrtovanje, ki temelji na dejanskih potrebah sistema. V postopku priprave razpisa bo sodeloval petčlanski odbor, ki ga bodo sestavljali predstavniki ministrstva, zbornice, Nacionalnega inštituta za javno zdravje in Združenja zdravstvenih zavodov Slovenije (v nadaljnjem besedilu: odbor). Odbor bo enkrat letno pripravil: </w:t>
      </w:r>
    </w:p>
    <w:p w14:paraId="0099B952" w14:textId="77777777" w:rsidR="00683743" w:rsidRPr="00BA440D" w:rsidRDefault="00683743" w:rsidP="006C2DB4">
      <w:pPr>
        <w:numPr>
          <w:ilvl w:val="0"/>
          <w:numId w:val="29"/>
        </w:numPr>
        <w:spacing w:after="0" w:line="260" w:lineRule="atLeast"/>
        <w:contextualSpacing/>
        <w:jc w:val="both"/>
        <w:rPr>
          <w:rFonts w:ascii="Arial" w:eastAsia="Arial" w:hAnsi="Arial" w:cs="Arial"/>
          <w:sz w:val="20"/>
          <w:szCs w:val="20"/>
        </w:rPr>
      </w:pPr>
      <w:r w:rsidRPr="00BA440D">
        <w:rPr>
          <w:rFonts w:ascii="Arial" w:eastAsia="Arial" w:hAnsi="Arial" w:cs="Arial"/>
          <w:sz w:val="20"/>
          <w:szCs w:val="20"/>
        </w:rPr>
        <w:t xml:space="preserve">predlog števila razpisanih mest za posamezne vrste specializacij za razpis za potrebe mreže javne zdravstvene službe in </w:t>
      </w:r>
    </w:p>
    <w:p w14:paraId="246735B7" w14:textId="77777777" w:rsidR="00683743" w:rsidRPr="00BA440D" w:rsidRDefault="00683743" w:rsidP="006C2DB4">
      <w:pPr>
        <w:numPr>
          <w:ilvl w:val="0"/>
          <w:numId w:val="29"/>
        </w:numPr>
        <w:spacing w:after="0" w:line="260" w:lineRule="atLeast"/>
        <w:contextualSpacing/>
        <w:jc w:val="both"/>
        <w:rPr>
          <w:rFonts w:ascii="Arial" w:eastAsia="Arial" w:hAnsi="Arial" w:cs="Arial"/>
          <w:sz w:val="20"/>
          <w:szCs w:val="20"/>
        </w:rPr>
      </w:pPr>
      <w:r w:rsidRPr="00BA440D">
        <w:rPr>
          <w:rFonts w:ascii="Arial" w:eastAsia="Arial" w:hAnsi="Arial" w:cs="Arial"/>
          <w:sz w:val="20"/>
          <w:szCs w:val="20"/>
        </w:rPr>
        <w:t>seznam izvajalcev zdravstvene dejavnosti, ki bodo za posamezno vrsto specializacije imeli merilo prednosti.</w:t>
      </w:r>
    </w:p>
    <w:p w14:paraId="2684666E" w14:textId="77777777" w:rsidR="00683743" w:rsidRPr="00BA440D" w:rsidRDefault="00683743" w:rsidP="00D14DDE">
      <w:pPr>
        <w:spacing w:after="0" w:line="260" w:lineRule="atLeast"/>
        <w:jc w:val="both"/>
        <w:rPr>
          <w:rFonts w:ascii="Arial" w:eastAsia="Aptos" w:hAnsi="Arial" w:cs="Arial"/>
          <w:sz w:val="20"/>
          <w:szCs w:val="20"/>
        </w:rPr>
      </w:pPr>
    </w:p>
    <w:p w14:paraId="405A4ABD"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Sestava odbora bo v pretežnem delu enaka sestavi odbora, ki na podlagi zakona, ki ureja zdravniško službo, pripravlja predloge števila in vrst specializacij za zdravnike. Odbora se bosta razlikovala glede predstavnikov zbornice. V primeru zdravniških specializacij je član odbora predstavnik Zdravniške zbornice Slovenije. V primeru specializacij s področja zdravstvene nege pa bo član odbora predstavnik zbornice, pri čemer bo pri specializacijah s področja zdravstvene nege sodeloval in glasoval predstavnik zdravstvene nege, pri specializacijah s področja babištva pa predstavnik babištva. Sestava odbora oziroma vključitev različnih institucij zagotavlja uravnoteženost interesov. Hkrati pa je sestava odbora pomembna za ustrezno pripravo predlogov za razpis specializacij, saj gre za strokovnjake, ki že imajo izkušnje na tem področju. </w:t>
      </w:r>
    </w:p>
    <w:p w14:paraId="62F1FC67" w14:textId="77777777" w:rsidR="00683743" w:rsidRPr="00BA440D" w:rsidRDefault="00683743" w:rsidP="00D14DDE">
      <w:pPr>
        <w:spacing w:after="0" w:line="260" w:lineRule="atLeast"/>
        <w:jc w:val="both"/>
        <w:rPr>
          <w:rFonts w:ascii="Arial" w:eastAsia="Aptos" w:hAnsi="Arial" w:cs="Arial"/>
          <w:sz w:val="20"/>
          <w:szCs w:val="20"/>
        </w:rPr>
      </w:pPr>
    </w:p>
    <w:p w14:paraId="786CE55D" w14:textId="20168E2A"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Poleg predloga števila razpisanih mest bo odbor pripravil tudi seznam izvajalcev zdravstvene dejavnosti, ki bodo za posamezno vrsto specializacije imeli merilo prednosti. Izvajalec, ki izkazuje največje potrebe po specializaciji, lahko pridobi </w:t>
      </w:r>
      <w:r w:rsidR="005418E4">
        <w:rPr>
          <w:rFonts w:ascii="Arial" w:eastAsia="Aptos" w:hAnsi="Arial" w:cs="Arial"/>
          <w:sz w:val="20"/>
          <w:szCs w:val="20"/>
        </w:rPr>
        <w:t xml:space="preserve">do </w:t>
      </w:r>
      <w:r>
        <w:rPr>
          <w:rFonts w:ascii="Arial" w:eastAsia="Aptos" w:hAnsi="Arial" w:cs="Arial"/>
          <w:sz w:val="20"/>
          <w:szCs w:val="20"/>
        </w:rPr>
        <w:t>deset</w:t>
      </w:r>
      <w:r w:rsidRPr="00BA440D">
        <w:rPr>
          <w:rFonts w:ascii="Arial" w:eastAsia="Aptos" w:hAnsi="Arial" w:cs="Arial"/>
          <w:sz w:val="20"/>
          <w:szCs w:val="20"/>
        </w:rPr>
        <w:t xml:space="preserve"> dodatnih točk za svojega kandidata. Gre za pozitivno diskriminacijo, ki omogoča, da se kadri usmerjajo tja, kjer so najbolj potrebni. Sistem točkovanja mora biti vnaprej določen, pregleden in objektiven, da se zagotovi enakopravna obravnava kandidatov.</w:t>
      </w:r>
    </w:p>
    <w:p w14:paraId="04A81AD9" w14:textId="77777777" w:rsidR="00683743" w:rsidRPr="00BA440D" w:rsidRDefault="00683743" w:rsidP="00D14DDE">
      <w:pPr>
        <w:spacing w:after="0" w:line="260" w:lineRule="atLeast"/>
        <w:jc w:val="both"/>
        <w:rPr>
          <w:rFonts w:ascii="Arial" w:eastAsia="Aptos" w:hAnsi="Arial" w:cs="Arial"/>
          <w:sz w:val="20"/>
          <w:szCs w:val="20"/>
        </w:rPr>
      </w:pPr>
    </w:p>
    <w:p w14:paraId="401AA643"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Minister bo na podlagi predloga odbora določil število mest in prednostna merila za posamezni razpis ter naložil zbornici njegovo objavo. Minister odloča na podlagi strokovnega predloga odbora, kar pomeni, da gre za omejeno diskrecijsko pravico. Zbornica kot nosilka javnega pooblastila izvede razpis, kar zagotavlja operativno izvedbo v skladu z zakonom. </w:t>
      </w:r>
    </w:p>
    <w:p w14:paraId="5969315A" w14:textId="77777777" w:rsidR="00683743" w:rsidRPr="00BA440D" w:rsidRDefault="00683743" w:rsidP="00D14DDE">
      <w:pPr>
        <w:spacing w:after="0" w:line="260" w:lineRule="atLeast"/>
        <w:jc w:val="both"/>
        <w:rPr>
          <w:rFonts w:ascii="Arial" w:eastAsia="Aptos" w:hAnsi="Arial" w:cs="Arial"/>
          <w:sz w:val="20"/>
          <w:szCs w:val="20"/>
        </w:rPr>
      </w:pPr>
    </w:p>
    <w:p w14:paraId="339741CE" w14:textId="77777777" w:rsidR="00683743" w:rsidRPr="00BA440D" w:rsidRDefault="00683743" w:rsidP="00D14DDE">
      <w:pPr>
        <w:spacing w:after="0" w:line="260" w:lineRule="atLeast"/>
        <w:jc w:val="both"/>
        <w:rPr>
          <w:rFonts w:ascii="Arial" w:eastAsia="Aptos" w:hAnsi="Arial" w:cs="Arial"/>
          <w:sz w:val="20"/>
          <w:szCs w:val="20"/>
        </w:rPr>
      </w:pPr>
    </w:p>
    <w:p w14:paraId="4CC45C31"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11. členu</w:t>
      </w:r>
    </w:p>
    <w:p w14:paraId="2411B445" w14:textId="2D185AB6"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ptos" w:hAnsi="Arial" w:cs="Arial"/>
          <w:sz w:val="20"/>
          <w:szCs w:val="20"/>
        </w:rPr>
        <w:t xml:space="preserve">Razpis specializacij bo izvedla zbornica enkrat letno na podlagi sklepa ministra. Razpis bo javen, pregleden in dostopen vsem kandidatom, kar zagotavlja načelo enakosti in </w:t>
      </w:r>
      <w:r>
        <w:rPr>
          <w:rFonts w:ascii="Arial" w:eastAsia="Aptos" w:hAnsi="Arial" w:cs="Arial"/>
          <w:sz w:val="20"/>
          <w:szCs w:val="20"/>
        </w:rPr>
        <w:t>pregled</w:t>
      </w:r>
      <w:r w:rsidRPr="00BA440D">
        <w:rPr>
          <w:rFonts w:ascii="Arial" w:eastAsia="Aptos" w:hAnsi="Arial" w:cs="Arial"/>
          <w:sz w:val="20"/>
          <w:szCs w:val="20"/>
        </w:rPr>
        <w:t xml:space="preserve">nosti. </w:t>
      </w:r>
      <w:r w:rsidRPr="00BA440D">
        <w:rPr>
          <w:rFonts w:ascii="Arial" w:eastAsia="Arial" w:hAnsi="Arial" w:cs="Arial"/>
          <w:sz w:val="20"/>
          <w:szCs w:val="20"/>
        </w:rPr>
        <w:t xml:space="preserve">Za razpisana mesta specializacij, ki bodo ostala nezasedena, bo razpis ostal odprt do zapolnitve prostih mest, vendar največ do 30 dni pred objavo novega razpisa. Določba omogoča </w:t>
      </w:r>
      <w:r>
        <w:rPr>
          <w:rFonts w:ascii="Arial" w:eastAsia="Arial" w:hAnsi="Arial" w:cs="Arial"/>
          <w:sz w:val="20"/>
          <w:szCs w:val="20"/>
        </w:rPr>
        <w:t>prilagodljivost</w:t>
      </w:r>
      <w:r w:rsidRPr="00BA440D">
        <w:rPr>
          <w:rFonts w:ascii="Arial" w:eastAsia="Arial" w:hAnsi="Arial" w:cs="Arial"/>
          <w:sz w:val="20"/>
          <w:szCs w:val="20"/>
        </w:rPr>
        <w:t xml:space="preserve"> in učinkovito zapolnjevanje prostih mest, ki niso bila zasedena v prvem krogu, hkrati pa postavlja časovno omejitev, da se prepreči prekrivanje z novim razpisom in ohrani urejenost postopka.</w:t>
      </w:r>
    </w:p>
    <w:p w14:paraId="563D8731" w14:textId="77777777" w:rsidR="00683743" w:rsidRPr="00BA440D" w:rsidRDefault="00683743" w:rsidP="00D14DDE">
      <w:pPr>
        <w:spacing w:after="0" w:line="260" w:lineRule="atLeast"/>
        <w:ind w:firstLine="454"/>
        <w:jc w:val="both"/>
        <w:rPr>
          <w:rFonts w:ascii="Arial" w:eastAsia="Arial" w:hAnsi="Arial" w:cs="Arial"/>
          <w:sz w:val="20"/>
          <w:szCs w:val="20"/>
        </w:rPr>
      </w:pPr>
    </w:p>
    <w:p w14:paraId="1178519F"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Minister bo sprejel podzakonski akt, ki bo natančneje uredil:</w:t>
      </w:r>
    </w:p>
    <w:p w14:paraId="4FE00D0A" w14:textId="77777777" w:rsidR="00683743" w:rsidRPr="00BA440D" w:rsidRDefault="00683743" w:rsidP="006C2DB4">
      <w:pPr>
        <w:numPr>
          <w:ilvl w:val="0"/>
          <w:numId w:val="28"/>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celoten postopek razpisa,</w:t>
      </w:r>
    </w:p>
    <w:p w14:paraId="61610F06" w14:textId="77777777" w:rsidR="00683743" w:rsidRPr="00BA440D" w:rsidRDefault="00683743" w:rsidP="006C2DB4">
      <w:pPr>
        <w:numPr>
          <w:ilvl w:val="0"/>
          <w:numId w:val="28"/>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 xml:space="preserve">določanje prednostnih meril za izvajalce, </w:t>
      </w:r>
    </w:p>
    <w:p w14:paraId="638A4393" w14:textId="77777777" w:rsidR="00683743" w:rsidRPr="00BA440D" w:rsidRDefault="00683743" w:rsidP="006C2DB4">
      <w:pPr>
        <w:numPr>
          <w:ilvl w:val="0"/>
          <w:numId w:val="28"/>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 xml:space="preserve">potek specializacij, </w:t>
      </w:r>
    </w:p>
    <w:p w14:paraId="4A4F5BE8" w14:textId="77777777" w:rsidR="00683743" w:rsidRPr="00BA440D" w:rsidRDefault="00683743" w:rsidP="006C2DB4">
      <w:pPr>
        <w:numPr>
          <w:ilvl w:val="0"/>
          <w:numId w:val="28"/>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način priznavanja predhodnega usposabljanja v obdobje specializacije,</w:t>
      </w:r>
    </w:p>
    <w:p w14:paraId="6185B6A2" w14:textId="77777777" w:rsidR="00683743" w:rsidRPr="00BA440D" w:rsidRDefault="00683743" w:rsidP="006C2DB4">
      <w:pPr>
        <w:numPr>
          <w:ilvl w:val="0"/>
          <w:numId w:val="28"/>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lastRenderedPageBreak/>
        <w:t>izvedbo specialističnega izpita in</w:t>
      </w:r>
    </w:p>
    <w:p w14:paraId="61BC5F82" w14:textId="77777777" w:rsidR="00683743" w:rsidRPr="00BA440D" w:rsidRDefault="00683743" w:rsidP="006C2DB4">
      <w:pPr>
        <w:numPr>
          <w:ilvl w:val="0"/>
          <w:numId w:val="28"/>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delovanje odbora.</w:t>
      </w:r>
    </w:p>
    <w:p w14:paraId="12A8E555" w14:textId="77777777" w:rsidR="00683743" w:rsidRPr="00BA440D" w:rsidRDefault="00683743" w:rsidP="00D14DDE">
      <w:pPr>
        <w:spacing w:after="0" w:line="260" w:lineRule="atLeast"/>
        <w:jc w:val="both"/>
        <w:rPr>
          <w:rFonts w:ascii="Arial" w:eastAsia="Aptos" w:hAnsi="Arial" w:cs="Arial"/>
          <w:sz w:val="20"/>
          <w:szCs w:val="20"/>
        </w:rPr>
      </w:pPr>
    </w:p>
    <w:p w14:paraId="74729EF4"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V pripravo podzakonskega akta je vključena tudi zbornica, in sicer na način, da lahko poda svoje mnenje k predlogu podzakonskega akta v roku, ki ga določi minister, pri čemer ta rok ne sme biti krajši od 15 dni.</w:t>
      </w:r>
    </w:p>
    <w:p w14:paraId="6C48F5DE" w14:textId="77777777" w:rsidR="00683743" w:rsidRPr="00BA440D" w:rsidRDefault="00683743" w:rsidP="00D14DDE">
      <w:pPr>
        <w:spacing w:after="0" w:line="260" w:lineRule="atLeast"/>
        <w:jc w:val="both"/>
        <w:rPr>
          <w:rFonts w:ascii="Arial" w:eastAsia="Aptos" w:hAnsi="Arial" w:cs="Arial"/>
          <w:sz w:val="20"/>
          <w:szCs w:val="20"/>
        </w:rPr>
      </w:pPr>
    </w:p>
    <w:p w14:paraId="460D2FF9" w14:textId="77777777" w:rsidR="00683743" w:rsidRPr="00BA440D" w:rsidRDefault="00683743" w:rsidP="00D14DDE">
      <w:pPr>
        <w:spacing w:after="0" w:line="260" w:lineRule="atLeast"/>
        <w:jc w:val="both"/>
        <w:rPr>
          <w:rFonts w:ascii="Arial" w:eastAsia="Aptos" w:hAnsi="Arial" w:cs="Arial"/>
          <w:sz w:val="20"/>
          <w:szCs w:val="20"/>
        </w:rPr>
      </w:pPr>
    </w:p>
    <w:p w14:paraId="02F633B6"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12. členu</w:t>
      </w:r>
    </w:p>
    <w:p w14:paraId="3A2A6ED6"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Ta člen ureja delovnopravni in kadrovski vidik specializacije, s poudarkom na:</w:t>
      </w:r>
    </w:p>
    <w:p w14:paraId="08EAD78C" w14:textId="77777777" w:rsidR="00683743" w:rsidRPr="00BA440D" w:rsidRDefault="00683743" w:rsidP="006C2DB4">
      <w:pPr>
        <w:numPr>
          <w:ilvl w:val="0"/>
          <w:numId w:val="27"/>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zaposlitvi specializanta med specializacijo,</w:t>
      </w:r>
    </w:p>
    <w:p w14:paraId="345BCB22" w14:textId="1B8C6C20" w:rsidR="00683743" w:rsidRPr="00BA440D" w:rsidRDefault="00683743" w:rsidP="006C2DB4">
      <w:pPr>
        <w:numPr>
          <w:ilvl w:val="0"/>
          <w:numId w:val="27"/>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 xml:space="preserve">obveznosti zaposlitve specialista po </w:t>
      </w:r>
      <w:r>
        <w:rPr>
          <w:rFonts w:ascii="Arial" w:eastAsia="Aptos" w:hAnsi="Arial" w:cs="Arial"/>
          <w:sz w:val="20"/>
          <w:szCs w:val="20"/>
        </w:rPr>
        <w:t xml:space="preserve">dokončani </w:t>
      </w:r>
      <w:r w:rsidRPr="00BA440D">
        <w:rPr>
          <w:rFonts w:ascii="Arial" w:eastAsia="Aptos" w:hAnsi="Arial" w:cs="Arial"/>
          <w:sz w:val="20"/>
          <w:szCs w:val="20"/>
        </w:rPr>
        <w:t>specializacij</w:t>
      </w:r>
      <w:r>
        <w:rPr>
          <w:rFonts w:ascii="Arial" w:eastAsia="Aptos" w:hAnsi="Arial" w:cs="Arial"/>
          <w:sz w:val="20"/>
          <w:szCs w:val="20"/>
        </w:rPr>
        <w:t>i</w:t>
      </w:r>
      <w:r w:rsidRPr="00BA440D">
        <w:rPr>
          <w:rFonts w:ascii="Arial" w:eastAsia="Aptos" w:hAnsi="Arial" w:cs="Arial"/>
          <w:sz w:val="20"/>
          <w:szCs w:val="20"/>
        </w:rPr>
        <w:t>,</w:t>
      </w:r>
    </w:p>
    <w:p w14:paraId="408CB6CF" w14:textId="77777777" w:rsidR="00683743" w:rsidRPr="00BA440D" w:rsidRDefault="00683743" w:rsidP="006C2DB4">
      <w:pPr>
        <w:numPr>
          <w:ilvl w:val="0"/>
          <w:numId w:val="27"/>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pravicah in obveznostih obeh strank (specializanta oziroma specialista in izvajalca zdravstvene dejavnosti),</w:t>
      </w:r>
    </w:p>
    <w:p w14:paraId="714E0CC5" w14:textId="77777777" w:rsidR="00683743" w:rsidRPr="00BA440D" w:rsidRDefault="00683743" w:rsidP="006C2DB4">
      <w:pPr>
        <w:numPr>
          <w:ilvl w:val="0"/>
          <w:numId w:val="27"/>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finančni odgovornosti izvajalca, če ne izpolni obveznosti zaposlitve.</w:t>
      </w:r>
    </w:p>
    <w:p w14:paraId="5A4CDF25" w14:textId="77777777" w:rsidR="00683743" w:rsidRPr="00BA440D" w:rsidRDefault="00683743" w:rsidP="00D14DDE">
      <w:pPr>
        <w:spacing w:after="0" w:line="260" w:lineRule="atLeast"/>
        <w:jc w:val="both"/>
        <w:rPr>
          <w:rFonts w:ascii="Arial" w:eastAsia="Aptos" w:hAnsi="Arial" w:cs="Arial"/>
          <w:sz w:val="20"/>
          <w:szCs w:val="20"/>
        </w:rPr>
      </w:pPr>
    </w:p>
    <w:p w14:paraId="521978C4" w14:textId="70DE9275"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Specializant se za čas opravljanja specializacije zaposli pri izvajalcu, pri katerem je bil zaposlen ob prijavi. S tem se zagotavlja, da kandidati za specializacijo svojo kariero razvijajo pri obstoječih delodajalcih</w:t>
      </w:r>
      <w:r>
        <w:rPr>
          <w:rFonts w:ascii="Arial" w:eastAsia="Aptos" w:hAnsi="Arial" w:cs="Arial"/>
          <w:sz w:val="20"/>
          <w:szCs w:val="20"/>
        </w:rPr>
        <w:t>,</w:t>
      </w:r>
      <w:r w:rsidRPr="00BA440D">
        <w:rPr>
          <w:rFonts w:ascii="Arial" w:eastAsia="Aptos" w:hAnsi="Arial" w:cs="Arial"/>
          <w:sz w:val="20"/>
          <w:szCs w:val="20"/>
        </w:rPr>
        <w:t xml:space="preserve"> in se preprečuje prekinit</w:t>
      </w:r>
      <w:r>
        <w:rPr>
          <w:rFonts w:ascii="Arial" w:eastAsia="Aptos" w:hAnsi="Arial" w:cs="Arial"/>
          <w:sz w:val="20"/>
          <w:szCs w:val="20"/>
        </w:rPr>
        <w:t>ev</w:t>
      </w:r>
      <w:r w:rsidRPr="00BA440D">
        <w:rPr>
          <w:rFonts w:ascii="Arial" w:eastAsia="Aptos" w:hAnsi="Arial" w:cs="Arial"/>
          <w:sz w:val="20"/>
          <w:szCs w:val="20"/>
        </w:rPr>
        <w:t xml:space="preserve"> delovn</w:t>
      </w:r>
      <w:r>
        <w:rPr>
          <w:rFonts w:ascii="Arial" w:eastAsia="Aptos" w:hAnsi="Arial" w:cs="Arial"/>
          <w:sz w:val="20"/>
          <w:szCs w:val="20"/>
        </w:rPr>
        <w:t>ega</w:t>
      </w:r>
      <w:r w:rsidRPr="00BA440D">
        <w:rPr>
          <w:rFonts w:ascii="Arial" w:eastAsia="Aptos" w:hAnsi="Arial" w:cs="Arial"/>
          <w:sz w:val="20"/>
          <w:szCs w:val="20"/>
        </w:rPr>
        <w:t xml:space="preserve"> razmer</w:t>
      </w:r>
      <w:r>
        <w:rPr>
          <w:rFonts w:ascii="Arial" w:eastAsia="Aptos" w:hAnsi="Arial" w:cs="Arial"/>
          <w:sz w:val="20"/>
          <w:szCs w:val="20"/>
        </w:rPr>
        <w:t>ja</w:t>
      </w:r>
      <w:r w:rsidRPr="00BA440D">
        <w:rPr>
          <w:rFonts w:ascii="Arial" w:eastAsia="Aptos" w:hAnsi="Arial" w:cs="Arial"/>
          <w:sz w:val="20"/>
          <w:szCs w:val="20"/>
        </w:rPr>
        <w:t xml:space="preserve"> oziroma prehajanje kandidatov med izvajalci, k</w:t>
      </w:r>
      <w:r>
        <w:rPr>
          <w:rFonts w:ascii="Arial" w:eastAsia="Aptos" w:hAnsi="Arial" w:cs="Arial"/>
          <w:sz w:val="20"/>
          <w:szCs w:val="20"/>
        </w:rPr>
        <w:t>ar</w:t>
      </w:r>
      <w:r w:rsidRPr="00BA440D">
        <w:rPr>
          <w:rFonts w:ascii="Arial" w:eastAsia="Aptos" w:hAnsi="Arial" w:cs="Arial"/>
          <w:sz w:val="20"/>
          <w:szCs w:val="20"/>
        </w:rPr>
        <w:t xml:space="preserve"> bi lahko destabiliziral</w:t>
      </w:r>
      <w:r>
        <w:rPr>
          <w:rFonts w:ascii="Arial" w:eastAsia="Aptos" w:hAnsi="Arial" w:cs="Arial"/>
          <w:sz w:val="20"/>
          <w:szCs w:val="20"/>
        </w:rPr>
        <w:t>o</w:t>
      </w:r>
      <w:r w:rsidRPr="00BA440D">
        <w:rPr>
          <w:rFonts w:ascii="Arial" w:eastAsia="Aptos" w:hAnsi="Arial" w:cs="Arial"/>
          <w:sz w:val="20"/>
          <w:szCs w:val="20"/>
        </w:rPr>
        <w:t xml:space="preserve"> izvajanje zdravstvene dejavnosti posameznega izvajalca zdravstvene dejavnosti. Izvajalec zdravstvene dejavnosti na takšen način ohrani vez s specializantom in </w:t>
      </w:r>
      <w:r>
        <w:rPr>
          <w:rFonts w:ascii="Arial" w:eastAsia="Aptos" w:hAnsi="Arial" w:cs="Arial"/>
          <w:sz w:val="20"/>
          <w:szCs w:val="20"/>
        </w:rPr>
        <w:t>poz</w:t>
      </w:r>
      <w:r w:rsidRPr="00BA440D">
        <w:rPr>
          <w:rFonts w:ascii="Arial" w:eastAsia="Aptos" w:hAnsi="Arial" w:cs="Arial"/>
          <w:sz w:val="20"/>
          <w:szCs w:val="20"/>
        </w:rPr>
        <w:t xml:space="preserve">neje specialistom, specialist pa se po končani specializaciji lažje </w:t>
      </w:r>
      <w:r>
        <w:rPr>
          <w:rFonts w:ascii="Arial" w:eastAsia="Aptos" w:hAnsi="Arial" w:cs="Arial"/>
          <w:sz w:val="20"/>
          <w:szCs w:val="20"/>
        </w:rPr>
        <w:t xml:space="preserve">znova vključi </w:t>
      </w:r>
      <w:r w:rsidRPr="00BA440D">
        <w:rPr>
          <w:rFonts w:ascii="Arial" w:eastAsia="Aptos" w:hAnsi="Arial" w:cs="Arial"/>
          <w:sz w:val="20"/>
          <w:szCs w:val="20"/>
        </w:rPr>
        <w:t xml:space="preserve">v delovno okolje, </w:t>
      </w:r>
      <w:r>
        <w:rPr>
          <w:rFonts w:ascii="Arial" w:eastAsia="Aptos" w:hAnsi="Arial" w:cs="Arial"/>
          <w:sz w:val="20"/>
          <w:szCs w:val="20"/>
        </w:rPr>
        <w:t>v katerem</w:t>
      </w:r>
      <w:r w:rsidRPr="00BA440D">
        <w:rPr>
          <w:rFonts w:ascii="Arial" w:eastAsia="Aptos" w:hAnsi="Arial" w:cs="Arial"/>
          <w:sz w:val="20"/>
          <w:szCs w:val="20"/>
        </w:rPr>
        <w:t xml:space="preserve"> že pozna delovne procese</w:t>
      </w:r>
      <w:r>
        <w:rPr>
          <w:rFonts w:ascii="Arial" w:eastAsia="Aptos" w:hAnsi="Arial" w:cs="Arial"/>
          <w:sz w:val="20"/>
          <w:szCs w:val="20"/>
        </w:rPr>
        <w:t>,</w:t>
      </w:r>
      <w:r w:rsidRPr="00BA440D">
        <w:rPr>
          <w:rFonts w:ascii="Arial" w:eastAsia="Aptos" w:hAnsi="Arial" w:cs="Arial"/>
          <w:sz w:val="20"/>
          <w:szCs w:val="20"/>
        </w:rPr>
        <w:t xml:space="preserve"> sodelavce </w:t>
      </w:r>
      <w:r>
        <w:rPr>
          <w:rFonts w:ascii="Arial" w:eastAsia="Aptos" w:hAnsi="Arial" w:cs="Arial"/>
          <w:sz w:val="20"/>
          <w:szCs w:val="20"/>
        </w:rPr>
        <w:t>in podobno</w:t>
      </w:r>
      <w:r w:rsidRPr="00BA440D">
        <w:rPr>
          <w:rFonts w:ascii="Arial" w:eastAsia="Aptos" w:hAnsi="Arial" w:cs="Arial"/>
          <w:sz w:val="20"/>
          <w:szCs w:val="20"/>
        </w:rPr>
        <w:t xml:space="preserve">. </w:t>
      </w:r>
    </w:p>
    <w:p w14:paraId="363AC761" w14:textId="77777777" w:rsidR="00683743" w:rsidRPr="00BA440D" w:rsidRDefault="00683743" w:rsidP="00D14DDE">
      <w:pPr>
        <w:spacing w:after="0" w:line="260" w:lineRule="atLeast"/>
        <w:jc w:val="both"/>
        <w:rPr>
          <w:rFonts w:ascii="Arial" w:eastAsia="Aptos" w:hAnsi="Arial" w:cs="Arial"/>
          <w:sz w:val="20"/>
          <w:szCs w:val="20"/>
        </w:rPr>
      </w:pPr>
    </w:p>
    <w:p w14:paraId="07FF955B" w14:textId="572C36E0"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Predlog zakona določa </w:t>
      </w:r>
      <w:r>
        <w:rPr>
          <w:rFonts w:ascii="Arial" w:eastAsia="Aptos" w:hAnsi="Arial" w:cs="Arial"/>
          <w:sz w:val="20"/>
          <w:szCs w:val="20"/>
        </w:rPr>
        <w:t xml:space="preserve">tudi </w:t>
      </w:r>
      <w:r w:rsidRPr="00BA440D">
        <w:rPr>
          <w:rFonts w:ascii="Arial" w:eastAsia="Aptos" w:hAnsi="Arial" w:cs="Arial"/>
          <w:sz w:val="20"/>
          <w:szCs w:val="20"/>
        </w:rPr>
        <w:t xml:space="preserve">ključne elemente, ki jih mora vsebovati pogodba o zaposlitvi specializanta. </w:t>
      </w:r>
      <w:r w:rsidR="00635DB8">
        <w:rPr>
          <w:rFonts w:ascii="Arial" w:eastAsia="Aptos" w:hAnsi="Arial" w:cs="Arial"/>
          <w:sz w:val="20"/>
          <w:szCs w:val="20"/>
        </w:rPr>
        <w:t xml:space="preserve">Pogodba o zaposlitvi mora v prvi vrsti vsebovati vse sestavine, ki jih določa zakon, ki ureja delovna razmerja, dodatno pa mora vsebovati tudi tiste sestavine, ki so navedene v predmetnem členu. </w:t>
      </w:r>
      <w:r w:rsidRPr="00BA440D">
        <w:rPr>
          <w:rFonts w:ascii="Arial" w:eastAsia="Aptos" w:hAnsi="Arial" w:cs="Arial"/>
          <w:sz w:val="20"/>
          <w:szCs w:val="20"/>
        </w:rPr>
        <w:t xml:space="preserve">Gre za pogodbo, ki se sklene za določen čas opravljanja specializacije </w:t>
      </w:r>
      <w:r>
        <w:rPr>
          <w:rFonts w:ascii="Arial" w:eastAsia="Aptos" w:hAnsi="Arial" w:cs="Arial"/>
          <w:sz w:val="20"/>
          <w:szCs w:val="20"/>
        </w:rPr>
        <w:t>in</w:t>
      </w:r>
      <w:r w:rsidRPr="00BA440D">
        <w:rPr>
          <w:rFonts w:ascii="Arial" w:eastAsia="Aptos" w:hAnsi="Arial" w:cs="Arial"/>
          <w:sz w:val="20"/>
          <w:szCs w:val="20"/>
        </w:rPr>
        <w:t xml:space="preserve"> med drugim vsebuje obveznost zaposlitve po končani specializaciji in obveznost v primeru predčasne prekinitve specializacije.</w:t>
      </w:r>
    </w:p>
    <w:p w14:paraId="7311719D" w14:textId="77777777" w:rsidR="00683743" w:rsidRPr="00BA440D" w:rsidRDefault="00683743" w:rsidP="00D14DDE">
      <w:pPr>
        <w:spacing w:after="0" w:line="260" w:lineRule="atLeast"/>
        <w:jc w:val="both"/>
        <w:rPr>
          <w:rFonts w:ascii="Arial" w:eastAsia="Aptos" w:hAnsi="Arial" w:cs="Arial"/>
          <w:sz w:val="20"/>
          <w:szCs w:val="20"/>
        </w:rPr>
      </w:pPr>
    </w:p>
    <w:p w14:paraId="7F407EA8" w14:textId="170F7E31" w:rsidR="00683743" w:rsidRPr="00BA440D" w:rsidRDefault="00683743" w:rsidP="00D14DDE">
      <w:pPr>
        <w:spacing w:after="0" w:line="260" w:lineRule="atLeast"/>
        <w:jc w:val="both"/>
        <w:rPr>
          <w:rFonts w:ascii="Arial" w:eastAsia="Aptos" w:hAnsi="Arial" w:cs="Arial"/>
          <w:sz w:val="20"/>
          <w:szCs w:val="20"/>
        </w:rPr>
      </w:pPr>
      <w:r>
        <w:rPr>
          <w:rFonts w:ascii="Arial" w:eastAsia="Aptos" w:hAnsi="Arial" w:cs="Arial"/>
          <w:sz w:val="20"/>
          <w:szCs w:val="20"/>
        </w:rPr>
        <w:t>D</w:t>
      </w:r>
      <w:r w:rsidRPr="00BA440D">
        <w:rPr>
          <w:rFonts w:ascii="Arial" w:eastAsia="Aptos" w:hAnsi="Arial" w:cs="Arial"/>
          <w:sz w:val="20"/>
          <w:szCs w:val="20"/>
        </w:rPr>
        <w:t xml:space="preserve">oločen je </w:t>
      </w:r>
      <w:r>
        <w:rPr>
          <w:rFonts w:ascii="Arial" w:eastAsia="Aptos" w:hAnsi="Arial" w:cs="Arial"/>
          <w:sz w:val="20"/>
          <w:szCs w:val="20"/>
        </w:rPr>
        <w:t xml:space="preserve">tudi </w:t>
      </w:r>
      <w:r w:rsidRPr="00BA440D">
        <w:rPr>
          <w:rFonts w:ascii="Arial" w:eastAsia="Aptos" w:hAnsi="Arial" w:cs="Arial"/>
          <w:sz w:val="20"/>
          <w:szCs w:val="20"/>
        </w:rPr>
        <w:t>način izvajanja specializacije, in sicer se lahko specializant usposablja pri drugih izvajalcih, ki imajo pooblastilo za izvajanje specializacije. V času usposabljanja pri drugih izvajalcih specializant ohrani vse pravice iz delovnega razmerja</w:t>
      </w:r>
      <w:r>
        <w:rPr>
          <w:rFonts w:ascii="Arial" w:eastAsia="Aptos" w:hAnsi="Arial" w:cs="Arial"/>
          <w:sz w:val="20"/>
          <w:szCs w:val="20"/>
        </w:rPr>
        <w:t>,</w:t>
      </w:r>
      <w:r w:rsidRPr="00BA440D">
        <w:rPr>
          <w:rFonts w:ascii="Arial" w:eastAsia="Aptos" w:hAnsi="Arial" w:cs="Arial"/>
          <w:sz w:val="20"/>
          <w:szCs w:val="20"/>
        </w:rPr>
        <w:t xml:space="preserve"> </w:t>
      </w:r>
      <w:r>
        <w:rPr>
          <w:rFonts w:ascii="Arial" w:eastAsia="Aptos" w:hAnsi="Arial" w:cs="Arial"/>
          <w:sz w:val="20"/>
          <w:szCs w:val="20"/>
        </w:rPr>
        <w:t>n</w:t>
      </w:r>
      <w:r w:rsidRPr="00BA440D">
        <w:rPr>
          <w:rFonts w:ascii="Arial" w:eastAsia="Aptos" w:hAnsi="Arial" w:cs="Arial"/>
          <w:sz w:val="20"/>
          <w:szCs w:val="20"/>
        </w:rPr>
        <w:t>ima pa v tem času delovnih obveznosti do svojega delodajalca, saj delo opravlja drugje.</w:t>
      </w:r>
    </w:p>
    <w:p w14:paraId="6847DF27" w14:textId="77777777" w:rsidR="00683743" w:rsidRPr="00BA440D" w:rsidRDefault="00683743" w:rsidP="00D14DDE">
      <w:pPr>
        <w:spacing w:after="0" w:line="260" w:lineRule="atLeast"/>
        <w:jc w:val="both"/>
        <w:rPr>
          <w:rFonts w:ascii="Arial" w:eastAsia="Aptos" w:hAnsi="Arial" w:cs="Arial"/>
          <w:sz w:val="20"/>
          <w:szCs w:val="20"/>
        </w:rPr>
      </w:pPr>
    </w:p>
    <w:p w14:paraId="2848B934" w14:textId="3B53A9AD" w:rsidR="00683743" w:rsidRPr="000A4364" w:rsidRDefault="00683743" w:rsidP="00D14DDE">
      <w:pPr>
        <w:spacing w:after="0" w:line="260" w:lineRule="atLeast"/>
        <w:jc w:val="both"/>
        <w:rPr>
          <w:rFonts w:ascii="Arial" w:eastAsia="Aptos" w:hAnsi="Arial" w:cs="Arial"/>
          <w:sz w:val="20"/>
          <w:szCs w:val="20"/>
        </w:rPr>
      </w:pPr>
      <w:r w:rsidRPr="000A4364">
        <w:rPr>
          <w:rFonts w:ascii="Arial" w:eastAsia="Aptos" w:hAnsi="Arial" w:cs="Arial"/>
          <w:sz w:val="20"/>
          <w:szCs w:val="20"/>
        </w:rPr>
        <w:t>Specialist se mora po dokončani specializaciji zaposliti za polni delovni čas, za obdobje, ki ustreza trajanju specializacije. V skladu s predlogom zakona se mora zaposliti pri izvajalcu zdravstvene dejavnosti, za katerega je opravljal specializacijo. Odsotnost, daljša od treh mesecev, se ne šteje v to obdobje, s čimer želi predlagatelj preprečiti morebitne zlorabe oziroma primere, ko bi to obdobje preteklo, ne da bi specialist za izvajalca zdravstvene dejavnosti opravljal kakršno koli delo.</w:t>
      </w:r>
    </w:p>
    <w:p w14:paraId="08F5D829" w14:textId="77777777" w:rsidR="00683743" w:rsidRPr="000A4364" w:rsidRDefault="00683743" w:rsidP="00D14DDE">
      <w:pPr>
        <w:spacing w:after="0" w:line="260" w:lineRule="atLeast"/>
        <w:jc w:val="both"/>
        <w:rPr>
          <w:rFonts w:ascii="Arial" w:eastAsia="Aptos" w:hAnsi="Arial" w:cs="Arial"/>
          <w:sz w:val="20"/>
          <w:szCs w:val="20"/>
        </w:rPr>
      </w:pPr>
    </w:p>
    <w:p w14:paraId="3615210D" w14:textId="77777777" w:rsidR="001831F3" w:rsidRPr="000A4364" w:rsidRDefault="00683743" w:rsidP="00D14DDE">
      <w:pPr>
        <w:spacing w:after="0" w:line="260" w:lineRule="atLeast"/>
        <w:jc w:val="both"/>
        <w:rPr>
          <w:rFonts w:ascii="Arial" w:eastAsia="Aptos" w:hAnsi="Arial" w:cs="Arial"/>
          <w:sz w:val="20"/>
          <w:szCs w:val="20"/>
        </w:rPr>
      </w:pPr>
      <w:r w:rsidRPr="000A4364">
        <w:rPr>
          <w:rFonts w:ascii="Arial" w:eastAsia="Aptos" w:hAnsi="Arial" w:cs="Arial"/>
          <w:sz w:val="20"/>
          <w:szCs w:val="20"/>
        </w:rPr>
        <w:t xml:space="preserve">Prav tako zakon določa obveznost izvajalca zdravstvene dejavnosti, </w:t>
      </w:r>
      <w:r w:rsidRPr="000A4364">
        <w:rPr>
          <w:rFonts w:ascii="Arial" w:eastAsia="Arial" w:hAnsi="Arial" w:cs="Arial"/>
          <w:sz w:val="20"/>
          <w:szCs w:val="20"/>
        </w:rPr>
        <w:t xml:space="preserve">ki je izrazil potrebo po novem specialistu in za potrebe katerega je specialist opravljal specializacijo, da </w:t>
      </w:r>
      <w:r w:rsidRPr="000A4364">
        <w:rPr>
          <w:rFonts w:ascii="Arial" w:eastAsia="Aptos" w:hAnsi="Arial" w:cs="Arial"/>
          <w:sz w:val="20"/>
          <w:szCs w:val="20"/>
        </w:rPr>
        <w:t>mora specialista zaposliti v enem mesecu po dokončani specializaciji. Če tega ne stori, mora povrniti stroške specializacije v proračun Republike Slovenije (razen plač in drugih prejemkov iz naslova delovnega razmerja), specialist pa je prost obveznosti, če v dveh mesecih ne dobi druge ponudbe v mreži javne zdravstvene službe oziroma se sam ne zaposli v okviru mreže javne zdravstvene službe.</w:t>
      </w:r>
    </w:p>
    <w:p w14:paraId="4DBC0DA5" w14:textId="77777777" w:rsidR="001831F3" w:rsidRPr="000A4364" w:rsidRDefault="001831F3" w:rsidP="00D14DDE">
      <w:pPr>
        <w:spacing w:after="0" w:line="260" w:lineRule="atLeast"/>
        <w:jc w:val="both"/>
        <w:rPr>
          <w:rFonts w:ascii="Arial" w:eastAsia="Aptos" w:hAnsi="Arial" w:cs="Arial"/>
          <w:sz w:val="20"/>
          <w:szCs w:val="20"/>
        </w:rPr>
      </w:pPr>
    </w:p>
    <w:p w14:paraId="5A724F52" w14:textId="37EFB05D" w:rsidR="00683743" w:rsidRPr="000A4364" w:rsidRDefault="001831F3" w:rsidP="00D14DDE">
      <w:pPr>
        <w:spacing w:after="0" w:line="260" w:lineRule="atLeast"/>
        <w:jc w:val="both"/>
        <w:rPr>
          <w:rFonts w:ascii="Arial" w:eastAsia="Aptos" w:hAnsi="Arial" w:cs="Arial"/>
          <w:sz w:val="20"/>
          <w:szCs w:val="20"/>
        </w:rPr>
      </w:pPr>
      <w:r w:rsidRPr="000A4364">
        <w:rPr>
          <w:rFonts w:ascii="Arial" w:eastAsia="Aptos" w:hAnsi="Arial" w:cs="Arial"/>
          <w:sz w:val="20"/>
          <w:szCs w:val="20"/>
        </w:rPr>
        <w:t xml:space="preserve">Zakon določa zgolj minimalno časovno obdobje, v katerem obstaja obveznost zaposlitve </w:t>
      </w:r>
      <w:r w:rsidR="000A4364" w:rsidRPr="000A4364">
        <w:rPr>
          <w:rFonts w:ascii="Arial" w:eastAsia="Aptos" w:hAnsi="Arial" w:cs="Arial"/>
          <w:sz w:val="20"/>
          <w:szCs w:val="20"/>
        </w:rPr>
        <w:t xml:space="preserve">po zaključku specializacije </w:t>
      </w:r>
      <w:r w:rsidRPr="000A4364">
        <w:rPr>
          <w:rFonts w:ascii="Arial" w:eastAsia="Aptos" w:hAnsi="Arial" w:cs="Arial"/>
          <w:sz w:val="20"/>
          <w:szCs w:val="20"/>
        </w:rPr>
        <w:t xml:space="preserve">in izvajalcu zdravstvene dejavnosti oziroma specialistu za primer kršitve te obveznosti nalaga obveznost vračila stroškov specializacije. </w:t>
      </w:r>
      <w:r w:rsidR="000A4364" w:rsidRPr="000A4364">
        <w:rPr>
          <w:rFonts w:ascii="Arial" w:eastAsia="Aptos" w:hAnsi="Arial" w:cs="Arial"/>
          <w:sz w:val="20"/>
          <w:szCs w:val="20"/>
        </w:rPr>
        <w:t>Predlagatelj ob tem pojasnjuje, da predmetna ureditev</w:t>
      </w:r>
      <w:r w:rsidRPr="000A4364">
        <w:rPr>
          <w:rFonts w:ascii="Arial" w:eastAsia="Aptos" w:hAnsi="Arial" w:cs="Arial"/>
          <w:sz w:val="20"/>
          <w:szCs w:val="20"/>
        </w:rPr>
        <w:t xml:space="preserve"> ne</w:t>
      </w:r>
      <w:r w:rsidR="000A4364" w:rsidRPr="000A4364">
        <w:rPr>
          <w:rFonts w:ascii="Arial" w:eastAsia="Aptos" w:hAnsi="Arial" w:cs="Arial"/>
          <w:sz w:val="20"/>
          <w:szCs w:val="20"/>
        </w:rPr>
        <w:t xml:space="preserve"> pomeni določanja dodatnega razloga za sklenitev pogodbe o zaposlitvi za določen čas. Glede </w:t>
      </w:r>
      <w:r w:rsidR="000A4364" w:rsidRPr="000A4364">
        <w:rPr>
          <w:rFonts w:ascii="Arial" w:eastAsia="Aptos" w:hAnsi="Arial" w:cs="Arial"/>
          <w:sz w:val="20"/>
          <w:szCs w:val="20"/>
        </w:rPr>
        <w:lastRenderedPageBreak/>
        <w:t xml:space="preserve">razlogov za sklenitev pogodbe o zaposlitvi za določen čas se tako v tem delu še naprej </w:t>
      </w:r>
      <w:r w:rsidRPr="000A4364">
        <w:rPr>
          <w:rFonts w:ascii="Arial" w:eastAsia="Aptos" w:hAnsi="Arial" w:cs="Arial"/>
          <w:sz w:val="20"/>
          <w:szCs w:val="20"/>
        </w:rPr>
        <w:t xml:space="preserve">uporabljajo </w:t>
      </w:r>
      <w:r w:rsidR="000A4364" w:rsidRPr="000A4364">
        <w:rPr>
          <w:rFonts w:ascii="Arial" w:eastAsia="Aptos" w:hAnsi="Arial" w:cs="Arial"/>
          <w:sz w:val="20"/>
          <w:szCs w:val="20"/>
        </w:rPr>
        <w:t xml:space="preserve">zgolj tisti razlogi, ki so navedeni v </w:t>
      </w:r>
      <w:r w:rsidRPr="000A4364">
        <w:rPr>
          <w:rFonts w:ascii="Arial" w:eastAsia="Aptos" w:hAnsi="Arial" w:cs="Arial"/>
          <w:sz w:val="20"/>
          <w:szCs w:val="20"/>
        </w:rPr>
        <w:t>zakon</w:t>
      </w:r>
      <w:r w:rsidR="000A4364" w:rsidRPr="000A4364">
        <w:rPr>
          <w:rFonts w:ascii="Arial" w:eastAsia="Aptos" w:hAnsi="Arial" w:cs="Arial"/>
          <w:sz w:val="20"/>
          <w:szCs w:val="20"/>
        </w:rPr>
        <w:t>u</w:t>
      </w:r>
      <w:r w:rsidRPr="000A4364">
        <w:rPr>
          <w:rFonts w:ascii="Arial" w:eastAsia="Aptos" w:hAnsi="Arial" w:cs="Arial"/>
          <w:sz w:val="20"/>
          <w:szCs w:val="20"/>
        </w:rPr>
        <w:t>, ki ureja delovna razmerja.</w:t>
      </w:r>
    </w:p>
    <w:p w14:paraId="6E59DFFE" w14:textId="77777777" w:rsidR="00683743" w:rsidRPr="00BA440D" w:rsidRDefault="00683743" w:rsidP="00D14DDE">
      <w:pPr>
        <w:spacing w:after="0" w:line="260" w:lineRule="atLeast"/>
        <w:jc w:val="both"/>
        <w:rPr>
          <w:rFonts w:ascii="Arial" w:eastAsia="Aptos" w:hAnsi="Arial" w:cs="Arial"/>
          <w:sz w:val="20"/>
          <w:szCs w:val="20"/>
        </w:rPr>
      </w:pPr>
    </w:p>
    <w:p w14:paraId="08F30000" w14:textId="25F035D6"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Zakon določa tudi obveznost vračila stroškov specializacije, če </w:t>
      </w:r>
      <w:r>
        <w:rPr>
          <w:rFonts w:ascii="Arial" w:eastAsia="Aptos" w:hAnsi="Arial" w:cs="Arial"/>
          <w:sz w:val="20"/>
          <w:szCs w:val="20"/>
        </w:rPr>
        <w:t xml:space="preserve">se </w:t>
      </w:r>
      <w:r w:rsidRPr="00BA440D">
        <w:rPr>
          <w:rFonts w:ascii="Arial" w:eastAsia="Aptos" w:hAnsi="Arial" w:cs="Arial"/>
          <w:sz w:val="20"/>
          <w:szCs w:val="20"/>
        </w:rPr>
        <w:t>specializacija predčasno preneha. Pri tem zakon obveznost vračila stroškov deli na specialista in pooblaščenega izvajalca, pri čemer ustrezno upošteva razlog za prenehanje delovnega razmerja.</w:t>
      </w:r>
    </w:p>
    <w:p w14:paraId="6D53A2B0" w14:textId="77777777" w:rsidR="00683743" w:rsidRPr="00BA440D" w:rsidRDefault="00683743" w:rsidP="00D14DDE">
      <w:pPr>
        <w:spacing w:after="0" w:line="260" w:lineRule="atLeast"/>
        <w:jc w:val="both"/>
        <w:rPr>
          <w:rFonts w:ascii="Arial" w:eastAsia="Aptos" w:hAnsi="Arial" w:cs="Arial"/>
          <w:sz w:val="20"/>
          <w:szCs w:val="20"/>
        </w:rPr>
      </w:pPr>
    </w:p>
    <w:p w14:paraId="3C953DF6" w14:textId="77777777" w:rsidR="00683743" w:rsidRPr="00BA440D" w:rsidRDefault="00683743" w:rsidP="00D14DDE">
      <w:pPr>
        <w:spacing w:after="0" w:line="260" w:lineRule="atLeast"/>
        <w:jc w:val="both"/>
        <w:rPr>
          <w:rFonts w:ascii="Arial" w:eastAsia="Aptos" w:hAnsi="Arial" w:cs="Arial"/>
          <w:sz w:val="20"/>
          <w:szCs w:val="20"/>
        </w:rPr>
      </w:pPr>
    </w:p>
    <w:p w14:paraId="4476E24E"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13. členu</w:t>
      </w:r>
    </w:p>
    <w:p w14:paraId="1FD49F4F" w14:textId="77A755E7" w:rsidR="00683743" w:rsidRDefault="00683743" w:rsidP="00D14DDE">
      <w:pPr>
        <w:spacing w:after="0" w:line="260" w:lineRule="atLeast"/>
        <w:jc w:val="both"/>
        <w:rPr>
          <w:rFonts w:ascii="Arial" w:eastAsia="Arial" w:hAnsi="Arial" w:cs="Arial"/>
          <w:sz w:val="20"/>
          <w:szCs w:val="20"/>
        </w:rPr>
      </w:pPr>
      <w:r w:rsidRPr="00BA440D">
        <w:rPr>
          <w:rFonts w:ascii="Arial" w:eastAsia="Aptos" w:hAnsi="Arial" w:cs="Arial"/>
          <w:sz w:val="20"/>
          <w:szCs w:val="20"/>
        </w:rPr>
        <w:t xml:space="preserve">Specializant še nima vseh kompetenc za samostojno delo na posameznem specialističnem področju, zato lahko opravlja naloge le pod nadzorom in z odgovornostjo mentorja. Ne glede na to lahko specializant </w:t>
      </w:r>
      <w:r w:rsidRPr="00BA440D">
        <w:rPr>
          <w:rFonts w:ascii="Arial" w:eastAsia="Arial" w:hAnsi="Arial" w:cs="Arial"/>
          <w:sz w:val="20"/>
          <w:szCs w:val="20"/>
        </w:rPr>
        <w:t xml:space="preserve">med specializacijo samostojno opravlja tista dela in storitve, za katere je pridobil ustrezno znanje, izkušnje in veščine. Ker gre pri tem za izjemo, lahko specializant opravlja </w:t>
      </w:r>
      <w:r>
        <w:rPr>
          <w:rFonts w:ascii="Arial" w:eastAsia="Arial" w:hAnsi="Arial" w:cs="Arial"/>
          <w:sz w:val="20"/>
          <w:szCs w:val="20"/>
        </w:rPr>
        <w:t>samo</w:t>
      </w:r>
      <w:r w:rsidRPr="00BA440D">
        <w:rPr>
          <w:rFonts w:ascii="Arial" w:eastAsia="Arial" w:hAnsi="Arial" w:cs="Arial"/>
          <w:sz w:val="20"/>
          <w:szCs w:val="20"/>
        </w:rPr>
        <w:t xml:space="preserve"> tista dela in storitve, ki so navedene v listu specializanta in jih potrdi mentor. Določba omogoča postopno pridobivanje samostojnosti, kar je ključno za razvoj kompetenc. Mentor s podpisom na listu specializanta potrdi, da je specializant usposobljen za določene naloge, specializant pa za ta dela prevzema osebno strokovno odgovornost.</w:t>
      </w:r>
    </w:p>
    <w:p w14:paraId="2D06DEFE" w14:textId="77777777" w:rsidR="00334900" w:rsidRDefault="00334900" w:rsidP="00D14DDE">
      <w:pPr>
        <w:spacing w:after="0" w:line="260" w:lineRule="atLeast"/>
        <w:jc w:val="both"/>
        <w:rPr>
          <w:rFonts w:ascii="Arial" w:eastAsia="Arial" w:hAnsi="Arial" w:cs="Arial"/>
          <w:sz w:val="20"/>
          <w:szCs w:val="20"/>
        </w:rPr>
      </w:pPr>
    </w:p>
    <w:p w14:paraId="1A349319" w14:textId="50BFE71D" w:rsidR="00334900" w:rsidRPr="00BA440D" w:rsidRDefault="00334900" w:rsidP="00D14DDE">
      <w:pPr>
        <w:spacing w:after="0" w:line="260" w:lineRule="atLeast"/>
        <w:jc w:val="both"/>
        <w:rPr>
          <w:rFonts w:ascii="Arial" w:eastAsia="Arial" w:hAnsi="Arial" w:cs="Arial"/>
          <w:sz w:val="20"/>
          <w:szCs w:val="20"/>
        </w:rPr>
      </w:pPr>
      <w:r>
        <w:rPr>
          <w:rFonts w:ascii="Arial" w:eastAsia="Arial" w:hAnsi="Arial" w:cs="Arial"/>
          <w:sz w:val="20"/>
          <w:szCs w:val="20"/>
        </w:rPr>
        <w:t>Določba o odgovornosti specializanta za opravljanje nalog, ki so navedene oziroma s strani mentorja potrjene na listu specializanta, ne posega v določbe zakona, ki ureja delovna razmerja, glede odškodninske odgovornosti delavca.</w:t>
      </w:r>
    </w:p>
    <w:p w14:paraId="3AF04C6D" w14:textId="77777777" w:rsidR="00683743" w:rsidRPr="00BA440D" w:rsidRDefault="00683743" w:rsidP="00D14DDE">
      <w:pPr>
        <w:spacing w:after="0" w:line="260" w:lineRule="atLeast"/>
        <w:jc w:val="both"/>
        <w:rPr>
          <w:rFonts w:ascii="Arial" w:eastAsia="Arial" w:hAnsi="Arial" w:cs="Arial"/>
          <w:sz w:val="20"/>
          <w:szCs w:val="20"/>
        </w:rPr>
      </w:pPr>
    </w:p>
    <w:p w14:paraId="2FB0CA50" w14:textId="77777777" w:rsidR="00683743" w:rsidRPr="00BA440D" w:rsidRDefault="00683743" w:rsidP="00D14DDE">
      <w:pPr>
        <w:spacing w:after="0" w:line="260" w:lineRule="atLeast"/>
        <w:jc w:val="both"/>
        <w:rPr>
          <w:rFonts w:ascii="Arial" w:eastAsia="Arial" w:hAnsi="Arial" w:cs="Arial"/>
          <w:sz w:val="20"/>
          <w:szCs w:val="20"/>
        </w:rPr>
      </w:pPr>
    </w:p>
    <w:p w14:paraId="2C4E3B4D"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14. členu</w:t>
      </w:r>
    </w:p>
    <w:p w14:paraId="5045C373" w14:textId="45EB233A"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Člen ureja financiranje specializacij za potrebe mreže javne zdravstvene službe, določa vir sredstev, upravičence, način izplačevanja ter obveznosti in sankcije </w:t>
      </w:r>
      <w:r>
        <w:rPr>
          <w:rFonts w:ascii="Arial" w:eastAsia="Aptos" w:hAnsi="Arial" w:cs="Arial"/>
          <w:sz w:val="20"/>
          <w:szCs w:val="20"/>
        </w:rPr>
        <w:t>za</w:t>
      </w:r>
      <w:r w:rsidRPr="00BA440D">
        <w:rPr>
          <w:rFonts w:ascii="Arial" w:eastAsia="Aptos" w:hAnsi="Arial" w:cs="Arial"/>
          <w:sz w:val="20"/>
          <w:szCs w:val="20"/>
        </w:rPr>
        <w:t xml:space="preserve"> neizpolnjevanj</w:t>
      </w:r>
      <w:r>
        <w:rPr>
          <w:rFonts w:ascii="Arial" w:eastAsia="Aptos" w:hAnsi="Arial" w:cs="Arial"/>
          <w:sz w:val="20"/>
          <w:szCs w:val="20"/>
        </w:rPr>
        <w:t>e</w:t>
      </w:r>
      <w:r w:rsidRPr="00BA440D">
        <w:rPr>
          <w:rFonts w:ascii="Arial" w:eastAsia="Aptos" w:hAnsi="Arial" w:cs="Arial"/>
          <w:sz w:val="20"/>
          <w:szCs w:val="20"/>
        </w:rPr>
        <w:t xml:space="preserve"> obveznosti po končani specializaciji. Cilj je urediti stabilno in predvidljivo financiranje specializacij, učinkovito upravljanje javnih sredstev in zavezanost specialistov po </w:t>
      </w:r>
      <w:r>
        <w:rPr>
          <w:rFonts w:ascii="Arial" w:eastAsia="Aptos" w:hAnsi="Arial" w:cs="Arial"/>
          <w:sz w:val="20"/>
          <w:szCs w:val="20"/>
        </w:rPr>
        <w:t xml:space="preserve">dokončani </w:t>
      </w:r>
      <w:r w:rsidRPr="00BA440D">
        <w:rPr>
          <w:rFonts w:ascii="Arial" w:eastAsia="Aptos" w:hAnsi="Arial" w:cs="Arial"/>
          <w:sz w:val="20"/>
          <w:szCs w:val="20"/>
        </w:rPr>
        <w:t>specializacij</w:t>
      </w:r>
      <w:r>
        <w:rPr>
          <w:rFonts w:ascii="Arial" w:eastAsia="Aptos" w:hAnsi="Arial" w:cs="Arial"/>
          <w:sz w:val="20"/>
          <w:szCs w:val="20"/>
        </w:rPr>
        <w:t>i</w:t>
      </w:r>
      <w:r w:rsidRPr="00BA440D">
        <w:rPr>
          <w:rFonts w:ascii="Arial" w:eastAsia="Aptos" w:hAnsi="Arial" w:cs="Arial"/>
          <w:sz w:val="20"/>
          <w:szCs w:val="20"/>
        </w:rPr>
        <w:t xml:space="preserve"> k opravljanju dela v mreži javne zdravstvene službe z namenom krepiti javni interes in omogočiti dostopnost do strokovnega kadra.</w:t>
      </w:r>
    </w:p>
    <w:p w14:paraId="1F6801C0" w14:textId="77777777" w:rsidR="00683743" w:rsidRPr="00BA440D" w:rsidRDefault="00683743" w:rsidP="00D14DDE">
      <w:pPr>
        <w:spacing w:after="0" w:line="260" w:lineRule="atLeast"/>
        <w:jc w:val="both"/>
        <w:rPr>
          <w:rFonts w:ascii="Arial" w:eastAsia="Aptos" w:hAnsi="Arial" w:cs="Arial"/>
          <w:sz w:val="20"/>
          <w:szCs w:val="20"/>
        </w:rPr>
      </w:pPr>
    </w:p>
    <w:p w14:paraId="7417D699"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Iz državnega proračuna se krije strošek specializacije v celoti, in sicer:</w:t>
      </w:r>
    </w:p>
    <w:p w14:paraId="5190A018" w14:textId="77777777" w:rsidR="00683743" w:rsidRPr="00BA440D" w:rsidRDefault="00683743" w:rsidP="006C2DB4">
      <w:pPr>
        <w:numPr>
          <w:ilvl w:val="0"/>
          <w:numId w:val="26"/>
        </w:numPr>
        <w:spacing w:after="0" w:line="260" w:lineRule="atLeast"/>
        <w:ind w:left="814"/>
        <w:contextualSpacing/>
        <w:jc w:val="both"/>
        <w:rPr>
          <w:rFonts w:ascii="Arial" w:eastAsia="Arial" w:hAnsi="Arial" w:cs="Arial"/>
          <w:sz w:val="20"/>
          <w:szCs w:val="20"/>
        </w:rPr>
      </w:pPr>
      <w:r w:rsidRPr="00BA440D">
        <w:rPr>
          <w:rFonts w:ascii="Arial" w:eastAsia="Arial" w:hAnsi="Arial" w:cs="Arial"/>
          <w:sz w:val="20"/>
          <w:szCs w:val="20"/>
        </w:rPr>
        <w:t>plača in nadomestila plač ter druge obveznosti do specializanta iz naslova delovnega razmerja,</w:t>
      </w:r>
    </w:p>
    <w:p w14:paraId="345AA3F1" w14:textId="77777777" w:rsidR="00683743" w:rsidRPr="00BA440D" w:rsidRDefault="00683743" w:rsidP="006C2DB4">
      <w:pPr>
        <w:numPr>
          <w:ilvl w:val="0"/>
          <w:numId w:val="26"/>
        </w:numPr>
        <w:spacing w:after="0" w:line="260" w:lineRule="atLeast"/>
        <w:ind w:left="814"/>
        <w:contextualSpacing/>
        <w:jc w:val="both"/>
        <w:rPr>
          <w:rFonts w:ascii="Arial" w:eastAsia="Arial" w:hAnsi="Arial" w:cs="Arial"/>
          <w:sz w:val="20"/>
          <w:szCs w:val="20"/>
        </w:rPr>
      </w:pPr>
      <w:r w:rsidRPr="00BA440D">
        <w:rPr>
          <w:rFonts w:ascii="Arial" w:eastAsia="Arial" w:hAnsi="Arial" w:cs="Arial"/>
          <w:sz w:val="20"/>
          <w:szCs w:val="20"/>
        </w:rPr>
        <w:t>strošek mentorstva in koordiniranja specializacij,</w:t>
      </w:r>
    </w:p>
    <w:p w14:paraId="14502B9F" w14:textId="77777777" w:rsidR="00683743" w:rsidRPr="00BA440D" w:rsidRDefault="00683743" w:rsidP="006C2DB4">
      <w:pPr>
        <w:numPr>
          <w:ilvl w:val="0"/>
          <w:numId w:val="26"/>
        </w:numPr>
        <w:spacing w:after="0" w:line="260" w:lineRule="atLeast"/>
        <w:ind w:left="814"/>
        <w:contextualSpacing/>
        <w:jc w:val="both"/>
        <w:rPr>
          <w:rFonts w:ascii="Arial" w:eastAsia="Arial" w:hAnsi="Arial" w:cs="Arial"/>
          <w:sz w:val="20"/>
          <w:szCs w:val="20"/>
        </w:rPr>
      </w:pPr>
      <w:r w:rsidRPr="00BA440D">
        <w:rPr>
          <w:rFonts w:ascii="Arial" w:eastAsia="Arial" w:hAnsi="Arial" w:cs="Arial"/>
          <w:sz w:val="20"/>
          <w:szCs w:val="20"/>
        </w:rPr>
        <w:t>obvezna izobraževanja glede na program specializacije in</w:t>
      </w:r>
    </w:p>
    <w:p w14:paraId="62A628C9" w14:textId="77777777" w:rsidR="00683743" w:rsidRPr="00BA440D" w:rsidRDefault="00683743" w:rsidP="006C2DB4">
      <w:pPr>
        <w:numPr>
          <w:ilvl w:val="0"/>
          <w:numId w:val="26"/>
        </w:numPr>
        <w:spacing w:after="0" w:line="260" w:lineRule="atLeast"/>
        <w:ind w:left="814"/>
        <w:contextualSpacing/>
        <w:jc w:val="both"/>
        <w:rPr>
          <w:rFonts w:ascii="Arial" w:eastAsia="Arial" w:hAnsi="Arial" w:cs="Arial"/>
          <w:sz w:val="20"/>
          <w:szCs w:val="20"/>
        </w:rPr>
      </w:pPr>
      <w:r w:rsidRPr="00BA440D">
        <w:rPr>
          <w:rFonts w:ascii="Arial" w:eastAsia="Arial" w:hAnsi="Arial" w:cs="Arial"/>
          <w:sz w:val="20"/>
          <w:szCs w:val="20"/>
        </w:rPr>
        <w:t>prvo opravljanje specialističnega izpita.</w:t>
      </w:r>
    </w:p>
    <w:p w14:paraId="1B777F70"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 </w:t>
      </w:r>
    </w:p>
    <w:p w14:paraId="5260AC0D" w14:textId="5CB0D864"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Določa se način zagotavljanja sredstev </w:t>
      </w:r>
      <w:r w:rsidRPr="00BA440D">
        <w:rPr>
          <w:rFonts w:ascii="Arial" w:eastAsia="Arial" w:hAnsi="Arial" w:cs="Arial"/>
          <w:sz w:val="20"/>
          <w:szCs w:val="20"/>
        </w:rPr>
        <w:t>izvajalcu zdravstvene dejavnosti, pri katerem specializant opravlja specializacijo</w:t>
      </w:r>
      <w:r w:rsidRPr="00BA440D">
        <w:rPr>
          <w:rFonts w:ascii="Arial" w:eastAsia="Aptos" w:hAnsi="Arial" w:cs="Arial"/>
          <w:sz w:val="20"/>
          <w:szCs w:val="20"/>
        </w:rPr>
        <w:t>, in sicer se sredstva izplačujejo prek Zavoda za zdravstveno zavarovanje Slovenije (</w:t>
      </w:r>
      <w:r>
        <w:rPr>
          <w:rFonts w:ascii="Arial" w:eastAsia="Aptos" w:hAnsi="Arial" w:cs="Arial"/>
          <w:sz w:val="20"/>
          <w:szCs w:val="20"/>
        </w:rPr>
        <w:t xml:space="preserve">v nadaljnjem besedilu: </w:t>
      </w:r>
      <w:r w:rsidRPr="00BA440D">
        <w:rPr>
          <w:rFonts w:ascii="Arial" w:eastAsia="Aptos" w:hAnsi="Arial" w:cs="Arial"/>
          <w:sz w:val="20"/>
          <w:szCs w:val="20"/>
        </w:rPr>
        <w:t xml:space="preserve">ZZZS), kar pomeni, da ZZZS deluje kot posrednik med proračunom in izvajalci. To poenostavi postopek zagotavljanja teh sredstev. Gre za </w:t>
      </w:r>
      <w:r>
        <w:rPr>
          <w:rFonts w:ascii="Arial" w:eastAsia="Aptos" w:hAnsi="Arial" w:cs="Arial"/>
          <w:sz w:val="20"/>
          <w:szCs w:val="20"/>
        </w:rPr>
        <w:t>enak</w:t>
      </w:r>
      <w:r w:rsidRPr="00BA440D">
        <w:rPr>
          <w:rFonts w:ascii="Arial" w:eastAsia="Aptos" w:hAnsi="Arial" w:cs="Arial"/>
          <w:sz w:val="20"/>
          <w:szCs w:val="20"/>
        </w:rPr>
        <w:t xml:space="preserve"> postopek kot pri zdravniških specializacijah, kar pomeni, da je takšen sistem zagotavljanja sredstev že vzpostavljen in je v praksi tudi učinkovit. Višino sredstev in podrobnejši način njihovega zagotavljanja določi minister v podzakonskem aktu.</w:t>
      </w:r>
    </w:p>
    <w:p w14:paraId="61B549AF" w14:textId="77777777" w:rsidR="00683743" w:rsidRPr="00BA440D" w:rsidRDefault="00683743" w:rsidP="00D14DDE">
      <w:pPr>
        <w:spacing w:after="0" w:line="260" w:lineRule="atLeast"/>
        <w:jc w:val="both"/>
        <w:rPr>
          <w:rFonts w:ascii="Arial" w:eastAsia="Aptos" w:hAnsi="Arial" w:cs="Arial"/>
          <w:sz w:val="20"/>
          <w:szCs w:val="20"/>
        </w:rPr>
      </w:pPr>
    </w:p>
    <w:p w14:paraId="02D8AC0C" w14:textId="627A67E8"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Specialist ali specializant, ki ne izpolni obveznosti (</w:t>
      </w:r>
      <w:r>
        <w:rPr>
          <w:rFonts w:ascii="Arial" w:eastAsia="Aptos" w:hAnsi="Arial" w:cs="Arial"/>
          <w:sz w:val="20"/>
          <w:szCs w:val="20"/>
        </w:rPr>
        <w:t>na primer</w:t>
      </w:r>
      <w:r w:rsidRPr="00BA440D">
        <w:rPr>
          <w:rFonts w:ascii="Arial" w:eastAsia="Aptos" w:hAnsi="Arial" w:cs="Arial"/>
          <w:sz w:val="20"/>
          <w:szCs w:val="20"/>
        </w:rPr>
        <w:t xml:space="preserve"> zavrne zaposlitev), mora povrniti stroške specializacije, razen plače in drugih dohodkov iz naslova delovnega razmerja. Če delovno razmerje specialista preneha predčasno, je treba povrniti sorazmerni del stroškov. To vzpostavlja mehanizem odgovornosti in varovanje javnih sredstev, hkrati pa spodbuja zavezanost k delu v mreži javne zdravstvene službe.</w:t>
      </w:r>
    </w:p>
    <w:p w14:paraId="4D4D0A4C" w14:textId="77777777" w:rsidR="00683743" w:rsidRPr="00BA440D" w:rsidRDefault="00683743" w:rsidP="00D14DDE">
      <w:pPr>
        <w:spacing w:after="0" w:line="260" w:lineRule="atLeast"/>
        <w:jc w:val="both"/>
        <w:rPr>
          <w:rFonts w:ascii="Arial" w:eastAsia="Aptos" w:hAnsi="Arial" w:cs="Arial"/>
          <w:sz w:val="20"/>
          <w:szCs w:val="20"/>
        </w:rPr>
      </w:pPr>
    </w:p>
    <w:p w14:paraId="1F90D975" w14:textId="77777777" w:rsidR="00683743" w:rsidRPr="00BA440D" w:rsidRDefault="00683743" w:rsidP="00D14DDE">
      <w:pPr>
        <w:spacing w:after="0" w:line="260" w:lineRule="atLeast"/>
        <w:jc w:val="both"/>
        <w:rPr>
          <w:rFonts w:ascii="Arial" w:eastAsia="Aptos" w:hAnsi="Arial" w:cs="Arial"/>
          <w:sz w:val="20"/>
          <w:szCs w:val="20"/>
        </w:rPr>
      </w:pPr>
    </w:p>
    <w:p w14:paraId="12F331CD"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15. členu</w:t>
      </w:r>
    </w:p>
    <w:p w14:paraId="16CA4637"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lastRenderedPageBreak/>
        <w:t xml:space="preserve">Predlog zakona vzpostavlja strukturo strokovnega vodenja specializacije, ki temelji na individualnem spremljanju napredka specializanta, zagotavljanju kakovosti usposabljanja in koordinaciji med izvajalci, mentorji in zbornico. Gre za zakonsko ureditev odgovornosti in nalog, ki zagotavlja, da specializacija poteka v skladu s strokovnimi in sistemskimi standardi. Specializant ima ves čas trajanja specializacije glavnega mentorja, ki ga določi zbornica, neposrednega mentorja pa imenuje </w:t>
      </w:r>
      <w:r w:rsidRPr="00BA440D">
        <w:rPr>
          <w:rFonts w:ascii="Arial" w:eastAsia="Arial" w:hAnsi="Arial" w:cs="Arial"/>
          <w:sz w:val="20"/>
          <w:szCs w:val="20"/>
        </w:rPr>
        <w:t xml:space="preserve">posamezna organizacijska enota pooblaščenega izvajalca, pri katerem se specializant usposablja. </w:t>
      </w:r>
    </w:p>
    <w:p w14:paraId="68F45D0E" w14:textId="77777777" w:rsidR="00683743" w:rsidRPr="00BA440D" w:rsidRDefault="00683743" w:rsidP="00D14DDE">
      <w:pPr>
        <w:spacing w:after="0" w:line="260" w:lineRule="atLeast"/>
        <w:jc w:val="both"/>
        <w:rPr>
          <w:rFonts w:ascii="Arial" w:eastAsia="Aptos" w:hAnsi="Arial" w:cs="Arial"/>
          <w:sz w:val="20"/>
          <w:szCs w:val="20"/>
        </w:rPr>
      </w:pPr>
    </w:p>
    <w:p w14:paraId="01A2E151"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Glavni mentor je nosilec odgovornosti za celoten potek specializacije. Njegove naloge so: </w:t>
      </w:r>
    </w:p>
    <w:p w14:paraId="60AAA43C" w14:textId="77777777" w:rsidR="00683743" w:rsidRPr="00BA440D" w:rsidRDefault="00683743" w:rsidP="006C2DB4">
      <w:pPr>
        <w:numPr>
          <w:ilvl w:val="0"/>
          <w:numId w:val="25"/>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priprava individualiziranega programa specializacije,</w:t>
      </w:r>
    </w:p>
    <w:p w14:paraId="0D6B7A67" w14:textId="77777777" w:rsidR="00683743" w:rsidRPr="00BA440D" w:rsidRDefault="00683743" w:rsidP="006C2DB4">
      <w:pPr>
        <w:numPr>
          <w:ilvl w:val="0"/>
          <w:numId w:val="25"/>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nadzor nad potekom specializacije,</w:t>
      </w:r>
    </w:p>
    <w:p w14:paraId="6F436FDF" w14:textId="77777777" w:rsidR="00683743" w:rsidRPr="00BA440D" w:rsidRDefault="00683743" w:rsidP="006C2DB4">
      <w:pPr>
        <w:numPr>
          <w:ilvl w:val="0"/>
          <w:numId w:val="25"/>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ocenjevanje napredka specializanta,</w:t>
      </w:r>
    </w:p>
    <w:p w14:paraId="0927AF88" w14:textId="239254F9" w:rsidR="00683743" w:rsidRPr="00BA440D" w:rsidRDefault="00683743" w:rsidP="006C2DB4">
      <w:pPr>
        <w:numPr>
          <w:ilvl w:val="0"/>
          <w:numId w:val="25"/>
        </w:numPr>
        <w:spacing w:after="0" w:line="260" w:lineRule="atLeast"/>
        <w:contextualSpacing/>
        <w:jc w:val="both"/>
        <w:rPr>
          <w:rFonts w:ascii="Arial" w:eastAsia="Aptos" w:hAnsi="Arial" w:cs="Arial"/>
          <w:sz w:val="20"/>
          <w:szCs w:val="20"/>
        </w:rPr>
      </w:pPr>
      <w:r>
        <w:rPr>
          <w:rFonts w:ascii="Arial" w:eastAsia="Aptos" w:hAnsi="Arial" w:cs="Arial"/>
          <w:sz w:val="20"/>
          <w:szCs w:val="20"/>
        </w:rPr>
        <w:t xml:space="preserve">podajanje  </w:t>
      </w:r>
      <w:r w:rsidRPr="00BA440D">
        <w:rPr>
          <w:rFonts w:ascii="Arial" w:eastAsia="Aptos" w:hAnsi="Arial" w:cs="Arial"/>
          <w:sz w:val="20"/>
          <w:szCs w:val="20"/>
        </w:rPr>
        <w:t>predlog</w:t>
      </w:r>
      <w:r>
        <w:rPr>
          <w:rFonts w:ascii="Arial" w:eastAsia="Aptos" w:hAnsi="Arial" w:cs="Arial"/>
          <w:sz w:val="20"/>
          <w:szCs w:val="20"/>
        </w:rPr>
        <w:t>ov</w:t>
      </w:r>
      <w:r w:rsidRPr="00BA440D">
        <w:rPr>
          <w:rFonts w:ascii="Arial" w:eastAsia="Aptos" w:hAnsi="Arial" w:cs="Arial"/>
          <w:sz w:val="20"/>
          <w:szCs w:val="20"/>
        </w:rPr>
        <w:t xml:space="preserve"> za podaljšanje specializacije,</w:t>
      </w:r>
    </w:p>
    <w:p w14:paraId="5285AF13" w14:textId="77777777" w:rsidR="00683743" w:rsidRPr="00BA440D" w:rsidRDefault="00683743" w:rsidP="006C2DB4">
      <w:pPr>
        <w:numPr>
          <w:ilvl w:val="0"/>
          <w:numId w:val="25"/>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organizacija skupinskih usposabljanj,</w:t>
      </w:r>
    </w:p>
    <w:p w14:paraId="6D9A4E5B" w14:textId="77777777" w:rsidR="00683743" w:rsidRPr="00BA440D" w:rsidRDefault="00683743" w:rsidP="006C2DB4">
      <w:pPr>
        <w:numPr>
          <w:ilvl w:val="0"/>
          <w:numId w:val="25"/>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letno poročanje koordinatorju specializacije.</w:t>
      </w:r>
    </w:p>
    <w:p w14:paraId="53BCECD2" w14:textId="77777777" w:rsidR="00683743" w:rsidRPr="00BA440D" w:rsidRDefault="00683743" w:rsidP="00D14DDE">
      <w:pPr>
        <w:spacing w:after="0" w:line="260" w:lineRule="atLeast"/>
        <w:jc w:val="both"/>
        <w:rPr>
          <w:rFonts w:ascii="Arial" w:eastAsia="Aptos" w:hAnsi="Arial" w:cs="Arial"/>
          <w:sz w:val="20"/>
          <w:szCs w:val="20"/>
        </w:rPr>
      </w:pPr>
    </w:p>
    <w:p w14:paraId="11D6268F"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Neposredni mentorji skrbijo za usposabljanje na posameznih delovnih mestih pri posameznih izvajalcih zdravstvene dejavnosti, ki imajo pooblastilo za izvajanje specializacije.</w:t>
      </w:r>
    </w:p>
    <w:p w14:paraId="5F91EF80" w14:textId="77777777" w:rsidR="00683743" w:rsidRPr="00BA440D" w:rsidRDefault="00683743" w:rsidP="00D14DDE">
      <w:pPr>
        <w:spacing w:after="0" w:line="260" w:lineRule="atLeast"/>
        <w:jc w:val="both"/>
        <w:rPr>
          <w:rFonts w:ascii="Arial" w:eastAsia="Aptos" w:hAnsi="Arial" w:cs="Arial"/>
          <w:sz w:val="20"/>
          <w:szCs w:val="20"/>
        </w:rPr>
      </w:pPr>
    </w:p>
    <w:p w14:paraId="7C9DDA23" w14:textId="0B7FE84C"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Poleg tega zbornica za vsako specialistično področje imenuje koordinatorja specializacije in njegovega namestnika. Koordinator ima sistemsko vlogo, saj spremlja potrebe po specializacijah, nadzira zasedenost specializantskih delovnih mest in mentorjev, spremlja napredovanje specializantov, poroča o potrebah po specializacijah in kakovosti njihovega izvajanja </w:t>
      </w:r>
      <w:r>
        <w:rPr>
          <w:rFonts w:ascii="Arial" w:eastAsia="Aptos" w:hAnsi="Arial" w:cs="Arial"/>
          <w:sz w:val="20"/>
          <w:szCs w:val="20"/>
        </w:rPr>
        <w:t xml:space="preserve">ter </w:t>
      </w:r>
      <w:r w:rsidRPr="00BA440D">
        <w:rPr>
          <w:rFonts w:ascii="Arial" w:eastAsia="Aptos" w:hAnsi="Arial" w:cs="Arial"/>
          <w:sz w:val="20"/>
          <w:szCs w:val="20"/>
        </w:rPr>
        <w:t>nudi podporo glavnim mentorjem. Koordinator je ključna vez med zbornico, glavnimi mentorji in zdravstvenim sistemom kot celoto, kar omogoča strokovno in organizacijsko usklajenost. Njegova poročila in ocene vplivajo na načrtovanje razpisov specializacij in s tem na razvoj kadrov.</w:t>
      </w:r>
    </w:p>
    <w:p w14:paraId="4EC66C59" w14:textId="77777777" w:rsidR="00683743" w:rsidRPr="00BA440D" w:rsidRDefault="00683743" w:rsidP="00D14DDE">
      <w:pPr>
        <w:spacing w:after="0" w:line="260" w:lineRule="atLeast"/>
        <w:jc w:val="both"/>
        <w:rPr>
          <w:rFonts w:ascii="Arial" w:eastAsia="Aptos" w:hAnsi="Arial" w:cs="Arial"/>
          <w:sz w:val="20"/>
          <w:szCs w:val="20"/>
        </w:rPr>
      </w:pPr>
    </w:p>
    <w:p w14:paraId="2D376115" w14:textId="77777777" w:rsidR="00683743" w:rsidRPr="00BA440D" w:rsidRDefault="00683743" w:rsidP="00D14DDE">
      <w:pPr>
        <w:spacing w:after="0" w:line="260" w:lineRule="atLeast"/>
        <w:jc w:val="both"/>
        <w:rPr>
          <w:rFonts w:ascii="Arial" w:eastAsia="Aptos" w:hAnsi="Arial" w:cs="Arial"/>
          <w:sz w:val="20"/>
          <w:szCs w:val="20"/>
        </w:rPr>
      </w:pPr>
    </w:p>
    <w:p w14:paraId="409438CC"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16. členu</w:t>
      </w:r>
    </w:p>
    <w:p w14:paraId="1153BF9B" w14:textId="410D0631"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Člen ureja pogoje za imenovanje mentorjev in koordinatorjev specializacij v </w:t>
      </w:r>
      <w:r>
        <w:rPr>
          <w:rFonts w:ascii="Arial" w:eastAsia="Aptos" w:hAnsi="Arial" w:cs="Arial"/>
          <w:sz w:val="20"/>
          <w:szCs w:val="20"/>
        </w:rPr>
        <w:t>zdravstveni negi</w:t>
      </w:r>
      <w:r w:rsidRPr="00BA440D">
        <w:rPr>
          <w:rFonts w:ascii="Arial" w:eastAsia="Aptos" w:hAnsi="Arial" w:cs="Arial"/>
          <w:sz w:val="20"/>
          <w:szCs w:val="20"/>
        </w:rPr>
        <w:t xml:space="preserve"> </w:t>
      </w:r>
      <w:r>
        <w:rPr>
          <w:rFonts w:ascii="Arial" w:eastAsia="Aptos" w:hAnsi="Arial" w:cs="Arial"/>
          <w:sz w:val="20"/>
          <w:szCs w:val="20"/>
        </w:rPr>
        <w:t>in</w:t>
      </w:r>
      <w:r w:rsidRPr="00BA440D">
        <w:rPr>
          <w:rFonts w:ascii="Arial" w:eastAsia="Aptos" w:hAnsi="Arial" w:cs="Arial"/>
          <w:sz w:val="20"/>
          <w:szCs w:val="20"/>
        </w:rPr>
        <w:t xml:space="preserve"> babištv</w:t>
      </w:r>
      <w:r>
        <w:rPr>
          <w:rFonts w:ascii="Arial" w:eastAsia="Aptos" w:hAnsi="Arial" w:cs="Arial"/>
          <w:sz w:val="20"/>
          <w:szCs w:val="20"/>
        </w:rPr>
        <w:t>u</w:t>
      </w:r>
      <w:r w:rsidRPr="00BA440D">
        <w:rPr>
          <w:rFonts w:ascii="Arial" w:eastAsia="Aptos" w:hAnsi="Arial" w:cs="Arial"/>
          <w:sz w:val="20"/>
          <w:szCs w:val="20"/>
        </w:rPr>
        <w:t xml:space="preserve">, in sicer določa strokovne in formalne pogoje za imenovanje glavnih in neposrednih mentorjev ter koordinatorjev specializacij. Namen je zagotoviti: </w:t>
      </w:r>
    </w:p>
    <w:p w14:paraId="54EA5A73" w14:textId="77777777" w:rsidR="00683743" w:rsidRPr="00BA440D" w:rsidRDefault="00683743" w:rsidP="006C2DB4">
      <w:pPr>
        <w:numPr>
          <w:ilvl w:val="0"/>
          <w:numId w:val="24"/>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kakovostno strokovno usposabljanje specializantov,</w:t>
      </w:r>
    </w:p>
    <w:p w14:paraId="3D9CD002" w14:textId="77777777" w:rsidR="00683743" w:rsidRPr="00BA440D" w:rsidRDefault="00683743" w:rsidP="006C2DB4">
      <w:pPr>
        <w:numPr>
          <w:ilvl w:val="0"/>
          <w:numId w:val="24"/>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ustrezno prenašanje znanja in kliničnih veščin,</w:t>
      </w:r>
    </w:p>
    <w:p w14:paraId="43E4BB96" w14:textId="77777777" w:rsidR="00683743" w:rsidRPr="00BA440D" w:rsidRDefault="00683743" w:rsidP="006C2DB4">
      <w:pPr>
        <w:numPr>
          <w:ilvl w:val="0"/>
          <w:numId w:val="24"/>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jasno odgovornost in vlogo mentorjev v sistemu specializacij.</w:t>
      </w:r>
    </w:p>
    <w:p w14:paraId="38FD41AF" w14:textId="77777777" w:rsidR="00683743" w:rsidRPr="00BA440D" w:rsidRDefault="00683743" w:rsidP="00D14DDE">
      <w:pPr>
        <w:spacing w:after="0" w:line="260" w:lineRule="atLeast"/>
        <w:jc w:val="both"/>
        <w:rPr>
          <w:rFonts w:ascii="Arial" w:eastAsia="Aptos" w:hAnsi="Arial" w:cs="Arial"/>
          <w:sz w:val="20"/>
          <w:szCs w:val="20"/>
        </w:rPr>
      </w:pPr>
    </w:p>
    <w:p w14:paraId="66CDA865" w14:textId="1C26AEF6"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Glavni mentor mora biti specialist, ki ima po opravljenem specialističnem izpitu vsaj pet let izkušenj na strokovnem področju </w:t>
      </w:r>
      <w:r>
        <w:rPr>
          <w:rFonts w:ascii="Arial" w:eastAsia="Aptos" w:hAnsi="Arial" w:cs="Arial"/>
          <w:sz w:val="20"/>
          <w:szCs w:val="20"/>
        </w:rPr>
        <w:t>in</w:t>
      </w:r>
      <w:r w:rsidRPr="00BA440D">
        <w:rPr>
          <w:rFonts w:ascii="Arial" w:eastAsia="Aptos" w:hAnsi="Arial" w:cs="Arial"/>
          <w:sz w:val="20"/>
          <w:szCs w:val="20"/>
        </w:rPr>
        <w:t xml:space="preserve"> je v zadnjih petih letih zbral ustrezno število licenčnih točk, ki so potrebne za podaljšanje licence. Prav tako mora biti glavni mentor ustrezno usposobljen za izvajanje mentorstva. V ta namen se mora glavni mentor udeleževati obveznih izobraževanj. </w:t>
      </w:r>
    </w:p>
    <w:p w14:paraId="7AC21204" w14:textId="77777777" w:rsidR="00683743" w:rsidRPr="00BA440D" w:rsidRDefault="00683743" w:rsidP="00D14DDE">
      <w:pPr>
        <w:spacing w:after="0" w:line="260" w:lineRule="atLeast"/>
        <w:jc w:val="both"/>
        <w:rPr>
          <w:rFonts w:ascii="Arial" w:eastAsia="Aptos" w:hAnsi="Arial" w:cs="Arial"/>
          <w:sz w:val="20"/>
          <w:szCs w:val="20"/>
        </w:rPr>
      </w:pPr>
    </w:p>
    <w:p w14:paraId="023A0FCE"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Neposredni mentor mora imeti vsaj tri leta specialističnih izkušenj na strokovnem področju specializacije. S tem se zagotavlja, da imajo mentorji zadostno strokovno znanje in izkušnje, kar je ključno za kakovostno mentorstvo.</w:t>
      </w:r>
    </w:p>
    <w:p w14:paraId="087CF821" w14:textId="77777777" w:rsidR="00683743" w:rsidRPr="00BA440D" w:rsidRDefault="00683743" w:rsidP="00D14DDE">
      <w:pPr>
        <w:spacing w:after="0" w:line="260" w:lineRule="atLeast"/>
        <w:jc w:val="both"/>
        <w:rPr>
          <w:rFonts w:ascii="Arial" w:eastAsia="Aptos" w:hAnsi="Arial" w:cs="Arial"/>
          <w:sz w:val="20"/>
          <w:szCs w:val="20"/>
        </w:rPr>
      </w:pPr>
    </w:p>
    <w:p w14:paraId="3D47B680" w14:textId="4B4406C0"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Zakon določa izjeme za nove specializacije. Če gre za novouvedeno specializacijo, se lahko kot mentorji imenujejo tudi diplomirani zdravstveniki oziroma diplomirani babičarji z daljšo klinično prakso (</w:t>
      </w:r>
      <w:r>
        <w:rPr>
          <w:rFonts w:ascii="Arial" w:eastAsia="Aptos" w:hAnsi="Arial" w:cs="Arial"/>
          <w:sz w:val="20"/>
          <w:szCs w:val="20"/>
        </w:rPr>
        <w:t>deset</w:t>
      </w:r>
      <w:r w:rsidRPr="00BA440D">
        <w:rPr>
          <w:rFonts w:ascii="Arial" w:eastAsia="Aptos" w:hAnsi="Arial" w:cs="Arial"/>
          <w:sz w:val="20"/>
          <w:szCs w:val="20"/>
        </w:rPr>
        <w:t xml:space="preserve"> oz</w:t>
      </w:r>
      <w:r>
        <w:rPr>
          <w:rFonts w:ascii="Arial" w:eastAsia="Aptos" w:hAnsi="Arial" w:cs="Arial"/>
          <w:sz w:val="20"/>
          <w:szCs w:val="20"/>
        </w:rPr>
        <w:t>iroma</w:t>
      </w:r>
      <w:r w:rsidRPr="00BA440D">
        <w:rPr>
          <w:rFonts w:ascii="Arial" w:eastAsia="Aptos" w:hAnsi="Arial" w:cs="Arial"/>
          <w:sz w:val="20"/>
          <w:szCs w:val="20"/>
        </w:rPr>
        <w:t xml:space="preserve"> </w:t>
      </w:r>
      <w:r>
        <w:rPr>
          <w:rFonts w:ascii="Arial" w:eastAsia="Aptos" w:hAnsi="Arial" w:cs="Arial"/>
          <w:sz w:val="20"/>
          <w:szCs w:val="20"/>
        </w:rPr>
        <w:t>pet</w:t>
      </w:r>
      <w:r w:rsidRPr="00BA440D">
        <w:rPr>
          <w:rFonts w:ascii="Arial" w:eastAsia="Aptos" w:hAnsi="Arial" w:cs="Arial"/>
          <w:sz w:val="20"/>
          <w:szCs w:val="20"/>
        </w:rPr>
        <w:t xml:space="preserve"> let) in aktivnim kliničnim delovanjem. Ta določba omogoča </w:t>
      </w:r>
      <w:r>
        <w:rPr>
          <w:rFonts w:ascii="Arial" w:eastAsia="Aptos" w:hAnsi="Arial" w:cs="Arial"/>
          <w:sz w:val="20"/>
          <w:szCs w:val="20"/>
        </w:rPr>
        <w:t>prilagodljivost</w:t>
      </w:r>
      <w:r w:rsidRPr="00BA440D">
        <w:rPr>
          <w:rFonts w:ascii="Arial" w:eastAsia="Aptos" w:hAnsi="Arial" w:cs="Arial"/>
          <w:sz w:val="20"/>
          <w:szCs w:val="20"/>
        </w:rPr>
        <w:t xml:space="preserve"> in zagotavljanje mentorjev tudi </w:t>
      </w:r>
      <w:r>
        <w:rPr>
          <w:rFonts w:ascii="Arial" w:eastAsia="Aptos" w:hAnsi="Arial" w:cs="Arial"/>
          <w:sz w:val="20"/>
          <w:szCs w:val="20"/>
        </w:rPr>
        <w:t>na</w:t>
      </w:r>
      <w:r w:rsidRPr="00BA440D">
        <w:rPr>
          <w:rFonts w:ascii="Arial" w:eastAsia="Aptos" w:hAnsi="Arial" w:cs="Arial"/>
          <w:sz w:val="20"/>
          <w:szCs w:val="20"/>
        </w:rPr>
        <w:t xml:space="preserve"> novih ali manj razvitih strokovnih področjih, kjer specialistov še ni dovolj. Če specializacija vključuje kompetence drugih zdravstvenih poklicev, se lahko kot mentorji imenujejo tudi drugi zdravstveni delavci, če izpolnjujejo ustrezne pogoje, kar omogoča interdisciplinarni pristop in priznava vlogo različnih strok v sodobni zdravstveni oskrbi.</w:t>
      </w:r>
    </w:p>
    <w:p w14:paraId="033112ED" w14:textId="77777777" w:rsidR="00683743" w:rsidRPr="00BA440D" w:rsidRDefault="00683743" w:rsidP="00D14DDE">
      <w:pPr>
        <w:spacing w:after="0" w:line="260" w:lineRule="atLeast"/>
        <w:jc w:val="both"/>
        <w:rPr>
          <w:rFonts w:ascii="Arial" w:eastAsia="Aptos" w:hAnsi="Arial" w:cs="Arial"/>
          <w:sz w:val="20"/>
          <w:szCs w:val="20"/>
        </w:rPr>
      </w:pPr>
    </w:p>
    <w:p w14:paraId="0CAFCEC4" w14:textId="7B9F3039" w:rsidR="00683743" w:rsidRPr="00BA440D" w:rsidRDefault="00683743" w:rsidP="000C5BAC">
      <w:pPr>
        <w:spacing w:after="0" w:line="260" w:lineRule="atLeast"/>
        <w:jc w:val="both"/>
        <w:rPr>
          <w:rFonts w:ascii="Arial" w:eastAsia="Aptos" w:hAnsi="Arial" w:cs="Arial"/>
          <w:sz w:val="20"/>
          <w:szCs w:val="20"/>
        </w:rPr>
      </w:pPr>
      <w:r w:rsidRPr="00BA440D">
        <w:rPr>
          <w:rFonts w:ascii="Arial" w:eastAsia="Aptos" w:hAnsi="Arial" w:cs="Arial"/>
          <w:sz w:val="20"/>
          <w:szCs w:val="20"/>
        </w:rPr>
        <w:lastRenderedPageBreak/>
        <w:t xml:space="preserve">Minister bo način imenovanja, pravice in obveznosti ter naloge in razloge za razrešitev mentorjev in koordinatorjev določil s podzakonskim aktom po predhodno pridobljenem mnenju zbornice, ki ga </w:t>
      </w:r>
      <w:r>
        <w:rPr>
          <w:rFonts w:ascii="Arial" w:eastAsia="Aptos" w:hAnsi="Arial" w:cs="Arial"/>
          <w:sz w:val="20"/>
          <w:szCs w:val="20"/>
        </w:rPr>
        <w:t>t</w:t>
      </w:r>
      <w:r w:rsidRPr="00BA440D">
        <w:rPr>
          <w:rFonts w:ascii="Arial" w:eastAsia="Aptos" w:hAnsi="Arial" w:cs="Arial"/>
          <w:sz w:val="20"/>
          <w:szCs w:val="20"/>
        </w:rPr>
        <w:t>a lahko poda v roku, ki ga določi minister, pri čemer ta rok ne sme biti krajši od 15 dni.</w:t>
      </w:r>
    </w:p>
    <w:p w14:paraId="4F9BDF51" w14:textId="77777777" w:rsidR="00683743" w:rsidRPr="00BA440D" w:rsidRDefault="00683743" w:rsidP="00D14DDE">
      <w:pPr>
        <w:spacing w:after="0" w:line="260" w:lineRule="atLeast"/>
        <w:jc w:val="both"/>
        <w:rPr>
          <w:rFonts w:ascii="Arial" w:eastAsia="Aptos" w:hAnsi="Arial" w:cs="Arial"/>
          <w:sz w:val="20"/>
          <w:szCs w:val="20"/>
        </w:rPr>
      </w:pPr>
    </w:p>
    <w:p w14:paraId="29D2F40B" w14:textId="77777777" w:rsidR="00683743" w:rsidRPr="00BA440D" w:rsidRDefault="00683743" w:rsidP="00D14DDE">
      <w:pPr>
        <w:spacing w:after="0" w:line="260" w:lineRule="atLeast"/>
        <w:jc w:val="both"/>
        <w:rPr>
          <w:rFonts w:ascii="Arial" w:eastAsia="Aptos" w:hAnsi="Arial" w:cs="Arial"/>
          <w:sz w:val="20"/>
          <w:szCs w:val="20"/>
        </w:rPr>
      </w:pPr>
    </w:p>
    <w:p w14:paraId="1CE91B72"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17. členu</w:t>
      </w:r>
    </w:p>
    <w:p w14:paraId="35CEA8E6" w14:textId="5C048E5F"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V prvem odstavku so navedeni zdravstveni delavci v dejavnosti</w:t>
      </w:r>
      <w:r w:rsidRPr="00E70C32">
        <w:rPr>
          <w:rFonts w:ascii="Arial" w:eastAsia="Aptos" w:hAnsi="Arial" w:cs="Arial"/>
          <w:sz w:val="20"/>
          <w:szCs w:val="20"/>
        </w:rPr>
        <w:t xml:space="preserve"> </w:t>
      </w:r>
      <w:r w:rsidRPr="00BA440D">
        <w:rPr>
          <w:rFonts w:ascii="Arial" w:eastAsia="Aptos" w:hAnsi="Arial" w:cs="Arial"/>
          <w:sz w:val="20"/>
          <w:szCs w:val="20"/>
        </w:rPr>
        <w:t xml:space="preserve">zdravstvene nege </w:t>
      </w:r>
      <w:r>
        <w:rPr>
          <w:rFonts w:ascii="Arial" w:eastAsia="Aptos" w:hAnsi="Arial" w:cs="Arial"/>
          <w:sz w:val="20"/>
          <w:szCs w:val="20"/>
        </w:rPr>
        <w:t>in</w:t>
      </w:r>
      <w:r w:rsidRPr="00BA440D">
        <w:rPr>
          <w:rFonts w:ascii="Arial" w:eastAsia="Aptos" w:hAnsi="Arial" w:cs="Arial"/>
          <w:sz w:val="20"/>
          <w:szCs w:val="20"/>
        </w:rPr>
        <w:t xml:space="preserve"> babištva, ki za samostojno opravljanje dela potrebujejo licenco oziroma morajo biti vpisani v register. Zakon ohranja ureditev</w:t>
      </w:r>
      <w:r>
        <w:rPr>
          <w:rFonts w:ascii="Arial" w:eastAsia="Aptos" w:hAnsi="Arial" w:cs="Arial"/>
          <w:sz w:val="20"/>
          <w:szCs w:val="20"/>
        </w:rPr>
        <w:t>,</w:t>
      </w:r>
      <w:r w:rsidRPr="00BA440D">
        <w:rPr>
          <w:rFonts w:ascii="Arial" w:eastAsia="Aptos" w:hAnsi="Arial" w:cs="Arial"/>
          <w:sz w:val="20"/>
          <w:szCs w:val="20"/>
        </w:rPr>
        <w:t xml:space="preserve"> v skladu s katero profesor zdravstvene vzgoje, tehnik zdravstvene nege, bolničar-negovalec oziroma medicinska sestra babica ne potrebuje</w:t>
      </w:r>
      <w:r>
        <w:rPr>
          <w:rFonts w:ascii="Arial" w:eastAsia="Aptos" w:hAnsi="Arial" w:cs="Arial"/>
          <w:sz w:val="20"/>
          <w:szCs w:val="20"/>
        </w:rPr>
        <w:t>jo</w:t>
      </w:r>
      <w:r w:rsidRPr="00BA440D">
        <w:rPr>
          <w:rFonts w:ascii="Arial" w:eastAsia="Aptos" w:hAnsi="Arial" w:cs="Arial"/>
          <w:sz w:val="20"/>
          <w:szCs w:val="20"/>
        </w:rPr>
        <w:t xml:space="preserve"> licence za samostojno opravljanje dela v zdravstveni dejavnosti. </w:t>
      </w:r>
    </w:p>
    <w:p w14:paraId="54325A24" w14:textId="77777777" w:rsidR="00683743" w:rsidRPr="00BA440D" w:rsidRDefault="00683743" w:rsidP="00D14DDE">
      <w:pPr>
        <w:spacing w:after="0" w:line="260" w:lineRule="atLeast"/>
        <w:jc w:val="both"/>
        <w:rPr>
          <w:rFonts w:ascii="Arial" w:eastAsia="Aptos" w:hAnsi="Arial" w:cs="Arial"/>
          <w:sz w:val="20"/>
          <w:szCs w:val="20"/>
        </w:rPr>
      </w:pPr>
    </w:p>
    <w:p w14:paraId="2AB90812"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Diplomiranemu zdravstveniku oziroma babičarju zbornica podeli licenco po opravljenem strokovnem usposabljanju. Licenca se podeli na zahtevo diplomiranega zdravstvenika oziroma babičarja, če ta zbornici predloži potrdilo, iz katerega je razvidno, da je opravil strokovno usposabljanje v skladu s tem zakonom.</w:t>
      </w:r>
    </w:p>
    <w:p w14:paraId="17777116" w14:textId="77777777" w:rsidR="00683743" w:rsidRPr="00BA440D" w:rsidRDefault="00683743" w:rsidP="00D14DDE">
      <w:pPr>
        <w:spacing w:after="0" w:line="260" w:lineRule="atLeast"/>
        <w:jc w:val="both"/>
        <w:rPr>
          <w:rFonts w:ascii="Arial" w:eastAsia="Aptos" w:hAnsi="Arial" w:cs="Arial"/>
          <w:sz w:val="20"/>
          <w:szCs w:val="20"/>
        </w:rPr>
      </w:pPr>
    </w:p>
    <w:p w14:paraId="5C3A0499"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Diplomiranemu zdravstveniku specialistu oziroma diplomiranemu babičarju specialistu se specialistična licenca podeli po specializaciji, ki se konča z uspešno opravljenim specialističnim izpitom.</w:t>
      </w:r>
    </w:p>
    <w:p w14:paraId="38CF56D8" w14:textId="77777777" w:rsidR="00683743" w:rsidRPr="00BA440D" w:rsidRDefault="00683743" w:rsidP="00D14DDE">
      <w:pPr>
        <w:spacing w:after="0" w:line="260" w:lineRule="atLeast"/>
        <w:jc w:val="both"/>
        <w:rPr>
          <w:rFonts w:ascii="Arial" w:eastAsia="Aptos" w:hAnsi="Arial" w:cs="Arial"/>
          <w:sz w:val="20"/>
          <w:szCs w:val="20"/>
        </w:rPr>
      </w:pPr>
    </w:p>
    <w:p w14:paraId="05438094" w14:textId="20DA0A44"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Licenca in specialistična licenca se podelita za določen čas </w:t>
      </w:r>
      <w:r>
        <w:rPr>
          <w:rFonts w:ascii="Arial" w:eastAsia="Arial" w:hAnsi="Arial" w:cs="Arial"/>
          <w:color w:val="000000"/>
          <w:sz w:val="20"/>
          <w:szCs w:val="20"/>
        </w:rPr>
        <w:t>–</w:t>
      </w:r>
      <w:r w:rsidRPr="00BA440D">
        <w:rPr>
          <w:rFonts w:ascii="Arial" w:eastAsia="Arial" w:hAnsi="Arial" w:cs="Arial"/>
          <w:color w:val="000000"/>
          <w:sz w:val="20"/>
          <w:szCs w:val="20"/>
        </w:rPr>
        <w:t xml:space="preserve"> za dobo sedmih let, kot to določa sedmi odstavek 64. člena ZZDej.</w:t>
      </w:r>
    </w:p>
    <w:p w14:paraId="09A854A8" w14:textId="77777777" w:rsidR="00683743" w:rsidRPr="00BA440D" w:rsidRDefault="00683743" w:rsidP="00D14DDE">
      <w:pPr>
        <w:spacing w:after="0" w:line="260" w:lineRule="atLeast"/>
        <w:jc w:val="both"/>
        <w:rPr>
          <w:rFonts w:ascii="Arial" w:eastAsia="Aptos" w:hAnsi="Arial" w:cs="Arial"/>
          <w:sz w:val="20"/>
          <w:szCs w:val="20"/>
        </w:rPr>
      </w:pPr>
    </w:p>
    <w:p w14:paraId="19C46EED" w14:textId="17B5350D" w:rsidR="00683743" w:rsidRPr="00BA440D" w:rsidRDefault="00683743" w:rsidP="00D14DDE">
      <w:pPr>
        <w:spacing w:after="0" w:line="260" w:lineRule="atLeast"/>
        <w:jc w:val="both"/>
        <w:rPr>
          <w:rFonts w:ascii="Arial" w:eastAsia="Aptos" w:hAnsi="Arial" w:cs="Arial"/>
          <w:color w:val="000000"/>
          <w:sz w:val="20"/>
          <w:szCs w:val="20"/>
        </w:rPr>
      </w:pPr>
      <w:r w:rsidRPr="00BA440D">
        <w:rPr>
          <w:rFonts w:ascii="Arial" w:eastAsia="Aptos" w:hAnsi="Arial" w:cs="Arial"/>
          <w:color w:val="000000"/>
          <w:sz w:val="20"/>
          <w:szCs w:val="20"/>
        </w:rPr>
        <w:t xml:space="preserve">Po uspešno opravljenem strokovnem usposabljanju iz 5. člena tega zakona diplomirani zdravstvenik oziroma babičar poda zahtevo za izdajo licence. Predlog zakona ne uvaja področnih licenc, kjer bi licenca posameznika omejevala na izvajanje storitev </w:t>
      </w:r>
      <w:r w:rsidRPr="00BA440D">
        <w:rPr>
          <w:rFonts w:ascii="Arial" w:eastAsia="Aptos" w:hAnsi="Arial" w:cs="Arial"/>
          <w:sz w:val="20"/>
          <w:szCs w:val="20"/>
        </w:rPr>
        <w:t>zdravstvene nege oziroma babištva</w:t>
      </w:r>
      <w:r w:rsidRPr="00BA440D">
        <w:rPr>
          <w:rFonts w:ascii="Arial" w:eastAsia="Aptos" w:hAnsi="Arial" w:cs="Arial"/>
          <w:color w:val="000000"/>
          <w:sz w:val="20"/>
          <w:szCs w:val="20"/>
        </w:rPr>
        <w:t xml:space="preserve"> le na enem področju. </w:t>
      </w:r>
      <w:r>
        <w:rPr>
          <w:rFonts w:ascii="Arial" w:eastAsia="Aptos" w:hAnsi="Arial" w:cs="Arial"/>
          <w:color w:val="000000"/>
          <w:sz w:val="20"/>
          <w:szCs w:val="20"/>
        </w:rPr>
        <w:t>Če</w:t>
      </w:r>
      <w:r w:rsidRPr="00BA440D">
        <w:rPr>
          <w:rFonts w:ascii="Arial" w:eastAsia="Aptos" w:hAnsi="Arial" w:cs="Arial"/>
          <w:color w:val="000000"/>
          <w:sz w:val="20"/>
          <w:szCs w:val="20"/>
        </w:rPr>
        <w:t xml:space="preserve"> posameznik zamenja delovno mesto, pa je </w:t>
      </w:r>
      <w:r>
        <w:rPr>
          <w:rFonts w:ascii="Arial" w:eastAsia="Aptos" w:hAnsi="Arial" w:cs="Arial"/>
          <w:color w:val="000000"/>
          <w:sz w:val="20"/>
          <w:szCs w:val="20"/>
        </w:rPr>
        <w:t>treba</w:t>
      </w:r>
      <w:r w:rsidRPr="00BA440D">
        <w:rPr>
          <w:rFonts w:ascii="Arial" w:eastAsia="Aptos" w:hAnsi="Arial" w:cs="Arial"/>
          <w:color w:val="000000"/>
          <w:sz w:val="20"/>
          <w:szCs w:val="20"/>
        </w:rPr>
        <w:t xml:space="preserve"> zagotoviti ustrezno usposabljanje (to se zagotovi na ravni delodajalca z individualnim programom usposabljanja). </w:t>
      </w:r>
    </w:p>
    <w:p w14:paraId="1FE02EED" w14:textId="77777777" w:rsidR="00683743" w:rsidRPr="00BA440D" w:rsidRDefault="00683743" w:rsidP="00D14DDE">
      <w:pPr>
        <w:spacing w:after="0" w:line="260" w:lineRule="atLeast"/>
        <w:jc w:val="both"/>
        <w:rPr>
          <w:rFonts w:ascii="Arial" w:eastAsia="Aptos" w:hAnsi="Arial" w:cs="Arial"/>
          <w:color w:val="000000"/>
          <w:sz w:val="20"/>
          <w:szCs w:val="20"/>
        </w:rPr>
      </w:pPr>
    </w:p>
    <w:p w14:paraId="7674EFBE" w14:textId="796E25A2" w:rsidR="00683743" w:rsidRPr="00BA440D" w:rsidRDefault="00683743" w:rsidP="00D14DDE">
      <w:pPr>
        <w:spacing w:after="0" w:line="260" w:lineRule="atLeast"/>
        <w:jc w:val="both"/>
        <w:rPr>
          <w:rFonts w:ascii="Arial" w:eastAsia="Aptos" w:hAnsi="Arial" w:cs="Arial"/>
          <w:color w:val="000000"/>
          <w:sz w:val="20"/>
          <w:szCs w:val="20"/>
        </w:rPr>
      </w:pPr>
      <w:r w:rsidRPr="00BA440D">
        <w:rPr>
          <w:rFonts w:ascii="Arial" w:eastAsia="Aptos" w:hAnsi="Arial" w:cs="Arial"/>
          <w:color w:val="000000"/>
          <w:sz w:val="20"/>
          <w:szCs w:val="20"/>
        </w:rPr>
        <w:t xml:space="preserve">Ko diplomirani zdravstvenik oziroma babičar </w:t>
      </w:r>
      <w:r>
        <w:rPr>
          <w:rFonts w:ascii="Arial" w:eastAsia="Aptos" w:hAnsi="Arial" w:cs="Arial"/>
          <w:color w:val="000000"/>
          <w:sz w:val="20"/>
          <w:szCs w:val="20"/>
        </w:rPr>
        <w:t xml:space="preserve">dokonča </w:t>
      </w:r>
      <w:r w:rsidRPr="00BA440D">
        <w:rPr>
          <w:rFonts w:ascii="Arial" w:eastAsia="Aptos" w:hAnsi="Arial" w:cs="Arial"/>
          <w:color w:val="000000"/>
          <w:sz w:val="20"/>
          <w:szCs w:val="20"/>
        </w:rPr>
        <w:t>specializacijo in opravi specialistični izpit</w:t>
      </w:r>
      <w:r>
        <w:rPr>
          <w:rFonts w:ascii="Arial" w:eastAsia="Aptos" w:hAnsi="Arial" w:cs="Arial"/>
          <w:color w:val="000000"/>
          <w:sz w:val="20"/>
          <w:szCs w:val="20"/>
        </w:rPr>
        <w:t>,</w:t>
      </w:r>
      <w:r w:rsidRPr="00BA440D">
        <w:rPr>
          <w:rFonts w:ascii="Arial" w:eastAsia="Aptos" w:hAnsi="Arial" w:cs="Arial"/>
          <w:color w:val="000000"/>
          <w:sz w:val="20"/>
          <w:szCs w:val="20"/>
        </w:rPr>
        <w:t xml:space="preserve"> prejme naziv diplomirani zdravstvenik specialist oziroma diplomirani babičar specialist s točno določenega področja in lahko v okviru specialistične licence </w:t>
      </w:r>
      <w:r>
        <w:rPr>
          <w:rFonts w:ascii="Arial" w:eastAsia="Aptos" w:hAnsi="Arial" w:cs="Arial"/>
          <w:color w:val="000000"/>
          <w:sz w:val="20"/>
          <w:szCs w:val="20"/>
        </w:rPr>
        <w:t xml:space="preserve">pridobi </w:t>
      </w:r>
      <w:r w:rsidRPr="00BA440D">
        <w:rPr>
          <w:rFonts w:ascii="Arial" w:eastAsia="Aptos" w:hAnsi="Arial" w:cs="Arial"/>
          <w:color w:val="000000"/>
          <w:sz w:val="20"/>
          <w:szCs w:val="20"/>
        </w:rPr>
        <w:t xml:space="preserve">kompetence, ki jih je lahko </w:t>
      </w:r>
      <w:r>
        <w:rPr>
          <w:rFonts w:ascii="Arial" w:eastAsia="Aptos" w:hAnsi="Arial" w:cs="Arial"/>
          <w:color w:val="000000"/>
          <w:sz w:val="20"/>
          <w:szCs w:val="20"/>
        </w:rPr>
        <w:t xml:space="preserve">pridobil </w:t>
      </w:r>
      <w:r w:rsidRPr="00BA440D">
        <w:rPr>
          <w:rFonts w:ascii="Arial" w:eastAsia="Aptos" w:hAnsi="Arial" w:cs="Arial"/>
          <w:color w:val="000000"/>
          <w:sz w:val="20"/>
          <w:szCs w:val="20"/>
        </w:rPr>
        <w:t>že na podlagi licence, dodatno pa tudi kompetence, ki jih je pridobil v okviru specializacije. Licenca pa ne preneha z dnem izdaje specialistične licence, pač pa se z izdajo specialistične licence pretrga tek roka za podaljšanje licence. Po pretrganju začne rok za podaljšanje licence teči znova, pri čemer se čas, ki je pretekel pred pretrganjem, ne všteva v novi rok (</w:t>
      </w:r>
      <w:r>
        <w:rPr>
          <w:rFonts w:ascii="Arial" w:eastAsia="Aptos" w:hAnsi="Arial" w:cs="Arial"/>
          <w:color w:val="000000"/>
          <w:sz w:val="20"/>
          <w:szCs w:val="20"/>
        </w:rPr>
        <w:t xml:space="preserve">to je </w:t>
      </w:r>
      <w:r w:rsidRPr="00BA440D">
        <w:rPr>
          <w:rFonts w:ascii="Arial" w:eastAsia="Aptos" w:hAnsi="Arial" w:cs="Arial"/>
          <w:color w:val="000000"/>
          <w:sz w:val="20"/>
          <w:szCs w:val="20"/>
        </w:rPr>
        <w:t>sedemletno obdobje veljavnosti licence).</w:t>
      </w:r>
      <w:r w:rsidRPr="00BA440D">
        <w:t xml:space="preserve"> </w:t>
      </w:r>
      <w:r w:rsidRPr="00BA440D">
        <w:rPr>
          <w:rFonts w:ascii="Arial" w:eastAsia="Aptos" w:hAnsi="Arial" w:cs="Arial"/>
          <w:color w:val="000000"/>
          <w:sz w:val="20"/>
          <w:szCs w:val="20"/>
        </w:rPr>
        <w:t>Licenca torej z dnem izdaje specialistične licence ne preneha formalno veljati, ampak se ne uporablja več za opravljanje dela (postane neaktivna).</w:t>
      </w:r>
    </w:p>
    <w:p w14:paraId="7F1E4E52" w14:textId="77777777" w:rsidR="00683743" w:rsidRPr="00BA440D" w:rsidRDefault="00683743" w:rsidP="00D14DDE">
      <w:pPr>
        <w:spacing w:after="0" w:line="260" w:lineRule="atLeast"/>
        <w:jc w:val="both"/>
        <w:rPr>
          <w:rFonts w:ascii="Arial" w:eastAsia="Aptos" w:hAnsi="Arial" w:cs="Arial"/>
          <w:color w:val="000000"/>
          <w:sz w:val="20"/>
          <w:szCs w:val="20"/>
        </w:rPr>
      </w:pPr>
    </w:p>
    <w:p w14:paraId="48AF9B32" w14:textId="77777777" w:rsidR="00683743" w:rsidRPr="00BA440D" w:rsidRDefault="00683743" w:rsidP="00D14DDE">
      <w:pPr>
        <w:spacing w:after="0" w:line="260" w:lineRule="atLeast"/>
        <w:jc w:val="both"/>
        <w:rPr>
          <w:rFonts w:ascii="Arial" w:eastAsia="Aptos" w:hAnsi="Arial" w:cs="Arial"/>
          <w:color w:val="000000"/>
          <w:sz w:val="20"/>
          <w:szCs w:val="20"/>
        </w:rPr>
      </w:pPr>
    </w:p>
    <w:p w14:paraId="13E1AD4D" w14:textId="77777777" w:rsidR="00683743" w:rsidRPr="00BA440D" w:rsidRDefault="00683743" w:rsidP="00D14DDE">
      <w:pPr>
        <w:spacing w:after="0" w:line="260" w:lineRule="atLeast"/>
        <w:jc w:val="both"/>
        <w:rPr>
          <w:rFonts w:ascii="Arial" w:eastAsia="Arial" w:hAnsi="Arial" w:cs="Arial"/>
          <w:b/>
          <w:bCs/>
          <w:color w:val="000000"/>
          <w:sz w:val="20"/>
          <w:szCs w:val="20"/>
        </w:rPr>
      </w:pPr>
      <w:r w:rsidRPr="00BA440D">
        <w:rPr>
          <w:rFonts w:ascii="Arial" w:eastAsia="Arial" w:hAnsi="Arial" w:cs="Arial"/>
          <w:b/>
          <w:bCs/>
          <w:color w:val="000000"/>
          <w:sz w:val="20"/>
          <w:szCs w:val="20"/>
        </w:rPr>
        <w:t>K 18. členu</w:t>
      </w:r>
    </w:p>
    <w:p w14:paraId="53C2182C" w14:textId="44E82131"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Namen tega člena je zagotoviti, da vsi diplomirani zdravstveniki in babičarji, vključno s specialisti, ves čas opravljanja svojega poklica izkazujejo ustrezno strokovno usposobljenost, skladno z zahtevami stroke, razvoja znanosti ter veljavnimi standardi zdravstvene nege in babištva. Licenca, ki omogoča samostojno opravljanje poklica, je časovno omejena prav z namenom redne</w:t>
      </w:r>
      <w:r>
        <w:rPr>
          <w:rFonts w:ascii="Arial" w:eastAsia="Arial" w:hAnsi="Arial" w:cs="Arial"/>
          <w:color w:val="000000"/>
          <w:sz w:val="20"/>
          <w:szCs w:val="20"/>
        </w:rPr>
        <w:t>ga</w:t>
      </w:r>
      <w:r w:rsidRPr="00BA440D">
        <w:rPr>
          <w:rFonts w:ascii="Arial" w:eastAsia="Arial" w:hAnsi="Arial" w:cs="Arial"/>
          <w:color w:val="000000"/>
          <w:sz w:val="20"/>
          <w:szCs w:val="20"/>
        </w:rPr>
        <w:t xml:space="preserve"> preve</w:t>
      </w:r>
      <w:r>
        <w:rPr>
          <w:rFonts w:ascii="Arial" w:eastAsia="Arial" w:hAnsi="Arial" w:cs="Arial"/>
          <w:color w:val="000000"/>
          <w:sz w:val="20"/>
          <w:szCs w:val="20"/>
        </w:rPr>
        <w:t>rjanja</w:t>
      </w:r>
      <w:r w:rsidRPr="00BA440D">
        <w:rPr>
          <w:rFonts w:ascii="Arial" w:eastAsia="Arial" w:hAnsi="Arial" w:cs="Arial"/>
          <w:color w:val="000000"/>
          <w:sz w:val="20"/>
          <w:szCs w:val="20"/>
        </w:rPr>
        <w:t xml:space="preserve"> strokovne usposobljenosti </w:t>
      </w:r>
      <w:r>
        <w:rPr>
          <w:rFonts w:ascii="Arial" w:eastAsia="Arial" w:hAnsi="Arial" w:cs="Arial"/>
          <w:color w:val="000000"/>
          <w:sz w:val="20"/>
          <w:szCs w:val="20"/>
        </w:rPr>
        <w:t>ter</w:t>
      </w:r>
      <w:r w:rsidRPr="00BA440D">
        <w:rPr>
          <w:rFonts w:ascii="Arial" w:eastAsia="Arial" w:hAnsi="Arial" w:cs="Arial"/>
          <w:color w:val="000000"/>
          <w:sz w:val="20"/>
          <w:szCs w:val="20"/>
        </w:rPr>
        <w:t xml:space="preserve"> zagotavljanja varne, kakovostne </w:t>
      </w:r>
      <w:r>
        <w:rPr>
          <w:rFonts w:ascii="Arial" w:eastAsia="Arial" w:hAnsi="Arial" w:cs="Arial"/>
          <w:color w:val="000000"/>
          <w:sz w:val="20"/>
          <w:szCs w:val="20"/>
        </w:rPr>
        <w:t>in</w:t>
      </w:r>
      <w:r w:rsidRPr="00BA440D">
        <w:rPr>
          <w:rFonts w:ascii="Arial" w:eastAsia="Arial" w:hAnsi="Arial" w:cs="Arial"/>
          <w:color w:val="000000"/>
          <w:sz w:val="20"/>
          <w:szCs w:val="20"/>
        </w:rPr>
        <w:t xml:space="preserve"> strokovno utemeljene obravnave pacientov.</w:t>
      </w:r>
    </w:p>
    <w:p w14:paraId="58262879" w14:textId="77777777" w:rsidR="00683743" w:rsidRPr="00BA440D" w:rsidRDefault="00683743" w:rsidP="00D14DDE">
      <w:pPr>
        <w:spacing w:after="0" w:line="260" w:lineRule="atLeast"/>
        <w:jc w:val="both"/>
        <w:rPr>
          <w:rFonts w:ascii="Arial" w:eastAsia="Arial" w:hAnsi="Arial" w:cs="Arial"/>
          <w:color w:val="000000"/>
          <w:sz w:val="20"/>
          <w:szCs w:val="20"/>
        </w:rPr>
      </w:pPr>
    </w:p>
    <w:p w14:paraId="4AEB97A7" w14:textId="7CBCA628"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Prvi odstavek določa, da mora imetnik licence pred iztekom njene veljavnosti zbornici predložiti dokazila o izpolnjevanju pogojev za podaljšanje. Če tega ne stori, je predviden preizkus strokovne usposobljenosti, ki služi kot objektivna prever</w:t>
      </w:r>
      <w:r>
        <w:rPr>
          <w:rFonts w:ascii="Arial" w:eastAsia="Arial" w:hAnsi="Arial" w:cs="Arial"/>
          <w:color w:val="000000"/>
          <w:sz w:val="20"/>
          <w:szCs w:val="20"/>
        </w:rPr>
        <w:t>itev</w:t>
      </w:r>
      <w:r w:rsidRPr="00BA440D">
        <w:rPr>
          <w:rFonts w:ascii="Arial" w:eastAsia="Arial" w:hAnsi="Arial" w:cs="Arial"/>
          <w:color w:val="000000"/>
          <w:sz w:val="20"/>
          <w:szCs w:val="20"/>
        </w:rPr>
        <w:t>, ali posameznik še izpolnjuje pogoje za varno in učinkovito opravljanje poklica.</w:t>
      </w:r>
    </w:p>
    <w:p w14:paraId="4B25B882" w14:textId="77777777" w:rsidR="00683743" w:rsidRPr="00BA440D" w:rsidRDefault="00683743" w:rsidP="00D14DDE">
      <w:pPr>
        <w:spacing w:after="0" w:line="260" w:lineRule="atLeast"/>
        <w:jc w:val="both"/>
        <w:rPr>
          <w:rFonts w:ascii="Arial" w:eastAsia="Arial" w:hAnsi="Arial" w:cs="Arial"/>
          <w:color w:val="000000"/>
          <w:sz w:val="20"/>
          <w:szCs w:val="20"/>
        </w:rPr>
      </w:pPr>
    </w:p>
    <w:p w14:paraId="01244113" w14:textId="3518EABA" w:rsidR="00683743" w:rsidRPr="00BA440D" w:rsidRDefault="00156063" w:rsidP="00D14DDE">
      <w:pPr>
        <w:spacing w:after="0" w:line="260" w:lineRule="atLeast"/>
        <w:jc w:val="both"/>
        <w:rPr>
          <w:rFonts w:ascii="Arial" w:eastAsia="Arial" w:hAnsi="Arial" w:cs="Arial"/>
          <w:color w:val="000000"/>
          <w:sz w:val="20"/>
          <w:szCs w:val="20"/>
        </w:rPr>
      </w:pPr>
      <w:r>
        <w:rPr>
          <w:rFonts w:ascii="Arial" w:eastAsia="Arial" w:hAnsi="Arial" w:cs="Arial"/>
          <w:color w:val="000000"/>
          <w:sz w:val="20"/>
          <w:szCs w:val="20"/>
        </w:rPr>
        <w:lastRenderedPageBreak/>
        <w:t>Člen</w:t>
      </w:r>
      <w:r w:rsidR="00683743" w:rsidRPr="00BA440D">
        <w:rPr>
          <w:rFonts w:ascii="Arial" w:eastAsia="Arial" w:hAnsi="Arial" w:cs="Arial"/>
          <w:color w:val="000000"/>
          <w:sz w:val="20"/>
          <w:szCs w:val="20"/>
        </w:rPr>
        <w:t xml:space="preserve"> ureja primer, ko diplomirani zdravstvenik oziroma babičar na prvem preizkusu strokovne usposobljenosti ne doseže potrebne ravni znanja ali se na preizkus v predpisanem roku ne odzove. V takem primeru se mora na lastne stroške in ob rednem delu dodatno strokovno izpopolnjevati na ustreznem področju, s čimer se zagotovi</w:t>
      </w:r>
      <w:r w:rsidR="00683743">
        <w:rPr>
          <w:rFonts w:ascii="Arial" w:eastAsia="Arial" w:hAnsi="Arial" w:cs="Arial"/>
          <w:color w:val="000000"/>
          <w:sz w:val="20"/>
          <w:szCs w:val="20"/>
        </w:rPr>
        <w:t>ta</w:t>
      </w:r>
      <w:r w:rsidR="00683743" w:rsidRPr="00BA440D">
        <w:rPr>
          <w:rFonts w:ascii="Arial" w:eastAsia="Arial" w:hAnsi="Arial" w:cs="Arial"/>
          <w:color w:val="000000"/>
          <w:sz w:val="20"/>
          <w:szCs w:val="20"/>
        </w:rPr>
        <w:t xml:space="preserve"> odprava ugotovljenih pomanjkljivosti in dvig strokovne kompetentnosti.</w:t>
      </w:r>
    </w:p>
    <w:p w14:paraId="66E13451" w14:textId="77777777" w:rsidR="00683743" w:rsidRPr="00BA440D" w:rsidRDefault="00683743" w:rsidP="00D14DDE">
      <w:pPr>
        <w:spacing w:after="0" w:line="260" w:lineRule="atLeast"/>
        <w:jc w:val="both"/>
        <w:rPr>
          <w:rFonts w:ascii="Arial" w:eastAsia="Arial" w:hAnsi="Arial" w:cs="Arial"/>
          <w:color w:val="000000"/>
          <w:sz w:val="20"/>
          <w:szCs w:val="20"/>
        </w:rPr>
      </w:pPr>
    </w:p>
    <w:p w14:paraId="68A0ED07" w14:textId="56979D25" w:rsidR="00683743" w:rsidRPr="00BA440D" w:rsidRDefault="00156063" w:rsidP="00D14DDE">
      <w:pPr>
        <w:spacing w:after="0" w:line="260" w:lineRule="atLeast"/>
        <w:jc w:val="both"/>
        <w:rPr>
          <w:rFonts w:ascii="Arial" w:eastAsia="Arial" w:hAnsi="Arial" w:cs="Arial"/>
          <w:color w:val="000000"/>
          <w:sz w:val="20"/>
          <w:szCs w:val="20"/>
        </w:rPr>
      </w:pPr>
      <w:r>
        <w:rPr>
          <w:rFonts w:ascii="Arial" w:eastAsia="Arial" w:hAnsi="Arial" w:cs="Arial"/>
          <w:color w:val="000000"/>
          <w:sz w:val="20"/>
          <w:szCs w:val="20"/>
        </w:rPr>
        <w:t>Zakon</w:t>
      </w:r>
      <w:r w:rsidR="00683743" w:rsidRPr="00BA440D">
        <w:rPr>
          <w:rFonts w:ascii="Arial" w:eastAsia="Arial" w:hAnsi="Arial" w:cs="Arial"/>
          <w:color w:val="000000"/>
          <w:sz w:val="20"/>
          <w:szCs w:val="20"/>
        </w:rPr>
        <w:t xml:space="preserve"> določa možnost ponovnega opravljanja preizkusa strokovne usposobljenosti po </w:t>
      </w:r>
      <w:r w:rsidR="00683743">
        <w:rPr>
          <w:rFonts w:ascii="Arial" w:eastAsia="Arial" w:hAnsi="Arial" w:cs="Arial"/>
          <w:color w:val="000000"/>
          <w:sz w:val="20"/>
          <w:szCs w:val="20"/>
        </w:rPr>
        <w:t xml:space="preserve">končanem </w:t>
      </w:r>
      <w:r w:rsidR="00683743" w:rsidRPr="00BA440D">
        <w:rPr>
          <w:rFonts w:ascii="Arial" w:eastAsia="Arial" w:hAnsi="Arial" w:cs="Arial"/>
          <w:color w:val="000000"/>
          <w:sz w:val="20"/>
          <w:szCs w:val="20"/>
        </w:rPr>
        <w:t>dodatnem strokovnem izpopolnjevanju. Ta ureditev posamezniku omogoča, da s ponovno prever</w:t>
      </w:r>
      <w:r w:rsidR="00683743">
        <w:rPr>
          <w:rFonts w:ascii="Arial" w:eastAsia="Arial" w:hAnsi="Arial" w:cs="Arial"/>
          <w:color w:val="000000"/>
          <w:sz w:val="20"/>
          <w:szCs w:val="20"/>
        </w:rPr>
        <w:t>itvijo</w:t>
      </w:r>
      <w:r w:rsidR="00683743" w:rsidRPr="00BA440D">
        <w:rPr>
          <w:rFonts w:ascii="Arial" w:eastAsia="Arial" w:hAnsi="Arial" w:cs="Arial"/>
          <w:color w:val="000000"/>
          <w:sz w:val="20"/>
          <w:szCs w:val="20"/>
        </w:rPr>
        <w:t xml:space="preserve"> znanja in spretnosti izkaže ustrezno strokovno usposobljenost </w:t>
      </w:r>
      <w:r w:rsidR="00683743">
        <w:rPr>
          <w:rFonts w:ascii="Arial" w:eastAsia="Arial" w:hAnsi="Arial" w:cs="Arial"/>
          <w:color w:val="000000"/>
          <w:sz w:val="20"/>
          <w:szCs w:val="20"/>
        </w:rPr>
        <w:t>in</w:t>
      </w:r>
      <w:r w:rsidR="00683743" w:rsidRPr="00BA440D">
        <w:rPr>
          <w:rFonts w:ascii="Arial" w:eastAsia="Arial" w:hAnsi="Arial" w:cs="Arial"/>
          <w:color w:val="000000"/>
          <w:sz w:val="20"/>
          <w:szCs w:val="20"/>
        </w:rPr>
        <w:t xml:space="preserve"> ohrani pravico do opravljanja poklica.</w:t>
      </w:r>
    </w:p>
    <w:p w14:paraId="00B2168A" w14:textId="77777777" w:rsidR="00683743" w:rsidRPr="00BA440D" w:rsidRDefault="00683743" w:rsidP="00D14DDE">
      <w:pPr>
        <w:spacing w:after="0" w:line="260" w:lineRule="atLeast"/>
        <w:jc w:val="both"/>
        <w:rPr>
          <w:rFonts w:ascii="Arial" w:eastAsia="Arial" w:hAnsi="Arial" w:cs="Arial"/>
          <w:color w:val="000000"/>
          <w:sz w:val="20"/>
          <w:szCs w:val="20"/>
        </w:rPr>
      </w:pPr>
    </w:p>
    <w:p w14:paraId="4B175C50" w14:textId="11C9D0BC"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Celotna ureditev vzpostavlja jasen in pregleden sistem preverjanja </w:t>
      </w:r>
      <w:r>
        <w:rPr>
          <w:rFonts w:ascii="Arial" w:eastAsia="Arial" w:hAnsi="Arial" w:cs="Arial"/>
          <w:color w:val="000000"/>
          <w:sz w:val="20"/>
          <w:szCs w:val="20"/>
        </w:rPr>
        <w:t>in</w:t>
      </w:r>
      <w:r w:rsidRPr="00BA440D">
        <w:rPr>
          <w:rFonts w:ascii="Arial" w:eastAsia="Arial" w:hAnsi="Arial" w:cs="Arial"/>
          <w:color w:val="000000"/>
          <w:sz w:val="20"/>
          <w:szCs w:val="20"/>
        </w:rPr>
        <w:t xml:space="preserve"> podaljševanja licence, ki spodbuja stalno strokovno rast in s tem krepi varnost pacientov ter ugled poklica.</w:t>
      </w:r>
    </w:p>
    <w:p w14:paraId="5A3D3B09" w14:textId="77777777" w:rsidR="00683743" w:rsidRPr="00BA440D" w:rsidRDefault="00683743" w:rsidP="00D14DDE">
      <w:pPr>
        <w:spacing w:after="0" w:line="260" w:lineRule="atLeast"/>
        <w:jc w:val="both"/>
        <w:rPr>
          <w:rFonts w:ascii="Arial" w:eastAsia="Arial" w:hAnsi="Arial" w:cs="Arial"/>
          <w:color w:val="000000"/>
          <w:sz w:val="20"/>
          <w:szCs w:val="20"/>
        </w:rPr>
      </w:pPr>
    </w:p>
    <w:p w14:paraId="7A0EA2A1" w14:textId="77777777" w:rsidR="00683743" w:rsidRPr="00BA440D" w:rsidRDefault="00683743" w:rsidP="00D14DDE">
      <w:pPr>
        <w:spacing w:after="0" w:line="260" w:lineRule="atLeast"/>
        <w:jc w:val="both"/>
        <w:rPr>
          <w:rFonts w:ascii="Arial" w:eastAsia="Arial" w:hAnsi="Arial" w:cs="Arial"/>
          <w:color w:val="000000"/>
          <w:sz w:val="20"/>
          <w:szCs w:val="20"/>
        </w:rPr>
      </w:pPr>
    </w:p>
    <w:p w14:paraId="1E81FCF1" w14:textId="77777777" w:rsidR="00683743" w:rsidRPr="00BA440D" w:rsidRDefault="00683743" w:rsidP="00D14DDE">
      <w:pPr>
        <w:spacing w:after="0" w:line="260" w:lineRule="atLeast"/>
        <w:jc w:val="both"/>
        <w:rPr>
          <w:rFonts w:ascii="Arial" w:eastAsia="Arial" w:hAnsi="Arial" w:cs="Arial"/>
          <w:b/>
          <w:bCs/>
          <w:color w:val="000000"/>
          <w:sz w:val="20"/>
          <w:szCs w:val="20"/>
        </w:rPr>
      </w:pPr>
      <w:r w:rsidRPr="00BA440D">
        <w:rPr>
          <w:rFonts w:ascii="Arial" w:eastAsia="Arial" w:hAnsi="Arial" w:cs="Arial"/>
          <w:b/>
          <w:bCs/>
          <w:color w:val="000000"/>
          <w:sz w:val="20"/>
          <w:szCs w:val="20"/>
        </w:rPr>
        <w:t xml:space="preserve">K 19. členu </w:t>
      </w:r>
    </w:p>
    <w:p w14:paraId="7BD1662A" w14:textId="392737DE"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Vsi zdravstveni delavci v dejavnosti zdravstvene nege in babištva morajo biti vpisani v register zdravstvene nege in babištva, ki ga vodi zbornica. Pri tehniku zdravstvene nege, bolničarju-negovalcu, medicinski sestri babici </w:t>
      </w:r>
      <w:r>
        <w:rPr>
          <w:rFonts w:ascii="Arial" w:eastAsia="Arial" w:hAnsi="Arial" w:cs="Arial"/>
          <w:color w:val="000000"/>
          <w:sz w:val="20"/>
          <w:szCs w:val="20"/>
        </w:rPr>
        <w:t>in</w:t>
      </w:r>
      <w:r w:rsidRPr="00BA440D">
        <w:rPr>
          <w:rFonts w:ascii="Arial" w:eastAsia="Arial" w:hAnsi="Arial" w:cs="Arial"/>
          <w:color w:val="000000"/>
          <w:sz w:val="20"/>
          <w:szCs w:val="20"/>
        </w:rPr>
        <w:t xml:space="preserve"> profesorju zdravstvene vzgoje se za samostojno opravljanje dela v zdravstveni dejavnosti ne zahteva pridobitev licence, zato lahko </w:t>
      </w:r>
      <w:r>
        <w:rPr>
          <w:rFonts w:ascii="Arial" w:eastAsia="Arial" w:hAnsi="Arial" w:cs="Arial"/>
          <w:color w:val="000000"/>
          <w:sz w:val="20"/>
          <w:szCs w:val="20"/>
        </w:rPr>
        <w:t>za</w:t>
      </w:r>
      <w:r w:rsidRPr="00BA440D">
        <w:rPr>
          <w:rFonts w:ascii="Arial" w:eastAsia="Arial" w:hAnsi="Arial" w:cs="Arial"/>
          <w:color w:val="000000"/>
          <w:sz w:val="20"/>
          <w:szCs w:val="20"/>
        </w:rPr>
        <w:t>čne</w:t>
      </w:r>
      <w:r>
        <w:rPr>
          <w:rFonts w:ascii="Arial" w:eastAsia="Arial" w:hAnsi="Arial" w:cs="Arial"/>
          <w:color w:val="000000"/>
          <w:sz w:val="20"/>
          <w:szCs w:val="20"/>
        </w:rPr>
        <w:t>jo</w:t>
      </w:r>
      <w:r w:rsidRPr="00BA440D">
        <w:rPr>
          <w:rFonts w:ascii="Arial" w:eastAsia="Arial" w:hAnsi="Arial" w:cs="Arial"/>
          <w:color w:val="000000"/>
          <w:sz w:val="20"/>
          <w:szCs w:val="20"/>
        </w:rPr>
        <w:t xml:space="preserve"> samostojn</w:t>
      </w:r>
      <w:r>
        <w:rPr>
          <w:rFonts w:ascii="Arial" w:eastAsia="Arial" w:hAnsi="Arial" w:cs="Arial"/>
          <w:color w:val="000000"/>
          <w:sz w:val="20"/>
          <w:szCs w:val="20"/>
        </w:rPr>
        <w:t>o</w:t>
      </w:r>
      <w:r w:rsidRPr="00BA440D">
        <w:rPr>
          <w:rFonts w:ascii="Arial" w:eastAsia="Arial" w:hAnsi="Arial" w:cs="Arial"/>
          <w:color w:val="000000"/>
          <w:sz w:val="20"/>
          <w:szCs w:val="20"/>
        </w:rPr>
        <w:t xml:space="preserve"> del</w:t>
      </w:r>
      <w:r>
        <w:rPr>
          <w:rFonts w:ascii="Arial" w:eastAsia="Arial" w:hAnsi="Arial" w:cs="Arial"/>
          <w:color w:val="000000"/>
          <w:sz w:val="20"/>
          <w:szCs w:val="20"/>
        </w:rPr>
        <w:t>ati</w:t>
      </w:r>
      <w:r w:rsidRPr="00BA440D">
        <w:rPr>
          <w:rFonts w:ascii="Arial" w:eastAsia="Arial" w:hAnsi="Arial" w:cs="Arial"/>
          <w:color w:val="000000"/>
          <w:sz w:val="20"/>
          <w:szCs w:val="20"/>
        </w:rPr>
        <w:t xml:space="preserve">, ko </w:t>
      </w:r>
      <w:r>
        <w:rPr>
          <w:rFonts w:ascii="Arial" w:eastAsia="Arial" w:hAnsi="Arial" w:cs="Arial"/>
          <w:color w:val="000000"/>
          <w:sz w:val="20"/>
          <w:szCs w:val="20"/>
        </w:rPr>
        <w:t>so</w:t>
      </w:r>
      <w:r w:rsidRPr="00BA440D">
        <w:rPr>
          <w:rFonts w:ascii="Arial" w:eastAsia="Arial" w:hAnsi="Arial" w:cs="Arial"/>
          <w:color w:val="000000"/>
          <w:sz w:val="20"/>
          <w:szCs w:val="20"/>
        </w:rPr>
        <w:t xml:space="preserve"> vpisan</w:t>
      </w:r>
      <w:r>
        <w:rPr>
          <w:rFonts w:ascii="Arial" w:eastAsia="Arial" w:hAnsi="Arial" w:cs="Arial"/>
          <w:color w:val="000000"/>
          <w:sz w:val="20"/>
          <w:szCs w:val="20"/>
        </w:rPr>
        <w:t>i</w:t>
      </w:r>
      <w:r w:rsidRPr="00BA440D">
        <w:rPr>
          <w:rFonts w:ascii="Arial" w:eastAsia="Arial" w:hAnsi="Arial" w:cs="Arial"/>
          <w:color w:val="000000"/>
          <w:sz w:val="20"/>
          <w:szCs w:val="20"/>
        </w:rPr>
        <w:t xml:space="preserve"> v register.</w:t>
      </w:r>
    </w:p>
    <w:p w14:paraId="2B495770" w14:textId="77777777" w:rsidR="00683743" w:rsidRPr="00BA440D" w:rsidRDefault="00683743" w:rsidP="00D14DDE">
      <w:pPr>
        <w:spacing w:after="0" w:line="260" w:lineRule="atLeast"/>
        <w:jc w:val="both"/>
        <w:rPr>
          <w:rFonts w:ascii="Arial" w:eastAsia="Arial" w:hAnsi="Arial" w:cs="Arial"/>
          <w:color w:val="000000"/>
          <w:sz w:val="20"/>
          <w:szCs w:val="20"/>
        </w:rPr>
      </w:pPr>
    </w:p>
    <w:p w14:paraId="37AC3908" w14:textId="5636D584"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Diplomirani zdravstvenik </w:t>
      </w:r>
      <w:r>
        <w:rPr>
          <w:rFonts w:ascii="Arial" w:eastAsia="Arial" w:hAnsi="Arial" w:cs="Arial"/>
          <w:color w:val="000000"/>
          <w:sz w:val="20"/>
          <w:szCs w:val="20"/>
        </w:rPr>
        <w:t>in</w:t>
      </w:r>
      <w:r w:rsidRPr="00BA440D">
        <w:rPr>
          <w:rFonts w:ascii="Arial" w:eastAsia="Arial" w:hAnsi="Arial" w:cs="Arial"/>
          <w:color w:val="000000"/>
          <w:sz w:val="20"/>
          <w:szCs w:val="20"/>
        </w:rPr>
        <w:t xml:space="preserve"> diplomirani babičar se morata v register vpisati pred začetkom strokovnega usposabljanja. Po opravljenem strokovnem usposabljanju pa diplomirani zdravstvenik </w:t>
      </w:r>
      <w:r>
        <w:rPr>
          <w:rFonts w:ascii="Arial" w:eastAsia="Arial" w:hAnsi="Arial" w:cs="Arial"/>
          <w:color w:val="000000"/>
          <w:sz w:val="20"/>
          <w:szCs w:val="20"/>
        </w:rPr>
        <w:t>in</w:t>
      </w:r>
      <w:r w:rsidRPr="00BA440D">
        <w:rPr>
          <w:rFonts w:ascii="Arial" w:eastAsia="Arial" w:hAnsi="Arial" w:cs="Arial"/>
          <w:color w:val="000000"/>
          <w:sz w:val="20"/>
          <w:szCs w:val="20"/>
        </w:rPr>
        <w:t xml:space="preserve"> diplomirani babičar </w:t>
      </w:r>
      <w:r>
        <w:rPr>
          <w:rFonts w:ascii="Arial" w:eastAsia="Arial" w:hAnsi="Arial" w:cs="Arial"/>
          <w:color w:val="000000"/>
          <w:sz w:val="20"/>
          <w:szCs w:val="20"/>
        </w:rPr>
        <w:t>od</w:t>
      </w:r>
      <w:r w:rsidRPr="00BA440D">
        <w:rPr>
          <w:rFonts w:ascii="Arial" w:eastAsia="Arial" w:hAnsi="Arial" w:cs="Arial"/>
          <w:color w:val="000000"/>
          <w:sz w:val="20"/>
          <w:szCs w:val="20"/>
        </w:rPr>
        <w:t xml:space="preserve"> zbornice pridobi</w:t>
      </w:r>
      <w:r>
        <w:rPr>
          <w:rFonts w:ascii="Arial" w:eastAsia="Arial" w:hAnsi="Arial" w:cs="Arial"/>
          <w:color w:val="000000"/>
          <w:sz w:val="20"/>
          <w:szCs w:val="20"/>
        </w:rPr>
        <w:t>ta</w:t>
      </w:r>
      <w:r w:rsidRPr="00BA440D">
        <w:rPr>
          <w:rFonts w:ascii="Arial" w:eastAsia="Arial" w:hAnsi="Arial" w:cs="Arial"/>
          <w:color w:val="000000"/>
          <w:sz w:val="20"/>
          <w:szCs w:val="20"/>
        </w:rPr>
        <w:t xml:space="preserve"> licenco.</w:t>
      </w:r>
    </w:p>
    <w:p w14:paraId="6514BD79" w14:textId="77777777" w:rsidR="00683743" w:rsidRPr="00BA440D" w:rsidRDefault="00683743" w:rsidP="00D14DDE">
      <w:pPr>
        <w:spacing w:after="0" w:line="260" w:lineRule="atLeast"/>
        <w:jc w:val="both"/>
        <w:rPr>
          <w:rFonts w:ascii="Arial" w:eastAsia="Arial" w:hAnsi="Arial" w:cs="Arial"/>
          <w:color w:val="000000"/>
          <w:sz w:val="20"/>
          <w:szCs w:val="20"/>
        </w:rPr>
      </w:pPr>
    </w:p>
    <w:p w14:paraId="67B5B56E" w14:textId="11747866"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Predlagani člena ureja vpis zdravstvenega delavca v dejavnosti zdravstvene nege in babištva v register po uradni dolžnosti, ko uspešno opravi strokovni izpit pri zbornici. Predlog zakona nalaga opravo strokovnega izpita tudi diplomiranim zdravstvenikom in diplomiranim babičarjem, in sicer po </w:t>
      </w:r>
      <w:r>
        <w:rPr>
          <w:rFonts w:ascii="Arial" w:eastAsia="Arial" w:hAnsi="Arial" w:cs="Arial"/>
          <w:color w:val="000000"/>
          <w:sz w:val="20"/>
          <w:szCs w:val="20"/>
        </w:rPr>
        <w:t xml:space="preserve">končanem </w:t>
      </w:r>
      <w:r w:rsidRPr="00BA440D">
        <w:rPr>
          <w:rFonts w:ascii="Arial" w:eastAsia="Arial" w:hAnsi="Arial" w:cs="Arial"/>
          <w:color w:val="000000"/>
          <w:sz w:val="20"/>
          <w:szCs w:val="20"/>
        </w:rPr>
        <w:t>formalnem izobraževanju.</w:t>
      </w:r>
    </w:p>
    <w:p w14:paraId="40FE1B12" w14:textId="77777777" w:rsidR="00683743" w:rsidRPr="00BA440D" w:rsidRDefault="00683743" w:rsidP="00D14DDE">
      <w:pPr>
        <w:spacing w:after="0" w:line="260" w:lineRule="atLeast"/>
        <w:jc w:val="both"/>
        <w:rPr>
          <w:rFonts w:ascii="Arial" w:eastAsia="Arial" w:hAnsi="Arial" w:cs="Arial"/>
          <w:color w:val="000000"/>
          <w:sz w:val="20"/>
          <w:szCs w:val="20"/>
        </w:rPr>
      </w:pPr>
    </w:p>
    <w:p w14:paraId="6F6160C5" w14:textId="77777777"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Glede postopka odločanja vpisa v register oziroma izbrisa iz registra za zdravstvenega delavca v dejavnosti zdravstvene nege in babištva se smiselno uporabljajo določbe zakona, ki ureja splošni upravni postopek.</w:t>
      </w:r>
    </w:p>
    <w:p w14:paraId="05CA609A" w14:textId="77777777" w:rsidR="00683743" w:rsidRPr="00BA440D" w:rsidRDefault="00683743" w:rsidP="00D14DDE">
      <w:pPr>
        <w:spacing w:after="0" w:line="260" w:lineRule="atLeast"/>
        <w:jc w:val="both"/>
        <w:rPr>
          <w:rFonts w:ascii="Arial" w:eastAsia="Arial" w:hAnsi="Arial" w:cs="Arial"/>
          <w:color w:val="000000"/>
          <w:sz w:val="20"/>
          <w:szCs w:val="20"/>
        </w:rPr>
      </w:pPr>
    </w:p>
    <w:p w14:paraId="3FE8B150" w14:textId="77C9A1EE" w:rsidR="00683743" w:rsidRPr="00BA440D" w:rsidRDefault="00156063" w:rsidP="00D14DDE">
      <w:pPr>
        <w:spacing w:after="0" w:line="260" w:lineRule="atLeast"/>
        <w:jc w:val="both"/>
        <w:rPr>
          <w:rFonts w:ascii="Arial" w:eastAsia="Arial" w:hAnsi="Arial" w:cs="Arial"/>
          <w:color w:val="000000"/>
          <w:sz w:val="20"/>
          <w:szCs w:val="20"/>
        </w:rPr>
      </w:pPr>
      <w:r>
        <w:rPr>
          <w:rFonts w:ascii="Arial" w:eastAsia="Arial" w:hAnsi="Arial" w:cs="Arial"/>
          <w:color w:val="000000"/>
          <w:sz w:val="20"/>
          <w:szCs w:val="20"/>
        </w:rPr>
        <w:t>Člen</w:t>
      </w:r>
      <w:r w:rsidR="00683743" w:rsidRPr="00BA440D">
        <w:rPr>
          <w:rFonts w:ascii="Arial" w:eastAsia="Arial" w:hAnsi="Arial" w:cs="Arial"/>
          <w:color w:val="000000"/>
          <w:sz w:val="20"/>
          <w:szCs w:val="20"/>
        </w:rPr>
        <w:t xml:space="preserve"> določa, da minister v podzakonskem aktu podrobneje predpiše postopek in pogoje za vpis </w:t>
      </w:r>
      <w:r w:rsidR="00683743">
        <w:rPr>
          <w:rFonts w:ascii="Arial" w:eastAsia="Arial" w:hAnsi="Arial" w:cs="Arial"/>
          <w:color w:val="000000"/>
          <w:sz w:val="20"/>
          <w:szCs w:val="20"/>
        </w:rPr>
        <w:t xml:space="preserve">v </w:t>
      </w:r>
      <w:r w:rsidR="00683743" w:rsidRPr="00BA440D">
        <w:rPr>
          <w:rFonts w:ascii="Arial" w:eastAsia="Arial" w:hAnsi="Arial" w:cs="Arial"/>
          <w:color w:val="000000"/>
          <w:sz w:val="20"/>
          <w:szCs w:val="20"/>
        </w:rPr>
        <w:t>regist</w:t>
      </w:r>
      <w:r w:rsidR="00683743">
        <w:rPr>
          <w:rFonts w:ascii="Arial" w:eastAsia="Arial" w:hAnsi="Arial" w:cs="Arial"/>
          <w:color w:val="000000"/>
          <w:sz w:val="20"/>
          <w:szCs w:val="20"/>
        </w:rPr>
        <w:t>er</w:t>
      </w:r>
      <w:r w:rsidR="00683743" w:rsidRPr="00BA440D">
        <w:rPr>
          <w:rFonts w:ascii="Arial" w:eastAsia="Arial" w:hAnsi="Arial" w:cs="Arial"/>
          <w:color w:val="000000"/>
          <w:sz w:val="20"/>
          <w:szCs w:val="20"/>
        </w:rPr>
        <w:t xml:space="preserve"> </w:t>
      </w:r>
      <w:r w:rsidR="00683743">
        <w:rPr>
          <w:rFonts w:ascii="Arial" w:eastAsia="Arial" w:hAnsi="Arial" w:cs="Arial"/>
          <w:color w:val="000000"/>
          <w:sz w:val="20"/>
          <w:szCs w:val="20"/>
        </w:rPr>
        <w:t>in</w:t>
      </w:r>
      <w:r w:rsidR="00683743" w:rsidRPr="00BA440D">
        <w:rPr>
          <w:rFonts w:ascii="Arial" w:eastAsia="Arial" w:hAnsi="Arial" w:cs="Arial"/>
          <w:color w:val="000000"/>
          <w:sz w:val="20"/>
          <w:szCs w:val="20"/>
        </w:rPr>
        <w:t xml:space="preserve"> izbris iz registra, postopek podelitve in odvzema licence ter postopke napotitve na dodatno strokovno izpopolnjevanje, dodatno strokovno usposabljanje in preizkus strokovne usposobljenosti ter podrobneje določi njihovo vsebino.  </w:t>
      </w:r>
    </w:p>
    <w:p w14:paraId="5CE71AD5" w14:textId="77777777" w:rsidR="00683743" w:rsidRPr="00BA440D" w:rsidRDefault="00683743" w:rsidP="00D14DDE">
      <w:pPr>
        <w:spacing w:after="0" w:line="260" w:lineRule="atLeast"/>
        <w:jc w:val="both"/>
        <w:rPr>
          <w:rFonts w:ascii="Arial" w:eastAsia="Arial" w:hAnsi="Arial" w:cs="Arial"/>
          <w:b/>
          <w:bCs/>
          <w:color w:val="000000"/>
          <w:sz w:val="20"/>
          <w:szCs w:val="20"/>
        </w:rPr>
      </w:pPr>
    </w:p>
    <w:p w14:paraId="28FD563D" w14:textId="77777777" w:rsidR="00683743" w:rsidRPr="00BA440D" w:rsidRDefault="00683743" w:rsidP="00D14DDE">
      <w:pPr>
        <w:spacing w:after="0" w:line="260" w:lineRule="atLeast"/>
        <w:jc w:val="both"/>
        <w:rPr>
          <w:rFonts w:ascii="Arial" w:eastAsia="Arial" w:hAnsi="Arial" w:cs="Arial"/>
          <w:b/>
          <w:bCs/>
          <w:color w:val="000000"/>
          <w:sz w:val="20"/>
          <w:szCs w:val="20"/>
        </w:rPr>
      </w:pPr>
    </w:p>
    <w:p w14:paraId="19E23B7A" w14:textId="77777777"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b/>
          <w:bCs/>
          <w:color w:val="000000"/>
          <w:sz w:val="20"/>
          <w:szCs w:val="20"/>
        </w:rPr>
        <w:t>K 20. členu</w:t>
      </w:r>
    </w:p>
    <w:p w14:paraId="17107E94" w14:textId="53628870"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V prvem odstavku člena so določeni podatki, ki se vodijo v registru zdravstvene nege in babištva. V drugem odstavku so določeni dodatni podatki, ki se poleg podatkov iz prvega odstavka vodijo v registru zdravstvene nege in babištva, če gre za zasebne zdravstvene delavce v dejavnosti</w:t>
      </w:r>
      <w:r w:rsidRPr="00E70C32">
        <w:rPr>
          <w:rFonts w:ascii="Arial" w:eastAsia="Aptos" w:hAnsi="Arial" w:cs="Arial"/>
          <w:sz w:val="20"/>
          <w:szCs w:val="20"/>
        </w:rPr>
        <w:t xml:space="preserve"> </w:t>
      </w:r>
      <w:r w:rsidRPr="00BA440D">
        <w:rPr>
          <w:rFonts w:ascii="Arial" w:eastAsia="Aptos" w:hAnsi="Arial" w:cs="Arial"/>
          <w:sz w:val="20"/>
          <w:szCs w:val="20"/>
        </w:rPr>
        <w:t xml:space="preserve">zdravstvene nege </w:t>
      </w:r>
      <w:r>
        <w:rPr>
          <w:rFonts w:ascii="Arial" w:eastAsia="Aptos" w:hAnsi="Arial" w:cs="Arial"/>
          <w:sz w:val="20"/>
          <w:szCs w:val="20"/>
        </w:rPr>
        <w:t>in</w:t>
      </w:r>
      <w:r w:rsidRPr="00BA440D">
        <w:rPr>
          <w:rFonts w:ascii="Arial" w:eastAsia="Aptos" w:hAnsi="Arial" w:cs="Arial"/>
          <w:sz w:val="20"/>
          <w:szCs w:val="20"/>
        </w:rPr>
        <w:t xml:space="preserve"> babištva</w:t>
      </w:r>
      <w:r w:rsidRPr="00BA440D">
        <w:rPr>
          <w:rFonts w:ascii="Arial" w:eastAsia="Arial" w:hAnsi="Arial" w:cs="Arial"/>
          <w:color w:val="000000"/>
          <w:sz w:val="20"/>
          <w:szCs w:val="20"/>
        </w:rPr>
        <w:t>.</w:t>
      </w:r>
    </w:p>
    <w:p w14:paraId="6ED4C3A3" w14:textId="77777777" w:rsidR="00683743" w:rsidRPr="00BA440D" w:rsidRDefault="00683743" w:rsidP="00D14DDE">
      <w:pPr>
        <w:spacing w:after="0" w:line="260" w:lineRule="atLeast"/>
        <w:jc w:val="both"/>
        <w:rPr>
          <w:rFonts w:ascii="Arial" w:eastAsia="Arial" w:hAnsi="Arial" w:cs="Arial"/>
          <w:color w:val="000000"/>
          <w:sz w:val="20"/>
          <w:szCs w:val="20"/>
        </w:rPr>
      </w:pPr>
    </w:p>
    <w:p w14:paraId="7362362E" w14:textId="1BFEC4A4"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V tretjem odstavku je določena obveznost zdravstvenega delavca v dejavnosti zdravstvene nege in babištva, da </w:t>
      </w:r>
      <w:r>
        <w:rPr>
          <w:rFonts w:ascii="Arial" w:eastAsia="Arial" w:hAnsi="Arial" w:cs="Arial"/>
          <w:color w:val="000000"/>
          <w:sz w:val="20"/>
          <w:szCs w:val="20"/>
        </w:rPr>
        <w:t xml:space="preserve">o </w:t>
      </w:r>
      <w:r w:rsidRPr="00BA440D">
        <w:rPr>
          <w:rFonts w:ascii="Arial" w:eastAsia="Arial" w:hAnsi="Arial" w:cs="Arial"/>
          <w:color w:val="000000"/>
          <w:sz w:val="20"/>
          <w:szCs w:val="20"/>
        </w:rPr>
        <w:t>morebitnih sprememb</w:t>
      </w:r>
      <w:r>
        <w:rPr>
          <w:rFonts w:ascii="Arial" w:eastAsia="Arial" w:hAnsi="Arial" w:cs="Arial"/>
          <w:color w:val="000000"/>
          <w:sz w:val="20"/>
          <w:szCs w:val="20"/>
        </w:rPr>
        <w:t>ah</w:t>
      </w:r>
      <w:r w:rsidRPr="00BA440D">
        <w:rPr>
          <w:rFonts w:ascii="Arial" w:eastAsia="Arial" w:hAnsi="Arial" w:cs="Arial"/>
          <w:color w:val="000000"/>
          <w:sz w:val="20"/>
          <w:szCs w:val="20"/>
        </w:rPr>
        <w:t xml:space="preserve"> podatkov, ki se vodijo v registru zdravstvene nege in babištva, obvesti zbornico, in sicer naj</w:t>
      </w:r>
      <w:r>
        <w:rPr>
          <w:rFonts w:ascii="Arial" w:eastAsia="Arial" w:hAnsi="Arial" w:cs="Arial"/>
          <w:color w:val="000000"/>
          <w:sz w:val="20"/>
          <w:szCs w:val="20"/>
        </w:rPr>
        <w:t>poz</w:t>
      </w:r>
      <w:r w:rsidRPr="00BA440D">
        <w:rPr>
          <w:rFonts w:ascii="Arial" w:eastAsia="Arial" w:hAnsi="Arial" w:cs="Arial"/>
          <w:color w:val="000000"/>
          <w:sz w:val="20"/>
          <w:szCs w:val="20"/>
        </w:rPr>
        <w:t>neje v 30 dn</w:t>
      </w:r>
      <w:r>
        <w:rPr>
          <w:rFonts w:ascii="Arial" w:eastAsia="Arial" w:hAnsi="Arial" w:cs="Arial"/>
          <w:color w:val="000000"/>
          <w:sz w:val="20"/>
          <w:szCs w:val="20"/>
        </w:rPr>
        <w:t>eh</w:t>
      </w:r>
      <w:r w:rsidRPr="00BA440D">
        <w:rPr>
          <w:rFonts w:ascii="Arial" w:eastAsia="Arial" w:hAnsi="Arial" w:cs="Arial"/>
          <w:color w:val="000000"/>
          <w:sz w:val="20"/>
          <w:szCs w:val="20"/>
        </w:rPr>
        <w:t xml:space="preserve"> od nastanka spremembe. S tem se zagotavlja</w:t>
      </w:r>
      <w:r>
        <w:rPr>
          <w:rFonts w:ascii="Arial" w:eastAsia="Arial" w:hAnsi="Arial" w:cs="Arial"/>
          <w:color w:val="000000"/>
          <w:sz w:val="20"/>
          <w:szCs w:val="20"/>
        </w:rPr>
        <w:t>ta</w:t>
      </w:r>
      <w:r w:rsidRPr="00BA440D">
        <w:rPr>
          <w:rFonts w:ascii="Arial" w:eastAsia="Arial" w:hAnsi="Arial" w:cs="Arial"/>
          <w:color w:val="000000"/>
          <w:sz w:val="20"/>
          <w:szCs w:val="20"/>
        </w:rPr>
        <w:t xml:space="preserve"> ažurnost in točnost podatkov v registru.</w:t>
      </w:r>
    </w:p>
    <w:p w14:paraId="19C56731" w14:textId="77777777" w:rsidR="00683743" w:rsidRPr="00BA440D" w:rsidRDefault="00683743" w:rsidP="00D14DDE">
      <w:pPr>
        <w:spacing w:after="0" w:line="260" w:lineRule="atLeast"/>
        <w:jc w:val="both"/>
        <w:rPr>
          <w:rFonts w:ascii="Arial" w:eastAsia="Arial" w:hAnsi="Arial" w:cs="Arial"/>
          <w:color w:val="000000"/>
          <w:sz w:val="20"/>
          <w:szCs w:val="20"/>
        </w:rPr>
      </w:pPr>
    </w:p>
    <w:p w14:paraId="45148C9B" w14:textId="32EBD232"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lastRenderedPageBreak/>
        <w:t>Podatki, ki so naveden</w:t>
      </w:r>
      <w:r>
        <w:rPr>
          <w:rFonts w:ascii="Arial" w:eastAsia="Arial" w:hAnsi="Arial" w:cs="Arial"/>
          <w:color w:val="000000"/>
          <w:sz w:val="20"/>
          <w:szCs w:val="20"/>
        </w:rPr>
        <w:t>i</w:t>
      </w:r>
      <w:r w:rsidRPr="00BA440D">
        <w:rPr>
          <w:rFonts w:ascii="Arial" w:eastAsia="Arial" w:hAnsi="Arial" w:cs="Arial"/>
          <w:color w:val="000000"/>
          <w:sz w:val="20"/>
          <w:szCs w:val="20"/>
        </w:rPr>
        <w:t xml:space="preserve"> v registru, </w:t>
      </w:r>
      <w:r>
        <w:rPr>
          <w:rFonts w:ascii="Arial" w:eastAsia="Arial" w:hAnsi="Arial" w:cs="Arial"/>
          <w:color w:val="000000"/>
          <w:sz w:val="20"/>
          <w:szCs w:val="20"/>
        </w:rPr>
        <w:t>so</w:t>
      </w:r>
      <w:r w:rsidRPr="00BA440D">
        <w:rPr>
          <w:rFonts w:ascii="Arial" w:eastAsia="Arial" w:hAnsi="Arial" w:cs="Arial"/>
          <w:color w:val="000000"/>
          <w:sz w:val="20"/>
          <w:szCs w:val="20"/>
        </w:rPr>
        <w:t xml:space="preserve"> informacij</w:t>
      </w:r>
      <w:r>
        <w:rPr>
          <w:rFonts w:ascii="Arial" w:eastAsia="Arial" w:hAnsi="Arial" w:cs="Arial"/>
          <w:color w:val="000000"/>
          <w:sz w:val="20"/>
          <w:szCs w:val="20"/>
        </w:rPr>
        <w:t>a</w:t>
      </w:r>
      <w:r w:rsidRPr="00BA440D">
        <w:rPr>
          <w:rFonts w:ascii="Arial" w:eastAsia="Arial" w:hAnsi="Arial" w:cs="Arial"/>
          <w:color w:val="000000"/>
          <w:sz w:val="20"/>
          <w:szCs w:val="20"/>
        </w:rPr>
        <w:t xml:space="preserve"> javnega značaja. V pristojnosti zbornice je, da odloči, katere podatke iz registra bo javno objavila. Subjektom pa morajo biti javno dostopni najmanj podatki o veljavnosti licence in datumu vpisa v register.</w:t>
      </w:r>
    </w:p>
    <w:p w14:paraId="4062ECED" w14:textId="77777777" w:rsidR="00683743" w:rsidRPr="00BA440D" w:rsidRDefault="00683743" w:rsidP="00D14DDE">
      <w:pPr>
        <w:spacing w:after="0" w:line="260" w:lineRule="atLeast"/>
        <w:jc w:val="both"/>
        <w:rPr>
          <w:rFonts w:ascii="Arial" w:eastAsia="Arial" w:hAnsi="Arial" w:cs="Arial"/>
          <w:color w:val="000000"/>
          <w:sz w:val="20"/>
          <w:szCs w:val="20"/>
        </w:rPr>
      </w:pPr>
    </w:p>
    <w:p w14:paraId="2E28190A" w14:textId="77777777" w:rsidR="00683743" w:rsidRPr="00BA440D" w:rsidRDefault="00683743" w:rsidP="00D14DDE">
      <w:pPr>
        <w:spacing w:after="0" w:line="260" w:lineRule="atLeast"/>
        <w:jc w:val="both"/>
        <w:rPr>
          <w:rFonts w:ascii="Arial" w:eastAsia="Arial" w:hAnsi="Arial" w:cs="Arial"/>
          <w:color w:val="000000"/>
          <w:sz w:val="20"/>
          <w:szCs w:val="20"/>
        </w:rPr>
      </w:pPr>
    </w:p>
    <w:p w14:paraId="53555F69" w14:textId="77777777" w:rsidR="00683743" w:rsidRPr="00BA440D" w:rsidRDefault="00683743" w:rsidP="00D14DDE">
      <w:pPr>
        <w:tabs>
          <w:tab w:val="left" w:pos="1453"/>
        </w:tabs>
        <w:spacing w:after="0" w:line="260" w:lineRule="atLeast"/>
        <w:jc w:val="both"/>
        <w:rPr>
          <w:rFonts w:ascii="Arial" w:eastAsia="Arial" w:hAnsi="Arial" w:cs="Arial"/>
          <w:color w:val="000000"/>
          <w:sz w:val="20"/>
          <w:szCs w:val="20"/>
        </w:rPr>
      </w:pPr>
      <w:r w:rsidRPr="00BA440D">
        <w:rPr>
          <w:rFonts w:ascii="Arial" w:eastAsia="Arial" w:hAnsi="Arial" w:cs="Arial"/>
          <w:b/>
          <w:bCs/>
          <w:color w:val="000000"/>
          <w:sz w:val="20"/>
          <w:szCs w:val="20"/>
        </w:rPr>
        <w:t>K 21. členu</w:t>
      </w:r>
    </w:p>
    <w:p w14:paraId="0D3A23A0" w14:textId="77777777"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Člen določa razloge za začasni ali trajni odvzem licence. Namen člena je zaščita pacienta in zagotavljanje strokovne kakovosti pri zdravstveni negi in babištvu.</w:t>
      </w:r>
    </w:p>
    <w:p w14:paraId="0A757ADC" w14:textId="77777777" w:rsidR="00683743" w:rsidRPr="00BA440D" w:rsidRDefault="00683743" w:rsidP="00D14DDE">
      <w:pPr>
        <w:spacing w:after="0" w:line="260" w:lineRule="atLeast"/>
        <w:jc w:val="both"/>
        <w:rPr>
          <w:rFonts w:ascii="Arial" w:eastAsia="Arial" w:hAnsi="Arial" w:cs="Arial"/>
          <w:color w:val="000000"/>
          <w:sz w:val="20"/>
          <w:szCs w:val="20"/>
        </w:rPr>
      </w:pPr>
    </w:p>
    <w:p w14:paraId="57F6F335" w14:textId="77777777"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Prvi odstavek določa razloge za trajni ali začasni odvzem licence, pri čemer mora zbornica upoštevati vse okoliščine primera in v skladu s tem izreči ustrezen ukrep, ki je sorazmeren teži ravnanja diplomiranega zdravstvenika oziroma babičarja in diplomiranega zdravstvenika specialista oziroma babičarja specialista.</w:t>
      </w:r>
    </w:p>
    <w:p w14:paraId="37DD1551" w14:textId="77777777" w:rsidR="00683743" w:rsidRPr="00BA440D" w:rsidRDefault="00683743" w:rsidP="00D14DDE">
      <w:pPr>
        <w:spacing w:after="0" w:line="260" w:lineRule="atLeast"/>
        <w:jc w:val="both"/>
        <w:rPr>
          <w:rFonts w:ascii="Arial" w:eastAsia="Arial" w:hAnsi="Arial" w:cs="Arial"/>
          <w:color w:val="000000"/>
          <w:sz w:val="20"/>
          <w:szCs w:val="20"/>
        </w:rPr>
      </w:pPr>
    </w:p>
    <w:p w14:paraId="37878ED5" w14:textId="313B007B"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Drugi odstavek določa razloge za trajni odvzem licence. Pri tem gre za kombinacijo določenega ravnanja diplomiranega zdravstvenika oziroma babičarja in diplomiranega zdravstvenika specialista oziroma babičarja specialista, ki </w:t>
      </w:r>
      <w:r>
        <w:rPr>
          <w:rFonts w:ascii="Arial" w:eastAsia="Arial" w:hAnsi="Arial" w:cs="Arial"/>
          <w:color w:val="000000"/>
          <w:sz w:val="20"/>
          <w:szCs w:val="20"/>
        </w:rPr>
        <w:t xml:space="preserve">ima </w:t>
      </w:r>
      <w:r w:rsidRPr="00BA440D">
        <w:rPr>
          <w:rFonts w:ascii="Arial" w:eastAsia="Arial" w:hAnsi="Arial" w:cs="Arial"/>
          <w:color w:val="000000"/>
          <w:sz w:val="20"/>
          <w:szCs w:val="20"/>
        </w:rPr>
        <w:t>določen</w:t>
      </w:r>
      <w:r>
        <w:rPr>
          <w:rFonts w:ascii="Arial" w:eastAsia="Arial" w:hAnsi="Arial" w:cs="Arial"/>
          <w:color w:val="000000"/>
          <w:sz w:val="20"/>
          <w:szCs w:val="20"/>
        </w:rPr>
        <w:t>o</w:t>
      </w:r>
      <w:r w:rsidRPr="00BA440D">
        <w:rPr>
          <w:rFonts w:ascii="Arial" w:eastAsia="Arial" w:hAnsi="Arial" w:cs="Arial"/>
          <w:color w:val="000000"/>
          <w:sz w:val="20"/>
          <w:szCs w:val="20"/>
        </w:rPr>
        <w:t xml:space="preserve"> posledic</w:t>
      </w:r>
      <w:r>
        <w:rPr>
          <w:rFonts w:ascii="Arial" w:eastAsia="Arial" w:hAnsi="Arial" w:cs="Arial"/>
          <w:color w:val="000000"/>
          <w:sz w:val="20"/>
          <w:szCs w:val="20"/>
        </w:rPr>
        <w:t>o</w:t>
      </w:r>
      <w:r w:rsidRPr="00BA440D">
        <w:rPr>
          <w:rFonts w:ascii="Arial" w:eastAsia="Arial" w:hAnsi="Arial" w:cs="Arial"/>
          <w:color w:val="000000"/>
          <w:sz w:val="20"/>
          <w:szCs w:val="20"/>
        </w:rPr>
        <w:t xml:space="preserve">. Zaradi teže ravnanja, ki vodi v trajno hujšo posledico na zdravju ali v smrt pacienta, je v takšnem primeru predviden hujši ukrep, </w:t>
      </w:r>
      <w:r>
        <w:rPr>
          <w:rFonts w:ascii="Arial" w:eastAsia="Arial" w:hAnsi="Arial" w:cs="Arial"/>
          <w:color w:val="000000"/>
          <w:sz w:val="20"/>
          <w:szCs w:val="20"/>
        </w:rPr>
        <w:t xml:space="preserve">to je </w:t>
      </w:r>
      <w:r w:rsidRPr="00BA440D">
        <w:rPr>
          <w:rFonts w:ascii="Arial" w:eastAsia="Arial" w:hAnsi="Arial" w:cs="Arial"/>
          <w:color w:val="000000"/>
          <w:sz w:val="20"/>
          <w:szCs w:val="20"/>
        </w:rPr>
        <w:t xml:space="preserve">trajni odvzem licence, ki onemogoča nadaljnje opravljanje dela v </w:t>
      </w:r>
      <w:r>
        <w:rPr>
          <w:rFonts w:ascii="Arial" w:eastAsia="Arial" w:hAnsi="Arial" w:cs="Arial"/>
          <w:color w:val="000000"/>
          <w:sz w:val="20"/>
          <w:szCs w:val="20"/>
        </w:rPr>
        <w:t>zdravstveni negi in babištvu</w:t>
      </w:r>
      <w:r w:rsidRPr="00BA440D">
        <w:rPr>
          <w:rFonts w:ascii="Arial" w:eastAsia="Arial" w:hAnsi="Arial" w:cs="Arial"/>
          <w:color w:val="000000"/>
          <w:sz w:val="20"/>
          <w:szCs w:val="20"/>
        </w:rPr>
        <w:t>.</w:t>
      </w:r>
    </w:p>
    <w:p w14:paraId="667F4304" w14:textId="77777777" w:rsidR="00683743" w:rsidRPr="00BA440D" w:rsidRDefault="00683743" w:rsidP="00D14DDE">
      <w:pPr>
        <w:spacing w:after="0" w:line="260" w:lineRule="atLeast"/>
        <w:jc w:val="both"/>
        <w:rPr>
          <w:rFonts w:ascii="Arial" w:eastAsia="Arial" w:hAnsi="Arial" w:cs="Arial"/>
          <w:color w:val="000000"/>
          <w:sz w:val="20"/>
          <w:szCs w:val="20"/>
        </w:rPr>
      </w:pPr>
    </w:p>
    <w:p w14:paraId="3B3ACECA" w14:textId="77777777"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Tretji odstavek člena določa razloge za začasni odvzem licence, pri čemer se lahko takšen ukrep izreče največ za obdobje petih let oziroma do izteka razloga za začasni odvzem licence oziroma specialistične licence. Zbornica lahko zdravstvenemu delavcu v dejavnosti zdravstvene nege in babištva začasno odvzame licenco, če gre za blažje kršitve, ki pomenijo potencialno in ne konkretno nevarnost za ustrezno zdravstveno obravnavo pacientov. Posledično je v takšnem primeru ustrezen in sorazmeren ukrep začasni in ne trajni odvzem licence.</w:t>
      </w:r>
    </w:p>
    <w:p w14:paraId="5A1BE928" w14:textId="77777777" w:rsidR="00683743" w:rsidRPr="00BA440D" w:rsidRDefault="00683743" w:rsidP="00D14DDE">
      <w:pPr>
        <w:spacing w:after="0" w:line="260" w:lineRule="atLeast"/>
        <w:jc w:val="both"/>
        <w:rPr>
          <w:rFonts w:ascii="Arial" w:eastAsia="Arial" w:hAnsi="Arial" w:cs="Arial"/>
          <w:color w:val="000000"/>
          <w:sz w:val="20"/>
          <w:szCs w:val="20"/>
        </w:rPr>
      </w:pPr>
    </w:p>
    <w:p w14:paraId="7BCC9232" w14:textId="24B4A1E8"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Namen četrtega odstavka je določiti jasne in nedvoumne razloge, zaradi katerih se zdravstveni delavec v dejavnosti zdravstvene nege in babištva izbriše iz registra, ki ga vodi zbornica. Vpis v register je </w:t>
      </w:r>
      <w:r>
        <w:rPr>
          <w:rFonts w:ascii="Arial" w:eastAsia="Arial" w:hAnsi="Arial" w:cs="Arial"/>
          <w:color w:val="000000"/>
          <w:sz w:val="20"/>
          <w:szCs w:val="20"/>
        </w:rPr>
        <w:t xml:space="preserve">prvi </w:t>
      </w:r>
      <w:r w:rsidRPr="00BA440D">
        <w:rPr>
          <w:rFonts w:ascii="Arial" w:eastAsia="Arial" w:hAnsi="Arial" w:cs="Arial"/>
          <w:color w:val="000000"/>
          <w:sz w:val="20"/>
          <w:szCs w:val="20"/>
        </w:rPr>
        <w:t>pogoj za opravljanje poklica, zato je pomembno, da se vodi ažuren in verodostojen seznam aktivnih imetnikov pravice do opravljanja poklica. Prva alineja omogoča izbris na podlagi prostovoljne pisne izjave zdravstvenega delavca, s katero ta izrazi željo, da ne želi več biti vpisan v register (</w:t>
      </w:r>
      <w:r>
        <w:rPr>
          <w:rFonts w:ascii="Arial" w:eastAsia="Arial" w:hAnsi="Arial" w:cs="Arial"/>
          <w:color w:val="000000"/>
          <w:sz w:val="20"/>
          <w:szCs w:val="20"/>
        </w:rPr>
        <w:t>na primer</w:t>
      </w:r>
      <w:r w:rsidRPr="00BA440D">
        <w:rPr>
          <w:rFonts w:ascii="Arial" w:eastAsia="Arial" w:hAnsi="Arial" w:cs="Arial"/>
          <w:color w:val="000000"/>
          <w:sz w:val="20"/>
          <w:szCs w:val="20"/>
        </w:rPr>
        <w:t xml:space="preserve"> zaradi prenehanja opravljanja poklica, upokojitve ali zaposlitve izven dejavnosti</w:t>
      </w:r>
      <w:r w:rsidRPr="00E70C32">
        <w:rPr>
          <w:rFonts w:ascii="Arial" w:eastAsia="Arial" w:hAnsi="Arial" w:cs="Arial"/>
          <w:color w:val="000000"/>
          <w:sz w:val="20"/>
          <w:szCs w:val="20"/>
        </w:rPr>
        <w:t xml:space="preserve"> </w:t>
      </w:r>
      <w:r w:rsidRPr="00BA440D">
        <w:rPr>
          <w:rFonts w:ascii="Arial" w:eastAsia="Arial" w:hAnsi="Arial" w:cs="Arial"/>
          <w:color w:val="000000"/>
          <w:sz w:val="20"/>
          <w:szCs w:val="20"/>
        </w:rPr>
        <w:t xml:space="preserve">zdravstvene nege in babištva). Druga alineja določa obvezen izbris, </w:t>
      </w:r>
      <w:r>
        <w:rPr>
          <w:rFonts w:ascii="Arial" w:eastAsia="Arial" w:hAnsi="Arial" w:cs="Arial"/>
          <w:color w:val="000000"/>
          <w:sz w:val="20"/>
          <w:szCs w:val="20"/>
        </w:rPr>
        <w:t>če</w:t>
      </w:r>
      <w:r w:rsidRPr="00BA440D">
        <w:rPr>
          <w:rFonts w:ascii="Arial" w:eastAsia="Arial" w:hAnsi="Arial" w:cs="Arial"/>
          <w:color w:val="000000"/>
          <w:sz w:val="20"/>
          <w:szCs w:val="20"/>
        </w:rPr>
        <w:t xml:space="preserve"> je zdravstvenemu delavcu s pravnomočno sodbo izrečen varnostni ukrep prepovedi opravljanja poklica. Ta ukrep pomeni, da posameznik ne izpolnjuje pravnih pogojev za delo, zato mora biti vpis v register ukinjen. Tretja alineja ureja izbris ob smrti zdravstvenega delavca, kar je nujno za ohranjanje ažurnosti registra in preprečevanje zlorab.</w:t>
      </w:r>
    </w:p>
    <w:p w14:paraId="7211933A" w14:textId="77777777" w:rsidR="00683743" w:rsidRPr="00BA440D" w:rsidRDefault="00683743" w:rsidP="00D14DDE">
      <w:pPr>
        <w:spacing w:after="0" w:line="260" w:lineRule="atLeast"/>
        <w:jc w:val="both"/>
        <w:rPr>
          <w:rFonts w:ascii="Arial" w:eastAsia="Arial" w:hAnsi="Arial" w:cs="Arial"/>
          <w:color w:val="000000"/>
          <w:sz w:val="20"/>
          <w:szCs w:val="20"/>
        </w:rPr>
      </w:pPr>
    </w:p>
    <w:p w14:paraId="274A1D12" w14:textId="77777777"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Zaradi enake obravnave zdravstvenih delavcev je v petem odstavku člena določeno, da se v primerih, ki jih zakon določa za trajni ali začasni odvzem licence, izreče (trajni ali začasni) ukrep prepovedi opravljanja dela, če gre za zdravstvenega delavca, ki za samostojno delo ne potrebuje licence.</w:t>
      </w:r>
    </w:p>
    <w:p w14:paraId="6149FEE6" w14:textId="77777777" w:rsidR="00683743" w:rsidRPr="00BA440D" w:rsidRDefault="00683743" w:rsidP="00D14DDE">
      <w:pPr>
        <w:spacing w:after="0" w:line="260" w:lineRule="atLeast"/>
        <w:jc w:val="both"/>
        <w:rPr>
          <w:rFonts w:ascii="Arial" w:eastAsia="Arial" w:hAnsi="Arial" w:cs="Arial"/>
          <w:b/>
          <w:bCs/>
          <w:color w:val="000000"/>
          <w:sz w:val="20"/>
          <w:szCs w:val="20"/>
        </w:rPr>
      </w:pPr>
    </w:p>
    <w:p w14:paraId="6EC4A2B5" w14:textId="77777777" w:rsidR="00683743" w:rsidRPr="00BA440D" w:rsidRDefault="00683743" w:rsidP="00D14DDE">
      <w:pPr>
        <w:spacing w:after="0" w:line="260" w:lineRule="atLeast"/>
        <w:jc w:val="both"/>
        <w:rPr>
          <w:rFonts w:ascii="Arial" w:eastAsia="Arial" w:hAnsi="Arial" w:cs="Arial"/>
          <w:b/>
          <w:bCs/>
          <w:color w:val="000000"/>
          <w:sz w:val="20"/>
          <w:szCs w:val="20"/>
        </w:rPr>
      </w:pPr>
    </w:p>
    <w:p w14:paraId="08A2DBD7" w14:textId="3BFF5A12"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22. členu</w:t>
      </w:r>
    </w:p>
    <w:p w14:paraId="6AD871BD" w14:textId="53E2E20D"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Prvi odstavek člena omogoča zdravstvenemu delavcu v dejavnosti zdravstvene nege in babištva, da brez posledic za svoj položaj (</w:t>
      </w:r>
      <w:r>
        <w:rPr>
          <w:rFonts w:ascii="Arial" w:eastAsia="Aptos" w:hAnsi="Arial" w:cs="Arial"/>
          <w:sz w:val="20"/>
          <w:szCs w:val="20"/>
        </w:rPr>
        <w:t>na primer</w:t>
      </w:r>
      <w:r w:rsidRPr="00BA440D">
        <w:rPr>
          <w:rFonts w:ascii="Arial" w:eastAsia="Aptos" w:hAnsi="Arial" w:cs="Arial"/>
          <w:sz w:val="20"/>
          <w:szCs w:val="20"/>
        </w:rPr>
        <w:t xml:space="preserve"> z vidika delovnopravne zakonodaje, pravice do opravljanja določenega poklica v zdravstveni negi oziroma babištv</w:t>
      </w:r>
      <w:r>
        <w:rPr>
          <w:rFonts w:ascii="Arial" w:eastAsia="Aptos" w:hAnsi="Arial" w:cs="Arial"/>
          <w:sz w:val="20"/>
          <w:szCs w:val="20"/>
        </w:rPr>
        <w:t>u</w:t>
      </w:r>
      <w:r w:rsidRPr="00BA440D">
        <w:rPr>
          <w:rFonts w:ascii="Arial" w:eastAsia="Aptos" w:hAnsi="Arial" w:cs="Arial"/>
          <w:sz w:val="20"/>
          <w:szCs w:val="20"/>
        </w:rPr>
        <w:t xml:space="preserve"> </w:t>
      </w:r>
      <w:r>
        <w:rPr>
          <w:rFonts w:ascii="Arial" w:eastAsia="Aptos" w:hAnsi="Arial" w:cs="Arial"/>
          <w:sz w:val="20"/>
          <w:szCs w:val="20"/>
        </w:rPr>
        <w:t>in tako dalje</w:t>
      </w:r>
      <w:r w:rsidRPr="00BA440D">
        <w:rPr>
          <w:rFonts w:ascii="Arial" w:eastAsia="Aptos" w:hAnsi="Arial" w:cs="Arial"/>
          <w:sz w:val="20"/>
          <w:szCs w:val="20"/>
        </w:rPr>
        <w:t>) opusti izvajanje zdravstvene nege oziroma babištva. Ker gre v tem primeru za odstop od temeljnih obveznosti zdravstvenega delavca v dejavnosti zdravstvene nege in babištva, je takšna opustitev dopustna samo v izjemnih primerih, če so kumulativno izpolnjeni zakonski pogoji.</w:t>
      </w:r>
    </w:p>
    <w:p w14:paraId="0C904711" w14:textId="77777777" w:rsidR="00683743" w:rsidRPr="00BA440D" w:rsidRDefault="00683743" w:rsidP="00D14DDE">
      <w:pPr>
        <w:spacing w:after="0" w:line="260" w:lineRule="atLeast"/>
        <w:jc w:val="both"/>
        <w:rPr>
          <w:rFonts w:ascii="Arial" w:eastAsia="Aptos" w:hAnsi="Arial" w:cs="Arial"/>
          <w:sz w:val="20"/>
          <w:szCs w:val="20"/>
        </w:rPr>
      </w:pPr>
    </w:p>
    <w:p w14:paraId="1602FDC4" w14:textId="7BE732BB"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lastRenderedPageBreak/>
        <w:t xml:space="preserve">Predlagatelj ocenjuje, da je glede na stanje v družbi in potencialno izpostavljenost nevarnim </w:t>
      </w:r>
      <w:r w:rsidR="00D47274">
        <w:rPr>
          <w:rFonts w:ascii="Arial" w:eastAsia="Aptos" w:hAnsi="Arial" w:cs="Arial"/>
          <w:sz w:val="20"/>
          <w:szCs w:val="20"/>
        </w:rPr>
        <w:t>dogodkom</w:t>
      </w:r>
      <w:r w:rsidRPr="00BA440D">
        <w:rPr>
          <w:rFonts w:ascii="Arial" w:eastAsia="Aptos" w:hAnsi="Arial" w:cs="Arial"/>
          <w:sz w:val="20"/>
          <w:szCs w:val="20"/>
        </w:rPr>
        <w:t xml:space="preserve"> (čemur smo bili v preteklosti že priča) </w:t>
      </w:r>
      <w:r>
        <w:rPr>
          <w:rFonts w:ascii="Arial" w:eastAsia="Aptos" w:hAnsi="Arial" w:cs="Arial"/>
          <w:sz w:val="20"/>
          <w:szCs w:val="20"/>
        </w:rPr>
        <w:t>treba</w:t>
      </w:r>
      <w:r w:rsidRPr="00BA440D">
        <w:rPr>
          <w:rFonts w:ascii="Arial" w:eastAsia="Aptos" w:hAnsi="Arial" w:cs="Arial"/>
          <w:sz w:val="20"/>
          <w:szCs w:val="20"/>
        </w:rPr>
        <w:t xml:space="preserve"> na zakonski ravni zagotoviti varnost zdravstvenih delavcev v dejavnosti zdravstvene nege in babištva.</w:t>
      </w:r>
    </w:p>
    <w:p w14:paraId="0BCE1096" w14:textId="77777777" w:rsidR="00683743" w:rsidRPr="00BA440D" w:rsidRDefault="00683743" w:rsidP="00D14DDE">
      <w:pPr>
        <w:spacing w:after="0" w:line="260" w:lineRule="atLeast"/>
        <w:jc w:val="both"/>
        <w:rPr>
          <w:rFonts w:ascii="Arial" w:eastAsia="Aptos" w:hAnsi="Arial" w:cs="Arial"/>
          <w:sz w:val="20"/>
          <w:szCs w:val="20"/>
        </w:rPr>
      </w:pPr>
    </w:p>
    <w:p w14:paraId="7B5F0FCC" w14:textId="455BD505"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Zdravstveni delavec v dejavnosti zdravstvene nege in babištva se pri svojem delu ni dolžan izpostavljati, če bi to pomenilo potencialno nevarnost za njegovo zdravje oziroma življenje. Opustitev je dopustna samo v razmerju do tistega pacienta, ki zdravstvenemu delavcu v dejavnosti zdravstvene nege in babištva grozi ali je do njega fizično nasilen. Pri tem predlagatelj </w:t>
      </w:r>
      <w:r w:rsidR="00D47274">
        <w:rPr>
          <w:rFonts w:ascii="Arial" w:eastAsia="Aptos" w:hAnsi="Arial" w:cs="Arial"/>
          <w:sz w:val="20"/>
          <w:szCs w:val="20"/>
        </w:rPr>
        <w:t>poudarja</w:t>
      </w:r>
      <w:r w:rsidRPr="00BA440D">
        <w:rPr>
          <w:rFonts w:ascii="Arial" w:eastAsia="Aptos" w:hAnsi="Arial" w:cs="Arial"/>
          <w:sz w:val="20"/>
          <w:szCs w:val="20"/>
        </w:rPr>
        <w:t>, da mora biti grožnja takšna, da pri zdravstvenem delavcu v dejavnosti zdravstvene nege in babištva utemeljeno vzbudi občutek strahu, vseeno pa mora glede na svoje strokovno znanje in kompetence pred tem izvesti ustrezne deeskalacijske ukrepe</w:t>
      </w:r>
      <w:r w:rsidR="00D47274">
        <w:rPr>
          <w:rFonts w:ascii="Arial" w:eastAsia="Aptos" w:hAnsi="Arial" w:cs="Arial"/>
          <w:sz w:val="20"/>
          <w:szCs w:val="20"/>
        </w:rPr>
        <w:t>,</w:t>
      </w:r>
      <w:r w:rsidRPr="00BA440D">
        <w:rPr>
          <w:rFonts w:ascii="Arial" w:eastAsia="Aptos" w:hAnsi="Arial" w:cs="Arial"/>
          <w:sz w:val="20"/>
          <w:szCs w:val="20"/>
        </w:rPr>
        <w:t xml:space="preserve"> </w:t>
      </w:r>
      <w:r w:rsidR="00D47274">
        <w:rPr>
          <w:rFonts w:ascii="Arial" w:eastAsia="Aptos" w:hAnsi="Arial" w:cs="Arial"/>
          <w:sz w:val="20"/>
          <w:szCs w:val="20"/>
        </w:rPr>
        <w:t xml:space="preserve">če </w:t>
      </w:r>
      <w:r w:rsidRPr="00BA440D">
        <w:rPr>
          <w:rFonts w:ascii="Arial" w:eastAsia="Aptos" w:hAnsi="Arial" w:cs="Arial"/>
          <w:sz w:val="20"/>
          <w:szCs w:val="20"/>
        </w:rPr>
        <w:t>varnostn</w:t>
      </w:r>
      <w:r w:rsidR="00D47274">
        <w:rPr>
          <w:rFonts w:ascii="Arial" w:eastAsia="Aptos" w:hAnsi="Arial" w:cs="Arial"/>
          <w:sz w:val="20"/>
          <w:szCs w:val="20"/>
        </w:rPr>
        <w:t>e</w:t>
      </w:r>
      <w:r w:rsidRPr="00BA440D">
        <w:rPr>
          <w:rFonts w:ascii="Arial" w:eastAsia="Aptos" w:hAnsi="Arial" w:cs="Arial"/>
          <w:sz w:val="20"/>
          <w:szCs w:val="20"/>
        </w:rPr>
        <w:t xml:space="preserve"> </w:t>
      </w:r>
      <w:r w:rsidR="00D47274">
        <w:rPr>
          <w:rFonts w:ascii="Arial" w:eastAsia="Aptos" w:hAnsi="Arial" w:cs="Arial"/>
          <w:sz w:val="20"/>
          <w:szCs w:val="20"/>
        </w:rPr>
        <w:t xml:space="preserve">razmere </w:t>
      </w:r>
      <w:r w:rsidRPr="00BA440D">
        <w:rPr>
          <w:rFonts w:ascii="Arial" w:eastAsia="Aptos" w:hAnsi="Arial" w:cs="Arial"/>
          <w:sz w:val="20"/>
          <w:szCs w:val="20"/>
        </w:rPr>
        <w:t>to dopušča</w:t>
      </w:r>
      <w:r w:rsidR="00D47274">
        <w:rPr>
          <w:rFonts w:ascii="Arial" w:eastAsia="Aptos" w:hAnsi="Arial" w:cs="Arial"/>
          <w:sz w:val="20"/>
          <w:szCs w:val="20"/>
        </w:rPr>
        <w:t>jo.</w:t>
      </w:r>
      <w:r w:rsidRPr="00BA440D">
        <w:rPr>
          <w:rFonts w:ascii="Arial" w:eastAsia="Aptos" w:hAnsi="Arial" w:cs="Arial"/>
          <w:sz w:val="20"/>
          <w:szCs w:val="20"/>
        </w:rPr>
        <w:t xml:space="preserve"> Poleg tega, da pacient v razmerju do zdravstvenega delavca v dejavnosti zdravstvene nege in babištva ravna na neustrezen način, mora biti dodatno izpolnjen tudi pogoj, da opustitev izvajanja zdravstvene nege oziroma babištva ne pomeni takojšnjega poslabšanja zdravstvenega stanja pacienta. Zdravstveni delavec v dejavnosti zdravstvene nege in babištva je dolžan o opustitvi izvajanja zdravstvene nege oziroma babištva nemudoma obvestiti nadrejeno osebo, zato da lahko ta pravočasno ukrepa oziroma na drug ustrezen način zagotovi zdravstveno obravnavo takšnega pacienta.</w:t>
      </w:r>
    </w:p>
    <w:p w14:paraId="08EE05FD" w14:textId="77777777" w:rsidR="00683743" w:rsidRPr="00BA440D" w:rsidRDefault="00683743" w:rsidP="00D14DDE">
      <w:pPr>
        <w:spacing w:after="0" w:line="260" w:lineRule="atLeast"/>
        <w:jc w:val="both"/>
        <w:rPr>
          <w:rFonts w:ascii="Arial" w:eastAsia="Aptos" w:hAnsi="Arial" w:cs="Arial"/>
          <w:sz w:val="20"/>
          <w:szCs w:val="20"/>
        </w:rPr>
      </w:pPr>
    </w:p>
    <w:p w14:paraId="2E687E92" w14:textId="102FA9B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V drugem odstavku člena je določena obvestilna dolžnost zdravstvenega delavca v dejavnosti zdravstvene nege in babištva, če določenih postopkov zdravstvene nege oziroma babištva ni mogoče izvesti. O tem mora zdravstveni delavec v dejavnosti zdravstvene nege in babištva nemudoma obvestiti nadrejeno osebo, zato da lahko ta pravočasno ukrepa.</w:t>
      </w:r>
    </w:p>
    <w:p w14:paraId="79CC81B3" w14:textId="77777777" w:rsidR="00683743" w:rsidRPr="00BA440D" w:rsidRDefault="00683743" w:rsidP="00D14DDE">
      <w:pPr>
        <w:spacing w:after="0" w:line="260" w:lineRule="atLeast"/>
        <w:jc w:val="both"/>
        <w:rPr>
          <w:rFonts w:ascii="Arial" w:eastAsia="Aptos" w:hAnsi="Arial" w:cs="Arial"/>
          <w:sz w:val="20"/>
          <w:szCs w:val="20"/>
        </w:rPr>
      </w:pPr>
    </w:p>
    <w:p w14:paraId="3598A7FD" w14:textId="77777777" w:rsidR="00683743" w:rsidRPr="00BA440D" w:rsidRDefault="00683743" w:rsidP="00D14DDE">
      <w:pPr>
        <w:spacing w:after="0" w:line="260" w:lineRule="atLeast"/>
        <w:jc w:val="both"/>
        <w:rPr>
          <w:rFonts w:ascii="Arial" w:eastAsia="Aptos" w:hAnsi="Arial" w:cs="Arial"/>
          <w:sz w:val="20"/>
          <w:szCs w:val="20"/>
        </w:rPr>
      </w:pPr>
    </w:p>
    <w:p w14:paraId="3C716768"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23. členu</w:t>
      </w:r>
    </w:p>
    <w:p w14:paraId="6598DA18" w14:textId="767FA6B2"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Člen omejuje odgovornost zdravstvenega delavca v dejavnosti zdravstvene nege in babištva za morebitno škodo, ki bi nastala </w:t>
      </w:r>
      <w:r>
        <w:rPr>
          <w:rFonts w:ascii="Arial" w:eastAsia="Aptos" w:hAnsi="Arial" w:cs="Arial"/>
          <w:sz w:val="20"/>
          <w:szCs w:val="20"/>
        </w:rPr>
        <w:t>zaradi</w:t>
      </w:r>
      <w:r w:rsidRPr="00BA440D">
        <w:rPr>
          <w:rFonts w:ascii="Arial" w:eastAsia="Aptos" w:hAnsi="Arial" w:cs="Arial"/>
          <w:sz w:val="20"/>
          <w:szCs w:val="20"/>
        </w:rPr>
        <w:t xml:space="preserve"> neugodnega poteka zdravstvene obravnave.</w:t>
      </w:r>
    </w:p>
    <w:p w14:paraId="33F3B857" w14:textId="77777777" w:rsidR="00683743" w:rsidRPr="00BA440D" w:rsidRDefault="00683743" w:rsidP="00D14DDE">
      <w:pPr>
        <w:spacing w:after="0" w:line="260" w:lineRule="atLeast"/>
        <w:jc w:val="both"/>
        <w:rPr>
          <w:rFonts w:ascii="Arial" w:eastAsia="Aptos" w:hAnsi="Arial" w:cs="Arial"/>
          <w:sz w:val="20"/>
          <w:szCs w:val="20"/>
        </w:rPr>
      </w:pPr>
    </w:p>
    <w:p w14:paraId="27F3B17B" w14:textId="3E7CED02"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Zakon določa, da zdravstveni delavec v dejavnosti zdravstvene nege in babištva ni odgovoren za neugoden potek zdravstvene obravnave, če je ta posledica tega, da pacient navaja neresnične podatke o svojem zdravstvenem stanju, se ne ravna po navodilih zdravstvenega delavca v dejavnosti zdravstvene nege in babištva ali ne sodeluje pri varovanju, krepitvi in povrnitvi lastnega zdravja. V vseh teh primerih gre za takšne okoliščine, ko zdravstveni delavec v dejavnosti zdravstvene nege in babištva kljub izkazani potrebni skrbnosti pri opravljanju svojega dela ne more vplivati na potek zdravstvene obravnave. Gre namreč za takšne okoliščine, </w:t>
      </w:r>
      <w:r>
        <w:rPr>
          <w:rFonts w:ascii="Arial" w:eastAsia="Aptos" w:hAnsi="Arial" w:cs="Arial"/>
          <w:sz w:val="20"/>
          <w:szCs w:val="20"/>
        </w:rPr>
        <w:t>na katere</w:t>
      </w:r>
      <w:r w:rsidRPr="00BA440D">
        <w:rPr>
          <w:rFonts w:ascii="Arial" w:eastAsia="Aptos" w:hAnsi="Arial" w:cs="Arial"/>
          <w:sz w:val="20"/>
          <w:szCs w:val="20"/>
        </w:rPr>
        <w:t xml:space="preserve"> zdravstven</w:t>
      </w:r>
      <w:r>
        <w:rPr>
          <w:rFonts w:ascii="Arial" w:eastAsia="Aptos" w:hAnsi="Arial" w:cs="Arial"/>
          <w:sz w:val="20"/>
          <w:szCs w:val="20"/>
        </w:rPr>
        <w:t>i</w:t>
      </w:r>
      <w:r w:rsidRPr="00BA440D">
        <w:rPr>
          <w:rFonts w:ascii="Arial" w:eastAsia="Aptos" w:hAnsi="Arial" w:cs="Arial"/>
          <w:sz w:val="20"/>
          <w:szCs w:val="20"/>
        </w:rPr>
        <w:t xml:space="preserve"> delav</w:t>
      </w:r>
      <w:r>
        <w:rPr>
          <w:rFonts w:ascii="Arial" w:eastAsia="Aptos" w:hAnsi="Arial" w:cs="Arial"/>
          <w:sz w:val="20"/>
          <w:szCs w:val="20"/>
        </w:rPr>
        <w:t>ec</w:t>
      </w:r>
      <w:r w:rsidRPr="00BA440D">
        <w:rPr>
          <w:rFonts w:ascii="Arial" w:eastAsia="Aptos" w:hAnsi="Arial" w:cs="Arial"/>
          <w:sz w:val="20"/>
          <w:szCs w:val="20"/>
        </w:rPr>
        <w:t xml:space="preserve"> v dejavnosti zdravstvene nege in babištva</w:t>
      </w:r>
      <w:r w:rsidR="00D47274">
        <w:rPr>
          <w:rFonts w:ascii="Arial" w:eastAsia="Aptos" w:hAnsi="Arial" w:cs="Arial"/>
          <w:sz w:val="20"/>
          <w:szCs w:val="20"/>
        </w:rPr>
        <w:t xml:space="preserve"> ne more vplivati</w:t>
      </w:r>
      <w:r w:rsidRPr="00BA440D">
        <w:rPr>
          <w:rFonts w:ascii="Arial" w:eastAsia="Aptos" w:hAnsi="Arial" w:cs="Arial"/>
          <w:sz w:val="20"/>
          <w:szCs w:val="20"/>
        </w:rPr>
        <w:t>.</w:t>
      </w:r>
    </w:p>
    <w:p w14:paraId="4AEC8749" w14:textId="77777777" w:rsidR="00683743" w:rsidRPr="00BA440D" w:rsidRDefault="00683743" w:rsidP="00D14DDE">
      <w:pPr>
        <w:spacing w:after="0" w:line="260" w:lineRule="atLeast"/>
        <w:jc w:val="both"/>
        <w:rPr>
          <w:rFonts w:ascii="Arial" w:eastAsia="Aptos" w:hAnsi="Arial" w:cs="Arial"/>
          <w:sz w:val="20"/>
          <w:szCs w:val="20"/>
        </w:rPr>
      </w:pPr>
    </w:p>
    <w:p w14:paraId="6F0EDFEC" w14:textId="77777777" w:rsidR="00683743" w:rsidRPr="00BA440D" w:rsidRDefault="00683743" w:rsidP="00D14DDE">
      <w:pPr>
        <w:spacing w:after="0" w:line="260" w:lineRule="atLeast"/>
        <w:jc w:val="both"/>
        <w:rPr>
          <w:rFonts w:ascii="Arial" w:eastAsia="Aptos" w:hAnsi="Arial" w:cs="Arial"/>
          <w:sz w:val="20"/>
          <w:szCs w:val="20"/>
        </w:rPr>
      </w:pPr>
    </w:p>
    <w:p w14:paraId="28B149DC"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24. členu</w:t>
      </w:r>
    </w:p>
    <w:p w14:paraId="346B50C5" w14:textId="5ADA5F8C" w:rsidR="00683743" w:rsidRPr="00BA440D" w:rsidRDefault="00683743" w:rsidP="00797ADA">
      <w:pPr>
        <w:spacing w:after="0" w:line="240" w:lineRule="auto"/>
        <w:jc w:val="both"/>
        <w:rPr>
          <w:rFonts w:ascii="Arial" w:eastAsia="Aptos" w:hAnsi="Arial" w:cs="Arial"/>
          <w:sz w:val="20"/>
          <w:szCs w:val="20"/>
        </w:rPr>
      </w:pPr>
      <w:r w:rsidRPr="00BA440D">
        <w:rPr>
          <w:rFonts w:ascii="Arial" w:eastAsia="Aptos" w:hAnsi="Arial" w:cs="Arial"/>
          <w:sz w:val="20"/>
          <w:szCs w:val="20"/>
        </w:rPr>
        <w:t xml:space="preserve">Člen ureja možnost prenosa določenih pooblastil izbranega osebnega zdravnika na druge ustrezno usposobljene zdravstvene delavce </w:t>
      </w:r>
      <w:r w:rsidR="008427A1">
        <w:rPr>
          <w:rFonts w:ascii="Arial" w:eastAsia="Aptos" w:hAnsi="Arial" w:cs="Arial"/>
          <w:sz w:val="20"/>
          <w:szCs w:val="20"/>
        </w:rPr>
        <w:t xml:space="preserve">v okviru </w:t>
      </w:r>
      <w:r w:rsidRPr="00BA440D">
        <w:rPr>
          <w:rFonts w:ascii="Arial" w:eastAsia="Aptos" w:hAnsi="Arial" w:cs="Arial"/>
          <w:sz w:val="20"/>
          <w:szCs w:val="20"/>
        </w:rPr>
        <w:t xml:space="preserve">istega izvajalca zdravstvene dejavnosti. Namen je omogočiti večjo </w:t>
      </w:r>
      <w:r w:rsidR="008427A1">
        <w:rPr>
          <w:rFonts w:ascii="Arial" w:eastAsia="Aptos" w:hAnsi="Arial" w:cs="Arial"/>
          <w:sz w:val="20"/>
          <w:szCs w:val="20"/>
        </w:rPr>
        <w:t>prilagodljivost</w:t>
      </w:r>
      <w:r w:rsidR="008427A1" w:rsidRPr="00BA440D">
        <w:rPr>
          <w:rFonts w:ascii="Arial" w:eastAsia="Aptos" w:hAnsi="Arial" w:cs="Arial"/>
          <w:sz w:val="20"/>
          <w:szCs w:val="20"/>
        </w:rPr>
        <w:t xml:space="preserve"> </w:t>
      </w:r>
      <w:r w:rsidRPr="00BA440D">
        <w:rPr>
          <w:rFonts w:ascii="Arial" w:eastAsia="Aptos" w:hAnsi="Arial" w:cs="Arial"/>
          <w:sz w:val="20"/>
          <w:szCs w:val="20"/>
        </w:rPr>
        <w:t>pri organizaciji dela v timu primarnega zdravstvenega varstva ob hkratnem zagotavljanju kakovosti in varnosti zdravstvenih storitev.</w:t>
      </w:r>
      <w:r w:rsidRPr="00BA440D">
        <w:t xml:space="preserve"> </w:t>
      </w:r>
      <w:r w:rsidRPr="00BA440D">
        <w:rPr>
          <w:rFonts w:ascii="Arial" w:eastAsia="Aptos" w:hAnsi="Arial" w:cs="Arial"/>
          <w:sz w:val="20"/>
          <w:szCs w:val="20"/>
        </w:rPr>
        <w:t>Izbranemu osebnemu zdravniku omogoča, da za opravljanje posameznih zdravstvenih storitev pooblasti zdravstvenega delavca, ki je bodisi predhodno pridobil dodatne kompetence z delom ali posebna znanja ali je opravil specializacijo. S tem se priznava pomen timske  obravnav</w:t>
      </w:r>
      <w:r>
        <w:rPr>
          <w:rFonts w:ascii="Arial" w:eastAsia="Aptos" w:hAnsi="Arial" w:cs="Arial"/>
          <w:sz w:val="20"/>
          <w:szCs w:val="20"/>
        </w:rPr>
        <w:t>e</w:t>
      </w:r>
      <w:r w:rsidRPr="00BA440D">
        <w:rPr>
          <w:rFonts w:ascii="Arial" w:eastAsia="Aptos" w:hAnsi="Arial" w:cs="Arial"/>
          <w:sz w:val="20"/>
          <w:szCs w:val="20"/>
        </w:rPr>
        <w:t xml:space="preserve"> pacientov ter se omogoča učinkovitejša razporeditev dela. Prenos pooblastil je mogoč le </w:t>
      </w:r>
      <w:r w:rsidR="008427A1">
        <w:rPr>
          <w:rFonts w:ascii="Arial" w:eastAsia="Aptos" w:hAnsi="Arial" w:cs="Arial"/>
          <w:sz w:val="20"/>
          <w:szCs w:val="20"/>
        </w:rPr>
        <w:t>v okviru</w:t>
      </w:r>
      <w:r w:rsidR="008427A1" w:rsidRPr="00BA440D">
        <w:rPr>
          <w:rFonts w:ascii="Arial" w:eastAsia="Aptos" w:hAnsi="Arial" w:cs="Arial"/>
          <w:sz w:val="20"/>
          <w:szCs w:val="20"/>
        </w:rPr>
        <w:t xml:space="preserve"> </w:t>
      </w:r>
      <w:r w:rsidRPr="00BA440D">
        <w:rPr>
          <w:rFonts w:ascii="Arial" w:eastAsia="Aptos" w:hAnsi="Arial" w:cs="Arial"/>
          <w:sz w:val="20"/>
          <w:szCs w:val="20"/>
        </w:rPr>
        <w:t xml:space="preserve">istega izvajalca zdravstvene dejavnosti in mora biti formaliziran s pisnim dogovorom med izbranim osebnim zdravnikom in zdravstvenim delavcem, na katerega se pooblastila prenašajo. Takšna ureditev zagotavlja sledljivost, odgovornost in jasne pristojnosti posameznih zdravstvenih delavcev. </w:t>
      </w:r>
    </w:p>
    <w:p w14:paraId="140652DC" w14:textId="77777777" w:rsidR="00683743" w:rsidRPr="00BA440D" w:rsidRDefault="00683743" w:rsidP="00797ADA">
      <w:pPr>
        <w:spacing w:after="0" w:line="240" w:lineRule="auto"/>
        <w:jc w:val="both"/>
        <w:rPr>
          <w:rFonts w:ascii="Arial" w:eastAsia="Aptos" w:hAnsi="Arial" w:cs="Arial"/>
          <w:sz w:val="20"/>
          <w:szCs w:val="20"/>
        </w:rPr>
      </w:pPr>
    </w:p>
    <w:p w14:paraId="51A58BBA" w14:textId="1D1535B6" w:rsidR="00683743" w:rsidRPr="00BA440D" w:rsidRDefault="00683743" w:rsidP="00797ADA">
      <w:pPr>
        <w:spacing w:after="0" w:line="240" w:lineRule="auto"/>
        <w:jc w:val="both"/>
        <w:rPr>
          <w:rFonts w:ascii="Arial" w:eastAsia="Aptos" w:hAnsi="Arial" w:cs="Arial"/>
          <w:sz w:val="20"/>
          <w:szCs w:val="20"/>
        </w:rPr>
      </w:pPr>
      <w:r w:rsidRPr="00BA440D">
        <w:rPr>
          <w:rFonts w:ascii="Arial" w:eastAsia="Aptos" w:hAnsi="Arial" w:cs="Arial"/>
          <w:sz w:val="20"/>
          <w:szCs w:val="20"/>
        </w:rPr>
        <w:t xml:space="preserve">Zakon tako prispeva k večji strokovni avtonomiji zdravstvenih timov, boljšemu izkoriščanju kadrovskih potencialov in zmanjšanju administrativnih obremenitev izbranih osebnih zdravnikov. </w:t>
      </w:r>
    </w:p>
    <w:p w14:paraId="56EE3530" w14:textId="77777777" w:rsidR="00683743" w:rsidRPr="00BA440D" w:rsidRDefault="00683743" w:rsidP="00D14DDE">
      <w:pPr>
        <w:spacing w:after="0" w:line="260" w:lineRule="atLeast"/>
        <w:jc w:val="both"/>
        <w:rPr>
          <w:rFonts w:ascii="Arial" w:eastAsia="Aptos" w:hAnsi="Arial" w:cs="Arial"/>
          <w:b/>
          <w:bCs/>
          <w:sz w:val="20"/>
          <w:szCs w:val="20"/>
        </w:rPr>
      </w:pPr>
    </w:p>
    <w:p w14:paraId="0B7B4B62" w14:textId="77777777" w:rsidR="00683743" w:rsidRPr="00BA440D" w:rsidRDefault="00683743" w:rsidP="00D14DDE">
      <w:pPr>
        <w:spacing w:after="0" w:line="260" w:lineRule="atLeast"/>
        <w:jc w:val="both"/>
        <w:rPr>
          <w:rFonts w:ascii="Arial" w:eastAsia="Aptos" w:hAnsi="Arial" w:cs="Arial"/>
          <w:sz w:val="20"/>
          <w:szCs w:val="20"/>
        </w:rPr>
      </w:pPr>
    </w:p>
    <w:p w14:paraId="14079305"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lastRenderedPageBreak/>
        <w:t>K 25. členu</w:t>
      </w:r>
    </w:p>
    <w:p w14:paraId="019FE4F0"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Namen tega člena je sistemsko urediti področje dodatnih oziroma specialnih znanj za zdravstvene delavce v dejavnosti zdravstvene nege in babištva, ki pomenijo strokovno usposobljenost za delo na ožjem strokovnem področju in presegajo raven znanj, pridobljenih v okviru formalnega izobraževanja za pridobitev poklicne kvalifikacije.</w:t>
      </w:r>
    </w:p>
    <w:p w14:paraId="6E1E6E8D" w14:textId="77777777" w:rsidR="00683743" w:rsidRPr="00BA440D" w:rsidRDefault="00683743" w:rsidP="00D14DDE">
      <w:pPr>
        <w:spacing w:after="0" w:line="260" w:lineRule="atLeast"/>
        <w:jc w:val="both"/>
        <w:rPr>
          <w:rFonts w:ascii="Arial" w:eastAsia="Aptos" w:hAnsi="Arial" w:cs="Arial"/>
          <w:sz w:val="20"/>
          <w:szCs w:val="20"/>
        </w:rPr>
      </w:pPr>
    </w:p>
    <w:p w14:paraId="20840D3D" w14:textId="3331763F"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V obstoječi praksi je bilo področje dodatnih oziroma specialnih znanj prepuščeno posameznim delodajalcem. Ti so samostojno določali pogoje, vsebine in načine pridobivanja dodatnih oziroma specialnih znanj, pogosto brez jasnih meril ali nadzora. V številnih primerih sploh </w:t>
      </w:r>
      <w:r>
        <w:rPr>
          <w:rFonts w:ascii="Arial" w:eastAsia="Aptos" w:hAnsi="Arial" w:cs="Arial"/>
          <w:sz w:val="20"/>
          <w:szCs w:val="20"/>
        </w:rPr>
        <w:t>ni bilo</w:t>
      </w:r>
      <w:r w:rsidRPr="00BA440D">
        <w:rPr>
          <w:rFonts w:ascii="Arial" w:eastAsia="Aptos" w:hAnsi="Arial" w:cs="Arial"/>
          <w:sz w:val="20"/>
          <w:szCs w:val="20"/>
        </w:rPr>
        <w:t xml:space="preserve"> objektivn</w:t>
      </w:r>
      <w:r>
        <w:rPr>
          <w:rFonts w:ascii="Arial" w:eastAsia="Aptos" w:hAnsi="Arial" w:cs="Arial"/>
          <w:sz w:val="20"/>
          <w:szCs w:val="20"/>
        </w:rPr>
        <w:t>ih</w:t>
      </w:r>
      <w:r w:rsidRPr="00BA440D">
        <w:rPr>
          <w:rFonts w:ascii="Arial" w:eastAsia="Aptos" w:hAnsi="Arial" w:cs="Arial"/>
          <w:sz w:val="20"/>
          <w:szCs w:val="20"/>
        </w:rPr>
        <w:t xml:space="preserve"> meril za priznavanje takšnih znanj, kar je vodilo do razhajanj med izvajalci dejavnosti zdravstvene nege oziroma babištva.</w:t>
      </w:r>
    </w:p>
    <w:p w14:paraId="04FC9F7A" w14:textId="77777777" w:rsidR="00683743" w:rsidRPr="00BA440D" w:rsidRDefault="00683743" w:rsidP="00D14DDE">
      <w:pPr>
        <w:spacing w:after="0" w:line="260" w:lineRule="atLeast"/>
        <w:jc w:val="both"/>
        <w:rPr>
          <w:rFonts w:ascii="Arial" w:eastAsia="Aptos" w:hAnsi="Arial" w:cs="Arial"/>
          <w:sz w:val="20"/>
          <w:szCs w:val="20"/>
        </w:rPr>
      </w:pPr>
    </w:p>
    <w:p w14:paraId="6A7EB547" w14:textId="7E966CAB"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Člen vzpostavlja formalni normativni okvir za priznanje, vodenje in regulacijo specialnih znanj na </w:t>
      </w:r>
      <w:r>
        <w:rPr>
          <w:rFonts w:ascii="Arial" w:eastAsia="Aptos" w:hAnsi="Arial" w:cs="Arial"/>
          <w:sz w:val="20"/>
          <w:szCs w:val="20"/>
        </w:rPr>
        <w:t>držav</w:t>
      </w:r>
      <w:r w:rsidRPr="00BA440D">
        <w:rPr>
          <w:rFonts w:ascii="Arial" w:eastAsia="Aptos" w:hAnsi="Arial" w:cs="Arial"/>
          <w:sz w:val="20"/>
          <w:szCs w:val="20"/>
        </w:rPr>
        <w:t>ni ravni.</w:t>
      </w:r>
    </w:p>
    <w:p w14:paraId="19FD5A35" w14:textId="77777777" w:rsidR="00683743" w:rsidRPr="00BA440D" w:rsidRDefault="00683743" w:rsidP="00D14DDE">
      <w:pPr>
        <w:spacing w:after="0" w:line="260" w:lineRule="atLeast"/>
        <w:jc w:val="both"/>
        <w:rPr>
          <w:rFonts w:ascii="Arial" w:eastAsia="Aptos" w:hAnsi="Arial" w:cs="Arial"/>
          <w:sz w:val="20"/>
          <w:szCs w:val="20"/>
        </w:rPr>
      </w:pPr>
    </w:p>
    <w:p w14:paraId="277A6EEF"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Člen uvaja pravno podlago za enoten, pregleden in strokovno nadzorovan sistem pridobivanja in priznavanja dodatnih oziroma specialnih znanj. V prvem odstavku določa, da se ta znanja lahko pridobijo s posebnim usposabljanjem iz teoretičnih in praktičnih vsebin, ki jih zdravstveni delavci v dejavnosti zdravstvene nege in babištva niso pridobili v okviru formalnega izobraževanja za pridobitev poklicne kvalifikacije.</w:t>
      </w:r>
    </w:p>
    <w:p w14:paraId="1EFE8BD6" w14:textId="77777777" w:rsidR="00683743" w:rsidRPr="00BA440D" w:rsidRDefault="00683743" w:rsidP="00D14DDE">
      <w:pPr>
        <w:spacing w:after="0" w:line="260" w:lineRule="atLeast"/>
        <w:jc w:val="both"/>
        <w:rPr>
          <w:rFonts w:ascii="Arial" w:eastAsia="Aptos" w:hAnsi="Arial" w:cs="Arial"/>
          <w:sz w:val="20"/>
          <w:szCs w:val="20"/>
        </w:rPr>
      </w:pPr>
    </w:p>
    <w:p w14:paraId="26474F62" w14:textId="25224D1C"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Drugi odstavek ureja vpis dodatnih oziroma specialnih znanj v register, ki pomeni uradno priznanje dodatne strokovne usposobljenosti zdravstvenega delavca v dejavnosti zdravstvene nege in babištva na podlagi vnaprej določeni pogojev.</w:t>
      </w:r>
    </w:p>
    <w:p w14:paraId="18BD36C0" w14:textId="77777777" w:rsidR="00683743" w:rsidRPr="00BA440D" w:rsidRDefault="00683743" w:rsidP="00D14DDE">
      <w:pPr>
        <w:spacing w:after="0" w:line="260" w:lineRule="atLeast"/>
        <w:jc w:val="both"/>
        <w:rPr>
          <w:rFonts w:ascii="Arial" w:eastAsia="Aptos" w:hAnsi="Arial" w:cs="Arial"/>
          <w:sz w:val="20"/>
          <w:szCs w:val="20"/>
        </w:rPr>
      </w:pPr>
    </w:p>
    <w:p w14:paraId="2DEA168E" w14:textId="7D07750E"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Tretji odstavek določa, da podrobnejša merila, pogoje in postopek pridobitve ter vpisa specialnih znanj določi pravilnik, ki ga sprejme minister.</w:t>
      </w:r>
    </w:p>
    <w:p w14:paraId="086FFEE9" w14:textId="77777777" w:rsidR="00683743" w:rsidRPr="00BA440D" w:rsidRDefault="00683743" w:rsidP="00D14DDE">
      <w:pPr>
        <w:spacing w:after="0" w:line="260" w:lineRule="atLeast"/>
        <w:jc w:val="both"/>
        <w:rPr>
          <w:rFonts w:ascii="Arial" w:eastAsia="Aptos" w:hAnsi="Arial" w:cs="Arial"/>
          <w:sz w:val="20"/>
          <w:szCs w:val="20"/>
        </w:rPr>
      </w:pPr>
    </w:p>
    <w:p w14:paraId="4B92E266" w14:textId="19055CC8"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Zakonsko urejena specialna znanja omogočajo večjo kakovost izvajanja zdravstvene nege in babištva, povečujejo strokovno usposobljenost zdravstvenih delavcev v dejavnosti zdravstvene nege in babištva ter omogočajo razširitev kompetenc in krepijo profesionalni razvoj zdravstvenih delavcev.</w:t>
      </w:r>
    </w:p>
    <w:p w14:paraId="5D042DE8" w14:textId="77777777" w:rsidR="00683743" w:rsidRPr="00BA440D" w:rsidRDefault="00683743" w:rsidP="00D14DDE">
      <w:pPr>
        <w:spacing w:after="0" w:line="260" w:lineRule="atLeast"/>
        <w:jc w:val="both"/>
        <w:rPr>
          <w:rFonts w:ascii="Arial" w:eastAsia="Aptos" w:hAnsi="Arial" w:cs="Arial"/>
          <w:sz w:val="20"/>
          <w:szCs w:val="20"/>
        </w:rPr>
      </w:pPr>
    </w:p>
    <w:p w14:paraId="046208BB" w14:textId="77777777" w:rsidR="00683743" w:rsidRPr="00BA440D" w:rsidRDefault="00683743" w:rsidP="00D14DDE">
      <w:pPr>
        <w:spacing w:after="0" w:line="260" w:lineRule="atLeast"/>
        <w:jc w:val="both"/>
        <w:rPr>
          <w:rFonts w:ascii="Arial" w:eastAsia="Aptos" w:hAnsi="Arial" w:cs="Arial"/>
          <w:sz w:val="20"/>
          <w:szCs w:val="20"/>
        </w:rPr>
      </w:pPr>
    </w:p>
    <w:p w14:paraId="3FF5B38B"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26. členu</w:t>
      </w:r>
    </w:p>
    <w:p w14:paraId="4FF5AB85" w14:textId="1097D083"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Člen določa pristojnost ministra, da v podzakonskem aktu določi dodatne pogoje glede opreme, zahtevanih poklicnih kvalifikacij in strokovne usposobljenosti zdravstvenih delavcev, če se zdravstvene storitve opravljajo izven prostorov, v katerih se sicer izvaja zdravstvena dejavnost. Delo, ki se opravlja v prostorih, namenjenih za opravljanje zdravstvene dejavnosti, se razlikuje od dela, ki se opravlja izven teh prostorov. Do večjih razlik lahko pride zlasti v primeru morebitnih zapletov ali nepredvidenega poteka zdravstvene obravnave. Ukrepanje v takšnem primeru je lahko bistveno lažje, če se storitve izvajajo v za to namenjenih prostorih, saj </w:t>
      </w:r>
      <w:r w:rsidR="00D71EFD">
        <w:rPr>
          <w:rFonts w:ascii="Arial" w:eastAsia="Aptos" w:hAnsi="Arial" w:cs="Arial"/>
          <w:sz w:val="20"/>
          <w:szCs w:val="20"/>
        </w:rPr>
        <w:t>so</w:t>
      </w:r>
      <w:r w:rsidRPr="00BA440D">
        <w:rPr>
          <w:rFonts w:ascii="Arial" w:eastAsia="Aptos" w:hAnsi="Arial" w:cs="Arial"/>
          <w:sz w:val="20"/>
          <w:szCs w:val="20"/>
        </w:rPr>
        <w:t xml:space="preserve"> tam na voljo </w:t>
      </w:r>
      <w:r>
        <w:rPr>
          <w:rFonts w:ascii="Arial" w:eastAsia="Aptos" w:hAnsi="Arial" w:cs="Arial"/>
          <w:sz w:val="20"/>
          <w:szCs w:val="20"/>
        </w:rPr>
        <w:t>na primer</w:t>
      </w:r>
      <w:r w:rsidRPr="00BA440D">
        <w:rPr>
          <w:rFonts w:ascii="Arial" w:eastAsia="Aptos" w:hAnsi="Arial" w:cs="Arial"/>
          <w:sz w:val="20"/>
          <w:szCs w:val="20"/>
        </w:rPr>
        <w:t xml:space="preserve"> dodatna oprema, dodaten kader </w:t>
      </w:r>
      <w:r>
        <w:rPr>
          <w:rFonts w:ascii="Arial" w:eastAsia="Aptos" w:hAnsi="Arial" w:cs="Arial"/>
          <w:sz w:val="20"/>
          <w:szCs w:val="20"/>
        </w:rPr>
        <w:t>in tako dalje</w:t>
      </w:r>
      <w:r w:rsidRPr="00BA440D">
        <w:rPr>
          <w:rFonts w:ascii="Arial" w:eastAsia="Aptos" w:hAnsi="Arial" w:cs="Arial"/>
          <w:sz w:val="20"/>
          <w:szCs w:val="20"/>
        </w:rPr>
        <w:t xml:space="preserve">. Predlagatelj zato ocenjuje, da je </w:t>
      </w:r>
      <w:r>
        <w:rPr>
          <w:rFonts w:ascii="Arial" w:eastAsia="Aptos" w:hAnsi="Arial" w:cs="Arial"/>
          <w:sz w:val="20"/>
          <w:szCs w:val="20"/>
        </w:rPr>
        <w:t>treba</w:t>
      </w:r>
      <w:r w:rsidRPr="00BA440D">
        <w:rPr>
          <w:rFonts w:ascii="Arial" w:eastAsia="Aptos" w:hAnsi="Arial" w:cs="Arial"/>
          <w:sz w:val="20"/>
          <w:szCs w:val="20"/>
        </w:rPr>
        <w:t xml:space="preserve"> zagotoviti možnost, da se v podzakonskem aktu lahko določijo dodatne zahteve, če se zdravstvene storitve izvajajo izven prostorov. S tem se zagotavlja varna in kakovostna zdravstvena obravnava.</w:t>
      </w:r>
    </w:p>
    <w:p w14:paraId="1EC1E6DC" w14:textId="77777777" w:rsidR="00683743" w:rsidRPr="00BA440D" w:rsidRDefault="00683743" w:rsidP="00D14DDE">
      <w:pPr>
        <w:spacing w:after="0" w:line="260" w:lineRule="atLeast"/>
        <w:jc w:val="both"/>
        <w:rPr>
          <w:rFonts w:ascii="Arial" w:eastAsia="Aptos" w:hAnsi="Arial" w:cs="Arial"/>
          <w:sz w:val="20"/>
          <w:szCs w:val="20"/>
        </w:rPr>
      </w:pPr>
    </w:p>
    <w:p w14:paraId="0FC23BB9" w14:textId="513BA475"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V drugem odstavku je predvidena možnost, da minister v podzakonskem aktu določi posege in postopke, za katere velja absolutna prepoved, da se opravljajo izven prostorov, ki so posebej namenjeni za opravljanje zdravstvene dejavnosti. Pri tem je minister dolžan upoštevati zahtevnost postopkov in posegov ter njihov morebitni vpliv na zdravje pacientov. Prepoved se lahko torej določi </w:t>
      </w:r>
      <w:r>
        <w:rPr>
          <w:rFonts w:ascii="Arial" w:eastAsia="Aptos" w:hAnsi="Arial" w:cs="Arial"/>
          <w:sz w:val="20"/>
          <w:szCs w:val="20"/>
        </w:rPr>
        <w:t>samo</w:t>
      </w:r>
      <w:r w:rsidRPr="00BA440D">
        <w:rPr>
          <w:rFonts w:ascii="Arial" w:eastAsia="Aptos" w:hAnsi="Arial" w:cs="Arial"/>
          <w:sz w:val="20"/>
          <w:szCs w:val="20"/>
        </w:rPr>
        <w:t xml:space="preserve"> za tiste posege in postopke, za katere obstaja izrecno utemeljen razlog oziroma interes, da se opravljajo v za to namenjenih prostorih. Pri tem gre zlasti za takšne postopke, za katere obstaja nevarnost nastanka škode, če bi se ti postopki izvajali izven za to namenjenih prostorov.</w:t>
      </w:r>
    </w:p>
    <w:p w14:paraId="2979EBB8" w14:textId="77777777" w:rsidR="00683743" w:rsidRPr="00BA440D" w:rsidRDefault="00683743" w:rsidP="00D14DDE">
      <w:pPr>
        <w:spacing w:after="0" w:line="260" w:lineRule="atLeast"/>
        <w:jc w:val="both"/>
        <w:rPr>
          <w:rFonts w:ascii="Arial" w:eastAsia="Aptos" w:hAnsi="Arial" w:cs="Arial"/>
          <w:sz w:val="20"/>
          <w:szCs w:val="20"/>
        </w:rPr>
      </w:pPr>
    </w:p>
    <w:p w14:paraId="4554BE92" w14:textId="77777777" w:rsidR="00683743" w:rsidRPr="00BA440D" w:rsidRDefault="00683743" w:rsidP="00D14DDE">
      <w:pPr>
        <w:spacing w:after="0" w:line="260" w:lineRule="atLeast"/>
        <w:jc w:val="both"/>
        <w:rPr>
          <w:rFonts w:ascii="Arial" w:eastAsia="Aptos" w:hAnsi="Arial" w:cs="Arial"/>
          <w:sz w:val="20"/>
          <w:szCs w:val="20"/>
        </w:rPr>
      </w:pPr>
    </w:p>
    <w:p w14:paraId="5F1FC0E0"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27. členu</w:t>
      </w:r>
    </w:p>
    <w:p w14:paraId="60374969" w14:textId="64CA4B46"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S tem členom se na področju zdravstvene nege in babištva prvič sistemsko ureja možnost izvajanja zdravstvenih storitev na daljavo, </w:t>
      </w:r>
      <w:r>
        <w:rPr>
          <w:rFonts w:ascii="Arial" w:eastAsia="Aptos" w:hAnsi="Arial" w:cs="Arial"/>
          <w:sz w:val="20"/>
          <w:szCs w:val="20"/>
        </w:rPr>
        <w:t xml:space="preserve">tako imenovanih </w:t>
      </w:r>
      <w:r w:rsidRPr="00BA440D">
        <w:rPr>
          <w:rFonts w:ascii="Arial" w:eastAsia="Aptos" w:hAnsi="Arial" w:cs="Arial"/>
          <w:sz w:val="20"/>
          <w:szCs w:val="20"/>
        </w:rPr>
        <w:t xml:space="preserve">telezdravstvenih storitev. Gre za pomemben korak v smeri sodobne, digitalno podprte in pacientu dostopne zdravstvene obravnave, ki odraža tehnološki razvoj in potrebe prebivalstva, zlasti pacientov s kronično boleznijo in ranljivih skupin. Člen omogoča izvajanje določenih storitev, kot so svetovanje, zdravstvena nega na daljavo, spremljanje vitalnih funkcij in priprava na odpust, pri čemer so ključni pogoji kakovostna in varna izvedba ter strokovna utemeljenost takšnega </w:t>
      </w:r>
      <w:r w:rsidR="00D71EFD">
        <w:rPr>
          <w:rFonts w:ascii="Arial" w:eastAsia="Aptos" w:hAnsi="Arial" w:cs="Arial"/>
          <w:sz w:val="20"/>
          <w:szCs w:val="20"/>
        </w:rPr>
        <w:t>načina</w:t>
      </w:r>
      <w:r w:rsidRPr="00BA440D">
        <w:rPr>
          <w:rFonts w:ascii="Arial" w:eastAsia="Aptos" w:hAnsi="Arial" w:cs="Arial"/>
          <w:sz w:val="20"/>
          <w:szCs w:val="20"/>
        </w:rPr>
        <w:t xml:space="preserve">. </w:t>
      </w:r>
    </w:p>
    <w:p w14:paraId="44081A89" w14:textId="77777777" w:rsidR="00683743" w:rsidRPr="00BA440D" w:rsidRDefault="00683743" w:rsidP="00D14DDE">
      <w:pPr>
        <w:spacing w:after="0" w:line="260" w:lineRule="atLeast"/>
        <w:jc w:val="both"/>
        <w:rPr>
          <w:rFonts w:ascii="Arial" w:eastAsia="Aptos" w:hAnsi="Arial" w:cs="Arial"/>
          <w:sz w:val="20"/>
          <w:szCs w:val="20"/>
        </w:rPr>
      </w:pPr>
    </w:p>
    <w:p w14:paraId="05EEC800" w14:textId="4F32C8AB"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Prvi odstavek določa osnovno načelo, da se telezdravstvene storitve lahko izvajajo le, če je z njimi mogoče zagotoviti kakovostno, varno in strokovno utemeljeno obravnavo. S tem se preprečuje uporaba takšnih storitev v primerih, ko bi bila kakovost oskrbe ogrožena ali nezadostna v primerjavi z neposrednim stikom.</w:t>
      </w:r>
    </w:p>
    <w:p w14:paraId="347B4D64" w14:textId="77777777" w:rsidR="00683743" w:rsidRPr="00BA440D" w:rsidRDefault="00683743" w:rsidP="00D14DDE">
      <w:pPr>
        <w:spacing w:after="0" w:line="260" w:lineRule="atLeast"/>
        <w:jc w:val="both"/>
        <w:rPr>
          <w:rFonts w:ascii="Arial" w:eastAsia="Aptos" w:hAnsi="Arial" w:cs="Arial"/>
          <w:sz w:val="20"/>
          <w:szCs w:val="20"/>
        </w:rPr>
      </w:pPr>
    </w:p>
    <w:p w14:paraId="7954C14D" w14:textId="284EA5AB"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Drugi odstavek opredeljuje minimalni obseg storitev, ki štejejo med telezdravstvene v dejavnosti </w:t>
      </w:r>
      <w:r w:rsidRPr="00BA440D">
        <w:rPr>
          <w:rFonts w:ascii="Arial" w:eastAsia="Arial" w:hAnsi="Arial" w:cs="Arial"/>
          <w:color w:val="000000"/>
          <w:sz w:val="20"/>
          <w:szCs w:val="20"/>
        </w:rPr>
        <w:t>zdravstvene nege in babištva</w:t>
      </w:r>
      <w:r w:rsidRPr="00BA440D">
        <w:rPr>
          <w:rFonts w:ascii="Arial" w:eastAsia="Aptos" w:hAnsi="Arial" w:cs="Arial"/>
          <w:sz w:val="20"/>
          <w:szCs w:val="20"/>
        </w:rPr>
        <w:t>. Gre za storitve, ki jih je mogoče učinkovito in varno izvajati na daljavo, kot so svetovanje, zdravstveno-vzgojno delo, spremljanje pacientov s kronično boleznijo, zdravstvena nega na daljavo, spremljanje vitalnih funkcij z digitalnimi pripomočki, podpora pacientu pri samozdravljenju ter priprava in spremljanje oskrbe po odpustu iz bolnišnice. Ta opredelitev omogoča tudi razvoj in dopolnjevanje storitev v skladu z napredkom tehnologije in potrebami pacientov.</w:t>
      </w:r>
    </w:p>
    <w:p w14:paraId="4388AE38" w14:textId="77777777" w:rsidR="00683743" w:rsidRPr="00BA440D" w:rsidRDefault="00683743" w:rsidP="00D14DDE">
      <w:pPr>
        <w:spacing w:after="0" w:line="260" w:lineRule="atLeast"/>
        <w:jc w:val="both"/>
        <w:rPr>
          <w:rFonts w:ascii="Arial" w:eastAsia="Aptos" w:hAnsi="Arial" w:cs="Arial"/>
          <w:sz w:val="20"/>
          <w:szCs w:val="20"/>
        </w:rPr>
      </w:pPr>
    </w:p>
    <w:p w14:paraId="6D906EEF"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Tretji odstavek določa, da se telezdravstvene storitve lahko izvajajo le, če je pacient podal predhodno privolitev v skladu z zakonom, ki ureja pacientove pravice. S tem se varuje</w:t>
      </w:r>
      <w:r>
        <w:rPr>
          <w:rFonts w:ascii="Arial" w:eastAsia="Aptos" w:hAnsi="Arial" w:cs="Arial"/>
          <w:sz w:val="20"/>
          <w:szCs w:val="20"/>
        </w:rPr>
        <w:t>ta</w:t>
      </w:r>
      <w:r w:rsidRPr="00BA440D">
        <w:rPr>
          <w:rFonts w:ascii="Arial" w:eastAsia="Aptos" w:hAnsi="Arial" w:cs="Arial"/>
          <w:sz w:val="20"/>
          <w:szCs w:val="20"/>
        </w:rPr>
        <w:t xml:space="preserve"> pacientova avtonomija in pravica do informirane odločitve. Prav tako je določeno, da mora biti zdravstveni delavec ustrezno usposobljen za uporabo telemedicinskih orodij, kar je ključno za varno in učinkovito izvedbo storitev.</w:t>
      </w:r>
    </w:p>
    <w:p w14:paraId="58FCC9CC" w14:textId="77777777" w:rsidR="00683743" w:rsidRPr="00BA440D" w:rsidRDefault="00683743" w:rsidP="00D14DDE">
      <w:pPr>
        <w:spacing w:after="0" w:line="260" w:lineRule="atLeast"/>
        <w:jc w:val="both"/>
        <w:rPr>
          <w:rFonts w:ascii="Arial" w:eastAsia="Aptos" w:hAnsi="Arial" w:cs="Arial"/>
          <w:sz w:val="20"/>
          <w:szCs w:val="20"/>
        </w:rPr>
      </w:pPr>
    </w:p>
    <w:p w14:paraId="74D6846D" w14:textId="073E9B78"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Četrti odstavek nalaga obveznost uporabe varnih in preverjenih komunikacijskih kanalov ter ustrezne dokumentacije opravljenih storitev v zdravstveni dokumentaciji. To je bistveno za zagotavljanje varstva osebnih podatkov, sledljivosti obravnave ter skladnosti z zakonodajo in strokovnimi standardi. Na ta način člen prispeva k postopni </w:t>
      </w:r>
      <w:r w:rsidR="00D71EFD">
        <w:rPr>
          <w:rFonts w:ascii="Arial" w:eastAsia="Aptos" w:hAnsi="Arial" w:cs="Arial"/>
          <w:sz w:val="20"/>
          <w:szCs w:val="20"/>
        </w:rPr>
        <w:t xml:space="preserve">vključitvi </w:t>
      </w:r>
      <w:r w:rsidRPr="00BA440D">
        <w:rPr>
          <w:rFonts w:ascii="Arial" w:eastAsia="Aptos" w:hAnsi="Arial" w:cs="Arial"/>
          <w:sz w:val="20"/>
          <w:szCs w:val="20"/>
        </w:rPr>
        <w:t>digitalnih orodij v izvajanje zdravstvene nege in babištva ter spodbuja razvoj strokovnih znanj in veščin za varno, odgovorno in kakovostno uporabo informacijsko-komunikacijske tehnologije v zdravstveni obravnavi. S tem se zagotavlja, da se digitalne rešitve v praksi uporabljajo premišljeno, strokovno utemeljeno in v skladu z načeli varnosti, dostopnosti in etičnosti.</w:t>
      </w:r>
    </w:p>
    <w:p w14:paraId="64A34A53" w14:textId="77777777" w:rsidR="00683743" w:rsidRPr="00BA440D" w:rsidRDefault="00683743" w:rsidP="00D14DDE">
      <w:pPr>
        <w:spacing w:after="0" w:line="260" w:lineRule="atLeast"/>
        <w:jc w:val="both"/>
        <w:rPr>
          <w:rFonts w:ascii="Arial" w:eastAsia="Aptos" w:hAnsi="Arial" w:cs="Arial"/>
          <w:sz w:val="20"/>
          <w:szCs w:val="20"/>
        </w:rPr>
      </w:pPr>
    </w:p>
    <w:p w14:paraId="67672E63" w14:textId="77777777" w:rsidR="00683743" w:rsidRPr="00BA440D" w:rsidRDefault="00683743" w:rsidP="00D14DDE">
      <w:pPr>
        <w:spacing w:after="0" w:line="260" w:lineRule="atLeast"/>
        <w:jc w:val="both"/>
        <w:rPr>
          <w:rFonts w:ascii="Arial" w:eastAsia="Aptos" w:hAnsi="Arial" w:cs="Arial"/>
          <w:sz w:val="20"/>
          <w:szCs w:val="20"/>
        </w:rPr>
      </w:pPr>
    </w:p>
    <w:p w14:paraId="7C6B7CCE"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28. členu</w:t>
      </w:r>
    </w:p>
    <w:p w14:paraId="429FD9CE" w14:textId="03215655"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Člen določa obveznost javnih zavodov, ki izvajajo dejavnost</w:t>
      </w:r>
      <w:r w:rsidRPr="00F631DE">
        <w:rPr>
          <w:rFonts w:ascii="Arial" w:eastAsia="Arial" w:hAnsi="Arial" w:cs="Arial"/>
          <w:color w:val="000000"/>
          <w:sz w:val="20"/>
          <w:szCs w:val="20"/>
        </w:rPr>
        <w:t xml:space="preserve"> </w:t>
      </w:r>
      <w:r w:rsidRPr="00BA440D">
        <w:rPr>
          <w:rFonts w:ascii="Arial" w:eastAsia="Arial" w:hAnsi="Arial" w:cs="Arial"/>
          <w:color w:val="000000"/>
          <w:sz w:val="20"/>
          <w:szCs w:val="20"/>
        </w:rPr>
        <w:t>zdravstvene nege in babištva</w:t>
      </w:r>
      <w:r w:rsidRPr="00BA440D">
        <w:rPr>
          <w:rFonts w:ascii="Arial" w:eastAsia="Aptos" w:hAnsi="Arial" w:cs="Arial"/>
          <w:sz w:val="20"/>
          <w:szCs w:val="20"/>
        </w:rPr>
        <w:t xml:space="preserve">, da imenujejo pomočnika direktorja za področje </w:t>
      </w:r>
      <w:r w:rsidRPr="00BA440D">
        <w:rPr>
          <w:rFonts w:ascii="Arial" w:eastAsia="Arial" w:hAnsi="Arial" w:cs="Arial"/>
          <w:color w:val="000000"/>
          <w:sz w:val="20"/>
          <w:szCs w:val="20"/>
        </w:rPr>
        <w:t>zdravstvene nege in babištva</w:t>
      </w:r>
      <w:r w:rsidRPr="00BA440D">
        <w:rPr>
          <w:rFonts w:ascii="Arial" w:eastAsia="Aptos" w:hAnsi="Arial" w:cs="Arial"/>
          <w:sz w:val="20"/>
          <w:szCs w:val="20"/>
        </w:rPr>
        <w:t xml:space="preserve"> v okviru javnega zdravstvenega zavoda, ki bodo morali naj</w:t>
      </w:r>
      <w:r>
        <w:rPr>
          <w:rFonts w:ascii="Arial" w:eastAsia="Aptos" w:hAnsi="Arial" w:cs="Arial"/>
          <w:sz w:val="20"/>
          <w:szCs w:val="20"/>
        </w:rPr>
        <w:t>poz</w:t>
      </w:r>
      <w:r w:rsidRPr="00BA440D">
        <w:rPr>
          <w:rFonts w:ascii="Arial" w:eastAsia="Aptos" w:hAnsi="Arial" w:cs="Arial"/>
          <w:sz w:val="20"/>
          <w:szCs w:val="20"/>
        </w:rPr>
        <w:t xml:space="preserve">neje v </w:t>
      </w:r>
      <w:r>
        <w:rPr>
          <w:rFonts w:ascii="Arial" w:eastAsia="Aptos" w:hAnsi="Arial" w:cs="Arial"/>
          <w:sz w:val="20"/>
          <w:szCs w:val="20"/>
        </w:rPr>
        <w:t>dveh</w:t>
      </w:r>
      <w:r w:rsidRPr="00BA440D">
        <w:rPr>
          <w:rFonts w:ascii="Arial" w:eastAsia="Aptos" w:hAnsi="Arial" w:cs="Arial"/>
          <w:sz w:val="20"/>
          <w:szCs w:val="20"/>
        </w:rPr>
        <w:t xml:space="preserve"> let</w:t>
      </w:r>
      <w:r>
        <w:rPr>
          <w:rFonts w:ascii="Arial" w:eastAsia="Aptos" w:hAnsi="Arial" w:cs="Arial"/>
          <w:sz w:val="20"/>
          <w:szCs w:val="20"/>
        </w:rPr>
        <w:t>ih</w:t>
      </w:r>
      <w:r w:rsidRPr="00BA440D">
        <w:rPr>
          <w:rFonts w:ascii="Arial" w:eastAsia="Aptos" w:hAnsi="Arial" w:cs="Arial"/>
          <w:sz w:val="20"/>
          <w:szCs w:val="20"/>
        </w:rPr>
        <w:t xml:space="preserve"> od </w:t>
      </w:r>
      <w:r>
        <w:rPr>
          <w:rFonts w:ascii="Arial" w:eastAsia="Aptos" w:hAnsi="Arial" w:cs="Arial"/>
          <w:sz w:val="20"/>
          <w:szCs w:val="20"/>
        </w:rPr>
        <w:t>začetka veljavnosti</w:t>
      </w:r>
      <w:r w:rsidRPr="00BA440D">
        <w:rPr>
          <w:rFonts w:ascii="Arial" w:eastAsia="Aptos" w:hAnsi="Arial" w:cs="Arial"/>
          <w:sz w:val="20"/>
          <w:szCs w:val="20"/>
        </w:rPr>
        <w:t xml:space="preserve"> zakona v aktu o sistemizaciji delovnih mest določiti delovno mesto, ki bo odražalo naloge in kompetence pomočnika direktorja za področje</w:t>
      </w:r>
      <w:r w:rsidRPr="00F631DE">
        <w:rPr>
          <w:rFonts w:ascii="Arial" w:eastAsia="Arial" w:hAnsi="Arial" w:cs="Arial"/>
          <w:color w:val="000000"/>
          <w:sz w:val="20"/>
          <w:szCs w:val="20"/>
        </w:rPr>
        <w:t xml:space="preserve"> </w:t>
      </w:r>
      <w:r w:rsidRPr="00BA440D">
        <w:rPr>
          <w:rFonts w:ascii="Arial" w:eastAsia="Arial" w:hAnsi="Arial" w:cs="Arial"/>
          <w:color w:val="000000"/>
          <w:sz w:val="20"/>
          <w:szCs w:val="20"/>
        </w:rPr>
        <w:t>zdravstvene nege in babištva</w:t>
      </w:r>
      <w:r w:rsidRPr="00BA440D">
        <w:rPr>
          <w:rFonts w:ascii="Arial" w:eastAsia="Aptos" w:hAnsi="Arial" w:cs="Arial"/>
          <w:sz w:val="20"/>
          <w:szCs w:val="20"/>
        </w:rPr>
        <w:t xml:space="preserve">. V enakem roku, </w:t>
      </w:r>
      <w:r>
        <w:rPr>
          <w:rFonts w:ascii="Arial" w:eastAsia="Aptos" w:hAnsi="Arial" w:cs="Arial"/>
          <w:sz w:val="20"/>
          <w:szCs w:val="20"/>
        </w:rPr>
        <w:t xml:space="preserve">to je </w:t>
      </w:r>
      <w:r w:rsidRPr="00BA440D">
        <w:rPr>
          <w:rFonts w:ascii="Arial" w:eastAsia="Aptos" w:hAnsi="Arial" w:cs="Arial"/>
          <w:sz w:val="20"/>
          <w:szCs w:val="20"/>
        </w:rPr>
        <w:t xml:space="preserve">v </w:t>
      </w:r>
      <w:r>
        <w:rPr>
          <w:rFonts w:ascii="Arial" w:eastAsia="Aptos" w:hAnsi="Arial" w:cs="Arial"/>
          <w:sz w:val="20"/>
          <w:szCs w:val="20"/>
        </w:rPr>
        <w:t xml:space="preserve">dveh </w:t>
      </w:r>
      <w:r w:rsidRPr="00BA440D">
        <w:rPr>
          <w:rFonts w:ascii="Arial" w:eastAsia="Aptos" w:hAnsi="Arial" w:cs="Arial"/>
          <w:sz w:val="20"/>
          <w:szCs w:val="20"/>
        </w:rPr>
        <w:t>let</w:t>
      </w:r>
      <w:r>
        <w:rPr>
          <w:rFonts w:ascii="Arial" w:eastAsia="Aptos" w:hAnsi="Arial" w:cs="Arial"/>
          <w:sz w:val="20"/>
          <w:szCs w:val="20"/>
        </w:rPr>
        <w:t>ih</w:t>
      </w:r>
      <w:r w:rsidRPr="00BA440D">
        <w:rPr>
          <w:rFonts w:ascii="Arial" w:eastAsia="Aptos" w:hAnsi="Arial" w:cs="Arial"/>
          <w:sz w:val="20"/>
          <w:szCs w:val="20"/>
        </w:rPr>
        <w:t xml:space="preserve"> od </w:t>
      </w:r>
      <w:r>
        <w:rPr>
          <w:rFonts w:ascii="Arial" w:eastAsia="Aptos" w:hAnsi="Arial" w:cs="Arial"/>
          <w:sz w:val="20"/>
          <w:szCs w:val="20"/>
        </w:rPr>
        <w:t>začetka veljavnosti</w:t>
      </w:r>
      <w:r w:rsidRPr="00BA440D">
        <w:rPr>
          <w:rFonts w:ascii="Arial" w:eastAsia="Aptos" w:hAnsi="Arial" w:cs="Arial"/>
          <w:sz w:val="20"/>
          <w:szCs w:val="20"/>
        </w:rPr>
        <w:t xml:space="preserve"> zakona, pa bodo morali tudi imenovati in zaposliti pomočnika direktorja za področje</w:t>
      </w:r>
      <w:r w:rsidRPr="00F631DE">
        <w:rPr>
          <w:rFonts w:ascii="Arial" w:eastAsia="Arial" w:hAnsi="Arial" w:cs="Arial"/>
          <w:color w:val="000000"/>
          <w:sz w:val="20"/>
          <w:szCs w:val="20"/>
        </w:rPr>
        <w:t xml:space="preserve"> </w:t>
      </w:r>
      <w:r w:rsidRPr="00BA440D">
        <w:rPr>
          <w:rFonts w:ascii="Arial" w:eastAsia="Arial" w:hAnsi="Arial" w:cs="Arial"/>
          <w:color w:val="000000"/>
          <w:sz w:val="20"/>
          <w:szCs w:val="20"/>
        </w:rPr>
        <w:t>zdravstvene nege in babištva</w:t>
      </w:r>
      <w:r w:rsidRPr="00BA440D">
        <w:rPr>
          <w:rFonts w:ascii="Arial" w:eastAsia="Aptos" w:hAnsi="Arial" w:cs="Arial"/>
          <w:sz w:val="20"/>
          <w:szCs w:val="20"/>
        </w:rPr>
        <w:t>.</w:t>
      </w:r>
    </w:p>
    <w:p w14:paraId="09738E21" w14:textId="77777777" w:rsidR="00683743" w:rsidRPr="00BA440D" w:rsidRDefault="00683743" w:rsidP="00D14DDE">
      <w:pPr>
        <w:spacing w:after="0" w:line="260" w:lineRule="atLeast"/>
        <w:jc w:val="both"/>
        <w:rPr>
          <w:rFonts w:ascii="Arial" w:eastAsia="Aptos" w:hAnsi="Arial" w:cs="Arial"/>
          <w:sz w:val="20"/>
          <w:szCs w:val="20"/>
        </w:rPr>
      </w:pPr>
    </w:p>
    <w:p w14:paraId="312036BF" w14:textId="5BB9FA0B"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S tem se določa organizacijski okvir, ki je ključen za stabilno, strokovno avtonomno in kakovostno vodenje tega področja zdravstvene dejavnosti. Vodenje zdravstvene nege in babištva je posredno urejeno že v drugih zakonih, kot </w:t>
      </w:r>
      <w:r>
        <w:rPr>
          <w:rFonts w:ascii="Arial" w:eastAsia="Aptos" w:hAnsi="Arial" w:cs="Arial"/>
          <w:sz w:val="20"/>
          <w:szCs w:val="20"/>
        </w:rPr>
        <w:t>na primer</w:t>
      </w:r>
      <w:r w:rsidRPr="00BA440D">
        <w:rPr>
          <w:rFonts w:ascii="Arial" w:eastAsia="Aptos" w:hAnsi="Arial" w:cs="Arial"/>
          <w:sz w:val="20"/>
          <w:szCs w:val="20"/>
        </w:rPr>
        <w:t xml:space="preserve"> v zakonu, ki ureja zdravstveno dejavnost</w:t>
      </w:r>
      <w:r>
        <w:rPr>
          <w:rFonts w:ascii="Arial" w:eastAsia="Aptos" w:hAnsi="Arial" w:cs="Arial"/>
          <w:sz w:val="20"/>
          <w:szCs w:val="20"/>
        </w:rPr>
        <w:t>,</w:t>
      </w:r>
      <w:r w:rsidRPr="00BA440D">
        <w:rPr>
          <w:rFonts w:ascii="Arial" w:eastAsia="Aptos" w:hAnsi="Arial" w:cs="Arial"/>
          <w:sz w:val="20"/>
          <w:szCs w:val="20"/>
        </w:rPr>
        <w:t xml:space="preserve"> in v zakonu, ki ureja zavode. V nobenem </w:t>
      </w:r>
      <w:r>
        <w:rPr>
          <w:rFonts w:ascii="Arial" w:eastAsia="Aptos" w:hAnsi="Arial" w:cs="Arial"/>
          <w:sz w:val="20"/>
          <w:szCs w:val="20"/>
        </w:rPr>
        <w:t>od</w:t>
      </w:r>
      <w:r w:rsidRPr="00BA440D">
        <w:rPr>
          <w:rFonts w:ascii="Arial" w:eastAsia="Aptos" w:hAnsi="Arial" w:cs="Arial"/>
          <w:sz w:val="20"/>
          <w:szCs w:val="20"/>
        </w:rPr>
        <w:t xml:space="preserve"> teh zakonov pa ni eksplicitno </w:t>
      </w:r>
      <w:r>
        <w:rPr>
          <w:rFonts w:ascii="Arial" w:eastAsia="Aptos" w:hAnsi="Arial" w:cs="Arial"/>
          <w:sz w:val="20"/>
          <w:szCs w:val="20"/>
        </w:rPr>
        <w:t>naveden</w:t>
      </w:r>
      <w:r w:rsidRPr="00BA440D">
        <w:rPr>
          <w:rFonts w:ascii="Arial" w:eastAsia="Aptos" w:hAnsi="Arial" w:cs="Arial"/>
          <w:sz w:val="20"/>
          <w:szCs w:val="20"/>
        </w:rPr>
        <w:t xml:space="preserve"> pomočnik direktorja za področje</w:t>
      </w:r>
      <w:r w:rsidRPr="00F631DE">
        <w:rPr>
          <w:rFonts w:ascii="Arial" w:eastAsia="Arial" w:hAnsi="Arial" w:cs="Arial"/>
          <w:color w:val="000000"/>
          <w:sz w:val="20"/>
          <w:szCs w:val="20"/>
        </w:rPr>
        <w:t xml:space="preserve"> </w:t>
      </w:r>
      <w:r w:rsidRPr="00BA440D">
        <w:rPr>
          <w:rFonts w:ascii="Arial" w:eastAsia="Arial" w:hAnsi="Arial" w:cs="Arial"/>
          <w:color w:val="000000"/>
          <w:sz w:val="20"/>
          <w:szCs w:val="20"/>
        </w:rPr>
        <w:t>zdravstvene nege in babištva</w:t>
      </w:r>
      <w:r w:rsidRPr="00BA440D">
        <w:rPr>
          <w:rFonts w:ascii="Arial" w:eastAsia="Aptos" w:hAnsi="Arial" w:cs="Arial"/>
          <w:sz w:val="20"/>
          <w:szCs w:val="20"/>
        </w:rPr>
        <w:t xml:space="preserve">. Na ta način vodenje zdravstvene nege  in babištva ne bo več prepuščeno trenutnim vzgibom. Prav tako bo s tem preprečeno, da se vodenje zdravstvene nege in babištva organizira na </w:t>
      </w:r>
      <w:r w:rsidR="00D71EFD" w:rsidRPr="00BA440D">
        <w:rPr>
          <w:rFonts w:ascii="Arial" w:eastAsia="Aptos" w:hAnsi="Arial" w:cs="Arial"/>
          <w:sz w:val="20"/>
          <w:szCs w:val="20"/>
        </w:rPr>
        <w:t>nižj</w:t>
      </w:r>
      <w:r w:rsidR="00D71EFD">
        <w:rPr>
          <w:rFonts w:ascii="Arial" w:eastAsia="Aptos" w:hAnsi="Arial" w:cs="Arial"/>
          <w:sz w:val="20"/>
          <w:szCs w:val="20"/>
        </w:rPr>
        <w:t>i</w:t>
      </w:r>
      <w:r w:rsidR="00D71EFD" w:rsidRPr="00BA440D">
        <w:rPr>
          <w:rFonts w:ascii="Arial" w:eastAsia="Aptos" w:hAnsi="Arial" w:cs="Arial"/>
          <w:sz w:val="20"/>
          <w:szCs w:val="20"/>
        </w:rPr>
        <w:t xml:space="preserve"> </w:t>
      </w:r>
      <w:r w:rsidR="00EC02C1">
        <w:rPr>
          <w:rFonts w:ascii="Arial" w:eastAsia="Aptos" w:hAnsi="Arial" w:cs="Arial"/>
          <w:sz w:val="20"/>
          <w:szCs w:val="20"/>
        </w:rPr>
        <w:t>ravni</w:t>
      </w:r>
      <w:r w:rsidRPr="00BA440D">
        <w:rPr>
          <w:rFonts w:ascii="Arial" w:eastAsia="Aptos" w:hAnsi="Arial" w:cs="Arial"/>
          <w:sz w:val="20"/>
          <w:szCs w:val="20"/>
        </w:rPr>
        <w:t>, kar bi lahko pomenilo razgradnjo strokovne odgovornosti in zmanjšanje pomena stroke na sistemske in klinične odločitve.</w:t>
      </w:r>
    </w:p>
    <w:p w14:paraId="3BE0FE0D" w14:textId="77777777" w:rsidR="00683743" w:rsidRPr="00BA440D" w:rsidRDefault="00683743" w:rsidP="00D14DDE">
      <w:pPr>
        <w:spacing w:after="0" w:line="260" w:lineRule="atLeast"/>
        <w:jc w:val="both"/>
        <w:rPr>
          <w:rFonts w:ascii="Arial" w:eastAsia="Aptos" w:hAnsi="Arial" w:cs="Arial"/>
          <w:sz w:val="20"/>
          <w:szCs w:val="20"/>
        </w:rPr>
      </w:pPr>
    </w:p>
    <w:p w14:paraId="417F0932" w14:textId="2E28E071"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lastRenderedPageBreak/>
        <w:t xml:space="preserve">Obveznost imenovanja pomočnika direktorja za področje </w:t>
      </w:r>
      <w:r w:rsidRPr="00BA440D">
        <w:rPr>
          <w:rFonts w:ascii="Arial" w:eastAsia="Arial" w:hAnsi="Arial" w:cs="Arial"/>
          <w:color w:val="000000"/>
          <w:sz w:val="20"/>
          <w:szCs w:val="20"/>
        </w:rPr>
        <w:t>zdravstvene nege in babištva</w:t>
      </w:r>
      <w:r w:rsidRPr="00BA440D">
        <w:rPr>
          <w:rFonts w:ascii="Arial" w:eastAsia="Aptos" w:hAnsi="Arial" w:cs="Arial"/>
          <w:sz w:val="20"/>
          <w:szCs w:val="20"/>
        </w:rPr>
        <w:t xml:space="preserve"> velja le za tiste javne zavode, ki imajo v zdravstveni negi zaposlenih več kot </w:t>
      </w:r>
      <w:r w:rsidR="00EC02C1">
        <w:rPr>
          <w:rFonts w:ascii="Arial" w:eastAsia="Aptos" w:hAnsi="Arial" w:cs="Arial"/>
          <w:sz w:val="20"/>
          <w:szCs w:val="20"/>
        </w:rPr>
        <w:t>35</w:t>
      </w:r>
      <w:r w:rsidR="00EC02C1" w:rsidRPr="00BA440D">
        <w:rPr>
          <w:rFonts w:ascii="Arial" w:eastAsia="Aptos" w:hAnsi="Arial" w:cs="Arial"/>
          <w:sz w:val="20"/>
          <w:szCs w:val="20"/>
        </w:rPr>
        <w:t xml:space="preserve"> </w:t>
      </w:r>
      <w:r w:rsidRPr="00BA440D">
        <w:rPr>
          <w:rFonts w:ascii="Arial" w:eastAsia="Aptos" w:hAnsi="Arial" w:cs="Arial"/>
          <w:sz w:val="20"/>
          <w:szCs w:val="20"/>
        </w:rPr>
        <w:t xml:space="preserve">odstotkov vseh delavcev. Prav tako zakon predvideva, da </w:t>
      </w:r>
      <w:r>
        <w:rPr>
          <w:rFonts w:ascii="Arial" w:eastAsia="Aptos" w:hAnsi="Arial" w:cs="Arial"/>
          <w:sz w:val="20"/>
          <w:szCs w:val="20"/>
        </w:rPr>
        <w:t>ta</w:t>
      </w:r>
      <w:r w:rsidRPr="00BA440D">
        <w:rPr>
          <w:rFonts w:ascii="Arial" w:eastAsia="Aptos" w:hAnsi="Arial" w:cs="Arial"/>
          <w:sz w:val="20"/>
          <w:szCs w:val="20"/>
        </w:rPr>
        <w:t xml:space="preserve"> obveznost ne velja za tiste javne zavode, ki imajo na delovnem mestu direktorja zaposlenega diplomiranega zdravstvenika oziroma diplomiranega zdravstvenika specialista.</w:t>
      </w:r>
    </w:p>
    <w:p w14:paraId="4190A026" w14:textId="77777777" w:rsidR="00683743" w:rsidRPr="00BA440D" w:rsidRDefault="00683743" w:rsidP="00D14DDE">
      <w:pPr>
        <w:spacing w:after="0" w:line="260" w:lineRule="atLeast"/>
        <w:jc w:val="both"/>
        <w:rPr>
          <w:rFonts w:ascii="Arial" w:eastAsia="Aptos" w:hAnsi="Arial" w:cs="Arial"/>
          <w:sz w:val="20"/>
          <w:szCs w:val="20"/>
        </w:rPr>
      </w:pPr>
    </w:p>
    <w:p w14:paraId="645CBB9A" w14:textId="77777777" w:rsidR="00683743" w:rsidRPr="00BA440D" w:rsidRDefault="00683743" w:rsidP="00D14DDE">
      <w:pPr>
        <w:spacing w:after="0" w:line="260" w:lineRule="atLeast"/>
        <w:jc w:val="both"/>
        <w:rPr>
          <w:rFonts w:ascii="Arial" w:eastAsia="Aptos" w:hAnsi="Arial" w:cs="Arial"/>
          <w:b/>
          <w:bCs/>
          <w:sz w:val="20"/>
          <w:szCs w:val="20"/>
        </w:rPr>
      </w:pPr>
    </w:p>
    <w:p w14:paraId="5495EF11"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29. členu</w:t>
      </w:r>
    </w:p>
    <w:p w14:paraId="17013D24" w14:textId="39FF79E5"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Predlagani člen ureja inšpekcijski nadzor nad izvajanjem določb tega zakona, pri čemer ima inšpekcijski organ na voljo tiste ukrepe, ki so določeni s predpisi, ki urejajo inšpekcijsko nadzorstvo. Dodatno pa lahko inšpekcijski organ v skladu s </w:t>
      </w:r>
      <w:r>
        <w:rPr>
          <w:rFonts w:ascii="Arial" w:eastAsia="Aptos" w:hAnsi="Arial" w:cs="Arial"/>
          <w:sz w:val="20"/>
          <w:szCs w:val="20"/>
        </w:rPr>
        <w:t>te</w:t>
      </w:r>
      <w:r w:rsidRPr="00BA440D">
        <w:rPr>
          <w:rFonts w:ascii="Arial" w:eastAsia="Aptos" w:hAnsi="Arial" w:cs="Arial"/>
          <w:sz w:val="20"/>
          <w:szCs w:val="20"/>
        </w:rPr>
        <w:t>m zakonom izreče tudi nekatere druge ukrepe.</w:t>
      </w:r>
    </w:p>
    <w:p w14:paraId="25933904" w14:textId="77777777" w:rsidR="00683743" w:rsidRPr="00BA440D" w:rsidRDefault="00683743" w:rsidP="00D14DDE">
      <w:pPr>
        <w:spacing w:after="0" w:line="260" w:lineRule="atLeast"/>
        <w:jc w:val="both"/>
        <w:rPr>
          <w:rFonts w:ascii="Arial" w:eastAsia="Aptos" w:hAnsi="Arial" w:cs="Arial"/>
          <w:sz w:val="20"/>
          <w:szCs w:val="20"/>
        </w:rPr>
      </w:pPr>
    </w:p>
    <w:p w14:paraId="1BFF0501" w14:textId="2069AA35"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Namen določbe je zagotoviti učinkovito izvrševanje zakonskih obveznosti, </w:t>
      </w:r>
      <w:r w:rsidR="00EC02C1" w:rsidRPr="00BA440D">
        <w:rPr>
          <w:rFonts w:ascii="Arial" w:eastAsia="Aptos" w:hAnsi="Arial" w:cs="Arial"/>
          <w:sz w:val="20"/>
          <w:szCs w:val="20"/>
        </w:rPr>
        <w:t>prepreč</w:t>
      </w:r>
      <w:r w:rsidR="00EC02C1">
        <w:rPr>
          <w:rFonts w:ascii="Arial" w:eastAsia="Aptos" w:hAnsi="Arial" w:cs="Arial"/>
          <w:sz w:val="20"/>
          <w:szCs w:val="20"/>
        </w:rPr>
        <w:t>iti</w:t>
      </w:r>
      <w:r w:rsidR="00EC02C1" w:rsidRPr="00BA440D">
        <w:rPr>
          <w:rFonts w:ascii="Arial" w:eastAsia="Aptos" w:hAnsi="Arial" w:cs="Arial"/>
          <w:sz w:val="20"/>
          <w:szCs w:val="20"/>
        </w:rPr>
        <w:t xml:space="preserve"> kršit</w:t>
      </w:r>
      <w:r w:rsidR="00EC02C1">
        <w:rPr>
          <w:rFonts w:ascii="Arial" w:eastAsia="Aptos" w:hAnsi="Arial" w:cs="Arial"/>
          <w:sz w:val="20"/>
          <w:szCs w:val="20"/>
        </w:rPr>
        <w:t>ve</w:t>
      </w:r>
      <w:r w:rsidR="00EC02C1" w:rsidRPr="00BA440D">
        <w:rPr>
          <w:rFonts w:ascii="Arial" w:eastAsia="Aptos" w:hAnsi="Arial" w:cs="Arial"/>
          <w:sz w:val="20"/>
          <w:szCs w:val="20"/>
        </w:rPr>
        <w:t xml:space="preserve"> </w:t>
      </w:r>
      <w:r w:rsidRPr="00BA440D">
        <w:rPr>
          <w:rFonts w:ascii="Arial" w:eastAsia="Aptos" w:hAnsi="Arial" w:cs="Arial"/>
          <w:sz w:val="20"/>
          <w:szCs w:val="20"/>
        </w:rPr>
        <w:t>ter zagotoviti uveljavljanje zakona.</w:t>
      </w:r>
    </w:p>
    <w:p w14:paraId="216FB3D5" w14:textId="77777777" w:rsidR="00683743" w:rsidRPr="00BA440D" w:rsidRDefault="00683743" w:rsidP="00D14DDE">
      <w:pPr>
        <w:spacing w:after="0" w:line="260" w:lineRule="atLeast"/>
        <w:jc w:val="both"/>
        <w:rPr>
          <w:rFonts w:ascii="Arial" w:eastAsia="Aptos" w:hAnsi="Arial" w:cs="Arial"/>
          <w:sz w:val="20"/>
          <w:szCs w:val="20"/>
        </w:rPr>
      </w:pPr>
    </w:p>
    <w:p w14:paraId="5552BC42" w14:textId="22ACAC66"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Z določitvijo, da nadzor izvaja inšpekcija, pristojna za zdravje, se preprečuje pravna negotovost glede nadzornega organa in omogoča usklajenost s sistemskimi določbami drugih področnih zakonov s področja zdravstvene dejavnosti, kjer nadzor nad izvrševanjem zakonskih določb opravlja Zdravstveni inšpektorat Republike Slovenije. Na ta način se zagotavlja kontinuiteta nadzora in možnost ukrepanja v primeru ugotovljenih nepravilnosti </w:t>
      </w:r>
      <w:r w:rsidR="00EC02C1">
        <w:rPr>
          <w:rFonts w:ascii="Arial" w:eastAsia="Aptos" w:hAnsi="Arial" w:cs="Arial"/>
          <w:sz w:val="20"/>
          <w:szCs w:val="20"/>
        </w:rPr>
        <w:t xml:space="preserve">v skladu </w:t>
      </w:r>
      <w:r w:rsidRPr="00BA440D">
        <w:rPr>
          <w:rFonts w:ascii="Arial" w:eastAsia="Aptos" w:hAnsi="Arial" w:cs="Arial"/>
          <w:sz w:val="20"/>
          <w:szCs w:val="20"/>
        </w:rPr>
        <w:t>z določbami zakona, ki ureja inšpekcijski nadzor</w:t>
      </w:r>
      <w:r w:rsidR="00EC02C1">
        <w:rPr>
          <w:rFonts w:ascii="Arial" w:eastAsia="Aptos" w:hAnsi="Arial" w:cs="Arial"/>
          <w:sz w:val="20"/>
          <w:szCs w:val="20"/>
        </w:rPr>
        <w:t>,</w:t>
      </w:r>
      <w:r w:rsidRPr="00BA440D">
        <w:rPr>
          <w:rFonts w:ascii="Arial" w:eastAsia="Aptos" w:hAnsi="Arial" w:cs="Arial"/>
          <w:sz w:val="20"/>
          <w:szCs w:val="20"/>
        </w:rPr>
        <w:t xml:space="preserve"> in določbami tega zakona.</w:t>
      </w:r>
    </w:p>
    <w:p w14:paraId="620D0D8F" w14:textId="77777777" w:rsidR="00683743" w:rsidRPr="00BA440D" w:rsidRDefault="00683743" w:rsidP="00D14DDE">
      <w:pPr>
        <w:spacing w:after="0" w:line="260" w:lineRule="atLeast"/>
        <w:jc w:val="both"/>
        <w:rPr>
          <w:rFonts w:ascii="Arial" w:eastAsia="Aptos" w:hAnsi="Arial" w:cs="Arial"/>
          <w:sz w:val="20"/>
          <w:szCs w:val="20"/>
        </w:rPr>
      </w:pPr>
    </w:p>
    <w:p w14:paraId="29CE2222" w14:textId="0B7B8DBC"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Glede določb, ki se nanašajo na zaposlitev zdravstvenih delavcev v dejavnosti </w:t>
      </w:r>
      <w:r w:rsidRPr="00BA440D">
        <w:rPr>
          <w:rFonts w:ascii="Arial" w:eastAsia="Arial" w:hAnsi="Arial" w:cs="Arial"/>
          <w:color w:val="000000"/>
          <w:sz w:val="20"/>
          <w:szCs w:val="20"/>
        </w:rPr>
        <w:t>zdravstvene nege in babištva</w:t>
      </w:r>
      <w:r w:rsidRPr="00BA440D">
        <w:rPr>
          <w:rFonts w:ascii="Arial" w:eastAsia="Aptos" w:hAnsi="Arial" w:cs="Arial"/>
          <w:sz w:val="20"/>
          <w:szCs w:val="20"/>
        </w:rPr>
        <w:t xml:space="preserve"> in opravljanje nalog mentorja, neposrednega mentorja in koordinatorja specializacij, pa zakon pristojnost za nadzor podeljuje Inšpektoratu Republike Slovenije za delo.</w:t>
      </w:r>
    </w:p>
    <w:p w14:paraId="64003D81" w14:textId="77777777" w:rsidR="00683743" w:rsidRPr="00BA440D" w:rsidRDefault="00683743" w:rsidP="00D14DDE">
      <w:pPr>
        <w:spacing w:after="0" w:line="260" w:lineRule="atLeast"/>
        <w:jc w:val="both"/>
        <w:rPr>
          <w:rFonts w:ascii="Arial" w:eastAsia="Aptos" w:hAnsi="Arial" w:cs="Arial"/>
          <w:sz w:val="20"/>
          <w:szCs w:val="20"/>
        </w:rPr>
      </w:pPr>
    </w:p>
    <w:p w14:paraId="78445ED1" w14:textId="77777777" w:rsidR="00683743" w:rsidRPr="00BA440D" w:rsidRDefault="00683743" w:rsidP="00D14DDE">
      <w:pPr>
        <w:spacing w:after="0" w:line="260" w:lineRule="atLeast"/>
        <w:jc w:val="both"/>
        <w:rPr>
          <w:rFonts w:ascii="Arial" w:eastAsia="Aptos" w:hAnsi="Arial" w:cs="Arial"/>
          <w:sz w:val="20"/>
          <w:szCs w:val="20"/>
        </w:rPr>
      </w:pPr>
    </w:p>
    <w:p w14:paraId="7CB9105A" w14:textId="77777777" w:rsidR="00277A51" w:rsidRDefault="00277A51" w:rsidP="00277A51">
      <w:pPr>
        <w:spacing w:after="0" w:line="260" w:lineRule="atLeast"/>
        <w:jc w:val="both"/>
        <w:rPr>
          <w:rFonts w:ascii="Arial" w:eastAsia="Aptos" w:hAnsi="Arial" w:cs="Arial"/>
          <w:b/>
          <w:bCs/>
          <w:sz w:val="20"/>
          <w:szCs w:val="20"/>
        </w:rPr>
      </w:pPr>
      <w:r w:rsidRPr="00B7125A">
        <w:rPr>
          <w:rFonts w:ascii="Arial" w:eastAsia="Aptos" w:hAnsi="Arial" w:cs="Arial"/>
          <w:b/>
          <w:bCs/>
          <w:sz w:val="20"/>
          <w:szCs w:val="20"/>
        </w:rPr>
        <w:t xml:space="preserve">K </w:t>
      </w:r>
      <w:r>
        <w:rPr>
          <w:rFonts w:ascii="Arial" w:eastAsia="Aptos" w:hAnsi="Arial" w:cs="Arial"/>
          <w:b/>
          <w:bCs/>
          <w:sz w:val="20"/>
          <w:szCs w:val="20"/>
        </w:rPr>
        <w:t>30</w:t>
      </w:r>
      <w:r w:rsidRPr="00B7125A">
        <w:rPr>
          <w:rFonts w:ascii="Arial" w:eastAsia="Aptos" w:hAnsi="Arial" w:cs="Arial"/>
          <w:b/>
          <w:bCs/>
          <w:sz w:val="20"/>
          <w:szCs w:val="20"/>
        </w:rPr>
        <w:t xml:space="preserve">. </w:t>
      </w:r>
      <w:r>
        <w:rPr>
          <w:rFonts w:ascii="Arial" w:eastAsia="Aptos" w:hAnsi="Arial" w:cs="Arial"/>
          <w:b/>
          <w:bCs/>
          <w:sz w:val="20"/>
          <w:szCs w:val="20"/>
        </w:rPr>
        <w:t>členu</w:t>
      </w:r>
    </w:p>
    <w:p w14:paraId="62B54B2C" w14:textId="77777777" w:rsidR="00277A51" w:rsidRPr="005A2CD8" w:rsidRDefault="00277A51" w:rsidP="00277A51">
      <w:pPr>
        <w:spacing w:after="0" w:line="260" w:lineRule="atLeast"/>
        <w:jc w:val="both"/>
        <w:rPr>
          <w:rFonts w:ascii="Arial" w:eastAsia="Aptos" w:hAnsi="Arial" w:cs="Arial"/>
          <w:sz w:val="20"/>
          <w:szCs w:val="20"/>
        </w:rPr>
      </w:pPr>
      <w:r>
        <w:rPr>
          <w:rFonts w:ascii="Arial" w:eastAsia="Aptos" w:hAnsi="Arial" w:cs="Arial"/>
          <w:sz w:val="20"/>
          <w:szCs w:val="20"/>
        </w:rPr>
        <w:t>Člen določa dodatne naloge, ki jih lahko zbornica ali strokovno združenje, poleg nalog, ki so opredeljene v zakonu, ki ureja zdravstveno dejavnost, opravlja na podlagi podeljenega javnega pooblastila.</w:t>
      </w:r>
    </w:p>
    <w:p w14:paraId="6011C833" w14:textId="77777777" w:rsidR="00277A51" w:rsidRDefault="00277A51" w:rsidP="00277A51">
      <w:pPr>
        <w:spacing w:after="0" w:line="260" w:lineRule="atLeast"/>
        <w:jc w:val="both"/>
        <w:rPr>
          <w:rFonts w:ascii="Arial" w:eastAsia="Aptos" w:hAnsi="Arial" w:cs="Arial"/>
          <w:b/>
          <w:bCs/>
          <w:sz w:val="20"/>
          <w:szCs w:val="20"/>
        </w:rPr>
      </w:pPr>
    </w:p>
    <w:p w14:paraId="27307BFC" w14:textId="77777777" w:rsidR="00277A51" w:rsidRDefault="00277A51" w:rsidP="00277A51">
      <w:pPr>
        <w:spacing w:after="0" w:line="260" w:lineRule="atLeast"/>
        <w:jc w:val="both"/>
        <w:rPr>
          <w:rFonts w:ascii="Arial" w:eastAsia="Aptos" w:hAnsi="Arial" w:cs="Arial"/>
          <w:b/>
          <w:bCs/>
          <w:sz w:val="20"/>
          <w:szCs w:val="20"/>
        </w:rPr>
      </w:pPr>
    </w:p>
    <w:p w14:paraId="253A37FA" w14:textId="77777777" w:rsidR="00277A51" w:rsidRPr="00B7125A" w:rsidRDefault="00277A51" w:rsidP="00277A51">
      <w:pPr>
        <w:spacing w:after="0" w:line="260" w:lineRule="atLeast"/>
        <w:jc w:val="both"/>
        <w:rPr>
          <w:rFonts w:ascii="Arial" w:eastAsia="Aptos" w:hAnsi="Arial" w:cs="Arial"/>
          <w:b/>
          <w:bCs/>
          <w:sz w:val="20"/>
          <w:szCs w:val="20"/>
        </w:rPr>
      </w:pPr>
      <w:r>
        <w:rPr>
          <w:rFonts w:ascii="Arial" w:eastAsia="Aptos" w:hAnsi="Arial" w:cs="Arial"/>
          <w:b/>
          <w:bCs/>
          <w:sz w:val="20"/>
          <w:szCs w:val="20"/>
        </w:rPr>
        <w:t xml:space="preserve">K 31. </w:t>
      </w:r>
      <w:r w:rsidRPr="00B7125A">
        <w:rPr>
          <w:rFonts w:ascii="Arial" w:eastAsia="Aptos" w:hAnsi="Arial" w:cs="Arial"/>
          <w:b/>
          <w:bCs/>
          <w:sz w:val="20"/>
          <w:szCs w:val="20"/>
        </w:rPr>
        <w:t>členu</w:t>
      </w:r>
    </w:p>
    <w:p w14:paraId="17AA98E5" w14:textId="71017E10"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Predlog člena določa globe za prekrške, ki jih storijo izvajalci dejavnosti zdravstvene nege oziroma izvajalci dejavnosti babištva (</w:t>
      </w:r>
      <w:r>
        <w:rPr>
          <w:rFonts w:ascii="Arial" w:eastAsia="Arial" w:hAnsi="Arial" w:cs="Arial"/>
          <w:sz w:val="20"/>
          <w:szCs w:val="20"/>
        </w:rPr>
        <w:t xml:space="preserve">to je </w:t>
      </w:r>
      <w:r w:rsidRPr="00BA440D">
        <w:rPr>
          <w:rFonts w:ascii="Arial" w:eastAsia="Arial" w:hAnsi="Arial" w:cs="Arial"/>
          <w:sz w:val="20"/>
          <w:szCs w:val="20"/>
        </w:rPr>
        <w:t>pravne osebe, samostojni podjetniki posamezniki oziroma zasebni zdravstveni delavci) oziroma odgovorne osebe. Prekrški so določeni za kršitve ključnih zakonskih določb, ki urejajo pogoje za varno, kakovostno in strokovno izvajanje dejavnosti zdravstvene nege in babištva. Namen ureditve je zagotoviti učinkovitost zakonskih določb in preprečiti sistemske nepravilnosti, ki bi lahko ogrozile varnost pacientov, strokovno integriteto zdravstvenih delavcev v dejavnosti zdravstvene nege in babištva ali pravico ustreznega usposabljanja.</w:t>
      </w:r>
    </w:p>
    <w:p w14:paraId="06B83554" w14:textId="77777777" w:rsidR="00683743" w:rsidRPr="00BA440D" w:rsidRDefault="00683743" w:rsidP="00D14DDE">
      <w:pPr>
        <w:spacing w:after="0" w:line="260" w:lineRule="atLeast"/>
        <w:jc w:val="both"/>
        <w:rPr>
          <w:rFonts w:ascii="Arial" w:eastAsia="Arial" w:hAnsi="Arial" w:cs="Arial"/>
          <w:sz w:val="20"/>
          <w:szCs w:val="20"/>
        </w:rPr>
      </w:pPr>
    </w:p>
    <w:p w14:paraId="63E28A77" w14:textId="77777777"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Z opredelitvijo glob za pravne osebe in njihove odgovorne osebe se vzpostavlja jasen mehanizem sankcioniranja delovanja, ki krši določbe zakona.</w:t>
      </w:r>
    </w:p>
    <w:p w14:paraId="04E6E4DB" w14:textId="77777777" w:rsidR="00683743" w:rsidRPr="00BA440D" w:rsidRDefault="00683743" w:rsidP="00D14DDE">
      <w:pPr>
        <w:spacing w:after="0" w:line="260" w:lineRule="atLeast"/>
        <w:jc w:val="both"/>
        <w:rPr>
          <w:rFonts w:ascii="Arial" w:eastAsia="Aptos" w:hAnsi="Arial" w:cs="Arial"/>
          <w:sz w:val="20"/>
          <w:szCs w:val="20"/>
        </w:rPr>
      </w:pPr>
    </w:p>
    <w:p w14:paraId="28E64F12" w14:textId="77777777" w:rsidR="00683743" w:rsidRPr="00BA440D" w:rsidRDefault="00683743" w:rsidP="00D14DDE">
      <w:pPr>
        <w:spacing w:after="0" w:line="260" w:lineRule="atLeast"/>
        <w:jc w:val="both"/>
        <w:rPr>
          <w:rFonts w:ascii="Arial" w:eastAsia="Aptos" w:hAnsi="Arial" w:cs="Arial"/>
          <w:sz w:val="20"/>
          <w:szCs w:val="20"/>
        </w:rPr>
      </w:pPr>
    </w:p>
    <w:p w14:paraId="26743125" w14:textId="0AEC0A1E"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3</w:t>
      </w:r>
      <w:r w:rsidR="00277A51">
        <w:rPr>
          <w:rFonts w:ascii="Arial" w:eastAsia="Aptos" w:hAnsi="Arial" w:cs="Arial"/>
          <w:b/>
          <w:bCs/>
          <w:sz w:val="20"/>
          <w:szCs w:val="20"/>
        </w:rPr>
        <w:t>2</w:t>
      </w:r>
      <w:r w:rsidRPr="00BA440D">
        <w:rPr>
          <w:rFonts w:ascii="Arial" w:eastAsia="Aptos" w:hAnsi="Arial" w:cs="Arial"/>
          <w:b/>
          <w:bCs/>
          <w:sz w:val="20"/>
          <w:szCs w:val="20"/>
        </w:rPr>
        <w:t>. členu</w:t>
      </w:r>
    </w:p>
    <w:p w14:paraId="528E167B" w14:textId="433DAB3F"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rial" w:hAnsi="Arial" w:cs="Arial"/>
          <w:sz w:val="20"/>
          <w:szCs w:val="20"/>
        </w:rPr>
        <w:t xml:space="preserve">Predlog člena določa globe za prekrške, ki jih storijo zdravstveni delavci v dejavnosti zdravstvene nege in babištva. Prekrški so določeni </w:t>
      </w:r>
      <w:r w:rsidRPr="00BA440D">
        <w:rPr>
          <w:rFonts w:ascii="Arial" w:eastAsia="Aptos" w:hAnsi="Arial" w:cs="Arial"/>
          <w:sz w:val="20"/>
          <w:szCs w:val="20"/>
        </w:rPr>
        <w:t xml:space="preserve">za kršitve njihovih temeljnih poklicnih dolžnosti, ki so bistvene za varnost pacientov, zakonito izvajanje dejavnosti zdravstvene nege in babištva </w:t>
      </w:r>
      <w:r w:rsidR="00EC02C1">
        <w:rPr>
          <w:rFonts w:ascii="Arial" w:eastAsia="Aptos" w:hAnsi="Arial" w:cs="Arial"/>
          <w:sz w:val="20"/>
          <w:szCs w:val="20"/>
        </w:rPr>
        <w:t xml:space="preserve">ter </w:t>
      </w:r>
      <w:r w:rsidRPr="00BA440D">
        <w:rPr>
          <w:rFonts w:ascii="Arial" w:eastAsia="Aptos" w:hAnsi="Arial" w:cs="Arial"/>
          <w:sz w:val="20"/>
          <w:szCs w:val="20"/>
        </w:rPr>
        <w:t>zaupanje v zdravstveni sistem.</w:t>
      </w:r>
    </w:p>
    <w:p w14:paraId="300155CF" w14:textId="77777777" w:rsidR="00683743" w:rsidRPr="00BA440D" w:rsidRDefault="00683743" w:rsidP="00D14DDE">
      <w:pPr>
        <w:spacing w:after="0" w:line="260" w:lineRule="atLeast"/>
        <w:jc w:val="both"/>
        <w:rPr>
          <w:rFonts w:ascii="Arial" w:eastAsia="Arial" w:hAnsi="Arial" w:cs="Arial"/>
          <w:sz w:val="20"/>
          <w:szCs w:val="20"/>
        </w:rPr>
      </w:pPr>
    </w:p>
    <w:p w14:paraId="3E45B9F8" w14:textId="77777777" w:rsidR="00683743" w:rsidRPr="00BA440D" w:rsidRDefault="00683743" w:rsidP="00D14DDE">
      <w:pPr>
        <w:spacing w:after="0" w:line="260" w:lineRule="atLeast"/>
        <w:jc w:val="both"/>
        <w:rPr>
          <w:rFonts w:ascii="Arial" w:eastAsia="Aptos" w:hAnsi="Arial" w:cs="Arial"/>
          <w:sz w:val="20"/>
          <w:szCs w:val="20"/>
        </w:rPr>
      </w:pPr>
    </w:p>
    <w:p w14:paraId="13FC3BC8" w14:textId="225A2882"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3</w:t>
      </w:r>
      <w:r w:rsidR="00277A51">
        <w:rPr>
          <w:rFonts w:ascii="Arial" w:eastAsia="Aptos" w:hAnsi="Arial" w:cs="Arial"/>
          <w:b/>
          <w:bCs/>
          <w:sz w:val="20"/>
          <w:szCs w:val="20"/>
        </w:rPr>
        <w:t>3</w:t>
      </w:r>
      <w:r w:rsidRPr="00BA440D">
        <w:rPr>
          <w:rFonts w:ascii="Arial" w:eastAsia="Aptos" w:hAnsi="Arial" w:cs="Arial"/>
          <w:b/>
          <w:bCs/>
          <w:sz w:val="20"/>
          <w:szCs w:val="20"/>
        </w:rPr>
        <w:t>. členu</w:t>
      </w:r>
    </w:p>
    <w:p w14:paraId="4E8E3595"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lastRenderedPageBreak/>
        <w:t>Člen določa možnost, da se v hitrem postopku izreče globa v znesku, ki je višji od najnižje predpisane globe.</w:t>
      </w:r>
    </w:p>
    <w:p w14:paraId="40AA6B5F" w14:textId="77777777" w:rsidR="00683743" w:rsidRPr="00BA440D" w:rsidRDefault="00683743" w:rsidP="00D14DDE">
      <w:pPr>
        <w:spacing w:after="0" w:line="260" w:lineRule="atLeast"/>
        <w:jc w:val="both"/>
        <w:rPr>
          <w:rFonts w:ascii="Arial" w:eastAsia="Aptos" w:hAnsi="Arial" w:cs="Arial"/>
          <w:sz w:val="20"/>
          <w:szCs w:val="20"/>
        </w:rPr>
      </w:pPr>
    </w:p>
    <w:p w14:paraId="64E5F7F9" w14:textId="77777777" w:rsidR="00683743" w:rsidRPr="00BA440D" w:rsidRDefault="00683743" w:rsidP="00D14DDE">
      <w:pPr>
        <w:spacing w:after="0" w:line="260" w:lineRule="atLeast"/>
        <w:jc w:val="both"/>
        <w:rPr>
          <w:rFonts w:ascii="Arial" w:eastAsia="Aptos" w:hAnsi="Arial" w:cs="Arial"/>
          <w:sz w:val="20"/>
          <w:szCs w:val="20"/>
        </w:rPr>
      </w:pPr>
    </w:p>
    <w:p w14:paraId="6566EAD7" w14:textId="5D50AEFD"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3</w:t>
      </w:r>
      <w:r w:rsidR="00277A51">
        <w:rPr>
          <w:rFonts w:ascii="Arial" w:eastAsia="Aptos" w:hAnsi="Arial" w:cs="Arial"/>
          <w:b/>
          <w:bCs/>
          <w:sz w:val="20"/>
          <w:szCs w:val="20"/>
        </w:rPr>
        <w:t>4</w:t>
      </w:r>
      <w:r w:rsidRPr="00BA440D">
        <w:rPr>
          <w:rFonts w:ascii="Arial" w:eastAsia="Aptos" w:hAnsi="Arial" w:cs="Arial"/>
          <w:b/>
          <w:bCs/>
          <w:sz w:val="20"/>
          <w:szCs w:val="20"/>
        </w:rPr>
        <w:t>. členu</w:t>
      </w:r>
    </w:p>
    <w:p w14:paraId="384C1CB6" w14:textId="2F5B108F"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Člen določa rok za vzpostavitev novega registra pri zbornici in hkrati določa, da se v nov</w:t>
      </w:r>
      <w:r>
        <w:rPr>
          <w:rFonts w:ascii="Arial" w:eastAsia="Arial" w:hAnsi="Arial" w:cs="Arial"/>
          <w:sz w:val="20"/>
          <w:szCs w:val="20"/>
        </w:rPr>
        <w:t>i</w:t>
      </w:r>
      <w:r w:rsidRPr="00BA440D">
        <w:rPr>
          <w:rFonts w:ascii="Arial" w:eastAsia="Arial" w:hAnsi="Arial" w:cs="Arial"/>
          <w:sz w:val="20"/>
          <w:szCs w:val="20"/>
        </w:rPr>
        <w:t xml:space="preserve"> register prenesejo vsi tisti podatki, ki so vpisani v </w:t>
      </w:r>
      <w:r>
        <w:rPr>
          <w:rFonts w:ascii="Arial" w:eastAsia="Arial" w:hAnsi="Arial" w:cs="Arial"/>
          <w:sz w:val="20"/>
          <w:szCs w:val="20"/>
        </w:rPr>
        <w:t>veljavni</w:t>
      </w:r>
      <w:r w:rsidRPr="00BA440D">
        <w:rPr>
          <w:rFonts w:ascii="Arial" w:eastAsia="Arial" w:hAnsi="Arial" w:cs="Arial"/>
          <w:sz w:val="20"/>
          <w:szCs w:val="20"/>
        </w:rPr>
        <w:t xml:space="preserve"> register na dan 31. decembra 2025.</w:t>
      </w:r>
    </w:p>
    <w:p w14:paraId="5AF64D74" w14:textId="77777777" w:rsidR="00683743" w:rsidRPr="00BA440D" w:rsidRDefault="00683743" w:rsidP="00D14DDE">
      <w:pPr>
        <w:spacing w:after="0" w:line="260" w:lineRule="atLeast"/>
        <w:jc w:val="both"/>
        <w:rPr>
          <w:rFonts w:ascii="Arial" w:eastAsia="Arial" w:hAnsi="Arial" w:cs="Arial"/>
          <w:sz w:val="20"/>
          <w:szCs w:val="20"/>
        </w:rPr>
      </w:pPr>
    </w:p>
    <w:p w14:paraId="36064517" w14:textId="77777777" w:rsidR="00683743" w:rsidRPr="00BA440D" w:rsidRDefault="00683743" w:rsidP="00D14DDE">
      <w:pPr>
        <w:spacing w:after="0" w:line="260" w:lineRule="atLeast"/>
        <w:jc w:val="both"/>
        <w:rPr>
          <w:rFonts w:ascii="Arial" w:eastAsia="Arial" w:hAnsi="Arial" w:cs="Arial"/>
          <w:sz w:val="20"/>
          <w:szCs w:val="20"/>
        </w:rPr>
      </w:pPr>
    </w:p>
    <w:p w14:paraId="2995570D" w14:textId="419A060E" w:rsidR="00683743" w:rsidRPr="00BA440D" w:rsidRDefault="00683743" w:rsidP="00D14DDE">
      <w:pPr>
        <w:spacing w:after="0" w:line="260" w:lineRule="atLeast"/>
        <w:jc w:val="both"/>
        <w:rPr>
          <w:rFonts w:ascii="Arial" w:eastAsia="Arial" w:hAnsi="Arial" w:cs="Arial"/>
          <w:b/>
          <w:bCs/>
          <w:sz w:val="20"/>
          <w:szCs w:val="20"/>
        </w:rPr>
      </w:pPr>
      <w:r w:rsidRPr="00BA440D">
        <w:rPr>
          <w:rFonts w:ascii="Arial" w:eastAsia="Arial" w:hAnsi="Arial" w:cs="Arial"/>
          <w:b/>
          <w:bCs/>
          <w:sz w:val="20"/>
          <w:szCs w:val="20"/>
        </w:rPr>
        <w:t>K 3</w:t>
      </w:r>
      <w:r w:rsidR="00277A51">
        <w:rPr>
          <w:rFonts w:ascii="Arial" w:eastAsia="Arial" w:hAnsi="Arial" w:cs="Arial"/>
          <w:b/>
          <w:bCs/>
          <w:sz w:val="20"/>
          <w:szCs w:val="20"/>
        </w:rPr>
        <w:t>5</w:t>
      </w:r>
      <w:r w:rsidRPr="00BA440D">
        <w:rPr>
          <w:rFonts w:ascii="Arial" w:eastAsia="Arial" w:hAnsi="Arial" w:cs="Arial"/>
          <w:b/>
          <w:bCs/>
          <w:sz w:val="20"/>
          <w:szCs w:val="20"/>
        </w:rPr>
        <w:t xml:space="preserve">. členu </w:t>
      </w:r>
    </w:p>
    <w:p w14:paraId="665445C8" w14:textId="75FD5480" w:rsidR="00683743" w:rsidRPr="00BA440D" w:rsidRDefault="00683743" w:rsidP="00277A51">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Člen določa izvedbene roke in pristojnosti ključnih organov za uresničitev določb zakona ter s tem zagotavlja pravočasno in usklajeno </w:t>
      </w:r>
      <w:r w:rsidR="00EC02C1">
        <w:rPr>
          <w:rFonts w:ascii="Arial" w:eastAsia="Arial" w:hAnsi="Arial" w:cs="Arial"/>
          <w:sz w:val="20"/>
          <w:szCs w:val="20"/>
        </w:rPr>
        <w:t xml:space="preserve">uveljavitev </w:t>
      </w:r>
      <w:r w:rsidRPr="00BA440D">
        <w:rPr>
          <w:rFonts w:ascii="Arial" w:eastAsia="Arial" w:hAnsi="Arial" w:cs="Arial"/>
          <w:sz w:val="20"/>
          <w:szCs w:val="20"/>
        </w:rPr>
        <w:t>novih ureditev v dejavnosti zdravstvene nege in babištva.</w:t>
      </w:r>
    </w:p>
    <w:p w14:paraId="4A05E931" w14:textId="77777777" w:rsidR="00683743" w:rsidRPr="00BA440D" w:rsidRDefault="00683743" w:rsidP="00D14DDE">
      <w:pPr>
        <w:spacing w:after="0" w:line="260" w:lineRule="atLeast"/>
        <w:jc w:val="both"/>
        <w:rPr>
          <w:rFonts w:ascii="Arial" w:eastAsia="Arial" w:hAnsi="Arial" w:cs="Arial"/>
          <w:sz w:val="20"/>
          <w:szCs w:val="20"/>
        </w:rPr>
      </w:pPr>
    </w:p>
    <w:p w14:paraId="5FCFC6FA" w14:textId="77777777" w:rsidR="00683743" w:rsidRPr="00BA440D" w:rsidRDefault="00683743" w:rsidP="00D14DDE">
      <w:pPr>
        <w:spacing w:after="0" w:line="260" w:lineRule="atLeast"/>
        <w:jc w:val="both"/>
        <w:rPr>
          <w:rFonts w:ascii="Arial" w:eastAsia="Arial" w:hAnsi="Arial" w:cs="Arial"/>
          <w:sz w:val="20"/>
          <w:szCs w:val="20"/>
        </w:rPr>
      </w:pPr>
    </w:p>
    <w:p w14:paraId="41115E48" w14:textId="48667B8C" w:rsidR="00683743" w:rsidRPr="00BA440D" w:rsidRDefault="00683743" w:rsidP="00D14DDE">
      <w:pPr>
        <w:spacing w:after="0" w:line="260" w:lineRule="atLeast"/>
        <w:jc w:val="both"/>
        <w:rPr>
          <w:rFonts w:ascii="Arial" w:eastAsia="Arial" w:hAnsi="Arial" w:cs="Arial"/>
          <w:b/>
          <w:bCs/>
          <w:sz w:val="20"/>
          <w:szCs w:val="20"/>
        </w:rPr>
      </w:pPr>
      <w:r w:rsidRPr="00BA440D">
        <w:rPr>
          <w:rFonts w:ascii="Arial" w:eastAsia="Arial" w:hAnsi="Arial" w:cs="Arial"/>
          <w:b/>
          <w:bCs/>
          <w:sz w:val="20"/>
          <w:szCs w:val="20"/>
        </w:rPr>
        <w:t>K 3</w:t>
      </w:r>
      <w:r w:rsidR="00277A51">
        <w:rPr>
          <w:rFonts w:ascii="Arial" w:eastAsia="Arial" w:hAnsi="Arial" w:cs="Arial"/>
          <w:b/>
          <w:bCs/>
          <w:sz w:val="20"/>
          <w:szCs w:val="20"/>
        </w:rPr>
        <w:t>6</w:t>
      </w:r>
      <w:r w:rsidRPr="00BA440D">
        <w:rPr>
          <w:rFonts w:ascii="Arial" w:eastAsia="Arial" w:hAnsi="Arial" w:cs="Arial"/>
          <w:b/>
          <w:bCs/>
          <w:sz w:val="20"/>
          <w:szCs w:val="20"/>
        </w:rPr>
        <w:t>. členu</w:t>
      </w:r>
    </w:p>
    <w:p w14:paraId="525AB47D" w14:textId="406A68AC"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Člen določa rok, v katerem morajo javni zavodi, ki v okviru izvajanja zdravstvene dejavnosti izvajajo tudi dejavnost</w:t>
      </w:r>
      <w:r w:rsidRPr="00F631DE">
        <w:rPr>
          <w:rFonts w:ascii="Arial" w:eastAsia="Arial" w:hAnsi="Arial" w:cs="Arial"/>
          <w:color w:val="000000"/>
          <w:sz w:val="20"/>
          <w:szCs w:val="20"/>
        </w:rPr>
        <w:t xml:space="preserve"> </w:t>
      </w:r>
      <w:r w:rsidRPr="00BA440D">
        <w:rPr>
          <w:rFonts w:ascii="Arial" w:eastAsia="Arial" w:hAnsi="Arial" w:cs="Arial"/>
          <w:color w:val="000000"/>
          <w:sz w:val="20"/>
          <w:szCs w:val="20"/>
        </w:rPr>
        <w:t>zdravstvene nege in babištva</w:t>
      </w:r>
      <w:r w:rsidRPr="00BA440D">
        <w:rPr>
          <w:rFonts w:ascii="Arial" w:eastAsia="Arial" w:hAnsi="Arial" w:cs="Arial"/>
          <w:sz w:val="20"/>
          <w:szCs w:val="20"/>
        </w:rPr>
        <w:t xml:space="preserve">, v aktu o sistemizaciji delovnih mest določiti delovno mesto, ki odraža naloge in kompetence pomočnika direktorja za področje </w:t>
      </w:r>
      <w:r w:rsidRPr="00BA440D">
        <w:rPr>
          <w:rFonts w:ascii="Arial" w:eastAsia="Arial" w:hAnsi="Arial" w:cs="Arial"/>
          <w:color w:val="000000"/>
          <w:sz w:val="20"/>
          <w:szCs w:val="20"/>
        </w:rPr>
        <w:t>zdravstvene nege in babištva</w:t>
      </w:r>
      <w:r w:rsidR="00AE3764">
        <w:rPr>
          <w:rFonts w:ascii="Arial" w:eastAsia="Arial" w:hAnsi="Arial" w:cs="Arial"/>
          <w:color w:val="000000"/>
          <w:sz w:val="20"/>
          <w:szCs w:val="20"/>
        </w:rPr>
        <w:t>,</w:t>
      </w:r>
      <w:r w:rsidRPr="00BA440D">
        <w:rPr>
          <w:rFonts w:ascii="Arial" w:eastAsia="Arial" w:hAnsi="Arial" w:cs="Arial"/>
          <w:sz w:val="20"/>
          <w:szCs w:val="20"/>
        </w:rPr>
        <w:t xml:space="preserve"> in tega tudi imenovati.</w:t>
      </w:r>
    </w:p>
    <w:p w14:paraId="7CCB126C" w14:textId="77777777" w:rsidR="00683743" w:rsidRPr="00BA440D" w:rsidRDefault="00683743" w:rsidP="00D14DDE">
      <w:pPr>
        <w:spacing w:after="0" w:line="260" w:lineRule="atLeast"/>
        <w:jc w:val="both"/>
        <w:rPr>
          <w:rFonts w:ascii="Arial" w:eastAsia="Arial" w:hAnsi="Arial" w:cs="Arial"/>
          <w:sz w:val="20"/>
          <w:szCs w:val="20"/>
        </w:rPr>
      </w:pPr>
    </w:p>
    <w:p w14:paraId="158EB279" w14:textId="77777777" w:rsidR="00683743" w:rsidRPr="00BA440D" w:rsidRDefault="00683743" w:rsidP="00D14DDE">
      <w:pPr>
        <w:spacing w:after="0" w:line="260" w:lineRule="atLeast"/>
        <w:jc w:val="both"/>
        <w:rPr>
          <w:rFonts w:ascii="Arial" w:eastAsia="Arial" w:hAnsi="Arial" w:cs="Arial"/>
          <w:sz w:val="20"/>
          <w:szCs w:val="20"/>
        </w:rPr>
      </w:pPr>
    </w:p>
    <w:p w14:paraId="1E617B8A" w14:textId="49FB2A88" w:rsidR="00683743" w:rsidRPr="00BA440D" w:rsidRDefault="00683743" w:rsidP="00D14DDE">
      <w:pPr>
        <w:spacing w:after="0" w:line="260" w:lineRule="atLeast"/>
        <w:jc w:val="both"/>
        <w:rPr>
          <w:rFonts w:ascii="Arial" w:eastAsia="Arial" w:hAnsi="Arial" w:cs="Arial"/>
          <w:b/>
          <w:bCs/>
          <w:sz w:val="20"/>
          <w:szCs w:val="20"/>
        </w:rPr>
      </w:pPr>
      <w:r w:rsidRPr="00BA440D">
        <w:rPr>
          <w:rFonts w:ascii="Arial" w:eastAsia="Arial" w:hAnsi="Arial" w:cs="Arial"/>
          <w:b/>
          <w:bCs/>
          <w:sz w:val="20"/>
          <w:szCs w:val="20"/>
        </w:rPr>
        <w:t>K 3</w:t>
      </w:r>
      <w:r w:rsidR="00277A51">
        <w:rPr>
          <w:rFonts w:ascii="Arial" w:eastAsia="Arial" w:hAnsi="Arial" w:cs="Arial"/>
          <w:b/>
          <w:bCs/>
          <w:sz w:val="20"/>
          <w:szCs w:val="20"/>
        </w:rPr>
        <w:t>7</w:t>
      </w:r>
      <w:r w:rsidRPr="00BA440D">
        <w:rPr>
          <w:rFonts w:ascii="Arial" w:eastAsia="Arial" w:hAnsi="Arial" w:cs="Arial"/>
          <w:b/>
          <w:bCs/>
          <w:sz w:val="20"/>
          <w:szCs w:val="20"/>
        </w:rPr>
        <w:t>. členu</w:t>
      </w:r>
    </w:p>
    <w:p w14:paraId="1CCD1DB9" w14:textId="3973C22A"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Člen določa prehodno obdobje za izpolnitev pogojev glavnih mentorjev, ki so odgovorni za strokovno usposabljanje in usposabljanje diplomiranih zdravstvenikov in babičarjev ter specialistov. Namen te določbe je zagotoviti, da bodo vsi glavni mentorji izpolnjevali enotne standarde strokovne usposobljenosti, kot jih določa prvi odstavek 1</w:t>
      </w:r>
      <w:r w:rsidR="00156063">
        <w:rPr>
          <w:rFonts w:ascii="Arial" w:eastAsia="Arial" w:hAnsi="Arial" w:cs="Arial"/>
          <w:sz w:val="20"/>
          <w:szCs w:val="20"/>
        </w:rPr>
        <w:t>6</w:t>
      </w:r>
      <w:r w:rsidRPr="00BA440D">
        <w:rPr>
          <w:rFonts w:ascii="Arial" w:eastAsia="Arial" w:hAnsi="Arial" w:cs="Arial"/>
          <w:sz w:val="20"/>
          <w:szCs w:val="20"/>
        </w:rPr>
        <w:t>. člena zakona, ter da se bo v praksi zagotavljala kakovostna in strokovno utemeljena mentorska podpora.</w:t>
      </w:r>
    </w:p>
    <w:p w14:paraId="03FA0BB7" w14:textId="77777777" w:rsidR="00683743" w:rsidRPr="00BA440D" w:rsidRDefault="00683743" w:rsidP="00D14DDE">
      <w:pPr>
        <w:spacing w:after="0" w:line="260" w:lineRule="atLeast"/>
        <w:jc w:val="both"/>
        <w:rPr>
          <w:rFonts w:ascii="Arial" w:eastAsia="Arial" w:hAnsi="Arial" w:cs="Arial"/>
          <w:sz w:val="20"/>
          <w:szCs w:val="20"/>
        </w:rPr>
      </w:pPr>
    </w:p>
    <w:p w14:paraId="2AA0263A" w14:textId="172B047A"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Rok štirih let od </w:t>
      </w:r>
      <w:r>
        <w:rPr>
          <w:rFonts w:ascii="Arial" w:eastAsia="Arial" w:hAnsi="Arial" w:cs="Arial"/>
          <w:sz w:val="20"/>
          <w:szCs w:val="20"/>
        </w:rPr>
        <w:t>začetka velja</w:t>
      </w:r>
      <w:r w:rsidR="00AE3764">
        <w:rPr>
          <w:rFonts w:ascii="Arial" w:eastAsia="Arial" w:hAnsi="Arial" w:cs="Arial"/>
          <w:sz w:val="20"/>
          <w:szCs w:val="20"/>
        </w:rPr>
        <w:t>v</w:t>
      </w:r>
      <w:r>
        <w:rPr>
          <w:rFonts w:ascii="Arial" w:eastAsia="Arial" w:hAnsi="Arial" w:cs="Arial"/>
          <w:sz w:val="20"/>
          <w:szCs w:val="20"/>
        </w:rPr>
        <w:t>nosti</w:t>
      </w:r>
      <w:r w:rsidRPr="00BA440D">
        <w:rPr>
          <w:rFonts w:ascii="Arial" w:eastAsia="Arial" w:hAnsi="Arial" w:cs="Arial"/>
          <w:sz w:val="20"/>
          <w:szCs w:val="20"/>
        </w:rPr>
        <w:t xml:space="preserve"> zakona omogoča dovolj časa za izvedbo obveznega izobraževanja. </w:t>
      </w:r>
      <w:r w:rsidR="00AE3764">
        <w:rPr>
          <w:rFonts w:ascii="Arial" w:eastAsia="Arial" w:hAnsi="Arial" w:cs="Arial"/>
          <w:sz w:val="20"/>
          <w:szCs w:val="20"/>
        </w:rPr>
        <w:t xml:space="preserve">Druge </w:t>
      </w:r>
      <w:r w:rsidRPr="00BA440D">
        <w:rPr>
          <w:rFonts w:ascii="Arial" w:eastAsia="Arial" w:hAnsi="Arial" w:cs="Arial"/>
          <w:sz w:val="20"/>
          <w:szCs w:val="20"/>
        </w:rPr>
        <w:t xml:space="preserve">pogoje mora mentor izpolnjevati že ob imenovanju. Takšno prehodno obdobje, ki je določeno za izvedbo obveznega izobraževanja, omogoča tudi zbornici in izobraževalnim institucijam, da pravočasno organizirajo ustrezne programe izobraževanj za vse obstoječe mentorje. Mentorji bodo tako morali ob imenovanju izpolnjevati vse pogoje, ki jih določa ta zakon, </w:t>
      </w:r>
      <w:r>
        <w:rPr>
          <w:rFonts w:ascii="Arial" w:eastAsia="Arial" w:hAnsi="Arial" w:cs="Arial"/>
          <w:sz w:val="20"/>
          <w:szCs w:val="20"/>
        </w:rPr>
        <w:t>razen</w:t>
      </w:r>
      <w:r w:rsidRPr="00BA440D">
        <w:rPr>
          <w:rFonts w:ascii="Arial" w:eastAsia="Arial" w:hAnsi="Arial" w:cs="Arial"/>
          <w:sz w:val="20"/>
          <w:szCs w:val="20"/>
        </w:rPr>
        <w:t xml:space="preserve"> pogoja glede obveznega izobraževanja, ki ga bodo lahko izpolnili šele naknadno, </w:t>
      </w:r>
      <w:r>
        <w:rPr>
          <w:rFonts w:ascii="Arial" w:eastAsia="Arial" w:hAnsi="Arial" w:cs="Arial"/>
          <w:sz w:val="20"/>
          <w:szCs w:val="20"/>
        </w:rPr>
        <w:t xml:space="preserve">to je </w:t>
      </w:r>
      <w:r w:rsidRPr="00BA440D">
        <w:rPr>
          <w:rFonts w:ascii="Arial" w:eastAsia="Arial" w:hAnsi="Arial" w:cs="Arial"/>
          <w:sz w:val="20"/>
          <w:szCs w:val="20"/>
        </w:rPr>
        <w:t xml:space="preserve">v roku, ki ga določa </w:t>
      </w:r>
      <w:r w:rsidR="00AE3764">
        <w:rPr>
          <w:rFonts w:ascii="Arial" w:eastAsia="Arial" w:hAnsi="Arial" w:cs="Arial"/>
          <w:sz w:val="20"/>
          <w:szCs w:val="20"/>
        </w:rPr>
        <w:t xml:space="preserve">ta </w:t>
      </w:r>
      <w:r w:rsidRPr="00BA440D">
        <w:rPr>
          <w:rFonts w:ascii="Arial" w:eastAsia="Arial" w:hAnsi="Arial" w:cs="Arial"/>
          <w:sz w:val="20"/>
          <w:szCs w:val="20"/>
        </w:rPr>
        <w:t>člen.</w:t>
      </w:r>
    </w:p>
    <w:p w14:paraId="5CE74221" w14:textId="77777777" w:rsidR="00683743" w:rsidRPr="00BA440D" w:rsidRDefault="00683743" w:rsidP="00D14DDE">
      <w:pPr>
        <w:spacing w:after="0" w:line="260" w:lineRule="atLeast"/>
        <w:jc w:val="both"/>
        <w:rPr>
          <w:rFonts w:ascii="Arial" w:eastAsia="Arial" w:hAnsi="Arial" w:cs="Arial"/>
          <w:sz w:val="20"/>
          <w:szCs w:val="20"/>
        </w:rPr>
      </w:pPr>
    </w:p>
    <w:p w14:paraId="2EE0DBA2" w14:textId="77777777"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Ureditev tako prispeva k postopni, a zanesljivi vzpostavitvi sistema mentorstva, ki bo usklajen z novimi zakonskimi zahtevami in bo dolgoročno zagotavljal visoko raven strokovne podpore novim kadrom v zdravstveni negi in babištvu.</w:t>
      </w:r>
    </w:p>
    <w:p w14:paraId="0356A20F" w14:textId="77777777" w:rsidR="00683743" w:rsidRPr="00BA440D" w:rsidRDefault="00683743" w:rsidP="00D14DDE">
      <w:pPr>
        <w:spacing w:after="0" w:line="260" w:lineRule="atLeast"/>
        <w:jc w:val="both"/>
        <w:rPr>
          <w:rFonts w:ascii="Arial" w:eastAsia="Arial" w:hAnsi="Arial" w:cs="Arial"/>
          <w:sz w:val="20"/>
          <w:szCs w:val="20"/>
        </w:rPr>
      </w:pPr>
    </w:p>
    <w:p w14:paraId="2D93C283" w14:textId="77777777" w:rsidR="00683743" w:rsidRPr="00BA440D" w:rsidRDefault="00683743" w:rsidP="00D14DDE">
      <w:pPr>
        <w:spacing w:after="0" w:line="260" w:lineRule="atLeast"/>
        <w:jc w:val="both"/>
        <w:rPr>
          <w:rFonts w:ascii="Arial" w:eastAsia="Arial" w:hAnsi="Arial" w:cs="Arial"/>
          <w:sz w:val="20"/>
          <w:szCs w:val="20"/>
        </w:rPr>
      </w:pPr>
    </w:p>
    <w:p w14:paraId="1899E3C0" w14:textId="5E20069A" w:rsidR="00683743" w:rsidRPr="00BA440D" w:rsidRDefault="00683743" w:rsidP="00D14DDE">
      <w:pPr>
        <w:spacing w:after="0" w:line="260" w:lineRule="atLeast"/>
        <w:jc w:val="both"/>
        <w:rPr>
          <w:rFonts w:ascii="Arial" w:eastAsia="Arial" w:hAnsi="Arial" w:cs="Arial"/>
          <w:b/>
          <w:bCs/>
          <w:sz w:val="20"/>
          <w:szCs w:val="20"/>
        </w:rPr>
      </w:pPr>
      <w:r w:rsidRPr="00BA440D">
        <w:rPr>
          <w:rFonts w:ascii="Arial" w:eastAsia="Arial" w:hAnsi="Arial" w:cs="Arial"/>
          <w:b/>
          <w:bCs/>
          <w:sz w:val="20"/>
          <w:szCs w:val="20"/>
        </w:rPr>
        <w:t>K 3</w:t>
      </w:r>
      <w:r w:rsidR="00277A51">
        <w:rPr>
          <w:rFonts w:ascii="Arial" w:eastAsia="Arial" w:hAnsi="Arial" w:cs="Arial"/>
          <w:b/>
          <w:bCs/>
          <w:sz w:val="20"/>
          <w:szCs w:val="20"/>
        </w:rPr>
        <w:t>8</w:t>
      </w:r>
      <w:r w:rsidRPr="00BA440D">
        <w:rPr>
          <w:rFonts w:ascii="Arial" w:eastAsia="Arial" w:hAnsi="Arial" w:cs="Arial"/>
          <w:b/>
          <w:bCs/>
          <w:sz w:val="20"/>
          <w:szCs w:val="20"/>
        </w:rPr>
        <w:t>. členu</w:t>
      </w:r>
    </w:p>
    <w:p w14:paraId="62C2ED27" w14:textId="667ED416"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Člen določa predpise, ki prenehajo veljati z dnem </w:t>
      </w:r>
      <w:r>
        <w:rPr>
          <w:rFonts w:ascii="Arial" w:eastAsia="Arial" w:hAnsi="Arial" w:cs="Arial"/>
          <w:sz w:val="20"/>
          <w:szCs w:val="20"/>
        </w:rPr>
        <w:t>začetka veljavnosti</w:t>
      </w:r>
      <w:r w:rsidRPr="00BA440D">
        <w:rPr>
          <w:rFonts w:ascii="Arial" w:eastAsia="Arial" w:hAnsi="Arial" w:cs="Arial"/>
          <w:sz w:val="20"/>
          <w:szCs w:val="20"/>
        </w:rPr>
        <w:t xml:space="preserve"> tega zakona</w:t>
      </w:r>
      <w:r w:rsidR="00AE3764">
        <w:rPr>
          <w:rFonts w:ascii="Arial" w:eastAsia="Arial" w:hAnsi="Arial" w:cs="Arial"/>
          <w:sz w:val="20"/>
          <w:szCs w:val="20"/>
        </w:rPr>
        <w:t>,</w:t>
      </w:r>
      <w:r w:rsidRPr="00BA440D">
        <w:rPr>
          <w:rFonts w:ascii="Arial" w:eastAsia="Arial" w:hAnsi="Arial" w:cs="Arial"/>
          <w:sz w:val="20"/>
          <w:szCs w:val="20"/>
        </w:rPr>
        <w:t xml:space="preserve"> oziroma podaljšuje njihovo veljavnost do spreje</w:t>
      </w:r>
      <w:r>
        <w:rPr>
          <w:rFonts w:ascii="Arial" w:eastAsia="Arial" w:hAnsi="Arial" w:cs="Arial"/>
          <w:sz w:val="20"/>
          <w:szCs w:val="20"/>
        </w:rPr>
        <w:t>tj</w:t>
      </w:r>
      <w:r w:rsidRPr="00BA440D">
        <w:rPr>
          <w:rFonts w:ascii="Arial" w:eastAsia="Arial" w:hAnsi="Arial" w:cs="Arial"/>
          <w:sz w:val="20"/>
          <w:szCs w:val="20"/>
        </w:rPr>
        <w:t>a podzakonskih predpisov na podlagi tega zakona.</w:t>
      </w:r>
    </w:p>
    <w:p w14:paraId="5D4A49EC" w14:textId="77777777" w:rsidR="00683743" w:rsidRPr="00BA440D" w:rsidRDefault="00683743" w:rsidP="00D14DDE">
      <w:pPr>
        <w:spacing w:after="0" w:line="260" w:lineRule="atLeast"/>
        <w:jc w:val="both"/>
        <w:rPr>
          <w:rFonts w:ascii="Arial" w:eastAsia="Arial" w:hAnsi="Arial" w:cs="Arial"/>
          <w:sz w:val="20"/>
          <w:szCs w:val="20"/>
        </w:rPr>
      </w:pPr>
    </w:p>
    <w:p w14:paraId="0602BEC0" w14:textId="77777777" w:rsidR="00683743" w:rsidRPr="00BA440D" w:rsidRDefault="00683743" w:rsidP="00D14DDE">
      <w:pPr>
        <w:spacing w:after="0" w:line="260" w:lineRule="atLeast"/>
        <w:jc w:val="both"/>
        <w:rPr>
          <w:rFonts w:ascii="Arial" w:eastAsia="Arial" w:hAnsi="Arial" w:cs="Arial"/>
          <w:sz w:val="20"/>
          <w:szCs w:val="20"/>
        </w:rPr>
      </w:pPr>
    </w:p>
    <w:p w14:paraId="325C8153" w14:textId="14F1AC4D"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rial" w:hAnsi="Arial" w:cs="Arial"/>
          <w:b/>
          <w:bCs/>
          <w:sz w:val="20"/>
          <w:szCs w:val="20"/>
        </w:rPr>
        <w:t xml:space="preserve">K </w:t>
      </w:r>
      <w:r w:rsidR="006E763E" w:rsidRPr="00BA440D">
        <w:rPr>
          <w:rFonts w:ascii="Arial" w:eastAsia="Arial" w:hAnsi="Arial" w:cs="Arial"/>
          <w:b/>
          <w:bCs/>
          <w:sz w:val="20"/>
          <w:szCs w:val="20"/>
        </w:rPr>
        <w:t>3</w:t>
      </w:r>
      <w:r w:rsidR="00277A51">
        <w:rPr>
          <w:rFonts w:ascii="Arial" w:eastAsia="Arial" w:hAnsi="Arial" w:cs="Arial"/>
          <w:b/>
          <w:bCs/>
          <w:sz w:val="20"/>
          <w:szCs w:val="20"/>
        </w:rPr>
        <w:t>9</w:t>
      </w:r>
      <w:r w:rsidRPr="00BA440D">
        <w:rPr>
          <w:rFonts w:ascii="Arial" w:eastAsia="Arial" w:hAnsi="Arial" w:cs="Arial"/>
          <w:b/>
          <w:bCs/>
          <w:sz w:val="20"/>
          <w:szCs w:val="20"/>
        </w:rPr>
        <w:t>. členu</w:t>
      </w:r>
    </w:p>
    <w:p w14:paraId="14DF3D46" w14:textId="77777777" w:rsidR="00B2205D" w:rsidRPr="001467ED" w:rsidRDefault="00B2205D" w:rsidP="00B2205D">
      <w:pPr>
        <w:spacing w:after="0" w:line="260" w:lineRule="atLeast"/>
        <w:jc w:val="both"/>
        <w:rPr>
          <w:rFonts w:ascii="Arial" w:eastAsia="Arial" w:hAnsi="Arial" w:cs="Arial"/>
          <w:sz w:val="20"/>
          <w:szCs w:val="20"/>
        </w:rPr>
      </w:pPr>
      <w:r w:rsidRPr="001467ED">
        <w:rPr>
          <w:rFonts w:ascii="Arial" w:eastAsia="Arial" w:hAnsi="Arial" w:cs="Arial"/>
          <w:sz w:val="20"/>
          <w:szCs w:val="20"/>
        </w:rPr>
        <w:t>Člen določ</w:t>
      </w:r>
      <w:r>
        <w:rPr>
          <w:rFonts w:ascii="Arial" w:eastAsia="Arial" w:hAnsi="Arial" w:cs="Arial"/>
          <w:sz w:val="20"/>
          <w:szCs w:val="20"/>
        </w:rPr>
        <w:t>a, kateri posamezniki oziroma v kakšnem primeru morajo izpolnjevati nove pogoje, ki jih določa ta zakon in na ta način omogoča, da lahko diplomirani zdravstveniki oziroma babičarji, ki so pred uveljavitvijo tega zakona že izpolnili pogoje za samostojno opravljanje dela, nadaljujejo z opravljanjem dela, ne glede na izpolnjevanje pogojev iz tega zakona.</w:t>
      </w:r>
    </w:p>
    <w:p w14:paraId="10E2DA3E" w14:textId="77777777" w:rsidR="00683743" w:rsidRPr="00BA440D" w:rsidRDefault="00683743" w:rsidP="00D14DDE">
      <w:pPr>
        <w:spacing w:after="0" w:line="260" w:lineRule="atLeast"/>
        <w:jc w:val="both"/>
        <w:rPr>
          <w:rFonts w:ascii="Arial" w:eastAsia="Arial" w:hAnsi="Arial" w:cs="Arial"/>
          <w:sz w:val="20"/>
          <w:szCs w:val="20"/>
        </w:rPr>
      </w:pPr>
    </w:p>
    <w:p w14:paraId="69DB414E" w14:textId="77777777" w:rsidR="00683743" w:rsidRPr="00BA440D" w:rsidRDefault="00683743" w:rsidP="001467ED">
      <w:pPr>
        <w:spacing w:after="0" w:line="260" w:lineRule="atLeast"/>
        <w:jc w:val="both"/>
        <w:rPr>
          <w:rFonts w:ascii="Arial" w:eastAsia="Arial" w:hAnsi="Arial" w:cs="Arial"/>
          <w:sz w:val="20"/>
          <w:szCs w:val="20"/>
        </w:rPr>
      </w:pPr>
    </w:p>
    <w:p w14:paraId="1B6543CD" w14:textId="2BD9A498"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rial" w:hAnsi="Arial" w:cs="Arial"/>
          <w:b/>
          <w:bCs/>
          <w:sz w:val="20"/>
          <w:szCs w:val="20"/>
        </w:rPr>
        <w:t xml:space="preserve">K </w:t>
      </w:r>
      <w:r w:rsidR="00B2205D">
        <w:rPr>
          <w:rFonts w:ascii="Arial" w:eastAsia="Arial" w:hAnsi="Arial" w:cs="Arial"/>
          <w:b/>
          <w:bCs/>
          <w:sz w:val="20"/>
          <w:szCs w:val="20"/>
        </w:rPr>
        <w:t>40</w:t>
      </w:r>
      <w:r w:rsidRPr="00BA440D">
        <w:rPr>
          <w:rFonts w:ascii="Arial" w:eastAsia="Arial" w:hAnsi="Arial" w:cs="Arial"/>
          <w:b/>
          <w:bCs/>
          <w:sz w:val="20"/>
          <w:szCs w:val="20"/>
        </w:rPr>
        <w:t>. členu</w:t>
      </w:r>
    </w:p>
    <w:p w14:paraId="16E6C99F" w14:textId="77777777" w:rsidR="00683743" w:rsidRPr="00BA440D" w:rsidRDefault="00683743" w:rsidP="00CE2651">
      <w:pPr>
        <w:spacing w:after="0" w:line="260" w:lineRule="atLeast"/>
        <w:jc w:val="both"/>
        <w:rPr>
          <w:rFonts w:ascii="Arial" w:eastAsia="Arial" w:hAnsi="Arial" w:cs="Arial"/>
          <w:sz w:val="20"/>
          <w:szCs w:val="20"/>
        </w:rPr>
      </w:pPr>
      <w:r w:rsidRPr="00BA440D">
        <w:rPr>
          <w:rFonts w:ascii="Arial" w:eastAsia="Arial" w:hAnsi="Arial" w:cs="Arial"/>
          <w:sz w:val="20"/>
          <w:szCs w:val="20"/>
        </w:rPr>
        <w:lastRenderedPageBreak/>
        <w:t>Člen ureja začetek veljavnosti zakona. Zakon začne veljati petnajsti dan po objavi v Uradnem listu Republike Slovenije.</w:t>
      </w:r>
    </w:p>
    <w:p w14:paraId="2ED18A71" w14:textId="77777777" w:rsidR="00683743" w:rsidRPr="00BA440D" w:rsidRDefault="00683743">
      <w:pPr>
        <w:rPr>
          <w:rFonts w:ascii="Arial" w:eastAsia="Arial" w:hAnsi="Arial" w:cs="Arial"/>
          <w:sz w:val="20"/>
          <w:szCs w:val="20"/>
        </w:rPr>
      </w:pPr>
      <w:r w:rsidRPr="00BA440D">
        <w:rPr>
          <w:rFonts w:ascii="Arial" w:eastAsia="Arial" w:hAnsi="Arial" w:cs="Arial"/>
          <w:sz w:val="20"/>
          <w:szCs w:val="20"/>
        </w:rPr>
        <w:br w:type="page"/>
      </w:r>
    </w:p>
    <w:p w14:paraId="37B8D4F0" w14:textId="47C0F7C4" w:rsidR="00683743" w:rsidRPr="00BA440D" w:rsidRDefault="00683743" w:rsidP="007B6412">
      <w:pPr>
        <w:spacing w:after="0" w:line="260" w:lineRule="atLeast"/>
        <w:jc w:val="both"/>
        <w:rPr>
          <w:rFonts w:ascii="Arial" w:eastAsia="Arial" w:hAnsi="Arial" w:cs="Arial"/>
          <w:b/>
          <w:bCs/>
          <w:sz w:val="20"/>
          <w:szCs w:val="20"/>
          <w:lang w:eastAsia="sl-SI"/>
        </w:rPr>
      </w:pPr>
      <w:r w:rsidRPr="00BA440D">
        <w:rPr>
          <w:rFonts w:ascii="Arial" w:eastAsia="Arial" w:hAnsi="Arial" w:cs="Arial"/>
          <w:b/>
          <w:bCs/>
          <w:sz w:val="20"/>
          <w:szCs w:val="20"/>
          <w:lang w:eastAsia="sl-SI"/>
        </w:rPr>
        <w:lastRenderedPageBreak/>
        <w:t>IV BESEDILO ČLENOV, KI SE SPREMINJAJO</w:t>
      </w:r>
    </w:p>
    <w:p w14:paraId="48CDC464" w14:textId="77777777" w:rsidR="00683743" w:rsidRPr="00BA440D" w:rsidRDefault="00683743" w:rsidP="007B6412">
      <w:pPr>
        <w:spacing w:after="0" w:line="260" w:lineRule="atLeast"/>
        <w:jc w:val="both"/>
        <w:rPr>
          <w:rFonts w:ascii="Arial" w:eastAsia="Arial" w:hAnsi="Arial" w:cs="Arial"/>
          <w:sz w:val="20"/>
          <w:szCs w:val="20"/>
          <w:lang w:eastAsia="sl-SI"/>
        </w:rPr>
      </w:pPr>
    </w:p>
    <w:p w14:paraId="18F41BEE" w14:textId="77777777" w:rsidR="00683743" w:rsidRPr="00BA440D" w:rsidRDefault="00683743" w:rsidP="007B6412">
      <w:pPr>
        <w:spacing w:after="0" w:line="260" w:lineRule="atLeast"/>
        <w:jc w:val="both"/>
        <w:rPr>
          <w:rFonts w:ascii="Arial" w:eastAsia="Arial" w:hAnsi="Arial" w:cs="Arial"/>
          <w:sz w:val="20"/>
          <w:szCs w:val="20"/>
          <w:lang w:eastAsia="sl-SI"/>
        </w:rPr>
      </w:pPr>
      <w:r w:rsidRPr="00BA440D">
        <w:rPr>
          <w:rFonts w:ascii="Arial" w:eastAsia="Arial" w:hAnsi="Arial" w:cs="Arial"/>
          <w:sz w:val="20"/>
          <w:szCs w:val="20"/>
          <w:lang w:eastAsia="sl-SI"/>
        </w:rPr>
        <w:t>/</w:t>
      </w:r>
    </w:p>
    <w:p w14:paraId="67E026A4" w14:textId="77777777" w:rsidR="00683743" w:rsidRPr="00BA440D" w:rsidRDefault="00683743" w:rsidP="007B6412">
      <w:pPr>
        <w:spacing w:after="0" w:line="260" w:lineRule="atLeast"/>
        <w:jc w:val="both"/>
        <w:rPr>
          <w:rFonts w:ascii="Arial" w:eastAsia="Arial" w:hAnsi="Arial" w:cs="Arial"/>
          <w:sz w:val="20"/>
          <w:szCs w:val="20"/>
          <w:lang w:eastAsia="sl-SI"/>
        </w:rPr>
      </w:pPr>
    </w:p>
    <w:p w14:paraId="1D374FBA" w14:textId="2530D611" w:rsidR="00683743" w:rsidRPr="00BA440D" w:rsidRDefault="00683743" w:rsidP="007B6412">
      <w:pPr>
        <w:spacing w:after="0" w:line="260" w:lineRule="atLeast"/>
        <w:jc w:val="both"/>
        <w:rPr>
          <w:rFonts w:ascii="Arial" w:eastAsia="Arial" w:hAnsi="Arial" w:cs="Arial"/>
          <w:b/>
          <w:bCs/>
          <w:sz w:val="20"/>
          <w:szCs w:val="20"/>
          <w:lang w:eastAsia="sl-SI"/>
        </w:rPr>
      </w:pPr>
      <w:r w:rsidRPr="00BA440D">
        <w:rPr>
          <w:rFonts w:ascii="Arial" w:eastAsia="Arial" w:hAnsi="Arial" w:cs="Arial"/>
          <w:b/>
          <w:bCs/>
          <w:sz w:val="20"/>
          <w:szCs w:val="20"/>
          <w:lang w:eastAsia="sl-SI"/>
        </w:rPr>
        <w:t>V PREDLOG, DA SE PREDLOG ZAKONA OBRAVNAVA PO NUJNEM OZIROMA SKRAJŠANEM POSTOPKU</w:t>
      </w:r>
    </w:p>
    <w:p w14:paraId="6DFA467E" w14:textId="77777777" w:rsidR="00683743" w:rsidRPr="00BA440D" w:rsidRDefault="00683743" w:rsidP="007B6412">
      <w:pPr>
        <w:spacing w:after="0" w:line="260" w:lineRule="atLeast"/>
        <w:jc w:val="both"/>
        <w:rPr>
          <w:rFonts w:ascii="Arial" w:eastAsia="Arial" w:hAnsi="Arial" w:cs="Arial"/>
          <w:sz w:val="20"/>
          <w:szCs w:val="20"/>
          <w:lang w:eastAsia="sl-SI"/>
        </w:rPr>
      </w:pPr>
    </w:p>
    <w:p w14:paraId="356F4B42" w14:textId="77777777" w:rsidR="00683743" w:rsidRPr="00BA440D" w:rsidRDefault="00683743" w:rsidP="007B6412">
      <w:pPr>
        <w:spacing w:after="0" w:line="260" w:lineRule="atLeast"/>
        <w:jc w:val="both"/>
        <w:rPr>
          <w:rFonts w:ascii="Arial" w:eastAsia="Arial" w:hAnsi="Arial" w:cs="Arial"/>
          <w:sz w:val="20"/>
          <w:szCs w:val="20"/>
          <w:lang w:eastAsia="sl-SI"/>
        </w:rPr>
      </w:pPr>
      <w:r w:rsidRPr="00BA440D">
        <w:rPr>
          <w:rFonts w:ascii="Arial" w:eastAsia="Arial" w:hAnsi="Arial" w:cs="Arial"/>
          <w:sz w:val="20"/>
          <w:szCs w:val="20"/>
          <w:lang w:eastAsia="sl-SI"/>
        </w:rPr>
        <w:t>/</w:t>
      </w:r>
    </w:p>
    <w:p w14:paraId="09A6E3A5" w14:textId="77777777" w:rsidR="00683743" w:rsidRPr="00BA440D" w:rsidRDefault="00683743" w:rsidP="007B6412">
      <w:pPr>
        <w:spacing w:after="0" w:line="260" w:lineRule="atLeast"/>
        <w:jc w:val="both"/>
        <w:rPr>
          <w:rFonts w:ascii="Arial" w:eastAsia="Arial" w:hAnsi="Arial" w:cs="Arial"/>
          <w:sz w:val="20"/>
          <w:szCs w:val="20"/>
          <w:lang w:eastAsia="sl-SI"/>
        </w:rPr>
      </w:pPr>
    </w:p>
    <w:p w14:paraId="6277DB0D" w14:textId="72FB502C" w:rsidR="00683743" w:rsidRPr="00BA440D" w:rsidRDefault="00683743" w:rsidP="007B6412">
      <w:pPr>
        <w:spacing w:after="0" w:line="260" w:lineRule="atLeast"/>
        <w:jc w:val="both"/>
        <w:rPr>
          <w:rFonts w:ascii="Arial" w:eastAsia="Arial" w:hAnsi="Arial" w:cs="Arial"/>
          <w:b/>
          <w:sz w:val="20"/>
          <w:szCs w:val="20"/>
          <w:lang w:eastAsia="sl-SI"/>
        </w:rPr>
      </w:pPr>
      <w:r w:rsidRPr="00BA440D">
        <w:rPr>
          <w:rFonts w:ascii="Arial" w:eastAsia="Arial" w:hAnsi="Arial" w:cs="Arial"/>
          <w:b/>
          <w:sz w:val="20"/>
          <w:szCs w:val="20"/>
          <w:lang w:eastAsia="sl-SI"/>
        </w:rPr>
        <w:t>VI PRILOGE</w:t>
      </w:r>
    </w:p>
    <w:p w14:paraId="2B1B5EB6" w14:textId="77777777" w:rsidR="00683743" w:rsidRPr="00BA440D" w:rsidRDefault="00683743" w:rsidP="006C2DB4">
      <w:pPr>
        <w:numPr>
          <w:ilvl w:val="0"/>
          <w:numId w:val="42"/>
        </w:numPr>
        <w:spacing w:after="0" w:line="260" w:lineRule="atLeast"/>
        <w:contextualSpacing/>
        <w:jc w:val="both"/>
        <w:rPr>
          <w:rFonts w:ascii="Arial" w:eastAsia="Arial" w:hAnsi="Arial" w:cs="Arial"/>
          <w:b/>
          <w:sz w:val="20"/>
          <w:szCs w:val="20"/>
          <w:lang w:eastAsia="sl-SI"/>
        </w:rPr>
      </w:pPr>
      <w:r w:rsidRPr="00BA440D">
        <w:rPr>
          <w:rFonts w:ascii="Arial" w:eastAsia="Arial" w:hAnsi="Arial" w:cs="Arial"/>
          <w:b/>
          <w:sz w:val="20"/>
          <w:szCs w:val="20"/>
          <w:lang w:eastAsia="sl-SI"/>
        </w:rPr>
        <w:t>Izhodišča za podzakonske predpise</w:t>
      </w:r>
    </w:p>
    <w:p w14:paraId="540D2F8D" w14:textId="77777777" w:rsidR="00683743" w:rsidRPr="00BA440D" w:rsidRDefault="00683743">
      <w:pPr>
        <w:rPr>
          <w:rFonts w:ascii="Arial" w:eastAsia="Arial" w:hAnsi="Arial" w:cs="Arial"/>
          <w:b/>
          <w:sz w:val="20"/>
          <w:szCs w:val="20"/>
          <w:lang w:eastAsia="sl-SI"/>
        </w:rPr>
      </w:pPr>
      <w:r w:rsidRPr="00BA440D">
        <w:rPr>
          <w:rFonts w:ascii="Arial" w:eastAsia="Arial" w:hAnsi="Arial" w:cs="Arial"/>
          <w:b/>
          <w:sz w:val="20"/>
          <w:szCs w:val="20"/>
          <w:lang w:eastAsia="sl-SI"/>
        </w:rPr>
        <w:br w:type="page"/>
      </w:r>
    </w:p>
    <w:p w14:paraId="18E62059" w14:textId="6833B356" w:rsidR="00683743" w:rsidRPr="00BA440D" w:rsidRDefault="00683743" w:rsidP="00EE1675">
      <w:pPr>
        <w:spacing w:after="0" w:line="240" w:lineRule="auto"/>
        <w:jc w:val="center"/>
        <w:rPr>
          <w:rFonts w:ascii="Arial" w:hAnsi="Arial" w:cs="Arial"/>
          <w:b/>
          <w:bCs/>
          <w:sz w:val="20"/>
          <w:szCs w:val="20"/>
        </w:rPr>
      </w:pPr>
      <w:r w:rsidRPr="00BA440D">
        <w:rPr>
          <w:rFonts w:ascii="Arial" w:hAnsi="Arial" w:cs="Arial"/>
          <w:b/>
          <w:bCs/>
          <w:sz w:val="20"/>
          <w:szCs w:val="20"/>
        </w:rPr>
        <w:lastRenderedPageBreak/>
        <w:t xml:space="preserve">Izhodišča za podzakonske predpise, ki jih predvideva </w:t>
      </w:r>
      <w:r>
        <w:rPr>
          <w:rFonts w:ascii="Arial" w:hAnsi="Arial" w:cs="Arial"/>
          <w:b/>
          <w:bCs/>
          <w:sz w:val="20"/>
          <w:szCs w:val="20"/>
        </w:rPr>
        <w:t>P</w:t>
      </w:r>
      <w:r w:rsidRPr="00BA440D">
        <w:rPr>
          <w:rFonts w:ascii="Arial" w:hAnsi="Arial" w:cs="Arial"/>
          <w:b/>
          <w:bCs/>
          <w:sz w:val="20"/>
          <w:szCs w:val="20"/>
        </w:rPr>
        <w:t xml:space="preserve">redlog </w:t>
      </w:r>
      <w:r>
        <w:rPr>
          <w:rFonts w:ascii="Arial" w:hAnsi="Arial" w:cs="Arial"/>
          <w:b/>
          <w:bCs/>
          <w:sz w:val="20"/>
          <w:szCs w:val="20"/>
        </w:rPr>
        <w:t>z</w:t>
      </w:r>
      <w:r w:rsidRPr="00BA440D">
        <w:rPr>
          <w:rFonts w:ascii="Arial" w:hAnsi="Arial" w:cs="Arial"/>
          <w:b/>
          <w:bCs/>
          <w:sz w:val="20"/>
          <w:szCs w:val="20"/>
        </w:rPr>
        <w:t>akona o zdravstveni negi in babištvu</w:t>
      </w:r>
    </w:p>
    <w:p w14:paraId="4F73ADEE" w14:textId="77777777" w:rsidR="00683743" w:rsidRPr="00BA440D" w:rsidRDefault="00683743" w:rsidP="00D23305">
      <w:pPr>
        <w:spacing w:after="0" w:line="240" w:lineRule="auto"/>
        <w:jc w:val="both"/>
        <w:rPr>
          <w:rFonts w:ascii="Arial" w:hAnsi="Arial" w:cs="Arial"/>
          <w:sz w:val="20"/>
          <w:szCs w:val="20"/>
        </w:rPr>
      </w:pPr>
    </w:p>
    <w:p w14:paraId="23E454C3" w14:textId="7FCCB3BF" w:rsidR="00683743" w:rsidRPr="00BA440D" w:rsidRDefault="00683743" w:rsidP="00D23305">
      <w:pPr>
        <w:spacing w:after="0" w:line="240" w:lineRule="auto"/>
        <w:jc w:val="both"/>
        <w:rPr>
          <w:rFonts w:ascii="Arial" w:hAnsi="Arial" w:cs="Arial"/>
          <w:sz w:val="20"/>
          <w:szCs w:val="20"/>
        </w:rPr>
      </w:pPr>
      <w:r w:rsidRPr="00BA440D">
        <w:rPr>
          <w:rFonts w:ascii="Arial" w:hAnsi="Arial" w:cs="Arial"/>
          <w:sz w:val="20"/>
          <w:szCs w:val="20"/>
        </w:rPr>
        <w:t>Upoštevajoč časovnico iz 35. člena predloga zakona predlagatelj pojasnjuje, da bo minister podzakonske predpise izdal v šestih mesec</w:t>
      </w:r>
      <w:r>
        <w:rPr>
          <w:rFonts w:ascii="Arial" w:hAnsi="Arial" w:cs="Arial"/>
          <w:sz w:val="20"/>
          <w:szCs w:val="20"/>
        </w:rPr>
        <w:t>ih</w:t>
      </w:r>
      <w:r w:rsidRPr="00BA440D">
        <w:rPr>
          <w:rFonts w:ascii="Arial" w:hAnsi="Arial" w:cs="Arial"/>
          <w:sz w:val="20"/>
          <w:szCs w:val="20"/>
        </w:rPr>
        <w:t xml:space="preserve"> od </w:t>
      </w:r>
      <w:r>
        <w:rPr>
          <w:rFonts w:ascii="Arial" w:hAnsi="Arial" w:cs="Arial"/>
          <w:sz w:val="20"/>
          <w:szCs w:val="20"/>
        </w:rPr>
        <w:t>začetka veljavnost</w:t>
      </w:r>
      <w:r w:rsidR="009B48A4">
        <w:rPr>
          <w:rFonts w:ascii="Arial" w:hAnsi="Arial" w:cs="Arial"/>
          <w:sz w:val="20"/>
          <w:szCs w:val="20"/>
        </w:rPr>
        <w:t>i</w:t>
      </w:r>
      <w:r>
        <w:rPr>
          <w:rFonts w:ascii="Arial" w:hAnsi="Arial" w:cs="Arial"/>
          <w:sz w:val="20"/>
          <w:szCs w:val="20"/>
        </w:rPr>
        <w:t xml:space="preserve"> zakona</w:t>
      </w:r>
      <w:r w:rsidRPr="00BA440D">
        <w:rPr>
          <w:rFonts w:ascii="Arial" w:hAnsi="Arial" w:cs="Arial"/>
          <w:sz w:val="20"/>
          <w:szCs w:val="20"/>
        </w:rPr>
        <w:t>. Glede na časovni rok predlagatelj osnutkov predpisov ne prilaga, temveč v nadaljevanju navaja vsebinska izhodišča za pripravo posameznega podzakonskega predpisa.</w:t>
      </w:r>
    </w:p>
    <w:p w14:paraId="09947364" w14:textId="77777777" w:rsidR="00683743" w:rsidRPr="00BA440D" w:rsidRDefault="00683743" w:rsidP="00D23305">
      <w:pPr>
        <w:spacing w:after="0" w:line="240" w:lineRule="auto"/>
        <w:jc w:val="both"/>
        <w:rPr>
          <w:rFonts w:ascii="Arial" w:hAnsi="Arial" w:cs="Arial"/>
          <w:sz w:val="20"/>
          <w:szCs w:val="20"/>
        </w:rPr>
      </w:pPr>
    </w:p>
    <w:p w14:paraId="1F1B7FCC" w14:textId="5EBD76EF" w:rsidR="00683743" w:rsidRPr="00BA440D" w:rsidRDefault="00683743" w:rsidP="006C2DB4">
      <w:pPr>
        <w:pStyle w:val="Odstavekseznama"/>
        <w:numPr>
          <w:ilvl w:val="0"/>
          <w:numId w:val="34"/>
        </w:numPr>
        <w:spacing w:after="0" w:line="240" w:lineRule="auto"/>
        <w:jc w:val="both"/>
        <w:rPr>
          <w:rFonts w:ascii="Arial" w:hAnsi="Arial" w:cs="Arial"/>
          <w:b/>
          <w:bCs/>
          <w:sz w:val="20"/>
          <w:szCs w:val="20"/>
        </w:rPr>
      </w:pPr>
      <w:r w:rsidRPr="00BA440D">
        <w:rPr>
          <w:rFonts w:ascii="Arial" w:hAnsi="Arial" w:cs="Arial"/>
          <w:b/>
          <w:bCs/>
          <w:sz w:val="20"/>
          <w:szCs w:val="20"/>
        </w:rPr>
        <w:t>Strokovni izpit ter postopek imenovanja izpitne komisije</w:t>
      </w:r>
    </w:p>
    <w:p w14:paraId="7D027EFC" w14:textId="77777777" w:rsidR="00683743" w:rsidRPr="00BA440D" w:rsidRDefault="00683743" w:rsidP="00041F25">
      <w:pPr>
        <w:spacing w:after="0" w:line="240" w:lineRule="auto"/>
        <w:jc w:val="both"/>
        <w:rPr>
          <w:rFonts w:ascii="Arial" w:hAnsi="Arial" w:cs="Arial"/>
          <w:sz w:val="20"/>
          <w:szCs w:val="20"/>
        </w:rPr>
      </w:pPr>
    </w:p>
    <w:p w14:paraId="63CE8D7E" w14:textId="49A74268" w:rsidR="00683743" w:rsidRPr="00BA440D" w:rsidRDefault="00683743" w:rsidP="00041F25">
      <w:pPr>
        <w:spacing w:after="0" w:line="240" w:lineRule="auto"/>
        <w:jc w:val="both"/>
        <w:rPr>
          <w:rFonts w:ascii="Arial" w:hAnsi="Arial" w:cs="Arial"/>
          <w:sz w:val="20"/>
          <w:szCs w:val="20"/>
        </w:rPr>
      </w:pPr>
      <w:r w:rsidRPr="00BA440D">
        <w:rPr>
          <w:rFonts w:ascii="Arial" w:hAnsi="Arial" w:cs="Arial"/>
          <w:sz w:val="20"/>
          <w:szCs w:val="20"/>
        </w:rPr>
        <w:t xml:space="preserve">Zakon o zdravstveni negi in babištvu v 5. členu določa, da strokovne izpite za zdravstvene delavce v dejavnosti </w:t>
      </w:r>
      <w:r w:rsidRPr="00BA440D">
        <w:rPr>
          <w:rFonts w:ascii="Arial" w:eastAsia="Arial" w:hAnsi="Arial" w:cs="Arial"/>
          <w:color w:val="000000"/>
          <w:sz w:val="20"/>
          <w:szCs w:val="20"/>
        </w:rPr>
        <w:t>zdravstvene nege in babištva</w:t>
      </w:r>
      <w:r w:rsidRPr="00BA440D">
        <w:rPr>
          <w:rFonts w:ascii="Arial" w:hAnsi="Arial" w:cs="Arial"/>
          <w:sz w:val="20"/>
          <w:szCs w:val="20"/>
        </w:rPr>
        <w:t xml:space="preserve"> izvaja zbornica. </w:t>
      </w:r>
    </w:p>
    <w:p w14:paraId="06171609" w14:textId="77777777" w:rsidR="00683743" w:rsidRPr="00BA440D" w:rsidRDefault="00683743" w:rsidP="00041F25">
      <w:pPr>
        <w:spacing w:after="0" w:line="240" w:lineRule="auto"/>
        <w:jc w:val="both"/>
        <w:rPr>
          <w:rFonts w:ascii="Arial" w:hAnsi="Arial" w:cs="Arial"/>
          <w:sz w:val="20"/>
          <w:szCs w:val="20"/>
        </w:rPr>
      </w:pPr>
    </w:p>
    <w:p w14:paraId="3EB50307" w14:textId="1679ED33" w:rsidR="00683743" w:rsidRPr="00BA440D" w:rsidRDefault="00683743" w:rsidP="00D23305">
      <w:pPr>
        <w:spacing w:after="0" w:line="240" w:lineRule="auto"/>
        <w:jc w:val="both"/>
        <w:rPr>
          <w:rFonts w:ascii="Arial" w:hAnsi="Arial" w:cs="Arial"/>
          <w:sz w:val="20"/>
          <w:szCs w:val="20"/>
        </w:rPr>
      </w:pPr>
      <w:r w:rsidRPr="00BA440D">
        <w:rPr>
          <w:rFonts w:ascii="Arial" w:hAnsi="Arial" w:cs="Arial"/>
          <w:sz w:val="20"/>
          <w:szCs w:val="20"/>
        </w:rPr>
        <w:t xml:space="preserve">Podzakonski predpis bo določil vsebino in postopek opravljanja strokovnega izpita ter postopek imenovanja izpitne komisije. </w:t>
      </w:r>
      <w:r>
        <w:rPr>
          <w:rFonts w:ascii="Arial" w:hAnsi="Arial" w:cs="Arial"/>
          <w:sz w:val="20"/>
          <w:szCs w:val="20"/>
        </w:rPr>
        <w:t>U</w:t>
      </w:r>
      <w:r w:rsidRPr="00BA440D">
        <w:rPr>
          <w:rFonts w:ascii="Arial" w:hAnsi="Arial" w:cs="Arial"/>
          <w:sz w:val="20"/>
          <w:szCs w:val="20"/>
        </w:rPr>
        <w:t>rejal</w:t>
      </w:r>
      <w:r>
        <w:rPr>
          <w:rFonts w:ascii="Arial" w:hAnsi="Arial" w:cs="Arial"/>
          <w:sz w:val="20"/>
          <w:szCs w:val="20"/>
        </w:rPr>
        <w:t xml:space="preserve"> bo</w:t>
      </w:r>
      <w:r w:rsidRPr="00BA440D">
        <w:rPr>
          <w:rFonts w:ascii="Arial" w:hAnsi="Arial" w:cs="Arial"/>
          <w:sz w:val="20"/>
          <w:szCs w:val="20"/>
        </w:rPr>
        <w:t xml:space="preserve"> celotni postopek, od prijave na strokovni izpit </w:t>
      </w:r>
      <w:r>
        <w:rPr>
          <w:rFonts w:ascii="Arial" w:hAnsi="Arial" w:cs="Arial"/>
          <w:sz w:val="20"/>
          <w:szCs w:val="20"/>
        </w:rPr>
        <w:t>in</w:t>
      </w:r>
      <w:r w:rsidRPr="00BA440D">
        <w:rPr>
          <w:rFonts w:ascii="Arial" w:hAnsi="Arial" w:cs="Arial"/>
          <w:sz w:val="20"/>
          <w:szCs w:val="20"/>
        </w:rPr>
        <w:t xml:space="preserve"> pregleda pogojev za pristop k opravljanju strokovnega izpita do samega obsega in poteka opravljanja strokovnega izpita (določeno bo, na kakšen način se opravlja strokovni izpit, koliko časa traja, kolikokrat se lahko opravlja, kakšen je postopek odjave od strokovnega izpita, ocenjevanje </w:t>
      </w:r>
      <w:r>
        <w:rPr>
          <w:rFonts w:ascii="Arial" w:hAnsi="Arial" w:cs="Arial"/>
          <w:sz w:val="20"/>
          <w:szCs w:val="20"/>
        </w:rPr>
        <w:t>in tako dalje</w:t>
      </w:r>
      <w:r w:rsidRPr="00BA440D">
        <w:rPr>
          <w:rFonts w:ascii="Arial" w:hAnsi="Arial" w:cs="Arial"/>
          <w:sz w:val="20"/>
          <w:szCs w:val="20"/>
        </w:rPr>
        <w:t xml:space="preserve">). Določeno bo tudi, koliko članov sestavlja izpitno komisijo in </w:t>
      </w:r>
      <w:r w:rsidR="009B48A4">
        <w:rPr>
          <w:rFonts w:ascii="Arial" w:hAnsi="Arial" w:cs="Arial"/>
          <w:sz w:val="20"/>
          <w:szCs w:val="20"/>
        </w:rPr>
        <w:t xml:space="preserve">katere </w:t>
      </w:r>
      <w:r w:rsidRPr="00BA440D">
        <w:rPr>
          <w:rFonts w:ascii="Arial" w:hAnsi="Arial" w:cs="Arial"/>
          <w:sz w:val="20"/>
          <w:szCs w:val="20"/>
        </w:rPr>
        <w:t>pogoj</w:t>
      </w:r>
      <w:r w:rsidR="009B48A4">
        <w:rPr>
          <w:rFonts w:ascii="Arial" w:hAnsi="Arial" w:cs="Arial"/>
          <w:sz w:val="20"/>
          <w:szCs w:val="20"/>
        </w:rPr>
        <w:t>e</w:t>
      </w:r>
      <w:r w:rsidRPr="00BA440D">
        <w:rPr>
          <w:rFonts w:ascii="Arial" w:hAnsi="Arial" w:cs="Arial"/>
          <w:sz w:val="20"/>
          <w:szCs w:val="20"/>
        </w:rPr>
        <w:t xml:space="preserve"> morajo člani komisije</w:t>
      </w:r>
      <w:r w:rsidR="009B48A4" w:rsidRPr="009B48A4">
        <w:rPr>
          <w:rFonts w:ascii="Arial" w:hAnsi="Arial" w:cs="Arial"/>
          <w:sz w:val="20"/>
          <w:szCs w:val="20"/>
        </w:rPr>
        <w:t xml:space="preserve"> </w:t>
      </w:r>
      <w:r w:rsidR="009B48A4" w:rsidRPr="00BA440D">
        <w:rPr>
          <w:rFonts w:ascii="Arial" w:hAnsi="Arial" w:cs="Arial"/>
          <w:sz w:val="20"/>
          <w:szCs w:val="20"/>
        </w:rPr>
        <w:t>izpolnjevati</w:t>
      </w:r>
      <w:r w:rsidRPr="00BA440D">
        <w:rPr>
          <w:rFonts w:ascii="Arial" w:hAnsi="Arial" w:cs="Arial"/>
          <w:sz w:val="20"/>
          <w:szCs w:val="20"/>
        </w:rPr>
        <w:t>.</w:t>
      </w:r>
    </w:p>
    <w:p w14:paraId="41420061" w14:textId="77777777" w:rsidR="00683743" w:rsidRPr="00BA440D" w:rsidRDefault="00683743" w:rsidP="00D23305">
      <w:pPr>
        <w:spacing w:after="0" w:line="240" w:lineRule="auto"/>
        <w:jc w:val="both"/>
        <w:rPr>
          <w:rFonts w:ascii="Arial" w:hAnsi="Arial" w:cs="Arial"/>
          <w:sz w:val="20"/>
          <w:szCs w:val="20"/>
        </w:rPr>
      </w:pPr>
    </w:p>
    <w:p w14:paraId="1C15651A" w14:textId="2E3D1BB1" w:rsidR="00683743" w:rsidRPr="00BA440D" w:rsidRDefault="00683743" w:rsidP="006C2DB4">
      <w:pPr>
        <w:pStyle w:val="Odstavekseznama"/>
        <w:numPr>
          <w:ilvl w:val="0"/>
          <w:numId w:val="34"/>
        </w:numPr>
        <w:spacing w:after="0" w:line="240" w:lineRule="auto"/>
        <w:jc w:val="both"/>
        <w:rPr>
          <w:rFonts w:ascii="Arial" w:hAnsi="Arial" w:cs="Arial"/>
          <w:sz w:val="20"/>
          <w:szCs w:val="20"/>
        </w:rPr>
      </w:pPr>
      <w:r w:rsidRPr="00BA440D">
        <w:rPr>
          <w:rFonts w:ascii="Arial" w:hAnsi="Arial" w:cs="Arial"/>
          <w:b/>
          <w:bCs/>
          <w:sz w:val="20"/>
          <w:szCs w:val="20"/>
        </w:rPr>
        <w:t xml:space="preserve">Strokovno usposabljanje </w:t>
      </w:r>
      <w:r>
        <w:rPr>
          <w:rFonts w:ascii="Arial" w:hAnsi="Arial" w:cs="Arial"/>
          <w:b/>
          <w:bCs/>
          <w:sz w:val="20"/>
          <w:szCs w:val="20"/>
        </w:rPr>
        <w:t>in</w:t>
      </w:r>
      <w:r w:rsidRPr="00BA440D">
        <w:rPr>
          <w:rFonts w:ascii="Arial" w:hAnsi="Arial" w:cs="Arial"/>
          <w:b/>
          <w:bCs/>
          <w:sz w:val="20"/>
          <w:szCs w:val="20"/>
        </w:rPr>
        <w:t xml:space="preserve"> usposabljanje na </w:t>
      </w:r>
      <w:r w:rsidRPr="00BA440D">
        <w:rPr>
          <w:rFonts w:ascii="Arial" w:eastAsia="Aptos" w:hAnsi="Arial" w:cs="Arial"/>
          <w:b/>
          <w:bCs/>
          <w:sz w:val="20"/>
          <w:szCs w:val="20"/>
        </w:rPr>
        <w:t>podlagi individualnega programa usposabljanja</w:t>
      </w:r>
    </w:p>
    <w:p w14:paraId="7BD46471" w14:textId="77777777" w:rsidR="00683743" w:rsidRPr="00BA440D" w:rsidRDefault="00683743" w:rsidP="004C525A">
      <w:pPr>
        <w:spacing w:after="0" w:line="240" w:lineRule="auto"/>
        <w:jc w:val="both"/>
        <w:rPr>
          <w:rFonts w:ascii="Arial" w:hAnsi="Arial" w:cs="Arial"/>
          <w:sz w:val="20"/>
          <w:szCs w:val="20"/>
        </w:rPr>
      </w:pPr>
    </w:p>
    <w:p w14:paraId="1E1E46A1" w14:textId="193D80B7" w:rsidR="00683743" w:rsidRPr="00BA440D" w:rsidRDefault="00683743" w:rsidP="004C525A">
      <w:pPr>
        <w:spacing w:after="0" w:line="240" w:lineRule="auto"/>
        <w:jc w:val="both"/>
        <w:rPr>
          <w:rFonts w:ascii="Arial" w:hAnsi="Arial" w:cs="Arial"/>
          <w:sz w:val="20"/>
          <w:szCs w:val="20"/>
        </w:rPr>
      </w:pPr>
      <w:r w:rsidRPr="00BA440D">
        <w:rPr>
          <w:rFonts w:ascii="Arial" w:hAnsi="Arial" w:cs="Arial"/>
          <w:sz w:val="20"/>
          <w:szCs w:val="20"/>
        </w:rPr>
        <w:t xml:space="preserve">Zakon o zdravstveni negi in babištvu v 5. členu določa, da mora diplomirani zdravstvenik oziroma babičar po končanem študiju </w:t>
      </w:r>
      <w:r w:rsidRPr="00BA440D">
        <w:rPr>
          <w:rFonts w:ascii="Arial" w:eastAsia="Arial" w:hAnsi="Arial" w:cs="Arial"/>
          <w:color w:val="000000"/>
          <w:sz w:val="20"/>
          <w:szCs w:val="20"/>
        </w:rPr>
        <w:t>zdravstvene nege in babištva</w:t>
      </w:r>
      <w:r w:rsidRPr="00BA440D">
        <w:rPr>
          <w:rFonts w:ascii="Arial" w:hAnsi="Arial" w:cs="Arial"/>
          <w:sz w:val="20"/>
          <w:szCs w:val="20"/>
        </w:rPr>
        <w:t xml:space="preserve"> in opravljenem strokovnem izpitu ali diplomirani zdravstvenik oziroma babičar, ki je za več kot tri leta prekinil delo v dejavnosti</w:t>
      </w:r>
      <w:r w:rsidRPr="00F631DE">
        <w:rPr>
          <w:rFonts w:ascii="Arial" w:eastAsia="Arial" w:hAnsi="Arial" w:cs="Arial"/>
          <w:color w:val="000000"/>
          <w:sz w:val="20"/>
          <w:szCs w:val="20"/>
        </w:rPr>
        <w:t xml:space="preserve"> </w:t>
      </w:r>
      <w:r w:rsidRPr="00BA440D">
        <w:rPr>
          <w:rFonts w:ascii="Arial" w:eastAsia="Arial" w:hAnsi="Arial" w:cs="Arial"/>
          <w:color w:val="000000"/>
          <w:sz w:val="20"/>
          <w:szCs w:val="20"/>
        </w:rPr>
        <w:t>zdravstvene nege in babištva</w:t>
      </w:r>
      <w:r w:rsidRPr="00BA440D">
        <w:rPr>
          <w:rFonts w:ascii="Arial" w:hAnsi="Arial" w:cs="Arial"/>
          <w:sz w:val="20"/>
          <w:szCs w:val="20"/>
        </w:rPr>
        <w:t>, opraviti strokovno usposabljanje pod nadzorom diplomiranega zdravstvenika oziroma babičarja za dobo od treh do 12 mesecev.</w:t>
      </w:r>
    </w:p>
    <w:p w14:paraId="0A884078" w14:textId="77777777" w:rsidR="00683743" w:rsidRPr="00BA440D" w:rsidRDefault="00683743" w:rsidP="004C525A">
      <w:pPr>
        <w:spacing w:after="0" w:line="240" w:lineRule="auto"/>
        <w:jc w:val="both"/>
        <w:rPr>
          <w:rFonts w:ascii="Arial" w:hAnsi="Arial" w:cs="Arial"/>
          <w:sz w:val="20"/>
          <w:szCs w:val="20"/>
        </w:rPr>
      </w:pPr>
    </w:p>
    <w:p w14:paraId="281DF4FE" w14:textId="72031454" w:rsidR="00683743" w:rsidRPr="00BA440D" w:rsidRDefault="00683743" w:rsidP="004C525A">
      <w:pPr>
        <w:spacing w:after="0" w:line="240" w:lineRule="auto"/>
        <w:jc w:val="both"/>
        <w:rPr>
          <w:rFonts w:ascii="Arial" w:hAnsi="Arial" w:cs="Arial"/>
          <w:sz w:val="20"/>
          <w:szCs w:val="20"/>
        </w:rPr>
      </w:pPr>
      <w:r>
        <w:rPr>
          <w:rFonts w:ascii="Arial" w:hAnsi="Arial" w:cs="Arial"/>
          <w:sz w:val="20"/>
          <w:szCs w:val="20"/>
        </w:rPr>
        <w:t>Z</w:t>
      </w:r>
      <w:r w:rsidRPr="00BA440D">
        <w:rPr>
          <w:rFonts w:ascii="Arial" w:hAnsi="Arial" w:cs="Arial"/>
          <w:sz w:val="20"/>
          <w:szCs w:val="20"/>
        </w:rPr>
        <w:t xml:space="preserve">akon v 5. člena </w:t>
      </w:r>
      <w:r w:rsidR="009B48A4">
        <w:rPr>
          <w:rFonts w:ascii="Arial" w:hAnsi="Arial" w:cs="Arial"/>
          <w:sz w:val="20"/>
          <w:szCs w:val="20"/>
        </w:rPr>
        <w:t xml:space="preserve">tudi </w:t>
      </w:r>
      <w:r w:rsidRPr="00BA440D">
        <w:rPr>
          <w:rFonts w:ascii="Arial" w:hAnsi="Arial" w:cs="Arial"/>
          <w:sz w:val="20"/>
          <w:szCs w:val="20"/>
        </w:rPr>
        <w:t>določa, da delodajalec ob sklenitvi pogodbe o zaposlitvi za drugo delovno mesto ali premestitvi na drugo delovno mesto diplomiranemu zdravstveniku oziroma babičarju zagotovi individualni program usposabljanja.</w:t>
      </w:r>
    </w:p>
    <w:p w14:paraId="204C6CFF" w14:textId="77777777" w:rsidR="00683743" w:rsidRPr="00BA440D" w:rsidRDefault="00683743" w:rsidP="004C525A">
      <w:pPr>
        <w:spacing w:after="0" w:line="240" w:lineRule="auto"/>
        <w:jc w:val="both"/>
        <w:rPr>
          <w:rFonts w:ascii="Arial" w:hAnsi="Arial" w:cs="Arial"/>
          <w:sz w:val="20"/>
          <w:szCs w:val="20"/>
        </w:rPr>
      </w:pPr>
    </w:p>
    <w:p w14:paraId="2EFE395F" w14:textId="7FBABE5D" w:rsidR="00683743" w:rsidRPr="00BA440D" w:rsidRDefault="00683743" w:rsidP="004C525A">
      <w:pPr>
        <w:spacing w:after="0" w:line="240" w:lineRule="auto"/>
        <w:jc w:val="both"/>
        <w:rPr>
          <w:rFonts w:ascii="Arial" w:hAnsi="Arial" w:cs="Arial"/>
          <w:sz w:val="20"/>
          <w:szCs w:val="20"/>
        </w:rPr>
      </w:pPr>
      <w:r w:rsidRPr="00BA440D">
        <w:rPr>
          <w:rFonts w:ascii="Arial" w:hAnsi="Arial" w:cs="Arial"/>
          <w:sz w:val="20"/>
          <w:szCs w:val="20"/>
        </w:rPr>
        <w:t>Podzakonski predpis bo določil vsebino, trajanje in način pridobivanja znanj v času strokovnega usposabljanja. Pri tem bo podzakonski predpis določil posamezna strokovna področja, na katerih se opravlja strokovno usposabljanje. Prav tako pa bo določil tudi trajanj</w:t>
      </w:r>
      <w:r>
        <w:rPr>
          <w:rFonts w:ascii="Arial" w:hAnsi="Arial" w:cs="Arial"/>
          <w:sz w:val="20"/>
          <w:szCs w:val="20"/>
        </w:rPr>
        <w:t>e</w:t>
      </w:r>
      <w:r w:rsidRPr="00BA440D">
        <w:rPr>
          <w:rFonts w:ascii="Arial" w:hAnsi="Arial" w:cs="Arial"/>
          <w:sz w:val="20"/>
          <w:szCs w:val="20"/>
        </w:rPr>
        <w:t xml:space="preserve"> strokovnega usposabljanja glede na strokovno področje, na katerem se bo opravljajo strokovno usposabljanje. Podzakonski predpis bo določil tudi, na kakšen način poteka strokovno </w:t>
      </w:r>
      <w:r w:rsidR="000762AF">
        <w:rPr>
          <w:rFonts w:ascii="Arial" w:hAnsi="Arial" w:cs="Arial"/>
          <w:sz w:val="20"/>
          <w:szCs w:val="20"/>
        </w:rPr>
        <w:t>usposabljanje</w:t>
      </w:r>
      <w:r w:rsidRPr="00BA440D">
        <w:rPr>
          <w:rFonts w:ascii="Arial" w:hAnsi="Arial" w:cs="Arial"/>
          <w:sz w:val="20"/>
          <w:szCs w:val="20"/>
        </w:rPr>
        <w:t xml:space="preserve"> </w:t>
      </w:r>
      <w:r>
        <w:rPr>
          <w:rFonts w:ascii="Arial" w:hAnsi="Arial" w:cs="Arial"/>
          <w:sz w:val="20"/>
          <w:szCs w:val="20"/>
        </w:rPr>
        <w:t>in</w:t>
      </w:r>
      <w:r w:rsidRPr="00BA440D">
        <w:rPr>
          <w:rFonts w:ascii="Arial" w:hAnsi="Arial" w:cs="Arial"/>
          <w:sz w:val="20"/>
          <w:szCs w:val="20"/>
        </w:rPr>
        <w:t xml:space="preserve"> katera znanja oziroma veščine mora zdravstveni delavec v tem času usvojiti.</w:t>
      </w:r>
    </w:p>
    <w:p w14:paraId="69EBB6F8" w14:textId="77777777" w:rsidR="00683743" w:rsidRPr="00BA440D" w:rsidRDefault="00683743" w:rsidP="004C525A">
      <w:pPr>
        <w:spacing w:after="0" w:line="240" w:lineRule="auto"/>
        <w:jc w:val="both"/>
        <w:rPr>
          <w:rFonts w:ascii="Arial" w:hAnsi="Arial" w:cs="Arial"/>
          <w:sz w:val="20"/>
          <w:szCs w:val="20"/>
        </w:rPr>
      </w:pPr>
    </w:p>
    <w:p w14:paraId="12D7308C" w14:textId="253B9A64" w:rsidR="00683743" w:rsidRPr="00BA440D" w:rsidRDefault="00683743" w:rsidP="00D83BFF">
      <w:pPr>
        <w:spacing w:after="0" w:line="240" w:lineRule="auto"/>
        <w:jc w:val="both"/>
        <w:rPr>
          <w:rFonts w:ascii="Arial" w:hAnsi="Arial" w:cs="Arial"/>
          <w:sz w:val="20"/>
          <w:szCs w:val="20"/>
        </w:rPr>
      </w:pPr>
      <w:r>
        <w:rPr>
          <w:rFonts w:ascii="Arial" w:hAnsi="Arial" w:cs="Arial"/>
          <w:sz w:val="20"/>
          <w:szCs w:val="20"/>
        </w:rPr>
        <w:t>P</w:t>
      </w:r>
      <w:r w:rsidRPr="00BA440D">
        <w:rPr>
          <w:rFonts w:ascii="Arial" w:hAnsi="Arial" w:cs="Arial"/>
          <w:sz w:val="20"/>
          <w:szCs w:val="20"/>
        </w:rPr>
        <w:t xml:space="preserve">odzakonski akt </w:t>
      </w:r>
      <w:r>
        <w:rPr>
          <w:rFonts w:ascii="Arial" w:hAnsi="Arial" w:cs="Arial"/>
          <w:sz w:val="20"/>
          <w:szCs w:val="20"/>
        </w:rPr>
        <w:t xml:space="preserve">bo </w:t>
      </w:r>
      <w:r w:rsidRPr="00BA440D">
        <w:rPr>
          <w:rFonts w:ascii="Arial" w:hAnsi="Arial" w:cs="Arial"/>
          <w:sz w:val="20"/>
          <w:szCs w:val="20"/>
        </w:rPr>
        <w:t xml:space="preserve">določil </w:t>
      </w:r>
      <w:r>
        <w:rPr>
          <w:rFonts w:ascii="Arial" w:hAnsi="Arial" w:cs="Arial"/>
          <w:sz w:val="20"/>
          <w:szCs w:val="20"/>
        </w:rPr>
        <w:t xml:space="preserve">tudi </w:t>
      </w:r>
      <w:r w:rsidRPr="00BA440D">
        <w:rPr>
          <w:rFonts w:ascii="Arial" w:hAnsi="Arial" w:cs="Arial"/>
          <w:sz w:val="20"/>
          <w:szCs w:val="20"/>
        </w:rPr>
        <w:t>kriterije oziroma trajanje usposabljanja, ki poteka na podlagi individualnega programa usposabljanja.</w:t>
      </w:r>
    </w:p>
    <w:p w14:paraId="646E2647" w14:textId="77777777" w:rsidR="00683743" w:rsidRPr="00BA440D" w:rsidRDefault="00683743" w:rsidP="00D83BFF">
      <w:pPr>
        <w:spacing w:after="0" w:line="240" w:lineRule="auto"/>
        <w:jc w:val="both"/>
        <w:rPr>
          <w:rFonts w:ascii="Arial" w:hAnsi="Arial" w:cs="Arial"/>
          <w:sz w:val="20"/>
          <w:szCs w:val="20"/>
        </w:rPr>
      </w:pPr>
    </w:p>
    <w:p w14:paraId="70BF4D34" w14:textId="77777777" w:rsidR="00683743" w:rsidRPr="00BA440D" w:rsidRDefault="00683743" w:rsidP="006C2DB4">
      <w:pPr>
        <w:pStyle w:val="Odstavekseznama"/>
        <w:numPr>
          <w:ilvl w:val="0"/>
          <w:numId w:val="34"/>
        </w:numPr>
        <w:spacing w:after="0" w:line="240" w:lineRule="auto"/>
        <w:jc w:val="both"/>
        <w:rPr>
          <w:rFonts w:ascii="Arial" w:hAnsi="Arial" w:cs="Arial"/>
          <w:b/>
          <w:bCs/>
          <w:sz w:val="20"/>
          <w:szCs w:val="20"/>
        </w:rPr>
      </w:pPr>
      <w:r w:rsidRPr="00BA440D">
        <w:rPr>
          <w:rFonts w:ascii="Arial" w:hAnsi="Arial" w:cs="Arial"/>
          <w:b/>
          <w:bCs/>
          <w:sz w:val="20"/>
          <w:szCs w:val="20"/>
        </w:rPr>
        <w:t>Sredstva za specializacije</w:t>
      </w:r>
    </w:p>
    <w:p w14:paraId="7601B4CE" w14:textId="77777777" w:rsidR="00683743" w:rsidRPr="00BA440D" w:rsidRDefault="00683743" w:rsidP="00D83BFF">
      <w:pPr>
        <w:spacing w:after="0" w:line="240" w:lineRule="auto"/>
        <w:jc w:val="both"/>
        <w:rPr>
          <w:rFonts w:ascii="Arial" w:hAnsi="Arial" w:cs="Arial"/>
          <w:sz w:val="20"/>
          <w:szCs w:val="20"/>
        </w:rPr>
      </w:pPr>
    </w:p>
    <w:p w14:paraId="3A8238D9" w14:textId="39E8388C" w:rsidR="00683743" w:rsidRPr="00671454" w:rsidRDefault="00683743" w:rsidP="00D23305">
      <w:pPr>
        <w:spacing w:after="0" w:line="240" w:lineRule="auto"/>
        <w:jc w:val="both"/>
        <w:rPr>
          <w:rFonts w:ascii="Arial" w:eastAsia="Arial" w:hAnsi="Arial" w:cs="Arial"/>
          <w:sz w:val="20"/>
          <w:szCs w:val="20"/>
        </w:rPr>
      </w:pPr>
      <w:r w:rsidRPr="00BA440D">
        <w:rPr>
          <w:rFonts w:ascii="Arial" w:hAnsi="Arial" w:cs="Arial"/>
          <w:sz w:val="20"/>
          <w:szCs w:val="20"/>
        </w:rPr>
        <w:t xml:space="preserve">Zakon o zdravstveni negi in babištvu v 15. členu določa, da se </w:t>
      </w:r>
      <w:r w:rsidRPr="00BA440D">
        <w:rPr>
          <w:rFonts w:ascii="Arial" w:eastAsia="Arial" w:hAnsi="Arial" w:cs="Arial"/>
          <w:sz w:val="20"/>
          <w:szCs w:val="20"/>
        </w:rPr>
        <w:t>za specializacije za potrebe mreže javne zdravstvene službe iz proračuna Republike Slovenije zagotavljajo sredstva za plače, nadomestila plač in druge obveznosti do specializanta iz naslova delovnega razmerja, strošk</w:t>
      </w:r>
      <w:r w:rsidR="009B48A4">
        <w:rPr>
          <w:rFonts w:ascii="Arial" w:eastAsia="Arial" w:hAnsi="Arial" w:cs="Arial"/>
          <w:sz w:val="20"/>
          <w:szCs w:val="20"/>
        </w:rPr>
        <w:t>i</w:t>
      </w:r>
      <w:r w:rsidRPr="00BA440D">
        <w:rPr>
          <w:rFonts w:ascii="Arial" w:eastAsia="Arial" w:hAnsi="Arial" w:cs="Arial"/>
          <w:sz w:val="20"/>
          <w:szCs w:val="20"/>
        </w:rPr>
        <w:t xml:space="preserve"> mentorstva in koordiniranja specializacij, obvezna usposabljanja, opredeljena v programu specializacije, </w:t>
      </w:r>
      <w:r w:rsidR="009B48A4">
        <w:rPr>
          <w:rFonts w:ascii="Arial" w:eastAsia="Arial" w:hAnsi="Arial" w:cs="Arial"/>
          <w:sz w:val="20"/>
          <w:szCs w:val="20"/>
        </w:rPr>
        <w:t xml:space="preserve">in </w:t>
      </w:r>
      <w:r w:rsidRPr="00BA440D">
        <w:rPr>
          <w:rFonts w:ascii="Arial" w:eastAsia="Arial" w:hAnsi="Arial" w:cs="Arial"/>
          <w:sz w:val="20"/>
          <w:szCs w:val="20"/>
        </w:rPr>
        <w:t>prvo opravljanje specialističnega izpita.</w:t>
      </w:r>
    </w:p>
    <w:p w14:paraId="30CBB9F8" w14:textId="77777777" w:rsidR="00683743" w:rsidRPr="00BA440D" w:rsidRDefault="00683743" w:rsidP="00D23305">
      <w:pPr>
        <w:spacing w:after="0" w:line="240" w:lineRule="auto"/>
        <w:jc w:val="both"/>
        <w:rPr>
          <w:rFonts w:ascii="Arial" w:eastAsia="Arial" w:hAnsi="Arial" w:cs="Arial"/>
          <w:sz w:val="20"/>
          <w:szCs w:val="20"/>
        </w:rPr>
      </w:pPr>
    </w:p>
    <w:p w14:paraId="12AA3078" w14:textId="160E115F" w:rsidR="00683743" w:rsidRPr="00BA440D" w:rsidRDefault="00683743" w:rsidP="00D23305">
      <w:pPr>
        <w:spacing w:after="0" w:line="240" w:lineRule="auto"/>
        <w:jc w:val="both"/>
        <w:rPr>
          <w:rFonts w:ascii="Arial" w:eastAsia="Arial" w:hAnsi="Arial" w:cs="Arial"/>
          <w:sz w:val="20"/>
          <w:szCs w:val="20"/>
        </w:rPr>
      </w:pPr>
      <w:r w:rsidRPr="00BA440D">
        <w:rPr>
          <w:rFonts w:ascii="Arial" w:eastAsia="Arial" w:hAnsi="Arial" w:cs="Arial"/>
          <w:sz w:val="20"/>
          <w:szCs w:val="20"/>
        </w:rPr>
        <w:t>Ker se bodo navedena sredstva pooblaščenim izvajalcem izplačevala prek Zavoda za zdravstveno zavarovanje, bo podzakonski akt podrobneje določil višino sredstev za specializacije za potrebe mreže javne zdravstvene službe, opis pravic iz prvega odstavka 1</w:t>
      </w:r>
      <w:r w:rsidR="00156063">
        <w:rPr>
          <w:rFonts w:ascii="Arial" w:eastAsia="Arial" w:hAnsi="Arial" w:cs="Arial"/>
          <w:sz w:val="20"/>
          <w:szCs w:val="20"/>
        </w:rPr>
        <w:t>4</w:t>
      </w:r>
      <w:r w:rsidRPr="00BA440D">
        <w:rPr>
          <w:rFonts w:ascii="Arial" w:eastAsia="Arial" w:hAnsi="Arial" w:cs="Arial"/>
          <w:sz w:val="20"/>
          <w:szCs w:val="20"/>
        </w:rPr>
        <w:t>. člena, način zagotavljanja sredstev, način povračila sredstev iz proračuna Republike Slovenije in način povrnitve stroškov proračunu Republike Slovenije.</w:t>
      </w:r>
    </w:p>
    <w:p w14:paraId="2612291D" w14:textId="77777777" w:rsidR="00683743" w:rsidRPr="00BA440D" w:rsidRDefault="00683743" w:rsidP="00D23305">
      <w:pPr>
        <w:spacing w:after="0" w:line="240" w:lineRule="auto"/>
        <w:jc w:val="both"/>
        <w:rPr>
          <w:rFonts w:ascii="Arial" w:eastAsia="Arial" w:hAnsi="Arial" w:cs="Arial"/>
          <w:sz w:val="20"/>
          <w:szCs w:val="20"/>
        </w:rPr>
      </w:pPr>
    </w:p>
    <w:p w14:paraId="21BFF5E2" w14:textId="417919A0" w:rsidR="00683743" w:rsidRPr="00BA440D" w:rsidRDefault="00683743" w:rsidP="00D23305">
      <w:pPr>
        <w:spacing w:after="0" w:line="240" w:lineRule="auto"/>
        <w:jc w:val="both"/>
        <w:rPr>
          <w:rFonts w:ascii="Arial" w:eastAsia="Arial" w:hAnsi="Arial" w:cs="Arial"/>
          <w:sz w:val="20"/>
          <w:szCs w:val="20"/>
        </w:rPr>
      </w:pPr>
      <w:r w:rsidRPr="00BA440D">
        <w:rPr>
          <w:rFonts w:ascii="Arial" w:eastAsia="Arial" w:hAnsi="Arial" w:cs="Arial"/>
          <w:sz w:val="20"/>
          <w:szCs w:val="20"/>
        </w:rPr>
        <w:t xml:space="preserve">V okviru navedenega bo podzakonski akt med drugim opredelil vsebino, priloge oziroma dokazila in rok za podajo zahtevkov za izplačilo sredstev. Prav tako bo podrobneje opredelil, v kakšni višini se izplačajo sredstva, navedena v 15. členu. Podzakonski predpis bo </w:t>
      </w:r>
      <w:r w:rsidR="00C60EE8">
        <w:rPr>
          <w:rFonts w:ascii="Arial" w:eastAsia="Arial" w:hAnsi="Arial" w:cs="Arial"/>
          <w:sz w:val="20"/>
          <w:szCs w:val="20"/>
        </w:rPr>
        <w:t xml:space="preserve">tudi </w:t>
      </w:r>
      <w:r w:rsidRPr="00BA440D">
        <w:rPr>
          <w:rFonts w:ascii="Arial" w:eastAsia="Arial" w:hAnsi="Arial" w:cs="Arial"/>
          <w:sz w:val="20"/>
          <w:szCs w:val="20"/>
        </w:rPr>
        <w:t xml:space="preserve">določil, na kakšen način se izvede izterjava </w:t>
      </w:r>
      <w:r w:rsidRPr="00BA440D">
        <w:rPr>
          <w:rFonts w:ascii="Arial" w:eastAsia="Arial" w:hAnsi="Arial" w:cs="Arial"/>
          <w:sz w:val="20"/>
          <w:szCs w:val="20"/>
        </w:rPr>
        <w:lastRenderedPageBreak/>
        <w:t>oziroma povračilo stroškov, če je podana kršitev zakonskih obveznosti, ki vodi v povračilo stroškov, ki so nastali v zvezi s posamezno specializacijo.</w:t>
      </w:r>
    </w:p>
    <w:p w14:paraId="5C48A95B" w14:textId="77777777" w:rsidR="00683743" w:rsidRPr="00BA440D" w:rsidRDefault="00683743" w:rsidP="00D23305">
      <w:pPr>
        <w:spacing w:after="0" w:line="240" w:lineRule="auto"/>
        <w:jc w:val="both"/>
        <w:rPr>
          <w:rFonts w:ascii="Arial" w:eastAsia="Arial" w:hAnsi="Arial" w:cs="Arial"/>
          <w:sz w:val="20"/>
          <w:szCs w:val="20"/>
        </w:rPr>
      </w:pPr>
    </w:p>
    <w:p w14:paraId="6A95E21F" w14:textId="77777777" w:rsidR="00683743" w:rsidRPr="00BA440D" w:rsidRDefault="00683743" w:rsidP="006C2DB4">
      <w:pPr>
        <w:pStyle w:val="Odstavekseznama"/>
        <w:numPr>
          <w:ilvl w:val="0"/>
          <w:numId w:val="34"/>
        </w:numPr>
        <w:spacing w:after="0" w:line="240" w:lineRule="auto"/>
        <w:jc w:val="both"/>
        <w:rPr>
          <w:rFonts w:ascii="Arial" w:eastAsia="Arial" w:hAnsi="Arial" w:cs="Arial"/>
          <w:b/>
          <w:bCs/>
          <w:sz w:val="20"/>
          <w:szCs w:val="20"/>
        </w:rPr>
      </w:pPr>
      <w:r w:rsidRPr="00BA440D">
        <w:rPr>
          <w:rFonts w:ascii="Arial" w:eastAsia="Arial" w:hAnsi="Arial" w:cs="Arial"/>
          <w:b/>
          <w:bCs/>
          <w:sz w:val="20"/>
          <w:szCs w:val="20"/>
        </w:rPr>
        <w:t>Register, licenca, dodatno strokovno izpopolnjevanje, dodatno strokovno usposabljanje in preizkus strokovne usposobljenosti</w:t>
      </w:r>
    </w:p>
    <w:p w14:paraId="1310A5D7" w14:textId="77777777" w:rsidR="00683743" w:rsidRPr="00BA440D" w:rsidRDefault="00683743" w:rsidP="00D23305">
      <w:pPr>
        <w:spacing w:after="0" w:line="240" w:lineRule="auto"/>
        <w:jc w:val="both"/>
        <w:rPr>
          <w:rFonts w:ascii="Arial" w:eastAsia="Arial" w:hAnsi="Arial" w:cs="Arial"/>
          <w:sz w:val="20"/>
          <w:szCs w:val="20"/>
        </w:rPr>
      </w:pPr>
    </w:p>
    <w:p w14:paraId="00B6F623" w14:textId="0BE66032" w:rsidR="00683743" w:rsidRPr="00BA440D" w:rsidRDefault="00683743" w:rsidP="00D23305">
      <w:pPr>
        <w:spacing w:after="0" w:line="240" w:lineRule="auto"/>
        <w:jc w:val="both"/>
        <w:rPr>
          <w:rFonts w:ascii="Arial" w:eastAsia="Arial" w:hAnsi="Arial" w:cs="Arial"/>
          <w:sz w:val="20"/>
          <w:szCs w:val="20"/>
        </w:rPr>
      </w:pPr>
      <w:r w:rsidRPr="00BA440D">
        <w:rPr>
          <w:rFonts w:ascii="Arial" w:eastAsia="Arial" w:hAnsi="Arial" w:cs="Arial"/>
          <w:sz w:val="20"/>
          <w:szCs w:val="20"/>
        </w:rPr>
        <w:t>Zakon o zdravstveni negi in babištvu ureja tudi register</w:t>
      </w:r>
      <w:r>
        <w:rPr>
          <w:rFonts w:ascii="Arial" w:eastAsia="Arial" w:hAnsi="Arial" w:cs="Arial"/>
          <w:sz w:val="20"/>
          <w:szCs w:val="20"/>
        </w:rPr>
        <w:t xml:space="preserve"> in</w:t>
      </w:r>
      <w:r w:rsidRPr="00BA440D">
        <w:rPr>
          <w:rFonts w:ascii="Arial" w:eastAsia="Arial" w:hAnsi="Arial" w:cs="Arial"/>
          <w:sz w:val="20"/>
          <w:szCs w:val="20"/>
        </w:rPr>
        <w:t xml:space="preserve"> licence ter določa, v katerih primerih se mora zdravstveni delavec dodatno strokovno izpopolnjevati oziroma usposabljati in kdaj oziroma v katerih primerih mora opraviti preizkus strokovne usposobljenosti.</w:t>
      </w:r>
    </w:p>
    <w:p w14:paraId="060D45B4" w14:textId="77777777" w:rsidR="00683743" w:rsidRPr="00BA440D" w:rsidRDefault="00683743" w:rsidP="00D23305">
      <w:pPr>
        <w:spacing w:after="0" w:line="240" w:lineRule="auto"/>
        <w:jc w:val="both"/>
        <w:rPr>
          <w:rFonts w:ascii="Arial" w:eastAsia="Arial" w:hAnsi="Arial" w:cs="Arial"/>
          <w:sz w:val="20"/>
          <w:szCs w:val="20"/>
        </w:rPr>
      </w:pPr>
    </w:p>
    <w:p w14:paraId="4637CB94" w14:textId="19748485" w:rsidR="00683743" w:rsidRPr="00BA440D" w:rsidRDefault="00683743" w:rsidP="00D23305">
      <w:pPr>
        <w:spacing w:after="0" w:line="240" w:lineRule="auto"/>
        <w:jc w:val="both"/>
        <w:rPr>
          <w:rFonts w:ascii="Arial" w:eastAsia="Arial" w:hAnsi="Arial" w:cs="Arial"/>
          <w:sz w:val="20"/>
          <w:szCs w:val="20"/>
        </w:rPr>
      </w:pPr>
      <w:r w:rsidRPr="00BA440D">
        <w:rPr>
          <w:rFonts w:ascii="Arial" w:eastAsia="Arial" w:hAnsi="Arial" w:cs="Arial"/>
          <w:sz w:val="20"/>
          <w:szCs w:val="20"/>
        </w:rPr>
        <w:t xml:space="preserve">Podzakonski akt bo podrobneje uredil postopek in pogoje za vpis </w:t>
      </w:r>
      <w:r>
        <w:rPr>
          <w:rFonts w:ascii="Arial" w:eastAsia="Arial" w:hAnsi="Arial" w:cs="Arial"/>
          <w:sz w:val="20"/>
          <w:szCs w:val="20"/>
        </w:rPr>
        <w:t xml:space="preserve">v register </w:t>
      </w:r>
      <w:r w:rsidRPr="00BA440D">
        <w:rPr>
          <w:rFonts w:ascii="Arial" w:eastAsia="Arial" w:hAnsi="Arial" w:cs="Arial"/>
          <w:color w:val="000000"/>
          <w:sz w:val="20"/>
          <w:szCs w:val="20"/>
        </w:rPr>
        <w:t>zdravstvene nege in babištva</w:t>
      </w:r>
      <w:r w:rsidRPr="00BA440D">
        <w:rPr>
          <w:rFonts w:ascii="Arial" w:eastAsia="Arial" w:hAnsi="Arial" w:cs="Arial"/>
          <w:sz w:val="20"/>
          <w:szCs w:val="20"/>
        </w:rPr>
        <w:t xml:space="preserve"> ter izbris iz </w:t>
      </w:r>
      <w:r w:rsidR="00C60EE8">
        <w:rPr>
          <w:rFonts w:ascii="Arial" w:eastAsia="Arial" w:hAnsi="Arial" w:cs="Arial"/>
          <w:sz w:val="20"/>
          <w:szCs w:val="20"/>
        </w:rPr>
        <w:t xml:space="preserve">tega </w:t>
      </w:r>
      <w:r w:rsidRPr="00BA440D">
        <w:rPr>
          <w:rFonts w:ascii="Arial" w:eastAsia="Arial" w:hAnsi="Arial" w:cs="Arial"/>
          <w:sz w:val="20"/>
          <w:szCs w:val="20"/>
        </w:rPr>
        <w:t>registra, postopek in pogoje za podelitev, podaljšanje in odvzem licence ter postopke napotitve na dodatno strokovno izpopolnjevanje, dodatno strokovno usposabljanje in preizkus strokovne usposobljenosti ter njihovo vsebino.</w:t>
      </w:r>
    </w:p>
    <w:p w14:paraId="6589D326" w14:textId="77777777" w:rsidR="00683743" w:rsidRPr="00BA440D" w:rsidRDefault="00683743" w:rsidP="00D23305">
      <w:pPr>
        <w:spacing w:after="0" w:line="240" w:lineRule="auto"/>
        <w:jc w:val="both"/>
        <w:rPr>
          <w:rFonts w:ascii="Arial" w:eastAsia="Arial" w:hAnsi="Arial" w:cs="Arial"/>
          <w:sz w:val="20"/>
          <w:szCs w:val="20"/>
        </w:rPr>
      </w:pPr>
    </w:p>
    <w:p w14:paraId="73764659" w14:textId="73BD345B" w:rsidR="00683743" w:rsidRPr="00BA440D" w:rsidRDefault="00683743" w:rsidP="00D23305">
      <w:pPr>
        <w:spacing w:after="0" w:line="240" w:lineRule="auto"/>
        <w:jc w:val="both"/>
        <w:rPr>
          <w:rFonts w:ascii="Arial" w:eastAsia="Arial" w:hAnsi="Arial" w:cs="Arial"/>
          <w:sz w:val="20"/>
          <w:szCs w:val="20"/>
        </w:rPr>
      </w:pPr>
      <w:r w:rsidRPr="00BA440D">
        <w:rPr>
          <w:rFonts w:ascii="Arial" w:eastAsia="Arial" w:hAnsi="Arial" w:cs="Arial"/>
          <w:sz w:val="20"/>
          <w:szCs w:val="20"/>
        </w:rPr>
        <w:t>Podzakonski akt bo v okviru zgoraj navedenega med drugim določil tudi, kdaj in na kakšen način bo posamezniku podeljen</w:t>
      </w:r>
      <w:r>
        <w:rPr>
          <w:rFonts w:ascii="Arial" w:eastAsia="Arial" w:hAnsi="Arial" w:cs="Arial"/>
          <w:sz w:val="20"/>
          <w:szCs w:val="20"/>
        </w:rPr>
        <w:t>a</w:t>
      </w:r>
      <w:r w:rsidRPr="00BA440D">
        <w:rPr>
          <w:rFonts w:ascii="Arial" w:eastAsia="Arial" w:hAnsi="Arial" w:cs="Arial"/>
          <w:sz w:val="20"/>
          <w:szCs w:val="20"/>
        </w:rPr>
        <w:t xml:space="preserve"> licenca, katere podatke vsebuje licenca, katere obveznosti mora posameznik izpolniti za podaljšanje licence, način vodenja evidence oziroma ugotavljanja, ali je posameznik izpolnil predpisane obveznosti za podaljšanje licence, </w:t>
      </w:r>
      <w:r>
        <w:rPr>
          <w:rFonts w:ascii="Arial" w:eastAsia="Arial" w:hAnsi="Arial" w:cs="Arial"/>
          <w:sz w:val="20"/>
          <w:szCs w:val="20"/>
        </w:rPr>
        <w:t>in tako dalje</w:t>
      </w:r>
      <w:r w:rsidRPr="00BA440D">
        <w:rPr>
          <w:rFonts w:ascii="Arial" w:eastAsia="Arial" w:hAnsi="Arial" w:cs="Arial"/>
          <w:sz w:val="20"/>
          <w:szCs w:val="20"/>
        </w:rPr>
        <w:t xml:space="preserve">. Prav tako bo podzakonski akt določil, v katerih primerih, na kakšen način in pod katerimi pogoji mora posameznik opraviti dodatno strokovno izpopolnjevanje, dodatno strokovno usposabljanje oziroma preizkus strokovne usposobljenosti. </w:t>
      </w:r>
      <w:r>
        <w:rPr>
          <w:rFonts w:ascii="Arial" w:eastAsia="Arial" w:hAnsi="Arial" w:cs="Arial"/>
          <w:sz w:val="20"/>
          <w:szCs w:val="20"/>
        </w:rPr>
        <w:t>P</w:t>
      </w:r>
      <w:r w:rsidRPr="00BA440D">
        <w:rPr>
          <w:rFonts w:ascii="Arial" w:eastAsia="Arial" w:hAnsi="Arial" w:cs="Arial"/>
          <w:sz w:val="20"/>
          <w:szCs w:val="20"/>
        </w:rPr>
        <w:t xml:space="preserve">odzakonski akt </w:t>
      </w:r>
      <w:r>
        <w:rPr>
          <w:rFonts w:ascii="Arial" w:eastAsia="Arial" w:hAnsi="Arial" w:cs="Arial"/>
          <w:sz w:val="20"/>
          <w:szCs w:val="20"/>
        </w:rPr>
        <w:t xml:space="preserve">bo tudi </w:t>
      </w:r>
      <w:r w:rsidRPr="00BA440D">
        <w:rPr>
          <w:rFonts w:ascii="Arial" w:eastAsia="Arial" w:hAnsi="Arial" w:cs="Arial"/>
          <w:sz w:val="20"/>
          <w:szCs w:val="20"/>
        </w:rPr>
        <w:t xml:space="preserve">podrobneje </w:t>
      </w:r>
      <w:r>
        <w:rPr>
          <w:rFonts w:ascii="Arial" w:eastAsia="Arial" w:hAnsi="Arial" w:cs="Arial"/>
          <w:sz w:val="20"/>
          <w:szCs w:val="20"/>
        </w:rPr>
        <w:t>opredeli</w:t>
      </w:r>
      <w:r w:rsidRPr="00BA440D">
        <w:rPr>
          <w:rFonts w:ascii="Arial" w:eastAsia="Arial" w:hAnsi="Arial" w:cs="Arial"/>
          <w:sz w:val="20"/>
          <w:szCs w:val="20"/>
        </w:rPr>
        <w:t xml:space="preserve">l razloge </w:t>
      </w:r>
      <w:r>
        <w:rPr>
          <w:rFonts w:ascii="Arial" w:eastAsia="Arial" w:hAnsi="Arial" w:cs="Arial"/>
          <w:sz w:val="20"/>
          <w:szCs w:val="20"/>
        </w:rPr>
        <w:t xml:space="preserve">in </w:t>
      </w:r>
      <w:r w:rsidRPr="00BA440D">
        <w:rPr>
          <w:rFonts w:ascii="Arial" w:eastAsia="Arial" w:hAnsi="Arial" w:cs="Arial"/>
          <w:sz w:val="20"/>
          <w:szCs w:val="20"/>
        </w:rPr>
        <w:t>postopek za odvzem licenc.</w:t>
      </w:r>
    </w:p>
    <w:p w14:paraId="1B75B39A" w14:textId="77777777" w:rsidR="00683743" w:rsidRPr="00BA440D" w:rsidRDefault="00683743" w:rsidP="00D23305">
      <w:pPr>
        <w:spacing w:after="0" w:line="240" w:lineRule="auto"/>
        <w:jc w:val="both"/>
        <w:rPr>
          <w:rFonts w:ascii="Arial" w:eastAsia="Arial" w:hAnsi="Arial" w:cs="Arial"/>
          <w:sz w:val="20"/>
          <w:szCs w:val="20"/>
        </w:rPr>
      </w:pPr>
    </w:p>
    <w:p w14:paraId="0D77EABF" w14:textId="77777777" w:rsidR="00683743" w:rsidRPr="00BA440D" w:rsidRDefault="00683743" w:rsidP="006C2DB4">
      <w:pPr>
        <w:pStyle w:val="Odstavekseznama"/>
        <w:numPr>
          <w:ilvl w:val="0"/>
          <w:numId w:val="34"/>
        </w:numPr>
        <w:spacing w:after="0" w:line="240" w:lineRule="auto"/>
        <w:jc w:val="both"/>
        <w:rPr>
          <w:rFonts w:ascii="Arial" w:eastAsia="Arial" w:hAnsi="Arial" w:cs="Arial"/>
          <w:b/>
          <w:bCs/>
          <w:sz w:val="20"/>
          <w:szCs w:val="20"/>
        </w:rPr>
      </w:pPr>
      <w:r w:rsidRPr="00BA440D">
        <w:rPr>
          <w:rFonts w:ascii="Arial" w:eastAsia="Arial" w:hAnsi="Arial" w:cs="Arial"/>
          <w:b/>
          <w:bCs/>
          <w:sz w:val="20"/>
          <w:szCs w:val="20"/>
        </w:rPr>
        <w:t>Specialna znanja</w:t>
      </w:r>
    </w:p>
    <w:p w14:paraId="4C756605" w14:textId="77777777" w:rsidR="00683743" w:rsidRPr="00BA440D" w:rsidRDefault="00683743" w:rsidP="00F648BE">
      <w:pPr>
        <w:spacing w:after="0" w:line="240" w:lineRule="auto"/>
        <w:jc w:val="both"/>
        <w:rPr>
          <w:rFonts w:ascii="Arial" w:eastAsia="Arial" w:hAnsi="Arial" w:cs="Arial"/>
          <w:sz w:val="20"/>
          <w:szCs w:val="20"/>
        </w:rPr>
      </w:pPr>
    </w:p>
    <w:p w14:paraId="4ED7B657" w14:textId="255E4FF5" w:rsidR="00683743" w:rsidRPr="00BA440D" w:rsidRDefault="00683743" w:rsidP="00F648BE">
      <w:pPr>
        <w:spacing w:after="0" w:line="240" w:lineRule="auto"/>
        <w:jc w:val="both"/>
        <w:rPr>
          <w:rFonts w:ascii="Arial" w:eastAsia="Arial" w:hAnsi="Arial" w:cs="Arial"/>
          <w:sz w:val="20"/>
          <w:szCs w:val="20"/>
        </w:rPr>
      </w:pPr>
      <w:r w:rsidRPr="00BA440D">
        <w:rPr>
          <w:rFonts w:ascii="Arial" w:eastAsia="Arial" w:hAnsi="Arial" w:cs="Arial"/>
          <w:sz w:val="20"/>
          <w:szCs w:val="20"/>
        </w:rPr>
        <w:t xml:space="preserve">Zakon o zdravstveni negi in babištvu v 26. členu določa, da lahko zdravstveni delavec v dejavnosti </w:t>
      </w:r>
      <w:r w:rsidRPr="00BA440D">
        <w:rPr>
          <w:rFonts w:ascii="Arial" w:eastAsia="Arial" w:hAnsi="Arial" w:cs="Arial"/>
          <w:color w:val="000000"/>
          <w:sz w:val="20"/>
          <w:szCs w:val="20"/>
        </w:rPr>
        <w:t>zdravstvene nege in babištva</w:t>
      </w:r>
      <w:r w:rsidRPr="00BA440D">
        <w:rPr>
          <w:rFonts w:ascii="Arial" w:eastAsia="Arial" w:hAnsi="Arial" w:cs="Arial"/>
          <w:sz w:val="20"/>
          <w:szCs w:val="20"/>
        </w:rPr>
        <w:t xml:space="preserve"> dodatno strokovno usposobljenost za delo na ožjem strokovnem področju v dejavnosti </w:t>
      </w:r>
      <w:r w:rsidRPr="00BA440D">
        <w:rPr>
          <w:rFonts w:ascii="Arial" w:eastAsia="Arial" w:hAnsi="Arial" w:cs="Arial"/>
          <w:color w:val="000000"/>
          <w:sz w:val="20"/>
          <w:szCs w:val="20"/>
        </w:rPr>
        <w:t>zdravstvene nege in babištva</w:t>
      </w:r>
      <w:r w:rsidRPr="00BA440D">
        <w:rPr>
          <w:rFonts w:ascii="Arial" w:eastAsia="Arial" w:hAnsi="Arial" w:cs="Arial"/>
          <w:sz w:val="20"/>
          <w:szCs w:val="20"/>
        </w:rPr>
        <w:t xml:space="preserve"> pridobiva z dodatnimi oziroma specialnimi znanji, ki obsegajo teoretična oziroma praktična znanja in spretnosti, ki jih zdravstveni delavec v dejavnosti </w:t>
      </w:r>
      <w:r w:rsidRPr="00BA440D">
        <w:rPr>
          <w:rFonts w:ascii="Arial" w:eastAsia="Arial" w:hAnsi="Arial" w:cs="Arial"/>
          <w:color w:val="000000"/>
          <w:sz w:val="20"/>
          <w:szCs w:val="20"/>
        </w:rPr>
        <w:t>zdravstvene nege in babištva</w:t>
      </w:r>
      <w:r w:rsidRPr="00BA440D">
        <w:rPr>
          <w:rFonts w:ascii="Arial" w:eastAsia="Arial" w:hAnsi="Arial" w:cs="Arial"/>
          <w:sz w:val="20"/>
          <w:szCs w:val="20"/>
        </w:rPr>
        <w:t xml:space="preserve"> ni pridobil v okviru formalnega izobraževanja za pridobitev poklicne kvalifikacije. </w:t>
      </w:r>
    </w:p>
    <w:p w14:paraId="447B105B" w14:textId="77777777" w:rsidR="00683743" w:rsidRPr="00BA440D" w:rsidRDefault="00683743" w:rsidP="00F648BE">
      <w:pPr>
        <w:spacing w:after="0" w:line="240" w:lineRule="auto"/>
        <w:jc w:val="both"/>
        <w:rPr>
          <w:rFonts w:ascii="Arial" w:eastAsia="Arial" w:hAnsi="Arial" w:cs="Arial"/>
          <w:sz w:val="20"/>
          <w:szCs w:val="20"/>
        </w:rPr>
      </w:pPr>
    </w:p>
    <w:p w14:paraId="402F4A5A" w14:textId="2C9108BA" w:rsidR="00683743" w:rsidRPr="00BA440D" w:rsidRDefault="00683743" w:rsidP="00F648BE">
      <w:pPr>
        <w:spacing w:after="0" w:line="240" w:lineRule="auto"/>
        <w:jc w:val="both"/>
        <w:rPr>
          <w:rFonts w:ascii="Arial" w:eastAsia="Arial" w:hAnsi="Arial" w:cs="Arial"/>
          <w:sz w:val="20"/>
          <w:szCs w:val="20"/>
        </w:rPr>
      </w:pPr>
      <w:r w:rsidRPr="00BA440D">
        <w:rPr>
          <w:rFonts w:ascii="Arial" w:eastAsia="Arial" w:hAnsi="Arial" w:cs="Arial"/>
          <w:sz w:val="20"/>
          <w:szCs w:val="20"/>
        </w:rPr>
        <w:t>Dodatna oziroma specialna znanja so bistvena, saj pomenijo nadgradnjo pridobljenih kompetenc in omogočajo, da zdravstveni delavci opravljajo dodatne zdravstvene storitve ter s tem razbremenijo drug zdravstveni kader.</w:t>
      </w:r>
    </w:p>
    <w:p w14:paraId="7144299F" w14:textId="77777777" w:rsidR="00683743" w:rsidRPr="00BA440D" w:rsidRDefault="00683743" w:rsidP="00F648BE">
      <w:pPr>
        <w:spacing w:after="0" w:line="240" w:lineRule="auto"/>
        <w:jc w:val="both"/>
        <w:rPr>
          <w:rFonts w:ascii="Arial" w:eastAsia="Arial" w:hAnsi="Arial" w:cs="Arial"/>
          <w:sz w:val="20"/>
          <w:szCs w:val="20"/>
        </w:rPr>
      </w:pPr>
    </w:p>
    <w:p w14:paraId="5EFDAB2D" w14:textId="0544D475" w:rsidR="00683743" w:rsidRPr="00BA440D" w:rsidRDefault="00683743" w:rsidP="00F648BE">
      <w:pPr>
        <w:spacing w:after="0" w:line="240" w:lineRule="auto"/>
        <w:jc w:val="both"/>
        <w:rPr>
          <w:rFonts w:ascii="Arial" w:eastAsia="Arial" w:hAnsi="Arial" w:cs="Arial"/>
          <w:sz w:val="20"/>
          <w:szCs w:val="20"/>
        </w:rPr>
      </w:pPr>
      <w:r w:rsidRPr="00BA440D">
        <w:rPr>
          <w:rFonts w:ascii="Arial" w:eastAsia="Arial" w:hAnsi="Arial" w:cs="Arial"/>
          <w:sz w:val="20"/>
          <w:szCs w:val="20"/>
        </w:rPr>
        <w:t xml:space="preserve">Podzakonski akt, ki bo podrobneje opredelil vprašanja, povezana s specialnimi znanji, bo med drugim določil kriterije, ki jih mora izpolnjevati organizator za izvajanje izobraževanj za pridobitev specialnih znanj. Prav tako bo podzakonski predpis določal postopek oziroma način ugotavljanja izpolnjevanja teh pogojev. </w:t>
      </w:r>
      <w:r>
        <w:rPr>
          <w:rFonts w:ascii="Arial" w:eastAsia="Arial" w:hAnsi="Arial" w:cs="Arial"/>
          <w:sz w:val="20"/>
          <w:szCs w:val="20"/>
        </w:rPr>
        <w:t>D</w:t>
      </w:r>
      <w:r w:rsidRPr="00BA440D">
        <w:rPr>
          <w:rFonts w:ascii="Arial" w:eastAsia="Arial" w:hAnsi="Arial" w:cs="Arial"/>
          <w:sz w:val="20"/>
          <w:szCs w:val="20"/>
        </w:rPr>
        <w:t>oloč</w:t>
      </w:r>
      <w:r>
        <w:rPr>
          <w:rFonts w:ascii="Arial" w:eastAsia="Arial" w:hAnsi="Arial" w:cs="Arial"/>
          <w:sz w:val="20"/>
          <w:szCs w:val="20"/>
        </w:rPr>
        <w:t>il bo</w:t>
      </w:r>
      <w:r w:rsidRPr="00BA440D">
        <w:rPr>
          <w:rFonts w:ascii="Arial" w:eastAsia="Arial" w:hAnsi="Arial" w:cs="Arial"/>
          <w:sz w:val="20"/>
          <w:szCs w:val="20"/>
        </w:rPr>
        <w:t xml:space="preserve"> tudi, katere kriterije mora izpolnjevati izobraževanje ter na kakšen način </w:t>
      </w:r>
      <w:r>
        <w:rPr>
          <w:rFonts w:ascii="Arial" w:eastAsia="Arial" w:hAnsi="Arial" w:cs="Arial"/>
          <w:sz w:val="20"/>
          <w:szCs w:val="20"/>
        </w:rPr>
        <w:t>izobraževanje</w:t>
      </w:r>
      <w:r w:rsidRPr="00BA440D">
        <w:rPr>
          <w:rFonts w:ascii="Arial" w:eastAsia="Arial" w:hAnsi="Arial" w:cs="Arial"/>
          <w:sz w:val="20"/>
          <w:szCs w:val="20"/>
        </w:rPr>
        <w:t xml:space="preserve"> poteka. Podzakonski akt pa bo med drugim določil tudi postopek, po katerem se v register vpišejo izvajalci izobraževanj, izvajalci zdravstvene nege in babištva, ki so pridobili specialno znanje</w:t>
      </w:r>
      <w:r w:rsidR="00C60EE8">
        <w:rPr>
          <w:rFonts w:ascii="Arial" w:eastAsia="Arial" w:hAnsi="Arial" w:cs="Arial"/>
          <w:sz w:val="20"/>
          <w:szCs w:val="20"/>
        </w:rPr>
        <w:t>,</w:t>
      </w:r>
      <w:r w:rsidRPr="00BA440D">
        <w:rPr>
          <w:rFonts w:ascii="Arial" w:eastAsia="Arial" w:hAnsi="Arial" w:cs="Arial"/>
          <w:sz w:val="20"/>
          <w:szCs w:val="20"/>
        </w:rPr>
        <w:t xml:space="preserve"> ter vrste izobraževanj za pridobitev specialnih znanj.</w:t>
      </w:r>
    </w:p>
    <w:p w14:paraId="449CC546" w14:textId="77777777" w:rsidR="00683743" w:rsidRPr="00BA440D" w:rsidRDefault="00683743" w:rsidP="00F648BE">
      <w:pPr>
        <w:spacing w:after="0" w:line="240" w:lineRule="auto"/>
        <w:jc w:val="both"/>
        <w:rPr>
          <w:rFonts w:ascii="Arial" w:eastAsia="Arial" w:hAnsi="Arial" w:cs="Arial"/>
          <w:sz w:val="20"/>
          <w:szCs w:val="20"/>
        </w:rPr>
      </w:pPr>
    </w:p>
    <w:p w14:paraId="4D48E5CC" w14:textId="77777777" w:rsidR="00683743" w:rsidRPr="00BA440D" w:rsidRDefault="00683743" w:rsidP="006C2DB4">
      <w:pPr>
        <w:pStyle w:val="Odstavekseznama"/>
        <w:numPr>
          <w:ilvl w:val="0"/>
          <w:numId w:val="34"/>
        </w:numPr>
        <w:spacing w:after="0" w:line="240" w:lineRule="auto"/>
        <w:jc w:val="both"/>
        <w:rPr>
          <w:rFonts w:ascii="Arial" w:eastAsia="Arial" w:hAnsi="Arial" w:cs="Arial"/>
          <w:b/>
          <w:bCs/>
          <w:sz w:val="20"/>
          <w:szCs w:val="20"/>
        </w:rPr>
      </w:pPr>
      <w:r w:rsidRPr="00BA440D">
        <w:rPr>
          <w:rFonts w:ascii="Arial" w:eastAsia="Arial" w:hAnsi="Arial" w:cs="Arial"/>
          <w:b/>
          <w:bCs/>
          <w:sz w:val="20"/>
          <w:szCs w:val="20"/>
        </w:rPr>
        <w:t>Pogoji za izvajanje zdravstvenih storitev izven prostorov ter postopki in posegi, ki se ne smejo izvajati izven prostorov</w:t>
      </w:r>
    </w:p>
    <w:p w14:paraId="00A49503" w14:textId="77777777" w:rsidR="00683743" w:rsidRPr="00BA440D" w:rsidRDefault="00683743" w:rsidP="00D23305">
      <w:pPr>
        <w:spacing w:after="0" w:line="240" w:lineRule="auto"/>
        <w:jc w:val="both"/>
        <w:rPr>
          <w:rFonts w:ascii="Arial" w:eastAsia="Arial" w:hAnsi="Arial" w:cs="Arial"/>
          <w:sz w:val="20"/>
          <w:szCs w:val="20"/>
        </w:rPr>
      </w:pPr>
    </w:p>
    <w:p w14:paraId="44F535A8" w14:textId="09D9F0AA" w:rsidR="00683743" w:rsidRPr="00BA440D" w:rsidRDefault="00683743" w:rsidP="00E15556">
      <w:pPr>
        <w:spacing w:after="0" w:line="240" w:lineRule="auto"/>
        <w:jc w:val="both"/>
        <w:rPr>
          <w:rFonts w:ascii="Arial" w:eastAsia="Arial" w:hAnsi="Arial" w:cs="Arial"/>
          <w:sz w:val="20"/>
          <w:szCs w:val="20"/>
        </w:rPr>
      </w:pPr>
      <w:r w:rsidRPr="00BA440D">
        <w:rPr>
          <w:rFonts w:ascii="Arial" w:eastAsia="Arial" w:hAnsi="Arial" w:cs="Arial"/>
          <w:sz w:val="20"/>
          <w:szCs w:val="20"/>
        </w:rPr>
        <w:t xml:space="preserve">Zakon o zdravstveni negi in babištvu v 27. členu določa, da minister za izvajanje storitev </w:t>
      </w:r>
      <w:r w:rsidR="00433560" w:rsidRPr="00BA440D">
        <w:rPr>
          <w:rFonts w:ascii="Arial" w:eastAsia="Arial" w:hAnsi="Arial" w:cs="Arial"/>
          <w:color w:val="000000"/>
          <w:sz w:val="20"/>
          <w:szCs w:val="20"/>
        </w:rPr>
        <w:t>zdravstvene nege in babištva</w:t>
      </w:r>
      <w:r w:rsidR="00433560" w:rsidRPr="002234A2">
        <w:rPr>
          <w:rFonts w:ascii="Arial" w:eastAsia="Arial" w:hAnsi="Arial" w:cs="Arial"/>
          <w:sz w:val="20"/>
          <w:szCs w:val="20"/>
        </w:rPr>
        <w:t xml:space="preserve"> </w:t>
      </w:r>
      <w:r w:rsidRPr="00BA440D">
        <w:rPr>
          <w:rFonts w:ascii="Arial" w:eastAsia="Arial" w:hAnsi="Arial" w:cs="Arial"/>
          <w:sz w:val="20"/>
          <w:szCs w:val="20"/>
        </w:rPr>
        <w:t>izven prostorov določi dodatne pogoje glede opreme,</w:t>
      </w:r>
      <w:r w:rsidRPr="00BA440D">
        <w:rPr>
          <w:rFonts w:ascii="Arial" w:eastAsia="Arial" w:hAnsi="Arial" w:cs="Arial"/>
          <w:sz w:val="20"/>
          <w:szCs w:val="20"/>
        </w:rPr>
        <w:tab/>
      </w:r>
      <w:r w:rsidR="00E15556" w:rsidRPr="00BA440D">
        <w:rPr>
          <w:rFonts w:ascii="Arial" w:eastAsia="Arial" w:hAnsi="Arial" w:cs="Arial"/>
          <w:sz w:val="20"/>
          <w:szCs w:val="20"/>
        </w:rPr>
        <w:t>zahtevanih</w:t>
      </w:r>
      <w:r w:rsidR="00E15556">
        <w:rPr>
          <w:rFonts w:ascii="Arial" w:eastAsia="Arial" w:hAnsi="Arial" w:cs="Arial"/>
          <w:sz w:val="20"/>
          <w:szCs w:val="20"/>
        </w:rPr>
        <w:t xml:space="preserve"> </w:t>
      </w:r>
      <w:r w:rsidRPr="00BA440D">
        <w:rPr>
          <w:rFonts w:ascii="Arial" w:eastAsia="Arial" w:hAnsi="Arial" w:cs="Arial"/>
          <w:sz w:val="20"/>
          <w:szCs w:val="20"/>
        </w:rPr>
        <w:t xml:space="preserve">poklicnih kvalifikacij </w:t>
      </w:r>
      <w:r>
        <w:rPr>
          <w:rFonts w:ascii="Arial" w:eastAsia="Arial" w:hAnsi="Arial" w:cs="Arial"/>
          <w:sz w:val="20"/>
          <w:szCs w:val="20"/>
        </w:rPr>
        <w:t>in</w:t>
      </w:r>
      <w:r w:rsidRPr="00BA440D">
        <w:rPr>
          <w:rFonts w:ascii="Arial" w:eastAsia="Arial" w:hAnsi="Arial" w:cs="Arial"/>
          <w:sz w:val="20"/>
          <w:szCs w:val="20"/>
        </w:rPr>
        <w:t xml:space="preserve"> strokovne usposobljenosti zdravstvenih delavcev v dejavnosti</w:t>
      </w:r>
      <w:r w:rsidRPr="00F631DE">
        <w:rPr>
          <w:rFonts w:ascii="Arial" w:eastAsia="Arial" w:hAnsi="Arial" w:cs="Arial"/>
          <w:color w:val="000000"/>
          <w:sz w:val="20"/>
          <w:szCs w:val="20"/>
        </w:rPr>
        <w:t xml:space="preserve"> </w:t>
      </w:r>
      <w:r w:rsidRPr="00BA440D">
        <w:rPr>
          <w:rFonts w:ascii="Arial" w:eastAsia="Arial" w:hAnsi="Arial" w:cs="Arial"/>
          <w:color w:val="000000"/>
          <w:sz w:val="20"/>
          <w:szCs w:val="20"/>
        </w:rPr>
        <w:t>zdravstvene nege in babištva</w:t>
      </w:r>
      <w:r w:rsidRPr="00BA440D">
        <w:rPr>
          <w:rFonts w:ascii="Arial" w:eastAsia="Arial" w:hAnsi="Arial" w:cs="Arial"/>
          <w:sz w:val="20"/>
          <w:szCs w:val="20"/>
        </w:rPr>
        <w:t>.</w:t>
      </w:r>
    </w:p>
    <w:p w14:paraId="0E185643" w14:textId="77777777" w:rsidR="00683743" w:rsidRPr="00BA440D" w:rsidRDefault="00683743" w:rsidP="00E15556">
      <w:pPr>
        <w:spacing w:after="0" w:line="240" w:lineRule="auto"/>
        <w:jc w:val="both"/>
        <w:rPr>
          <w:rFonts w:ascii="Arial" w:eastAsia="Arial" w:hAnsi="Arial" w:cs="Arial"/>
          <w:sz w:val="20"/>
          <w:szCs w:val="20"/>
        </w:rPr>
      </w:pPr>
    </w:p>
    <w:p w14:paraId="56B1FA51" w14:textId="42A45528" w:rsidR="00683743" w:rsidRPr="00BA440D" w:rsidRDefault="00683743" w:rsidP="00E15556">
      <w:pPr>
        <w:spacing w:after="0" w:line="240" w:lineRule="auto"/>
        <w:jc w:val="both"/>
        <w:rPr>
          <w:rFonts w:ascii="Arial" w:eastAsia="Arial" w:hAnsi="Arial" w:cs="Arial"/>
          <w:sz w:val="20"/>
          <w:szCs w:val="20"/>
        </w:rPr>
      </w:pPr>
      <w:r w:rsidRPr="00BA440D">
        <w:rPr>
          <w:rFonts w:ascii="Arial" w:eastAsia="Arial" w:hAnsi="Arial" w:cs="Arial"/>
          <w:sz w:val="20"/>
          <w:szCs w:val="20"/>
        </w:rPr>
        <w:t xml:space="preserve">S tem želi predlagatelj določiti minimalne standarde, ki bodo zagotavljali kakovostno izvajanje zdravstvenih storitev tudi v primeru, ko se bodo te izvajale izven prostorov izvajalca zdravstvene dejavnosti. V ta namen bo podzakonski akt določil, kakšno opremo je </w:t>
      </w:r>
      <w:r>
        <w:rPr>
          <w:rFonts w:ascii="Arial" w:eastAsia="Arial" w:hAnsi="Arial" w:cs="Arial"/>
          <w:sz w:val="20"/>
          <w:szCs w:val="20"/>
        </w:rPr>
        <w:t>treba</w:t>
      </w:r>
      <w:r w:rsidRPr="00BA440D">
        <w:rPr>
          <w:rFonts w:ascii="Arial" w:eastAsia="Arial" w:hAnsi="Arial" w:cs="Arial"/>
          <w:sz w:val="20"/>
          <w:szCs w:val="20"/>
        </w:rPr>
        <w:t xml:space="preserve"> uporabljati v takšnem primeru </w:t>
      </w:r>
      <w:r>
        <w:rPr>
          <w:rFonts w:ascii="Arial" w:eastAsia="Arial" w:hAnsi="Arial" w:cs="Arial"/>
          <w:sz w:val="20"/>
          <w:szCs w:val="20"/>
        </w:rPr>
        <w:t>in</w:t>
      </w:r>
      <w:r w:rsidRPr="00BA440D">
        <w:rPr>
          <w:rFonts w:ascii="Arial" w:eastAsia="Arial" w:hAnsi="Arial" w:cs="Arial"/>
          <w:sz w:val="20"/>
          <w:szCs w:val="20"/>
        </w:rPr>
        <w:t xml:space="preserve"> kakšna mora biti strokovna usposobljenost zdravstvenih delavcev, tako da bo zagotovljena strokovna in varna zdravstvena obravnava.</w:t>
      </w:r>
    </w:p>
    <w:p w14:paraId="04DCD530" w14:textId="77777777" w:rsidR="00683743" w:rsidRPr="00BA440D" w:rsidRDefault="00683743" w:rsidP="00E15556">
      <w:pPr>
        <w:spacing w:after="0" w:line="240" w:lineRule="auto"/>
        <w:jc w:val="both"/>
        <w:rPr>
          <w:rFonts w:ascii="Arial" w:eastAsia="Arial" w:hAnsi="Arial" w:cs="Arial"/>
          <w:sz w:val="20"/>
          <w:szCs w:val="20"/>
        </w:rPr>
      </w:pPr>
    </w:p>
    <w:p w14:paraId="26EB4B29" w14:textId="06734C8E" w:rsidR="00683743" w:rsidRDefault="00683743" w:rsidP="00E15556">
      <w:pPr>
        <w:jc w:val="both"/>
      </w:pPr>
      <w:r w:rsidRPr="00BA440D">
        <w:rPr>
          <w:rFonts w:ascii="Arial" w:eastAsia="Arial" w:hAnsi="Arial" w:cs="Arial"/>
          <w:sz w:val="20"/>
          <w:szCs w:val="20"/>
        </w:rPr>
        <w:t xml:space="preserve">Zakon v 27. členu </w:t>
      </w:r>
      <w:r w:rsidR="00433560">
        <w:rPr>
          <w:rFonts w:ascii="Arial" w:eastAsia="Arial" w:hAnsi="Arial" w:cs="Arial"/>
          <w:sz w:val="20"/>
          <w:szCs w:val="20"/>
        </w:rPr>
        <w:t xml:space="preserve">tudi </w:t>
      </w:r>
      <w:r w:rsidRPr="00BA440D">
        <w:rPr>
          <w:rFonts w:ascii="Arial" w:eastAsia="Arial" w:hAnsi="Arial" w:cs="Arial"/>
          <w:sz w:val="20"/>
          <w:szCs w:val="20"/>
        </w:rPr>
        <w:t>določa, da minister določi postopke in posege</w:t>
      </w:r>
      <w:r w:rsidRPr="00F631DE">
        <w:rPr>
          <w:rFonts w:ascii="Arial" w:eastAsia="Arial" w:hAnsi="Arial" w:cs="Arial"/>
          <w:color w:val="000000"/>
          <w:sz w:val="20"/>
          <w:szCs w:val="20"/>
        </w:rPr>
        <w:t xml:space="preserve"> </w:t>
      </w:r>
      <w:r w:rsidRPr="00BA440D">
        <w:rPr>
          <w:rFonts w:ascii="Arial" w:eastAsia="Arial" w:hAnsi="Arial" w:cs="Arial"/>
          <w:color w:val="000000"/>
          <w:sz w:val="20"/>
          <w:szCs w:val="20"/>
        </w:rPr>
        <w:t>zdravstvene nege in babištva</w:t>
      </w:r>
      <w:r w:rsidRPr="00BA440D">
        <w:rPr>
          <w:rFonts w:ascii="Arial" w:eastAsia="Arial" w:hAnsi="Arial" w:cs="Arial"/>
          <w:sz w:val="20"/>
          <w:szCs w:val="20"/>
        </w:rPr>
        <w:t>, ki se ne morejo izvajati izven prostorov. Zakon določa kriterije, ki jih mora pri tem upoštevati minister</w:t>
      </w:r>
      <w:r w:rsidR="00433560">
        <w:rPr>
          <w:rFonts w:ascii="Arial" w:eastAsia="Arial" w:hAnsi="Arial" w:cs="Arial"/>
          <w:sz w:val="20"/>
          <w:szCs w:val="20"/>
        </w:rPr>
        <w:t>,</w:t>
      </w:r>
      <w:r w:rsidRPr="00BA440D">
        <w:rPr>
          <w:rFonts w:ascii="Arial" w:eastAsia="Arial" w:hAnsi="Arial" w:cs="Arial"/>
          <w:sz w:val="20"/>
          <w:szCs w:val="20"/>
        </w:rPr>
        <w:t xml:space="preserve"> </w:t>
      </w:r>
      <w:r w:rsidR="00433560">
        <w:rPr>
          <w:rFonts w:ascii="Arial" w:eastAsia="Arial" w:hAnsi="Arial" w:cs="Arial"/>
          <w:sz w:val="20"/>
          <w:szCs w:val="20"/>
        </w:rPr>
        <w:t>i</w:t>
      </w:r>
      <w:r w:rsidRPr="00BA440D">
        <w:rPr>
          <w:rFonts w:ascii="Arial" w:eastAsia="Arial" w:hAnsi="Arial" w:cs="Arial"/>
          <w:sz w:val="20"/>
          <w:szCs w:val="20"/>
        </w:rPr>
        <w:t>n sicer se prepoved določi ob upoštevanju zahtevnosti posameznih postopkov in posegov ter morebitni</w:t>
      </w:r>
      <w:r>
        <w:rPr>
          <w:rFonts w:ascii="Arial" w:eastAsia="Arial" w:hAnsi="Arial" w:cs="Arial"/>
          <w:sz w:val="20"/>
          <w:szCs w:val="20"/>
        </w:rPr>
        <w:t>h</w:t>
      </w:r>
      <w:r w:rsidRPr="00BA440D">
        <w:rPr>
          <w:rFonts w:ascii="Arial" w:eastAsia="Arial" w:hAnsi="Arial" w:cs="Arial"/>
          <w:sz w:val="20"/>
          <w:szCs w:val="20"/>
        </w:rPr>
        <w:t xml:space="preserve"> </w:t>
      </w:r>
      <w:r w:rsidRPr="00BA440D">
        <w:rPr>
          <w:rFonts w:ascii="Arial" w:eastAsia="Arial" w:hAnsi="Arial" w:cs="Arial"/>
          <w:sz w:val="20"/>
          <w:szCs w:val="20"/>
        </w:rPr>
        <w:lastRenderedPageBreak/>
        <w:t>vpliv</w:t>
      </w:r>
      <w:r>
        <w:rPr>
          <w:rFonts w:ascii="Arial" w:eastAsia="Arial" w:hAnsi="Arial" w:cs="Arial"/>
          <w:sz w:val="20"/>
          <w:szCs w:val="20"/>
        </w:rPr>
        <w:t>ov</w:t>
      </w:r>
      <w:r w:rsidRPr="00BA440D">
        <w:rPr>
          <w:rFonts w:ascii="Arial" w:eastAsia="Arial" w:hAnsi="Arial" w:cs="Arial"/>
          <w:sz w:val="20"/>
          <w:szCs w:val="20"/>
        </w:rPr>
        <w:t xml:space="preserve"> na zdravje pacientov. Določene zdravstvene storitve so namreč zahtevnejše in jih ni mogoče enako varno oziroma kakovostno izvajati tudi izven prostorov izvajalca zdravstvene dejavnosti. Z namenom zagotavljanja varne zdravstvene obravnave predlagatelj zato ocenjuje, da je na podlagi strokovne presoje </w:t>
      </w:r>
      <w:r>
        <w:rPr>
          <w:rFonts w:ascii="Arial" w:eastAsia="Arial" w:hAnsi="Arial" w:cs="Arial"/>
          <w:sz w:val="20"/>
          <w:szCs w:val="20"/>
        </w:rPr>
        <w:t>treba</w:t>
      </w:r>
      <w:r w:rsidRPr="00BA440D">
        <w:rPr>
          <w:rFonts w:ascii="Arial" w:eastAsia="Arial" w:hAnsi="Arial" w:cs="Arial"/>
          <w:sz w:val="20"/>
          <w:szCs w:val="20"/>
        </w:rPr>
        <w:t xml:space="preserve"> omejiti oziroma določiti tiste postopke in posege, ki so tako pomembni oziroma zahtevni, da jih je nujno </w:t>
      </w:r>
      <w:r>
        <w:rPr>
          <w:rFonts w:ascii="Arial" w:eastAsia="Arial" w:hAnsi="Arial" w:cs="Arial"/>
          <w:sz w:val="20"/>
          <w:szCs w:val="20"/>
        </w:rPr>
        <w:t>treba</w:t>
      </w:r>
      <w:r w:rsidRPr="00BA440D">
        <w:rPr>
          <w:rFonts w:ascii="Arial" w:eastAsia="Arial" w:hAnsi="Arial" w:cs="Arial"/>
          <w:sz w:val="20"/>
          <w:szCs w:val="20"/>
        </w:rPr>
        <w:t xml:space="preserve"> izvajati v prostorih izvajalca zdravstvene dejavnosti.</w:t>
      </w:r>
    </w:p>
    <w:p w14:paraId="0B92F66E" w14:textId="56F80915" w:rsidR="001B1D1A" w:rsidRPr="001B1D1A" w:rsidRDefault="001B1D1A" w:rsidP="00EE1675">
      <w:pPr>
        <w:spacing w:after="0" w:line="240" w:lineRule="auto"/>
        <w:jc w:val="both"/>
        <w:rPr>
          <w:rFonts w:ascii="Arial" w:eastAsia="Arial" w:hAnsi="Arial" w:cs="Arial"/>
          <w:sz w:val="20"/>
          <w:szCs w:val="20"/>
        </w:rPr>
      </w:pPr>
    </w:p>
    <w:sectPr w:rsidR="001B1D1A" w:rsidRPr="001B1D1A" w:rsidSect="00F327D8">
      <w:headerReference w:type="first" r:id="rId3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AFAC5" w14:textId="77777777" w:rsidR="0009116B" w:rsidRDefault="0009116B" w:rsidP="00F327D8">
      <w:pPr>
        <w:spacing w:after="0" w:line="240" w:lineRule="auto"/>
      </w:pPr>
      <w:r>
        <w:separator/>
      </w:r>
    </w:p>
  </w:endnote>
  <w:endnote w:type="continuationSeparator" w:id="0">
    <w:p w14:paraId="10D5DD63" w14:textId="77777777" w:rsidR="0009116B" w:rsidRDefault="0009116B" w:rsidP="00F3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
    <w:altName w:val="Arial"/>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BC074" w14:textId="77777777" w:rsidR="0009116B" w:rsidRDefault="0009116B" w:rsidP="00F327D8">
      <w:pPr>
        <w:spacing w:after="0" w:line="240" w:lineRule="auto"/>
      </w:pPr>
      <w:r>
        <w:separator/>
      </w:r>
    </w:p>
  </w:footnote>
  <w:footnote w:type="continuationSeparator" w:id="0">
    <w:p w14:paraId="1C3A3972" w14:textId="77777777" w:rsidR="0009116B" w:rsidRDefault="0009116B" w:rsidP="00F32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8091E" w14:textId="77777777" w:rsidR="009B48A4" w:rsidRPr="00EC27FA" w:rsidRDefault="009B48A4" w:rsidP="00F327D8">
    <w:pPr>
      <w:tabs>
        <w:tab w:val="left" w:pos="5112"/>
      </w:tabs>
      <w:spacing w:before="120" w:after="0" w:line="240" w:lineRule="exact"/>
      <w:rPr>
        <w:rFonts w:ascii="Arial" w:eastAsia="Times New Roman" w:hAnsi="Arial" w:cs="Arial"/>
        <w:sz w:val="16"/>
        <w:szCs w:val="24"/>
      </w:rPr>
    </w:pPr>
  </w:p>
  <w:p w14:paraId="45B29EF0" w14:textId="77777777" w:rsidR="009B48A4" w:rsidRPr="00EC27FA" w:rsidRDefault="009B48A4" w:rsidP="00F327D8">
    <w:pPr>
      <w:tabs>
        <w:tab w:val="left" w:pos="0"/>
        <w:tab w:val="left" w:pos="5112"/>
      </w:tabs>
      <w:spacing w:before="120" w:after="0" w:line="240" w:lineRule="exact"/>
      <w:ind w:left="-284"/>
      <w:rPr>
        <w:rFonts w:ascii="Arial" w:eastAsia="Times New Roman" w:hAnsi="Arial" w:cs="Arial"/>
        <w:sz w:val="16"/>
        <w:szCs w:val="24"/>
      </w:rPr>
    </w:pPr>
    <w:r w:rsidRPr="00EC27FA">
      <w:rPr>
        <w:rFonts w:ascii="Arial" w:eastAsia="Times New Roman" w:hAnsi="Arial" w:cs="Times New Roman"/>
        <w:noProof/>
        <w:sz w:val="20"/>
        <w:szCs w:val="24"/>
        <w:lang w:eastAsia="sl-SI"/>
      </w:rPr>
      <w:drawing>
        <wp:anchor distT="0" distB="0" distL="114300" distR="114300" simplePos="0" relativeHeight="251659264" behindDoc="0" locked="0" layoutInCell="1" allowOverlap="1" wp14:anchorId="071279A0" wp14:editId="6AD09EDA">
          <wp:simplePos x="0" y="0"/>
          <wp:positionH relativeFrom="page">
            <wp:posOffset>0</wp:posOffset>
          </wp:positionH>
          <wp:positionV relativeFrom="page">
            <wp:posOffset>0</wp:posOffset>
          </wp:positionV>
          <wp:extent cx="4321810" cy="972185"/>
          <wp:effectExtent l="0" t="0" r="2540" b="0"/>
          <wp:wrapSquare wrapText="bothSides"/>
          <wp:docPr id="6" name="Slika 6" descr="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8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C92343" w14:textId="77777777" w:rsidR="009B48A4" w:rsidRDefault="009B48A4" w:rsidP="00F327D8">
    <w:pPr>
      <w:tabs>
        <w:tab w:val="left" w:pos="0"/>
        <w:tab w:val="left" w:pos="5112"/>
      </w:tabs>
      <w:spacing w:before="120" w:after="0" w:line="240" w:lineRule="exact"/>
      <w:rPr>
        <w:rFonts w:ascii="Arial" w:eastAsia="Times New Roman" w:hAnsi="Arial" w:cs="Arial"/>
        <w:sz w:val="16"/>
        <w:szCs w:val="24"/>
      </w:rPr>
    </w:pPr>
    <w:r w:rsidRPr="00EC27FA">
      <w:rPr>
        <w:rFonts w:ascii="Arial" w:eastAsia="Times New Roman" w:hAnsi="Arial" w:cs="Arial"/>
        <w:sz w:val="16"/>
        <w:szCs w:val="24"/>
      </w:rPr>
      <w:t>Štefanova ulica 5, 1000 Ljubljana</w:t>
    </w:r>
    <w:r w:rsidRPr="00EC27FA">
      <w:rPr>
        <w:rFonts w:ascii="Arial" w:eastAsia="Times New Roman" w:hAnsi="Arial" w:cs="Arial"/>
        <w:sz w:val="16"/>
        <w:szCs w:val="24"/>
      </w:rPr>
      <w:tab/>
    </w:r>
  </w:p>
  <w:p w14:paraId="70882B43" w14:textId="3D5A7AE3" w:rsidR="009B48A4" w:rsidRPr="00EC27FA" w:rsidRDefault="009B48A4" w:rsidP="00F327D8">
    <w:pPr>
      <w:tabs>
        <w:tab w:val="left" w:pos="0"/>
        <w:tab w:val="left" w:pos="5112"/>
      </w:tabs>
      <w:spacing w:before="120" w:after="0" w:line="240" w:lineRule="exact"/>
      <w:rPr>
        <w:rFonts w:ascii="Arial" w:eastAsia="Times New Roman" w:hAnsi="Arial" w:cs="Arial"/>
        <w:sz w:val="16"/>
        <w:szCs w:val="24"/>
      </w:rPr>
    </w:pPr>
    <w:r>
      <w:rPr>
        <w:rFonts w:ascii="Arial" w:eastAsia="Times New Roman" w:hAnsi="Arial" w:cs="Arial"/>
        <w:sz w:val="16"/>
        <w:szCs w:val="24"/>
      </w:rPr>
      <w:tab/>
    </w:r>
    <w:r w:rsidRPr="00EC27FA">
      <w:rPr>
        <w:rFonts w:ascii="Arial" w:eastAsia="Times New Roman" w:hAnsi="Arial" w:cs="Arial"/>
        <w:sz w:val="16"/>
        <w:szCs w:val="24"/>
      </w:rPr>
      <w:t>T: 01 478 60 01</w:t>
    </w:r>
  </w:p>
  <w:p w14:paraId="32F08D85" w14:textId="77777777" w:rsidR="009B48A4" w:rsidRPr="00EC27FA" w:rsidRDefault="009B48A4"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 xml:space="preserve">F: 01 478 60 58 </w:t>
    </w:r>
  </w:p>
  <w:p w14:paraId="5171FB9C" w14:textId="77777777" w:rsidR="009B48A4" w:rsidRPr="00EC27FA" w:rsidRDefault="009B48A4"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E: gp.mz@gov.si</w:t>
    </w:r>
  </w:p>
  <w:p w14:paraId="1CCE76C7" w14:textId="77777777" w:rsidR="009B48A4" w:rsidRPr="00EC27FA" w:rsidRDefault="009B48A4"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www.mz.gov.si</w:t>
    </w:r>
  </w:p>
  <w:p w14:paraId="37AF615F" w14:textId="77777777" w:rsidR="009B48A4" w:rsidRDefault="009B48A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5FDA"/>
    <w:multiLevelType w:val="hybridMultilevel"/>
    <w:tmpl w:val="41525C96"/>
    <w:lvl w:ilvl="0" w:tplc="7FA45D70">
      <w:start w:val="1"/>
      <w:numFmt w:val="bullet"/>
      <w:lvlText w:val=""/>
      <w:lvlJc w:val="left"/>
      <w:pPr>
        <w:ind w:left="720" w:hanging="360"/>
      </w:pPr>
      <w:rPr>
        <w:rFonts w:ascii="Symbol" w:hAnsi="Symbol" w:hint="default"/>
        <w:b w:val="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E73FE2"/>
    <w:multiLevelType w:val="hybridMultilevel"/>
    <w:tmpl w:val="1868A468"/>
    <w:lvl w:ilvl="0" w:tplc="DA826650">
      <w:numFmt w:val="bullet"/>
      <w:lvlText w:val="–"/>
      <w:lvlJc w:val="left"/>
      <w:pPr>
        <w:ind w:left="2208" w:hanging="360"/>
      </w:pPr>
      <w:rPr>
        <w:rFonts w:ascii="Calibri" w:eastAsia="Times New Roman" w:hAnsi="Calibri" w:hint="default"/>
      </w:rPr>
    </w:lvl>
    <w:lvl w:ilvl="1" w:tplc="04240003" w:tentative="1">
      <w:start w:val="1"/>
      <w:numFmt w:val="bullet"/>
      <w:lvlText w:val="o"/>
      <w:lvlJc w:val="left"/>
      <w:pPr>
        <w:ind w:left="2928" w:hanging="360"/>
      </w:pPr>
      <w:rPr>
        <w:rFonts w:ascii="Courier New" w:hAnsi="Courier New" w:cs="Courier New" w:hint="default"/>
      </w:rPr>
    </w:lvl>
    <w:lvl w:ilvl="2" w:tplc="04240005" w:tentative="1">
      <w:start w:val="1"/>
      <w:numFmt w:val="bullet"/>
      <w:lvlText w:val=""/>
      <w:lvlJc w:val="left"/>
      <w:pPr>
        <w:ind w:left="3648" w:hanging="360"/>
      </w:pPr>
      <w:rPr>
        <w:rFonts w:ascii="Wingdings" w:hAnsi="Wingdings" w:hint="default"/>
      </w:rPr>
    </w:lvl>
    <w:lvl w:ilvl="3" w:tplc="04240001" w:tentative="1">
      <w:start w:val="1"/>
      <w:numFmt w:val="bullet"/>
      <w:lvlText w:val=""/>
      <w:lvlJc w:val="left"/>
      <w:pPr>
        <w:ind w:left="4368" w:hanging="360"/>
      </w:pPr>
      <w:rPr>
        <w:rFonts w:ascii="Symbol" w:hAnsi="Symbol" w:hint="default"/>
      </w:rPr>
    </w:lvl>
    <w:lvl w:ilvl="4" w:tplc="04240003" w:tentative="1">
      <w:start w:val="1"/>
      <w:numFmt w:val="bullet"/>
      <w:lvlText w:val="o"/>
      <w:lvlJc w:val="left"/>
      <w:pPr>
        <w:ind w:left="5088" w:hanging="360"/>
      </w:pPr>
      <w:rPr>
        <w:rFonts w:ascii="Courier New" w:hAnsi="Courier New" w:cs="Courier New" w:hint="default"/>
      </w:rPr>
    </w:lvl>
    <w:lvl w:ilvl="5" w:tplc="04240005" w:tentative="1">
      <w:start w:val="1"/>
      <w:numFmt w:val="bullet"/>
      <w:lvlText w:val=""/>
      <w:lvlJc w:val="left"/>
      <w:pPr>
        <w:ind w:left="5808" w:hanging="360"/>
      </w:pPr>
      <w:rPr>
        <w:rFonts w:ascii="Wingdings" w:hAnsi="Wingdings" w:hint="default"/>
      </w:rPr>
    </w:lvl>
    <w:lvl w:ilvl="6" w:tplc="04240001" w:tentative="1">
      <w:start w:val="1"/>
      <w:numFmt w:val="bullet"/>
      <w:lvlText w:val=""/>
      <w:lvlJc w:val="left"/>
      <w:pPr>
        <w:ind w:left="6528" w:hanging="360"/>
      </w:pPr>
      <w:rPr>
        <w:rFonts w:ascii="Symbol" w:hAnsi="Symbol" w:hint="default"/>
      </w:rPr>
    </w:lvl>
    <w:lvl w:ilvl="7" w:tplc="04240003" w:tentative="1">
      <w:start w:val="1"/>
      <w:numFmt w:val="bullet"/>
      <w:lvlText w:val="o"/>
      <w:lvlJc w:val="left"/>
      <w:pPr>
        <w:ind w:left="7248" w:hanging="360"/>
      </w:pPr>
      <w:rPr>
        <w:rFonts w:ascii="Courier New" w:hAnsi="Courier New" w:cs="Courier New" w:hint="default"/>
      </w:rPr>
    </w:lvl>
    <w:lvl w:ilvl="8" w:tplc="04240005" w:tentative="1">
      <w:start w:val="1"/>
      <w:numFmt w:val="bullet"/>
      <w:lvlText w:val=""/>
      <w:lvlJc w:val="left"/>
      <w:pPr>
        <w:ind w:left="7968" w:hanging="360"/>
      </w:pPr>
      <w:rPr>
        <w:rFonts w:ascii="Wingdings" w:hAnsi="Wingdings" w:hint="default"/>
      </w:rPr>
    </w:lvl>
  </w:abstractNum>
  <w:abstractNum w:abstractNumId="2" w15:restartNumberingAfterBreak="0">
    <w:nsid w:val="0B48760A"/>
    <w:multiLevelType w:val="hybridMultilevel"/>
    <w:tmpl w:val="5B765B88"/>
    <w:lvl w:ilvl="0" w:tplc="E0FCCCFA">
      <w:start w:val="1"/>
      <w:numFmt w:val="decimal"/>
      <w:pStyle w:val="Toke1"/>
      <w:lvlText w:val="%1."/>
      <w:lvlJc w:val="left"/>
      <w:pPr>
        <w:ind w:left="360" w:hanging="360"/>
      </w:pPr>
      <w:rPr>
        <w:rFonts w:ascii="Arial" w:eastAsiaTheme="minorHAnsi" w:hAnsi="Arial" w:cstheme="minorBidi"/>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B78376F"/>
    <w:multiLevelType w:val="hybridMultilevel"/>
    <w:tmpl w:val="998AC2F0"/>
    <w:lvl w:ilvl="0" w:tplc="D64A619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263A2B"/>
    <w:multiLevelType w:val="hybridMultilevel"/>
    <w:tmpl w:val="77A20616"/>
    <w:lvl w:ilvl="0" w:tplc="F372F5BE">
      <w:numFmt w:val="bullet"/>
      <w:pStyle w:val="Alineje"/>
      <w:lvlText w:val="̶"/>
      <w:lvlJc w:val="left"/>
      <w:pPr>
        <w:ind w:left="814" w:hanging="360"/>
      </w:pPr>
      <w:rPr>
        <w:rFonts w:ascii="Arial" w:eastAsia="Times New Roman" w:hAnsi="Arial" w:hint="default"/>
      </w:rPr>
    </w:lvl>
    <w:lvl w:ilvl="1" w:tplc="04240003">
      <w:start w:val="1"/>
      <w:numFmt w:val="bullet"/>
      <w:lvlText w:val="o"/>
      <w:lvlJc w:val="left"/>
      <w:pPr>
        <w:ind w:left="1534" w:hanging="360"/>
      </w:pPr>
      <w:rPr>
        <w:rFonts w:ascii="Courier New" w:hAnsi="Courier New" w:cs="Courier New" w:hint="default"/>
      </w:rPr>
    </w:lvl>
    <w:lvl w:ilvl="2" w:tplc="04240005" w:tentative="1">
      <w:start w:val="1"/>
      <w:numFmt w:val="bullet"/>
      <w:lvlText w:val=""/>
      <w:lvlJc w:val="left"/>
      <w:pPr>
        <w:ind w:left="2254" w:hanging="360"/>
      </w:pPr>
      <w:rPr>
        <w:rFonts w:ascii="Wingdings" w:hAnsi="Wingdings" w:hint="default"/>
      </w:rPr>
    </w:lvl>
    <w:lvl w:ilvl="3" w:tplc="04240001" w:tentative="1">
      <w:start w:val="1"/>
      <w:numFmt w:val="bullet"/>
      <w:lvlText w:val=""/>
      <w:lvlJc w:val="left"/>
      <w:pPr>
        <w:ind w:left="2974" w:hanging="360"/>
      </w:pPr>
      <w:rPr>
        <w:rFonts w:ascii="Symbol" w:hAnsi="Symbol" w:hint="default"/>
      </w:rPr>
    </w:lvl>
    <w:lvl w:ilvl="4" w:tplc="04240003" w:tentative="1">
      <w:start w:val="1"/>
      <w:numFmt w:val="bullet"/>
      <w:lvlText w:val="o"/>
      <w:lvlJc w:val="left"/>
      <w:pPr>
        <w:ind w:left="3694" w:hanging="360"/>
      </w:pPr>
      <w:rPr>
        <w:rFonts w:ascii="Courier New" w:hAnsi="Courier New" w:cs="Courier New" w:hint="default"/>
      </w:rPr>
    </w:lvl>
    <w:lvl w:ilvl="5" w:tplc="04240005" w:tentative="1">
      <w:start w:val="1"/>
      <w:numFmt w:val="bullet"/>
      <w:lvlText w:val=""/>
      <w:lvlJc w:val="left"/>
      <w:pPr>
        <w:ind w:left="4414" w:hanging="360"/>
      </w:pPr>
      <w:rPr>
        <w:rFonts w:ascii="Wingdings" w:hAnsi="Wingdings" w:hint="default"/>
      </w:rPr>
    </w:lvl>
    <w:lvl w:ilvl="6" w:tplc="04240001" w:tentative="1">
      <w:start w:val="1"/>
      <w:numFmt w:val="bullet"/>
      <w:lvlText w:val=""/>
      <w:lvlJc w:val="left"/>
      <w:pPr>
        <w:ind w:left="5134" w:hanging="360"/>
      </w:pPr>
      <w:rPr>
        <w:rFonts w:ascii="Symbol" w:hAnsi="Symbol" w:hint="default"/>
      </w:rPr>
    </w:lvl>
    <w:lvl w:ilvl="7" w:tplc="04240003" w:tentative="1">
      <w:start w:val="1"/>
      <w:numFmt w:val="bullet"/>
      <w:lvlText w:val="o"/>
      <w:lvlJc w:val="left"/>
      <w:pPr>
        <w:ind w:left="5854" w:hanging="360"/>
      </w:pPr>
      <w:rPr>
        <w:rFonts w:ascii="Courier New" w:hAnsi="Courier New" w:cs="Courier New" w:hint="default"/>
      </w:rPr>
    </w:lvl>
    <w:lvl w:ilvl="8" w:tplc="04240005" w:tentative="1">
      <w:start w:val="1"/>
      <w:numFmt w:val="bullet"/>
      <w:lvlText w:val=""/>
      <w:lvlJc w:val="left"/>
      <w:pPr>
        <w:ind w:left="6574" w:hanging="360"/>
      </w:pPr>
      <w:rPr>
        <w:rFonts w:ascii="Wingdings" w:hAnsi="Wingdings" w:hint="default"/>
      </w:rPr>
    </w:lvl>
  </w:abstractNum>
  <w:abstractNum w:abstractNumId="5" w15:restartNumberingAfterBreak="0">
    <w:nsid w:val="0CFE1BEB"/>
    <w:multiLevelType w:val="hybridMultilevel"/>
    <w:tmpl w:val="50D6AAB2"/>
    <w:lvl w:ilvl="0" w:tplc="FBE2DA88">
      <w:start w:val="1"/>
      <w:numFmt w:val="decimal"/>
      <w:lvlText w:val="%1."/>
      <w:lvlJc w:val="left"/>
      <w:pPr>
        <w:ind w:left="720" w:hanging="360"/>
      </w:pPr>
      <w:rPr>
        <w:rFonts w:ascii="Arial" w:eastAsiaTheme="minorHAnsi"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FA30EC4"/>
    <w:multiLevelType w:val="hybridMultilevel"/>
    <w:tmpl w:val="22709C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1831129"/>
    <w:multiLevelType w:val="hybridMultilevel"/>
    <w:tmpl w:val="21DC58FE"/>
    <w:lvl w:ilvl="0" w:tplc="FFCE46F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23A00DC"/>
    <w:multiLevelType w:val="hybridMultilevel"/>
    <w:tmpl w:val="BA9ED0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42D325C"/>
    <w:multiLevelType w:val="hybridMultilevel"/>
    <w:tmpl w:val="EFC28D36"/>
    <w:lvl w:ilvl="0" w:tplc="F01C1FBA">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A9E3680"/>
    <w:multiLevelType w:val="hybridMultilevel"/>
    <w:tmpl w:val="4ED24AFC"/>
    <w:lvl w:ilvl="0" w:tplc="2C04F886">
      <w:start w:val="1"/>
      <w:numFmt w:val="bullet"/>
      <w:lvlText w:val=""/>
      <w:lvlJc w:val="left"/>
      <w:pPr>
        <w:ind w:left="720" w:hanging="360"/>
      </w:pPr>
      <w:rPr>
        <w:rFonts w:ascii="Symbol" w:hAnsi="Symbol" w:hint="default"/>
      </w:rPr>
    </w:lvl>
    <w:lvl w:ilvl="1" w:tplc="C58AD04E">
      <w:start w:val="1"/>
      <w:numFmt w:val="bullet"/>
      <w:lvlText w:val="o"/>
      <w:lvlJc w:val="left"/>
      <w:pPr>
        <w:ind w:left="1440" w:hanging="360"/>
      </w:pPr>
      <w:rPr>
        <w:rFonts w:ascii="Courier New" w:hAnsi="Courier New" w:hint="default"/>
      </w:rPr>
    </w:lvl>
    <w:lvl w:ilvl="2" w:tplc="C3BC9530">
      <w:start w:val="1"/>
      <w:numFmt w:val="bullet"/>
      <w:lvlText w:val=""/>
      <w:lvlJc w:val="left"/>
      <w:pPr>
        <w:ind w:left="2160" w:hanging="360"/>
      </w:pPr>
      <w:rPr>
        <w:rFonts w:ascii="Wingdings" w:hAnsi="Wingdings" w:hint="default"/>
      </w:rPr>
    </w:lvl>
    <w:lvl w:ilvl="3" w:tplc="F5E03682">
      <w:start w:val="1"/>
      <w:numFmt w:val="bullet"/>
      <w:lvlText w:val=""/>
      <w:lvlJc w:val="left"/>
      <w:pPr>
        <w:ind w:left="2880" w:hanging="360"/>
      </w:pPr>
      <w:rPr>
        <w:rFonts w:ascii="Symbol" w:hAnsi="Symbol" w:hint="default"/>
      </w:rPr>
    </w:lvl>
    <w:lvl w:ilvl="4" w:tplc="727A1AA0">
      <w:start w:val="1"/>
      <w:numFmt w:val="bullet"/>
      <w:lvlText w:val="o"/>
      <w:lvlJc w:val="left"/>
      <w:pPr>
        <w:ind w:left="3600" w:hanging="360"/>
      </w:pPr>
      <w:rPr>
        <w:rFonts w:ascii="Courier New" w:hAnsi="Courier New" w:hint="default"/>
      </w:rPr>
    </w:lvl>
    <w:lvl w:ilvl="5" w:tplc="C7163978">
      <w:start w:val="1"/>
      <w:numFmt w:val="bullet"/>
      <w:lvlText w:val=""/>
      <w:lvlJc w:val="left"/>
      <w:pPr>
        <w:ind w:left="4320" w:hanging="360"/>
      </w:pPr>
      <w:rPr>
        <w:rFonts w:ascii="Wingdings" w:hAnsi="Wingdings" w:hint="default"/>
      </w:rPr>
    </w:lvl>
    <w:lvl w:ilvl="6" w:tplc="2DF69C9E">
      <w:start w:val="1"/>
      <w:numFmt w:val="bullet"/>
      <w:lvlText w:val=""/>
      <w:lvlJc w:val="left"/>
      <w:pPr>
        <w:ind w:left="5040" w:hanging="360"/>
      </w:pPr>
      <w:rPr>
        <w:rFonts w:ascii="Symbol" w:hAnsi="Symbol" w:hint="default"/>
      </w:rPr>
    </w:lvl>
    <w:lvl w:ilvl="7" w:tplc="C9100B12">
      <w:start w:val="1"/>
      <w:numFmt w:val="bullet"/>
      <w:lvlText w:val="o"/>
      <w:lvlJc w:val="left"/>
      <w:pPr>
        <w:ind w:left="5760" w:hanging="360"/>
      </w:pPr>
      <w:rPr>
        <w:rFonts w:ascii="Courier New" w:hAnsi="Courier New" w:hint="default"/>
      </w:rPr>
    </w:lvl>
    <w:lvl w:ilvl="8" w:tplc="15001B9E">
      <w:start w:val="1"/>
      <w:numFmt w:val="bullet"/>
      <w:lvlText w:val=""/>
      <w:lvlJc w:val="left"/>
      <w:pPr>
        <w:ind w:left="6480" w:hanging="360"/>
      </w:pPr>
      <w:rPr>
        <w:rFonts w:ascii="Wingdings" w:hAnsi="Wingdings" w:hint="default"/>
      </w:rPr>
    </w:lvl>
  </w:abstractNum>
  <w:abstractNum w:abstractNumId="11" w15:restartNumberingAfterBreak="0">
    <w:nsid w:val="1C3C5682"/>
    <w:multiLevelType w:val="hybridMultilevel"/>
    <w:tmpl w:val="760C1568"/>
    <w:lvl w:ilvl="0" w:tplc="52DA0AB0">
      <w:start w:val="1"/>
      <w:numFmt w:val="upperRoman"/>
      <w:pStyle w:val="Odsek"/>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FCD3AEA"/>
    <w:multiLevelType w:val="hybridMultilevel"/>
    <w:tmpl w:val="C688096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2AD7AD3"/>
    <w:multiLevelType w:val="hybridMultilevel"/>
    <w:tmpl w:val="A1F6C69C"/>
    <w:lvl w:ilvl="0" w:tplc="1A661628">
      <w:start w:val="1"/>
      <w:numFmt w:val="bullet"/>
      <w:lvlText w:val=""/>
      <w:lvlJc w:val="left"/>
      <w:pPr>
        <w:ind w:left="720" w:hanging="360"/>
      </w:pPr>
      <w:rPr>
        <w:rFonts w:ascii="Symbol" w:hAnsi="Symbol" w:hint="default"/>
        <w: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67A5707"/>
    <w:multiLevelType w:val="hybridMultilevel"/>
    <w:tmpl w:val="81725146"/>
    <w:lvl w:ilvl="0" w:tplc="7C74E4A6">
      <w:start w:val="183"/>
      <w:numFmt w:val="bullet"/>
      <w:lvlText w:val="-"/>
      <w:lvlJc w:val="left"/>
      <w:pPr>
        <w:ind w:left="720" w:hanging="360"/>
      </w:pPr>
      <w:rPr>
        <w:rFonts w:ascii="Myriad Pro" w:eastAsia="Calibri" w:hAnsi="Myriad Pro"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81BFB39"/>
    <w:multiLevelType w:val="hybridMultilevel"/>
    <w:tmpl w:val="EC483278"/>
    <w:lvl w:ilvl="0" w:tplc="ACFA7F2A">
      <w:start w:val="1"/>
      <w:numFmt w:val="bullet"/>
      <w:lvlText w:val=""/>
      <w:lvlJc w:val="left"/>
      <w:pPr>
        <w:ind w:left="720" w:hanging="360"/>
      </w:pPr>
      <w:rPr>
        <w:rFonts w:ascii="Symbol" w:hAnsi="Symbol" w:hint="default"/>
      </w:rPr>
    </w:lvl>
    <w:lvl w:ilvl="1" w:tplc="EABCF590">
      <w:start w:val="1"/>
      <w:numFmt w:val="bullet"/>
      <w:lvlText w:val="o"/>
      <w:lvlJc w:val="left"/>
      <w:pPr>
        <w:ind w:left="1440" w:hanging="360"/>
      </w:pPr>
      <w:rPr>
        <w:rFonts w:ascii="Courier New" w:hAnsi="Courier New" w:hint="default"/>
      </w:rPr>
    </w:lvl>
    <w:lvl w:ilvl="2" w:tplc="57EA10C6">
      <w:start w:val="1"/>
      <w:numFmt w:val="bullet"/>
      <w:lvlText w:val=""/>
      <w:lvlJc w:val="left"/>
      <w:pPr>
        <w:ind w:left="2160" w:hanging="360"/>
      </w:pPr>
      <w:rPr>
        <w:rFonts w:ascii="Wingdings" w:hAnsi="Wingdings" w:hint="default"/>
      </w:rPr>
    </w:lvl>
    <w:lvl w:ilvl="3" w:tplc="C6401E28">
      <w:start w:val="1"/>
      <w:numFmt w:val="bullet"/>
      <w:lvlText w:val=""/>
      <w:lvlJc w:val="left"/>
      <w:pPr>
        <w:ind w:left="2880" w:hanging="360"/>
      </w:pPr>
      <w:rPr>
        <w:rFonts w:ascii="Symbol" w:hAnsi="Symbol" w:hint="default"/>
      </w:rPr>
    </w:lvl>
    <w:lvl w:ilvl="4" w:tplc="4BAC8FBA">
      <w:start w:val="1"/>
      <w:numFmt w:val="bullet"/>
      <w:lvlText w:val="o"/>
      <w:lvlJc w:val="left"/>
      <w:pPr>
        <w:ind w:left="3600" w:hanging="360"/>
      </w:pPr>
      <w:rPr>
        <w:rFonts w:ascii="Courier New" w:hAnsi="Courier New" w:hint="default"/>
      </w:rPr>
    </w:lvl>
    <w:lvl w:ilvl="5" w:tplc="7D769BE8">
      <w:start w:val="1"/>
      <w:numFmt w:val="bullet"/>
      <w:lvlText w:val=""/>
      <w:lvlJc w:val="left"/>
      <w:pPr>
        <w:ind w:left="4320" w:hanging="360"/>
      </w:pPr>
      <w:rPr>
        <w:rFonts w:ascii="Wingdings" w:hAnsi="Wingdings" w:hint="default"/>
      </w:rPr>
    </w:lvl>
    <w:lvl w:ilvl="6" w:tplc="C2A24BCC">
      <w:start w:val="1"/>
      <w:numFmt w:val="bullet"/>
      <w:lvlText w:val=""/>
      <w:lvlJc w:val="left"/>
      <w:pPr>
        <w:ind w:left="5040" w:hanging="360"/>
      </w:pPr>
      <w:rPr>
        <w:rFonts w:ascii="Symbol" w:hAnsi="Symbol" w:hint="default"/>
      </w:rPr>
    </w:lvl>
    <w:lvl w:ilvl="7" w:tplc="37B0C7BE">
      <w:start w:val="1"/>
      <w:numFmt w:val="bullet"/>
      <w:lvlText w:val="o"/>
      <w:lvlJc w:val="left"/>
      <w:pPr>
        <w:ind w:left="5760" w:hanging="360"/>
      </w:pPr>
      <w:rPr>
        <w:rFonts w:ascii="Courier New" w:hAnsi="Courier New" w:hint="default"/>
      </w:rPr>
    </w:lvl>
    <w:lvl w:ilvl="8" w:tplc="7D06AB8E">
      <w:start w:val="1"/>
      <w:numFmt w:val="bullet"/>
      <w:lvlText w:val=""/>
      <w:lvlJc w:val="left"/>
      <w:pPr>
        <w:ind w:left="6480" w:hanging="360"/>
      </w:pPr>
      <w:rPr>
        <w:rFonts w:ascii="Wingdings" w:hAnsi="Wingdings" w:hint="default"/>
      </w:rPr>
    </w:lvl>
  </w:abstractNum>
  <w:abstractNum w:abstractNumId="16" w15:restartNumberingAfterBreak="0">
    <w:nsid w:val="2ED0F7AA"/>
    <w:multiLevelType w:val="hybridMultilevel"/>
    <w:tmpl w:val="564AE91C"/>
    <w:lvl w:ilvl="0" w:tplc="9810397E">
      <w:start w:val="1"/>
      <w:numFmt w:val="bullet"/>
      <w:lvlText w:val=""/>
      <w:lvlJc w:val="left"/>
      <w:pPr>
        <w:ind w:left="720" w:hanging="360"/>
      </w:pPr>
      <w:rPr>
        <w:rFonts w:ascii="Symbol" w:hAnsi="Symbol" w:hint="default"/>
      </w:rPr>
    </w:lvl>
    <w:lvl w:ilvl="1" w:tplc="080CF53E">
      <w:start w:val="1"/>
      <w:numFmt w:val="bullet"/>
      <w:lvlText w:val="o"/>
      <w:lvlJc w:val="left"/>
      <w:pPr>
        <w:ind w:left="1440" w:hanging="360"/>
      </w:pPr>
      <w:rPr>
        <w:rFonts w:ascii="Courier New" w:hAnsi="Courier New" w:hint="default"/>
      </w:rPr>
    </w:lvl>
    <w:lvl w:ilvl="2" w:tplc="F90CC83A">
      <w:start w:val="1"/>
      <w:numFmt w:val="bullet"/>
      <w:lvlText w:val=""/>
      <w:lvlJc w:val="left"/>
      <w:pPr>
        <w:ind w:left="2160" w:hanging="360"/>
      </w:pPr>
      <w:rPr>
        <w:rFonts w:ascii="Wingdings" w:hAnsi="Wingdings" w:hint="default"/>
      </w:rPr>
    </w:lvl>
    <w:lvl w:ilvl="3" w:tplc="D0EC8722">
      <w:start w:val="1"/>
      <w:numFmt w:val="bullet"/>
      <w:lvlText w:val=""/>
      <w:lvlJc w:val="left"/>
      <w:pPr>
        <w:ind w:left="2880" w:hanging="360"/>
      </w:pPr>
      <w:rPr>
        <w:rFonts w:ascii="Symbol" w:hAnsi="Symbol" w:hint="default"/>
      </w:rPr>
    </w:lvl>
    <w:lvl w:ilvl="4" w:tplc="C50AB372">
      <w:start w:val="1"/>
      <w:numFmt w:val="bullet"/>
      <w:lvlText w:val="o"/>
      <w:lvlJc w:val="left"/>
      <w:pPr>
        <w:ind w:left="3600" w:hanging="360"/>
      </w:pPr>
      <w:rPr>
        <w:rFonts w:ascii="Courier New" w:hAnsi="Courier New" w:hint="default"/>
      </w:rPr>
    </w:lvl>
    <w:lvl w:ilvl="5" w:tplc="B150FD3E">
      <w:start w:val="1"/>
      <w:numFmt w:val="bullet"/>
      <w:lvlText w:val=""/>
      <w:lvlJc w:val="left"/>
      <w:pPr>
        <w:ind w:left="4320" w:hanging="360"/>
      </w:pPr>
      <w:rPr>
        <w:rFonts w:ascii="Wingdings" w:hAnsi="Wingdings" w:hint="default"/>
      </w:rPr>
    </w:lvl>
    <w:lvl w:ilvl="6" w:tplc="BBDA52F2">
      <w:start w:val="1"/>
      <w:numFmt w:val="bullet"/>
      <w:lvlText w:val=""/>
      <w:lvlJc w:val="left"/>
      <w:pPr>
        <w:ind w:left="5040" w:hanging="360"/>
      </w:pPr>
      <w:rPr>
        <w:rFonts w:ascii="Symbol" w:hAnsi="Symbol" w:hint="default"/>
      </w:rPr>
    </w:lvl>
    <w:lvl w:ilvl="7" w:tplc="832E07E8">
      <w:start w:val="1"/>
      <w:numFmt w:val="bullet"/>
      <w:lvlText w:val="o"/>
      <w:lvlJc w:val="left"/>
      <w:pPr>
        <w:ind w:left="5760" w:hanging="360"/>
      </w:pPr>
      <w:rPr>
        <w:rFonts w:ascii="Courier New" w:hAnsi="Courier New" w:hint="default"/>
      </w:rPr>
    </w:lvl>
    <w:lvl w:ilvl="8" w:tplc="A274BE38">
      <w:start w:val="1"/>
      <w:numFmt w:val="bullet"/>
      <w:lvlText w:val=""/>
      <w:lvlJc w:val="left"/>
      <w:pPr>
        <w:ind w:left="6480" w:hanging="360"/>
      </w:pPr>
      <w:rPr>
        <w:rFonts w:ascii="Wingdings" w:hAnsi="Wingdings" w:hint="default"/>
      </w:rPr>
    </w:lvl>
  </w:abstractNum>
  <w:abstractNum w:abstractNumId="17" w15:restartNumberingAfterBreak="0">
    <w:nsid w:val="35814535"/>
    <w:multiLevelType w:val="hybridMultilevel"/>
    <w:tmpl w:val="322C445C"/>
    <w:lvl w:ilvl="0" w:tplc="EAD0CECE">
      <w:start w:val="1"/>
      <w:numFmt w:val="decimal"/>
      <w:lvlText w:val="%1."/>
      <w:lvlJc w:val="left"/>
      <w:pPr>
        <w:ind w:left="720" w:hanging="360"/>
      </w:pPr>
      <w:rPr>
        <w:rFonts w:ascii="Arial" w:eastAsia="Aptos" w:hAnsi="Arial" w:cs="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9"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0" w15:restartNumberingAfterBreak="0">
    <w:nsid w:val="3A9B15E5"/>
    <w:multiLevelType w:val="hybridMultilevel"/>
    <w:tmpl w:val="57CED28C"/>
    <w:lvl w:ilvl="0" w:tplc="7C74E4A6">
      <w:start w:val="183"/>
      <w:numFmt w:val="bullet"/>
      <w:lvlText w:val="-"/>
      <w:lvlJc w:val="left"/>
      <w:pPr>
        <w:ind w:left="720" w:hanging="360"/>
      </w:pPr>
      <w:rPr>
        <w:rFonts w:ascii="Myriad Pro" w:eastAsia="Calibri" w:hAnsi="Myriad Pro"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B781E27"/>
    <w:multiLevelType w:val="hybridMultilevel"/>
    <w:tmpl w:val="F1B0A32C"/>
    <w:lvl w:ilvl="0" w:tplc="76AC1A70">
      <w:start w:val="49"/>
      <w:numFmt w:val="bullet"/>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2C66DBF"/>
    <w:multiLevelType w:val="hybridMultilevel"/>
    <w:tmpl w:val="E1DC3E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4536C32"/>
    <w:multiLevelType w:val="hybridMultilevel"/>
    <w:tmpl w:val="22CAFC26"/>
    <w:lvl w:ilvl="0" w:tplc="C3D6611E">
      <w:start w:val="1"/>
      <w:numFmt w:val="decimal"/>
      <w:lvlText w:val="%1."/>
      <w:lvlJc w:val="left"/>
      <w:pPr>
        <w:ind w:left="1174" w:hanging="360"/>
      </w:pPr>
      <w:rPr>
        <w:rFonts w:ascii="Arial" w:eastAsia="Aptos" w:hAnsi="Arial" w:cs="Arial"/>
      </w:rPr>
    </w:lvl>
    <w:lvl w:ilvl="1" w:tplc="04240003" w:tentative="1">
      <w:start w:val="1"/>
      <w:numFmt w:val="bullet"/>
      <w:lvlText w:val="o"/>
      <w:lvlJc w:val="left"/>
      <w:pPr>
        <w:ind w:left="1894" w:hanging="360"/>
      </w:pPr>
      <w:rPr>
        <w:rFonts w:ascii="Courier New" w:hAnsi="Courier New" w:cs="Courier New" w:hint="default"/>
      </w:rPr>
    </w:lvl>
    <w:lvl w:ilvl="2" w:tplc="04240005" w:tentative="1">
      <w:start w:val="1"/>
      <w:numFmt w:val="bullet"/>
      <w:lvlText w:val=""/>
      <w:lvlJc w:val="left"/>
      <w:pPr>
        <w:ind w:left="2614" w:hanging="360"/>
      </w:pPr>
      <w:rPr>
        <w:rFonts w:ascii="Wingdings" w:hAnsi="Wingdings" w:hint="default"/>
      </w:rPr>
    </w:lvl>
    <w:lvl w:ilvl="3" w:tplc="04240001" w:tentative="1">
      <w:start w:val="1"/>
      <w:numFmt w:val="bullet"/>
      <w:lvlText w:val=""/>
      <w:lvlJc w:val="left"/>
      <w:pPr>
        <w:ind w:left="3334" w:hanging="360"/>
      </w:pPr>
      <w:rPr>
        <w:rFonts w:ascii="Symbol" w:hAnsi="Symbol" w:hint="default"/>
      </w:rPr>
    </w:lvl>
    <w:lvl w:ilvl="4" w:tplc="04240003" w:tentative="1">
      <w:start w:val="1"/>
      <w:numFmt w:val="bullet"/>
      <w:lvlText w:val="o"/>
      <w:lvlJc w:val="left"/>
      <w:pPr>
        <w:ind w:left="4054" w:hanging="360"/>
      </w:pPr>
      <w:rPr>
        <w:rFonts w:ascii="Courier New" w:hAnsi="Courier New" w:cs="Courier New" w:hint="default"/>
      </w:rPr>
    </w:lvl>
    <w:lvl w:ilvl="5" w:tplc="04240005" w:tentative="1">
      <w:start w:val="1"/>
      <w:numFmt w:val="bullet"/>
      <w:lvlText w:val=""/>
      <w:lvlJc w:val="left"/>
      <w:pPr>
        <w:ind w:left="4774" w:hanging="360"/>
      </w:pPr>
      <w:rPr>
        <w:rFonts w:ascii="Wingdings" w:hAnsi="Wingdings" w:hint="default"/>
      </w:rPr>
    </w:lvl>
    <w:lvl w:ilvl="6" w:tplc="04240001" w:tentative="1">
      <w:start w:val="1"/>
      <w:numFmt w:val="bullet"/>
      <w:lvlText w:val=""/>
      <w:lvlJc w:val="left"/>
      <w:pPr>
        <w:ind w:left="5494" w:hanging="360"/>
      </w:pPr>
      <w:rPr>
        <w:rFonts w:ascii="Symbol" w:hAnsi="Symbol" w:hint="default"/>
      </w:rPr>
    </w:lvl>
    <w:lvl w:ilvl="7" w:tplc="04240003" w:tentative="1">
      <w:start w:val="1"/>
      <w:numFmt w:val="bullet"/>
      <w:lvlText w:val="o"/>
      <w:lvlJc w:val="left"/>
      <w:pPr>
        <w:ind w:left="6214" w:hanging="360"/>
      </w:pPr>
      <w:rPr>
        <w:rFonts w:ascii="Courier New" w:hAnsi="Courier New" w:cs="Courier New" w:hint="default"/>
      </w:rPr>
    </w:lvl>
    <w:lvl w:ilvl="8" w:tplc="04240005" w:tentative="1">
      <w:start w:val="1"/>
      <w:numFmt w:val="bullet"/>
      <w:lvlText w:val=""/>
      <w:lvlJc w:val="left"/>
      <w:pPr>
        <w:ind w:left="6934" w:hanging="360"/>
      </w:pPr>
      <w:rPr>
        <w:rFonts w:ascii="Wingdings" w:hAnsi="Wingdings" w:hint="default"/>
      </w:rPr>
    </w:lvl>
  </w:abstractNum>
  <w:abstractNum w:abstractNumId="25"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88969D5"/>
    <w:multiLevelType w:val="hybridMultilevel"/>
    <w:tmpl w:val="93CA1054"/>
    <w:lvl w:ilvl="0" w:tplc="6E60F5D6">
      <w:start w:val="1"/>
      <w:numFmt w:val="bullet"/>
      <w:lvlText w:val="-"/>
      <w:lvlJc w:val="left"/>
      <w:pPr>
        <w:ind w:left="720" w:hanging="360"/>
      </w:pPr>
      <w:rPr>
        <w:rFonts w:ascii="Arial" w:eastAsia="Times New Roman" w:hAnsi="Arial" w:cs="Arial" w:hint="default"/>
        <w:b/>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9800AB9"/>
    <w:multiLevelType w:val="hybridMultilevel"/>
    <w:tmpl w:val="734A6990"/>
    <w:lvl w:ilvl="0" w:tplc="5662665A">
      <w:start w:val="1"/>
      <w:numFmt w:val="bullet"/>
      <w:lvlText w:val=""/>
      <w:lvlJc w:val="left"/>
      <w:pPr>
        <w:ind w:left="720" w:hanging="360"/>
      </w:pPr>
      <w:rPr>
        <w:rFonts w:ascii="Symbol" w:hAnsi="Symbol" w:hint="default"/>
        <w:b w:val="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AD44A7F"/>
    <w:multiLevelType w:val="hybridMultilevel"/>
    <w:tmpl w:val="B706EDAA"/>
    <w:lvl w:ilvl="0" w:tplc="3A02BA34">
      <w:start w:val="1"/>
      <w:numFmt w:val="bullet"/>
      <w:lvlText w:val=""/>
      <w:lvlJc w:val="left"/>
      <w:pPr>
        <w:ind w:left="720" w:hanging="360"/>
      </w:pPr>
      <w:rPr>
        <w:rFonts w:ascii="Symbol" w:hAnsi="Symbol" w:hint="default"/>
      </w:rPr>
    </w:lvl>
    <w:lvl w:ilvl="1" w:tplc="0A6E6858">
      <w:start w:val="1"/>
      <w:numFmt w:val="bullet"/>
      <w:lvlText w:val="o"/>
      <w:lvlJc w:val="left"/>
      <w:pPr>
        <w:ind w:left="1440" w:hanging="360"/>
      </w:pPr>
      <w:rPr>
        <w:rFonts w:ascii="Courier New" w:hAnsi="Courier New" w:hint="default"/>
      </w:rPr>
    </w:lvl>
    <w:lvl w:ilvl="2" w:tplc="8F20411C">
      <w:start w:val="1"/>
      <w:numFmt w:val="bullet"/>
      <w:lvlText w:val=""/>
      <w:lvlJc w:val="left"/>
      <w:pPr>
        <w:ind w:left="2160" w:hanging="360"/>
      </w:pPr>
      <w:rPr>
        <w:rFonts w:ascii="Wingdings" w:hAnsi="Wingdings" w:hint="default"/>
      </w:rPr>
    </w:lvl>
    <w:lvl w:ilvl="3" w:tplc="3D4259E0">
      <w:start w:val="1"/>
      <w:numFmt w:val="bullet"/>
      <w:lvlText w:val=""/>
      <w:lvlJc w:val="left"/>
      <w:pPr>
        <w:ind w:left="2880" w:hanging="360"/>
      </w:pPr>
      <w:rPr>
        <w:rFonts w:ascii="Symbol" w:hAnsi="Symbol" w:hint="default"/>
      </w:rPr>
    </w:lvl>
    <w:lvl w:ilvl="4" w:tplc="7BCCB1D6">
      <w:start w:val="1"/>
      <w:numFmt w:val="bullet"/>
      <w:lvlText w:val="o"/>
      <w:lvlJc w:val="left"/>
      <w:pPr>
        <w:ind w:left="3600" w:hanging="360"/>
      </w:pPr>
      <w:rPr>
        <w:rFonts w:ascii="Courier New" w:hAnsi="Courier New" w:hint="default"/>
      </w:rPr>
    </w:lvl>
    <w:lvl w:ilvl="5" w:tplc="D23A7362">
      <w:start w:val="1"/>
      <w:numFmt w:val="bullet"/>
      <w:lvlText w:val=""/>
      <w:lvlJc w:val="left"/>
      <w:pPr>
        <w:ind w:left="4320" w:hanging="360"/>
      </w:pPr>
      <w:rPr>
        <w:rFonts w:ascii="Wingdings" w:hAnsi="Wingdings" w:hint="default"/>
      </w:rPr>
    </w:lvl>
    <w:lvl w:ilvl="6" w:tplc="015681C0">
      <w:start w:val="1"/>
      <w:numFmt w:val="bullet"/>
      <w:lvlText w:val=""/>
      <w:lvlJc w:val="left"/>
      <w:pPr>
        <w:ind w:left="5040" w:hanging="360"/>
      </w:pPr>
      <w:rPr>
        <w:rFonts w:ascii="Symbol" w:hAnsi="Symbol" w:hint="default"/>
      </w:rPr>
    </w:lvl>
    <w:lvl w:ilvl="7" w:tplc="010C996A">
      <w:start w:val="1"/>
      <w:numFmt w:val="bullet"/>
      <w:lvlText w:val="o"/>
      <w:lvlJc w:val="left"/>
      <w:pPr>
        <w:ind w:left="5760" w:hanging="360"/>
      </w:pPr>
      <w:rPr>
        <w:rFonts w:ascii="Courier New" w:hAnsi="Courier New" w:hint="default"/>
      </w:rPr>
    </w:lvl>
    <w:lvl w:ilvl="8" w:tplc="E5D6EEF4">
      <w:start w:val="1"/>
      <w:numFmt w:val="bullet"/>
      <w:lvlText w:val=""/>
      <w:lvlJc w:val="left"/>
      <w:pPr>
        <w:ind w:left="6480" w:hanging="360"/>
      </w:pPr>
      <w:rPr>
        <w:rFonts w:ascii="Wingdings" w:hAnsi="Wingdings" w:hint="default"/>
      </w:rPr>
    </w:lvl>
  </w:abstractNum>
  <w:abstractNum w:abstractNumId="29" w15:restartNumberingAfterBreak="0">
    <w:nsid w:val="4D7B2F86"/>
    <w:multiLevelType w:val="hybridMultilevel"/>
    <w:tmpl w:val="A678B7E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56651E2"/>
    <w:multiLevelType w:val="hybridMultilevel"/>
    <w:tmpl w:val="0E4AAE1E"/>
    <w:lvl w:ilvl="0" w:tplc="40008D66">
      <w:start w:val="1"/>
      <w:numFmt w:val="bullet"/>
      <w:lvlText w:val=""/>
      <w:lvlJc w:val="left"/>
      <w:pPr>
        <w:ind w:left="720" w:hanging="360"/>
      </w:pPr>
      <w:rPr>
        <w:rFonts w:ascii="Symbol" w:hAnsi="Symbol" w:hint="default"/>
      </w:rPr>
    </w:lvl>
    <w:lvl w:ilvl="1" w:tplc="22626A4A">
      <w:start w:val="1"/>
      <w:numFmt w:val="bullet"/>
      <w:lvlText w:val="o"/>
      <w:lvlJc w:val="left"/>
      <w:pPr>
        <w:ind w:left="1440" w:hanging="360"/>
      </w:pPr>
      <w:rPr>
        <w:rFonts w:ascii="Courier New" w:hAnsi="Courier New" w:hint="default"/>
      </w:rPr>
    </w:lvl>
    <w:lvl w:ilvl="2" w:tplc="28DCC4A4">
      <w:start w:val="1"/>
      <w:numFmt w:val="bullet"/>
      <w:lvlText w:val=""/>
      <w:lvlJc w:val="left"/>
      <w:pPr>
        <w:ind w:left="2160" w:hanging="360"/>
      </w:pPr>
      <w:rPr>
        <w:rFonts w:ascii="Wingdings" w:hAnsi="Wingdings" w:hint="default"/>
      </w:rPr>
    </w:lvl>
    <w:lvl w:ilvl="3" w:tplc="4EE8AC50">
      <w:start w:val="1"/>
      <w:numFmt w:val="bullet"/>
      <w:lvlText w:val=""/>
      <w:lvlJc w:val="left"/>
      <w:pPr>
        <w:ind w:left="2880" w:hanging="360"/>
      </w:pPr>
      <w:rPr>
        <w:rFonts w:ascii="Symbol" w:hAnsi="Symbol" w:hint="default"/>
      </w:rPr>
    </w:lvl>
    <w:lvl w:ilvl="4" w:tplc="E86E49AC">
      <w:start w:val="1"/>
      <w:numFmt w:val="bullet"/>
      <w:lvlText w:val="o"/>
      <w:lvlJc w:val="left"/>
      <w:pPr>
        <w:ind w:left="3600" w:hanging="360"/>
      </w:pPr>
      <w:rPr>
        <w:rFonts w:ascii="Courier New" w:hAnsi="Courier New" w:hint="default"/>
      </w:rPr>
    </w:lvl>
    <w:lvl w:ilvl="5" w:tplc="A05ECE50">
      <w:start w:val="1"/>
      <w:numFmt w:val="bullet"/>
      <w:lvlText w:val=""/>
      <w:lvlJc w:val="left"/>
      <w:pPr>
        <w:ind w:left="4320" w:hanging="360"/>
      </w:pPr>
      <w:rPr>
        <w:rFonts w:ascii="Wingdings" w:hAnsi="Wingdings" w:hint="default"/>
      </w:rPr>
    </w:lvl>
    <w:lvl w:ilvl="6" w:tplc="8E48F9FC">
      <w:start w:val="1"/>
      <w:numFmt w:val="bullet"/>
      <w:lvlText w:val=""/>
      <w:lvlJc w:val="left"/>
      <w:pPr>
        <w:ind w:left="5040" w:hanging="360"/>
      </w:pPr>
      <w:rPr>
        <w:rFonts w:ascii="Symbol" w:hAnsi="Symbol" w:hint="default"/>
      </w:rPr>
    </w:lvl>
    <w:lvl w:ilvl="7" w:tplc="EC16B7BE">
      <w:start w:val="1"/>
      <w:numFmt w:val="bullet"/>
      <w:lvlText w:val="o"/>
      <w:lvlJc w:val="left"/>
      <w:pPr>
        <w:ind w:left="5760" w:hanging="360"/>
      </w:pPr>
      <w:rPr>
        <w:rFonts w:ascii="Courier New" w:hAnsi="Courier New" w:hint="default"/>
      </w:rPr>
    </w:lvl>
    <w:lvl w:ilvl="8" w:tplc="A0B4AD46">
      <w:start w:val="1"/>
      <w:numFmt w:val="bullet"/>
      <w:lvlText w:val=""/>
      <w:lvlJc w:val="left"/>
      <w:pPr>
        <w:ind w:left="6480" w:hanging="360"/>
      </w:pPr>
      <w:rPr>
        <w:rFonts w:ascii="Wingdings" w:hAnsi="Wingdings" w:hint="default"/>
      </w:rPr>
    </w:lvl>
  </w:abstractNum>
  <w:abstractNum w:abstractNumId="31" w15:restartNumberingAfterBreak="0">
    <w:nsid w:val="56BB18C8"/>
    <w:multiLevelType w:val="hybridMultilevel"/>
    <w:tmpl w:val="37A04C66"/>
    <w:lvl w:ilvl="0" w:tplc="E5DE22BE">
      <w:numFmt w:val="bullet"/>
      <w:lvlText w:val="–"/>
      <w:lvlJc w:val="left"/>
      <w:pPr>
        <w:ind w:left="720" w:hanging="360"/>
      </w:pPr>
      <w:rPr>
        <w:rFonts w:ascii="Arial" w:eastAsia="Aptos"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7B5021D"/>
    <w:multiLevelType w:val="hybridMultilevel"/>
    <w:tmpl w:val="9EB065D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9CA700F"/>
    <w:multiLevelType w:val="hybridMultilevel"/>
    <w:tmpl w:val="EFA2D9A2"/>
    <w:lvl w:ilvl="0" w:tplc="DCE2567A">
      <w:start w:val="4"/>
      <w:numFmt w:val="bullet"/>
      <w:lvlText w:val="–"/>
      <w:lvlJc w:val="left"/>
      <w:pPr>
        <w:ind w:left="720" w:hanging="360"/>
      </w:pPr>
      <w:rPr>
        <w:rFonts w:ascii="Arial" w:eastAsia="Aptos"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D677E0E"/>
    <w:multiLevelType w:val="hybridMultilevel"/>
    <w:tmpl w:val="B0E6D5E8"/>
    <w:lvl w:ilvl="0" w:tplc="BC24655E">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52877DD"/>
    <w:multiLevelType w:val="hybridMultilevel"/>
    <w:tmpl w:val="5034447A"/>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5873221"/>
    <w:multiLevelType w:val="hybridMultilevel"/>
    <w:tmpl w:val="D9366414"/>
    <w:lvl w:ilvl="0" w:tplc="D92054B2">
      <w:start w:val="1"/>
      <w:numFmt w:val="bullet"/>
      <w:lvlText w:val=""/>
      <w:lvlJc w:val="left"/>
      <w:pPr>
        <w:ind w:left="720" w:hanging="360"/>
      </w:pPr>
      <w:rPr>
        <w:rFonts w:ascii="Symbol" w:hAnsi="Symbol" w:hint="default"/>
        <w:b w:val="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811BFAD"/>
    <w:multiLevelType w:val="hybridMultilevel"/>
    <w:tmpl w:val="5FD86E08"/>
    <w:lvl w:ilvl="0" w:tplc="9F88B644">
      <w:start w:val="1"/>
      <w:numFmt w:val="decimal"/>
      <w:lvlText w:val="̶"/>
      <w:lvlJc w:val="left"/>
      <w:pPr>
        <w:ind w:left="720" w:hanging="360"/>
      </w:pPr>
    </w:lvl>
    <w:lvl w:ilvl="1" w:tplc="E8CA0A58">
      <w:start w:val="1"/>
      <w:numFmt w:val="lowerLetter"/>
      <w:lvlText w:val="%2."/>
      <w:lvlJc w:val="left"/>
      <w:pPr>
        <w:ind w:left="1440" w:hanging="360"/>
      </w:pPr>
    </w:lvl>
    <w:lvl w:ilvl="2" w:tplc="19C62232">
      <w:start w:val="1"/>
      <w:numFmt w:val="lowerRoman"/>
      <w:lvlText w:val="%3."/>
      <w:lvlJc w:val="right"/>
      <w:pPr>
        <w:ind w:left="2160" w:hanging="180"/>
      </w:pPr>
    </w:lvl>
    <w:lvl w:ilvl="3" w:tplc="376A6EC0">
      <w:start w:val="1"/>
      <w:numFmt w:val="decimal"/>
      <w:lvlText w:val="%4."/>
      <w:lvlJc w:val="left"/>
      <w:pPr>
        <w:ind w:left="2880" w:hanging="360"/>
      </w:pPr>
    </w:lvl>
    <w:lvl w:ilvl="4" w:tplc="17D8231C">
      <w:start w:val="1"/>
      <w:numFmt w:val="lowerLetter"/>
      <w:lvlText w:val="%5."/>
      <w:lvlJc w:val="left"/>
      <w:pPr>
        <w:ind w:left="3600" w:hanging="360"/>
      </w:pPr>
    </w:lvl>
    <w:lvl w:ilvl="5" w:tplc="40E4CE3A">
      <w:start w:val="1"/>
      <w:numFmt w:val="lowerRoman"/>
      <w:lvlText w:val="%6."/>
      <w:lvlJc w:val="right"/>
      <w:pPr>
        <w:ind w:left="4320" w:hanging="180"/>
      </w:pPr>
    </w:lvl>
    <w:lvl w:ilvl="6" w:tplc="01242920">
      <w:start w:val="1"/>
      <w:numFmt w:val="decimal"/>
      <w:lvlText w:val="%7."/>
      <w:lvlJc w:val="left"/>
      <w:pPr>
        <w:ind w:left="5040" w:hanging="360"/>
      </w:pPr>
    </w:lvl>
    <w:lvl w:ilvl="7" w:tplc="01C653A6">
      <w:start w:val="1"/>
      <w:numFmt w:val="lowerLetter"/>
      <w:lvlText w:val="%8."/>
      <w:lvlJc w:val="left"/>
      <w:pPr>
        <w:ind w:left="5760" w:hanging="360"/>
      </w:pPr>
    </w:lvl>
    <w:lvl w:ilvl="8" w:tplc="677672B0">
      <w:start w:val="1"/>
      <w:numFmt w:val="lowerRoman"/>
      <w:lvlText w:val="%9."/>
      <w:lvlJc w:val="right"/>
      <w:pPr>
        <w:ind w:left="6480" w:hanging="180"/>
      </w:pPr>
    </w:lvl>
  </w:abstractNum>
  <w:abstractNum w:abstractNumId="40" w15:restartNumberingAfterBreak="0">
    <w:nsid w:val="69C92243"/>
    <w:multiLevelType w:val="hybridMultilevel"/>
    <w:tmpl w:val="10920096"/>
    <w:lvl w:ilvl="0" w:tplc="6BCC0D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6BC663B0"/>
    <w:multiLevelType w:val="hybridMultilevel"/>
    <w:tmpl w:val="12F6D3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6BC93ECB"/>
    <w:multiLevelType w:val="hybridMultilevel"/>
    <w:tmpl w:val="D4FC47FC"/>
    <w:lvl w:ilvl="0" w:tplc="F81858C0">
      <w:start w:val="1"/>
      <w:numFmt w:val="decimal"/>
      <w:lvlText w:val="%1."/>
      <w:lvlJc w:val="left"/>
      <w:pPr>
        <w:ind w:left="1174" w:hanging="360"/>
      </w:pPr>
      <w:rPr>
        <w:rFonts w:ascii="Arial" w:eastAsia="Aptos" w:hAnsi="Arial" w:cs="Arial"/>
      </w:rPr>
    </w:lvl>
    <w:lvl w:ilvl="1" w:tplc="04240003" w:tentative="1">
      <w:start w:val="1"/>
      <w:numFmt w:val="bullet"/>
      <w:lvlText w:val="o"/>
      <w:lvlJc w:val="left"/>
      <w:pPr>
        <w:ind w:left="1894" w:hanging="360"/>
      </w:pPr>
      <w:rPr>
        <w:rFonts w:ascii="Courier New" w:hAnsi="Courier New" w:cs="Courier New" w:hint="default"/>
      </w:rPr>
    </w:lvl>
    <w:lvl w:ilvl="2" w:tplc="04240005" w:tentative="1">
      <w:start w:val="1"/>
      <w:numFmt w:val="bullet"/>
      <w:lvlText w:val=""/>
      <w:lvlJc w:val="left"/>
      <w:pPr>
        <w:ind w:left="2614" w:hanging="360"/>
      </w:pPr>
      <w:rPr>
        <w:rFonts w:ascii="Wingdings" w:hAnsi="Wingdings" w:hint="default"/>
      </w:rPr>
    </w:lvl>
    <w:lvl w:ilvl="3" w:tplc="04240001" w:tentative="1">
      <w:start w:val="1"/>
      <w:numFmt w:val="bullet"/>
      <w:lvlText w:val=""/>
      <w:lvlJc w:val="left"/>
      <w:pPr>
        <w:ind w:left="3334" w:hanging="360"/>
      </w:pPr>
      <w:rPr>
        <w:rFonts w:ascii="Symbol" w:hAnsi="Symbol" w:hint="default"/>
      </w:rPr>
    </w:lvl>
    <w:lvl w:ilvl="4" w:tplc="04240003" w:tentative="1">
      <w:start w:val="1"/>
      <w:numFmt w:val="bullet"/>
      <w:lvlText w:val="o"/>
      <w:lvlJc w:val="left"/>
      <w:pPr>
        <w:ind w:left="4054" w:hanging="360"/>
      </w:pPr>
      <w:rPr>
        <w:rFonts w:ascii="Courier New" w:hAnsi="Courier New" w:cs="Courier New" w:hint="default"/>
      </w:rPr>
    </w:lvl>
    <w:lvl w:ilvl="5" w:tplc="04240005" w:tentative="1">
      <w:start w:val="1"/>
      <w:numFmt w:val="bullet"/>
      <w:lvlText w:val=""/>
      <w:lvlJc w:val="left"/>
      <w:pPr>
        <w:ind w:left="4774" w:hanging="360"/>
      </w:pPr>
      <w:rPr>
        <w:rFonts w:ascii="Wingdings" w:hAnsi="Wingdings" w:hint="default"/>
      </w:rPr>
    </w:lvl>
    <w:lvl w:ilvl="6" w:tplc="04240001" w:tentative="1">
      <w:start w:val="1"/>
      <w:numFmt w:val="bullet"/>
      <w:lvlText w:val=""/>
      <w:lvlJc w:val="left"/>
      <w:pPr>
        <w:ind w:left="5494" w:hanging="360"/>
      </w:pPr>
      <w:rPr>
        <w:rFonts w:ascii="Symbol" w:hAnsi="Symbol" w:hint="default"/>
      </w:rPr>
    </w:lvl>
    <w:lvl w:ilvl="7" w:tplc="04240003" w:tentative="1">
      <w:start w:val="1"/>
      <w:numFmt w:val="bullet"/>
      <w:lvlText w:val="o"/>
      <w:lvlJc w:val="left"/>
      <w:pPr>
        <w:ind w:left="6214" w:hanging="360"/>
      </w:pPr>
      <w:rPr>
        <w:rFonts w:ascii="Courier New" w:hAnsi="Courier New" w:cs="Courier New" w:hint="default"/>
      </w:rPr>
    </w:lvl>
    <w:lvl w:ilvl="8" w:tplc="04240005" w:tentative="1">
      <w:start w:val="1"/>
      <w:numFmt w:val="bullet"/>
      <w:lvlText w:val=""/>
      <w:lvlJc w:val="left"/>
      <w:pPr>
        <w:ind w:left="6934" w:hanging="360"/>
      </w:pPr>
      <w:rPr>
        <w:rFonts w:ascii="Wingdings" w:hAnsi="Wingdings" w:hint="default"/>
      </w:rPr>
    </w:lvl>
  </w:abstractNum>
  <w:abstractNum w:abstractNumId="44" w15:restartNumberingAfterBreak="0">
    <w:nsid w:val="71728CD2"/>
    <w:multiLevelType w:val="hybridMultilevel"/>
    <w:tmpl w:val="7654E682"/>
    <w:lvl w:ilvl="0" w:tplc="CFD6EE72">
      <w:start w:val="1"/>
      <w:numFmt w:val="bullet"/>
      <w:lvlText w:val=""/>
      <w:lvlJc w:val="left"/>
      <w:pPr>
        <w:ind w:left="720" w:hanging="360"/>
      </w:pPr>
      <w:rPr>
        <w:rFonts w:ascii="Symbol" w:hAnsi="Symbol" w:hint="default"/>
      </w:rPr>
    </w:lvl>
    <w:lvl w:ilvl="1" w:tplc="1052791C">
      <w:start w:val="1"/>
      <w:numFmt w:val="bullet"/>
      <w:lvlText w:val="o"/>
      <w:lvlJc w:val="left"/>
      <w:pPr>
        <w:ind w:left="1440" w:hanging="360"/>
      </w:pPr>
      <w:rPr>
        <w:rFonts w:ascii="Courier New" w:hAnsi="Courier New" w:hint="default"/>
      </w:rPr>
    </w:lvl>
    <w:lvl w:ilvl="2" w:tplc="CC2EBE56">
      <w:start w:val="1"/>
      <w:numFmt w:val="bullet"/>
      <w:lvlText w:val=""/>
      <w:lvlJc w:val="left"/>
      <w:pPr>
        <w:ind w:left="2160" w:hanging="360"/>
      </w:pPr>
      <w:rPr>
        <w:rFonts w:ascii="Wingdings" w:hAnsi="Wingdings" w:hint="default"/>
      </w:rPr>
    </w:lvl>
    <w:lvl w:ilvl="3" w:tplc="68F61DE8">
      <w:start w:val="1"/>
      <w:numFmt w:val="bullet"/>
      <w:lvlText w:val=""/>
      <w:lvlJc w:val="left"/>
      <w:pPr>
        <w:ind w:left="2880" w:hanging="360"/>
      </w:pPr>
      <w:rPr>
        <w:rFonts w:ascii="Symbol" w:hAnsi="Symbol" w:hint="default"/>
      </w:rPr>
    </w:lvl>
    <w:lvl w:ilvl="4" w:tplc="A516E56E">
      <w:start w:val="1"/>
      <w:numFmt w:val="bullet"/>
      <w:lvlText w:val="o"/>
      <w:lvlJc w:val="left"/>
      <w:pPr>
        <w:ind w:left="3600" w:hanging="360"/>
      </w:pPr>
      <w:rPr>
        <w:rFonts w:ascii="Courier New" w:hAnsi="Courier New" w:hint="default"/>
      </w:rPr>
    </w:lvl>
    <w:lvl w:ilvl="5" w:tplc="40CE9346">
      <w:start w:val="1"/>
      <w:numFmt w:val="bullet"/>
      <w:lvlText w:val=""/>
      <w:lvlJc w:val="left"/>
      <w:pPr>
        <w:ind w:left="4320" w:hanging="360"/>
      </w:pPr>
      <w:rPr>
        <w:rFonts w:ascii="Wingdings" w:hAnsi="Wingdings" w:hint="default"/>
      </w:rPr>
    </w:lvl>
    <w:lvl w:ilvl="6" w:tplc="5D1A0322">
      <w:start w:val="1"/>
      <w:numFmt w:val="bullet"/>
      <w:lvlText w:val=""/>
      <w:lvlJc w:val="left"/>
      <w:pPr>
        <w:ind w:left="5040" w:hanging="360"/>
      </w:pPr>
      <w:rPr>
        <w:rFonts w:ascii="Symbol" w:hAnsi="Symbol" w:hint="default"/>
      </w:rPr>
    </w:lvl>
    <w:lvl w:ilvl="7" w:tplc="7FD0F796">
      <w:start w:val="1"/>
      <w:numFmt w:val="bullet"/>
      <w:lvlText w:val="o"/>
      <w:lvlJc w:val="left"/>
      <w:pPr>
        <w:ind w:left="5760" w:hanging="360"/>
      </w:pPr>
      <w:rPr>
        <w:rFonts w:ascii="Courier New" w:hAnsi="Courier New" w:hint="default"/>
      </w:rPr>
    </w:lvl>
    <w:lvl w:ilvl="8" w:tplc="FCEA45FC">
      <w:start w:val="1"/>
      <w:numFmt w:val="bullet"/>
      <w:lvlText w:val=""/>
      <w:lvlJc w:val="left"/>
      <w:pPr>
        <w:ind w:left="6480" w:hanging="360"/>
      </w:pPr>
      <w:rPr>
        <w:rFonts w:ascii="Wingdings" w:hAnsi="Wingdings" w:hint="default"/>
      </w:rPr>
    </w:lvl>
  </w:abstractNum>
  <w:abstractNum w:abstractNumId="45" w15:restartNumberingAfterBreak="0">
    <w:nsid w:val="71C85F18"/>
    <w:multiLevelType w:val="hybridMultilevel"/>
    <w:tmpl w:val="2D2EAD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2EA4D42"/>
    <w:multiLevelType w:val="hybridMultilevel"/>
    <w:tmpl w:val="42285CBE"/>
    <w:lvl w:ilvl="0" w:tplc="D4265CC4">
      <w:start w:val="9"/>
      <w:numFmt w:val="bullet"/>
      <w:lvlText w:val="−"/>
      <w:lvlJc w:val="left"/>
      <w:pPr>
        <w:ind w:left="1174" w:hanging="360"/>
      </w:pPr>
      <w:rPr>
        <w:rFonts w:ascii="Calibri" w:eastAsia="Calibri" w:hAnsi="Calibri" w:cs="Calibri" w:hint="default"/>
      </w:rPr>
    </w:lvl>
    <w:lvl w:ilvl="1" w:tplc="04240003" w:tentative="1">
      <w:start w:val="1"/>
      <w:numFmt w:val="bullet"/>
      <w:lvlText w:val="o"/>
      <w:lvlJc w:val="left"/>
      <w:pPr>
        <w:ind w:left="1894" w:hanging="360"/>
      </w:pPr>
      <w:rPr>
        <w:rFonts w:ascii="Courier New" w:hAnsi="Courier New" w:cs="Courier New" w:hint="default"/>
      </w:rPr>
    </w:lvl>
    <w:lvl w:ilvl="2" w:tplc="04240005" w:tentative="1">
      <w:start w:val="1"/>
      <w:numFmt w:val="bullet"/>
      <w:lvlText w:val=""/>
      <w:lvlJc w:val="left"/>
      <w:pPr>
        <w:ind w:left="2614" w:hanging="360"/>
      </w:pPr>
      <w:rPr>
        <w:rFonts w:ascii="Wingdings" w:hAnsi="Wingdings" w:hint="default"/>
      </w:rPr>
    </w:lvl>
    <w:lvl w:ilvl="3" w:tplc="04240001" w:tentative="1">
      <w:start w:val="1"/>
      <w:numFmt w:val="bullet"/>
      <w:lvlText w:val=""/>
      <w:lvlJc w:val="left"/>
      <w:pPr>
        <w:ind w:left="3334" w:hanging="360"/>
      </w:pPr>
      <w:rPr>
        <w:rFonts w:ascii="Symbol" w:hAnsi="Symbol" w:hint="default"/>
      </w:rPr>
    </w:lvl>
    <w:lvl w:ilvl="4" w:tplc="04240003" w:tentative="1">
      <w:start w:val="1"/>
      <w:numFmt w:val="bullet"/>
      <w:lvlText w:val="o"/>
      <w:lvlJc w:val="left"/>
      <w:pPr>
        <w:ind w:left="4054" w:hanging="360"/>
      </w:pPr>
      <w:rPr>
        <w:rFonts w:ascii="Courier New" w:hAnsi="Courier New" w:cs="Courier New" w:hint="default"/>
      </w:rPr>
    </w:lvl>
    <w:lvl w:ilvl="5" w:tplc="04240005" w:tentative="1">
      <w:start w:val="1"/>
      <w:numFmt w:val="bullet"/>
      <w:lvlText w:val=""/>
      <w:lvlJc w:val="left"/>
      <w:pPr>
        <w:ind w:left="4774" w:hanging="360"/>
      </w:pPr>
      <w:rPr>
        <w:rFonts w:ascii="Wingdings" w:hAnsi="Wingdings" w:hint="default"/>
      </w:rPr>
    </w:lvl>
    <w:lvl w:ilvl="6" w:tplc="04240001" w:tentative="1">
      <w:start w:val="1"/>
      <w:numFmt w:val="bullet"/>
      <w:lvlText w:val=""/>
      <w:lvlJc w:val="left"/>
      <w:pPr>
        <w:ind w:left="5494" w:hanging="360"/>
      </w:pPr>
      <w:rPr>
        <w:rFonts w:ascii="Symbol" w:hAnsi="Symbol" w:hint="default"/>
      </w:rPr>
    </w:lvl>
    <w:lvl w:ilvl="7" w:tplc="04240003" w:tentative="1">
      <w:start w:val="1"/>
      <w:numFmt w:val="bullet"/>
      <w:lvlText w:val="o"/>
      <w:lvlJc w:val="left"/>
      <w:pPr>
        <w:ind w:left="6214" w:hanging="360"/>
      </w:pPr>
      <w:rPr>
        <w:rFonts w:ascii="Courier New" w:hAnsi="Courier New" w:cs="Courier New" w:hint="default"/>
      </w:rPr>
    </w:lvl>
    <w:lvl w:ilvl="8" w:tplc="04240005" w:tentative="1">
      <w:start w:val="1"/>
      <w:numFmt w:val="bullet"/>
      <w:lvlText w:val=""/>
      <w:lvlJc w:val="left"/>
      <w:pPr>
        <w:ind w:left="6934" w:hanging="360"/>
      </w:pPr>
      <w:rPr>
        <w:rFonts w:ascii="Wingdings" w:hAnsi="Wingdings" w:hint="default"/>
      </w:rPr>
    </w:lvl>
  </w:abstractNum>
  <w:abstractNum w:abstractNumId="47" w15:restartNumberingAfterBreak="0">
    <w:nsid w:val="73A9672E"/>
    <w:multiLevelType w:val="hybridMultilevel"/>
    <w:tmpl w:val="DBB428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750F18C3"/>
    <w:multiLevelType w:val="hybridMultilevel"/>
    <w:tmpl w:val="D02C9ED4"/>
    <w:lvl w:ilvl="0" w:tplc="D64A619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D3FAC75"/>
    <w:multiLevelType w:val="hybridMultilevel"/>
    <w:tmpl w:val="478056F8"/>
    <w:lvl w:ilvl="0" w:tplc="E6C21EB2">
      <w:start w:val="1"/>
      <w:numFmt w:val="bullet"/>
      <w:lvlText w:val=""/>
      <w:lvlJc w:val="left"/>
      <w:pPr>
        <w:ind w:left="720" w:hanging="360"/>
      </w:pPr>
      <w:rPr>
        <w:rFonts w:ascii="Symbol" w:hAnsi="Symbol" w:hint="default"/>
      </w:rPr>
    </w:lvl>
    <w:lvl w:ilvl="1" w:tplc="07C0AFC6">
      <w:start w:val="1"/>
      <w:numFmt w:val="bullet"/>
      <w:lvlText w:val="o"/>
      <w:lvlJc w:val="left"/>
      <w:pPr>
        <w:ind w:left="1440" w:hanging="360"/>
      </w:pPr>
      <w:rPr>
        <w:rFonts w:ascii="Courier New" w:hAnsi="Courier New" w:hint="default"/>
      </w:rPr>
    </w:lvl>
    <w:lvl w:ilvl="2" w:tplc="D278BE9E">
      <w:start w:val="1"/>
      <w:numFmt w:val="bullet"/>
      <w:lvlText w:val=""/>
      <w:lvlJc w:val="left"/>
      <w:pPr>
        <w:ind w:left="2160" w:hanging="360"/>
      </w:pPr>
      <w:rPr>
        <w:rFonts w:ascii="Wingdings" w:hAnsi="Wingdings" w:hint="default"/>
      </w:rPr>
    </w:lvl>
    <w:lvl w:ilvl="3" w:tplc="58FE930E">
      <w:start w:val="1"/>
      <w:numFmt w:val="bullet"/>
      <w:lvlText w:val=""/>
      <w:lvlJc w:val="left"/>
      <w:pPr>
        <w:ind w:left="2880" w:hanging="360"/>
      </w:pPr>
      <w:rPr>
        <w:rFonts w:ascii="Symbol" w:hAnsi="Symbol" w:hint="default"/>
      </w:rPr>
    </w:lvl>
    <w:lvl w:ilvl="4" w:tplc="051C57E6">
      <w:start w:val="1"/>
      <w:numFmt w:val="bullet"/>
      <w:lvlText w:val="o"/>
      <w:lvlJc w:val="left"/>
      <w:pPr>
        <w:ind w:left="3600" w:hanging="360"/>
      </w:pPr>
      <w:rPr>
        <w:rFonts w:ascii="Courier New" w:hAnsi="Courier New" w:hint="default"/>
      </w:rPr>
    </w:lvl>
    <w:lvl w:ilvl="5" w:tplc="7BFE3CD2">
      <w:start w:val="1"/>
      <w:numFmt w:val="bullet"/>
      <w:lvlText w:val=""/>
      <w:lvlJc w:val="left"/>
      <w:pPr>
        <w:ind w:left="4320" w:hanging="360"/>
      </w:pPr>
      <w:rPr>
        <w:rFonts w:ascii="Wingdings" w:hAnsi="Wingdings" w:hint="default"/>
      </w:rPr>
    </w:lvl>
    <w:lvl w:ilvl="6" w:tplc="CD42F49E">
      <w:start w:val="1"/>
      <w:numFmt w:val="bullet"/>
      <w:lvlText w:val=""/>
      <w:lvlJc w:val="left"/>
      <w:pPr>
        <w:ind w:left="5040" w:hanging="360"/>
      </w:pPr>
      <w:rPr>
        <w:rFonts w:ascii="Symbol" w:hAnsi="Symbol" w:hint="default"/>
      </w:rPr>
    </w:lvl>
    <w:lvl w:ilvl="7" w:tplc="E09661B4">
      <w:start w:val="1"/>
      <w:numFmt w:val="bullet"/>
      <w:lvlText w:val="o"/>
      <w:lvlJc w:val="left"/>
      <w:pPr>
        <w:ind w:left="5760" w:hanging="360"/>
      </w:pPr>
      <w:rPr>
        <w:rFonts w:ascii="Courier New" w:hAnsi="Courier New" w:hint="default"/>
      </w:rPr>
    </w:lvl>
    <w:lvl w:ilvl="8" w:tplc="8A5A0748">
      <w:start w:val="1"/>
      <w:numFmt w:val="bullet"/>
      <w:lvlText w:val=""/>
      <w:lvlJc w:val="left"/>
      <w:pPr>
        <w:ind w:left="6480" w:hanging="360"/>
      </w:pPr>
      <w:rPr>
        <w:rFonts w:ascii="Wingdings" w:hAnsi="Wingdings" w:hint="default"/>
      </w:rPr>
    </w:lvl>
  </w:abstractNum>
  <w:abstractNum w:abstractNumId="5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93920462">
    <w:abstractNumId w:val="11"/>
  </w:num>
  <w:num w:numId="2" w16cid:durableId="1150025958">
    <w:abstractNumId w:val="34"/>
  </w:num>
  <w:num w:numId="3" w16cid:durableId="28459577">
    <w:abstractNumId w:val="38"/>
  </w:num>
  <w:num w:numId="4" w16cid:durableId="1163425073">
    <w:abstractNumId w:val="50"/>
  </w:num>
  <w:num w:numId="5" w16cid:durableId="388917555">
    <w:abstractNumId w:val="22"/>
  </w:num>
  <w:num w:numId="6" w16cid:durableId="852186890">
    <w:abstractNumId w:val="25"/>
  </w:num>
  <w:num w:numId="7" w16cid:durableId="1593276074">
    <w:abstractNumId w:val="20"/>
  </w:num>
  <w:num w:numId="8" w16cid:durableId="2024437477">
    <w:abstractNumId w:val="18"/>
  </w:num>
  <w:num w:numId="9" w16cid:durableId="1888253737">
    <w:abstractNumId w:val="41"/>
  </w:num>
  <w:num w:numId="10" w16cid:durableId="801928239">
    <w:abstractNumId w:val="19"/>
    <w:lvlOverride w:ilvl="0">
      <w:startOverride w:val="1"/>
    </w:lvlOverride>
  </w:num>
  <w:num w:numId="11" w16cid:durableId="1820882403">
    <w:abstractNumId w:val="36"/>
  </w:num>
  <w:num w:numId="12" w16cid:durableId="1642231594">
    <w:abstractNumId w:val="3"/>
  </w:num>
  <w:num w:numId="13" w16cid:durableId="1589390004">
    <w:abstractNumId w:val="48"/>
  </w:num>
  <w:num w:numId="14" w16cid:durableId="667289106">
    <w:abstractNumId w:val="7"/>
  </w:num>
  <w:num w:numId="15" w16cid:durableId="1431468019">
    <w:abstractNumId w:val="14"/>
  </w:num>
  <w:num w:numId="16" w16cid:durableId="2126073271">
    <w:abstractNumId w:val="2"/>
  </w:num>
  <w:num w:numId="17" w16cid:durableId="1049574188">
    <w:abstractNumId w:val="4"/>
  </w:num>
  <w:num w:numId="18" w16cid:durableId="63184808">
    <w:abstractNumId w:val="5"/>
  </w:num>
  <w:num w:numId="19" w16cid:durableId="2090274691">
    <w:abstractNumId w:val="40"/>
  </w:num>
  <w:num w:numId="20" w16cid:durableId="1606959438">
    <w:abstractNumId w:val="8"/>
  </w:num>
  <w:num w:numId="21" w16cid:durableId="1351905535">
    <w:abstractNumId w:val="23"/>
  </w:num>
  <w:num w:numId="22" w16cid:durableId="1338381872">
    <w:abstractNumId w:val="17"/>
  </w:num>
  <w:num w:numId="23" w16cid:durableId="207374862">
    <w:abstractNumId w:val="12"/>
  </w:num>
  <w:num w:numId="24" w16cid:durableId="114909473">
    <w:abstractNumId w:val="44"/>
  </w:num>
  <w:num w:numId="25" w16cid:durableId="204175114">
    <w:abstractNumId w:val="30"/>
  </w:num>
  <w:num w:numId="26" w16cid:durableId="99571398">
    <w:abstractNumId w:val="39"/>
  </w:num>
  <w:num w:numId="27" w16cid:durableId="1651135368">
    <w:abstractNumId w:val="28"/>
  </w:num>
  <w:num w:numId="28" w16cid:durableId="872116121">
    <w:abstractNumId w:val="49"/>
  </w:num>
  <w:num w:numId="29" w16cid:durableId="2142183074">
    <w:abstractNumId w:val="16"/>
  </w:num>
  <w:num w:numId="30" w16cid:durableId="121653656">
    <w:abstractNumId w:val="10"/>
  </w:num>
  <w:num w:numId="31" w16cid:durableId="452674733">
    <w:abstractNumId w:val="15"/>
  </w:num>
  <w:num w:numId="32" w16cid:durableId="1492789767">
    <w:abstractNumId w:val="46"/>
  </w:num>
  <w:num w:numId="33" w16cid:durableId="1915699270">
    <w:abstractNumId w:val="9"/>
  </w:num>
  <w:num w:numId="34" w16cid:durableId="1536238184">
    <w:abstractNumId w:val="35"/>
  </w:num>
  <w:num w:numId="35" w16cid:durableId="615675837">
    <w:abstractNumId w:val="42"/>
  </w:num>
  <w:num w:numId="36" w16cid:durableId="1896120162">
    <w:abstractNumId w:val="6"/>
  </w:num>
  <w:num w:numId="37" w16cid:durableId="2109691612">
    <w:abstractNumId w:val="45"/>
  </w:num>
  <w:num w:numId="38" w16cid:durableId="700010207">
    <w:abstractNumId w:val="47"/>
  </w:num>
  <w:num w:numId="39" w16cid:durableId="416025636">
    <w:abstractNumId w:val="33"/>
  </w:num>
  <w:num w:numId="40" w16cid:durableId="1626305046">
    <w:abstractNumId w:val="27"/>
  </w:num>
  <w:num w:numId="41" w16cid:durableId="857742665">
    <w:abstractNumId w:val="37"/>
  </w:num>
  <w:num w:numId="42" w16cid:durableId="1708413884">
    <w:abstractNumId w:val="1"/>
  </w:num>
  <w:num w:numId="43" w16cid:durableId="575827484">
    <w:abstractNumId w:val="0"/>
  </w:num>
  <w:num w:numId="44" w16cid:durableId="2015910448">
    <w:abstractNumId w:val="26"/>
  </w:num>
  <w:num w:numId="45" w16cid:durableId="1926767907">
    <w:abstractNumId w:val="43"/>
  </w:num>
  <w:num w:numId="46" w16cid:durableId="1655525699">
    <w:abstractNumId w:val="24"/>
  </w:num>
  <w:num w:numId="47" w16cid:durableId="1095370880">
    <w:abstractNumId w:val="13"/>
  </w:num>
  <w:num w:numId="48" w16cid:durableId="1891960623">
    <w:abstractNumId w:val="21"/>
  </w:num>
  <w:num w:numId="49" w16cid:durableId="1865362720">
    <w:abstractNumId w:val="29"/>
  </w:num>
  <w:num w:numId="50" w16cid:durableId="1645232154">
    <w:abstractNumId w:val="32"/>
  </w:num>
  <w:num w:numId="51" w16cid:durableId="235478861">
    <w:abstractNumId w:val="3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39EC"/>
    <w:rsid w:val="000043A2"/>
    <w:rsid w:val="000052A0"/>
    <w:rsid w:val="000053C3"/>
    <w:rsid w:val="00006D9C"/>
    <w:rsid w:val="00007BC3"/>
    <w:rsid w:val="0001115C"/>
    <w:rsid w:val="00011D8C"/>
    <w:rsid w:val="00012ECA"/>
    <w:rsid w:val="00021698"/>
    <w:rsid w:val="00023129"/>
    <w:rsid w:val="00024B1C"/>
    <w:rsid w:val="00025763"/>
    <w:rsid w:val="00031529"/>
    <w:rsid w:val="00031A8C"/>
    <w:rsid w:val="000320A0"/>
    <w:rsid w:val="00032580"/>
    <w:rsid w:val="00032EC8"/>
    <w:rsid w:val="00035A70"/>
    <w:rsid w:val="00040A44"/>
    <w:rsid w:val="00041F25"/>
    <w:rsid w:val="00047229"/>
    <w:rsid w:val="00051364"/>
    <w:rsid w:val="00051761"/>
    <w:rsid w:val="00054092"/>
    <w:rsid w:val="0005574F"/>
    <w:rsid w:val="00064BD9"/>
    <w:rsid w:val="00066EF5"/>
    <w:rsid w:val="000762AF"/>
    <w:rsid w:val="00077E15"/>
    <w:rsid w:val="00080979"/>
    <w:rsid w:val="00083DB7"/>
    <w:rsid w:val="000847A5"/>
    <w:rsid w:val="00085A59"/>
    <w:rsid w:val="00085BBC"/>
    <w:rsid w:val="00087BDA"/>
    <w:rsid w:val="0009116B"/>
    <w:rsid w:val="0009736B"/>
    <w:rsid w:val="000A4364"/>
    <w:rsid w:val="000B176A"/>
    <w:rsid w:val="000B2D7A"/>
    <w:rsid w:val="000C5BAC"/>
    <w:rsid w:val="000C5D16"/>
    <w:rsid w:val="000C65D2"/>
    <w:rsid w:val="000C7AA5"/>
    <w:rsid w:val="000D23F8"/>
    <w:rsid w:val="000D52A3"/>
    <w:rsid w:val="000D5D3F"/>
    <w:rsid w:val="000D5F6C"/>
    <w:rsid w:val="000E2E2B"/>
    <w:rsid w:val="000F0208"/>
    <w:rsid w:val="00101662"/>
    <w:rsid w:val="00102BF7"/>
    <w:rsid w:val="00103119"/>
    <w:rsid w:val="00107DC7"/>
    <w:rsid w:val="001144DA"/>
    <w:rsid w:val="00114972"/>
    <w:rsid w:val="00114ECC"/>
    <w:rsid w:val="001150D5"/>
    <w:rsid w:val="00116169"/>
    <w:rsid w:val="001275D8"/>
    <w:rsid w:val="00127649"/>
    <w:rsid w:val="00130D34"/>
    <w:rsid w:val="00133BD6"/>
    <w:rsid w:val="001340D5"/>
    <w:rsid w:val="00134524"/>
    <w:rsid w:val="0013506B"/>
    <w:rsid w:val="001372C7"/>
    <w:rsid w:val="001423A3"/>
    <w:rsid w:val="0014310C"/>
    <w:rsid w:val="00143236"/>
    <w:rsid w:val="00144716"/>
    <w:rsid w:val="00145772"/>
    <w:rsid w:val="001467ED"/>
    <w:rsid w:val="0015049A"/>
    <w:rsid w:val="00152F22"/>
    <w:rsid w:val="00153DCB"/>
    <w:rsid w:val="00156063"/>
    <w:rsid w:val="001655D6"/>
    <w:rsid w:val="00166101"/>
    <w:rsid w:val="00167358"/>
    <w:rsid w:val="001731D2"/>
    <w:rsid w:val="0017326A"/>
    <w:rsid w:val="001831F3"/>
    <w:rsid w:val="0018414B"/>
    <w:rsid w:val="00184401"/>
    <w:rsid w:val="00195A9C"/>
    <w:rsid w:val="001973E4"/>
    <w:rsid w:val="001A0657"/>
    <w:rsid w:val="001A5F69"/>
    <w:rsid w:val="001B059E"/>
    <w:rsid w:val="001B10F3"/>
    <w:rsid w:val="001B1D1A"/>
    <w:rsid w:val="001B47E4"/>
    <w:rsid w:val="001B7111"/>
    <w:rsid w:val="001B7F17"/>
    <w:rsid w:val="001C0579"/>
    <w:rsid w:val="001C07BB"/>
    <w:rsid w:val="001C395A"/>
    <w:rsid w:val="001C46F4"/>
    <w:rsid w:val="001C75D5"/>
    <w:rsid w:val="001D0BC4"/>
    <w:rsid w:val="001D3478"/>
    <w:rsid w:val="001D4341"/>
    <w:rsid w:val="001D7D8F"/>
    <w:rsid w:val="001E7183"/>
    <w:rsid w:val="001F35E5"/>
    <w:rsid w:val="001F5193"/>
    <w:rsid w:val="001F56B8"/>
    <w:rsid w:val="001F6483"/>
    <w:rsid w:val="001F7383"/>
    <w:rsid w:val="002010BA"/>
    <w:rsid w:val="00203391"/>
    <w:rsid w:val="0020472F"/>
    <w:rsid w:val="00205343"/>
    <w:rsid w:val="00212E98"/>
    <w:rsid w:val="00216365"/>
    <w:rsid w:val="00217CAC"/>
    <w:rsid w:val="002212AE"/>
    <w:rsid w:val="00221938"/>
    <w:rsid w:val="00244173"/>
    <w:rsid w:val="00244725"/>
    <w:rsid w:val="0027448C"/>
    <w:rsid w:val="00274D09"/>
    <w:rsid w:val="00274E97"/>
    <w:rsid w:val="002766E0"/>
    <w:rsid w:val="00277A51"/>
    <w:rsid w:val="00277D02"/>
    <w:rsid w:val="00280E71"/>
    <w:rsid w:val="00285010"/>
    <w:rsid w:val="0028689D"/>
    <w:rsid w:val="00286EC8"/>
    <w:rsid w:val="002922F8"/>
    <w:rsid w:val="00295537"/>
    <w:rsid w:val="002A74AD"/>
    <w:rsid w:val="002B39FF"/>
    <w:rsid w:val="002B6193"/>
    <w:rsid w:val="002B6B1B"/>
    <w:rsid w:val="002B6FE5"/>
    <w:rsid w:val="002D2038"/>
    <w:rsid w:val="002D2870"/>
    <w:rsid w:val="002D3B4D"/>
    <w:rsid w:val="002D7A04"/>
    <w:rsid w:val="002E2614"/>
    <w:rsid w:val="002E3A7F"/>
    <w:rsid w:val="002E7917"/>
    <w:rsid w:val="002F3407"/>
    <w:rsid w:val="002F7004"/>
    <w:rsid w:val="003016E5"/>
    <w:rsid w:val="00301CE5"/>
    <w:rsid w:val="00307C91"/>
    <w:rsid w:val="00312143"/>
    <w:rsid w:val="00316103"/>
    <w:rsid w:val="00321A64"/>
    <w:rsid w:val="00322579"/>
    <w:rsid w:val="0032328E"/>
    <w:rsid w:val="00324F8C"/>
    <w:rsid w:val="00334900"/>
    <w:rsid w:val="003418F8"/>
    <w:rsid w:val="00342B27"/>
    <w:rsid w:val="00344700"/>
    <w:rsid w:val="003449AA"/>
    <w:rsid w:val="0034529A"/>
    <w:rsid w:val="0034748C"/>
    <w:rsid w:val="00347604"/>
    <w:rsid w:val="00347765"/>
    <w:rsid w:val="003518FB"/>
    <w:rsid w:val="00353F57"/>
    <w:rsid w:val="00354782"/>
    <w:rsid w:val="00356E69"/>
    <w:rsid w:val="003575D2"/>
    <w:rsid w:val="00360B3E"/>
    <w:rsid w:val="00363DF4"/>
    <w:rsid w:val="0036404A"/>
    <w:rsid w:val="00364608"/>
    <w:rsid w:val="00374FDE"/>
    <w:rsid w:val="00387C6D"/>
    <w:rsid w:val="00390633"/>
    <w:rsid w:val="0039066B"/>
    <w:rsid w:val="003935E2"/>
    <w:rsid w:val="0039489B"/>
    <w:rsid w:val="00396450"/>
    <w:rsid w:val="003A0035"/>
    <w:rsid w:val="003A25FD"/>
    <w:rsid w:val="003A6B17"/>
    <w:rsid w:val="003B0CC0"/>
    <w:rsid w:val="003B4778"/>
    <w:rsid w:val="003B6815"/>
    <w:rsid w:val="003C080C"/>
    <w:rsid w:val="003C1E10"/>
    <w:rsid w:val="003C350C"/>
    <w:rsid w:val="003C37EB"/>
    <w:rsid w:val="003C4A8E"/>
    <w:rsid w:val="003C6C1A"/>
    <w:rsid w:val="003D1739"/>
    <w:rsid w:val="003D36DB"/>
    <w:rsid w:val="003D5277"/>
    <w:rsid w:val="003E2641"/>
    <w:rsid w:val="003E2CC5"/>
    <w:rsid w:val="00405D54"/>
    <w:rsid w:val="004129AF"/>
    <w:rsid w:val="004154F1"/>
    <w:rsid w:val="00421A26"/>
    <w:rsid w:val="00425B65"/>
    <w:rsid w:val="00426F8C"/>
    <w:rsid w:val="00432C30"/>
    <w:rsid w:val="00433560"/>
    <w:rsid w:val="00442166"/>
    <w:rsid w:val="00445E46"/>
    <w:rsid w:val="00445F86"/>
    <w:rsid w:val="004461DF"/>
    <w:rsid w:val="00446E18"/>
    <w:rsid w:val="00447656"/>
    <w:rsid w:val="00453C04"/>
    <w:rsid w:val="00453DE7"/>
    <w:rsid w:val="0045437C"/>
    <w:rsid w:val="00454898"/>
    <w:rsid w:val="004571A7"/>
    <w:rsid w:val="0046176F"/>
    <w:rsid w:val="0046455C"/>
    <w:rsid w:val="004723C0"/>
    <w:rsid w:val="0047529B"/>
    <w:rsid w:val="004804EB"/>
    <w:rsid w:val="00480881"/>
    <w:rsid w:val="00481473"/>
    <w:rsid w:val="00491386"/>
    <w:rsid w:val="00494A06"/>
    <w:rsid w:val="00494C5F"/>
    <w:rsid w:val="004A0CAB"/>
    <w:rsid w:val="004A43D0"/>
    <w:rsid w:val="004A5E43"/>
    <w:rsid w:val="004B3C0B"/>
    <w:rsid w:val="004B45EF"/>
    <w:rsid w:val="004B483C"/>
    <w:rsid w:val="004B4F3F"/>
    <w:rsid w:val="004B7E79"/>
    <w:rsid w:val="004C1400"/>
    <w:rsid w:val="004C4600"/>
    <w:rsid w:val="004C5073"/>
    <w:rsid w:val="004C525A"/>
    <w:rsid w:val="004C55F6"/>
    <w:rsid w:val="004C5903"/>
    <w:rsid w:val="004D1679"/>
    <w:rsid w:val="004E6013"/>
    <w:rsid w:val="004F2ACA"/>
    <w:rsid w:val="004F63EE"/>
    <w:rsid w:val="005012AB"/>
    <w:rsid w:val="00502EA4"/>
    <w:rsid w:val="0050366B"/>
    <w:rsid w:val="00507384"/>
    <w:rsid w:val="005077C3"/>
    <w:rsid w:val="00510134"/>
    <w:rsid w:val="00510844"/>
    <w:rsid w:val="00514023"/>
    <w:rsid w:val="005159E7"/>
    <w:rsid w:val="00522B9E"/>
    <w:rsid w:val="005418E4"/>
    <w:rsid w:val="00544CE6"/>
    <w:rsid w:val="00546B2F"/>
    <w:rsid w:val="00550FD6"/>
    <w:rsid w:val="005556FE"/>
    <w:rsid w:val="005614C8"/>
    <w:rsid w:val="005619C6"/>
    <w:rsid w:val="00562F4B"/>
    <w:rsid w:val="00564760"/>
    <w:rsid w:val="00564E9D"/>
    <w:rsid w:val="00571F18"/>
    <w:rsid w:val="0057539D"/>
    <w:rsid w:val="00580BC0"/>
    <w:rsid w:val="00580CEC"/>
    <w:rsid w:val="005838B7"/>
    <w:rsid w:val="00584C2D"/>
    <w:rsid w:val="0058659E"/>
    <w:rsid w:val="00597BDE"/>
    <w:rsid w:val="005A130B"/>
    <w:rsid w:val="005A3E93"/>
    <w:rsid w:val="005A56AF"/>
    <w:rsid w:val="005A6F58"/>
    <w:rsid w:val="005B0854"/>
    <w:rsid w:val="005B1CDE"/>
    <w:rsid w:val="005C3A8A"/>
    <w:rsid w:val="005C64AD"/>
    <w:rsid w:val="005D16E1"/>
    <w:rsid w:val="005D2341"/>
    <w:rsid w:val="005D6DF8"/>
    <w:rsid w:val="005E73C2"/>
    <w:rsid w:val="005F0746"/>
    <w:rsid w:val="005F248C"/>
    <w:rsid w:val="005F33A1"/>
    <w:rsid w:val="005F37E2"/>
    <w:rsid w:val="005F381D"/>
    <w:rsid w:val="005F5BA3"/>
    <w:rsid w:val="005F7612"/>
    <w:rsid w:val="005F7EA0"/>
    <w:rsid w:val="006143EF"/>
    <w:rsid w:val="0061454C"/>
    <w:rsid w:val="00614AC5"/>
    <w:rsid w:val="00622DDC"/>
    <w:rsid w:val="006235F3"/>
    <w:rsid w:val="00623BF5"/>
    <w:rsid w:val="006240A4"/>
    <w:rsid w:val="006311CB"/>
    <w:rsid w:val="00631D66"/>
    <w:rsid w:val="00631E8F"/>
    <w:rsid w:val="00631E90"/>
    <w:rsid w:val="00632E18"/>
    <w:rsid w:val="00635DB8"/>
    <w:rsid w:val="006378A1"/>
    <w:rsid w:val="00642666"/>
    <w:rsid w:val="0064761C"/>
    <w:rsid w:val="00652875"/>
    <w:rsid w:val="00653AE1"/>
    <w:rsid w:val="00655CFA"/>
    <w:rsid w:val="0065737D"/>
    <w:rsid w:val="006573E9"/>
    <w:rsid w:val="00661511"/>
    <w:rsid w:val="0066331C"/>
    <w:rsid w:val="006671BE"/>
    <w:rsid w:val="006713B3"/>
    <w:rsid w:val="00673C12"/>
    <w:rsid w:val="006808F9"/>
    <w:rsid w:val="0068109B"/>
    <w:rsid w:val="00683611"/>
    <w:rsid w:val="00683743"/>
    <w:rsid w:val="006851A6"/>
    <w:rsid w:val="006917AB"/>
    <w:rsid w:val="0069530A"/>
    <w:rsid w:val="00695EC3"/>
    <w:rsid w:val="006962E6"/>
    <w:rsid w:val="006A2481"/>
    <w:rsid w:val="006A39DF"/>
    <w:rsid w:val="006A39F1"/>
    <w:rsid w:val="006A49A8"/>
    <w:rsid w:val="006A5DF4"/>
    <w:rsid w:val="006B054A"/>
    <w:rsid w:val="006B2589"/>
    <w:rsid w:val="006B3D18"/>
    <w:rsid w:val="006B4078"/>
    <w:rsid w:val="006C2DB4"/>
    <w:rsid w:val="006C53DE"/>
    <w:rsid w:val="006D3101"/>
    <w:rsid w:val="006D4DF2"/>
    <w:rsid w:val="006D69FE"/>
    <w:rsid w:val="006D7AD6"/>
    <w:rsid w:val="006E017F"/>
    <w:rsid w:val="006E1971"/>
    <w:rsid w:val="006E1F8D"/>
    <w:rsid w:val="006E43DA"/>
    <w:rsid w:val="006E763E"/>
    <w:rsid w:val="006F26D9"/>
    <w:rsid w:val="006F4AA9"/>
    <w:rsid w:val="00702C2D"/>
    <w:rsid w:val="00703351"/>
    <w:rsid w:val="00705C4B"/>
    <w:rsid w:val="00710CCD"/>
    <w:rsid w:val="00712C3B"/>
    <w:rsid w:val="00715C2F"/>
    <w:rsid w:val="00720405"/>
    <w:rsid w:val="00720EA1"/>
    <w:rsid w:val="00722808"/>
    <w:rsid w:val="0073314F"/>
    <w:rsid w:val="00734BCE"/>
    <w:rsid w:val="0073565A"/>
    <w:rsid w:val="007364FA"/>
    <w:rsid w:val="007450D4"/>
    <w:rsid w:val="007477DD"/>
    <w:rsid w:val="0075055B"/>
    <w:rsid w:val="0075055D"/>
    <w:rsid w:val="00750DDD"/>
    <w:rsid w:val="00751367"/>
    <w:rsid w:val="00753B8F"/>
    <w:rsid w:val="0075484F"/>
    <w:rsid w:val="00754A85"/>
    <w:rsid w:val="00760358"/>
    <w:rsid w:val="00762B37"/>
    <w:rsid w:val="00765B3A"/>
    <w:rsid w:val="007663F4"/>
    <w:rsid w:val="00770E4B"/>
    <w:rsid w:val="00775941"/>
    <w:rsid w:val="00777544"/>
    <w:rsid w:val="007807E6"/>
    <w:rsid w:val="00783694"/>
    <w:rsid w:val="0078421A"/>
    <w:rsid w:val="0078445A"/>
    <w:rsid w:val="00786AEF"/>
    <w:rsid w:val="00797ADA"/>
    <w:rsid w:val="007A5F27"/>
    <w:rsid w:val="007A607F"/>
    <w:rsid w:val="007B05ED"/>
    <w:rsid w:val="007B08F1"/>
    <w:rsid w:val="007B0C06"/>
    <w:rsid w:val="007B1F6C"/>
    <w:rsid w:val="007B3C78"/>
    <w:rsid w:val="007B6412"/>
    <w:rsid w:val="007C1DD5"/>
    <w:rsid w:val="007C27AC"/>
    <w:rsid w:val="007C5DFC"/>
    <w:rsid w:val="007D211E"/>
    <w:rsid w:val="007D4C05"/>
    <w:rsid w:val="007D66C2"/>
    <w:rsid w:val="007D6B15"/>
    <w:rsid w:val="007E0C75"/>
    <w:rsid w:val="007E4DD3"/>
    <w:rsid w:val="007F0E6D"/>
    <w:rsid w:val="007F46F2"/>
    <w:rsid w:val="007F5ADD"/>
    <w:rsid w:val="007F5E73"/>
    <w:rsid w:val="008000F9"/>
    <w:rsid w:val="0080240C"/>
    <w:rsid w:val="008054DE"/>
    <w:rsid w:val="00805DBE"/>
    <w:rsid w:val="00807CFB"/>
    <w:rsid w:val="008129FF"/>
    <w:rsid w:val="00812B0A"/>
    <w:rsid w:val="008143DA"/>
    <w:rsid w:val="008162C3"/>
    <w:rsid w:val="008240D6"/>
    <w:rsid w:val="00826A81"/>
    <w:rsid w:val="00827139"/>
    <w:rsid w:val="0084036D"/>
    <w:rsid w:val="00840C38"/>
    <w:rsid w:val="008427A1"/>
    <w:rsid w:val="00843384"/>
    <w:rsid w:val="008476DD"/>
    <w:rsid w:val="00850048"/>
    <w:rsid w:val="00850C78"/>
    <w:rsid w:val="00853B10"/>
    <w:rsid w:val="00853E0A"/>
    <w:rsid w:val="00860680"/>
    <w:rsid w:val="00863FC5"/>
    <w:rsid w:val="008657DD"/>
    <w:rsid w:val="00872730"/>
    <w:rsid w:val="00872E0F"/>
    <w:rsid w:val="008730DF"/>
    <w:rsid w:val="00880F6D"/>
    <w:rsid w:val="00881E71"/>
    <w:rsid w:val="008848F4"/>
    <w:rsid w:val="008A1D22"/>
    <w:rsid w:val="008A229F"/>
    <w:rsid w:val="008A58FA"/>
    <w:rsid w:val="008B0DEE"/>
    <w:rsid w:val="008B12F9"/>
    <w:rsid w:val="008B4508"/>
    <w:rsid w:val="008B471D"/>
    <w:rsid w:val="008C039F"/>
    <w:rsid w:val="008C1DB6"/>
    <w:rsid w:val="008C28E6"/>
    <w:rsid w:val="008C42A4"/>
    <w:rsid w:val="008C73E1"/>
    <w:rsid w:val="008C7EE9"/>
    <w:rsid w:val="008D29BA"/>
    <w:rsid w:val="008D3176"/>
    <w:rsid w:val="008D4FB9"/>
    <w:rsid w:val="008E0E9B"/>
    <w:rsid w:val="008E2F28"/>
    <w:rsid w:val="008E50E3"/>
    <w:rsid w:val="008F0BE2"/>
    <w:rsid w:val="008F1139"/>
    <w:rsid w:val="008F210F"/>
    <w:rsid w:val="008F42EC"/>
    <w:rsid w:val="008F6945"/>
    <w:rsid w:val="009016C4"/>
    <w:rsid w:val="00904A19"/>
    <w:rsid w:val="00905F70"/>
    <w:rsid w:val="00910EB2"/>
    <w:rsid w:val="009164C5"/>
    <w:rsid w:val="00920682"/>
    <w:rsid w:val="0092099D"/>
    <w:rsid w:val="00923491"/>
    <w:rsid w:val="00927B4F"/>
    <w:rsid w:val="009361B7"/>
    <w:rsid w:val="0093672E"/>
    <w:rsid w:val="00944364"/>
    <w:rsid w:val="00947254"/>
    <w:rsid w:val="00950F5C"/>
    <w:rsid w:val="00951FA7"/>
    <w:rsid w:val="00953890"/>
    <w:rsid w:val="00964EC8"/>
    <w:rsid w:val="00977A03"/>
    <w:rsid w:val="00990888"/>
    <w:rsid w:val="0099176B"/>
    <w:rsid w:val="00992578"/>
    <w:rsid w:val="00993A4C"/>
    <w:rsid w:val="00993DC7"/>
    <w:rsid w:val="009956F4"/>
    <w:rsid w:val="00997461"/>
    <w:rsid w:val="009A0C74"/>
    <w:rsid w:val="009A663B"/>
    <w:rsid w:val="009B174A"/>
    <w:rsid w:val="009B1A26"/>
    <w:rsid w:val="009B48A4"/>
    <w:rsid w:val="009B5820"/>
    <w:rsid w:val="009B5CDC"/>
    <w:rsid w:val="009C2DCC"/>
    <w:rsid w:val="009C34DF"/>
    <w:rsid w:val="009C7AD9"/>
    <w:rsid w:val="009D0266"/>
    <w:rsid w:val="009D3ABD"/>
    <w:rsid w:val="009D6A9E"/>
    <w:rsid w:val="009D781F"/>
    <w:rsid w:val="009E129A"/>
    <w:rsid w:val="009E374F"/>
    <w:rsid w:val="009E6B91"/>
    <w:rsid w:val="009E71BB"/>
    <w:rsid w:val="009F1A08"/>
    <w:rsid w:val="009F1C01"/>
    <w:rsid w:val="009F6938"/>
    <w:rsid w:val="009F735B"/>
    <w:rsid w:val="009F7A7E"/>
    <w:rsid w:val="00A00408"/>
    <w:rsid w:val="00A01885"/>
    <w:rsid w:val="00A057F1"/>
    <w:rsid w:val="00A127F4"/>
    <w:rsid w:val="00A12B01"/>
    <w:rsid w:val="00A12D34"/>
    <w:rsid w:val="00A13F31"/>
    <w:rsid w:val="00A1403B"/>
    <w:rsid w:val="00A14AF1"/>
    <w:rsid w:val="00A17522"/>
    <w:rsid w:val="00A21606"/>
    <w:rsid w:val="00A22F90"/>
    <w:rsid w:val="00A27219"/>
    <w:rsid w:val="00A3022C"/>
    <w:rsid w:val="00A30E23"/>
    <w:rsid w:val="00A3124F"/>
    <w:rsid w:val="00A31BE4"/>
    <w:rsid w:val="00A41520"/>
    <w:rsid w:val="00A47BAA"/>
    <w:rsid w:val="00A53BEF"/>
    <w:rsid w:val="00A53C42"/>
    <w:rsid w:val="00A549BF"/>
    <w:rsid w:val="00A7081B"/>
    <w:rsid w:val="00A7474C"/>
    <w:rsid w:val="00A76C2D"/>
    <w:rsid w:val="00A76C7D"/>
    <w:rsid w:val="00A76D11"/>
    <w:rsid w:val="00A775B3"/>
    <w:rsid w:val="00A835BF"/>
    <w:rsid w:val="00A92C0B"/>
    <w:rsid w:val="00A92E62"/>
    <w:rsid w:val="00A94F41"/>
    <w:rsid w:val="00A95805"/>
    <w:rsid w:val="00A97208"/>
    <w:rsid w:val="00A973DE"/>
    <w:rsid w:val="00AA11DA"/>
    <w:rsid w:val="00AA1D55"/>
    <w:rsid w:val="00AA6899"/>
    <w:rsid w:val="00AA7792"/>
    <w:rsid w:val="00AB0858"/>
    <w:rsid w:val="00AB35D5"/>
    <w:rsid w:val="00AB367E"/>
    <w:rsid w:val="00AB38BE"/>
    <w:rsid w:val="00AB47C2"/>
    <w:rsid w:val="00AC1749"/>
    <w:rsid w:val="00AC1AC4"/>
    <w:rsid w:val="00AC3067"/>
    <w:rsid w:val="00AC34B9"/>
    <w:rsid w:val="00AC4239"/>
    <w:rsid w:val="00AC5B86"/>
    <w:rsid w:val="00AE192E"/>
    <w:rsid w:val="00AE1C0C"/>
    <w:rsid w:val="00AE1F83"/>
    <w:rsid w:val="00AE3764"/>
    <w:rsid w:val="00AE4772"/>
    <w:rsid w:val="00AE5489"/>
    <w:rsid w:val="00AE5978"/>
    <w:rsid w:val="00AE6375"/>
    <w:rsid w:val="00AE650C"/>
    <w:rsid w:val="00AF0E43"/>
    <w:rsid w:val="00AF3D88"/>
    <w:rsid w:val="00AF51B2"/>
    <w:rsid w:val="00AF5A53"/>
    <w:rsid w:val="00B004B7"/>
    <w:rsid w:val="00B05E4C"/>
    <w:rsid w:val="00B063B7"/>
    <w:rsid w:val="00B068F4"/>
    <w:rsid w:val="00B07563"/>
    <w:rsid w:val="00B1154F"/>
    <w:rsid w:val="00B11BA9"/>
    <w:rsid w:val="00B11EEA"/>
    <w:rsid w:val="00B16D9B"/>
    <w:rsid w:val="00B20360"/>
    <w:rsid w:val="00B2205D"/>
    <w:rsid w:val="00B22EF1"/>
    <w:rsid w:val="00B26867"/>
    <w:rsid w:val="00B26A88"/>
    <w:rsid w:val="00B379A0"/>
    <w:rsid w:val="00B40234"/>
    <w:rsid w:val="00B50270"/>
    <w:rsid w:val="00B53A0D"/>
    <w:rsid w:val="00B5789F"/>
    <w:rsid w:val="00B61A1F"/>
    <w:rsid w:val="00B66679"/>
    <w:rsid w:val="00B6763B"/>
    <w:rsid w:val="00B700F0"/>
    <w:rsid w:val="00B7125A"/>
    <w:rsid w:val="00B73EA1"/>
    <w:rsid w:val="00B74736"/>
    <w:rsid w:val="00B75B1D"/>
    <w:rsid w:val="00B8304E"/>
    <w:rsid w:val="00B834D2"/>
    <w:rsid w:val="00B86615"/>
    <w:rsid w:val="00B924F6"/>
    <w:rsid w:val="00BA440D"/>
    <w:rsid w:val="00BA5872"/>
    <w:rsid w:val="00BA60AE"/>
    <w:rsid w:val="00BA61B7"/>
    <w:rsid w:val="00BB6602"/>
    <w:rsid w:val="00BC1355"/>
    <w:rsid w:val="00BC28E0"/>
    <w:rsid w:val="00BC3CD1"/>
    <w:rsid w:val="00BD0C87"/>
    <w:rsid w:val="00BD1586"/>
    <w:rsid w:val="00BD2553"/>
    <w:rsid w:val="00BD30AF"/>
    <w:rsid w:val="00BD6CDA"/>
    <w:rsid w:val="00BE2131"/>
    <w:rsid w:val="00BE3F16"/>
    <w:rsid w:val="00BE458E"/>
    <w:rsid w:val="00BF0E25"/>
    <w:rsid w:val="00BF6700"/>
    <w:rsid w:val="00C003B6"/>
    <w:rsid w:val="00C013F4"/>
    <w:rsid w:val="00C05DC0"/>
    <w:rsid w:val="00C07ED6"/>
    <w:rsid w:val="00C10819"/>
    <w:rsid w:val="00C11FEB"/>
    <w:rsid w:val="00C12FA2"/>
    <w:rsid w:val="00C15640"/>
    <w:rsid w:val="00C21381"/>
    <w:rsid w:val="00C222EC"/>
    <w:rsid w:val="00C23765"/>
    <w:rsid w:val="00C24B2C"/>
    <w:rsid w:val="00C26C0B"/>
    <w:rsid w:val="00C31E21"/>
    <w:rsid w:val="00C377B1"/>
    <w:rsid w:val="00C42FE1"/>
    <w:rsid w:val="00C436FE"/>
    <w:rsid w:val="00C44552"/>
    <w:rsid w:val="00C44C5F"/>
    <w:rsid w:val="00C459F9"/>
    <w:rsid w:val="00C45DA8"/>
    <w:rsid w:val="00C5669F"/>
    <w:rsid w:val="00C60CED"/>
    <w:rsid w:val="00C60EE8"/>
    <w:rsid w:val="00C6183F"/>
    <w:rsid w:val="00C6757A"/>
    <w:rsid w:val="00C67AA1"/>
    <w:rsid w:val="00C7247B"/>
    <w:rsid w:val="00C73464"/>
    <w:rsid w:val="00C74E6B"/>
    <w:rsid w:val="00C75A1C"/>
    <w:rsid w:val="00C772EF"/>
    <w:rsid w:val="00C775DD"/>
    <w:rsid w:val="00C95AE4"/>
    <w:rsid w:val="00CA59ED"/>
    <w:rsid w:val="00CB1EBA"/>
    <w:rsid w:val="00CB21C8"/>
    <w:rsid w:val="00CB2912"/>
    <w:rsid w:val="00CB5607"/>
    <w:rsid w:val="00CB5FCC"/>
    <w:rsid w:val="00CC00E5"/>
    <w:rsid w:val="00CD071D"/>
    <w:rsid w:val="00CD2307"/>
    <w:rsid w:val="00CD529A"/>
    <w:rsid w:val="00CE2651"/>
    <w:rsid w:val="00CE408A"/>
    <w:rsid w:val="00CE45BE"/>
    <w:rsid w:val="00CF13AC"/>
    <w:rsid w:val="00CF1C59"/>
    <w:rsid w:val="00CF4A3A"/>
    <w:rsid w:val="00D038E2"/>
    <w:rsid w:val="00D118C9"/>
    <w:rsid w:val="00D14A1C"/>
    <w:rsid w:val="00D14DDE"/>
    <w:rsid w:val="00D1566F"/>
    <w:rsid w:val="00D15F1D"/>
    <w:rsid w:val="00D16946"/>
    <w:rsid w:val="00D17C58"/>
    <w:rsid w:val="00D200BE"/>
    <w:rsid w:val="00D2183E"/>
    <w:rsid w:val="00D23305"/>
    <w:rsid w:val="00D3382F"/>
    <w:rsid w:val="00D342DC"/>
    <w:rsid w:val="00D36408"/>
    <w:rsid w:val="00D36F76"/>
    <w:rsid w:val="00D414A0"/>
    <w:rsid w:val="00D42A85"/>
    <w:rsid w:val="00D47274"/>
    <w:rsid w:val="00D51C2B"/>
    <w:rsid w:val="00D529E9"/>
    <w:rsid w:val="00D54273"/>
    <w:rsid w:val="00D57E2E"/>
    <w:rsid w:val="00D60F8F"/>
    <w:rsid w:val="00D63648"/>
    <w:rsid w:val="00D65093"/>
    <w:rsid w:val="00D717F2"/>
    <w:rsid w:val="00D71EFD"/>
    <w:rsid w:val="00D75FF2"/>
    <w:rsid w:val="00D8235C"/>
    <w:rsid w:val="00D83BFF"/>
    <w:rsid w:val="00DA279D"/>
    <w:rsid w:val="00DA4D79"/>
    <w:rsid w:val="00DA5FFD"/>
    <w:rsid w:val="00DB3BC4"/>
    <w:rsid w:val="00DB4195"/>
    <w:rsid w:val="00DB7908"/>
    <w:rsid w:val="00DB7FB4"/>
    <w:rsid w:val="00DC21D6"/>
    <w:rsid w:val="00DC3C50"/>
    <w:rsid w:val="00DD0415"/>
    <w:rsid w:val="00DD4577"/>
    <w:rsid w:val="00DE7338"/>
    <w:rsid w:val="00DF02DE"/>
    <w:rsid w:val="00DF3094"/>
    <w:rsid w:val="00DF313C"/>
    <w:rsid w:val="00DF4E99"/>
    <w:rsid w:val="00DF534C"/>
    <w:rsid w:val="00DF7F5E"/>
    <w:rsid w:val="00E0176A"/>
    <w:rsid w:val="00E15556"/>
    <w:rsid w:val="00E2120E"/>
    <w:rsid w:val="00E23EB2"/>
    <w:rsid w:val="00E2594B"/>
    <w:rsid w:val="00E266A1"/>
    <w:rsid w:val="00E26DA0"/>
    <w:rsid w:val="00E32A8A"/>
    <w:rsid w:val="00E371DA"/>
    <w:rsid w:val="00E37472"/>
    <w:rsid w:val="00E40168"/>
    <w:rsid w:val="00E42828"/>
    <w:rsid w:val="00E43127"/>
    <w:rsid w:val="00E43E22"/>
    <w:rsid w:val="00E54E5D"/>
    <w:rsid w:val="00E57189"/>
    <w:rsid w:val="00E605D0"/>
    <w:rsid w:val="00E60DA5"/>
    <w:rsid w:val="00E63C2B"/>
    <w:rsid w:val="00E701AC"/>
    <w:rsid w:val="00E908DA"/>
    <w:rsid w:val="00E90E27"/>
    <w:rsid w:val="00E91389"/>
    <w:rsid w:val="00E938AF"/>
    <w:rsid w:val="00E949D6"/>
    <w:rsid w:val="00E95A46"/>
    <w:rsid w:val="00E95CEF"/>
    <w:rsid w:val="00EA1F7D"/>
    <w:rsid w:val="00EA4FE9"/>
    <w:rsid w:val="00EA5069"/>
    <w:rsid w:val="00EA63AD"/>
    <w:rsid w:val="00EB6C58"/>
    <w:rsid w:val="00EB79A3"/>
    <w:rsid w:val="00EC02C1"/>
    <w:rsid w:val="00EC063D"/>
    <w:rsid w:val="00EC08E7"/>
    <w:rsid w:val="00EC384A"/>
    <w:rsid w:val="00ED043D"/>
    <w:rsid w:val="00ED1FD0"/>
    <w:rsid w:val="00ED3912"/>
    <w:rsid w:val="00ED470E"/>
    <w:rsid w:val="00EE0495"/>
    <w:rsid w:val="00EE1448"/>
    <w:rsid w:val="00EE1675"/>
    <w:rsid w:val="00EE28AF"/>
    <w:rsid w:val="00EE3E20"/>
    <w:rsid w:val="00EE6B82"/>
    <w:rsid w:val="00EF44B0"/>
    <w:rsid w:val="00EF629E"/>
    <w:rsid w:val="00F007C6"/>
    <w:rsid w:val="00F025A0"/>
    <w:rsid w:val="00F03F15"/>
    <w:rsid w:val="00F06B9F"/>
    <w:rsid w:val="00F070FB"/>
    <w:rsid w:val="00F07A8F"/>
    <w:rsid w:val="00F10956"/>
    <w:rsid w:val="00F10F01"/>
    <w:rsid w:val="00F11CFA"/>
    <w:rsid w:val="00F22B28"/>
    <w:rsid w:val="00F22D0C"/>
    <w:rsid w:val="00F24388"/>
    <w:rsid w:val="00F24FC8"/>
    <w:rsid w:val="00F27382"/>
    <w:rsid w:val="00F31AFC"/>
    <w:rsid w:val="00F327D8"/>
    <w:rsid w:val="00F4181E"/>
    <w:rsid w:val="00F47359"/>
    <w:rsid w:val="00F518C6"/>
    <w:rsid w:val="00F54C8D"/>
    <w:rsid w:val="00F6292E"/>
    <w:rsid w:val="00F63B8E"/>
    <w:rsid w:val="00F648BE"/>
    <w:rsid w:val="00F65F76"/>
    <w:rsid w:val="00F6638D"/>
    <w:rsid w:val="00F674EC"/>
    <w:rsid w:val="00F739C2"/>
    <w:rsid w:val="00F745C9"/>
    <w:rsid w:val="00F778E9"/>
    <w:rsid w:val="00F8081B"/>
    <w:rsid w:val="00F83EA0"/>
    <w:rsid w:val="00F860AE"/>
    <w:rsid w:val="00F8683D"/>
    <w:rsid w:val="00F9527E"/>
    <w:rsid w:val="00F9571C"/>
    <w:rsid w:val="00F9734D"/>
    <w:rsid w:val="00FA55A2"/>
    <w:rsid w:val="00FB27B1"/>
    <w:rsid w:val="00FB397B"/>
    <w:rsid w:val="00FB3D16"/>
    <w:rsid w:val="00FC1CFA"/>
    <w:rsid w:val="00FC3701"/>
    <w:rsid w:val="00FC417F"/>
    <w:rsid w:val="00FC456F"/>
    <w:rsid w:val="00FC7849"/>
    <w:rsid w:val="00FC78D4"/>
    <w:rsid w:val="00FD4460"/>
    <w:rsid w:val="00FE068E"/>
    <w:rsid w:val="00FE0CB5"/>
    <w:rsid w:val="00FE269E"/>
    <w:rsid w:val="00FE35EF"/>
    <w:rsid w:val="00FE3CCA"/>
    <w:rsid w:val="00FE45CB"/>
    <w:rsid w:val="00FF07C3"/>
    <w:rsid w:val="00FF19AA"/>
    <w:rsid w:val="00FF280E"/>
    <w:rsid w:val="00FF5496"/>
    <w:rsid w:val="00FF6E12"/>
    <w:rsid w:val="00FF79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3E40C8"/>
  <w15:docId w15:val="{E9D0DC59-8CB1-4B88-85F8-00E1A56F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B7125A"/>
    <w:pPr>
      <w:keepNext/>
      <w:keepLines/>
      <w:spacing w:before="240" w:after="0"/>
      <w:outlineLvl w:val="0"/>
    </w:pPr>
    <w:rPr>
      <w:rFonts w:ascii="Aptos Display" w:eastAsia="Yu Gothic Light" w:hAnsi="Aptos Display" w:cs="Times New Roman"/>
      <w:color w:val="0F4761"/>
      <w:sz w:val="32"/>
      <w:szCs w:val="32"/>
    </w:rPr>
  </w:style>
  <w:style w:type="paragraph" w:styleId="Naslov2">
    <w:name w:val="heading 2"/>
    <w:basedOn w:val="Navaden"/>
    <w:next w:val="Navaden"/>
    <w:link w:val="Naslov2Znak"/>
    <w:uiPriority w:val="9"/>
    <w:semiHidden/>
    <w:unhideWhenUsed/>
    <w:qFormat/>
    <w:rsid w:val="00B7125A"/>
    <w:pPr>
      <w:keepNext/>
      <w:keepLines/>
      <w:spacing w:before="40" w:after="0"/>
      <w:outlineLvl w:val="1"/>
    </w:pPr>
    <w:rPr>
      <w:rFonts w:ascii="Aptos Display" w:eastAsia="Yu Gothic Light" w:hAnsi="Aptos Display" w:cs="Times New Roman"/>
      <w:color w:val="0F4761"/>
      <w:kern w:val="2"/>
      <w:sz w:val="32"/>
      <w:szCs w:val="32"/>
      <w14:ligatures w14:val="standardContextual"/>
    </w:rPr>
  </w:style>
  <w:style w:type="paragraph" w:styleId="Naslov3">
    <w:name w:val="heading 3"/>
    <w:basedOn w:val="Navaden"/>
    <w:next w:val="Navaden"/>
    <w:link w:val="Naslov3Znak"/>
    <w:uiPriority w:val="9"/>
    <w:semiHidden/>
    <w:unhideWhenUsed/>
    <w:qFormat/>
    <w:rsid w:val="00B7125A"/>
    <w:pPr>
      <w:keepNext/>
      <w:keepLines/>
      <w:spacing w:before="40" w:after="0"/>
      <w:outlineLvl w:val="2"/>
    </w:pPr>
    <w:rPr>
      <w:rFonts w:ascii="Aptos" w:eastAsia="Yu Gothic Light" w:hAnsi="Aptos" w:cs="Times New Roman"/>
      <w:color w:val="0F4761"/>
      <w:kern w:val="2"/>
      <w:sz w:val="28"/>
      <w:szCs w:val="28"/>
      <w14:ligatures w14:val="standardContextual"/>
    </w:rPr>
  </w:style>
  <w:style w:type="paragraph" w:styleId="Naslov4">
    <w:name w:val="heading 4"/>
    <w:basedOn w:val="Navaden"/>
    <w:next w:val="Navaden"/>
    <w:link w:val="Naslov4Znak"/>
    <w:uiPriority w:val="9"/>
    <w:semiHidden/>
    <w:unhideWhenUsed/>
    <w:qFormat/>
    <w:rsid w:val="00B7125A"/>
    <w:pPr>
      <w:keepNext/>
      <w:keepLines/>
      <w:spacing w:before="40" w:after="0"/>
      <w:outlineLvl w:val="3"/>
    </w:pPr>
    <w:rPr>
      <w:rFonts w:ascii="Aptos" w:eastAsia="Yu Gothic Light" w:hAnsi="Aptos" w:cs="Times New Roman"/>
      <w:i/>
      <w:iCs/>
      <w:color w:val="0F4761"/>
      <w:kern w:val="2"/>
      <w:sz w:val="24"/>
      <w:szCs w:val="24"/>
      <w14:ligatures w14:val="standardContextual"/>
    </w:rPr>
  </w:style>
  <w:style w:type="paragraph" w:styleId="Naslov5">
    <w:name w:val="heading 5"/>
    <w:basedOn w:val="Navaden"/>
    <w:next w:val="Navaden"/>
    <w:link w:val="Naslov5Znak"/>
    <w:uiPriority w:val="9"/>
    <w:semiHidden/>
    <w:unhideWhenUsed/>
    <w:qFormat/>
    <w:rsid w:val="00B7125A"/>
    <w:pPr>
      <w:keepNext/>
      <w:keepLines/>
      <w:spacing w:before="40" w:after="0"/>
      <w:outlineLvl w:val="4"/>
    </w:pPr>
    <w:rPr>
      <w:rFonts w:ascii="Aptos" w:eastAsia="Yu Gothic Light" w:hAnsi="Aptos" w:cs="Times New Roman"/>
      <w:color w:val="0F4761"/>
      <w:kern w:val="2"/>
      <w:sz w:val="24"/>
      <w:szCs w:val="24"/>
      <w14:ligatures w14:val="standardContextual"/>
    </w:rPr>
  </w:style>
  <w:style w:type="paragraph" w:styleId="Naslov6">
    <w:name w:val="heading 6"/>
    <w:basedOn w:val="Navaden"/>
    <w:next w:val="Navaden"/>
    <w:link w:val="Naslov6Znak"/>
    <w:uiPriority w:val="9"/>
    <w:semiHidden/>
    <w:unhideWhenUsed/>
    <w:qFormat/>
    <w:rsid w:val="00B7125A"/>
    <w:pPr>
      <w:keepNext/>
      <w:keepLines/>
      <w:spacing w:before="40" w:after="0"/>
      <w:outlineLvl w:val="5"/>
    </w:pPr>
    <w:rPr>
      <w:rFonts w:ascii="Aptos" w:eastAsia="Yu Gothic Light" w:hAnsi="Aptos" w:cs="Times New Roman"/>
      <w:i/>
      <w:iCs/>
      <w:color w:val="595959"/>
      <w:kern w:val="2"/>
      <w:sz w:val="24"/>
      <w:szCs w:val="24"/>
      <w14:ligatures w14:val="standardContextual"/>
    </w:rPr>
  </w:style>
  <w:style w:type="paragraph" w:styleId="Naslov7">
    <w:name w:val="heading 7"/>
    <w:basedOn w:val="Navaden"/>
    <w:next w:val="Navaden"/>
    <w:link w:val="Naslov7Znak"/>
    <w:uiPriority w:val="9"/>
    <w:semiHidden/>
    <w:unhideWhenUsed/>
    <w:qFormat/>
    <w:rsid w:val="00B7125A"/>
    <w:pPr>
      <w:keepNext/>
      <w:keepLines/>
      <w:spacing w:before="40" w:after="0"/>
      <w:outlineLvl w:val="6"/>
    </w:pPr>
    <w:rPr>
      <w:rFonts w:ascii="Aptos" w:eastAsia="Yu Gothic Light" w:hAnsi="Aptos" w:cs="Times New Roman"/>
      <w:color w:val="595959"/>
      <w:kern w:val="2"/>
      <w:sz w:val="24"/>
      <w:szCs w:val="24"/>
      <w14:ligatures w14:val="standardContextual"/>
    </w:rPr>
  </w:style>
  <w:style w:type="paragraph" w:styleId="Naslov8">
    <w:name w:val="heading 8"/>
    <w:basedOn w:val="Navaden"/>
    <w:next w:val="Navaden"/>
    <w:link w:val="Naslov8Znak"/>
    <w:uiPriority w:val="9"/>
    <w:semiHidden/>
    <w:unhideWhenUsed/>
    <w:qFormat/>
    <w:rsid w:val="00B7125A"/>
    <w:pPr>
      <w:keepNext/>
      <w:keepLines/>
      <w:spacing w:before="40" w:after="0"/>
      <w:outlineLvl w:val="7"/>
    </w:pPr>
    <w:rPr>
      <w:rFonts w:ascii="Aptos" w:eastAsia="Yu Gothic Light" w:hAnsi="Aptos" w:cs="Times New Roman"/>
      <w:i/>
      <w:iCs/>
      <w:color w:val="272727"/>
      <w:kern w:val="2"/>
      <w:sz w:val="24"/>
      <w:szCs w:val="24"/>
      <w14:ligatures w14:val="standardContextual"/>
    </w:rPr>
  </w:style>
  <w:style w:type="paragraph" w:styleId="Naslov9">
    <w:name w:val="heading 9"/>
    <w:basedOn w:val="Navaden"/>
    <w:next w:val="Navaden"/>
    <w:link w:val="Naslov9Znak"/>
    <w:uiPriority w:val="9"/>
    <w:semiHidden/>
    <w:unhideWhenUsed/>
    <w:qFormat/>
    <w:rsid w:val="00B7125A"/>
    <w:pPr>
      <w:keepNext/>
      <w:keepLines/>
      <w:spacing w:before="40" w:after="0"/>
      <w:outlineLvl w:val="8"/>
    </w:pPr>
    <w:rPr>
      <w:rFonts w:ascii="Aptos" w:eastAsia="Yu Gothic Light" w:hAnsi="Aptos" w:cs="Times New Roman"/>
      <w:color w:val="272727"/>
      <w:kern w:val="2"/>
      <w:sz w:val="24"/>
      <w:szCs w:val="24"/>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327D8"/>
    <w:pPr>
      <w:tabs>
        <w:tab w:val="center" w:pos="4536"/>
        <w:tab w:val="right" w:pos="9072"/>
      </w:tabs>
      <w:spacing w:after="0" w:line="240" w:lineRule="auto"/>
    </w:pPr>
  </w:style>
  <w:style w:type="character" w:customStyle="1" w:styleId="GlavaZnak">
    <w:name w:val="Glava Znak"/>
    <w:basedOn w:val="Privzetapisavaodstavka"/>
    <w:link w:val="Glava"/>
    <w:uiPriority w:val="99"/>
    <w:rsid w:val="00F327D8"/>
  </w:style>
  <w:style w:type="paragraph" w:styleId="Noga">
    <w:name w:val="footer"/>
    <w:basedOn w:val="Navaden"/>
    <w:link w:val="NogaZnak"/>
    <w:uiPriority w:val="99"/>
    <w:unhideWhenUsed/>
    <w:rsid w:val="00F327D8"/>
    <w:pPr>
      <w:tabs>
        <w:tab w:val="center" w:pos="4536"/>
        <w:tab w:val="right" w:pos="9072"/>
      </w:tabs>
      <w:spacing w:after="0" w:line="240" w:lineRule="auto"/>
    </w:pPr>
  </w:style>
  <w:style w:type="character" w:customStyle="1" w:styleId="NogaZnak">
    <w:name w:val="Noga Znak"/>
    <w:basedOn w:val="Privzetapisavaodstavka"/>
    <w:link w:val="Noga"/>
    <w:uiPriority w:val="99"/>
    <w:rsid w:val="00F327D8"/>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B004B7"/>
    <w:pPr>
      <w:ind w:left="720"/>
      <w:contextualSpacing/>
    </w:p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rsid w:val="00B004B7"/>
  </w:style>
  <w:style w:type="paragraph" w:customStyle="1" w:styleId="Vrstapredpisa">
    <w:name w:val="Vrsta predpisa"/>
    <w:basedOn w:val="Navaden"/>
    <w:link w:val="VrstapredpisaZnak"/>
    <w:qFormat/>
    <w:rsid w:val="00087BDA"/>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087BDA"/>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087BDA"/>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087BDA"/>
    <w:rPr>
      <w:rFonts w:ascii="Arial" w:eastAsia="Times New Roman" w:hAnsi="Arial" w:cs="Arial"/>
      <w:b/>
      <w:lang w:eastAsia="sl-SI"/>
    </w:rPr>
  </w:style>
  <w:style w:type="paragraph" w:customStyle="1" w:styleId="Neotevilenodstavek">
    <w:name w:val="Neoštevilčen odstavek"/>
    <w:basedOn w:val="Navaden"/>
    <w:link w:val="NeotevilenodstavekZnak"/>
    <w:qFormat/>
    <w:rsid w:val="00087BDA"/>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087BDA"/>
    <w:rPr>
      <w:rFonts w:ascii="Arial" w:eastAsia="Times New Roman" w:hAnsi="Arial" w:cs="Arial"/>
      <w:lang w:eastAsia="sl-SI"/>
    </w:rPr>
  </w:style>
  <w:style w:type="paragraph" w:customStyle="1" w:styleId="Oddelek">
    <w:name w:val="Oddelek"/>
    <w:basedOn w:val="Navaden"/>
    <w:link w:val="OddelekZnak1"/>
    <w:qFormat/>
    <w:rsid w:val="00087BDA"/>
    <w:pPr>
      <w:numPr>
        <w:numId w:val="8"/>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087BDA"/>
    <w:rPr>
      <w:rFonts w:ascii="Arial" w:eastAsia="Times New Roman" w:hAnsi="Arial" w:cs="Arial"/>
      <w:b/>
      <w:lang w:eastAsia="sl-SI"/>
    </w:rPr>
  </w:style>
  <w:style w:type="paragraph" w:customStyle="1" w:styleId="Alineazaodstavkom">
    <w:name w:val="Alinea za odstavkom"/>
    <w:basedOn w:val="Navaden"/>
    <w:link w:val="AlineazaodstavkomZnak"/>
    <w:qFormat/>
    <w:rsid w:val="00087BDA"/>
    <w:pPr>
      <w:numPr>
        <w:numId w:val="9"/>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087BDA"/>
    <w:rPr>
      <w:rFonts w:ascii="Arial" w:eastAsia="Times New Roman" w:hAnsi="Arial" w:cs="Arial"/>
      <w:lang w:eastAsia="sl-SI"/>
    </w:rPr>
  </w:style>
  <w:style w:type="paragraph" w:customStyle="1" w:styleId="podpisi">
    <w:name w:val="podpisi"/>
    <w:basedOn w:val="Navaden"/>
    <w:qFormat/>
    <w:rsid w:val="00087BDA"/>
    <w:pPr>
      <w:tabs>
        <w:tab w:val="left" w:pos="3402"/>
      </w:tabs>
      <w:spacing w:after="0" w:line="260" w:lineRule="exact"/>
    </w:pPr>
    <w:rPr>
      <w:rFonts w:ascii="Arial" w:eastAsia="Times New Roman" w:hAnsi="Arial" w:cs="Times New Roman"/>
      <w:sz w:val="20"/>
      <w:szCs w:val="24"/>
      <w:lang w:val="it-IT"/>
    </w:rPr>
  </w:style>
  <w:style w:type="paragraph" w:customStyle="1" w:styleId="Odstavekseznama1">
    <w:name w:val="Odstavek seznama1"/>
    <w:basedOn w:val="Navaden"/>
    <w:qFormat/>
    <w:rsid w:val="00087BDA"/>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Poglavje">
    <w:name w:val="Poglavje"/>
    <w:basedOn w:val="Navaden"/>
    <w:qFormat/>
    <w:rsid w:val="00087BDA"/>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Alineazatoko">
    <w:name w:val="Alinea za točko"/>
    <w:basedOn w:val="Navaden"/>
    <w:link w:val="AlineazatokoZnak"/>
    <w:qFormat/>
    <w:rsid w:val="00087BDA"/>
    <w:pPr>
      <w:tabs>
        <w:tab w:val="num" w:pos="720"/>
      </w:tabs>
      <w:overflowPunct w:val="0"/>
      <w:autoSpaceDE w:val="0"/>
      <w:autoSpaceDN w:val="0"/>
      <w:adjustRightInd w:val="0"/>
      <w:spacing w:after="0" w:line="200" w:lineRule="exact"/>
      <w:ind w:left="720" w:hanging="720"/>
      <w:jc w:val="both"/>
      <w:textAlignment w:val="baseline"/>
    </w:pPr>
    <w:rPr>
      <w:rFonts w:ascii="Arial" w:eastAsia="Times New Roman" w:hAnsi="Arial" w:cs="Arial"/>
      <w:lang w:eastAsia="sl-SI"/>
    </w:rPr>
  </w:style>
  <w:style w:type="character" w:customStyle="1" w:styleId="AlineazatokoZnak">
    <w:name w:val="Alinea za točko Znak"/>
    <w:link w:val="Alineazatoko"/>
    <w:rsid w:val="00087BDA"/>
    <w:rPr>
      <w:rFonts w:ascii="Arial" w:eastAsia="Times New Roman" w:hAnsi="Arial" w:cs="Arial"/>
      <w:lang w:eastAsia="sl-SI"/>
    </w:rPr>
  </w:style>
  <w:style w:type="character" w:customStyle="1" w:styleId="rkovnatokazaodstavkomZnak">
    <w:name w:val="Črkovna točka_za odstavkom Znak"/>
    <w:link w:val="rkovnatokazaodstavkom"/>
    <w:rsid w:val="00087BDA"/>
    <w:rPr>
      <w:rFonts w:ascii="Arial" w:hAnsi="Arial"/>
      <w:lang w:eastAsia="sl-SI"/>
    </w:rPr>
  </w:style>
  <w:style w:type="paragraph" w:customStyle="1" w:styleId="rkovnatokazaodstavkom">
    <w:name w:val="Črkovna točka_za odstavkom"/>
    <w:basedOn w:val="Navaden"/>
    <w:link w:val="rkovnatokazaodstavkomZnak"/>
    <w:qFormat/>
    <w:rsid w:val="00087BDA"/>
    <w:pPr>
      <w:numPr>
        <w:numId w:val="10"/>
      </w:numPr>
      <w:overflowPunct w:val="0"/>
      <w:autoSpaceDE w:val="0"/>
      <w:autoSpaceDN w:val="0"/>
      <w:adjustRightInd w:val="0"/>
      <w:spacing w:after="0" w:line="200" w:lineRule="exact"/>
      <w:jc w:val="both"/>
      <w:textAlignment w:val="baseline"/>
    </w:pPr>
    <w:rPr>
      <w:rFonts w:ascii="Arial" w:hAnsi="Arial"/>
      <w:lang w:eastAsia="sl-SI"/>
    </w:rPr>
  </w:style>
  <w:style w:type="paragraph" w:customStyle="1" w:styleId="Odsek">
    <w:name w:val="Odsek"/>
    <w:basedOn w:val="Oddelek"/>
    <w:link w:val="OdsekZnak"/>
    <w:qFormat/>
    <w:rsid w:val="00087BDA"/>
    <w:pPr>
      <w:numPr>
        <w:numId w:val="1"/>
      </w:numPr>
      <w:ind w:left="0" w:firstLine="0"/>
    </w:pPr>
  </w:style>
  <w:style w:type="character" w:customStyle="1" w:styleId="OdsekZnak">
    <w:name w:val="Odsek Znak"/>
    <w:basedOn w:val="OddelekZnak1"/>
    <w:link w:val="Odsek"/>
    <w:rsid w:val="00087BDA"/>
    <w:rPr>
      <w:rFonts w:ascii="Arial" w:eastAsia="Times New Roman" w:hAnsi="Arial" w:cs="Arial"/>
      <w:b/>
      <w:lang w:eastAsia="sl-SI"/>
    </w:rPr>
  </w:style>
  <w:style w:type="character" w:styleId="Hiperpovezava">
    <w:name w:val="Hyperlink"/>
    <w:basedOn w:val="Privzetapisavaodstavka"/>
    <w:uiPriority w:val="99"/>
    <w:unhideWhenUsed/>
    <w:rsid w:val="00087BDA"/>
    <w:rPr>
      <w:color w:val="0563C1" w:themeColor="hyperlink"/>
      <w:u w:val="single"/>
    </w:rPr>
  </w:style>
  <w:style w:type="character" w:customStyle="1" w:styleId="Nerazreenaomemba1">
    <w:name w:val="Nerazrešena omemba1"/>
    <w:basedOn w:val="Privzetapisavaodstavka"/>
    <w:uiPriority w:val="99"/>
    <w:semiHidden/>
    <w:unhideWhenUsed/>
    <w:rsid w:val="000039EC"/>
    <w:rPr>
      <w:color w:val="605E5C"/>
      <w:shd w:val="clear" w:color="auto" w:fill="E1DFDD"/>
    </w:rPr>
  </w:style>
  <w:style w:type="paragraph" w:customStyle="1" w:styleId="Poglavjenaslov">
    <w:name w:val="Poglavje naslov"/>
    <w:qFormat/>
    <w:rsid w:val="001150D5"/>
    <w:pPr>
      <w:spacing w:after="0" w:line="276" w:lineRule="auto"/>
      <w:jc w:val="center"/>
    </w:pPr>
    <w:rPr>
      <w:rFonts w:ascii="Arial" w:hAnsi="Arial"/>
      <w:sz w:val="20"/>
      <w:szCs w:val="20"/>
    </w:rPr>
  </w:style>
  <w:style w:type="paragraph" w:customStyle="1" w:styleId="Oddeleknaslov">
    <w:name w:val="Oddelek naslov"/>
    <w:qFormat/>
    <w:rsid w:val="001150D5"/>
    <w:pPr>
      <w:spacing w:after="0" w:line="276" w:lineRule="auto"/>
      <w:jc w:val="center"/>
    </w:pPr>
    <w:rPr>
      <w:rFonts w:ascii="Arial" w:hAnsi="Arial"/>
      <w:sz w:val="20"/>
      <w:szCs w:val="20"/>
    </w:rPr>
  </w:style>
  <w:style w:type="paragraph" w:customStyle="1" w:styleId="len">
    <w:name w:val="Člen"/>
    <w:link w:val="lenZnak"/>
    <w:qFormat/>
    <w:rsid w:val="001150D5"/>
    <w:pPr>
      <w:spacing w:before="480" w:after="0" w:line="276" w:lineRule="auto"/>
      <w:jc w:val="center"/>
    </w:pPr>
    <w:rPr>
      <w:rFonts w:ascii="Arial" w:hAnsi="Arial"/>
      <w:b/>
      <w:sz w:val="20"/>
      <w:szCs w:val="20"/>
    </w:rPr>
  </w:style>
  <w:style w:type="paragraph" w:customStyle="1" w:styleId="lennaslov">
    <w:name w:val="Člen naslov"/>
    <w:qFormat/>
    <w:rsid w:val="001150D5"/>
    <w:pPr>
      <w:spacing w:after="0" w:line="276" w:lineRule="auto"/>
      <w:jc w:val="center"/>
    </w:pPr>
    <w:rPr>
      <w:rFonts w:ascii="Arial" w:hAnsi="Arial"/>
      <w:b/>
      <w:sz w:val="20"/>
      <w:szCs w:val="20"/>
    </w:rPr>
  </w:style>
  <w:style w:type="paragraph" w:customStyle="1" w:styleId="Naslov11">
    <w:name w:val="Naslov 11"/>
    <w:basedOn w:val="Navaden"/>
    <w:next w:val="Navaden"/>
    <w:uiPriority w:val="9"/>
    <w:qFormat/>
    <w:rsid w:val="00B7125A"/>
    <w:pPr>
      <w:keepNext/>
      <w:keepLines/>
      <w:spacing w:before="240" w:after="0" w:line="276" w:lineRule="auto"/>
      <w:jc w:val="both"/>
      <w:outlineLvl w:val="0"/>
    </w:pPr>
    <w:rPr>
      <w:rFonts w:ascii="Aptos Display" w:eastAsia="Yu Gothic Light" w:hAnsi="Aptos Display" w:cs="Times New Roman"/>
      <w:color w:val="0F4761"/>
      <w:sz w:val="32"/>
      <w:szCs w:val="32"/>
    </w:rPr>
  </w:style>
  <w:style w:type="paragraph" w:customStyle="1" w:styleId="Naslov21">
    <w:name w:val="Naslov 21"/>
    <w:basedOn w:val="Navaden"/>
    <w:next w:val="Navaden"/>
    <w:uiPriority w:val="9"/>
    <w:semiHidden/>
    <w:unhideWhenUsed/>
    <w:qFormat/>
    <w:rsid w:val="00B7125A"/>
    <w:pPr>
      <w:keepNext/>
      <w:keepLines/>
      <w:spacing w:before="160" w:after="80" w:line="278" w:lineRule="auto"/>
      <w:outlineLvl w:val="1"/>
    </w:pPr>
    <w:rPr>
      <w:rFonts w:ascii="Aptos Display" w:eastAsia="Yu Gothic Light" w:hAnsi="Aptos Display" w:cs="Times New Roman"/>
      <w:color w:val="0F4761"/>
      <w:kern w:val="2"/>
      <w:sz w:val="32"/>
      <w:szCs w:val="32"/>
      <w14:ligatures w14:val="standardContextual"/>
    </w:rPr>
  </w:style>
  <w:style w:type="paragraph" w:customStyle="1" w:styleId="Naslov31">
    <w:name w:val="Naslov 31"/>
    <w:basedOn w:val="Navaden"/>
    <w:next w:val="Navaden"/>
    <w:uiPriority w:val="9"/>
    <w:semiHidden/>
    <w:unhideWhenUsed/>
    <w:qFormat/>
    <w:rsid w:val="00B7125A"/>
    <w:pPr>
      <w:keepNext/>
      <w:keepLines/>
      <w:spacing w:before="160" w:after="80" w:line="278" w:lineRule="auto"/>
      <w:outlineLvl w:val="2"/>
    </w:pPr>
    <w:rPr>
      <w:rFonts w:eastAsia="Yu Gothic Light" w:cs="Times New Roman"/>
      <w:color w:val="0F4761"/>
      <w:kern w:val="2"/>
      <w:sz w:val="28"/>
      <w:szCs w:val="28"/>
      <w14:ligatures w14:val="standardContextual"/>
    </w:rPr>
  </w:style>
  <w:style w:type="paragraph" w:customStyle="1" w:styleId="Naslov41">
    <w:name w:val="Naslov 41"/>
    <w:basedOn w:val="Navaden"/>
    <w:next w:val="Navaden"/>
    <w:uiPriority w:val="9"/>
    <w:semiHidden/>
    <w:unhideWhenUsed/>
    <w:qFormat/>
    <w:rsid w:val="00B7125A"/>
    <w:pPr>
      <w:keepNext/>
      <w:keepLines/>
      <w:spacing w:before="80" w:after="40" w:line="278" w:lineRule="auto"/>
      <w:outlineLvl w:val="3"/>
    </w:pPr>
    <w:rPr>
      <w:rFonts w:eastAsia="Yu Gothic Light" w:cs="Times New Roman"/>
      <w:i/>
      <w:iCs/>
      <w:color w:val="0F4761"/>
      <w:kern w:val="2"/>
      <w:sz w:val="24"/>
      <w:szCs w:val="24"/>
      <w14:ligatures w14:val="standardContextual"/>
    </w:rPr>
  </w:style>
  <w:style w:type="paragraph" w:customStyle="1" w:styleId="Naslov51">
    <w:name w:val="Naslov 51"/>
    <w:basedOn w:val="Navaden"/>
    <w:next w:val="Navaden"/>
    <w:uiPriority w:val="9"/>
    <w:semiHidden/>
    <w:unhideWhenUsed/>
    <w:qFormat/>
    <w:rsid w:val="00B7125A"/>
    <w:pPr>
      <w:keepNext/>
      <w:keepLines/>
      <w:spacing w:before="80" w:after="40" w:line="278" w:lineRule="auto"/>
      <w:outlineLvl w:val="4"/>
    </w:pPr>
    <w:rPr>
      <w:rFonts w:eastAsia="Yu Gothic Light" w:cs="Times New Roman"/>
      <w:color w:val="0F4761"/>
      <w:kern w:val="2"/>
      <w:sz w:val="24"/>
      <w:szCs w:val="24"/>
      <w14:ligatures w14:val="standardContextual"/>
    </w:rPr>
  </w:style>
  <w:style w:type="paragraph" w:customStyle="1" w:styleId="Naslov61">
    <w:name w:val="Naslov 61"/>
    <w:basedOn w:val="Navaden"/>
    <w:next w:val="Navaden"/>
    <w:uiPriority w:val="9"/>
    <w:semiHidden/>
    <w:unhideWhenUsed/>
    <w:qFormat/>
    <w:rsid w:val="00B7125A"/>
    <w:pPr>
      <w:keepNext/>
      <w:keepLines/>
      <w:spacing w:before="40" w:after="0" w:line="278" w:lineRule="auto"/>
      <w:outlineLvl w:val="5"/>
    </w:pPr>
    <w:rPr>
      <w:rFonts w:eastAsia="Yu Gothic Light" w:cs="Times New Roman"/>
      <w:i/>
      <w:iCs/>
      <w:color w:val="595959"/>
      <w:kern w:val="2"/>
      <w:sz w:val="24"/>
      <w:szCs w:val="24"/>
      <w14:ligatures w14:val="standardContextual"/>
    </w:rPr>
  </w:style>
  <w:style w:type="paragraph" w:customStyle="1" w:styleId="Naslov71">
    <w:name w:val="Naslov 71"/>
    <w:basedOn w:val="Navaden"/>
    <w:next w:val="Navaden"/>
    <w:uiPriority w:val="9"/>
    <w:semiHidden/>
    <w:unhideWhenUsed/>
    <w:qFormat/>
    <w:rsid w:val="00B7125A"/>
    <w:pPr>
      <w:keepNext/>
      <w:keepLines/>
      <w:spacing w:before="40" w:after="0" w:line="278" w:lineRule="auto"/>
      <w:outlineLvl w:val="6"/>
    </w:pPr>
    <w:rPr>
      <w:rFonts w:eastAsia="Yu Gothic Light" w:cs="Times New Roman"/>
      <w:color w:val="595959"/>
      <w:kern w:val="2"/>
      <w:sz w:val="24"/>
      <w:szCs w:val="24"/>
      <w14:ligatures w14:val="standardContextual"/>
    </w:rPr>
  </w:style>
  <w:style w:type="paragraph" w:customStyle="1" w:styleId="Naslov81">
    <w:name w:val="Naslov 81"/>
    <w:basedOn w:val="Navaden"/>
    <w:next w:val="Navaden"/>
    <w:uiPriority w:val="9"/>
    <w:semiHidden/>
    <w:unhideWhenUsed/>
    <w:qFormat/>
    <w:rsid w:val="00B7125A"/>
    <w:pPr>
      <w:keepNext/>
      <w:keepLines/>
      <w:spacing w:after="0" w:line="278" w:lineRule="auto"/>
      <w:outlineLvl w:val="7"/>
    </w:pPr>
    <w:rPr>
      <w:rFonts w:eastAsia="Yu Gothic Light" w:cs="Times New Roman"/>
      <w:i/>
      <w:iCs/>
      <w:color w:val="272727"/>
      <w:kern w:val="2"/>
      <w:sz w:val="24"/>
      <w:szCs w:val="24"/>
      <w14:ligatures w14:val="standardContextual"/>
    </w:rPr>
  </w:style>
  <w:style w:type="paragraph" w:customStyle="1" w:styleId="Naslov91">
    <w:name w:val="Naslov 91"/>
    <w:basedOn w:val="Navaden"/>
    <w:next w:val="Navaden"/>
    <w:uiPriority w:val="9"/>
    <w:semiHidden/>
    <w:unhideWhenUsed/>
    <w:qFormat/>
    <w:rsid w:val="00B7125A"/>
    <w:pPr>
      <w:keepNext/>
      <w:keepLines/>
      <w:spacing w:after="0" w:line="278" w:lineRule="auto"/>
      <w:outlineLvl w:val="8"/>
    </w:pPr>
    <w:rPr>
      <w:rFonts w:eastAsia="Yu Gothic Light" w:cs="Times New Roman"/>
      <w:color w:val="272727"/>
      <w:kern w:val="2"/>
      <w:sz w:val="24"/>
      <w:szCs w:val="24"/>
      <w14:ligatures w14:val="standardContextual"/>
    </w:rPr>
  </w:style>
  <w:style w:type="numbering" w:customStyle="1" w:styleId="Brezseznama1">
    <w:name w:val="Brez seznama1"/>
    <w:next w:val="Brezseznama"/>
    <w:uiPriority w:val="99"/>
    <w:semiHidden/>
    <w:unhideWhenUsed/>
    <w:rsid w:val="00B7125A"/>
  </w:style>
  <w:style w:type="character" w:customStyle="1" w:styleId="Naslov1Znak">
    <w:name w:val="Naslov 1 Znak"/>
    <w:basedOn w:val="Privzetapisavaodstavka"/>
    <w:link w:val="Naslov1"/>
    <w:uiPriority w:val="9"/>
    <w:rsid w:val="00B7125A"/>
    <w:rPr>
      <w:rFonts w:ascii="Aptos Display" w:eastAsia="Yu Gothic Light" w:hAnsi="Aptos Display" w:cs="Times New Roman"/>
      <w:color w:val="0F4761"/>
      <w:sz w:val="32"/>
      <w:szCs w:val="32"/>
    </w:rPr>
  </w:style>
  <w:style w:type="character" w:customStyle="1" w:styleId="Naslov2Znak">
    <w:name w:val="Naslov 2 Znak"/>
    <w:basedOn w:val="Privzetapisavaodstavka"/>
    <w:link w:val="Naslov2"/>
    <w:uiPriority w:val="9"/>
    <w:semiHidden/>
    <w:rsid w:val="00B7125A"/>
    <w:rPr>
      <w:rFonts w:ascii="Aptos Display" w:eastAsia="Yu Gothic Light" w:hAnsi="Aptos Display" w:cs="Times New Roman"/>
      <w:color w:val="0F4761"/>
      <w:kern w:val="2"/>
      <w:sz w:val="32"/>
      <w:szCs w:val="32"/>
      <w14:ligatures w14:val="standardContextual"/>
    </w:rPr>
  </w:style>
  <w:style w:type="character" w:customStyle="1" w:styleId="Naslov3Znak">
    <w:name w:val="Naslov 3 Znak"/>
    <w:basedOn w:val="Privzetapisavaodstavka"/>
    <w:link w:val="Naslov3"/>
    <w:uiPriority w:val="9"/>
    <w:semiHidden/>
    <w:rsid w:val="00B7125A"/>
    <w:rPr>
      <w:rFonts w:ascii="Aptos" w:eastAsia="Yu Gothic Light" w:hAnsi="Aptos" w:cs="Times New Roman"/>
      <w:color w:val="0F4761"/>
      <w:kern w:val="2"/>
      <w:sz w:val="28"/>
      <w:szCs w:val="28"/>
      <w14:ligatures w14:val="standardContextual"/>
    </w:rPr>
  </w:style>
  <w:style w:type="character" w:customStyle="1" w:styleId="Naslov4Znak">
    <w:name w:val="Naslov 4 Znak"/>
    <w:basedOn w:val="Privzetapisavaodstavka"/>
    <w:link w:val="Naslov4"/>
    <w:uiPriority w:val="9"/>
    <w:semiHidden/>
    <w:rsid w:val="00B7125A"/>
    <w:rPr>
      <w:rFonts w:ascii="Aptos" w:eastAsia="Yu Gothic Light" w:hAnsi="Aptos" w:cs="Times New Roman"/>
      <w:i/>
      <w:iCs/>
      <w:color w:val="0F4761"/>
      <w:kern w:val="2"/>
      <w:sz w:val="24"/>
      <w:szCs w:val="24"/>
      <w14:ligatures w14:val="standardContextual"/>
    </w:rPr>
  </w:style>
  <w:style w:type="character" w:customStyle="1" w:styleId="Naslov5Znak">
    <w:name w:val="Naslov 5 Znak"/>
    <w:basedOn w:val="Privzetapisavaodstavka"/>
    <w:link w:val="Naslov5"/>
    <w:uiPriority w:val="9"/>
    <w:semiHidden/>
    <w:rsid w:val="00B7125A"/>
    <w:rPr>
      <w:rFonts w:ascii="Aptos" w:eastAsia="Yu Gothic Light" w:hAnsi="Aptos" w:cs="Times New Roman"/>
      <w:color w:val="0F4761"/>
      <w:kern w:val="2"/>
      <w:sz w:val="24"/>
      <w:szCs w:val="24"/>
      <w14:ligatures w14:val="standardContextual"/>
    </w:rPr>
  </w:style>
  <w:style w:type="character" w:customStyle="1" w:styleId="Naslov6Znak">
    <w:name w:val="Naslov 6 Znak"/>
    <w:basedOn w:val="Privzetapisavaodstavka"/>
    <w:link w:val="Naslov6"/>
    <w:uiPriority w:val="9"/>
    <w:semiHidden/>
    <w:rsid w:val="00B7125A"/>
    <w:rPr>
      <w:rFonts w:ascii="Aptos" w:eastAsia="Yu Gothic Light" w:hAnsi="Aptos" w:cs="Times New Roman"/>
      <w:i/>
      <w:iCs/>
      <w:color w:val="595959"/>
      <w:kern w:val="2"/>
      <w:sz w:val="24"/>
      <w:szCs w:val="24"/>
      <w14:ligatures w14:val="standardContextual"/>
    </w:rPr>
  </w:style>
  <w:style w:type="character" w:customStyle="1" w:styleId="Naslov7Znak">
    <w:name w:val="Naslov 7 Znak"/>
    <w:basedOn w:val="Privzetapisavaodstavka"/>
    <w:link w:val="Naslov7"/>
    <w:uiPriority w:val="9"/>
    <w:semiHidden/>
    <w:rsid w:val="00B7125A"/>
    <w:rPr>
      <w:rFonts w:ascii="Aptos" w:eastAsia="Yu Gothic Light" w:hAnsi="Aptos" w:cs="Times New Roman"/>
      <w:color w:val="595959"/>
      <w:kern w:val="2"/>
      <w:sz w:val="24"/>
      <w:szCs w:val="24"/>
      <w14:ligatures w14:val="standardContextual"/>
    </w:rPr>
  </w:style>
  <w:style w:type="character" w:customStyle="1" w:styleId="Naslov8Znak">
    <w:name w:val="Naslov 8 Znak"/>
    <w:basedOn w:val="Privzetapisavaodstavka"/>
    <w:link w:val="Naslov8"/>
    <w:uiPriority w:val="9"/>
    <w:semiHidden/>
    <w:rsid w:val="00B7125A"/>
    <w:rPr>
      <w:rFonts w:ascii="Aptos" w:eastAsia="Yu Gothic Light" w:hAnsi="Aptos" w:cs="Times New Roman"/>
      <w:i/>
      <w:iCs/>
      <w:color w:val="272727"/>
      <w:kern w:val="2"/>
      <w:sz w:val="24"/>
      <w:szCs w:val="24"/>
      <w14:ligatures w14:val="standardContextual"/>
    </w:rPr>
  </w:style>
  <w:style w:type="character" w:customStyle="1" w:styleId="Naslov9Znak">
    <w:name w:val="Naslov 9 Znak"/>
    <w:basedOn w:val="Privzetapisavaodstavka"/>
    <w:link w:val="Naslov9"/>
    <w:uiPriority w:val="9"/>
    <w:semiHidden/>
    <w:rsid w:val="00B7125A"/>
    <w:rPr>
      <w:rFonts w:ascii="Aptos" w:eastAsia="Yu Gothic Light" w:hAnsi="Aptos" w:cs="Times New Roman"/>
      <w:color w:val="272727"/>
      <w:kern w:val="2"/>
      <w:sz w:val="24"/>
      <w:szCs w:val="24"/>
      <w14:ligatures w14:val="standardContextual"/>
    </w:rPr>
  </w:style>
  <w:style w:type="paragraph" w:customStyle="1" w:styleId="Naslov10">
    <w:name w:val="Naslov1"/>
    <w:qFormat/>
    <w:rsid w:val="00B7125A"/>
    <w:pPr>
      <w:spacing w:after="0" w:line="276" w:lineRule="auto"/>
      <w:jc w:val="center"/>
    </w:pPr>
    <w:rPr>
      <w:rFonts w:ascii="Arial" w:hAnsi="Arial"/>
      <w:b/>
      <w:sz w:val="20"/>
      <w:szCs w:val="20"/>
    </w:rPr>
  </w:style>
  <w:style w:type="paragraph" w:customStyle="1" w:styleId="Del">
    <w:name w:val="Del"/>
    <w:qFormat/>
    <w:rsid w:val="00B7125A"/>
    <w:pPr>
      <w:spacing w:before="480" w:after="0" w:line="276" w:lineRule="auto"/>
      <w:jc w:val="center"/>
    </w:pPr>
    <w:rPr>
      <w:rFonts w:ascii="Arial" w:hAnsi="Arial"/>
      <w:sz w:val="20"/>
      <w:szCs w:val="20"/>
    </w:rPr>
  </w:style>
  <w:style w:type="paragraph" w:customStyle="1" w:styleId="Delnaslov">
    <w:name w:val="Del naslov"/>
    <w:qFormat/>
    <w:rsid w:val="00B7125A"/>
    <w:pPr>
      <w:spacing w:after="0" w:line="276" w:lineRule="auto"/>
      <w:jc w:val="center"/>
    </w:pPr>
    <w:rPr>
      <w:rFonts w:ascii="Arial" w:hAnsi="Arial"/>
      <w:sz w:val="20"/>
      <w:szCs w:val="20"/>
    </w:rPr>
  </w:style>
  <w:style w:type="paragraph" w:customStyle="1" w:styleId="Pododdeleknaslov">
    <w:name w:val="Pododdelek naslov"/>
    <w:qFormat/>
    <w:rsid w:val="00B7125A"/>
    <w:pPr>
      <w:spacing w:after="0" w:line="276" w:lineRule="auto"/>
      <w:jc w:val="center"/>
    </w:pPr>
    <w:rPr>
      <w:rFonts w:ascii="Arial" w:hAnsi="Arial"/>
      <w:sz w:val="20"/>
      <w:szCs w:val="20"/>
    </w:rPr>
  </w:style>
  <w:style w:type="paragraph" w:customStyle="1" w:styleId="Odseknaslov">
    <w:name w:val="Odsek naslov"/>
    <w:qFormat/>
    <w:rsid w:val="00B7125A"/>
    <w:pPr>
      <w:spacing w:after="0" w:line="276" w:lineRule="auto"/>
      <w:jc w:val="center"/>
    </w:pPr>
    <w:rPr>
      <w:rFonts w:ascii="Arial" w:hAnsi="Arial"/>
      <w:sz w:val="20"/>
      <w:szCs w:val="20"/>
    </w:rPr>
  </w:style>
  <w:style w:type="paragraph" w:customStyle="1" w:styleId="Pododdelek">
    <w:name w:val="Pododdelek"/>
    <w:qFormat/>
    <w:rsid w:val="00B7125A"/>
    <w:pPr>
      <w:spacing w:before="480" w:after="0" w:line="276" w:lineRule="auto"/>
      <w:jc w:val="center"/>
    </w:pPr>
    <w:rPr>
      <w:rFonts w:ascii="Arial" w:hAnsi="Arial"/>
      <w:sz w:val="20"/>
      <w:szCs w:val="20"/>
    </w:rPr>
  </w:style>
  <w:style w:type="paragraph" w:customStyle="1" w:styleId="Odstavek">
    <w:name w:val="Odstavek"/>
    <w:link w:val="OdstavekZnak"/>
    <w:qFormat/>
    <w:rsid w:val="00B7125A"/>
    <w:pPr>
      <w:spacing w:before="360" w:after="0" w:line="276" w:lineRule="auto"/>
      <w:ind w:firstLine="567"/>
      <w:jc w:val="both"/>
    </w:pPr>
    <w:rPr>
      <w:rFonts w:ascii="Arial" w:hAnsi="Arial"/>
      <w:sz w:val="20"/>
      <w:szCs w:val="20"/>
    </w:rPr>
  </w:style>
  <w:style w:type="paragraph" w:customStyle="1" w:styleId="tevilnatoka">
    <w:name w:val="Številčna točka"/>
    <w:qFormat/>
    <w:rsid w:val="00B7125A"/>
    <w:pPr>
      <w:spacing w:line="276" w:lineRule="auto"/>
      <w:jc w:val="both"/>
    </w:pPr>
    <w:rPr>
      <w:rFonts w:ascii="Arial" w:hAnsi="Arial"/>
      <w:sz w:val="20"/>
      <w:szCs w:val="20"/>
    </w:rPr>
  </w:style>
  <w:style w:type="paragraph" w:customStyle="1" w:styleId="rkovnatoka">
    <w:name w:val="Črkovna točka"/>
    <w:qFormat/>
    <w:rsid w:val="00B7125A"/>
    <w:pPr>
      <w:spacing w:line="276" w:lineRule="auto"/>
      <w:jc w:val="both"/>
    </w:pPr>
    <w:rPr>
      <w:rFonts w:ascii="Arial" w:hAnsi="Arial"/>
      <w:sz w:val="20"/>
      <w:szCs w:val="20"/>
    </w:rPr>
  </w:style>
  <w:style w:type="paragraph" w:customStyle="1" w:styleId="Alinea">
    <w:name w:val="Alinea"/>
    <w:qFormat/>
    <w:rsid w:val="00B7125A"/>
    <w:pPr>
      <w:spacing w:line="276" w:lineRule="auto"/>
      <w:jc w:val="both"/>
    </w:pPr>
    <w:rPr>
      <w:rFonts w:ascii="Arial" w:hAnsi="Arial"/>
      <w:sz w:val="20"/>
      <w:szCs w:val="20"/>
    </w:rPr>
  </w:style>
  <w:style w:type="character" w:customStyle="1" w:styleId="Hiperpovezava1">
    <w:name w:val="Hiperpovezava1"/>
    <w:basedOn w:val="Privzetapisavaodstavka"/>
    <w:uiPriority w:val="99"/>
    <w:unhideWhenUsed/>
    <w:rsid w:val="00B7125A"/>
    <w:rPr>
      <w:color w:val="467886"/>
      <w:u w:val="single"/>
    </w:rPr>
  </w:style>
  <w:style w:type="table" w:customStyle="1" w:styleId="Tabelamrea1">
    <w:name w:val="Tabela – mreža1"/>
    <w:basedOn w:val="Navadnatabela"/>
    <w:next w:val="Tabelamrea"/>
    <w:uiPriority w:val="39"/>
    <w:rsid w:val="00B7125A"/>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B7125A"/>
    <w:pPr>
      <w:spacing w:after="0" w:line="240" w:lineRule="auto"/>
      <w:jc w:val="both"/>
    </w:pPr>
    <w:rPr>
      <w:rFonts w:ascii="Arial" w:hAnsi="Arial" w:cs="Arial"/>
      <w:b/>
      <w:sz w:val="20"/>
      <w:szCs w:val="20"/>
    </w:rPr>
  </w:style>
  <w:style w:type="paragraph" w:customStyle="1" w:styleId="Odebeljeno">
    <w:name w:val="Odebeljeno"/>
    <w:basedOn w:val="Navaden"/>
    <w:qFormat/>
    <w:rsid w:val="00B7125A"/>
    <w:pPr>
      <w:spacing w:after="0" w:line="240" w:lineRule="auto"/>
      <w:jc w:val="both"/>
    </w:pPr>
    <w:rPr>
      <w:rFonts w:ascii="Arial" w:hAnsi="Arial" w:cs="Arial"/>
      <w:b/>
      <w:sz w:val="20"/>
      <w:szCs w:val="20"/>
    </w:rPr>
  </w:style>
  <w:style w:type="paragraph" w:customStyle="1" w:styleId="DesnaPoravnava">
    <w:name w:val="DesnaPoravnava"/>
    <w:basedOn w:val="Navaden"/>
    <w:qFormat/>
    <w:rsid w:val="00B7125A"/>
    <w:pPr>
      <w:spacing w:line="276" w:lineRule="auto"/>
      <w:jc w:val="right"/>
    </w:pPr>
    <w:rPr>
      <w:rFonts w:ascii="Arial" w:hAnsi="Arial"/>
      <w:sz w:val="20"/>
      <w:szCs w:val="20"/>
    </w:rPr>
  </w:style>
  <w:style w:type="paragraph" w:customStyle="1" w:styleId="Podpisnik">
    <w:name w:val="Podpisnik"/>
    <w:basedOn w:val="Navaden"/>
    <w:qFormat/>
    <w:rsid w:val="00B7125A"/>
    <w:pPr>
      <w:spacing w:line="276" w:lineRule="auto"/>
    </w:pPr>
    <w:rPr>
      <w:rFonts w:ascii="Arial" w:hAnsi="Arial"/>
      <w:sz w:val="20"/>
      <w:szCs w:val="20"/>
    </w:rPr>
  </w:style>
  <w:style w:type="paragraph" w:customStyle="1" w:styleId="SredinskoOdebeljeno">
    <w:name w:val="SredinskoOdebeljeno"/>
    <w:basedOn w:val="Navaden"/>
    <w:qFormat/>
    <w:rsid w:val="00B7125A"/>
    <w:pPr>
      <w:spacing w:after="0" w:line="240" w:lineRule="auto"/>
      <w:jc w:val="center"/>
    </w:pPr>
    <w:rPr>
      <w:rFonts w:ascii="Arial" w:hAnsi="Arial" w:cs="Arial"/>
      <w:b/>
      <w:sz w:val="20"/>
      <w:szCs w:val="20"/>
    </w:rPr>
  </w:style>
  <w:style w:type="table" w:customStyle="1" w:styleId="Navadnatabela11">
    <w:name w:val="Navadna tabela 11"/>
    <w:basedOn w:val="Navadnatabela"/>
    <w:uiPriority w:val="41"/>
    <w:rsid w:val="00B7125A"/>
    <w:pPr>
      <w:spacing w:after="0" w:line="240" w:lineRule="auto"/>
    </w:pPr>
    <w:rPr>
      <w:rFonts w:ascii="Arial" w:hAnsi="Arial"/>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band1Vert">
      <w:tblPr/>
      <w:tcPr>
        <w:shd w:val="clear" w:color="auto" w:fill="F2F2F2"/>
      </w:tcPr>
    </w:tblStylePr>
    <w:tblStylePr w:type="band1Horz">
      <w:tblPr/>
      <w:tcPr>
        <w:shd w:val="clear" w:color="auto" w:fill="F2F2F2"/>
      </w:tcPr>
    </w:tblStylePr>
  </w:style>
  <w:style w:type="table" w:customStyle="1" w:styleId="Navadnatabela12">
    <w:name w:val="Navadna tabela 12"/>
    <w:basedOn w:val="Navadnatabela"/>
    <w:uiPriority w:val="41"/>
    <w:rsid w:val="00B7125A"/>
    <w:pPr>
      <w:spacing w:after="0" w:line="240" w:lineRule="auto"/>
    </w:pPr>
    <w:rPr>
      <w:rFonts w:ascii="Arial" w:hAnsi="Arial"/>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Revizija1">
    <w:name w:val="Revizija1"/>
    <w:next w:val="Revizija"/>
    <w:hidden/>
    <w:uiPriority w:val="99"/>
    <w:semiHidden/>
    <w:rsid w:val="00B7125A"/>
    <w:pPr>
      <w:spacing w:after="0" w:line="240" w:lineRule="auto"/>
    </w:pPr>
    <w:rPr>
      <w:rFonts w:ascii="Arial" w:hAnsi="Arial"/>
      <w:sz w:val="20"/>
      <w:szCs w:val="20"/>
    </w:rPr>
  </w:style>
  <w:style w:type="character" w:styleId="Pripombasklic">
    <w:name w:val="annotation reference"/>
    <w:aliases w:val="Naslov 1 Znak2,Komentar - sklic1"/>
    <w:basedOn w:val="Privzetapisavaodstavka"/>
    <w:uiPriority w:val="99"/>
    <w:unhideWhenUsed/>
    <w:qFormat/>
    <w:rsid w:val="00B7125A"/>
    <w:rPr>
      <w:sz w:val="16"/>
      <w:szCs w:val="16"/>
    </w:rPr>
  </w:style>
  <w:style w:type="paragraph" w:customStyle="1" w:styleId="Pripombabesedilo1">
    <w:name w:val="Pripomba – besedilo1"/>
    <w:basedOn w:val="Navaden"/>
    <w:next w:val="Pripombabesedilo"/>
    <w:link w:val="PripombabesediloZnak"/>
    <w:uiPriority w:val="99"/>
    <w:unhideWhenUsed/>
    <w:rsid w:val="00B7125A"/>
    <w:pPr>
      <w:spacing w:line="240" w:lineRule="auto"/>
      <w:jc w:val="both"/>
    </w:pPr>
  </w:style>
  <w:style w:type="character" w:customStyle="1" w:styleId="PripombabesediloZnak">
    <w:name w:val="Pripomba – besedilo Znak"/>
    <w:aliases w:val="Komentar - besedilo1 Znak"/>
    <w:basedOn w:val="Privzetapisavaodstavka"/>
    <w:link w:val="Pripombabesedilo1"/>
    <w:uiPriority w:val="99"/>
    <w:qFormat/>
    <w:rsid w:val="00B7125A"/>
  </w:style>
  <w:style w:type="paragraph" w:customStyle="1" w:styleId="Zadevapripombe1">
    <w:name w:val="Zadeva pripombe1"/>
    <w:basedOn w:val="Pripombabesedilo"/>
    <w:next w:val="Pripombabesedilo"/>
    <w:uiPriority w:val="99"/>
    <w:semiHidden/>
    <w:unhideWhenUsed/>
    <w:rsid w:val="00B7125A"/>
    <w:pPr>
      <w:jc w:val="both"/>
    </w:pPr>
    <w:rPr>
      <w:rFonts w:ascii="Arial" w:hAnsi="Arial"/>
      <w:b/>
      <w:bCs/>
    </w:rPr>
  </w:style>
  <w:style w:type="character" w:customStyle="1" w:styleId="ZadevapripombeZnak">
    <w:name w:val="Zadeva pripombe Znak"/>
    <w:basedOn w:val="PripombabesediloZnak"/>
    <w:link w:val="Zadevapripombe"/>
    <w:uiPriority w:val="99"/>
    <w:semiHidden/>
    <w:rsid w:val="00B7125A"/>
    <w:rPr>
      <w:b/>
      <w:bCs/>
    </w:rPr>
  </w:style>
  <w:style w:type="paragraph" w:customStyle="1" w:styleId="lente">
    <w:name w:val="člen šte"/>
    <w:basedOn w:val="len"/>
    <w:link w:val="lenteZnak"/>
    <w:qFormat/>
    <w:rsid w:val="00B7125A"/>
    <w:pPr>
      <w:spacing w:line="260" w:lineRule="auto"/>
    </w:pPr>
  </w:style>
  <w:style w:type="character" w:customStyle="1" w:styleId="lenZnak">
    <w:name w:val="Člen Znak"/>
    <w:basedOn w:val="Privzetapisavaodstavka"/>
    <w:link w:val="len"/>
    <w:rsid w:val="00B7125A"/>
    <w:rPr>
      <w:rFonts w:ascii="Arial" w:hAnsi="Arial"/>
      <w:b/>
      <w:sz w:val="20"/>
      <w:szCs w:val="20"/>
    </w:rPr>
  </w:style>
  <w:style w:type="character" w:customStyle="1" w:styleId="lenteZnak">
    <w:name w:val="člen šte Znak"/>
    <w:basedOn w:val="lenZnak"/>
    <w:link w:val="lente"/>
    <w:rsid w:val="00B7125A"/>
    <w:rPr>
      <w:rFonts w:ascii="Arial" w:hAnsi="Arial"/>
      <w:b/>
      <w:sz w:val="20"/>
      <w:szCs w:val="20"/>
    </w:rPr>
  </w:style>
  <w:style w:type="character" w:customStyle="1" w:styleId="SledenaHiperpovezava1">
    <w:name w:val="SledenaHiperpovezava1"/>
    <w:basedOn w:val="Privzetapisavaodstavka"/>
    <w:uiPriority w:val="99"/>
    <w:semiHidden/>
    <w:unhideWhenUsed/>
    <w:rsid w:val="00B7125A"/>
    <w:rPr>
      <w:color w:val="96607D"/>
      <w:u w:val="single"/>
    </w:rPr>
  </w:style>
  <w:style w:type="paragraph" w:customStyle="1" w:styleId="Toke1">
    <w:name w:val="Točke 1"/>
    <w:basedOn w:val="Odstavekseznama"/>
    <w:link w:val="Toke1Znak"/>
    <w:qFormat/>
    <w:rsid w:val="00B7125A"/>
    <w:pPr>
      <w:numPr>
        <w:numId w:val="16"/>
      </w:numPr>
      <w:spacing w:after="0" w:line="260" w:lineRule="auto"/>
      <w:jc w:val="both"/>
    </w:pPr>
    <w:rPr>
      <w:rFonts w:ascii="Arial" w:hAnsi="Arial"/>
      <w:sz w:val="20"/>
      <w:szCs w:val="20"/>
    </w:rPr>
  </w:style>
  <w:style w:type="character" w:customStyle="1" w:styleId="Toke1Znak">
    <w:name w:val="Točke 1 Znak"/>
    <w:basedOn w:val="OdstavekseznamaZnak"/>
    <w:link w:val="Toke1"/>
    <w:rsid w:val="00B7125A"/>
    <w:rPr>
      <w:rFonts w:ascii="Arial" w:hAnsi="Arial"/>
      <w:sz w:val="20"/>
      <w:szCs w:val="20"/>
    </w:rPr>
  </w:style>
  <w:style w:type="paragraph" w:customStyle="1" w:styleId="Alineje">
    <w:name w:val="Alineje"/>
    <w:basedOn w:val="Odstavekseznama"/>
    <w:link w:val="AlinejeZnak"/>
    <w:uiPriority w:val="1"/>
    <w:qFormat/>
    <w:rsid w:val="00B7125A"/>
    <w:pPr>
      <w:numPr>
        <w:numId w:val="17"/>
      </w:numPr>
      <w:spacing w:after="0" w:line="260" w:lineRule="auto"/>
      <w:jc w:val="both"/>
    </w:pPr>
    <w:rPr>
      <w:rFonts w:ascii="Arial" w:hAnsi="Arial"/>
      <w:sz w:val="20"/>
      <w:szCs w:val="20"/>
    </w:rPr>
  </w:style>
  <w:style w:type="character" w:customStyle="1" w:styleId="AlinejeZnak">
    <w:name w:val="Alineje Znak"/>
    <w:basedOn w:val="OdstavekseznamaZnak"/>
    <w:link w:val="Alineje"/>
    <w:uiPriority w:val="1"/>
    <w:rsid w:val="00B7125A"/>
    <w:rPr>
      <w:rFonts w:ascii="Arial" w:hAnsi="Arial"/>
      <w:sz w:val="20"/>
      <w:szCs w:val="20"/>
    </w:rPr>
  </w:style>
  <w:style w:type="character" w:customStyle="1" w:styleId="OdstavekZnak">
    <w:name w:val="Odstavek Znak"/>
    <w:link w:val="Odstavek"/>
    <w:rsid w:val="00B7125A"/>
    <w:rPr>
      <w:rFonts w:ascii="Arial" w:hAnsi="Arial"/>
      <w:sz w:val="20"/>
      <w:szCs w:val="20"/>
    </w:rPr>
  </w:style>
  <w:style w:type="paragraph" w:customStyle="1" w:styleId="Naslov20">
    <w:name w:val="Naslov2"/>
    <w:basedOn w:val="Navaden"/>
    <w:next w:val="Navaden"/>
    <w:uiPriority w:val="10"/>
    <w:qFormat/>
    <w:rsid w:val="00B7125A"/>
    <w:pPr>
      <w:spacing w:after="80" w:line="240" w:lineRule="auto"/>
      <w:contextualSpacing/>
    </w:pPr>
    <w:rPr>
      <w:rFonts w:ascii="Aptos Display" w:eastAsia="Yu Gothic Light" w:hAnsi="Aptos Display" w:cs="Times New Roman"/>
      <w:spacing w:val="-10"/>
      <w:kern w:val="28"/>
      <w:sz w:val="56"/>
      <w:szCs w:val="56"/>
      <w14:ligatures w14:val="standardContextual"/>
    </w:rPr>
  </w:style>
  <w:style w:type="character" w:customStyle="1" w:styleId="NaslovZnak">
    <w:name w:val="Naslov Znak"/>
    <w:basedOn w:val="Privzetapisavaodstavka"/>
    <w:link w:val="Naslov"/>
    <w:uiPriority w:val="10"/>
    <w:rsid w:val="00B7125A"/>
    <w:rPr>
      <w:rFonts w:ascii="Aptos Display" w:eastAsia="Yu Gothic Light" w:hAnsi="Aptos Display" w:cs="Times New Roman"/>
      <w:spacing w:val="-10"/>
      <w:kern w:val="28"/>
      <w:sz w:val="56"/>
      <w:szCs w:val="56"/>
      <w14:ligatures w14:val="standardContextual"/>
    </w:rPr>
  </w:style>
  <w:style w:type="paragraph" w:customStyle="1" w:styleId="Podnaslov1">
    <w:name w:val="Podnaslov1"/>
    <w:basedOn w:val="Navaden"/>
    <w:next w:val="Navaden"/>
    <w:uiPriority w:val="11"/>
    <w:qFormat/>
    <w:rsid w:val="00B7125A"/>
    <w:pPr>
      <w:numPr>
        <w:ilvl w:val="1"/>
      </w:numPr>
      <w:spacing w:line="278" w:lineRule="auto"/>
    </w:pPr>
    <w:rPr>
      <w:rFonts w:eastAsia="Yu Gothic Light" w:cs="Times New Roman"/>
      <w:color w:val="595959"/>
      <w:spacing w:val="15"/>
      <w:kern w:val="2"/>
      <w:sz w:val="28"/>
      <w:szCs w:val="28"/>
      <w14:ligatures w14:val="standardContextual"/>
    </w:rPr>
  </w:style>
  <w:style w:type="character" w:customStyle="1" w:styleId="PodnaslovZnak">
    <w:name w:val="Podnaslov Znak"/>
    <w:basedOn w:val="Privzetapisavaodstavka"/>
    <w:link w:val="Podnaslov"/>
    <w:uiPriority w:val="11"/>
    <w:rsid w:val="00B7125A"/>
    <w:rPr>
      <w:rFonts w:ascii="Aptos" w:eastAsia="Yu Gothic Light" w:hAnsi="Aptos" w:cs="Times New Roman"/>
      <w:color w:val="595959"/>
      <w:spacing w:val="15"/>
      <w:kern w:val="2"/>
      <w:sz w:val="28"/>
      <w:szCs w:val="28"/>
      <w14:ligatures w14:val="standardContextual"/>
    </w:rPr>
  </w:style>
  <w:style w:type="paragraph" w:customStyle="1" w:styleId="Citat1">
    <w:name w:val="Citat1"/>
    <w:basedOn w:val="Navaden"/>
    <w:next w:val="Navaden"/>
    <w:uiPriority w:val="29"/>
    <w:qFormat/>
    <w:rsid w:val="00B7125A"/>
    <w:pPr>
      <w:spacing w:before="160" w:line="278" w:lineRule="auto"/>
      <w:jc w:val="center"/>
    </w:pPr>
    <w:rPr>
      <w:i/>
      <w:iCs/>
      <w:color w:val="404040"/>
      <w:kern w:val="2"/>
      <w:sz w:val="24"/>
      <w:szCs w:val="24"/>
      <w14:ligatures w14:val="standardContextual"/>
    </w:rPr>
  </w:style>
  <w:style w:type="character" w:customStyle="1" w:styleId="CitatZnak">
    <w:name w:val="Citat Znak"/>
    <w:basedOn w:val="Privzetapisavaodstavka"/>
    <w:link w:val="Citat"/>
    <w:uiPriority w:val="29"/>
    <w:rsid w:val="00B7125A"/>
    <w:rPr>
      <w:rFonts w:ascii="Aptos" w:hAnsi="Aptos"/>
      <w:i/>
      <w:iCs/>
      <w:color w:val="404040"/>
      <w:kern w:val="2"/>
      <w:sz w:val="24"/>
      <w:szCs w:val="24"/>
      <w14:ligatures w14:val="standardContextual"/>
    </w:rPr>
  </w:style>
  <w:style w:type="character" w:customStyle="1" w:styleId="Intenzivenpoudarek1">
    <w:name w:val="Intenziven poudarek1"/>
    <w:basedOn w:val="Privzetapisavaodstavka"/>
    <w:uiPriority w:val="21"/>
    <w:qFormat/>
    <w:rsid w:val="00B7125A"/>
    <w:rPr>
      <w:i/>
      <w:iCs/>
      <w:color w:val="0F4761"/>
    </w:rPr>
  </w:style>
  <w:style w:type="paragraph" w:customStyle="1" w:styleId="Intenzivencitat1">
    <w:name w:val="Intenziven citat1"/>
    <w:basedOn w:val="Navaden"/>
    <w:next w:val="Navaden"/>
    <w:uiPriority w:val="30"/>
    <w:qFormat/>
    <w:rsid w:val="00B7125A"/>
    <w:pPr>
      <w:pBdr>
        <w:top w:val="single" w:sz="4" w:space="10" w:color="0F4761"/>
        <w:bottom w:val="single" w:sz="4" w:space="10" w:color="0F4761"/>
      </w:pBdr>
      <w:spacing w:before="360" w:after="360" w:line="278" w:lineRule="auto"/>
      <w:ind w:left="864" w:right="864"/>
      <w:jc w:val="center"/>
    </w:pPr>
    <w:rPr>
      <w:i/>
      <w:iCs/>
      <w:color w:val="0F4761"/>
      <w:kern w:val="2"/>
      <w:sz w:val="24"/>
      <w:szCs w:val="24"/>
      <w14:ligatures w14:val="standardContextual"/>
    </w:rPr>
  </w:style>
  <w:style w:type="character" w:customStyle="1" w:styleId="IntenzivencitatZnak">
    <w:name w:val="Intenziven citat Znak"/>
    <w:basedOn w:val="Privzetapisavaodstavka"/>
    <w:link w:val="Intenzivencitat"/>
    <w:uiPriority w:val="30"/>
    <w:rsid w:val="00B7125A"/>
    <w:rPr>
      <w:rFonts w:ascii="Aptos" w:hAnsi="Aptos"/>
      <w:i/>
      <w:iCs/>
      <w:color w:val="0F4761"/>
      <w:kern w:val="2"/>
      <w:sz w:val="24"/>
      <w:szCs w:val="24"/>
      <w14:ligatures w14:val="standardContextual"/>
    </w:rPr>
  </w:style>
  <w:style w:type="character" w:customStyle="1" w:styleId="Intenzivensklic1">
    <w:name w:val="Intenziven sklic1"/>
    <w:basedOn w:val="Privzetapisavaodstavka"/>
    <w:uiPriority w:val="32"/>
    <w:qFormat/>
    <w:rsid w:val="00B7125A"/>
    <w:rPr>
      <w:b/>
      <w:bCs/>
      <w:smallCaps/>
      <w:color w:val="0F4761"/>
      <w:spacing w:val="5"/>
    </w:rPr>
  </w:style>
  <w:style w:type="character" w:customStyle="1" w:styleId="Naslov1Znak1">
    <w:name w:val="Naslov 1 Znak1"/>
    <w:basedOn w:val="Privzetapisavaodstavka"/>
    <w:uiPriority w:val="9"/>
    <w:rsid w:val="00B7125A"/>
    <w:rPr>
      <w:rFonts w:asciiTheme="majorHAnsi" w:eastAsiaTheme="majorEastAsia" w:hAnsiTheme="majorHAnsi" w:cstheme="majorBidi"/>
      <w:color w:val="2E74B5" w:themeColor="accent1" w:themeShade="BF"/>
      <w:sz w:val="32"/>
      <w:szCs w:val="32"/>
    </w:rPr>
  </w:style>
  <w:style w:type="character" w:customStyle="1" w:styleId="Naslov2Znak1">
    <w:name w:val="Naslov 2 Znak1"/>
    <w:basedOn w:val="Privzetapisavaodstavka"/>
    <w:uiPriority w:val="9"/>
    <w:semiHidden/>
    <w:rsid w:val="00B7125A"/>
    <w:rPr>
      <w:rFonts w:asciiTheme="majorHAnsi" w:eastAsiaTheme="majorEastAsia" w:hAnsiTheme="majorHAnsi" w:cstheme="majorBidi"/>
      <w:color w:val="2E74B5" w:themeColor="accent1" w:themeShade="BF"/>
      <w:sz w:val="26"/>
      <w:szCs w:val="26"/>
    </w:rPr>
  </w:style>
  <w:style w:type="character" w:customStyle="1" w:styleId="Naslov3Znak1">
    <w:name w:val="Naslov 3 Znak1"/>
    <w:basedOn w:val="Privzetapisavaodstavka"/>
    <w:uiPriority w:val="9"/>
    <w:semiHidden/>
    <w:rsid w:val="00B7125A"/>
    <w:rPr>
      <w:rFonts w:asciiTheme="majorHAnsi" w:eastAsiaTheme="majorEastAsia" w:hAnsiTheme="majorHAnsi" w:cstheme="majorBidi"/>
      <w:color w:val="1F4D78" w:themeColor="accent1" w:themeShade="7F"/>
      <w:sz w:val="24"/>
      <w:szCs w:val="24"/>
    </w:rPr>
  </w:style>
  <w:style w:type="character" w:customStyle="1" w:styleId="Naslov4Znak1">
    <w:name w:val="Naslov 4 Znak1"/>
    <w:basedOn w:val="Privzetapisavaodstavka"/>
    <w:uiPriority w:val="9"/>
    <w:semiHidden/>
    <w:rsid w:val="00B7125A"/>
    <w:rPr>
      <w:rFonts w:asciiTheme="majorHAnsi" w:eastAsiaTheme="majorEastAsia" w:hAnsiTheme="majorHAnsi" w:cstheme="majorBidi"/>
      <w:i/>
      <w:iCs/>
      <w:color w:val="2E74B5" w:themeColor="accent1" w:themeShade="BF"/>
    </w:rPr>
  </w:style>
  <w:style w:type="character" w:customStyle="1" w:styleId="Naslov5Znak1">
    <w:name w:val="Naslov 5 Znak1"/>
    <w:basedOn w:val="Privzetapisavaodstavka"/>
    <w:uiPriority w:val="9"/>
    <w:semiHidden/>
    <w:rsid w:val="00B7125A"/>
    <w:rPr>
      <w:rFonts w:asciiTheme="majorHAnsi" w:eastAsiaTheme="majorEastAsia" w:hAnsiTheme="majorHAnsi" w:cstheme="majorBidi"/>
      <w:color w:val="2E74B5" w:themeColor="accent1" w:themeShade="BF"/>
    </w:rPr>
  </w:style>
  <w:style w:type="character" w:customStyle="1" w:styleId="Naslov6Znak1">
    <w:name w:val="Naslov 6 Znak1"/>
    <w:basedOn w:val="Privzetapisavaodstavka"/>
    <w:uiPriority w:val="9"/>
    <w:semiHidden/>
    <w:rsid w:val="00B7125A"/>
    <w:rPr>
      <w:rFonts w:asciiTheme="majorHAnsi" w:eastAsiaTheme="majorEastAsia" w:hAnsiTheme="majorHAnsi" w:cstheme="majorBidi"/>
      <w:color w:val="1F4D78" w:themeColor="accent1" w:themeShade="7F"/>
    </w:rPr>
  </w:style>
  <w:style w:type="character" w:customStyle="1" w:styleId="Naslov7Znak1">
    <w:name w:val="Naslov 7 Znak1"/>
    <w:basedOn w:val="Privzetapisavaodstavka"/>
    <w:uiPriority w:val="9"/>
    <w:semiHidden/>
    <w:rsid w:val="00B7125A"/>
    <w:rPr>
      <w:rFonts w:asciiTheme="majorHAnsi" w:eastAsiaTheme="majorEastAsia" w:hAnsiTheme="majorHAnsi" w:cstheme="majorBidi"/>
      <w:i/>
      <w:iCs/>
      <w:color w:val="1F4D78" w:themeColor="accent1" w:themeShade="7F"/>
    </w:rPr>
  </w:style>
  <w:style w:type="character" w:customStyle="1" w:styleId="Naslov8Znak1">
    <w:name w:val="Naslov 8 Znak1"/>
    <w:basedOn w:val="Privzetapisavaodstavka"/>
    <w:uiPriority w:val="9"/>
    <w:semiHidden/>
    <w:rsid w:val="00B7125A"/>
    <w:rPr>
      <w:rFonts w:asciiTheme="majorHAnsi" w:eastAsiaTheme="majorEastAsia" w:hAnsiTheme="majorHAnsi" w:cstheme="majorBidi"/>
      <w:color w:val="272727" w:themeColor="text1" w:themeTint="D8"/>
      <w:sz w:val="21"/>
      <w:szCs w:val="21"/>
    </w:rPr>
  </w:style>
  <w:style w:type="character" w:customStyle="1" w:styleId="Naslov9Znak1">
    <w:name w:val="Naslov 9 Znak1"/>
    <w:basedOn w:val="Privzetapisavaodstavka"/>
    <w:uiPriority w:val="9"/>
    <w:semiHidden/>
    <w:rsid w:val="00B7125A"/>
    <w:rPr>
      <w:rFonts w:asciiTheme="majorHAnsi" w:eastAsiaTheme="majorEastAsia" w:hAnsiTheme="majorHAnsi" w:cstheme="majorBidi"/>
      <w:i/>
      <w:iCs/>
      <w:color w:val="272727" w:themeColor="text1" w:themeTint="D8"/>
      <w:sz w:val="21"/>
      <w:szCs w:val="21"/>
    </w:rPr>
  </w:style>
  <w:style w:type="table" w:styleId="Tabelamrea">
    <w:name w:val="Table Grid"/>
    <w:basedOn w:val="Navadnatabela"/>
    <w:uiPriority w:val="39"/>
    <w:rsid w:val="00B71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B7125A"/>
    <w:pPr>
      <w:spacing w:after="0" w:line="240" w:lineRule="auto"/>
    </w:pPr>
  </w:style>
  <w:style w:type="paragraph" w:styleId="Pripombabesedilo">
    <w:name w:val="annotation text"/>
    <w:aliases w:val="Komentar - besedilo1"/>
    <w:basedOn w:val="Navaden"/>
    <w:link w:val="PripombabesediloZnak1"/>
    <w:uiPriority w:val="99"/>
    <w:unhideWhenUsed/>
    <w:qFormat/>
    <w:rsid w:val="00B7125A"/>
    <w:pPr>
      <w:spacing w:line="240" w:lineRule="auto"/>
    </w:pPr>
    <w:rPr>
      <w:sz w:val="20"/>
      <w:szCs w:val="20"/>
    </w:rPr>
  </w:style>
  <w:style w:type="character" w:customStyle="1" w:styleId="PripombabesediloZnak1">
    <w:name w:val="Pripomba – besedilo Znak1"/>
    <w:aliases w:val="Komentar - besedilo1 Znak1"/>
    <w:basedOn w:val="Privzetapisavaodstavka"/>
    <w:link w:val="Pripombabesedilo"/>
    <w:uiPriority w:val="99"/>
    <w:rsid w:val="00B7125A"/>
    <w:rPr>
      <w:sz w:val="20"/>
      <w:szCs w:val="20"/>
    </w:rPr>
  </w:style>
  <w:style w:type="paragraph" w:styleId="Zadevapripombe">
    <w:name w:val="annotation subject"/>
    <w:basedOn w:val="Pripombabesedilo"/>
    <w:next w:val="Pripombabesedilo"/>
    <w:link w:val="ZadevapripombeZnak"/>
    <w:uiPriority w:val="99"/>
    <w:semiHidden/>
    <w:unhideWhenUsed/>
    <w:rsid w:val="00B7125A"/>
    <w:rPr>
      <w:b/>
      <w:bCs/>
      <w:sz w:val="22"/>
      <w:szCs w:val="22"/>
    </w:rPr>
  </w:style>
  <w:style w:type="character" w:customStyle="1" w:styleId="ZadevapripombeZnak1">
    <w:name w:val="Zadeva pripombe Znak1"/>
    <w:basedOn w:val="PripombabesediloZnak1"/>
    <w:uiPriority w:val="99"/>
    <w:semiHidden/>
    <w:rsid w:val="00B7125A"/>
    <w:rPr>
      <w:b/>
      <w:bCs/>
      <w:sz w:val="20"/>
      <w:szCs w:val="20"/>
    </w:rPr>
  </w:style>
  <w:style w:type="character" w:styleId="SledenaHiperpovezava">
    <w:name w:val="FollowedHyperlink"/>
    <w:basedOn w:val="Privzetapisavaodstavka"/>
    <w:uiPriority w:val="99"/>
    <w:semiHidden/>
    <w:unhideWhenUsed/>
    <w:rsid w:val="00B7125A"/>
    <w:rPr>
      <w:color w:val="954F72" w:themeColor="followedHyperlink"/>
      <w:u w:val="single"/>
    </w:rPr>
  </w:style>
  <w:style w:type="paragraph" w:styleId="Naslov">
    <w:name w:val="Title"/>
    <w:basedOn w:val="Navaden"/>
    <w:next w:val="Navaden"/>
    <w:link w:val="NaslovZnak"/>
    <w:uiPriority w:val="10"/>
    <w:qFormat/>
    <w:rsid w:val="00B7125A"/>
    <w:pPr>
      <w:spacing w:after="0" w:line="240" w:lineRule="auto"/>
      <w:contextualSpacing/>
    </w:pPr>
    <w:rPr>
      <w:rFonts w:ascii="Aptos Display" w:eastAsia="Yu Gothic Light" w:hAnsi="Aptos Display" w:cs="Times New Roman"/>
      <w:spacing w:val="-10"/>
      <w:kern w:val="28"/>
      <w:sz w:val="56"/>
      <w:szCs w:val="56"/>
      <w14:ligatures w14:val="standardContextual"/>
    </w:rPr>
  </w:style>
  <w:style w:type="character" w:customStyle="1" w:styleId="NaslovZnak1">
    <w:name w:val="Naslov Znak1"/>
    <w:basedOn w:val="Privzetapisavaodstavka"/>
    <w:uiPriority w:val="10"/>
    <w:rsid w:val="00B7125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7125A"/>
    <w:pPr>
      <w:numPr>
        <w:ilvl w:val="1"/>
      </w:numPr>
    </w:pPr>
    <w:rPr>
      <w:rFonts w:ascii="Aptos" w:eastAsia="Yu Gothic Light" w:hAnsi="Aptos" w:cs="Times New Roman"/>
      <w:color w:val="595959"/>
      <w:spacing w:val="15"/>
      <w:kern w:val="2"/>
      <w:sz w:val="28"/>
      <w:szCs w:val="28"/>
      <w14:ligatures w14:val="standardContextual"/>
    </w:rPr>
  </w:style>
  <w:style w:type="character" w:customStyle="1" w:styleId="PodnaslovZnak1">
    <w:name w:val="Podnaslov Znak1"/>
    <w:basedOn w:val="Privzetapisavaodstavka"/>
    <w:uiPriority w:val="11"/>
    <w:rsid w:val="00B7125A"/>
    <w:rPr>
      <w:rFonts w:eastAsiaTheme="minorEastAsia"/>
      <w:color w:val="5A5A5A" w:themeColor="text1" w:themeTint="A5"/>
      <w:spacing w:val="15"/>
    </w:rPr>
  </w:style>
  <w:style w:type="paragraph" w:styleId="Citat">
    <w:name w:val="Quote"/>
    <w:basedOn w:val="Navaden"/>
    <w:next w:val="Navaden"/>
    <w:link w:val="CitatZnak"/>
    <w:uiPriority w:val="29"/>
    <w:qFormat/>
    <w:rsid w:val="00B7125A"/>
    <w:pPr>
      <w:spacing w:before="200"/>
      <w:ind w:left="864" w:right="864"/>
      <w:jc w:val="center"/>
    </w:pPr>
    <w:rPr>
      <w:rFonts w:ascii="Aptos" w:hAnsi="Aptos"/>
      <w:i/>
      <w:iCs/>
      <w:color w:val="404040"/>
      <w:kern w:val="2"/>
      <w:sz w:val="24"/>
      <w:szCs w:val="24"/>
      <w14:ligatures w14:val="standardContextual"/>
    </w:rPr>
  </w:style>
  <w:style w:type="character" w:customStyle="1" w:styleId="CitatZnak1">
    <w:name w:val="Citat Znak1"/>
    <w:basedOn w:val="Privzetapisavaodstavka"/>
    <w:uiPriority w:val="29"/>
    <w:rsid w:val="00B7125A"/>
    <w:rPr>
      <w:i/>
      <w:iCs/>
      <w:color w:val="404040" w:themeColor="text1" w:themeTint="BF"/>
    </w:rPr>
  </w:style>
  <w:style w:type="character" w:styleId="Intenzivenpoudarek">
    <w:name w:val="Intense Emphasis"/>
    <w:basedOn w:val="Privzetapisavaodstavka"/>
    <w:uiPriority w:val="21"/>
    <w:qFormat/>
    <w:rsid w:val="00B7125A"/>
    <w:rPr>
      <w:i/>
      <w:iCs/>
      <w:color w:val="5B9BD5" w:themeColor="accent1"/>
    </w:rPr>
  </w:style>
  <w:style w:type="paragraph" w:styleId="Intenzivencitat">
    <w:name w:val="Intense Quote"/>
    <w:basedOn w:val="Navaden"/>
    <w:next w:val="Navaden"/>
    <w:link w:val="IntenzivencitatZnak"/>
    <w:uiPriority w:val="30"/>
    <w:qFormat/>
    <w:rsid w:val="00B7125A"/>
    <w:pPr>
      <w:pBdr>
        <w:top w:val="single" w:sz="4" w:space="10" w:color="5B9BD5" w:themeColor="accent1"/>
        <w:bottom w:val="single" w:sz="4" w:space="10" w:color="5B9BD5" w:themeColor="accent1"/>
      </w:pBdr>
      <w:spacing w:before="360" w:after="360"/>
      <w:ind w:left="864" w:right="864"/>
      <w:jc w:val="center"/>
    </w:pPr>
    <w:rPr>
      <w:rFonts w:ascii="Aptos" w:hAnsi="Aptos"/>
      <w:i/>
      <w:iCs/>
      <w:color w:val="0F4761"/>
      <w:kern w:val="2"/>
      <w:sz w:val="24"/>
      <w:szCs w:val="24"/>
      <w14:ligatures w14:val="standardContextual"/>
    </w:rPr>
  </w:style>
  <w:style w:type="character" w:customStyle="1" w:styleId="IntenzivencitatZnak1">
    <w:name w:val="Intenziven citat Znak1"/>
    <w:basedOn w:val="Privzetapisavaodstavka"/>
    <w:uiPriority w:val="30"/>
    <w:rsid w:val="00B7125A"/>
    <w:rPr>
      <w:i/>
      <w:iCs/>
      <w:color w:val="5B9BD5" w:themeColor="accent1"/>
    </w:rPr>
  </w:style>
  <w:style w:type="character" w:styleId="Intenzivensklic">
    <w:name w:val="Intense Reference"/>
    <w:basedOn w:val="Privzetapisavaodstavka"/>
    <w:uiPriority w:val="32"/>
    <w:qFormat/>
    <w:rsid w:val="00B7125A"/>
    <w:rPr>
      <w:b/>
      <w:bCs/>
      <w:smallCaps/>
      <w:color w:val="5B9BD5" w:themeColor="accent1"/>
      <w:spacing w:val="5"/>
    </w:rPr>
  </w:style>
  <w:style w:type="paragraph" w:styleId="Navadensplet">
    <w:name w:val="Normal (Web)"/>
    <w:basedOn w:val="Navaden"/>
    <w:uiPriority w:val="99"/>
    <w:unhideWhenUsed/>
    <w:rsid w:val="00F674E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A12B01"/>
    <w:rPr>
      <w:b/>
      <w:bCs/>
    </w:rPr>
  </w:style>
  <w:style w:type="paragraph" w:styleId="Besedilooblaka">
    <w:name w:val="Balloon Text"/>
    <w:basedOn w:val="Navaden"/>
    <w:link w:val="BesedilooblakaZnak"/>
    <w:uiPriority w:val="99"/>
    <w:semiHidden/>
    <w:unhideWhenUsed/>
    <w:rsid w:val="003B0CC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B0C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90909">
      <w:bodyDiv w:val="1"/>
      <w:marLeft w:val="0"/>
      <w:marRight w:val="0"/>
      <w:marTop w:val="0"/>
      <w:marBottom w:val="0"/>
      <w:divBdr>
        <w:top w:val="none" w:sz="0" w:space="0" w:color="auto"/>
        <w:left w:val="none" w:sz="0" w:space="0" w:color="auto"/>
        <w:bottom w:val="none" w:sz="0" w:space="0" w:color="auto"/>
        <w:right w:val="none" w:sz="0" w:space="0" w:color="auto"/>
      </w:divBdr>
    </w:div>
    <w:div w:id="370230172">
      <w:bodyDiv w:val="1"/>
      <w:marLeft w:val="0"/>
      <w:marRight w:val="0"/>
      <w:marTop w:val="0"/>
      <w:marBottom w:val="0"/>
      <w:divBdr>
        <w:top w:val="none" w:sz="0" w:space="0" w:color="auto"/>
        <w:left w:val="none" w:sz="0" w:space="0" w:color="auto"/>
        <w:bottom w:val="none" w:sz="0" w:space="0" w:color="auto"/>
        <w:right w:val="none" w:sz="0" w:space="0" w:color="auto"/>
      </w:divBdr>
    </w:div>
    <w:div w:id="530339760">
      <w:bodyDiv w:val="1"/>
      <w:marLeft w:val="0"/>
      <w:marRight w:val="0"/>
      <w:marTop w:val="0"/>
      <w:marBottom w:val="0"/>
      <w:divBdr>
        <w:top w:val="none" w:sz="0" w:space="0" w:color="auto"/>
        <w:left w:val="none" w:sz="0" w:space="0" w:color="auto"/>
        <w:bottom w:val="none" w:sz="0" w:space="0" w:color="auto"/>
        <w:right w:val="none" w:sz="0" w:space="0" w:color="auto"/>
      </w:divBdr>
    </w:div>
    <w:div w:id="621692847">
      <w:bodyDiv w:val="1"/>
      <w:marLeft w:val="0"/>
      <w:marRight w:val="0"/>
      <w:marTop w:val="0"/>
      <w:marBottom w:val="0"/>
      <w:divBdr>
        <w:top w:val="none" w:sz="0" w:space="0" w:color="auto"/>
        <w:left w:val="none" w:sz="0" w:space="0" w:color="auto"/>
        <w:bottom w:val="none" w:sz="0" w:space="0" w:color="auto"/>
        <w:right w:val="none" w:sz="0" w:space="0" w:color="auto"/>
      </w:divBdr>
    </w:div>
    <w:div w:id="629240496">
      <w:bodyDiv w:val="1"/>
      <w:marLeft w:val="0"/>
      <w:marRight w:val="0"/>
      <w:marTop w:val="0"/>
      <w:marBottom w:val="0"/>
      <w:divBdr>
        <w:top w:val="none" w:sz="0" w:space="0" w:color="auto"/>
        <w:left w:val="none" w:sz="0" w:space="0" w:color="auto"/>
        <w:bottom w:val="none" w:sz="0" w:space="0" w:color="auto"/>
        <w:right w:val="none" w:sz="0" w:space="0" w:color="auto"/>
      </w:divBdr>
    </w:div>
    <w:div w:id="690230413">
      <w:bodyDiv w:val="1"/>
      <w:marLeft w:val="0"/>
      <w:marRight w:val="0"/>
      <w:marTop w:val="0"/>
      <w:marBottom w:val="0"/>
      <w:divBdr>
        <w:top w:val="none" w:sz="0" w:space="0" w:color="auto"/>
        <w:left w:val="none" w:sz="0" w:space="0" w:color="auto"/>
        <w:bottom w:val="none" w:sz="0" w:space="0" w:color="auto"/>
        <w:right w:val="none" w:sz="0" w:space="0" w:color="auto"/>
      </w:divBdr>
    </w:div>
    <w:div w:id="693655334">
      <w:bodyDiv w:val="1"/>
      <w:marLeft w:val="0"/>
      <w:marRight w:val="0"/>
      <w:marTop w:val="0"/>
      <w:marBottom w:val="0"/>
      <w:divBdr>
        <w:top w:val="none" w:sz="0" w:space="0" w:color="auto"/>
        <w:left w:val="none" w:sz="0" w:space="0" w:color="auto"/>
        <w:bottom w:val="none" w:sz="0" w:space="0" w:color="auto"/>
        <w:right w:val="none" w:sz="0" w:space="0" w:color="auto"/>
      </w:divBdr>
    </w:div>
    <w:div w:id="820391421">
      <w:bodyDiv w:val="1"/>
      <w:marLeft w:val="0"/>
      <w:marRight w:val="0"/>
      <w:marTop w:val="0"/>
      <w:marBottom w:val="0"/>
      <w:divBdr>
        <w:top w:val="none" w:sz="0" w:space="0" w:color="auto"/>
        <w:left w:val="none" w:sz="0" w:space="0" w:color="auto"/>
        <w:bottom w:val="none" w:sz="0" w:space="0" w:color="auto"/>
        <w:right w:val="none" w:sz="0" w:space="0" w:color="auto"/>
      </w:divBdr>
    </w:div>
    <w:div w:id="1286152673">
      <w:bodyDiv w:val="1"/>
      <w:marLeft w:val="0"/>
      <w:marRight w:val="0"/>
      <w:marTop w:val="0"/>
      <w:marBottom w:val="0"/>
      <w:divBdr>
        <w:top w:val="none" w:sz="0" w:space="0" w:color="auto"/>
        <w:left w:val="none" w:sz="0" w:space="0" w:color="auto"/>
        <w:bottom w:val="none" w:sz="0" w:space="0" w:color="auto"/>
        <w:right w:val="none" w:sz="0" w:space="0" w:color="auto"/>
      </w:divBdr>
    </w:div>
    <w:div w:id="1392189048">
      <w:bodyDiv w:val="1"/>
      <w:marLeft w:val="0"/>
      <w:marRight w:val="0"/>
      <w:marTop w:val="0"/>
      <w:marBottom w:val="0"/>
      <w:divBdr>
        <w:top w:val="none" w:sz="0" w:space="0" w:color="auto"/>
        <w:left w:val="none" w:sz="0" w:space="0" w:color="auto"/>
        <w:bottom w:val="none" w:sz="0" w:space="0" w:color="auto"/>
        <w:right w:val="none" w:sz="0" w:space="0" w:color="auto"/>
      </w:divBdr>
    </w:div>
    <w:div w:id="1839421868">
      <w:bodyDiv w:val="1"/>
      <w:marLeft w:val="0"/>
      <w:marRight w:val="0"/>
      <w:marTop w:val="0"/>
      <w:marBottom w:val="0"/>
      <w:divBdr>
        <w:top w:val="none" w:sz="0" w:space="0" w:color="auto"/>
        <w:left w:val="none" w:sz="0" w:space="0" w:color="auto"/>
        <w:bottom w:val="none" w:sz="0" w:space="0" w:color="auto"/>
        <w:right w:val="none" w:sz="0" w:space="0" w:color="auto"/>
      </w:divBdr>
    </w:div>
    <w:div w:id="189538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13-21-2826" TargetMode="External"/><Relationship Id="rId18" Type="http://schemas.openxmlformats.org/officeDocument/2006/relationships/hyperlink" Target="https://www.uradni-list.si/glasilo-uradni-list-rs/vsebina/2019-01-0914" TargetMode="External"/><Relationship Id="rId26" Type="http://schemas.openxmlformats.org/officeDocument/2006/relationships/hyperlink" Target="https://www.uradni-list.si/glasilo-uradni-list-rs/vsebina/2023-01-4287" TargetMode="External"/><Relationship Id="rId3" Type="http://schemas.openxmlformats.org/officeDocument/2006/relationships/customXml" Target="../customXml/item3.xml"/><Relationship Id="rId21" Type="http://schemas.openxmlformats.org/officeDocument/2006/relationships/hyperlink" Target="https://www.uradni-list.si/glasilo-uradni-list-rs/vsebina/2021-01-2550"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radni-list.si/glasilo-uradni-list-rs/vsebina/2013-01-0784" TargetMode="External"/><Relationship Id="rId17" Type="http://schemas.openxmlformats.org/officeDocument/2006/relationships/hyperlink" Target="https://www.uradni-list.si/glasilo-uradni-list-rs/vsebina/2017-01-0741" TargetMode="External"/><Relationship Id="rId25" Type="http://schemas.openxmlformats.org/officeDocument/2006/relationships/hyperlink" Target="https://www.uradni-list.si/glasilo-uradni-list-rs/vsebina/2023-01-3325"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radni-list.si/glasilo-uradni-list-rs/vsebina/2016-01-2296" TargetMode="External"/><Relationship Id="rId20" Type="http://schemas.openxmlformats.org/officeDocument/2006/relationships/hyperlink" Target="https://www.uradni-list.si/glasilo-uradni-list-rs/vsebina/2020-01-3772" TargetMode="External"/><Relationship Id="rId29" Type="http://schemas.openxmlformats.org/officeDocument/2006/relationships/hyperlink" Target="https://www.uradni-list.si/glasilo-uradni-list-rs/vsebina/2017-01-252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24" Type="http://schemas.openxmlformats.org/officeDocument/2006/relationships/hyperlink" Target="https://www.uradni-list.si/glasilo-uradni-list-rs/vsebina/2022-01-1186"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uradni-list.si/glasilo-uradni-list-rs/vsebina/2016-01-1428" TargetMode="External"/><Relationship Id="rId23" Type="http://schemas.openxmlformats.org/officeDocument/2006/relationships/hyperlink" Target="https://www.uradni-list.si/glasilo-uradni-list-rs/vsebina/2022-01-0215" TargetMode="External"/><Relationship Id="rId28" Type="http://schemas.openxmlformats.org/officeDocument/2006/relationships/hyperlink" Target="https://www.uradni-list.si/glasilo-uradni-list-rs/vsebina/2008-01-0455" TargetMode="External"/><Relationship Id="rId10" Type="http://schemas.openxmlformats.org/officeDocument/2006/relationships/endnotes" Target="endnotes.xml"/><Relationship Id="rId19" Type="http://schemas.openxmlformats.org/officeDocument/2006/relationships/hyperlink" Target="https://www.uradni-list.si/glasilo-uradni-list-rs/vsebina/2019-01-3722" TargetMode="External"/><Relationship Id="rId31" Type="http://schemas.openxmlformats.org/officeDocument/2006/relationships/hyperlink" Target="https://www.uradni-list.si/glasilo-uradni-list-rs/vsebina/2022-01-251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adni-list.si/glasilo-uradni-list-rs/vsebina/2015-01-1930" TargetMode="External"/><Relationship Id="rId22" Type="http://schemas.openxmlformats.org/officeDocument/2006/relationships/hyperlink" Target="https://www.uradni-list.si/glasilo-uradni-list-rs/vsebina/2021-01-4069" TargetMode="External"/><Relationship Id="rId27" Type="http://schemas.openxmlformats.org/officeDocument/2006/relationships/hyperlink" Target="https://www.uradni-list.si/glasilo-uradni-list-rs/vsebina/2025-01-2488" TargetMode="External"/><Relationship Id="rId30" Type="http://schemas.openxmlformats.org/officeDocument/2006/relationships/hyperlink" Target="https://www.uradni-list.si/glasilo-uradni-list-rs/vsebina/2020-01-3111"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xqr xmlns="95927556-40c9-425e-a394-10943f7df7f2">
      <UserInfo>
        <DisplayName/>
        <AccountId xsi:nil="true"/>
        <AccountType/>
      </UserInfo>
    </lxq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A4CDF6A72CEB4899C7BB7A4D971786" ma:contentTypeVersion="3" ma:contentTypeDescription="Create a new document." ma:contentTypeScope="" ma:versionID="cedadec58c29971273b0ab8737139246">
  <xsd:schema xmlns:xsd="http://www.w3.org/2001/XMLSchema" xmlns:xs="http://www.w3.org/2001/XMLSchema" xmlns:p="http://schemas.microsoft.com/office/2006/metadata/properties" xmlns:ns2="4c8facfd-b5e1-42b7-a1f5-53b131855db1" xmlns:ns3="95927556-40c9-425e-a394-10943f7df7f2" targetNamespace="http://schemas.microsoft.com/office/2006/metadata/properties" ma:root="true" ma:fieldsID="6bfa4531ff8b2cff38551c21852074f0" ns2:_="" ns3:_="">
    <xsd:import namespace="4c8facfd-b5e1-42b7-a1f5-53b131855db1"/>
    <xsd:import namespace="95927556-40c9-425e-a394-10943f7df7f2"/>
    <xsd:element name="properties">
      <xsd:complexType>
        <xsd:sequence>
          <xsd:element name="documentManagement">
            <xsd:complexType>
              <xsd:all>
                <xsd:element ref="ns2:SharedWithUsers" minOccurs="0"/>
                <xsd:element ref="ns2:SharedWithDetails" minOccurs="0"/>
                <xsd:element ref="ns3:lxq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facfd-b5e1-42b7-a1f5-53b131855db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927556-40c9-425e-a394-10943f7df7f2" elementFormDefault="qualified">
    <xsd:import namespace="http://schemas.microsoft.com/office/2006/documentManagement/types"/>
    <xsd:import namespace="http://schemas.microsoft.com/office/infopath/2007/PartnerControls"/>
    <xsd:element name="lxqr" ma:index="10" nillable="true" ma:displayName="Oseba ali skupina" ma:list="UserInfo" ma:internalName="lxq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7AC3FB8-B584-4318-871B-9E03C753BBDD}">
  <ds:schemaRefs>
    <ds:schemaRef ds:uri="http://schemas.microsoft.com/office/2006/metadata/properties"/>
    <ds:schemaRef ds:uri="http://schemas.microsoft.com/office/infopath/2007/PartnerControls"/>
    <ds:schemaRef ds:uri="95927556-40c9-425e-a394-10943f7df7f2"/>
  </ds:schemaRefs>
</ds:datastoreItem>
</file>

<file path=customXml/itemProps2.xml><?xml version="1.0" encoding="utf-8"?>
<ds:datastoreItem xmlns:ds="http://schemas.openxmlformats.org/officeDocument/2006/customXml" ds:itemID="{6E8D0FE3-C0D5-4183-86C9-FE25FC4CB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facfd-b5e1-42b7-a1f5-53b131855db1"/>
    <ds:schemaRef ds:uri="95927556-40c9-425e-a394-10943f7df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D657CA-4319-4F53-980F-70952EBA7479}">
  <ds:schemaRefs>
    <ds:schemaRef ds:uri="http://schemas.microsoft.com/sharepoint/v3/contenttype/forms"/>
  </ds:schemaRefs>
</ds:datastoreItem>
</file>

<file path=customXml/itemProps4.xml><?xml version="1.0" encoding="utf-8"?>
<ds:datastoreItem xmlns:ds="http://schemas.openxmlformats.org/officeDocument/2006/customXml" ds:itemID="{8EA4FF32-397D-4021-AA44-E73E9C87C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63</Pages>
  <Words>29255</Words>
  <Characters>166759</Characters>
  <Application>Microsoft Office Word</Application>
  <DocSecurity>0</DocSecurity>
  <Lines>1389</Lines>
  <Paragraphs>391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Medeja Šuštar</dc:creator>
  <cp:keywords/>
  <dc:description/>
  <cp:lastModifiedBy>Medeja Šuštar</cp:lastModifiedBy>
  <cp:revision>17</cp:revision>
  <dcterms:created xsi:type="dcterms:W3CDTF">2025-11-24T06:51:00Z</dcterms:created>
  <dcterms:modified xsi:type="dcterms:W3CDTF">2025-11-24T12:37:00Z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0x010100AAA4CDF6A72CEB4899C7BB7A4D971786</vt:lpwstr>
  </property>
</Properties>
</file>