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F10E0" w14:textId="77777777" w:rsidR="00C0530A" w:rsidRDefault="00C0530A" w:rsidP="00C0530A">
      <w:pPr>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C0530A" w:rsidRPr="008D1759" w14:paraId="37CB0069" w14:textId="77777777" w:rsidTr="004E03DE">
        <w:trPr>
          <w:gridAfter w:val="2"/>
          <w:wAfter w:w="3067" w:type="dxa"/>
        </w:trPr>
        <w:tc>
          <w:tcPr>
            <w:tcW w:w="6096" w:type="dxa"/>
            <w:gridSpan w:val="2"/>
          </w:tcPr>
          <w:p w14:paraId="6C774CD2" w14:textId="1C51988F" w:rsidR="00C0530A" w:rsidRPr="008D1759" w:rsidRDefault="00C0530A" w:rsidP="00BD56A7">
            <w:pPr>
              <w:pStyle w:val="Neotevilenodstavek"/>
              <w:spacing w:before="0" w:after="0" w:line="260" w:lineRule="exact"/>
              <w:jc w:val="left"/>
              <w:rPr>
                <w:sz w:val="20"/>
                <w:szCs w:val="20"/>
              </w:rPr>
            </w:pPr>
            <w:r>
              <w:rPr>
                <w:sz w:val="20"/>
                <w:szCs w:val="20"/>
              </w:rPr>
              <w:t xml:space="preserve">Številka: </w:t>
            </w:r>
            <w:r w:rsidRPr="004A52A1">
              <w:rPr>
                <w:sz w:val="20"/>
                <w:szCs w:val="20"/>
              </w:rPr>
              <w:t>007-</w:t>
            </w:r>
            <w:r w:rsidR="00BD56A7" w:rsidRPr="004A52A1">
              <w:rPr>
                <w:sz w:val="20"/>
                <w:szCs w:val="20"/>
              </w:rPr>
              <w:t>430/2025/</w:t>
            </w:r>
            <w:r w:rsidR="00F558C5">
              <w:rPr>
                <w:sz w:val="20"/>
                <w:szCs w:val="20"/>
              </w:rPr>
              <w:t>19</w:t>
            </w:r>
          </w:p>
        </w:tc>
      </w:tr>
      <w:tr w:rsidR="00C0530A" w:rsidRPr="008D1759" w14:paraId="60B6AEFA" w14:textId="77777777" w:rsidTr="004E03DE">
        <w:trPr>
          <w:gridAfter w:val="2"/>
          <w:wAfter w:w="3067" w:type="dxa"/>
        </w:trPr>
        <w:tc>
          <w:tcPr>
            <w:tcW w:w="6096" w:type="dxa"/>
            <w:gridSpan w:val="2"/>
          </w:tcPr>
          <w:p w14:paraId="01DB9A2F" w14:textId="2EFCDE3A" w:rsidR="00C0530A" w:rsidRPr="008D1759" w:rsidRDefault="00C0530A" w:rsidP="00F558C5">
            <w:pPr>
              <w:pStyle w:val="Neotevilenodstavek"/>
              <w:spacing w:before="0" w:after="0" w:line="260" w:lineRule="exact"/>
              <w:jc w:val="left"/>
              <w:rPr>
                <w:sz w:val="20"/>
                <w:szCs w:val="20"/>
              </w:rPr>
            </w:pPr>
            <w:r>
              <w:rPr>
                <w:sz w:val="20"/>
                <w:szCs w:val="20"/>
              </w:rPr>
              <w:t xml:space="preserve">Ljubljana, </w:t>
            </w:r>
            <w:r w:rsidR="004B3C05">
              <w:rPr>
                <w:sz w:val="20"/>
                <w:szCs w:val="20"/>
              </w:rPr>
              <w:t>2</w:t>
            </w:r>
            <w:r w:rsidR="00F558C5">
              <w:rPr>
                <w:sz w:val="20"/>
                <w:szCs w:val="20"/>
              </w:rPr>
              <w:t>4</w:t>
            </w:r>
            <w:r w:rsidR="005829A2">
              <w:rPr>
                <w:sz w:val="20"/>
                <w:szCs w:val="20"/>
              </w:rPr>
              <w:t>. </w:t>
            </w:r>
            <w:r w:rsidR="00BD56A7">
              <w:rPr>
                <w:sz w:val="20"/>
                <w:szCs w:val="20"/>
              </w:rPr>
              <w:t>11</w:t>
            </w:r>
            <w:r>
              <w:rPr>
                <w:sz w:val="20"/>
                <w:szCs w:val="20"/>
              </w:rPr>
              <w:t>. 2025</w:t>
            </w:r>
          </w:p>
        </w:tc>
      </w:tr>
      <w:tr w:rsidR="00C0530A" w:rsidRPr="008D1759" w14:paraId="1409ABE2" w14:textId="77777777" w:rsidTr="004E03DE">
        <w:trPr>
          <w:gridAfter w:val="2"/>
          <w:wAfter w:w="3067" w:type="dxa"/>
        </w:trPr>
        <w:tc>
          <w:tcPr>
            <w:tcW w:w="6096" w:type="dxa"/>
            <w:gridSpan w:val="2"/>
          </w:tcPr>
          <w:p w14:paraId="5B63859D" w14:textId="35B9545B" w:rsidR="00C0530A" w:rsidRPr="00594B90" w:rsidRDefault="00C0530A" w:rsidP="00BD56A7">
            <w:pPr>
              <w:pStyle w:val="Neotevilenodstavek"/>
              <w:spacing w:before="0" w:after="0" w:line="260" w:lineRule="exact"/>
              <w:jc w:val="left"/>
              <w:rPr>
                <w:sz w:val="20"/>
                <w:szCs w:val="20"/>
              </w:rPr>
            </w:pPr>
            <w:r w:rsidRPr="00594B90">
              <w:rPr>
                <w:iCs/>
                <w:sz w:val="20"/>
                <w:szCs w:val="20"/>
              </w:rPr>
              <w:t xml:space="preserve">EVA </w:t>
            </w:r>
            <w:r w:rsidRPr="00BD56A7">
              <w:rPr>
                <w:iCs/>
                <w:sz w:val="20"/>
                <w:szCs w:val="20"/>
              </w:rPr>
              <w:t>2025-2330-00</w:t>
            </w:r>
            <w:r w:rsidR="00BD56A7" w:rsidRPr="00BD56A7">
              <w:rPr>
                <w:iCs/>
                <w:sz w:val="20"/>
                <w:szCs w:val="20"/>
              </w:rPr>
              <w:t>97</w:t>
            </w:r>
          </w:p>
        </w:tc>
      </w:tr>
      <w:tr w:rsidR="00C0530A" w:rsidRPr="008D1759" w14:paraId="2F4138DE" w14:textId="77777777" w:rsidTr="004E03DE">
        <w:trPr>
          <w:gridAfter w:val="2"/>
          <w:wAfter w:w="3067" w:type="dxa"/>
        </w:trPr>
        <w:tc>
          <w:tcPr>
            <w:tcW w:w="6096" w:type="dxa"/>
            <w:gridSpan w:val="2"/>
          </w:tcPr>
          <w:p w14:paraId="5213BA64" w14:textId="77777777" w:rsidR="00C0530A" w:rsidRPr="008D1759" w:rsidRDefault="00C0530A" w:rsidP="004E03DE">
            <w:pPr>
              <w:rPr>
                <w:rFonts w:cs="Arial"/>
                <w:szCs w:val="20"/>
              </w:rPr>
            </w:pPr>
          </w:p>
          <w:p w14:paraId="59E27E7F" w14:textId="77777777" w:rsidR="00C0530A" w:rsidRPr="008D1759" w:rsidRDefault="00C0530A" w:rsidP="004E03DE">
            <w:pPr>
              <w:rPr>
                <w:rFonts w:cs="Arial"/>
                <w:szCs w:val="20"/>
              </w:rPr>
            </w:pPr>
            <w:r w:rsidRPr="008D1759">
              <w:rPr>
                <w:rFonts w:cs="Arial"/>
                <w:szCs w:val="20"/>
              </w:rPr>
              <w:t>GENERALNI SEKRETARIAT VLADE REPUBLIKE SLOVENIJE</w:t>
            </w:r>
          </w:p>
          <w:p w14:paraId="611BA4C1" w14:textId="77777777" w:rsidR="00C0530A" w:rsidRPr="008D1759" w:rsidRDefault="00DF41A4" w:rsidP="004E03DE">
            <w:pPr>
              <w:rPr>
                <w:rFonts w:cs="Arial"/>
                <w:szCs w:val="20"/>
              </w:rPr>
            </w:pPr>
            <w:hyperlink r:id="rId8" w:history="1">
              <w:r w:rsidR="00C0530A" w:rsidRPr="008D1759">
                <w:rPr>
                  <w:rStyle w:val="Hiperpovezava"/>
                  <w:szCs w:val="20"/>
                </w:rPr>
                <w:t>Gp.gs@gov.si</w:t>
              </w:r>
            </w:hyperlink>
          </w:p>
          <w:p w14:paraId="7C8C590D" w14:textId="77777777" w:rsidR="00C0530A" w:rsidRPr="008D1759" w:rsidRDefault="00C0530A" w:rsidP="004E03DE">
            <w:pPr>
              <w:rPr>
                <w:rFonts w:cs="Arial"/>
                <w:szCs w:val="20"/>
              </w:rPr>
            </w:pPr>
          </w:p>
        </w:tc>
      </w:tr>
      <w:tr w:rsidR="00C0530A" w:rsidRPr="008D1759" w14:paraId="57BF9AAC" w14:textId="77777777" w:rsidTr="004E03DE">
        <w:tc>
          <w:tcPr>
            <w:tcW w:w="9163" w:type="dxa"/>
            <w:gridSpan w:val="4"/>
          </w:tcPr>
          <w:p w14:paraId="742F5AE9" w14:textId="39E88A42" w:rsidR="00C0530A" w:rsidRPr="008D1759" w:rsidRDefault="00C0530A" w:rsidP="00E76C76">
            <w:pPr>
              <w:pStyle w:val="Naslovpredpisa"/>
              <w:spacing w:before="0" w:after="0" w:line="260" w:lineRule="exact"/>
              <w:jc w:val="left"/>
              <w:rPr>
                <w:sz w:val="20"/>
                <w:szCs w:val="20"/>
              </w:rPr>
            </w:pPr>
            <w:r>
              <w:rPr>
                <w:sz w:val="20"/>
                <w:szCs w:val="20"/>
              </w:rPr>
              <w:t xml:space="preserve">ZADEVA: </w:t>
            </w:r>
            <w:bookmarkStart w:id="0" w:name="_Hlk160525243"/>
            <w:bookmarkStart w:id="1" w:name="_Hlk190955225"/>
            <w:r w:rsidR="00C66B43" w:rsidRPr="00C66B43">
              <w:rPr>
                <w:bCs/>
                <w:sz w:val="20"/>
                <w:szCs w:val="20"/>
              </w:rPr>
              <w:t xml:space="preserve">Odlok </w:t>
            </w:r>
            <w:r w:rsidR="00C66B43">
              <w:rPr>
                <w:bCs/>
                <w:sz w:val="20"/>
                <w:szCs w:val="20"/>
              </w:rPr>
              <w:t xml:space="preserve">o </w:t>
            </w:r>
            <w:r w:rsidR="002E4177">
              <w:rPr>
                <w:bCs/>
                <w:sz w:val="20"/>
                <w:szCs w:val="20"/>
              </w:rPr>
              <w:t>dodelitvi finančne</w:t>
            </w:r>
            <w:r w:rsidR="00C66B43" w:rsidRPr="00C66B43">
              <w:rPr>
                <w:bCs/>
                <w:sz w:val="20"/>
                <w:szCs w:val="20"/>
              </w:rPr>
              <w:t xml:space="preserve"> pomoči zaradi pogina ovc v letu </w:t>
            </w:r>
            <w:bookmarkEnd w:id="0"/>
            <w:r w:rsidR="00C66B43">
              <w:rPr>
                <w:bCs/>
                <w:sz w:val="20"/>
                <w:szCs w:val="20"/>
              </w:rPr>
              <w:t xml:space="preserve">2025 </w:t>
            </w:r>
            <w:r w:rsidRPr="007C4B65">
              <w:rPr>
                <w:sz w:val="20"/>
                <w:szCs w:val="20"/>
              </w:rPr>
              <w:t>- predlog za obravnavo</w:t>
            </w:r>
            <w:bookmarkEnd w:id="1"/>
          </w:p>
        </w:tc>
      </w:tr>
      <w:tr w:rsidR="00C0530A" w:rsidRPr="008D1759" w14:paraId="7705A929" w14:textId="77777777" w:rsidTr="004E03DE">
        <w:tc>
          <w:tcPr>
            <w:tcW w:w="9163" w:type="dxa"/>
            <w:gridSpan w:val="4"/>
          </w:tcPr>
          <w:p w14:paraId="6C9DA667" w14:textId="77777777" w:rsidR="00C0530A" w:rsidRPr="008D1759" w:rsidRDefault="00C0530A" w:rsidP="004E03DE">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C0530A" w:rsidRPr="008D1759" w14:paraId="1EB6B5B0" w14:textId="77777777" w:rsidTr="004E03DE">
        <w:tc>
          <w:tcPr>
            <w:tcW w:w="9163" w:type="dxa"/>
            <w:gridSpan w:val="4"/>
          </w:tcPr>
          <w:p w14:paraId="2F3791E4" w14:textId="6F645622" w:rsidR="00C0530A" w:rsidRPr="00A54489" w:rsidRDefault="00C0530A" w:rsidP="004E03DE">
            <w:pPr>
              <w:jc w:val="both"/>
              <w:rPr>
                <w:rFonts w:cs="Arial"/>
                <w:bCs/>
                <w:szCs w:val="20"/>
                <w:lang w:eastAsia="sl-SI"/>
              </w:rPr>
            </w:pPr>
            <w:r w:rsidRPr="007C4B65">
              <w:rPr>
                <w:rFonts w:cs="Arial"/>
                <w:bCs/>
                <w:szCs w:val="20"/>
                <w:lang w:eastAsia="sl-SI"/>
              </w:rPr>
              <w:t>Na podlagi</w:t>
            </w:r>
            <w:bookmarkStart w:id="2" w:name="_Hlk158894271"/>
            <w:r w:rsidR="00A54489">
              <w:rPr>
                <w:rFonts w:cs="Arial"/>
                <w:bCs/>
                <w:szCs w:val="20"/>
                <w:lang w:eastAsia="sl-SI"/>
              </w:rPr>
              <w:t xml:space="preserve"> </w:t>
            </w:r>
            <w:r w:rsidR="00AB43BD">
              <w:rPr>
                <w:iCs/>
                <w:szCs w:val="20"/>
              </w:rPr>
              <w:t xml:space="preserve">tretjega odstavka 21. člena </w:t>
            </w:r>
            <w:r w:rsidR="00AB43BD" w:rsidRPr="0033369B">
              <w:rPr>
                <w:iCs/>
                <w:szCs w:val="20"/>
              </w:rPr>
              <w:t>Zakon</w:t>
            </w:r>
            <w:r w:rsidR="00AB43BD">
              <w:rPr>
                <w:iCs/>
                <w:szCs w:val="20"/>
              </w:rPr>
              <w:t>a</w:t>
            </w:r>
            <w:r w:rsidR="00AB43BD" w:rsidRPr="0033369B">
              <w:rPr>
                <w:iCs/>
                <w:szCs w:val="20"/>
              </w:rPr>
              <w:t xml:space="preserve"> o Vladi Republike Slovenije (Uradni list RS, št. 24/05 – uradno prečiščeno besedilo, 109/08, 38/10 – ZUKN, 8/12, 21/13, 47/13 – ZDU-1G, 65/14, 55/17</w:t>
            </w:r>
            <w:r w:rsidR="00AB43BD">
              <w:rPr>
                <w:iCs/>
                <w:szCs w:val="20"/>
              </w:rPr>
              <w:t>,</w:t>
            </w:r>
            <w:r w:rsidR="00AB43BD" w:rsidRPr="0033369B">
              <w:rPr>
                <w:iCs/>
                <w:szCs w:val="20"/>
              </w:rPr>
              <w:t xml:space="preserve"> 163/22</w:t>
            </w:r>
            <w:r w:rsidR="00AB43BD">
              <w:rPr>
                <w:iCs/>
                <w:szCs w:val="20"/>
              </w:rPr>
              <w:t xml:space="preserve"> in 57/25 – ZF)</w:t>
            </w:r>
            <w:bookmarkEnd w:id="2"/>
            <w:r w:rsidR="00AB43BD">
              <w:rPr>
                <w:rFonts w:cs="Arial"/>
                <w:bCs/>
                <w:szCs w:val="20"/>
                <w:lang w:eastAsia="sl-SI"/>
              </w:rPr>
              <w:t xml:space="preserve"> </w:t>
            </w:r>
            <w:r w:rsidRPr="007C4B65">
              <w:rPr>
                <w:rFonts w:cs="Arial"/>
                <w:iCs/>
                <w:szCs w:val="20"/>
                <w:lang w:eastAsia="sl-SI"/>
              </w:rPr>
              <w:t xml:space="preserve">je Vlada Republike Slovenije na … seji … sprejela naslednji </w:t>
            </w:r>
          </w:p>
          <w:p w14:paraId="01E4A562" w14:textId="77777777" w:rsidR="00C0530A" w:rsidRPr="007C4B65" w:rsidRDefault="00C0530A" w:rsidP="004E03DE">
            <w:pPr>
              <w:overflowPunct w:val="0"/>
              <w:autoSpaceDE w:val="0"/>
              <w:autoSpaceDN w:val="0"/>
              <w:adjustRightInd w:val="0"/>
              <w:jc w:val="both"/>
              <w:textAlignment w:val="baseline"/>
              <w:rPr>
                <w:rFonts w:cs="Arial"/>
                <w:iCs/>
                <w:szCs w:val="20"/>
                <w:lang w:eastAsia="sl-SI"/>
              </w:rPr>
            </w:pPr>
          </w:p>
          <w:p w14:paraId="3BA95401" w14:textId="054411FF" w:rsidR="00C0530A" w:rsidRPr="007C4B65" w:rsidRDefault="00C0530A" w:rsidP="004E03DE">
            <w:pPr>
              <w:overflowPunct w:val="0"/>
              <w:autoSpaceDE w:val="0"/>
              <w:autoSpaceDN w:val="0"/>
              <w:adjustRightInd w:val="0"/>
              <w:jc w:val="center"/>
              <w:textAlignment w:val="baseline"/>
              <w:rPr>
                <w:rFonts w:cs="Arial"/>
                <w:b/>
                <w:iCs/>
                <w:szCs w:val="20"/>
                <w:lang w:eastAsia="sl-SI"/>
              </w:rPr>
            </w:pPr>
            <w:r w:rsidRPr="007C4B65">
              <w:rPr>
                <w:rFonts w:cs="Arial"/>
                <w:b/>
                <w:iCs/>
                <w:szCs w:val="20"/>
                <w:lang w:eastAsia="sl-SI"/>
              </w:rPr>
              <w:t>SKLEP</w:t>
            </w:r>
            <w:r w:rsidR="00BC7D96">
              <w:rPr>
                <w:rFonts w:cs="Arial"/>
                <w:b/>
                <w:iCs/>
                <w:szCs w:val="20"/>
                <w:lang w:eastAsia="sl-SI"/>
              </w:rPr>
              <w:t>:</w:t>
            </w:r>
          </w:p>
          <w:p w14:paraId="6A087511" w14:textId="77777777" w:rsidR="00C0530A" w:rsidRPr="007C4B65" w:rsidRDefault="00C0530A" w:rsidP="004E03DE">
            <w:pPr>
              <w:overflowPunct w:val="0"/>
              <w:autoSpaceDE w:val="0"/>
              <w:autoSpaceDN w:val="0"/>
              <w:adjustRightInd w:val="0"/>
              <w:jc w:val="both"/>
              <w:textAlignment w:val="baseline"/>
              <w:rPr>
                <w:rFonts w:cs="Arial"/>
                <w:iCs/>
                <w:szCs w:val="20"/>
                <w:lang w:eastAsia="sl-SI"/>
              </w:rPr>
            </w:pPr>
          </w:p>
          <w:p w14:paraId="618001B0" w14:textId="63180395" w:rsidR="00C0530A" w:rsidRDefault="00C0530A" w:rsidP="004E03DE">
            <w:pPr>
              <w:jc w:val="both"/>
              <w:rPr>
                <w:rFonts w:cs="Arial"/>
                <w:bCs/>
                <w:szCs w:val="20"/>
                <w:lang w:eastAsia="sl-SI"/>
              </w:rPr>
            </w:pPr>
            <w:r w:rsidRPr="000A67FE">
              <w:rPr>
                <w:rFonts w:cs="Arial"/>
                <w:bCs/>
                <w:szCs w:val="20"/>
                <w:lang w:eastAsia="sl-SI"/>
              </w:rPr>
              <w:t xml:space="preserve">Vlada Republike Slovenije je izdala </w:t>
            </w:r>
            <w:bookmarkStart w:id="3" w:name="_Hlk208319623"/>
            <w:r w:rsidR="00A54489" w:rsidRPr="00A6037C">
              <w:rPr>
                <w:rFonts w:cs="Arial"/>
                <w:bCs/>
                <w:szCs w:val="20"/>
                <w:lang w:eastAsia="sl-SI"/>
              </w:rPr>
              <w:t xml:space="preserve">Odlok </w:t>
            </w:r>
            <w:r w:rsidR="00C66B43" w:rsidRPr="00A6037C">
              <w:rPr>
                <w:rFonts w:cs="Arial"/>
                <w:bCs/>
                <w:szCs w:val="20"/>
                <w:lang w:eastAsia="sl-SI"/>
              </w:rPr>
              <w:t xml:space="preserve">o </w:t>
            </w:r>
            <w:r w:rsidR="005C293F" w:rsidRPr="00A6037C">
              <w:rPr>
                <w:rFonts w:cs="Arial"/>
                <w:bCs/>
                <w:szCs w:val="20"/>
                <w:lang w:eastAsia="sl-SI"/>
              </w:rPr>
              <w:t>dodelitvi</w:t>
            </w:r>
            <w:r w:rsidR="002E4177">
              <w:rPr>
                <w:rFonts w:cs="Arial"/>
                <w:bCs/>
                <w:szCs w:val="20"/>
                <w:lang w:eastAsia="sl-SI"/>
              </w:rPr>
              <w:t xml:space="preserve"> finančne</w:t>
            </w:r>
            <w:r w:rsidR="00A54489" w:rsidRPr="00A6037C">
              <w:rPr>
                <w:rFonts w:cs="Arial"/>
                <w:bCs/>
                <w:szCs w:val="20"/>
                <w:lang w:eastAsia="sl-SI"/>
              </w:rPr>
              <w:t xml:space="preserve"> pomoči za</w:t>
            </w:r>
            <w:r w:rsidR="005C293F" w:rsidRPr="00A6037C">
              <w:rPr>
                <w:rFonts w:cs="Arial"/>
                <w:bCs/>
                <w:szCs w:val="20"/>
                <w:lang w:eastAsia="sl-SI"/>
              </w:rPr>
              <w:t>radi pogina</w:t>
            </w:r>
            <w:r w:rsidR="00F4462F" w:rsidRPr="00A6037C">
              <w:rPr>
                <w:rFonts w:cs="Arial"/>
                <w:bCs/>
                <w:szCs w:val="20"/>
                <w:lang w:eastAsia="sl-SI"/>
              </w:rPr>
              <w:t xml:space="preserve"> </w:t>
            </w:r>
            <w:r w:rsidR="00A54489" w:rsidRPr="00A6037C">
              <w:rPr>
                <w:rFonts w:cs="Arial"/>
                <w:bCs/>
                <w:szCs w:val="20"/>
                <w:lang w:eastAsia="sl-SI"/>
              </w:rPr>
              <w:t>ovc v letu 2025</w:t>
            </w:r>
            <w:bookmarkEnd w:id="3"/>
            <w:r w:rsidR="00BD56A7">
              <w:rPr>
                <w:rFonts w:cs="Arial"/>
                <w:bCs/>
                <w:szCs w:val="20"/>
                <w:lang w:eastAsia="sl-SI"/>
              </w:rPr>
              <w:t xml:space="preserve"> in ga</w:t>
            </w:r>
            <w:r w:rsidRPr="00263537">
              <w:rPr>
                <w:rFonts w:cs="Arial"/>
                <w:bCs/>
                <w:szCs w:val="20"/>
                <w:lang w:eastAsia="sl-SI"/>
              </w:rPr>
              <w:t xml:space="preserve"> objavi v Uradnem listu Republike Slovenije.</w:t>
            </w:r>
          </w:p>
          <w:p w14:paraId="06CDA817" w14:textId="77777777" w:rsidR="00C0530A" w:rsidRDefault="00C0530A" w:rsidP="004E03DE">
            <w:pPr>
              <w:jc w:val="both"/>
              <w:rPr>
                <w:rFonts w:cs="Arial"/>
                <w:bCs/>
                <w:szCs w:val="20"/>
                <w:lang w:eastAsia="sl-SI"/>
              </w:rPr>
            </w:pPr>
          </w:p>
          <w:p w14:paraId="1AB62418" w14:textId="77777777" w:rsidR="00C0530A" w:rsidRDefault="00C0530A" w:rsidP="004E03DE">
            <w:pPr>
              <w:jc w:val="both"/>
              <w:rPr>
                <w:rFonts w:cs="Arial"/>
                <w:bCs/>
                <w:szCs w:val="20"/>
                <w:lang w:eastAsia="sl-SI"/>
              </w:rPr>
            </w:pPr>
            <w:r>
              <w:rPr>
                <w:rFonts w:cs="Arial"/>
                <w:bCs/>
                <w:szCs w:val="20"/>
                <w:lang w:eastAsia="sl-SI"/>
              </w:rPr>
              <w:t xml:space="preserve">                                                                                                  Barbara Kolenko </w:t>
            </w:r>
            <w:proofErr w:type="spellStart"/>
            <w:r>
              <w:rPr>
                <w:rFonts w:cs="Arial"/>
                <w:bCs/>
                <w:szCs w:val="20"/>
                <w:lang w:eastAsia="sl-SI"/>
              </w:rPr>
              <w:t>Helbl</w:t>
            </w:r>
            <w:proofErr w:type="spellEnd"/>
          </w:p>
          <w:p w14:paraId="589366DD" w14:textId="77777777" w:rsidR="00C0530A" w:rsidRPr="00263537" w:rsidRDefault="00C0530A" w:rsidP="004E03DE">
            <w:pPr>
              <w:jc w:val="both"/>
              <w:rPr>
                <w:rFonts w:cs="Arial"/>
                <w:bCs/>
                <w:szCs w:val="20"/>
                <w:lang w:eastAsia="sl-SI"/>
              </w:rPr>
            </w:pPr>
            <w:r>
              <w:rPr>
                <w:rFonts w:cs="Arial"/>
                <w:bCs/>
                <w:szCs w:val="20"/>
                <w:lang w:eastAsia="sl-SI"/>
              </w:rPr>
              <w:t xml:space="preserve">                                                                                                   generalna sekretarka</w:t>
            </w:r>
          </w:p>
          <w:p w14:paraId="29DE0454" w14:textId="77777777" w:rsidR="00C0530A" w:rsidRDefault="00C0530A" w:rsidP="004E03DE">
            <w:pPr>
              <w:overflowPunct w:val="0"/>
              <w:autoSpaceDE w:val="0"/>
              <w:autoSpaceDN w:val="0"/>
              <w:adjustRightInd w:val="0"/>
              <w:spacing w:before="120"/>
              <w:jc w:val="both"/>
              <w:textAlignment w:val="baseline"/>
              <w:rPr>
                <w:rFonts w:cs="Arial"/>
                <w:iCs/>
                <w:szCs w:val="20"/>
                <w:lang w:eastAsia="sl-SI"/>
              </w:rPr>
            </w:pPr>
          </w:p>
          <w:p w14:paraId="51F5FCE4" w14:textId="483144D5" w:rsidR="00C0530A" w:rsidRDefault="00C0530A" w:rsidP="004E03DE">
            <w:pPr>
              <w:overflowPunct w:val="0"/>
              <w:autoSpaceDE w:val="0"/>
              <w:autoSpaceDN w:val="0"/>
              <w:adjustRightInd w:val="0"/>
              <w:spacing w:before="120"/>
              <w:jc w:val="both"/>
              <w:textAlignment w:val="baseline"/>
              <w:rPr>
                <w:rFonts w:cs="Arial"/>
                <w:iCs/>
                <w:szCs w:val="20"/>
                <w:lang w:eastAsia="sl-SI"/>
              </w:rPr>
            </w:pPr>
            <w:r>
              <w:rPr>
                <w:rFonts w:cs="Arial"/>
                <w:iCs/>
                <w:szCs w:val="20"/>
                <w:lang w:eastAsia="sl-SI"/>
              </w:rPr>
              <w:t>Priloga:</w:t>
            </w:r>
          </w:p>
          <w:p w14:paraId="252A77B9" w14:textId="7C039FC6" w:rsidR="00C0530A" w:rsidRPr="009059D4" w:rsidRDefault="00C66B43" w:rsidP="009059D4">
            <w:pPr>
              <w:pStyle w:val="Odstavekseznama"/>
              <w:numPr>
                <w:ilvl w:val="0"/>
                <w:numId w:val="30"/>
              </w:numPr>
              <w:overflowPunct w:val="0"/>
              <w:autoSpaceDE w:val="0"/>
              <w:autoSpaceDN w:val="0"/>
              <w:adjustRightInd w:val="0"/>
              <w:spacing w:before="120"/>
              <w:textAlignment w:val="baseline"/>
              <w:rPr>
                <w:rFonts w:cs="Arial"/>
                <w:iCs/>
              </w:rPr>
            </w:pPr>
            <w:r w:rsidRPr="00C66B43">
              <w:rPr>
                <w:rFonts w:ascii="Arial" w:hAnsi="Arial" w:cs="Arial"/>
                <w:bCs/>
                <w:iCs/>
                <w:sz w:val="20"/>
              </w:rPr>
              <w:t>Odlok o dodelitvi finančn</w:t>
            </w:r>
            <w:r w:rsidR="00BD56A7">
              <w:rPr>
                <w:rFonts w:ascii="Arial" w:hAnsi="Arial" w:cs="Arial"/>
                <w:bCs/>
                <w:iCs/>
                <w:sz w:val="20"/>
              </w:rPr>
              <w:t>e</w:t>
            </w:r>
            <w:r w:rsidRPr="00C66B43">
              <w:rPr>
                <w:rFonts w:ascii="Arial" w:hAnsi="Arial" w:cs="Arial"/>
                <w:bCs/>
                <w:iCs/>
                <w:sz w:val="20"/>
              </w:rPr>
              <w:t xml:space="preserve"> pomoči zaradi pogina ovc 2025</w:t>
            </w:r>
          </w:p>
          <w:p w14:paraId="7AF30E9F" w14:textId="77777777" w:rsidR="00C0530A" w:rsidRPr="007C4B65" w:rsidRDefault="00C0530A" w:rsidP="004E03DE">
            <w:pPr>
              <w:overflowPunct w:val="0"/>
              <w:autoSpaceDE w:val="0"/>
              <w:autoSpaceDN w:val="0"/>
              <w:adjustRightInd w:val="0"/>
              <w:spacing w:before="120"/>
              <w:jc w:val="both"/>
              <w:textAlignment w:val="baseline"/>
              <w:rPr>
                <w:rFonts w:cs="Arial"/>
                <w:iCs/>
                <w:szCs w:val="20"/>
                <w:lang w:eastAsia="sl-SI"/>
              </w:rPr>
            </w:pPr>
            <w:r w:rsidRPr="00D42595">
              <w:rPr>
                <w:rFonts w:cs="Arial"/>
                <w:iCs/>
                <w:szCs w:val="20"/>
                <w:lang w:eastAsia="sl-SI"/>
              </w:rPr>
              <w:t>Sklep prejmejo:</w:t>
            </w:r>
          </w:p>
          <w:p w14:paraId="5984D55C" w14:textId="77777777" w:rsidR="00C0530A" w:rsidRPr="009222BA" w:rsidRDefault="00C0530A" w:rsidP="004E03DE">
            <w:pPr>
              <w:numPr>
                <w:ilvl w:val="0"/>
                <w:numId w:val="8"/>
              </w:numPr>
              <w:overflowPunct w:val="0"/>
              <w:autoSpaceDE w:val="0"/>
              <w:autoSpaceDN w:val="0"/>
              <w:adjustRightInd w:val="0"/>
              <w:jc w:val="both"/>
              <w:textAlignment w:val="baseline"/>
              <w:rPr>
                <w:rFonts w:cs="Arial"/>
                <w:iCs/>
                <w:szCs w:val="20"/>
                <w:lang w:eastAsia="sl-SI"/>
              </w:rPr>
            </w:pPr>
            <w:r w:rsidRPr="009222BA">
              <w:rPr>
                <w:rFonts w:cs="Arial"/>
                <w:iCs/>
                <w:szCs w:val="20"/>
                <w:lang w:eastAsia="sl-SI"/>
              </w:rPr>
              <w:t>Ministrstvo za kmetijstvo, gozdarstvo in prehrano,</w:t>
            </w:r>
          </w:p>
          <w:p w14:paraId="57F9FDF7" w14:textId="77777777" w:rsidR="00C0530A" w:rsidRPr="009222BA" w:rsidRDefault="00C0530A" w:rsidP="004E03DE">
            <w:pPr>
              <w:numPr>
                <w:ilvl w:val="0"/>
                <w:numId w:val="8"/>
              </w:numPr>
              <w:overflowPunct w:val="0"/>
              <w:autoSpaceDE w:val="0"/>
              <w:autoSpaceDN w:val="0"/>
              <w:adjustRightInd w:val="0"/>
              <w:jc w:val="both"/>
              <w:textAlignment w:val="baseline"/>
              <w:rPr>
                <w:rFonts w:cs="Arial"/>
                <w:iCs/>
                <w:szCs w:val="20"/>
                <w:lang w:eastAsia="sl-SI"/>
              </w:rPr>
            </w:pPr>
            <w:r w:rsidRPr="009222BA">
              <w:rPr>
                <w:rFonts w:cs="Arial"/>
                <w:iCs/>
                <w:szCs w:val="20"/>
                <w:lang w:eastAsia="sl-SI"/>
              </w:rPr>
              <w:t xml:space="preserve">Služba Vlade Republike Slovenije za zakonodajo, </w:t>
            </w:r>
          </w:p>
          <w:p w14:paraId="2C90DAE0" w14:textId="77777777" w:rsidR="00C0530A" w:rsidRPr="009222BA" w:rsidRDefault="00C0530A" w:rsidP="004E03DE">
            <w:pPr>
              <w:numPr>
                <w:ilvl w:val="0"/>
                <w:numId w:val="8"/>
              </w:numPr>
              <w:overflowPunct w:val="0"/>
              <w:autoSpaceDE w:val="0"/>
              <w:autoSpaceDN w:val="0"/>
              <w:adjustRightInd w:val="0"/>
              <w:jc w:val="both"/>
              <w:textAlignment w:val="baseline"/>
              <w:rPr>
                <w:rFonts w:cs="Arial"/>
                <w:iCs/>
                <w:szCs w:val="20"/>
                <w:lang w:eastAsia="sl-SI"/>
              </w:rPr>
            </w:pPr>
            <w:r w:rsidRPr="009222BA">
              <w:rPr>
                <w:rFonts w:cs="Arial"/>
                <w:iCs/>
                <w:szCs w:val="20"/>
                <w:lang w:eastAsia="sl-SI"/>
              </w:rPr>
              <w:t>Ministrstvo za finance,</w:t>
            </w:r>
          </w:p>
          <w:p w14:paraId="11EF26F8" w14:textId="77777777" w:rsidR="00C0530A" w:rsidRPr="008D1759" w:rsidRDefault="00C0530A" w:rsidP="004E03DE">
            <w:pPr>
              <w:pStyle w:val="Neotevilenodstavek"/>
              <w:numPr>
                <w:ilvl w:val="0"/>
                <w:numId w:val="8"/>
              </w:numPr>
              <w:spacing w:before="0" w:after="0" w:line="260" w:lineRule="exact"/>
              <w:rPr>
                <w:iCs/>
                <w:sz w:val="20"/>
                <w:szCs w:val="20"/>
              </w:rPr>
            </w:pPr>
            <w:r w:rsidRPr="009222BA">
              <w:rPr>
                <w:iCs/>
                <w:sz w:val="20"/>
                <w:szCs w:val="20"/>
              </w:rPr>
              <w:t>Ministrstvo javno upravo.</w:t>
            </w:r>
          </w:p>
        </w:tc>
      </w:tr>
      <w:tr w:rsidR="00C0530A" w:rsidRPr="008D1759" w14:paraId="52FBE3BF" w14:textId="77777777" w:rsidTr="004E03DE">
        <w:tc>
          <w:tcPr>
            <w:tcW w:w="9163" w:type="dxa"/>
            <w:gridSpan w:val="4"/>
          </w:tcPr>
          <w:p w14:paraId="6264E040" w14:textId="77777777" w:rsidR="00C0530A" w:rsidRPr="00D43F59" w:rsidRDefault="00C0530A" w:rsidP="004E03DE">
            <w:pPr>
              <w:pStyle w:val="Neotevilenodstavek"/>
              <w:spacing w:before="0" w:after="0" w:line="260" w:lineRule="exact"/>
              <w:rPr>
                <w:b/>
                <w:iCs/>
                <w:sz w:val="20"/>
                <w:szCs w:val="20"/>
              </w:rPr>
            </w:pPr>
            <w:r>
              <w:rPr>
                <w:b/>
                <w:sz w:val="20"/>
                <w:szCs w:val="20"/>
              </w:rPr>
              <w:lastRenderedPageBreak/>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C0530A" w:rsidRPr="008D1759" w14:paraId="1C8FB1B6" w14:textId="77777777" w:rsidTr="004E03DE">
        <w:tc>
          <w:tcPr>
            <w:tcW w:w="9163" w:type="dxa"/>
            <w:gridSpan w:val="4"/>
          </w:tcPr>
          <w:p w14:paraId="245CF0D4" w14:textId="54AF94F3" w:rsidR="00C0530A" w:rsidRPr="008D1759" w:rsidRDefault="00BC7D96" w:rsidP="004E03DE">
            <w:pPr>
              <w:pStyle w:val="Neotevilenodstavek"/>
              <w:spacing w:before="0" w:after="0" w:line="260" w:lineRule="exact"/>
              <w:rPr>
                <w:iCs/>
                <w:sz w:val="20"/>
                <w:szCs w:val="20"/>
              </w:rPr>
            </w:pPr>
            <w:r>
              <w:rPr>
                <w:iCs/>
                <w:sz w:val="20"/>
                <w:szCs w:val="20"/>
              </w:rPr>
              <w:t>/</w:t>
            </w:r>
          </w:p>
        </w:tc>
      </w:tr>
      <w:tr w:rsidR="00C0530A" w:rsidRPr="008D1759" w14:paraId="79DBBE5A" w14:textId="77777777" w:rsidTr="004E03DE">
        <w:tc>
          <w:tcPr>
            <w:tcW w:w="9163" w:type="dxa"/>
            <w:gridSpan w:val="4"/>
          </w:tcPr>
          <w:p w14:paraId="4FA14B8A" w14:textId="77777777" w:rsidR="00C0530A" w:rsidRPr="00D43F59" w:rsidRDefault="00C0530A" w:rsidP="004E03DE">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C0530A" w:rsidRPr="008D1759" w14:paraId="1AE07F18" w14:textId="77777777" w:rsidTr="004E03DE">
        <w:tc>
          <w:tcPr>
            <w:tcW w:w="9163" w:type="dxa"/>
            <w:gridSpan w:val="4"/>
          </w:tcPr>
          <w:p w14:paraId="7E227EFF" w14:textId="3678CDEF" w:rsidR="00C0530A" w:rsidRPr="004D4410" w:rsidRDefault="00A42E40" w:rsidP="004E03DE">
            <w:pPr>
              <w:pStyle w:val="Neotevilenodstavek"/>
              <w:numPr>
                <w:ilvl w:val="0"/>
                <w:numId w:val="23"/>
              </w:numPr>
              <w:spacing w:before="0" w:after="0" w:line="260" w:lineRule="exact"/>
              <w:rPr>
                <w:iCs/>
                <w:sz w:val="20"/>
                <w:szCs w:val="20"/>
              </w:rPr>
            </w:pPr>
            <w:r>
              <w:rPr>
                <w:iCs/>
                <w:sz w:val="20"/>
                <w:szCs w:val="20"/>
              </w:rPr>
              <w:t xml:space="preserve">Simona </w:t>
            </w:r>
            <w:proofErr w:type="spellStart"/>
            <w:r>
              <w:rPr>
                <w:iCs/>
                <w:sz w:val="20"/>
                <w:szCs w:val="20"/>
              </w:rPr>
              <w:t>Vrevc</w:t>
            </w:r>
            <w:proofErr w:type="spellEnd"/>
            <w:r>
              <w:rPr>
                <w:iCs/>
                <w:sz w:val="20"/>
                <w:szCs w:val="20"/>
              </w:rPr>
              <w:t xml:space="preserve">, </w:t>
            </w:r>
            <w:proofErr w:type="spellStart"/>
            <w:r>
              <w:rPr>
                <w:iCs/>
                <w:sz w:val="20"/>
                <w:szCs w:val="20"/>
              </w:rPr>
              <w:t>v.d</w:t>
            </w:r>
            <w:proofErr w:type="spellEnd"/>
            <w:r>
              <w:rPr>
                <w:iCs/>
                <w:sz w:val="20"/>
                <w:szCs w:val="20"/>
              </w:rPr>
              <w:t>.</w:t>
            </w:r>
            <w:r w:rsidR="00C0530A" w:rsidRPr="004D4410">
              <w:rPr>
                <w:iCs/>
                <w:sz w:val="20"/>
                <w:szCs w:val="20"/>
              </w:rPr>
              <w:t xml:space="preserve"> </w:t>
            </w:r>
            <w:r>
              <w:rPr>
                <w:iCs/>
                <w:sz w:val="20"/>
                <w:szCs w:val="20"/>
              </w:rPr>
              <w:t xml:space="preserve">generalne </w:t>
            </w:r>
            <w:r w:rsidR="00C0530A" w:rsidRPr="004D4410">
              <w:rPr>
                <w:iCs/>
                <w:sz w:val="20"/>
                <w:szCs w:val="20"/>
              </w:rPr>
              <w:t>direktoric</w:t>
            </w:r>
            <w:r>
              <w:rPr>
                <w:iCs/>
                <w:sz w:val="20"/>
                <w:szCs w:val="20"/>
              </w:rPr>
              <w:t>e</w:t>
            </w:r>
            <w:r w:rsidR="00C0530A" w:rsidRPr="004D4410">
              <w:rPr>
                <w:iCs/>
                <w:sz w:val="20"/>
                <w:szCs w:val="20"/>
              </w:rPr>
              <w:t xml:space="preserve"> Direktorata za kmetijstvo,</w:t>
            </w:r>
          </w:p>
          <w:p w14:paraId="0C6F0A08" w14:textId="4B8A8FF6" w:rsidR="00C0530A" w:rsidRPr="004D4410" w:rsidRDefault="002C4B06" w:rsidP="002C4B06">
            <w:pPr>
              <w:pStyle w:val="Neotevilenodstavek"/>
              <w:numPr>
                <w:ilvl w:val="0"/>
                <w:numId w:val="23"/>
              </w:numPr>
              <w:spacing w:before="0" w:after="0" w:line="260" w:lineRule="exact"/>
              <w:rPr>
                <w:iCs/>
                <w:sz w:val="20"/>
                <w:szCs w:val="20"/>
              </w:rPr>
            </w:pPr>
            <w:r>
              <w:rPr>
                <w:iCs/>
                <w:sz w:val="20"/>
                <w:szCs w:val="20"/>
              </w:rPr>
              <w:t>d</w:t>
            </w:r>
            <w:r w:rsidR="001C78BD">
              <w:rPr>
                <w:iCs/>
                <w:sz w:val="20"/>
                <w:szCs w:val="20"/>
              </w:rPr>
              <w:t>r. Gašper Kosec</w:t>
            </w:r>
            <w:r w:rsidR="00C0530A" w:rsidRPr="004D4410">
              <w:rPr>
                <w:iCs/>
                <w:sz w:val="20"/>
                <w:szCs w:val="20"/>
              </w:rPr>
              <w:t xml:space="preserve">, vodja Sektorja za </w:t>
            </w:r>
            <w:r w:rsidR="001C78BD">
              <w:rPr>
                <w:iCs/>
                <w:sz w:val="20"/>
                <w:szCs w:val="20"/>
              </w:rPr>
              <w:t>trajnostno kmetijstvo</w:t>
            </w:r>
            <w:r w:rsidR="00C0530A" w:rsidRPr="004D4410">
              <w:rPr>
                <w:iCs/>
                <w:sz w:val="20"/>
                <w:szCs w:val="20"/>
              </w:rPr>
              <w:t>.</w:t>
            </w:r>
          </w:p>
        </w:tc>
      </w:tr>
      <w:tr w:rsidR="00C0530A" w:rsidRPr="008D1759" w14:paraId="75D2B160" w14:textId="77777777" w:rsidTr="004E03DE">
        <w:tc>
          <w:tcPr>
            <w:tcW w:w="9163" w:type="dxa"/>
            <w:gridSpan w:val="4"/>
          </w:tcPr>
          <w:p w14:paraId="31787950" w14:textId="77777777" w:rsidR="00C0530A" w:rsidRPr="005F3DC6" w:rsidRDefault="00C0530A" w:rsidP="004E03DE">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C0530A" w:rsidRPr="008D1759" w14:paraId="2675C756" w14:textId="77777777" w:rsidTr="004E03DE">
        <w:tc>
          <w:tcPr>
            <w:tcW w:w="9163" w:type="dxa"/>
            <w:gridSpan w:val="4"/>
          </w:tcPr>
          <w:p w14:paraId="1FDAC2F4" w14:textId="11AF8A33" w:rsidR="00C0530A" w:rsidRPr="008D1759" w:rsidRDefault="00BC7D96" w:rsidP="004E03DE">
            <w:pPr>
              <w:pStyle w:val="Neotevilenodstavek"/>
              <w:spacing w:before="0" w:after="0" w:line="260" w:lineRule="exact"/>
              <w:rPr>
                <w:iCs/>
                <w:sz w:val="20"/>
                <w:szCs w:val="20"/>
              </w:rPr>
            </w:pPr>
            <w:r>
              <w:rPr>
                <w:iCs/>
                <w:sz w:val="20"/>
                <w:szCs w:val="20"/>
              </w:rPr>
              <w:t>/</w:t>
            </w:r>
          </w:p>
        </w:tc>
      </w:tr>
      <w:tr w:rsidR="00C0530A" w:rsidRPr="008D1759" w14:paraId="5FD9D8FA" w14:textId="77777777" w:rsidTr="004E03DE">
        <w:tc>
          <w:tcPr>
            <w:tcW w:w="9163" w:type="dxa"/>
            <w:gridSpan w:val="4"/>
          </w:tcPr>
          <w:p w14:paraId="0F6CE6AB" w14:textId="77777777" w:rsidR="00C0530A" w:rsidRPr="00D43F59" w:rsidRDefault="00C0530A" w:rsidP="004E03DE">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C0530A" w:rsidRPr="008D1759" w14:paraId="7101FE43" w14:textId="77777777" w:rsidTr="004E03DE">
        <w:tc>
          <w:tcPr>
            <w:tcW w:w="9163" w:type="dxa"/>
            <w:gridSpan w:val="4"/>
          </w:tcPr>
          <w:p w14:paraId="5F08D5E1" w14:textId="2C789093" w:rsidR="00C0530A" w:rsidRPr="004D4410" w:rsidRDefault="009059D4" w:rsidP="004E03DE">
            <w:pPr>
              <w:pStyle w:val="Neotevilenodstavek"/>
              <w:spacing w:before="0" w:after="0" w:line="260" w:lineRule="exact"/>
              <w:rPr>
                <w:bCs/>
                <w:sz w:val="20"/>
                <w:szCs w:val="20"/>
              </w:rPr>
            </w:pPr>
            <w:r>
              <w:rPr>
                <w:bCs/>
                <w:sz w:val="20"/>
                <w:szCs w:val="20"/>
              </w:rPr>
              <w:t>/</w:t>
            </w:r>
            <w:r w:rsidR="00C0530A" w:rsidRPr="009059D4">
              <w:rPr>
                <w:bCs/>
                <w:sz w:val="20"/>
                <w:szCs w:val="20"/>
              </w:rPr>
              <w:t xml:space="preserve"> </w:t>
            </w:r>
          </w:p>
        </w:tc>
      </w:tr>
      <w:tr w:rsidR="00C0530A" w:rsidRPr="008D1759" w14:paraId="13C7CE2C" w14:textId="77777777" w:rsidTr="004E03DE">
        <w:tc>
          <w:tcPr>
            <w:tcW w:w="9163" w:type="dxa"/>
            <w:gridSpan w:val="4"/>
          </w:tcPr>
          <w:p w14:paraId="74845542" w14:textId="77777777" w:rsidR="00C0530A" w:rsidRPr="008D1759" w:rsidRDefault="00C0530A" w:rsidP="004E03DE">
            <w:pPr>
              <w:pStyle w:val="Oddelek"/>
              <w:numPr>
                <w:ilvl w:val="0"/>
                <w:numId w:val="0"/>
              </w:numPr>
              <w:spacing w:before="0" w:after="0" w:line="260" w:lineRule="exact"/>
              <w:jc w:val="left"/>
              <w:rPr>
                <w:sz w:val="20"/>
                <w:szCs w:val="20"/>
              </w:rPr>
            </w:pPr>
            <w:r>
              <w:rPr>
                <w:sz w:val="20"/>
                <w:szCs w:val="20"/>
              </w:rPr>
              <w:t>5</w:t>
            </w:r>
            <w:r w:rsidRPr="008D1759">
              <w:rPr>
                <w:sz w:val="20"/>
                <w:szCs w:val="20"/>
              </w:rPr>
              <w:t>. Kratek povzetek gradiva</w:t>
            </w:r>
            <w:r>
              <w:rPr>
                <w:sz w:val="20"/>
                <w:szCs w:val="20"/>
              </w:rPr>
              <w:t>:</w:t>
            </w:r>
          </w:p>
        </w:tc>
      </w:tr>
      <w:tr w:rsidR="00C0530A" w:rsidRPr="008D1759" w14:paraId="0E97D6BF" w14:textId="77777777" w:rsidTr="004E03DE">
        <w:tc>
          <w:tcPr>
            <w:tcW w:w="9163" w:type="dxa"/>
            <w:gridSpan w:val="4"/>
          </w:tcPr>
          <w:p w14:paraId="690677E4" w14:textId="70A76EAC" w:rsidR="00312B3A" w:rsidRPr="00AD2713" w:rsidRDefault="00C66B43" w:rsidP="009059D4">
            <w:pPr>
              <w:pStyle w:val="Neotevilenodstavek"/>
              <w:spacing w:line="260" w:lineRule="exact"/>
              <w:rPr>
                <w:iCs/>
                <w:sz w:val="20"/>
                <w:szCs w:val="20"/>
              </w:rPr>
            </w:pPr>
            <w:r w:rsidRPr="00C66B43">
              <w:rPr>
                <w:bCs/>
                <w:iCs/>
                <w:sz w:val="20"/>
                <w:szCs w:val="20"/>
              </w:rPr>
              <w:t>Odlok o dodelitvi finančni pomoči zaradi pogina ovc v letu 2025</w:t>
            </w:r>
            <w:r w:rsidR="00312B3A" w:rsidRPr="00312B3A">
              <w:rPr>
                <w:iCs/>
                <w:sz w:val="20"/>
                <w:szCs w:val="20"/>
              </w:rPr>
              <w:t xml:space="preserve"> </w:t>
            </w:r>
            <w:r w:rsidR="009059D4" w:rsidRPr="009059D4">
              <w:rPr>
                <w:iCs/>
                <w:sz w:val="20"/>
                <w:szCs w:val="20"/>
              </w:rPr>
              <w:t xml:space="preserve">(v nadaljnjem besedilu: odlok) </w:t>
            </w:r>
            <w:r w:rsidR="00312B3A">
              <w:rPr>
                <w:iCs/>
                <w:sz w:val="20"/>
                <w:szCs w:val="20"/>
              </w:rPr>
              <w:t xml:space="preserve">je podlaga za izvedbo finančne </w:t>
            </w:r>
            <w:r w:rsidR="00312B3A" w:rsidRPr="00AD2713">
              <w:rPr>
                <w:iCs/>
                <w:sz w:val="20"/>
                <w:szCs w:val="20"/>
              </w:rPr>
              <w:t>pomoči kmetijskim gospodarstvo</w:t>
            </w:r>
            <w:r w:rsidR="00D63B36" w:rsidRPr="00AD2713">
              <w:rPr>
                <w:iCs/>
                <w:sz w:val="20"/>
                <w:szCs w:val="20"/>
              </w:rPr>
              <w:t>m</w:t>
            </w:r>
            <w:r w:rsidR="00312B3A" w:rsidRPr="00151CFC">
              <w:rPr>
                <w:iCs/>
                <w:sz w:val="20"/>
                <w:szCs w:val="20"/>
              </w:rPr>
              <w:t>, ki se ukvarjajo z</w:t>
            </w:r>
            <w:r w:rsidR="00D63B36" w:rsidRPr="00151CFC">
              <w:rPr>
                <w:iCs/>
                <w:sz w:val="20"/>
                <w:szCs w:val="20"/>
              </w:rPr>
              <w:t xml:space="preserve"> ovčerejo</w:t>
            </w:r>
            <w:r w:rsidR="00312B3A" w:rsidRPr="008A5FAE">
              <w:rPr>
                <w:iCs/>
                <w:sz w:val="20"/>
                <w:szCs w:val="20"/>
              </w:rPr>
              <w:t xml:space="preserve"> in so v </w:t>
            </w:r>
            <w:r w:rsidR="00BB1B67" w:rsidRPr="008A5FAE">
              <w:rPr>
                <w:iCs/>
                <w:sz w:val="20"/>
                <w:szCs w:val="20"/>
              </w:rPr>
              <w:t xml:space="preserve">obdobju od 18. 7. do </w:t>
            </w:r>
            <w:r w:rsidR="00200F18" w:rsidRPr="00AD2713">
              <w:rPr>
                <w:iCs/>
                <w:sz w:val="20"/>
                <w:szCs w:val="20"/>
              </w:rPr>
              <w:t>2</w:t>
            </w:r>
            <w:r w:rsidR="00BD56A7" w:rsidRPr="00AD2713">
              <w:rPr>
                <w:iCs/>
                <w:sz w:val="20"/>
                <w:szCs w:val="20"/>
              </w:rPr>
              <w:t>0</w:t>
            </w:r>
            <w:r w:rsidR="00A6037C" w:rsidRPr="00AD2713">
              <w:rPr>
                <w:iCs/>
                <w:sz w:val="20"/>
                <w:szCs w:val="20"/>
              </w:rPr>
              <w:t>. 1</w:t>
            </w:r>
            <w:r w:rsidR="00BD56A7" w:rsidRPr="00AD2713">
              <w:rPr>
                <w:iCs/>
                <w:sz w:val="20"/>
                <w:szCs w:val="20"/>
              </w:rPr>
              <w:t>1</w:t>
            </w:r>
            <w:r w:rsidR="00A6037C" w:rsidRPr="00AD2713">
              <w:rPr>
                <w:iCs/>
                <w:sz w:val="20"/>
                <w:szCs w:val="20"/>
              </w:rPr>
              <w:t>. 2025</w:t>
            </w:r>
            <w:r w:rsidR="00312B3A" w:rsidRPr="00AD2713">
              <w:rPr>
                <w:iCs/>
                <w:sz w:val="20"/>
                <w:szCs w:val="20"/>
              </w:rPr>
              <w:t xml:space="preserve"> utrpela izgubo</w:t>
            </w:r>
            <w:r w:rsidR="00310AE7" w:rsidRPr="00AD2713">
              <w:rPr>
                <w:iCs/>
                <w:sz w:val="20"/>
                <w:szCs w:val="20"/>
              </w:rPr>
              <w:t xml:space="preserve"> ovc</w:t>
            </w:r>
            <w:r w:rsidR="00312B3A" w:rsidRPr="00AD2713">
              <w:rPr>
                <w:iCs/>
                <w:sz w:val="20"/>
                <w:szCs w:val="20"/>
              </w:rPr>
              <w:t xml:space="preserve"> zaradi okužbe z virusom modrika</w:t>
            </w:r>
            <w:r w:rsidRPr="00AD2713">
              <w:rPr>
                <w:iCs/>
                <w:sz w:val="20"/>
                <w:szCs w:val="20"/>
              </w:rPr>
              <w:t>stega</w:t>
            </w:r>
            <w:r w:rsidR="00312B3A" w:rsidRPr="00AD2713">
              <w:rPr>
                <w:iCs/>
                <w:sz w:val="20"/>
                <w:szCs w:val="20"/>
              </w:rPr>
              <w:t xml:space="preserve"> jezika (v nadaljnjem besedilu: BTV)</w:t>
            </w:r>
            <w:r w:rsidR="00D63B36" w:rsidRPr="00AD2713">
              <w:rPr>
                <w:iCs/>
                <w:sz w:val="20"/>
                <w:szCs w:val="20"/>
              </w:rPr>
              <w:t>.</w:t>
            </w:r>
          </w:p>
          <w:p w14:paraId="4A146177" w14:textId="77777777" w:rsidR="00312B3A" w:rsidRPr="00151CFC" w:rsidRDefault="00312B3A" w:rsidP="00312B3A">
            <w:pPr>
              <w:spacing w:line="240" w:lineRule="auto"/>
              <w:jc w:val="both"/>
              <w:rPr>
                <w:rFonts w:cs="Arial"/>
                <w:color w:val="000000"/>
                <w:szCs w:val="20"/>
              </w:rPr>
            </w:pPr>
          </w:p>
          <w:p w14:paraId="0E9D46C3" w14:textId="2B1C8BC9" w:rsidR="00312B3A" w:rsidRPr="00AD2713" w:rsidRDefault="00312B3A" w:rsidP="00312B3A">
            <w:pPr>
              <w:spacing w:line="240" w:lineRule="auto"/>
              <w:jc w:val="both"/>
              <w:rPr>
                <w:rFonts w:cs="Arial"/>
                <w:color w:val="000000"/>
                <w:szCs w:val="20"/>
              </w:rPr>
            </w:pPr>
            <w:r w:rsidRPr="00AD2713">
              <w:rPr>
                <w:rFonts w:cs="Arial"/>
                <w:color w:val="000000"/>
                <w:szCs w:val="20"/>
              </w:rPr>
              <w:t>Namen ukrepa je omejitev gospodarske škode in zagotovitev stabilnih</w:t>
            </w:r>
            <w:r w:rsidR="00E07323" w:rsidRPr="00AD2713">
              <w:rPr>
                <w:rFonts w:cs="Arial"/>
                <w:color w:val="000000"/>
                <w:szCs w:val="20"/>
              </w:rPr>
              <w:t xml:space="preserve"> ekonomskih</w:t>
            </w:r>
            <w:r w:rsidRPr="00AD2713">
              <w:rPr>
                <w:rFonts w:cs="Arial"/>
                <w:color w:val="000000"/>
                <w:szCs w:val="20"/>
              </w:rPr>
              <w:t xml:space="preserve"> razmer na kmetijskih gospodarstvih, ki se ukvarjajo z ovčerejo in ki so utrpela</w:t>
            </w:r>
            <w:r w:rsidR="00D63B36" w:rsidRPr="00AD2713">
              <w:rPr>
                <w:rFonts w:cs="Arial"/>
                <w:color w:val="000000"/>
                <w:szCs w:val="20"/>
              </w:rPr>
              <w:t xml:space="preserve"> škodo zaradi pogina ovc okuženih z BTV.</w:t>
            </w:r>
          </w:p>
          <w:p w14:paraId="42B065A1" w14:textId="77777777" w:rsidR="00312B3A" w:rsidRPr="00AD2713" w:rsidRDefault="00312B3A" w:rsidP="00312B3A">
            <w:pPr>
              <w:spacing w:line="240" w:lineRule="auto"/>
              <w:jc w:val="both"/>
              <w:rPr>
                <w:rFonts w:cs="Arial"/>
                <w:color w:val="000000"/>
                <w:szCs w:val="20"/>
              </w:rPr>
            </w:pPr>
          </w:p>
          <w:p w14:paraId="0437B393" w14:textId="24C2CCA2" w:rsidR="00312B3A" w:rsidRDefault="00312B3A" w:rsidP="00312B3A">
            <w:pPr>
              <w:spacing w:line="240" w:lineRule="auto"/>
              <w:jc w:val="both"/>
              <w:rPr>
                <w:rFonts w:cs="Arial"/>
                <w:color w:val="000000"/>
                <w:szCs w:val="20"/>
              </w:rPr>
            </w:pPr>
            <w:r w:rsidRPr="00AD2713">
              <w:rPr>
                <w:rFonts w:cs="Arial"/>
                <w:color w:val="000000"/>
                <w:szCs w:val="20"/>
              </w:rPr>
              <w:t xml:space="preserve">Cilj ukrepa je dodelitev finančne pomoči tistim kmetijskim gospodarstvom, ki se ukvarjajo z </w:t>
            </w:r>
            <w:r w:rsidR="00D63B36" w:rsidRPr="00AD2713">
              <w:rPr>
                <w:rFonts w:cs="Arial"/>
                <w:color w:val="000000"/>
                <w:szCs w:val="20"/>
              </w:rPr>
              <w:t xml:space="preserve">ovčerejo </w:t>
            </w:r>
            <w:r w:rsidRPr="00AD2713">
              <w:rPr>
                <w:rFonts w:cs="Arial"/>
                <w:color w:val="000000"/>
                <w:szCs w:val="20"/>
              </w:rPr>
              <w:t xml:space="preserve"> in ki so</w:t>
            </w:r>
            <w:r w:rsidR="00D63B36" w:rsidRPr="00AD2713">
              <w:rPr>
                <w:rFonts w:cs="Arial"/>
                <w:color w:val="000000"/>
                <w:szCs w:val="20"/>
              </w:rPr>
              <w:t xml:space="preserve"> utrpela škodo zaradi pogina ovc, ki so se okužile z BTV.</w:t>
            </w:r>
          </w:p>
          <w:p w14:paraId="67F0B8F6" w14:textId="77777777" w:rsidR="00312B3A" w:rsidRDefault="00312B3A" w:rsidP="00312B3A">
            <w:pPr>
              <w:spacing w:line="240" w:lineRule="auto"/>
              <w:jc w:val="both"/>
              <w:rPr>
                <w:rFonts w:cs="Arial"/>
                <w:color w:val="000000"/>
                <w:szCs w:val="20"/>
              </w:rPr>
            </w:pPr>
          </w:p>
          <w:p w14:paraId="16105AED" w14:textId="1508FCAE" w:rsidR="005C0698" w:rsidRDefault="00312B3A" w:rsidP="005C0698">
            <w:pPr>
              <w:spacing w:line="240" w:lineRule="auto"/>
              <w:jc w:val="both"/>
              <w:rPr>
                <w:rFonts w:cs="Arial"/>
                <w:szCs w:val="20"/>
                <w:lang w:eastAsia="sl-SI"/>
              </w:rPr>
            </w:pPr>
            <w:r>
              <w:rPr>
                <w:rFonts w:cs="Arial"/>
                <w:szCs w:val="20"/>
                <w:lang w:eastAsia="sl-SI"/>
              </w:rPr>
              <w:t xml:space="preserve">Do finančne pomoči je upravičen nosilec kmetijskega gospodarstva, ki se ukvarja z </w:t>
            </w:r>
            <w:r w:rsidR="00E07323">
              <w:rPr>
                <w:rFonts w:cs="Arial"/>
                <w:szCs w:val="20"/>
                <w:lang w:eastAsia="sl-SI"/>
              </w:rPr>
              <w:t>rejo ovc in je</w:t>
            </w:r>
            <w:r w:rsidR="00D63B36">
              <w:rPr>
                <w:rFonts w:cs="Arial"/>
                <w:szCs w:val="20"/>
                <w:lang w:eastAsia="sl-SI"/>
              </w:rPr>
              <w:t xml:space="preserve"> utrpel izgubo zaradi pogina ovc</w:t>
            </w:r>
            <w:r w:rsidR="00BC7BCF">
              <w:rPr>
                <w:rFonts w:cs="Arial"/>
                <w:szCs w:val="20"/>
                <w:lang w:eastAsia="sl-SI"/>
              </w:rPr>
              <w:t xml:space="preserve"> v obdobju od 18. 7. do 20.11. 2025</w:t>
            </w:r>
            <w:r>
              <w:rPr>
                <w:rFonts w:cs="Arial"/>
                <w:szCs w:val="20"/>
                <w:lang w:eastAsia="sl-SI"/>
              </w:rPr>
              <w:t xml:space="preserve"> ter izpolnjuje pogoje za pridobitev pomoči po tem odloku. </w:t>
            </w:r>
          </w:p>
          <w:p w14:paraId="1FFF7A78" w14:textId="77777777" w:rsidR="005C0698" w:rsidRDefault="005C0698" w:rsidP="005C0698">
            <w:pPr>
              <w:spacing w:line="240" w:lineRule="auto"/>
              <w:jc w:val="both"/>
              <w:rPr>
                <w:rFonts w:cs="Arial"/>
                <w:szCs w:val="20"/>
                <w:lang w:eastAsia="sl-SI"/>
              </w:rPr>
            </w:pPr>
          </w:p>
          <w:p w14:paraId="3CD0110A" w14:textId="4C1B502B" w:rsidR="005C0698" w:rsidRDefault="009059D4" w:rsidP="005C0698">
            <w:pPr>
              <w:spacing w:line="240" w:lineRule="auto"/>
              <w:jc w:val="both"/>
              <w:rPr>
                <w:iCs/>
                <w:szCs w:val="20"/>
              </w:rPr>
            </w:pPr>
            <w:r w:rsidRPr="009059D4">
              <w:rPr>
                <w:iCs/>
                <w:szCs w:val="20"/>
              </w:rPr>
              <w:t>Finančna pomoč se zagotovi v skladu s pravili Uredb</w:t>
            </w:r>
            <w:r w:rsidR="00BC7D96">
              <w:rPr>
                <w:iCs/>
                <w:szCs w:val="20"/>
              </w:rPr>
              <w:t>e</w:t>
            </w:r>
            <w:r w:rsidRPr="009059D4">
              <w:rPr>
                <w:iCs/>
                <w:szCs w:val="20"/>
              </w:rPr>
              <w:t xml:space="preserve"> Komisije (EU) št. 1408/2013 z dne 18. decembra 2013 o uporabi členov 107 in 108 Pogodbe o delovanju Evropske unije pri pomoči </w:t>
            </w:r>
            <w:r w:rsidRPr="005829A2">
              <w:rPr>
                <w:i/>
                <w:szCs w:val="20"/>
              </w:rPr>
              <w:t xml:space="preserve">de </w:t>
            </w:r>
            <w:proofErr w:type="spellStart"/>
            <w:r w:rsidRPr="005829A2">
              <w:rPr>
                <w:i/>
                <w:szCs w:val="20"/>
              </w:rPr>
              <w:t>minimis</w:t>
            </w:r>
            <w:proofErr w:type="spellEnd"/>
            <w:r w:rsidRPr="009059D4">
              <w:rPr>
                <w:iCs/>
                <w:szCs w:val="20"/>
              </w:rPr>
              <w:t xml:space="preserve"> v kmetijskem sektorju (UL L št. 352 z dne 24. 12. 2013, str. 9), </w:t>
            </w:r>
            <w:r w:rsidR="00485FBC" w:rsidRPr="00485FBC">
              <w:rPr>
                <w:iCs/>
                <w:szCs w:val="20"/>
              </w:rPr>
              <w:t xml:space="preserve">zadnjič spremenjeno z Uredbo Komisije (EU) 2025/1989 z dne 2. oktobra 2025 o popravku Uredbe (EU) št. 1408/2013 o uporabi členov 107 in 108 Pogodbe o delovanju Evropske unije pri pomoči </w:t>
            </w:r>
            <w:r w:rsidR="00485FBC" w:rsidRPr="00485FBC">
              <w:rPr>
                <w:i/>
                <w:iCs/>
                <w:szCs w:val="20"/>
              </w:rPr>
              <w:t xml:space="preserve">de </w:t>
            </w:r>
            <w:proofErr w:type="spellStart"/>
            <w:r w:rsidR="00485FBC" w:rsidRPr="00485FBC">
              <w:rPr>
                <w:i/>
                <w:iCs/>
                <w:szCs w:val="20"/>
              </w:rPr>
              <w:t>minimis</w:t>
            </w:r>
            <w:proofErr w:type="spellEnd"/>
            <w:r w:rsidR="00485FBC" w:rsidRPr="00485FBC">
              <w:rPr>
                <w:iCs/>
                <w:szCs w:val="20"/>
              </w:rPr>
              <w:t xml:space="preserve"> v kmetijskem sektorju (UL L št. 2025/1989 z dne 3. 10. 2025)</w:t>
            </w:r>
            <w:r w:rsidR="00485FBC">
              <w:rPr>
                <w:iCs/>
                <w:szCs w:val="20"/>
              </w:rPr>
              <w:t>.</w:t>
            </w:r>
          </w:p>
          <w:p w14:paraId="0721DD03" w14:textId="77777777" w:rsidR="005C0698" w:rsidRDefault="005C0698" w:rsidP="005C0698">
            <w:pPr>
              <w:spacing w:line="240" w:lineRule="auto"/>
              <w:jc w:val="both"/>
              <w:rPr>
                <w:iCs/>
                <w:szCs w:val="20"/>
              </w:rPr>
            </w:pPr>
          </w:p>
          <w:p w14:paraId="733D37F0" w14:textId="1A1C235E" w:rsidR="00C0530A" w:rsidRPr="005C0698" w:rsidRDefault="009059D4" w:rsidP="009252F7">
            <w:pPr>
              <w:spacing w:line="240" w:lineRule="auto"/>
              <w:jc w:val="both"/>
              <w:rPr>
                <w:rFonts w:cs="Arial"/>
                <w:szCs w:val="20"/>
                <w:lang w:eastAsia="sl-SI"/>
              </w:rPr>
            </w:pPr>
            <w:r>
              <w:rPr>
                <w:iCs/>
                <w:szCs w:val="20"/>
              </w:rPr>
              <w:t xml:space="preserve">Za dodelitev pomoči po odloku bo </w:t>
            </w:r>
            <w:r w:rsidRPr="00A74B81">
              <w:rPr>
                <w:iCs/>
                <w:szCs w:val="20"/>
              </w:rPr>
              <w:t xml:space="preserve">zagotovljenih do </w:t>
            </w:r>
            <w:r w:rsidR="00C66B43" w:rsidRPr="00A74B81">
              <w:rPr>
                <w:iCs/>
                <w:szCs w:val="20"/>
              </w:rPr>
              <w:t>1.</w:t>
            </w:r>
            <w:r w:rsidR="00485FBC" w:rsidRPr="00A74B81">
              <w:rPr>
                <w:iCs/>
                <w:szCs w:val="20"/>
              </w:rPr>
              <w:t>3</w:t>
            </w:r>
            <w:r w:rsidR="003357E2" w:rsidRPr="00A74B81">
              <w:rPr>
                <w:iCs/>
                <w:szCs w:val="20"/>
              </w:rPr>
              <w:t>00.000</w:t>
            </w:r>
            <w:r w:rsidRPr="00A74B81">
              <w:rPr>
                <w:iCs/>
                <w:szCs w:val="20"/>
              </w:rPr>
              <w:t xml:space="preserve"> </w:t>
            </w:r>
            <w:r w:rsidR="00A74B81" w:rsidRPr="00A74B81">
              <w:rPr>
                <w:iCs/>
                <w:szCs w:val="20"/>
              </w:rPr>
              <w:t>EUR</w:t>
            </w:r>
            <w:r w:rsidR="002962F7" w:rsidRPr="00A74B81">
              <w:rPr>
                <w:iCs/>
                <w:szCs w:val="20"/>
              </w:rPr>
              <w:t xml:space="preserve"> v letu</w:t>
            </w:r>
            <w:r w:rsidR="002962F7">
              <w:rPr>
                <w:iCs/>
                <w:szCs w:val="20"/>
              </w:rPr>
              <w:t xml:space="preserve"> 2025 iz </w:t>
            </w:r>
            <w:r w:rsidR="00312B3A">
              <w:rPr>
                <w:iCs/>
                <w:szCs w:val="20"/>
              </w:rPr>
              <w:t xml:space="preserve">sredstev </w:t>
            </w:r>
            <w:r w:rsidR="005C0698">
              <w:rPr>
                <w:iCs/>
                <w:szCs w:val="20"/>
              </w:rPr>
              <w:t>M</w:t>
            </w:r>
            <w:r w:rsidR="00312B3A">
              <w:rPr>
                <w:iCs/>
                <w:szCs w:val="20"/>
              </w:rPr>
              <w:t>inistrstva za kmetijstvo, gozdarstvo in prehrano</w:t>
            </w:r>
            <w:r w:rsidR="009252F7">
              <w:rPr>
                <w:iCs/>
                <w:szCs w:val="20"/>
              </w:rPr>
              <w:t>,</w:t>
            </w:r>
            <w:r w:rsidR="009252F7" w:rsidRPr="009252F7">
              <w:rPr>
                <w:rFonts w:ascii="Aptos" w:eastAsiaTheme="minorHAnsi" w:hAnsi="Aptos" w:cs="Aptos"/>
                <w:color w:val="000000"/>
                <w:sz w:val="24"/>
              </w:rPr>
              <w:t xml:space="preserve"> </w:t>
            </w:r>
            <w:r w:rsidR="009252F7" w:rsidRPr="009252F7">
              <w:rPr>
                <w:iCs/>
                <w:szCs w:val="20"/>
              </w:rPr>
              <w:t>PP 130031</w:t>
            </w:r>
            <w:r w:rsidR="00024A79">
              <w:rPr>
                <w:iCs/>
                <w:szCs w:val="20"/>
              </w:rPr>
              <w:t xml:space="preserve"> -</w:t>
            </w:r>
            <w:r w:rsidR="009252F7" w:rsidRPr="009252F7">
              <w:rPr>
                <w:iCs/>
                <w:szCs w:val="20"/>
              </w:rPr>
              <w:t xml:space="preserve"> Odškodnine za področje varne hrane</w:t>
            </w:r>
            <w:r w:rsidR="00024A79">
              <w:rPr>
                <w:iCs/>
                <w:szCs w:val="20"/>
              </w:rPr>
              <w:t>.</w:t>
            </w:r>
          </w:p>
        </w:tc>
      </w:tr>
      <w:tr w:rsidR="00C0530A" w:rsidRPr="008D1759" w14:paraId="5238CF7A" w14:textId="77777777" w:rsidTr="004E03DE">
        <w:tc>
          <w:tcPr>
            <w:tcW w:w="9163" w:type="dxa"/>
            <w:gridSpan w:val="4"/>
          </w:tcPr>
          <w:p w14:paraId="721607DE" w14:textId="77777777" w:rsidR="00C0530A" w:rsidRPr="008D1759" w:rsidRDefault="00C0530A" w:rsidP="004E03DE">
            <w:pPr>
              <w:pStyle w:val="Oddelek"/>
              <w:numPr>
                <w:ilvl w:val="0"/>
                <w:numId w:val="0"/>
              </w:numPr>
              <w:spacing w:before="0" w:after="0" w:line="260" w:lineRule="exact"/>
              <w:jc w:val="left"/>
              <w:rPr>
                <w:sz w:val="20"/>
                <w:szCs w:val="20"/>
              </w:rPr>
            </w:pPr>
            <w:r>
              <w:rPr>
                <w:sz w:val="20"/>
                <w:szCs w:val="20"/>
              </w:rPr>
              <w:t>6</w:t>
            </w:r>
            <w:r w:rsidRPr="008D1759">
              <w:rPr>
                <w:sz w:val="20"/>
                <w:szCs w:val="20"/>
              </w:rPr>
              <w:t>. Presoja posledic</w:t>
            </w:r>
            <w:r>
              <w:rPr>
                <w:sz w:val="20"/>
                <w:szCs w:val="20"/>
              </w:rPr>
              <w:t xml:space="preserve"> za:</w:t>
            </w:r>
          </w:p>
        </w:tc>
      </w:tr>
      <w:tr w:rsidR="00C0530A" w:rsidRPr="008D1759" w14:paraId="5A0B213C" w14:textId="77777777" w:rsidTr="004E03DE">
        <w:tc>
          <w:tcPr>
            <w:tcW w:w="1448" w:type="dxa"/>
          </w:tcPr>
          <w:p w14:paraId="687C50A9" w14:textId="77777777" w:rsidR="00C0530A" w:rsidRPr="008D1759" w:rsidRDefault="00C0530A" w:rsidP="004E03DE">
            <w:pPr>
              <w:pStyle w:val="Neotevilenodstavek"/>
              <w:spacing w:before="0" w:after="0" w:line="260" w:lineRule="exact"/>
              <w:ind w:left="360"/>
              <w:rPr>
                <w:iCs/>
                <w:sz w:val="20"/>
                <w:szCs w:val="20"/>
              </w:rPr>
            </w:pPr>
            <w:r w:rsidRPr="008D1759">
              <w:rPr>
                <w:iCs/>
                <w:sz w:val="20"/>
                <w:szCs w:val="20"/>
              </w:rPr>
              <w:t>a)</w:t>
            </w:r>
          </w:p>
        </w:tc>
        <w:tc>
          <w:tcPr>
            <w:tcW w:w="5444" w:type="dxa"/>
            <w:gridSpan w:val="2"/>
          </w:tcPr>
          <w:p w14:paraId="042F5F54" w14:textId="77777777" w:rsidR="00C0530A" w:rsidRPr="008D1759" w:rsidRDefault="00C0530A" w:rsidP="004E03DE">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2868DDA1" w14:textId="77777777" w:rsidR="00C0530A" w:rsidRPr="008D1759" w:rsidRDefault="00C0530A" w:rsidP="004E03DE">
            <w:pPr>
              <w:pStyle w:val="Neotevilenodstavek"/>
              <w:spacing w:before="0" w:after="0" w:line="260" w:lineRule="exact"/>
              <w:jc w:val="center"/>
              <w:rPr>
                <w:iCs/>
                <w:sz w:val="20"/>
                <w:szCs w:val="20"/>
              </w:rPr>
            </w:pPr>
            <w:r>
              <w:rPr>
                <w:sz w:val="20"/>
                <w:szCs w:val="20"/>
              </w:rPr>
              <w:t>DA</w:t>
            </w:r>
          </w:p>
        </w:tc>
      </w:tr>
      <w:tr w:rsidR="00C0530A" w:rsidRPr="008D1759" w14:paraId="58440920" w14:textId="77777777" w:rsidTr="004E03DE">
        <w:tc>
          <w:tcPr>
            <w:tcW w:w="1448" w:type="dxa"/>
          </w:tcPr>
          <w:p w14:paraId="7806DA07" w14:textId="77777777" w:rsidR="00C0530A" w:rsidRPr="008D1759" w:rsidRDefault="00C0530A" w:rsidP="004E03DE">
            <w:pPr>
              <w:pStyle w:val="Neotevilenodstavek"/>
              <w:spacing w:before="0" w:after="0" w:line="260" w:lineRule="exact"/>
              <w:ind w:left="360"/>
              <w:rPr>
                <w:iCs/>
                <w:sz w:val="20"/>
                <w:szCs w:val="20"/>
              </w:rPr>
            </w:pPr>
            <w:r w:rsidRPr="008D1759">
              <w:rPr>
                <w:iCs/>
                <w:sz w:val="20"/>
                <w:szCs w:val="20"/>
              </w:rPr>
              <w:t>b)</w:t>
            </w:r>
          </w:p>
        </w:tc>
        <w:tc>
          <w:tcPr>
            <w:tcW w:w="5444" w:type="dxa"/>
            <w:gridSpan w:val="2"/>
          </w:tcPr>
          <w:p w14:paraId="39E73993" w14:textId="77777777" w:rsidR="00C0530A" w:rsidRPr="008D1759" w:rsidRDefault="00C0530A" w:rsidP="004E03DE">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14:paraId="7698A021" w14:textId="77777777" w:rsidR="00C0530A" w:rsidRPr="008D1759" w:rsidRDefault="00C0530A" w:rsidP="004E03DE">
            <w:pPr>
              <w:pStyle w:val="Neotevilenodstavek"/>
              <w:spacing w:before="0" w:after="0" w:line="260" w:lineRule="exact"/>
              <w:jc w:val="center"/>
              <w:rPr>
                <w:iCs/>
                <w:sz w:val="20"/>
                <w:szCs w:val="20"/>
              </w:rPr>
            </w:pPr>
            <w:r>
              <w:rPr>
                <w:sz w:val="20"/>
                <w:szCs w:val="20"/>
              </w:rPr>
              <w:t>DA</w:t>
            </w:r>
          </w:p>
        </w:tc>
      </w:tr>
      <w:tr w:rsidR="00C0530A" w:rsidRPr="008D1759" w14:paraId="6E6BB475" w14:textId="77777777" w:rsidTr="004E03DE">
        <w:tc>
          <w:tcPr>
            <w:tcW w:w="1448" w:type="dxa"/>
          </w:tcPr>
          <w:p w14:paraId="451EE345" w14:textId="77777777" w:rsidR="00C0530A" w:rsidRPr="008D1759" w:rsidRDefault="00C0530A" w:rsidP="004E03DE">
            <w:pPr>
              <w:pStyle w:val="Neotevilenodstavek"/>
              <w:spacing w:before="0" w:after="0" w:line="260" w:lineRule="exact"/>
              <w:ind w:left="360"/>
              <w:rPr>
                <w:iCs/>
                <w:sz w:val="20"/>
                <w:szCs w:val="20"/>
              </w:rPr>
            </w:pPr>
            <w:r w:rsidRPr="008D1759">
              <w:rPr>
                <w:iCs/>
                <w:sz w:val="20"/>
                <w:szCs w:val="20"/>
              </w:rPr>
              <w:t>c)</w:t>
            </w:r>
          </w:p>
        </w:tc>
        <w:tc>
          <w:tcPr>
            <w:tcW w:w="5444" w:type="dxa"/>
            <w:gridSpan w:val="2"/>
          </w:tcPr>
          <w:p w14:paraId="4D01B551" w14:textId="77777777" w:rsidR="00C0530A" w:rsidRPr="008D1759" w:rsidRDefault="00C0530A" w:rsidP="004E03DE">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14:paraId="5595C9CE" w14:textId="77777777" w:rsidR="00C0530A" w:rsidRPr="00A24E98" w:rsidRDefault="00C0530A" w:rsidP="004E03DE">
            <w:pPr>
              <w:pStyle w:val="Neotevilenodstavek"/>
              <w:spacing w:before="0" w:after="0" w:line="260" w:lineRule="exact"/>
              <w:jc w:val="center"/>
              <w:rPr>
                <w:sz w:val="20"/>
                <w:szCs w:val="20"/>
              </w:rPr>
            </w:pPr>
            <w:r w:rsidRPr="008D1759">
              <w:rPr>
                <w:sz w:val="20"/>
                <w:szCs w:val="20"/>
              </w:rPr>
              <w:t>NE</w:t>
            </w:r>
          </w:p>
        </w:tc>
      </w:tr>
      <w:tr w:rsidR="00C0530A" w:rsidRPr="008D1759" w14:paraId="22B9B398" w14:textId="77777777" w:rsidTr="004E03DE">
        <w:tc>
          <w:tcPr>
            <w:tcW w:w="1448" w:type="dxa"/>
          </w:tcPr>
          <w:p w14:paraId="34F6D76D" w14:textId="77777777" w:rsidR="00C0530A" w:rsidRPr="008D1759" w:rsidRDefault="00C0530A" w:rsidP="004E03DE">
            <w:pPr>
              <w:pStyle w:val="Neotevilenodstavek"/>
              <w:spacing w:before="0" w:after="0" w:line="260" w:lineRule="exact"/>
              <w:ind w:left="360"/>
              <w:rPr>
                <w:iCs/>
                <w:sz w:val="20"/>
                <w:szCs w:val="20"/>
              </w:rPr>
            </w:pPr>
            <w:r w:rsidRPr="008D1759">
              <w:rPr>
                <w:iCs/>
                <w:sz w:val="20"/>
                <w:szCs w:val="20"/>
              </w:rPr>
              <w:t>č)</w:t>
            </w:r>
          </w:p>
        </w:tc>
        <w:tc>
          <w:tcPr>
            <w:tcW w:w="5444" w:type="dxa"/>
            <w:gridSpan w:val="2"/>
          </w:tcPr>
          <w:p w14:paraId="7CB3523A" w14:textId="77777777" w:rsidR="00C0530A" w:rsidRPr="008D1759" w:rsidRDefault="00C0530A" w:rsidP="004E03DE">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14:paraId="06666EEA" w14:textId="4E02E011" w:rsidR="00C0530A" w:rsidRPr="008D1759" w:rsidRDefault="00BB1B67" w:rsidP="004E03DE">
            <w:pPr>
              <w:pStyle w:val="Neotevilenodstavek"/>
              <w:spacing w:before="0" w:after="0" w:line="260" w:lineRule="exact"/>
              <w:jc w:val="center"/>
              <w:rPr>
                <w:iCs/>
                <w:sz w:val="20"/>
                <w:szCs w:val="20"/>
              </w:rPr>
            </w:pPr>
            <w:r>
              <w:rPr>
                <w:iCs/>
                <w:sz w:val="20"/>
                <w:szCs w:val="20"/>
              </w:rPr>
              <w:t>DA</w:t>
            </w:r>
          </w:p>
        </w:tc>
      </w:tr>
      <w:tr w:rsidR="00C0530A" w:rsidRPr="008D1759" w14:paraId="7FB00BFB" w14:textId="77777777" w:rsidTr="004E03DE">
        <w:tc>
          <w:tcPr>
            <w:tcW w:w="1448" w:type="dxa"/>
          </w:tcPr>
          <w:p w14:paraId="492B849E" w14:textId="77777777" w:rsidR="00C0530A" w:rsidRPr="008D1759" w:rsidRDefault="00C0530A" w:rsidP="004E03DE">
            <w:pPr>
              <w:pStyle w:val="Neotevilenodstavek"/>
              <w:spacing w:before="0" w:after="0" w:line="260" w:lineRule="exact"/>
              <w:ind w:left="360"/>
              <w:rPr>
                <w:iCs/>
                <w:sz w:val="20"/>
                <w:szCs w:val="20"/>
              </w:rPr>
            </w:pPr>
            <w:r w:rsidRPr="008D1759">
              <w:rPr>
                <w:iCs/>
                <w:sz w:val="20"/>
                <w:szCs w:val="20"/>
              </w:rPr>
              <w:t>d)</w:t>
            </w:r>
          </w:p>
        </w:tc>
        <w:tc>
          <w:tcPr>
            <w:tcW w:w="5444" w:type="dxa"/>
            <w:gridSpan w:val="2"/>
          </w:tcPr>
          <w:p w14:paraId="258B764B" w14:textId="77777777" w:rsidR="00C0530A" w:rsidRPr="008D1759" w:rsidRDefault="00C0530A" w:rsidP="004E03DE">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7245ED5D" w14:textId="77777777" w:rsidR="00C0530A" w:rsidRPr="008D1759" w:rsidRDefault="00C0530A" w:rsidP="004E03DE">
            <w:pPr>
              <w:pStyle w:val="Neotevilenodstavek"/>
              <w:spacing w:before="0" w:after="0" w:line="260" w:lineRule="exact"/>
              <w:jc w:val="center"/>
              <w:rPr>
                <w:iCs/>
                <w:sz w:val="20"/>
                <w:szCs w:val="20"/>
              </w:rPr>
            </w:pPr>
            <w:r w:rsidRPr="008D1759">
              <w:rPr>
                <w:sz w:val="20"/>
                <w:szCs w:val="20"/>
              </w:rPr>
              <w:t>NE</w:t>
            </w:r>
          </w:p>
        </w:tc>
      </w:tr>
      <w:tr w:rsidR="00C0530A" w:rsidRPr="008D1759" w14:paraId="037DD141" w14:textId="77777777" w:rsidTr="004E03DE">
        <w:tc>
          <w:tcPr>
            <w:tcW w:w="1448" w:type="dxa"/>
          </w:tcPr>
          <w:p w14:paraId="1FC89E7C" w14:textId="77777777" w:rsidR="00C0530A" w:rsidRPr="008D1759" w:rsidRDefault="00C0530A" w:rsidP="004E03DE">
            <w:pPr>
              <w:pStyle w:val="Neotevilenodstavek"/>
              <w:spacing w:before="0" w:after="0" w:line="260" w:lineRule="exact"/>
              <w:ind w:left="360"/>
              <w:rPr>
                <w:iCs/>
                <w:sz w:val="20"/>
                <w:szCs w:val="20"/>
              </w:rPr>
            </w:pPr>
            <w:r w:rsidRPr="008D1759">
              <w:rPr>
                <w:iCs/>
                <w:sz w:val="20"/>
                <w:szCs w:val="20"/>
              </w:rPr>
              <w:t>e)</w:t>
            </w:r>
          </w:p>
        </w:tc>
        <w:tc>
          <w:tcPr>
            <w:tcW w:w="5444" w:type="dxa"/>
            <w:gridSpan w:val="2"/>
          </w:tcPr>
          <w:p w14:paraId="6E74D017" w14:textId="77777777" w:rsidR="00C0530A" w:rsidRPr="008D1759" w:rsidRDefault="00C0530A" w:rsidP="004E03DE">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14:paraId="125FE26B" w14:textId="77777777" w:rsidR="00C0530A" w:rsidRPr="008D1759" w:rsidRDefault="00C0530A" w:rsidP="004E03DE">
            <w:pPr>
              <w:pStyle w:val="Neotevilenodstavek"/>
              <w:spacing w:before="0" w:after="0" w:line="260" w:lineRule="exact"/>
              <w:jc w:val="center"/>
              <w:rPr>
                <w:iCs/>
                <w:sz w:val="20"/>
                <w:szCs w:val="20"/>
              </w:rPr>
            </w:pPr>
            <w:r w:rsidRPr="008D1759">
              <w:rPr>
                <w:sz w:val="20"/>
                <w:szCs w:val="20"/>
              </w:rPr>
              <w:t>NE</w:t>
            </w:r>
          </w:p>
        </w:tc>
      </w:tr>
      <w:tr w:rsidR="00C0530A" w:rsidRPr="008D1759" w14:paraId="75BE4AEF" w14:textId="77777777" w:rsidTr="004E03DE">
        <w:tc>
          <w:tcPr>
            <w:tcW w:w="1448" w:type="dxa"/>
            <w:tcBorders>
              <w:bottom w:val="single" w:sz="4" w:space="0" w:color="auto"/>
            </w:tcBorders>
          </w:tcPr>
          <w:p w14:paraId="0CD16ECD" w14:textId="77777777" w:rsidR="00C0530A" w:rsidRPr="008D1759" w:rsidRDefault="00C0530A" w:rsidP="004E03DE">
            <w:pPr>
              <w:pStyle w:val="Neotevilenodstavek"/>
              <w:spacing w:before="0" w:after="0" w:line="260" w:lineRule="exact"/>
              <w:ind w:left="360"/>
              <w:rPr>
                <w:iCs/>
                <w:sz w:val="20"/>
                <w:szCs w:val="20"/>
              </w:rPr>
            </w:pPr>
            <w:r w:rsidRPr="008D1759">
              <w:rPr>
                <w:iCs/>
                <w:sz w:val="20"/>
                <w:szCs w:val="20"/>
              </w:rPr>
              <w:t>f)</w:t>
            </w:r>
          </w:p>
        </w:tc>
        <w:tc>
          <w:tcPr>
            <w:tcW w:w="5444" w:type="dxa"/>
            <w:gridSpan w:val="2"/>
            <w:tcBorders>
              <w:bottom w:val="single" w:sz="4" w:space="0" w:color="auto"/>
            </w:tcBorders>
          </w:tcPr>
          <w:p w14:paraId="59946D30" w14:textId="77777777" w:rsidR="00C0530A" w:rsidRPr="008D1759" w:rsidRDefault="00C0530A" w:rsidP="004E03DE">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2E2DA58D" w14:textId="77777777" w:rsidR="00C0530A" w:rsidRPr="008D1759" w:rsidRDefault="00C0530A" w:rsidP="004E03DE">
            <w:pPr>
              <w:pStyle w:val="Neotevilenodstavek"/>
              <w:numPr>
                <w:ilvl w:val="0"/>
                <w:numId w:val="9"/>
              </w:numPr>
              <w:spacing w:before="0" w:after="0" w:line="260" w:lineRule="exact"/>
              <w:rPr>
                <w:bCs/>
                <w:sz w:val="20"/>
                <w:szCs w:val="20"/>
              </w:rPr>
            </w:pPr>
            <w:r w:rsidRPr="008D1759">
              <w:rPr>
                <w:bCs/>
                <w:sz w:val="20"/>
                <w:szCs w:val="20"/>
              </w:rPr>
              <w:t>nacionalne d</w:t>
            </w:r>
            <w:r>
              <w:rPr>
                <w:bCs/>
                <w:sz w:val="20"/>
                <w:szCs w:val="20"/>
              </w:rPr>
              <w:t>okumente razvojnega načrtovanja</w:t>
            </w:r>
          </w:p>
          <w:p w14:paraId="2834E745" w14:textId="77777777" w:rsidR="00C0530A" w:rsidRPr="008D1759" w:rsidRDefault="00C0530A" w:rsidP="004E03DE">
            <w:pPr>
              <w:pStyle w:val="Neotevilenodstavek"/>
              <w:numPr>
                <w:ilvl w:val="0"/>
                <w:numId w:val="9"/>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1098FBC4" w14:textId="77777777" w:rsidR="00C0530A" w:rsidRPr="008D1759" w:rsidRDefault="00C0530A" w:rsidP="004E03DE">
            <w:pPr>
              <w:pStyle w:val="Neotevilenodstavek"/>
              <w:numPr>
                <w:ilvl w:val="0"/>
                <w:numId w:val="9"/>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14:paraId="57FF3C6F" w14:textId="77777777" w:rsidR="00C0530A" w:rsidRPr="008D1759" w:rsidRDefault="00C0530A" w:rsidP="004E03DE">
            <w:pPr>
              <w:pStyle w:val="Neotevilenodstavek"/>
              <w:spacing w:before="0" w:after="0" w:line="260" w:lineRule="exact"/>
              <w:jc w:val="center"/>
              <w:rPr>
                <w:iCs/>
                <w:sz w:val="20"/>
                <w:szCs w:val="20"/>
              </w:rPr>
            </w:pPr>
            <w:r w:rsidRPr="008D1759">
              <w:rPr>
                <w:sz w:val="20"/>
                <w:szCs w:val="20"/>
              </w:rPr>
              <w:t>NE</w:t>
            </w:r>
          </w:p>
        </w:tc>
      </w:tr>
      <w:tr w:rsidR="00C0530A" w:rsidRPr="008D1759" w14:paraId="37E98CA3" w14:textId="77777777" w:rsidTr="004E03DE">
        <w:tc>
          <w:tcPr>
            <w:tcW w:w="9163" w:type="dxa"/>
            <w:gridSpan w:val="4"/>
            <w:tcBorders>
              <w:top w:val="single" w:sz="4" w:space="0" w:color="auto"/>
              <w:left w:val="single" w:sz="4" w:space="0" w:color="auto"/>
              <w:bottom w:val="single" w:sz="4" w:space="0" w:color="auto"/>
              <w:right w:val="single" w:sz="4" w:space="0" w:color="auto"/>
            </w:tcBorders>
          </w:tcPr>
          <w:p w14:paraId="204DA026" w14:textId="77777777" w:rsidR="00C0530A" w:rsidRPr="00864DE5" w:rsidRDefault="00C0530A" w:rsidP="004E03DE">
            <w:pPr>
              <w:pStyle w:val="Oddelek"/>
              <w:widowControl w:val="0"/>
              <w:numPr>
                <w:ilvl w:val="0"/>
                <w:numId w:val="0"/>
              </w:numPr>
              <w:spacing w:before="0" w:after="0" w:line="260" w:lineRule="exact"/>
              <w:jc w:val="left"/>
              <w:rPr>
                <w:sz w:val="20"/>
                <w:szCs w:val="20"/>
              </w:rPr>
            </w:pPr>
            <w:r w:rsidRPr="00864DE5">
              <w:rPr>
                <w:sz w:val="20"/>
                <w:szCs w:val="20"/>
              </w:rPr>
              <w:t>7.a Predstavitev ocene finančnih posledic nad 40.000 EUR:</w:t>
            </w:r>
          </w:p>
          <w:p w14:paraId="480E6F14" w14:textId="77777777" w:rsidR="00BB1B67" w:rsidRPr="00864DE5" w:rsidRDefault="00BB1B67" w:rsidP="00AD15F3">
            <w:pPr>
              <w:jc w:val="both"/>
              <w:rPr>
                <w:rFonts w:cs="Arial"/>
                <w:szCs w:val="20"/>
              </w:rPr>
            </w:pPr>
          </w:p>
          <w:p w14:paraId="1FA3B05D" w14:textId="66A6DB5B" w:rsidR="005B75CB" w:rsidRPr="00864DE5" w:rsidRDefault="00BB1B67" w:rsidP="00184A73">
            <w:pPr>
              <w:jc w:val="both"/>
              <w:rPr>
                <w:rFonts w:cs="Arial"/>
                <w:szCs w:val="20"/>
              </w:rPr>
            </w:pPr>
            <w:r w:rsidRPr="00864DE5">
              <w:rPr>
                <w:rFonts w:cs="Arial"/>
                <w:szCs w:val="20"/>
              </w:rPr>
              <w:lastRenderedPageBreak/>
              <w:t xml:space="preserve">Glede na </w:t>
            </w:r>
            <w:r w:rsidR="00024A79" w:rsidRPr="00864DE5">
              <w:rPr>
                <w:rFonts w:cs="Arial"/>
                <w:szCs w:val="20"/>
              </w:rPr>
              <w:t xml:space="preserve">začasne </w:t>
            </w:r>
            <w:r w:rsidR="00184A73" w:rsidRPr="00864DE5">
              <w:rPr>
                <w:rFonts w:cs="Arial"/>
                <w:szCs w:val="20"/>
              </w:rPr>
              <w:t>podatke</w:t>
            </w:r>
            <w:r w:rsidRPr="00864DE5">
              <w:rPr>
                <w:rFonts w:cs="Arial"/>
                <w:szCs w:val="20"/>
              </w:rPr>
              <w:t xml:space="preserve"> </w:t>
            </w:r>
            <w:r w:rsidR="00184A73" w:rsidRPr="00864DE5">
              <w:rPr>
                <w:rFonts w:cs="Arial"/>
                <w:szCs w:val="20"/>
              </w:rPr>
              <w:t>i</w:t>
            </w:r>
            <w:r w:rsidRPr="00864DE5">
              <w:rPr>
                <w:rFonts w:cs="Arial"/>
                <w:szCs w:val="20"/>
              </w:rPr>
              <w:t xml:space="preserve">z Centralnega registra drobnice je bilo v obdobju od 18. 7. do </w:t>
            </w:r>
            <w:r w:rsidR="00C66B43" w:rsidRPr="00864DE5">
              <w:rPr>
                <w:rFonts w:cs="Arial"/>
                <w:szCs w:val="20"/>
              </w:rPr>
              <w:t>30. 10.</w:t>
            </w:r>
            <w:r w:rsidRPr="00864DE5">
              <w:rPr>
                <w:rFonts w:cs="Arial"/>
                <w:szCs w:val="20"/>
              </w:rPr>
              <w:t xml:space="preserve"> 2025 zabeleženih </w:t>
            </w:r>
            <w:r w:rsidR="001D4A22" w:rsidRPr="00864DE5">
              <w:rPr>
                <w:rFonts w:cs="Arial"/>
                <w:szCs w:val="20"/>
              </w:rPr>
              <w:t xml:space="preserve">7.700 </w:t>
            </w:r>
            <w:r w:rsidRPr="00864DE5">
              <w:rPr>
                <w:rFonts w:cs="Arial"/>
                <w:szCs w:val="20"/>
              </w:rPr>
              <w:t>poginov ovc</w:t>
            </w:r>
            <w:r w:rsidR="00C66B43" w:rsidRPr="00864DE5">
              <w:rPr>
                <w:rFonts w:cs="Arial"/>
                <w:szCs w:val="20"/>
              </w:rPr>
              <w:t>.</w:t>
            </w:r>
            <w:r w:rsidRPr="00864DE5">
              <w:rPr>
                <w:rFonts w:cs="Arial"/>
                <w:szCs w:val="20"/>
              </w:rPr>
              <w:t xml:space="preserve"> </w:t>
            </w:r>
            <w:r w:rsidR="002F2FCB" w:rsidRPr="00864DE5">
              <w:rPr>
                <w:rFonts w:cs="Arial"/>
                <w:szCs w:val="20"/>
              </w:rPr>
              <w:t>Z upoštevanjem pogoj</w:t>
            </w:r>
            <w:r w:rsidR="00C56A45" w:rsidRPr="00864DE5">
              <w:rPr>
                <w:rFonts w:cs="Arial"/>
                <w:szCs w:val="20"/>
              </w:rPr>
              <w:t>ev za pridobitev finančne pomoči</w:t>
            </w:r>
            <w:r w:rsidR="00864DE5">
              <w:rPr>
                <w:rFonts w:cs="Arial"/>
                <w:szCs w:val="20"/>
              </w:rPr>
              <w:t xml:space="preserve"> </w:t>
            </w:r>
            <w:r w:rsidR="002F2FCB" w:rsidRPr="00864DE5">
              <w:rPr>
                <w:rFonts w:cs="Arial"/>
                <w:szCs w:val="20"/>
              </w:rPr>
              <w:t xml:space="preserve">se </w:t>
            </w:r>
            <w:r w:rsidRPr="00864DE5">
              <w:rPr>
                <w:iCs/>
                <w:szCs w:val="20"/>
              </w:rPr>
              <w:t>ocenjuje, da bomo za izvedbo finančne pomoči morali zagotoviti</w:t>
            </w:r>
            <w:r w:rsidR="00864DE5">
              <w:rPr>
                <w:iCs/>
                <w:szCs w:val="20"/>
              </w:rPr>
              <w:t xml:space="preserve"> do</w:t>
            </w:r>
            <w:r w:rsidRPr="00864DE5">
              <w:rPr>
                <w:iCs/>
                <w:szCs w:val="20"/>
              </w:rPr>
              <w:t xml:space="preserve"> </w:t>
            </w:r>
            <w:r w:rsidR="002F2FCB" w:rsidRPr="00864DE5">
              <w:rPr>
                <w:iCs/>
                <w:szCs w:val="20"/>
              </w:rPr>
              <w:t>1.300.000 EUR</w:t>
            </w:r>
            <w:r w:rsidR="005B75CB" w:rsidRPr="00864DE5">
              <w:rPr>
                <w:iCs/>
                <w:szCs w:val="20"/>
              </w:rPr>
              <w:t>.</w:t>
            </w:r>
          </w:p>
          <w:p w14:paraId="390F31C1" w14:textId="42B75F7A" w:rsidR="00BB1B67" w:rsidRPr="005B75CB" w:rsidRDefault="005B75CB" w:rsidP="005B75CB">
            <w:pPr>
              <w:pStyle w:val="Neotevilenodstavek"/>
              <w:spacing w:line="260" w:lineRule="exact"/>
              <w:rPr>
                <w:iCs/>
                <w:sz w:val="20"/>
                <w:szCs w:val="20"/>
              </w:rPr>
            </w:pPr>
            <w:r w:rsidRPr="00864DE5">
              <w:rPr>
                <w:iCs/>
                <w:sz w:val="20"/>
                <w:szCs w:val="20"/>
              </w:rPr>
              <w:t xml:space="preserve">Sredstva bodo zagotovljena </w:t>
            </w:r>
            <w:r w:rsidR="00AD1BB4" w:rsidRPr="00864DE5">
              <w:rPr>
                <w:iCs/>
                <w:sz w:val="20"/>
                <w:szCs w:val="20"/>
              </w:rPr>
              <w:t>znotraj</w:t>
            </w:r>
            <w:r w:rsidRPr="00864DE5">
              <w:rPr>
                <w:iCs/>
                <w:sz w:val="20"/>
                <w:szCs w:val="20"/>
              </w:rPr>
              <w:t xml:space="preserve"> proračuna Ministrstva za kmetijstvo, gozdarstvo in prehrano.</w:t>
            </w:r>
            <w:r>
              <w:rPr>
                <w:iCs/>
                <w:sz w:val="20"/>
                <w:szCs w:val="20"/>
              </w:rPr>
              <w:t xml:space="preserve"> </w:t>
            </w:r>
          </w:p>
          <w:p w14:paraId="67E78516" w14:textId="77C1C575" w:rsidR="00C0530A" w:rsidRPr="009059D4" w:rsidRDefault="00C0530A" w:rsidP="00BB1B67">
            <w:pPr>
              <w:pStyle w:val="Oddelek"/>
              <w:widowControl w:val="0"/>
              <w:numPr>
                <w:ilvl w:val="0"/>
                <w:numId w:val="0"/>
              </w:numPr>
              <w:spacing w:before="0" w:after="0" w:line="260" w:lineRule="exact"/>
              <w:jc w:val="left"/>
              <w:rPr>
                <w:b w:val="0"/>
                <w:bCs/>
                <w:sz w:val="20"/>
                <w:szCs w:val="20"/>
              </w:rPr>
            </w:pPr>
          </w:p>
        </w:tc>
      </w:tr>
    </w:tbl>
    <w:p w14:paraId="15C5156B" w14:textId="77777777" w:rsidR="00C0530A" w:rsidRPr="008D1759" w:rsidRDefault="00C0530A" w:rsidP="00C0530A">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589"/>
        <w:gridCol w:w="1842"/>
      </w:tblGrid>
      <w:tr w:rsidR="00C0530A" w:rsidRPr="008D1759" w14:paraId="7FE120C3" w14:textId="77777777" w:rsidTr="004E03DE">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4D3794C" w14:textId="77777777" w:rsidR="00C0530A" w:rsidRPr="008D1759" w:rsidRDefault="00C0530A" w:rsidP="004E03DE">
            <w:pPr>
              <w:pStyle w:val="Naslov1"/>
            </w:pPr>
            <w:r w:rsidRPr="008D1759">
              <w:t>I. Ocena finančnih posledic, ki niso načrtovane v sprejetem proračunu</w:t>
            </w:r>
          </w:p>
        </w:tc>
      </w:tr>
      <w:tr w:rsidR="00C0530A" w:rsidRPr="008D1759" w14:paraId="14FA3FF8" w14:textId="77777777" w:rsidTr="00AD1BB4">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B2D5F8" w14:textId="77777777" w:rsidR="00C0530A" w:rsidRPr="008D1759" w:rsidRDefault="00C0530A" w:rsidP="004E03DE">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C7721F" w14:textId="77777777" w:rsidR="00C0530A" w:rsidRPr="008D1759" w:rsidRDefault="00C0530A" w:rsidP="004E03DE">
            <w:pPr>
              <w:widowControl w:val="0"/>
              <w:jc w:val="center"/>
              <w:rPr>
                <w:rFonts w:cs="Arial"/>
                <w:szCs w:val="20"/>
              </w:rPr>
            </w:pPr>
            <w:r w:rsidRPr="008D175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371DFD0" w14:textId="77777777" w:rsidR="00C0530A" w:rsidRPr="008D1759" w:rsidRDefault="00C0530A" w:rsidP="004E03DE">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32A3EC28" w14:textId="77777777" w:rsidR="00C0530A" w:rsidRPr="008D1759" w:rsidRDefault="00C0530A" w:rsidP="004E03DE">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1842" w:type="dxa"/>
            <w:tcBorders>
              <w:top w:val="single" w:sz="4" w:space="0" w:color="auto"/>
              <w:left w:val="single" w:sz="4" w:space="0" w:color="auto"/>
              <w:bottom w:val="single" w:sz="4" w:space="0" w:color="auto"/>
              <w:right w:val="single" w:sz="4" w:space="0" w:color="auto"/>
            </w:tcBorders>
            <w:vAlign w:val="center"/>
          </w:tcPr>
          <w:p w14:paraId="55A779D8" w14:textId="77777777" w:rsidR="00C0530A" w:rsidRPr="008D1759" w:rsidRDefault="00C0530A" w:rsidP="004E03DE">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C0530A" w:rsidRPr="008D1759" w14:paraId="324B8B6C" w14:textId="77777777" w:rsidTr="00AD1BB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F74C12B" w14:textId="77777777" w:rsidR="00C0530A" w:rsidRPr="008D1759" w:rsidRDefault="00C0530A" w:rsidP="004E03DE">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D2371AE" w14:textId="77777777" w:rsidR="00C0530A" w:rsidRPr="008D1759" w:rsidRDefault="00C0530A" w:rsidP="004E03DE">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73CCD8A1" w14:textId="77777777" w:rsidR="00C0530A" w:rsidRPr="008D1759" w:rsidRDefault="00C0530A" w:rsidP="004E03DE">
            <w:pPr>
              <w:pStyle w:val="Naslov1"/>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149F9014" w14:textId="77777777" w:rsidR="00C0530A" w:rsidRPr="008D1759" w:rsidRDefault="00C0530A" w:rsidP="004E03DE">
            <w:pPr>
              <w:pStyle w:val="Naslov1"/>
            </w:pPr>
          </w:p>
        </w:tc>
        <w:tc>
          <w:tcPr>
            <w:tcW w:w="1842" w:type="dxa"/>
            <w:tcBorders>
              <w:top w:val="single" w:sz="4" w:space="0" w:color="auto"/>
              <w:left w:val="single" w:sz="4" w:space="0" w:color="auto"/>
              <w:bottom w:val="single" w:sz="4" w:space="0" w:color="auto"/>
              <w:right w:val="single" w:sz="4" w:space="0" w:color="auto"/>
            </w:tcBorders>
            <w:vAlign w:val="center"/>
          </w:tcPr>
          <w:p w14:paraId="4866FED8" w14:textId="77777777" w:rsidR="00C0530A" w:rsidRPr="008D1759" w:rsidRDefault="00C0530A" w:rsidP="004E03DE">
            <w:pPr>
              <w:pStyle w:val="Naslov1"/>
            </w:pPr>
          </w:p>
        </w:tc>
      </w:tr>
      <w:tr w:rsidR="00C0530A" w:rsidRPr="008D1759" w14:paraId="220CE911" w14:textId="77777777" w:rsidTr="00AD1BB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3077BE" w14:textId="77777777" w:rsidR="00C0530A" w:rsidRPr="008D1759" w:rsidRDefault="00C0530A" w:rsidP="004E03DE">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6E6EC5" w14:textId="77777777" w:rsidR="00C0530A" w:rsidRPr="008D1759" w:rsidRDefault="00C0530A" w:rsidP="004E03DE">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5C9C3EA0" w14:textId="77777777" w:rsidR="00C0530A" w:rsidRPr="008D1759" w:rsidRDefault="00C0530A" w:rsidP="004E03DE">
            <w:pPr>
              <w:pStyle w:val="Naslov1"/>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711B6FC4" w14:textId="77777777" w:rsidR="00C0530A" w:rsidRPr="008D1759" w:rsidRDefault="00C0530A" w:rsidP="004E03DE">
            <w:pPr>
              <w:pStyle w:val="Naslov1"/>
            </w:pPr>
          </w:p>
        </w:tc>
        <w:tc>
          <w:tcPr>
            <w:tcW w:w="1842" w:type="dxa"/>
            <w:tcBorders>
              <w:top w:val="single" w:sz="4" w:space="0" w:color="auto"/>
              <w:left w:val="single" w:sz="4" w:space="0" w:color="auto"/>
              <w:bottom w:val="single" w:sz="4" w:space="0" w:color="auto"/>
              <w:right w:val="single" w:sz="4" w:space="0" w:color="auto"/>
            </w:tcBorders>
            <w:vAlign w:val="center"/>
          </w:tcPr>
          <w:p w14:paraId="449BA4C5" w14:textId="77777777" w:rsidR="00C0530A" w:rsidRPr="008D1759" w:rsidRDefault="00C0530A" w:rsidP="004E03DE">
            <w:pPr>
              <w:pStyle w:val="Naslov1"/>
            </w:pPr>
          </w:p>
        </w:tc>
      </w:tr>
      <w:tr w:rsidR="00C0530A" w:rsidRPr="008D1759" w14:paraId="00B3B817" w14:textId="77777777" w:rsidTr="00AD1BB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456004C" w14:textId="77777777" w:rsidR="00C0530A" w:rsidRPr="008D1759" w:rsidRDefault="00C0530A" w:rsidP="004E03DE">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2565C9E" w14:textId="77777777" w:rsidR="00C0530A" w:rsidRPr="008D1759" w:rsidRDefault="00C0530A" w:rsidP="004E03DE">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2C00A6" w14:textId="77777777" w:rsidR="00C0530A" w:rsidRPr="008D1759" w:rsidRDefault="00C0530A" w:rsidP="004E03DE">
            <w:pPr>
              <w:widowControl w:val="0"/>
              <w:jc w:val="center"/>
              <w:rPr>
                <w:rFonts w:cs="Arial"/>
                <w:szCs w:val="20"/>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7121C5AE" w14:textId="77777777" w:rsidR="00C0530A" w:rsidRPr="008D1759" w:rsidRDefault="00C0530A" w:rsidP="004E03DE">
            <w:pPr>
              <w:widowControl w:val="0"/>
              <w:jc w:val="center"/>
              <w:rPr>
                <w:rFonts w:cs="Arial"/>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7A99B33" w14:textId="77777777" w:rsidR="00C0530A" w:rsidRPr="008D1759" w:rsidRDefault="00C0530A" w:rsidP="004E03DE">
            <w:pPr>
              <w:widowControl w:val="0"/>
              <w:jc w:val="center"/>
              <w:rPr>
                <w:rFonts w:cs="Arial"/>
                <w:szCs w:val="20"/>
              </w:rPr>
            </w:pPr>
          </w:p>
        </w:tc>
      </w:tr>
      <w:tr w:rsidR="00C0530A" w:rsidRPr="008D1759" w14:paraId="662E2CBD" w14:textId="77777777" w:rsidTr="00AD1BB4">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9AA058D" w14:textId="77777777" w:rsidR="00C0530A" w:rsidRPr="008D1759" w:rsidRDefault="00C0530A" w:rsidP="004E03DE">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AA3B8BB" w14:textId="77777777" w:rsidR="00C0530A" w:rsidRPr="008D1759" w:rsidRDefault="00C0530A" w:rsidP="004E03DE">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5F2C05A" w14:textId="77777777" w:rsidR="00C0530A" w:rsidRPr="008D1759" w:rsidRDefault="00C0530A" w:rsidP="004E03DE">
            <w:pPr>
              <w:widowControl w:val="0"/>
              <w:jc w:val="center"/>
              <w:rPr>
                <w:rFonts w:cs="Arial"/>
                <w:szCs w:val="20"/>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5CCA19C1" w14:textId="77777777" w:rsidR="00C0530A" w:rsidRPr="008D1759" w:rsidRDefault="00C0530A" w:rsidP="004E03DE">
            <w:pPr>
              <w:widowControl w:val="0"/>
              <w:jc w:val="center"/>
              <w:rPr>
                <w:rFonts w:cs="Arial"/>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04AF1E1" w14:textId="77777777" w:rsidR="00C0530A" w:rsidRPr="008D1759" w:rsidRDefault="00C0530A" w:rsidP="004E03DE">
            <w:pPr>
              <w:widowControl w:val="0"/>
              <w:jc w:val="center"/>
              <w:rPr>
                <w:rFonts w:cs="Arial"/>
                <w:szCs w:val="20"/>
              </w:rPr>
            </w:pPr>
          </w:p>
        </w:tc>
      </w:tr>
      <w:tr w:rsidR="00C0530A" w:rsidRPr="008D1759" w14:paraId="506221F7" w14:textId="77777777" w:rsidTr="00AD1BB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4772CFF" w14:textId="77777777" w:rsidR="00C0530A" w:rsidRPr="008D1759" w:rsidRDefault="00C0530A" w:rsidP="004E03DE">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06006A" w14:textId="77777777" w:rsidR="00C0530A" w:rsidRPr="008D1759" w:rsidRDefault="00C0530A" w:rsidP="004E03DE">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704AAAD0" w14:textId="77777777" w:rsidR="00C0530A" w:rsidRPr="008D1759" w:rsidRDefault="00C0530A" w:rsidP="004E03DE">
            <w:pPr>
              <w:pStyle w:val="Naslov1"/>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7B87D243" w14:textId="77777777" w:rsidR="00C0530A" w:rsidRPr="008D1759" w:rsidRDefault="00C0530A" w:rsidP="004E03DE">
            <w:pPr>
              <w:pStyle w:val="Naslov1"/>
            </w:pPr>
          </w:p>
        </w:tc>
        <w:tc>
          <w:tcPr>
            <w:tcW w:w="1842" w:type="dxa"/>
            <w:tcBorders>
              <w:top w:val="single" w:sz="4" w:space="0" w:color="auto"/>
              <w:left w:val="single" w:sz="4" w:space="0" w:color="auto"/>
              <w:bottom w:val="single" w:sz="4" w:space="0" w:color="auto"/>
              <w:right w:val="single" w:sz="4" w:space="0" w:color="auto"/>
            </w:tcBorders>
            <w:vAlign w:val="center"/>
          </w:tcPr>
          <w:p w14:paraId="249A5957" w14:textId="77777777" w:rsidR="00C0530A" w:rsidRPr="008D1759" w:rsidRDefault="00C0530A" w:rsidP="004E03DE">
            <w:pPr>
              <w:pStyle w:val="Naslov1"/>
            </w:pPr>
          </w:p>
        </w:tc>
      </w:tr>
      <w:tr w:rsidR="00C0530A" w:rsidRPr="008D1759" w14:paraId="1328F130" w14:textId="77777777" w:rsidTr="004E03D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FBDE5E2" w14:textId="77777777" w:rsidR="00C0530A" w:rsidRPr="008D1759" w:rsidRDefault="00C0530A" w:rsidP="004E03DE">
            <w:pPr>
              <w:pStyle w:val="Naslov1"/>
            </w:pPr>
            <w:r w:rsidRPr="008D1759">
              <w:t>II. Finančne posledice za državni proračun</w:t>
            </w:r>
          </w:p>
        </w:tc>
      </w:tr>
      <w:tr w:rsidR="00C0530A" w:rsidRPr="008D1759" w14:paraId="77FDDF11" w14:textId="77777777" w:rsidTr="004E03D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4B96900" w14:textId="77777777" w:rsidR="00C0530A" w:rsidRPr="008D1759" w:rsidRDefault="00C0530A" w:rsidP="004E03DE">
            <w:pPr>
              <w:pStyle w:val="Naslov1"/>
            </w:pPr>
            <w:proofErr w:type="spellStart"/>
            <w:r>
              <w:t>II.a</w:t>
            </w:r>
            <w:proofErr w:type="spellEnd"/>
            <w:r w:rsidRPr="008D1759">
              <w:t xml:space="preserve"> Pravice porabe za izvedbo predlaganih rešitev </w:t>
            </w:r>
            <w:r>
              <w:t>so zagotovljene</w:t>
            </w:r>
            <w:r w:rsidRPr="00697AD9">
              <w:t>:</w:t>
            </w:r>
          </w:p>
        </w:tc>
      </w:tr>
      <w:tr w:rsidR="00C0530A" w:rsidRPr="008D1759" w14:paraId="2F46087E" w14:textId="77777777" w:rsidTr="00AD1BB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163869C" w14:textId="77777777" w:rsidR="00C0530A" w:rsidRPr="008D1759" w:rsidRDefault="00C0530A" w:rsidP="004E03DE">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22FFD31" w14:textId="77777777" w:rsidR="00C0530A" w:rsidRPr="008D1759" w:rsidRDefault="00C0530A" w:rsidP="004E03DE">
            <w:pPr>
              <w:widowControl w:val="0"/>
              <w:jc w:val="center"/>
              <w:rPr>
                <w:rFonts w:cs="Arial"/>
                <w:szCs w:val="20"/>
              </w:rPr>
            </w:pPr>
            <w:r w:rsidRPr="008D1759">
              <w:rPr>
                <w:rFonts w:cs="Arial"/>
                <w:szCs w:val="20"/>
              </w:rPr>
              <w:t>Šifra</w:t>
            </w:r>
            <w:r>
              <w:rPr>
                <w:rFonts w:cs="Arial"/>
                <w:szCs w:val="20"/>
              </w:rPr>
              <w:t xml:space="preserve">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6111791" w14:textId="77777777" w:rsidR="00C0530A" w:rsidRPr="008D1759" w:rsidRDefault="00C0530A" w:rsidP="004E03DE">
            <w:pPr>
              <w:widowControl w:val="0"/>
              <w:jc w:val="center"/>
              <w:rPr>
                <w:rFonts w:cs="Arial"/>
                <w:szCs w:val="20"/>
              </w:rPr>
            </w:pPr>
            <w:r>
              <w:rPr>
                <w:rFonts w:cs="Arial"/>
                <w:szCs w:val="20"/>
              </w:rPr>
              <w:t>Šifra in naziv proračunske postavke</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18C1FC8E" w14:textId="77777777" w:rsidR="00C0530A" w:rsidRPr="008D1759" w:rsidRDefault="00C0530A" w:rsidP="004E03DE">
            <w:pPr>
              <w:widowControl w:val="0"/>
              <w:jc w:val="center"/>
              <w:rPr>
                <w:rFonts w:cs="Arial"/>
                <w:szCs w:val="20"/>
              </w:rPr>
            </w:pPr>
            <w:r w:rsidRPr="008D1759">
              <w:rPr>
                <w:rFonts w:cs="Arial"/>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6502961F" w14:textId="77777777" w:rsidR="00C0530A" w:rsidRPr="008D1759" w:rsidRDefault="00C0530A" w:rsidP="004E03DE">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C0530A" w:rsidRPr="008D1759" w14:paraId="7221F769" w14:textId="77777777" w:rsidTr="00AD1BB4">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CC08C76" w14:textId="274EEE16" w:rsidR="00C0530A" w:rsidRPr="008D1759" w:rsidRDefault="00184A73" w:rsidP="00184A73">
            <w:pPr>
              <w:pStyle w:val="Naslov1"/>
            </w:pPr>
            <w:r>
              <w:t>PU 2337 UVHVVR</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1D957AA" w14:textId="6A7F38F4" w:rsidR="00C0530A" w:rsidRPr="008D1759" w:rsidRDefault="00184A73" w:rsidP="004E03DE">
            <w:pPr>
              <w:pStyle w:val="Naslov1"/>
            </w:pPr>
            <w:r w:rsidRPr="00184A73">
              <w:t>2337-17-0011 Odškodnine na področju veterinarstva in varstva rastlin</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A051BEE" w14:textId="1DA10CEE" w:rsidR="00C0530A" w:rsidRPr="008D1759" w:rsidRDefault="000E75B2" w:rsidP="004E03DE">
            <w:pPr>
              <w:pStyle w:val="Naslov1"/>
            </w:pPr>
            <w:r w:rsidRPr="000E75B2">
              <w:t>PP 130031</w:t>
            </w:r>
            <w:r w:rsidR="00184A73">
              <w:t xml:space="preserve"> </w:t>
            </w:r>
            <w:r w:rsidRPr="000E75B2">
              <w:t>Odškodnine za področje varne hrane</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710D4702" w14:textId="6DE28771" w:rsidR="00C0530A" w:rsidRPr="00864DE5" w:rsidRDefault="00C66B43" w:rsidP="00485FBC">
            <w:pPr>
              <w:pStyle w:val="Naslov1"/>
            </w:pPr>
            <w:r w:rsidRPr="00864DE5">
              <w:t>1.</w:t>
            </w:r>
            <w:r w:rsidR="00485FBC" w:rsidRPr="00864DE5">
              <w:t>3</w:t>
            </w:r>
            <w:r w:rsidR="00AD1BB4" w:rsidRPr="00864DE5">
              <w:t>00.000 EUR</w:t>
            </w:r>
          </w:p>
        </w:tc>
        <w:tc>
          <w:tcPr>
            <w:tcW w:w="1842" w:type="dxa"/>
            <w:tcBorders>
              <w:top w:val="single" w:sz="4" w:space="0" w:color="auto"/>
              <w:left w:val="single" w:sz="4" w:space="0" w:color="auto"/>
              <w:bottom w:val="single" w:sz="4" w:space="0" w:color="auto"/>
              <w:right w:val="single" w:sz="4" w:space="0" w:color="auto"/>
            </w:tcBorders>
            <w:vAlign w:val="center"/>
          </w:tcPr>
          <w:p w14:paraId="256A17DB" w14:textId="77777777" w:rsidR="00C0530A" w:rsidRPr="008D1759" w:rsidRDefault="00C0530A" w:rsidP="004E03DE">
            <w:pPr>
              <w:pStyle w:val="Naslov1"/>
            </w:pPr>
          </w:p>
        </w:tc>
      </w:tr>
      <w:tr w:rsidR="00C0530A" w:rsidRPr="008D1759" w14:paraId="7662180D" w14:textId="77777777" w:rsidTr="00AD1BB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C1D6298" w14:textId="6474086D" w:rsidR="00C0530A" w:rsidRPr="00B85E83" w:rsidRDefault="00C0530A" w:rsidP="004E03DE">
            <w:pPr>
              <w:pStyle w:val="Naslov1"/>
            </w:pP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C26FA" w14:textId="5FEA9689" w:rsidR="00C0530A" w:rsidRPr="009059D4" w:rsidRDefault="00C0530A" w:rsidP="004E03DE">
            <w:pPr>
              <w:pStyle w:val="Naslov1"/>
            </w:pPr>
          </w:p>
        </w:tc>
        <w:tc>
          <w:tcPr>
            <w:tcW w:w="1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022C8" w14:textId="4756B53F" w:rsidR="00C0530A" w:rsidRPr="009059D4" w:rsidRDefault="00C0530A" w:rsidP="004E03DE">
            <w:pPr>
              <w:pStyle w:val="Naslov1"/>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3D5323F4" w14:textId="7DFBFE46" w:rsidR="00C0530A" w:rsidRPr="00864DE5" w:rsidRDefault="00C0530A" w:rsidP="004E03DE">
            <w:pPr>
              <w:pStyle w:val="Naslov1"/>
              <w:rPr>
                <w:b/>
              </w:rPr>
            </w:pPr>
          </w:p>
        </w:tc>
        <w:tc>
          <w:tcPr>
            <w:tcW w:w="1842" w:type="dxa"/>
            <w:tcBorders>
              <w:top w:val="single" w:sz="4" w:space="0" w:color="auto"/>
              <w:left w:val="single" w:sz="4" w:space="0" w:color="auto"/>
              <w:bottom w:val="single" w:sz="4" w:space="0" w:color="auto"/>
              <w:right w:val="single" w:sz="4" w:space="0" w:color="auto"/>
            </w:tcBorders>
            <w:vAlign w:val="center"/>
          </w:tcPr>
          <w:p w14:paraId="3997248D" w14:textId="77777777" w:rsidR="00C0530A" w:rsidRPr="008D1759" w:rsidRDefault="00C0530A" w:rsidP="004E03DE">
            <w:pPr>
              <w:pStyle w:val="Naslov1"/>
            </w:pPr>
          </w:p>
        </w:tc>
      </w:tr>
      <w:tr w:rsidR="00C0530A" w:rsidRPr="008D1759" w14:paraId="1C63D2F9" w14:textId="77777777" w:rsidTr="00AD1BB4">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C419AF7" w14:textId="4F45E0B9" w:rsidR="00C0530A" w:rsidRPr="008D1759" w:rsidRDefault="00C0530A" w:rsidP="004E03DE">
            <w:pPr>
              <w:pStyle w:val="Naslov1"/>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6BE2D377" w14:textId="7C2FDFD4" w:rsidR="00C0530A" w:rsidRPr="00864DE5" w:rsidRDefault="00C66B43" w:rsidP="00485FBC">
            <w:pPr>
              <w:widowControl w:val="0"/>
              <w:rPr>
                <w:rFonts w:cs="Arial"/>
                <w:b/>
                <w:szCs w:val="20"/>
              </w:rPr>
            </w:pPr>
            <w:r w:rsidRPr="00864DE5">
              <w:rPr>
                <w:rFonts w:cs="Arial"/>
                <w:b/>
                <w:szCs w:val="20"/>
              </w:rPr>
              <w:t>1.</w:t>
            </w:r>
            <w:r w:rsidR="00485FBC" w:rsidRPr="00864DE5">
              <w:rPr>
                <w:rFonts w:cs="Arial"/>
                <w:b/>
                <w:szCs w:val="20"/>
              </w:rPr>
              <w:t>3</w:t>
            </w:r>
            <w:r w:rsidR="00AD1BB4" w:rsidRPr="00864DE5">
              <w:rPr>
                <w:rFonts w:cs="Arial"/>
                <w:b/>
                <w:szCs w:val="20"/>
              </w:rPr>
              <w:t>00.000 EUR</w:t>
            </w:r>
          </w:p>
        </w:tc>
        <w:tc>
          <w:tcPr>
            <w:tcW w:w="1842" w:type="dxa"/>
            <w:tcBorders>
              <w:top w:val="single" w:sz="4" w:space="0" w:color="auto"/>
              <w:left w:val="single" w:sz="4" w:space="0" w:color="auto"/>
              <w:bottom w:val="single" w:sz="4" w:space="0" w:color="auto"/>
              <w:right w:val="single" w:sz="4" w:space="0" w:color="auto"/>
            </w:tcBorders>
            <w:vAlign w:val="center"/>
          </w:tcPr>
          <w:p w14:paraId="77D75EFC" w14:textId="77777777" w:rsidR="00C0530A" w:rsidRPr="008D1759" w:rsidRDefault="00C0530A" w:rsidP="004E03DE">
            <w:pPr>
              <w:pStyle w:val="Naslov1"/>
            </w:pPr>
          </w:p>
        </w:tc>
      </w:tr>
      <w:tr w:rsidR="00C0530A" w:rsidRPr="008D1759" w14:paraId="167EF5BC" w14:textId="77777777" w:rsidTr="004E03DE">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CA163D0" w14:textId="77777777" w:rsidR="00C0530A" w:rsidRPr="008D1759" w:rsidRDefault="00C0530A" w:rsidP="004E03DE">
            <w:pPr>
              <w:pStyle w:val="Naslov1"/>
            </w:pPr>
            <w:proofErr w:type="spellStart"/>
            <w:r>
              <w:t>II.b</w:t>
            </w:r>
            <w:proofErr w:type="spellEnd"/>
            <w:r w:rsidRPr="008D1759">
              <w:t xml:space="preserve"> Manjkajoče pravice porabe bodo za</w:t>
            </w:r>
            <w:r>
              <w:t>gotovljene s prerazporeditvijo</w:t>
            </w:r>
            <w:r w:rsidRPr="00697AD9">
              <w:t>:</w:t>
            </w:r>
          </w:p>
        </w:tc>
      </w:tr>
      <w:tr w:rsidR="00C0530A" w:rsidRPr="008D1759" w14:paraId="7699908E" w14:textId="77777777" w:rsidTr="00AD1BB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FA5F89A" w14:textId="77777777" w:rsidR="00C0530A" w:rsidRPr="008D1759" w:rsidRDefault="00C0530A" w:rsidP="004E03DE">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D3EF47A" w14:textId="77777777" w:rsidR="00C0530A" w:rsidRPr="008D1759" w:rsidRDefault="00C0530A" w:rsidP="004E03DE">
            <w:pPr>
              <w:widowControl w:val="0"/>
              <w:jc w:val="center"/>
              <w:rPr>
                <w:rFonts w:cs="Arial"/>
                <w:szCs w:val="20"/>
              </w:rPr>
            </w:pPr>
            <w:r>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335BF91" w14:textId="77777777" w:rsidR="00C0530A" w:rsidRPr="008D1759" w:rsidRDefault="00C0530A" w:rsidP="004E03DE">
            <w:pPr>
              <w:widowControl w:val="0"/>
              <w:jc w:val="center"/>
              <w:rPr>
                <w:rFonts w:cs="Arial"/>
                <w:szCs w:val="20"/>
              </w:rPr>
            </w:pPr>
            <w:r>
              <w:rPr>
                <w:rFonts w:cs="Arial"/>
                <w:szCs w:val="20"/>
              </w:rPr>
              <w:t>Šifra in naziv proračunske postavke</w:t>
            </w:r>
            <w:r w:rsidRPr="008D1759">
              <w:rPr>
                <w:rFonts w:cs="Arial"/>
                <w:szCs w:val="20"/>
              </w:rPr>
              <w:t xml:space="preserve"> </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3002EFF3" w14:textId="77777777" w:rsidR="00C0530A" w:rsidRPr="008D1759" w:rsidRDefault="00C0530A" w:rsidP="004E03DE">
            <w:pPr>
              <w:widowControl w:val="0"/>
              <w:jc w:val="center"/>
              <w:rPr>
                <w:rFonts w:cs="Arial"/>
                <w:szCs w:val="20"/>
              </w:rPr>
            </w:pPr>
            <w:r w:rsidRPr="008D1759">
              <w:rPr>
                <w:rFonts w:cs="Arial"/>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7BBC01AF" w14:textId="77777777" w:rsidR="00C0530A" w:rsidRPr="008D1759" w:rsidRDefault="00C0530A" w:rsidP="004E03DE">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 xml:space="preserve">1 </w:t>
            </w:r>
          </w:p>
        </w:tc>
      </w:tr>
      <w:tr w:rsidR="00C0530A" w:rsidRPr="008D1759" w14:paraId="0530B67A" w14:textId="77777777" w:rsidTr="00AD1BB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C4B8CB2" w14:textId="77777777" w:rsidR="00C0530A" w:rsidRPr="008D1759" w:rsidRDefault="00C0530A" w:rsidP="004E03DE">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9618544" w14:textId="77777777" w:rsidR="00C0530A" w:rsidRPr="008D1759" w:rsidRDefault="00C0530A" w:rsidP="004E03DE">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42849B" w14:textId="77777777" w:rsidR="00C0530A" w:rsidRPr="008D1759" w:rsidRDefault="00C0530A" w:rsidP="004E03DE">
            <w:pPr>
              <w:pStyle w:val="Naslov1"/>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6BE5EE5F" w14:textId="77777777" w:rsidR="00C0530A" w:rsidRPr="008D1759" w:rsidRDefault="00C0530A" w:rsidP="004E03DE">
            <w:pPr>
              <w:pStyle w:val="Naslov1"/>
            </w:pPr>
          </w:p>
        </w:tc>
        <w:tc>
          <w:tcPr>
            <w:tcW w:w="1842" w:type="dxa"/>
            <w:tcBorders>
              <w:top w:val="single" w:sz="4" w:space="0" w:color="auto"/>
              <w:left w:val="single" w:sz="4" w:space="0" w:color="auto"/>
              <w:bottom w:val="single" w:sz="4" w:space="0" w:color="auto"/>
              <w:right w:val="single" w:sz="4" w:space="0" w:color="auto"/>
            </w:tcBorders>
            <w:vAlign w:val="center"/>
          </w:tcPr>
          <w:p w14:paraId="6EF697F6" w14:textId="77777777" w:rsidR="00C0530A" w:rsidRPr="008D1759" w:rsidRDefault="00C0530A" w:rsidP="004E03DE">
            <w:pPr>
              <w:pStyle w:val="Naslov1"/>
            </w:pPr>
          </w:p>
        </w:tc>
      </w:tr>
      <w:tr w:rsidR="00C0530A" w:rsidRPr="008D1759" w14:paraId="5186ED16" w14:textId="77777777" w:rsidTr="00AD1BB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8D50E68" w14:textId="77777777" w:rsidR="00C0530A" w:rsidRPr="008D1759" w:rsidRDefault="00C0530A" w:rsidP="004E03DE">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0968C70" w14:textId="77777777" w:rsidR="00C0530A" w:rsidRPr="008D1759" w:rsidRDefault="00C0530A" w:rsidP="004E03DE">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A968AAB" w14:textId="77777777" w:rsidR="00C0530A" w:rsidRPr="008D1759" w:rsidRDefault="00C0530A" w:rsidP="004E03DE">
            <w:pPr>
              <w:pStyle w:val="Naslov1"/>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4C527DC3" w14:textId="77777777" w:rsidR="00C0530A" w:rsidRPr="008D1759" w:rsidRDefault="00C0530A" w:rsidP="004E03DE">
            <w:pPr>
              <w:pStyle w:val="Naslov1"/>
            </w:pPr>
          </w:p>
        </w:tc>
        <w:tc>
          <w:tcPr>
            <w:tcW w:w="1842" w:type="dxa"/>
            <w:tcBorders>
              <w:top w:val="single" w:sz="4" w:space="0" w:color="auto"/>
              <w:left w:val="single" w:sz="4" w:space="0" w:color="auto"/>
              <w:bottom w:val="single" w:sz="4" w:space="0" w:color="auto"/>
              <w:right w:val="single" w:sz="4" w:space="0" w:color="auto"/>
            </w:tcBorders>
            <w:vAlign w:val="center"/>
          </w:tcPr>
          <w:p w14:paraId="13AF9229" w14:textId="77777777" w:rsidR="00C0530A" w:rsidRPr="008D1759" w:rsidRDefault="00C0530A" w:rsidP="004E03DE">
            <w:pPr>
              <w:pStyle w:val="Naslov1"/>
            </w:pPr>
          </w:p>
        </w:tc>
      </w:tr>
      <w:tr w:rsidR="00C0530A" w:rsidRPr="008D1759" w14:paraId="0BBFA507" w14:textId="77777777" w:rsidTr="00AD1BB4">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04235B1" w14:textId="77777777" w:rsidR="00C0530A" w:rsidRPr="008D1759" w:rsidRDefault="00C0530A" w:rsidP="004E03DE">
            <w:pPr>
              <w:pStyle w:val="Naslov1"/>
            </w:pPr>
            <w:r w:rsidRPr="008D1759">
              <w:t>SKUPAJ</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471292D4" w14:textId="77777777" w:rsidR="00C0530A" w:rsidRPr="008D1759" w:rsidRDefault="00C0530A" w:rsidP="004E03DE">
            <w:pPr>
              <w:pStyle w:val="Naslov1"/>
            </w:pPr>
          </w:p>
        </w:tc>
        <w:tc>
          <w:tcPr>
            <w:tcW w:w="1842" w:type="dxa"/>
            <w:tcBorders>
              <w:top w:val="single" w:sz="4" w:space="0" w:color="auto"/>
              <w:left w:val="single" w:sz="4" w:space="0" w:color="auto"/>
              <w:bottom w:val="single" w:sz="4" w:space="0" w:color="auto"/>
              <w:right w:val="single" w:sz="4" w:space="0" w:color="auto"/>
            </w:tcBorders>
            <w:vAlign w:val="center"/>
          </w:tcPr>
          <w:p w14:paraId="2E97AC74" w14:textId="77777777" w:rsidR="00C0530A" w:rsidRPr="008D1759" w:rsidRDefault="00C0530A" w:rsidP="004E03DE">
            <w:pPr>
              <w:pStyle w:val="Naslov1"/>
            </w:pPr>
          </w:p>
        </w:tc>
      </w:tr>
      <w:tr w:rsidR="00C0530A" w:rsidRPr="008D1759" w14:paraId="49DEA99C" w14:textId="77777777" w:rsidTr="004E03DE">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2AAA93" w14:textId="77777777" w:rsidR="00C0530A" w:rsidRPr="008D1759" w:rsidRDefault="00C0530A" w:rsidP="004E03DE">
            <w:pPr>
              <w:pStyle w:val="Naslov1"/>
            </w:pPr>
            <w:proofErr w:type="spellStart"/>
            <w:r>
              <w:t>II.c</w:t>
            </w:r>
            <w:proofErr w:type="spellEnd"/>
            <w:r w:rsidRPr="008D1759">
              <w:t xml:space="preserve"> Načrtovana nad</w:t>
            </w:r>
            <w:r>
              <w:t>omestitev zmanjšanih prihodkov in povečanih odhodkov proračuna</w:t>
            </w:r>
            <w:r w:rsidRPr="00697AD9">
              <w:t>:</w:t>
            </w:r>
          </w:p>
        </w:tc>
      </w:tr>
      <w:tr w:rsidR="00C0530A" w:rsidRPr="008D1759" w14:paraId="0CF2C86D" w14:textId="77777777" w:rsidTr="004E03DE">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E1DA833" w14:textId="77777777" w:rsidR="00C0530A" w:rsidRPr="008D1759" w:rsidRDefault="00C0530A" w:rsidP="004E03DE">
            <w:pPr>
              <w:widowControl w:val="0"/>
              <w:ind w:left="-122" w:right="-112"/>
              <w:jc w:val="center"/>
              <w:rPr>
                <w:rFonts w:cs="Arial"/>
                <w:szCs w:val="20"/>
              </w:rPr>
            </w:pPr>
            <w:r w:rsidRPr="008D1759">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2CAA742" w14:textId="77777777" w:rsidR="00C0530A" w:rsidRPr="008D1759" w:rsidRDefault="00C0530A" w:rsidP="004E03DE">
            <w:pPr>
              <w:widowControl w:val="0"/>
              <w:ind w:left="-122" w:right="-112"/>
              <w:jc w:val="center"/>
              <w:rPr>
                <w:rFonts w:cs="Arial"/>
                <w:szCs w:val="20"/>
              </w:rPr>
            </w:pPr>
            <w:r w:rsidRPr="008D175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37F7D32" w14:textId="77777777" w:rsidR="00C0530A" w:rsidRPr="008D1759" w:rsidRDefault="00C0530A" w:rsidP="004E03DE">
            <w:pPr>
              <w:widowControl w:val="0"/>
              <w:ind w:left="-122" w:right="-112"/>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C0530A" w:rsidRPr="008D1759" w14:paraId="26FE910C" w14:textId="77777777" w:rsidTr="004E03D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8FFA83B" w14:textId="77777777" w:rsidR="00C0530A" w:rsidRPr="008D1759" w:rsidRDefault="00C0530A" w:rsidP="004E03DE">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2E5C6D5" w14:textId="77777777" w:rsidR="00C0530A" w:rsidRPr="008D1759" w:rsidRDefault="00C0530A" w:rsidP="004E03DE">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409CCB2" w14:textId="77777777" w:rsidR="00C0530A" w:rsidRPr="008D1759" w:rsidRDefault="00C0530A" w:rsidP="004E03DE">
            <w:pPr>
              <w:pStyle w:val="Naslov1"/>
            </w:pPr>
          </w:p>
        </w:tc>
      </w:tr>
      <w:tr w:rsidR="00C0530A" w:rsidRPr="008D1759" w14:paraId="09D4DC0B" w14:textId="77777777" w:rsidTr="004E03D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F0F3EAC" w14:textId="77777777" w:rsidR="00C0530A" w:rsidRPr="008D1759" w:rsidRDefault="00C0530A" w:rsidP="004E03DE">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6E400A2" w14:textId="77777777" w:rsidR="00C0530A" w:rsidRPr="008D1759" w:rsidRDefault="00C0530A" w:rsidP="004E03DE">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3F930E1" w14:textId="77777777" w:rsidR="00C0530A" w:rsidRPr="008D1759" w:rsidRDefault="00C0530A" w:rsidP="004E03DE">
            <w:pPr>
              <w:pStyle w:val="Naslov1"/>
            </w:pPr>
          </w:p>
        </w:tc>
      </w:tr>
      <w:tr w:rsidR="00C0530A" w:rsidRPr="008D1759" w14:paraId="3E97A8A9" w14:textId="77777777" w:rsidTr="004E03D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60A3D3B" w14:textId="77777777" w:rsidR="00C0530A" w:rsidRPr="008D1759" w:rsidRDefault="00C0530A" w:rsidP="004E03DE">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1DBD2DC" w14:textId="77777777" w:rsidR="00C0530A" w:rsidRPr="008D1759" w:rsidRDefault="00C0530A" w:rsidP="004E03DE">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934EDE8" w14:textId="77777777" w:rsidR="00C0530A" w:rsidRPr="008D1759" w:rsidRDefault="00C0530A" w:rsidP="004E03DE">
            <w:pPr>
              <w:pStyle w:val="Naslov1"/>
            </w:pPr>
          </w:p>
        </w:tc>
      </w:tr>
      <w:tr w:rsidR="00C0530A" w:rsidRPr="008D1759" w14:paraId="20FBE9CB" w14:textId="77777777" w:rsidTr="004E03D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B2E2AE4" w14:textId="77777777" w:rsidR="00C0530A" w:rsidRPr="008D1759" w:rsidRDefault="00C0530A" w:rsidP="004E03DE">
            <w:pPr>
              <w:pStyle w:val="Naslov1"/>
            </w:pPr>
            <w:r w:rsidRPr="008D1759">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5306252" w14:textId="77777777" w:rsidR="00C0530A" w:rsidRPr="008D1759" w:rsidRDefault="00C0530A" w:rsidP="004E03DE">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C389011" w14:textId="77777777" w:rsidR="00C0530A" w:rsidRPr="008D1759" w:rsidRDefault="00C0530A" w:rsidP="004E03DE">
            <w:pPr>
              <w:pStyle w:val="Naslov1"/>
            </w:pPr>
          </w:p>
        </w:tc>
      </w:tr>
      <w:tr w:rsidR="00C0530A" w:rsidRPr="008D1759" w14:paraId="0ABEA91A"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B44CFE8" w14:textId="77777777" w:rsidR="00C0530A" w:rsidRPr="008D1759" w:rsidRDefault="00C0530A" w:rsidP="004E03DE">
            <w:pPr>
              <w:widowControl w:val="0"/>
              <w:rPr>
                <w:rFonts w:cs="Arial"/>
                <w:b/>
                <w:szCs w:val="20"/>
              </w:rPr>
            </w:pPr>
          </w:p>
          <w:p w14:paraId="19E8FC35" w14:textId="77777777" w:rsidR="00C0530A" w:rsidRPr="00AD1BB4" w:rsidRDefault="00C0530A" w:rsidP="004E03DE">
            <w:pPr>
              <w:widowControl w:val="0"/>
              <w:rPr>
                <w:rFonts w:cs="Arial"/>
                <w:bCs/>
                <w:szCs w:val="20"/>
              </w:rPr>
            </w:pPr>
            <w:r w:rsidRPr="00AD1BB4">
              <w:rPr>
                <w:rFonts w:cs="Arial"/>
                <w:bCs/>
                <w:szCs w:val="20"/>
              </w:rPr>
              <w:t>OBRAZLOŽITEV:</w:t>
            </w:r>
          </w:p>
          <w:p w14:paraId="1A2039B9" w14:textId="77777777" w:rsidR="00C0530A" w:rsidRPr="00AD1BB4" w:rsidRDefault="00C0530A" w:rsidP="004E03DE">
            <w:pPr>
              <w:widowControl w:val="0"/>
              <w:numPr>
                <w:ilvl w:val="0"/>
                <w:numId w:val="10"/>
              </w:numPr>
              <w:suppressAutoHyphens/>
              <w:ind w:left="284" w:hanging="284"/>
              <w:jc w:val="both"/>
              <w:rPr>
                <w:rFonts w:cs="Arial"/>
                <w:bCs/>
                <w:szCs w:val="20"/>
                <w:lang w:eastAsia="sl-SI"/>
              </w:rPr>
            </w:pPr>
            <w:r w:rsidRPr="00AD1BB4">
              <w:rPr>
                <w:rFonts w:cs="Arial"/>
                <w:bCs/>
                <w:szCs w:val="20"/>
                <w:lang w:eastAsia="sl-SI"/>
              </w:rPr>
              <w:t>Ocena finančnih posledic, ki niso načrtovane v sprejetem proračunu</w:t>
            </w:r>
          </w:p>
          <w:p w14:paraId="3AFBC2F9" w14:textId="4D66E08E" w:rsidR="00C0530A" w:rsidRPr="00AD1BB4" w:rsidRDefault="00AD15F3" w:rsidP="004E03DE">
            <w:pPr>
              <w:widowControl w:val="0"/>
              <w:ind w:left="284"/>
              <w:rPr>
                <w:rFonts w:cs="Arial"/>
                <w:bCs/>
                <w:szCs w:val="20"/>
                <w:lang w:eastAsia="sl-SI"/>
              </w:rPr>
            </w:pPr>
            <w:r w:rsidRPr="00AD1BB4">
              <w:rPr>
                <w:rFonts w:cs="Arial"/>
                <w:bCs/>
                <w:szCs w:val="20"/>
                <w:lang w:eastAsia="sl-SI"/>
              </w:rPr>
              <w:t>/</w:t>
            </w:r>
          </w:p>
          <w:p w14:paraId="6773ACE9" w14:textId="511756B2" w:rsidR="00C0530A" w:rsidRPr="00AD1BB4" w:rsidRDefault="00C0530A" w:rsidP="004E03DE">
            <w:pPr>
              <w:widowControl w:val="0"/>
              <w:numPr>
                <w:ilvl w:val="0"/>
                <w:numId w:val="10"/>
              </w:numPr>
              <w:suppressAutoHyphens/>
              <w:ind w:left="284" w:hanging="284"/>
              <w:jc w:val="both"/>
              <w:rPr>
                <w:rFonts w:cs="Arial"/>
                <w:bCs/>
                <w:szCs w:val="20"/>
                <w:lang w:eastAsia="sl-SI"/>
              </w:rPr>
            </w:pPr>
            <w:r w:rsidRPr="00AD1BB4">
              <w:rPr>
                <w:rFonts w:cs="Arial"/>
                <w:bCs/>
                <w:szCs w:val="20"/>
                <w:lang w:eastAsia="sl-SI"/>
              </w:rPr>
              <w:t>Finančne posledice za državni proračun</w:t>
            </w:r>
          </w:p>
          <w:p w14:paraId="0765C8A1" w14:textId="66CE736C" w:rsidR="00AD15F3" w:rsidRPr="00AD1BB4" w:rsidRDefault="00AD15F3" w:rsidP="00AD15F3">
            <w:pPr>
              <w:widowControl w:val="0"/>
              <w:suppressAutoHyphens/>
              <w:ind w:left="284"/>
              <w:jc w:val="both"/>
              <w:rPr>
                <w:rFonts w:cs="Arial"/>
                <w:bCs/>
                <w:szCs w:val="20"/>
                <w:lang w:eastAsia="sl-SI"/>
              </w:rPr>
            </w:pPr>
            <w:r w:rsidRPr="00AD1BB4">
              <w:rPr>
                <w:rFonts w:cs="Arial"/>
                <w:bCs/>
                <w:szCs w:val="20"/>
                <w:lang w:eastAsia="sl-SI"/>
              </w:rPr>
              <w:t>/</w:t>
            </w:r>
          </w:p>
          <w:p w14:paraId="0BFA0630" w14:textId="1BF3BBA9" w:rsidR="00C0530A" w:rsidRPr="00AD1BB4" w:rsidRDefault="00C0530A" w:rsidP="004E03DE">
            <w:pPr>
              <w:widowControl w:val="0"/>
              <w:suppressAutoHyphens/>
              <w:ind w:left="720"/>
              <w:jc w:val="both"/>
              <w:rPr>
                <w:rFonts w:cs="Arial"/>
                <w:bCs/>
                <w:szCs w:val="20"/>
                <w:lang w:eastAsia="sl-SI"/>
              </w:rPr>
            </w:pPr>
            <w:proofErr w:type="spellStart"/>
            <w:r w:rsidRPr="00AD1BB4">
              <w:rPr>
                <w:rFonts w:cs="Arial"/>
                <w:bCs/>
                <w:szCs w:val="20"/>
                <w:lang w:eastAsia="sl-SI"/>
              </w:rPr>
              <w:t>II.a</w:t>
            </w:r>
            <w:proofErr w:type="spellEnd"/>
            <w:r w:rsidRPr="00AD1BB4">
              <w:rPr>
                <w:rFonts w:cs="Arial"/>
                <w:bCs/>
                <w:szCs w:val="20"/>
                <w:lang w:eastAsia="sl-SI"/>
              </w:rPr>
              <w:t xml:space="preserve"> Pravice porabe za izvedbo predlaganih rešitev so zagotovljene:</w:t>
            </w:r>
          </w:p>
          <w:p w14:paraId="70731650" w14:textId="0A2BE5B0" w:rsidR="00AD15F3" w:rsidRPr="00AD1BB4" w:rsidRDefault="00AD15F3" w:rsidP="004E03DE">
            <w:pPr>
              <w:widowControl w:val="0"/>
              <w:suppressAutoHyphens/>
              <w:ind w:left="720"/>
              <w:jc w:val="both"/>
              <w:rPr>
                <w:rFonts w:cs="Arial"/>
                <w:bCs/>
                <w:szCs w:val="20"/>
                <w:lang w:eastAsia="sl-SI"/>
              </w:rPr>
            </w:pPr>
            <w:r w:rsidRPr="00AD1BB4">
              <w:rPr>
                <w:rFonts w:cs="Arial"/>
                <w:bCs/>
                <w:szCs w:val="20"/>
                <w:lang w:eastAsia="sl-SI"/>
              </w:rPr>
              <w:t>/</w:t>
            </w:r>
          </w:p>
          <w:p w14:paraId="30EACC35" w14:textId="60330868" w:rsidR="00C0530A" w:rsidRPr="00AD1BB4" w:rsidRDefault="00C0530A" w:rsidP="004E03DE">
            <w:pPr>
              <w:widowControl w:val="0"/>
              <w:suppressAutoHyphens/>
              <w:ind w:left="714"/>
              <w:jc w:val="both"/>
              <w:rPr>
                <w:rFonts w:cs="Arial"/>
                <w:bCs/>
                <w:szCs w:val="20"/>
                <w:lang w:eastAsia="sl-SI"/>
              </w:rPr>
            </w:pPr>
            <w:proofErr w:type="spellStart"/>
            <w:r w:rsidRPr="00AD1BB4">
              <w:rPr>
                <w:rFonts w:cs="Arial"/>
                <w:bCs/>
                <w:szCs w:val="20"/>
                <w:lang w:eastAsia="sl-SI"/>
              </w:rPr>
              <w:t>II.b</w:t>
            </w:r>
            <w:proofErr w:type="spellEnd"/>
            <w:r w:rsidRPr="00AD1BB4">
              <w:rPr>
                <w:rFonts w:cs="Arial"/>
                <w:bCs/>
                <w:szCs w:val="20"/>
                <w:lang w:eastAsia="sl-SI"/>
              </w:rPr>
              <w:t xml:space="preserve"> Manjkajoče pravice porabe bodo zagotovljene s prerazporeditvijo:</w:t>
            </w:r>
          </w:p>
          <w:p w14:paraId="20D6681B" w14:textId="5C64A3FB" w:rsidR="00AD15F3" w:rsidRPr="00AD1BB4" w:rsidRDefault="00AD15F3" w:rsidP="004E03DE">
            <w:pPr>
              <w:widowControl w:val="0"/>
              <w:suppressAutoHyphens/>
              <w:ind w:left="714"/>
              <w:jc w:val="both"/>
              <w:rPr>
                <w:rFonts w:cs="Arial"/>
                <w:bCs/>
                <w:szCs w:val="20"/>
                <w:lang w:eastAsia="sl-SI"/>
              </w:rPr>
            </w:pPr>
            <w:r w:rsidRPr="00AD1BB4">
              <w:rPr>
                <w:rFonts w:cs="Arial"/>
                <w:bCs/>
                <w:szCs w:val="20"/>
                <w:lang w:eastAsia="sl-SI"/>
              </w:rPr>
              <w:t>/</w:t>
            </w:r>
          </w:p>
          <w:p w14:paraId="7B940273" w14:textId="77777777" w:rsidR="00C0530A" w:rsidRPr="008D1759" w:rsidRDefault="00C0530A" w:rsidP="004E03DE">
            <w:pPr>
              <w:widowControl w:val="0"/>
              <w:suppressAutoHyphens/>
              <w:ind w:left="714"/>
              <w:jc w:val="both"/>
              <w:rPr>
                <w:rFonts w:cs="Arial"/>
                <w:b/>
                <w:szCs w:val="20"/>
                <w:lang w:eastAsia="sl-SI"/>
              </w:rPr>
            </w:pPr>
            <w:proofErr w:type="spellStart"/>
            <w:r w:rsidRPr="00AD1BB4">
              <w:rPr>
                <w:rFonts w:cs="Arial"/>
                <w:bCs/>
                <w:szCs w:val="20"/>
                <w:lang w:eastAsia="sl-SI"/>
              </w:rPr>
              <w:t>II.c</w:t>
            </w:r>
            <w:proofErr w:type="spellEnd"/>
            <w:r w:rsidRPr="00AD1BB4">
              <w:rPr>
                <w:rFonts w:cs="Arial"/>
                <w:bCs/>
                <w:szCs w:val="20"/>
                <w:lang w:eastAsia="sl-SI"/>
              </w:rPr>
              <w:t xml:space="preserve"> Načrtovana nadomestitev zmanjšanih prihodkov in povečanih odhodkov proračuna</w:t>
            </w:r>
            <w:r w:rsidRPr="00697AD9">
              <w:rPr>
                <w:rFonts w:cs="Arial"/>
                <w:b/>
                <w:szCs w:val="20"/>
                <w:lang w:eastAsia="sl-SI"/>
              </w:rPr>
              <w:t>:</w:t>
            </w:r>
          </w:p>
          <w:p w14:paraId="3BB0DA97" w14:textId="7EC17F06" w:rsidR="00C0530A" w:rsidRPr="008D1759" w:rsidRDefault="00AD15F3" w:rsidP="00AD15F3">
            <w:pPr>
              <w:widowControl w:val="0"/>
              <w:ind w:left="284"/>
              <w:jc w:val="both"/>
              <w:rPr>
                <w:szCs w:val="20"/>
              </w:rPr>
            </w:pPr>
            <w:r>
              <w:rPr>
                <w:szCs w:val="20"/>
              </w:rPr>
              <w:t>/</w:t>
            </w:r>
          </w:p>
        </w:tc>
      </w:tr>
      <w:tr w:rsidR="00C0530A" w:rsidRPr="00D063BD" w14:paraId="56840249"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F6A008B" w14:textId="77777777" w:rsidR="00C0530A" w:rsidRPr="00D731F3" w:rsidRDefault="00C0530A" w:rsidP="004E03DE">
            <w:pPr>
              <w:rPr>
                <w:rFonts w:cs="Arial"/>
                <w:b/>
                <w:szCs w:val="20"/>
              </w:rPr>
            </w:pPr>
            <w:r w:rsidRPr="00D731F3">
              <w:rPr>
                <w:rFonts w:cs="Arial"/>
                <w:b/>
                <w:szCs w:val="20"/>
              </w:rPr>
              <w:t>7.b Predstavitev ocene finančnih posledic pod 40.000 EUR:</w:t>
            </w:r>
          </w:p>
          <w:p w14:paraId="30A3B3E2" w14:textId="77777777" w:rsidR="00C0530A" w:rsidRPr="00171E3B" w:rsidRDefault="00C0530A" w:rsidP="004E03DE">
            <w:pPr>
              <w:rPr>
                <w:rFonts w:cs="Arial"/>
                <w:szCs w:val="20"/>
              </w:rPr>
            </w:pPr>
            <w:r w:rsidRPr="00171E3B">
              <w:rPr>
                <w:rFonts w:cs="Arial"/>
                <w:szCs w:val="20"/>
              </w:rPr>
              <w:t>(Samo če izberete NE pod točko 6.a.)</w:t>
            </w:r>
          </w:p>
          <w:p w14:paraId="1338A159" w14:textId="77777777" w:rsidR="00C0530A" w:rsidRDefault="00C0530A" w:rsidP="004E03DE">
            <w:pPr>
              <w:rPr>
                <w:rFonts w:cs="Arial"/>
                <w:b/>
                <w:szCs w:val="20"/>
              </w:rPr>
            </w:pPr>
            <w:r w:rsidRPr="00D731F3">
              <w:rPr>
                <w:rFonts w:cs="Arial"/>
                <w:b/>
                <w:szCs w:val="20"/>
              </w:rPr>
              <w:t>Kratka obrazložitev</w:t>
            </w:r>
          </w:p>
          <w:p w14:paraId="7E92884E" w14:textId="192ED326" w:rsidR="00C0530A" w:rsidRPr="00D731F3" w:rsidRDefault="00AD15F3" w:rsidP="004E03DE">
            <w:pPr>
              <w:rPr>
                <w:rFonts w:cs="Arial"/>
                <w:b/>
                <w:szCs w:val="20"/>
              </w:rPr>
            </w:pPr>
            <w:r>
              <w:rPr>
                <w:rFonts w:cs="Arial"/>
                <w:b/>
                <w:szCs w:val="20"/>
              </w:rPr>
              <w:t>/</w:t>
            </w:r>
          </w:p>
        </w:tc>
      </w:tr>
      <w:tr w:rsidR="00C0530A" w:rsidRPr="00D063BD" w14:paraId="5AF49970"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1587E5E" w14:textId="77777777" w:rsidR="00C0530A" w:rsidRPr="00171E3B" w:rsidRDefault="00C0530A" w:rsidP="004E03DE">
            <w:pPr>
              <w:rPr>
                <w:rFonts w:cs="Arial"/>
                <w:b/>
                <w:szCs w:val="20"/>
              </w:rPr>
            </w:pPr>
            <w:r w:rsidRPr="00171E3B">
              <w:rPr>
                <w:rFonts w:cs="Arial"/>
                <w:b/>
                <w:szCs w:val="20"/>
              </w:rPr>
              <w:t>8. Predstavitev sodelovanja z združenji občin:</w:t>
            </w:r>
          </w:p>
        </w:tc>
      </w:tr>
      <w:tr w:rsidR="00C0530A" w:rsidRPr="00D063BD" w14:paraId="215AB268"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4AF4DDA" w14:textId="77777777" w:rsidR="00C0530A" w:rsidRPr="00171E3B" w:rsidRDefault="00C0530A" w:rsidP="004E03DE">
            <w:pPr>
              <w:pStyle w:val="Neotevilenodstavek"/>
              <w:widowControl w:val="0"/>
              <w:spacing w:before="0" w:after="0" w:line="260" w:lineRule="exact"/>
              <w:rPr>
                <w:iCs/>
                <w:sz w:val="20"/>
                <w:szCs w:val="20"/>
              </w:rPr>
            </w:pPr>
            <w:r w:rsidRPr="00171E3B">
              <w:rPr>
                <w:iCs/>
                <w:sz w:val="20"/>
                <w:szCs w:val="20"/>
              </w:rPr>
              <w:t xml:space="preserve">Vsebina predloženega gradiva </w:t>
            </w:r>
            <w:r>
              <w:rPr>
                <w:iCs/>
                <w:sz w:val="20"/>
                <w:szCs w:val="20"/>
              </w:rPr>
              <w:t xml:space="preserve">(predpisa) </w:t>
            </w:r>
            <w:r w:rsidRPr="00171E3B">
              <w:rPr>
                <w:iCs/>
                <w:sz w:val="20"/>
                <w:szCs w:val="20"/>
              </w:rPr>
              <w:t>vpliva na:</w:t>
            </w:r>
          </w:p>
          <w:p w14:paraId="044AA12E" w14:textId="77777777" w:rsidR="00C0530A" w:rsidRDefault="00C0530A" w:rsidP="004E03DE">
            <w:pPr>
              <w:pStyle w:val="Neotevilenodstavek"/>
              <w:widowControl w:val="0"/>
              <w:numPr>
                <w:ilvl w:val="1"/>
                <w:numId w:val="11"/>
              </w:numPr>
              <w:spacing w:before="0" w:after="0" w:line="260" w:lineRule="exact"/>
              <w:rPr>
                <w:iCs/>
                <w:sz w:val="20"/>
                <w:szCs w:val="20"/>
              </w:rPr>
            </w:pPr>
            <w:r w:rsidRPr="00171E3B">
              <w:rPr>
                <w:iCs/>
                <w:sz w:val="20"/>
                <w:szCs w:val="20"/>
              </w:rPr>
              <w:t>pristojnosti občin,</w:t>
            </w:r>
          </w:p>
          <w:p w14:paraId="3E16144A" w14:textId="77777777" w:rsidR="00C0530A" w:rsidRPr="00171E3B" w:rsidRDefault="00C0530A" w:rsidP="004E03DE">
            <w:pPr>
              <w:pStyle w:val="Neotevilenodstavek"/>
              <w:widowControl w:val="0"/>
              <w:numPr>
                <w:ilvl w:val="1"/>
                <w:numId w:val="11"/>
              </w:numPr>
              <w:spacing w:before="0" w:after="0" w:line="260" w:lineRule="exact"/>
              <w:rPr>
                <w:iCs/>
                <w:sz w:val="20"/>
                <w:szCs w:val="20"/>
              </w:rPr>
            </w:pPr>
            <w:r>
              <w:rPr>
                <w:iCs/>
                <w:sz w:val="20"/>
                <w:szCs w:val="20"/>
              </w:rPr>
              <w:t>delovanje občin,</w:t>
            </w:r>
          </w:p>
          <w:p w14:paraId="7652A8DF" w14:textId="2519C5D6" w:rsidR="00C0530A" w:rsidRPr="00AD15F3" w:rsidRDefault="00C0530A" w:rsidP="00AD15F3">
            <w:pPr>
              <w:pStyle w:val="Neotevilenodstavek"/>
              <w:widowControl w:val="0"/>
              <w:numPr>
                <w:ilvl w:val="1"/>
                <w:numId w:val="11"/>
              </w:numPr>
              <w:spacing w:before="0" w:after="0" w:line="260" w:lineRule="exact"/>
              <w:rPr>
                <w:iCs/>
                <w:sz w:val="20"/>
                <w:szCs w:val="20"/>
              </w:rPr>
            </w:pPr>
            <w:r>
              <w:rPr>
                <w:iCs/>
                <w:sz w:val="20"/>
                <w:szCs w:val="20"/>
              </w:rPr>
              <w:t>financiranje občin.</w:t>
            </w:r>
          </w:p>
        </w:tc>
        <w:tc>
          <w:tcPr>
            <w:tcW w:w="2431" w:type="dxa"/>
            <w:gridSpan w:val="2"/>
          </w:tcPr>
          <w:p w14:paraId="5C25632E" w14:textId="77777777" w:rsidR="00C0530A" w:rsidRPr="00171E3B" w:rsidRDefault="00C0530A" w:rsidP="004E03DE">
            <w:pPr>
              <w:pStyle w:val="Neotevilenodstavek"/>
              <w:widowControl w:val="0"/>
              <w:spacing w:before="0" w:after="0" w:line="260" w:lineRule="exact"/>
              <w:jc w:val="center"/>
              <w:rPr>
                <w:sz w:val="20"/>
                <w:szCs w:val="20"/>
              </w:rPr>
            </w:pPr>
            <w:r w:rsidRPr="00171E3B">
              <w:rPr>
                <w:sz w:val="20"/>
                <w:szCs w:val="20"/>
              </w:rPr>
              <w:t>NE</w:t>
            </w:r>
          </w:p>
        </w:tc>
      </w:tr>
      <w:tr w:rsidR="00C0530A" w:rsidRPr="00D063BD" w14:paraId="2A5BE37D"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F7AF954" w14:textId="77777777" w:rsidR="00C0530A" w:rsidRPr="00171E3B" w:rsidRDefault="00C0530A" w:rsidP="004E03DE">
            <w:pPr>
              <w:pStyle w:val="Neotevilenodstavek"/>
              <w:widowControl w:val="0"/>
              <w:spacing w:before="0" w:after="0" w:line="260" w:lineRule="exact"/>
              <w:rPr>
                <w:iCs/>
                <w:sz w:val="20"/>
                <w:szCs w:val="20"/>
              </w:rPr>
            </w:pPr>
            <w:r>
              <w:rPr>
                <w:iCs/>
                <w:sz w:val="20"/>
                <w:szCs w:val="20"/>
              </w:rPr>
              <w:t>Gradivo (predpis) je bilo poslano v mnenje</w:t>
            </w:r>
            <w:r w:rsidRPr="00171E3B">
              <w:rPr>
                <w:iCs/>
                <w:sz w:val="20"/>
                <w:szCs w:val="20"/>
              </w:rPr>
              <w:t xml:space="preserve">: </w:t>
            </w:r>
          </w:p>
          <w:p w14:paraId="1BBBD22D" w14:textId="77777777" w:rsidR="00C0530A" w:rsidRPr="00171E3B" w:rsidRDefault="00C0530A" w:rsidP="004E03DE">
            <w:pPr>
              <w:pStyle w:val="Neotevilenodstavek"/>
              <w:widowControl w:val="0"/>
              <w:numPr>
                <w:ilvl w:val="0"/>
                <w:numId w:val="13"/>
              </w:numPr>
              <w:spacing w:before="0" w:after="0" w:line="260" w:lineRule="exact"/>
              <w:rPr>
                <w:iCs/>
                <w:sz w:val="20"/>
                <w:szCs w:val="20"/>
              </w:rPr>
            </w:pPr>
            <w:r w:rsidRPr="00171E3B">
              <w:rPr>
                <w:iCs/>
                <w:sz w:val="20"/>
                <w:szCs w:val="20"/>
              </w:rPr>
              <w:t>Skupnost</w:t>
            </w:r>
            <w:r>
              <w:rPr>
                <w:iCs/>
                <w:sz w:val="20"/>
                <w:szCs w:val="20"/>
              </w:rPr>
              <w:t>i</w:t>
            </w:r>
            <w:r w:rsidRPr="00171E3B">
              <w:rPr>
                <w:iCs/>
                <w:sz w:val="20"/>
                <w:szCs w:val="20"/>
              </w:rPr>
              <w:t xml:space="preserve"> občin Slovenije SOS: NE</w:t>
            </w:r>
          </w:p>
          <w:p w14:paraId="0F7AC6D7" w14:textId="77777777" w:rsidR="00C0530A" w:rsidRPr="00171E3B" w:rsidRDefault="00C0530A" w:rsidP="004E03DE">
            <w:pPr>
              <w:pStyle w:val="Neotevilenodstavek"/>
              <w:widowControl w:val="0"/>
              <w:numPr>
                <w:ilvl w:val="0"/>
                <w:numId w:val="13"/>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občin Slovenije ZOS: NE</w:t>
            </w:r>
          </w:p>
          <w:p w14:paraId="1307B949" w14:textId="33016991" w:rsidR="00C0530A" w:rsidRPr="00AD15F3" w:rsidRDefault="00C0530A" w:rsidP="00AD15F3">
            <w:pPr>
              <w:pStyle w:val="Neotevilenodstavek"/>
              <w:widowControl w:val="0"/>
              <w:numPr>
                <w:ilvl w:val="0"/>
                <w:numId w:val="13"/>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mestnih občin Slovenije ZMOS: N</w:t>
            </w:r>
            <w:r w:rsidR="00AD15F3">
              <w:rPr>
                <w:iCs/>
                <w:sz w:val="20"/>
                <w:szCs w:val="20"/>
              </w:rPr>
              <w:t>E</w:t>
            </w:r>
          </w:p>
        </w:tc>
      </w:tr>
      <w:tr w:rsidR="00C0530A" w:rsidRPr="00D063BD" w14:paraId="16E918C9"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232EE35" w14:textId="77777777" w:rsidR="00C0530A" w:rsidRPr="00D063BD" w:rsidRDefault="00C0530A" w:rsidP="004E03DE">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C0530A" w:rsidRPr="00D063BD" w14:paraId="5BFDB3FB"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7688CF9" w14:textId="77777777" w:rsidR="00C0530A" w:rsidRPr="00D063BD" w:rsidRDefault="00C0530A" w:rsidP="004E03DE">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31" w:type="dxa"/>
            <w:gridSpan w:val="2"/>
          </w:tcPr>
          <w:p w14:paraId="50F4D78A" w14:textId="7AD648E4" w:rsidR="00C0530A" w:rsidRPr="00D063BD" w:rsidRDefault="00C0530A" w:rsidP="004E03DE">
            <w:pPr>
              <w:pStyle w:val="Neotevilenodstavek"/>
              <w:widowControl w:val="0"/>
              <w:spacing w:before="0" w:after="0" w:line="260" w:lineRule="exact"/>
              <w:jc w:val="center"/>
              <w:rPr>
                <w:iCs/>
                <w:sz w:val="20"/>
                <w:szCs w:val="20"/>
              </w:rPr>
            </w:pPr>
            <w:r w:rsidRPr="00D063BD">
              <w:rPr>
                <w:sz w:val="20"/>
                <w:szCs w:val="20"/>
              </w:rPr>
              <w:t>DA</w:t>
            </w:r>
          </w:p>
        </w:tc>
      </w:tr>
      <w:tr w:rsidR="00C0530A" w:rsidRPr="00D063BD" w14:paraId="0E823C90"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EEE7EC6" w14:textId="77777777" w:rsidR="00C0530A" w:rsidRPr="00D063BD" w:rsidRDefault="00C0530A" w:rsidP="004E03DE">
            <w:pPr>
              <w:pStyle w:val="Neotevilenodstavek"/>
              <w:widowControl w:val="0"/>
              <w:spacing w:before="0" w:after="0" w:line="260" w:lineRule="exact"/>
              <w:rPr>
                <w:iCs/>
                <w:sz w:val="20"/>
                <w:szCs w:val="20"/>
              </w:rPr>
            </w:pPr>
            <w:r w:rsidRPr="00D063BD">
              <w:rPr>
                <w:iCs/>
                <w:sz w:val="20"/>
                <w:szCs w:val="20"/>
              </w:rPr>
              <w:t>(Če je odgovor NE, navedite, zakaj ni bilo objavljeno.)</w:t>
            </w:r>
          </w:p>
        </w:tc>
      </w:tr>
      <w:tr w:rsidR="00C0530A" w:rsidRPr="00D063BD" w14:paraId="3C58D28D"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55A107E" w14:textId="1A45A4E2" w:rsidR="00C0530A" w:rsidRPr="00D063BD" w:rsidRDefault="00C0530A" w:rsidP="00AD15F3">
            <w:pPr>
              <w:pStyle w:val="Neotevilenodstavek"/>
              <w:widowControl w:val="0"/>
              <w:spacing w:before="0" w:after="0" w:line="260" w:lineRule="exact"/>
              <w:rPr>
                <w:iCs/>
                <w:sz w:val="20"/>
                <w:szCs w:val="20"/>
              </w:rPr>
            </w:pPr>
            <w:r w:rsidRPr="00D063BD">
              <w:rPr>
                <w:iCs/>
                <w:sz w:val="20"/>
                <w:szCs w:val="20"/>
              </w:rPr>
              <w:t>(Če je odgovor DA, navedite:</w:t>
            </w:r>
            <w:r w:rsidR="00B03428">
              <w:rPr>
                <w:iCs/>
                <w:sz w:val="20"/>
                <w:szCs w:val="20"/>
              </w:rPr>
              <w:t xml:space="preserve"> </w:t>
            </w:r>
          </w:p>
          <w:p w14:paraId="5B3783BE" w14:textId="2A997883" w:rsidR="00C0530A" w:rsidRPr="00D063BD" w:rsidRDefault="00C0530A" w:rsidP="00AD15F3">
            <w:pPr>
              <w:pStyle w:val="Neotevilenodstavek"/>
              <w:widowControl w:val="0"/>
              <w:spacing w:before="0" w:after="0" w:line="260" w:lineRule="exact"/>
              <w:rPr>
                <w:iCs/>
                <w:sz w:val="20"/>
                <w:szCs w:val="20"/>
              </w:rPr>
            </w:pPr>
            <w:r w:rsidRPr="00E93A4E">
              <w:rPr>
                <w:iCs/>
                <w:sz w:val="20"/>
                <w:szCs w:val="20"/>
              </w:rPr>
              <w:t>Datum objave:</w:t>
            </w:r>
            <w:r w:rsidR="00B03428" w:rsidRPr="00E93A4E">
              <w:rPr>
                <w:iCs/>
                <w:sz w:val="20"/>
                <w:szCs w:val="20"/>
              </w:rPr>
              <w:t xml:space="preserve"> </w:t>
            </w:r>
            <w:r w:rsidR="00E93A4E" w:rsidRPr="00E93A4E">
              <w:rPr>
                <w:iCs/>
                <w:sz w:val="20"/>
                <w:szCs w:val="20"/>
              </w:rPr>
              <w:t>11. 11. 2025</w:t>
            </w:r>
          </w:p>
          <w:p w14:paraId="7BC60548" w14:textId="77777777" w:rsidR="00C0530A" w:rsidRPr="00D063BD" w:rsidRDefault="00C0530A" w:rsidP="00AD15F3">
            <w:pPr>
              <w:pStyle w:val="Neotevilenodstavek"/>
              <w:widowControl w:val="0"/>
              <w:spacing w:before="0" w:after="0" w:line="260" w:lineRule="exact"/>
              <w:rPr>
                <w:iCs/>
                <w:sz w:val="20"/>
                <w:szCs w:val="20"/>
              </w:rPr>
            </w:pPr>
            <w:r w:rsidRPr="00D063BD">
              <w:rPr>
                <w:iCs/>
                <w:sz w:val="20"/>
                <w:szCs w:val="20"/>
              </w:rPr>
              <w:t xml:space="preserve">V razpravo so bili vključeni: </w:t>
            </w:r>
          </w:p>
          <w:p w14:paraId="76C5A59F" w14:textId="77777777" w:rsidR="00C0530A" w:rsidRPr="00D063BD" w:rsidRDefault="00C0530A" w:rsidP="00AD15F3">
            <w:pPr>
              <w:pStyle w:val="Neotevilenodstavek"/>
              <w:widowControl w:val="0"/>
              <w:numPr>
                <w:ilvl w:val="0"/>
                <w:numId w:val="13"/>
              </w:numPr>
              <w:spacing w:before="0" w:after="0" w:line="260" w:lineRule="exact"/>
              <w:rPr>
                <w:iCs/>
                <w:sz w:val="20"/>
                <w:szCs w:val="20"/>
              </w:rPr>
            </w:pPr>
            <w:r w:rsidRPr="00D063BD">
              <w:rPr>
                <w:iCs/>
                <w:sz w:val="20"/>
                <w:szCs w:val="20"/>
              </w:rPr>
              <w:t xml:space="preserve">nevladne organizacije, </w:t>
            </w:r>
          </w:p>
          <w:p w14:paraId="176FB861" w14:textId="77777777" w:rsidR="00C0530A" w:rsidRPr="00D063BD" w:rsidRDefault="00C0530A" w:rsidP="00AD15F3">
            <w:pPr>
              <w:pStyle w:val="Neotevilenodstavek"/>
              <w:widowControl w:val="0"/>
              <w:numPr>
                <w:ilvl w:val="0"/>
                <w:numId w:val="13"/>
              </w:numPr>
              <w:spacing w:before="0" w:after="0" w:line="260" w:lineRule="exact"/>
              <w:rPr>
                <w:iCs/>
                <w:sz w:val="20"/>
                <w:szCs w:val="20"/>
              </w:rPr>
            </w:pPr>
            <w:r w:rsidRPr="00D063BD">
              <w:rPr>
                <w:iCs/>
                <w:sz w:val="20"/>
                <w:szCs w:val="20"/>
              </w:rPr>
              <w:t>predstavniki zainteresirane javnosti,</w:t>
            </w:r>
          </w:p>
          <w:p w14:paraId="34011F34" w14:textId="77777777" w:rsidR="00C0530A" w:rsidRPr="00D063BD" w:rsidRDefault="00C0530A" w:rsidP="00AD15F3">
            <w:pPr>
              <w:pStyle w:val="Neotevilenodstavek"/>
              <w:widowControl w:val="0"/>
              <w:numPr>
                <w:ilvl w:val="0"/>
                <w:numId w:val="13"/>
              </w:numPr>
              <w:spacing w:before="0" w:after="0" w:line="260" w:lineRule="exact"/>
              <w:rPr>
                <w:iCs/>
                <w:sz w:val="20"/>
                <w:szCs w:val="20"/>
              </w:rPr>
            </w:pPr>
            <w:r w:rsidRPr="00D063BD">
              <w:rPr>
                <w:iCs/>
                <w:sz w:val="20"/>
                <w:szCs w:val="20"/>
              </w:rPr>
              <w:t>predstavniki strokovne javnosti.</w:t>
            </w:r>
          </w:p>
          <w:p w14:paraId="2A16F00C" w14:textId="1F52C9A0" w:rsidR="00C0530A" w:rsidRPr="00D063BD" w:rsidRDefault="00C0530A" w:rsidP="00AD15F3">
            <w:pPr>
              <w:pStyle w:val="Neotevilenodstavek"/>
              <w:widowControl w:val="0"/>
              <w:spacing w:before="0" w:after="0" w:line="260" w:lineRule="exact"/>
              <w:rPr>
                <w:iCs/>
                <w:sz w:val="20"/>
                <w:szCs w:val="20"/>
              </w:rPr>
            </w:pPr>
          </w:p>
          <w:p w14:paraId="4D03D440" w14:textId="460DC34F" w:rsidR="00C0530A" w:rsidRDefault="00C0530A" w:rsidP="00AD15F3">
            <w:pPr>
              <w:pStyle w:val="Neotevilenodstavek"/>
              <w:widowControl w:val="0"/>
              <w:spacing w:before="0" w:after="0" w:line="260" w:lineRule="exact"/>
              <w:rPr>
                <w:iCs/>
                <w:sz w:val="20"/>
                <w:szCs w:val="20"/>
              </w:rPr>
            </w:pPr>
            <w:r w:rsidRPr="00D063BD">
              <w:rPr>
                <w:iCs/>
                <w:sz w:val="20"/>
                <w:szCs w:val="20"/>
              </w:rPr>
              <w:t xml:space="preserve">Mnenja, predlogi in pripombe z navedbo predlagateljev </w:t>
            </w:r>
            <w:r w:rsidRPr="00D063BD">
              <w:rPr>
                <w:color w:val="000000"/>
                <w:sz w:val="20"/>
                <w:szCs w:val="20"/>
              </w:rPr>
              <w:t>(imen in priimkov fizičnih oseb, ki niso poslovni subjekti, ne navajajte</w:t>
            </w:r>
            <w:r w:rsidRPr="00D063BD">
              <w:rPr>
                <w:iCs/>
                <w:sz w:val="20"/>
                <w:szCs w:val="20"/>
              </w:rPr>
              <w:t>):</w:t>
            </w:r>
          </w:p>
          <w:p w14:paraId="3E6AB9CF" w14:textId="77777777" w:rsidR="00C46E9A" w:rsidRPr="00C46E9A" w:rsidRDefault="00C46E9A" w:rsidP="00C46E9A">
            <w:pPr>
              <w:pStyle w:val="Neotevilenodstavek"/>
              <w:rPr>
                <w:iCs/>
                <w:sz w:val="20"/>
                <w:szCs w:val="20"/>
              </w:rPr>
            </w:pPr>
            <w:r w:rsidRPr="00C46E9A">
              <w:rPr>
                <w:iCs/>
                <w:sz w:val="20"/>
                <w:szCs w:val="20"/>
              </w:rPr>
              <w:t>- Zadružna zveza Slovenije – povišati višine pomoči za plemenske živali – upoštevano.</w:t>
            </w:r>
          </w:p>
          <w:p w14:paraId="1F672127" w14:textId="77777777" w:rsidR="00C46E9A" w:rsidRPr="00C46E9A" w:rsidRDefault="00C46E9A" w:rsidP="00C46E9A">
            <w:pPr>
              <w:pStyle w:val="Neotevilenodstavek"/>
              <w:rPr>
                <w:iCs/>
                <w:sz w:val="20"/>
                <w:szCs w:val="20"/>
              </w:rPr>
            </w:pPr>
            <w:r w:rsidRPr="00C46E9A">
              <w:rPr>
                <w:iCs/>
                <w:sz w:val="20"/>
                <w:szCs w:val="20"/>
              </w:rPr>
              <w:t>- Zveza društev rejcev drobnice Slovenije – višje vrednosti pomoči za ovce v rejskih programih, ter tradicionalne in avtohtone pasme – upoštevano.</w:t>
            </w:r>
          </w:p>
          <w:p w14:paraId="526F9EAC" w14:textId="77777777" w:rsidR="00C46E9A" w:rsidRPr="00C46E9A" w:rsidRDefault="00C46E9A" w:rsidP="00C46E9A">
            <w:pPr>
              <w:pStyle w:val="Neotevilenodstavek"/>
              <w:rPr>
                <w:iCs/>
                <w:sz w:val="20"/>
                <w:szCs w:val="20"/>
              </w:rPr>
            </w:pPr>
            <w:r w:rsidRPr="00C46E9A">
              <w:rPr>
                <w:iCs/>
                <w:sz w:val="20"/>
                <w:szCs w:val="20"/>
              </w:rPr>
              <w:t>- Biotehniška fakulteta – povišati višine pomoči za avtohtone in tradicionalne pasme ovc – upoštevano.</w:t>
            </w:r>
          </w:p>
          <w:p w14:paraId="1F270D98" w14:textId="77777777" w:rsidR="00C46E9A" w:rsidRPr="00C46E9A" w:rsidRDefault="00C46E9A" w:rsidP="00C46E9A">
            <w:pPr>
              <w:pStyle w:val="Neotevilenodstavek"/>
              <w:rPr>
                <w:iCs/>
                <w:sz w:val="20"/>
                <w:szCs w:val="20"/>
              </w:rPr>
            </w:pPr>
            <w:r w:rsidRPr="00C46E9A">
              <w:rPr>
                <w:iCs/>
                <w:sz w:val="20"/>
                <w:szCs w:val="20"/>
              </w:rPr>
              <w:t xml:space="preserve">- Kmetijsko gozdarska zbornica Slovenije – povišati višine pomoči za živali, vključene v rejske programe – upoštevano. </w:t>
            </w:r>
          </w:p>
          <w:p w14:paraId="38414348" w14:textId="77777777" w:rsidR="00C46E9A" w:rsidRPr="00C46E9A" w:rsidRDefault="00C46E9A" w:rsidP="00C46E9A">
            <w:pPr>
              <w:pStyle w:val="Neotevilenodstavek"/>
              <w:rPr>
                <w:iCs/>
                <w:sz w:val="20"/>
                <w:szCs w:val="20"/>
              </w:rPr>
            </w:pPr>
            <w:r w:rsidRPr="00C46E9A">
              <w:rPr>
                <w:iCs/>
                <w:sz w:val="20"/>
                <w:szCs w:val="20"/>
              </w:rPr>
              <w:t>Za upravičenost do finančne pomoči vključiti poleg drobnice še govedo – ni upoštevano.</w:t>
            </w:r>
          </w:p>
          <w:p w14:paraId="5698BB5D" w14:textId="59E4A1D9" w:rsidR="00C0530A" w:rsidRPr="007B01E3" w:rsidRDefault="00C46E9A" w:rsidP="007B01E3">
            <w:pPr>
              <w:pStyle w:val="Neotevilenodstavek"/>
              <w:widowControl w:val="0"/>
              <w:spacing w:before="0" w:after="0" w:line="260" w:lineRule="exact"/>
              <w:rPr>
                <w:iCs/>
                <w:sz w:val="20"/>
                <w:szCs w:val="20"/>
              </w:rPr>
            </w:pPr>
            <w:r w:rsidRPr="00C46E9A">
              <w:rPr>
                <w:iCs/>
                <w:sz w:val="20"/>
                <w:szCs w:val="20"/>
              </w:rPr>
              <w:t xml:space="preserve">V obdobju od 18. 7. 2025 do 20. 11. 2025 je bil zaznan izjemno povišan pogin ovc zaradi okužbe z BTV. </w:t>
            </w:r>
            <w:r w:rsidRPr="00C46E9A">
              <w:rPr>
                <w:bCs/>
                <w:iCs/>
                <w:sz w:val="20"/>
                <w:szCs w:val="20"/>
              </w:rPr>
              <w:t>V navedenem obdobju pri govedu kot tudi pri kozah ni bilo zaznati izrazitega povečanja pogina zaradi pojavov in širjenja BTV, kot je to bilo opaženo pri ovcah, pojavili so se le posamezni pogini</w:t>
            </w:r>
            <w:r>
              <w:rPr>
                <w:bCs/>
                <w:iCs/>
                <w:sz w:val="20"/>
                <w:szCs w:val="20"/>
              </w:rPr>
              <w:t>.</w:t>
            </w:r>
          </w:p>
        </w:tc>
      </w:tr>
      <w:tr w:rsidR="00C0530A" w:rsidRPr="00D063BD" w14:paraId="752A3CE1"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692370D" w14:textId="77777777" w:rsidR="00C0530A" w:rsidRPr="00D063BD" w:rsidRDefault="00C0530A" w:rsidP="004E03DE">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2"/>
            <w:vAlign w:val="center"/>
          </w:tcPr>
          <w:p w14:paraId="2256C0AC" w14:textId="77777777" w:rsidR="00C0530A" w:rsidRPr="00D063BD" w:rsidRDefault="00C0530A" w:rsidP="004E03DE">
            <w:pPr>
              <w:pStyle w:val="Neotevilenodstavek"/>
              <w:widowControl w:val="0"/>
              <w:spacing w:before="0" w:after="0" w:line="260" w:lineRule="exact"/>
              <w:jc w:val="center"/>
              <w:rPr>
                <w:iCs/>
                <w:sz w:val="20"/>
                <w:szCs w:val="20"/>
              </w:rPr>
            </w:pPr>
            <w:r w:rsidRPr="00D063BD">
              <w:rPr>
                <w:sz w:val="20"/>
                <w:szCs w:val="20"/>
              </w:rPr>
              <w:t>DA</w:t>
            </w:r>
          </w:p>
        </w:tc>
      </w:tr>
      <w:tr w:rsidR="00C0530A" w:rsidRPr="00D063BD" w14:paraId="6BADA542"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06E7EFE" w14:textId="77777777" w:rsidR="00C0530A" w:rsidRPr="00D063BD" w:rsidRDefault="00C0530A" w:rsidP="004E03DE">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14:paraId="5A0ACED5" w14:textId="77777777" w:rsidR="00C0530A" w:rsidRPr="00D063BD" w:rsidRDefault="00C0530A" w:rsidP="004E03DE">
            <w:pPr>
              <w:pStyle w:val="Neotevilenodstavek"/>
              <w:widowControl w:val="0"/>
              <w:spacing w:before="0" w:after="0" w:line="260" w:lineRule="exact"/>
              <w:jc w:val="center"/>
              <w:rPr>
                <w:sz w:val="20"/>
                <w:szCs w:val="20"/>
              </w:rPr>
            </w:pPr>
            <w:r w:rsidRPr="00D063BD">
              <w:rPr>
                <w:sz w:val="20"/>
                <w:szCs w:val="20"/>
              </w:rPr>
              <w:t>NE</w:t>
            </w:r>
          </w:p>
        </w:tc>
      </w:tr>
      <w:tr w:rsidR="00C0530A" w:rsidRPr="00D063BD" w14:paraId="7225959D"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C5F3131" w14:textId="77777777" w:rsidR="00C0530A" w:rsidRDefault="00C0530A" w:rsidP="00AD15F3">
            <w:pPr>
              <w:widowControl w:val="0"/>
              <w:suppressAutoHyphens/>
              <w:overflowPunct w:val="0"/>
              <w:autoSpaceDE w:val="0"/>
              <w:autoSpaceDN w:val="0"/>
              <w:adjustRightInd w:val="0"/>
              <w:textAlignment w:val="baseline"/>
              <w:outlineLvl w:val="3"/>
              <w:rPr>
                <w:rFonts w:cs="Arial"/>
                <w:szCs w:val="20"/>
                <w:lang w:eastAsia="sl-SI"/>
              </w:rPr>
            </w:pPr>
          </w:p>
          <w:p w14:paraId="5AEEFEF0" w14:textId="77777777" w:rsidR="00C0530A" w:rsidRDefault="00C0530A" w:rsidP="004E03DE">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 xml:space="preserve">                                                  Mateja </w:t>
            </w:r>
            <w:proofErr w:type="spellStart"/>
            <w:r>
              <w:rPr>
                <w:rFonts w:cs="Arial"/>
                <w:szCs w:val="20"/>
                <w:lang w:eastAsia="sl-SI"/>
              </w:rPr>
              <w:t>Čalušić</w:t>
            </w:r>
            <w:proofErr w:type="spellEnd"/>
          </w:p>
          <w:p w14:paraId="16EF3734" w14:textId="34671546" w:rsidR="00C0530A" w:rsidRPr="00AD15F3" w:rsidRDefault="00C0530A" w:rsidP="00AD15F3">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 xml:space="preserve">                                                      m</w:t>
            </w:r>
            <w:r w:rsidRPr="00621C51">
              <w:rPr>
                <w:rFonts w:cs="Arial"/>
                <w:szCs w:val="20"/>
                <w:lang w:eastAsia="sl-SI"/>
              </w:rPr>
              <w:t>inistr</w:t>
            </w:r>
            <w:r>
              <w:rPr>
                <w:rFonts w:cs="Arial"/>
                <w:szCs w:val="20"/>
                <w:lang w:eastAsia="sl-SI"/>
              </w:rPr>
              <w:t>ica</w:t>
            </w:r>
          </w:p>
        </w:tc>
      </w:tr>
    </w:tbl>
    <w:p w14:paraId="26E98C11" w14:textId="77777777" w:rsidR="00C0530A" w:rsidRPr="001E5470" w:rsidRDefault="00C0530A" w:rsidP="00C0530A">
      <w:pPr>
        <w:rPr>
          <w:rFonts w:eastAsia="Calibri" w:cs="Arial"/>
          <w:vanish/>
          <w:szCs w:val="20"/>
        </w:rPr>
      </w:pPr>
    </w:p>
    <w:p w14:paraId="68AF2E88" w14:textId="77777777" w:rsidR="00C0530A" w:rsidRPr="006249C6" w:rsidRDefault="00C0530A" w:rsidP="00C0530A">
      <w:pPr>
        <w:rPr>
          <w:rFonts w:cs="Arial"/>
          <w:szCs w:val="20"/>
        </w:rPr>
        <w:sectPr w:rsidR="00C0530A" w:rsidRPr="006249C6" w:rsidSect="00990D2C">
          <w:headerReference w:type="default" r:id="rId9"/>
          <w:footerReference w:type="even" r:id="rId10"/>
          <w:footerReference w:type="default" r:id="rId11"/>
          <w:headerReference w:type="first" r:id="rId12"/>
          <w:pgSz w:w="11900" w:h="16840" w:code="9"/>
          <w:pgMar w:top="1701" w:right="1701" w:bottom="851" w:left="1701" w:header="993" w:footer="794" w:gutter="0"/>
          <w:cols w:space="708"/>
          <w:titlePg/>
          <w:docGrid w:linePitch="272"/>
        </w:sectPr>
      </w:pPr>
    </w:p>
    <w:p w14:paraId="16FD5576" w14:textId="2124940F" w:rsidR="00EA16FC" w:rsidRPr="00EA16FC" w:rsidRDefault="00EA16FC" w:rsidP="00EA16FC">
      <w:pPr>
        <w:tabs>
          <w:tab w:val="left" w:pos="708"/>
        </w:tabs>
        <w:ind w:left="6012"/>
        <w:rPr>
          <w:rFonts w:cs="Arial"/>
          <w:b/>
          <w:szCs w:val="20"/>
        </w:rPr>
      </w:pPr>
      <w:r>
        <w:rPr>
          <w:rFonts w:cs="Arial"/>
          <w:b/>
          <w:szCs w:val="20"/>
        </w:rPr>
        <w:lastRenderedPageBreak/>
        <w:t xml:space="preserve">  </w:t>
      </w:r>
      <w:r w:rsidRPr="00EA16FC">
        <w:rPr>
          <w:rFonts w:cs="Arial"/>
          <w:b/>
          <w:szCs w:val="20"/>
        </w:rPr>
        <w:t xml:space="preserve">PREDLOG </w:t>
      </w:r>
    </w:p>
    <w:p w14:paraId="0FC44299" w14:textId="77777777" w:rsidR="00EA16FC" w:rsidRPr="00EA16FC" w:rsidRDefault="00EA16FC" w:rsidP="00EA16FC">
      <w:pPr>
        <w:tabs>
          <w:tab w:val="left" w:pos="708"/>
        </w:tabs>
        <w:jc w:val="center"/>
        <w:rPr>
          <w:rFonts w:cs="Arial"/>
          <w:b/>
          <w:bCs/>
          <w:szCs w:val="20"/>
        </w:rPr>
      </w:pPr>
      <w:r w:rsidRPr="00EA16FC">
        <w:rPr>
          <w:b/>
          <w:bCs/>
          <w:iCs/>
          <w:szCs w:val="20"/>
        </w:rPr>
        <w:tab/>
      </w:r>
      <w:r w:rsidRPr="00EA16FC">
        <w:rPr>
          <w:b/>
          <w:bCs/>
          <w:iCs/>
          <w:szCs w:val="20"/>
        </w:rPr>
        <w:tab/>
      </w:r>
      <w:r w:rsidRPr="00EA16FC">
        <w:rPr>
          <w:b/>
          <w:bCs/>
          <w:iCs/>
          <w:szCs w:val="20"/>
        </w:rPr>
        <w:tab/>
      </w:r>
      <w:r w:rsidRPr="00EA16FC">
        <w:rPr>
          <w:b/>
          <w:bCs/>
          <w:iCs/>
          <w:szCs w:val="20"/>
        </w:rPr>
        <w:tab/>
        <w:t xml:space="preserve">                                                  EVA 2025-2330-0097</w:t>
      </w:r>
    </w:p>
    <w:p w14:paraId="773B99EE" w14:textId="77777777" w:rsidR="00EA16FC" w:rsidRPr="00EA16FC" w:rsidRDefault="00EA16FC" w:rsidP="00EA16FC">
      <w:pPr>
        <w:tabs>
          <w:tab w:val="left" w:pos="708"/>
        </w:tabs>
        <w:rPr>
          <w:rFonts w:cs="Arial"/>
          <w:szCs w:val="20"/>
        </w:rPr>
      </w:pPr>
    </w:p>
    <w:p w14:paraId="448D4210" w14:textId="77777777" w:rsidR="00EA16FC" w:rsidRPr="00EA16FC" w:rsidRDefault="00EA16FC" w:rsidP="00EA16FC">
      <w:pPr>
        <w:jc w:val="both"/>
        <w:rPr>
          <w:rFonts w:cs="Arial"/>
          <w:bCs/>
          <w:color w:val="000000"/>
          <w:szCs w:val="20"/>
          <w:lang w:eastAsia="x-none"/>
        </w:rPr>
      </w:pPr>
      <w:r w:rsidRPr="00EA16FC">
        <w:rPr>
          <w:rFonts w:cs="Arial"/>
          <w:bCs/>
          <w:szCs w:val="20"/>
          <w:lang w:eastAsia="sl-SI"/>
        </w:rPr>
        <w:t xml:space="preserve">Na podlagi 10. člena, 12. člena in tretjega odstavka 23. člena Zakona o kmetijstvu (Uradni list RS, št. 45/08, 57/12, 90/12 – </w:t>
      </w:r>
      <w:proofErr w:type="spellStart"/>
      <w:r w:rsidRPr="00EA16FC">
        <w:rPr>
          <w:rFonts w:cs="Arial"/>
          <w:bCs/>
          <w:szCs w:val="20"/>
          <w:lang w:eastAsia="sl-SI"/>
        </w:rPr>
        <w:t>ZdZPVHVVR</w:t>
      </w:r>
      <w:proofErr w:type="spellEnd"/>
      <w:r w:rsidRPr="00EA16FC">
        <w:rPr>
          <w:rFonts w:cs="Arial"/>
          <w:bCs/>
          <w:szCs w:val="20"/>
          <w:lang w:eastAsia="sl-SI"/>
        </w:rPr>
        <w:t xml:space="preserve">, 26/14, 32/15, 27/17, 22/18, 86/21 – </w:t>
      </w:r>
      <w:proofErr w:type="spellStart"/>
      <w:r w:rsidRPr="00EA16FC">
        <w:rPr>
          <w:rFonts w:cs="Arial"/>
          <w:bCs/>
          <w:szCs w:val="20"/>
          <w:lang w:eastAsia="sl-SI"/>
        </w:rPr>
        <w:t>odl</w:t>
      </w:r>
      <w:proofErr w:type="spellEnd"/>
      <w:r w:rsidRPr="00EA16FC">
        <w:rPr>
          <w:rFonts w:cs="Arial"/>
          <w:bCs/>
          <w:szCs w:val="20"/>
          <w:lang w:eastAsia="sl-SI"/>
        </w:rPr>
        <w:t xml:space="preserve">. US, 123/21, 44/22, 130/22 – ZPOmK-2, 18/23 in 78/23) </w:t>
      </w:r>
      <w:r w:rsidRPr="00EA16FC">
        <w:rPr>
          <w:rFonts w:cs="Arial"/>
          <w:bCs/>
          <w:color w:val="000000"/>
          <w:szCs w:val="20"/>
          <w:lang w:eastAsia="x-none"/>
        </w:rPr>
        <w:t>Vlada Republike Slovenije izdaja</w:t>
      </w:r>
    </w:p>
    <w:p w14:paraId="7A2C2A5D" w14:textId="77777777" w:rsidR="00EA16FC" w:rsidRPr="00EA16FC" w:rsidRDefault="00EA16FC" w:rsidP="00EA16FC">
      <w:pPr>
        <w:tabs>
          <w:tab w:val="left" w:pos="708"/>
        </w:tabs>
        <w:rPr>
          <w:rFonts w:cs="Arial"/>
          <w:szCs w:val="20"/>
        </w:rPr>
      </w:pPr>
    </w:p>
    <w:p w14:paraId="0B6227BA" w14:textId="77777777" w:rsidR="00EA16FC" w:rsidRPr="00EA16FC" w:rsidRDefault="00EA16FC" w:rsidP="00EA16FC">
      <w:pPr>
        <w:tabs>
          <w:tab w:val="left" w:pos="708"/>
        </w:tabs>
        <w:jc w:val="center"/>
        <w:rPr>
          <w:rFonts w:cs="Arial"/>
          <w:b/>
          <w:szCs w:val="20"/>
        </w:rPr>
      </w:pPr>
      <w:r w:rsidRPr="00EA16FC">
        <w:rPr>
          <w:rFonts w:cs="Arial"/>
          <w:b/>
          <w:szCs w:val="20"/>
        </w:rPr>
        <w:t>ODLOK</w:t>
      </w:r>
    </w:p>
    <w:p w14:paraId="4F9ABA73" w14:textId="77777777" w:rsidR="00EA16FC" w:rsidRPr="00EA16FC" w:rsidRDefault="00EA16FC" w:rsidP="00EA16FC">
      <w:pPr>
        <w:tabs>
          <w:tab w:val="left" w:pos="708"/>
        </w:tabs>
        <w:jc w:val="center"/>
        <w:rPr>
          <w:rFonts w:cs="Arial"/>
          <w:b/>
          <w:bCs/>
          <w:color w:val="000000"/>
          <w:szCs w:val="20"/>
          <w:lang w:eastAsia="sl-SI"/>
        </w:rPr>
      </w:pPr>
      <w:r w:rsidRPr="00EA16FC">
        <w:rPr>
          <w:rFonts w:cs="Arial"/>
          <w:b/>
          <w:bCs/>
          <w:color w:val="000000"/>
          <w:szCs w:val="20"/>
          <w:lang w:eastAsia="sl-SI"/>
        </w:rPr>
        <w:t>o dodelitvi finančne pomoči zaradi pogina ovc v letu 2025</w:t>
      </w:r>
    </w:p>
    <w:p w14:paraId="7DEFAA3C" w14:textId="77777777" w:rsidR="00EA16FC" w:rsidRPr="00EA16FC" w:rsidRDefault="00EA16FC" w:rsidP="00EA16FC">
      <w:pPr>
        <w:tabs>
          <w:tab w:val="left" w:pos="708"/>
        </w:tabs>
        <w:jc w:val="center"/>
        <w:rPr>
          <w:rFonts w:cs="Arial"/>
          <w:b/>
          <w:szCs w:val="20"/>
        </w:rPr>
      </w:pPr>
    </w:p>
    <w:p w14:paraId="6E62C58B" w14:textId="77777777" w:rsidR="00EA16FC" w:rsidRPr="00EA16FC" w:rsidRDefault="00EA16FC" w:rsidP="00EA16FC">
      <w:pPr>
        <w:jc w:val="center"/>
        <w:rPr>
          <w:rFonts w:cs="Arial"/>
          <w:b/>
          <w:szCs w:val="20"/>
          <w:lang w:eastAsia="sl-SI"/>
        </w:rPr>
      </w:pPr>
      <w:r w:rsidRPr="00EA16FC">
        <w:rPr>
          <w:rFonts w:cs="Arial"/>
          <w:b/>
          <w:szCs w:val="20"/>
          <w:lang w:eastAsia="sl-SI"/>
        </w:rPr>
        <w:t>1. člen</w:t>
      </w:r>
    </w:p>
    <w:p w14:paraId="5E41482D" w14:textId="77777777" w:rsidR="00EA16FC" w:rsidRPr="00EA16FC" w:rsidRDefault="00EA16FC" w:rsidP="00EA16FC">
      <w:pPr>
        <w:jc w:val="center"/>
        <w:rPr>
          <w:rFonts w:cs="Arial"/>
          <w:b/>
          <w:szCs w:val="20"/>
          <w:lang w:eastAsia="sl-SI"/>
        </w:rPr>
      </w:pPr>
      <w:r w:rsidRPr="00EA16FC">
        <w:rPr>
          <w:rFonts w:cs="Arial"/>
          <w:b/>
          <w:szCs w:val="20"/>
          <w:lang w:eastAsia="sl-SI"/>
        </w:rPr>
        <w:t>(vsebina)</w:t>
      </w:r>
    </w:p>
    <w:p w14:paraId="097AC8BB" w14:textId="77777777" w:rsidR="00EA16FC" w:rsidRPr="00EA16FC" w:rsidRDefault="00EA16FC" w:rsidP="00EA16FC">
      <w:pPr>
        <w:rPr>
          <w:rFonts w:cs="Arial"/>
          <w:b/>
          <w:szCs w:val="20"/>
          <w:lang w:eastAsia="sl-SI"/>
        </w:rPr>
      </w:pPr>
    </w:p>
    <w:p w14:paraId="4673745E" w14:textId="77777777" w:rsidR="00EA16FC" w:rsidRPr="00EA16FC" w:rsidRDefault="00EA16FC" w:rsidP="00EA16FC">
      <w:pPr>
        <w:shd w:val="clear" w:color="auto" w:fill="FFFFFF"/>
        <w:jc w:val="both"/>
        <w:rPr>
          <w:rFonts w:cs="Arial"/>
          <w:szCs w:val="20"/>
          <w:lang w:eastAsia="sl-SI"/>
        </w:rPr>
      </w:pPr>
      <w:r w:rsidRPr="00EA16FC">
        <w:rPr>
          <w:rFonts w:cs="Arial"/>
          <w:szCs w:val="20"/>
          <w:lang w:eastAsia="sl-SI"/>
        </w:rPr>
        <w:t>(1) Ta odlok določa upravičence do finančne pomoči kmetijskim gospodarstvom, ki se ukvarjajo z rejo ovc in so v obdobju od 18. julija do 20. novembra 2025 utrpela izgubo ovc (v nadaljnjem besedilu: finančna pomoč), ter pogoje in postopek dodelitve te pomoči.</w:t>
      </w:r>
    </w:p>
    <w:p w14:paraId="56440A19" w14:textId="77777777" w:rsidR="00EA16FC" w:rsidRPr="00EA16FC" w:rsidRDefault="00EA16FC" w:rsidP="00EA16FC">
      <w:pPr>
        <w:shd w:val="clear" w:color="auto" w:fill="FFFFFF"/>
        <w:jc w:val="both"/>
        <w:rPr>
          <w:rFonts w:cs="Arial"/>
          <w:szCs w:val="20"/>
          <w:lang w:eastAsia="sl-SI"/>
        </w:rPr>
      </w:pPr>
    </w:p>
    <w:p w14:paraId="0B4433A8" w14:textId="77777777" w:rsidR="00EA16FC" w:rsidRPr="00EA16FC" w:rsidRDefault="00EA16FC" w:rsidP="00EA16FC">
      <w:pPr>
        <w:tabs>
          <w:tab w:val="left" w:pos="708"/>
        </w:tabs>
        <w:jc w:val="both"/>
        <w:rPr>
          <w:rFonts w:cs="Arial"/>
          <w:szCs w:val="20"/>
        </w:rPr>
      </w:pPr>
      <w:r w:rsidRPr="00C92230">
        <w:rPr>
          <w:rFonts w:cs="Arial"/>
          <w:szCs w:val="20"/>
          <w:lang w:eastAsia="sl-SI"/>
        </w:rPr>
        <w:t xml:space="preserve">(2) Finančna pomoč se dodeli v skladu z </w:t>
      </w:r>
      <w:r w:rsidRPr="00C92230">
        <w:rPr>
          <w:rFonts w:cs="Arial"/>
          <w:szCs w:val="20"/>
        </w:rPr>
        <w:t xml:space="preserve">Uredbo Komisije (EU) št. 1408/2013 z dne 18. decembra 2013 o uporabi členov 107 in 108 Pogodbe o delovanju Evropske unije pri pomoči </w:t>
      </w:r>
      <w:r w:rsidRPr="00C92230">
        <w:rPr>
          <w:rFonts w:cs="Arial"/>
          <w:i/>
          <w:iCs/>
          <w:szCs w:val="20"/>
        </w:rPr>
        <w:t xml:space="preserve">de </w:t>
      </w:r>
      <w:proofErr w:type="spellStart"/>
      <w:r w:rsidRPr="00C92230">
        <w:rPr>
          <w:rFonts w:cs="Arial"/>
          <w:i/>
          <w:iCs/>
          <w:szCs w:val="20"/>
        </w:rPr>
        <w:t>minimis</w:t>
      </w:r>
      <w:proofErr w:type="spellEnd"/>
      <w:r w:rsidRPr="00C92230">
        <w:rPr>
          <w:rFonts w:cs="Arial"/>
          <w:szCs w:val="20"/>
        </w:rPr>
        <w:t xml:space="preserve"> v kmetijskem</w:t>
      </w:r>
      <w:r w:rsidRPr="00EA16FC">
        <w:rPr>
          <w:rFonts w:cs="Arial"/>
          <w:szCs w:val="20"/>
        </w:rPr>
        <w:t xml:space="preserve"> sektorju (UL L št. 352 z dne 24. 12. 2013, str. 9), zadnjič spremenjeno z Uredbo Komisije (EU) 2025/1989 z dne 2. oktobra 2025 o popravku Uredbe (EU) št. 1408/2013 o uporabi členov 107 in 108 Pogodbe o delovanju Evropske unije pri pomoči </w:t>
      </w:r>
      <w:r w:rsidRPr="00EA16FC">
        <w:rPr>
          <w:rFonts w:cs="Arial"/>
          <w:i/>
          <w:szCs w:val="20"/>
        </w:rPr>
        <w:t xml:space="preserve">de </w:t>
      </w:r>
      <w:proofErr w:type="spellStart"/>
      <w:r w:rsidRPr="00EA16FC">
        <w:rPr>
          <w:rFonts w:cs="Arial"/>
          <w:i/>
          <w:szCs w:val="20"/>
        </w:rPr>
        <w:t>minimis</w:t>
      </w:r>
      <w:proofErr w:type="spellEnd"/>
      <w:r w:rsidRPr="00EA16FC">
        <w:rPr>
          <w:rFonts w:cs="Arial"/>
          <w:szCs w:val="20"/>
        </w:rPr>
        <w:t xml:space="preserve"> v kmetijskem sektorju (UL L št. 2025/1989 z dne 3. 10. 2025), (v nadaljnjem besedilu: Uredba 1408/2013/EU).</w:t>
      </w:r>
    </w:p>
    <w:p w14:paraId="527E6DF3" w14:textId="77777777" w:rsidR="00EA16FC" w:rsidRPr="00EA16FC" w:rsidRDefault="00EA16FC" w:rsidP="00EA16FC">
      <w:pPr>
        <w:jc w:val="both"/>
        <w:rPr>
          <w:rFonts w:cs="Arial"/>
          <w:szCs w:val="20"/>
          <w:lang w:eastAsia="sl-SI"/>
        </w:rPr>
      </w:pPr>
    </w:p>
    <w:p w14:paraId="574CECC6" w14:textId="77777777" w:rsidR="00EA16FC" w:rsidRPr="00EA16FC" w:rsidRDefault="00EA16FC" w:rsidP="00EA16FC">
      <w:pPr>
        <w:jc w:val="center"/>
        <w:rPr>
          <w:rFonts w:cs="Arial"/>
          <w:b/>
          <w:bCs/>
          <w:szCs w:val="20"/>
          <w:lang w:eastAsia="sl-SI"/>
        </w:rPr>
      </w:pPr>
      <w:r w:rsidRPr="00EA16FC">
        <w:rPr>
          <w:rFonts w:cs="Arial"/>
          <w:b/>
          <w:bCs/>
          <w:szCs w:val="20"/>
          <w:lang w:eastAsia="sl-SI"/>
        </w:rPr>
        <w:t xml:space="preserve">2. člen </w:t>
      </w:r>
    </w:p>
    <w:p w14:paraId="3D245E8B" w14:textId="77777777" w:rsidR="00EA16FC" w:rsidRPr="00EA16FC" w:rsidRDefault="00EA16FC" w:rsidP="00EA16FC">
      <w:pPr>
        <w:jc w:val="center"/>
        <w:rPr>
          <w:rFonts w:cs="Arial"/>
          <w:b/>
          <w:bCs/>
          <w:szCs w:val="20"/>
          <w:lang w:eastAsia="sl-SI"/>
        </w:rPr>
      </w:pPr>
      <w:r w:rsidRPr="00EA16FC">
        <w:rPr>
          <w:rFonts w:cs="Arial"/>
          <w:b/>
          <w:bCs/>
          <w:szCs w:val="20"/>
          <w:lang w:eastAsia="sl-SI"/>
        </w:rPr>
        <w:t>(upravičenec)</w:t>
      </w:r>
    </w:p>
    <w:p w14:paraId="374BC294" w14:textId="77777777" w:rsidR="00EA16FC" w:rsidRPr="00EA16FC" w:rsidRDefault="00EA16FC" w:rsidP="00EA16FC">
      <w:pPr>
        <w:jc w:val="both"/>
        <w:rPr>
          <w:rFonts w:cs="Arial"/>
          <w:b/>
          <w:szCs w:val="20"/>
          <w:lang w:eastAsia="sl-SI"/>
        </w:rPr>
      </w:pPr>
    </w:p>
    <w:p w14:paraId="70747790" w14:textId="77777777" w:rsidR="00EA16FC" w:rsidRPr="00EA16FC" w:rsidRDefault="00EA16FC" w:rsidP="00EA16FC">
      <w:pPr>
        <w:spacing w:line="240" w:lineRule="auto"/>
        <w:jc w:val="both"/>
        <w:rPr>
          <w:rFonts w:cs="Arial"/>
          <w:szCs w:val="20"/>
          <w:lang w:eastAsia="sl-SI"/>
        </w:rPr>
      </w:pPr>
      <w:r w:rsidRPr="00EA16FC">
        <w:rPr>
          <w:rFonts w:cs="Arial"/>
          <w:szCs w:val="20"/>
          <w:lang w:eastAsia="sl-SI"/>
        </w:rPr>
        <w:t>Upravičenec do finančne pomoči po tem odloku je nosilec kmetijskega gospodarstva, ki se ukvarja z rejo ovc ter izpolnjuje pogoje, določene s tem odlokom</w:t>
      </w:r>
      <w:r w:rsidRPr="00EA16FC">
        <w:rPr>
          <w:rFonts w:cs="Arial"/>
          <w:color w:val="000000"/>
          <w:szCs w:val="20"/>
          <w:lang w:eastAsia="sl-SI"/>
        </w:rPr>
        <w:t>.</w:t>
      </w:r>
    </w:p>
    <w:p w14:paraId="3F1BBA4F" w14:textId="77777777" w:rsidR="00EA16FC" w:rsidRPr="00EA16FC" w:rsidRDefault="00EA16FC" w:rsidP="00EA16FC">
      <w:pPr>
        <w:jc w:val="both"/>
        <w:rPr>
          <w:rFonts w:cs="Arial"/>
          <w:szCs w:val="20"/>
        </w:rPr>
      </w:pPr>
    </w:p>
    <w:p w14:paraId="25C7513A" w14:textId="77777777" w:rsidR="00EA16FC" w:rsidRPr="00EA16FC" w:rsidRDefault="00EA16FC" w:rsidP="00EA16FC">
      <w:pPr>
        <w:autoSpaceDE w:val="0"/>
        <w:autoSpaceDN w:val="0"/>
        <w:adjustRightInd w:val="0"/>
        <w:jc w:val="center"/>
        <w:rPr>
          <w:rFonts w:cs="Arial"/>
          <w:b/>
          <w:bCs/>
          <w:szCs w:val="20"/>
          <w:lang w:eastAsia="sl-SI"/>
        </w:rPr>
      </w:pPr>
      <w:r w:rsidRPr="00EA16FC">
        <w:rPr>
          <w:rFonts w:cs="Arial"/>
          <w:b/>
          <w:bCs/>
          <w:szCs w:val="20"/>
          <w:lang w:eastAsia="sl-SI"/>
        </w:rPr>
        <w:t xml:space="preserve">3. člen </w:t>
      </w:r>
    </w:p>
    <w:p w14:paraId="6A83E074" w14:textId="77777777" w:rsidR="00EA16FC" w:rsidRPr="00EA16FC" w:rsidRDefault="00EA16FC" w:rsidP="00EA16FC">
      <w:pPr>
        <w:autoSpaceDE w:val="0"/>
        <w:autoSpaceDN w:val="0"/>
        <w:adjustRightInd w:val="0"/>
        <w:jc w:val="center"/>
        <w:rPr>
          <w:rFonts w:cs="Arial"/>
          <w:b/>
          <w:bCs/>
          <w:szCs w:val="20"/>
          <w:lang w:eastAsia="sl-SI"/>
        </w:rPr>
      </w:pPr>
      <w:r w:rsidRPr="00EA16FC">
        <w:rPr>
          <w:rFonts w:cs="Arial"/>
          <w:b/>
          <w:bCs/>
          <w:szCs w:val="20"/>
          <w:lang w:eastAsia="sl-SI"/>
        </w:rPr>
        <w:t>(pogoji za pridobitev finančne pomoči)</w:t>
      </w:r>
    </w:p>
    <w:p w14:paraId="6046BFCB" w14:textId="77777777" w:rsidR="00EA16FC" w:rsidRPr="00EA16FC" w:rsidRDefault="00EA16FC" w:rsidP="00EA16FC">
      <w:pPr>
        <w:pBdr>
          <w:top w:val="nil"/>
          <w:left w:val="nil"/>
          <w:bottom w:val="nil"/>
          <w:right w:val="nil"/>
          <w:between w:val="nil"/>
        </w:pBdr>
        <w:shd w:val="clear" w:color="auto" w:fill="FFFFFF"/>
        <w:jc w:val="both"/>
        <w:rPr>
          <w:rFonts w:cs="Arial"/>
          <w:szCs w:val="20"/>
        </w:rPr>
      </w:pPr>
    </w:p>
    <w:p w14:paraId="1538C00A" w14:textId="77777777" w:rsidR="00EA16FC" w:rsidRPr="00EA16FC" w:rsidRDefault="00EA16FC" w:rsidP="00EA16FC">
      <w:pPr>
        <w:pBdr>
          <w:top w:val="nil"/>
          <w:left w:val="nil"/>
          <w:bottom w:val="nil"/>
          <w:right w:val="nil"/>
          <w:between w:val="nil"/>
        </w:pBdr>
        <w:shd w:val="clear" w:color="auto" w:fill="FFFFFF"/>
        <w:jc w:val="both"/>
        <w:rPr>
          <w:rFonts w:cs="Arial"/>
          <w:szCs w:val="20"/>
        </w:rPr>
      </w:pPr>
      <w:r w:rsidRPr="00EA16FC">
        <w:rPr>
          <w:rFonts w:cs="Arial"/>
          <w:szCs w:val="20"/>
        </w:rPr>
        <w:t>(1) Upravičenec iz prejšnjega člena mora za pridobitev finančne pomoči izpolnjevati naslednje pogoje:</w:t>
      </w:r>
    </w:p>
    <w:p w14:paraId="3D2C0BAF" w14:textId="77777777" w:rsidR="00EA16FC" w:rsidRPr="00EA16FC" w:rsidRDefault="00EA16FC" w:rsidP="00EA16FC">
      <w:pPr>
        <w:pBdr>
          <w:top w:val="nil"/>
          <w:left w:val="nil"/>
          <w:bottom w:val="nil"/>
          <w:right w:val="nil"/>
          <w:between w:val="nil"/>
        </w:pBdr>
        <w:shd w:val="clear" w:color="auto" w:fill="FFFFFF"/>
        <w:jc w:val="both"/>
        <w:rPr>
          <w:rFonts w:cs="Arial"/>
          <w:szCs w:val="20"/>
        </w:rPr>
      </w:pPr>
    </w:p>
    <w:p w14:paraId="5DC9206C" w14:textId="77777777" w:rsidR="00EA16FC" w:rsidRPr="00EA16FC" w:rsidRDefault="00EA16FC" w:rsidP="00EA16FC">
      <w:pPr>
        <w:numPr>
          <w:ilvl w:val="0"/>
          <w:numId w:val="25"/>
        </w:numPr>
        <w:pBdr>
          <w:top w:val="nil"/>
          <w:left w:val="nil"/>
          <w:bottom w:val="nil"/>
          <w:right w:val="nil"/>
          <w:between w:val="nil"/>
        </w:pBdr>
        <w:shd w:val="clear" w:color="auto" w:fill="FFFFFF"/>
        <w:spacing w:after="160" w:line="259" w:lineRule="auto"/>
        <w:jc w:val="both"/>
        <w:rPr>
          <w:rFonts w:cs="Arial"/>
          <w:szCs w:val="20"/>
        </w:rPr>
      </w:pPr>
      <w:bookmarkStart w:id="4" w:name="_Hlk193793120"/>
      <w:r w:rsidRPr="00EA16FC">
        <w:rPr>
          <w:rFonts w:cs="Arial"/>
          <w:szCs w:val="20"/>
        </w:rPr>
        <w:t>oddal je zbirno vlogo in zahtevek za vezano dohodkovno podporo za rejo drobnice za leto 2025 v skladu z uredbo, ki ureja izvedbo ukrepov kmetijske politike;</w:t>
      </w:r>
    </w:p>
    <w:p w14:paraId="07EDC600" w14:textId="77777777" w:rsidR="00EA16FC" w:rsidRPr="00EA16FC" w:rsidRDefault="00EA16FC" w:rsidP="00EA16FC">
      <w:pPr>
        <w:numPr>
          <w:ilvl w:val="0"/>
          <w:numId w:val="25"/>
        </w:numPr>
        <w:pBdr>
          <w:top w:val="nil"/>
          <w:left w:val="nil"/>
          <w:bottom w:val="nil"/>
          <w:right w:val="nil"/>
          <w:between w:val="nil"/>
        </w:pBdr>
        <w:shd w:val="clear" w:color="auto" w:fill="FFFFFF"/>
        <w:spacing w:after="160" w:line="259" w:lineRule="auto"/>
        <w:jc w:val="both"/>
        <w:rPr>
          <w:rFonts w:cs="Arial"/>
          <w:szCs w:val="20"/>
        </w:rPr>
      </w:pPr>
      <w:r w:rsidRPr="00EA16FC">
        <w:rPr>
          <w:rFonts w:cs="Arial"/>
          <w:szCs w:val="20"/>
        </w:rPr>
        <w:t xml:space="preserve">v </w:t>
      </w:r>
      <w:bookmarkStart w:id="5" w:name="_Hlk214871661"/>
      <w:r w:rsidRPr="00EA16FC">
        <w:rPr>
          <w:rFonts w:cs="Arial"/>
          <w:szCs w:val="20"/>
        </w:rPr>
        <w:t xml:space="preserve">času od 18. julija do 20. novembra 2025 </w:t>
      </w:r>
      <w:bookmarkEnd w:id="5"/>
      <w:r w:rsidRPr="00EA16FC">
        <w:rPr>
          <w:rFonts w:cs="Arial"/>
          <w:szCs w:val="20"/>
        </w:rPr>
        <w:t xml:space="preserve">so mu poginile ovce; </w:t>
      </w:r>
    </w:p>
    <w:p w14:paraId="47D19DA7" w14:textId="77777777" w:rsidR="00EA16FC" w:rsidRPr="00EA16FC" w:rsidRDefault="00EA16FC" w:rsidP="00EA16FC">
      <w:pPr>
        <w:numPr>
          <w:ilvl w:val="0"/>
          <w:numId w:val="25"/>
        </w:numPr>
        <w:pBdr>
          <w:top w:val="nil"/>
          <w:left w:val="nil"/>
          <w:bottom w:val="nil"/>
          <w:right w:val="nil"/>
          <w:between w:val="nil"/>
        </w:pBdr>
        <w:shd w:val="clear" w:color="auto" w:fill="FFFFFF"/>
        <w:spacing w:after="160" w:line="259" w:lineRule="auto"/>
        <w:jc w:val="both"/>
        <w:rPr>
          <w:rFonts w:cs="Arial"/>
          <w:szCs w:val="20"/>
        </w:rPr>
      </w:pPr>
      <w:r w:rsidRPr="00EA16FC">
        <w:rPr>
          <w:rFonts w:cs="Arial"/>
          <w:szCs w:val="20"/>
        </w:rPr>
        <w:t>pogin živali iz prejšnje točke je zabeležen v Centralnem registru drobnice (v nadaljnjem besedilu: CRD);</w:t>
      </w:r>
    </w:p>
    <w:p w14:paraId="4F99FD96" w14:textId="77777777" w:rsidR="00EA16FC" w:rsidRPr="00EA16FC" w:rsidRDefault="00EA16FC" w:rsidP="00EA16FC">
      <w:pPr>
        <w:numPr>
          <w:ilvl w:val="0"/>
          <w:numId w:val="25"/>
        </w:numPr>
        <w:pBdr>
          <w:top w:val="nil"/>
          <w:left w:val="nil"/>
          <w:bottom w:val="nil"/>
          <w:right w:val="nil"/>
          <w:between w:val="nil"/>
        </w:pBdr>
        <w:shd w:val="clear" w:color="auto" w:fill="FFFFFF"/>
        <w:spacing w:after="160" w:line="259" w:lineRule="auto"/>
        <w:jc w:val="both"/>
        <w:rPr>
          <w:rFonts w:cs="Arial"/>
          <w:szCs w:val="20"/>
        </w:rPr>
      </w:pPr>
      <w:r w:rsidRPr="00EA16FC">
        <w:rPr>
          <w:rFonts w:cs="Arial"/>
          <w:szCs w:val="20"/>
        </w:rPr>
        <w:t>je imetnik transakcijskega računa v skladu z zakonom, ki ureja kmetijstvo;</w:t>
      </w:r>
    </w:p>
    <w:p w14:paraId="61A24F3D" w14:textId="77777777" w:rsidR="00EA16FC" w:rsidRPr="00EA16FC" w:rsidRDefault="00EA16FC" w:rsidP="00EA16FC">
      <w:pPr>
        <w:numPr>
          <w:ilvl w:val="0"/>
          <w:numId w:val="25"/>
        </w:numPr>
        <w:pBdr>
          <w:top w:val="nil"/>
          <w:left w:val="nil"/>
          <w:bottom w:val="nil"/>
          <w:right w:val="nil"/>
          <w:between w:val="nil"/>
        </w:pBdr>
        <w:shd w:val="clear" w:color="auto" w:fill="FFFFFF"/>
        <w:spacing w:after="160" w:line="259" w:lineRule="auto"/>
        <w:jc w:val="both"/>
        <w:rPr>
          <w:rFonts w:cs="Arial"/>
          <w:szCs w:val="20"/>
        </w:rPr>
      </w:pPr>
      <w:r w:rsidRPr="00EA16FC">
        <w:rPr>
          <w:rFonts w:cs="Arial"/>
          <w:szCs w:val="20"/>
        </w:rPr>
        <w:t>peti dan po začetku veljavnosti tega odloka nima neporavnanih zapadlih davčnih obveznosti in drugih denarnih nedavčnih obveznosti v višini, ki presega 50 eurov,</w:t>
      </w:r>
      <w:r w:rsidRPr="00EA16FC">
        <w:rPr>
          <w:rFonts w:eastAsia="Arial" w:cs="Arial"/>
          <w:color w:val="333333"/>
          <w:szCs w:val="20"/>
        </w:rPr>
        <w:t xml:space="preserve"> v skladu z zakonom, ki ureja kmetijstvo</w:t>
      </w:r>
      <w:r w:rsidRPr="00EA16FC">
        <w:rPr>
          <w:rFonts w:cs="Arial"/>
          <w:szCs w:val="20"/>
        </w:rPr>
        <w:t>.</w:t>
      </w:r>
    </w:p>
    <w:bookmarkEnd w:id="4"/>
    <w:p w14:paraId="2AC6B8A5" w14:textId="77777777" w:rsidR="00EA16FC" w:rsidRPr="00EA16FC" w:rsidRDefault="00EA16FC" w:rsidP="00EA16FC">
      <w:pPr>
        <w:pBdr>
          <w:left w:val="none" w:sz="0" w:space="11" w:color="000000"/>
        </w:pBdr>
        <w:shd w:val="clear" w:color="auto" w:fill="FFFFFF"/>
        <w:jc w:val="both"/>
        <w:rPr>
          <w:rFonts w:cs="Arial"/>
          <w:szCs w:val="20"/>
        </w:rPr>
      </w:pPr>
    </w:p>
    <w:p w14:paraId="24A6517C" w14:textId="77777777" w:rsidR="00EA16FC" w:rsidRPr="00EA16FC" w:rsidRDefault="00EA16FC" w:rsidP="00EA16FC">
      <w:pPr>
        <w:overflowPunct w:val="0"/>
        <w:autoSpaceDE w:val="0"/>
        <w:autoSpaceDN w:val="0"/>
        <w:adjustRightInd w:val="0"/>
        <w:spacing w:line="240" w:lineRule="auto"/>
        <w:jc w:val="both"/>
        <w:textAlignment w:val="baseline"/>
        <w:rPr>
          <w:rFonts w:cs="Arial"/>
          <w:szCs w:val="20"/>
          <w:lang w:eastAsia="x-none"/>
        </w:rPr>
      </w:pPr>
      <w:r w:rsidRPr="00EA16FC">
        <w:rPr>
          <w:rFonts w:cs="Arial"/>
          <w:szCs w:val="20"/>
          <w:lang w:eastAsia="x-none"/>
        </w:rPr>
        <w:t xml:space="preserve">(2) </w:t>
      </w:r>
      <w:bookmarkStart w:id="6" w:name="_Hlk214871959"/>
      <w:r w:rsidRPr="00EA16FC">
        <w:rPr>
          <w:rFonts w:cs="Arial"/>
          <w:szCs w:val="20"/>
          <w:lang w:eastAsia="x-none"/>
        </w:rPr>
        <w:t>Število poginulih živali in obdobje pogina živali ugotavlja Agencija za kmetijske trge in razvoj podeželja (v nadaljnjem besedilu: agencija) na podlagi CRD.</w:t>
      </w:r>
    </w:p>
    <w:bookmarkEnd w:id="6"/>
    <w:p w14:paraId="1B90B6B9" w14:textId="77777777" w:rsidR="00EA16FC" w:rsidRPr="00EA16FC" w:rsidRDefault="00EA16FC" w:rsidP="00EA16FC">
      <w:pPr>
        <w:pBdr>
          <w:left w:val="none" w:sz="0" w:space="11" w:color="000000"/>
        </w:pBdr>
        <w:shd w:val="clear" w:color="auto" w:fill="FFFFFF"/>
        <w:jc w:val="both"/>
        <w:rPr>
          <w:rFonts w:cs="Arial"/>
          <w:szCs w:val="20"/>
          <w:lang w:eastAsia="x-none"/>
        </w:rPr>
      </w:pPr>
    </w:p>
    <w:p w14:paraId="19BEA549" w14:textId="77777777" w:rsidR="00EA16FC" w:rsidRPr="00EA16FC" w:rsidRDefault="00EA16FC" w:rsidP="00EA16FC">
      <w:pPr>
        <w:shd w:val="clear" w:color="auto" w:fill="FFFFFF"/>
        <w:spacing w:line="240" w:lineRule="auto"/>
        <w:jc w:val="both"/>
        <w:rPr>
          <w:rFonts w:cs="Arial"/>
          <w:szCs w:val="20"/>
          <w:lang w:eastAsia="x-none"/>
        </w:rPr>
      </w:pPr>
      <w:r w:rsidRPr="00EA16FC">
        <w:rPr>
          <w:rFonts w:cs="Arial"/>
          <w:szCs w:val="20"/>
          <w:lang w:eastAsia="x-none"/>
        </w:rPr>
        <w:t>(3) Pomoč se lahko uveljavlja največ za število ovc, ki so poginile na posameznem kmetijskem gospodarstvu v obdobju iz 2. točke prvega odstavka tega člena.</w:t>
      </w:r>
    </w:p>
    <w:p w14:paraId="41D79F56" w14:textId="77777777" w:rsidR="00EA16FC" w:rsidRPr="00EA16FC" w:rsidRDefault="00EA16FC" w:rsidP="00EA16FC">
      <w:pPr>
        <w:shd w:val="clear" w:color="auto" w:fill="FFFFFF"/>
        <w:spacing w:line="240" w:lineRule="auto"/>
        <w:jc w:val="both"/>
        <w:rPr>
          <w:rFonts w:cs="Arial"/>
          <w:szCs w:val="20"/>
          <w:lang w:eastAsia="x-none"/>
        </w:rPr>
      </w:pPr>
    </w:p>
    <w:p w14:paraId="08087A77" w14:textId="77777777" w:rsidR="00EA16FC" w:rsidRPr="00EA16FC" w:rsidRDefault="00EA16FC" w:rsidP="00EA16FC">
      <w:pPr>
        <w:shd w:val="clear" w:color="auto" w:fill="FFFFFF"/>
        <w:spacing w:line="240" w:lineRule="auto"/>
        <w:jc w:val="both"/>
        <w:rPr>
          <w:rFonts w:cs="Arial"/>
          <w:szCs w:val="20"/>
          <w:lang w:eastAsia="x-none"/>
        </w:rPr>
      </w:pPr>
      <w:r w:rsidRPr="00C92230">
        <w:rPr>
          <w:rFonts w:cs="Arial"/>
          <w:szCs w:val="20"/>
          <w:lang w:eastAsia="x-none"/>
        </w:rPr>
        <w:lastRenderedPageBreak/>
        <w:t xml:space="preserve">(4) Če se upravičenec poleg primarne kmetijske proizvodnje ukvarja z dejavnostmi, ki spadajo na področje uporabe Uredbe Komisije (EU) 2023/2831 z dne 13. decembra 2023 o uporabi členov 107 in 108 Pogodbe o delovanju Evropske unije pri pomoči </w:t>
      </w:r>
      <w:r w:rsidRPr="00C92230">
        <w:rPr>
          <w:rFonts w:cs="Arial"/>
          <w:i/>
          <w:szCs w:val="20"/>
          <w:lang w:eastAsia="x-none"/>
        </w:rPr>
        <w:t xml:space="preserve">de </w:t>
      </w:r>
      <w:proofErr w:type="spellStart"/>
      <w:r w:rsidRPr="00C92230">
        <w:rPr>
          <w:rFonts w:cs="Arial"/>
          <w:i/>
          <w:szCs w:val="20"/>
          <w:lang w:eastAsia="x-none"/>
        </w:rPr>
        <w:t>minimis</w:t>
      </w:r>
      <w:proofErr w:type="spellEnd"/>
      <w:r w:rsidRPr="00C92230">
        <w:rPr>
          <w:rFonts w:cs="Arial"/>
          <w:szCs w:val="20"/>
          <w:lang w:eastAsia="x-none"/>
        </w:rPr>
        <w:t xml:space="preserve"> (UL L št. 2023/2831 z dne 15. 12. 2023; v nadaljnjem besedilu: Uredba 2023/2831/EU) ali Uredbe Komisije (EU) št. 717/2014 z dne 27. junija 2014 o uporabi členov 107 in 108</w:t>
      </w:r>
      <w:r w:rsidRPr="00EA16FC">
        <w:rPr>
          <w:rFonts w:cs="Arial"/>
          <w:szCs w:val="20"/>
          <w:lang w:eastAsia="x-none"/>
        </w:rPr>
        <w:t xml:space="preserve"> Pogodbe o delovanju Evropske unije pri pomoči </w:t>
      </w:r>
      <w:r w:rsidRPr="00EA16FC">
        <w:rPr>
          <w:rFonts w:cs="Arial"/>
          <w:i/>
          <w:szCs w:val="20"/>
          <w:lang w:eastAsia="x-none"/>
        </w:rPr>
        <w:t xml:space="preserve">de </w:t>
      </w:r>
      <w:proofErr w:type="spellStart"/>
      <w:r w:rsidRPr="00EA16FC">
        <w:rPr>
          <w:rFonts w:cs="Arial"/>
          <w:i/>
          <w:szCs w:val="20"/>
          <w:lang w:eastAsia="x-none"/>
        </w:rPr>
        <w:t>minimis</w:t>
      </w:r>
      <w:proofErr w:type="spellEnd"/>
      <w:r w:rsidRPr="00EA16FC">
        <w:rPr>
          <w:rFonts w:cs="Arial"/>
          <w:szCs w:val="20"/>
          <w:lang w:eastAsia="x-none"/>
        </w:rPr>
        <w:t xml:space="preserve"> v sektorju ribištva in akvakulture (UL L št. 190 z dne 28. 6. 2014, str. 45), zadnjič spremenjene z Uredbo Komisije (EU) 2023/2391 z dne 4. oktobra 2023 o spremembi uredb (EU) št. 717/2014, (EU) št. 1407/2013, (EU) št. 1408/2013 in (EU) št. 360/2012 glede pomoči </w:t>
      </w:r>
      <w:r w:rsidRPr="00EA16FC">
        <w:rPr>
          <w:rFonts w:cs="Arial"/>
          <w:i/>
          <w:szCs w:val="20"/>
          <w:lang w:eastAsia="x-none"/>
        </w:rPr>
        <w:t xml:space="preserve">de </w:t>
      </w:r>
      <w:proofErr w:type="spellStart"/>
      <w:r w:rsidRPr="00EA16FC">
        <w:rPr>
          <w:rFonts w:cs="Arial"/>
          <w:i/>
          <w:szCs w:val="20"/>
          <w:lang w:eastAsia="x-none"/>
        </w:rPr>
        <w:t>minimis</w:t>
      </w:r>
      <w:proofErr w:type="spellEnd"/>
      <w:r w:rsidRPr="00EA16FC">
        <w:rPr>
          <w:rFonts w:cs="Arial"/>
          <w:szCs w:val="20"/>
          <w:lang w:eastAsia="x-none"/>
        </w:rPr>
        <w:t xml:space="preserve"> za predelavo in trženje ribiških proizvodov in proizvodov iz akvakulture, ter Uredbe (EU) št. 717/2014 glede skupnega zneska pomoči </w:t>
      </w:r>
      <w:r w:rsidRPr="00EA16FC">
        <w:rPr>
          <w:rFonts w:cs="Arial"/>
          <w:i/>
          <w:szCs w:val="20"/>
          <w:lang w:eastAsia="x-none"/>
        </w:rPr>
        <w:t xml:space="preserve">de </w:t>
      </w:r>
      <w:proofErr w:type="spellStart"/>
      <w:r w:rsidRPr="00EA16FC">
        <w:rPr>
          <w:rFonts w:cs="Arial"/>
          <w:i/>
          <w:szCs w:val="20"/>
          <w:lang w:eastAsia="x-none"/>
        </w:rPr>
        <w:t>minimis</w:t>
      </w:r>
      <w:proofErr w:type="spellEnd"/>
      <w:r w:rsidRPr="00EA16FC">
        <w:rPr>
          <w:rFonts w:cs="Arial"/>
          <w:szCs w:val="20"/>
          <w:lang w:eastAsia="x-none"/>
        </w:rPr>
        <w:t>, dodeljene enemu podjetju, obdobja njene uporabe in drugih zadev (UL L št. 2023/2391 z dne 5. 10. 2023), (v nadaljnjem besedilu: Uredba 717/2014/EU), z ločitvijo dejavnosti ali stroškov zagotovi, da primarna kmetijska proizvodnja ne prejema pomoči v skladu z Uredbo 2023/2831/EU ali Uredbo 717/2014/EU.</w:t>
      </w:r>
    </w:p>
    <w:p w14:paraId="484EE100" w14:textId="77777777" w:rsidR="00EA16FC" w:rsidRPr="00EA16FC" w:rsidRDefault="00EA16FC" w:rsidP="00EA16FC">
      <w:pPr>
        <w:pBdr>
          <w:left w:val="none" w:sz="0" w:space="11" w:color="000000"/>
        </w:pBdr>
        <w:shd w:val="clear" w:color="auto" w:fill="FFFFFF"/>
        <w:jc w:val="both"/>
        <w:rPr>
          <w:rFonts w:cs="Arial"/>
          <w:szCs w:val="20"/>
        </w:rPr>
      </w:pPr>
    </w:p>
    <w:p w14:paraId="151A9891" w14:textId="77777777" w:rsidR="00EA16FC" w:rsidRPr="00EA16FC" w:rsidRDefault="00EA16FC" w:rsidP="00EA16FC">
      <w:pPr>
        <w:jc w:val="center"/>
        <w:rPr>
          <w:rFonts w:cs="Arial"/>
          <w:b/>
          <w:bCs/>
          <w:szCs w:val="20"/>
          <w:lang w:eastAsia="sl-SI"/>
        </w:rPr>
      </w:pPr>
      <w:r w:rsidRPr="00EA16FC">
        <w:rPr>
          <w:rFonts w:cs="Arial"/>
          <w:b/>
          <w:bCs/>
          <w:szCs w:val="20"/>
          <w:lang w:eastAsia="sl-SI"/>
        </w:rPr>
        <w:t>4. člen</w:t>
      </w:r>
    </w:p>
    <w:p w14:paraId="385BA4CE" w14:textId="77777777" w:rsidR="00EA16FC" w:rsidRPr="00EA16FC" w:rsidRDefault="00EA16FC" w:rsidP="00EA16FC">
      <w:pPr>
        <w:jc w:val="center"/>
        <w:rPr>
          <w:rFonts w:cs="Arial"/>
          <w:b/>
          <w:bCs/>
          <w:szCs w:val="20"/>
          <w:lang w:eastAsia="sl-SI"/>
        </w:rPr>
      </w:pPr>
      <w:r w:rsidRPr="00EA16FC">
        <w:rPr>
          <w:rFonts w:cs="Arial"/>
          <w:b/>
          <w:bCs/>
          <w:szCs w:val="20"/>
          <w:lang w:eastAsia="sl-SI"/>
        </w:rPr>
        <w:t>(finančne določbe)</w:t>
      </w:r>
    </w:p>
    <w:p w14:paraId="2ECE3A2B" w14:textId="77777777" w:rsidR="00EA16FC" w:rsidRPr="00EA16FC" w:rsidRDefault="00EA16FC" w:rsidP="00EA16FC">
      <w:pPr>
        <w:autoSpaceDE w:val="0"/>
        <w:autoSpaceDN w:val="0"/>
        <w:adjustRightInd w:val="0"/>
        <w:jc w:val="both"/>
        <w:rPr>
          <w:rFonts w:cs="Arial"/>
          <w:szCs w:val="20"/>
          <w:lang w:eastAsia="sl-SI"/>
        </w:rPr>
      </w:pPr>
    </w:p>
    <w:p w14:paraId="389A5A77" w14:textId="77777777" w:rsidR="00EA16FC" w:rsidRPr="00EA16FC" w:rsidRDefault="00EA16FC" w:rsidP="00EA16FC">
      <w:pPr>
        <w:autoSpaceDE w:val="0"/>
        <w:autoSpaceDN w:val="0"/>
        <w:adjustRightInd w:val="0"/>
        <w:jc w:val="both"/>
        <w:rPr>
          <w:rFonts w:cs="Arial"/>
          <w:szCs w:val="20"/>
        </w:rPr>
      </w:pPr>
      <w:r w:rsidRPr="00EA16FC">
        <w:rPr>
          <w:rFonts w:cs="Arial"/>
          <w:szCs w:val="20"/>
          <w:lang w:eastAsia="sl-SI"/>
        </w:rPr>
        <w:t>(1) Za finančno pomoč so zagotovljena sredstva do višine 1.300.000</w:t>
      </w:r>
      <w:r w:rsidRPr="00EA16FC">
        <w:rPr>
          <w:rFonts w:cs="Arial"/>
          <w:szCs w:val="20"/>
        </w:rPr>
        <w:t xml:space="preserve"> </w:t>
      </w:r>
      <w:r w:rsidRPr="00EA16FC">
        <w:rPr>
          <w:rFonts w:cs="Arial"/>
          <w:szCs w:val="20"/>
          <w:lang w:eastAsia="sl-SI"/>
        </w:rPr>
        <w:t>eurov iz finančnega načrta Ministrstva za kmetijstvo, gozdarstvo in prehrano.</w:t>
      </w:r>
    </w:p>
    <w:p w14:paraId="148D4EB7" w14:textId="77777777" w:rsidR="00EA16FC" w:rsidRPr="00EA16FC" w:rsidRDefault="00EA16FC" w:rsidP="00EA16FC">
      <w:pPr>
        <w:autoSpaceDE w:val="0"/>
        <w:autoSpaceDN w:val="0"/>
        <w:adjustRightInd w:val="0"/>
        <w:jc w:val="both"/>
        <w:rPr>
          <w:rFonts w:cs="Arial"/>
          <w:szCs w:val="20"/>
        </w:rPr>
      </w:pPr>
    </w:p>
    <w:p w14:paraId="0C1180E6" w14:textId="77777777" w:rsidR="00EA16FC" w:rsidRPr="00EA16FC" w:rsidRDefault="00EA16FC" w:rsidP="00EA16FC">
      <w:pPr>
        <w:spacing w:after="210" w:line="240" w:lineRule="auto"/>
        <w:jc w:val="both"/>
        <w:rPr>
          <w:rFonts w:cs="Arial"/>
          <w:szCs w:val="20"/>
        </w:rPr>
      </w:pPr>
      <w:r w:rsidRPr="00EA16FC">
        <w:rPr>
          <w:rFonts w:cs="Arial"/>
          <w:szCs w:val="20"/>
        </w:rPr>
        <w:t xml:space="preserve">(2) </w:t>
      </w:r>
      <w:r w:rsidRPr="00EA16FC">
        <w:rPr>
          <w:rFonts w:cs="Arial"/>
          <w:szCs w:val="20"/>
          <w:lang w:eastAsia="sl-SI"/>
        </w:rPr>
        <w:t xml:space="preserve">Finančna pomoč za poginulo ovco, zabeleženo v CRD, znaša </w:t>
      </w:r>
      <w:r w:rsidRPr="00EA16FC">
        <w:rPr>
          <w:rFonts w:cs="Arial"/>
          <w:szCs w:val="20"/>
        </w:rPr>
        <w:t>221</w:t>
      </w:r>
      <w:r w:rsidRPr="00EA16FC">
        <w:rPr>
          <w:rFonts w:cs="Arial"/>
          <w:szCs w:val="20"/>
          <w:lang w:eastAsia="sl-SI"/>
        </w:rPr>
        <w:t xml:space="preserve"> eurov, za poginulo ovco, vključeno v rejski program in vpisano v rodovniško knjigo, 288 eurov, za poginulo ovco, vključeno v rejski program in vpisano v rodovniško knjigo kot tradicionalna pasma, 310 eurov in za poginulo ovco, vključeno v rejski program in vpisano v rodovniško knjigo kot avtohtona pasma, 332 eurov.</w:t>
      </w:r>
    </w:p>
    <w:p w14:paraId="168AB6CC" w14:textId="77777777" w:rsidR="00EA16FC" w:rsidRPr="00EA16FC" w:rsidRDefault="00EA16FC" w:rsidP="00EA16FC">
      <w:pPr>
        <w:autoSpaceDE w:val="0"/>
        <w:autoSpaceDN w:val="0"/>
        <w:adjustRightInd w:val="0"/>
        <w:jc w:val="both"/>
        <w:rPr>
          <w:rFonts w:cs="Arial"/>
          <w:szCs w:val="20"/>
        </w:rPr>
      </w:pPr>
      <w:r w:rsidRPr="00EA16FC">
        <w:rPr>
          <w:rFonts w:cs="Arial"/>
          <w:szCs w:val="20"/>
        </w:rPr>
        <w:t>(3) Finančna pomoč se upravičencu dodeli v obliki nepovratnih sredstev.</w:t>
      </w:r>
    </w:p>
    <w:p w14:paraId="62936F46" w14:textId="77777777" w:rsidR="00EA16FC" w:rsidRPr="00EA16FC" w:rsidRDefault="00EA16FC" w:rsidP="00EA16FC">
      <w:pPr>
        <w:autoSpaceDE w:val="0"/>
        <w:autoSpaceDN w:val="0"/>
        <w:adjustRightInd w:val="0"/>
        <w:jc w:val="both"/>
        <w:rPr>
          <w:rFonts w:cs="Arial"/>
          <w:szCs w:val="20"/>
        </w:rPr>
      </w:pPr>
    </w:p>
    <w:p w14:paraId="4D20AEFD" w14:textId="77777777" w:rsidR="00EA16FC" w:rsidRPr="00EA16FC" w:rsidRDefault="00EA16FC" w:rsidP="00EA16FC">
      <w:pPr>
        <w:autoSpaceDE w:val="0"/>
        <w:autoSpaceDN w:val="0"/>
        <w:adjustRightInd w:val="0"/>
        <w:jc w:val="both"/>
        <w:rPr>
          <w:rFonts w:cs="Arial"/>
          <w:szCs w:val="20"/>
          <w:lang w:eastAsia="sl-SI"/>
        </w:rPr>
      </w:pPr>
      <w:r w:rsidRPr="00EA16FC">
        <w:rPr>
          <w:rFonts w:cs="Arial"/>
          <w:szCs w:val="20"/>
          <w:lang w:eastAsia="sl-SI"/>
        </w:rPr>
        <w:t>(4) Če izračunana skupna višina finančne pomoči preseže razpoložljiva sredstva iz prvega odstavka tega člena, se višina finančne pomoči sorazmerno zmanjša vsem upravičencem.</w:t>
      </w:r>
    </w:p>
    <w:p w14:paraId="79E60296" w14:textId="77777777" w:rsidR="00EA16FC" w:rsidRPr="00EA16FC" w:rsidRDefault="00EA16FC" w:rsidP="00EA16FC">
      <w:pPr>
        <w:autoSpaceDE w:val="0"/>
        <w:autoSpaceDN w:val="0"/>
        <w:adjustRightInd w:val="0"/>
        <w:jc w:val="both"/>
        <w:rPr>
          <w:rFonts w:cs="Arial"/>
          <w:szCs w:val="20"/>
          <w:lang w:eastAsia="sl-SI"/>
        </w:rPr>
      </w:pPr>
    </w:p>
    <w:p w14:paraId="07FE3D2A" w14:textId="0FA42094" w:rsidR="00EA16FC" w:rsidRPr="00EA16FC" w:rsidRDefault="00EA16FC" w:rsidP="00EA16FC">
      <w:pPr>
        <w:autoSpaceDE w:val="0"/>
        <w:autoSpaceDN w:val="0"/>
        <w:adjustRightInd w:val="0"/>
        <w:jc w:val="both"/>
        <w:rPr>
          <w:rFonts w:cs="Arial"/>
          <w:szCs w:val="20"/>
          <w:lang w:eastAsia="sl-SI"/>
        </w:rPr>
      </w:pPr>
      <w:r w:rsidRPr="00EA16FC">
        <w:rPr>
          <w:rFonts w:cs="Arial"/>
          <w:szCs w:val="20"/>
          <w:lang w:eastAsia="sl-SI"/>
        </w:rPr>
        <w:t xml:space="preserve">(5) Skupni znesek vseh pomoči v skladu z Uredbo 1408/2013/EU, ki se odobri upravičencu ali </w:t>
      </w:r>
      <w:r w:rsidR="00095013" w:rsidRPr="00EA16FC">
        <w:rPr>
          <w:rFonts w:cs="Arial"/>
          <w:szCs w:val="20"/>
          <w:lang w:eastAsia="sl-SI"/>
        </w:rPr>
        <w:t>z upravičencem povezan</w:t>
      </w:r>
      <w:r w:rsidR="00095013">
        <w:rPr>
          <w:rFonts w:cs="Arial"/>
          <w:szCs w:val="20"/>
          <w:lang w:eastAsia="sl-SI"/>
        </w:rPr>
        <w:t>i</w:t>
      </w:r>
      <w:r w:rsidR="00095013" w:rsidRPr="00EA16FC">
        <w:rPr>
          <w:rFonts w:cs="Arial"/>
          <w:szCs w:val="20"/>
          <w:lang w:eastAsia="sl-SI"/>
        </w:rPr>
        <w:t xml:space="preserve"> fizičn</w:t>
      </w:r>
      <w:r w:rsidR="00095013">
        <w:rPr>
          <w:rFonts w:cs="Arial"/>
          <w:szCs w:val="20"/>
          <w:lang w:eastAsia="sl-SI"/>
        </w:rPr>
        <w:t>i</w:t>
      </w:r>
      <w:r w:rsidR="00095013" w:rsidRPr="00EA16FC">
        <w:rPr>
          <w:rFonts w:cs="Arial"/>
          <w:szCs w:val="20"/>
          <w:lang w:eastAsia="sl-SI"/>
        </w:rPr>
        <w:t xml:space="preserve"> in pravno osebo v skladu z drugim odstavkom 2. člena Uredbe 1408/2013/EU (v nadaljnjem besedilu: enotno podjetje)</w:t>
      </w:r>
      <w:r w:rsidRPr="00EA16FC">
        <w:rPr>
          <w:rFonts w:cs="Arial"/>
          <w:szCs w:val="20"/>
          <w:lang w:eastAsia="sl-SI"/>
        </w:rPr>
        <w:t>v katerem koli obdobju treh let, ne sme presegati zgornjih mej iz 3. člena Uredbe 1408/2013/EU ter nacionalne in sektorske omejitve za Slovenijo iz Priloge II Uredbe 1408/2013/EU.</w:t>
      </w:r>
    </w:p>
    <w:p w14:paraId="3F7D33B9" w14:textId="77777777" w:rsidR="00EA16FC" w:rsidRPr="00EA16FC" w:rsidRDefault="00EA16FC" w:rsidP="00EA16FC">
      <w:pPr>
        <w:autoSpaceDE w:val="0"/>
        <w:autoSpaceDN w:val="0"/>
        <w:adjustRightInd w:val="0"/>
        <w:jc w:val="both"/>
        <w:rPr>
          <w:rFonts w:cs="Arial"/>
          <w:szCs w:val="20"/>
          <w:lang w:eastAsia="sl-SI"/>
        </w:rPr>
      </w:pPr>
    </w:p>
    <w:p w14:paraId="41361447" w14:textId="025F893E" w:rsidR="00EA16FC" w:rsidRPr="00EA16FC" w:rsidRDefault="00EA16FC" w:rsidP="00EA16FC">
      <w:pPr>
        <w:autoSpaceDE w:val="0"/>
        <w:autoSpaceDN w:val="0"/>
        <w:adjustRightInd w:val="0"/>
        <w:jc w:val="both"/>
        <w:rPr>
          <w:rFonts w:cs="Arial"/>
          <w:szCs w:val="20"/>
          <w:lang w:eastAsia="sl-SI"/>
        </w:rPr>
      </w:pPr>
      <w:r w:rsidRPr="00EA16FC">
        <w:rPr>
          <w:rFonts w:cs="Arial"/>
          <w:szCs w:val="20"/>
          <w:lang w:eastAsia="sl-SI"/>
        </w:rPr>
        <w:t>(6) Če finančna pomoč skupaj z drugo pomočjo, dodeljeno v skladu z Uredbo 1408/2013/EU v triletnem obdobju pred dodelitvijo finančne pomoči na upravičenca ali enotno podjetje</w:t>
      </w:r>
      <w:r w:rsidR="00095013">
        <w:rPr>
          <w:rFonts w:cs="Arial"/>
          <w:szCs w:val="20"/>
          <w:lang w:eastAsia="sl-SI"/>
        </w:rPr>
        <w:t xml:space="preserve"> upravičenca</w:t>
      </w:r>
      <w:r w:rsidRPr="00EA16FC">
        <w:rPr>
          <w:rFonts w:cs="Arial"/>
          <w:szCs w:val="20"/>
          <w:lang w:eastAsia="sl-SI"/>
        </w:rPr>
        <w:t>, presega zgornjo mejo iz drugega odstavka 3. člena Uredbe 1408/2013/EU ali nacionalno omejitev za Slovenijo iz Priloge Uredbe 1408/2013/EU, se finančna pomoč upravičencu ustrezno zniža.</w:t>
      </w:r>
    </w:p>
    <w:p w14:paraId="52B4B9FD" w14:textId="77777777" w:rsidR="00EA16FC" w:rsidRPr="00EA16FC" w:rsidRDefault="00EA16FC" w:rsidP="00EA16FC">
      <w:pPr>
        <w:autoSpaceDE w:val="0"/>
        <w:autoSpaceDN w:val="0"/>
        <w:adjustRightInd w:val="0"/>
        <w:jc w:val="both"/>
        <w:rPr>
          <w:rFonts w:cs="Arial"/>
          <w:szCs w:val="20"/>
          <w:lang w:eastAsia="sl-SI"/>
        </w:rPr>
      </w:pPr>
    </w:p>
    <w:p w14:paraId="7A5002B6" w14:textId="77777777" w:rsidR="00EA16FC" w:rsidRPr="00EA16FC" w:rsidRDefault="00EA16FC" w:rsidP="00EA16FC">
      <w:pPr>
        <w:autoSpaceDE w:val="0"/>
        <w:autoSpaceDN w:val="0"/>
        <w:adjustRightInd w:val="0"/>
        <w:jc w:val="both"/>
        <w:rPr>
          <w:rFonts w:cs="Arial"/>
          <w:szCs w:val="20"/>
          <w:lang w:eastAsia="sl-SI"/>
        </w:rPr>
      </w:pPr>
      <w:r w:rsidRPr="00EA16FC">
        <w:rPr>
          <w:rFonts w:cs="Arial"/>
          <w:szCs w:val="20"/>
          <w:lang w:eastAsia="sl-SI"/>
        </w:rPr>
        <w:t>(7) Finančna pomoč se v zvezi z istimi upravičenimi stroški lahko združuje z drugo pomočjo iz javnih sredstev v skladu s 5. členom Uredbe 1408/2013/EU</w:t>
      </w:r>
      <w:r w:rsidRPr="00EA16FC">
        <w:rPr>
          <w:rFonts w:cs="Arial"/>
          <w:szCs w:val="20"/>
        </w:rPr>
        <w:t>.</w:t>
      </w:r>
    </w:p>
    <w:p w14:paraId="6A84FE38" w14:textId="77777777" w:rsidR="00EA16FC" w:rsidRPr="00EA16FC" w:rsidRDefault="00EA16FC" w:rsidP="00EA16FC">
      <w:pPr>
        <w:autoSpaceDE w:val="0"/>
        <w:autoSpaceDN w:val="0"/>
        <w:adjustRightInd w:val="0"/>
        <w:jc w:val="both"/>
        <w:rPr>
          <w:rFonts w:cs="Arial"/>
          <w:szCs w:val="20"/>
          <w:lang w:eastAsia="sl-SI"/>
        </w:rPr>
      </w:pPr>
    </w:p>
    <w:p w14:paraId="0B199F29" w14:textId="77777777" w:rsidR="00EA16FC" w:rsidRPr="00EA16FC" w:rsidRDefault="00EA16FC" w:rsidP="00EA16FC">
      <w:pPr>
        <w:jc w:val="center"/>
        <w:rPr>
          <w:rFonts w:cs="Arial"/>
          <w:b/>
          <w:szCs w:val="20"/>
        </w:rPr>
      </w:pPr>
      <w:r w:rsidRPr="00EA16FC">
        <w:rPr>
          <w:rFonts w:cs="Arial"/>
          <w:b/>
          <w:szCs w:val="20"/>
        </w:rPr>
        <w:t>5. člen</w:t>
      </w:r>
    </w:p>
    <w:p w14:paraId="70FBA230" w14:textId="77777777" w:rsidR="00EA16FC" w:rsidRPr="00EA16FC" w:rsidRDefault="00EA16FC" w:rsidP="00EA16FC">
      <w:pPr>
        <w:jc w:val="center"/>
        <w:rPr>
          <w:rFonts w:cs="Arial"/>
          <w:b/>
          <w:szCs w:val="20"/>
        </w:rPr>
      </w:pPr>
      <w:r w:rsidRPr="00EA16FC">
        <w:rPr>
          <w:rFonts w:cs="Arial"/>
          <w:b/>
          <w:szCs w:val="20"/>
        </w:rPr>
        <w:t>(postopek dodelitve finančne pomoči)</w:t>
      </w:r>
    </w:p>
    <w:p w14:paraId="0089F16B" w14:textId="77777777" w:rsidR="00EA16FC" w:rsidRPr="00EA16FC" w:rsidRDefault="00EA16FC" w:rsidP="00EA16FC">
      <w:pPr>
        <w:jc w:val="both"/>
        <w:rPr>
          <w:rFonts w:cs="Arial"/>
          <w:szCs w:val="20"/>
        </w:rPr>
      </w:pPr>
    </w:p>
    <w:p w14:paraId="46FF5197" w14:textId="77777777" w:rsidR="00EA16FC" w:rsidRPr="00EA16FC" w:rsidRDefault="00EA16FC" w:rsidP="00EA16FC">
      <w:pPr>
        <w:jc w:val="both"/>
        <w:rPr>
          <w:rFonts w:cs="Arial"/>
          <w:szCs w:val="20"/>
        </w:rPr>
      </w:pPr>
      <w:r w:rsidRPr="00EA16FC">
        <w:rPr>
          <w:rFonts w:cs="Arial"/>
          <w:szCs w:val="20"/>
        </w:rPr>
        <w:t>(1) Podatke iz CRD za namen izvajanja finančne pomoči zagotovi Uprava Republike Slovenije za varno hrano, veterinarstvo in varstvo rastlin (v nadaljnjem besedilu: uprava) ter jih v obliki izpisa sporoči agenciji.</w:t>
      </w:r>
    </w:p>
    <w:p w14:paraId="4BE9DEC7" w14:textId="77777777" w:rsidR="00EA16FC" w:rsidRPr="00EA16FC" w:rsidRDefault="00EA16FC" w:rsidP="00EA16FC">
      <w:pPr>
        <w:jc w:val="both"/>
        <w:rPr>
          <w:rFonts w:cs="Arial"/>
          <w:szCs w:val="20"/>
        </w:rPr>
      </w:pPr>
    </w:p>
    <w:p w14:paraId="66146430" w14:textId="5982A273" w:rsidR="00EA16FC" w:rsidRPr="00EA16FC" w:rsidRDefault="00EA16FC" w:rsidP="00EA16FC">
      <w:pPr>
        <w:jc w:val="both"/>
        <w:rPr>
          <w:rFonts w:cs="Arial"/>
          <w:szCs w:val="20"/>
        </w:rPr>
      </w:pPr>
      <w:r w:rsidRPr="00EA16FC">
        <w:rPr>
          <w:rFonts w:cs="Arial"/>
          <w:szCs w:val="20"/>
        </w:rPr>
        <w:t>(2) Agencija ugotavlja višino finančne pomoči iz drugega odstavka prejšnjega člena na podlagi podatkov iz rodovniške knjige</w:t>
      </w:r>
      <w:r w:rsidR="00095013">
        <w:rPr>
          <w:rFonts w:cs="Arial"/>
          <w:szCs w:val="20"/>
        </w:rPr>
        <w:t xml:space="preserve"> iz četrtega odstavka tega člena</w:t>
      </w:r>
      <w:r w:rsidRPr="00EA16FC">
        <w:rPr>
          <w:rFonts w:cs="Arial"/>
          <w:szCs w:val="20"/>
        </w:rPr>
        <w:t>.</w:t>
      </w:r>
    </w:p>
    <w:p w14:paraId="375474DB" w14:textId="77777777" w:rsidR="00EA16FC" w:rsidRPr="00EA16FC" w:rsidRDefault="00EA16FC" w:rsidP="00EA16FC">
      <w:pPr>
        <w:jc w:val="both"/>
        <w:rPr>
          <w:rFonts w:cs="Arial"/>
          <w:szCs w:val="20"/>
        </w:rPr>
      </w:pPr>
    </w:p>
    <w:p w14:paraId="3E13D338" w14:textId="77777777" w:rsidR="00EA16FC" w:rsidRPr="00EA16FC" w:rsidRDefault="00EA16FC" w:rsidP="00EA16FC">
      <w:pPr>
        <w:jc w:val="both"/>
        <w:rPr>
          <w:rFonts w:cs="Arial"/>
          <w:szCs w:val="20"/>
        </w:rPr>
      </w:pPr>
      <w:r w:rsidRPr="00EA16FC">
        <w:rPr>
          <w:rFonts w:cs="Arial"/>
          <w:szCs w:val="20"/>
        </w:rPr>
        <w:lastRenderedPageBreak/>
        <w:t>(3) Agencija</w:t>
      </w:r>
      <w:r w:rsidRPr="00EA16FC">
        <w:rPr>
          <w:rFonts w:cs="Arial"/>
          <w:szCs w:val="20"/>
          <w:lang w:eastAsia="sl-SI"/>
        </w:rPr>
        <w:t xml:space="preserve"> </w:t>
      </w:r>
      <w:r w:rsidRPr="00EA16FC">
        <w:rPr>
          <w:rFonts w:cs="Arial"/>
          <w:szCs w:val="20"/>
        </w:rPr>
        <w:t>upravičencem, ki izpolnjujejo pogoje iz tega odloka, na podlagi podatkov iz uradnih evidenc po uradni dolžnosti izda informativno odločbo v skladu z zakonom, ki ureja kmetijstvo.</w:t>
      </w:r>
    </w:p>
    <w:p w14:paraId="199AE722" w14:textId="77777777" w:rsidR="00EA16FC" w:rsidRPr="00EA16FC" w:rsidRDefault="00EA16FC" w:rsidP="00EA16FC">
      <w:pPr>
        <w:jc w:val="both"/>
        <w:rPr>
          <w:rFonts w:cs="Arial"/>
          <w:szCs w:val="20"/>
        </w:rPr>
      </w:pPr>
    </w:p>
    <w:p w14:paraId="66A1CA62" w14:textId="77777777" w:rsidR="00EA16FC" w:rsidRPr="00EA16FC" w:rsidRDefault="00EA16FC" w:rsidP="00EA16FC">
      <w:pPr>
        <w:jc w:val="both"/>
        <w:rPr>
          <w:rFonts w:cs="Arial"/>
          <w:szCs w:val="20"/>
          <w:lang w:eastAsia="sl-SI"/>
        </w:rPr>
      </w:pPr>
      <w:r w:rsidRPr="00EA16FC">
        <w:rPr>
          <w:rFonts w:cs="Arial"/>
          <w:szCs w:val="20"/>
        </w:rPr>
        <w:t>(4)</w:t>
      </w:r>
      <w:r w:rsidRPr="00EA16FC">
        <w:rPr>
          <w:rFonts w:cs="Arial"/>
          <w:szCs w:val="20"/>
          <w:lang w:eastAsia="sl-SI"/>
        </w:rPr>
        <w:t xml:space="preserve"> Agencija v postopku izdaje informativnih odločb preveri podatke o izpolnjevanju pogojev iz tega odloka iz registra kmetijskih gospodarstev, ki ga vodi Ministrstvo za kmetijstvo, gozdarstvo in prehrano, CRD, ki ga vodi uprava, in rodovniške knjige, ki jo vodi Biotehniška fakulteta Univerze v Ljubljani.</w:t>
      </w:r>
    </w:p>
    <w:p w14:paraId="67DDF2EE" w14:textId="77777777" w:rsidR="00EA16FC" w:rsidRPr="00EA16FC" w:rsidRDefault="00EA16FC" w:rsidP="00EA16FC">
      <w:pPr>
        <w:jc w:val="both"/>
        <w:rPr>
          <w:rFonts w:cs="Arial"/>
          <w:szCs w:val="20"/>
        </w:rPr>
      </w:pPr>
    </w:p>
    <w:p w14:paraId="48BD92CA" w14:textId="77777777" w:rsidR="00EA16FC" w:rsidRPr="00EA16FC" w:rsidRDefault="00EA16FC" w:rsidP="00EA16FC">
      <w:pPr>
        <w:jc w:val="both"/>
        <w:rPr>
          <w:rFonts w:cs="Arial"/>
          <w:szCs w:val="20"/>
        </w:rPr>
      </w:pPr>
      <w:r w:rsidRPr="00EA16FC">
        <w:rPr>
          <w:rFonts w:cs="Arial"/>
          <w:szCs w:val="20"/>
        </w:rPr>
        <w:t xml:space="preserve">(5) V izreku informativne odločbe se navede, da je finančna pomoč dodeljena kot pomoč </w:t>
      </w:r>
      <w:r w:rsidRPr="00EA16FC">
        <w:rPr>
          <w:rFonts w:cs="Arial"/>
          <w:i/>
          <w:szCs w:val="20"/>
        </w:rPr>
        <w:t xml:space="preserve">de </w:t>
      </w:r>
      <w:proofErr w:type="spellStart"/>
      <w:r w:rsidRPr="00EA16FC">
        <w:rPr>
          <w:rFonts w:cs="Arial"/>
          <w:i/>
          <w:szCs w:val="20"/>
        </w:rPr>
        <w:t>minimis</w:t>
      </w:r>
      <w:proofErr w:type="spellEnd"/>
      <w:r w:rsidRPr="00EA16FC">
        <w:rPr>
          <w:rFonts w:cs="Arial"/>
          <w:szCs w:val="20"/>
        </w:rPr>
        <w:t xml:space="preserve"> v skladu z Uredbo 1408/2013/EU, pri čemer se navedeta njen naslov in mesto objave v Uradnem listu Evropske unije. </w:t>
      </w:r>
    </w:p>
    <w:p w14:paraId="2BB532AA" w14:textId="77777777" w:rsidR="00EA16FC" w:rsidRPr="00EA16FC" w:rsidRDefault="00EA16FC" w:rsidP="00EA16FC">
      <w:pPr>
        <w:jc w:val="both"/>
        <w:rPr>
          <w:rFonts w:cs="Arial"/>
          <w:szCs w:val="20"/>
        </w:rPr>
      </w:pPr>
    </w:p>
    <w:p w14:paraId="61657115" w14:textId="77777777" w:rsidR="00EA16FC" w:rsidRPr="00EA16FC" w:rsidRDefault="00EA16FC" w:rsidP="00EA16FC">
      <w:pPr>
        <w:jc w:val="both"/>
        <w:rPr>
          <w:rFonts w:cs="Arial"/>
          <w:szCs w:val="20"/>
        </w:rPr>
      </w:pPr>
      <w:r w:rsidRPr="00EA16FC">
        <w:rPr>
          <w:rFonts w:cs="Arial"/>
          <w:szCs w:val="20"/>
        </w:rPr>
        <w:t>(6) Agencija izda informativno odločbo iz tega člena najpozneje do 18. decembra 2025.</w:t>
      </w:r>
    </w:p>
    <w:p w14:paraId="0BB01DDB" w14:textId="77777777" w:rsidR="00EA16FC" w:rsidRPr="00EA16FC" w:rsidRDefault="00EA16FC" w:rsidP="00EA16FC">
      <w:pPr>
        <w:jc w:val="both"/>
        <w:rPr>
          <w:rFonts w:cs="Arial"/>
          <w:szCs w:val="20"/>
        </w:rPr>
      </w:pPr>
    </w:p>
    <w:p w14:paraId="7E760B42" w14:textId="77777777" w:rsidR="00EA16FC" w:rsidRPr="00EA16FC" w:rsidRDefault="00EA16FC" w:rsidP="00EA16FC">
      <w:pPr>
        <w:tabs>
          <w:tab w:val="center" w:pos="4536"/>
          <w:tab w:val="right" w:pos="9072"/>
        </w:tabs>
        <w:jc w:val="center"/>
        <w:rPr>
          <w:rFonts w:cs="Arial"/>
          <w:b/>
          <w:szCs w:val="20"/>
          <w:lang w:eastAsia="sl-SI"/>
        </w:rPr>
      </w:pPr>
      <w:r w:rsidRPr="00EA16FC">
        <w:rPr>
          <w:rFonts w:cs="Arial"/>
          <w:b/>
          <w:szCs w:val="20"/>
          <w:lang w:eastAsia="sl-SI"/>
        </w:rPr>
        <w:t>6. člen</w:t>
      </w:r>
    </w:p>
    <w:p w14:paraId="119AE5BB" w14:textId="77777777" w:rsidR="00EA16FC" w:rsidRPr="00EA16FC" w:rsidRDefault="00EA16FC" w:rsidP="00EA16FC">
      <w:pPr>
        <w:tabs>
          <w:tab w:val="center" w:pos="4536"/>
          <w:tab w:val="right" w:pos="9072"/>
        </w:tabs>
        <w:jc w:val="center"/>
        <w:rPr>
          <w:rFonts w:cs="Arial"/>
          <w:b/>
          <w:szCs w:val="20"/>
          <w:lang w:eastAsia="sl-SI"/>
        </w:rPr>
      </w:pPr>
      <w:r w:rsidRPr="00EA16FC">
        <w:rPr>
          <w:rFonts w:cs="Arial"/>
          <w:b/>
          <w:szCs w:val="20"/>
          <w:lang w:eastAsia="sl-SI"/>
        </w:rPr>
        <w:t>(preveritev pred odobritvijo pomoči in poročanje)</w:t>
      </w:r>
    </w:p>
    <w:p w14:paraId="7E6BE90F" w14:textId="77777777" w:rsidR="00EA16FC" w:rsidRPr="00EA16FC" w:rsidRDefault="00EA16FC" w:rsidP="00EA16FC">
      <w:pPr>
        <w:tabs>
          <w:tab w:val="center" w:pos="4536"/>
          <w:tab w:val="right" w:pos="9072"/>
        </w:tabs>
        <w:jc w:val="both"/>
        <w:rPr>
          <w:rFonts w:cs="Arial"/>
          <w:b/>
          <w:szCs w:val="20"/>
          <w:lang w:eastAsia="sl-SI"/>
        </w:rPr>
      </w:pPr>
    </w:p>
    <w:p w14:paraId="0CD8D226" w14:textId="77777777" w:rsidR="00EA16FC" w:rsidRPr="00EA16FC" w:rsidRDefault="00EA16FC" w:rsidP="00EA16FC">
      <w:pPr>
        <w:tabs>
          <w:tab w:val="center" w:pos="4536"/>
          <w:tab w:val="right" w:pos="9072"/>
        </w:tabs>
        <w:jc w:val="both"/>
        <w:rPr>
          <w:rFonts w:cs="Arial"/>
          <w:szCs w:val="20"/>
          <w:lang w:eastAsia="sl-SI"/>
        </w:rPr>
      </w:pPr>
      <w:r w:rsidRPr="00EA16FC">
        <w:rPr>
          <w:rFonts w:cs="Arial"/>
          <w:szCs w:val="20"/>
          <w:lang w:eastAsia="sl-SI"/>
        </w:rPr>
        <w:t xml:space="preserve">(1) Agencija pred odobritvijo finančne pomoči preveri višino že dodeljene pomoči </w:t>
      </w:r>
      <w:r w:rsidRPr="00EA16FC">
        <w:rPr>
          <w:rFonts w:cs="Arial"/>
          <w:i/>
          <w:szCs w:val="20"/>
          <w:lang w:eastAsia="sl-SI"/>
        </w:rPr>
        <w:t xml:space="preserve">de </w:t>
      </w:r>
      <w:proofErr w:type="spellStart"/>
      <w:r w:rsidRPr="00EA16FC">
        <w:rPr>
          <w:rFonts w:cs="Arial"/>
          <w:i/>
          <w:szCs w:val="20"/>
          <w:lang w:eastAsia="sl-SI"/>
        </w:rPr>
        <w:t>minimis</w:t>
      </w:r>
      <w:proofErr w:type="spellEnd"/>
      <w:r w:rsidRPr="00EA16FC">
        <w:rPr>
          <w:rFonts w:cs="Arial"/>
          <w:szCs w:val="20"/>
          <w:lang w:eastAsia="sl-SI"/>
        </w:rPr>
        <w:t xml:space="preserve"> za posameznega upravičenca v evidencah pomoči </w:t>
      </w:r>
      <w:r w:rsidRPr="00EA16FC">
        <w:rPr>
          <w:rFonts w:cs="Arial"/>
          <w:i/>
          <w:szCs w:val="20"/>
          <w:lang w:eastAsia="sl-SI"/>
        </w:rPr>
        <w:t xml:space="preserve">de </w:t>
      </w:r>
      <w:proofErr w:type="spellStart"/>
      <w:r w:rsidRPr="00EA16FC">
        <w:rPr>
          <w:rFonts w:cs="Arial"/>
          <w:i/>
          <w:szCs w:val="20"/>
          <w:lang w:eastAsia="sl-SI"/>
        </w:rPr>
        <w:t>minimis</w:t>
      </w:r>
      <w:proofErr w:type="spellEnd"/>
      <w:r w:rsidRPr="00EA16FC">
        <w:rPr>
          <w:rFonts w:cs="Arial"/>
          <w:szCs w:val="20"/>
          <w:lang w:eastAsia="sl-SI"/>
        </w:rPr>
        <w:t>, ki jih vodita ministrstvo, pristojno za kmetijstvo in ribištvo, ter ministrstvo, pristojno za finance.</w:t>
      </w:r>
    </w:p>
    <w:p w14:paraId="7502AC48" w14:textId="77777777" w:rsidR="00EA16FC" w:rsidRPr="00EA16FC" w:rsidRDefault="00EA16FC" w:rsidP="00EA16FC">
      <w:pPr>
        <w:tabs>
          <w:tab w:val="center" w:pos="4536"/>
          <w:tab w:val="right" w:pos="9072"/>
        </w:tabs>
        <w:jc w:val="both"/>
        <w:rPr>
          <w:rFonts w:cs="Arial"/>
          <w:szCs w:val="20"/>
          <w:lang w:eastAsia="sl-SI"/>
        </w:rPr>
      </w:pPr>
    </w:p>
    <w:p w14:paraId="02983401" w14:textId="3CA72316" w:rsidR="00EA16FC" w:rsidRPr="00EA16FC" w:rsidRDefault="00EA16FC" w:rsidP="00EA16FC">
      <w:pPr>
        <w:tabs>
          <w:tab w:val="center" w:pos="4536"/>
          <w:tab w:val="right" w:pos="9072"/>
        </w:tabs>
        <w:jc w:val="both"/>
        <w:rPr>
          <w:rFonts w:cs="Arial"/>
          <w:szCs w:val="20"/>
          <w:lang w:eastAsia="sl-SI"/>
        </w:rPr>
      </w:pPr>
      <w:r w:rsidRPr="00EA16FC">
        <w:rPr>
          <w:rFonts w:cs="Arial"/>
          <w:szCs w:val="20"/>
          <w:lang w:eastAsia="sl-SI"/>
        </w:rPr>
        <w:t xml:space="preserve">(2) Za upravičence, ki so z drugimi fizičnimi ali pravnimi osebami povezani v enotno podjetje, agencija pred odobritvijo finančne pomoči preveri, ali že dodeljena pomoč </w:t>
      </w:r>
      <w:r w:rsidRPr="00EA16FC">
        <w:rPr>
          <w:rFonts w:cs="Arial"/>
          <w:i/>
          <w:szCs w:val="20"/>
          <w:lang w:eastAsia="sl-SI"/>
        </w:rPr>
        <w:t xml:space="preserve">de </w:t>
      </w:r>
      <w:proofErr w:type="spellStart"/>
      <w:r w:rsidRPr="00EA16FC">
        <w:rPr>
          <w:rFonts w:cs="Arial"/>
          <w:i/>
          <w:szCs w:val="20"/>
          <w:lang w:eastAsia="sl-SI"/>
        </w:rPr>
        <w:t>minimis</w:t>
      </w:r>
      <w:proofErr w:type="spellEnd"/>
      <w:r w:rsidRPr="00EA16FC">
        <w:rPr>
          <w:rFonts w:cs="Arial"/>
          <w:szCs w:val="20"/>
          <w:lang w:eastAsia="sl-SI"/>
        </w:rPr>
        <w:t xml:space="preserve"> za vse fizične ali pravne osebe v okviru enotnega podjetja ne presega zgornje meje iz drugega odstavka 3. člena Uredbe 1408/2013/EU in nacionalne o</w:t>
      </w:r>
      <w:r>
        <w:rPr>
          <w:rFonts w:cs="Arial"/>
          <w:szCs w:val="20"/>
          <w:lang w:eastAsia="sl-SI"/>
        </w:rPr>
        <w:t xml:space="preserve">mejitve za Slovenijo iz Priloge </w:t>
      </w:r>
      <w:r w:rsidRPr="00EA16FC">
        <w:rPr>
          <w:rFonts w:cs="Arial"/>
          <w:szCs w:val="20"/>
          <w:lang w:eastAsia="sl-SI"/>
        </w:rPr>
        <w:t>Uredbe 1408/2013/EU.</w:t>
      </w:r>
    </w:p>
    <w:p w14:paraId="240FC8EE" w14:textId="77777777" w:rsidR="00EA16FC" w:rsidRPr="00EA16FC" w:rsidRDefault="00EA16FC" w:rsidP="00EA16FC">
      <w:pPr>
        <w:tabs>
          <w:tab w:val="center" w:pos="4536"/>
          <w:tab w:val="right" w:pos="9072"/>
        </w:tabs>
        <w:jc w:val="both"/>
        <w:rPr>
          <w:rFonts w:cs="Arial"/>
          <w:szCs w:val="20"/>
          <w:lang w:eastAsia="sl-SI"/>
        </w:rPr>
      </w:pPr>
    </w:p>
    <w:p w14:paraId="0C9C1FA5" w14:textId="77777777" w:rsidR="00EA16FC" w:rsidRPr="00EA16FC" w:rsidRDefault="00EA16FC" w:rsidP="00EA16FC">
      <w:pPr>
        <w:tabs>
          <w:tab w:val="center" w:pos="4536"/>
          <w:tab w:val="right" w:pos="9072"/>
        </w:tabs>
        <w:jc w:val="both"/>
        <w:rPr>
          <w:rFonts w:cs="Arial"/>
          <w:b/>
          <w:szCs w:val="20"/>
          <w:lang w:eastAsia="sl-SI"/>
        </w:rPr>
      </w:pPr>
      <w:r w:rsidRPr="00EA16FC">
        <w:rPr>
          <w:rFonts w:cs="Arial"/>
          <w:szCs w:val="20"/>
          <w:lang w:eastAsia="sl-SI"/>
        </w:rPr>
        <w:t xml:space="preserve">(3) Agencija v 15 dneh po odobritvi finančne pomoči posameznemu upravičencu poroča ministrstvu, pristojnemu za kmetijstvo, o dodeljenih pomočeh </w:t>
      </w:r>
      <w:r w:rsidRPr="00EA16FC">
        <w:rPr>
          <w:rFonts w:cs="Arial"/>
          <w:i/>
          <w:szCs w:val="20"/>
          <w:lang w:eastAsia="sl-SI"/>
        </w:rPr>
        <w:t xml:space="preserve">de </w:t>
      </w:r>
      <w:proofErr w:type="spellStart"/>
      <w:r w:rsidRPr="00EA16FC">
        <w:rPr>
          <w:rFonts w:cs="Arial"/>
          <w:i/>
          <w:szCs w:val="20"/>
          <w:lang w:eastAsia="sl-SI"/>
        </w:rPr>
        <w:t>minimis</w:t>
      </w:r>
      <w:proofErr w:type="spellEnd"/>
      <w:r w:rsidRPr="00EA16FC">
        <w:rPr>
          <w:rFonts w:cs="Arial"/>
          <w:szCs w:val="20"/>
          <w:lang w:eastAsia="sl-SI"/>
        </w:rPr>
        <w:t xml:space="preserve"> na način, ki ga ministrstvo, pristojno za kmetijstvo, objavi na osrednjem spletnem mestu državne uprave.</w:t>
      </w:r>
    </w:p>
    <w:p w14:paraId="5C76A481" w14:textId="77777777" w:rsidR="00EA16FC" w:rsidRPr="00EA16FC" w:rsidRDefault="00EA16FC" w:rsidP="00EA16FC">
      <w:pPr>
        <w:tabs>
          <w:tab w:val="center" w:pos="4536"/>
          <w:tab w:val="right" w:pos="9072"/>
        </w:tabs>
        <w:rPr>
          <w:rFonts w:cs="Arial"/>
          <w:b/>
          <w:szCs w:val="20"/>
          <w:lang w:eastAsia="sl-SI"/>
        </w:rPr>
      </w:pPr>
    </w:p>
    <w:p w14:paraId="4E91BF1B" w14:textId="77777777" w:rsidR="00EA16FC" w:rsidRPr="00EA16FC" w:rsidRDefault="00EA16FC" w:rsidP="00EA16FC">
      <w:pPr>
        <w:tabs>
          <w:tab w:val="center" w:pos="4536"/>
          <w:tab w:val="right" w:pos="9072"/>
        </w:tabs>
        <w:jc w:val="center"/>
        <w:rPr>
          <w:rFonts w:cs="Arial"/>
          <w:b/>
          <w:szCs w:val="20"/>
          <w:lang w:eastAsia="sl-SI"/>
        </w:rPr>
      </w:pPr>
      <w:r w:rsidRPr="00EA16FC">
        <w:rPr>
          <w:rFonts w:cs="Arial"/>
          <w:b/>
          <w:szCs w:val="20"/>
          <w:lang w:eastAsia="sl-SI"/>
        </w:rPr>
        <w:t>7. člen</w:t>
      </w:r>
    </w:p>
    <w:p w14:paraId="485D4B45" w14:textId="77777777" w:rsidR="00EA16FC" w:rsidRPr="00EA16FC" w:rsidRDefault="00EA16FC" w:rsidP="00EA16FC">
      <w:pPr>
        <w:tabs>
          <w:tab w:val="center" w:pos="4536"/>
          <w:tab w:val="right" w:pos="9072"/>
        </w:tabs>
        <w:jc w:val="center"/>
        <w:rPr>
          <w:rFonts w:cs="Arial"/>
          <w:b/>
          <w:szCs w:val="20"/>
          <w:lang w:eastAsia="sl-SI"/>
        </w:rPr>
      </w:pPr>
      <w:r w:rsidRPr="00EA16FC">
        <w:rPr>
          <w:rFonts w:cs="Arial"/>
          <w:b/>
          <w:szCs w:val="20"/>
          <w:lang w:eastAsia="sl-SI"/>
        </w:rPr>
        <w:t>(hramba dokumentacije)</w:t>
      </w:r>
    </w:p>
    <w:p w14:paraId="3E1D7573" w14:textId="77777777" w:rsidR="00EA16FC" w:rsidRPr="00EA16FC" w:rsidRDefault="00EA16FC" w:rsidP="00EA16FC">
      <w:pPr>
        <w:tabs>
          <w:tab w:val="center" w:pos="4536"/>
          <w:tab w:val="right" w:pos="9072"/>
        </w:tabs>
        <w:rPr>
          <w:rFonts w:cs="Arial"/>
          <w:b/>
          <w:szCs w:val="20"/>
          <w:lang w:eastAsia="sl-SI"/>
        </w:rPr>
      </w:pPr>
    </w:p>
    <w:p w14:paraId="0B2F9F63" w14:textId="77777777" w:rsidR="00EA16FC" w:rsidRPr="00EA16FC" w:rsidRDefault="00EA16FC" w:rsidP="00EA16FC">
      <w:pPr>
        <w:tabs>
          <w:tab w:val="center" w:pos="4536"/>
          <w:tab w:val="right" w:pos="9072"/>
        </w:tabs>
        <w:rPr>
          <w:rFonts w:cs="Arial"/>
          <w:szCs w:val="20"/>
          <w:lang w:eastAsia="sl-SI"/>
        </w:rPr>
      </w:pPr>
      <w:r w:rsidRPr="00EA16FC">
        <w:rPr>
          <w:rFonts w:cs="Arial"/>
          <w:szCs w:val="20"/>
          <w:lang w:eastAsia="sl-SI"/>
        </w:rPr>
        <w:t>Agencija vodi in hrani evidence z informacijami in dokazili o individualni finančni pomoči deset let od dneva dodelitve zadnje pomoči v skladu s tem odlokom.</w:t>
      </w:r>
    </w:p>
    <w:p w14:paraId="3D024DF1" w14:textId="77777777" w:rsidR="00EA16FC" w:rsidRPr="00EA16FC" w:rsidRDefault="00EA16FC" w:rsidP="00EA16FC">
      <w:pPr>
        <w:tabs>
          <w:tab w:val="center" w:pos="4536"/>
          <w:tab w:val="right" w:pos="9072"/>
        </w:tabs>
        <w:rPr>
          <w:rFonts w:cs="Arial"/>
          <w:szCs w:val="20"/>
          <w:lang w:eastAsia="sl-SI"/>
        </w:rPr>
      </w:pPr>
    </w:p>
    <w:p w14:paraId="1C74DA23" w14:textId="77777777" w:rsidR="00EA16FC" w:rsidRPr="00EA16FC" w:rsidRDefault="00EA16FC" w:rsidP="00EA16FC">
      <w:pPr>
        <w:tabs>
          <w:tab w:val="center" w:pos="4536"/>
          <w:tab w:val="right" w:pos="9072"/>
        </w:tabs>
        <w:rPr>
          <w:rFonts w:cs="Arial"/>
          <w:szCs w:val="20"/>
          <w:lang w:eastAsia="sl-SI"/>
        </w:rPr>
      </w:pPr>
    </w:p>
    <w:p w14:paraId="49E14469" w14:textId="77777777" w:rsidR="00EA16FC" w:rsidRPr="00EA16FC" w:rsidRDefault="00EA16FC" w:rsidP="00EA16FC">
      <w:pPr>
        <w:tabs>
          <w:tab w:val="center" w:pos="4536"/>
          <w:tab w:val="right" w:pos="9072"/>
        </w:tabs>
        <w:jc w:val="center"/>
        <w:rPr>
          <w:rFonts w:cs="Arial"/>
          <w:b/>
          <w:szCs w:val="20"/>
          <w:lang w:eastAsia="sl-SI"/>
        </w:rPr>
      </w:pPr>
      <w:r w:rsidRPr="00EA16FC">
        <w:rPr>
          <w:rFonts w:cs="Arial"/>
          <w:b/>
          <w:szCs w:val="20"/>
          <w:lang w:eastAsia="sl-SI"/>
        </w:rPr>
        <w:t>KONČNA DOLOČBA</w:t>
      </w:r>
    </w:p>
    <w:p w14:paraId="620A45DC" w14:textId="77777777" w:rsidR="00EA16FC" w:rsidRPr="00EA16FC" w:rsidRDefault="00EA16FC" w:rsidP="00EA16FC">
      <w:pPr>
        <w:tabs>
          <w:tab w:val="center" w:pos="4536"/>
          <w:tab w:val="right" w:pos="9072"/>
        </w:tabs>
        <w:jc w:val="center"/>
        <w:rPr>
          <w:rFonts w:cs="Arial"/>
          <w:b/>
          <w:szCs w:val="20"/>
          <w:lang w:eastAsia="sl-SI"/>
        </w:rPr>
      </w:pPr>
    </w:p>
    <w:p w14:paraId="3F270155" w14:textId="77777777" w:rsidR="00EA16FC" w:rsidRPr="00EA16FC" w:rsidRDefault="00EA16FC" w:rsidP="00EA16FC">
      <w:pPr>
        <w:tabs>
          <w:tab w:val="center" w:pos="4536"/>
          <w:tab w:val="right" w:pos="9072"/>
        </w:tabs>
        <w:jc w:val="center"/>
        <w:rPr>
          <w:rFonts w:cs="Arial"/>
          <w:b/>
          <w:szCs w:val="20"/>
          <w:lang w:eastAsia="sl-SI"/>
        </w:rPr>
      </w:pPr>
      <w:r w:rsidRPr="00EA16FC">
        <w:rPr>
          <w:rFonts w:cs="Arial"/>
          <w:b/>
          <w:szCs w:val="20"/>
          <w:lang w:eastAsia="sl-SI"/>
        </w:rPr>
        <w:t>8. člen</w:t>
      </w:r>
    </w:p>
    <w:p w14:paraId="566AEFBF" w14:textId="77777777" w:rsidR="00EA16FC" w:rsidRPr="00EA16FC" w:rsidRDefault="00EA16FC" w:rsidP="00EA16FC">
      <w:pPr>
        <w:tabs>
          <w:tab w:val="center" w:pos="4536"/>
          <w:tab w:val="right" w:pos="9072"/>
        </w:tabs>
        <w:jc w:val="center"/>
        <w:rPr>
          <w:rFonts w:cs="Arial"/>
          <w:b/>
          <w:szCs w:val="20"/>
          <w:lang w:eastAsia="sl-SI"/>
        </w:rPr>
      </w:pPr>
      <w:r w:rsidRPr="00EA16FC">
        <w:rPr>
          <w:rFonts w:cs="Arial"/>
          <w:b/>
          <w:szCs w:val="20"/>
          <w:lang w:eastAsia="sl-SI"/>
        </w:rPr>
        <w:t>(začetek veljavnosti)</w:t>
      </w:r>
    </w:p>
    <w:p w14:paraId="5F7C525E" w14:textId="77777777" w:rsidR="00EA16FC" w:rsidRPr="00EA16FC" w:rsidRDefault="00EA16FC" w:rsidP="00EA16FC">
      <w:pPr>
        <w:tabs>
          <w:tab w:val="center" w:pos="4536"/>
          <w:tab w:val="right" w:pos="9072"/>
        </w:tabs>
        <w:rPr>
          <w:rFonts w:cs="Arial"/>
          <w:szCs w:val="20"/>
          <w:lang w:eastAsia="sl-SI"/>
        </w:rPr>
      </w:pPr>
    </w:p>
    <w:p w14:paraId="3F70D423" w14:textId="77777777" w:rsidR="00EA16FC" w:rsidRPr="00EA16FC" w:rsidRDefault="00EA16FC" w:rsidP="00EA16FC">
      <w:pPr>
        <w:tabs>
          <w:tab w:val="center" w:pos="4536"/>
          <w:tab w:val="right" w:pos="9072"/>
        </w:tabs>
        <w:rPr>
          <w:rFonts w:cs="Arial"/>
          <w:szCs w:val="20"/>
          <w:lang w:eastAsia="sl-SI"/>
        </w:rPr>
      </w:pPr>
      <w:r w:rsidRPr="00EA16FC">
        <w:rPr>
          <w:rFonts w:cs="Arial"/>
          <w:szCs w:val="20"/>
          <w:lang w:eastAsia="sl-SI"/>
        </w:rPr>
        <w:t>Ta odlok začne veljati naslednji dan po objavi v Uradnem listu Republike Slovenije.</w:t>
      </w:r>
    </w:p>
    <w:p w14:paraId="66872372" w14:textId="77777777" w:rsidR="00EA16FC" w:rsidRPr="00EA16FC" w:rsidRDefault="00EA16FC" w:rsidP="00EA16FC">
      <w:pPr>
        <w:tabs>
          <w:tab w:val="center" w:pos="4536"/>
          <w:tab w:val="right" w:pos="9072"/>
        </w:tabs>
        <w:rPr>
          <w:rFonts w:cs="Arial"/>
          <w:szCs w:val="20"/>
          <w:lang w:eastAsia="sl-SI"/>
        </w:rPr>
      </w:pPr>
    </w:p>
    <w:p w14:paraId="6967B95C" w14:textId="77777777" w:rsidR="00EA16FC" w:rsidRPr="00EA16FC" w:rsidRDefault="00EA16FC" w:rsidP="00EA16FC">
      <w:pPr>
        <w:tabs>
          <w:tab w:val="center" w:pos="4536"/>
          <w:tab w:val="right" w:pos="9072"/>
        </w:tabs>
        <w:rPr>
          <w:rFonts w:cs="Arial"/>
          <w:szCs w:val="20"/>
          <w:highlight w:val="yellow"/>
          <w:lang w:eastAsia="sl-SI"/>
        </w:rPr>
      </w:pPr>
      <w:r w:rsidRPr="00EA16FC">
        <w:rPr>
          <w:rFonts w:cs="Arial"/>
          <w:szCs w:val="20"/>
          <w:lang w:eastAsia="sl-SI"/>
        </w:rPr>
        <w:t>Št. 007-430/2025</w:t>
      </w:r>
    </w:p>
    <w:p w14:paraId="4B3EDC4F" w14:textId="521ACFEF" w:rsidR="00EA16FC" w:rsidRPr="00EA16FC" w:rsidRDefault="00EA16FC" w:rsidP="00EA16FC">
      <w:pPr>
        <w:tabs>
          <w:tab w:val="center" w:pos="4536"/>
          <w:tab w:val="right" w:pos="9072"/>
        </w:tabs>
        <w:rPr>
          <w:rFonts w:cs="Arial"/>
          <w:szCs w:val="20"/>
          <w:lang w:eastAsia="sl-SI"/>
        </w:rPr>
      </w:pPr>
      <w:r w:rsidRPr="00EA16FC">
        <w:rPr>
          <w:rFonts w:cs="Arial"/>
          <w:szCs w:val="20"/>
          <w:lang w:eastAsia="sl-SI"/>
        </w:rPr>
        <w:t>Ljubljana, dne</w:t>
      </w:r>
      <w:r w:rsidR="007B01E3">
        <w:rPr>
          <w:rFonts w:cs="Arial"/>
          <w:szCs w:val="20"/>
          <w:lang w:eastAsia="sl-SI"/>
        </w:rPr>
        <w:t xml:space="preserve"> x decembra 2025</w:t>
      </w:r>
      <w:bookmarkStart w:id="7" w:name="_GoBack"/>
      <w:bookmarkEnd w:id="7"/>
      <w:r w:rsidRPr="00EA16FC">
        <w:rPr>
          <w:rFonts w:cs="Arial"/>
          <w:szCs w:val="20"/>
          <w:lang w:eastAsia="sl-SI"/>
        </w:rPr>
        <w:t xml:space="preserve"> </w:t>
      </w:r>
    </w:p>
    <w:p w14:paraId="45968D07" w14:textId="77777777" w:rsidR="00EA16FC" w:rsidRPr="00EA16FC" w:rsidRDefault="00EA16FC" w:rsidP="00EA16FC">
      <w:pPr>
        <w:tabs>
          <w:tab w:val="center" w:pos="4536"/>
          <w:tab w:val="right" w:pos="9072"/>
        </w:tabs>
        <w:rPr>
          <w:rFonts w:cs="Arial"/>
          <w:szCs w:val="20"/>
          <w:lang w:eastAsia="sl-SI"/>
        </w:rPr>
      </w:pPr>
      <w:r w:rsidRPr="00EA16FC">
        <w:rPr>
          <w:rFonts w:cs="Arial"/>
          <w:szCs w:val="20"/>
          <w:lang w:eastAsia="sl-SI"/>
        </w:rPr>
        <w:t>EVA 2025-2330-0097</w:t>
      </w:r>
    </w:p>
    <w:p w14:paraId="3BAD2693" w14:textId="77777777" w:rsidR="00EA16FC" w:rsidRPr="00EA16FC" w:rsidRDefault="00EA16FC" w:rsidP="00EA16FC">
      <w:pPr>
        <w:tabs>
          <w:tab w:val="left" w:pos="708"/>
        </w:tabs>
        <w:overflowPunct w:val="0"/>
        <w:autoSpaceDE w:val="0"/>
        <w:autoSpaceDN w:val="0"/>
        <w:adjustRightInd w:val="0"/>
        <w:textAlignment w:val="baseline"/>
        <w:rPr>
          <w:rFonts w:cs="Arial"/>
          <w:szCs w:val="20"/>
          <w:lang w:eastAsia="sl-SI"/>
        </w:rPr>
      </w:pPr>
      <w:r w:rsidRPr="00EA16FC">
        <w:rPr>
          <w:rFonts w:cs="Arial"/>
          <w:szCs w:val="20"/>
          <w:lang w:eastAsia="sl-SI"/>
        </w:rPr>
        <w:tab/>
      </w:r>
      <w:r w:rsidRPr="00EA16FC">
        <w:rPr>
          <w:rFonts w:cs="Arial"/>
          <w:szCs w:val="20"/>
          <w:lang w:eastAsia="sl-SI"/>
        </w:rPr>
        <w:tab/>
      </w:r>
      <w:r w:rsidRPr="00EA16FC">
        <w:rPr>
          <w:rFonts w:cs="Arial"/>
          <w:szCs w:val="20"/>
          <w:lang w:eastAsia="sl-SI"/>
        </w:rPr>
        <w:tab/>
      </w:r>
      <w:r w:rsidRPr="00EA16FC">
        <w:rPr>
          <w:rFonts w:cs="Arial"/>
          <w:szCs w:val="20"/>
          <w:lang w:eastAsia="sl-SI"/>
        </w:rPr>
        <w:tab/>
      </w:r>
      <w:r w:rsidRPr="00EA16FC">
        <w:rPr>
          <w:rFonts w:cs="Arial"/>
          <w:szCs w:val="20"/>
          <w:lang w:eastAsia="sl-SI"/>
        </w:rPr>
        <w:tab/>
      </w:r>
      <w:r w:rsidRPr="00EA16FC">
        <w:rPr>
          <w:rFonts w:cs="Arial"/>
          <w:szCs w:val="20"/>
          <w:lang w:eastAsia="sl-SI"/>
        </w:rPr>
        <w:tab/>
      </w:r>
      <w:r w:rsidRPr="00EA16FC">
        <w:rPr>
          <w:rFonts w:cs="Arial"/>
          <w:szCs w:val="20"/>
          <w:lang w:eastAsia="sl-SI"/>
        </w:rPr>
        <w:tab/>
      </w:r>
      <w:r w:rsidRPr="00EA16FC">
        <w:rPr>
          <w:rFonts w:cs="Arial"/>
          <w:szCs w:val="20"/>
          <w:lang w:eastAsia="sl-SI"/>
        </w:rPr>
        <w:tab/>
        <w:t>Vlada Republike Slovenije</w:t>
      </w:r>
    </w:p>
    <w:p w14:paraId="7CADB7DB" w14:textId="77777777" w:rsidR="00EA16FC" w:rsidRPr="00EA16FC" w:rsidRDefault="00EA16FC" w:rsidP="00EA16FC">
      <w:pPr>
        <w:tabs>
          <w:tab w:val="left" w:pos="708"/>
        </w:tabs>
        <w:overflowPunct w:val="0"/>
        <w:autoSpaceDE w:val="0"/>
        <w:autoSpaceDN w:val="0"/>
        <w:adjustRightInd w:val="0"/>
        <w:textAlignment w:val="baseline"/>
        <w:rPr>
          <w:rFonts w:cs="Arial"/>
          <w:szCs w:val="20"/>
          <w:lang w:eastAsia="sl-SI"/>
        </w:rPr>
      </w:pPr>
      <w:r w:rsidRPr="00EA16FC">
        <w:rPr>
          <w:rFonts w:cs="Arial"/>
          <w:szCs w:val="20"/>
          <w:lang w:eastAsia="sl-SI"/>
        </w:rPr>
        <w:tab/>
      </w:r>
      <w:r w:rsidRPr="00EA16FC">
        <w:rPr>
          <w:rFonts w:cs="Arial"/>
          <w:szCs w:val="20"/>
          <w:lang w:eastAsia="sl-SI"/>
        </w:rPr>
        <w:tab/>
      </w:r>
      <w:r w:rsidRPr="00EA16FC">
        <w:rPr>
          <w:rFonts w:cs="Arial"/>
          <w:szCs w:val="20"/>
          <w:lang w:eastAsia="sl-SI"/>
        </w:rPr>
        <w:tab/>
      </w:r>
      <w:r w:rsidRPr="00EA16FC">
        <w:rPr>
          <w:rFonts w:cs="Arial"/>
          <w:szCs w:val="20"/>
          <w:lang w:eastAsia="sl-SI"/>
        </w:rPr>
        <w:tab/>
      </w:r>
      <w:r w:rsidRPr="00EA16FC">
        <w:rPr>
          <w:rFonts w:cs="Arial"/>
          <w:szCs w:val="20"/>
          <w:lang w:eastAsia="sl-SI"/>
        </w:rPr>
        <w:tab/>
      </w:r>
      <w:r w:rsidRPr="00EA16FC">
        <w:rPr>
          <w:rFonts w:cs="Arial"/>
          <w:szCs w:val="20"/>
          <w:lang w:eastAsia="sl-SI"/>
        </w:rPr>
        <w:tab/>
      </w:r>
      <w:r w:rsidRPr="00EA16FC">
        <w:rPr>
          <w:rFonts w:cs="Arial"/>
          <w:szCs w:val="20"/>
          <w:lang w:eastAsia="sl-SI"/>
        </w:rPr>
        <w:tab/>
      </w:r>
      <w:r w:rsidRPr="00EA16FC">
        <w:rPr>
          <w:rFonts w:cs="Arial"/>
          <w:szCs w:val="20"/>
          <w:lang w:eastAsia="sl-SI"/>
        </w:rPr>
        <w:tab/>
        <w:t xml:space="preserve">          dr. Robert Golob</w:t>
      </w:r>
    </w:p>
    <w:p w14:paraId="2F734053" w14:textId="77777777" w:rsidR="00EA16FC" w:rsidRPr="00EA16FC" w:rsidRDefault="00EA16FC" w:rsidP="00EA16FC">
      <w:pPr>
        <w:tabs>
          <w:tab w:val="left" w:pos="708"/>
        </w:tabs>
        <w:rPr>
          <w:rFonts w:cs="Arial"/>
          <w:szCs w:val="20"/>
        </w:rPr>
      </w:pPr>
      <w:r w:rsidRPr="00EA16FC">
        <w:rPr>
          <w:rFonts w:cs="Arial"/>
          <w:szCs w:val="20"/>
          <w:lang w:eastAsia="sl-SI"/>
        </w:rPr>
        <w:tab/>
      </w:r>
      <w:r w:rsidRPr="00EA16FC">
        <w:rPr>
          <w:rFonts w:cs="Arial"/>
          <w:szCs w:val="20"/>
          <w:lang w:eastAsia="sl-SI"/>
        </w:rPr>
        <w:tab/>
      </w:r>
      <w:r w:rsidRPr="00EA16FC">
        <w:rPr>
          <w:rFonts w:cs="Arial"/>
          <w:szCs w:val="20"/>
          <w:lang w:eastAsia="sl-SI"/>
        </w:rPr>
        <w:tab/>
      </w:r>
      <w:r w:rsidRPr="00EA16FC">
        <w:rPr>
          <w:rFonts w:cs="Arial"/>
          <w:szCs w:val="20"/>
          <w:lang w:eastAsia="sl-SI"/>
        </w:rPr>
        <w:tab/>
      </w:r>
      <w:r w:rsidRPr="00EA16FC">
        <w:rPr>
          <w:rFonts w:cs="Arial"/>
          <w:szCs w:val="20"/>
          <w:lang w:eastAsia="sl-SI"/>
        </w:rPr>
        <w:tab/>
      </w:r>
      <w:r w:rsidRPr="00EA16FC">
        <w:rPr>
          <w:rFonts w:cs="Arial"/>
          <w:szCs w:val="20"/>
          <w:lang w:eastAsia="sl-SI"/>
        </w:rPr>
        <w:tab/>
      </w:r>
      <w:r w:rsidRPr="00EA16FC">
        <w:rPr>
          <w:rFonts w:cs="Arial"/>
          <w:szCs w:val="20"/>
          <w:lang w:eastAsia="sl-SI"/>
        </w:rPr>
        <w:tab/>
      </w:r>
      <w:r w:rsidRPr="00EA16FC">
        <w:rPr>
          <w:rFonts w:cs="Arial"/>
          <w:szCs w:val="20"/>
          <w:lang w:eastAsia="sl-SI"/>
        </w:rPr>
        <w:tab/>
        <w:t xml:space="preserve">             predsednik</w:t>
      </w:r>
    </w:p>
    <w:p w14:paraId="73777C0D" w14:textId="77777777" w:rsidR="00EA16FC" w:rsidRPr="00EA16FC" w:rsidRDefault="00EA16FC" w:rsidP="00EA16FC">
      <w:pPr>
        <w:rPr>
          <w:lang w:eastAsia="sl-SI"/>
        </w:rPr>
      </w:pPr>
    </w:p>
    <w:p w14:paraId="7487A558" w14:textId="77777777" w:rsidR="009E50D6" w:rsidRDefault="009E50D6" w:rsidP="009E50D6">
      <w:pPr>
        <w:tabs>
          <w:tab w:val="left" w:pos="708"/>
        </w:tabs>
        <w:ind w:left="6012"/>
        <w:rPr>
          <w:lang w:eastAsia="sl-SI"/>
        </w:rPr>
      </w:pPr>
    </w:p>
    <w:p w14:paraId="0415FF43" w14:textId="77777777" w:rsidR="009E50D6" w:rsidRDefault="009E50D6" w:rsidP="009E50D6">
      <w:pPr>
        <w:tabs>
          <w:tab w:val="left" w:pos="708"/>
        </w:tabs>
        <w:ind w:left="6012"/>
        <w:rPr>
          <w:lang w:eastAsia="sl-SI"/>
        </w:rPr>
      </w:pPr>
    </w:p>
    <w:p w14:paraId="6C3374EB" w14:textId="796B7F00" w:rsidR="009E50D6" w:rsidRDefault="009E50D6" w:rsidP="004B3C05">
      <w:pPr>
        <w:tabs>
          <w:tab w:val="left" w:pos="708"/>
        </w:tabs>
        <w:rPr>
          <w:lang w:eastAsia="sl-SI"/>
        </w:rPr>
      </w:pPr>
    </w:p>
    <w:p w14:paraId="5B8CC965" w14:textId="77777777" w:rsidR="009E50D6" w:rsidRDefault="009E50D6" w:rsidP="009E50D6">
      <w:pPr>
        <w:tabs>
          <w:tab w:val="left" w:pos="708"/>
        </w:tabs>
        <w:ind w:left="6012"/>
        <w:rPr>
          <w:lang w:eastAsia="sl-SI"/>
        </w:rPr>
      </w:pPr>
    </w:p>
    <w:p w14:paraId="51FFE4EE" w14:textId="77777777" w:rsidR="009E50D6" w:rsidRDefault="009E50D6" w:rsidP="009E50D6">
      <w:pPr>
        <w:tabs>
          <w:tab w:val="left" w:pos="708"/>
        </w:tabs>
        <w:ind w:left="6012"/>
        <w:rPr>
          <w:lang w:eastAsia="sl-SI"/>
        </w:rPr>
      </w:pPr>
    </w:p>
    <w:p w14:paraId="01AE0F64" w14:textId="77777777" w:rsidR="009E50D6" w:rsidRDefault="009E50D6" w:rsidP="009E50D6">
      <w:pPr>
        <w:tabs>
          <w:tab w:val="left" w:pos="708"/>
        </w:tabs>
        <w:ind w:left="6012"/>
        <w:rPr>
          <w:lang w:eastAsia="sl-SI"/>
        </w:rPr>
      </w:pPr>
    </w:p>
    <w:p w14:paraId="62B60355" w14:textId="77777777" w:rsidR="009E50D6" w:rsidRDefault="009E50D6" w:rsidP="009E50D6">
      <w:pPr>
        <w:tabs>
          <w:tab w:val="left" w:pos="708"/>
        </w:tabs>
        <w:ind w:left="6012"/>
        <w:rPr>
          <w:lang w:eastAsia="sl-SI"/>
        </w:rPr>
      </w:pPr>
    </w:p>
    <w:p w14:paraId="18621930" w14:textId="543DD234" w:rsidR="00863212" w:rsidRDefault="00C0530A" w:rsidP="009E50D6">
      <w:pPr>
        <w:tabs>
          <w:tab w:val="left" w:pos="708"/>
        </w:tabs>
        <w:ind w:left="6012"/>
        <w:rPr>
          <w:rFonts w:cs="Arial"/>
          <w:b/>
          <w:szCs w:val="20"/>
        </w:rPr>
      </w:pPr>
      <w:r>
        <w:rPr>
          <w:lang w:eastAsia="sl-SI"/>
        </w:rPr>
        <w:tab/>
      </w:r>
    </w:p>
    <w:p w14:paraId="393F1E94" w14:textId="62ACC082" w:rsidR="00863212" w:rsidRDefault="00863212" w:rsidP="00AD15F3">
      <w:pPr>
        <w:tabs>
          <w:tab w:val="left" w:pos="708"/>
        </w:tabs>
        <w:jc w:val="both"/>
        <w:rPr>
          <w:rFonts w:cs="Arial"/>
          <w:b/>
          <w:szCs w:val="20"/>
        </w:rPr>
      </w:pPr>
      <w:r>
        <w:rPr>
          <w:rFonts w:cs="Arial"/>
          <w:b/>
          <w:szCs w:val="20"/>
        </w:rPr>
        <w:t>OBRAZLOŽITEV</w:t>
      </w:r>
    </w:p>
    <w:p w14:paraId="4584DA20" w14:textId="77777777" w:rsidR="00863212" w:rsidRDefault="00863212" w:rsidP="00AD15F3">
      <w:pPr>
        <w:tabs>
          <w:tab w:val="left" w:pos="708"/>
        </w:tabs>
        <w:jc w:val="both"/>
        <w:rPr>
          <w:rFonts w:cs="Arial"/>
          <w:b/>
          <w:szCs w:val="20"/>
        </w:rPr>
      </w:pPr>
    </w:p>
    <w:p w14:paraId="14B0C69C" w14:textId="77777777" w:rsidR="00863212" w:rsidRDefault="00863212" w:rsidP="00AD15F3">
      <w:pPr>
        <w:tabs>
          <w:tab w:val="left" w:pos="708"/>
        </w:tabs>
        <w:jc w:val="both"/>
        <w:rPr>
          <w:rFonts w:cs="Arial"/>
          <w:szCs w:val="20"/>
        </w:rPr>
      </w:pPr>
      <w:r>
        <w:rPr>
          <w:rFonts w:cs="Arial"/>
          <w:szCs w:val="20"/>
        </w:rPr>
        <w:t>I. UVOD</w:t>
      </w:r>
    </w:p>
    <w:p w14:paraId="5CBFFF00" w14:textId="77777777" w:rsidR="00863212" w:rsidRDefault="00863212" w:rsidP="00AD15F3">
      <w:pPr>
        <w:tabs>
          <w:tab w:val="left" w:pos="708"/>
        </w:tabs>
        <w:ind w:left="720"/>
        <w:jc w:val="both"/>
        <w:rPr>
          <w:rFonts w:cs="Arial"/>
          <w:szCs w:val="20"/>
        </w:rPr>
      </w:pPr>
    </w:p>
    <w:p w14:paraId="4CA682E8" w14:textId="77777777" w:rsidR="00863212" w:rsidRDefault="00863212" w:rsidP="00AD15F3">
      <w:pPr>
        <w:numPr>
          <w:ilvl w:val="0"/>
          <w:numId w:val="21"/>
        </w:numPr>
        <w:tabs>
          <w:tab w:val="num" w:pos="-360"/>
        </w:tabs>
        <w:ind w:left="360"/>
        <w:jc w:val="both"/>
        <w:rPr>
          <w:rFonts w:cs="Arial"/>
          <w:szCs w:val="20"/>
        </w:rPr>
      </w:pPr>
      <w:r>
        <w:rPr>
          <w:rFonts w:cs="Arial"/>
          <w:szCs w:val="20"/>
        </w:rPr>
        <w:t>Pravna podlaga (besedilo, vsebina zakonske določbe, ki je podlaga za izdajo odloka)</w:t>
      </w:r>
    </w:p>
    <w:p w14:paraId="2AF8EB4E" w14:textId="77777777" w:rsidR="00863212" w:rsidRDefault="00863212" w:rsidP="00AD15F3">
      <w:pPr>
        <w:tabs>
          <w:tab w:val="num" w:pos="720"/>
        </w:tabs>
        <w:ind w:left="360"/>
        <w:jc w:val="both"/>
        <w:rPr>
          <w:rFonts w:cs="Arial"/>
          <w:szCs w:val="20"/>
        </w:rPr>
      </w:pPr>
    </w:p>
    <w:p w14:paraId="2A67CDD4" w14:textId="54549967" w:rsidR="00863212" w:rsidRDefault="00863212" w:rsidP="00AD15F3">
      <w:pPr>
        <w:numPr>
          <w:ilvl w:val="0"/>
          <w:numId w:val="27"/>
        </w:numPr>
        <w:tabs>
          <w:tab w:val="left" w:pos="708"/>
        </w:tabs>
        <w:jc w:val="both"/>
        <w:rPr>
          <w:rFonts w:cs="Arial"/>
          <w:szCs w:val="20"/>
        </w:rPr>
      </w:pPr>
      <w:r w:rsidRPr="0014773D">
        <w:rPr>
          <w:rFonts w:cs="Arial"/>
          <w:szCs w:val="20"/>
        </w:rPr>
        <w:t>Uredb</w:t>
      </w:r>
      <w:r>
        <w:rPr>
          <w:rFonts w:cs="Arial"/>
          <w:szCs w:val="20"/>
        </w:rPr>
        <w:t>a</w:t>
      </w:r>
      <w:r w:rsidRPr="0014773D">
        <w:rPr>
          <w:rFonts w:cs="Arial"/>
          <w:szCs w:val="20"/>
        </w:rPr>
        <w:t xml:space="preserve"> Komisije (EU) št. 1408/2013 z dne 18. decembra 2013 o uporabi členov 107 in 108 Pogodbe o delovanju Evropske unije pri pomoči </w:t>
      </w:r>
      <w:r w:rsidRPr="0014773D">
        <w:rPr>
          <w:rFonts w:cs="Arial"/>
          <w:i/>
          <w:iCs/>
          <w:szCs w:val="20"/>
        </w:rPr>
        <w:t xml:space="preserve">de </w:t>
      </w:r>
      <w:proofErr w:type="spellStart"/>
      <w:r w:rsidRPr="0014773D">
        <w:rPr>
          <w:rFonts w:cs="Arial"/>
          <w:i/>
          <w:iCs/>
          <w:szCs w:val="20"/>
        </w:rPr>
        <w:t>minimis</w:t>
      </w:r>
      <w:proofErr w:type="spellEnd"/>
      <w:r w:rsidRPr="0014773D">
        <w:rPr>
          <w:rFonts w:cs="Arial"/>
          <w:szCs w:val="20"/>
        </w:rPr>
        <w:t xml:space="preserve"> v kmetijskem sektorju (UL L št. 352 z dne 24. 12. 2013, str. 9), </w:t>
      </w:r>
      <w:r w:rsidR="00AC4AE3" w:rsidRPr="00AC4AE3">
        <w:rPr>
          <w:rFonts w:cs="Arial"/>
          <w:szCs w:val="20"/>
        </w:rPr>
        <w:t>zadnjič spremenjen</w:t>
      </w:r>
      <w:r w:rsidR="00AC4AE3">
        <w:rPr>
          <w:rFonts w:cs="Arial"/>
          <w:szCs w:val="20"/>
        </w:rPr>
        <w:t>a</w:t>
      </w:r>
      <w:r w:rsidR="00AC4AE3" w:rsidRPr="00AC4AE3">
        <w:rPr>
          <w:rFonts w:cs="Arial"/>
          <w:szCs w:val="20"/>
        </w:rPr>
        <w:t xml:space="preserve"> z Uredbo Komisije (EU) 2025/1989 z dne 2. oktobra 2025 o popravku Uredbe (EU) št. 1408/2013 o uporabi členov 107 in 108 Pogodbe o delovanju Evropske unije pri pomoči </w:t>
      </w:r>
      <w:r w:rsidR="00AC4AE3" w:rsidRPr="00AC4AE3">
        <w:rPr>
          <w:rFonts w:cs="Arial"/>
          <w:i/>
          <w:szCs w:val="20"/>
        </w:rPr>
        <w:t xml:space="preserve">de </w:t>
      </w:r>
      <w:proofErr w:type="spellStart"/>
      <w:r w:rsidR="00AC4AE3" w:rsidRPr="00AC4AE3">
        <w:rPr>
          <w:rFonts w:cs="Arial"/>
          <w:i/>
          <w:szCs w:val="20"/>
        </w:rPr>
        <w:t>minimis</w:t>
      </w:r>
      <w:proofErr w:type="spellEnd"/>
      <w:r w:rsidR="00AC4AE3" w:rsidRPr="00AC4AE3">
        <w:rPr>
          <w:rFonts w:cs="Arial"/>
          <w:szCs w:val="20"/>
        </w:rPr>
        <w:t xml:space="preserve"> v kmetijskem sektorju (UL L št. 2025/1989 z dne 3. 10. 2025</w:t>
      </w:r>
      <w:r w:rsidR="00783CCF">
        <w:rPr>
          <w:rFonts w:cs="Arial"/>
          <w:szCs w:val="20"/>
        </w:rPr>
        <w:t>),</w:t>
      </w:r>
    </w:p>
    <w:p w14:paraId="2BC2E141" w14:textId="0428AEEB" w:rsidR="00BC0C4A" w:rsidRPr="0014773D" w:rsidRDefault="00BC0C4A" w:rsidP="00AD15F3">
      <w:pPr>
        <w:numPr>
          <w:ilvl w:val="0"/>
          <w:numId w:val="27"/>
        </w:numPr>
        <w:tabs>
          <w:tab w:val="left" w:pos="708"/>
        </w:tabs>
        <w:jc w:val="both"/>
        <w:rPr>
          <w:rFonts w:cs="Arial"/>
          <w:szCs w:val="20"/>
        </w:rPr>
      </w:pPr>
      <w:r w:rsidRPr="00BC0C4A">
        <w:rPr>
          <w:rFonts w:cs="Arial"/>
          <w:szCs w:val="20"/>
        </w:rPr>
        <w:t xml:space="preserve">10., 12. in 23. člena Zakona o kmetijstvu (Uradni list RS, št. 45/08, 57/12, 90/12 – </w:t>
      </w:r>
      <w:proofErr w:type="spellStart"/>
      <w:r w:rsidRPr="00BC0C4A">
        <w:rPr>
          <w:rFonts w:cs="Arial"/>
          <w:szCs w:val="20"/>
        </w:rPr>
        <w:t>ZdZPVHVVR</w:t>
      </w:r>
      <w:proofErr w:type="spellEnd"/>
      <w:r w:rsidRPr="00BC0C4A">
        <w:rPr>
          <w:rFonts w:cs="Arial"/>
          <w:szCs w:val="20"/>
        </w:rPr>
        <w:t xml:space="preserve">, 26/14, 32/15, 27/17, 22/18, 86/21 – </w:t>
      </w:r>
      <w:proofErr w:type="spellStart"/>
      <w:r w:rsidRPr="00BC0C4A">
        <w:rPr>
          <w:rFonts w:cs="Arial"/>
          <w:szCs w:val="20"/>
        </w:rPr>
        <w:t>odl</w:t>
      </w:r>
      <w:proofErr w:type="spellEnd"/>
      <w:r w:rsidRPr="00BC0C4A">
        <w:rPr>
          <w:rFonts w:cs="Arial"/>
          <w:szCs w:val="20"/>
        </w:rPr>
        <w:t>. US, 123/21, 44/22, 130/22 – ZPOmK-2, 18/23 in 78/23)</w:t>
      </w:r>
      <w:r w:rsidR="00783CCF">
        <w:rPr>
          <w:rFonts w:cs="Arial"/>
          <w:szCs w:val="20"/>
        </w:rPr>
        <w:t>.</w:t>
      </w:r>
    </w:p>
    <w:p w14:paraId="77BEE01C" w14:textId="77777777" w:rsidR="00863212" w:rsidRDefault="00863212" w:rsidP="00AD15F3">
      <w:pPr>
        <w:tabs>
          <w:tab w:val="left" w:pos="708"/>
        </w:tabs>
        <w:jc w:val="both"/>
        <w:rPr>
          <w:rFonts w:cs="Arial"/>
          <w:szCs w:val="20"/>
        </w:rPr>
      </w:pPr>
    </w:p>
    <w:p w14:paraId="70A89777" w14:textId="77777777" w:rsidR="00863212" w:rsidRDefault="00863212" w:rsidP="00AD15F3">
      <w:pPr>
        <w:numPr>
          <w:ilvl w:val="0"/>
          <w:numId w:val="21"/>
        </w:numPr>
        <w:tabs>
          <w:tab w:val="num" w:pos="-360"/>
        </w:tabs>
        <w:ind w:left="360"/>
        <w:jc w:val="both"/>
        <w:rPr>
          <w:rFonts w:cs="Arial"/>
          <w:szCs w:val="20"/>
        </w:rPr>
      </w:pPr>
      <w:r>
        <w:rPr>
          <w:rFonts w:cs="Arial"/>
          <w:szCs w:val="20"/>
        </w:rPr>
        <w:t>Rok za izdajo uredbe, določen z zakonom</w:t>
      </w:r>
    </w:p>
    <w:p w14:paraId="0EC7B5D5" w14:textId="77777777" w:rsidR="00863212" w:rsidRDefault="00863212" w:rsidP="00AD15F3">
      <w:pPr>
        <w:tabs>
          <w:tab w:val="left" w:pos="708"/>
        </w:tabs>
        <w:jc w:val="both"/>
        <w:rPr>
          <w:rFonts w:cs="Arial"/>
          <w:szCs w:val="20"/>
        </w:rPr>
      </w:pPr>
    </w:p>
    <w:p w14:paraId="1E975AC3" w14:textId="77777777" w:rsidR="00863212" w:rsidRDefault="00863212" w:rsidP="00AD15F3">
      <w:pPr>
        <w:numPr>
          <w:ilvl w:val="0"/>
          <w:numId w:val="21"/>
        </w:numPr>
        <w:tabs>
          <w:tab w:val="num" w:pos="0"/>
        </w:tabs>
        <w:ind w:left="360"/>
        <w:jc w:val="both"/>
        <w:rPr>
          <w:rFonts w:cs="Arial"/>
          <w:szCs w:val="20"/>
        </w:rPr>
      </w:pPr>
      <w:r>
        <w:rPr>
          <w:rFonts w:cs="Arial"/>
          <w:szCs w:val="20"/>
        </w:rPr>
        <w:t>Splošna obrazložitev predloga uredbe, če je potrebna</w:t>
      </w:r>
    </w:p>
    <w:p w14:paraId="2F81AF07" w14:textId="77777777" w:rsidR="00863212" w:rsidRDefault="00863212" w:rsidP="00AD15F3">
      <w:pPr>
        <w:tabs>
          <w:tab w:val="left" w:pos="708"/>
        </w:tabs>
        <w:jc w:val="both"/>
        <w:rPr>
          <w:rFonts w:cs="Arial"/>
          <w:szCs w:val="20"/>
        </w:rPr>
      </w:pPr>
    </w:p>
    <w:p w14:paraId="1D245E43" w14:textId="77777777" w:rsidR="00863212" w:rsidRDefault="00863212" w:rsidP="00AD15F3">
      <w:pPr>
        <w:numPr>
          <w:ilvl w:val="0"/>
          <w:numId w:val="21"/>
        </w:numPr>
        <w:tabs>
          <w:tab w:val="num" w:pos="0"/>
        </w:tabs>
        <w:ind w:left="360"/>
        <w:jc w:val="both"/>
        <w:rPr>
          <w:rFonts w:cs="Arial"/>
          <w:szCs w:val="20"/>
        </w:rPr>
      </w:pPr>
      <w:r>
        <w:rPr>
          <w:rFonts w:cs="Arial"/>
          <w:szCs w:val="20"/>
        </w:rPr>
        <w:t>Predstavitev presoje posledic za posamezna področja, če te niso mogle biti celovito predstavljene v predlogu zakona</w:t>
      </w:r>
    </w:p>
    <w:p w14:paraId="2D158406" w14:textId="77777777" w:rsidR="00CD0A96" w:rsidRDefault="00CD0A96" w:rsidP="00CD0A96">
      <w:pPr>
        <w:tabs>
          <w:tab w:val="left" w:pos="708"/>
        </w:tabs>
        <w:jc w:val="both"/>
        <w:rPr>
          <w:rFonts w:cs="Arial"/>
          <w:szCs w:val="20"/>
        </w:rPr>
      </w:pPr>
      <w:r>
        <w:rPr>
          <w:rFonts w:cs="Arial"/>
          <w:szCs w:val="20"/>
        </w:rPr>
        <w:t>II. VSEBINSKA OBRAZLOŽITEV PREDLAGANIH REŠITEV</w:t>
      </w:r>
    </w:p>
    <w:p w14:paraId="2D769D64" w14:textId="77777777" w:rsidR="00CD0A96" w:rsidRDefault="00CD0A96" w:rsidP="00CD0A96">
      <w:pPr>
        <w:tabs>
          <w:tab w:val="left" w:pos="708"/>
        </w:tabs>
        <w:jc w:val="both"/>
        <w:rPr>
          <w:rFonts w:cs="Arial"/>
          <w:b/>
          <w:szCs w:val="20"/>
        </w:rPr>
      </w:pPr>
    </w:p>
    <w:p w14:paraId="3A80DC8C" w14:textId="77777777" w:rsidR="00CD0A96" w:rsidRPr="00050BE0" w:rsidRDefault="00CD0A96" w:rsidP="00CD0A96">
      <w:pPr>
        <w:pStyle w:val="Neotevilenodstavek"/>
        <w:spacing w:before="0" w:after="0" w:line="260" w:lineRule="exact"/>
        <w:rPr>
          <w:iCs/>
          <w:sz w:val="20"/>
          <w:szCs w:val="20"/>
        </w:rPr>
      </w:pPr>
      <w:r w:rsidRPr="00050BE0">
        <w:rPr>
          <w:color w:val="000000"/>
          <w:sz w:val="20"/>
          <w:szCs w:val="20"/>
        </w:rPr>
        <w:t>Odlok o dodelitvi finančne pomoči zaradi pogina ovc v letu 2025</w:t>
      </w:r>
      <w:r w:rsidRPr="00050BE0">
        <w:rPr>
          <w:iCs/>
          <w:sz w:val="20"/>
          <w:szCs w:val="20"/>
        </w:rPr>
        <w:t xml:space="preserve"> (v nadaljnjem besedilu: odlok) je podlaga za izvedbo finančne pomoči kmetijskim gospodarstvom, ki se ukvarjajo z rejo ovc in so v obdobju od 18. 7. do 20. 11. 2025 utrpela izgubo živali zaradi okužbe z virusom modrikastega jezika (v nadaljnjem besedilu: BTV).</w:t>
      </w:r>
    </w:p>
    <w:p w14:paraId="7C99AAD1" w14:textId="77777777" w:rsidR="00CD0A96" w:rsidRPr="00050BE0" w:rsidRDefault="00CD0A96" w:rsidP="00CD0A96">
      <w:pPr>
        <w:spacing w:line="240" w:lineRule="auto"/>
        <w:jc w:val="both"/>
        <w:rPr>
          <w:rFonts w:cs="Arial"/>
          <w:color w:val="000000"/>
          <w:szCs w:val="20"/>
        </w:rPr>
      </w:pPr>
    </w:p>
    <w:p w14:paraId="2E3B0A77" w14:textId="77777777" w:rsidR="00CD0A96" w:rsidRPr="00050BE0" w:rsidRDefault="00CD0A96" w:rsidP="00CD0A96">
      <w:pPr>
        <w:spacing w:line="240" w:lineRule="auto"/>
        <w:jc w:val="both"/>
        <w:rPr>
          <w:rFonts w:cs="Arial"/>
          <w:color w:val="000000"/>
          <w:szCs w:val="20"/>
        </w:rPr>
      </w:pPr>
      <w:r w:rsidRPr="00050BE0">
        <w:rPr>
          <w:rFonts w:cs="Arial"/>
          <w:color w:val="000000"/>
          <w:szCs w:val="20"/>
        </w:rPr>
        <w:t>Namen ukrepa je omejitev gospodarske škode in zagotovitev stabilnih razmer na kmetijskih gospodarstvih, ki se ukvarjajo z ovčerejo in ki so utrpela škodo zaradi pogina ovc okuženih z BTV.</w:t>
      </w:r>
    </w:p>
    <w:p w14:paraId="2A0D387F" w14:textId="77777777" w:rsidR="00CD0A96" w:rsidRPr="00050BE0" w:rsidRDefault="00CD0A96" w:rsidP="00CD0A96">
      <w:pPr>
        <w:spacing w:line="240" w:lineRule="auto"/>
        <w:jc w:val="both"/>
        <w:rPr>
          <w:rFonts w:cs="Arial"/>
          <w:color w:val="000000"/>
          <w:szCs w:val="20"/>
        </w:rPr>
      </w:pPr>
    </w:p>
    <w:p w14:paraId="583D1BA1" w14:textId="77777777" w:rsidR="00CD0A96" w:rsidRDefault="00CD0A96" w:rsidP="00CD0A96">
      <w:pPr>
        <w:spacing w:line="240" w:lineRule="auto"/>
        <w:jc w:val="both"/>
        <w:rPr>
          <w:rFonts w:cs="Arial"/>
          <w:color w:val="000000"/>
          <w:szCs w:val="20"/>
        </w:rPr>
      </w:pPr>
      <w:r w:rsidRPr="00050BE0">
        <w:rPr>
          <w:rFonts w:cs="Arial"/>
          <w:color w:val="000000"/>
          <w:szCs w:val="20"/>
        </w:rPr>
        <w:t>Cilj ukrepa je dodelitev finančne pomoči tistim kmetijskim gospodarstvom, ki se ukvarjajo z ovčerejo in ki so utrpela škodo zaradi pogina ovc, ki so se okužile z BTV.</w:t>
      </w:r>
    </w:p>
    <w:p w14:paraId="3B59D1DF" w14:textId="77777777" w:rsidR="00CD0A96" w:rsidRDefault="00CD0A96" w:rsidP="00CD0A96">
      <w:pPr>
        <w:spacing w:line="240" w:lineRule="auto"/>
        <w:jc w:val="both"/>
        <w:rPr>
          <w:rFonts w:cs="Arial"/>
          <w:color w:val="000000"/>
          <w:szCs w:val="20"/>
        </w:rPr>
      </w:pPr>
    </w:p>
    <w:p w14:paraId="7FD51E71" w14:textId="77777777" w:rsidR="00CD0A96" w:rsidRPr="00B76C4A" w:rsidRDefault="00CD0A96" w:rsidP="00CD0A96">
      <w:pPr>
        <w:spacing w:line="240" w:lineRule="auto"/>
        <w:jc w:val="both"/>
        <w:rPr>
          <w:rFonts w:cs="Arial"/>
          <w:color w:val="000000"/>
          <w:szCs w:val="20"/>
        </w:rPr>
      </w:pPr>
      <w:r w:rsidRPr="00B76C4A">
        <w:rPr>
          <w:rFonts w:cs="Arial"/>
          <w:color w:val="000000"/>
          <w:szCs w:val="20"/>
        </w:rPr>
        <w:t xml:space="preserve">Okužba z virusom modrikastega jezika (v nadaljnjem besedilu: BTV) je virusna bolezen domačih in divjih prežvekovalcev. Širi se s piki krvosesnih mušic iz rodu </w:t>
      </w:r>
      <w:proofErr w:type="spellStart"/>
      <w:r w:rsidRPr="00B76C4A">
        <w:rPr>
          <w:rFonts w:cs="Arial"/>
          <w:color w:val="000000"/>
          <w:szCs w:val="20"/>
        </w:rPr>
        <w:t>Culicoides</w:t>
      </w:r>
      <w:proofErr w:type="spellEnd"/>
      <w:r w:rsidRPr="00B76C4A">
        <w:rPr>
          <w:rFonts w:cs="Arial"/>
          <w:color w:val="000000"/>
          <w:szCs w:val="20"/>
        </w:rPr>
        <w:t>. Mušice so najbolj aktivne v obdobju od aprila do decembra, zato se bolezen pojavlja sezonsko. BTV ne vpliva na ljudi ali varnost hrane. Meso in mleko sta varna za uživanje.</w:t>
      </w:r>
    </w:p>
    <w:p w14:paraId="2DFDCB5D" w14:textId="77777777" w:rsidR="00CD0A96" w:rsidRPr="00B76C4A" w:rsidRDefault="00CD0A96" w:rsidP="00CD0A96">
      <w:pPr>
        <w:spacing w:line="240" w:lineRule="auto"/>
        <w:jc w:val="both"/>
        <w:rPr>
          <w:rFonts w:cs="Arial"/>
          <w:color w:val="000000"/>
          <w:szCs w:val="20"/>
        </w:rPr>
      </w:pPr>
    </w:p>
    <w:p w14:paraId="7C6F816D" w14:textId="2319CB44" w:rsidR="00CD0A96" w:rsidRPr="00B76C4A" w:rsidRDefault="00CD0A96" w:rsidP="00CD0A96">
      <w:pPr>
        <w:spacing w:line="240" w:lineRule="auto"/>
        <w:jc w:val="both"/>
        <w:rPr>
          <w:rFonts w:cs="Arial"/>
          <w:color w:val="000000"/>
          <w:szCs w:val="20"/>
        </w:rPr>
      </w:pPr>
      <w:r w:rsidRPr="00B76C4A">
        <w:rPr>
          <w:rFonts w:cs="Arial"/>
          <w:color w:val="000000"/>
          <w:szCs w:val="20"/>
        </w:rPr>
        <w:t xml:space="preserve">V skladu </w:t>
      </w:r>
      <w:r w:rsidR="005108FB">
        <w:rPr>
          <w:rFonts w:cs="Arial"/>
          <w:color w:val="000000"/>
          <w:szCs w:val="20"/>
        </w:rPr>
        <w:t>s pravnimi akti</w:t>
      </w:r>
      <w:r w:rsidRPr="00B76C4A">
        <w:rPr>
          <w:rFonts w:cs="Arial"/>
          <w:color w:val="000000"/>
          <w:szCs w:val="20"/>
        </w:rPr>
        <w:t xml:space="preserve"> Evropske unije (v nadaljnjem besedilu: EU) spada BTV (</w:t>
      </w:r>
      <w:proofErr w:type="spellStart"/>
      <w:r w:rsidRPr="00B76C4A">
        <w:rPr>
          <w:rFonts w:cs="Arial"/>
          <w:color w:val="000000"/>
          <w:szCs w:val="20"/>
        </w:rPr>
        <w:t>serotipi</w:t>
      </w:r>
      <w:proofErr w:type="spellEnd"/>
      <w:r w:rsidRPr="00B76C4A">
        <w:rPr>
          <w:rFonts w:cs="Arial"/>
          <w:color w:val="000000"/>
          <w:szCs w:val="20"/>
        </w:rPr>
        <w:t xml:space="preserve"> 1–24) med bolezni kategorije C, za katere so predvideni neobvezni programi izkoreninjenja in za katere je na ravni EU obvezna prijava prvih izbruhov le na območjih, predhodno prostih te bolezni.</w:t>
      </w:r>
    </w:p>
    <w:p w14:paraId="5CC54036" w14:textId="77777777" w:rsidR="00CD0A96" w:rsidRPr="00B76C4A" w:rsidRDefault="00CD0A96" w:rsidP="00CD0A96">
      <w:pPr>
        <w:spacing w:line="240" w:lineRule="auto"/>
        <w:jc w:val="both"/>
        <w:rPr>
          <w:rFonts w:cs="Arial"/>
          <w:color w:val="000000"/>
          <w:szCs w:val="20"/>
        </w:rPr>
      </w:pPr>
    </w:p>
    <w:p w14:paraId="163D3D26" w14:textId="77777777" w:rsidR="00CD0A96" w:rsidRPr="00B76C4A" w:rsidRDefault="00CD0A96" w:rsidP="00CD0A96">
      <w:pPr>
        <w:spacing w:line="240" w:lineRule="auto"/>
        <w:jc w:val="both"/>
        <w:rPr>
          <w:rFonts w:cs="Arial"/>
          <w:color w:val="000000"/>
          <w:szCs w:val="20"/>
        </w:rPr>
      </w:pPr>
      <w:r w:rsidRPr="00B76C4A">
        <w:rPr>
          <w:rFonts w:cs="Arial"/>
          <w:color w:val="000000"/>
          <w:szCs w:val="20"/>
        </w:rPr>
        <w:t xml:space="preserve">Slovenija je imela do februarja 2025, ko je bil potrjen BTV-4, priznan status države, proste BTV. Glede na to, da gre za bolezen kategorije C, zanjo veljajo neobvezni programi izkoreninjenja. BTV je vektorska bolezen, ki je razširjena v večini držav članic. Ključni ukrep za izkoreninjenje bi bilo obvezno masovno cepljenje. Tega pa ni mogoče izvesti, saj za vse </w:t>
      </w:r>
      <w:proofErr w:type="spellStart"/>
      <w:r w:rsidRPr="00B76C4A">
        <w:rPr>
          <w:rFonts w:cs="Arial"/>
          <w:color w:val="000000"/>
          <w:szCs w:val="20"/>
        </w:rPr>
        <w:t>serotipe</w:t>
      </w:r>
      <w:proofErr w:type="spellEnd"/>
      <w:r w:rsidRPr="00B76C4A">
        <w:rPr>
          <w:rFonts w:cs="Arial"/>
          <w:color w:val="000000"/>
          <w:szCs w:val="20"/>
        </w:rPr>
        <w:t xml:space="preserve"> (od 1 do 24) ni na voljo primernih cepiv. </w:t>
      </w:r>
    </w:p>
    <w:p w14:paraId="465F9300" w14:textId="77777777" w:rsidR="00CD0A96" w:rsidRPr="00B76C4A" w:rsidRDefault="00CD0A96" w:rsidP="00CD0A96">
      <w:pPr>
        <w:spacing w:line="240" w:lineRule="auto"/>
        <w:jc w:val="both"/>
        <w:rPr>
          <w:rFonts w:cs="Arial"/>
          <w:color w:val="000000"/>
          <w:szCs w:val="20"/>
        </w:rPr>
      </w:pPr>
    </w:p>
    <w:p w14:paraId="5B9749AE" w14:textId="77777777" w:rsidR="00CD0A96" w:rsidRPr="00B76C4A" w:rsidRDefault="00CD0A96" w:rsidP="00CD0A96">
      <w:pPr>
        <w:spacing w:line="240" w:lineRule="auto"/>
        <w:jc w:val="both"/>
        <w:rPr>
          <w:rFonts w:cs="Arial"/>
          <w:color w:val="000000"/>
          <w:szCs w:val="20"/>
        </w:rPr>
      </w:pPr>
      <w:r w:rsidRPr="00B76C4A">
        <w:rPr>
          <w:rFonts w:cs="Arial"/>
          <w:color w:val="000000"/>
          <w:szCs w:val="20"/>
        </w:rPr>
        <w:t>V čredi lahko obolijo le posamezne živali. Najznačilnejši znaki bolezni so povišana temperatura, izcedek iz smrčka in slinjenje; kasneje slina postane penasta, smrček in očesne veznice pa pordele, pojavijo se otekline sluznice ustnic, dlesni, brezzobe plošče in jezika, razjede po smrčku in ustni votlini, včasih tudi po vimenu. Pride lahko do padca mlečnosti, tudi do mastitisa, oteženega gibanja živali, težav v reprodukciji in pogina.</w:t>
      </w:r>
    </w:p>
    <w:p w14:paraId="55F27A84" w14:textId="77777777" w:rsidR="00CD0A96" w:rsidRPr="00B76C4A" w:rsidRDefault="00CD0A96" w:rsidP="00CD0A96">
      <w:pPr>
        <w:spacing w:line="240" w:lineRule="auto"/>
        <w:jc w:val="both"/>
        <w:rPr>
          <w:rFonts w:cs="Arial"/>
          <w:color w:val="000000"/>
          <w:szCs w:val="20"/>
        </w:rPr>
      </w:pPr>
    </w:p>
    <w:p w14:paraId="5252FFC8" w14:textId="77777777" w:rsidR="00CD0A96" w:rsidRDefault="00CD0A96" w:rsidP="00CD0A96">
      <w:pPr>
        <w:spacing w:line="240" w:lineRule="auto"/>
        <w:jc w:val="both"/>
        <w:rPr>
          <w:rFonts w:cs="Arial"/>
          <w:color w:val="000000"/>
          <w:szCs w:val="20"/>
        </w:rPr>
      </w:pPr>
      <w:r w:rsidRPr="00B76C4A">
        <w:rPr>
          <w:rFonts w:cs="Arial"/>
          <w:color w:val="000000"/>
          <w:szCs w:val="20"/>
        </w:rPr>
        <w:t>Znaki so najizrazitejši pri ovcah. Pri govedu bolezen običajno poteka v blažji obliki, lahko pa tudi brez opaznih znakov.</w:t>
      </w:r>
    </w:p>
    <w:p w14:paraId="552B6FBA" w14:textId="77777777" w:rsidR="00CD0A96" w:rsidRDefault="00CD0A96" w:rsidP="00CD0A96">
      <w:pPr>
        <w:spacing w:line="240" w:lineRule="auto"/>
        <w:jc w:val="both"/>
        <w:rPr>
          <w:rFonts w:cs="Arial"/>
          <w:color w:val="000000"/>
          <w:szCs w:val="20"/>
        </w:rPr>
      </w:pPr>
    </w:p>
    <w:p w14:paraId="7E6A04C3" w14:textId="77777777" w:rsidR="00CD0A96" w:rsidRDefault="00CD0A96" w:rsidP="00CD0A96">
      <w:pPr>
        <w:spacing w:line="240" w:lineRule="auto"/>
        <w:jc w:val="both"/>
        <w:rPr>
          <w:rFonts w:cs="Arial"/>
          <w:color w:val="000000"/>
          <w:szCs w:val="20"/>
        </w:rPr>
      </w:pPr>
      <w:r w:rsidRPr="009B71A1">
        <w:rPr>
          <w:rFonts w:cs="Arial"/>
          <w:color w:val="000000"/>
          <w:szCs w:val="20"/>
        </w:rPr>
        <w:t>Pogin</w:t>
      </w:r>
      <w:r>
        <w:rPr>
          <w:rFonts w:cs="Arial"/>
          <w:color w:val="000000"/>
          <w:szCs w:val="20"/>
        </w:rPr>
        <w:t>i</w:t>
      </w:r>
      <w:r w:rsidRPr="009B71A1">
        <w:rPr>
          <w:rFonts w:cs="Arial"/>
          <w:color w:val="000000"/>
          <w:szCs w:val="20"/>
        </w:rPr>
        <w:t xml:space="preserve"> zaradi </w:t>
      </w:r>
      <w:proofErr w:type="spellStart"/>
      <w:r w:rsidRPr="009B71A1">
        <w:rPr>
          <w:rFonts w:cs="Arial"/>
          <w:color w:val="000000"/>
          <w:szCs w:val="20"/>
        </w:rPr>
        <w:t>serotipa</w:t>
      </w:r>
      <w:proofErr w:type="spellEnd"/>
      <w:r w:rsidRPr="009B71A1">
        <w:rPr>
          <w:rFonts w:cs="Arial"/>
          <w:color w:val="000000"/>
          <w:szCs w:val="20"/>
        </w:rPr>
        <w:t xml:space="preserve"> BTV-4 v letošnjem letu nis</w:t>
      </w:r>
      <w:r>
        <w:rPr>
          <w:rFonts w:cs="Arial"/>
          <w:color w:val="000000"/>
          <w:szCs w:val="20"/>
        </w:rPr>
        <w:t>o bili</w:t>
      </w:r>
      <w:r w:rsidRPr="009B71A1">
        <w:rPr>
          <w:rFonts w:cs="Arial"/>
          <w:color w:val="000000"/>
          <w:szCs w:val="20"/>
        </w:rPr>
        <w:t xml:space="preserve"> zazna</w:t>
      </w:r>
      <w:r>
        <w:rPr>
          <w:rFonts w:cs="Arial"/>
          <w:color w:val="000000"/>
          <w:szCs w:val="20"/>
        </w:rPr>
        <w:t>ni</w:t>
      </w:r>
      <w:r w:rsidRPr="009B71A1">
        <w:rPr>
          <w:rFonts w:cs="Arial"/>
          <w:color w:val="000000"/>
          <w:szCs w:val="20"/>
        </w:rPr>
        <w:t>. Pogini pri drobnici so bili</w:t>
      </w:r>
      <w:r>
        <w:rPr>
          <w:rFonts w:cs="Arial"/>
          <w:color w:val="000000"/>
          <w:szCs w:val="20"/>
        </w:rPr>
        <w:t xml:space="preserve"> </w:t>
      </w:r>
      <w:r w:rsidRPr="009B71A1">
        <w:rPr>
          <w:rFonts w:cs="Arial"/>
          <w:color w:val="000000"/>
          <w:szCs w:val="20"/>
        </w:rPr>
        <w:t>povezani s pojavom BTV-8, pri čemer pred potrditvijo prvega primera BTV-8 (18.</w:t>
      </w:r>
      <w:r>
        <w:rPr>
          <w:rFonts w:cs="Arial"/>
          <w:color w:val="000000"/>
          <w:szCs w:val="20"/>
        </w:rPr>
        <w:t xml:space="preserve"> </w:t>
      </w:r>
      <w:r w:rsidRPr="009B71A1">
        <w:rPr>
          <w:rFonts w:cs="Arial"/>
          <w:color w:val="000000"/>
          <w:szCs w:val="20"/>
        </w:rPr>
        <w:t>7.</w:t>
      </w:r>
      <w:r>
        <w:rPr>
          <w:rFonts w:cs="Arial"/>
          <w:color w:val="000000"/>
          <w:szCs w:val="20"/>
        </w:rPr>
        <w:t xml:space="preserve"> </w:t>
      </w:r>
      <w:r w:rsidRPr="009B71A1">
        <w:rPr>
          <w:rFonts w:cs="Arial"/>
          <w:color w:val="000000"/>
          <w:szCs w:val="20"/>
        </w:rPr>
        <w:t>2025) ni bilo</w:t>
      </w:r>
      <w:r>
        <w:rPr>
          <w:rFonts w:cs="Arial"/>
          <w:color w:val="000000"/>
          <w:szCs w:val="20"/>
        </w:rPr>
        <w:t xml:space="preserve"> </w:t>
      </w:r>
      <w:proofErr w:type="spellStart"/>
      <w:r w:rsidRPr="009B71A1">
        <w:rPr>
          <w:rFonts w:cs="Arial"/>
          <w:color w:val="000000"/>
          <w:szCs w:val="20"/>
        </w:rPr>
        <w:t>beleženega</w:t>
      </w:r>
      <w:proofErr w:type="spellEnd"/>
      <w:r w:rsidRPr="009B71A1">
        <w:rPr>
          <w:rFonts w:cs="Arial"/>
          <w:color w:val="000000"/>
          <w:szCs w:val="20"/>
        </w:rPr>
        <w:t xml:space="preserve"> večjega pogina drobnice kot v primerljivem obdobju pretekle</w:t>
      </w:r>
      <w:r>
        <w:rPr>
          <w:rFonts w:cs="Arial"/>
          <w:color w:val="000000"/>
          <w:szCs w:val="20"/>
        </w:rPr>
        <w:t>ga leta</w:t>
      </w:r>
      <w:r w:rsidRPr="009B71A1">
        <w:rPr>
          <w:rFonts w:cs="Arial"/>
          <w:color w:val="000000"/>
          <w:szCs w:val="20"/>
        </w:rPr>
        <w:t>.</w:t>
      </w:r>
    </w:p>
    <w:p w14:paraId="4445B702" w14:textId="77777777" w:rsidR="00CD0A96" w:rsidRDefault="00CD0A96" w:rsidP="00CD0A96">
      <w:pPr>
        <w:spacing w:line="240" w:lineRule="auto"/>
        <w:jc w:val="both"/>
        <w:rPr>
          <w:rFonts w:cs="Arial"/>
          <w:color w:val="000000"/>
          <w:szCs w:val="20"/>
        </w:rPr>
      </w:pPr>
    </w:p>
    <w:p w14:paraId="418A9F78" w14:textId="77777777" w:rsidR="00CD0A96" w:rsidRDefault="00CD0A96" w:rsidP="00CD0A96">
      <w:pPr>
        <w:spacing w:line="240" w:lineRule="auto"/>
        <w:jc w:val="both"/>
        <w:rPr>
          <w:rFonts w:cs="Arial"/>
          <w:szCs w:val="20"/>
          <w:lang w:eastAsia="sl-SI"/>
        </w:rPr>
      </w:pPr>
      <w:r>
        <w:rPr>
          <w:rFonts w:cs="Arial"/>
          <w:color w:val="000000"/>
          <w:szCs w:val="20"/>
        </w:rPr>
        <w:t xml:space="preserve">Prvi uradno potrjen pojav okužbe s sevom BTV-8 je bil 18. 7. 2025. Od tega datuma naprej pa do 20. 11. 2025 </w:t>
      </w:r>
      <w:bookmarkStart w:id="8" w:name="_Hlk214871745"/>
      <w:r w:rsidRPr="00F4462F">
        <w:rPr>
          <w:rFonts w:cs="Arial"/>
          <w:szCs w:val="20"/>
          <w:lang w:eastAsia="sl-SI"/>
        </w:rPr>
        <w:t xml:space="preserve">je </w:t>
      </w:r>
      <w:r>
        <w:rPr>
          <w:rFonts w:cs="Arial"/>
          <w:szCs w:val="20"/>
          <w:lang w:eastAsia="sl-SI"/>
        </w:rPr>
        <w:t xml:space="preserve">na podlagi podatkov iz Centralnega registra drobnice (v nadaljnjem besedilu: CRD) </w:t>
      </w:r>
      <w:r w:rsidRPr="00F4462F">
        <w:rPr>
          <w:rFonts w:cs="Arial"/>
          <w:szCs w:val="20"/>
          <w:lang w:eastAsia="sl-SI"/>
        </w:rPr>
        <w:t xml:space="preserve">poginilo </w:t>
      </w:r>
      <w:r>
        <w:rPr>
          <w:rFonts w:cs="Arial"/>
          <w:szCs w:val="20"/>
          <w:lang w:eastAsia="sl-SI"/>
        </w:rPr>
        <w:t xml:space="preserve">8.278 </w:t>
      </w:r>
      <w:r w:rsidRPr="00F4462F">
        <w:rPr>
          <w:rFonts w:cs="Arial"/>
          <w:szCs w:val="20"/>
          <w:lang w:eastAsia="sl-SI"/>
        </w:rPr>
        <w:t xml:space="preserve">glav </w:t>
      </w:r>
      <w:r>
        <w:rPr>
          <w:rFonts w:cs="Arial"/>
          <w:szCs w:val="20"/>
          <w:lang w:eastAsia="sl-SI"/>
        </w:rPr>
        <w:t>ovc</w:t>
      </w:r>
      <w:r w:rsidRPr="00F4462F">
        <w:rPr>
          <w:rFonts w:cs="Arial"/>
          <w:szCs w:val="20"/>
          <w:lang w:eastAsia="sl-SI"/>
        </w:rPr>
        <w:t xml:space="preserve">. </w:t>
      </w:r>
      <w:r>
        <w:rPr>
          <w:rFonts w:cs="Arial"/>
          <w:szCs w:val="20"/>
          <w:lang w:eastAsia="sl-SI"/>
        </w:rPr>
        <w:t xml:space="preserve">Vrhunec poginov je zabeležen konec avgusta 2025. </w:t>
      </w:r>
      <w:r w:rsidRPr="00F4462F">
        <w:rPr>
          <w:rFonts w:cs="Arial"/>
          <w:szCs w:val="20"/>
          <w:lang w:eastAsia="sl-SI"/>
        </w:rPr>
        <w:t xml:space="preserve">V enakem obdobju lani je poginilo </w:t>
      </w:r>
      <w:r>
        <w:rPr>
          <w:rFonts w:cs="Arial"/>
          <w:szCs w:val="20"/>
          <w:lang w:eastAsia="sl-SI"/>
        </w:rPr>
        <w:t>2.588 glav ovc</w:t>
      </w:r>
      <w:r w:rsidRPr="00F4462F">
        <w:rPr>
          <w:rFonts w:cs="Arial"/>
          <w:szCs w:val="20"/>
          <w:lang w:eastAsia="sl-SI"/>
        </w:rPr>
        <w:t>.</w:t>
      </w:r>
      <w:r>
        <w:rPr>
          <w:rFonts w:cs="Arial"/>
          <w:color w:val="000000"/>
          <w:szCs w:val="20"/>
        </w:rPr>
        <w:t xml:space="preserve"> </w:t>
      </w:r>
      <w:bookmarkEnd w:id="8"/>
      <w:r w:rsidRPr="00F4462F">
        <w:rPr>
          <w:rFonts w:cs="Arial"/>
          <w:szCs w:val="20"/>
          <w:lang w:eastAsia="sl-SI"/>
        </w:rPr>
        <w:t xml:space="preserve">Bolezen je </w:t>
      </w:r>
      <w:r>
        <w:rPr>
          <w:rFonts w:cs="Arial"/>
          <w:szCs w:val="20"/>
          <w:lang w:eastAsia="sl-SI"/>
        </w:rPr>
        <w:t xml:space="preserve">bila </w:t>
      </w:r>
      <w:r w:rsidRPr="00F4462F">
        <w:rPr>
          <w:rFonts w:cs="Arial"/>
          <w:szCs w:val="20"/>
          <w:lang w:eastAsia="sl-SI"/>
        </w:rPr>
        <w:t xml:space="preserve">potrjena </w:t>
      </w:r>
      <w:r>
        <w:rPr>
          <w:rFonts w:cs="Arial"/>
          <w:szCs w:val="20"/>
          <w:lang w:eastAsia="sl-SI"/>
        </w:rPr>
        <w:t>na območju cele Slovenije. P</w:t>
      </w:r>
      <w:r w:rsidRPr="00F4462F">
        <w:rPr>
          <w:rFonts w:cs="Arial"/>
          <w:szCs w:val="20"/>
          <w:lang w:eastAsia="sl-SI"/>
        </w:rPr>
        <w:t xml:space="preserve">ri posameznih rejcih </w:t>
      </w:r>
      <w:r>
        <w:rPr>
          <w:rFonts w:cs="Arial"/>
          <w:szCs w:val="20"/>
          <w:lang w:eastAsia="sl-SI"/>
        </w:rPr>
        <w:t xml:space="preserve">je bil </w:t>
      </w:r>
      <w:r w:rsidRPr="00F4462F">
        <w:rPr>
          <w:rFonts w:cs="Arial"/>
          <w:szCs w:val="20"/>
          <w:lang w:eastAsia="sl-SI"/>
        </w:rPr>
        <w:t>pogin tudi 30-odstoten.</w:t>
      </w:r>
      <w:r>
        <w:rPr>
          <w:rFonts w:cs="Arial"/>
          <w:szCs w:val="20"/>
          <w:lang w:eastAsia="sl-SI"/>
        </w:rPr>
        <w:t xml:space="preserve"> Bolezni s cepljenjem ni bilo mogoče preprečiti, saj za sev BTV-8 cepivo ni bilo na razpolago.</w:t>
      </w:r>
    </w:p>
    <w:p w14:paraId="2B6F601E" w14:textId="1049DF46" w:rsidR="00CD0A96" w:rsidRDefault="00CD0A96" w:rsidP="00CD0A96">
      <w:pPr>
        <w:spacing w:line="240" w:lineRule="auto"/>
        <w:jc w:val="both"/>
        <w:rPr>
          <w:rFonts w:cs="Arial"/>
          <w:szCs w:val="20"/>
          <w:lang w:eastAsia="sl-SI"/>
        </w:rPr>
      </w:pPr>
    </w:p>
    <w:p w14:paraId="6AC7337D" w14:textId="77777777" w:rsidR="00CD0A96" w:rsidRDefault="00CD0A96" w:rsidP="00CD0A96">
      <w:pPr>
        <w:spacing w:line="240" w:lineRule="auto"/>
        <w:jc w:val="both"/>
        <w:rPr>
          <w:rFonts w:cs="Arial"/>
          <w:szCs w:val="20"/>
          <w:lang w:eastAsia="sl-SI"/>
        </w:rPr>
      </w:pPr>
    </w:p>
    <w:p w14:paraId="770F4562" w14:textId="61FED9E7" w:rsidR="00CD0A96" w:rsidRDefault="00CD0A96" w:rsidP="00CD0A96">
      <w:pPr>
        <w:spacing w:line="240" w:lineRule="auto"/>
        <w:jc w:val="both"/>
        <w:rPr>
          <w:rFonts w:ascii="Aptos Narrow" w:hAnsi="Aptos Narrow"/>
          <w:color w:val="000000"/>
          <w:sz w:val="22"/>
          <w:szCs w:val="22"/>
          <w:lang w:eastAsia="sl-SI"/>
        </w:rPr>
      </w:pPr>
      <w:r>
        <w:rPr>
          <w:rFonts w:ascii="Aptos Narrow" w:hAnsi="Aptos Narrow"/>
          <w:color w:val="000000"/>
          <w:sz w:val="22"/>
          <w:szCs w:val="22"/>
          <w:lang w:eastAsia="sl-SI"/>
        </w:rPr>
        <w:t>TABELA: Primerjava š</w:t>
      </w:r>
      <w:r w:rsidRPr="00CF1592">
        <w:rPr>
          <w:rFonts w:ascii="Aptos Narrow" w:hAnsi="Aptos Narrow"/>
          <w:color w:val="000000"/>
          <w:sz w:val="22"/>
          <w:szCs w:val="22"/>
          <w:lang w:eastAsia="sl-SI"/>
        </w:rPr>
        <w:t>tevil</w:t>
      </w:r>
      <w:r>
        <w:rPr>
          <w:rFonts w:ascii="Aptos Narrow" w:hAnsi="Aptos Narrow"/>
          <w:color w:val="000000"/>
          <w:sz w:val="22"/>
          <w:szCs w:val="22"/>
          <w:lang w:eastAsia="sl-SI"/>
        </w:rPr>
        <w:t>a</w:t>
      </w:r>
      <w:r w:rsidRPr="00CF1592">
        <w:rPr>
          <w:rFonts w:ascii="Aptos Narrow" w:hAnsi="Aptos Narrow"/>
          <w:color w:val="000000"/>
          <w:sz w:val="22"/>
          <w:szCs w:val="22"/>
          <w:lang w:eastAsia="sl-SI"/>
        </w:rPr>
        <w:t xml:space="preserve"> poginov ovc</w:t>
      </w:r>
      <w:r>
        <w:rPr>
          <w:rFonts w:ascii="Aptos Narrow" w:hAnsi="Aptos Narrow"/>
          <w:color w:val="000000"/>
          <w:sz w:val="22"/>
          <w:szCs w:val="22"/>
          <w:lang w:eastAsia="sl-SI"/>
        </w:rPr>
        <w:t>,</w:t>
      </w:r>
      <w:r w:rsidRPr="00CF1592">
        <w:rPr>
          <w:rFonts w:ascii="Aptos Narrow" w:hAnsi="Aptos Narrow"/>
          <w:color w:val="000000"/>
          <w:sz w:val="22"/>
          <w:szCs w:val="22"/>
          <w:lang w:eastAsia="sl-SI"/>
        </w:rPr>
        <w:t xml:space="preserve"> registriranih v Centralnem registru drobnice</w:t>
      </w:r>
      <w:r>
        <w:rPr>
          <w:rFonts w:ascii="Aptos Narrow" w:hAnsi="Aptos Narrow"/>
          <w:color w:val="000000"/>
          <w:sz w:val="22"/>
          <w:szCs w:val="22"/>
          <w:lang w:eastAsia="sl-SI"/>
        </w:rPr>
        <w:t xml:space="preserve"> za leti 2024 in 2025</w:t>
      </w:r>
    </w:p>
    <w:p w14:paraId="1FE5ADED" w14:textId="77777777" w:rsidR="00CD0A96" w:rsidRDefault="00CD0A96" w:rsidP="00CD0A96">
      <w:pPr>
        <w:spacing w:line="240" w:lineRule="auto"/>
        <w:jc w:val="both"/>
        <w:rPr>
          <w:rFonts w:ascii="Aptos Narrow" w:hAnsi="Aptos Narrow"/>
          <w:color w:val="000000"/>
          <w:sz w:val="22"/>
          <w:szCs w:val="22"/>
          <w:lang w:eastAsia="sl-SI"/>
        </w:rPr>
      </w:pPr>
    </w:p>
    <w:p w14:paraId="494E112C" w14:textId="77777777" w:rsidR="00CD0A96" w:rsidRDefault="00CD0A96" w:rsidP="00CD0A96">
      <w:pPr>
        <w:spacing w:line="240" w:lineRule="auto"/>
        <w:jc w:val="both"/>
        <w:rPr>
          <w:rFonts w:ascii="Aptos Narrow" w:hAnsi="Aptos Narrow"/>
          <w:color w:val="000000"/>
          <w:sz w:val="22"/>
          <w:szCs w:val="22"/>
          <w:lang w:eastAsia="sl-SI"/>
        </w:rPr>
      </w:pPr>
      <w:r w:rsidRPr="00A953D7">
        <w:rPr>
          <w:rFonts w:ascii="Aptos Narrow" w:hAnsi="Aptos Narrow"/>
          <w:noProof/>
          <w:color w:val="000000"/>
          <w:sz w:val="22"/>
          <w:szCs w:val="22"/>
          <w:lang w:eastAsia="sl-SI"/>
        </w:rPr>
        <w:drawing>
          <wp:inline distT="0" distB="0" distL="0" distR="0" wp14:anchorId="539ACBC7" wp14:editId="748883B5">
            <wp:extent cx="5396230" cy="1584960"/>
            <wp:effectExtent l="0" t="0" r="0" b="0"/>
            <wp:docPr id="308673298" name="Slika 1" descr="Slika, ki vsebuje besede besedilo, posnetek zaslona, številka, vzporedno&#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73298" name="Slika 1" descr="Slika, ki vsebuje besede besedilo, posnetek zaslona, številka, vzporedno&#10;&#10;Vsebina, ustvarjena z umetno inteligenco, morda ni pravilna."/>
                    <pic:cNvPicPr/>
                  </pic:nvPicPr>
                  <pic:blipFill>
                    <a:blip r:embed="rId13"/>
                    <a:stretch>
                      <a:fillRect/>
                    </a:stretch>
                  </pic:blipFill>
                  <pic:spPr>
                    <a:xfrm>
                      <a:off x="0" y="0"/>
                      <a:ext cx="5396230" cy="1584960"/>
                    </a:xfrm>
                    <a:prstGeom prst="rect">
                      <a:avLst/>
                    </a:prstGeom>
                  </pic:spPr>
                </pic:pic>
              </a:graphicData>
            </a:graphic>
          </wp:inline>
        </w:drawing>
      </w:r>
    </w:p>
    <w:p w14:paraId="52F5A80A" w14:textId="382D69C8" w:rsidR="00CD0A96" w:rsidRDefault="00CD0A96" w:rsidP="00CD0A96">
      <w:pPr>
        <w:rPr>
          <w:rFonts w:cs="Arial"/>
          <w:color w:val="000000"/>
        </w:rPr>
      </w:pPr>
      <w:r>
        <w:rPr>
          <w:rFonts w:cs="Arial"/>
          <w:color w:val="000000"/>
        </w:rPr>
        <w:t>* Podatki iz CRD na dan 20</w:t>
      </w:r>
      <w:r w:rsidRPr="00D66B8D">
        <w:rPr>
          <w:rFonts w:cs="Arial"/>
          <w:color w:val="000000"/>
        </w:rPr>
        <w:t>.11.2025</w:t>
      </w:r>
    </w:p>
    <w:p w14:paraId="353C666B" w14:textId="77777777" w:rsidR="00CD0A96" w:rsidRDefault="00CD0A96" w:rsidP="00CD0A96">
      <w:pPr>
        <w:rPr>
          <w:rFonts w:cs="Arial"/>
          <w:color w:val="000000"/>
        </w:rPr>
      </w:pPr>
    </w:p>
    <w:p w14:paraId="3AA1B6AA" w14:textId="77777777" w:rsidR="00CD0A96" w:rsidRPr="009059D4" w:rsidRDefault="00CD0A96" w:rsidP="00CD0A96">
      <w:pPr>
        <w:pStyle w:val="Neotevilenodstavek"/>
        <w:spacing w:before="0" w:after="0" w:line="260" w:lineRule="exact"/>
        <w:rPr>
          <w:iCs/>
          <w:sz w:val="20"/>
          <w:szCs w:val="20"/>
        </w:rPr>
      </w:pPr>
      <w:r w:rsidRPr="009059D4">
        <w:rPr>
          <w:iCs/>
          <w:sz w:val="20"/>
          <w:szCs w:val="20"/>
        </w:rPr>
        <w:t>Finančna pomoč se zagotovi v skladu s pravili Uredb</w:t>
      </w:r>
      <w:r>
        <w:rPr>
          <w:iCs/>
          <w:sz w:val="20"/>
          <w:szCs w:val="20"/>
        </w:rPr>
        <w:t>e</w:t>
      </w:r>
      <w:r w:rsidRPr="009059D4">
        <w:rPr>
          <w:iCs/>
          <w:sz w:val="20"/>
          <w:szCs w:val="20"/>
        </w:rPr>
        <w:t xml:space="preserve"> Komisije (EU) št. 1408/2013 z dne 18. decembra 2013 o uporabi členov 107 in 108 Pogodbe o delovanju Evropske unije pri pomoči </w:t>
      </w:r>
      <w:r w:rsidRPr="005829A2">
        <w:rPr>
          <w:i/>
          <w:sz w:val="20"/>
          <w:szCs w:val="20"/>
        </w:rPr>
        <w:t xml:space="preserve">de </w:t>
      </w:r>
      <w:proofErr w:type="spellStart"/>
      <w:r w:rsidRPr="005829A2">
        <w:rPr>
          <w:i/>
          <w:sz w:val="20"/>
          <w:szCs w:val="20"/>
        </w:rPr>
        <w:t>minimis</w:t>
      </w:r>
      <w:proofErr w:type="spellEnd"/>
      <w:r w:rsidRPr="009059D4">
        <w:rPr>
          <w:iCs/>
          <w:sz w:val="20"/>
          <w:szCs w:val="20"/>
        </w:rPr>
        <w:t xml:space="preserve"> v kmetijskem sektorju (UL L št. 352 z dne 24. 12. 2013, str. 9), </w:t>
      </w:r>
      <w:r w:rsidRPr="00B30288">
        <w:rPr>
          <w:iCs/>
          <w:sz w:val="20"/>
          <w:szCs w:val="20"/>
        </w:rPr>
        <w:t>zadnjič spremenjen</w:t>
      </w:r>
      <w:r>
        <w:rPr>
          <w:iCs/>
          <w:sz w:val="20"/>
          <w:szCs w:val="20"/>
        </w:rPr>
        <w:t>e</w:t>
      </w:r>
      <w:r w:rsidRPr="00B30288">
        <w:rPr>
          <w:iCs/>
          <w:sz w:val="20"/>
          <w:szCs w:val="20"/>
        </w:rPr>
        <w:t xml:space="preserve"> z Uredbo Komisije (EU) 2025/1989 z dne 2. oktobra 2025 o popravku Uredbe (EU) št. 1408/2013 o uporabi členov 107 in 108 Pogodbe o delovanju Evropske unije pri pomoči </w:t>
      </w:r>
      <w:r w:rsidRPr="00B30288">
        <w:rPr>
          <w:i/>
          <w:iCs/>
          <w:sz w:val="20"/>
          <w:szCs w:val="20"/>
        </w:rPr>
        <w:t xml:space="preserve">de </w:t>
      </w:r>
      <w:proofErr w:type="spellStart"/>
      <w:r w:rsidRPr="00B30288">
        <w:rPr>
          <w:i/>
          <w:iCs/>
          <w:sz w:val="20"/>
          <w:szCs w:val="20"/>
        </w:rPr>
        <w:t>minimis</w:t>
      </w:r>
      <w:proofErr w:type="spellEnd"/>
      <w:r w:rsidRPr="00B30288">
        <w:rPr>
          <w:iCs/>
          <w:sz w:val="20"/>
          <w:szCs w:val="20"/>
        </w:rPr>
        <w:t xml:space="preserve"> v kmetijskem sektorju (UL L št. 2025/1989 z dne 3. 10. 2025)</w:t>
      </w:r>
      <w:r>
        <w:rPr>
          <w:iCs/>
          <w:sz w:val="20"/>
          <w:szCs w:val="20"/>
        </w:rPr>
        <w:t xml:space="preserve">. </w:t>
      </w:r>
    </w:p>
    <w:p w14:paraId="68E95858" w14:textId="77777777" w:rsidR="00CD0A96" w:rsidRPr="009B404A" w:rsidRDefault="00CD0A96" w:rsidP="00CD0A96">
      <w:pPr>
        <w:overflowPunct w:val="0"/>
        <w:autoSpaceDE w:val="0"/>
        <w:autoSpaceDN w:val="0"/>
        <w:adjustRightInd w:val="0"/>
        <w:jc w:val="both"/>
        <w:textAlignment w:val="baseline"/>
        <w:rPr>
          <w:rFonts w:cs="Arial"/>
          <w:szCs w:val="20"/>
          <w:lang w:eastAsia="sl-SI"/>
        </w:rPr>
      </w:pPr>
    </w:p>
    <w:p w14:paraId="5AEF17D6" w14:textId="77777777" w:rsidR="00CD0A96" w:rsidRDefault="00CD0A96" w:rsidP="00CD0A96">
      <w:pPr>
        <w:autoSpaceDE w:val="0"/>
        <w:autoSpaceDN w:val="0"/>
        <w:adjustRightInd w:val="0"/>
        <w:jc w:val="both"/>
        <w:rPr>
          <w:rFonts w:cs="Arial"/>
          <w:b/>
          <w:bCs/>
          <w:szCs w:val="20"/>
          <w:lang w:eastAsia="sl-SI"/>
        </w:rPr>
      </w:pPr>
      <w:r w:rsidRPr="00863212">
        <w:rPr>
          <w:rFonts w:cs="Arial"/>
          <w:b/>
          <w:bCs/>
          <w:szCs w:val="20"/>
          <w:lang w:eastAsia="sl-SI"/>
        </w:rPr>
        <w:t>Finančne posledice:</w:t>
      </w:r>
    </w:p>
    <w:p w14:paraId="21724DDA" w14:textId="77777777" w:rsidR="00CD0A96" w:rsidRDefault="00CD0A96" w:rsidP="00CD0A96">
      <w:pPr>
        <w:autoSpaceDE w:val="0"/>
        <w:autoSpaceDN w:val="0"/>
        <w:adjustRightInd w:val="0"/>
        <w:jc w:val="both"/>
        <w:rPr>
          <w:rFonts w:cs="Arial"/>
          <w:b/>
          <w:bCs/>
          <w:szCs w:val="20"/>
          <w:lang w:eastAsia="sl-SI"/>
        </w:rPr>
      </w:pPr>
    </w:p>
    <w:p w14:paraId="39216742" w14:textId="77777777" w:rsidR="00CD0A96" w:rsidRPr="00151180" w:rsidRDefault="00CD0A96" w:rsidP="00CD0A96">
      <w:pPr>
        <w:autoSpaceDE w:val="0"/>
        <w:autoSpaceDN w:val="0"/>
        <w:adjustRightInd w:val="0"/>
        <w:jc w:val="both"/>
        <w:rPr>
          <w:rFonts w:cs="Arial"/>
          <w:bCs/>
          <w:szCs w:val="20"/>
          <w:lang w:eastAsia="sl-SI"/>
        </w:rPr>
      </w:pPr>
      <w:r w:rsidRPr="00151180">
        <w:rPr>
          <w:rFonts w:cs="Arial"/>
          <w:bCs/>
          <w:szCs w:val="20"/>
          <w:lang w:eastAsia="sl-SI"/>
        </w:rPr>
        <w:t xml:space="preserve">Do finančne pomoči je upravičen nosilec kmetijskega gospodarstva, ki se ukvarja z rejo ovc in je utrpel izgubo zaradi pogina ovc, </w:t>
      </w:r>
      <w:r>
        <w:rPr>
          <w:rFonts w:cs="Arial"/>
          <w:bCs/>
          <w:szCs w:val="20"/>
          <w:lang w:eastAsia="sl-SI"/>
        </w:rPr>
        <w:t xml:space="preserve">zabeleženega v CRD v obdobju od 18. 7. – 20. 11. 2025 </w:t>
      </w:r>
      <w:r w:rsidRPr="00151180">
        <w:rPr>
          <w:rFonts w:cs="Arial"/>
          <w:bCs/>
          <w:szCs w:val="20"/>
          <w:lang w:eastAsia="sl-SI"/>
        </w:rPr>
        <w:t xml:space="preserve">ter izpolnjuje pogoje za pridobitev pomoči po tem odloku. </w:t>
      </w:r>
    </w:p>
    <w:p w14:paraId="51831841" w14:textId="77777777" w:rsidR="00CD0A96" w:rsidRPr="00C56A45" w:rsidRDefault="00CD0A96" w:rsidP="00CD0A96">
      <w:pPr>
        <w:autoSpaceDE w:val="0"/>
        <w:autoSpaceDN w:val="0"/>
        <w:adjustRightInd w:val="0"/>
        <w:jc w:val="both"/>
        <w:rPr>
          <w:rFonts w:cs="Arial"/>
          <w:bCs/>
          <w:szCs w:val="20"/>
          <w:lang w:eastAsia="sl-SI"/>
        </w:rPr>
      </w:pPr>
      <w:r w:rsidRPr="00EA4B8D">
        <w:rPr>
          <w:rFonts w:cs="Arial"/>
          <w:bCs/>
          <w:szCs w:val="20"/>
          <w:lang w:eastAsia="sl-SI"/>
        </w:rPr>
        <w:t>Višina finančne pomoči na poginjeno ovco je 221 EUR in je izračunana na podlagi povprečja vrednosti za ovce iz Cenika za ocenjevanje škode</w:t>
      </w:r>
      <w:r w:rsidRPr="00C56A45">
        <w:rPr>
          <w:rFonts w:cs="Arial"/>
          <w:bCs/>
          <w:szCs w:val="20"/>
          <w:lang w:eastAsia="sl-SI"/>
        </w:rPr>
        <w:t>, ki jo povzročijo živali zavarovanih vrst Ministrstva za naravne vire in prostor (</w:t>
      </w:r>
      <w:hyperlink r:id="rId14" w:history="1">
        <w:r w:rsidRPr="00EA4B8D">
          <w:rPr>
            <w:rStyle w:val="Hiperpovezava"/>
            <w:rFonts w:cs="Arial"/>
            <w:bCs/>
            <w:color w:val="auto"/>
            <w:szCs w:val="20"/>
            <w:u w:val="none"/>
            <w:lang w:eastAsia="sl-SI"/>
          </w:rPr>
          <w:t>https://www.gov.si/zbirke/storitve/odskodnina-za-skodo-na-premozenju-zaradi-zavarovane-vrste-zivali-rjavi-medved-volk/</w:t>
        </w:r>
      </w:hyperlink>
      <w:r w:rsidRPr="00EA4B8D">
        <w:rPr>
          <w:rFonts w:cs="Arial"/>
          <w:bCs/>
          <w:szCs w:val="20"/>
          <w:lang w:eastAsia="sl-SI"/>
        </w:rPr>
        <w:t>). V tej vrednosti so upoštevana tudi jagnjeta, ki se v CRD ne vodijo</w:t>
      </w:r>
      <w:r w:rsidRPr="00C56A45">
        <w:rPr>
          <w:rFonts w:cs="Arial"/>
          <w:bCs/>
          <w:szCs w:val="20"/>
          <w:lang w:eastAsia="sl-SI"/>
        </w:rPr>
        <w:t xml:space="preserve">, jih je pa po oceni na osnovi evidence odvozov kadavrov 18 do 20 %. Za poginjeno žival, ki je bila vključena v rejski program in vpisana v rodovniško knjigo, </w:t>
      </w:r>
      <w:r w:rsidRPr="00C56A45">
        <w:rPr>
          <w:rFonts w:cs="Arial"/>
          <w:bCs/>
          <w:szCs w:val="20"/>
          <w:lang w:eastAsia="sl-SI"/>
        </w:rPr>
        <w:lastRenderedPageBreak/>
        <w:t xml:space="preserve">je višina pomoči 288 EUR, za tisto, ki je dodatno prepoznana kot tradicionalna pasma, je vrednost pomoči 310 EUR, za tisto, ki je dodatno prepoznana kot avtohtona pasma pa 332 EUR. </w:t>
      </w:r>
    </w:p>
    <w:p w14:paraId="2D46682E" w14:textId="77777777" w:rsidR="00CD0A96" w:rsidRPr="00C56A45" w:rsidRDefault="00CD0A96" w:rsidP="00CD0A96">
      <w:pPr>
        <w:autoSpaceDE w:val="0"/>
        <w:autoSpaceDN w:val="0"/>
        <w:adjustRightInd w:val="0"/>
        <w:jc w:val="both"/>
        <w:rPr>
          <w:rFonts w:cs="Arial"/>
          <w:bCs/>
          <w:szCs w:val="20"/>
          <w:lang w:eastAsia="sl-SI"/>
        </w:rPr>
      </w:pPr>
      <w:r w:rsidRPr="00C56A45">
        <w:rPr>
          <w:rFonts w:cs="Arial"/>
          <w:bCs/>
          <w:szCs w:val="20"/>
          <w:lang w:eastAsia="sl-SI"/>
        </w:rPr>
        <w:t>Ker bodo dokončni podatki o poginu znani šele v decembru, začasna ocena kaže, da bo po pogojih v odloku pomoč izplačana okrog 1.300 upravičencem za okrog 4.600 živali.</w:t>
      </w:r>
    </w:p>
    <w:p w14:paraId="01177C24" w14:textId="77777777" w:rsidR="00CD0A96" w:rsidRPr="00C56A45" w:rsidRDefault="00CD0A96" w:rsidP="00CD0A96">
      <w:pPr>
        <w:autoSpaceDE w:val="0"/>
        <w:autoSpaceDN w:val="0"/>
        <w:adjustRightInd w:val="0"/>
        <w:jc w:val="both"/>
        <w:rPr>
          <w:rFonts w:cs="Arial"/>
          <w:bCs/>
          <w:szCs w:val="20"/>
          <w:lang w:eastAsia="sl-SI"/>
        </w:rPr>
      </w:pPr>
      <w:r w:rsidRPr="00C56A45">
        <w:rPr>
          <w:rFonts w:cs="Arial"/>
          <w:bCs/>
          <w:szCs w:val="20"/>
          <w:lang w:eastAsia="sl-SI"/>
        </w:rPr>
        <w:t>Ocena finančnih posledic glede na pogoje v odloku je do 1.300.000 EUR.</w:t>
      </w:r>
      <w:r w:rsidRPr="00C56A45">
        <w:rPr>
          <w:rFonts w:cs="Arial"/>
          <w:szCs w:val="20"/>
          <w:lang w:eastAsia="sl-SI"/>
        </w:rPr>
        <w:t xml:space="preserve"> </w:t>
      </w:r>
      <w:r w:rsidRPr="00C56A45">
        <w:rPr>
          <w:rFonts w:cs="Arial"/>
          <w:bCs/>
          <w:szCs w:val="20"/>
          <w:lang w:eastAsia="sl-SI"/>
        </w:rPr>
        <w:t>Če bo izračunana skupna višina finančne pomoči presegla razpoložljiva sredstva iz prejšnjega stavka, se bo višina finančne pomoči sorazmerno zmanjšala vsem upravičencem.</w:t>
      </w:r>
    </w:p>
    <w:p w14:paraId="7D0212DE" w14:textId="77777777" w:rsidR="00CD0A96" w:rsidRDefault="00CD0A96" w:rsidP="00CD0A96">
      <w:pPr>
        <w:autoSpaceDE w:val="0"/>
        <w:autoSpaceDN w:val="0"/>
        <w:adjustRightInd w:val="0"/>
        <w:jc w:val="both"/>
        <w:rPr>
          <w:rFonts w:cs="Arial"/>
          <w:bCs/>
          <w:szCs w:val="20"/>
          <w:lang w:eastAsia="sl-SI"/>
        </w:rPr>
      </w:pPr>
      <w:r w:rsidRPr="00C56A45">
        <w:rPr>
          <w:rFonts w:cs="Arial"/>
          <w:bCs/>
          <w:szCs w:val="20"/>
          <w:lang w:eastAsia="sl-SI"/>
        </w:rPr>
        <w:t xml:space="preserve">Sredstva so zagotovljena na </w:t>
      </w:r>
      <w:r w:rsidRPr="00C56A45">
        <w:rPr>
          <w:rFonts w:cs="Arial"/>
          <w:bCs/>
          <w:iCs/>
          <w:szCs w:val="20"/>
          <w:lang w:eastAsia="sl-SI"/>
        </w:rPr>
        <w:t>PP 130031 - Odškodnine za področje varne hrane.</w:t>
      </w:r>
    </w:p>
    <w:p w14:paraId="1740E518" w14:textId="77777777" w:rsidR="00863212" w:rsidRDefault="00863212" w:rsidP="00AD15F3">
      <w:pPr>
        <w:pStyle w:val="Odstavekseznama1"/>
        <w:spacing w:line="260" w:lineRule="exact"/>
        <w:ind w:left="0"/>
        <w:jc w:val="both"/>
        <w:rPr>
          <w:rFonts w:ascii="Arial" w:hAnsi="Arial" w:cs="Arial"/>
          <w:sz w:val="20"/>
          <w:szCs w:val="20"/>
        </w:rPr>
      </w:pPr>
    </w:p>
    <w:sectPr w:rsidR="00863212" w:rsidSect="00BA1A8E">
      <w:headerReference w:type="first" r:id="rId15"/>
      <w:pgSz w:w="11900" w:h="16840" w:code="9"/>
      <w:pgMar w:top="1701" w:right="1701" w:bottom="1134" w:left="1701" w:header="993" w:footer="794"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EE3FEB" w16cex:dateUtc="2025-09-10T04:56:00Z"/>
  <w16cex:commentExtensible w16cex:durableId="1964A2E8" w16cex:dateUtc="2025-09-10T05:12:00Z"/>
  <w16cex:commentExtensible w16cex:durableId="36943556" w16cex:dateUtc="2025-09-09T12:43:00Z"/>
  <w16cex:commentExtensible w16cex:durableId="47650690" w16cex:dateUtc="2025-09-09T12:34:00Z"/>
  <w16cex:commentExtensible w16cex:durableId="0652A8B2" w16cex:dateUtc="2025-09-10T0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9A2E90" w16cid:durableId="2CCEA4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45822" w14:textId="77777777" w:rsidR="00DF41A4" w:rsidRDefault="00DF41A4">
      <w:pPr>
        <w:spacing w:line="240" w:lineRule="auto"/>
      </w:pPr>
      <w:r>
        <w:separator/>
      </w:r>
    </w:p>
  </w:endnote>
  <w:endnote w:type="continuationSeparator" w:id="0">
    <w:p w14:paraId="4CB852E6" w14:textId="77777777" w:rsidR="00DF41A4" w:rsidRDefault="00DF4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Noto Sans Symbols">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ptos">
    <w:altName w:val="Arial"/>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Aptos Narrow">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68B48" w14:textId="77777777" w:rsidR="000273F1" w:rsidRDefault="009F73E4"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47A0745" w14:textId="77777777" w:rsidR="000273F1" w:rsidRDefault="000273F1"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C3E8B" w14:textId="1489590C" w:rsidR="000273F1" w:rsidRDefault="009F73E4"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B01E3">
      <w:rPr>
        <w:rStyle w:val="tevilkastrani"/>
        <w:noProof/>
      </w:rPr>
      <w:t>10</w:t>
    </w:r>
    <w:r>
      <w:rPr>
        <w:rStyle w:val="tevilkastrani"/>
      </w:rPr>
      <w:fldChar w:fldCharType="end"/>
    </w:r>
  </w:p>
  <w:p w14:paraId="0FC8378F" w14:textId="77777777" w:rsidR="000273F1" w:rsidRDefault="000273F1"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D5E07" w14:textId="77777777" w:rsidR="00DF41A4" w:rsidRDefault="00DF41A4">
      <w:pPr>
        <w:spacing w:line="240" w:lineRule="auto"/>
      </w:pPr>
      <w:r>
        <w:separator/>
      </w:r>
    </w:p>
  </w:footnote>
  <w:footnote w:type="continuationSeparator" w:id="0">
    <w:p w14:paraId="0222E9C0" w14:textId="77777777" w:rsidR="00DF41A4" w:rsidRDefault="00DF41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D50DB" w14:textId="77777777" w:rsidR="000273F1" w:rsidRPr="00110CBD" w:rsidRDefault="000273F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3C5145" w:rsidRPr="008F3500" w14:paraId="6CD23600"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90D2C" w:rsidRPr="008F3500" w14:paraId="16C5A614" w14:textId="77777777" w:rsidTr="00DD6502">
            <w:trPr>
              <w:cantSplit/>
              <w:trHeight w:hRule="exact" w:val="847"/>
            </w:trPr>
            <w:tc>
              <w:tcPr>
                <w:tcW w:w="567" w:type="dxa"/>
              </w:tcPr>
              <w:p w14:paraId="48A6EBB2" w14:textId="77777777" w:rsidR="000273F1" w:rsidRDefault="009F73E4"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6ACEA00" w14:textId="77777777" w:rsidR="000273F1" w:rsidRPr="006D42D9" w:rsidRDefault="000273F1" w:rsidP="00990D2C">
                <w:pPr>
                  <w:rPr>
                    <w:rFonts w:ascii="Republika" w:hAnsi="Republika"/>
                    <w:sz w:val="60"/>
                    <w:szCs w:val="60"/>
                  </w:rPr>
                </w:pPr>
              </w:p>
              <w:p w14:paraId="7299CFC6" w14:textId="77777777" w:rsidR="000273F1" w:rsidRPr="006D42D9" w:rsidRDefault="000273F1" w:rsidP="00990D2C">
                <w:pPr>
                  <w:rPr>
                    <w:rFonts w:ascii="Republika" w:hAnsi="Republika"/>
                    <w:sz w:val="60"/>
                    <w:szCs w:val="60"/>
                  </w:rPr>
                </w:pPr>
              </w:p>
              <w:p w14:paraId="11C4CD9A" w14:textId="77777777" w:rsidR="000273F1" w:rsidRPr="006D42D9" w:rsidRDefault="000273F1" w:rsidP="00990D2C">
                <w:pPr>
                  <w:rPr>
                    <w:rFonts w:ascii="Republika" w:hAnsi="Republika"/>
                    <w:sz w:val="60"/>
                    <w:szCs w:val="60"/>
                  </w:rPr>
                </w:pPr>
              </w:p>
              <w:p w14:paraId="46104B5C" w14:textId="77777777" w:rsidR="000273F1" w:rsidRPr="006D42D9" w:rsidRDefault="000273F1" w:rsidP="00990D2C">
                <w:pPr>
                  <w:rPr>
                    <w:rFonts w:ascii="Republika" w:hAnsi="Republika"/>
                    <w:sz w:val="60"/>
                    <w:szCs w:val="60"/>
                  </w:rPr>
                </w:pPr>
              </w:p>
              <w:p w14:paraId="7A27EE05" w14:textId="77777777" w:rsidR="000273F1" w:rsidRPr="006D42D9" w:rsidRDefault="000273F1" w:rsidP="00990D2C">
                <w:pPr>
                  <w:rPr>
                    <w:rFonts w:ascii="Republika" w:hAnsi="Republika"/>
                    <w:sz w:val="60"/>
                    <w:szCs w:val="60"/>
                  </w:rPr>
                </w:pPr>
              </w:p>
              <w:p w14:paraId="68E341B5" w14:textId="77777777" w:rsidR="000273F1" w:rsidRPr="006D42D9" w:rsidRDefault="000273F1" w:rsidP="00990D2C">
                <w:pPr>
                  <w:rPr>
                    <w:rFonts w:ascii="Republika" w:hAnsi="Republika"/>
                    <w:sz w:val="60"/>
                    <w:szCs w:val="60"/>
                  </w:rPr>
                </w:pPr>
              </w:p>
              <w:p w14:paraId="715C9B63" w14:textId="77777777" w:rsidR="000273F1" w:rsidRPr="006D42D9" w:rsidRDefault="000273F1" w:rsidP="00990D2C">
                <w:pPr>
                  <w:rPr>
                    <w:rFonts w:ascii="Republika" w:hAnsi="Republika"/>
                    <w:sz w:val="60"/>
                    <w:szCs w:val="60"/>
                  </w:rPr>
                </w:pPr>
              </w:p>
              <w:p w14:paraId="08C20E9E" w14:textId="77777777" w:rsidR="000273F1" w:rsidRPr="006D42D9" w:rsidRDefault="000273F1" w:rsidP="00990D2C">
                <w:pPr>
                  <w:rPr>
                    <w:rFonts w:ascii="Republika" w:hAnsi="Republika"/>
                    <w:sz w:val="60"/>
                    <w:szCs w:val="60"/>
                  </w:rPr>
                </w:pPr>
              </w:p>
              <w:p w14:paraId="17B77B5F" w14:textId="77777777" w:rsidR="000273F1" w:rsidRPr="006D42D9" w:rsidRDefault="000273F1" w:rsidP="00990D2C">
                <w:pPr>
                  <w:rPr>
                    <w:rFonts w:ascii="Republika" w:hAnsi="Republika"/>
                    <w:sz w:val="60"/>
                    <w:szCs w:val="60"/>
                  </w:rPr>
                </w:pPr>
              </w:p>
              <w:p w14:paraId="7504B949" w14:textId="77777777" w:rsidR="000273F1" w:rsidRPr="006D42D9" w:rsidRDefault="000273F1" w:rsidP="00990D2C">
                <w:pPr>
                  <w:rPr>
                    <w:rFonts w:ascii="Republika" w:hAnsi="Republika"/>
                    <w:sz w:val="60"/>
                    <w:szCs w:val="60"/>
                  </w:rPr>
                </w:pPr>
              </w:p>
              <w:p w14:paraId="51451430" w14:textId="77777777" w:rsidR="000273F1" w:rsidRPr="006D42D9" w:rsidRDefault="000273F1" w:rsidP="00990D2C">
                <w:pPr>
                  <w:rPr>
                    <w:rFonts w:ascii="Republika" w:hAnsi="Republika"/>
                    <w:sz w:val="60"/>
                    <w:szCs w:val="60"/>
                  </w:rPr>
                </w:pPr>
              </w:p>
              <w:p w14:paraId="62245A37" w14:textId="77777777" w:rsidR="000273F1" w:rsidRPr="006D42D9" w:rsidRDefault="000273F1" w:rsidP="00990D2C">
                <w:pPr>
                  <w:rPr>
                    <w:rFonts w:ascii="Republika" w:hAnsi="Republika"/>
                    <w:sz w:val="60"/>
                    <w:szCs w:val="60"/>
                  </w:rPr>
                </w:pPr>
              </w:p>
              <w:p w14:paraId="27A5D596" w14:textId="77777777" w:rsidR="000273F1" w:rsidRPr="006D42D9" w:rsidRDefault="000273F1" w:rsidP="00990D2C">
                <w:pPr>
                  <w:rPr>
                    <w:rFonts w:ascii="Republika" w:hAnsi="Republika"/>
                    <w:sz w:val="60"/>
                    <w:szCs w:val="60"/>
                  </w:rPr>
                </w:pPr>
              </w:p>
              <w:p w14:paraId="1FFF9AA9" w14:textId="77777777" w:rsidR="000273F1" w:rsidRPr="006D42D9" w:rsidRDefault="000273F1" w:rsidP="00990D2C">
                <w:pPr>
                  <w:rPr>
                    <w:rFonts w:ascii="Republika" w:hAnsi="Republika"/>
                    <w:sz w:val="60"/>
                    <w:szCs w:val="60"/>
                  </w:rPr>
                </w:pPr>
              </w:p>
              <w:p w14:paraId="2BDCFD98" w14:textId="77777777" w:rsidR="000273F1" w:rsidRPr="006D42D9" w:rsidRDefault="000273F1" w:rsidP="00990D2C">
                <w:pPr>
                  <w:rPr>
                    <w:rFonts w:ascii="Republika" w:hAnsi="Republika"/>
                    <w:sz w:val="60"/>
                    <w:szCs w:val="60"/>
                  </w:rPr>
                </w:pPr>
              </w:p>
              <w:p w14:paraId="57F96C89" w14:textId="77777777" w:rsidR="000273F1" w:rsidRPr="006D42D9" w:rsidRDefault="000273F1" w:rsidP="00990D2C">
                <w:pPr>
                  <w:rPr>
                    <w:rFonts w:ascii="Republika" w:hAnsi="Republika"/>
                    <w:sz w:val="60"/>
                    <w:szCs w:val="60"/>
                  </w:rPr>
                </w:pPr>
              </w:p>
            </w:tc>
          </w:tr>
        </w:tbl>
        <w:p w14:paraId="37810CBB" w14:textId="77777777" w:rsidR="000273F1" w:rsidRPr="008F3500" w:rsidRDefault="000273F1" w:rsidP="00D248DE">
          <w:pPr>
            <w:autoSpaceDE w:val="0"/>
            <w:autoSpaceDN w:val="0"/>
            <w:adjustRightInd w:val="0"/>
            <w:spacing w:line="240" w:lineRule="auto"/>
            <w:rPr>
              <w:rFonts w:ascii="Republika" w:hAnsi="Republika"/>
              <w:color w:val="529DBA"/>
              <w:sz w:val="60"/>
              <w:szCs w:val="60"/>
            </w:rPr>
          </w:pPr>
        </w:p>
      </w:tc>
    </w:tr>
  </w:tbl>
  <w:p w14:paraId="576E968F" w14:textId="271DD4BE" w:rsidR="000273F1" w:rsidRPr="00990D2C" w:rsidRDefault="00C0530A" w:rsidP="00990D2C">
    <w:pPr>
      <w:autoSpaceDE w:val="0"/>
      <w:autoSpaceDN w:val="0"/>
      <w:adjustRightInd w:val="0"/>
      <w:spacing w:line="240" w:lineRule="auto"/>
      <w:rPr>
        <w:rFonts w:ascii="Republika" w:hAnsi="Republika"/>
      </w:rPr>
    </w:pPr>
    <w:r w:rsidRPr="00990D2C">
      <w:rPr>
        <w:rFonts w:ascii="Republika" w:hAnsi="Republika"/>
        <w:noProof/>
        <w:szCs w:val="20"/>
        <w:lang w:eastAsia="sl-SI"/>
      </w:rPr>
      <mc:AlternateContent>
        <mc:Choice Requires="wps">
          <w:drawing>
            <wp:anchor distT="0" distB="0" distL="114300" distR="114300" simplePos="0" relativeHeight="251659264" behindDoc="1" locked="0" layoutInCell="0" allowOverlap="1" wp14:anchorId="1048A562" wp14:editId="48029BBF">
              <wp:simplePos x="0" y="0"/>
              <wp:positionH relativeFrom="column">
                <wp:posOffset>-431800</wp:posOffset>
              </wp:positionH>
              <wp:positionV relativeFrom="page">
                <wp:posOffset>3600450</wp:posOffset>
              </wp:positionV>
              <wp:extent cx="252095" cy="0"/>
              <wp:effectExtent l="6350" t="9525" r="8255"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B7DF0D8"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9F73E4" w:rsidRPr="00990D2C">
      <w:rPr>
        <w:rFonts w:ascii="Republika" w:hAnsi="Republika"/>
      </w:rPr>
      <w:t>REPUBLIKA SLOVENIJA</w:t>
    </w:r>
  </w:p>
  <w:p w14:paraId="4892CFD4" w14:textId="77777777" w:rsidR="000273F1" w:rsidRPr="00990D2C" w:rsidRDefault="009F73E4" w:rsidP="00990D2C">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14:paraId="433BD6BA" w14:textId="77777777" w:rsidR="000273F1" w:rsidRPr="008F3500" w:rsidRDefault="009F73E4" w:rsidP="00213760">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 xml:space="preserve">01 478 </w:t>
    </w:r>
    <w:r w:rsidRPr="0001550E">
      <w:rPr>
        <w:rFonts w:cs="Arial"/>
        <w:sz w:val="16"/>
      </w:rPr>
      <w:t>9000</w:t>
    </w:r>
  </w:p>
  <w:p w14:paraId="69A967D2" w14:textId="77777777" w:rsidR="000273F1" w:rsidRPr="008F3500" w:rsidRDefault="009F73E4"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14:paraId="2300E3B8" w14:textId="77777777" w:rsidR="000273F1" w:rsidRPr="008F3500" w:rsidRDefault="009F73E4"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742CCA0E" w14:textId="77777777" w:rsidR="000273F1" w:rsidRPr="008F3500" w:rsidRDefault="000273F1"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B0DAC" w14:textId="77777777" w:rsidR="000273F1" w:rsidRDefault="000273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5" w15:restartNumberingAfterBreak="0">
    <w:nsid w:val="1E207BE4"/>
    <w:multiLevelType w:val="hybridMultilevel"/>
    <w:tmpl w:val="45BEF4EA"/>
    <w:lvl w:ilvl="0" w:tplc="5684846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9855A7"/>
    <w:multiLevelType w:val="hybridMultilevel"/>
    <w:tmpl w:val="46B2A3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3E7B8E"/>
    <w:multiLevelType w:val="hybridMultilevel"/>
    <w:tmpl w:val="31BAF6FC"/>
    <w:lvl w:ilvl="0" w:tplc="89E6C1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C809F7"/>
    <w:multiLevelType w:val="hybridMultilevel"/>
    <w:tmpl w:val="056A2248"/>
    <w:lvl w:ilvl="0" w:tplc="8E9EE23C">
      <w:numFmt w:val="bullet"/>
      <w:lvlText w:val="−"/>
      <w:lvlJc w:val="left"/>
      <w:pPr>
        <w:ind w:left="958" w:hanging="360"/>
      </w:pPr>
      <w:rPr>
        <w:rFonts w:ascii="Arial" w:eastAsia="Calibri" w:hAnsi="Arial" w:cs="Times New Roman" w:hint="default"/>
      </w:rPr>
    </w:lvl>
    <w:lvl w:ilvl="1" w:tplc="04240003">
      <w:start w:val="1"/>
      <w:numFmt w:val="bullet"/>
      <w:lvlText w:val="o"/>
      <w:lvlJc w:val="left"/>
      <w:pPr>
        <w:ind w:left="1678" w:hanging="360"/>
      </w:pPr>
      <w:rPr>
        <w:rFonts w:ascii="Courier New" w:hAnsi="Courier New" w:cs="Courier New" w:hint="default"/>
      </w:rPr>
    </w:lvl>
    <w:lvl w:ilvl="2" w:tplc="04240005">
      <w:start w:val="1"/>
      <w:numFmt w:val="bullet"/>
      <w:lvlText w:val=""/>
      <w:lvlJc w:val="left"/>
      <w:pPr>
        <w:ind w:left="2398" w:hanging="360"/>
      </w:pPr>
      <w:rPr>
        <w:rFonts w:ascii="Wingdings" w:hAnsi="Wingdings" w:hint="default"/>
      </w:rPr>
    </w:lvl>
    <w:lvl w:ilvl="3" w:tplc="04240001">
      <w:start w:val="1"/>
      <w:numFmt w:val="bullet"/>
      <w:lvlText w:val=""/>
      <w:lvlJc w:val="left"/>
      <w:pPr>
        <w:ind w:left="3118" w:hanging="360"/>
      </w:pPr>
      <w:rPr>
        <w:rFonts w:ascii="Symbol" w:hAnsi="Symbol" w:hint="default"/>
      </w:rPr>
    </w:lvl>
    <w:lvl w:ilvl="4" w:tplc="04240003">
      <w:start w:val="1"/>
      <w:numFmt w:val="bullet"/>
      <w:lvlText w:val="o"/>
      <w:lvlJc w:val="left"/>
      <w:pPr>
        <w:ind w:left="3838" w:hanging="360"/>
      </w:pPr>
      <w:rPr>
        <w:rFonts w:ascii="Courier New" w:hAnsi="Courier New" w:cs="Courier New" w:hint="default"/>
      </w:rPr>
    </w:lvl>
    <w:lvl w:ilvl="5" w:tplc="04240005">
      <w:start w:val="1"/>
      <w:numFmt w:val="bullet"/>
      <w:lvlText w:val=""/>
      <w:lvlJc w:val="left"/>
      <w:pPr>
        <w:ind w:left="4558" w:hanging="360"/>
      </w:pPr>
      <w:rPr>
        <w:rFonts w:ascii="Wingdings" w:hAnsi="Wingdings" w:hint="default"/>
      </w:rPr>
    </w:lvl>
    <w:lvl w:ilvl="6" w:tplc="04240001">
      <w:start w:val="1"/>
      <w:numFmt w:val="bullet"/>
      <w:lvlText w:val=""/>
      <w:lvlJc w:val="left"/>
      <w:pPr>
        <w:ind w:left="5278" w:hanging="360"/>
      </w:pPr>
      <w:rPr>
        <w:rFonts w:ascii="Symbol" w:hAnsi="Symbol" w:hint="default"/>
      </w:rPr>
    </w:lvl>
    <w:lvl w:ilvl="7" w:tplc="04240003">
      <w:start w:val="1"/>
      <w:numFmt w:val="bullet"/>
      <w:lvlText w:val="o"/>
      <w:lvlJc w:val="left"/>
      <w:pPr>
        <w:ind w:left="5998" w:hanging="360"/>
      </w:pPr>
      <w:rPr>
        <w:rFonts w:ascii="Courier New" w:hAnsi="Courier New" w:cs="Courier New" w:hint="default"/>
      </w:rPr>
    </w:lvl>
    <w:lvl w:ilvl="8" w:tplc="04240005">
      <w:start w:val="1"/>
      <w:numFmt w:val="bullet"/>
      <w:lvlText w:val=""/>
      <w:lvlJc w:val="left"/>
      <w:pPr>
        <w:ind w:left="6718"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4"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420B5F0B"/>
    <w:multiLevelType w:val="hybridMultilevel"/>
    <w:tmpl w:val="DEA4EBE0"/>
    <w:lvl w:ilvl="0" w:tplc="B2A4AD2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6DC1E3D"/>
    <w:multiLevelType w:val="hybridMultilevel"/>
    <w:tmpl w:val="BCE88508"/>
    <w:lvl w:ilvl="0" w:tplc="1CFEB640">
      <w:start w:val="1"/>
      <w:numFmt w:val="decimal"/>
      <w:lvlText w:val="(%1)"/>
      <w:lvlJc w:val="left"/>
      <w:pPr>
        <w:ind w:left="600" w:hanging="360"/>
      </w:pPr>
    </w:lvl>
    <w:lvl w:ilvl="1" w:tplc="04240019">
      <w:start w:val="1"/>
      <w:numFmt w:val="lowerLetter"/>
      <w:lvlText w:val="%2."/>
      <w:lvlJc w:val="left"/>
      <w:pPr>
        <w:ind w:left="1320" w:hanging="360"/>
      </w:pPr>
    </w:lvl>
    <w:lvl w:ilvl="2" w:tplc="0424001B">
      <w:start w:val="1"/>
      <w:numFmt w:val="lowerRoman"/>
      <w:lvlText w:val="%3."/>
      <w:lvlJc w:val="right"/>
      <w:pPr>
        <w:ind w:left="2040" w:hanging="180"/>
      </w:pPr>
    </w:lvl>
    <w:lvl w:ilvl="3" w:tplc="0424000F">
      <w:start w:val="1"/>
      <w:numFmt w:val="decimal"/>
      <w:lvlText w:val="%4."/>
      <w:lvlJc w:val="left"/>
      <w:pPr>
        <w:ind w:left="2760" w:hanging="360"/>
      </w:pPr>
    </w:lvl>
    <w:lvl w:ilvl="4" w:tplc="04240019">
      <w:start w:val="1"/>
      <w:numFmt w:val="lowerLetter"/>
      <w:lvlText w:val="%5."/>
      <w:lvlJc w:val="left"/>
      <w:pPr>
        <w:ind w:left="3480" w:hanging="360"/>
      </w:pPr>
    </w:lvl>
    <w:lvl w:ilvl="5" w:tplc="0424001B">
      <w:start w:val="1"/>
      <w:numFmt w:val="lowerRoman"/>
      <w:lvlText w:val="%6."/>
      <w:lvlJc w:val="right"/>
      <w:pPr>
        <w:ind w:left="4200" w:hanging="180"/>
      </w:pPr>
    </w:lvl>
    <w:lvl w:ilvl="6" w:tplc="0424000F">
      <w:start w:val="1"/>
      <w:numFmt w:val="decimal"/>
      <w:lvlText w:val="%7."/>
      <w:lvlJc w:val="left"/>
      <w:pPr>
        <w:ind w:left="4920" w:hanging="360"/>
      </w:pPr>
    </w:lvl>
    <w:lvl w:ilvl="7" w:tplc="04240019">
      <w:start w:val="1"/>
      <w:numFmt w:val="lowerLetter"/>
      <w:lvlText w:val="%8."/>
      <w:lvlJc w:val="left"/>
      <w:pPr>
        <w:ind w:left="5640" w:hanging="360"/>
      </w:pPr>
    </w:lvl>
    <w:lvl w:ilvl="8" w:tplc="0424001B">
      <w:start w:val="1"/>
      <w:numFmt w:val="lowerRoman"/>
      <w:lvlText w:val="%9."/>
      <w:lvlJc w:val="right"/>
      <w:pPr>
        <w:ind w:left="6360" w:hanging="180"/>
      </w:pPr>
    </w:lvl>
  </w:abstractNum>
  <w:abstractNum w:abstractNumId="18"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9"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4661905"/>
    <w:multiLevelType w:val="hybridMultilevel"/>
    <w:tmpl w:val="9864A91C"/>
    <w:lvl w:ilvl="0" w:tplc="D18EDF7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5675EC8"/>
    <w:multiLevelType w:val="multilevel"/>
    <w:tmpl w:val="DF02E1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7387EDC"/>
    <w:multiLevelType w:val="hybridMultilevel"/>
    <w:tmpl w:val="096CBD90"/>
    <w:lvl w:ilvl="0" w:tplc="948AF676">
      <w:start w:val="1"/>
      <w:numFmt w:val="bullet"/>
      <w:lvlText w:val="-"/>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78041A2"/>
    <w:multiLevelType w:val="hybridMultilevel"/>
    <w:tmpl w:val="34D417F2"/>
    <w:lvl w:ilvl="0" w:tplc="D778CE6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DBD1288"/>
    <w:multiLevelType w:val="hybridMultilevel"/>
    <w:tmpl w:val="589CC9B0"/>
    <w:lvl w:ilvl="0" w:tplc="2D0213A0">
      <w:start w:val="3"/>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3"/>
    <w:lvlOverride w:ilvl="0">
      <w:startOverride w:val="1"/>
    </w:lvlOverride>
  </w:num>
  <w:num w:numId="4">
    <w:abstractNumId w:val="18"/>
  </w:num>
  <w:num w:numId="5">
    <w:abstractNumId w:val="0"/>
  </w:num>
  <w:num w:numId="6">
    <w:abstractNumId w:val="23"/>
  </w:num>
  <w:num w:numId="7">
    <w:abstractNumId w:val="11"/>
  </w:num>
  <w:num w:numId="8">
    <w:abstractNumId w:val="24"/>
  </w:num>
  <w:num w:numId="9">
    <w:abstractNumId w:val="21"/>
  </w:num>
  <w:num w:numId="10">
    <w:abstractNumId w:val="3"/>
  </w:num>
  <w:num w:numId="11">
    <w:abstractNumId w:val="26"/>
  </w:num>
  <w:num w:numId="12">
    <w:abstractNumId w:val="30"/>
  </w:num>
  <w:num w:numId="13">
    <w:abstractNumId w:val="16"/>
  </w:num>
  <w:num w:numId="14">
    <w:abstractNumId w:val="9"/>
  </w:num>
  <w:num w:numId="15">
    <w:abstractNumId w:val="1"/>
  </w:num>
  <w:num w:numId="16">
    <w:abstractNumId w:val="19"/>
  </w:num>
  <w:num w:numId="17">
    <w:abstractNumId w:val="22"/>
  </w:num>
  <w:num w:numId="18">
    <w:abstractNumId w:val="4"/>
  </w:num>
  <w:num w:numId="19">
    <w:abstractNumId w:val="2"/>
  </w:num>
  <w:num w:numId="20">
    <w:abstractNumId w:val="14"/>
  </w:num>
  <w:num w:numId="2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5"/>
  </w:num>
  <w:num w:numId="24">
    <w:abstractNumId w:val="28"/>
  </w:num>
  <w:num w:numId="25">
    <w:abstractNumId w:val="25"/>
  </w:num>
  <w:num w:numId="26">
    <w:abstractNumId w:val="6"/>
  </w:num>
  <w:num w:numId="27">
    <w:abstractNumId w:val="29"/>
  </w:num>
  <w:num w:numId="28">
    <w:abstractNumId w:val="27"/>
  </w:num>
  <w:num w:numId="29">
    <w:abstractNumId w:val="7"/>
  </w:num>
  <w:num w:numId="30">
    <w:abstractNumId w:val="2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0A"/>
    <w:rsid w:val="00024A79"/>
    <w:rsid w:val="000273F1"/>
    <w:rsid w:val="00041BBD"/>
    <w:rsid w:val="00050BE0"/>
    <w:rsid w:val="00082522"/>
    <w:rsid w:val="00083C55"/>
    <w:rsid w:val="00090A41"/>
    <w:rsid w:val="00095013"/>
    <w:rsid w:val="000A6D6D"/>
    <w:rsid w:val="000C109F"/>
    <w:rsid w:val="000C1C94"/>
    <w:rsid w:val="000E75B2"/>
    <w:rsid w:val="000F7241"/>
    <w:rsid w:val="0010256C"/>
    <w:rsid w:val="00151180"/>
    <w:rsid w:val="00151CFC"/>
    <w:rsid w:val="0017279B"/>
    <w:rsid w:val="00184A73"/>
    <w:rsid w:val="0018537C"/>
    <w:rsid w:val="0019584B"/>
    <w:rsid w:val="00197650"/>
    <w:rsid w:val="001C22B6"/>
    <w:rsid w:val="001C78BD"/>
    <w:rsid w:val="001D4A22"/>
    <w:rsid w:val="00200F18"/>
    <w:rsid w:val="002044BA"/>
    <w:rsid w:val="002246F2"/>
    <w:rsid w:val="00243023"/>
    <w:rsid w:val="0026275C"/>
    <w:rsid w:val="00275C5F"/>
    <w:rsid w:val="002801D1"/>
    <w:rsid w:val="002962F7"/>
    <w:rsid w:val="002A7720"/>
    <w:rsid w:val="002B4D34"/>
    <w:rsid w:val="002C24BC"/>
    <w:rsid w:val="002C2DA5"/>
    <w:rsid w:val="002C4B06"/>
    <w:rsid w:val="002D47D9"/>
    <w:rsid w:val="002E4177"/>
    <w:rsid w:val="002F2FCB"/>
    <w:rsid w:val="00310AE7"/>
    <w:rsid w:val="0031120C"/>
    <w:rsid w:val="00312B3A"/>
    <w:rsid w:val="00313061"/>
    <w:rsid w:val="003357E2"/>
    <w:rsid w:val="00344A16"/>
    <w:rsid w:val="00352227"/>
    <w:rsid w:val="00371B68"/>
    <w:rsid w:val="003A5355"/>
    <w:rsid w:val="003B1C51"/>
    <w:rsid w:val="003C3D66"/>
    <w:rsid w:val="003E42C7"/>
    <w:rsid w:val="003F0354"/>
    <w:rsid w:val="00412045"/>
    <w:rsid w:val="00483EE3"/>
    <w:rsid w:val="00485FBC"/>
    <w:rsid w:val="004A52A1"/>
    <w:rsid w:val="004B3C05"/>
    <w:rsid w:val="004B6AA9"/>
    <w:rsid w:val="004D2B1B"/>
    <w:rsid w:val="005108FB"/>
    <w:rsid w:val="00526A23"/>
    <w:rsid w:val="00563AB4"/>
    <w:rsid w:val="005829A2"/>
    <w:rsid w:val="00594C19"/>
    <w:rsid w:val="00596957"/>
    <w:rsid w:val="005A45C1"/>
    <w:rsid w:val="005B75CB"/>
    <w:rsid w:val="005C0698"/>
    <w:rsid w:val="005C293F"/>
    <w:rsid w:val="005E6093"/>
    <w:rsid w:val="00606D15"/>
    <w:rsid w:val="006805B9"/>
    <w:rsid w:val="006A752D"/>
    <w:rsid w:val="006B460B"/>
    <w:rsid w:val="006D78CB"/>
    <w:rsid w:val="00725995"/>
    <w:rsid w:val="00767DA0"/>
    <w:rsid w:val="00783CCF"/>
    <w:rsid w:val="00795D91"/>
    <w:rsid w:val="007B01E3"/>
    <w:rsid w:val="00806C92"/>
    <w:rsid w:val="0086172F"/>
    <w:rsid w:val="008618FB"/>
    <w:rsid w:val="00863212"/>
    <w:rsid w:val="00864DE5"/>
    <w:rsid w:val="008821B5"/>
    <w:rsid w:val="008A5FAE"/>
    <w:rsid w:val="008D5B8A"/>
    <w:rsid w:val="008F0F94"/>
    <w:rsid w:val="008F1A70"/>
    <w:rsid w:val="009059D4"/>
    <w:rsid w:val="009166AC"/>
    <w:rsid w:val="009252F7"/>
    <w:rsid w:val="00934279"/>
    <w:rsid w:val="0093480F"/>
    <w:rsid w:val="009359D1"/>
    <w:rsid w:val="00957911"/>
    <w:rsid w:val="00992683"/>
    <w:rsid w:val="009B71A1"/>
    <w:rsid w:val="009D6CBA"/>
    <w:rsid w:val="009E50D6"/>
    <w:rsid w:val="009F2D7A"/>
    <w:rsid w:val="009F73E4"/>
    <w:rsid w:val="00A15317"/>
    <w:rsid w:val="00A25683"/>
    <w:rsid w:val="00A42E40"/>
    <w:rsid w:val="00A50EEC"/>
    <w:rsid w:val="00A54489"/>
    <w:rsid w:val="00A571B7"/>
    <w:rsid w:val="00A6037C"/>
    <w:rsid w:val="00A74B81"/>
    <w:rsid w:val="00A802C2"/>
    <w:rsid w:val="00AB43BD"/>
    <w:rsid w:val="00AC4AE3"/>
    <w:rsid w:val="00AC5DE6"/>
    <w:rsid w:val="00AD15F3"/>
    <w:rsid w:val="00AD1BB4"/>
    <w:rsid w:val="00AD2713"/>
    <w:rsid w:val="00AF2446"/>
    <w:rsid w:val="00AF2B44"/>
    <w:rsid w:val="00B03428"/>
    <w:rsid w:val="00B20309"/>
    <w:rsid w:val="00B2787D"/>
    <w:rsid w:val="00B30288"/>
    <w:rsid w:val="00B53DBD"/>
    <w:rsid w:val="00B76C4A"/>
    <w:rsid w:val="00B82638"/>
    <w:rsid w:val="00BB1B67"/>
    <w:rsid w:val="00BC0C4A"/>
    <w:rsid w:val="00BC5BAC"/>
    <w:rsid w:val="00BC7BCF"/>
    <w:rsid w:val="00BC7D96"/>
    <w:rsid w:val="00BD56A7"/>
    <w:rsid w:val="00BD657A"/>
    <w:rsid w:val="00BF1810"/>
    <w:rsid w:val="00C0018A"/>
    <w:rsid w:val="00C0530A"/>
    <w:rsid w:val="00C46E9A"/>
    <w:rsid w:val="00C527DD"/>
    <w:rsid w:val="00C56A45"/>
    <w:rsid w:val="00C57F0B"/>
    <w:rsid w:val="00C62AF2"/>
    <w:rsid w:val="00C66AEC"/>
    <w:rsid w:val="00C66B43"/>
    <w:rsid w:val="00C92230"/>
    <w:rsid w:val="00C94611"/>
    <w:rsid w:val="00CD0A96"/>
    <w:rsid w:val="00CE797A"/>
    <w:rsid w:val="00CF3ED8"/>
    <w:rsid w:val="00D14AD8"/>
    <w:rsid w:val="00D454B1"/>
    <w:rsid w:val="00D63B36"/>
    <w:rsid w:val="00DA4833"/>
    <w:rsid w:val="00DC1808"/>
    <w:rsid w:val="00DF41A4"/>
    <w:rsid w:val="00E01ECE"/>
    <w:rsid w:val="00E07323"/>
    <w:rsid w:val="00E76C76"/>
    <w:rsid w:val="00E93A4E"/>
    <w:rsid w:val="00EA16FC"/>
    <w:rsid w:val="00EA4B8D"/>
    <w:rsid w:val="00EB6CA9"/>
    <w:rsid w:val="00EE3DA7"/>
    <w:rsid w:val="00F270C6"/>
    <w:rsid w:val="00F4462F"/>
    <w:rsid w:val="00F50BD2"/>
    <w:rsid w:val="00F51E39"/>
    <w:rsid w:val="00F558C5"/>
    <w:rsid w:val="00F84752"/>
    <w:rsid w:val="00F947FB"/>
    <w:rsid w:val="00F95BCF"/>
    <w:rsid w:val="00FC7099"/>
    <w:rsid w:val="00FE3D0A"/>
    <w:rsid w:val="00FF6E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3B883"/>
  <w15:chartTrackingRefBased/>
  <w15:docId w15:val="{BD808447-6576-44FD-9BAB-2DFE720A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0530A"/>
    <w:pPr>
      <w:spacing w:after="0" w:line="260" w:lineRule="exact"/>
    </w:pPr>
    <w:rPr>
      <w:rFonts w:ascii="Arial" w:eastAsia="Times New Roman" w:hAnsi="Arial" w:cs="Times New Roman"/>
      <w:sz w:val="20"/>
      <w:szCs w:val="24"/>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C0530A"/>
    <w:pPr>
      <w:widowControl w:val="0"/>
      <w:tabs>
        <w:tab w:val="left" w:pos="360"/>
      </w:tabs>
      <w:outlineLvl w:val="0"/>
    </w:pPr>
    <w:rPr>
      <w:rFonts w:cs="Arial"/>
      <w:bCs/>
      <w:szCs w:val="20"/>
      <w:lang w:eastAsia="sl-SI"/>
    </w:rPr>
  </w:style>
  <w:style w:type="paragraph" w:styleId="Naslov2">
    <w:name w:val="heading 2"/>
    <w:basedOn w:val="Navaden"/>
    <w:next w:val="Navaden"/>
    <w:link w:val="Naslov2Znak"/>
    <w:qFormat/>
    <w:rsid w:val="00C0530A"/>
    <w:pPr>
      <w:keepNext/>
      <w:spacing w:before="240" w:after="60" w:line="240" w:lineRule="auto"/>
      <w:jc w:val="both"/>
      <w:outlineLvl w:val="1"/>
    </w:pPr>
    <w:rPr>
      <w:rFonts w:cs="Arial"/>
      <w:b/>
      <w:bCs/>
      <w:i/>
      <w:iCs/>
      <w:sz w:val="28"/>
      <w:szCs w:val="28"/>
    </w:rPr>
  </w:style>
  <w:style w:type="paragraph" w:styleId="Naslov3">
    <w:name w:val="heading 3"/>
    <w:basedOn w:val="Navaden"/>
    <w:next w:val="Navaden"/>
    <w:link w:val="Naslov3Znak"/>
    <w:qFormat/>
    <w:rsid w:val="00C0530A"/>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C0530A"/>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link w:val="Naslov5Znak"/>
    <w:qFormat/>
    <w:rsid w:val="00C0530A"/>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C0530A"/>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link w:val="Naslov7Znak"/>
    <w:qFormat/>
    <w:rsid w:val="00C0530A"/>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C0530A"/>
    <w:pPr>
      <w:spacing w:before="240" w:after="60"/>
      <w:outlineLvl w:val="7"/>
    </w:pPr>
    <w:rPr>
      <w:rFonts w:ascii="Times New Roman" w:hAnsi="Times New Roman"/>
      <w:i/>
      <w:iCs/>
      <w:sz w:val="24"/>
    </w:rPr>
  </w:style>
  <w:style w:type="paragraph" w:styleId="Naslov9">
    <w:name w:val="heading 9"/>
    <w:basedOn w:val="Navaden"/>
    <w:next w:val="Navaden"/>
    <w:link w:val="Naslov9Znak"/>
    <w:qFormat/>
    <w:rsid w:val="00C0530A"/>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C0530A"/>
    <w:rPr>
      <w:rFonts w:ascii="Arial" w:eastAsia="Times New Roman" w:hAnsi="Arial" w:cs="Arial"/>
      <w:bCs/>
      <w:sz w:val="20"/>
      <w:szCs w:val="20"/>
      <w:lang w:eastAsia="sl-SI"/>
    </w:rPr>
  </w:style>
  <w:style w:type="character" w:customStyle="1" w:styleId="Naslov2Znak">
    <w:name w:val="Naslov 2 Znak"/>
    <w:basedOn w:val="Privzetapisavaodstavka"/>
    <w:link w:val="Naslov2"/>
    <w:rsid w:val="00C0530A"/>
    <w:rPr>
      <w:rFonts w:ascii="Arial" w:eastAsia="Times New Roman" w:hAnsi="Arial" w:cs="Arial"/>
      <w:b/>
      <w:bCs/>
      <w:i/>
      <w:iCs/>
      <w:sz w:val="28"/>
      <w:szCs w:val="28"/>
    </w:rPr>
  </w:style>
  <w:style w:type="character" w:customStyle="1" w:styleId="Naslov3Znak">
    <w:name w:val="Naslov 3 Znak"/>
    <w:basedOn w:val="Privzetapisavaodstavka"/>
    <w:link w:val="Naslov3"/>
    <w:rsid w:val="00C0530A"/>
    <w:rPr>
      <w:rFonts w:ascii="Arial" w:eastAsia="Times New Roman" w:hAnsi="Arial" w:cs="Arial"/>
      <w:b/>
      <w:bCs/>
      <w:sz w:val="26"/>
      <w:szCs w:val="26"/>
    </w:rPr>
  </w:style>
  <w:style w:type="character" w:customStyle="1" w:styleId="Naslov4Znak">
    <w:name w:val="Naslov 4 Znak"/>
    <w:basedOn w:val="Privzetapisavaodstavka"/>
    <w:link w:val="Naslov4"/>
    <w:rsid w:val="00C0530A"/>
    <w:rPr>
      <w:rFonts w:ascii="Times New Roman" w:eastAsia="Times New Roman" w:hAnsi="Times New Roman" w:cs="Times New Roman"/>
      <w:b/>
      <w:i/>
      <w:sz w:val="24"/>
      <w:szCs w:val="20"/>
      <w:lang w:eastAsia="sl-SI"/>
    </w:rPr>
  </w:style>
  <w:style w:type="character" w:customStyle="1" w:styleId="Naslov5Znak">
    <w:name w:val="Naslov 5 Znak"/>
    <w:basedOn w:val="Privzetapisavaodstavka"/>
    <w:link w:val="Naslov5"/>
    <w:rsid w:val="00C0530A"/>
    <w:rPr>
      <w:rFonts w:ascii="Times New Roman" w:eastAsia="Times New Roman" w:hAnsi="Times New Roman" w:cs="Times New Roman"/>
      <w:color w:val="243F60"/>
    </w:rPr>
  </w:style>
  <w:style w:type="character" w:customStyle="1" w:styleId="Naslov6Znak">
    <w:name w:val="Naslov 6 Znak"/>
    <w:basedOn w:val="Privzetapisavaodstavka"/>
    <w:link w:val="Naslov6"/>
    <w:rsid w:val="00C0530A"/>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C0530A"/>
    <w:rPr>
      <w:rFonts w:ascii="Times New Roman" w:eastAsia="Times New Roman" w:hAnsi="Times New Roman" w:cs="Times New Roman"/>
      <w:i/>
      <w:iCs/>
      <w:color w:val="404040"/>
    </w:rPr>
  </w:style>
  <w:style w:type="character" w:customStyle="1" w:styleId="Naslov8Znak">
    <w:name w:val="Naslov 8 Znak"/>
    <w:basedOn w:val="Privzetapisavaodstavka"/>
    <w:link w:val="Naslov8"/>
    <w:rsid w:val="00C0530A"/>
    <w:rPr>
      <w:rFonts w:ascii="Times New Roman" w:eastAsia="Times New Roman" w:hAnsi="Times New Roman" w:cs="Times New Roman"/>
      <w:i/>
      <w:iCs/>
      <w:sz w:val="24"/>
      <w:szCs w:val="24"/>
    </w:rPr>
  </w:style>
  <w:style w:type="character" w:customStyle="1" w:styleId="Naslov9Znak">
    <w:name w:val="Naslov 9 Znak"/>
    <w:basedOn w:val="Privzetapisavaodstavka"/>
    <w:link w:val="Naslov9"/>
    <w:rsid w:val="00C0530A"/>
    <w:rPr>
      <w:rFonts w:ascii="Arial" w:eastAsia="Times New Roman" w:hAnsi="Arial" w:cs="Arial"/>
    </w:rPr>
  </w:style>
  <w:style w:type="paragraph" w:styleId="Glava">
    <w:name w:val="header"/>
    <w:basedOn w:val="Navaden"/>
    <w:link w:val="GlavaZnak"/>
    <w:rsid w:val="00C0530A"/>
    <w:pPr>
      <w:tabs>
        <w:tab w:val="center" w:pos="4320"/>
        <w:tab w:val="right" w:pos="8640"/>
      </w:tabs>
    </w:pPr>
  </w:style>
  <w:style w:type="character" w:customStyle="1" w:styleId="GlavaZnak">
    <w:name w:val="Glava Znak"/>
    <w:basedOn w:val="Privzetapisavaodstavka"/>
    <w:link w:val="Glava"/>
    <w:rsid w:val="00C0530A"/>
    <w:rPr>
      <w:rFonts w:ascii="Arial" w:eastAsia="Times New Roman" w:hAnsi="Arial" w:cs="Times New Roman"/>
      <w:sz w:val="20"/>
      <w:szCs w:val="24"/>
    </w:rPr>
  </w:style>
  <w:style w:type="paragraph" w:styleId="Noga">
    <w:name w:val="footer"/>
    <w:basedOn w:val="Navaden"/>
    <w:link w:val="NogaZnak"/>
    <w:semiHidden/>
    <w:rsid w:val="00C0530A"/>
    <w:pPr>
      <w:tabs>
        <w:tab w:val="center" w:pos="4320"/>
        <w:tab w:val="right" w:pos="8640"/>
      </w:tabs>
    </w:pPr>
  </w:style>
  <w:style w:type="character" w:customStyle="1" w:styleId="NogaZnak">
    <w:name w:val="Noga Znak"/>
    <w:basedOn w:val="Privzetapisavaodstavka"/>
    <w:link w:val="Noga"/>
    <w:semiHidden/>
    <w:rsid w:val="00C0530A"/>
    <w:rPr>
      <w:rFonts w:ascii="Arial" w:eastAsia="Times New Roman" w:hAnsi="Arial" w:cs="Times New Roman"/>
      <w:sz w:val="20"/>
      <w:szCs w:val="24"/>
    </w:rPr>
  </w:style>
  <w:style w:type="paragraph" w:styleId="Zgradbadokumenta">
    <w:name w:val="Document Map"/>
    <w:basedOn w:val="Navaden"/>
    <w:link w:val="ZgradbadokumentaZnak"/>
    <w:rsid w:val="00C0530A"/>
    <w:rPr>
      <w:rFonts w:ascii="Tahoma" w:hAnsi="Tahoma" w:cs="Tahoma"/>
      <w:sz w:val="16"/>
      <w:szCs w:val="16"/>
    </w:rPr>
  </w:style>
  <w:style w:type="character" w:customStyle="1" w:styleId="ZgradbadokumentaZnak">
    <w:name w:val="Zgradba dokumenta Znak"/>
    <w:basedOn w:val="Privzetapisavaodstavka"/>
    <w:link w:val="Zgradbadokumenta"/>
    <w:rsid w:val="00C0530A"/>
    <w:rPr>
      <w:rFonts w:ascii="Tahoma" w:eastAsia="Times New Roman" w:hAnsi="Tahoma" w:cs="Tahoma"/>
      <w:sz w:val="16"/>
      <w:szCs w:val="16"/>
    </w:rPr>
  </w:style>
  <w:style w:type="table" w:styleId="Tabelamrea">
    <w:name w:val="Table Grid"/>
    <w:basedOn w:val="Navadnatabela"/>
    <w:rsid w:val="00C0530A"/>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C0530A"/>
    <w:pPr>
      <w:tabs>
        <w:tab w:val="left" w:pos="1701"/>
      </w:tabs>
    </w:pPr>
    <w:rPr>
      <w:szCs w:val="20"/>
      <w:lang w:eastAsia="sl-SI"/>
    </w:rPr>
  </w:style>
  <w:style w:type="paragraph" w:customStyle="1" w:styleId="ZADEVA">
    <w:name w:val="ZADEVA"/>
    <w:basedOn w:val="Navaden"/>
    <w:qFormat/>
    <w:rsid w:val="00C0530A"/>
    <w:pPr>
      <w:tabs>
        <w:tab w:val="left" w:pos="1701"/>
      </w:tabs>
      <w:ind w:left="1701" w:hanging="1701"/>
    </w:pPr>
    <w:rPr>
      <w:b/>
      <w:lang w:val="it-IT"/>
    </w:rPr>
  </w:style>
  <w:style w:type="character" w:styleId="Hiperpovezava">
    <w:name w:val="Hyperlink"/>
    <w:rsid w:val="00C0530A"/>
    <w:rPr>
      <w:color w:val="0000FF"/>
      <w:u w:val="single"/>
    </w:rPr>
  </w:style>
  <w:style w:type="paragraph" w:customStyle="1" w:styleId="podpisi">
    <w:name w:val="podpisi"/>
    <w:basedOn w:val="Navaden"/>
    <w:qFormat/>
    <w:rsid w:val="00C0530A"/>
    <w:pPr>
      <w:tabs>
        <w:tab w:val="left" w:pos="3402"/>
      </w:tabs>
    </w:pPr>
    <w:rPr>
      <w:lang w:val="it-IT"/>
    </w:rPr>
  </w:style>
  <w:style w:type="paragraph" w:styleId="Telobesedila">
    <w:name w:val="Body Text"/>
    <w:basedOn w:val="Navaden"/>
    <w:link w:val="TelobesedilaZnak"/>
    <w:rsid w:val="00C0530A"/>
    <w:pPr>
      <w:spacing w:line="240" w:lineRule="auto"/>
      <w:jc w:val="both"/>
    </w:pPr>
    <w:rPr>
      <w:rFonts w:ascii="Times New Roman" w:hAnsi="Times New Roman"/>
      <w:b/>
      <w:bCs/>
      <w:sz w:val="24"/>
      <w:szCs w:val="20"/>
      <w:lang w:eastAsia="sl-SI"/>
    </w:rPr>
  </w:style>
  <w:style w:type="character" w:customStyle="1" w:styleId="TelobesedilaZnak">
    <w:name w:val="Telo besedila Znak"/>
    <w:basedOn w:val="Privzetapisavaodstavka"/>
    <w:link w:val="Telobesedila"/>
    <w:rsid w:val="00C0530A"/>
    <w:rPr>
      <w:rFonts w:ascii="Times New Roman" w:eastAsia="Times New Roman" w:hAnsi="Times New Roman" w:cs="Times New Roman"/>
      <w:b/>
      <w:bCs/>
      <w:sz w:val="24"/>
      <w:szCs w:val="20"/>
      <w:lang w:eastAsia="sl-SI"/>
    </w:rPr>
  </w:style>
  <w:style w:type="paragraph" w:customStyle="1" w:styleId="arttext1">
    <w:name w:val="arttext1"/>
    <w:basedOn w:val="Navaden"/>
    <w:rsid w:val="00C0530A"/>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semiHidden/>
    <w:rsid w:val="00C0530A"/>
    <w:pPr>
      <w:spacing w:line="240" w:lineRule="auto"/>
      <w:jc w:val="both"/>
    </w:pPr>
    <w:rPr>
      <w:szCs w:val="20"/>
      <w:lang w:val="en-GB"/>
    </w:rPr>
  </w:style>
  <w:style w:type="character" w:customStyle="1" w:styleId="Sprotnaopomba-besediloZnak">
    <w:name w:val="Sprotna opomba - besedilo Znak"/>
    <w:aliases w:val="Footnote Znak,Fußnote Znak"/>
    <w:basedOn w:val="Privzetapisavaodstavka"/>
    <w:link w:val="Sprotnaopomba-besedilo"/>
    <w:semiHidden/>
    <w:rsid w:val="00C0530A"/>
    <w:rPr>
      <w:rFonts w:ascii="Arial" w:eastAsia="Times New Roman" w:hAnsi="Arial" w:cs="Times New Roman"/>
      <w:sz w:val="20"/>
      <w:szCs w:val="20"/>
      <w:lang w:val="en-GB"/>
    </w:rPr>
  </w:style>
  <w:style w:type="paragraph" w:customStyle="1" w:styleId="Neotevilenodstavek">
    <w:name w:val="Neoštevilčen odstavek"/>
    <w:basedOn w:val="Navaden"/>
    <w:link w:val="NeotevilenodstavekZnak"/>
    <w:qFormat/>
    <w:rsid w:val="00C0530A"/>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C0530A"/>
    <w:rPr>
      <w:rFonts w:ascii="Arial" w:eastAsia="Times New Roman" w:hAnsi="Arial" w:cs="Arial"/>
      <w:lang w:eastAsia="sl-SI"/>
    </w:rPr>
  </w:style>
  <w:style w:type="paragraph" w:customStyle="1" w:styleId="Oddelek">
    <w:name w:val="Oddelek"/>
    <w:basedOn w:val="Navaden"/>
    <w:link w:val="OddelekZnak1"/>
    <w:qFormat/>
    <w:rsid w:val="00C0530A"/>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C0530A"/>
    <w:rPr>
      <w:rFonts w:ascii="Arial" w:eastAsia="Times New Roman" w:hAnsi="Arial" w:cs="Arial"/>
      <w:b/>
      <w:lang w:eastAsia="sl-SI"/>
    </w:rPr>
  </w:style>
  <w:style w:type="paragraph" w:customStyle="1" w:styleId="Alineazaodstavkom">
    <w:name w:val="Alinea za odstavkom"/>
    <w:basedOn w:val="Navaden"/>
    <w:link w:val="AlineazaodstavkomZnak"/>
    <w:qFormat/>
    <w:rsid w:val="00C0530A"/>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C0530A"/>
    <w:rPr>
      <w:rFonts w:ascii="Arial" w:eastAsia="Times New Roman" w:hAnsi="Arial" w:cs="Arial"/>
      <w:lang w:eastAsia="sl-SI"/>
    </w:rPr>
  </w:style>
  <w:style w:type="paragraph" w:customStyle="1" w:styleId="Poglavje">
    <w:name w:val="Poglavje"/>
    <w:basedOn w:val="Navaden"/>
    <w:qFormat/>
    <w:rsid w:val="00C0530A"/>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C0530A"/>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C0530A"/>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C0530A"/>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C0530A"/>
    <w:rPr>
      <w:rFonts w:ascii="Arial" w:eastAsia="Times New Roman" w:hAnsi="Arial" w:cs="Arial"/>
      <w:b/>
      <w:lang w:eastAsia="sl-SI"/>
    </w:rPr>
  </w:style>
  <w:style w:type="paragraph" w:styleId="Navadensplet">
    <w:name w:val="Normal (Web)"/>
    <w:basedOn w:val="Navaden"/>
    <w:uiPriority w:val="99"/>
    <w:rsid w:val="00C0530A"/>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C0530A"/>
    <w:rPr>
      <w:rFonts w:ascii="Tahoma" w:hAnsi="Tahoma" w:cs="Tahoma"/>
      <w:sz w:val="16"/>
      <w:szCs w:val="16"/>
    </w:rPr>
  </w:style>
  <w:style w:type="character" w:customStyle="1" w:styleId="BesedilooblakaZnak">
    <w:name w:val="Besedilo oblačka Znak"/>
    <w:basedOn w:val="Privzetapisavaodstavka"/>
    <w:link w:val="Besedilooblaka"/>
    <w:semiHidden/>
    <w:rsid w:val="00C0530A"/>
    <w:rPr>
      <w:rFonts w:ascii="Tahoma" w:eastAsia="Times New Roman" w:hAnsi="Tahoma" w:cs="Tahoma"/>
      <w:sz w:val="16"/>
      <w:szCs w:val="16"/>
    </w:rPr>
  </w:style>
  <w:style w:type="paragraph" w:styleId="Telobesedila-zamik">
    <w:name w:val="Body Text Indent"/>
    <w:basedOn w:val="Navaden"/>
    <w:link w:val="Telobesedila-zamikZnak"/>
    <w:rsid w:val="00C0530A"/>
    <w:pPr>
      <w:spacing w:after="120"/>
      <w:ind w:left="283"/>
    </w:pPr>
  </w:style>
  <w:style w:type="character" w:customStyle="1" w:styleId="Telobesedila-zamikZnak">
    <w:name w:val="Telo besedila - zamik Znak"/>
    <w:basedOn w:val="Privzetapisavaodstavka"/>
    <w:link w:val="Telobesedila-zamik"/>
    <w:rsid w:val="00C0530A"/>
    <w:rPr>
      <w:rFonts w:ascii="Arial" w:eastAsia="Times New Roman" w:hAnsi="Arial" w:cs="Times New Roman"/>
      <w:sz w:val="20"/>
      <w:szCs w:val="24"/>
    </w:rPr>
  </w:style>
  <w:style w:type="paragraph" w:customStyle="1" w:styleId="Odstavekseznama1">
    <w:name w:val="Odstavek seznama1"/>
    <w:basedOn w:val="Navaden"/>
    <w:qFormat/>
    <w:rsid w:val="00C0530A"/>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C0530A"/>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C0530A"/>
    <w:rPr>
      <w:rFonts w:ascii="Arial" w:eastAsia="Times New Roman" w:hAnsi="Arial" w:cs="Arial"/>
      <w:lang w:eastAsia="sl-SI"/>
    </w:rPr>
  </w:style>
  <w:style w:type="character" w:customStyle="1" w:styleId="rkovnatokazaodstavkomZnak">
    <w:name w:val="Črkovna točka_za odstavkom Znak"/>
    <w:link w:val="rkovnatokazaodstavkom"/>
    <w:locked/>
    <w:rsid w:val="00C0530A"/>
    <w:rPr>
      <w:rFonts w:ascii="Arial" w:hAnsi="Arial"/>
    </w:rPr>
  </w:style>
  <w:style w:type="paragraph" w:customStyle="1" w:styleId="rkovnatokazaodstavkom">
    <w:name w:val="Črkovna točka_za odstavkom"/>
    <w:basedOn w:val="Navaden"/>
    <w:link w:val="rkovnatokazaodstavkomZnak"/>
    <w:qFormat/>
    <w:rsid w:val="00C0530A"/>
    <w:pPr>
      <w:numPr>
        <w:numId w:val="3"/>
      </w:numPr>
      <w:overflowPunct w:val="0"/>
      <w:autoSpaceDE w:val="0"/>
      <w:autoSpaceDN w:val="0"/>
      <w:adjustRightInd w:val="0"/>
      <w:spacing w:line="200" w:lineRule="exact"/>
      <w:jc w:val="both"/>
      <w:textAlignment w:val="baseline"/>
    </w:pPr>
    <w:rPr>
      <w:rFonts w:eastAsiaTheme="minorHAnsi" w:cstheme="minorBidi"/>
      <w:sz w:val="22"/>
      <w:szCs w:val="22"/>
    </w:rPr>
  </w:style>
  <w:style w:type="paragraph" w:customStyle="1" w:styleId="Odsek">
    <w:name w:val="Odsek"/>
    <w:basedOn w:val="Oddelek"/>
    <w:link w:val="OdsekZnak"/>
    <w:qFormat/>
    <w:rsid w:val="00C0530A"/>
    <w:pPr>
      <w:numPr>
        <w:numId w:val="1"/>
      </w:numPr>
    </w:pPr>
  </w:style>
  <w:style w:type="character" w:customStyle="1" w:styleId="OdsekZnak">
    <w:name w:val="Odsek Znak"/>
    <w:basedOn w:val="OddelekZnak1"/>
    <w:link w:val="Odsek"/>
    <w:locked/>
    <w:rsid w:val="00C0530A"/>
    <w:rPr>
      <w:rFonts w:ascii="Arial" w:eastAsia="Times New Roman" w:hAnsi="Arial" w:cs="Arial"/>
      <w:b/>
      <w:lang w:eastAsia="sl-SI"/>
    </w:rPr>
  </w:style>
  <w:style w:type="paragraph" w:customStyle="1" w:styleId="CharCharCharCharCharCharCharCharCharCharCharChar">
    <w:name w:val="Char Char Char Char Char Char Char Char Char Char Char Char"/>
    <w:basedOn w:val="Navaden"/>
    <w:rsid w:val="00C0530A"/>
    <w:pPr>
      <w:spacing w:after="160" w:line="240" w:lineRule="exact"/>
    </w:pPr>
    <w:rPr>
      <w:rFonts w:ascii="Tahoma" w:hAnsi="Tahoma"/>
      <w:szCs w:val="20"/>
    </w:rPr>
  </w:style>
  <w:style w:type="character" w:styleId="Poudarek">
    <w:name w:val="Emphasis"/>
    <w:qFormat/>
    <w:rsid w:val="00C0530A"/>
    <w:rPr>
      <w:rFonts w:cs="Times New Roman"/>
      <w:b/>
      <w:bCs/>
    </w:rPr>
  </w:style>
  <w:style w:type="character" w:customStyle="1" w:styleId="mediumtext1">
    <w:name w:val="medium_text1"/>
    <w:rsid w:val="00C0530A"/>
    <w:rPr>
      <w:rFonts w:cs="Times New Roman"/>
      <w:sz w:val="20"/>
      <w:szCs w:val="20"/>
    </w:rPr>
  </w:style>
  <w:style w:type="paragraph" w:styleId="HTML-oblikovano">
    <w:name w:val="HTML Preformatted"/>
    <w:basedOn w:val="Navaden"/>
    <w:link w:val="HTML-oblikovanoZnak"/>
    <w:rsid w:val="00C05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basedOn w:val="Privzetapisavaodstavka"/>
    <w:link w:val="HTML-oblikovano"/>
    <w:rsid w:val="00C0530A"/>
    <w:rPr>
      <w:rFonts w:ascii="Courier New" w:eastAsia="Arial Unicode MS" w:hAnsi="Courier New" w:cs="Courier New"/>
      <w:color w:val="000000"/>
      <w:sz w:val="18"/>
      <w:szCs w:val="18"/>
      <w:lang w:val="en-GB"/>
    </w:rPr>
  </w:style>
  <w:style w:type="paragraph" w:customStyle="1" w:styleId="APobarvanoleni">
    <w:name w:val="A Pobarvano členi"/>
    <w:basedOn w:val="Navaden"/>
    <w:rsid w:val="00C0530A"/>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C0530A"/>
    <w:rPr>
      <w:rFonts w:cs="Times New Roman"/>
    </w:rPr>
  </w:style>
  <w:style w:type="paragraph" w:customStyle="1" w:styleId="novela">
    <w:name w:val="novela"/>
    <w:basedOn w:val="Navaden"/>
    <w:next w:val="Navaden"/>
    <w:autoRedefine/>
    <w:rsid w:val="00C0530A"/>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C0530A"/>
    <w:pPr>
      <w:spacing w:line="240" w:lineRule="auto"/>
      <w:outlineLvl w:val="3"/>
    </w:pPr>
    <w:rPr>
      <w:rFonts w:ascii="Times New Roman" w:hAnsi="Times New Roman"/>
      <w:sz w:val="27"/>
      <w:szCs w:val="27"/>
      <w:lang w:eastAsia="sl-SI"/>
    </w:rPr>
  </w:style>
  <w:style w:type="character" w:customStyle="1" w:styleId="longtext1">
    <w:name w:val="long_text1"/>
    <w:rsid w:val="00C0530A"/>
    <w:rPr>
      <w:rFonts w:cs="Times New Roman"/>
      <w:sz w:val="16"/>
      <w:szCs w:val="16"/>
    </w:rPr>
  </w:style>
  <w:style w:type="paragraph" w:customStyle="1" w:styleId="ic">
    <w:name w:val="ic"/>
    <w:basedOn w:val="Navaden"/>
    <w:rsid w:val="00C0530A"/>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C0530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C0530A"/>
    <w:pPr>
      <w:spacing w:line="240" w:lineRule="auto"/>
    </w:pPr>
    <w:rPr>
      <w:rFonts w:ascii="Times New Roman" w:hAnsi="Times New Roman"/>
      <w:sz w:val="24"/>
      <w:lang w:eastAsia="sl-SI"/>
    </w:rPr>
  </w:style>
  <w:style w:type="paragraph" w:customStyle="1" w:styleId="EntEmet">
    <w:name w:val="EntEmet"/>
    <w:basedOn w:val="Navaden"/>
    <w:rsid w:val="00C0530A"/>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semiHidden/>
    <w:rsid w:val="00C0530A"/>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basedOn w:val="Privzetapisavaodstavka"/>
    <w:link w:val="Pripombabesedilo"/>
    <w:semiHidden/>
    <w:rsid w:val="00C0530A"/>
    <w:rPr>
      <w:rFonts w:ascii="Times New Roman" w:eastAsia="Times New Roman" w:hAnsi="Times New Roman" w:cs="Times New Roman"/>
      <w:sz w:val="20"/>
      <w:szCs w:val="20"/>
    </w:rPr>
  </w:style>
  <w:style w:type="paragraph" w:customStyle="1" w:styleId="Odstavekseznama2">
    <w:name w:val="Odstavek seznama2"/>
    <w:basedOn w:val="Navaden"/>
    <w:rsid w:val="00C0530A"/>
    <w:pPr>
      <w:spacing w:line="240" w:lineRule="auto"/>
      <w:ind w:left="720"/>
      <w:contextualSpacing/>
    </w:pPr>
    <w:rPr>
      <w:rFonts w:ascii="Times New Roman" w:hAnsi="Times New Roman"/>
      <w:sz w:val="22"/>
      <w:szCs w:val="22"/>
    </w:rPr>
  </w:style>
  <w:style w:type="character" w:customStyle="1" w:styleId="highlight01">
    <w:name w:val="highlight01"/>
    <w:rsid w:val="00C0530A"/>
    <w:rPr>
      <w:rFonts w:cs="Times New Roman"/>
      <w:color w:val="000000"/>
      <w:shd w:val="clear" w:color="auto" w:fill="FFFF66"/>
    </w:rPr>
  </w:style>
  <w:style w:type="paragraph" w:customStyle="1" w:styleId="esegmenth4">
    <w:name w:val="esegment_h4"/>
    <w:basedOn w:val="Navaden"/>
    <w:rsid w:val="00C0530A"/>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uiPriority w:val="34"/>
    <w:qFormat/>
    <w:rsid w:val="00C0530A"/>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C0530A"/>
    <w:rPr>
      <w:rFonts w:cs="Times New Roman"/>
      <w:b/>
      <w:bCs/>
    </w:rPr>
  </w:style>
  <w:style w:type="paragraph" w:styleId="Telobesedila2">
    <w:name w:val="Body Text 2"/>
    <w:basedOn w:val="Navaden"/>
    <w:link w:val="Telobesedila2Znak"/>
    <w:rsid w:val="00C0530A"/>
    <w:pPr>
      <w:spacing w:after="120" w:line="480" w:lineRule="auto"/>
    </w:pPr>
  </w:style>
  <w:style w:type="character" w:customStyle="1" w:styleId="Telobesedila2Znak">
    <w:name w:val="Telo besedila 2 Znak"/>
    <w:basedOn w:val="Privzetapisavaodstavka"/>
    <w:link w:val="Telobesedila2"/>
    <w:rsid w:val="00C0530A"/>
    <w:rPr>
      <w:rFonts w:ascii="Arial" w:eastAsia="Times New Roman" w:hAnsi="Arial" w:cs="Times New Roman"/>
      <w:sz w:val="20"/>
      <w:szCs w:val="24"/>
    </w:rPr>
  </w:style>
  <w:style w:type="character" w:customStyle="1" w:styleId="CharChar14">
    <w:name w:val="Char Char14"/>
    <w:rsid w:val="00C0530A"/>
    <w:rPr>
      <w:rFonts w:ascii="Arial" w:hAnsi="Arial" w:cs="Arial"/>
      <w:b/>
      <w:bCs/>
      <w:kern w:val="32"/>
      <w:sz w:val="32"/>
      <w:szCs w:val="32"/>
      <w:lang w:val="sl-SI" w:eastAsia="sl-SI" w:bidi="ar-SA"/>
    </w:rPr>
  </w:style>
  <w:style w:type="paragraph" w:customStyle="1" w:styleId="Brezrazmikov1">
    <w:name w:val="Brez razmikov1"/>
    <w:qFormat/>
    <w:rsid w:val="00C0530A"/>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C0530A"/>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character" w:customStyle="1" w:styleId="NaslovZnak">
    <w:name w:val="Naslov Znak"/>
    <w:basedOn w:val="Privzetapisavaodstavka"/>
    <w:link w:val="Naslov"/>
    <w:rsid w:val="00C0530A"/>
    <w:rPr>
      <w:rFonts w:ascii="Times New Roman" w:eastAsia="Times New Roman" w:hAnsi="Times New Roman" w:cs="Times New Roman"/>
      <w:color w:val="17365D"/>
      <w:spacing w:val="5"/>
      <w:kern w:val="28"/>
      <w:sz w:val="52"/>
      <w:szCs w:val="52"/>
    </w:rPr>
  </w:style>
  <w:style w:type="paragraph" w:styleId="Podnaslov">
    <w:name w:val="Subtitle"/>
    <w:basedOn w:val="Navaden"/>
    <w:next w:val="Navaden"/>
    <w:link w:val="PodnaslovZnak"/>
    <w:qFormat/>
    <w:rsid w:val="00C0530A"/>
    <w:pPr>
      <w:numPr>
        <w:ilvl w:val="1"/>
      </w:numPr>
      <w:spacing w:line="240" w:lineRule="auto"/>
    </w:pPr>
    <w:rPr>
      <w:rFonts w:ascii="Times New Roman" w:hAnsi="Times New Roman"/>
      <w:i/>
      <w:iCs/>
      <w:color w:val="4F81BD"/>
      <w:spacing w:val="15"/>
      <w:sz w:val="24"/>
    </w:rPr>
  </w:style>
  <w:style w:type="character" w:customStyle="1" w:styleId="PodnaslovZnak">
    <w:name w:val="Podnaslov Znak"/>
    <w:basedOn w:val="Privzetapisavaodstavka"/>
    <w:link w:val="Podnaslov"/>
    <w:rsid w:val="00C0530A"/>
    <w:rPr>
      <w:rFonts w:ascii="Times New Roman" w:eastAsia="Times New Roman" w:hAnsi="Times New Roman" w:cs="Times New Roman"/>
      <w:i/>
      <w:iCs/>
      <w:color w:val="4F81BD"/>
      <w:spacing w:val="15"/>
      <w:sz w:val="24"/>
      <w:szCs w:val="24"/>
    </w:rPr>
  </w:style>
  <w:style w:type="paragraph" w:customStyle="1" w:styleId="Odstavekseznama3">
    <w:name w:val="Odstavek seznama3"/>
    <w:basedOn w:val="Navaden"/>
    <w:qFormat/>
    <w:rsid w:val="00C0530A"/>
    <w:pPr>
      <w:spacing w:line="240" w:lineRule="auto"/>
      <w:ind w:left="708"/>
    </w:pPr>
    <w:rPr>
      <w:rFonts w:ascii="Times New Roman" w:eastAsia="Calibri" w:hAnsi="Times New Roman"/>
      <w:sz w:val="22"/>
      <w:szCs w:val="22"/>
    </w:rPr>
  </w:style>
  <w:style w:type="paragraph" w:customStyle="1" w:styleId="Default">
    <w:name w:val="Default"/>
    <w:rsid w:val="00C0530A"/>
    <w:pPr>
      <w:autoSpaceDE w:val="0"/>
      <w:autoSpaceDN w:val="0"/>
      <w:adjustRightInd w:val="0"/>
      <w:spacing w:after="0" w:line="240" w:lineRule="auto"/>
    </w:pPr>
    <w:rPr>
      <w:rFonts w:ascii="EUAlbertina" w:eastAsia="Times New Roman" w:hAnsi="EUAlbertina" w:cs="EUAlbertina"/>
      <w:color w:val="000000"/>
      <w:sz w:val="24"/>
      <w:szCs w:val="24"/>
      <w:lang w:eastAsia="sl-SI"/>
    </w:rPr>
  </w:style>
  <w:style w:type="character" w:styleId="SledenaHiperpovezava">
    <w:name w:val="FollowedHyperlink"/>
    <w:rsid w:val="00C0530A"/>
    <w:rPr>
      <w:color w:val="800080"/>
      <w:u w:val="single"/>
    </w:rPr>
  </w:style>
  <w:style w:type="character" w:customStyle="1" w:styleId="CharChar2">
    <w:name w:val="Char Char2"/>
    <w:rsid w:val="00C0530A"/>
    <w:rPr>
      <w:lang w:val="sl-SI" w:eastAsia="sl-SI" w:bidi="ar-SA"/>
    </w:rPr>
  </w:style>
  <w:style w:type="paragraph" w:styleId="Zadevapripombe">
    <w:name w:val="annotation subject"/>
    <w:basedOn w:val="Pripombabesedilo"/>
    <w:next w:val="Pripombabesedilo"/>
    <w:link w:val="ZadevapripombeZnak"/>
    <w:semiHidden/>
    <w:unhideWhenUsed/>
    <w:rsid w:val="00C0530A"/>
    <w:pPr>
      <w:overflowPunct/>
      <w:autoSpaceDE/>
      <w:autoSpaceDN/>
      <w:adjustRightInd/>
      <w:jc w:val="left"/>
      <w:textAlignment w:val="auto"/>
    </w:pPr>
    <w:rPr>
      <w:rFonts w:eastAsia="Calibri"/>
      <w:b/>
      <w:bCs/>
    </w:rPr>
  </w:style>
  <w:style w:type="character" w:customStyle="1" w:styleId="ZadevapripombeZnak">
    <w:name w:val="Zadeva pripombe Znak"/>
    <w:basedOn w:val="PripombabesediloZnak"/>
    <w:link w:val="Zadevapripombe"/>
    <w:semiHidden/>
    <w:rsid w:val="00C0530A"/>
    <w:rPr>
      <w:rFonts w:ascii="Times New Roman" w:eastAsia="Calibri" w:hAnsi="Times New Roman" w:cs="Times New Roman"/>
      <w:b/>
      <w:bCs/>
      <w:sz w:val="20"/>
      <w:szCs w:val="20"/>
    </w:rPr>
  </w:style>
  <w:style w:type="paragraph" w:styleId="Golobesedilo">
    <w:name w:val="Plain Text"/>
    <w:basedOn w:val="Navaden"/>
    <w:link w:val="GolobesediloZnak"/>
    <w:uiPriority w:val="99"/>
    <w:rsid w:val="00C0530A"/>
    <w:pPr>
      <w:spacing w:line="240" w:lineRule="auto"/>
    </w:pPr>
    <w:rPr>
      <w:rFonts w:ascii="Courier New" w:hAnsi="Courier New" w:cs="Courier New"/>
      <w:szCs w:val="20"/>
      <w:lang w:eastAsia="sl-SI"/>
    </w:rPr>
  </w:style>
  <w:style w:type="character" w:customStyle="1" w:styleId="GolobesediloZnak">
    <w:name w:val="Golo besedilo Znak"/>
    <w:basedOn w:val="Privzetapisavaodstavka"/>
    <w:link w:val="Golobesedilo"/>
    <w:uiPriority w:val="99"/>
    <w:rsid w:val="00C0530A"/>
    <w:rPr>
      <w:rFonts w:ascii="Courier New" w:eastAsia="Times New Roman" w:hAnsi="Courier New" w:cs="Courier New"/>
      <w:sz w:val="20"/>
      <w:szCs w:val="20"/>
      <w:lang w:eastAsia="sl-SI"/>
    </w:rPr>
  </w:style>
  <w:style w:type="character" w:styleId="Pripombasklic">
    <w:name w:val="annotation reference"/>
    <w:semiHidden/>
    <w:rsid w:val="00C0530A"/>
    <w:rPr>
      <w:sz w:val="16"/>
      <w:szCs w:val="16"/>
    </w:rPr>
  </w:style>
  <w:style w:type="paragraph" w:customStyle="1" w:styleId="p">
    <w:name w:val="p"/>
    <w:basedOn w:val="Navaden"/>
    <w:rsid w:val="00C0530A"/>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C0530A"/>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C0530A"/>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C0530A"/>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C0530A"/>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C0530A"/>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C0530A"/>
    <w:pPr>
      <w:numPr>
        <w:numId w:val="5"/>
      </w:numPr>
      <w:spacing w:before="120" w:after="120" w:line="240" w:lineRule="auto"/>
      <w:jc w:val="both"/>
    </w:pPr>
    <w:rPr>
      <w:rFonts w:ascii="Times New Roman" w:hAnsi="Times New Roman"/>
      <w:sz w:val="24"/>
    </w:rPr>
  </w:style>
  <w:style w:type="paragraph" w:customStyle="1" w:styleId="Pa3">
    <w:name w:val="Pa3"/>
    <w:basedOn w:val="Navaden"/>
    <w:next w:val="Navaden"/>
    <w:uiPriority w:val="99"/>
    <w:rsid w:val="00C0530A"/>
    <w:pPr>
      <w:autoSpaceDE w:val="0"/>
      <w:autoSpaceDN w:val="0"/>
      <w:adjustRightInd w:val="0"/>
      <w:spacing w:line="171" w:lineRule="atLeast"/>
    </w:pPr>
    <w:rPr>
      <w:sz w:val="24"/>
      <w:lang w:eastAsia="sl-SI"/>
    </w:rPr>
  </w:style>
  <w:style w:type="paragraph" w:customStyle="1" w:styleId="Text1">
    <w:name w:val="Text 1"/>
    <w:basedOn w:val="Navaden"/>
    <w:rsid w:val="00C0530A"/>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C0530A"/>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C0530A"/>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C0530A"/>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C0530A"/>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C0530A"/>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C0530A"/>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C0530A"/>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C0530A"/>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C0530A"/>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C0530A"/>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C0530A"/>
    <w:pPr>
      <w:autoSpaceDE w:val="0"/>
      <w:autoSpaceDN w:val="0"/>
      <w:spacing w:line="240" w:lineRule="auto"/>
    </w:pPr>
    <w:rPr>
      <w:rFonts w:eastAsia="Calibri" w:cs="Arial"/>
      <w:sz w:val="24"/>
      <w:lang w:eastAsia="sl-SI"/>
    </w:rPr>
  </w:style>
  <w:style w:type="character" w:customStyle="1" w:styleId="highlight">
    <w:name w:val="highlight"/>
    <w:rsid w:val="00C0530A"/>
    <w:rPr>
      <w:rFonts w:ascii="Times New Roman" w:hAnsi="Times New Roman" w:cs="Times New Roman" w:hint="default"/>
    </w:rPr>
  </w:style>
  <w:style w:type="paragraph" w:customStyle="1" w:styleId="Normal8pt">
    <w:name w:val="Normal + 8 pt"/>
    <w:aliases w:val="Before:  12 pt,Line spacing:  Exactly 12 pt"/>
    <w:basedOn w:val="Glava"/>
    <w:rsid w:val="00C0530A"/>
    <w:pPr>
      <w:tabs>
        <w:tab w:val="clear" w:pos="4320"/>
        <w:tab w:val="clear" w:pos="8640"/>
      </w:tabs>
      <w:spacing w:line="240" w:lineRule="exact"/>
    </w:pPr>
    <w:rPr>
      <w:rFonts w:cs="Arial"/>
      <w:sz w:val="16"/>
    </w:rPr>
  </w:style>
  <w:style w:type="paragraph" w:customStyle="1" w:styleId="esegmentp">
    <w:name w:val="esegment_p"/>
    <w:basedOn w:val="Navaden"/>
    <w:rsid w:val="00C0530A"/>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rsid w:val="00C0530A"/>
    <w:rPr>
      <w:vertAlign w:val="superscript"/>
    </w:rPr>
  </w:style>
  <w:style w:type="paragraph" w:styleId="z-vrhobrazca">
    <w:name w:val="HTML Top of Form"/>
    <w:basedOn w:val="Navaden"/>
    <w:next w:val="Navaden"/>
    <w:link w:val="z-vrhobrazcaZnak"/>
    <w:hidden/>
    <w:uiPriority w:val="99"/>
    <w:unhideWhenUsed/>
    <w:rsid w:val="00C0530A"/>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basedOn w:val="Privzetapisavaodstavka"/>
    <w:link w:val="z-vrhobrazca"/>
    <w:uiPriority w:val="99"/>
    <w:rsid w:val="00C0530A"/>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unhideWhenUsed/>
    <w:rsid w:val="00C0530A"/>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basedOn w:val="Privzetapisavaodstavka"/>
    <w:link w:val="z-dnoobrazca"/>
    <w:uiPriority w:val="99"/>
    <w:rsid w:val="00C0530A"/>
    <w:rPr>
      <w:rFonts w:ascii="Arial" w:eastAsia="Times New Roman" w:hAnsi="Arial" w:cs="Arial"/>
      <w:vanish/>
      <w:sz w:val="16"/>
      <w:szCs w:val="16"/>
      <w:lang w:eastAsia="sl-SI"/>
    </w:rPr>
  </w:style>
  <w:style w:type="character" w:customStyle="1" w:styleId="st1">
    <w:name w:val="st1"/>
    <w:rsid w:val="00C0530A"/>
  </w:style>
  <w:style w:type="paragraph" w:customStyle="1" w:styleId="CharChar1">
    <w:name w:val="Char Char1"/>
    <w:basedOn w:val="Navaden"/>
    <w:rsid w:val="00C0530A"/>
    <w:pPr>
      <w:spacing w:after="160" w:line="240" w:lineRule="exact"/>
    </w:pPr>
    <w:rPr>
      <w:rFonts w:ascii="Tahoma" w:hAnsi="Tahoma"/>
      <w:szCs w:val="20"/>
      <w:lang w:val="en-US"/>
    </w:rPr>
  </w:style>
  <w:style w:type="paragraph" w:customStyle="1" w:styleId="CM1">
    <w:name w:val="CM1"/>
    <w:basedOn w:val="Default"/>
    <w:next w:val="Default"/>
    <w:uiPriority w:val="99"/>
    <w:rsid w:val="00C0530A"/>
    <w:rPr>
      <w:rFonts w:cs="Times New Roman"/>
      <w:color w:val="auto"/>
    </w:rPr>
  </w:style>
  <w:style w:type="paragraph" w:customStyle="1" w:styleId="CM3">
    <w:name w:val="CM3"/>
    <w:basedOn w:val="Default"/>
    <w:next w:val="Default"/>
    <w:uiPriority w:val="99"/>
    <w:rsid w:val="00C0530A"/>
    <w:rPr>
      <w:rFonts w:cs="Times New Roman"/>
      <w:color w:val="auto"/>
    </w:rPr>
  </w:style>
  <w:style w:type="paragraph" w:customStyle="1" w:styleId="CM4">
    <w:name w:val="CM4"/>
    <w:basedOn w:val="Default"/>
    <w:next w:val="Default"/>
    <w:uiPriority w:val="99"/>
    <w:rsid w:val="00C0530A"/>
    <w:rPr>
      <w:rFonts w:cs="Times New Roman"/>
      <w:color w:val="auto"/>
    </w:rPr>
  </w:style>
  <w:style w:type="character" w:customStyle="1" w:styleId="IT">
    <w:name w:val="IT"/>
    <w:semiHidden/>
    <w:rsid w:val="00C0530A"/>
    <w:rPr>
      <w:rFonts w:ascii="Arial" w:hAnsi="Arial" w:cs="Arial"/>
      <w:color w:val="auto"/>
      <w:sz w:val="20"/>
      <w:szCs w:val="20"/>
    </w:rPr>
  </w:style>
  <w:style w:type="character" w:customStyle="1" w:styleId="CommentTextChar1">
    <w:name w:val="Comment Text Char1"/>
    <w:semiHidden/>
    <w:locked/>
    <w:rsid w:val="00C0530A"/>
    <w:rPr>
      <w:sz w:val="24"/>
      <w:szCs w:val="24"/>
      <w:lang w:bidi="sl-SI"/>
    </w:rPr>
  </w:style>
  <w:style w:type="paragraph" w:customStyle="1" w:styleId="alineazaodstavkom0">
    <w:name w:val="alineazaodstavkom"/>
    <w:basedOn w:val="Navaden"/>
    <w:rsid w:val="00C0530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C0530A"/>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C0530A"/>
    <w:rPr>
      <w:rFonts w:ascii="Arial" w:eastAsia="Times New Roman" w:hAnsi="Arial" w:cs="Arial"/>
      <w:lang w:eastAsia="sl-SI"/>
    </w:rPr>
  </w:style>
  <w:style w:type="character" w:customStyle="1" w:styleId="Nerazreenaomemba1">
    <w:name w:val="Nerazrešena omemba1"/>
    <w:uiPriority w:val="99"/>
    <w:semiHidden/>
    <w:unhideWhenUsed/>
    <w:rsid w:val="00C0530A"/>
    <w:rPr>
      <w:color w:val="605E5C"/>
      <w:shd w:val="clear" w:color="auto" w:fill="E1DFDD"/>
    </w:rPr>
  </w:style>
  <w:style w:type="paragraph" w:styleId="Revizija">
    <w:name w:val="Revision"/>
    <w:hidden/>
    <w:uiPriority w:val="99"/>
    <w:semiHidden/>
    <w:rsid w:val="00BC7D96"/>
    <w:pPr>
      <w:spacing w:after="0" w:line="240" w:lineRule="auto"/>
    </w:pPr>
    <w:rPr>
      <w:rFonts w:ascii="Arial" w:eastAsia="Times New Roman" w:hAnsi="Arial" w:cs="Times New Roman"/>
      <w:sz w:val="20"/>
      <w:szCs w:val="24"/>
    </w:rPr>
  </w:style>
  <w:style w:type="character" w:customStyle="1" w:styleId="Nerazreenaomemba2">
    <w:name w:val="Nerazrešena omemba2"/>
    <w:basedOn w:val="Privzetapisavaodstavka"/>
    <w:uiPriority w:val="99"/>
    <w:semiHidden/>
    <w:unhideWhenUsed/>
    <w:rsid w:val="00F51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22866">
      <w:bodyDiv w:val="1"/>
      <w:marLeft w:val="0"/>
      <w:marRight w:val="0"/>
      <w:marTop w:val="0"/>
      <w:marBottom w:val="0"/>
      <w:divBdr>
        <w:top w:val="none" w:sz="0" w:space="0" w:color="auto"/>
        <w:left w:val="none" w:sz="0" w:space="0" w:color="auto"/>
        <w:bottom w:val="none" w:sz="0" w:space="0" w:color="auto"/>
        <w:right w:val="none" w:sz="0" w:space="0" w:color="auto"/>
      </w:divBdr>
    </w:div>
    <w:div w:id="711462397">
      <w:bodyDiv w:val="1"/>
      <w:marLeft w:val="0"/>
      <w:marRight w:val="0"/>
      <w:marTop w:val="0"/>
      <w:marBottom w:val="0"/>
      <w:divBdr>
        <w:top w:val="none" w:sz="0" w:space="0" w:color="auto"/>
        <w:left w:val="none" w:sz="0" w:space="0" w:color="auto"/>
        <w:bottom w:val="none" w:sz="0" w:space="0" w:color="auto"/>
        <w:right w:val="none" w:sz="0" w:space="0" w:color="auto"/>
      </w:divBdr>
    </w:div>
    <w:div w:id="915822590">
      <w:bodyDiv w:val="1"/>
      <w:marLeft w:val="0"/>
      <w:marRight w:val="0"/>
      <w:marTop w:val="0"/>
      <w:marBottom w:val="0"/>
      <w:divBdr>
        <w:top w:val="none" w:sz="0" w:space="0" w:color="auto"/>
        <w:left w:val="none" w:sz="0" w:space="0" w:color="auto"/>
        <w:bottom w:val="none" w:sz="0" w:space="0" w:color="auto"/>
        <w:right w:val="none" w:sz="0" w:space="0" w:color="auto"/>
      </w:divBdr>
    </w:div>
    <w:div w:id="1138575224">
      <w:bodyDiv w:val="1"/>
      <w:marLeft w:val="0"/>
      <w:marRight w:val="0"/>
      <w:marTop w:val="0"/>
      <w:marBottom w:val="0"/>
      <w:divBdr>
        <w:top w:val="none" w:sz="0" w:space="0" w:color="auto"/>
        <w:left w:val="none" w:sz="0" w:space="0" w:color="auto"/>
        <w:bottom w:val="none" w:sz="0" w:space="0" w:color="auto"/>
        <w:right w:val="none" w:sz="0" w:space="0" w:color="auto"/>
      </w:divBdr>
      <w:divsChild>
        <w:div w:id="1222866539">
          <w:marLeft w:val="0"/>
          <w:marRight w:val="0"/>
          <w:marTop w:val="0"/>
          <w:marBottom w:val="120"/>
          <w:divBdr>
            <w:top w:val="none" w:sz="0" w:space="0" w:color="auto"/>
            <w:left w:val="none" w:sz="0" w:space="0" w:color="auto"/>
            <w:bottom w:val="none" w:sz="0" w:space="0" w:color="auto"/>
            <w:right w:val="none" w:sz="0" w:space="0" w:color="auto"/>
          </w:divBdr>
        </w:div>
      </w:divsChild>
    </w:div>
    <w:div w:id="200173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image" Target="media/image1.pn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si/zbirke/storitve/odskodnina-za-skodo-na-premozenju-zaradi-zavarovane-vrste-zivali-rjavi-medved-volk/"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5690C5E-765E-4627-8650-C61EC59B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3380</Words>
  <Characters>19269</Characters>
  <Application>Microsoft Office Word</Application>
  <DocSecurity>0</DocSecurity>
  <Lines>160</Lines>
  <Paragraphs>45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Grum</dc:creator>
  <cp:keywords/>
  <dc:description/>
  <cp:lastModifiedBy>Klemen Brglez</cp:lastModifiedBy>
  <cp:revision>4</cp:revision>
  <cp:lastPrinted>2025-11-17T12:12:00Z</cp:lastPrinted>
  <dcterms:created xsi:type="dcterms:W3CDTF">2025-11-24T13:47:00Z</dcterms:created>
  <dcterms:modified xsi:type="dcterms:W3CDTF">2025-11-24T13:57:00Z</dcterms:modified>
</cp:coreProperties>
</file>