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8"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8AA467" w14:textId="77777777" w:rsidTr="00BD6A1D">
        <w:trPr>
          <w:gridAfter w:val="2"/>
          <w:wAfter w:w="3067" w:type="dxa"/>
        </w:trPr>
        <w:tc>
          <w:tcPr>
            <w:tcW w:w="6096" w:type="dxa"/>
            <w:gridSpan w:val="2"/>
          </w:tcPr>
          <w:p w14:paraId="69A54D12" w14:textId="053C19CB"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5C4967">
              <w:rPr>
                <w:rFonts w:eastAsia="Times New Roman" w:cs="Arial"/>
                <w:szCs w:val="20"/>
                <w:lang w:eastAsia="sl-SI"/>
              </w:rPr>
              <w:t>41</w:t>
            </w:r>
            <w:r w:rsidR="004D2A86">
              <w:rPr>
                <w:rFonts w:eastAsia="Times New Roman" w:cs="Arial"/>
                <w:szCs w:val="20"/>
                <w:lang w:eastAsia="sl-SI"/>
              </w:rPr>
              <w:t>0</w:t>
            </w:r>
            <w:r w:rsidR="005C4967">
              <w:rPr>
                <w:rFonts w:eastAsia="Times New Roman" w:cs="Arial"/>
                <w:szCs w:val="20"/>
                <w:lang w:eastAsia="sl-SI"/>
              </w:rPr>
              <w:t>1-</w:t>
            </w:r>
            <w:r w:rsidR="0003694D">
              <w:rPr>
                <w:rFonts w:eastAsia="Times New Roman" w:cs="Arial"/>
                <w:szCs w:val="20"/>
                <w:lang w:eastAsia="sl-SI"/>
              </w:rPr>
              <w:t>1</w:t>
            </w:r>
            <w:r w:rsidR="005D5217">
              <w:rPr>
                <w:rFonts w:eastAsia="Times New Roman" w:cs="Arial"/>
                <w:szCs w:val="20"/>
                <w:lang w:eastAsia="sl-SI"/>
              </w:rPr>
              <w:t>3</w:t>
            </w:r>
            <w:r w:rsidR="005C4967">
              <w:rPr>
                <w:rFonts w:eastAsia="Times New Roman" w:cs="Arial"/>
                <w:szCs w:val="20"/>
                <w:lang w:eastAsia="sl-SI"/>
              </w:rPr>
              <w:t>/202</w:t>
            </w:r>
            <w:r w:rsidR="0003694D">
              <w:rPr>
                <w:rFonts w:eastAsia="Times New Roman" w:cs="Arial"/>
                <w:szCs w:val="20"/>
                <w:lang w:eastAsia="sl-SI"/>
              </w:rPr>
              <w:t>4</w:t>
            </w:r>
            <w:r w:rsidR="005C4967">
              <w:rPr>
                <w:rFonts w:eastAsia="Times New Roman" w:cs="Arial"/>
                <w:szCs w:val="20"/>
                <w:lang w:eastAsia="sl-SI"/>
              </w:rPr>
              <w:t>-2</w:t>
            </w:r>
            <w:r w:rsidR="0003694D">
              <w:rPr>
                <w:rFonts w:eastAsia="Times New Roman" w:cs="Arial"/>
                <w:szCs w:val="20"/>
                <w:lang w:eastAsia="sl-SI"/>
              </w:rPr>
              <w:t>720-</w:t>
            </w:r>
            <w:r w:rsidR="00D41C76">
              <w:rPr>
                <w:rFonts w:eastAsia="Times New Roman" w:cs="Arial"/>
                <w:szCs w:val="20"/>
                <w:lang w:eastAsia="sl-SI"/>
              </w:rPr>
              <w:t>100</w:t>
            </w:r>
          </w:p>
        </w:tc>
      </w:tr>
      <w:tr w:rsidR="00AE1F83" w:rsidRPr="00AE1F83" w14:paraId="324E21C5" w14:textId="77777777" w:rsidTr="00BD6A1D">
        <w:trPr>
          <w:gridAfter w:val="2"/>
          <w:wAfter w:w="3067" w:type="dxa"/>
        </w:trPr>
        <w:tc>
          <w:tcPr>
            <w:tcW w:w="6096" w:type="dxa"/>
            <w:gridSpan w:val="2"/>
          </w:tcPr>
          <w:p w14:paraId="32D1B65F" w14:textId="60DC428E"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D41C76">
              <w:rPr>
                <w:rFonts w:eastAsia="Times New Roman" w:cs="Arial"/>
                <w:szCs w:val="20"/>
                <w:lang w:eastAsia="sl-SI"/>
              </w:rPr>
              <w:t>15. 7. 2025</w:t>
            </w:r>
          </w:p>
        </w:tc>
      </w:tr>
      <w:tr w:rsidR="00AE1F83" w:rsidRPr="00AE1F83" w14:paraId="0ED184A8" w14:textId="77777777" w:rsidTr="00BD6A1D">
        <w:trPr>
          <w:gridAfter w:val="2"/>
          <w:wAfter w:w="3067" w:type="dxa"/>
        </w:trPr>
        <w:tc>
          <w:tcPr>
            <w:tcW w:w="609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BD6A1D">
        <w:trPr>
          <w:gridAfter w:val="2"/>
          <w:wAfter w:w="3067" w:type="dxa"/>
        </w:trPr>
        <w:tc>
          <w:tcPr>
            <w:tcW w:w="609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000000" w:rsidP="00AE1F83">
            <w:pPr>
              <w:spacing w:after="0" w:line="260" w:lineRule="exact"/>
              <w:rPr>
                <w:rFonts w:eastAsia="Times New Roman" w:cs="Arial"/>
                <w:szCs w:val="20"/>
              </w:rPr>
            </w:pPr>
            <w:hyperlink r:id="rId9"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BD6A1D">
        <w:tc>
          <w:tcPr>
            <w:tcW w:w="9163" w:type="dxa"/>
            <w:gridSpan w:val="4"/>
          </w:tcPr>
          <w:p w14:paraId="55174612" w14:textId="197468E6" w:rsidR="00193301" w:rsidRPr="00193301" w:rsidRDefault="00193301" w:rsidP="00193301">
            <w:pPr>
              <w:suppressAutoHyphens/>
              <w:overflowPunct w:val="0"/>
              <w:autoSpaceDE w:val="0"/>
              <w:autoSpaceDN w:val="0"/>
              <w:adjustRightInd w:val="0"/>
              <w:spacing w:after="0" w:line="260" w:lineRule="exact"/>
              <w:textAlignment w:val="baseline"/>
              <w:rPr>
                <w:rFonts w:eastAsia="Times New Roman" w:cs="Arial"/>
                <w:b/>
                <w:bCs/>
                <w:szCs w:val="20"/>
                <w:lang w:eastAsia="sl-SI"/>
              </w:rPr>
            </w:pPr>
            <w:r w:rsidRPr="00193301">
              <w:rPr>
                <w:b/>
                <w:bCs/>
                <w:szCs w:val="20"/>
              </w:rPr>
              <w:t xml:space="preserve">ZADEVA: </w:t>
            </w:r>
            <w:r w:rsidR="00265327" w:rsidRPr="00265327">
              <w:rPr>
                <w:rFonts w:eastAsia="Times New Roman"/>
                <w:b/>
                <w:bCs/>
                <w:szCs w:val="20"/>
              </w:rPr>
              <w:t>Uvrstitev novega projekta 2720-2</w:t>
            </w:r>
            <w:r w:rsidR="005D5217">
              <w:rPr>
                <w:rFonts w:eastAsia="Times New Roman"/>
                <w:b/>
                <w:bCs/>
                <w:szCs w:val="20"/>
              </w:rPr>
              <w:t>5</w:t>
            </w:r>
            <w:r w:rsidR="00265327" w:rsidRPr="00265327">
              <w:rPr>
                <w:rFonts w:eastAsia="Times New Roman"/>
                <w:b/>
                <w:bCs/>
                <w:szCs w:val="20"/>
              </w:rPr>
              <w:t>-09</w:t>
            </w:r>
            <w:r w:rsidR="005D5217">
              <w:rPr>
                <w:rFonts w:eastAsia="Times New Roman"/>
                <w:b/>
                <w:bCs/>
                <w:szCs w:val="20"/>
              </w:rPr>
              <w:t>0</w:t>
            </w:r>
            <w:r w:rsidR="002A3087">
              <w:rPr>
                <w:rFonts w:eastAsia="Times New Roman"/>
                <w:b/>
                <w:bCs/>
                <w:szCs w:val="20"/>
              </w:rPr>
              <w:t>5</w:t>
            </w:r>
            <w:r w:rsidR="00265327" w:rsidRPr="00265327">
              <w:rPr>
                <w:rFonts w:eastAsia="Times New Roman"/>
                <w:b/>
                <w:bCs/>
                <w:szCs w:val="20"/>
              </w:rPr>
              <w:t xml:space="preserve"> – </w:t>
            </w:r>
            <w:r w:rsidR="002A3087">
              <w:rPr>
                <w:rFonts w:eastAsia="Times New Roman"/>
                <w:b/>
                <w:bCs/>
                <w:szCs w:val="20"/>
              </w:rPr>
              <w:t>DU Vrhnika – Gradnja enote Log-Dragomer</w:t>
            </w:r>
            <w:r w:rsidR="00265327" w:rsidRPr="00265327">
              <w:rPr>
                <w:rFonts w:eastAsia="Times New Roman"/>
                <w:b/>
                <w:bCs/>
                <w:szCs w:val="20"/>
              </w:rPr>
              <w:t xml:space="preserve"> v veljavni Načrt razvojnih programov za obdobje 202</w:t>
            </w:r>
            <w:r w:rsidR="005D5217">
              <w:rPr>
                <w:rFonts w:eastAsia="Times New Roman"/>
                <w:b/>
                <w:bCs/>
                <w:szCs w:val="20"/>
              </w:rPr>
              <w:t>5</w:t>
            </w:r>
            <w:r w:rsidR="00265327" w:rsidRPr="00265327">
              <w:rPr>
                <w:rFonts w:eastAsia="Times New Roman"/>
                <w:b/>
                <w:bCs/>
                <w:szCs w:val="20"/>
              </w:rPr>
              <w:t xml:space="preserve"> – 202</w:t>
            </w:r>
            <w:r w:rsidR="005D5217">
              <w:rPr>
                <w:rFonts w:eastAsia="Times New Roman"/>
                <w:b/>
                <w:bCs/>
                <w:szCs w:val="20"/>
              </w:rPr>
              <w:t>8</w:t>
            </w:r>
            <w:r w:rsidR="00265327" w:rsidRPr="00265327">
              <w:rPr>
                <w:rFonts w:eastAsia="Times New Roman"/>
                <w:b/>
                <w:bCs/>
                <w:szCs w:val="20"/>
              </w:rPr>
              <w:t xml:space="preserve"> – gradivo za obravnavo</w:t>
            </w:r>
          </w:p>
        </w:tc>
      </w:tr>
      <w:tr w:rsidR="00193301" w:rsidRPr="00AE1F83" w14:paraId="172409D9" w14:textId="77777777" w:rsidTr="00BD6A1D">
        <w:tc>
          <w:tcPr>
            <w:tcW w:w="9163"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BD6A1D">
        <w:tc>
          <w:tcPr>
            <w:tcW w:w="9163" w:type="dxa"/>
            <w:gridSpan w:val="4"/>
          </w:tcPr>
          <w:p w14:paraId="2AEFCE8F" w14:textId="77777777" w:rsidR="00193301" w:rsidRDefault="00193301" w:rsidP="00193301">
            <w:pPr>
              <w:pStyle w:val="Neotevilenodstavek"/>
              <w:rPr>
                <w:iCs/>
                <w:sz w:val="20"/>
                <w:szCs w:val="20"/>
              </w:rPr>
            </w:pPr>
          </w:p>
          <w:p w14:paraId="4CD40C41" w14:textId="3EE8EABD" w:rsidR="00193301" w:rsidRDefault="00193301" w:rsidP="00193301">
            <w:pPr>
              <w:pStyle w:val="Neotevilenodstavek"/>
              <w:spacing w:before="0" w:after="0" w:line="240" w:lineRule="auto"/>
              <w:rPr>
                <w:iCs/>
                <w:sz w:val="20"/>
                <w:szCs w:val="20"/>
              </w:rPr>
            </w:pPr>
            <w:r w:rsidRPr="00146325">
              <w:rPr>
                <w:iCs/>
                <w:sz w:val="20"/>
                <w:szCs w:val="20"/>
              </w:rPr>
              <w:t xml:space="preserve">Na podlagi petega odstavka 31. člena Zakona o izvrševanju proračunov Republike Slovenije za leti </w:t>
            </w:r>
            <w:r w:rsidRPr="00A34595">
              <w:rPr>
                <w:iCs/>
                <w:sz w:val="20"/>
                <w:szCs w:val="20"/>
              </w:rPr>
              <w:t>202</w:t>
            </w:r>
            <w:r w:rsidR="005D5217">
              <w:rPr>
                <w:iCs/>
                <w:sz w:val="20"/>
                <w:szCs w:val="20"/>
              </w:rPr>
              <w:t>5</w:t>
            </w:r>
            <w:r w:rsidRPr="00A34595">
              <w:rPr>
                <w:iCs/>
                <w:sz w:val="20"/>
                <w:szCs w:val="20"/>
              </w:rPr>
              <w:t xml:space="preserve"> in 202</w:t>
            </w:r>
            <w:r w:rsidR="005D5217">
              <w:rPr>
                <w:iCs/>
                <w:sz w:val="20"/>
                <w:szCs w:val="20"/>
              </w:rPr>
              <w:t>6</w:t>
            </w:r>
            <w:r w:rsidRPr="00A34595">
              <w:rPr>
                <w:iCs/>
                <w:sz w:val="20"/>
                <w:szCs w:val="20"/>
              </w:rPr>
              <w:t xml:space="preserve"> (Uradni list RS, </w:t>
            </w:r>
            <w:bookmarkStart w:id="0" w:name="_Hlk93915835"/>
            <w:r w:rsidRPr="00A34595">
              <w:rPr>
                <w:iCs/>
                <w:sz w:val="20"/>
                <w:szCs w:val="20"/>
              </w:rPr>
              <w:t xml:space="preserve">št. </w:t>
            </w:r>
            <w:bookmarkEnd w:id="0"/>
            <w:r w:rsidR="005D5217">
              <w:rPr>
                <w:iCs/>
                <w:sz w:val="20"/>
                <w:szCs w:val="20"/>
              </w:rPr>
              <w:t>104/24</w:t>
            </w:r>
            <w:r w:rsidR="002A3087">
              <w:rPr>
                <w:iCs/>
                <w:sz w:val="20"/>
                <w:szCs w:val="20"/>
              </w:rPr>
              <w:t>,</w:t>
            </w:r>
            <w:r w:rsidR="00C170D8">
              <w:rPr>
                <w:iCs/>
                <w:sz w:val="20"/>
                <w:szCs w:val="20"/>
              </w:rPr>
              <w:t xml:space="preserve"> </w:t>
            </w:r>
            <w:r w:rsidR="0003694D">
              <w:rPr>
                <w:iCs/>
                <w:sz w:val="20"/>
                <w:szCs w:val="20"/>
              </w:rPr>
              <w:t>1</w:t>
            </w:r>
            <w:r w:rsidR="005D5217">
              <w:rPr>
                <w:iCs/>
                <w:sz w:val="20"/>
                <w:szCs w:val="20"/>
              </w:rPr>
              <w:t>7</w:t>
            </w:r>
            <w:r w:rsidR="0003694D">
              <w:rPr>
                <w:iCs/>
                <w:sz w:val="20"/>
                <w:szCs w:val="20"/>
              </w:rPr>
              <w:t>/2</w:t>
            </w:r>
            <w:r w:rsidR="005D5217">
              <w:rPr>
                <w:iCs/>
                <w:sz w:val="20"/>
                <w:szCs w:val="20"/>
              </w:rPr>
              <w:t>5 – ZFO-1E</w:t>
            </w:r>
            <w:r w:rsidR="002A3087">
              <w:rPr>
                <w:iCs/>
                <w:sz w:val="20"/>
                <w:szCs w:val="20"/>
              </w:rPr>
              <w:t xml:space="preserve"> in 32/25</w:t>
            </w:r>
            <w:r w:rsidR="004E7630">
              <w:rPr>
                <w:iCs/>
                <w:sz w:val="20"/>
                <w:szCs w:val="20"/>
              </w:rPr>
              <w:t xml:space="preserve"> -</w:t>
            </w:r>
            <w:r w:rsidR="002A3087">
              <w:rPr>
                <w:iCs/>
                <w:sz w:val="20"/>
                <w:szCs w:val="20"/>
              </w:rPr>
              <w:t xml:space="preserve"> ZJU-1</w:t>
            </w:r>
            <w:r>
              <w:rPr>
                <w:iCs/>
                <w:sz w:val="20"/>
                <w:szCs w:val="20"/>
              </w:rPr>
              <w:t xml:space="preserve">) </w:t>
            </w:r>
            <w:r w:rsidRPr="00670EE1">
              <w:rPr>
                <w:iCs/>
                <w:sz w:val="20"/>
                <w:szCs w:val="20"/>
              </w:rPr>
              <w:t xml:space="preserve">je Vlada Republike Slovenije na seji dne………………sprejela naslednji </w:t>
            </w:r>
          </w:p>
          <w:p w14:paraId="7DE6FE50" w14:textId="77777777" w:rsidR="00193301" w:rsidRDefault="00193301" w:rsidP="00193301">
            <w:pPr>
              <w:pStyle w:val="Neotevilenodstavek"/>
              <w:spacing w:before="0" w:after="0" w:line="240" w:lineRule="auto"/>
              <w:rPr>
                <w:iCs/>
                <w:sz w:val="20"/>
                <w:szCs w:val="20"/>
              </w:rPr>
            </w:pPr>
          </w:p>
          <w:p w14:paraId="21B74810" w14:textId="2D3A6D6F" w:rsidR="00193301" w:rsidRPr="00FF431A" w:rsidRDefault="00193301" w:rsidP="00193301">
            <w:pPr>
              <w:pStyle w:val="Neotevilenodstavek"/>
              <w:spacing w:before="0" w:after="0" w:line="240" w:lineRule="auto"/>
              <w:jc w:val="center"/>
              <w:rPr>
                <w:b/>
                <w:bCs/>
                <w:iCs/>
                <w:sz w:val="20"/>
                <w:szCs w:val="20"/>
              </w:rPr>
            </w:pPr>
            <w:r w:rsidRPr="00FF431A">
              <w:rPr>
                <w:b/>
                <w:bCs/>
                <w:iCs/>
                <w:sz w:val="20"/>
                <w:szCs w:val="20"/>
              </w:rPr>
              <w:t>SKLEP</w:t>
            </w:r>
          </w:p>
          <w:p w14:paraId="0F54512D" w14:textId="77777777" w:rsidR="00193301" w:rsidRPr="00670EE1" w:rsidRDefault="00193301" w:rsidP="00193301">
            <w:pPr>
              <w:pStyle w:val="Neotevilenodstavek"/>
              <w:spacing w:before="0" w:after="0" w:line="240" w:lineRule="auto"/>
              <w:jc w:val="center"/>
              <w:rPr>
                <w:iCs/>
                <w:sz w:val="20"/>
                <w:szCs w:val="20"/>
              </w:rPr>
            </w:pPr>
          </w:p>
          <w:p w14:paraId="566A48A6" w14:textId="3B50F220" w:rsidR="00FF431A" w:rsidRPr="006E5450" w:rsidRDefault="00193301" w:rsidP="00FF431A">
            <w:pPr>
              <w:spacing w:after="0" w:line="260" w:lineRule="exact"/>
              <w:jc w:val="both"/>
              <w:rPr>
                <w:rFonts w:eastAsia="Times New Roman"/>
                <w:szCs w:val="24"/>
              </w:rPr>
            </w:pPr>
            <w:r w:rsidRPr="00CC0E41">
              <w:rPr>
                <w:iCs/>
                <w:szCs w:val="20"/>
              </w:rPr>
              <w:t xml:space="preserve">V veljavni Načrt razvojnih programov </w:t>
            </w:r>
            <w:r w:rsidRPr="000517DF">
              <w:rPr>
                <w:iCs/>
                <w:szCs w:val="20"/>
              </w:rPr>
              <w:t>202</w:t>
            </w:r>
            <w:r w:rsidR="005D5217">
              <w:rPr>
                <w:iCs/>
                <w:szCs w:val="20"/>
              </w:rPr>
              <w:t>5</w:t>
            </w:r>
            <w:r w:rsidRPr="000517DF">
              <w:rPr>
                <w:iCs/>
                <w:szCs w:val="20"/>
              </w:rPr>
              <w:t>–202</w:t>
            </w:r>
            <w:r w:rsidR="005D5217">
              <w:rPr>
                <w:iCs/>
                <w:szCs w:val="20"/>
              </w:rPr>
              <w:t>8</w:t>
            </w:r>
            <w:r w:rsidRPr="00CC0E41">
              <w:rPr>
                <w:iCs/>
                <w:szCs w:val="20"/>
              </w:rPr>
              <w:t xml:space="preserve"> se</w:t>
            </w:r>
            <w:r w:rsidR="006A0711">
              <w:rPr>
                <w:iCs/>
                <w:szCs w:val="20"/>
              </w:rPr>
              <w:t xml:space="preserve"> skladno s priloženo </w:t>
            </w:r>
            <w:r w:rsidR="00B6586C">
              <w:rPr>
                <w:iCs/>
                <w:szCs w:val="20"/>
              </w:rPr>
              <w:t>tabelo</w:t>
            </w:r>
            <w:r w:rsidR="006A0711">
              <w:rPr>
                <w:iCs/>
                <w:szCs w:val="20"/>
              </w:rPr>
              <w:t xml:space="preserve"> </w:t>
            </w:r>
            <w:r w:rsidRPr="00CC0E41">
              <w:rPr>
                <w:iCs/>
                <w:szCs w:val="20"/>
              </w:rPr>
              <w:t xml:space="preserve">uvrsti </w:t>
            </w:r>
            <w:r>
              <w:rPr>
                <w:iCs/>
                <w:szCs w:val="20"/>
              </w:rPr>
              <w:t>nov</w:t>
            </w:r>
            <w:r w:rsidRPr="00CC0E41">
              <w:rPr>
                <w:iCs/>
                <w:szCs w:val="20"/>
              </w:rPr>
              <w:t xml:space="preserve"> projekt, ki izhaja iz evidenčnega projekta </w:t>
            </w:r>
            <w:r w:rsidRPr="00841CE8">
              <w:rPr>
                <w:iCs/>
                <w:color w:val="000000"/>
                <w:szCs w:val="20"/>
              </w:rPr>
              <w:t>2611-13-0002</w:t>
            </w:r>
            <w:r w:rsidRPr="00933074">
              <w:rPr>
                <w:iCs/>
                <w:color w:val="000000"/>
                <w:szCs w:val="20"/>
              </w:rPr>
              <w:t xml:space="preserve"> – </w:t>
            </w:r>
            <w:r w:rsidRPr="008F484C">
              <w:rPr>
                <w:iCs/>
                <w:color w:val="000000"/>
                <w:szCs w:val="20"/>
              </w:rPr>
              <w:t>n</w:t>
            </w:r>
            <w:r w:rsidRPr="008F484C">
              <w:rPr>
                <w:iCs/>
                <w:szCs w:val="20"/>
              </w:rPr>
              <w:t>ovogradnje, adaptacije, rekonstrukcije, oprema</w:t>
            </w:r>
            <w:r>
              <w:rPr>
                <w:iCs/>
                <w:szCs w:val="20"/>
              </w:rPr>
              <w:t xml:space="preserve"> domov za starostnike in SV zavode, in sicer</w:t>
            </w:r>
            <w:r w:rsidRPr="00CC0E41">
              <w:rPr>
                <w:iCs/>
                <w:color w:val="000000"/>
                <w:szCs w:val="20"/>
              </w:rPr>
              <w:t>:</w:t>
            </w:r>
            <w:r>
              <w:rPr>
                <w:iCs/>
                <w:color w:val="000000"/>
                <w:szCs w:val="20"/>
              </w:rPr>
              <w:t xml:space="preserve"> </w:t>
            </w:r>
            <w:r w:rsidR="00265327" w:rsidRPr="00265327">
              <w:rPr>
                <w:rFonts w:eastAsia="Times New Roman"/>
                <w:iCs/>
                <w:color w:val="000000"/>
                <w:szCs w:val="20"/>
              </w:rPr>
              <w:t>2720-2</w:t>
            </w:r>
            <w:r w:rsidR="005D5217">
              <w:rPr>
                <w:rFonts w:eastAsia="Times New Roman"/>
                <w:iCs/>
                <w:color w:val="000000"/>
                <w:szCs w:val="20"/>
              </w:rPr>
              <w:t>5</w:t>
            </w:r>
            <w:r w:rsidR="00265327" w:rsidRPr="00265327">
              <w:rPr>
                <w:rFonts w:eastAsia="Times New Roman"/>
                <w:iCs/>
                <w:color w:val="000000"/>
                <w:szCs w:val="20"/>
              </w:rPr>
              <w:t>-09</w:t>
            </w:r>
            <w:r w:rsidR="005D5217">
              <w:rPr>
                <w:rFonts w:eastAsia="Times New Roman"/>
                <w:iCs/>
                <w:color w:val="000000"/>
                <w:szCs w:val="20"/>
              </w:rPr>
              <w:t>0</w:t>
            </w:r>
            <w:r w:rsidR="002A3087">
              <w:rPr>
                <w:rFonts w:eastAsia="Times New Roman"/>
                <w:iCs/>
                <w:color w:val="000000"/>
                <w:szCs w:val="20"/>
              </w:rPr>
              <w:t>5</w:t>
            </w:r>
            <w:r w:rsidR="00265327" w:rsidRPr="00265327">
              <w:rPr>
                <w:rFonts w:eastAsia="Times New Roman"/>
                <w:iCs/>
                <w:color w:val="000000"/>
                <w:szCs w:val="20"/>
              </w:rPr>
              <w:t xml:space="preserve"> – </w:t>
            </w:r>
            <w:r w:rsidR="002A3087">
              <w:rPr>
                <w:rFonts w:eastAsia="Times New Roman"/>
                <w:iCs/>
                <w:color w:val="000000"/>
                <w:szCs w:val="20"/>
              </w:rPr>
              <w:t xml:space="preserve">DU Vrhnika - </w:t>
            </w:r>
            <w:r w:rsidR="00265327" w:rsidRPr="00265327">
              <w:rPr>
                <w:rFonts w:eastAsia="Times New Roman"/>
                <w:iCs/>
                <w:color w:val="000000"/>
                <w:szCs w:val="20"/>
              </w:rPr>
              <w:t xml:space="preserve">Gradnja enote </w:t>
            </w:r>
            <w:r w:rsidR="002A3087">
              <w:rPr>
                <w:rFonts w:eastAsia="Times New Roman"/>
                <w:iCs/>
                <w:color w:val="000000"/>
                <w:szCs w:val="20"/>
              </w:rPr>
              <w:t>Log-Dragomer</w:t>
            </w:r>
            <w:r w:rsidR="00FF431A" w:rsidRPr="006E5450">
              <w:rPr>
                <w:rFonts w:eastAsia="Times New Roman"/>
                <w:iCs/>
                <w:color w:val="000000"/>
                <w:szCs w:val="20"/>
              </w:rPr>
              <w:t>,</w:t>
            </w:r>
            <w:r w:rsidR="00FF431A" w:rsidRPr="006E5450">
              <w:rPr>
                <w:rFonts w:eastAsia="Times New Roman"/>
                <w:b/>
                <w:iCs/>
                <w:color w:val="000000"/>
                <w:szCs w:val="20"/>
              </w:rPr>
              <w:t xml:space="preserve"> </w:t>
            </w:r>
            <w:r w:rsidR="00FF431A" w:rsidRPr="006E5450">
              <w:rPr>
                <w:rFonts w:eastAsia="Times New Roman"/>
                <w:iCs/>
                <w:color w:val="000000"/>
                <w:szCs w:val="20"/>
              </w:rPr>
              <w:t xml:space="preserve">ki spada v skupino projektov, 2611-11-S018 – </w:t>
            </w:r>
            <w:r w:rsidR="00FF431A" w:rsidRPr="006E5450">
              <w:rPr>
                <w:rFonts w:eastAsia="Times New Roman" w:cs="Arial"/>
                <w:szCs w:val="20"/>
              </w:rPr>
              <w:t>Izvajanje enovitega sistema dolgotrajne oskrbe</w:t>
            </w:r>
            <w:r w:rsidR="00FF431A" w:rsidRPr="006E5450">
              <w:rPr>
                <w:rFonts w:eastAsia="Times New Roman"/>
                <w:iCs/>
                <w:color w:val="000000"/>
                <w:szCs w:val="20"/>
              </w:rPr>
              <w:t>.</w:t>
            </w:r>
          </w:p>
          <w:p w14:paraId="0DB522CD" w14:textId="77777777" w:rsidR="00193301" w:rsidRPr="008676A5" w:rsidRDefault="00193301" w:rsidP="00193301">
            <w:pPr>
              <w:pStyle w:val="Neotevilenodstavek"/>
              <w:ind w:left="720"/>
              <w:textAlignment w:val="auto"/>
              <w:rPr>
                <w:iCs/>
                <w:color w:val="000000"/>
                <w:sz w:val="20"/>
                <w:szCs w:val="20"/>
              </w:rPr>
            </w:pPr>
          </w:p>
          <w:p w14:paraId="7904BD07" w14:textId="77777777"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Default="00193301" w:rsidP="00193301">
            <w:pPr>
              <w:pStyle w:val="Neotevilenodstavek"/>
              <w:rPr>
                <w:iCs/>
                <w:sz w:val="20"/>
                <w:szCs w:val="20"/>
              </w:rPr>
            </w:pPr>
          </w:p>
          <w:p w14:paraId="7AC466E3" w14:textId="237B1569" w:rsidR="006A0711" w:rsidRDefault="006A0711" w:rsidP="00193301">
            <w:pPr>
              <w:pStyle w:val="Neotevilenodstavek"/>
              <w:rPr>
                <w:iCs/>
                <w:sz w:val="20"/>
                <w:szCs w:val="20"/>
              </w:rPr>
            </w:pPr>
            <w:bookmarkStart w:id="1" w:name="_Hlk197519297"/>
            <w:r>
              <w:rPr>
                <w:iCs/>
                <w:sz w:val="20"/>
                <w:szCs w:val="20"/>
              </w:rPr>
              <w:t>Priloga:</w:t>
            </w:r>
          </w:p>
          <w:p w14:paraId="34D9A865" w14:textId="3E37B85A" w:rsidR="005D5217" w:rsidRPr="006A5C67" w:rsidRDefault="006A0711" w:rsidP="00FF431A">
            <w:pPr>
              <w:pStyle w:val="Odstavekseznama"/>
              <w:keepLines/>
              <w:numPr>
                <w:ilvl w:val="0"/>
                <w:numId w:val="12"/>
              </w:numPr>
              <w:spacing w:line="260" w:lineRule="exact"/>
              <w:contextualSpacing/>
              <w:rPr>
                <w:bCs/>
                <w:sz w:val="20"/>
                <w:szCs w:val="20"/>
              </w:rPr>
            </w:pPr>
            <w:r w:rsidRPr="00FF431A">
              <w:rPr>
                <w:rFonts w:ascii="Arial" w:hAnsi="Arial" w:cs="Arial"/>
                <w:bCs/>
                <w:sz w:val="20"/>
                <w:szCs w:val="20"/>
              </w:rPr>
              <w:t>Obrazec 3: Načrt razvojnih programov</w:t>
            </w:r>
            <w:r>
              <w:rPr>
                <w:rFonts w:ascii="Arial" w:hAnsi="Arial" w:cs="Arial"/>
                <w:bCs/>
                <w:sz w:val="20"/>
                <w:szCs w:val="20"/>
              </w:rPr>
              <w:t>.</w:t>
            </w:r>
          </w:p>
          <w:p w14:paraId="57A3346B" w14:textId="77777777" w:rsidR="00193301" w:rsidRPr="00670EE1" w:rsidRDefault="00193301" w:rsidP="00193301">
            <w:pPr>
              <w:pStyle w:val="Neotevilenodstavek"/>
              <w:rPr>
                <w:iCs/>
                <w:sz w:val="20"/>
                <w:szCs w:val="20"/>
              </w:rPr>
            </w:pPr>
          </w:p>
          <w:p w14:paraId="2B1EC9DC" w14:textId="67C71376" w:rsidR="00193301" w:rsidRPr="00670EE1" w:rsidRDefault="00B6586C" w:rsidP="00193301">
            <w:pPr>
              <w:keepLines/>
              <w:rPr>
                <w:rFonts w:cs="Arial"/>
                <w:bCs/>
                <w:szCs w:val="20"/>
              </w:rPr>
            </w:pPr>
            <w:r>
              <w:rPr>
                <w:rFonts w:cs="Arial"/>
                <w:bCs/>
                <w:szCs w:val="20"/>
              </w:rPr>
              <w:t>Sklep p</w:t>
            </w:r>
            <w:r w:rsidR="00193301" w:rsidRPr="00670EE1">
              <w:rPr>
                <w:rFonts w:cs="Arial"/>
                <w:bCs/>
                <w:szCs w:val="20"/>
              </w:rPr>
              <w:t>rejme</w:t>
            </w:r>
            <w:r>
              <w:rPr>
                <w:rFonts w:cs="Arial"/>
                <w:bCs/>
                <w:szCs w:val="20"/>
              </w:rPr>
              <w:t>jo</w:t>
            </w:r>
            <w:r w:rsidR="00193301" w:rsidRPr="00670EE1">
              <w:rPr>
                <w:rFonts w:cs="Arial"/>
                <w:bCs/>
                <w:szCs w:val="20"/>
              </w:rPr>
              <w:t>:</w:t>
            </w:r>
          </w:p>
          <w:p w14:paraId="5732C05B" w14:textId="7070AD25" w:rsidR="00193301" w:rsidRDefault="00193301" w:rsidP="006A071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5663E4AF" w14:textId="36575133" w:rsidR="006A0711" w:rsidRPr="00FF431A" w:rsidRDefault="006A0711" w:rsidP="00FF431A">
            <w:pPr>
              <w:numPr>
                <w:ilvl w:val="0"/>
                <w:numId w:val="12"/>
              </w:numPr>
              <w:autoSpaceDE w:val="0"/>
              <w:autoSpaceDN w:val="0"/>
              <w:adjustRightInd w:val="0"/>
              <w:spacing w:after="0" w:line="260" w:lineRule="atLeast"/>
              <w:rPr>
                <w:rFonts w:cs="Arial"/>
                <w:szCs w:val="24"/>
                <w:lang w:val="en-US"/>
              </w:rPr>
            </w:pPr>
            <w:r w:rsidRPr="00965A27">
              <w:rPr>
                <w:rFonts w:eastAsia="Times New Roman" w:cs="Arial"/>
                <w:bCs/>
                <w:szCs w:val="20"/>
              </w:rPr>
              <w:t>Generalni sekretariat</w:t>
            </w:r>
            <w:r w:rsidRPr="006A0711">
              <w:rPr>
                <w:rFonts w:eastAsia="Times New Roman" w:cs="Arial"/>
                <w:bCs/>
                <w:szCs w:val="20"/>
                <w:lang w:val="en-US"/>
              </w:rPr>
              <w:t xml:space="preserve"> Vlade RS,</w:t>
            </w:r>
          </w:p>
          <w:p w14:paraId="0A58CCDF" w14:textId="77777777" w:rsidR="00193301" w:rsidRPr="005D5217" w:rsidRDefault="00193301" w:rsidP="006A071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p>
          <w:bookmarkEnd w:id="1"/>
          <w:p w14:paraId="1551B772" w14:textId="510A4F2E" w:rsidR="005D5217" w:rsidRPr="00AE1F83" w:rsidRDefault="005D5217" w:rsidP="005D5217">
            <w:pPr>
              <w:overflowPunct w:val="0"/>
              <w:autoSpaceDE w:val="0"/>
              <w:autoSpaceDN w:val="0"/>
              <w:adjustRightInd w:val="0"/>
              <w:spacing w:after="0" w:line="260" w:lineRule="exact"/>
              <w:ind w:left="720"/>
              <w:jc w:val="both"/>
              <w:textAlignment w:val="baseline"/>
              <w:rPr>
                <w:rFonts w:eastAsia="Times New Roman" w:cs="Arial"/>
                <w:iCs/>
                <w:szCs w:val="20"/>
                <w:lang w:eastAsia="sl-SI"/>
              </w:rPr>
            </w:pPr>
          </w:p>
        </w:tc>
      </w:tr>
      <w:tr w:rsidR="00193301" w:rsidRPr="00AE1F83" w14:paraId="3B16B4BD" w14:textId="77777777" w:rsidTr="00BD6A1D">
        <w:tc>
          <w:tcPr>
            <w:tcW w:w="9163"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BD6A1D">
        <w:tc>
          <w:tcPr>
            <w:tcW w:w="9163"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BD6A1D">
        <w:tc>
          <w:tcPr>
            <w:tcW w:w="9163"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BD6A1D">
        <w:tc>
          <w:tcPr>
            <w:tcW w:w="9163" w:type="dxa"/>
            <w:gridSpan w:val="4"/>
          </w:tcPr>
          <w:p w14:paraId="6EB2B7A7" w14:textId="13BC0A7B" w:rsidR="005C4967"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Ana Černe</w:t>
            </w:r>
            <w:r w:rsidR="00193301" w:rsidRPr="00193301">
              <w:rPr>
                <w:rFonts w:eastAsia="Times New Roman" w:cs="Arial"/>
                <w:iCs/>
                <w:szCs w:val="20"/>
                <w:lang w:eastAsia="sl-SI"/>
              </w:rPr>
              <w:t xml:space="preserve">, </w:t>
            </w:r>
            <w:r>
              <w:rPr>
                <w:rFonts w:eastAsia="Times New Roman" w:cs="Arial"/>
                <w:iCs/>
                <w:szCs w:val="20"/>
                <w:lang w:eastAsia="sl-SI"/>
              </w:rPr>
              <w:t>g</w:t>
            </w:r>
            <w:r w:rsidR="00193301" w:rsidRPr="00193301">
              <w:rPr>
                <w:rFonts w:eastAsia="Times New Roman" w:cs="Arial"/>
                <w:iCs/>
                <w:szCs w:val="20"/>
                <w:lang w:eastAsia="sl-SI"/>
              </w:rPr>
              <w:t>eneraln</w:t>
            </w:r>
            <w:r w:rsidR="002B7318">
              <w:rPr>
                <w:rFonts w:eastAsia="Times New Roman" w:cs="Arial"/>
                <w:iCs/>
                <w:szCs w:val="20"/>
                <w:lang w:eastAsia="sl-SI"/>
              </w:rPr>
              <w:t>a</w:t>
            </w:r>
            <w:r w:rsidR="00193301" w:rsidRPr="00193301">
              <w:rPr>
                <w:rFonts w:eastAsia="Times New Roman" w:cs="Arial"/>
                <w:iCs/>
                <w:szCs w:val="20"/>
                <w:lang w:eastAsia="sl-SI"/>
              </w:rPr>
              <w:t xml:space="preserve"> </w:t>
            </w:r>
            <w:r w:rsidR="00193301">
              <w:rPr>
                <w:rFonts w:eastAsia="Times New Roman" w:cs="Arial"/>
                <w:iCs/>
                <w:szCs w:val="20"/>
                <w:lang w:eastAsia="sl-SI"/>
              </w:rPr>
              <w:t>sekretar</w:t>
            </w:r>
            <w:r>
              <w:rPr>
                <w:rFonts w:eastAsia="Times New Roman" w:cs="Arial"/>
                <w:iCs/>
                <w:szCs w:val="20"/>
                <w:lang w:eastAsia="sl-SI"/>
              </w:rPr>
              <w:t>k</w:t>
            </w:r>
            <w:r w:rsidR="002B7318">
              <w:rPr>
                <w:rFonts w:eastAsia="Times New Roman" w:cs="Arial"/>
                <w:iCs/>
                <w:szCs w:val="20"/>
                <w:lang w:eastAsia="sl-SI"/>
              </w:rPr>
              <w:t>a</w:t>
            </w:r>
          </w:p>
          <w:p w14:paraId="1E13FFF1" w14:textId="17934464" w:rsidR="00193301" w:rsidRPr="00AE1F83"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Lidija Kodrič Vuk, vodja Službe za investicije</w:t>
            </w:r>
          </w:p>
        </w:tc>
      </w:tr>
      <w:tr w:rsidR="00193301" w:rsidRPr="00AE1F83" w14:paraId="1533FA07" w14:textId="77777777" w:rsidTr="00BD6A1D">
        <w:tc>
          <w:tcPr>
            <w:tcW w:w="9163"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BD6A1D">
        <w:tc>
          <w:tcPr>
            <w:tcW w:w="9163"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lastRenderedPageBreak/>
              <w:t>/</w:t>
            </w:r>
          </w:p>
        </w:tc>
      </w:tr>
      <w:tr w:rsidR="00193301" w:rsidRPr="00AE1F83" w14:paraId="1EFC6760" w14:textId="77777777" w:rsidTr="00BD6A1D">
        <w:tc>
          <w:tcPr>
            <w:tcW w:w="9163"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BD6A1D">
        <w:tc>
          <w:tcPr>
            <w:tcW w:w="9163"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BD6A1D">
        <w:tc>
          <w:tcPr>
            <w:tcW w:w="9163"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w:t>
            </w:r>
            <w:r w:rsidRPr="00785D2A">
              <w:rPr>
                <w:rFonts w:eastAsia="Times New Roman" w:cs="Arial"/>
                <w:b/>
                <w:szCs w:val="20"/>
                <w:lang w:eastAsia="sl-SI"/>
              </w:rPr>
              <w:t>. Kratek povzetek gradiva:</w:t>
            </w:r>
          </w:p>
        </w:tc>
      </w:tr>
      <w:tr w:rsidR="00193301" w:rsidRPr="00AE1F83" w14:paraId="179E7059" w14:textId="77777777" w:rsidTr="00BD6A1D">
        <w:tc>
          <w:tcPr>
            <w:tcW w:w="9163" w:type="dxa"/>
            <w:gridSpan w:val="4"/>
          </w:tcPr>
          <w:p w14:paraId="7379D0CE" w14:textId="677DEDEC" w:rsidR="00EF4012" w:rsidRDefault="002A3087" w:rsidP="00EF4012">
            <w:pPr>
              <w:tabs>
                <w:tab w:val="left" w:pos="1701"/>
              </w:tabs>
              <w:spacing w:after="0" w:line="264" w:lineRule="auto"/>
              <w:jc w:val="both"/>
              <w:rPr>
                <w:rFonts w:eastAsia="Times New Roman"/>
                <w:iCs/>
                <w:szCs w:val="20"/>
              </w:rPr>
            </w:pPr>
            <w:r w:rsidRPr="002A3087">
              <w:rPr>
                <w:rFonts w:eastAsia="Times New Roman"/>
                <w:iCs/>
                <w:szCs w:val="20"/>
              </w:rPr>
              <w:t>Gradivo se nanaša na uvrstitev novega projekta v veljavni Načrt razvojnih programov, in sicer za Dom upokojencev Vrhnika – gradnja enote Log-Dragomer. Ocenjena vrednost investicije znaša 3.</w:t>
            </w:r>
            <w:r>
              <w:rPr>
                <w:rFonts w:eastAsia="Times New Roman"/>
                <w:iCs/>
                <w:szCs w:val="20"/>
              </w:rPr>
              <w:t>695.180,37</w:t>
            </w:r>
            <w:r w:rsidRPr="002A3087">
              <w:rPr>
                <w:rFonts w:eastAsia="Times New Roman"/>
                <w:iCs/>
                <w:szCs w:val="20"/>
              </w:rPr>
              <w:t xml:space="preserve"> EUR z DDV. Priprave na investicijo so se začele v letu 2024, investicija pa se bo izvajala v letih 2025, 2026 in 2027. Z izvedbo investicije se bodo zagotovile ustrezne prostorske kapacitete za prijetno, varno in kakovostno bivanje v okviru institucionalnih namestitev, nadomestne kapacitete zaradi neustreznega bivalnega standarda v matični enoti ter krepil proces deinstitucionalizacije.</w:t>
            </w:r>
          </w:p>
          <w:p w14:paraId="0BC1747C" w14:textId="67592E3A" w:rsidR="002A3087" w:rsidRPr="0047112A" w:rsidRDefault="002A3087" w:rsidP="00EF4012">
            <w:pPr>
              <w:tabs>
                <w:tab w:val="left" w:pos="1701"/>
              </w:tabs>
              <w:spacing w:after="0" w:line="264" w:lineRule="auto"/>
              <w:jc w:val="both"/>
              <w:rPr>
                <w:rFonts w:eastAsia="Times New Roman" w:cs="Arial"/>
                <w:bCs/>
                <w:szCs w:val="20"/>
              </w:rPr>
            </w:pPr>
          </w:p>
        </w:tc>
      </w:tr>
      <w:tr w:rsidR="00193301" w:rsidRPr="00AE1F83" w14:paraId="6557C882" w14:textId="77777777" w:rsidTr="00BD6A1D">
        <w:tc>
          <w:tcPr>
            <w:tcW w:w="9163"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BD6A1D">
        <w:tc>
          <w:tcPr>
            <w:tcW w:w="1448"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BD6A1D">
        <w:tc>
          <w:tcPr>
            <w:tcW w:w="1448"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BD6A1D">
        <w:tc>
          <w:tcPr>
            <w:tcW w:w="1448"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2834E78" w14:textId="77777777" w:rsidTr="00BD6A1D">
        <w:tc>
          <w:tcPr>
            <w:tcW w:w="1448"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BD6A1D">
        <w:tc>
          <w:tcPr>
            <w:tcW w:w="1448"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BD6A1D">
        <w:tc>
          <w:tcPr>
            <w:tcW w:w="1448"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CF39864" w14:textId="77777777" w:rsidTr="00BD6A1D">
        <w:tc>
          <w:tcPr>
            <w:tcW w:w="1448"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269"/>
        <w:gridCol w:w="1283"/>
        <w:gridCol w:w="548"/>
        <w:gridCol w:w="913"/>
        <w:gridCol w:w="683"/>
        <w:gridCol w:w="385"/>
        <w:gridCol w:w="589"/>
        <w:gridCol w:w="1842"/>
      </w:tblGrid>
      <w:tr w:rsidR="00AE1F83" w:rsidRPr="00AE1F83" w14:paraId="50A651ED"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5822E5A8" w14:textId="77777777" w:rsidTr="0019330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8BD8AF7"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08BB4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DF4C77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71B8898"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10AE9"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3C6B21"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BE6ACB4"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B7C357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94BEEBD" w14:textId="77777777" w:rsidTr="0019330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8B8AE1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290B17DB"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265327" w:rsidRPr="00AE1F83" w14:paraId="681FE6F5" w14:textId="77777777" w:rsidTr="00193301">
        <w:trPr>
          <w:cantSplit/>
          <w:trHeight w:val="328"/>
        </w:trPr>
        <w:tc>
          <w:tcPr>
            <w:tcW w:w="1688" w:type="dxa"/>
            <w:tcBorders>
              <w:top w:val="single" w:sz="4" w:space="0" w:color="auto"/>
              <w:left w:val="single" w:sz="4" w:space="0" w:color="auto"/>
              <w:bottom w:val="single" w:sz="4" w:space="0" w:color="auto"/>
              <w:right w:val="single" w:sz="4" w:space="0" w:color="auto"/>
            </w:tcBorders>
            <w:vAlign w:val="center"/>
          </w:tcPr>
          <w:p w14:paraId="299EF65D" w14:textId="61577BDC"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5E2467" w14:textId="4977BCD8"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0517DF">
              <w:rPr>
                <w:rFonts w:cs="Arial"/>
                <w:lang w:eastAsia="sl-SI"/>
              </w:rPr>
              <w:t>2</w:t>
            </w:r>
            <w:r>
              <w:rPr>
                <w:rFonts w:cs="Arial"/>
                <w:lang w:eastAsia="sl-SI"/>
              </w:rPr>
              <w:t>720</w:t>
            </w:r>
            <w:r w:rsidRPr="000517DF">
              <w:rPr>
                <w:rFonts w:cs="Arial"/>
                <w:lang w:eastAsia="sl-SI"/>
              </w:rPr>
              <w:t>-2</w:t>
            </w:r>
            <w:r w:rsidR="005D5217">
              <w:rPr>
                <w:rFonts w:cs="Arial"/>
                <w:lang w:eastAsia="sl-SI"/>
              </w:rPr>
              <w:t>5</w:t>
            </w:r>
            <w:r w:rsidRPr="000517DF">
              <w:rPr>
                <w:rFonts w:cs="Arial"/>
                <w:lang w:eastAsia="sl-SI"/>
              </w:rPr>
              <w:t>-09</w:t>
            </w:r>
            <w:r w:rsidR="005D5217">
              <w:rPr>
                <w:rFonts w:cs="Arial"/>
                <w:lang w:eastAsia="sl-SI"/>
              </w:rPr>
              <w:t>0</w:t>
            </w:r>
            <w:r w:rsidR="002A3087">
              <w:rPr>
                <w:rFonts w:cs="Arial"/>
                <w:lang w:eastAsia="sl-SI"/>
              </w:rPr>
              <w:t>5</w:t>
            </w:r>
            <w:r w:rsidRPr="0054649F">
              <w:rPr>
                <w:rFonts w:cs="Arial"/>
                <w:lang w:eastAsia="sl-SI"/>
              </w:rPr>
              <w:t xml:space="preserve"> –</w:t>
            </w:r>
            <w:r w:rsidRPr="0054649F">
              <w:t xml:space="preserve"> </w:t>
            </w:r>
            <w:r w:rsidR="002A3087">
              <w:t xml:space="preserve">DU Vrhnika - </w:t>
            </w:r>
            <w:r w:rsidRPr="0054649F">
              <w:t xml:space="preserve">Gradnja </w:t>
            </w:r>
            <w:r>
              <w:t>enote</w:t>
            </w:r>
            <w:r w:rsidRPr="0054649F">
              <w:t xml:space="preserve"> </w:t>
            </w:r>
            <w:r w:rsidR="002A3087">
              <w:t>Log-Dragomer</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596324" w14:textId="370A6339" w:rsidR="00265327" w:rsidRPr="00193301" w:rsidRDefault="00265327" w:rsidP="00265327">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w:t>
            </w:r>
            <w:r w:rsidRPr="00193301">
              <w:rPr>
                <w:rFonts w:eastAsia="Times New Roman" w:cs="Arial"/>
                <w:bCs/>
                <w:iCs/>
                <w:color w:val="000000"/>
                <w:kern w:val="32"/>
                <w:szCs w:val="20"/>
                <w:lang w:eastAsia="sl-SI"/>
              </w:rPr>
              <w:t xml:space="preserve"> -</w:t>
            </w:r>
          </w:p>
          <w:p w14:paraId="00A75C5D" w14:textId="3D3D420E"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F8F0034" w14:textId="342612F9" w:rsidR="00265327" w:rsidRPr="00AE1F83" w:rsidRDefault="00265327"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c>
          <w:tcPr>
            <w:tcW w:w="1842" w:type="dxa"/>
            <w:tcBorders>
              <w:top w:val="single" w:sz="4" w:space="0" w:color="auto"/>
              <w:left w:val="single" w:sz="4" w:space="0" w:color="auto"/>
              <w:bottom w:val="single" w:sz="4" w:space="0" w:color="auto"/>
              <w:right w:val="single" w:sz="4" w:space="0" w:color="auto"/>
            </w:tcBorders>
            <w:vAlign w:val="center"/>
          </w:tcPr>
          <w:p w14:paraId="1C078903" w14:textId="37438DB0" w:rsidR="00265327" w:rsidRPr="00AE1F83" w:rsidRDefault="00265327"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265327" w:rsidRPr="00AE1F83" w14:paraId="26801BAB"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2AEC234E"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0131E7C"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E8A9B98"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r>
      <w:tr w:rsidR="00265327" w:rsidRPr="00AE1F83" w14:paraId="0EB344E8"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B235EE"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ECBB7E4" w14:textId="359F619E" w:rsidR="00265327" w:rsidRPr="00AE1F83" w:rsidRDefault="00265327" w:rsidP="00265327">
            <w:pPr>
              <w:widowControl w:val="0"/>
              <w:spacing w:after="0" w:line="260" w:lineRule="exact"/>
              <w:jc w:val="center"/>
              <w:rPr>
                <w:rFonts w:eastAsia="Times New Roman" w:cs="Arial"/>
                <w:b/>
                <w:szCs w:val="20"/>
              </w:rPr>
            </w:pPr>
            <w:r>
              <w:rPr>
                <w:rFonts w:eastAsia="Times New Roman" w:cs="Arial"/>
                <w:b/>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085A63CC" w14:textId="6EB7330D" w:rsidR="00265327" w:rsidRPr="00AE1F83" w:rsidRDefault="00265327" w:rsidP="00265327">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265327" w:rsidRPr="00AE1F83" w14:paraId="26BBC6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265327" w:rsidRPr="00AE1F83" w:rsidRDefault="00265327" w:rsidP="00265327">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265327" w:rsidRPr="00AE1F83" w14:paraId="32501252"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0CBB610A"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B86811F"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B226A2D" w14:textId="77777777" w:rsidR="00265327" w:rsidRPr="00AE1F83" w:rsidRDefault="00265327" w:rsidP="00265327">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265327" w:rsidRPr="00AE1F83" w14:paraId="0A59C6B8"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44DBA2B0" w14:textId="6CA68542"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8FD1E0B" w14:textId="501F74DA"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841CE8">
              <w:rPr>
                <w:rFonts w:cs="Arial"/>
                <w:lang w:eastAsia="sl-SI"/>
              </w:rPr>
              <w:t>2611-13-0002</w:t>
            </w:r>
            <w:r w:rsidRPr="0012593E">
              <w:rPr>
                <w:rFonts w:cs="Arial"/>
                <w:lang w:eastAsia="sl-SI"/>
              </w:rPr>
              <w:t xml:space="preserve"> </w:t>
            </w:r>
            <w:r>
              <w:rPr>
                <w:rFonts w:cs="Arial"/>
                <w:lang w:eastAsia="sl-SI"/>
              </w:rPr>
              <w:t>-</w:t>
            </w:r>
            <w:r w:rsidRPr="0012593E">
              <w:rPr>
                <w:rFonts w:cs="Arial"/>
                <w:lang w:eastAsia="sl-SI"/>
              </w:rPr>
              <w:t xml:space="preserve">Novogradnje, adaptacije, rekonstrukcije, oprema </w:t>
            </w:r>
            <w:r>
              <w:rPr>
                <w:rFonts w:cs="Arial"/>
                <w:lang w:eastAsia="sl-SI"/>
              </w:rPr>
              <w:t xml:space="preserve">domov </w:t>
            </w:r>
            <w:r w:rsidRPr="0012593E">
              <w:rPr>
                <w:rFonts w:cs="Arial"/>
                <w:lang w:eastAsia="sl-SI"/>
              </w:rPr>
              <w:t xml:space="preserve">za </w:t>
            </w:r>
            <w:r>
              <w:rPr>
                <w:rFonts w:cs="Arial"/>
                <w:lang w:eastAsia="sl-SI"/>
              </w:rPr>
              <w:t xml:space="preserve">starostnike in </w:t>
            </w:r>
            <w:r w:rsidRPr="0012593E">
              <w:rPr>
                <w:rFonts w:cs="Arial"/>
                <w:lang w:eastAsia="sl-SI"/>
              </w:rPr>
              <w:t>SV zavod</w:t>
            </w:r>
            <w:r>
              <w:rPr>
                <w:rFonts w:cs="Arial"/>
                <w:lang w:eastAsia="sl-SI"/>
              </w:rPr>
              <w:t>e</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A6C0B76" w14:textId="720D1AB4" w:rsidR="00265327" w:rsidRPr="00193301" w:rsidRDefault="00265327" w:rsidP="00265327">
            <w:pPr>
              <w:widowControl w:val="0"/>
              <w:tabs>
                <w:tab w:val="left" w:pos="360"/>
              </w:tabs>
              <w:spacing w:after="0" w:line="260" w:lineRule="exact"/>
              <w:outlineLvl w:val="0"/>
              <w:rPr>
                <w:rFonts w:eastAsia="Times New Roman" w:cs="Arial"/>
                <w:bCs/>
                <w:iCs/>
                <w:color w:val="000000"/>
                <w:kern w:val="32"/>
                <w:szCs w:val="20"/>
                <w:lang w:eastAsia="sl-SI"/>
              </w:rPr>
            </w:pPr>
            <w:r>
              <w:rPr>
                <w:rFonts w:eastAsia="Times New Roman" w:cs="Arial"/>
                <w:bCs/>
                <w:iCs/>
                <w:color w:val="000000"/>
                <w:kern w:val="32"/>
                <w:szCs w:val="20"/>
                <w:lang w:eastAsia="sl-SI"/>
              </w:rPr>
              <w:t>231839 -</w:t>
            </w:r>
          </w:p>
          <w:p w14:paraId="6176593F" w14:textId="5E007366"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r w:rsidRPr="00193301">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44AAA25" w14:textId="5344536E" w:rsidR="00265327" w:rsidRPr="002B7318" w:rsidRDefault="002A3087"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116.358,01</w:t>
            </w:r>
          </w:p>
        </w:tc>
        <w:tc>
          <w:tcPr>
            <w:tcW w:w="1842" w:type="dxa"/>
            <w:tcBorders>
              <w:top w:val="single" w:sz="4" w:space="0" w:color="auto"/>
              <w:left w:val="single" w:sz="4" w:space="0" w:color="auto"/>
              <w:bottom w:val="single" w:sz="4" w:space="0" w:color="auto"/>
              <w:right w:val="single" w:sz="4" w:space="0" w:color="auto"/>
            </w:tcBorders>
            <w:vAlign w:val="center"/>
          </w:tcPr>
          <w:p w14:paraId="0F6E0245" w14:textId="131BAA34" w:rsidR="00265327" w:rsidRPr="002B7318" w:rsidRDefault="002A3087" w:rsidP="00265327">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2.723.707,84</w:t>
            </w:r>
          </w:p>
        </w:tc>
      </w:tr>
      <w:tr w:rsidR="00265327" w:rsidRPr="00AE1F83" w14:paraId="6FD8EE4C"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3129366B"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5197BD8"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DC91F9"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r>
      <w:tr w:rsidR="00265327" w:rsidRPr="00AE1F83" w14:paraId="463FD831"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3AC8BA"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A336FCC" w14:textId="7A2C652B" w:rsidR="00265327" w:rsidRPr="002B7318" w:rsidRDefault="002A3087" w:rsidP="00265327">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116.358,01</w:t>
            </w:r>
          </w:p>
        </w:tc>
        <w:tc>
          <w:tcPr>
            <w:tcW w:w="1842" w:type="dxa"/>
            <w:tcBorders>
              <w:top w:val="single" w:sz="4" w:space="0" w:color="auto"/>
              <w:left w:val="single" w:sz="4" w:space="0" w:color="auto"/>
              <w:bottom w:val="single" w:sz="4" w:space="0" w:color="auto"/>
              <w:right w:val="single" w:sz="4" w:space="0" w:color="auto"/>
            </w:tcBorders>
            <w:vAlign w:val="center"/>
          </w:tcPr>
          <w:p w14:paraId="4254B210" w14:textId="5C04413C" w:rsidR="00265327" w:rsidRPr="002B7318" w:rsidRDefault="002A3087" w:rsidP="00265327">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2.723.707,84</w:t>
            </w:r>
          </w:p>
        </w:tc>
      </w:tr>
      <w:tr w:rsidR="00265327" w:rsidRPr="00AE1F83" w14:paraId="6605EB78"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265327" w:rsidRPr="00AE1F83" w:rsidRDefault="00265327" w:rsidP="00265327">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265327" w:rsidRPr="00AE1F83" w14:paraId="67C8A590" w14:textId="77777777" w:rsidTr="00193301">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0C27449F" w14:textId="77777777" w:rsidR="00265327" w:rsidRPr="00AE1F83" w:rsidRDefault="00265327" w:rsidP="00265327">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265327" w:rsidRPr="00AE1F83" w:rsidRDefault="00265327" w:rsidP="00265327">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265327" w:rsidRPr="00AE1F83" w:rsidRDefault="00265327" w:rsidP="00265327">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265327" w:rsidRPr="00AE1F83" w14:paraId="460FA2E7"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17847E06"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265327" w:rsidRPr="00AE1F83" w:rsidRDefault="00265327" w:rsidP="00265327">
            <w:pPr>
              <w:widowControl w:val="0"/>
              <w:tabs>
                <w:tab w:val="left" w:pos="360"/>
              </w:tabs>
              <w:spacing w:after="0" w:line="260" w:lineRule="exact"/>
              <w:outlineLvl w:val="0"/>
              <w:rPr>
                <w:rFonts w:eastAsia="Times New Roman" w:cs="Arial"/>
                <w:bCs/>
                <w:kern w:val="32"/>
                <w:szCs w:val="20"/>
                <w:lang w:eastAsia="sl-SI"/>
              </w:rPr>
            </w:pPr>
          </w:p>
        </w:tc>
      </w:tr>
      <w:tr w:rsidR="00265327" w:rsidRPr="00AE1F83" w14:paraId="6FB994A2"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3C0B5FA3"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265327" w:rsidRPr="00AE1F83" w:rsidRDefault="00265327" w:rsidP="00265327">
            <w:pPr>
              <w:widowControl w:val="0"/>
              <w:tabs>
                <w:tab w:val="left" w:pos="360"/>
              </w:tabs>
              <w:spacing w:after="0" w:line="260" w:lineRule="exact"/>
              <w:outlineLvl w:val="0"/>
              <w:rPr>
                <w:rFonts w:eastAsia="Times New Roman" w:cs="Arial"/>
                <w:b/>
                <w:kern w:val="32"/>
                <w:szCs w:val="20"/>
                <w:lang w:eastAsia="sl-SI"/>
              </w:rPr>
            </w:pPr>
          </w:p>
        </w:tc>
      </w:tr>
      <w:tr w:rsidR="00265327" w:rsidRPr="00AE1F83" w14:paraId="3C6657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707198" w14:textId="77777777" w:rsidR="00265327" w:rsidRPr="00AE1F83" w:rsidRDefault="00265327" w:rsidP="00265327">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265327" w:rsidRPr="00AE1F83" w:rsidRDefault="00265327" w:rsidP="00265327">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265327" w:rsidRPr="00AE1F83" w:rsidRDefault="00265327" w:rsidP="00265327">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265327" w:rsidRPr="00AE1F83" w:rsidRDefault="00265327" w:rsidP="00265327">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265327" w:rsidRPr="00AE1F83" w:rsidRDefault="00265327" w:rsidP="00265327">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265327" w:rsidRPr="00AE1F83" w:rsidRDefault="00265327" w:rsidP="00265327">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265327" w:rsidRPr="00AE1F83" w:rsidRDefault="00265327" w:rsidP="00265327">
            <w:pPr>
              <w:widowControl w:val="0"/>
              <w:spacing w:after="0" w:line="260" w:lineRule="exact"/>
              <w:ind w:left="284"/>
              <w:rPr>
                <w:rFonts w:eastAsia="Times New Roman" w:cs="Arial"/>
                <w:szCs w:val="20"/>
                <w:lang w:eastAsia="sl-SI"/>
              </w:rPr>
            </w:pPr>
          </w:p>
          <w:p w14:paraId="09155949" w14:textId="77777777" w:rsidR="00265327" w:rsidRPr="00AE1F83" w:rsidRDefault="00265327" w:rsidP="00265327">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265327" w:rsidRPr="00AE1F83" w:rsidRDefault="00265327" w:rsidP="00265327">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2346E059"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1196DC7" w14:textId="77777777" w:rsidR="00265327" w:rsidRPr="00AE1F83" w:rsidRDefault="00265327" w:rsidP="00265327">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265327" w:rsidRPr="00AE1F83" w:rsidRDefault="00265327" w:rsidP="00265327">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265327" w:rsidRPr="00AE1F83" w:rsidRDefault="00265327" w:rsidP="00265327">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69BDA04" w14:textId="77777777" w:rsidR="00265327" w:rsidRPr="00AE1F83" w:rsidRDefault="00265327" w:rsidP="00265327">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40781EE"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265327" w:rsidRPr="00AE1F83" w:rsidRDefault="00265327" w:rsidP="00265327">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CFF775E" w14:textId="77777777" w:rsidR="00265327" w:rsidRPr="00AE1F83" w:rsidRDefault="00265327" w:rsidP="00265327">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265327" w:rsidRPr="00AE1F83" w:rsidRDefault="00265327" w:rsidP="00265327">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265327" w:rsidRPr="00AE1F83" w14:paraId="783691F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D41B399" w14:textId="77777777" w:rsidR="00265327" w:rsidRPr="00AE1F83" w:rsidRDefault="00265327" w:rsidP="00265327">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1C93D3AB" w14:textId="77777777" w:rsidR="00265327" w:rsidRPr="00AE1F83" w:rsidRDefault="00265327" w:rsidP="00265327">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265327" w:rsidRPr="00AE1F83" w:rsidRDefault="00265327" w:rsidP="00265327">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265327" w:rsidRPr="00AE1F83" w:rsidRDefault="00265327" w:rsidP="00265327">
            <w:pPr>
              <w:spacing w:after="0" w:line="260" w:lineRule="exact"/>
              <w:rPr>
                <w:rFonts w:eastAsia="Times New Roman" w:cs="Arial"/>
                <w:b/>
                <w:szCs w:val="20"/>
              </w:rPr>
            </w:pPr>
          </w:p>
        </w:tc>
      </w:tr>
      <w:tr w:rsidR="00265327" w:rsidRPr="00AE1F83" w14:paraId="516E147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08B0C92" w14:textId="77777777" w:rsidR="00265327" w:rsidRPr="00AE1F83" w:rsidRDefault="00265327" w:rsidP="00265327">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265327" w:rsidRPr="00AE1F83" w14:paraId="06DB29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148B8D"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265327" w:rsidRPr="00AE1F83" w:rsidRDefault="00265327" w:rsidP="00265327">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265327" w:rsidRPr="00AE1F83" w:rsidRDefault="00265327" w:rsidP="00265327">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265327" w:rsidRPr="00AE1F83" w:rsidRDefault="00265327" w:rsidP="00265327">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265327" w:rsidRPr="00AE1F83" w:rsidRDefault="00265327" w:rsidP="00265327">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E79EF38"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265327" w:rsidRPr="00AE1F83" w14:paraId="72BFB73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C4007E"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265327" w:rsidRPr="00AE1F83" w:rsidRDefault="00265327" w:rsidP="00265327">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265327" w:rsidRPr="00AE1F83" w:rsidRDefault="00265327" w:rsidP="00265327">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265327" w:rsidRPr="00AE1F83" w:rsidRDefault="00265327" w:rsidP="00265327">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265327" w:rsidRPr="00AE1F83" w:rsidRDefault="00265327" w:rsidP="00265327">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265327" w:rsidRPr="00AE1F83" w14:paraId="580272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E53A82" w14:textId="77777777" w:rsidR="00265327" w:rsidRPr="00AE1F83" w:rsidRDefault="00265327" w:rsidP="00265327">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265327" w:rsidRPr="00AE1F83" w14:paraId="29A9C6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F374EE"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46D9B962"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265327" w:rsidRPr="00AE1F83" w14:paraId="759E853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6B945" w14:textId="75193DBA"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265327" w:rsidRPr="00AE1F83" w14:paraId="4E17A81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631B36" w14:textId="77777777" w:rsidR="00265327" w:rsidRPr="00AE1F83" w:rsidRDefault="00265327" w:rsidP="00265327">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265327" w:rsidRPr="00AE1F83" w14:paraId="578C93F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98E434" w14:textId="77777777" w:rsidR="00265327" w:rsidRPr="00AE1F83" w:rsidRDefault="00265327" w:rsidP="00265327">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10779B46"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265327" w:rsidRPr="00AE1F83" w14:paraId="0FF4F17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16164B" w14:textId="77777777" w:rsidR="00265327" w:rsidRPr="00AE1F83" w:rsidRDefault="00265327" w:rsidP="00265327">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5621CBB" w14:textId="77777777" w:rsidR="00265327" w:rsidRPr="00AE1F83" w:rsidRDefault="00265327" w:rsidP="00265327">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265327" w:rsidRPr="00AE1F83" w14:paraId="14584A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E089FF" w14:textId="77777777" w:rsidR="00265327" w:rsidRPr="00AE1F83"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265327"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265327" w:rsidRPr="006E5450"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3944D6A" w14:textId="77777777" w:rsidR="00265327" w:rsidRPr="006E5450"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B6AD02C" w14:textId="77777777" w:rsidR="00265327" w:rsidRPr="006E5450" w:rsidRDefault="00265327" w:rsidP="00265327">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3F2204FB" w14:textId="4F5E953E" w:rsidR="00265327" w:rsidRDefault="00265327" w:rsidP="00FF431A">
            <w:pPr>
              <w:tabs>
                <w:tab w:val="left" w:pos="3402"/>
              </w:tabs>
              <w:spacing w:after="0" w:line="260" w:lineRule="exact"/>
              <w:jc w:val="both"/>
              <w:rPr>
                <w:rFonts w:eastAsia="Times New Roman"/>
                <w:szCs w:val="24"/>
              </w:rPr>
            </w:pPr>
            <w:r w:rsidRPr="006E5450">
              <w:rPr>
                <w:rFonts w:eastAsia="Times New Roman"/>
                <w:szCs w:val="20"/>
                <w:lang w:val="it-IT"/>
              </w:rPr>
              <w:t xml:space="preserve">   </w:t>
            </w:r>
          </w:p>
          <w:p w14:paraId="297C34AF" w14:textId="4580CB63" w:rsidR="00B6586C" w:rsidRPr="00965A27" w:rsidRDefault="00B6586C" w:rsidP="00B6586C">
            <w:pPr>
              <w:spacing w:after="0" w:line="260" w:lineRule="atLeast"/>
              <w:jc w:val="both"/>
              <w:rPr>
                <w:rFonts w:eastAsia="Times New Roman" w:cs="Arial"/>
                <w:szCs w:val="20"/>
              </w:rPr>
            </w:pPr>
            <w:r w:rsidRPr="00965A27">
              <w:rPr>
                <w:rFonts w:eastAsia="Times New Roman" w:cs="Arial"/>
                <w:szCs w:val="20"/>
              </w:rPr>
              <w:t>P</w:t>
            </w:r>
            <w:r w:rsidR="0032402D" w:rsidRPr="00965A27">
              <w:rPr>
                <w:rFonts w:eastAsia="Times New Roman" w:cs="Arial"/>
                <w:szCs w:val="20"/>
              </w:rPr>
              <w:t>riloge</w:t>
            </w:r>
            <w:r w:rsidRPr="00965A27">
              <w:rPr>
                <w:rFonts w:eastAsia="Times New Roman" w:cs="Arial"/>
                <w:szCs w:val="20"/>
              </w:rPr>
              <w:t>:</w:t>
            </w:r>
          </w:p>
          <w:p w14:paraId="1CFDDA1E" w14:textId="03D99BB8" w:rsidR="00B6586C" w:rsidRPr="00965A27" w:rsidRDefault="00B6586C" w:rsidP="00B6586C">
            <w:pPr>
              <w:numPr>
                <w:ilvl w:val="0"/>
                <w:numId w:val="4"/>
              </w:numPr>
              <w:spacing w:after="0" w:line="240" w:lineRule="auto"/>
              <w:rPr>
                <w:rFonts w:eastAsia="Times New Roman" w:cs="Arial"/>
                <w:szCs w:val="20"/>
              </w:rPr>
            </w:pPr>
            <w:r w:rsidRPr="00965A27">
              <w:rPr>
                <w:rFonts w:eastAsia="Times New Roman" w:cs="Arial"/>
                <w:szCs w:val="20"/>
              </w:rPr>
              <w:t xml:space="preserve">Obrazložitev, </w:t>
            </w:r>
          </w:p>
          <w:p w14:paraId="5EAC9882" w14:textId="4B39D948" w:rsidR="00B6586C" w:rsidRPr="00965A27" w:rsidRDefault="00B6586C" w:rsidP="00B6586C">
            <w:pPr>
              <w:numPr>
                <w:ilvl w:val="0"/>
                <w:numId w:val="4"/>
              </w:numPr>
              <w:spacing w:after="0" w:line="240" w:lineRule="auto"/>
              <w:rPr>
                <w:rFonts w:eastAsia="Times New Roman" w:cs="Arial"/>
                <w:szCs w:val="20"/>
              </w:rPr>
            </w:pPr>
            <w:r w:rsidRPr="00965A27">
              <w:rPr>
                <w:rFonts w:eastAsia="Times New Roman" w:cs="Arial"/>
                <w:szCs w:val="20"/>
              </w:rPr>
              <w:t>Predlog Sklepa Vlade RS,</w:t>
            </w:r>
          </w:p>
          <w:p w14:paraId="51A581BF" w14:textId="63867D15" w:rsidR="00B6586C" w:rsidRPr="00B6586C" w:rsidRDefault="00B6586C" w:rsidP="00B6586C">
            <w:pPr>
              <w:numPr>
                <w:ilvl w:val="0"/>
                <w:numId w:val="4"/>
              </w:numPr>
              <w:spacing w:after="0" w:line="240" w:lineRule="auto"/>
              <w:rPr>
                <w:rFonts w:eastAsia="Times New Roman" w:cs="Arial"/>
                <w:szCs w:val="20"/>
                <w:lang w:val="it-IT"/>
              </w:rPr>
            </w:pPr>
            <w:r w:rsidRPr="00965A27">
              <w:rPr>
                <w:rFonts w:eastAsia="Times New Roman" w:cs="Arial"/>
                <w:szCs w:val="20"/>
              </w:rPr>
              <w:t>Obrazec 3: Načrt razvojnih programov</w:t>
            </w:r>
            <w:r>
              <w:rPr>
                <w:rFonts w:eastAsia="Times New Roman" w:cs="Arial"/>
                <w:szCs w:val="20"/>
                <w:lang w:val="it-IT"/>
              </w:rPr>
              <w:t>,</w:t>
            </w:r>
          </w:p>
          <w:p w14:paraId="4FFDF1CF" w14:textId="00B5EEF0" w:rsidR="00B6586C" w:rsidRPr="00FF431A" w:rsidRDefault="00FF431A" w:rsidP="00FF431A">
            <w:pPr>
              <w:numPr>
                <w:ilvl w:val="0"/>
                <w:numId w:val="4"/>
              </w:numPr>
              <w:suppressAutoHyphens/>
              <w:overflowPunct w:val="0"/>
              <w:autoSpaceDE w:val="0"/>
              <w:autoSpaceDN w:val="0"/>
              <w:adjustRightInd w:val="0"/>
              <w:spacing w:after="0" w:line="240" w:lineRule="auto"/>
              <w:textAlignment w:val="baseline"/>
              <w:rPr>
                <w:rFonts w:eastAsia="Times New Roman" w:cs="Arial"/>
                <w:bCs/>
                <w:iCs/>
                <w:szCs w:val="20"/>
                <w:lang w:eastAsia="sl-SI"/>
              </w:rPr>
            </w:pPr>
            <w:r>
              <w:rPr>
                <w:rFonts w:eastAsia="Times New Roman" w:cs="Arial"/>
                <w:bCs/>
                <w:iCs/>
                <w:szCs w:val="20"/>
                <w:lang w:eastAsia="sl-SI"/>
              </w:rPr>
              <w:t>Sklep o potrditvi investicijske dokumentacije</w:t>
            </w:r>
            <w:r w:rsidR="00B6586C">
              <w:rPr>
                <w:rFonts w:eastAsia="Times New Roman" w:cs="Arial"/>
                <w:bCs/>
                <w:iCs/>
                <w:szCs w:val="20"/>
                <w:lang w:eastAsia="sl-SI"/>
              </w:rPr>
              <w:t>.</w:t>
            </w:r>
          </w:p>
          <w:p w14:paraId="0DB92F4D" w14:textId="77777777" w:rsidR="00265327" w:rsidRPr="00AE1F83"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r w:rsidR="00265327" w:rsidRPr="00AE1F83" w14:paraId="51A159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AA9DD73" w14:textId="77777777" w:rsidR="00265327" w:rsidRPr="00AE1F83" w:rsidRDefault="00265327" w:rsidP="00265327">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A3B8727" w14:textId="1571E733" w:rsidR="00FB397B" w:rsidRDefault="00FB397B"/>
    <w:p w14:paraId="4DBF4361" w14:textId="3D88AE64" w:rsidR="006E5450" w:rsidRDefault="006E5450"/>
    <w:p w14:paraId="3F96F71D" w14:textId="1D92E3A3" w:rsidR="006E5450" w:rsidRDefault="006E5450"/>
    <w:p w14:paraId="27339E5C" w14:textId="024F0777" w:rsidR="006E5450" w:rsidRDefault="006E5450"/>
    <w:p w14:paraId="2CDE241E" w14:textId="611C5C1B" w:rsidR="006E5450" w:rsidRDefault="006E5450"/>
    <w:p w14:paraId="1806540C" w14:textId="45D31AD7" w:rsidR="006E5450" w:rsidRDefault="006E5450"/>
    <w:p w14:paraId="4EB972B6" w14:textId="3B728A55" w:rsidR="006E5450" w:rsidRDefault="006E5450"/>
    <w:p w14:paraId="3431AD08" w14:textId="70C7D0B0" w:rsidR="006E5450" w:rsidRDefault="006E5450"/>
    <w:p w14:paraId="473A1E45" w14:textId="77777777" w:rsidR="00FF431A" w:rsidRDefault="00FF431A"/>
    <w:p w14:paraId="64C35505" w14:textId="77777777" w:rsidR="00FF431A" w:rsidRDefault="00FF431A"/>
    <w:p w14:paraId="10948D1D" w14:textId="77777777" w:rsidR="00FF431A" w:rsidRDefault="00FF431A"/>
    <w:p w14:paraId="08A1B06B" w14:textId="77777777" w:rsidR="00FF431A" w:rsidRDefault="00FF431A"/>
    <w:p w14:paraId="3C9DE666" w14:textId="109CB7A4" w:rsidR="006E5450" w:rsidRDefault="006E5450"/>
    <w:p w14:paraId="673DC739" w14:textId="4810BBD6" w:rsidR="006E5450" w:rsidRDefault="006E5450"/>
    <w:p w14:paraId="4502CA52" w14:textId="171893DE" w:rsidR="006E5450" w:rsidRDefault="006E5450"/>
    <w:p w14:paraId="25E142F7" w14:textId="77777777"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t>OBRAZLOŽITEV</w:t>
      </w:r>
    </w:p>
    <w:p w14:paraId="4DD2B3E7" w14:textId="77777777" w:rsidR="006E5450" w:rsidRPr="006E5450" w:rsidRDefault="006E5450" w:rsidP="006E5450">
      <w:pPr>
        <w:spacing w:after="0" w:line="260" w:lineRule="exact"/>
        <w:jc w:val="both"/>
        <w:rPr>
          <w:rFonts w:eastAsia="Times New Roman"/>
          <w:szCs w:val="24"/>
        </w:rPr>
      </w:pPr>
    </w:p>
    <w:p w14:paraId="2EED1D8F" w14:textId="3D9CE9FD" w:rsidR="00265327" w:rsidRPr="00265327" w:rsidRDefault="00265327" w:rsidP="00265327">
      <w:pPr>
        <w:tabs>
          <w:tab w:val="left" w:pos="3402"/>
        </w:tabs>
        <w:spacing w:after="0" w:line="260" w:lineRule="exact"/>
        <w:jc w:val="both"/>
        <w:rPr>
          <w:rFonts w:eastAsia="Times New Roman"/>
          <w:b/>
          <w:iCs/>
          <w:color w:val="000000"/>
          <w:szCs w:val="20"/>
        </w:rPr>
      </w:pPr>
      <w:r w:rsidRPr="00265327">
        <w:rPr>
          <w:rFonts w:eastAsia="Times New Roman"/>
          <w:b/>
          <w:iCs/>
          <w:color w:val="000000"/>
          <w:szCs w:val="20"/>
        </w:rPr>
        <w:t>Uvrstitev novega projekta 2720-24-09</w:t>
      </w:r>
      <w:r w:rsidR="005D5217">
        <w:rPr>
          <w:rFonts w:eastAsia="Times New Roman"/>
          <w:b/>
          <w:iCs/>
          <w:color w:val="000000"/>
          <w:szCs w:val="20"/>
        </w:rPr>
        <w:t>0</w:t>
      </w:r>
      <w:r w:rsidR="001E3465">
        <w:rPr>
          <w:rFonts w:eastAsia="Times New Roman"/>
          <w:b/>
          <w:iCs/>
          <w:color w:val="000000"/>
          <w:szCs w:val="20"/>
        </w:rPr>
        <w:t>5</w:t>
      </w:r>
      <w:r w:rsidRPr="00265327">
        <w:rPr>
          <w:rFonts w:eastAsia="Times New Roman"/>
          <w:b/>
          <w:iCs/>
          <w:color w:val="000000"/>
          <w:szCs w:val="20"/>
        </w:rPr>
        <w:t xml:space="preserve"> – </w:t>
      </w:r>
      <w:r w:rsidR="001E3465">
        <w:rPr>
          <w:rFonts w:eastAsia="Times New Roman"/>
          <w:b/>
          <w:iCs/>
          <w:color w:val="000000"/>
          <w:szCs w:val="20"/>
        </w:rPr>
        <w:t xml:space="preserve">DU Vrhnika - </w:t>
      </w:r>
      <w:r w:rsidRPr="00265327">
        <w:rPr>
          <w:rFonts w:eastAsia="Times New Roman"/>
          <w:b/>
          <w:iCs/>
          <w:color w:val="000000"/>
          <w:szCs w:val="20"/>
        </w:rPr>
        <w:t xml:space="preserve">Gradnja </w:t>
      </w:r>
      <w:r w:rsidRPr="00265327">
        <w:rPr>
          <w:rFonts w:eastAsia="Times New Roman"/>
          <w:b/>
          <w:bCs/>
          <w:szCs w:val="20"/>
        </w:rPr>
        <w:t xml:space="preserve">enote </w:t>
      </w:r>
      <w:r w:rsidR="001E3465">
        <w:rPr>
          <w:rFonts w:eastAsia="Times New Roman"/>
          <w:b/>
          <w:bCs/>
          <w:szCs w:val="20"/>
        </w:rPr>
        <w:t>Log-Dragomer</w:t>
      </w:r>
    </w:p>
    <w:p w14:paraId="5993B690" w14:textId="77777777" w:rsidR="00265327" w:rsidRPr="00265327" w:rsidRDefault="00265327" w:rsidP="00265327">
      <w:pPr>
        <w:tabs>
          <w:tab w:val="left" w:pos="3402"/>
        </w:tabs>
        <w:spacing w:after="0" w:line="260" w:lineRule="exact"/>
        <w:jc w:val="both"/>
        <w:rPr>
          <w:rFonts w:eastAsia="Times New Roman" w:cs="Arial"/>
          <w:b/>
          <w:iCs/>
          <w:szCs w:val="20"/>
          <w:lang w:eastAsia="sl-SI"/>
        </w:rPr>
      </w:pPr>
    </w:p>
    <w:p w14:paraId="6CD16607" w14:textId="77777777" w:rsidR="00AE16E6" w:rsidRPr="00AE16E6" w:rsidRDefault="00AE16E6" w:rsidP="00AE16E6">
      <w:pPr>
        <w:tabs>
          <w:tab w:val="left" w:pos="3402"/>
        </w:tabs>
        <w:spacing w:after="0" w:line="260" w:lineRule="exact"/>
        <w:jc w:val="both"/>
        <w:rPr>
          <w:rFonts w:eastAsia="Times New Roman" w:cs="Arial"/>
          <w:bCs/>
          <w:iCs/>
          <w:szCs w:val="20"/>
          <w:lang w:eastAsia="sl-SI"/>
        </w:rPr>
      </w:pPr>
      <w:bookmarkStart w:id="2" w:name="_Hlk102563198"/>
      <w:r w:rsidRPr="00AE16E6">
        <w:rPr>
          <w:rFonts w:eastAsia="Times New Roman" w:cs="Arial"/>
          <w:bCs/>
          <w:iCs/>
          <w:szCs w:val="20"/>
          <w:lang w:eastAsia="sl-SI"/>
        </w:rPr>
        <w:t xml:space="preserve">Dom upokojencev Vrhnika (v nadaljnjem besedilu: dom) je javni socialno varstveni zavod, ki kot osnovno dejavnost opravlja institucionalno varstvo starejših oseb, poleg tega pa opravlja tudi storitve dnevnega varstva, pomoči na domu in dodatne gospodarske dejavnosti, s ciljem zagotavljanja kakovostnega izvajanja storitev za stanovalce in zunanje uporabnike. Deluje na dveh lokacijah, in sicer v matični enoti, ki lahko sprejeme 191 stanovalcev, ki bivajo v 68 enoposteljnih, 57 dvoposteljnih in 3 triposteljnih sobah ter v dveh enotah na Stari Vrhniki, ki lahko sprejmeta 50 stanovalcev, ki bivajo v 20 enoposteljnih in 15 dvoposteljnih sobah. Skupna kapaciteta doma je tako 241 stanovalcev. Na obeh lokacijah je skupno še 15 mest namenjenih dnevnemu varstvu. </w:t>
      </w:r>
    </w:p>
    <w:p w14:paraId="384414C0" w14:textId="77777777" w:rsidR="00AE16E6" w:rsidRPr="00AE16E6" w:rsidRDefault="00AE16E6" w:rsidP="00AE16E6">
      <w:pPr>
        <w:tabs>
          <w:tab w:val="left" w:pos="3402"/>
        </w:tabs>
        <w:spacing w:after="0" w:line="260" w:lineRule="exact"/>
        <w:jc w:val="both"/>
        <w:rPr>
          <w:rFonts w:eastAsia="Times New Roman" w:cs="Arial"/>
          <w:bCs/>
          <w:iCs/>
          <w:szCs w:val="20"/>
          <w:lang w:eastAsia="sl-SI"/>
        </w:rPr>
      </w:pPr>
    </w:p>
    <w:p w14:paraId="26DCED7B" w14:textId="77777777" w:rsidR="00AE16E6" w:rsidRPr="00AE16E6" w:rsidRDefault="00AE16E6" w:rsidP="00AE16E6">
      <w:pPr>
        <w:tabs>
          <w:tab w:val="left" w:pos="3402"/>
        </w:tabs>
        <w:spacing w:after="0" w:line="260" w:lineRule="exact"/>
        <w:jc w:val="both"/>
        <w:rPr>
          <w:rFonts w:eastAsia="Times New Roman" w:cs="Arial"/>
          <w:bCs/>
          <w:iCs/>
          <w:szCs w:val="20"/>
          <w:lang w:eastAsia="sl-SI"/>
        </w:rPr>
      </w:pPr>
      <w:r w:rsidRPr="00AE16E6">
        <w:rPr>
          <w:rFonts w:eastAsia="Times New Roman" w:cs="Arial"/>
          <w:bCs/>
          <w:iCs/>
          <w:szCs w:val="20"/>
          <w:lang w:eastAsia="sl-SI"/>
        </w:rPr>
        <w:t xml:space="preserve">Obstoječa matična enota doma ne zagotavlja vseh minimalnih tehničnih zahtev za izvajanje kvalitetnega institucionalnega varstva, predvsem glede velikosti in opremljenosti sob. Največ pomanjkljivosti je v enotah, kjer bivajo stanovalci z demenco. Zaradi dotrajanosti in neprimernosti prostorskih kapacitet je težko zagotavljati primerne, varne in kakovostne bivalne pogoje ter v primeru okužb preprečevati in omogočati varno obravnavo stanovalcev in zaposlenih. Prav tako pa vse bolj naraščajo tudi potrebe po dodatnih kapacitetah. Ker matična enota stoji na poplavno ogroženem območju, za njegovo rekonstrukcijo ali dozidavo ni mogoče dobiti gradbenega dovoljenja oziroma je njegova pridobitev omejena, zato se je kot rešitev pokazala gradnja dislociranje enote na drugi lokaciji. S tem se bodo sprostile prostorske površine v matični enoti, kar bi omogočilo izvedbo investicijsko vzdrževalnih del, ki ne zahtevajo gradbenega dovoljenja, s čimer pa bi se zagotovil ustrezen bivalni standard vsem obstoječim stanovalcem. </w:t>
      </w:r>
    </w:p>
    <w:p w14:paraId="048F5876" w14:textId="77777777" w:rsidR="00AE16E6" w:rsidRPr="00AE16E6" w:rsidRDefault="00AE16E6" w:rsidP="00AE16E6">
      <w:pPr>
        <w:tabs>
          <w:tab w:val="left" w:pos="3402"/>
        </w:tabs>
        <w:spacing w:after="0" w:line="260" w:lineRule="exact"/>
        <w:jc w:val="both"/>
        <w:rPr>
          <w:rFonts w:eastAsia="Times New Roman" w:cs="Arial"/>
          <w:bCs/>
          <w:iCs/>
          <w:szCs w:val="20"/>
          <w:lang w:eastAsia="sl-SI"/>
        </w:rPr>
      </w:pPr>
    </w:p>
    <w:p w14:paraId="0A415301" w14:textId="77777777" w:rsidR="00AE16E6" w:rsidRPr="00AE16E6" w:rsidRDefault="00AE16E6" w:rsidP="00AE16E6">
      <w:pPr>
        <w:tabs>
          <w:tab w:val="left" w:pos="3402"/>
        </w:tabs>
        <w:spacing w:after="0" w:line="260" w:lineRule="exact"/>
        <w:jc w:val="both"/>
        <w:rPr>
          <w:rFonts w:eastAsia="Times New Roman" w:cs="Arial"/>
          <w:bCs/>
          <w:iCs/>
          <w:szCs w:val="20"/>
          <w:lang w:eastAsia="sl-SI"/>
        </w:rPr>
      </w:pPr>
      <w:r w:rsidRPr="00AE16E6">
        <w:rPr>
          <w:rFonts w:eastAsia="Times New Roman" w:cs="Arial"/>
          <w:bCs/>
          <w:iCs/>
          <w:szCs w:val="20"/>
          <w:lang w:eastAsia="sl-SI"/>
        </w:rPr>
        <w:t xml:space="preserve">Namen investicije je z izgradnjo in opremo objekta pridobiti nove, dodatne kapacitete na novi lokaciji v obliki manjše samostojne bivalne enote za 29 oseb, za zagotavljanje varnega in kakovostnega bivalnega okolja za uporabnike v okviru institucionalnega varstva, nadomestnih kapacitet zaradi neustreznega bivalnega standarda v matični enoti ter krepitve procesa deinstitucionalizacije. </w:t>
      </w:r>
    </w:p>
    <w:p w14:paraId="071A0051" w14:textId="77777777" w:rsidR="00AE16E6" w:rsidRPr="00AE16E6" w:rsidRDefault="00AE16E6" w:rsidP="00AE16E6">
      <w:pPr>
        <w:tabs>
          <w:tab w:val="left" w:pos="3402"/>
        </w:tabs>
        <w:spacing w:after="0" w:line="260" w:lineRule="exact"/>
        <w:jc w:val="both"/>
        <w:rPr>
          <w:rFonts w:eastAsia="Times New Roman" w:cs="Arial"/>
          <w:bCs/>
          <w:iCs/>
          <w:szCs w:val="20"/>
          <w:lang w:eastAsia="sl-SI"/>
        </w:rPr>
      </w:pPr>
    </w:p>
    <w:p w14:paraId="0B8AEAB0" w14:textId="61D71720" w:rsidR="00AE16E6" w:rsidRPr="00AE16E6" w:rsidRDefault="00AE16E6" w:rsidP="00AE16E6">
      <w:pPr>
        <w:tabs>
          <w:tab w:val="left" w:pos="3402"/>
        </w:tabs>
        <w:spacing w:after="0" w:line="260" w:lineRule="exact"/>
        <w:jc w:val="both"/>
        <w:rPr>
          <w:rFonts w:eastAsia="Times New Roman" w:cs="Arial"/>
          <w:bCs/>
          <w:iCs/>
          <w:szCs w:val="20"/>
          <w:lang w:eastAsia="sl-SI"/>
        </w:rPr>
      </w:pPr>
      <w:r w:rsidRPr="00AE16E6">
        <w:rPr>
          <w:rFonts w:eastAsia="Times New Roman" w:cs="Arial"/>
          <w:bCs/>
          <w:iCs/>
          <w:szCs w:val="20"/>
          <w:lang w:eastAsia="sl-SI"/>
        </w:rPr>
        <w:t>Investicija bo obsegala gradnjo in opremo samostojnega objekta neto tlorisne površine 1.094,50 m2, vključno z ureditvijo zunanjih površin. Novozgrajeni objekt bo pritličen z ravno streho in bo imel dve enoti po 12 in 17 postelj, skupno bo v njem bivalo 29 oseb. V objektu je predvidenih 9 enoposteljnih in 10 dvoposteljnih sob s pripadajočimi kopalnicami, dva dnevna večnamenska prostora za delo in počitek, dve kuhinji z jedilnicama, prostori za osebje (sestrska soba in garderobe), skupni prostor za razne oblike druženja oziroma izvajanja različnih programov,</w:t>
      </w:r>
      <w:r>
        <w:rPr>
          <w:rFonts w:eastAsia="Times New Roman" w:cs="Arial"/>
          <w:bCs/>
          <w:iCs/>
          <w:szCs w:val="20"/>
          <w:lang w:eastAsia="sl-SI"/>
        </w:rPr>
        <w:t xml:space="preserve"> ki bo lahko namenjen tudi za izvajanje duhovne oskrbe, </w:t>
      </w:r>
      <w:r w:rsidRPr="00AE16E6">
        <w:rPr>
          <w:rFonts w:eastAsia="Times New Roman" w:cs="Arial"/>
          <w:bCs/>
          <w:iCs/>
          <w:szCs w:val="20"/>
          <w:lang w:eastAsia="sl-SI"/>
        </w:rPr>
        <w:t xml:space="preserve"> kopalnica za kopanje nepokretnih oseb in ločene sanitarije za moške in ženske, invalide in obiskovalce. Predvidenih je tudi več manjših prostorov, namenjenih shrambi, tehniki, garderobi ipd. Pred objektom bo urejeno dvorišče s parkiriščem ter terase, zelenice in park. Dostopi bodo brez arhitektonskih ovir in bodo dostopni z invalidskim vozičkom.</w:t>
      </w:r>
    </w:p>
    <w:p w14:paraId="6B5A0B72" w14:textId="77777777" w:rsidR="00AE16E6" w:rsidRPr="00AE16E6" w:rsidRDefault="00AE16E6" w:rsidP="00AE16E6">
      <w:pPr>
        <w:tabs>
          <w:tab w:val="left" w:pos="3402"/>
        </w:tabs>
        <w:spacing w:after="0" w:line="260" w:lineRule="exact"/>
        <w:jc w:val="both"/>
        <w:rPr>
          <w:rFonts w:eastAsia="Times New Roman" w:cs="Arial"/>
          <w:bCs/>
          <w:iCs/>
          <w:szCs w:val="20"/>
          <w:lang w:eastAsia="sl-SI"/>
        </w:rPr>
      </w:pPr>
    </w:p>
    <w:p w14:paraId="39635639" w14:textId="78760660" w:rsidR="00265327" w:rsidRDefault="00AE16E6" w:rsidP="00AE16E6">
      <w:pPr>
        <w:tabs>
          <w:tab w:val="left" w:pos="3402"/>
        </w:tabs>
        <w:spacing w:after="0" w:line="260" w:lineRule="exact"/>
        <w:jc w:val="both"/>
        <w:rPr>
          <w:rFonts w:eastAsia="Times New Roman" w:cs="Arial"/>
          <w:bCs/>
          <w:iCs/>
          <w:szCs w:val="20"/>
          <w:lang w:eastAsia="sl-SI"/>
        </w:rPr>
      </w:pPr>
      <w:r w:rsidRPr="00AE16E6">
        <w:rPr>
          <w:rFonts w:eastAsia="Times New Roman" w:cs="Arial"/>
          <w:bCs/>
          <w:iCs/>
          <w:szCs w:val="20"/>
          <w:lang w:eastAsia="sl-SI"/>
        </w:rPr>
        <w:t>Z izvedbo investicije se bodo zagotovile ustrezne prostorske kapacitete za prijetno, varno in kakovostno bivanje v okviru institucionalnih namestitev</w:t>
      </w:r>
    </w:p>
    <w:p w14:paraId="5609E517" w14:textId="77777777" w:rsidR="00AE16E6" w:rsidRPr="00265327" w:rsidRDefault="00AE16E6" w:rsidP="00AE16E6">
      <w:pPr>
        <w:tabs>
          <w:tab w:val="left" w:pos="3402"/>
        </w:tabs>
        <w:spacing w:after="0" w:line="260" w:lineRule="exact"/>
        <w:jc w:val="both"/>
        <w:rPr>
          <w:rFonts w:eastAsia="Times New Roman" w:cs="Arial"/>
          <w:bCs/>
          <w:iCs/>
          <w:szCs w:val="20"/>
          <w:lang w:eastAsia="sl-SI"/>
        </w:rPr>
      </w:pPr>
    </w:p>
    <w:bookmarkEnd w:id="2"/>
    <w:p w14:paraId="32EFA8FE" w14:textId="15CAEAA6" w:rsidR="00265327" w:rsidRPr="00265327" w:rsidRDefault="00265327" w:rsidP="00265327">
      <w:pPr>
        <w:tabs>
          <w:tab w:val="left" w:pos="3402"/>
        </w:tabs>
        <w:spacing w:after="0" w:line="260" w:lineRule="exact"/>
        <w:jc w:val="both"/>
        <w:rPr>
          <w:rFonts w:eastAsia="Times New Roman"/>
          <w:iCs/>
          <w:szCs w:val="20"/>
        </w:rPr>
      </w:pPr>
      <w:r w:rsidRPr="00265327">
        <w:rPr>
          <w:rFonts w:eastAsia="Times New Roman"/>
          <w:iCs/>
          <w:szCs w:val="20"/>
        </w:rPr>
        <w:t xml:space="preserve">Ocenjena vrednost investicije znaša </w:t>
      </w:r>
      <w:r w:rsidR="00AE16E6">
        <w:rPr>
          <w:rFonts w:eastAsia="Times New Roman"/>
          <w:iCs/>
          <w:szCs w:val="20"/>
        </w:rPr>
        <w:t>3.695.180,37</w:t>
      </w:r>
      <w:r>
        <w:rPr>
          <w:rFonts w:eastAsia="Times New Roman"/>
          <w:iCs/>
          <w:szCs w:val="20"/>
        </w:rPr>
        <w:t xml:space="preserve"> </w:t>
      </w:r>
      <w:r w:rsidRPr="00265327">
        <w:rPr>
          <w:rFonts w:eastAsia="Times New Roman"/>
          <w:iCs/>
          <w:szCs w:val="20"/>
        </w:rPr>
        <w:t xml:space="preserve">EUR z DDV. </w:t>
      </w:r>
    </w:p>
    <w:p w14:paraId="2F32DB69" w14:textId="77777777" w:rsidR="00265327" w:rsidRPr="00265327" w:rsidRDefault="00265327" w:rsidP="00265327">
      <w:pPr>
        <w:tabs>
          <w:tab w:val="left" w:pos="3402"/>
        </w:tabs>
        <w:spacing w:after="0" w:line="260" w:lineRule="exact"/>
        <w:jc w:val="both"/>
        <w:rPr>
          <w:rFonts w:eastAsia="Times New Roman"/>
          <w:iCs/>
          <w:szCs w:val="20"/>
        </w:rPr>
      </w:pPr>
    </w:p>
    <w:p w14:paraId="4D181B64" w14:textId="77777777" w:rsidR="00265327" w:rsidRPr="00265327" w:rsidRDefault="00265327" w:rsidP="00265327">
      <w:pPr>
        <w:tabs>
          <w:tab w:val="left" w:pos="3402"/>
        </w:tabs>
        <w:spacing w:after="0" w:line="260" w:lineRule="exact"/>
        <w:jc w:val="both"/>
        <w:rPr>
          <w:rFonts w:eastAsia="Times New Roman"/>
          <w:iCs/>
          <w:szCs w:val="20"/>
        </w:rPr>
      </w:pPr>
      <w:r w:rsidRPr="00265327">
        <w:rPr>
          <w:rFonts w:eastAsia="Times New Roman"/>
          <w:iCs/>
          <w:szCs w:val="20"/>
        </w:rPr>
        <w:t>Sredstva za investicijo bodo zagotovljena na naslednji način:</w:t>
      </w:r>
    </w:p>
    <w:p w14:paraId="30DFB9C6" w14:textId="36653A98" w:rsidR="00265327" w:rsidRPr="00265327" w:rsidRDefault="00265327" w:rsidP="00265327">
      <w:pPr>
        <w:numPr>
          <w:ilvl w:val="0"/>
          <w:numId w:val="13"/>
        </w:numPr>
        <w:tabs>
          <w:tab w:val="left" w:pos="709"/>
        </w:tabs>
        <w:spacing w:after="0" w:line="260" w:lineRule="exact"/>
        <w:jc w:val="both"/>
        <w:rPr>
          <w:rFonts w:eastAsia="Times New Roman"/>
          <w:iCs/>
          <w:szCs w:val="20"/>
        </w:rPr>
      </w:pPr>
      <w:r w:rsidRPr="00265327">
        <w:rPr>
          <w:rFonts w:eastAsia="Times New Roman"/>
          <w:iCs/>
          <w:szCs w:val="20"/>
        </w:rPr>
        <w:t xml:space="preserve">Ministrstvo za solidarno prihodnost v višini </w:t>
      </w:r>
      <w:r w:rsidR="00AE16E6">
        <w:rPr>
          <w:rFonts w:eastAsia="Times New Roman"/>
          <w:iCs/>
          <w:szCs w:val="20"/>
        </w:rPr>
        <w:t>3.591.547,27</w:t>
      </w:r>
      <w:r w:rsidRPr="00265327">
        <w:rPr>
          <w:rFonts w:eastAsia="Times New Roman"/>
          <w:iCs/>
          <w:szCs w:val="20"/>
        </w:rPr>
        <w:t xml:space="preserve"> EUR, od tega:</w:t>
      </w:r>
    </w:p>
    <w:p w14:paraId="11E6B0BB" w14:textId="7D1DF444" w:rsidR="00265327" w:rsidRPr="00265327" w:rsidRDefault="00AE16E6" w:rsidP="00265327">
      <w:pPr>
        <w:numPr>
          <w:ilvl w:val="1"/>
          <w:numId w:val="13"/>
        </w:numPr>
        <w:tabs>
          <w:tab w:val="left" w:pos="709"/>
        </w:tabs>
        <w:spacing w:after="0" w:line="260" w:lineRule="exact"/>
        <w:jc w:val="both"/>
        <w:rPr>
          <w:rFonts w:eastAsia="Times New Roman"/>
          <w:iCs/>
          <w:szCs w:val="20"/>
        </w:rPr>
      </w:pPr>
      <w:r>
        <w:rPr>
          <w:rFonts w:eastAsia="Times New Roman"/>
          <w:iCs/>
          <w:szCs w:val="20"/>
        </w:rPr>
        <w:t>116.358,01</w:t>
      </w:r>
      <w:r w:rsidR="00265327" w:rsidRPr="00265327">
        <w:rPr>
          <w:rFonts w:eastAsia="Times New Roman"/>
          <w:iCs/>
          <w:szCs w:val="20"/>
        </w:rPr>
        <w:t xml:space="preserve"> EUR v letu 202</w:t>
      </w:r>
      <w:r w:rsidR="005D5217">
        <w:rPr>
          <w:rFonts w:eastAsia="Times New Roman"/>
          <w:iCs/>
          <w:szCs w:val="20"/>
        </w:rPr>
        <w:t>5</w:t>
      </w:r>
    </w:p>
    <w:p w14:paraId="5A16BA91" w14:textId="561E6AFF" w:rsidR="00265327" w:rsidRPr="00265327" w:rsidRDefault="00AE16E6" w:rsidP="00265327">
      <w:pPr>
        <w:numPr>
          <w:ilvl w:val="1"/>
          <w:numId w:val="13"/>
        </w:numPr>
        <w:tabs>
          <w:tab w:val="left" w:pos="709"/>
        </w:tabs>
        <w:spacing w:after="0" w:line="260" w:lineRule="exact"/>
        <w:jc w:val="both"/>
        <w:rPr>
          <w:rFonts w:eastAsia="Times New Roman"/>
          <w:iCs/>
          <w:szCs w:val="20"/>
        </w:rPr>
      </w:pPr>
      <w:r>
        <w:rPr>
          <w:rFonts w:eastAsia="Times New Roman"/>
          <w:iCs/>
          <w:szCs w:val="20"/>
        </w:rPr>
        <w:t>2.723.707,84</w:t>
      </w:r>
      <w:r w:rsidR="00265327" w:rsidRPr="00265327">
        <w:rPr>
          <w:rFonts w:eastAsia="Times New Roman"/>
          <w:iCs/>
          <w:szCs w:val="20"/>
        </w:rPr>
        <w:t xml:space="preserve"> EUR v letu 202</w:t>
      </w:r>
      <w:r w:rsidR="005D5217">
        <w:rPr>
          <w:rFonts w:eastAsia="Times New Roman"/>
          <w:iCs/>
          <w:szCs w:val="20"/>
        </w:rPr>
        <w:t>6</w:t>
      </w:r>
    </w:p>
    <w:p w14:paraId="35003534" w14:textId="27101D22" w:rsidR="00265327" w:rsidRPr="00265327" w:rsidRDefault="00AE16E6" w:rsidP="00265327">
      <w:pPr>
        <w:numPr>
          <w:ilvl w:val="1"/>
          <w:numId w:val="13"/>
        </w:numPr>
        <w:tabs>
          <w:tab w:val="left" w:pos="709"/>
        </w:tabs>
        <w:spacing w:after="0" w:line="260" w:lineRule="exact"/>
        <w:jc w:val="both"/>
        <w:rPr>
          <w:rFonts w:eastAsia="Times New Roman"/>
          <w:iCs/>
          <w:szCs w:val="20"/>
        </w:rPr>
      </w:pPr>
      <w:r>
        <w:rPr>
          <w:rFonts w:eastAsia="Times New Roman"/>
          <w:iCs/>
          <w:szCs w:val="20"/>
        </w:rPr>
        <w:t>751.481,42</w:t>
      </w:r>
      <w:r w:rsidR="00265327" w:rsidRPr="00265327">
        <w:rPr>
          <w:rFonts w:eastAsia="Times New Roman"/>
          <w:iCs/>
          <w:szCs w:val="20"/>
        </w:rPr>
        <w:t xml:space="preserve"> EUR v letu 202</w:t>
      </w:r>
      <w:r w:rsidR="005D5217">
        <w:rPr>
          <w:rFonts w:eastAsia="Times New Roman"/>
          <w:iCs/>
          <w:szCs w:val="20"/>
        </w:rPr>
        <w:t>7</w:t>
      </w:r>
    </w:p>
    <w:p w14:paraId="31A732AC" w14:textId="2376716F" w:rsidR="00AE16E6" w:rsidRDefault="00AE16E6" w:rsidP="00265327">
      <w:pPr>
        <w:numPr>
          <w:ilvl w:val="0"/>
          <w:numId w:val="13"/>
        </w:numPr>
        <w:tabs>
          <w:tab w:val="left" w:pos="709"/>
        </w:tabs>
        <w:spacing w:after="0" w:line="260" w:lineRule="exact"/>
        <w:jc w:val="both"/>
        <w:rPr>
          <w:rFonts w:eastAsia="Times New Roman"/>
          <w:iCs/>
          <w:szCs w:val="20"/>
        </w:rPr>
      </w:pPr>
      <w:r>
        <w:rPr>
          <w:rFonts w:eastAsia="Times New Roman"/>
          <w:iCs/>
          <w:szCs w:val="20"/>
        </w:rPr>
        <w:t>dom v višini 103.633,10</w:t>
      </w:r>
      <w:r w:rsidR="00265327" w:rsidRPr="00265327">
        <w:rPr>
          <w:rFonts w:eastAsia="Times New Roman"/>
          <w:iCs/>
          <w:szCs w:val="20"/>
        </w:rPr>
        <w:t xml:space="preserve"> EUR</w:t>
      </w:r>
      <w:r>
        <w:rPr>
          <w:rFonts w:eastAsia="Times New Roman"/>
          <w:iCs/>
          <w:szCs w:val="20"/>
        </w:rPr>
        <w:t>, od tega:</w:t>
      </w:r>
    </w:p>
    <w:p w14:paraId="4DC75115" w14:textId="48259B1D" w:rsidR="00265327" w:rsidRDefault="00AE16E6" w:rsidP="00AE16E6">
      <w:pPr>
        <w:numPr>
          <w:ilvl w:val="1"/>
          <w:numId w:val="13"/>
        </w:numPr>
        <w:tabs>
          <w:tab w:val="left" w:pos="709"/>
        </w:tabs>
        <w:spacing w:after="0" w:line="260" w:lineRule="exact"/>
        <w:jc w:val="both"/>
        <w:rPr>
          <w:rFonts w:eastAsia="Times New Roman"/>
          <w:iCs/>
          <w:szCs w:val="20"/>
        </w:rPr>
      </w:pPr>
      <w:r>
        <w:rPr>
          <w:rFonts w:eastAsia="Times New Roman"/>
          <w:iCs/>
          <w:szCs w:val="20"/>
        </w:rPr>
        <w:t>48.928,85 EUR</w:t>
      </w:r>
      <w:r w:rsidR="00265327" w:rsidRPr="00265327">
        <w:rPr>
          <w:rFonts w:eastAsia="Times New Roman"/>
          <w:iCs/>
          <w:szCs w:val="20"/>
        </w:rPr>
        <w:t xml:space="preserve"> v letu 2024</w:t>
      </w:r>
    </w:p>
    <w:p w14:paraId="0BEA0F7B" w14:textId="0B52532B" w:rsidR="00AE16E6" w:rsidRDefault="00AE16E6" w:rsidP="00AE16E6">
      <w:pPr>
        <w:numPr>
          <w:ilvl w:val="1"/>
          <w:numId w:val="13"/>
        </w:numPr>
        <w:tabs>
          <w:tab w:val="left" w:pos="709"/>
        </w:tabs>
        <w:spacing w:after="0" w:line="260" w:lineRule="exact"/>
        <w:jc w:val="both"/>
        <w:rPr>
          <w:rFonts w:eastAsia="Times New Roman"/>
          <w:iCs/>
          <w:szCs w:val="20"/>
        </w:rPr>
      </w:pPr>
      <w:r>
        <w:rPr>
          <w:rFonts w:eastAsia="Times New Roman"/>
          <w:iCs/>
          <w:szCs w:val="20"/>
        </w:rPr>
        <w:t>13.523,33 EUR v letu 2025</w:t>
      </w:r>
    </w:p>
    <w:p w14:paraId="3C666B8D" w14:textId="7F26FF24" w:rsidR="00AE16E6" w:rsidRDefault="00AE16E6" w:rsidP="00AE16E6">
      <w:pPr>
        <w:numPr>
          <w:ilvl w:val="1"/>
          <w:numId w:val="13"/>
        </w:numPr>
        <w:tabs>
          <w:tab w:val="left" w:pos="709"/>
        </w:tabs>
        <w:spacing w:after="0" w:line="260" w:lineRule="exact"/>
        <w:jc w:val="both"/>
        <w:rPr>
          <w:rFonts w:eastAsia="Times New Roman"/>
          <w:iCs/>
          <w:szCs w:val="20"/>
        </w:rPr>
      </w:pPr>
      <w:r>
        <w:rPr>
          <w:rFonts w:eastAsia="Times New Roman"/>
          <w:iCs/>
          <w:szCs w:val="20"/>
        </w:rPr>
        <w:t>35.463,38 RUR v letu 2026</w:t>
      </w:r>
    </w:p>
    <w:p w14:paraId="5F8A16F8" w14:textId="42EC6E5A" w:rsidR="00AE16E6" w:rsidRPr="00265327" w:rsidRDefault="00AE16E6" w:rsidP="00AE16E6">
      <w:pPr>
        <w:numPr>
          <w:ilvl w:val="1"/>
          <w:numId w:val="13"/>
        </w:numPr>
        <w:tabs>
          <w:tab w:val="left" w:pos="709"/>
        </w:tabs>
        <w:spacing w:after="0" w:line="260" w:lineRule="exact"/>
        <w:jc w:val="both"/>
        <w:rPr>
          <w:rFonts w:eastAsia="Times New Roman"/>
          <w:iCs/>
          <w:szCs w:val="20"/>
        </w:rPr>
      </w:pPr>
      <w:r>
        <w:rPr>
          <w:rFonts w:eastAsia="Times New Roman"/>
          <w:iCs/>
          <w:szCs w:val="20"/>
        </w:rPr>
        <w:t>5.717,54 EUR v letu 2027</w:t>
      </w:r>
    </w:p>
    <w:p w14:paraId="727E83EB" w14:textId="77777777" w:rsidR="00265327" w:rsidRPr="00265327" w:rsidRDefault="00265327" w:rsidP="00265327">
      <w:pPr>
        <w:tabs>
          <w:tab w:val="left" w:pos="709"/>
        </w:tabs>
        <w:spacing w:after="0" w:line="260" w:lineRule="exact"/>
        <w:jc w:val="both"/>
        <w:rPr>
          <w:rFonts w:eastAsia="Times New Roman"/>
          <w:iCs/>
          <w:szCs w:val="20"/>
        </w:rPr>
      </w:pPr>
    </w:p>
    <w:p w14:paraId="52EF4A78" w14:textId="2C7AEB15" w:rsidR="00964E3D" w:rsidRDefault="00AE16E6" w:rsidP="006D5DBD">
      <w:pPr>
        <w:tabs>
          <w:tab w:val="left" w:pos="3402"/>
        </w:tabs>
        <w:spacing w:after="0" w:line="260" w:lineRule="exact"/>
        <w:jc w:val="both"/>
        <w:rPr>
          <w:rFonts w:eastAsia="Times New Roman"/>
          <w:iCs/>
          <w:szCs w:val="20"/>
        </w:rPr>
      </w:pPr>
      <w:r w:rsidRPr="00AE16E6">
        <w:rPr>
          <w:rFonts w:eastAsia="Times New Roman"/>
          <w:iCs/>
          <w:szCs w:val="20"/>
        </w:rPr>
        <w:t>Priprave na investicijo so se začele v letu 2024, sama investicija pa se bo izvajala v letih 2025, 2026 in 2027.</w:t>
      </w:r>
    </w:p>
    <w:p w14:paraId="4D4BFB7C" w14:textId="77777777" w:rsidR="00AE16E6" w:rsidRDefault="00AE16E6" w:rsidP="006D5DBD">
      <w:pPr>
        <w:tabs>
          <w:tab w:val="left" w:pos="3402"/>
        </w:tabs>
        <w:spacing w:after="0" w:line="260" w:lineRule="exact"/>
        <w:jc w:val="both"/>
        <w:rPr>
          <w:rFonts w:eastAsia="Times New Roman"/>
          <w:iCs/>
          <w:szCs w:val="20"/>
        </w:rPr>
      </w:pPr>
    </w:p>
    <w:p w14:paraId="302C7BE3" w14:textId="77777777" w:rsidR="00AE16E6" w:rsidRDefault="00AE16E6" w:rsidP="006D5DBD">
      <w:pPr>
        <w:tabs>
          <w:tab w:val="left" w:pos="3402"/>
        </w:tabs>
        <w:spacing w:after="0" w:line="260" w:lineRule="exact"/>
        <w:jc w:val="both"/>
        <w:rPr>
          <w:rFonts w:eastAsia="Times New Roman"/>
          <w:iCs/>
          <w:szCs w:val="20"/>
        </w:rPr>
      </w:pPr>
    </w:p>
    <w:p w14:paraId="5E7E3EA1" w14:textId="77777777" w:rsidR="00AE16E6" w:rsidRDefault="00AE16E6" w:rsidP="006D5DBD">
      <w:pPr>
        <w:tabs>
          <w:tab w:val="left" w:pos="3402"/>
        </w:tabs>
        <w:spacing w:after="0" w:line="260" w:lineRule="exact"/>
        <w:jc w:val="both"/>
        <w:rPr>
          <w:rFonts w:eastAsia="Times New Roman"/>
          <w:iCs/>
          <w:szCs w:val="20"/>
        </w:rPr>
      </w:pPr>
    </w:p>
    <w:p w14:paraId="1B832873" w14:textId="77777777" w:rsidR="00AE16E6" w:rsidRDefault="00AE16E6" w:rsidP="006D5DBD">
      <w:pPr>
        <w:tabs>
          <w:tab w:val="left" w:pos="3402"/>
        </w:tabs>
        <w:spacing w:after="0" w:line="260" w:lineRule="exact"/>
        <w:jc w:val="both"/>
        <w:rPr>
          <w:rFonts w:eastAsia="Times New Roman"/>
          <w:iCs/>
          <w:szCs w:val="20"/>
        </w:rPr>
      </w:pPr>
    </w:p>
    <w:p w14:paraId="2E1DBCD6" w14:textId="77777777" w:rsidR="00AE16E6" w:rsidRDefault="00AE16E6" w:rsidP="006D5DBD">
      <w:pPr>
        <w:tabs>
          <w:tab w:val="left" w:pos="3402"/>
        </w:tabs>
        <w:spacing w:after="0" w:line="260" w:lineRule="exact"/>
        <w:jc w:val="both"/>
        <w:rPr>
          <w:rFonts w:eastAsia="Times New Roman"/>
          <w:iCs/>
          <w:szCs w:val="20"/>
        </w:rPr>
      </w:pPr>
    </w:p>
    <w:p w14:paraId="116CECF6" w14:textId="77777777" w:rsidR="00AE16E6" w:rsidRDefault="00AE16E6" w:rsidP="006D5DBD">
      <w:pPr>
        <w:tabs>
          <w:tab w:val="left" w:pos="3402"/>
        </w:tabs>
        <w:spacing w:after="0" w:line="260" w:lineRule="exact"/>
        <w:jc w:val="both"/>
        <w:rPr>
          <w:rFonts w:eastAsia="Times New Roman"/>
          <w:iCs/>
          <w:szCs w:val="20"/>
        </w:rPr>
      </w:pPr>
    </w:p>
    <w:p w14:paraId="04CE4674" w14:textId="77777777" w:rsidR="00AE16E6" w:rsidRDefault="00AE16E6" w:rsidP="006D5DBD">
      <w:pPr>
        <w:tabs>
          <w:tab w:val="left" w:pos="3402"/>
        </w:tabs>
        <w:spacing w:after="0" w:line="260" w:lineRule="exact"/>
        <w:jc w:val="both"/>
        <w:rPr>
          <w:rFonts w:eastAsia="Times New Roman"/>
          <w:iCs/>
          <w:szCs w:val="20"/>
        </w:rPr>
      </w:pPr>
    </w:p>
    <w:p w14:paraId="375444BE" w14:textId="77777777" w:rsidR="00AE16E6" w:rsidRDefault="00AE16E6" w:rsidP="006D5DBD">
      <w:pPr>
        <w:tabs>
          <w:tab w:val="left" w:pos="3402"/>
        </w:tabs>
        <w:spacing w:after="0" w:line="260" w:lineRule="exact"/>
        <w:jc w:val="both"/>
        <w:rPr>
          <w:rFonts w:eastAsia="Times New Roman"/>
          <w:iCs/>
          <w:szCs w:val="20"/>
        </w:rPr>
      </w:pPr>
    </w:p>
    <w:p w14:paraId="7C6438DA" w14:textId="77777777" w:rsidR="00AE16E6" w:rsidRDefault="00AE16E6" w:rsidP="006D5DBD">
      <w:pPr>
        <w:tabs>
          <w:tab w:val="left" w:pos="3402"/>
        </w:tabs>
        <w:spacing w:after="0" w:line="260" w:lineRule="exact"/>
        <w:jc w:val="both"/>
        <w:rPr>
          <w:rFonts w:eastAsia="Times New Roman"/>
          <w:iCs/>
          <w:szCs w:val="20"/>
        </w:rPr>
      </w:pPr>
    </w:p>
    <w:p w14:paraId="3405DBD1" w14:textId="77777777" w:rsidR="00AE16E6" w:rsidRDefault="00AE16E6" w:rsidP="006D5DBD">
      <w:pPr>
        <w:tabs>
          <w:tab w:val="left" w:pos="3402"/>
        </w:tabs>
        <w:spacing w:after="0" w:line="260" w:lineRule="exact"/>
        <w:jc w:val="both"/>
        <w:rPr>
          <w:rFonts w:eastAsia="Times New Roman"/>
          <w:iCs/>
          <w:szCs w:val="20"/>
        </w:rPr>
      </w:pPr>
    </w:p>
    <w:p w14:paraId="1858A8F5" w14:textId="77777777" w:rsidR="00AE16E6" w:rsidRDefault="00AE16E6" w:rsidP="006D5DBD">
      <w:pPr>
        <w:tabs>
          <w:tab w:val="left" w:pos="3402"/>
        </w:tabs>
        <w:spacing w:after="0" w:line="260" w:lineRule="exact"/>
        <w:jc w:val="both"/>
        <w:rPr>
          <w:rFonts w:eastAsia="Times New Roman"/>
          <w:iCs/>
          <w:szCs w:val="20"/>
        </w:rPr>
      </w:pPr>
    </w:p>
    <w:p w14:paraId="3BA947E6" w14:textId="77777777" w:rsidR="00AE16E6" w:rsidRDefault="00AE16E6" w:rsidP="006D5DBD">
      <w:pPr>
        <w:tabs>
          <w:tab w:val="left" w:pos="3402"/>
        </w:tabs>
        <w:spacing w:after="0" w:line="260" w:lineRule="exact"/>
        <w:jc w:val="both"/>
        <w:rPr>
          <w:rFonts w:eastAsia="Times New Roman"/>
          <w:iCs/>
          <w:szCs w:val="20"/>
        </w:rPr>
      </w:pPr>
    </w:p>
    <w:p w14:paraId="4B5883DB" w14:textId="77777777" w:rsidR="00AE16E6" w:rsidRDefault="00AE16E6" w:rsidP="006D5DBD">
      <w:pPr>
        <w:tabs>
          <w:tab w:val="left" w:pos="3402"/>
        </w:tabs>
        <w:spacing w:after="0" w:line="260" w:lineRule="exact"/>
        <w:jc w:val="both"/>
        <w:rPr>
          <w:rFonts w:eastAsia="Times New Roman"/>
          <w:iCs/>
          <w:szCs w:val="20"/>
        </w:rPr>
      </w:pPr>
    </w:p>
    <w:p w14:paraId="7FA73C18" w14:textId="77777777" w:rsidR="00AE16E6" w:rsidRDefault="00AE16E6" w:rsidP="006D5DBD">
      <w:pPr>
        <w:tabs>
          <w:tab w:val="left" w:pos="3402"/>
        </w:tabs>
        <w:spacing w:after="0" w:line="260" w:lineRule="exact"/>
        <w:jc w:val="both"/>
        <w:rPr>
          <w:rFonts w:eastAsia="Times New Roman"/>
          <w:iCs/>
          <w:szCs w:val="20"/>
        </w:rPr>
      </w:pPr>
    </w:p>
    <w:p w14:paraId="5D055C08" w14:textId="77777777" w:rsidR="00AE16E6" w:rsidRDefault="00AE16E6" w:rsidP="006D5DBD">
      <w:pPr>
        <w:tabs>
          <w:tab w:val="left" w:pos="3402"/>
        </w:tabs>
        <w:spacing w:after="0" w:line="260" w:lineRule="exact"/>
        <w:jc w:val="both"/>
        <w:rPr>
          <w:rFonts w:eastAsia="Times New Roman"/>
          <w:iCs/>
          <w:szCs w:val="20"/>
        </w:rPr>
      </w:pPr>
    </w:p>
    <w:p w14:paraId="2C266FC5" w14:textId="77777777" w:rsidR="00AE16E6" w:rsidRDefault="00AE16E6" w:rsidP="006D5DBD">
      <w:pPr>
        <w:tabs>
          <w:tab w:val="left" w:pos="3402"/>
        </w:tabs>
        <w:spacing w:after="0" w:line="260" w:lineRule="exact"/>
        <w:jc w:val="both"/>
        <w:rPr>
          <w:rFonts w:eastAsia="Times New Roman"/>
          <w:iCs/>
          <w:szCs w:val="20"/>
        </w:rPr>
      </w:pPr>
    </w:p>
    <w:p w14:paraId="1B489929" w14:textId="77777777" w:rsidR="00AE16E6" w:rsidRDefault="00AE16E6" w:rsidP="006D5DBD">
      <w:pPr>
        <w:tabs>
          <w:tab w:val="left" w:pos="3402"/>
        </w:tabs>
        <w:spacing w:after="0" w:line="260" w:lineRule="exact"/>
        <w:jc w:val="both"/>
        <w:rPr>
          <w:rFonts w:eastAsia="Times New Roman"/>
          <w:iCs/>
          <w:szCs w:val="20"/>
        </w:rPr>
      </w:pPr>
    </w:p>
    <w:p w14:paraId="68C7C961" w14:textId="77777777" w:rsidR="00AE16E6" w:rsidRDefault="00AE16E6" w:rsidP="006D5DBD">
      <w:pPr>
        <w:tabs>
          <w:tab w:val="left" w:pos="3402"/>
        </w:tabs>
        <w:spacing w:after="0" w:line="260" w:lineRule="exact"/>
        <w:jc w:val="both"/>
        <w:rPr>
          <w:rFonts w:eastAsia="Times New Roman"/>
          <w:iCs/>
          <w:szCs w:val="20"/>
        </w:rPr>
      </w:pPr>
    </w:p>
    <w:p w14:paraId="44A54302" w14:textId="77777777" w:rsidR="00AE16E6" w:rsidRDefault="00AE16E6" w:rsidP="006D5DBD">
      <w:pPr>
        <w:tabs>
          <w:tab w:val="left" w:pos="3402"/>
        </w:tabs>
        <w:spacing w:after="0" w:line="260" w:lineRule="exact"/>
        <w:jc w:val="both"/>
        <w:rPr>
          <w:rFonts w:eastAsia="Times New Roman"/>
          <w:iCs/>
          <w:szCs w:val="20"/>
        </w:rPr>
      </w:pPr>
    </w:p>
    <w:p w14:paraId="48E2888B" w14:textId="77777777" w:rsidR="00AE16E6" w:rsidRDefault="00AE16E6" w:rsidP="006D5DBD">
      <w:pPr>
        <w:tabs>
          <w:tab w:val="left" w:pos="3402"/>
        </w:tabs>
        <w:spacing w:after="0" w:line="260" w:lineRule="exact"/>
        <w:jc w:val="both"/>
        <w:rPr>
          <w:rFonts w:eastAsia="Times New Roman"/>
          <w:iCs/>
          <w:szCs w:val="20"/>
        </w:rPr>
      </w:pPr>
    </w:p>
    <w:p w14:paraId="6876FB81" w14:textId="77777777" w:rsidR="00AE16E6" w:rsidRDefault="00AE16E6" w:rsidP="006D5DBD">
      <w:pPr>
        <w:tabs>
          <w:tab w:val="left" w:pos="3402"/>
        </w:tabs>
        <w:spacing w:after="0" w:line="260" w:lineRule="exact"/>
        <w:jc w:val="both"/>
        <w:rPr>
          <w:rFonts w:eastAsia="Times New Roman"/>
          <w:iCs/>
          <w:szCs w:val="20"/>
        </w:rPr>
      </w:pPr>
    </w:p>
    <w:p w14:paraId="61888FFB" w14:textId="77777777" w:rsidR="00AE16E6" w:rsidRDefault="00AE16E6" w:rsidP="006D5DBD">
      <w:pPr>
        <w:tabs>
          <w:tab w:val="left" w:pos="3402"/>
        </w:tabs>
        <w:spacing w:after="0" w:line="260" w:lineRule="exact"/>
        <w:jc w:val="both"/>
        <w:rPr>
          <w:rFonts w:eastAsia="Times New Roman"/>
          <w:iCs/>
          <w:szCs w:val="20"/>
        </w:rPr>
      </w:pPr>
    </w:p>
    <w:p w14:paraId="10F218B1" w14:textId="77777777" w:rsidR="00AE16E6" w:rsidRDefault="00AE16E6" w:rsidP="006D5DBD">
      <w:pPr>
        <w:tabs>
          <w:tab w:val="left" w:pos="3402"/>
        </w:tabs>
        <w:spacing w:after="0" w:line="260" w:lineRule="exact"/>
        <w:jc w:val="both"/>
        <w:rPr>
          <w:rFonts w:eastAsia="Times New Roman"/>
          <w:iCs/>
          <w:szCs w:val="20"/>
        </w:rPr>
      </w:pPr>
    </w:p>
    <w:p w14:paraId="3CCCCF8B" w14:textId="77777777" w:rsidR="00AE16E6" w:rsidRDefault="00AE16E6" w:rsidP="006D5DBD">
      <w:pPr>
        <w:tabs>
          <w:tab w:val="left" w:pos="3402"/>
        </w:tabs>
        <w:spacing w:after="0" w:line="260" w:lineRule="exact"/>
        <w:jc w:val="both"/>
        <w:rPr>
          <w:rFonts w:eastAsia="Times New Roman"/>
          <w:iCs/>
          <w:szCs w:val="20"/>
        </w:rPr>
      </w:pPr>
    </w:p>
    <w:p w14:paraId="57AEDEB7" w14:textId="77777777" w:rsidR="00AE16E6" w:rsidRDefault="00AE16E6" w:rsidP="006D5DBD">
      <w:pPr>
        <w:tabs>
          <w:tab w:val="left" w:pos="3402"/>
        </w:tabs>
        <w:spacing w:after="0" w:line="260" w:lineRule="exact"/>
        <w:jc w:val="both"/>
        <w:rPr>
          <w:rFonts w:eastAsia="Times New Roman"/>
          <w:iCs/>
          <w:szCs w:val="20"/>
        </w:rPr>
      </w:pPr>
    </w:p>
    <w:p w14:paraId="0AE5CE36" w14:textId="77777777" w:rsidR="00AE16E6" w:rsidRDefault="00AE16E6" w:rsidP="006D5DBD">
      <w:pPr>
        <w:tabs>
          <w:tab w:val="left" w:pos="3402"/>
        </w:tabs>
        <w:spacing w:after="0" w:line="260" w:lineRule="exact"/>
        <w:jc w:val="both"/>
        <w:rPr>
          <w:rFonts w:eastAsia="Times New Roman"/>
          <w:iCs/>
          <w:szCs w:val="20"/>
        </w:rPr>
      </w:pPr>
    </w:p>
    <w:p w14:paraId="6FA9D9E2" w14:textId="77777777" w:rsidR="00AE16E6" w:rsidRDefault="00AE16E6" w:rsidP="006D5DBD">
      <w:pPr>
        <w:tabs>
          <w:tab w:val="left" w:pos="3402"/>
        </w:tabs>
        <w:spacing w:after="0" w:line="260" w:lineRule="exact"/>
        <w:jc w:val="both"/>
        <w:rPr>
          <w:rFonts w:eastAsia="Times New Roman"/>
          <w:iCs/>
          <w:szCs w:val="20"/>
        </w:rPr>
      </w:pPr>
    </w:p>
    <w:p w14:paraId="64E65439" w14:textId="77777777" w:rsidR="00AE16E6" w:rsidRDefault="00AE16E6" w:rsidP="006D5DBD">
      <w:pPr>
        <w:tabs>
          <w:tab w:val="left" w:pos="3402"/>
        </w:tabs>
        <w:spacing w:after="0" w:line="260" w:lineRule="exact"/>
        <w:jc w:val="both"/>
        <w:rPr>
          <w:rFonts w:eastAsia="Times New Roman"/>
          <w:iCs/>
          <w:szCs w:val="20"/>
        </w:rPr>
      </w:pPr>
    </w:p>
    <w:p w14:paraId="10502C63" w14:textId="77777777" w:rsidR="00AE16E6" w:rsidRDefault="00AE16E6" w:rsidP="006D5DBD">
      <w:pPr>
        <w:tabs>
          <w:tab w:val="left" w:pos="3402"/>
        </w:tabs>
        <w:spacing w:after="0" w:line="260" w:lineRule="exact"/>
        <w:jc w:val="both"/>
        <w:rPr>
          <w:rFonts w:eastAsia="Times New Roman"/>
          <w:iCs/>
          <w:szCs w:val="20"/>
        </w:rPr>
      </w:pPr>
    </w:p>
    <w:p w14:paraId="5F2AC2FA" w14:textId="77777777" w:rsidR="00AE16E6" w:rsidRDefault="00AE16E6" w:rsidP="006D5DBD">
      <w:pPr>
        <w:tabs>
          <w:tab w:val="left" w:pos="3402"/>
        </w:tabs>
        <w:spacing w:after="0" w:line="260" w:lineRule="exact"/>
        <w:jc w:val="both"/>
        <w:rPr>
          <w:rFonts w:eastAsia="Times New Roman"/>
          <w:iCs/>
          <w:szCs w:val="20"/>
        </w:rPr>
      </w:pPr>
    </w:p>
    <w:p w14:paraId="005DD5ED" w14:textId="77777777" w:rsidR="00AE16E6" w:rsidRDefault="00AE16E6" w:rsidP="006D5DBD">
      <w:pPr>
        <w:tabs>
          <w:tab w:val="left" w:pos="3402"/>
        </w:tabs>
        <w:spacing w:after="0" w:line="260" w:lineRule="exact"/>
        <w:jc w:val="both"/>
        <w:rPr>
          <w:rFonts w:eastAsia="Times New Roman"/>
          <w:iCs/>
          <w:szCs w:val="20"/>
        </w:rPr>
      </w:pPr>
    </w:p>
    <w:p w14:paraId="1FB545F5" w14:textId="77777777" w:rsidR="00AE16E6" w:rsidRDefault="00AE16E6" w:rsidP="006D5DBD">
      <w:pPr>
        <w:tabs>
          <w:tab w:val="left" w:pos="3402"/>
        </w:tabs>
        <w:spacing w:after="0" w:line="260" w:lineRule="exact"/>
        <w:jc w:val="both"/>
        <w:rPr>
          <w:rFonts w:eastAsia="Times New Roman"/>
          <w:iCs/>
          <w:szCs w:val="20"/>
        </w:rPr>
      </w:pPr>
    </w:p>
    <w:p w14:paraId="06CAE715" w14:textId="77777777" w:rsidR="00AE16E6" w:rsidRDefault="00AE16E6" w:rsidP="006D5DBD">
      <w:pPr>
        <w:tabs>
          <w:tab w:val="left" w:pos="3402"/>
        </w:tabs>
        <w:spacing w:after="0" w:line="260" w:lineRule="exact"/>
        <w:jc w:val="both"/>
        <w:rPr>
          <w:rFonts w:eastAsia="Times New Roman"/>
          <w:iCs/>
          <w:szCs w:val="20"/>
        </w:rPr>
      </w:pPr>
    </w:p>
    <w:p w14:paraId="4589C9FB" w14:textId="77777777" w:rsidR="00AE16E6" w:rsidRDefault="00AE16E6" w:rsidP="006D5DBD">
      <w:pPr>
        <w:tabs>
          <w:tab w:val="left" w:pos="3402"/>
        </w:tabs>
        <w:spacing w:after="0" w:line="260" w:lineRule="exact"/>
        <w:jc w:val="both"/>
        <w:rPr>
          <w:rFonts w:eastAsia="Times New Roman"/>
          <w:iCs/>
          <w:szCs w:val="20"/>
        </w:rPr>
      </w:pPr>
    </w:p>
    <w:p w14:paraId="423C53E3" w14:textId="77777777" w:rsidR="00AE16E6" w:rsidRDefault="00AE16E6" w:rsidP="006D5DBD">
      <w:pPr>
        <w:tabs>
          <w:tab w:val="left" w:pos="3402"/>
        </w:tabs>
        <w:spacing w:after="0" w:line="260" w:lineRule="exact"/>
        <w:jc w:val="both"/>
        <w:rPr>
          <w:rFonts w:eastAsia="Times New Roman"/>
          <w:iCs/>
          <w:szCs w:val="20"/>
        </w:rPr>
      </w:pPr>
    </w:p>
    <w:p w14:paraId="697D7E92" w14:textId="77777777" w:rsidR="00AE16E6" w:rsidRDefault="00AE16E6" w:rsidP="006D5DBD">
      <w:pPr>
        <w:tabs>
          <w:tab w:val="left" w:pos="3402"/>
        </w:tabs>
        <w:spacing w:after="0" w:line="260" w:lineRule="exact"/>
        <w:jc w:val="both"/>
        <w:rPr>
          <w:rFonts w:eastAsia="Times New Roman"/>
          <w:iCs/>
          <w:szCs w:val="20"/>
        </w:rPr>
      </w:pPr>
    </w:p>
    <w:p w14:paraId="1FCCC62A" w14:textId="77777777" w:rsidR="00AE16E6" w:rsidRPr="00694013" w:rsidRDefault="00AE16E6" w:rsidP="006D5DBD">
      <w:pPr>
        <w:tabs>
          <w:tab w:val="left" w:pos="3402"/>
        </w:tabs>
        <w:spacing w:after="0" w:line="260" w:lineRule="exact"/>
        <w:jc w:val="both"/>
        <w:rPr>
          <w:rFonts w:eastAsia="Times New Roman"/>
          <w:iCs/>
          <w:szCs w:val="20"/>
        </w:rPr>
      </w:pPr>
    </w:p>
    <w:p w14:paraId="0A6001BC" w14:textId="77777777" w:rsidR="00964E3D" w:rsidRDefault="00964E3D" w:rsidP="006D5DBD">
      <w:pPr>
        <w:tabs>
          <w:tab w:val="left" w:pos="3402"/>
        </w:tabs>
        <w:spacing w:after="0" w:line="260" w:lineRule="exact"/>
        <w:jc w:val="both"/>
        <w:rPr>
          <w:rFonts w:eastAsia="Times New Roman"/>
          <w:iCs/>
          <w:szCs w:val="20"/>
        </w:rPr>
      </w:pPr>
    </w:p>
    <w:p w14:paraId="517A2FBC" w14:textId="77777777" w:rsidR="00964E3D" w:rsidRDefault="00964E3D" w:rsidP="006D5DBD">
      <w:pPr>
        <w:tabs>
          <w:tab w:val="left" w:pos="3402"/>
        </w:tabs>
        <w:spacing w:after="0" w:line="260" w:lineRule="exact"/>
        <w:jc w:val="both"/>
        <w:rPr>
          <w:rFonts w:eastAsia="Times New Roman"/>
          <w:iCs/>
          <w:szCs w:val="20"/>
        </w:rPr>
      </w:pPr>
    </w:p>
    <w:p w14:paraId="5164C405" w14:textId="77777777" w:rsidR="00964E3D" w:rsidRDefault="00964E3D" w:rsidP="006D5DBD">
      <w:pPr>
        <w:tabs>
          <w:tab w:val="left" w:pos="3402"/>
        </w:tabs>
        <w:spacing w:after="0" w:line="260" w:lineRule="exact"/>
        <w:jc w:val="both"/>
        <w:rPr>
          <w:rFonts w:eastAsia="Times New Roman"/>
          <w:iCs/>
          <w:szCs w:val="20"/>
        </w:rPr>
      </w:pPr>
    </w:p>
    <w:p w14:paraId="7E30E598" w14:textId="77777777" w:rsidR="00964E3D" w:rsidRDefault="00964E3D" w:rsidP="006D5DBD">
      <w:pPr>
        <w:tabs>
          <w:tab w:val="left" w:pos="3402"/>
        </w:tabs>
        <w:spacing w:after="0" w:line="260" w:lineRule="exact"/>
        <w:jc w:val="both"/>
        <w:rPr>
          <w:rFonts w:eastAsia="Times New Roman"/>
          <w:iCs/>
          <w:szCs w:val="20"/>
        </w:rPr>
      </w:pPr>
    </w:p>
    <w:p w14:paraId="4ED05C58" w14:textId="77777777" w:rsidR="00964E3D" w:rsidRDefault="00964E3D" w:rsidP="006D5DBD">
      <w:pPr>
        <w:tabs>
          <w:tab w:val="left" w:pos="3402"/>
        </w:tabs>
        <w:spacing w:after="0" w:line="260" w:lineRule="exact"/>
        <w:jc w:val="both"/>
        <w:rPr>
          <w:rFonts w:eastAsia="Times New Roman"/>
          <w:iCs/>
          <w:szCs w:val="20"/>
        </w:rPr>
      </w:pPr>
    </w:p>
    <w:p w14:paraId="2A44BA54" w14:textId="77777777" w:rsidR="00964E3D" w:rsidRDefault="00964E3D" w:rsidP="006D5DBD">
      <w:pPr>
        <w:tabs>
          <w:tab w:val="left" w:pos="3402"/>
        </w:tabs>
        <w:spacing w:after="0" w:line="260" w:lineRule="exact"/>
        <w:jc w:val="both"/>
        <w:rPr>
          <w:rFonts w:eastAsia="Times New Roman"/>
          <w:iCs/>
          <w:szCs w:val="20"/>
        </w:rPr>
      </w:pPr>
    </w:p>
    <w:p w14:paraId="6D6B4CCA" w14:textId="77777777" w:rsidR="00964E3D" w:rsidRDefault="00964E3D" w:rsidP="006D5DBD">
      <w:pPr>
        <w:tabs>
          <w:tab w:val="left" w:pos="3402"/>
        </w:tabs>
        <w:spacing w:after="0" w:line="260" w:lineRule="exact"/>
        <w:jc w:val="both"/>
        <w:rPr>
          <w:rFonts w:eastAsia="Times New Roman"/>
          <w:iCs/>
          <w:szCs w:val="20"/>
        </w:rPr>
      </w:pPr>
    </w:p>
    <w:p w14:paraId="36DF126B" w14:textId="77777777" w:rsidR="00964E3D" w:rsidRDefault="00964E3D" w:rsidP="006D5DBD">
      <w:pPr>
        <w:tabs>
          <w:tab w:val="left" w:pos="3402"/>
        </w:tabs>
        <w:spacing w:after="0" w:line="260" w:lineRule="exact"/>
        <w:jc w:val="both"/>
        <w:rPr>
          <w:rFonts w:eastAsia="Times New Roman"/>
          <w:iCs/>
          <w:szCs w:val="20"/>
        </w:rPr>
      </w:pPr>
    </w:p>
    <w:p w14:paraId="0457BC35" w14:textId="77777777"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A87F458" w14:textId="566F14CB"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r w:rsidRPr="006E5450">
        <w:rPr>
          <w:rFonts w:eastAsia="Times New Roman" w:cs="Arial"/>
          <w:iCs/>
          <w:szCs w:val="20"/>
          <w:lang w:eastAsia="sl-SI"/>
        </w:rPr>
        <w:t xml:space="preserve">Na podlagi petega odstavka 31. člena Zakona o izvrševanju proračunov Republike Slovenije za leti </w:t>
      </w:r>
      <w:r w:rsidRPr="00A34595">
        <w:rPr>
          <w:rFonts w:eastAsia="Times New Roman" w:cs="Arial"/>
          <w:iCs/>
          <w:szCs w:val="20"/>
          <w:lang w:eastAsia="sl-SI"/>
        </w:rPr>
        <w:t>202</w:t>
      </w:r>
      <w:r w:rsidR="005D5217">
        <w:rPr>
          <w:rFonts w:eastAsia="Times New Roman" w:cs="Arial"/>
          <w:iCs/>
          <w:szCs w:val="20"/>
          <w:lang w:eastAsia="sl-SI"/>
        </w:rPr>
        <w:t>5</w:t>
      </w:r>
      <w:r w:rsidRPr="00A34595">
        <w:rPr>
          <w:rFonts w:eastAsia="Times New Roman" w:cs="Arial"/>
          <w:iCs/>
          <w:szCs w:val="20"/>
          <w:lang w:eastAsia="sl-SI"/>
        </w:rPr>
        <w:t xml:space="preserve"> in 202</w:t>
      </w:r>
      <w:r w:rsidR="00D54972">
        <w:rPr>
          <w:rFonts w:eastAsia="Times New Roman" w:cs="Arial"/>
          <w:iCs/>
          <w:szCs w:val="20"/>
          <w:lang w:eastAsia="sl-SI"/>
        </w:rPr>
        <w:t>6</w:t>
      </w:r>
      <w:r w:rsidR="00C8245F">
        <w:rPr>
          <w:rFonts w:eastAsia="Times New Roman" w:cs="Arial"/>
          <w:iCs/>
          <w:szCs w:val="20"/>
          <w:lang w:eastAsia="sl-SI"/>
        </w:rPr>
        <w:t xml:space="preserve"> </w:t>
      </w:r>
      <w:r w:rsidRPr="00A34595">
        <w:rPr>
          <w:rFonts w:eastAsia="Times New Roman" w:cs="Arial"/>
          <w:iCs/>
          <w:szCs w:val="20"/>
          <w:lang w:eastAsia="sl-SI"/>
        </w:rPr>
        <w:t xml:space="preserve">(Uradni list RS, št. </w:t>
      </w:r>
      <w:r w:rsidR="0003694D">
        <w:rPr>
          <w:rFonts w:eastAsia="Times New Roman" w:cs="Arial"/>
          <w:iCs/>
          <w:szCs w:val="20"/>
          <w:lang w:eastAsia="sl-SI"/>
        </w:rPr>
        <w:t>1</w:t>
      </w:r>
      <w:r w:rsidR="005D5217">
        <w:rPr>
          <w:rFonts w:eastAsia="Times New Roman" w:cs="Arial"/>
          <w:iCs/>
          <w:szCs w:val="20"/>
          <w:lang w:eastAsia="sl-SI"/>
        </w:rPr>
        <w:t>04</w:t>
      </w:r>
      <w:r w:rsidR="0003694D">
        <w:rPr>
          <w:rFonts w:eastAsia="Times New Roman" w:cs="Arial"/>
          <w:iCs/>
          <w:szCs w:val="20"/>
          <w:lang w:eastAsia="sl-SI"/>
        </w:rPr>
        <w:t>/2</w:t>
      </w:r>
      <w:r w:rsidR="005D5217">
        <w:rPr>
          <w:rFonts w:eastAsia="Times New Roman" w:cs="Arial"/>
          <w:iCs/>
          <w:szCs w:val="20"/>
          <w:lang w:eastAsia="sl-SI"/>
        </w:rPr>
        <w:t>4</w:t>
      </w:r>
      <w:r w:rsidR="00AE16E6">
        <w:rPr>
          <w:rFonts w:eastAsia="Times New Roman" w:cs="Arial"/>
          <w:iCs/>
          <w:szCs w:val="20"/>
          <w:lang w:eastAsia="sl-SI"/>
        </w:rPr>
        <w:t xml:space="preserve">, </w:t>
      </w:r>
      <w:r w:rsidR="0003694D">
        <w:rPr>
          <w:rFonts w:eastAsia="Times New Roman" w:cs="Arial"/>
          <w:iCs/>
          <w:szCs w:val="20"/>
          <w:lang w:eastAsia="sl-SI"/>
        </w:rPr>
        <w:t>1</w:t>
      </w:r>
      <w:r w:rsidR="005D5217">
        <w:rPr>
          <w:rFonts w:eastAsia="Times New Roman" w:cs="Arial"/>
          <w:iCs/>
          <w:szCs w:val="20"/>
          <w:lang w:eastAsia="sl-SI"/>
        </w:rPr>
        <w:t>7</w:t>
      </w:r>
      <w:r w:rsidR="0003694D">
        <w:rPr>
          <w:rFonts w:eastAsia="Times New Roman" w:cs="Arial"/>
          <w:iCs/>
          <w:szCs w:val="20"/>
          <w:lang w:eastAsia="sl-SI"/>
        </w:rPr>
        <w:t>/2</w:t>
      </w:r>
      <w:r w:rsidR="005D5217">
        <w:rPr>
          <w:rFonts w:eastAsia="Times New Roman" w:cs="Arial"/>
          <w:iCs/>
          <w:szCs w:val="20"/>
          <w:lang w:eastAsia="sl-SI"/>
        </w:rPr>
        <w:t>5 – ZFO-1E</w:t>
      </w:r>
      <w:r w:rsidR="00AE16E6">
        <w:rPr>
          <w:rFonts w:eastAsia="Times New Roman" w:cs="Arial"/>
          <w:iCs/>
          <w:szCs w:val="20"/>
          <w:lang w:eastAsia="sl-SI"/>
        </w:rPr>
        <w:t xml:space="preserve"> in 32/25 ZJU-1</w:t>
      </w:r>
      <w:r w:rsidRPr="006E5450">
        <w:rPr>
          <w:rFonts w:eastAsia="Times New Roman" w:cs="Arial"/>
          <w:iCs/>
          <w:szCs w:val="20"/>
          <w:lang w:eastAsia="sl-SI"/>
        </w:rPr>
        <w:t xml:space="preserve">) je Vlada Republike Slovenije na seji dne………………sprejela naslednji </w:t>
      </w:r>
    </w:p>
    <w:p w14:paraId="1CB577C9"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5EC9C3C" w14:textId="54C476CD" w:rsidR="006E5450" w:rsidRPr="001D6C20" w:rsidRDefault="006E5450" w:rsidP="006E5450">
      <w:pPr>
        <w:overflowPunct w:val="0"/>
        <w:autoSpaceDE w:val="0"/>
        <w:autoSpaceDN w:val="0"/>
        <w:adjustRightInd w:val="0"/>
        <w:spacing w:after="0" w:line="240" w:lineRule="auto"/>
        <w:jc w:val="center"/>
        <w:textAlignment w:val="baseline"/>
        <w:rPr>
          <w:rFonts w:eastAsia="Times New Roman" w:cs="Arial"/>
          <w:b/>
          <w:bCs/>
          <w:iCs/>
          <w:szCs w:val="20"/>
          <w:lang w:eastAsia="sl-SI"/>
        </w:rPr>
      </w:pPr>
      <w:r w:rsidRPr="001D6C20">
        <w:rPr>
          <w:rFonts w:eastAsia="Times New Roman" w:cs="Arial"/>
          <w:b/>
          <w:bCs/>
          <w:iCs/>
          <w:szCs w:val="20"/>
          <w:lang w:eastAsia="sl-SI"/>
        </w:rPr>
        <w:t>SKLEP</w:t>
      </w:r>
    </w:p>
    <w:p w14:paraId="07F6ECA7"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6E1721A" w14:textId="1FF17AEE" w:rsidR="006E5450" w:rsidRPr="006E5450" w:rsidRDefault="006E5450" w:rsidP="006E5450">
      <w:pPr>
        <w:spacing w:after="0" w:line="260" w:lineRule="exact"/>
        <w:jc w:val="both"/>
        <w:rPr>
          <w:rFonts w:eastAsia="Times New Roman"/>
          <w:szCs w:val="24"/>
        </w:rPr>
      </w:pPr>
      <w:r w:rsidRPr="006E5450">
        <w:rPr>
          <w:rFonts w:eastAsia="Times New Roman"/>
          <w:iCs/>
          <w:szCs w:val="20"/>
        </w:rPr>
        <w:t>V veljavni Načrt razvojnih programov 202</w:t>
      </w:r>
      <w:r w:rsidR="005D5217">
        <w:rPr>
          <w:rFonts w:eastAsia="Times New Roman"/>
          <w:iCs/>
          <w:szCs w:val="20"/>
        </w:rPr>
        <w:t>5</w:t>
      </w:r>
      <w:r w:rsidR="0003694D">
        <w:rPr>
          <w:rFonts w:eastAsia="Times New Roman"/>
          <w:iCs/>
          <w:szCs w:val="20"/>
        </w:rPr>
        <w:t>-</w:t>
      </w:r>
      <w:r w:rsidRPr="006E5450">
        <w:rPr>
          <w:rFonts w:eastAsia="Times New Roman"/>
          <w:iCs/>
          <w:szCs w:val="20"/>
        </w:rPr>
        <w:t>202</w:t>
      </w:r>
      <w:r w:rsidR="005D5217">
        <w:rPr>
          <w:rFonts w:eastAsia="Times New Roman"/>
          <w:iCs/>
          <w:szCs w:val="20"/>
        </w:rPr>
        <w:t>8</w:t>
      </w:r>
      <w:r w:rsidRPr="006E5450">
        <w:rPr>
          <w:rFonts w:eastAsia="Times New Roman"/>
          <w:iCs/>
          <w:szCs w:val="20"/>
        </w:rPr>
        <w:t xml:space="preserve"> se</w:t>
      </w:r>
      <w:r w:rsidR="0080697C">
        <w:rPr>
          <w:rFonts w:eastAsia="Times New Roman"/>
          <w:iCs/>
          <w:szCs w:val="20"/>
        </w:rPr>
        <w:t xml:space="preserve"> skladno s priloženo </w:t>
      </w:r>
      <w:r w:rsidRPr="006E5450">
        <w:rPr>
          <w:rFonts w:eastAsia="Times New Roman"/>
          <w:iCs/>
          <w:szCs w:val="20"/>
        </w:rPr>
        <w:t>tabel</w:t>
      </w:r>
      <w:r w:rsidR="0080697C">
        <w:rPr>
          <w:rFonts w:eastAsia="Times New Roman"/>
          <w:iCs/>
          <w:szCs w:val="20"/>
        </w:rPr>
        <w:t>o</w:t>
      </w:r>
      <w:r w:rsidRPr="006E5450">
        <w:rPr>
          <w:rFonts w:eastAsia="Times New Roman"/>
          <w:iCs/>
          <w:szCs w:val="20"/>
        </w:rPr>
        <w:t xml:space="preserve"> uvrsti nov projekt, ki izhaja iz evidenčnega projekta </w:t>
      </w:r>
      <w:r w:rsidRPr="005C4967">
        <w:rPr>
          <w:rFonts w:eastAsia="Times New Roman"/>
          <w:iCs/>
          <w:color w:val="000000"/>
          <w:szCs w:val="20"/>
        </w:rPr>
        <w:t>2611-13-0002</w:t>
      </w:r>
      <w:r w:rsidRPr="006E5450">
        <w:rPr>
          <w:rFonts w:eastAsia="Times New Roman"/>
          <w:iCs/>
          <w:color w:val="000000"/>
          <w:szCs w:val="20"/>
        </w:rPr>
        <w:t xml:space="preserve"> – n</w:t>
      </w:r>
      <w:r w:rsidRPr="006E5450">
        <w:rPr>
          <w:rFonts w:eastAsia="Times New Roman"/>
          <w:iCs/>
          <w:szCs w:val="20"/>
        </w:rPr>
        <w:t>ovogradnje, adaptacije, rekonstrukcije, oprema domov za starostnike in SV zavode, in sicer</w:t>
      </w:r>
      <w:r w:rsidRPr="006E5450">
        <w:rPr>
          <w:rFonts w:eastAsia="Times New Roman"/>
          <w:iCs/>
          <w:color w:val="000000"/>
          <w:szCs w:val="20"/>
        </w:rPr>
        <w:t xml:space="preserve">: </w:t>
      </w:r>
      <w:r w:rsidR="00265327" w:rsidRPr="00265327">
        <w:rPr>
          <w:rFonts w:eastAsia="Times New Roman"/>
          <w:iCs/>
          <w:color w:val="000000"/>
          <w:szCs w:val="20"/>
        </w:rPr>
        <w:t>2720-2</w:t>
      </w:r>
      <w:r w:rsidR="00884CF6">
        <w:rPr>
          <w:rFonts w:eastAsia="Times New Roman"/>
          <w:iCs/>
          <w:color w:val="000000"/>
          <w:szCs w:val="20"/>
        </w:rPr>
        <w:t>5</w:t>
      </w:r>
      <w:r w:rsidR="00265327" w:rsidRPr="00265327">
        <w:rPr>
          <w:rFonts w:eastAsia="Times New Roman"/>
          <w:iCs/>
          <w:color w:val="000000"/>
          <w:szCs w:val="20"/>
        </w:rPr>
        <w:t>-09</w:t>
      </w:r>
      <w:r w:rsidR="005D5217">
        <w:rPr>
          <w:rFonts w:eastAsia="Times New Roman"/>
          <w:iCs/>
          <w:color w:val="000000"/>
          <w:szCs w:val="20"/>
        </w:rPr>
        <w:t>0</w:t>
      </w:r>
      <w:r w:rsidR="00AE16E6">
        <w:rPr>
          <w:rFonts w:eastAsia="Times New Roman"/>
          <w:iCs/>
          <w:color w:val="000000"/>
          <w:szCs w:val="20"/>
        </w:rPr>
        <w:t>5</w:t>
      </w:r>
      <w:r w:rsidR="00265327" w:rsidRPr="00265327">
        <w:rPr>
          <w:rFonts w:eastAsia="Times New Roman"/>
          <w:iCs/>
          <w:color w:val="000000"/>
          <w:szCs w:val="20"/>
        </w:rPr>
        <w:t xml:space="preserve"> – </w:t>
      </w:r>
      <w:r w:rsidR="00AE16E6">
        <w:rPr>
          <w:rFonts w:eastAsia="Times New Roman"/>
          <w:iCs/>
          <w:color w:val="000000"/>
          <w:szCs w:val="20"/>
        </w:rPr>
        <w:t xml:space="preserve">DU Vrhnika - </w:t>
      </w:r>
      <w:r w:rsidR="00265327" w:rsidRPr="00265327">
        <w:rPr>
          <w:rFonts w:eastAsia="Times New Roman"/>
          <w:iCs/>
          <w:color w:val="000000"/>
          <w:szCs w:val="20"/>
        </w:rPr>
        <w:t>Gradnja</w:t>
      </w:r>
      <w:r w:rsidR="00265327" w:rsidRPr="00265327">
        <w:rPr>
          <w:rFonts w:eastAsia="Times New Roman"/>
          <w:szCs w:val="20"/>
        </w:rPr>
        <w:t xml:space="preserve"> enote </w:t>
      </w:r>
      <w:r w:rsidR="00AE16E6">
        <w:rPr>
          <w:rFonts w:eastAsia="Times New Roman"/>
          <w:szCs w:val="20"/>
        </w:rPr>
        <w:t>Log-Dragomer</w:t>
      </w:r>
      <w:r w:rsidRPr="006E5450">
        <w:rPr>
          <w:rFonts w:eastAsia="Times New Roman"/>
          <w:iCs/>
          <w:color w:val="000000"/>
          <w:szCs w:val="20"/>
        </w:rPr>
        <w:t>,</w:t>
      </w:r>
      <w:r w:rsidRPr="006E5450">
        <w:rPr>
          <w:rFonts w:eastAsia="Times New Roman"/>
          <w:b/>
          <w:iCs/>
          <w:color w:val="000000"/>
          <w:szCs w:val="20"/>
        </w:rPr>
        <w:t xml:space="preserve"> </w:t>
      </w:r>
      <w:r w:rsidRPr="006E5450">
        <w:rPr>
          <w:rFonts w:eastAsia="Times New Roman"/>
          <w:iCs/>
          <w:color w:val="000000"/>
          <w:szCs w:val="20"/>
        </w:rPr>
        <w:t xml:space="preserve">ki spada v skupino projektov, 2611-11-S018 – </w:t>
      </w:r>
      <w:r w:rsidRPr="006E5450">
        <w:rPr>
          <w:rFonts w:eastAsia="Times New Roman" w:cs="Arial"/>
          <w:szCs w:val="20"/>
        </w:rPr>
        <w:t>Izvajanje enovitega sistema dolgotrajne oskrbe</w:t>
      </w:r>
      <w:r w:rsidRPr="006E5450">
        <w:rPr>
          <w:rFonts w:eastAsia="Times New Roman"/>
          <w:iCs/>
          <w:color w:val="000000"/>
          <w:szCs w:val="20"/>
        </w:rPr>
        <w:t>.</w:t>
      </w:r>
    </w:p>
    <w:p w14:paraId="31E30D99" w14:textId="77777777" w:rsidR="006E5450" w:rsidRPr="006E5450" w:rsidRDefault="006E5450"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6E8D86F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F43A6D8" w14:textId="77777777" w:rsidR="0080697C" w:rsidRPr="0080697C" w:rsidRDefault="0080697C" w:rsidP="0080697C">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80697C">
        <w:rPr>
          <w:rFonts w:eastAsia="Times New Roman" w:cs="Arial"/>
          <w:iCs/>
          <w:szCs w:val="20"/>
          <w:lang w:eastAsia="sl-SI"/>
        </w:rPr>
        <w:t>Priloga:</w:t>
      </w:r>
    </w:p>
    <w:p w14:paraId="31645E4C" w14:textId="77777777" w:rsidR="0080697C" w:rsidRPr="006A5C67" w:rsidRDefault="0080697C" w:rsidP="00FF431A">
      <w:pPr>
        <w:pStyle w:val="Odstavekseznama"/>
        <w:keepLines/>
        <w:numPr>
          <w:ilvl w:val="0"/>
          <w:numId w:val="12"/>
        </w:numPr>
        <w:spacing w:line="260" w:lineRule="exact"/>
        <w:contextualSpacing/>
        <w:rPr>
          <w:rFonts w:cs="Arial"/>
          <w:bCs/>
          <w:szCs w:val="20"/>
        </w:rPr>
      </w:pPr>
      <w:r w:rsidRPr="00FF431A">
        <w:rPr>
          <w:rFonts w:ascii="Arial" w:hAnsi="Arial" w:cs="Arial"/>
          <w:bCs/>
          <w:sz w:val="20"/>
          <w:szCs w:val="20"/>
        </w:rPr>
        <w:t>Obrazec 3: Načrt razvojnih programov.</w:t>
      </w:r>
    </w:p>
    <w:p w14:paraId="72825B6E" w14:textId="77777777" w:rsidR="0080697C" w:rsidRPr="0080697C" w:rsidRDefault="0080697C" w:rsidP="0080697C">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DFA724A" w14:textId="77777777" w:rsidR="0080697C" w:rsidRPr="0080697C" w:rsidRDefault="0080697C" w:rsidP="0080697C">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80697C">
        <w:rPr>
          <w:rFonts w:eastAsia="Times New Roman" w:cs="Arial"/>
          <w:iCs/>
          <w:szCs w:val="20"/>
          <w:lang w:eastAsia="sl-SI"/>
        </w:rPr>
        <w:t>Sklep prejmejo:</w:t>
      </w:r>
    </w:p>
    <w:p w14:paraId="5BFF46F0" w14:textId="77777777" w:rsidR="0080697C" w:rsidRPr="006A5C67" w:rsidRDefault="0080697C" w:rsidP="00FF431A">
      <w:pPr>
        <w:pStyle w:val="Odstavekseznama"/>
        <w:keepLines/>
        <w:numPr>
          <w:ilvl w:val="0"/>
          <w:numId w:val="12"/>
        </w:numPr>
        <w:spacing w:line="260" w:lineRule="exact"/>
        <w:contextualSpacing/>
        <w:rPr>
          <w:rFonts w:cs="Arial"/>
          <w:bCs/>
          <w:szCs w:val="20"/>
        </w:rPr>
      </w:pPr>
      <w:r w:rsidRPr="00FF431A">
        <w:rPr>
          <w:rFonts w:ascii="Arial" w:hAnsi="Arial" w:cs="Arial"/>
          <w:bCs/>
          <w:sz w:val="20"/>
          <w:szCs w:val="20"/>
        </w:rPr>
        <w:t>Ministrstvo za solidarno prihodnost,</w:t>
      </w:r>
    </w:p>
    <w:p w14:paraId="6B515F05" w14:textId="77777777" w:rsidR="0080697C" w:rsidRPr="00FF431A" w:rsidRDefault="0080697C">
      <w:pPr>
        <w:pStyle w:val="Odstavekseznama"/>
        <w:keepLines/>
        <w:numPr>
          <w:ilvl w:val="0"/>
          <w:numId w:val="12"/>
        </w:numPr>
        <w:spacing w:line="260" w:lineRule="exact"/>
        <w:contextualSpacing/>
        <w:rPr>
          <w:rFonts w:cs="Arial"/>
          <w:bCs/>
          <w:szCs w:val="20"/>
        </w:rPr>
      </w:pPr>
      <w:r w:rsidRPr="006A5C67">
        <w:rPr>
          <w:rFonts w:ascii="Arial" w:hAnsi="Arial" w:cs="Arial"/>
          <w:bCs/>
          <w:sz w:val="20"/>
          <w:szCs w:val="20"/>
        </w:rPr>
        <w:t>Generalni sekretariat Vlade RS,</w:t>
      </w:r>
    </w:p>
    <w:p w14:paraId="6BAABDBC" w14:textId="3711239F" w:rsidR="006E5450" w:rsidRPr="00FF431A" w:rsidRDefault="0080697C" w:rsidP="00FF431A">
      <w:pPr>
        <w:pStyle w:val="Odstavekseznama"/>
        <w:keepLines/>
        <w:numPr>
          <w:ilvl w:val="0"/>
          <w:numId w:val="12"/>
        </w:numPr>
        <w:spacing w:line="260" w:lineRule="exact"/>
        <w:contextualSpacing/>
        <w:rPr>
          <w:rFonts w:cs="Arial"/>
          <w:bCs/>
          <w:sz w:val="20"/>
          <w:szCs w:val="20"/>
        </w:rPr>
      </w:pPr>
      <w:r w:rsidRPr="006A5C67">
        <w:rPr>
          <w:rFonts w:ascii="Arial" w:hAnsi="Arial" w:cs="Arial"/>
          <w:bCs/>
          <w:sz w:val="20"/>
          <w:szCs w:val="20"/>
        </w:rPr>
        <w:t>Ministrstvo za finance.</w:t>
      </w:r>
    </w:p>
    <w:p w14:paraId="24ED6A97" w14:textId="431EEC83" w:rsidR="006E5450" w:rsidRDefault="006E5450"/>
    <w:p w14:paraId="14642646" w14:textId="77777777" w:rsidR="006E5450" w:rsidRDefault="006E5450"/>
    <w:sectPr w:rsidR="006E5450" w:rsidSect="006943C1">
      <w:headerReference w:type="first" r:id="rId10"/>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8702" w14:textId="77777777" w:rsidR="007D72CB" w:rsidRDefault="007D72CB" w:rsidP="00BD6A1D">
      <w:pPr>
        <w:spacing w:after="0" w:line="240" w:lineRule="auto"/>
      </w:pPr>
      <w:r>
        <w:separator/>
      </w:r>
    </w:p>
  </w:endnote>
  <w:endnote w:type="continuationSeparator" w:id="0">
    <w:p w14:paraId="6D0F1523" w14:textId="77777777" w:rsidR="007D72CB" w:rsidRDefault="007D72CB"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E15F" w14:textId="77777777" w:rsidR="007D72CB" w:rsidRDefault="007D72CB" w:rsidP="00BD6A1D">
      <w:pPr>
        <w:spacing w:after="0" w:line="240" w:lineRule="auto"/>
      </w:pPr>
      <w:r>
        <w:separator/>
      </w:r>
    </w:p>
  </w:footnote>
  <w:footnote w:type="continuationSeparator" w:id="0">
    <w:p w14:paraId="2DF6E199" w14:textId="77777777" w:rsidR="007D72CB" w:rsidRDefault="007D72CB"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3E4E4E"/>
    <w:multiLevelType w:val="hybridMultilevel"/>
    <w:tmpl w:val="813693A0"/>
    <w:lvl w:ilvl="0" w:tplc="AF2CE06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D14E2E"/>
    <w:multiLevelType w:val="hybridMultilevel"/>
    <w:tmpl w:val="E048EC0A"/>
    <w:lvl w:ilvl="0" w:tplc="04240001">
      <w:start w:val="1"/>
      <w:numFmt w:val="bullet"/>
      <w:lvlText w:val=""/>
      <w:lvlJc w:val="left"/>
      <w:pPr>
        <w:ind w:left="720" w:hanging="360"/>
      </w:pPr>
      <w:rPr>
        <w:rFonts w:ascii="Symbol" w:hAnsi="Symbol" w:hint="default"/>
      </w:rPr>
    </w:lvl>
    <w:lvl w:ilvl="1" w:tplc="AF2CE06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F9346B"/>
    <w:multiLevelType w:val="singleLevel"/>
    <w:tmpl w:val="FFFFFFFF"/>
    <w:lvl w:ilvl="0">
      <w:start w:val="2"/>
      <w:numFmt w:val="bullet"/>
      <w:lvlText w:val="-"/>
      <w:lvlJc w:val="left"/>
      <w:pPr>
        <w:tabs>
          <w:tab w:val="num" w:pos="390"/>
        </w:tabs>
        <w:ind w:left="390" w:hanging="390"/>
      </w:pPr>
      <w:rPr>
        <w:rFonts w:hint="default"/>
      </w:rPr>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4"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11"/>
  </w:num>
  <w:num w:numId="3" w16cid:durableId="485437145">
    <w:abstractNumId w:val="10"/>
  </w:num>
  <w:num w:numId="4" w16cid:durableId="1145198727">
    <w:abstractNumId w:val="12"/>
  </w:num>
  <w:num w:numId="5" w16cid:durableId="1578511121">
    <w:abstractNumId w:val="15"/>
  </w:num>
  <w:num w:numId="6" w16cid:durableId="883103004">
    <w:abstractNumId w:val="6"/>
  </w:num>
  <w:num w:numId="7" w16cid:durableId="1513908896">
    <w:abstractNumId w:val="2"/>
  </w:num>
  <w:num w:numId="8" w16cid:durableId="875242798">
    <w:abstractNumId w:val="7"/>
  </w:num>
  <w:num w:numId="9" w16cid:durableId="358628783">
    <w:abstractNumId w:val="3"/>
  </w:num>
  <w:num w:numId="10" w16cid:durableId="30736628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4"/>
  </w:num>
  <w:num w:numId="12" w16cid:durableId="129370712">
    <w:abstractNumId w:val="5"/>
  </w:num>
  <w:num w:numId="13" w16cid:durableId="662860030">
    <w:abstractNumId w:val="1"/>
  </w:num>
  <w:num w:numId="14" w16cid:durableId="896237472">
    <w:abstractNumId w:val="8"/>
  </w:num>
  <w:num w:numId="15" w16cid:durableId="1098985762">
    <w:abstractNumId w:val="4"/>
  </w:num>
  <w:num w:numId="16" w16cid:durableId="244194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647B"/>
    <w:rsid w:val="00016653"/>
    <w:rsid w:val="00023EFD"/>
    <w:rsid w:val="000256FA"/>
    <w:rsid w:val="000260D8"/>
    <w:rsid w:val="00031D62"/>
    <w:rsid w:val="00033B69"/>
    <w:rsid w:val="0003694D"/>
    <w:rsid w:val="000370A4"/>
    <w:rsid w:val="000370A6"/>
    <w:rsid w:val="00037137"/>
    <w:rsid w:val="00037530"/>
    <w:rsid w:val="00041646"/>
    <w:rsid w:val="00043EE2"/>
    <w:rsid w:val="000469EA"/>
    <w:rsid w:val="00047F8B"/>
    <w:rsid w:val="00051AC7"/>
    <w:rsid w:val="00053AD0"/>
    <w:rsid w:val="00063047"/>
    <w:rsid w:val="00064C6A"/>
    <w:rsid w:val="00070EF5"/>
    <w:rsid w:val="00072E58"/>
    <w:rsid w:val="0008543D"/>
    <w:rsid w:val="000858AC"/>
    <w:rsid w:val="00086470"/>
    <w:rsid w:val="00092441"/>
    <w:rsid w:val="00094804"/>
    <w:rsid w:val="000A200B"/>
    <w:rsid w:val="000A355D"/>
    <w:rsid w:val="000A6D92"/>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13D22"/>
    <w:rsid w:val="00123A17"/>
    <w:rsid w:val="00133E4A"/>
    <w:rsid w:val="00134190"/>
    <w:rsid w:val="001362D8"/>
    <w:rsid w:val="001405D7"/>
    <w:rsid w:val="00144C7E"/>
    <w:rsid w:val="00152D3A"/>
    <w:rsid w:val="001536A5"/>
    <w:rsid w:val="00171198"/>
    <w:rsid w:val="00171378"/>
    <w:rsid w:val="00173A3F"/>
    <w:rsid w:val="001762A6"/>
    <w:rsid w:val="00177722"/>
    <w:rsid w:val="001872B1"/>
    <w:rsid w:val="00190E0A"/>
    <w:rsid w:val="00191468"/>
    <w:rsid w:val="0019239B"/>
    <w:rsid w:val="001930E5"/>
    <w:rsid w:val="00193301"/>
    <w:rsid w:val="00195F0E"/>
    <w:rsid w:val="001973E4"/>
    <w:rsid w:val="001A161B"/>
    <w:rsid w:val="001A18FF"/>
    <w:rsid w:val="001A1F7D"/>
    <w:rsid w:val="001A7B01"/>
    <w:rsid w:val="001B5D01"/>
    <w:rsid w:val="001C6E7D"/>
    <w:rsid w:val="001C7F58"/>
    <w:rsid w:val="001D3B84"/>
    <w:rsid w:val="001D4243"/>
    <w:rsid w:val="001D526B"/>
    <w:rsid w:val="001D6C20"/>
    <w:rsid w:val="001E3465"/>
    <w:rsid w:val="001E5463"/>
    <w:rsid w:val="001E772B"/>
    <w:rsid w:val="001F0B7E"/>
    <w:rsid w:val="001F1AD7"/>
    <w:rsid w:val="001F2499"/>
    <w:rsid w:val="001F3A9B"/>
    <w:rsid w:val="001F3E1E"/>
    <w:rsid w:val="001F5801"/>
    <w:rsid w:val="00201360"/>
    <w:rsid w:val="00203834"/>
    <w:rsid w:val="00205037"/>
    <w:rsid w:val="002050C4"/>
    <w:rsid w:val="0021132C"/>
    <w:rsid w:val="002139CD"/>
    <w:rsid w:val="002314B4"/>
    <w:rsid w:val="00231AE9"/>
    <w:rsid w:val="0023299A"/>
    <w:rsid w:val="00243BA1"/>
    <w:rsid w:val="0024622B"/>
    <w:rsid w:val="00252CBD"/>
    <w:rsid w:val="00260B0D"/>
    <w:rsid w:val="00263A02"/>
    <w:rsid w:val="00265327"/>
    <w:rsid w:val="002741EC"/>
    <w:rsid w:val="00280535"/>
    <w:rsid w:val="002808C0"/>
    <w:rsid w:val="00280D65"/>
    <w:rsid w:val="00281FD3"/>
    <w:rsid w:val="00282EDF"/>
    <w:rsid w:val="00283E8B"/>
    <w:rsid w:val="00285701"/>
    <w:rsid w:val="00295634"/>
    <w:rsid w:val="00296A2A"/>
    <w:rsid w:val="002975CC"/>
    <w:rsid w:val="00297B7C"/>
    <w:rsid w:val="002A0D94"/>
    <w:rsid w:val="002A3087"/>
    <w:rsid w:val="002B0452"/>
    <w:rsid w:val="002B4B7D"/>
    <w:rsid w:val="002B7318"/>
    <w:rsid w:val="002C0ECF"/>
    <w:rsid w:val="002C32B9"/>
    <w:rsid w:val="002C4185"/>
    <w:rsid w:val="002C4311"/>
    <w:rsid w:val="002C4776"/>
    <w:rsid w:val="002D0E49"/>
    <w:rsid w:val="002E32ED"/>
    <w:rsid w:val="002E3A7B"/>
    <w:rsid w:val="002E579F"/>
    <w:rsid w:val="002F4BDE"/>
    <w:rsid w:val="002F7626"/>
    <w:rsid w:val="003000D7"/>
    <w:rsid w:val="003006B7"/>
    <w:rsid w:val="00300F87"/>
    <w:rsid w:val="0030223A"/>
    <w:rsid w:val="003045F4"/>
    <w:rsid w:val="0030553A"/>
    <w:rsid w:val="00306464"/>
    <w:rsid w:val="00306956"/>
    <w:rsid w:val="003113EF"/>
    <w:rsid w:val="00313172"/>
    <w:rsid w:val="00313DD0"/>
    <w:rsid w:val="00317B62"/>
    <w:rsid w:val="00321A64"/>
    <w:rsid w:val="0032402D"/>
    <w:rsid w:val="0032406F"/>
    <w:rsid w:val="00334783"/>
    <w:rsid w:val="00335B51"/>
    <w:rsid w:val="00341ED5"/>
    <w:rsid w:val="0034328E"/>
    <w:rsid w:val="00343E82"/>
    <w:rsid w:val="00344D41"/>
    <w:rsid w:val="00352B66"/>
    <w:rsid w:val="00353A01"/>
    <w:rsid w:val="003553D3"/>
    <w:rsid w:val="00363341"/>
    <w:rsid w:val="003666A5"/>
    <w:rsid w:val="00374331"/>
    <w:rsid w:val="00377E70"/>
    <w:rsid w:val="003812A7"/>
    <w:rsid w:val="00387CA1"/>
    <w:rsid w:val="00391895"/>
    <w:rsid w:val="00392F8A"/>
    <w:rsid w:val="00394038"/>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4FD0"/>
    <w:rsid w:val="00465007"/>
    <w:rsid w:val="00465339"/>
    <w:rsid w:val="0046655C"/>
    <w:rsid w:val="0047112A"/>
    <w:rsid w:val="00471985"/>
    <w:rsid w:val="004818F7"/>
    <w:rsid w:val="00487446"/>
    <w:rsid w:val="004875BD"/>
    <w:rsid w:val="0049580C"/>
    <w:rsid w:val="00495E33"/>
    <w:rsid w:val="004A508F"/>
    <w:rsid w:val="004A642E"/>
    <w:rsid w:val="004B34EA"/>
    <w:rsid w:val="004B4898"/>
    <w:rsid w:val="004D2A86"/>
    <w:rsid w:val="004D2EE1"/>
    <w:rsid w:val="004D5B5F"/>
    <w:rsid w:val="004E1309"/>
    <w:rsid w:val="004E1F41"/>
    <w:rsid w:val="004E419B"/>
    <w:rsid w:val="004E5809"/>
    <w:rsid w:val="004E7630"/>
    <w:rsid w:val="004F1894"/>
    <w:rsid w:val="004F3EAF"/>
    <w:rsid w:val="00501B78"/>
    <w:rsid w:val="00502070"/>
    <w:rsid w:val="00503E36"/>
    <w:rsid w:val="005047DD"/>
    <w:rsid w:val="0050606B"/>
    <w:rsid w:val="005103E9"/>
    <w:rsid w:val="005113DC"/>
    <w:rsid w:val="005143E3"/>
    <w:rsid w:val="00514EBF"/>
    <w:rsid w:val="00516080"/>
    <w:rsid w:val="00517027"/>
    <w:rsid w:val="00517F7D"/>
    <w:rsid w:val="005304D1"/>
    <w:rsid w:val="00530740"/>
    <w:rsid w:val="00530D9D"/>
    <w:rsid w:val="0053372E"/>
    <w:rsid w:val="0053551E"/>
    <w:rsid w:val="005404B4"/>
    <w:rsid w:val="00541200"/>
    <w:rsid w:val="00542A26"/>
    <w:rsid w:val="00542F8F"/>
    <w:rsid w:val="00546279"/>
    <w:rsid w:val="005477A0"/>
    <w:rsid w:val="00550775"/>
    <w:rsid w:val="005543A1"/>
    <w:rsid w:val="00554E6F"/>
    <w:rsid w:val="0055795E"/>
    <w:rsid w:val="0056065B"/>
    <w:rsid w:val="0056092E"/>
    <w:rsid w:val="005626B4"/>
    <w:rsid w:val="005628CE"/>
    <w:rsid w:val="005631BF"/>
    <w:rsid w:val="00566CBA"/>
    <w:rsid w:val="00566E0B"/>
    <w:rsid w:val="00574004"/>
    <w:rsid w:val="00577616"/>
    <w:rsid w:val="005806CA"/>
    <w:rsid w:val="00584568"/>
    <w:rsid w:val="0059412F"/>
    <w:rsid w:val="00594BAB"/>
    <w:rsid w:val="005950D8"/>
    <w:rsid w:val="00595458"/>
    <w:rsid w:val="0059582E"/>
    <w:rsid w:val="00595BDD"/>
    <w:rsid w:val="00596C43"/>
    <w:rsid w:val="00597972"/>
    <w:rsid w:val="00597BDE"/>
    <w:rsid w:val="005A0491"/>
    <w:rsid w:val="005A5148"/>
    <w:rsid w:val="005B02F1"/>
    <w:rsid w:val="005B0728"/>
    <w:rsid w:val="005C0301"/>
    <w:rsid w:val="005C3D84"/>
    <w:rsid w:val="005C4213"/>
    <w:rsid w:val="005C4967"/>
    <w:rsid w:val="005C5929"/>
    <w:rsid w:val="005D0B8D"/>
    <w:rsid w:val="005D2E2C"/>
    <w:rsid w:val="005D30B0"/>
    <w:rsid w:val="005D5217"/>
    <w:rsid w:val="005D6299"/>
    <w:rsid w:val="005E050F"/>
    <w:rsid w:val="005E481A"/>
    <w:rsid w:val="005F0AB5"/>
    <w:rsid w:val="005F2D29"/>
    <w:rsid w:val="005F6B31"/>
    <w:rsid w:val="006006CD"/>
    <w:rsid w:val="00611C9F"/>
    <w:rsid w:val="006144D6"/>
    <w:rsid w:val="00616BFA"/>
    <w:rsid w:val="00637336"/>
    <w:rsid w:val="00643CDC"/>
    <w:rsid w:val="006472A3"/>
    <w:rsid w:val="00650B1D"/>
    <w:rsid w:val="00652C9D"/>
    <w:rsid w:val="0065458B"/>
    <w:rsid w:val="00660293"/>
    <w:rsid w:val="006644BE"/>
    <w:rsid w:val="00666542"/>
    <w:rsid w:val="006679CB"/>
    <w:rsid w:val="00672DE9"/>
    <w:rsid w:val="00677B06"/>
    <w:rsid w:val="00680A10"/>
    <w:rsid w:val="00681489"/>
    <w:rsid w:val="00682634"/>
    <w:rsid w:val="00683232"/>
    <w:rsid w:val="00683295"/>
    <w:rsid w:val="006834B0"/>
    <w:rsid w:val="006869E1"/>
    <w:rsid w:val="006901A0"/>
    <w:rsid w:val="00692BA6"/>
    <w:rsid w:val="00694013"/>
    <w:rsid w:val="006943C1"/>
    <w:rsid w:val="00694D20"/>
    <w:rsid w:val="00695EC3"/>
    <w:rsid w:val="00697AC1"/>
    <w:rsid w:val="006A0711"/>
    <w:rsid w:val="006A0B81"/>
    <w:rsid w:val="006A369E"/>
    <w:rsid w:val="006A3A96"/>
    <w:rsid w:val="006A5C67"/>
    <w:rsid w:val="006A7EA4"/>
    <w:rsid w:val="006B026B"/>
    <w:rsid w:val="006C04F0"/>
    <w:rsid w:val="006C0C04"/>
    <w:rsid w:val="006C2E8B"/>
    <w:rsid w:val="006C4DDD"/>
    <w:rsid w:val="006D2817"/>
    <w:rsid w:val="006D5DBD"/>
    <w:rsid w:val="006E1AAF"/>
    <w:rsid w:val="006E5450"/>
    <w:rsid w:val="006F1DE8"/>
    <w:rsid w:val="006F4B5D"/>
    <w:rsid w:val="006F6E40"/>
    <w:rsid w:val="00700B6E"/>
    <w:rsid w:val="0070516C"/>
    <w:rsid w:val="007102F1"/>
    <w:rsid w:val="00710FD5"/>
    <w:rsid w:val="00712EE1"/>
    <w:rsid w:val="007208EE"/>
    <w:rsid w:val="00722283"/>
    <w:rsid w:val="0072392C"/>
    <w:rsid w:val="00724171"/>
    <w:rsid w:val="00736FA9"/>
    <w:rsid w:val="007472FB"/>
    <w:rsid w:val="00747D51"/>
    <w:rsid w:val="007517FA"/>
    <w:rsid w:val="007526F2"/>
    <w:rsid w:val="00752A4E"/>
    <w:rsid w:val="00753C89"/>
    <w:rsid w:val="00765F81"/>
    <w:rsid w:val="00766FC4"/>
    <w:rsid w:val="00772B96"/>
    <w:rsid w:val="007825EA"/>
    <w:rsid w:val="00785D2A"/>
    <w:rsid w:val="00791772"/>
    <w:rsid w:val="007917F7"/>
    <w:rsid w:val="0079182D"/>
    <w:rsid w:val="00791E76"/>
    <w:rsid w:val="00792F9D"/>
    <w:rsid w:val="00794550"/>
    <w:rsid w:val="00796FA8"/>
    <w:rsid w:val="007A1D86"/>
    <w:rsid w:val="007A3E6F"/>
    <w:rsid w:val="007B3CE7"/>
    <w:rsid w:val="007B5944"/>
    <w:rsid w:val="007C0F9B"/>
    <w:rsid w:val="007C2FFC"/>
    <w:rsid w:val="007C7E12"/>
    <w:rsid w:val="007D0F3A"/>
    <w:rsid w:val="007D1FFC"/>
    <w:rsid w:val="007D2FDE"/>
    <w:rsid w:val="007D329E"/>
    <w:rsid w:val="007D4C46"/>
    <w:rsid w:val="007D628C"/>
    <w:rsid w:val="007D6E2D"/>
    <w:rsid w:val="007D72CB"/>
    <w:rsid w:val="007E7A89"/>
    <w:rsid w:val="007F1424"/>
    <w:rsid w:val="007F2270"/>
    <w:rsid w:val="007F3D31"/>
    <w:rsid w:val="007F50D0"/>
    <w:rsid w:val="007F5210"/>
    <w:rsid w:val="008059E5"/>
    <w:rsid w:val="00806972"/>
    <w:rsid w:val="0080697C"/>
    <w:rsid w:val="00810D28"/>
    <w:rsid w:val="00815794"/>
    <w:rsid w:val="0082208C"/>
    <w:rsid w:val="00823A09"/>
    <w:rsid w:val="008257EB"/>
    <w:rsid w:val="00827D7B"/>
    <w:rsid w:val="008320E6"/>
    <w:rsid w:val="00835635"/>
    <w:rsid w:val="008359B5"/>
    <w:rsid w:val="008404F5"/>
    <w:rsid w:val="00840F12"/>
    <w:rsid w:val="00841CE8"/>
    <w:rsid w:val="00850D20"/>
    <w:rsid w:val="00851B7A"/>
    <w:rsid w:val="00853F6F"/>
    <w:rsid w:val="00855965"/>
    <w:rsid w:val="00857188"/>
    <w:rsid w:val="008704F1"/>
    <w:rsid w:val="00871A9E"/>
    <w:rsid w:val="00872EE3"/>
    <w:rsid w:val="00873DEB"/>
    <w:rsid w:val="00874372"/>
    <w:rsid w:val="008758B5"/>
    <w:rsid w:val="008771F3"/>
    <w:rsid w:val="00881F5D"/>
    <w:rsid w:val="00882C3C"/>
    <w:rsid w:val="00884CF6"/>
    <w:rsid w:val="0088671C"/>
    <w:rsid w:val="0089600B"/>
    <w:rsid w:val="008A01D8"/>
    <w:rsid w:val="008A0A69"/>
    <w:rsid w:val="008A25A5"/>
    <w:rsid w:val="008A73B1"/>
    <w:rsid w:val="008B0C91"/>
    <w:rsid w:val="008B1171"/>
    <w:rsid w:val="008C78D1"/>
    <w:rsid w:val="008D1F49"/>
    <w:rsid w:val="008D2923"/>
    <w:rsid w:val="008D7003"/>
    <w:rsid w:val="008E13F6"/>
    <w:rsid w:val="008E2F44"/>
    <w:rsid w:val="008E3607"/>
    <w:rsid w:val="008E3F2C"/>
    <w:rsid w:val="008E66DE"/>
    <w:rsid w:val="008E74A7"/>
    <w:rsid w:val="008E7D5F"/>
    <w:rsid w:val="008F1603"/>
    <w:rsid w:val="008F210F"/>
    <w:rsid w:val="008F6CF1"/>
    <w:rsid w:val="008F7206"/>
    <w:rsid w:val="009002EC"/>
    <w:rsid w:val="00900E14"/>
    <w:rsid w:val="0090196F"/>
    <w:rsid w:val="00913EAB"/>
    <w:rsid w:val="009152F5"/>
    <w:rsid w:val="009208B4"/>
    <w:rsid w:val="0092732F"/>
    <w:rsid w:val="00927A46"/>
    <w:rsid w:val="00930048"/>
    <w:rsid w:val="00932ECD"/>
    <w:rsid w:val="00933C2B"/>
    <w:rsid w:val="00935C84"/>
    <w:rsid w:val="009466E1"/>
    <w:rsid w:val="00950CEF"/>
    <w:rsid w:val="00955EF1"/>
    <w:rsid w:val="00957BF2"/>
    <w:rsid w:val="00960B17"/>
    <w:rsid w:val="00960D7B"/>
    <w:rsid w:val="00962ED5"/>
    <w:rsid w:val="00963186"/>
    <w:rsid w:val="00964E3D"/>
    <w:rsid w:val="00965A27"/>
    <w:rsid w:val="009679D0"/>
    <w:rsid w:val="0097108F"/>
    <w:rsid w:val="009750C9"/>
    <w:rsid w:val="0098067D"/>
    <w:rsid w:val="009806BD"/>
    <w:rsid w:val="0098604B"/>
    <w:rsid w:val="00990888"/>
    <w:rsid w:val="00994792"/>
    <w:rsid w:val="00996CD5"/>
    <w:rsid w:val="009A0932"/>
    <w:rsid w:val="009A1574"/>
    <w:rsid w:val="009A2836"/>
    <w:rsid w:val="009A307B"/>
    <w:rsid w:val="009B2063"/>
    <w:rsid w:val="009B36F6"/>
    <w:rsid w:val="009B6F19"/>
    <w:rsid w:val="009C0E87"/>
    <w:rsid w:val="009C1CE5"/>
    <w:rsid w:val="009C7D22"/>
    <w:rsid w:val="009D1CD9"/>
    <w:rsid w:val="009D63BF"/>
    <w:rsid w:val="009E2E85"/>
    <w:rsid w:val="009E35E9"/>
    <w:rsid w:val="009E3CA8"/>
    <w:rsid w:val="009E5A53"/>
    <w:rsid w:val="009F0161"/>
    <w:rsid w:val="009F4030"/>
    <w:rsid w:val="009F4B7A"/>
    <w:rsid w:val="009F5FFF"/>
    <w:rsid w:val="00A06F18"/>
    <w:rsid w:val="00A11D54"/>
    <w:rsid w:val="00A13746"/>
    <w:rsid w:val="00A1687A"/>
    <w:rsid w:val="00A17AD1"/>
    <w:rsid w:val="00A17F54"/>
    <w:rsid w:val="00A26FE2"/>
    <w:rsid w:val="00A27F1A"/>
    <w:rsid w:val="00A330BC"/>
    <w:rsid w:val="00A34595"/>
    <w:rsid w:val="00A36BD5"/>
    <w:rsid w:val="00A45429"/>
    <w:rsid w:val="00A5059B"/>
    <w:rsid w:val="00A51134"/>
    <w:rsid w:val="00A5215A"/>
    <w:rsid w:val="00A628BD"/>
    <w:rsid w:val="00A65A46"/>
    <w:rsid w:val="00A711FA"/>
    <w:rsid w:val="00A74471"/>
    <w:rsid w:val="00A75EB1"/>
    <w:rsid w:val="00A76C72"/>
    <w:rsid w:val="00A83104"/>
    <w:rsid w:val="00A9050A"/>
    <w:rsid w:val="00A97302"/>
    <w:rsid w:val="00AA4B42"/>
    <w:rsid w:val="00AA7734"/>
    <w:rsid w:val="00AA7CFE"/>
    <w:rsid w:val="00AB19D4"/>
    <w:rsid w:val="00AB23BA"/>
    <w:rsid w:val="00AB2A4F"/>
    <w:rsid w:val="00AC3FF4"/>
    <w:rsid w:val="00AC4C8A"/>
    <w:rsid w:val="00AC594C"/>
    <w:rsid w:val="00AD0810"/>
    <w:rsid w:val="00AD2F63"/>
    <w:rsid w:val="00AD4BAA"/>
    <w:rsid w:val="00AD5E8B"/>
    <w:rsid w:val="00AD7FC0"/>
    <w:rsid w:val="00AE0F38"/>
    <w:rsid w:val="00AE1656"/>
    <w:rsid w:val="00AE16E6"/>
    <w:rsid w:val="00AE1F83"/>
    <w:rsid w:val="00AE3F56"/>
    <w:rsid w:val="00B012E0"/>
    <w:rsid w:val="00B05775"/>
    <w:rsid w:val="00B0740C"/>
    <w:rsid w:val="00B1099B"/>
    <w:rsid w:val="00B133E5"/>
    <w:rsid w:val="00B17F52"/>
    <w:rsid w:val="00B24F3B"/>
    <w:rsid w:val="00B24FE9"/>
    <w:rsid w:val="00B30846"/>
    <w:rsid w:val="00B33D20"/>
    <w:rsid w:val="00B35482"/>
    <w:rsid w:val="00B35B44"/>
    <w:rsid w:val="00B379A0"/>
    <w:rsid w:val="00B40E2D"/>
    <w:rsid w:val="00B45E38"/>
    <w:rsid w:val="00B47848"/>
    <w:rsid w:val="00B47C21"/>
    <w:rsid w:val="00B51A08"/>
    <w:rsid w:val="00B6586C"/>
    <w:rsid w:val="00B74247"/>
    <w:rsid w:val="00B75324"/>
    <w:rsid w:val="00B80348"/>
    <w:rsid w:val="00B80402"/>
    <w:rsid w:val="00B835A6"/>
    <w:rsid w:val="00B83CDA"/>
    <w:rsid w:val="00B84B5A"/>
    <w:rsid w:val="00B84E65"/>
    <w:rsid w:val="00B93CC2"/>
    <w:rsid w:val="00B97869"/>
    <w:rsid w:val="00BA22EC"/>
    <w:rsid w:val="00BA2BF5"/>
    <w:rsid w:val="00BA4D38"/>
    <w:rsid w:val="00BB3EBC"/>
    <w:rsid w:val="00BC1355"/>
    <w:rsid w:val="00BD0AE7"/>
    <w:rsid w:val="00BD5D3B"/>
    <w:rsid w:val="00BD6A1D"/>
    <w:rsid w:val="00C06CE2"/>
    <w:rsid w:val="00C11FA5"/>
    <w:rsid w:val="00C12103"/>
    <w:rsid w:val="00C12AA2"/>
    <w:rsid w:val="00C13B76"/>
    <w:rsid w:val="00C170D8"/>
    <w:rsid w:val="00C17D1A"/>
    <w:rsid w:val="00C24825"/>
    <w:rsid w:val="00C24B2C"/>
    <w:rsid w:val="00C25AEE"/>
    <w:rsid w:val="00C34CA0"/>
    <w:rsid w:val="00C35846"/>
    <w:rsid w:val="00C35CED"/>
    <w:rsid w:val="00C37180"/>
    <w:rsid w:val="00C44C5F"/>
    <w:rsid w:val="00C463C7"/>
    <w:rsid w:val="00C4759F"/>
    <w:rsid w:val="00C55F16"/>
    <w:rsid w:val="00C56723"/>
    <w:rsid w:val="00C65144"/>
    <w:rsid w:val="00C672A1"/>
    <w:rsid w:val="00C67AD0"/>
    <w:rsid w:val="00C70C2C"/>
    <w:rsid w:val="00C81CA6"/>
    <w:rsid w:val="00C8245F"/>
    <w:rsid w:val="00C90ABB"/>
    <w:rsid w:val="00C9332F"/>
    <w:rsid w:val="00C9741B"/>
    <w:rsid w:val="00CA1193"/>
    <w:rsid w:val="00CB1F91"/>
    <w:rsid w:val="00CB49B6"/>
    <w:rsid w:val="00CB4A60"/>
    <w:rsid w:val="00CC1DF2"/>
    <w:rsid w:val="00CC5598"/>
    <w:rsid w:val="00CD02DE"/>
    <w:rsid w:val="00CD13A9"/>
    <w:rsid w:val="00CD1942"/>
    <w:rsid w:val="00CD4E17"/>
    <w:rsid w:val="00CD612F"/>
    <w:rsid w:val="00CE675B"/>
    <w:rsid w:val="00CF0377"/>
    <w:rsid w:val="00CF6512"/>
    <w:rsid w:val="00D04881"/>
    <w:rsid w:val="00D05E13"/>
    <w:rsid w:val="00D05F7C"/>
    <w:rsid w:val="00D06888"/>
    <w:rsid w:val="00D124E7"/>
    <w:rsid w:val="00D1358D"/>
    <w:rsid w:val="00D25CE5"/>
    <w:rsid w:val="00D25FC9"/>
    <w:rsid w:val="00D26142"/>
    <w:rsid w:val="00D3221C"/>
    <w:rsid w:val="00D343DA"/>
    <w:rsid w:val="00D41C76"/>
    <w:rsid w:val="00D41D6F"/>
    <w:rsid w:val="00D42B9C"/>
    <w:rsid w:val="00D46C21"/>
    <w:rsid w:val="00D508D8"/>
    <w:rsid w:val="00D51502"/>
    <w:rsid w:val="00D51885"/>
    <w:rsid w:val="00D54972"/>
    <w:rsid w:val="00D575A9"/>
    <w:rsid w:val="00D638FE"/>
    <w:rsid w:val="00D66439"/>
    <w:rsid w:val="00D7180C"/>
    <w:rsid w:val="00D73D11"/>
    <w:rsid w:val="00D74241"/>
    <w:rsid w:val="00D74917"/>
    <w:rsid w:val="00D91990"/>
    <w:rsid w:val="00DA2CE0"/>
    <w:rsid w:val="00DA3DFA"/>
    <w:rsid w:val="00DA7DF3"/>
    <w:rsid w:val="00DB092C"/>
    <w:rsid w:val="00DB1DD4"/>
    <w:rsid w:val="00DB2A2B"/>
    <w:rsid w:val="00DB5094"/>
    <w:rsid w:val="00DB661D"/>
    <w:rsid w:val="00DB6F6A"/>
    <w:rsid w:val="00DC1FEB"/>
    <w:rsid w:val="00DC36AB"/>
    <w:rsid w:val="00DC5CB5"/>
    <w:rsid w:val="00DC6D4A"/>
    <w:rsid w:val="00DD71C5"/>
    <w:rsid w:val="00DE392A"/>
    <w:rsid w:val="00DE3DBC"/>
    <w:rsid w:val="00DE4687"/>
    <w:rsid w:val="00DE6225"/>
    <w:rsid w:val="00DF162E"/>
    <w:rsid w:val="00DF4290"/>
    <w:rsid w:val="00E00063"/>
    <w:rsid w:val="00E04DF6"/>
    <w:rsid w:val="00E06B44"/>
    <w:rsid w:val="00E1620A"/>
    <w:rsid w:val="00E23726"/>
    <w:rsid w:val="00E24658"/>
    <w:rsid w:val="00E261E6"/>
    <w:rsid w:val="00E31D86"/>
    <w:rsid w:val="00E34570"/>
    <w:rsid w:val="00E35143"/>
    <w:rsid w:val="00E3754A"/>
    <w:rsid w:val="00E51D56"/>
    <w:rsid w:val="00E54664"/>
    <w:rsid w:val="00E55816"/>
    <w:rsid w:val="00E646BD"/>
    <w:rsid w:val="00E722BD"/>
    <w:rsid w:val="00E73D20"/>
    <w:rsid w:val="00E8007B"/>
    <w:rsid w:val="00E84360"/>
    <w:rsid w:val="00E878BF"/>
    <w:rsid w:val="00E917FD"/>
    <w:rsid w:val="00E9240F"/>
    <w:rsid w:val="00E95A2A"/>
    <w:rsid w:val="00E97665"/>
    <w:rsid w:val="00E97FB7"/>
    <w:rsid w:val="00EA12FD"/>
    <w:rsid w:val="00EB2B19"/>
    <w:rsid w:val="00EC0ADC"/>
    <w:rsid w:val="00EC16BA"/>
    <w:rsid w:val="00EC1D01"/>
    <w:rsid w:val="00ED001F"/>
    <w:rsid w:val="00ED1A2A"/>
    <w:rsid w:val="00ED371F"/>
    <w:rsid w:val="00ED6299"/>
    <w:rsid w:val="00ED7841"/>
    <w:rsid w:val="00EE3928"/>
    <w:rsid w:val="00EE49A6"/>
    <w:rsid w:val="00EE6F0D"/>
    <w:rsid w:val="00EE70CA"/>
    <w:rsid w:val="00EF168C"/>
    <w:rsid w:val="00EF4012"/>
    <w:rsid w:val="00EF4A9E"/>
    <w:rsid w:val="00EF4E1D"/>
    <w:rsid w:val="00EF5943"/>
    <w:rsid w:val="00EF6986"/>
    <w:rsid w:val="00F02EA5"/>
    <w:rsid w:val="00F11DAC"/>
    <w:rsid w:val="00F1555E"/>
    <w:rsid w:val="00F16961"/>
    <w:rsid w:val="00F21295"/>
    <w:rsid w:val="00F270F8"/>
    <w:rsid w:val="00F42075"/>
    <w:rsid w:val="00F420EF"/>
    <w:rsid w:val="00F51C57"/>
    <w:rsid w:val="00F51CC2"/>
    <w:rsid w:val="00F569A3"/>
    <w:rsid w:val="00F62328"/>
    <w:rsid w:val="00F62994"/>
    <w:rsid w:val="00F82DE5"/>
    <w:rsid w:val="00F97901"/>
    <w:rsid w:val="00FA46CA"/>
    <w:rsid w:val="00FA4707"/>
    <w:rsid w:val="00FB397B"/>
    <w:rsid w:val="00FB3E3E"/>
    <w:rsid w:val="00FB439C"/>
    <w:rsid w:val="00FB43B0"/>
    <w:rsid w:val="00FB4D1B"/>
    <w:rsid w:val="00FB6FF0"/>
    <w:rsid w:val="00FC4A5D"/>
    <w:rsid w:val="00FC7849"/>
    <w:rsid w:val="00FD38CF"/>
    <w:rsid w:val="00FD63B4"/>
    <w:rsid w:val="00FE3A3A"/>
    <w:rsid w:val="00FE5B06"/>
    <w:rsid w:val="00FE6449"/>
    <w:rsid w:val="00FF0233"/>
    <w:rsid w:val="00FF054C"/>
    <w:rsid w:val="00FF1D3C"/>
    <w:rsid w:val="00FF2FC4"/>
    <w:rsid w:val="00FF431A"/>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431A"/>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 w:type="paragraph" w:styleId="Revizija">
    <w:name w:val="Revision"/>
    <w:hidden/>
    <w:uiPriority w:val="99"/>
    <w:semiHidden/>
    <w:rsid w:val="006A0711"/>
    <w:pPr>
      <w:spacing w:after="0" w:line="240" w:lineRule="auto"/>
    </w:pPr>
    <w:rPr>
      <w:rFonts w:ascii="Arial" w:eastAsia="Calibri" w:hAnsi="Arial" w:cs="Times New Roman"/>
      <w:sz w:val="20"/>
    </w:rPr>
  </w:style>
  <w:style w:type="paragraph" w:customStyle="1" w:styleId="Naslovpredpisa">
    <w:name w:val="Naslov_predpisa"/>
    <w:basedOn w:val="Navaden"/>
    <w:link w:val="NaslovpredpisaZnak"/>
    <w:qFormat/>
    <w:rsid w:val="00B6586C"/>
    <w:pPr>
      <w:suppressAutoHyphens/>
      <w:overflowPunct w:val="0"/>
      <w:autoSpaceDE w:val="0"/>
      <w:autoSpaceDN w:val="0"/>
      <w:adjustRightInd w:val="0"/>
      <w:spacing w:before="120" w:line="200" w:lineRule="exact"/>
      <w:jc w:val="center"/>
      <w:textAlignment w:val="baseline"/>
    </w:pPr>
    <w:rPr>
      <w:rFonts w:eastAsia="Times New Roman"/>
      <w:b/>
      <w:sz w:val="22"/>
      <w:lang w:eastAsia="sl-SI"/>
    </w:rPr>
  </w:style>
  <w:style w:type="character" w:customStyle="1" w:styleId="NaslovpredpisaZnak">
    <w:name w:val="Naslov_predpisa Znak"/>
    <w:link w:val="Naslovpredpisa"/>
    <w:rsid w:val="00B6586C"/>
    <w:rPr>
      <w:rFonts w:ascii="Arial" w:eastAsia="Times New Roman" w:hAnsi="Arial" w:cs="Times New Roman"/>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94BD19-2564-4D4F-A480-2FE5472B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2031</Words>
  <Characters>11578</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Maja Mally Dovč</cp:lastModifiedBy>
  <cp:revision>8</cp:revision>
  <cp:lastPrinted>2025-05-06T04:57:00Z</cp:lastPrinted>
  <dcterms:created xsi:type="dcterms:W3CDTF">2025-07-07T11:55:00Z</dcterms:created>
  <dcterms:modified xsi:type="dcterms:W3CDTF">2025-07-15T09:10:00Z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