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B949" w14:textId="77777777" w:rsidR="00E21FF9" w:rsidRDefault="00AB125D" w:rsidP="003E1C74">
      <w:pPr>
        <w:pStyle w:val="podpisi"/>
        <w:rPr>
          <w:lang w:val="sl-SI"/>
        </w:rPr>
      </w:pPr>
      <w:r>
        <w:rPr>
          <w:lang w:val="sl-SI"/>
        </w:rPr>
        <w:t xml:space="preserve"> </w:t>
      </w:r>
    </w:p>
    <w:p w14:paraId="1B2FEF54" w14:textId="77777777" w:rsidR="00B27CD0" w:rsidRDefault="00B36404" w:rsidP="00B36404">
      <w:pPr>
        <w:pStyle w:val="Header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t xml:space="preserve">    </w:t>
      </w:r>
    </w:p>
    <w:p w14:paraId="18FD19C6" w14:textId="77777777" w:rsidR="00E63505" w:rsidRPr="008F3500" w:rsidRDefault="00E63505" w:rsidP="00E63505">
      <w:pPr>
        <w:pStyle w:val="Header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t>Župančičeva ulica 3, p.p. 644a</w:t>
      </w:r>
      <w:r w:rsidRPr="008F3500">
        <w:rPr>
          <w:rFonts w:cs="Arial"/>
          <w:sz w:val="16"/>
        </w:rPr>
        <w:t xml:space="preserve">, </w:t>
      </w:r>
      <w:r>
        <w:rPr>
          <w:rFonts w:cs="Arial"/>
          <w:sz w:val="16"/>
        </w:rPr>
        <w:t>1001 Ljubljana</w:t>
      </w:r>
      <w:r w:rsidRPr="008F3500">
        <w:rPr>
          <w:rFonts w:cs="Arial"/>
          <w:sz w:val="16"/>
        </w:rPr>
        <w:tab/>
        <w:t xml:space="preserve">T: </w:t>
      </w:r>
      <w:r>
        <w:rPr>
          <w:rFonts w:cs="Arial"/>
          <w:sz w:val="16"/>
        </w:rPr>
        <w:t>01-369-6600</w:t>
      </w:r>
    </w:p>
    <w:p w14:paraId="40D27382" w14:textId="77777777" w:rsidR="00E63505" w:rsidRPr="008F3500" w:rsidRDefault="00E63505" w:rsidP="00E63505">
      <w:pPr>
        <w:pStyle w:val="Header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F: 01-369-6609</w:t>
      </w:r>
    </w:p>
    <w:p w14:paraId="64A60D01" w14:textId="77777777" w:rsidR="00E63505" w:rsidRPr="008F3500" w:rsidRDefault="00E63505" w:rsidP="00E63505">
      <w:pPr>
        <w:pStyle w:val="Header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  <w:t xml:space="preserve">E: </w:t>
      </w:r>
      <w:r>
        <w:rPr>
          <w:rFonts w:cs="Arial"/>
          <w:sz w:val="16"/>
        </w:rPr>
        <w:t>gp.mf@gov.si</w:t>
      </w:r>
    </w:p>
    <w:p w14:paraId="514DC3D7" w14:textId="77777777" w:rsidR="000C045B" w:rsidRDefault="00E63505" w:rsidP="00E63505">
      <w:pPr>
        <w:pStyle w:val="Header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  <w:sectPr w:rsidR="000C045B" w:rsidSect="005F456B">
          <w:headerReference w:type="default" r:id="rId8"/>
          <w:footerReference w:type="default" r:id="rId9"/>
          <w:headerReference w:type="first" r:id="rId10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>www.mf.gov.si</w:t>
      </w:r>
    </w:p>
    <w:p w14:paraId="2F5EFF33" w14:textId="77777777" w:rsidR="00130327" w:rsidRDefault="00130327">
      <w:pPr>
        <w:spacing w:line="240" w:lineRule="auto"/>
        <w:rPr>
          <w:rFonts w:cs="Arial"/>
          <w:sz w:val="16"/>
        </w:rPr>
      </w:pPr>
    </w:p>
    <w:p w14:paraId="6A71172D" w14:textId="77777777" w:rsidR="00D731F3" w:rsidRPr="005B4049" w:rsidRDefault="00D731F3" w:rsidP="00B3640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D731F3" w:rsidRPr="002C654D" w14:paraId="1403E48D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0F92F669" w14:textId="5B19122C" w:rsidR="00D731F3" w:rsidRPr="00A04D8F" w:rsidRDefault="00C93BED" w:rsidP="00B401C3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A04D8F">
              <w:rPr>
                <w:sz w:val="20"/>
                <w:szCs w:val="20"/>
              </w:rPr>
              <w:t xml:space="preserve">Številka: </w:t>
            </w:r>
            <w:r w:rsidR="00452F54" w:rsidRPr="00452F54">
              <w:rPr>
                <w:sz w:val="20"/>
                <w:szCs w:val="20"/>
              </w:rPr>
              <w:t>4103-6/2025-1611</w:t>
            </w:r>
            <w:r w:rsidR="00452F54">
              <w:rPr>
                <w:sz w:val="20"/>
                <w:szCs w:val="20"/>
              </w:rPr>
              <w:t>/</w:t>
            </w:r>
            <w:r w:rsidR="00545542">
              <w:rPr>
                <w:sz w:val="20"/>
                <w:szCs w:val="20"/>
              </w:rPr>
              <w:t>3</w:t>
            </w:r>
          </w:p>
        </w:tc>
      </w:tr>
      <w:tr w:rsidR="00D731F3" w:rsidRPr="002C654D" w14:paraId="306AF442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463B6DB" w14:textId="1DF6F008" w:rsidR="00D731F3" w:rsidRPr="00A04D8F" w:rsidRDefault="00092606" w:rsidP="00B401C3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A04D8F">
              <w:rPr>
                <w:sz w:val="20"/>
                <w:szCs w:val="20"/>
              </w:rPr>
              <w:t>Ljubljana,</w:t>
            </w:r>
            <w:r w:rsidR="00C93BED" w:rsidRPr="00A04D8F">
              <w:rPr>
                <w:sz w:val="20"/>
                <w:szCs w:val="20"/>
              </w:rPr>
              <w:t xml:space="preserve"> </w:t>
            </w:r>
            <w:r w:rsidR="000B14CB" w:rsidRPr="00452F54">
              <w:rPr>
                <w:sz w:val="20"/>
                <w:szCs w:val="20"/>
              </w:rPr>
              <w:fldChar w:fldCharType="begin"/>
            </w:r>
            <w:r w:rsidR="002B040A" w:rsidRPr="00452F54">
              <w:rPr>
                <w:sz w:val="20"/>
                <w:szCs w:val="20"/>
              </w:rPr>
              <w:instrText xml:space="preserve"> DATE \@ "d. MM. yyyy" </w:instrText>
            </w:r>
            <w:r w:rsidR="000B14CB" w:rsidRPr="00452F54">
              <w:rPr>
                <w:sz w:val="20"/>
                <w:szCs w:val="20"/>
              </w:rPr>
              <w:fldChar w:fldCharType="separate"/>
            </w:r>
            <w:r w:rsidR="007E4831">
              <w:rPr>
                <w:noProof/>
                <w:sz w:val="20"/>
                <w:szCs w:val="20"/>
              </w:rPr>
              <w:t>1. 12. 2025</w:t>
            </w:r>
            <w:r w:rsidR="000B14CB" w:rsidRPr="00452F54">
              <w:rPr>
                <w:sz w:val="20"/>
                <w:szCs w:val="20"/>
              </w:rPr>
              <w:fldChar w:fldCharType="end"/>
            </w:r>
          </w:p>
        </w:tc>
      </w:tr>
      <w:tr w:rsidR="00D731F3" w:rsidRPr="002C654D" w14:paraId="56CE754A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22955D5" w14:textId="77777777" w:rsidR="00D731F3" w:rsidRPr="002C654D" w:rsidRDefault="00EA61DC" w:rsidP="00EA61DC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452F54">
              <w:rPr>
                <w:sz w:val="20"/>
                <w:szCs w:val="20"/>
              </w:rPr>
              <w:t>EVA: /</w:t>
            </w:r>
          </w:p>
        </w:tc>
      </w:tr>
      <w:tr w:rsidR="00D731F3" w:rsidRPr="002C654D" w14:paraId="01F44CF2" w14:textId="77777777" w:rsidTr="005F456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9767877" w14:textId="77777777" w:rsidR="00D731F3" w:rsidRPr="002C654D" w:rsidRDefault="00D731F3" w:rsidP="005F456B">
            <w:pPr>
              <w:rPr>
                <w:rFonts w:cs="Arial"/>
                <w:szCs w:val="20"/>
              </w:rPr>
            </w:pPr>
          </w:p>
          <w:p w14:paraId="60F84C3D" w14:textId="77777777" w:rsidR="00D731F3" w:rsidRPr="002C654D" w:rsidRDefault="00D731F3" w:rsidP="005F456B">
            <w:pPr>
              <w:rPr>
                <w:rFonts w:cs="Arial"/>
                <w:szCs w:val="20"/>
              </w:rPr>
            </w:pPr>
            <w:r w:rsidRPr="002C654D">
              <w:rPr>
                <w:rFonts w:cs="Arial"/>
                <w:szCs w:val="20"/>
              </w:rPr>
              <w:t>GENERALNI SEKRETARIAT VLADE REPUBLIKE SLOVENIJE</w:t>
            </w:r>
          </w:p>
          <w:p w14:paraId="3091A64A" w14:textId="77777777" w:rsidR="003D46B4" w:rsidRPr="002C654D" w:rsidRDefault="00D731F3" w:rsidP="005F456B">
            <w:pPr>
              <w:rPr>
                <w:rFonts w:cs="Arial"/>
                <w:szCs w:val="20"/>
              </w:rPr>
            </w:pPr>
            <w:hyperlink r:id="rId11" w:history="1">
              <w:r w:rsidRPr="002C654D">
                <w:rPr>
                  <w:rStyle w:val="Hyperlink"/>
                  <w:szCs w:val="20"/>
                </w:rPr>
                <w:t>Gp.gs@gov.si</w:t>
              </w:r>
            </w:hyperlink>
          </w:p>
          <w:p w14:paraId="5EA52E76" w14:textId="77777777" w:rsidR="00D731F3" w:rsidRPr="002C654D" w:rsidRDefault="00D731F3" w:rsidP="005F456B">
            <w:pPr>
              <w:rPr>
                <w:rFonts w:cs="Arial"/>
                <w:szCs w:val="20"/>
              </w:rPr>
            </w:pPr>
          </w:p>
        </w:tc>
      </w:tr>
      <w:tr w:rsidR="00D731F3" w:rsidRPr="002C654D" w14:paraId="5B330137" w14:textId="77777777" w:rsidTr="005F456B">
        <w:tc>
          <w:tcPr>
            <w:tcW w:w="9163" w:type="dxa"/>
            <w:gridSpan w:val="4"/>
          </w:tcPr>
          <w:p w14:paraId="14389EDB" w14:textId="77777777" w:rsidR="00D731F3" w:rsidRPr="002C654D" w:rsidRDefault="00D731F3" w:rsidP="00B401C3">
            <w:pPr>
              <w:pStyle w:val="Naslovpredpisa"/>
              <w:spacing w:before="0" w:after="0" w:line="260" w:lineRule="exact"/>
              <w:ind w:left="964" w:hanging="964"/>
              <w:jc w:val="left"/>
              <w:rPr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 xml:space="preserve">ZADEVA: </w:t>
            </w:r>
            <w:r w:rsidR="001D64A3">
              <w:rPr>
                <w:bCs/>
                <w:snapToGrid w:val="0"/>
                <w:color w:val="000000"/>
                <w:sz w:val="20"/>
                <w:szCs w:val="20"/>
              </w:rPr>
              <w:t xml:space="preserve">Program financiranja proračuna Republike Slovenije za leto </w:t>
            </w:r>
            <w:r w:rsidR="002B040A">
              <w:rPr>
                <w:bCs/>
                <w:snapToGrid w:val="0"/>
                <w:color w:val="000000"/>
                <w:sz w:val="20"/>
                <w:szCs w:val="20"/>
              </w:rPr>
              <w:t>2026</w:t>
            </w:r>
          </w:p>
        </w:tc>
      </w:tr>
      <w:tr w:rsidR="00D731F3" w:rsidRPr="002C654D" w14:paraId="15E8A3E0" w14:textId="77777777" w:rsidTr="005F456B">
        <w:tc>
          <w:tcPr>
            <w:tcW w:w="9163" w:type="dxa"/>
            <w:gridSpan w:val="4"/>
          </w:tcPr>
          <w:p w14:paraId="4EC27AAA" w14:textId="77777777" w:rsidR="00D731F3" w:rsidRPr="002C654D" w:rsidRDefault="00D731F3" w:rsidP="005F456B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1. Predlog sklepov vlade:</w:t>
            </w:r>
          </w:p>
        </w:tc>
      </w:tr>
      <w:tr w:rsidR="00D731F3" w:rsidRPr="002C654D" w14:paraId="122423E8" w14:textId="77777777" w:rsidTr="005F456B">
        <w:tc>
          <w:tcPr>
            <w:tcW w:w="9163" w:type="dxa"/>
            <w:gridSpan w:val="4"/>
          </w:tcPr>
          <w:p w14:paraId="18E3933B" w14:textId="77777777" w:rsidR="001D64A3" w:rsidRDefault="001D64A3" w:rsidP="001D64A3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color w:val="000000" w:themeColor="text1"/>
                <w:szCs w:val="20"/>
                <w:lang w:eastAsia="sl-SI"/>
              </w:rPr>
            </w:pPr>
          </w:p>
          <w:p w14:paraId="6D940384" w14:textId="40488BA9" w:rsidR="001D64A3" w:rsidRDefault="001D64A3" w:rsidP="001D64A3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color w:val="000000" w:themeColor="text1"/>
                <w:szCs w:val="20"/>
                <w:lang w:eastAsia="sl-SI"/>
              </w:rPr>
            </w:pPr>
            <w:r>
              <w:rPr>
                <w:rFonts w:cs="Arial"/>
                <w:iCs/>
                <w:color w:val="000000" w:themeColor="text1"/>
                <w:szCs w:val="20"/>
                <w:lang w:eastAsia="sl-SI"/>
              </w:rPr>
              <w:t xml:space="preserve">Na podlagi </w:t>
            </w:r>
            <w:r>
              <w:rPr>
                <w:rFonts w:cs="Arial"/>
                <w:iCs/>
                <w:szCs w:val="20"/>
                <w:lang w:eastAsia="sl-SI"/>
              </w:rPr>
              <w:t xml:space="preserve">prvega odstavka 84. člena Zakona o javnih financah (Uradni list RS, št. 11/11 – uradno prečiščeno besedilo, 14/13 – popr., 101/13, 55/15 – ZFisP, 96/15 – ZIPRS1617, 13/18, </w:t>
            </w:r>
            <w:r w:rsidRPr="006E3FFD">
              <w:rPr>
                <w:rFonts w:cs="Arial"/>
                <w:iCs/>
                <w:szCs w:val="20"/>
                <w:lang w:eastAsia="sl-SI"/>
              </w:rPr>
              <w:t xml:space="preserve">195/20 – odl. </w:t>
            </w:r>
            <w:r w:rsidRPr="001D64A3">
              <w:rPr>
                <w:rFonts w:cs="Arial"/>
                <w:iCs/>
                <w:szCs w:val="20"/>
                <w:lang w:eastAsia="sl-SI"/>
              </w:rPr>
              <w:t xml:space="preserve">US, </w:t>
            </w:r>
            <w:hyperlink r:id="rId12" w:tgtFrame="_blank" w:tooltip="Zakon o spremembah in dopolnitvah Zakona o državni upravi" w:history="1">
              <w:r w:rsidRPr="006E3FFD">
                <w:rPr>
                  <w:rFonts w:cs="Arial"/>
                  <w:iCs/>
                  <w:szCs w:val="20"/>
                  <w:lang w:eastAsia="sl-SI"/>
                </w:rPr>
                <w:t>18/23</w:t>
              </w:r>
            </w:hyperlink>
            <w:r>
              <w:rPr>
                <w:rFonts w:cs="Arial"/>
                <w:iCs/>
                <w:szCs w:val="20"/>
                <w:lang w:eastAsia="sl-SI"/>
              </w:rPr>
              <w:t> – ZDU-1O</w:t>
            </w:r>
            <w:r w:rsidR="003D46B4">
              <w:rPr>
                <w:rFonts w:cs="Arial"/>
                <w:iCs/>
                <w:szCs w:val="20"/>
                <w:lang w:eastAsia="sl-SI"/>
              </w:rPr>
              <w:t>,</w:t>
            </w:r>
            <w:r>
              <w:rPr>
                <w:rFonts w:cs="Arial"/>
                <w:iCs/>
                <w:szCs w:val="20"/>
                <w:lang w:eastAsia="sl-SI"/>
              </w:rPr>
              <w:t xml:space="preserve"> </w:t>
            </w:r>
            <w:hyperlink r:id="rId13" w:tgtFrame="_blank" w:tooltip="Zakon o spremembah in dopolnitvah Zakona o javnih financah" w:history="1">
              <w:r w:rsidRPr="006E3FFD">
                <w:rPr>
                  <w:rFonts w:cs="Arial"/>
                  <w:iCs/>
                  <w:szCs w:val="20"/>
                  <w:lang w:eastAsia="sl-SI"/>
                </w:rPr>
                <w:t>76/23</w:t>
              </w:r>
            </w:hyperlink>
            <w:r w:rsidR="003D46B4" w:rsidRPr="006E3FFD">
              <w:rPr>
                <w:rFonts w:cs="Arial"/>
                <w:iCs/>
                <w:szCs w:val="20"/>
                <w:lang w:eastAsia="sl-SI"/>
              </w:rPr>
              <w:t xml:space="preserve">, </w:t>
            </w:r>
            <w:hyperlink r:id="rId14" w:tgtFrame="_blank" w:tooltip="Zakon o fiskalnem pravilu (ZFisP-1)" w:history="1">
              <w:r w:rsidR="003D46B4" w:rsidRPr="006E3FFD">
                <w:rPr>
                  <w:rFonts w:cs="Arial"/>
                  <w:iCs/>
                  <w:szCs w:val="20"/>
                  <w:lang w:eastAsia="sl-SI"/>
                </w:rPr>
                <w:t>24/25</w:t>
              </w:r>
            </w:hyperlink>
            <w:r w:rsidR="003D46B4" w:rsidRPr="006E3FFD">
              <w:rPr>
                <w:rFonts w:cs="Arial"/>
                <w:iCs/>
                <w:szCs w:val="20"/>
                <w:lang w:eastAsia="sl-SI"/>
              </w:rPr>
              <w:t> – ZFisP-1</w:t>
            </w:r>
            <w:r w:rsidR="004207CE">
              <w:rPr>
                <w:rFonts w:cs="Arial"/>
                <w:iCs/>
                <w:szCs w:val="20"/>
                <w:lang w:eastAsia="sl-SI"/>
              </w:rPr>
              <w:t>,</w:t>
            </w:r>
            <w:r w:rsidR="003D46B4" w:rsidRPr="006E3FFD">
              <w:rPr>
                <w:rFonts w:cs="Arial"/>
                <w:iCs/>
                <w:szCs w:val="20"/>
                <w:lang w:eastAsia="sl-SI"/>
              </w:rPr>
              <w:t> </w:t>
            </w:r>
            <w:hyperlink r:id="rId15" w:tgtFrame="_blank" w:tooltip="Zakon o spremembah in dopolnitvah Zakona o javnih financah (ZJF-J)" w:history="1">
              <w:r w:rsidR="003D46B4" w:rsidRPr="006E3FFD">
                <w:rPr>
                  <w:rFonts w:cs="Arial"/>
                  <w:iCs/>
                  <w:szCs w:val="20"/>
                  <w:lang w:eastAsia="sl-SI"/>
                </w:rPr>
                <w:t>39/25</w:t>
              </w:r>
            </w:hyperlink>
            <w:r w:rsidR="004207CE">
              <w:t xml:space="preserve"> in 85/25 – ZPJS</w:t>
            </w:r>
            <w:r>
              <w:rPr>
                <w:rFonts w:cs="Arial"/>
                <w:iCs/>
                <w:szCs w:val="20"/>
                <w:lang w:eastAsia="sl-SI"/>
              </w:rPr>
              <w:t xml:space="preserve">) </w:t>
            </w:r>
            <w:r w:rsidRPr="006E3FFD">
              <w:rPr>
                <w:rFonts w:cs="Arial"/>
                <w:iCs/>
                <w:szCs w:val="20"/>
                <w:lang w:eastAsia="sl-SI"/>
              </w:rPr>
              <w:t>je Vlada</w:t>
            </w:r>
            <w:r>
              <w:rPr>
                <w:rFonts w:cs="Arial"/>
                <w:iCs/>
                <w:color w:val="000000" w:themeColor="text1"/>
                <w:szCs w:val="20"/>
                <w:lang w:eastAsia="sl-SI"/>
              </w:rPr>
              <w:t xml:space="preserve"> Republike Slovenije na seji </w:t>
            </w:r>
            <w:r w:rsidRPr="002B040A">
              <w:rPr>
                <w:rFonts w:cs="Arial"/>
                <w:iCs/>
                <w:color w:val="000000" w:themeColor="text1"/>
                <w:szCs w:val="20"/>
                <w:lang w:eastAsia="sl-SI"/>
              </w:rPr>
              <w:t>dne … pod točko …</w:t>
            </w:r>
            <w:r>
              <w:rPr>
                <w:rFonts w:cs="Arial"/>
                <w:iCs/>
                <w:color w:val="000000" w:themeColor="text1"/>
                <w:szCs w:val="20"/>
                <w:lang w:eastAsia="sl-SI"/>
              </w:rPr>
              <w:t xml:space="preserve"> sprejela naslednji</w:t>
            </w:r>
          </w:p>
          <w:p w14:paraId="6257CAEC" w14:textId="77777777" w:rsidR="001D64A3" w:rsidRDefault="001D64A3" w:rsidP="001D64A3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color w:val="000000" w:themeColor="text1"/>
                <w:szCs w:val="20"/>
                <w:lang w:eastAsia="sl-SI"/>
              </w:rPr>
            </w:pPr>
          </w:p>
          <w:p w14:paraId="5D10B632" w14:textId="77777777" w:rsidR="001D64A3" w:rsidRDefault="001D64A3" w:rsidP="001D64A3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color w:val="000000" w:themeColor="text1"/>
                <w:szCs w:val="20"/>
                <w:lang w:eastAsia="sl-SI"/>
              </w:rPr>
            </w:pPr>
          </w:p>
          <w:p w14:paraId="652A7CAB" w14:textId="77777777" w:rsidR="001D64A3" w:rsidRDefault="001D64A3" w:rsidP="001D64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color w:val="000000" w:themeColor="text1"/>
                <w:szCs w:val="20"/>
                <w:lang w:eastAsia="sl-SI"/>
              </w:rPr>
            </w:pPr>
            <w:r>
              <w:rPr>
                <w:rFonts w:cs="Arial"/>
                <w:iCs/>
                <w:color w:val="000000" w:themeColor="text1"/>
                <w:szCs w:val="20"/>
                <w:lang w:eastAsia="sl-SI"/>
              </w:rPr>
              <w:t>S K L E P :</w:t>
            </w:r>
          </w:p>
          <w:p w14:paraId="29FDAA87" w14:textId="77777777" w:rsidR="001D64A3" w:rsidRDefault="001D64A3" w:rsidP="001D64A3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color w:val="000000" w:themeColor="text1"/>
                <w:szCs w:val="20"/>
                <w:lang w:eastAsia="sl-SI"/>
              </w:rPr>
            </w:pPr>
          </w:p>
          <w:p w14:paraId="0383C0EF" w14:textId="77777777" w:rsidR="00217C6A" w:rsidRPr="001D64A3" w:rsidRDefault="001D64A3" w:rsidP="001D64A3">
            <w:pPr>
              <w:tabs>
                <w:tab w:val="left" w:pos="180"/>
              </w:tabs>
              <w:spacing w:line="240" w:lineRule="atLeast"/>
              <w:jc w:val="both"/>
              <w:rPr>
                <w:rFonts w:cs="Arial"/>
                <w:bCs/>
                <w:szCs w:val="20"/>
              </w:rPr>
            </w:pPr>
            <w:r w:rsidRPr="001D64A3">
              <w:rPr>
                <w:rFonts w:cs="Arial"/>
                <w:iCs/>
                <w:szCs w:val="20"/>
                <w:lang w:eastAsia="sl-SI"/>
              </w:rPr>
              <w:t xml:space="preserve">Vlada Republike Slovenije je sprejela Program financiranja proračuna Republike Slovenije za leto </w:t>
            </w:r>
            <w:r w:rsidR="002B040A">
              <w:rPr>
                <w:rFonts w:cs="Arial"/>
                <w:iCs/>
                <w:szCs w:val="20"/>
                <w:lang w:eastAsia="sl-SI"/>
              </w:rPr>
              <w:t>2026</w:t>
            </w:r>
            <w:r w:rsidRPr="001D64A3">
              <w:rPr>
                <w:rFonts w:cs="Arial"/>
                <w:iCs/>
                <w:szCs w:val="20"/>
                <w:lang w:eastAsia="sl-SI"/>
              </w:rPr>
              <w:t>.</w:t>
            </w:r>
          </w:p>
          <w:p w14:paraId="708D33AA" w14:textId="77777777" w:rsidR="0085288A" w:rsidRPr="00A04D8F" w:rsidRDefault="0085288A" w:rsidP="00AE6816">
            <w:pPr>
              <w:tabs>
                <w:tab w:val="left" w:pos="180"/>
              </w:tabs>
              <w:spacing w:line="240" w:lineRule="atLeast"/>
              <w:jc w:val="both"/>
              <w:rPr>
                <w:rFonts w:cs="Arial"/>
                <w:b/>
                <w:snapToGrid w:val="0"/>
                <w:szCs w:val="20"/>
              </w:rPr>
            </w:pPr>
          </w:p>
          <w:p w14:paraId="7403EC5A" w14:textId="77777777" w:rsidR="001E5E26" w:rsidRPr="00A04D8F" w:rsidRDefault="001E5E26" w:rsidP="00AE6816">
            <w:pPr>
              <w:tabs>
                <w:tab w:val="left" w:pos="180"/>
              </w:tabs>
              <w:spacing w:line="240" w:lineRule="atLeast"/>
              <w:jc w:val="both"/>
              <w:rPr>
                <w:rFonts w:cs="Arial"/>
                <w:b/>
                <w:snapToGrid w:val="0"/>
                <w:szCs w:val="20"/>
              </w:rPr>
            </w:pPr>
          </w:p>
          <w:p w14:paraId="558F329A" w14:textId="77777777" w:rsidR="00E30231" w:rsidRPr="00A04D8F" w:rsidRDefault="00E30231" w:rsidP="00AE6816">
            <w:pPr>
              <w:spacing w:line="240" w:lineRule="atLeast"/>
              <w:ind w:right="550"/>
              <w:jc w:val="center"/>
              <w:rPr>
                <w:rFonts w:cs="Arial"/>
                <w:color w:val="000000"/>
              </w:rPr>
            </w:pPr>
            <w:r w:rsidRPr="00A04D8F">
              <w:rPr>
                <w:rFonts w:cs="Arial"/>
                <w:color w:val="000000"/>
              </w:rPr>
              <w:t xml:space="preserve">                                                                                           </w:t>
            </w:r>
            <w:r w:rsidR="00C90056" w:rsidRPr="00A04D8F">
              <w:rPr>
                <w:rFonts w:cs="Arial"/>
                <w:color w:val="000000"/>
              </w:rPr>
              <w:t>Barbara Kolenko Helbl</w:t>
            </w:r>
          </w:p>
          <w:p w14:paraId="71952C2A" w14:textId="77777777" w:rsidR="00E30231" w:rsidRPr="00A04D8F" w:rsidRDefault="00E30231" w:rsidP="00AE6816">
            <w:pPr>
              <w:spacing w:line="240" w:lineRule="atLeast"/>
              <w:ind w:right="266"/>
              <w:rPr>
                <w:rFonts w:cs="Arial"/>
                <w:color w:val="000000"/>
              </w:rPr>
            </w:pPr>
            <w:r w:rsidRPr="00A04D8F">
              <w:rPr>
                <w:rFonts w:cs="Arial"/>
                <w:color w:val="000000"/>
              </w:rPr>
              <w:t xml:space="preserve">                                                                                               </w:t>
            </w:r>
            <w:r w:rsidR="00C90056" w:rsidRPr="00A04D8F">
              <w:rPr>
                <w:rFonts w:cs="Arial"/>
                <w:color w:val="000000"/>
              </w:rPr>
              <w:t xml:space="preserve">  </w:t>
            </w:r>
            <w:r w:rsidRPr="00A04D8F">
              <w:rPr>
                <w:rFonts w:cs="Arial"/>
                <w:color w:val="000000"/>
              </w:rPr>
              <w:t>GENERALN</w:t>
            </w:r>
            <w:r w:rsidR="00C90056" w:rsidRPr="00A04D8F">
              <w:rPr>
                <w:rFonts w:cs="Arial"/>
                <w:color w:val="000000"/>
              </w:rPr>
              <w:t>A</w:t>
            </w:r>
            <w:r w:rsidRPr="00A04D8F">
              <w:rPr>
                <w:rFonts w:cs="Arial"/>
                <w:color w:val="000000"/>
              </w:rPr>
              <w:t xml:space="preserve"> SEKRETARK</w:t>
            </w:r>
            <w:r w:rsidR="00C90056" w:rsidRPr="00A04D8F">
              <w:rPr>
                <w:rFonts w:cs="Arial"/>
                <w:color w:val="000000"/>
              </w:rPr>
              <w:t>A</w:t>
            </w:r>
          </w:p>
          <w:p w14:paraId="02CC2885" w14:textId="77777777" w:rsidR="001D64A3" w:rsidRDefault="001D64A3" w:rsidP="001D64A3">
            <w:pPr>
              <w:overflowPunct w:val="0"/>
              <w:autoSpaceDE w:val="0"/>
              <w:autoSpaceDN w:val="0"/>
              <w:adjustRightInd w:val="0"/>
              <w:spacing w:before="60" w:after="60" w:line="200" w:lineRule="exact"/>
              <w:jc w:val="both"/>
              <w:textAlignment w:val="baseline"/>
              <w:rPr>
                <w:rFonts w:cs="Arial"/>
                <w:iCs/>
                <w:color w:val="000000" w:themeColor="text1"/>
                <w:szCs w:val="20"/>
                <w:lang w:eastAsia="sl-SI"/>
              </w:rPr>
            </w:pPr>
            <w:r>
              <w:rPr>
                <w:rFonts w:cs="Arial"/>
                <w:iCs/>
                <w:color w:val="000000" w:themeColor="text1"/>
                <w:szCs w:val="20"/>
                <w:lang w:eastAsia="sl-SI"/>
              </w:rPr>
              <w:t>PRILOGA SKLEPA:</w:t>
            </w:r>
          </w:p>
          <w:p w14:paraId="6D3B2119" w14:textId="77777777" w:rsidR="001D64A3" w:rsidRDefault="001D64A3" w:rsidP="001D64A3">
            <w:pPr>
              <w:pStyle w:val="Neotevilenodstavek"/>
              <w:numPr>
                <w:ilvl w:val="0"/>
                <w:numId w:val="29"/>
              </w:numPr>
              <w:spacing w:before="0" w:after="0" w:line="26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Obrazložitev</w:t>
            </w:r>
          </w:p>
          <w:p w14:paraId="1071B16D" w14:textId="77777777" w:rsidR="001D64A3" w:rsidRDefault="001D64A3" w:rsidP="001D64A3">
            <w:pPr>
              <w:pStyle w:val="Neotevilenodstavek"/>
              <w:numPr>
                <w:ilvl w:val="0"/>
                <w:numId w:val="29"/>
              </w:numPr>
              <w:spacing w:before="0" w:after="0" w:line="260" w:lineRule="exact"/>
              <w:ind w:left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Program financiranja proračuna Republike Slovenije za leto </w:t>
            </w:r>
            <w:r w:rsidR="002B040A">
              <w:rPr>
                <w:sz w:val="20"/>
                <w:szCs w:val="20"/>
              </w:rPr>
              <w:t xml:space="preserve">2026 </w:t>
            </w:r>
          </w:p>
          <w:p w14:paraId="74B05805" w14:textId="77777777" w:rsidR="001D64A3" w:rsidRDefault="001D64A3" w:rsidP="001D64A3">
            <w:pPr>
              <w:overflowPunct w:val="0"/>
              <w:autoSpaceDE w:val="0"/>
              <w:autoSpaceDN w:val="0"/>
              <w:adjustRightInd w:val="0"/>
              <w:spacing w:before="60" w:after="60" w:line="200" w:lineRule="exact"/>
              <w:jc w:val="both"/>
              <w:textAlignment w:val="baseline"/>
              <w:rPr>
                <w:rFonts w:cs="Arial"/>
                <w:iCs/>
                <w:color w:val="000000" w:themeColor="text1"/>
                <w:szCs w:val="20"/>
              </w:rPr>
            </w:pPr>
          </w:p>
          <w:p w14:paraId="2C2DA537" w14:textId="77777777" w:rsidR="001D64A3" w:rsidRPr="00A04D8F" w:rsidRDefault="001D64A3" w:rsidP="001D64A3">
            <w:pPr>
              <w:tabs>
                <w:tab w:val="left" w:pos="180"/>
              </w:tabs>
              <w:spacing w:line="240" w:lineRule="atLeast"/>
              <w:jc w:val="both"/>
              <w:rPr>
                <w:rFonts w:cs="Arial"/>
                <w:snapToGrid w:val="0"/>
                <w:szCs w:val="20"/>
              </w:rPr>
            </w:pPr>
            <w:r w:rsidRPr="00A04D8F">
              <w:rPr>
                <w:rFonts w:cs="Arial"/>
                <w:snapToGrid w:val="0"/>
                <w:szCs w:val="20"/>
              </w:rPr>
              <w:t>SKLEP PREJMEJO:</w:t>
            </w:r>
          </w:p>
          <w:p w14:paraId="6E27E9F2" w14:textId="77777777" w:rsidR="001D64A3" w:rsidRDefault="001D64A3" w:rsidP="001D64A3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60" w:after="60" w:line="200" w:lineRule="exact"/>
              <w:jc w:val="both"/>
              <w:textAlignment w:val="baseline"/>
              <w:rPr>
                <w:rFonts w:cs="Arial"/>
                <w:iCs/>
                <w:color w:val="000000" w:themeColor="text1"/>
                <w:szCs w:val="20"/>
                <w:lang w:eastAsia="sl-SI"/>
              </w:rPr>
            </w:pPr>
            <w:r>
              <w:rPr>
                <w:rFonts w:cs="Arial"/>
                <w:iCs/>
                <w:color w:val="000000" w:themeColor="text1"/>
                <w:szCs w:val="20"/>
                <w:lang w:eastAsia="sl-SI"/>
              </w:rPr>
              <w:t>Ministrstvo za finance</w:t>
            </w:r>
          </w:p>
          <w:p w14:paraId="0C46E73F" w14:textId="77777777" w:rsidR="001D64A3" w:rsidRDefault="001D64A3" w:rsidP="001D64A3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60" w:after="60" w:line="200" w:lineRule="exact"/>
              <w:jc w:val="both"/>
              <w:textAlignment w:val="baseline"/>
              <w:rPr>
                <w:rFonts w:cs="Arial"/>
                <w:iCs/>
                <w:color w:val="000000" w:themeColor="text1"/>
                <w:szCs w:val="20"/>
                <w:lang w:eastAsia="sl-SI"/>
              </w:rPr>
            </w:pPr>
            <w:r>
              <w:rPr>
                <w:rFonts w:cs="Arial"/>
                <w:iCs/>
                <w:color w:val="000000" w:themeColor="text1"/>
                <w:szCs w:val="20"/>
                <w:lang w:eastAsia="sl-SI"/>
              </w:rPr>
              <w:t>Služba Vlade Republike Slovenije za zakonodajo</w:t>
            </w:r>
          </w:p>
          <w:p w14:paraId="172218F5" w14:textId="77777777" w:rsidR="00E5187D" w:rsidRPr="001D64A3" w:rsidRDefault="001D64A3" w:rsidP="001D64A3">
            <w:pPr>
              <w:pStyle w:val="ListParagraph"/>
              <w:numPr>
                <w:ilvl w:val="0"/>
                <w:numId w:val="30"/>
              </w:numPr>
              <w:tabs>
                <w:tab w:val="left" w:pos="180"/>
              </w:tabs>
              <w:spacing w:line="240" w:lineRule="atLeast"/>
              <w:jc w:val="both"/>
              <w:rPr>
                <w:rFonts w:cs="Arial"/>
                <w:snapToGrid w:val="0"/>
                <w:szCs w:val="20"/>
              </w:rPr>
            </w:pPr>
            <w:r w:rsidRPr="001D64A3">
              <w:rPr>
                <w:rFonts w:cs="Arial"/>
                <w:iCs/>
                <w:color w:val="000000" w:themeColor="text1"/>
                <w:szCs w:val="20"/>
              </w:rPr>
              <w:t>Generalni sekretariat Vlade Republike Slovenije</w:t>
            </w:r>
          </w:p>
        </w:tc>
      </w:tr>
      <w:tr w:rsidR="00D731F3" w:rsidRPr="002C654D" w14:paraId="11A74A60" w14:textId="77777777" w:rsidTr="005F456B">
        <w:tc>
          <w:tcPr>
            <w:tcW w:w="9163" w:type="dxa"/>
            <w:gridSpan w:val="4"/>
          </w:tcPr>
          <w:p w14:paraId="0F8237E7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C654D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D731F3" w:rsidRPr="002C654D" w14:paraId="0C83EE21" w14:textId="77777777" w:rsidTr="005F456B">
        <w:tc>
          <w:tcPr>
            <w:tcW w:w="9163" w:type="dxa"/>
            <w:gridSpan w:val="4"/>
          </w:tcPr>
          <w:p w14:paraId="59DCF3DB" w14:textId="77777777" w:rsidR="00D731F3" w:rsidRPr="002C654D" w:rsidRDefault="00F74F71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2C654D" w14:paraId="5DCF9931" w14:textId="77777777" w:rsidTr="005F456B">
        <w:tc>
          <w:tcPr>
            <w:tcW w:w="9163" w:type="dxa"/>
            <w:gridSpan w:val="4"/>
          </w:tcPr>
          <w:p w14:paraId="3C532C19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C654D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D731F3" w:rsidRPr="002C654D" w14:paraId="74769531" w14:textId="77777777" w:rsidTr="005F456B">
        <w:tc>
          <w:tcPr>
            <w:tcW w:w="9163" w:type="dxa"/>
            <w:gridSpan w:val="4"/>
          </w:tcPr>
          <w:p w14:paraId="0034CC0A" w14:textId="77777777" w:rsidR="001D64A3" w:rsidRDefault="001D64A3" w:rsidP="001D64A3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mag. Marjan Divjak, generalni direktor Direktorata za zakladništvo</w:t>
            </w:r>
          </w:p>
          <w:p w14:paraId="048449F1" w14:textId="77777777" w:rsidR="001D64A3" w:rsidRDefault="001D64A3" w:rsidP="001D64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mag. Maja Praprotnik Zupan, vodja Sektorja za izvrševanje transakcij in za upravljanje likvidnosti</w:t>
            </w:r>
          </w:p>
          <w:p w14:paraId="62155FC4" w14:textId="77777777" w:rsidR="001D64A3" w:rsidRDefault="001D64A3" w:rsidP="001D64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mag. Leo Knez, vodja Sektorja za analize, upravljanje s tveganji in finančno statistiko</w:t>
            </w:r>
          </w:p>
          <w:p w14:paraId="6907D9C6" w14:textId="77777777" w:rsidR="001D64A3" w:rsidRDefault="001D64A3" w:rsidP="001D64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Kristina Pišl Toličič, vodja Sektorja za zaledne operacije in glavne knjige zakladnice</w:t>
            </w:r>
          </w:p>
          <w:p w14:paraId="6D3A6661" w14:textId="77777777" w:rsidR="002C2A31" w:rsidRPr="001D64A3" w:rsidRDefault="001D64A3" w:rsidP="001D64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Gašper Adlešič, vodja Oddelka za izvrševanje transakcij z državnim dolgom</w:t>
            </w:r>
          </w:p>
        </w:tc>
      </w:tr>
      <w:tr w:rsidR="00D731F3" w:rsidRPr="002C654D" w14:paraId="1AD158D3" w14:textId="77777777" w:rsidTr="005F456B">
        <w:tc>
          <w:tcPr>
            <w:tcW w:w="9163" w:type="dxa"/>
            <w:gridSpan w:val="4"/>
          </w:tcPr>
          <w:p w14:paraId="04465FAE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C654D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2C654D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D731F3" w:rsidRPr="002C654D" w14:paraId="556DE5F9" w14:textId="77777777" w:rsidTr="005F456B">
        <w:tc>
          <w:tcPr>
            <w:tcW w:w="9163" w:type="dxa"/>
            <w:gridSpan w:val="4"/>
          </w:tcPr>
          <w:p w14:paraId="6C495C7C" w14:textId="77777777" w:rsidR="00D731F3" w:rsidRPr="002C654D" w:rsidRDefault="00F74F71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2C654D" w14:paraId="02C417CC" w14:textId="77777777" w:rsidTr="005F456B">
        <w:tc>
          <w:tcPr>
            <w:tcW w:w="9163" w:type="dxa"/>
            <w:gridSpan w:val="4"/>
          </w:tcPr>
          <w:p w14:paraId="741C7512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C654D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D731F3" w:rsidRPr="002C654D" w14:paraId="0043E996" w14:textId="77777777" w:rsidTr="005F456B">
        <w:tc>
          <w:tcPr>
            <w:tcW w:w="9163" w:type="dxa"/>
            <w:gridSpan w:val="4"/>
          </w:tcPr>
          <w:p w14:paraId="37D1A216" w14:textId="77777777" w:rsidR="00D731F3" w:rsidRPr="002C654D" w:rsidRDefault="00F74F71" w:rsidP="00F74F71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/</w:t>
            </w:r>
          </w:p>
        </w:tc>
      </w:tr>
      <w:tr w:rsidR="00D731F3" w:rsidRPr="002C654D" w14:paraId="5BC54AE2" w14:textId="77777777" w:rsidTr="005F456B">
        <w:tc>
          <w:tcPr>
            <w:tcW w:w="9163" w:type="dxa"/>
            <w:gridSpan w:val="4"/>
          </w:tcPr>
          <w:p w14:paraId="4864BD77" w14:textId="77777777" w:rsidR="00D731F3" w:rsidRPr="002C654D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lastRenderedPageBreak/>
              <w:t>5. Kratek povzetek gradiva:</w:t>
            </w:r>
          </w:p>
        </w:tc>
      </w:tr>
      <w:tr w:rsidR="00D731F3" w:rsidRPr="002C654D" w14:paraId="209ACAFA" w14:textId="77777777" w:rsidTr="005F456B">
        <w:tc>
          <w:tcPr>
            <w:tcW w:w="9163" w:type="dxa"/>
            <w:gridSpan w:val="4"/>
          </w:tcPr>
          <w:p w14:paraId="3AD6A15C" w14:textId="77777777" w:rsidR="001D64A3" w:rsidRDefault="001D64A3" w:rsidP="001D64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 xml:space="preserve">Program financiranja proračuna Republike Slovenije za leto </w:t>
            </w:r>
            <w:r w:rsidR="00FB304E">
              <w:rPr>
                <w:rFonts w:cs="Arial"/>
                <w:iCs/>
                <w:szCs w:val="20"/>
                <w:lang w:eastAsia="sl-SI"/>
              </w:rPr>
              <w:t xml:space="preserve">2026 </w:t>
            </w:r>
            <w:r w:rsidR="004207CE">
              <w:rPr>
                <w:rFonts w:cs="Arial"/>
                <w:iCs/>
                <w:szCs w:val="20"/>
                <w:lang w:eastAsia="sl-SI"/>
              </w:rPr>
              <w:t xml:space="preserve">(v nadaljnjem besedilu: program financiranja) </w:t>
            </w:r>
            <w:r>
              <w:rPr>
                <w:rFonts w:cs="Arial"/>
                <w:iCs/>
                <w:szCs w:val="20"/>
                <w:lang w:eastAsia="sl-SI"/>
              </w:rPr>
              <w:t xml:space="preserve">je pripravljen v skladu z 81., 82. in 84. členom Zakona o javnih financah, Spremembami proračuna Republike Slovenije za leto </w:t>
            </w:r>
            <w:r w:rsidR="00FB304E">
              <w:rPr>
                <w:rFonts w:cs="Arial"/>
                <w:iCs/>
                <w:szCs w:val="20"/>
                <w:lang w:eastAsia="sl-SI"/>
              </w:rPr>
              <w:t xml:space="preserve">2026 </w:t>
            </w:r>
            <w:r>
              <w:rPr>
                <w:rFonts w:cs="Arial"/>
                <w:iCs/>
                <w:szCs w:val="20"/>
                <w:lang w:eastAsia="sl-SI"/>
              </w:rPr>
              <w:t xml:space="preserve">in Zakonom o izvrševanju proračunov Republike Slovenije za leti </w:t>
            </w:r>
            <w:r w:rsidR="00FB304E">
              <w:rPr>
                <w:rFonts w:cs="Arial"/>
                <w:iCs/>
                <w:szCs w:val="20"/>
                <w:lang w:eastAsia="sl-SI"/>
              </w:rPr>
              <w:t xml:space="preserve">2026 </w:t>
            </w:r>
            <w:r>
              <w:rPr>
                <w:rFonts w:cs="Arial"/>
                <w:iCs/>
                <w:szCs w:val="20"/>
                <w:lang w:eastAsia="sl-SI"/>
              </w:rPr>
              <w:t xml:space="preserve">in </w:t>
            </w:r>
            <w:r w:rsidR="00FB304E">
              <w:rPr>
                <w:rFonts w:cs="Arial"/>
                <w:iCs/>
                <w:szCs w:val="20"/>
                <w:lang w:eastAsia="sl-SI"/>
              </w:rPr>
              <w:t>2027</w:t>
            </w:r>
            <w:r>
              <w:rPr>
                <w:rFonts w:cs="Arial"/>
                <w:iCs/>
                <w:szCs w:val="20"/>
                <w:lang w:eastAsia="sl-SI"/>
              </w:rPr>
              <w:t>.</w:t>
            </w:r>
          </w:p>
          <w:p w14:paraId="56F9176B" w14:textId="77777777" w:rsidR="001D64A3" w:rsidRDefault="001D64A3" w:rsidP="001D64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2D044B46" w14:textId="78CAF55F" w:rsidR="001D64A3" w:rsidRPr="001D64A3" w:rsidRDefault="001D64A3" w:rsidP="001D64A3">
            <w:pPr>
              <w:jc w:val="both"/>
              <w:rPr>
                <w:rFonts w:eastAsiaTheme="minorHAnsi" w:cs="Arial"/>
                <w:bCs/>
                <w:szCs w:val="22"/>
              </w:rPr>
            </w:pPr>
            <w:r w:rsidRPr="001D64A3">
              <w:rPr>
                <w:rFonts w:eastAsiaTheme="minorHAnsi" w:cs="Arial"/>
                <w:bCs/>
                <w:szCs w:val="22"/>
              </w:rPr>
              <w:t xml:space="preserve">Glede na Spremembe proračuna Republike Slovenije za leto </w:t>
            </w:r>
            <w:r w:rsidR="00FB304E">
              <w:rPr>
                <w:rFonts w:eastAsiaTheme="minorHAnsi" w:cs="Arial"/>
                <w:bCs/>
                <w:szCs w:val="22"/>
              </w:rPr>
              <w:t>2026</w:t>
            </w:r>
            <w:r w:rsidRPr="001D64A3">
              <w:rPr>
                <w:rFonts w:eastAsiaTheme="minorHAnsi" w:cs="Arial"/>
                <w:bCs/>
                <w:szCs w:val="22"/>
              </w:rPr>
              <w:t xml:space="preserve">, ki izkazuje primanjkljaj bilance A v višini </w:t>
            </w:r>
            <w:bookmarkStart w:id="0" w:name="_Hlk150268252"/>
            <w:r w:rsidR="00FB304E" w:rsidRPr="00FB304E">
              <w:rPr>
                <w:rFonts w:eastAsiaTheme="minorHAnsi" w:cs="Arial"/>
                <w:bCs/>
                <w:szCs w:val="22"/>
              </w:rPr>
              <w:t>2.107.573.24</w:t>
            </w:r>
            <w:r w:rsidR="009F72B2">
              <w:rPr>
                <w:rFonts w:eastAsiaTheme="minorHAnsi" w:cs="Arial"/>
                <w:bCs/>
                <w:szCs w:val="22"/>
              </w:rPr>
              <w:t>2</w:t>
            </w:r>
            <w:r w:rsidR="00FB304E" w:rsidRPr="00FB304E">
              <w:rPr>
                <w:rFonts w:eastAsiaTheme="minorHAnsi" w:cs="Arial"/>
                <w:bCs/>
                <w:szCs w:val="22"/>
              </w:rPr>
              <w:t xml:space="preserve"> </w:t>
            </w:r>
            <w:bookmarkEnd w:id="0"/>
            <w:r w:rsidRPr="001D64A3">
              <w:rPr>
                <w:rFonts w:eastAsiaTheme="minorHAnsi" w:cs="Arial"/>
                <w:bCs/>
                <w:szCs w:val="22"/>
              </w:rPr>
              <w:t xml:space="preserve">EUR in primanjkljaj bilance B v višini </w:t>
            </w:r>
            <w:bookmarkStart w:id="1" w:name="_Hlk150268314"/>
            <w:r w:rsidR="00FB304E">
              <w:rPr>
                <w:rFonts w:eastAsiaTheme="minorHAnsi" w:cs="Arial"/>
                <w:szCs w:val="20"/>
              </w:rPr>
              <w:t>455.025.407</w:t>
            </w:r>
            <w:r w:rsidR="00FB304E" w:rsidRPr="00DC61A6">
              <w:rPr>
                <w:rFonts w:eastAsiaTheme="minorHAnsi" w:cs="Arial"/>
                <w:szCs w:val="20"/>
              </w:rPr>
              <w:t xml:space="preserve"> </w:t>
            </w:r>
            <w:bookmarkEnd w:id="1"/>
            <w:r w:rsidRPr="001D64A3">
              <w:rPr>
                <w:rFonts w:eastAsiaTheme="minorHAnsi" w:cs="Arial"/>
                <w:bCs/>
                <w:szCs w:val="22"/>
              </w:rPr>
              <w:t xml:space="preserve">EUR, ob upoštevanju potrebnega financiranja zapadlih glavnic v letu </w:t>
            </w:r>
            <w:r w:rsidR="0025571C">
              <w:rPr>
                <w:rFonts w:eastAsiaTheme="minorHAnsi" w:cs="Arial"/>
                <w:bCs/>
                <w:szCs w:val="22"/>
              </w:rPr>
              <w:t>2026</w:t>
            </w:r>
            <w:r w:rsidR="0025571C" w:rsidRPr="001D64A3">
              <w:rPr>
                <w:rFonts w:eastAsiaTheme="minorHAnsi" w:cs="Arial"/>
                <w:bCs/>
                <w:szCs w:val="22"/>
              </w:rPr>
              <w:t xml:space="preserve"> </w:t>
            </w:r>
            <w:r w:rsidRPr="001D64A3">
              <w:rPr>
                <w:rFonts w:eastAsiaTheme="minorHAnsi" w:cs="Arial"/>
                <w:bCs/>
                <w:szCs w:val="22"/>
              </w:rPr>
              <w:t xml:space="preserve">v višini </w:t>
            </w:r>
            <w:bookmarkStart w:id="2" w:name="_Hlk150268343"/>
            <w:r w:rsidR="00FB304E" w:rsidRPr="00FB304E">
              <w:rPr>
                <w:rFonts w:eastAsiaTheme="minorHAnsi" w:cs="Arial"/>
                <w:bCs/>
                <w:szCs w:val="22"/>
              </w:rPr>
              <w:t>3.088.402.06</w:t>
            </w:r>
            <w:r w:rsidR="009F72B2">
              <w:rPr>
                <w:rFonts w:eastAsiaTheme="minorHAnsi" w:cs="Arial"/>
                <w:bCs/>
                <w:szCs w:val="22"/>
              </w:rPr>
              <w:t>1</w:t>
            </w:r>
            <w:r w:rsidR="00FB304E" w:rsidRPr="00FB304E">
              <w:rPr>
                <w:rFonts w:eastAsiaTheme="minorHAnsi" w:cs="Arial"/>
                <w:bCs/>
                <w:szCs w:val="22"/>
              </w:rPr>
              <w:t xml:space="preserve"> </w:t>
            </w:r>
            <w:bookmarkEnd w:id="2"/>
            <w:r w:rsidRPr="001D64A3">
              <w:rPr>
                <w:rFonts w:eastAsiaTheme="minorHAnsi" w:cs="Arial"/>
                <w:bCs/>
                <w:szCs w:val="22"/>
              </w:rPr>
              <w:t xml:space="preserve">EUR in spremembe (zmanjšanja) sredstev na računu v C. računu financiranja v višini </w:t>
            </w:r>
            <w:r w:rsidR="00FB304E" w:rsidRPr="00FB304E">
              <w:rPr>
                <w:rFonts w:eastAsiaTheme="minorHAnsi" w:cs="Arial"/>
                <w:bCs/>
                <w:szCs w:val="22"/>
              </w:rPr>
              <w:t xml:space="preserve">400.000.000 </w:t>
            </w:r>
            <w:r w:rsidRPr="001D64A3">
              <w:rPr>
                <w:rFonts w:eastAsiaTheme="minorHAnsi" w:cs="Arial"/>
                <w:bCs/>
                <w:szCs w:val="22"/>
              </w:rPr>
              <w:t xml:space="preserve">EUR, znaša potrebno financiranje za izvrševanje državnega proračuna v letu </w:t>
            </w:r>
            <w:r w:rsidR="0025571C">
              <w:rPr>
                <w:rFonts w:eastAsiaTheme="minorHAnsi" w:cs="Arial"/>
                <w:bCs/>
                <w:szCs w:val="22"/>
              </w:rPr>
              <w:t>2026</w:t>
            </w:r>
            <w:r w:rsidR="0025571C" w:rsidRPr="001D64A3">
              <w:rPr>
                <w:rFonts w:eastAsiaTheme="minorHAnsi" w:cs="Arial"/>
                <w:bCs/>
                <w:szCs w:val="22"/>
              </w:rPr>
              <w:t xml:space="preserve"> </w:t>
            </w:r>
            <w:r w:rsidRPr="001D64A3">
              <w:rPr>
                <w:rFonts w:eastAsiaTheme="minorHAnsi" w:cs="Arial"/>
                <w:bCs/>
                <w:szCs w:val="22"/>
              </w:rPr>
              <w:t xml:space="preserve">skupaj </w:t>
            </w:r>
            <w:bookmarkStart w:id="3" w:name="_Hlk150268381"/>
            <w:r w:rsidR="00FB304E" w:rsidRPr="00FB304E">
              <w:rPr>
                <w:rFonts w:eastAsiaTheme="minorHAnsi" w:cs="Arial"/>
                <w:bCs/>
                <w:szCs w:val="22"/>
              </w:rPr>
              <w:t xml:space="preserve">5.251.000.709 </w:t>
            </w:r>
            <w:bookmarkEnd w:id="3"/>
            <w:r w:rsidRPr="001D64A3">
              <w:rPr>
                <w:rFonts w:eastAsiaTheme="minorHAnsi" w:cs="Arial"/>
                <w:bCs/>
                <w:szCs w:val="22"/>
              </w:rPr>
              <w:t xml:space="preserve">EUR. Ker predfinanciranja, izvršenega z zadolžitvijo v letu </w:t>
            </w:r>
            <w:r w:rsidR="00FB304E">
              <w:rPr>
                <w:rFonts w:eastAsiaTheme="minorHAnsi" w:cs="Arial"/>
                <w:bCs/>
                <w:szCs w:val="22"/>
              </w:rPr>
              <w:t>2025</w:t>
            </w:r>
            <w:r w:rsidRPr="001D64A3">
              <w:rPr>
                <w:rFonts w:eastAsiaTheme="minorHAnsi" w:cs="Arial"/>
                <w:bCs/>
                <w:szCs w:val="22"/>
              </w:rPr>
              <w:t xml:space="preserve">, kot tudi kupnin od prodaje kapitalskih naložb, ni bilo, znaša končni znesek financiranja v letu </w:t>
            </w:r>
            <w:r w:rsidR="00FB304E">
              <w:rPr>
                <w:rFonts w:eastAsiaTheme="minorHAnsi" w:cs="Arial"/>
                <w:bCs/>
                <w:szCs w:val="22"/>
              </w:rPr>
              <w:t>2026</w:t>
            </w:r>
            <w:r w:rsidR="00FB304E" w:rsidRPr="001D64A3">
              <w:rPr>
                <w:rFonts w:eastAsiaTheme="minorHAnsi" w:cs="Arial"/>
                <w:bCs/>
                <w:szCs w:val="22"/>
              </w:rPr>
              <w:t xml:space="preserve"> </w:t>
            </w:r>
            <w:r w:rsidRPr="001D64A3">
              <w:rPr>
                <w:rFonts w:eastAsiaTheme="minorHAnsi" w:cs="Arial"/>
                <w:bCs/>
                <w:szCs w:val="22"/>
              </w:rPr>
              <w:t xml:space="preserve">za izvrševanje državnega proračuna </w:t>
            </w:r>
            <w:r w:rsidR="00FB304E" w:rsidRPr="00FB304E">
              <w:rPr>
                <w:rFonts w:eastAsiaTheme="minorHAnsi" w:cs="Arial"/>
                <w:bCs/>
                <w:szCs w:val="22"/>
              </w:rPr>
              <w:t xml:space="preserve">5.251.000.709 </w:t>
            </w:r>
            <w:r w:rsidRPr="001D64A3">
              <w:rPr>
                <w:rFonts w:eastAsiaTheme="minorHAnsi" w:cs="Arial"/>
                <w:bCs/>
                <w:szCs w:val="22"/>
              </w:rPr>
              <w:t xml:space="preserve">EUR. </w:t>
            </w:r>
          </w:p>
          <w:p w14:paraId="18C88962" w14:textId="77777777" w:rsidR="001D64A3" w:rsidRDefault="001D64A3" w:rsidP="001D64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604B3CFB" w14:textId="77777777" w:rsidR="001D64A3" w:rsidRDefault="001D64A3" w:rsidP="001D64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 xml:space="preserve">V skladu z 81. členom Zakona o javnih financah je poleg financiranja izvrševanja proračuna Republike Slovenije za leto </w:t>
            </w:r>
            <w:r w:rsidR="00FB304E">
              <w:rPr>
                <w:rFonts w:cs="Arial"/>
                <w:iCs/>
                <w:szCs w:val="20"/>
                <w:lang w:eastAsia="sl-SI"/>
              </w:rPr>
              <w:t xml:space="preserve">2026 </w:t>
            </w:r>
            <w:r>
              <w:rPr>
                <w:rFonts w:cs="Arial"/>
                <w:iCs/>
                <w:szCs w:val="20"/>
                <w:lang w:eastAsia="sl-SI"/>
              </w:rPr>
              <w:t xml:space="preserve">dovoljeno tudi predčasno financiranje dela proračunskih potreb prihodnjega dveletnega obdobja. Dejanski obseg izvršitve predfinanciranja je odvisen tudi od razmer na finančnih trgih v letu </w:t>
            </w:r>
            <w:r w:rsidR="0025571C">
              <w:rPr>
                <w:rFonts w:cs="Arial"/>
                <w:iCs/>
                <w:szCs w:val="20"/>
                <w:lang w:eastAsia="sl-SI"/>
              </w:rPr>
              <w:t xml:space="preserve">2026 </w:t>
            </w:r>
            <w:r>
              <w:rPr>
                <w:rFonts w:cs="Arial"/>
                <w:iCs/>
                <w:szCs w:val="20"/>
                <w:lang w:eastAsia="sl-SI"/>
              </w:rPr>
              <w:t xml:space="preserve">in ocene teh razmer v letu </w:t>
            </w:r>
            <w:r w:rsidR="0025571C">
              <w:rPr>
                <w:rFonts w:cs="Arial"/>
                <w:iCs/>
                <w:szCs w:val="20"/>
                <w:lang w:eastAsia="sl-SI"/>
              </w:rPr>
              <w:t>2027</w:t>
            </w:r>
            <w:r>
              <w:rPr>
                <w:rFonts w:cs="Arial"/>
                <w:iCs/>
                <w:szCs w:val="20"/>
                <w:lang w:eastAsia="sl-SI"/>
              </w:rPr>
              <w:t xml:space="preserve">. </w:t>
            </w:r>
          </w:p>
          <w:p w14:paraId="416F54DB" w14:textId="77777777" w:rsidR="001D64A3" w:rsidRDefault="001D64A3" w:rsidP="001D64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67173012" w14:textId="77777777" w:rsidR="001D64A3" w:rsidRDefault="001D64A3" w:rsidP="001D64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rPr>
                <w:rFonts w:cs="Arial"/>
                <w:iCs/>
                <w:szCs w:val="20"/>
                <w:lang w:eastAsia="sl-SI"/>
              </w:rPr>
              <w:t>Kot primarni instrument financiranja pretežnega dela potreb državnega proračuna je predvideno financiranje z izdajo državnih obveznic in z izdajo zakladnih menic. V okviru pogojev programa financiranja se lahko uporabijo tudi drugi instrumenti zadolževanja, navedeni v drugem odstavku točke 2.3.2 programa financiranja. V 3. točki programa financiranja so skladno z 82. členom Zakona o javnih financah opredeljene vrste poslov upravljanja z dolgom ter kriteriji in način izvedbe teh poslov.</w:t>
            </w:r>
          </w:p>
          <w:p w14:paraId="7F9C0C8F" w14:textId="77777777" w:rsidR="008255B6" w:rsidRPr="002C654D" w:rsidRDefault="008255B6" w:rsidP="00CA01E7">
            <w:pPr>
              <w:pStyle w:val="Neotevilenodstavek"/>
              <w:spacing w:line="260" w:lineRule="exact"/>
              <w:rPr>
                <w:iCs/>
                <w:szCs w:val="20"/>
              </w:rPr>
            </w:pPr>
          </w:p>
        </w:tc>
      </w:tr>
      <w:tr w:rsidR="00D731F3" w:rsidRPr="002C654D" w14:paraId="09C15D0A" w14:textId="77777777" w:rsidTr="005F456B">
        <w:tc>
          <w:tcPr>
            <w:tcW w:w="9163" w:type="dxa"/>
            <w:gridSpan w:val="4"/>
          </w:tcPr>
          <w:p w14:paraId="6D69AA91" w14:textId="77777777" w:rsidR="00D731F3" w:rsidRPr="002C654D" w:rsidRDefault="00D731F3" w:rsidP="005F456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6. Presoja posledic za:</w:t>
            </w:r>
          </w:p>
        </w:tc>
      </w:tr>
      <w:tr w:rsidR="00D731F3" w:rsidRPr="002C654D" w14:paraId="1ABCDDF9" w14:textId="77777777" w:rsidTr="005F456B">
        <w:tc>
          <w:tcPr>
            <w:tcW w:w="1448" w:type="dxa"/>
          </w:tcPr>
          <w:p w14:paraId="5A1AEC86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55F0AABE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0CD3219B" w14:textId="77777777" w:rsidR="00D731F3" w:rsidRPr="002C654D" w:rsidRDefault="00B678C5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NE</w:t>
            </w:r>
          </w:p>
        </w:tc>
      </w:tr>
      <w:tr w:rsidR="00D731F3" w:rsidRPr="002C654D" w14:paraId="1F36FFB3" w14:textId="77777777" w:rsidTr="005F456B">
        <w:tc>
          <w:tcPr>
            <w:tcW w:w="1448" w:type="dxa"/>
          </w:tcPr>
          <w:p w14:paraId="5A9C68CE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3D6D8E63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654D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2EFC46DB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NE</w:t>
            </w:r>
          </w:p>
        </w:tc>
      </w:tr>
      <w:tr w:rsidR="00D731F3" w:rsidRPr="002C654D" w14:paraId="55C78568" w14:textId="77777777" w:rsidTr="005F456B">
        <w:tc>
          <w:tcPr>
            <w:tcW w:w="1448" w:type="dxa"/>
          </w:tcPr>
          <w:p w14:paraId="1BFC3C16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3699EB77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49EAF50B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NE</w:t>
            </w:r>
          </w:p>
        </w:tc>
      </w:tr>
      <w:tr w:rsidR="00D731F3" w:rsidRPr="002C654D" w14:paraId="171DE8EC" w14:textId="77777777" w:rsidTr="005F456B">
        <w:tc>
          <w:tcPr>
            <w:tcW w:w="1448" w:type="dxa"/>
          </w:tcPr>
          <w:p w14:paraId="6255BB86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0E07EE3B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gospodarstvo, zlasti</w:t>
            </w:r>
            <w:r w:rsidRPr="002C654D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614B0C26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NE</w:t>
            </w:r>
          </w:p>
        </w:tc>
      </w:tr>
      <w:tr w:rsidR="00D731F3" w:rsidRPr="002C654D" w14:paraId="37C5DC7F" w14:textId="77777777" w:rsidTr="005F456B">
        <w:tc>
          <w:tcPr>
            <w:tcW w:w="1448" w:type="dxa"/>
          </w:tcPr>
          <w:p w14:paraId="717D5469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701C4690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C654D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07CBFD6C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NE</w:t>
            </w:r>
          </w:p>
        </w:tc>
      </w:tr>
      <w:tr w:rsidR="00D731F3" w:rsidRPr="002C654D" w14:paraId="6C424AF0" w14:textId="77777777" w:rsidTr="005F456B">
        <w:tc>
          <w:tcPr>
            <w:tcW w:w="1448" w:type="dxa"/>
          </w:tcPr>
          <w:p w14:paraId="3CA8B9D2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2FED8448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C654D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45F89393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NE</w:t>
            </w:r>
          </w:p>
        </w:tc>
      </w:tr>
      <w:tr w:rsidR="00D731F3" w:rsidRPr="002C654D" w14:paraId="5BAC1389" w14:textId="77777777" w:rsidTr="005F456B">
        <w:tc>
          <w:tcPr>
            <w:tcW w:w="1448" w:type="dxa"/>
            <w:tcBorders>
              <w:bottom w:val="single" w:sz="4" w:space="0" w:color="auto"/>
            </w:tcBorders>
          </w:tcPr>
          <w:p w14:paraId="4641BF8A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C654D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35DEFC4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C654D">
              <w:rPr>
                <w:bCs/>
                <w:sz w:val="20"/>
                <w:szCs w:val="20"/>
              </w:rPr>
              <w:t>dokumente razvojnega načrtovanja:</w:t>
            </w:r>
          </w:p>
          <w:p w14:paraId="25C41BDB" w14:textId="77777777" w:rsidR="00D731F3" w:rsidRPr="002C654D" w:rsidRDefault="00D731F3" w:rsidP="009E37D5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C654D">
              <w:rPr>
                <w:bCs/>
                <w:sz w:val="20"/>
                <w:szCs w:val="20"/>
              </w:rPr>
              <w:t>nacionalne dokumente razvojnega načrtovanja</w:t>
            </w:r>
          </w:p>
          <w:p w14:paraId="6F6D5861" w14:textId="77777777" w:rsidR="00D731F3" w:rsidRPr="002C654D" w:rsidRDefault="00D731F3" w:rsidP="009E37D5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C654D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50E46771" w14:textId="77777777" w:rsidR="00D731F3" w:rsidRPr="002C654D" w:rsidRDefault="00D731F3" w:rsidP="009E37D5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C654D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65612A99" w14:textId="77777777" w:rsidR="00D731F3" w:rsidRPr="002C654D" w:rsidRDefault="00D731F3" w:rsidP="005F45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NE</w:t>
            </w:r>
          </w:p>
        </w:tc>
      </w:tr>
      <w:tr w:rsidR="00D731F3" w:rsidRPr="002C654D" w14:paraId="1D9285EA" w14:textId="77777777" w:rsidTr="005F456B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5472" w14:textId="77777777" w:rsidR="00D731F3" w:rsidRPr="002C654D" w:rsidRDefault="00D731F3" w:rsidP="00F74F71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C654D">
              <w:rPr>
                <w:sz w:val="20"/>
                <w:szCs w:val="20"/>
              </w:rPr>
              <w:t>7.a Predstavitev ocene finančnih posledic nad 40.000 EUR:</w:t>
            </w:r>
          </w:p>
        </w:tc>
      </w:tr>
    </w:tbl>
    <w:p w14:paraId="19281616" w14:textId="77777777" w:rsidR="00D731F3" w:rsidRPr="008D1759" w:rsidRDefault="00D731F3" w:rsidP="00D731F3">
      <w:pPr>
        <w:rPr>
          <w:rFonts w:cs="Arial"/>
          <w:vanish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1"/>
        <w:gridCol w:w="878"/>
        <w:gridCol w:w="1410"/>
        <w:gridCol w:w="436"/>
        <w:gridCol w:w="948"/>
        <w:gridCol w:w="682"/>
        <w:gridCol w:w="382"/>
        <w:gridCol w:w="301"/>
        <w:gridCol w:w="2102"/>
      </w:tblGrid>
      <w:tr w:rsidR="00D731F3" w:rsidRPr="008D1759" w14:paraId="13E1465D" w14:textId="77777777" w:rsidTr="005F456B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E406AF" w14:textId="77777777" w:rsidR="00D731F3" w:rsidRPr="008D1759" w:rsidRDefault="00D731F3" w:rsidP="005F456B">
            <w:pPr>
              <w:pStyle w:val="Heading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D731F3" w:rsidRPr="008D1759" w14:paraId="5166F5A9" w14:textId="77777777" w:rsidTr="005F456B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08A5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77E3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000D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E298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9C0A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3</w:t>
            </w:r>
          </w:p>
        </w:tc>
      </w:tr>
      <w:tr w:rsidR="00D731F3" w:rsidRPr="008D1759" w14:paraId="2BB020E1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3FEA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E6F2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C454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B25E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908D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30970C22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1F4D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8300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490D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5E73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3CBE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2638D516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364A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88BB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2B39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19E0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7D1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D731F3" w:rsidRPr="008D1759" w14:paraId="44CFEC8E" w14:textId="77777777" w:rsidTr="005F456B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73A6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 povečan</w:t>
            </w:r>
            <w:r>
              <w:rPr>
                <w:rFonts w:cs="Arial"/>
                <w:bCs/>
                <w:szCs w:val="20"/>
              </w:rPr>
              <w:t>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8C29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C740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D199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8AE8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D731F3" w:rsidRPr="008D1759" w14:paraId="56007703" w14:textId="77777777" w:rsidTr="005F456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CA3E" w14:textId="77777777" w:rsidR="00D731F3" w:rsidRPr="008D1759" w:rsidRDefault="00D731F3" w:rsidP="005F456B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bCs/>
                <w:szCs w:val="20"/>
              </w:rPr>
              <w:t xml:space="preserve"> obveznosti za druga javno</w:t>
            </w:r>
            <w:r w:rsidRPr="008D1759">
              <w:rPr>
                <w:rFonts w:cs="Arial"/>
                <w:bCs/>
                <w:szCs w:val="20"/>
              </w:rPr>
              <w:t>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9161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FC98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4290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6528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31F3" w:rsidRPr="008D1759" w14:paraId="11293441" w14:textId="77777777" w:rsidTr="005F456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E292DE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D731F3" w:rsidRPr="008D1759" w14:paraId="797B90D9" w14:textId="77777777" w:rsidTr="005F456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C660C6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II.a</w:t>
            </w:r>
            <w:r w:rsidRPr="008D1759">
              <w:rPr>
                <w:rFonts w:cs="Arial"/>
                <w:sz w:val="20"/>
                <w:szCs w:val="20"/>
              </w:rPr>
              <w:t xml:space="preserve"> Pravice porabe za izvedbo predlaganih rešitev </w:t>
            </w:r>
            <w:r>
              <w:rPr>
                <w:rFonts w:cs="Arial"/>
                <w:sz w:val="20"/>
                <w:szCs w:val="20"/>
              </w:rPr>
              <w:t>so zagotovljene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31F4DE5A" w14:textId="77777777" w:rsidTr="005F456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DE07" w14:textId="77777777" w:rsidR="00D731F3" w:rsidRPr="00746A7E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746A7E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7C7F" w14:textId="77777777" w:rsidR="00D731F3" w:rsidRPr="00746A7E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746A7E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F8B0" w14:textId="77777777" w:rsidR="00D731F3" w:rsidRPr="00746A7E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746A7E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6EFF" w14:textId="77777777" w:rsidR="00D731F3" w:rsidRPr="00746A7E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746A7E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1E9A" w14:textId="77777777" w:rsidR="00D731F3" w:rsidRPr="00746A7E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746A7E">
              <w:rPr>
                <w:rFonts w:cs="Arial"/>
                <w:szCs w:val="20"/>
              </w:rPr>
              <w:t>Znesek za t + 1</w:t>
            </w:r>
          </w:p>
        </w:tc>
      </w:tr>
      <w:tr w:rsidR="00D731F3" w:rsidRPr="008D1759" w14:paraId="64F0468B" w14:textId="77777777" w:rsidTr="00452F54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E576" w14:textId="77777777" w:rsidR="00D731F3" w:rsidRPr="008E7643" w:rsidRDefault="00746A7E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  <w:r w:rsidRPr="008E7643">
              <w:rPr>
                <w:b w:val="0"/>
                <w:bCs/>
                <w:sz w:val="20"/>
                <w:szCs w:val="20"/>
              </w:rPr>
              <w:t>Ministrstvo za finance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8D45" w14:textId="77777777" w:rsidR="00D731F3" w:rsidRPr="008E7643" w:rsidRDefault="00746A7E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  <w:r w:rsidRPr="008E7643">
              <w:rPr>
                <w:b w:val="0"/>
                <w:bCs/>
                <w:sz w:val="20"/>
                <w:szCs w:val="20"/>
              </w:rPr>
              <w:t>1611-11-0018 Servisiranje obresti iz naslova domačega dolga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931D" w14:textId="77777777" w:rsidR="00D731F3" w:rsidRPr="008E7643" w:rsidRDefault="00746A7E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  <w:r w:rsidRPr="008E7643">
              <w:rPr>
                <w:b w:val="0"/>
                <w:bCs/>
                <w:sz w:val="20"/>
                <w:szCs w:val="20"/>
              </w:rPr>
              <w:t>1624 Obresti za domače zadolževanje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3E6" w14:textId="77777777" w:rsidR="00D731F3" w:rsidRPr="008E7643" w:rsidRDefault="008E764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  <w:r w:rsidRPr="008E7643">
              <w:rPr>
                <w:b w:val="0"/>
                <w:bCs/>
                <w:sz w:val="20"/>
                <w:szCs w:val="20"/>
              </w:rPr>
              <w:t>101,7</w:t>
            </w:r>
            <w:r w:rsidR="00746A7E" w:rsidRPr="008E7643">
              <w:rPr>
                <w:b w:val="0"/>
                <w:bCs/>
                <w:sz w:val="20"/>
                <w:szCs w:val="20"/>
              </w:rPr>
              <w:t xml:space="preserve"> mio EUR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5BC4" w14:textId="77777777" w:rsidR="00D731F3" w:rsidRPr="008E7643" w:rsidRDefault="008E7643" w:rsidP="00746A7E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right"/>
              <w:rPr>
                <w:rFonts w:cs="Arial"/>
                <w:b w:val="0"/>
                <w:bCs/>
                <w:sz w:val="20"/>
                <w:szCs w:val="20"/>
              </w:rPr>
            </w:pPr>
            <w:r w:rsidRPr="008E7643">
              <w:rPr>
                <w:b w:val="0"/>
                <w:bCs/>
                <w:sz w:val="20"/>
                <w:szCs w:val="20"/>
              </w:rPr>
              <w:t xml:space="preserve">208,4 </w:t>
            </w:r>
            <w:r w:rsidR="00746A7E" w:rsidRPr="008E7643">
              <w:rPr>
                <w:b w:val="0"/>
                <w:bCs/>
                <w:sz w:val="20"/>
                <w:szCs w:val="20"/>
              </w:rPr>
              <w:t>mio EUR</w:t>
            </w:r>
          </w:p>
        </w:tc>
      </w:tr>
      <w:tr w:rsidR="00D731F3" w:rsidRPr="008D1759" w14:paraId="3FCD992B" w14:textId="77777777" w:rsidTr="005F456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2240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F6B2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F7D6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8D1759" w14:paraId="59374E6F" w14:textId="77777777" w:rsidTr="005F456B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79EAF3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II.b</w:t>
            </w:r>
            <w:r w:rsidRPr="008D1759">
              <w:rPr>
                <w:rFonts w:cs="Arial"/>
                <w:sz w:val="20"/>
                <w:szCs w:val="20"/>
              </w:rPr>
              <w:t xml:space="preserve"> Manjkajoče pravice porabe bodo za</w:t>
            </w:r>
            <w:r>
              <w:rPr>
                <w:rFonts w:cs="Arial"/>
                <w:sz w:val="20"/>
                <w:szCs w:val="20"/>
              </w:rPr>
              <w:t>gotovljene s prerazporeditvijo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7EC69251" w14:textId="77777777" w:rsidTr="005F456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D037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AA4A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D0B1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  <w:r w:rsidRPr="008D175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0126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E965" w14:textId="77777777" w:rsidR="00D731F3" w:rsidRPr="008D1759" w:rsidRDefault="00D731F3" w:rsidP="005F456B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 xml:space="preserve">1 </w:t>
            </w:r>
          </w:p>
        </w:tc>
      </w:tr>
      <w:tr w:rsidR="00D731F3" w:rsidRPr="008D1759" w14:paraId="294BC68B" w14:textId="77777777" w:rsidTr="005F456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2A55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0ED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E9F7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88B6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A21C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54A2ADAA" w14:textId="77777777" w:rsidTr="005F456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8914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A228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7C7F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F52C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5514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3EA6545C" w14:textId="77777777" w:rsidTr="005F456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44F2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F139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F48C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8D1759" w14:paraId="0ECBDB73" w14:textId="77777777" w:rsidTr="005F456B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FF1B6D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II.c</w:t>
            </w:r>
            <w:r w:rsidRPr="008D1759">
              <w:rPr>
                <w:rFonts w:cs="Arial"/>
                <w:sz w:val="20"/>
                <w:szCs w:val="20"/>
              </w:rPr>
              <w:t xml:space="preserve"> Načrtovana nad</w:t>
            </w:r>
            <w:r>
              <w:rPr>
                <w:rFonts w:cs="Arial"/>
                <w:sz w:val="20"/>
                <w:szCs w:val="20"/>
              </w:rPr>
              <w:t>omestitev zmanjšanih prihodkov in povečanih odhodkov proračuna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D731F3" w:rsidRPr="008D1759" w14:paraId="36D536D1" w14:textId="77777777" w:rsidTr="005F456B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7CC1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D7DF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6518" w14:textId="77777777" w:rsidR="00D731F3" w:rsidRPr="008D1759" w:rsidRDefault="00D731F3" w:rsidP="005F456B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D731F3" w:rsidRPr="008D1759" w14:paraId="6E7D1546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B563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90D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2981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5156E54A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0F59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98FB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B23F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139BA28A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2FE3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CF6F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977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31F3" w:rsidRPr="008D1759" w14:paraId="7420B30C" w14:textId="77777777" w:rsidTr="005F456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4679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6E98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8082" w14:textId="77777777" w:rsidR="00D731F3" w:rsidRPr="008D1759" w:rsidRDefault="00D731F3" w:rsidP="005F456B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31F3" w:rsidRPr="008D1759" w14:paraId="7CB899DB" w14:textId="77777777" w:rsidTr="00F74F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9200" w:type="dxa"/>
            <w:gridSpan w:val="9"/>
          </w:tcPr>
          <w:p w14:paraId="2581B990" w14:textId="77777777" w:rsidR="00D731F3" w:rsidRPr="008D1759" w:rsidRDefault="00D731F3" w:rsidP="00F74F71">
            <w:pPr>
              <w:widowControl w:val="0"/>
              <w:ind w:left="284"/>
              <w:jc w:val="both"/>
              <w:rPr>
                <w:szCs w:val="20"/>
              </w:rPr>
            </w:pPr>
          </w:p>
        </w:tc>
      </w:tr>
      <w:tr w:rsidR="00D731F3" w:rsidRPr="00D063BD" w14:paraId="3972C9F6" w14:textId="77777777" w:rsidTr="00F74F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70E0" w14:textId="77777777" w:rsidR="00D731F3" w:rsidRPr="00D731F3" w:rsidRDefault="00D731F3" w:rsidP="00D731F3">
            <w:pPr>
              <w:rPr>
                <w:rFonts w:cs="Arial"/>
                <w:b/>
                <w:szCs w:val="20"/>
              </w:rPr>
            </w:pPr>
            <w:r w:rsidRPr="00D731F3">
              <w:rPr>
                <w:rFonts w:cs="Arial"/>
                <w:b/>
                <w:szCs w:val="20"/>
              </w:rPr>
              <w:t>7.b Predstavitev ocene finančnih posledic pod 40.000 EUR:</w:t>
            </w:r>
          </w:p>
          <w:p w14:paraId="263E2734" w14:textId="77777777" w:rsidR="00671DDA" w:rsidRPr="0025470A" w:rsidRDefault="0025470A" w:rsidP="00171E3B">
            <w:pPr>
              <w:rPr>
                <w:rFonts w:cs="Arial"/>
                <w:bCs/>
                <w:szCs w:val="20"/>
              </w:rPr>
            </w:pPr>
            <w:r w:rsidRPr="0025470A">
              <w:rPr>
                <w:rFonts w:cs="Arial"/>
                <w:bCs/>
                <w:szCs w:val="20"/>
              </w:rPr>
              <w:t>Strošek srečanja predstavljajo potni stroški in dnevnice, skupni stroški pa ne presegajo 40.000 EUR.</w:t>
            </w:r>
          </w:p>
        </w:tc>
      </w:tr>
      <w:tr w:rsidR="00D731F3" w:rsidRPr="00D063BD" w14:paraId="2CADDC1E" w14:textId="77777777" w:rsidTr="000745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B491" w14:textId="77777777" w:rsidR="00D731F3" w:rsidRPr="00171E3B" w:rsidRDefault="00D731F3" w:rsidP="005D4B00">
            <w:pPr>
              <w:rPr>
                <w:rFonts w:cs="Arial"/>
                <w:b/>
                <w:szCs w:val="20"/>
              </w:rPr>
            </w:pPr>
            <w:r w:rsidRPr="00171E3B">
              <w:rPr>
                <w:rFonts w:cs="Arial"/>
                <w:b/>
                <w:szCs w:val="20"/>
              </w:rPr>
              <w:t xml:space="preserve">8. Predstavitev </w:t>
            </w:r>
            <w:r w:rsidR="0007453D" w:rsidRPr="00171E3B">
              <w:rPr>
                <w:rFonts w:cs="Arial"/>
                <w:b/>
                <w:szCs w:val="20"/>
              </w:rPr>
              <w:t xml:space="preserve">sodelovanja </w:t>
            </w:r>
            <w:r w:rsidRPr="00171E3B">
              <w:rPr>
                <w:rFonts w:cs="Arial"/>
                <w:b/>
                <w:szCs w:val="20"/>
              </w:rPr>
              <w:t>z združenji občin:</w:t>
            </w:r>
          </w:p>
        </w:tc>
      </w:tr>
      <w:tr w:rsidR="00D731F3" w:rsidRPr="00D063BD" w14:paraId="79B42A3F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24E242A4" w14:textId="77777777" w:rsidR="00D731F3" w:rsidRPr="00171E3B" w:rsidRDefault="00D731F3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 xml:space="preserve">Vsebina predloženega gradiva </w:t>
            </w:r>
            <w:r w:rsidR="00F45BB5">
              <w:rPr>
                <w:iCs/>
                <w:sz w:val="20"/>
                <w:szCs w:val="20"/>
              </w:rPr>
              <w:t xml:space="preserve">(predpisa) </w:t>
            </w:r>
            <w:r w:rsidRPr="00171E3B">
              <w:rPr>
                <w:iCs/>
                <w:sz w:val="20"/>
                <w:szCs w:val="20"/>
              </w:rPr>
              <w:t>vpliva na:</w:t>
            </w:r>
          </w:p>
          <w:p w14:paraId="17235BF5" w14:textId="77777777" w:rsidR="00D731F3" w:rsidRDefault="00D731F3" w:rsidP="009E37D5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pristojnosti občin,</w:t>
            </w:r>
          </w:p>
          <w:p w14:paraId="428B7954" w14:textId="77777777" w:rsidR="003F4D18" w:rsidRPr="00171E3B" w:rsidRDefault="003F4D18" w:rsidP="009E37D5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delovanje občin</w:t>
            </w:r>
            <w:r w:rsidR="00FE1B5A">
              <w:rPr>
                <w:iCs/>
                <w:sz w:val="20"/>
                <w:szCs w:val="20"/>
              </w:rPr>
              <w:t>,</w:t>
            </w:r>
          </w:p>
          <w:p w14:paraId="7BBA759C" w14:textId="77777777" w:rsidR="00D731F3" w:rsidRPr="00171E3B" w:rsidRDefault="00FE1B5A" w:rsidP="009E37D5">
            <w:pPr>
              <w:pStyle w:val="Neotevilenodstavek"/>
              <w:widowControl w:val="0"/>
              <w:numPr>
                <w:ilvl w:val="1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financiranje občin.</w:t>
            </w:r>
          </w:p>
          <w:p w14:paraId="3B3EE9AB" w14:textId="77777777" w:rsidR="00D731F3" w:rsidRPr="00171E3B" w:rsidRDefault="00D731F3" w:rsidP="003F4D18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14:paraId="779712AB" w14:textId="77777777" w:rsidR="00D731F3" w:rsidRPr="00171E3B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71E3B">
              <w:rPr>
                <w:sz w:val="20"/>
                <w:szCs w:val="20"/>
              </w:rPr>
              <w:lastRenderedPageBreak/>
              <w:t>NE</w:t>
            </w:r>
          </w:p>
        </w:tc>
      </w:tr>
      <w:tr w:rsidR="00D731F3" w:rsidRPr="00D063BD" w14:paraId="77CDD3E0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FC5A41B" w14:textId="77777777" w:rsidR="00D731F3" w:rsidRPr="00171E3B" w:rsidRDefault="00FE1B5A" w:rsidP="005F456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</w:t>
            </w:r>
            <w:r w:rsidR="00F45BB5">
              <w:rPr>
                <w:iCs/>
                <w:sz w:val="20"/>
                <w:szCs w:val="20"/>
              </w:rPr>
              <w:t>radivo (predpis)</w:t>
            </w:r>
            <w:r w:rsidR="0018551D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je bilo </w:t>
            </w:r>
            <w:r w:rsidR="0018551D">
              <w:rPr>
                <w:iCs/>
                <w:sz w:val="20"/>
                <w:szCs w:val="20"/>
              </w:rPr>
              <w:t>poslan</w:t>
            </w:r>
            <w:r w:rsidR="00F45BB5">
              <w:rPr>
                <w:iCs/>
                <w:sz w:val="20"/>
                <w:szCs w:val="20"/>
              </w:rPr>
              <w:t>o</w:t>
            </w:r>
            <w:r w:rsidR="0018551D">
              <w:rPr>
                <w:iCs/>
                <w:sz w:val="20"/>
                <w:szCs w:val="20"/>
              </w:rPr>
              <w:t xml:space="preserve"> v mnenje</w:t>
            </w:r>
            <w:r w:rsidR="00D731F3" w:rsidRPr="00171E3B">
              <w:rPr>
                <w:iCs/>
                <w:sz w:val="20"/>
                <w:szCs w:val="20"/>
              </w:rPr>
              <w:t xml:space="preserve">: </w:t>
            </w:r>
          </w:p>
          <w:p w14:paraId="2C3564F8" w14:textId="77777777" w:rsidR="00D731F3" w:rsidRPr="00171E3B" w:rsidRDefault="00D731F3" w:rsidP="009E37D5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Skupnost</w:t>
            </w:r>
            <w:r w:rsidR="00FE1B5A">
              <w:rPr>
                <w:iCs/>
                <w:sz w:val="20"/>
                <w:szCs w:val="20"/>
              </w:rPr>
              <w:t>i</w:t>
            </w:r>
            <w:r w:rsidR="00F74F71">
              <w:rPr>
                <w:iCs/>
                <w:sz w:val="20"/>
                <w:szCs w:val="20"/>
              </w:rPr>
              <w:t xml:space="preserve"> občin Slovenije SOS: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  <w:p w14:paraId="176F4AAC" w14:textId="77777777" w:rsidR="00D731F3" w:rsidRPr="00171E3B" w:rsidRDefault="00D731F3" w:rsidP="009E37D5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Združenj</w:t>
            </w:r>
            <w:r w:rsidR="00FE1B5A">
              <w:rPr>
                <w:iCs/>
                <w:sz w:val="20"/>
                <w:szCs w:val="20"/>
              </w:rPr>
              <w:t>u</w:t>
            </w:r>
            <w:r w:rsidR="00F74F71">
              <w:rPr>
                <w:iCs/>
                <w:sz w:val="20"/>
                <w:szCs w:val="20"/>
              </w:rPr>
              <w:t xml:space="preserve"> občin Slovenije ZOS: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  <w:p w14:paraId="23907464" w14:textId="77777777" w:rsidR="00D731F3" w:rsidRPr="00F74F71" w:rsidRDefault="00D731F3" w:rsidP="009E37D5">
            <w:pPr>
              <w:pStyle w:val="Neotevilenodstavek"/>
              <w:widowControl w:val="0"/>
              <w:numPr>
                <w:ilvl w:val="0"/>
                <w:numId w:val="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71E3B">
              <w:rPr>
                <w:iCs/>
                <w:sz w:val="20"/>
                <w:szCs w:val="20"/>
              </w:rPr>
              <w:t>Združenj</w:t>
            </w:r>
            <w:r w:rsidR="00FE1B5A">
              <w:rPr>
                <w:iCs/>
                <w:sz w:val="20"/>
                <w:szCs w:val="20"/>
              </w:rPr>
              <w:t>u</w:t>
            </w:r>
            <w:r w:rsidRPr="00171E3B">
              <w:rPr>
                <w:iCs/>
                <w:sz w:val="20"/>
                <w:szCs w:val="20"/>
              </w:rPr>
              <w:t xml:space="preserve"> m</w:t>
            </w:r>
            <w:r w:rsidR="00F74F71">
              <w:rPr>
                <w:iCs/>
                <w:sz w:val="20"/>
                <w:szCs w:val="20"/>
              </w:rPr>
              <w:t xml:space="preserve">estnih občin Slovenije ZMOS: </w:t>
            </w:r>
            <w:r w:rsidRPr="00171E3B">
              <w:rPr>
                <w:iCs/>
                <w:sz w:val="20"/>
                <w:szCs w:val="20"/>
              </w:rPr>
              <w:t>NE</w:t>
            </w:r>
          </w:p>
        </w:tc>
      </w:tr>
      <w:tr w:rsidR="00D731F3" w:rsidRPr="00D063BD" w14:paraId="56C75995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2E463761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D731F3" w:rsidRPr="00D063BD" w14:paraId="7E2AE5D2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8C47EB3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D063BD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653D5D23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063BD">
              <w:rPr>
                <w:sz w:val="20"/>
                <w:szCs w:val="20"/>
              </w:rPr>
              <w:t>NE</w:t>
            </w:r>
          </w:p>
        </w:tc>
      </w:tr>
      <w:tr w:rsidR="00D731F3" w:rsidRPr="00D063BD" w14:paraId="2AA50F36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4EBFAEE3" w14:textId="77777777" w:rsidR="00D731F3" w:rsidRPr="00D063BD" w:rsidRDefault="00D731F3" w:rsidP="00F74F71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D731F3" w:rsidRPr="00D063BD" w14:paraId="27484356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19454ECE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12ECF38E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063BD">
              <w:rPr>
                <w:sz w:val="20"/>
                <w:szCs w:val="20"/>
              </w:rPr>
              <w:t>NE</w:t>
            </w:r>
          </w:p>
        </w:tc>
      </w:tr>
      <w:tr w:rsidR="00D731F3" w:rsidRPr="00D063BD" w14:paraId="7974595B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1A4C0F4A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D063BD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72F34393" w14:textId="77777777" w:rsidR="00D731F3" w:rsidRPr="00D063BD" w:rsidRDefault="00D731F3" w:rsidP="005F456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D063BD">
              <w:rPr>
                <w:sz w:val="20"/>
                <w:szCs w:val="20"/>
              </w:rPr>
              <w:t>NE</w:t>
            </w:r>
          </w:p>
        </w:tc>
      </w:tr>
      <w:tr w:rsidR="00D731F3" w:rsidRPr="00D063BD" w14:paraId="6B71422D" w14:textId="77777777" w:rsidTr="005F45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FB1B" w14:textId="77777777" w:rsidR="00D731F3" w:rsidRDefault="00D731F3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11722F2D" w14:textId="77777777" w:rsidR="007F62EB" w:rsidRDefault="007F62EB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64888845" w14:textId="77777777" w:rsidR="007F62EB" w:rsidRDefault="007F62EB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64E09E60" w14:textId="77777777" w:rsidR="00D731F3" w:rsidRPr="00B36404" w:rsidRDefault="007F62EB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1828A484" w14:textId="77777777" w:rsidR="002C2A31" w:rsidRDefault="002C2A31" w:rsidP="002C2A31">
            <w:pPr>
              <w:pStyle w:val="Poglavje"/>
              <w:widowControl w:val="0"/>
              <w:spacing w:before="0" w:after="0" w:line="260" w:lineRule="exact"/>
              <w:ind w:left="3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Klemen Boštjančič</w:t>
            </w:r>
          </w:p>
          <w:p w14:paraId="6A3C150C" w14:textId="77777777" w:rsidR="002C2A31" w:rsidRDefault="002C2A31" w:rsidP="002C2A31">
            <w:pPr>
              <w:pStyle w:val="Poglavje"/>
              <w:widowControl w:val="0"/>
              <w:spacing w:before="0" w:after="0" w:line="260" w:lineRule="exact"/>
              <w:ind w:left="3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</w:t>
            </w:r>
          </w:p>
          <w:p w14:paraId="1E0056F0" w14:textId="77777777" w:rsidR="007F4AC7" w:rsidRDefault="007F4AC7" w:rsidP="002C2A31">
            <w:pPr>
              <w:pStyle w:val="Poglavje"/>
              <w:widowControl w:val="0"/>
              <w:spacing w:before="0" w:after="0" w:line="260" w:lineRule="exact"/>
              <w:ind w:left="3400"/>
              <w:rPr>
                <w:sz w:val="20"/>
                <w:szCs w:val="20"/>
              </w:rPr>
            </w:pPr>
          </w:p>
          <w:p w14:paraId="0E13E60B" w14:textId="77777777" w:rsidR="00B36404" w:rsidRDefault="00B36404" w:rsidP="005F456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2C6CF7F5" w14:textId="77777777" w:rsidR="00B36404" w:rsidRPr="00D063BD" w:rsidRDefault="00B36404" w:rsidP="008C0848">
            <w:pPr>
              <w:spacing w:line="240" w:lineRule="atLeast"/>
              <w:ind w:left="5664"/>
              <w:rPr>
                <w:szCs w:val="20"/>
              </w:rPr>
            </w:pPr>
          </w:p>
        </w:tc>
      </w:tr>
    </w:tbl>
    <w:p w14:paraId="73049FD2" w14:textId="77777777" w:rsidR="008C0848" w:rsidRDefault="008C0848" w:rsidP="008C0848">
      <w:pPr>
        <w:pStyle w:val="Poglavje"/>
        <w:widowControl w:val="0"/>
        <w:spacing w:before="0" w:after="0" w:line="260" w:lineRule="exact"/>
        <w:jc w:val="left"/>
        <w:rPr>
          <w:sz w:val="20"/>
          <w:szCs w:val="20"/>
        </w:rPr>
      </w:pPr>
    </w:p>
    <w:p w14:paraId="137435A6" w14:textId="77777777" w:rsidR="008C0848" w:rsidRDefault="008C0848" w:rsidP="008C0848">
      <w:pPr>
        <w:pStyle w:val="Poglavje"/>
        <w:widowControl w:val="0"/>
        <w:spacing w:before="0" w:after="0" w:line="260" w:lineRule="exact"/>
        <w:jc w:val="left"/>
        <w:rPr>
          <w:sz w:val="20"/>
          <w:szCs w:val="20"/>
        </w:rPr>
      </w:pPr>
    </w:p>
    <w:p w14:paraId="6C3AEC9B" w14:textId="77777777" w:rsidR="000B5ADC" w:rsidRPr="002E1B23" w:rsidRDefault="00B401C3" w:rsidP="002E1B23">
      <w:pPr>
        <w:pStyle w:val="Naslovpredpisa"/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PRILOGA</w:t>
      </w:r>
      <w:r w:rsidR="008C0848" w:rsidRPr="008C0848">
        <w:rPr>
          <w:sz w:val="20"/>
          <w:szCs w:val="20"/>
        </w:rPr>
        <w:t>:</w:t>
      </w:r>
    </w:p>
    <w:p w14:paraId="2B93E534" w14:textId="77777777" w:rsidR="00AC7EF5" w:rsidRDefault="00F8180F" w:rsidP="00AC7EF5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cs="Arial"/>
          <w:lang w:eastAsia="sl-SI"/>
        </w:rPr>
      </w:pPr>
      <w:r>
        <w:rPr>
          <w:rFonts w:cs="Arial"/>
          <w:lang w:eastAsia="sl-SI"/>
        </w:rPr>
        <w:t>P</w:t>
      </w:r>
      <w:r w:rsidR="00AE6816" w:rsidRPr="00AC2C03">
        <w:rPr>
          <w:rFonts w:cs="Arial"/>
          <w:lang w:eastAsia="sl-SI"/>
        </w:rPr>
        <w:t>redlog sklepa (Priloga 1)</w:t>
      </w:r>
    </w:p>
    <w:p w14:paraId="63CCCF22" w14:textId="77777777" w:rsidR="001306FA" w:rsidRPr="002A524F" w:rsidRDefault="001306FA" w:rsidP="001306FA">
      <w:pPr>
        <w:pStyle w:val="ListParagraph"/>
        <w:numPr>
          <w:ilvl w:val="0"/>
          <w:numId w:val="15"/>
        </w:numPr>
        <w:spacing w:line="240" w:lineRule="auto"/>
        <w:contextualSpacing/>
        <w:rPr>
          <w:rFonts w:cs="Arial"/>
          <w:color w:val="000000" w:themeColor="text1"/>
          <w:szCs w:val="20"/>
        </w:rPr>
      </w:pPr>
      <w:r w:rsidRPr="002A524F">
        <w:rPr>
          <w:rFonts w:cs="Arial"/>
          <w:color w:val="000000" w:themeColor="text1"/>
          <w:szCs w:val="20"/>
        </w:rPr>
        <w:t xml:space="preserve">Obrazec – Podatki o izvedbi notranjih postopkov pred odločitvijo na seji vlade </w:t>
      </w:r>
      <w:r w:rsidR="004D5CD8">
        <w:rPr>
          <w:rFonts w:cs="Arial"/>
          <w:color w:val="000000" w:themeColor="text1"/>
          <w:szCs w:val="20"/>
        </w:rPr>
        <w:t>(</w:t>
      </w:r>
      <w:r w:rsidRPr="002A524F">
        <w:rPr>
          <w:rFonts w:cs="Arial"/>
          <w:color w:val="000000" w:themeColor="text1"/>
          <w:szCs w:val="20"/>
        </w:rPr>
        <w:t>Priloga 2</w:t>
      </w:r>
      <w:r w:rsidR="004D5CD8">
        <w:rPr>
          <w:rFonts w:cs="Arial"/>
          <w:color w:val="000000" w:themeColor="text1"/>
          <w:szCs w:val="20"/>
        </w:rPr>
        <w:t>)</w:t>
      </w:r>
    </w:p>
    <w:p w14:paraId="433343FC" w14:textId="77777777" w:rsidR="001306FA" w:rsidRPr="00E20798" w:rsidRDefault="001306FA" w:rsidP="001306FA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before="60" w:after="60" w:line="200" w:lineRule="exact"/>
        <w:contextualSpacing/>
        <w:jc w:val="both"/>
        <w:textAlignment w:val="baseline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Obrazložitev </w:t>
      </w:r>
      <w:r w:rsidR="004D5CD8">
        <w:rPr>
          <w:rFonts w:cs="Arial"/>
          <w:color w:val="000000" w:themeColor="text1"/>
          <w:szCs w:val="20"/>
        </w:rPr>
        <w:t>(</w:t>
      </w:r>
      <w:r>
        <w:rPr>
          <w:rFonts w:cs="Arial"/>
          <w:color w:val="000000" w:themeColor="text1"/>
          <w:szCs w:val="20"/>
        </w:rPr>
        <w:t>Priloga 3</w:t>
      </w:r>
      <w:r w:rsidR="004D5CD8">
        <w:rPr>
          <w:rFonts w:cs="Arial"/>
          <w:color w:val="000000" w:themeColor="text1"/>
          <w:szCs w:val="20"/>
        </w:rPr>
        <w:t>)</w:t>
      </w:r>
    </w:p>
    <w:p w14:paraId="20C40552" w14:textId="77777777" w:rsidR="00D731F3" w:rsidRPr="00224E46" w:rsidRDefault="00D731F3" w:rsidP="00224E46">
      <w:pPr>
        <w:keepLines/>
        <w:framePr w:w="9962" w:wrap="auto" w:hAnchor="text" w:x="1300"/>
        <w:autoSpaceDE w:val="0"/>
        <w:autoSpaceDN w:val="0"/>
        <w:adjustRightInd w:val="0"/>
        <w:spacing w:line="240" w:lineRule="auto"/>
        <w:ind w:left="360"/>
        <w:jc w:val="both"/>
        <w:rPr>
          <w:rFonts w:cs="Arial"/>
          <w:szCs w:val="20"/>
        </w:rPr>
        <w:sectPr w:rsidR="00D731F3" w:rsidRPr="00224E46" w:rsidSect="00066AB9">
          <w:headerReference w:type="default" r:id="rId16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1B0CEE69" w14:textId="77777777" w:rsidR="00AE6816" w:rsidRPr="00A76806" w:rsidRDefault="00AE6816" w:rsidP="00AE6816">
      <w:pPr>
        <w:spacing w:line="264" w:lineRule="auto"/>
        <w:rPr>
          <w:rFonts w:cs="Arial"/>
          <w:b/>
        </w:rPr>
      </w:pPr>
      <w:r w:rsidRPr="00A76806">
        <w:rPr>
          <w:rFonts w:cs="Arial"/>
          <w:b/>
        </w:rPr>
        <w:lastRenderedPageBreak/>
        <w:t>Predlog sklepa</w:t>
      </w:r>
      <w:r w:rsidR="003467FB">
        <w:rPr>
          <w:rFonts w:cs="Arial"/>
          <w:b/>
        </w:rPr>
        <w:tab/>
      </w:r>
      <w:r w:rsidR="003467FB">
        <w:rPr>
          <w:rFonts w:cs="Arial"/>
          <w:b/>
        </w:rPr>
        <w:tab/>
      </w:r>
      <w:r w:rsidR="003467FB">
        <w:rPr>
          <w:rFonts w:cs="Arial"/>
          <w:b/>
        </w:rPr>
        <w:tab/>
      </w:r>
      <w:r w:rsidR="003467FB">
        <w:rPr>
          <w:rFonts w:cs="Arial"/>
          <w:b/>
        </w:rPr>
        <w:tab/>
      </w:r>
      <w:r w:rsidR="003467FB">
        <w:rPr>
          <w:rFonts w:cs="Arial"/>
          <w:b/>
        </w:rPr>
        <w:tab/>
      </w:r>
      <w:r w:rsidR="003467FB">
        <w:rPr>
          <w:rFonts w:cs="Arial"/>
          <w:b/>
        </w:rPr>
        <w:tab/>
      </w:r>
      <w:r w:rsidR="003467FB">
        <w:rPr>
          <w:rFonts w:cs="Arial"/>
          <w:b/>
        </w:rPr>
        <w:tab/>
      </w:r>
      <w:r w:rsidR="003467FB">
        <w:rPr>
          <w:rFonts w:cs="Arial"/>
          <w:b/>
        </w:rPr>
        <w:tab/>
      </w:r>
      <w:r w:rsidR="003467FB">
        <w:rPr>
          <w:rFonts w:cs="Arial"/>
          <w:b/>
        </w:rPr>
        <w:tab/>
      </w:r>
      <w:r w:rsidR="003467FB">
        <w:rPr>
          <w:rFonts w:cs="Arial"/>
          <w:b/>
        </w:rPr>
        <w:tab/>
        <w:t>Priloga 1</w:t>
      </w:r>
    </w:p>
    <w:p w14:paraId="5A2300E5" w14:textId="77777777" w:rsidR="00AE6816" w:rsidRPr="00452F54" w:rsidRDefault="00AE6816" w:rsidP="00452F54">
      <w:pPr>
        <w:ind w:left="6372"/>
        <w:rPr>
          <w:rFonts w:cs="Arial"/>
        </w:rPr>
      </w:pPr>
    </w:p>
    <w:p w14:paraId="0BE6275D" w14:textId="665424E8" w:rsidR="00AE6816" w:rsidRDefault="00AE6816" w:rsidP="00AE6816">
      <w:pPr>
        <w:ind w:left="6372"/>
        <w:rPr>
          <w:rFonts w:cs="Arial"/>
        </w:rPr>
      </w:pPr>
      <w:r>
        <w:rPr>
          <w:rFonts w:cs="Arial"/>
        </w:rPr>
        <w:t>Številka:</w:t>
      </w:r>
      <w:r w:rsidR="000A06FC">
        <w:rPr>
          <w:rFonts w:cs="Arial"/>
        </w:rPr>
        <w:t xml:space="preserve"> </w:t>
      </w:r>
      <w:r w:rsidR="00452F54" w:rsidRPr="00452F54">
        <w:rPr>
          <w:rFonts w:cs="Arial"/>
        </w:rPr>
        <w:t>4103-6/2025-1611</w:t>
      </w:r>
      <w:r w:rsidR="00452F54">
        <w:rPr>
          <w:rFonts w:cs="Arial"/>
        </w:rPr>
        <w:t>/</w:t>
      </w:r>
      <w:r w:rsidR="00163919">
        <w:rPr>
          <w:rFonts w:cs="Arial"/>
        </w:rPr>
        <w:t>3</w:t>
      </w:r>
    </w:p>
    <w:p w14:paraId="1780C9EB" w14:textId="1AE541A2" w:rsidR="00AE6816" w:rsidRDefault="00AE6816" w:rsidP="00AE6816">
      <w:pPr>
        <w:ind w:left="6372"/>
        <w:rPr>
          <w:rFonts w:cs="Arial"/>
        </w:rPr>
      </w:pPr>
      <w:r w:rsidRPr="00452F54">
        <w:rPr>
          <w:rFonts w:cs="Arial"/>
        </w:rPr>
        <w:t>Datum:</w:t>
      </w:r>
      <w:r w:rsidR="000A06FC" w:rsidRPr="00452F54">
        <w:rPr>
          <w:rFonts w:cs="Arial"/>
        </w:rPr>
        <w:t xml:space="preserve"> </w:t>
      </w:r>
      <w:r w:rsidR="000B14CB" w:rsidRPr="00452F54">
        <w:rPr>
          <w:rFonts w:cs="Arial"/>
        </w:rPr>
        <w:fldChar w:fldCharType="begin"/>
      </w:r>
      <w:r w:rsidR="000A06FC" w:rsidRPr="00452F54">
        <w:rPr>
          <w:rFonts w:cs="Arial"/>
        </w:rPr>
        <w:instrText xml:space="preserve"> DATE \@ "d. MM. yyyy" </w:instrText>
      </w:r>
      <w:r w:rsidR="000B14CB" w:rsidRPr="00452F54">
        <w:rPr>
          <w:rFonts w:cs="Arial"/>
        </w:rPr>
        <w:fldChar w:fldCharType="separate"/>
      </w:r>
      <w:r w:rsidR="007E4831">
        <w:rPr>
          <w:rFonts w:cs="Arial"/>
          <w:noProof/>
        </w:rPr>
        <w:t>1. 12. 2025</w:t>
      </w:r>
      <w:r w:rsidR="000B14CB" w:rsidRPr="00452F54">
        <w:rPr>
          <w:rFonts w:cs="Arial"/>
        </w:rPr>
        <w:fldChar w:fldCharType="end"/>
      </w:r>
    </w:p>
    <w:p w14:paraId="42CEF983" w14:textId="77777777" w:rsidR="00AE6816" w:rsidRDefault="00AE6816" w:rsidP="00AE6816">
      <w:pPr>
        <w:ind w:left="6372"/>
        <w:rPr>
          <w:rFonts w:cs="Arial"/>
        </w:rPr>
      </w:pPr>
    </w:p>
    <w:p w14:paraId="1946F8D3" w14:textId="77777777" w:rsidR="00AE6816" w:rsidRDefault="00AE6816" w:rsidP="00AE6816">
      <w:pPr>
        <w:ind w:left="6372"/>
        <w:rPr>
          <w:rFonts w:cs="Arial"/>
        </w:rPr>
      </w:pPr>
    </w:p>
    <w:p w14:paraId="52C46F26" w14:textId="77777777" w:rsidR="00AE6816" w:rsidRDefault="00AE6816" w:rsidP="00AE6816">
      <w:pPr>
        <w:rPr>
          <w:rFonts w:cs="Arial"/>
        </w:rPr>
      </w:pPr>
    </w:p>
    <w:p w14:paraId="54E8DCFF" w14:textId="77777777" w:rsidR="00AE6816" w:rsidRDefault="00AE6816" w:rsidP="00AE6816">
      <w:pPr>
        <w:rPr>
          <w:rFonts w:cs="Arial"/>
        </w:rPr>
      </w:pPr>
    </w:p>
    <w:p w14:paraId="0472F476" w14:textId="6A21EC64" w:rsidR="00606E18" w:rsidRDefault="00606E18" w:rsidP="00606E1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iCs/>
          <w:color w:val="000000" w:themeColor="text1"/>
          <w:szCs w:val="20"/>
          <w:lang w:eastAsia="sl-SI"/>
        </w:rPr>
      </w:pPr>
      <w:r>
        <w:rPr>
          <w:rFonts w:cs="Arial"/>
          <w:iCs/>
          <w:color w:val="000000" w:themeColor="text1"/>
          <w:szCs w:val="20"/>
          <w:lang w:eastAsia="sl-SI"/>
        </w:rPr>
        <w:t xml:space="preserve">Na podlagi </w:t>
      </w:r>
      <w:r>
        <w:rPr>
          <w:rFonts w:cs="Arial"/>
          <w:iCs/>
          <w:szCs w:val="20"/>
          <w:lang w:eastAsia="sl-SI"/>
        </w:rPr>
        <w:t xml:space="preserve">prvega odstavka 84. člena Zakona o javnih financah (Uradni list RS, št. 11/11 – uradno prečiščeno besedilo, 14/13 – popr., 101/13, 55/15 – ZFisP, 96/15 – ZIPRS1617, 13/18, </w:t>
      </w:r>
      <w:r w:rsidRPr="00452F54">
        <w:rPr>
          <w:rFonts w:cs="Arial"/>
          <w:iCs/>
          <w:szCs w:val="20"/>
          <w:lang w:eastAsia="sl-SI"/>
        </w:rPr>
        <w:t xml:space="preserve">195/20 – odl. </w:t>
      </w:r>
      <w:r w:rsidRPr="001D64A3">
        <w:rPr>
          <w:rFonts w:cs="Arial"/>
          <w:iCs/>
          <w:szCs w:val="20"/>
          <w:lang w:eastAsia="sl-SI"/>
        </w:rPr>
        <w:t xml:space="preserve">US, </w:t>
      </w:r>
      <w:hyperlink r:id="rId17" w:tgtFrame="_blank" w:tooltip="Zakon o spremembah in dopolnitvah Zakona o državni upravi" w:history="1">
        <w:r w:rsidRPr="00452F54">
          <w:rPr>
            <w:rFonts w:cs="Arial"/>
            <w:iCs/>
            <w:szCs w:val="20"/>
            <w:lang w:eastAsia="sl-SI"/>
          </w:rPr>
          <w:t>18/23</w:t>
        </w:r>
      </w:hyperlink>
      <w:r>
        <w:rPr>
          <w:rFonts w:cs="Arial"/>
          <w:iCs/>
          <w:szCs w:val="20"/>
          <w:lang w:eastAsia="sl-SI"/>
        </w:rPr>
        <w:t> – ZDU-1O</w:t>
      </w:r>
      <w:r w:rsidR="000A06FC">
        <w:rPr>
          <w:rFonts w:cs="Arial"/>
          <w:iCs/>
          <w:szCs w:val="20"/>
          <w:lang w:eastAsia="sl-SI"/>
        </w:rPr>
        <w:t>,</w:t>
      </w:r>
      <w:r>
        <w:rPr>
          <w:rFonts w:cs="Arial"/>
          <w:iCs/>
          <w:szCs w:val="20"/>
          <w:lang w:eastAsia="sl-SI"/>
        </w:rPr>
        <w:t xml:space="preserve"> </w:t>
      </w:r>
      <w:hyperlink r:id="rId18" w:tgtFrame="_blank" w:tooltip="Zakon o spremembah in dopolnitvah Zakona o javnih financah" w:history="1">
        <w:r w:rsidRPr="00452F54">
          <w:rPr>
            <w:rFonts w:cs="Arial"/>
            <w:iCs/>
            <w:szCs w:val="20"/>
            <w:lang w:eastAsia="sl-SI"/>
          </w:rPr>
          <w:t>76/23</w:t>
        </w:r>
      </w:hyperlink>
      <w:r w:rsidR="000A06FC" w:rsidRPr="00452F54">
        <w:rPr>
          <w:rFonts w:cs="Arial"/>
          <w:iCs/>
          <w:szCs w:val="20"/>
          <w:lang w:eastAsia="sl-SI"/>
        </w:rPr>
        <w:t xml:space="preserve">, </w:t>
      </w:r>
      <w:hyperlink r:id="rId19" w:tgtFrame="_blank" w:tooltip="Zakon o fiskalnem pravilu (ZFisP-1)" w:history="1">
        <w:r w:rsidR="000A06FC" w:rsidRPr="00452F54">
          <w:rPr>
            <w:rFonts w:cs="Arial"/>
            <w:iCs/>
            <w:szCs w:val="20"/>
            <w:lang w:eastAsia="sl-SI"/>
          </w:rPr>
          <w:t>24/25</w:t>
        </w:r>
      </w:hyperlink>
      <w:r w:rsidR="000A06FC" w:rsidRPr="00452F54">
        <w:rPr>
          <w:rFonts w:cs="Arial"/>
          <w:iCs/>
          <w:szCs w:val="20"/>
          <w:lang w:eastAsia="sl-SI"/>
        </w:rPr>
        <w:t> – ZFisP-1</w:t>
      </w:r>
      <w:r w:rsidR="004207CE">
        <w:rPr>
          <w:rFonts w:cs="Arial"/>
          <w:iCs/>
          <w:szCs w:val="20"/>
          <w:lang w:eastAsia="sl-SI"/>
        </w:rPr>
        <w:t>,</w:t>
      </w:r>
      <w:r w:rsidR="000A06FC" w:rsidRPr="00452F54">
        <w:rPr>
          <w:rFonts w:cs="Arial"/>
          <w:iCs/>
          <w:szCs w:val="20"/>
          <w:lang w:eastAsia="sl-SI"/>
        </w:rPr>
        <w:t> </w:t>
      </w:r>
      <w:hyperlink r:id="rId20" w:tgtFrame="_blank" w:tooltip="Zakon o spremembah in dopolnitvah Zakona o javnih financah (ZJF-J)" w:history="1">
        <w:r w:rsidR="000A06FC" w:rsidRPr="00452F54">
          <w:rPr>
            <w:rFonts w:cs="Arial"/>
            <w:iCs/>
            <w:szCs w:val="20"/>
            <w:lang w:eastAsia="sl-SI"/>
          </w:rPr>
          <w:t>39/25</w:t>
        </w:r>
      </w:hyperlink>
      <w:r w:rsidR="004207CE">
        <w:t xml:space="preserve"> in 85/25 – ZPJS</w:t>
      </w:r>
      <w:r>
        <w:rPr>
          <w:rFonts w:cs="Arial"/>
          <w:iCs/>
          <w:szCs w:val="20"/>
          <w:lang w:eastAsia="sl-SI"/>
        </w:rPr>
        <w:t xml:space="preserve">) </w:t>
      </w:r>
      <w:r w:rsidRPr="00452F54">
        <w:rPr>
          <w:rFonts w:cs="Arial"/>
          <w:iCs/>
          <w:szCs w:val="20"/>
          <w:lang w:eastAsia="sl-SI"/>
        </w:rPr>
        <w:t>je Vlada Republike</w:t>
      </w:r>
      <w:r>
        <w:rPr>
          <w:rFonts w:cs="Arial"/>
          <w:iCs/>
          <w:color w:val="000000" w:themeColor="text1"/>
          <w:szCs w:val="20"/>
          <w:lang w:eastAsia="sl-SI"/>
        </w:rPr>
        <w:t xml:space="preserve"> Slovenije na seji dne … pod točko … sprejela naslednji</w:t>
      </w:r>
    </w:p>
    <w:p w14:paraId="491913D4" w14:textId="77777777" w:rsidR="00606E18" w:rsidRDefault="00606E18" w:rsidP="00606E1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iCs/>
          <w:color w:val="000000" w:themeColor="text1"/>
          <w:szCs w:val="20"/>
          <w:lang w:eastAsia="sl-SI"/>
        </w:rPr>
      </w:pPr>
    </w:p>
    <w:p w14:paraId="621A985C" w14:textId="77777777" w:rsidR="00606E18" w:rsidRDefault="00606E18" w:rsidP="00606E1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iCs/>
          <w:color w:val="000000" w:themeColor="text1"/>
          <w:szCs w:val="20"/>
          <w:lang w:eastAsia="sl-SI"/>
        </w:rPr>
      </w:pPr>
    </w:p>
    <w:p w14:paraId="3153F44A" w14:textId="77777777" w:rsidR="00606E18" w:rsidRDefault="00606E18" w:rsidP="00606E18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cs="Arial"/>
          <w:iCs/>
          <w:color w:val="000000" w:themeColor="text1"/>
          <w:szCs w:val="20"/>
          <w:lang w:eastAsia="sl-SI"/>
        </w:rPr>
      </w:pPr>
      <w:r>
        <w:rPr>
          <w:rFonts w:cs="Arial"/>
          <w:iCs/>
          <w:color w:val="000000" w:themeColor="text1"/>
          <w:szCs w:val="20"/>
          <w:lang w:eastAsia="sl-SI"/>
        </w:rPr>
        <w:t>S K L E P :</w:t>
      </w:r>
    </w:p>
    <w:p w14:paraId="7CCF7FD0" w14:textId="77777777" w:rsidR="00606E18" w:rsidRDefault="00606E18" w:rsidP="00606E1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iCs/>
          <w:color w:val="000000" w:themeColor="text1"/>
          <w:szCs w:val="20"/>
          <w:lang w:eastAsia="sl-SI"/>
        </w:rPr>
      </w:pPr>
    </w:p>
    <w:p w14:paraId="3F6752F6" w14:textId="77777777" w:rsidR="00606E18" w:rsidRPr="001D64A3" w:rsidRDefault="00606E18" w:rsidP="00606E18">
      <w:pPr>
        <w:tabs>
          <w:tab w:val="left" w:pos="180"/>
        </w:tabs>
        <w:spacing w:line="240" w:lineRule="atLeast"/>
        <w:jc w:val="both"/>
        <w:rPr>
          <w:rFonts w:cs="Arial"/>
          <w:bCs/>
          <w:szCs w:val="20"/>
        </w:rPr>
      </w:pPr>
      <w:r w:rsidRPr="001D64A3">
        <w:rPr>
          <w:rFonts w:cs="Arial"/>
          <w:iCs/>
          <w:szCs w:val="20"/>
          <w:lang w:eastAsia="sl-SI"/>
        </w:rPr>
        <w:t xml:space="preserve">Vlada Republike Slovenije je sprejela Program financiranja proračuna Republike Slovenije za leto </w:t>
      </w:r>
      <w:r w:rsidR="00FB304E">
        <w:rPr>
          <w:rFonts w:cs="Arial"/>
          <w:iCs/>
          <w:szCs w:val="20"/>
          <w:lang w:eastAsia="sl-SI"/>
        </w:rPr>
        <w:t>2026</w:t>
      </w:r>
      <w:r w:rsidRPr="001D64A3">
        <w:rPr>
          <w:rFonts w:cs="Arial"/>
          <w:iCs/>
          <w:szCs w:val="20"/>
          <w:lang w:eastAsia="sl-SI"/>
        </w:rPr>
        <w:t>.</w:t>
      </w:r>
    </w:p>
    <w:p w14:paraId="79E67FB4" w14:textId="77777777" w:rsidR="00606E18" w:rsidRPr="00A04D8F" w:rsidRDefault="00606E18" w:rsidP="00606E18">
      <w:pPr>
        <w:tabs>
          <w:tab w:val="left" w:pos="180"/>
        </w:tabs>
        <w:spacing w:line="240" w:lineRule="atLeast"/>
        <w:jc w:val="both"/>
        <w:rPr>
          <w:rFonts w:cs="Arial"/>
          <w:b/>
          <w:snapToGrid w:val="0"/>
          <w:szCs w:val="20"/>
        </w:rPr>
      </w:pPr>
    </w:p>
    <w:p w14:paraId="1ABE2284" w14:textId="77777777" w:rsidR="00606E18" w:rsidRDefault="00606E18" w:rsidP="00606E18">
      <w:pPr>
        <w:tabs>
          <w:tab w:val="left" w:pos="180"/>
        </w:tabs>
        <w:spacing w:line="240" w:lineRule="atLeast"/>
        <w:jc w:val="both"/>
        <w:rPr>
          <w:rFonts w:cs="Arial"/>
          <w:b/>
          <w:snapToGrid w:val="0"/>
          <w:szCs w:val="20"/>
        </w:rPr>
      </w:pPr>
    </w:p>
    <w:p w14:paraId="0B3EDAD4" w14:textId="77777777" w:rsidR="00606E18" w:rsidRDefault="00606E18" w:rsidP="00606E18">
      <w:pPr>
        <w:tabs>
          <w:tab w:val="left" w:pos="180"/>
        </w:tabs>
        <w:spacing w:line="240" w:lineRule="atLeast"/>
        <w:jc w:val="both"/>
        <w:rPr>
          <w:rFonts w:cs="Arial"/>
          <w:b/>
          <w:snapToGrid w:val="0"/>
          <w:szCs w:val="20"/>
        </w:rPr>
      </w:pPr>
    </w:p>
    <w:p w14:paraId="055DA553" w14:textId="77777777" w:rsidR="00606E18" w:rsidRDefault="00606E18" w:rsidP="00606E18">
      <w:pPr>
        <w:tabs>
          <w:tab w:val="left" w:pos="180"/>
        </w:tabs>
        <w:spacing w:line="240" w:lineRule="atLeast"/>
        <w:jc w:val="both"/>
        <w:rPr>
          <w:rFonts w:cs="Arial"/>
          <w:b/>
          <w:snapToGrid w:val="0"/>
          <w:szCs w:val="20"/>
        </w:rPr>
      </w:pPr>
    </w:p>
    <w:p w14:paraId="749C1E5E" w14:textId="77777777" w:rsidR="00606E18" w:rsidRDefault="00606E18" w:rsidP="00606E18">
      <w:pPr>
        <w:tabs>
          <w:tab w:val="left" w:pos="180"/>
        </w:tabs>
        <w:spacing w:line="240" w:lineRule="atLeast"/>
        <w:jc w:val="both"/>
        <w:rPr>
          <w:rFonts w:cs="Arial"/>
          <w:b/>
          <w:snapToGrid w:val="0"/>
          <w:szCs w:val="20"/>
        </w:rPr>
      </w:pPr>
    </w:p>
    <w:p w14:paraId="2445E55A" w14:textId="77777777" w:rsidR="00606E18" w:rsidRPr="00A04D8F" w:rsidRDefault="00606E18" w:rsidP="00606E18">
      <w:pPr>
        <w:tabs>
          <w:tab w:val="left" w:pos="180"/>
        </w:tabs>
        <w:spacing w:line="240" w:lineRule="atLeast"/>
        <w:jc w:val="both"/>
        <w:rPr>
          <w:rFonts w:cs="Arial"/>
          <w:b/>
          <w:snapToGrid w:val="0"/>
          <w:szCs w:val="20"/>
        </w:rPr>
      </w:pPr>
    </w:p>
    <w:p w14:paraId="287C6212" w14:textId="77777777" w:rsidR="00606E18" w:rsidRPr="00A04D8F" w:rsidRDefault="00606E18" w:rsidP="00606E18">
      <w:pPr>
        <w:spacing w:line="240" w:lineRule="atLeast"/>
        <w:ind w:right="550"/>
        <w:jc w:val="center"/>
        <w:rPr>
          <w:rFonts w:cs="Arial"/>
          <w:color w:val="000000"/>
        </w:rPr>
      </w:pPr>
      <w:r w:rsidRPr="00A04D8F">
        <w:rPr>
          <w:rFonts w:cs="Arial"/>
          <w:color w:val="000000"/>
        </w:rPr>
        <w:t xml:space="preserve">                                                                                           Barbara Kolenko Helbl</w:t>
      </w:r>
    </w:p>
    <w:p w14:paraId="46CB251B" w14:textId="77777777" w:rsidR="00606E18" w:rsidRPr="00A04D8F" w:rsidRDefault="00606E18" w:rsidP="00606E18">
      <w:pPr>
        <w:spacing w:line="240" w:lineRule="atLeast"/>
        <w:ind w:right="266"/>
        <w:rPr>
          <w:rFonts w:cs="Arial"/>
          <w:color w:val="000000"/>
        </w:rPr>
      </w:pPr>
      <w:r w:rsidRPr="00A04D8F">
        <w:rPr>
          <w:rFonts w:cs="Arial"/>
          <w:color w:val="000000"/>
        </w:rPr>
        <w:t xml:space="preserve">                                                                                                 GENERALNA SEKRETARKA</w:t>
      </w:r>
    </w:p>
    <w:p w14:paraId="7A5B4B1B" w14:textId="77777777" w:rsidR="00606E18" w:rsidRDefault="00606E18" w:rsidP="00606E18">
      <w:pPr>
        <w:overflowPunct w:val="0"/>
        <w:autoSpaceDE w:val="0"/>
        <w:autoSpaceDN w:val="0"/>
        <w:adjustRightInd w:val="0"/>
        <w:spacing w:before="60" w:after="60" w:line="200" w:lineRule="exact"/>
        <w:jc w:val="both"/>
        <w:textAlignment w:val="baseline"/>
        <w:rPr>
          <w:rFonts w:cs="Arial"/>
          <w:iCs/>
          <w:color w:val="000000" w:themeColor="text1"/>
          <w:szCs w:val="20"/>
          <w:lang w:eastAsia="sl-SI"/>
        </w:rPr>
      </w:pPr>
    </w:p>
    <w:p w14:paraId="1B5D43E5" w14:textId="77777777" w:rsidR="00606E18" w:rsidRDefault="00606E18" w:rsidP="00606E18">
      <w:pPr>
        <w:overflowPunct w:val="0"/>
        <w:autoSpaceDE w:val="0"/>
        <w:autoSpaceDN w:val="0"/>
        <w:adjustRightInd w:val="0"/>
        <w:spacing w:before="60" w:after="60" w:line="200" w:lineRule="exact"/>
        <w:jc w:val="both"/>
        <w:textAlignment w:val="baseline"/>
        <w:rPr>
          <w:rFonts w:cs="Arial"/>
          <w:iCs/>
          <w:color w:val="000000" w:themeColor="text1"/>
          <w:szCs w:val="20"/>
          <w:lang w:eastAsia="sl-SI"/>
        </w:rPr>
      </w:pPr>
    </w:p>
    <w:p w14:paraId="6402700C" w14:textId="77777777" w:rsidR="00606E18" w:rsidRDefault="00606E18" w:rsidP="00606E18">
      <w:pPr>
        <w:overflowPunct w:val="0"/>
        <w:autoSpaceDE w:val="0"/>
        <w:autoSpaceDN w:val="0"/>
        <w:adjustRightInd w:val="0"/>
        <w:spacing w:before="60" w:after="60" w:line="200" w:lineRule="exact"/>
        <w:jc w:val="both"/>
        <w:textAlignment w:val="baseline"/>
        <w:rPr>
          <w:rFonts w:cs="Arial"/>
          <w:iCs/>
          <w:color w:val="000000" w:themeColor="text1"/>
          <w:szCs w:val="20"/>
          <w:lang w:eastAsia="sl-SI"/>
        </w:rPr>
      </w:pPr>
    </w:p>
    <w:p w14:paraId="4C915D9E" w14:textId="77777777" w:rsidR="00606E18" w:rsidRDefault="00606E18" w:rsidP="00606E18">
      <w:pPr>
        <w:overflowPunct w:val="0"/>
        <w:autoSpaceDE w:val="0"/>
        <w:autoSpaceDN w:val="0"/>
        <w:adjustRightInd w:val="0"/>
        <w:spacing w:before="60" w:after="60" w:line="200" w:lineRule="exact"/>
        <w:jc w:val="both"/>
        <w:textAlignment w:val="baseline"/>
        <w:rPr>
          <w:rFonts w:cs="Arial"/>
          <w:iCs/>
          <w:color w:val="000000" w:themeColor="text1"/>
          <w:szCs w:val="20"/>
          <w:lang w:eastAsia="sl-SI"/>
        </w:rPr>
      </w:pPr>
    </w:p>
    <w:p w14:paraId="7FC14764" w14:textId="77777777" w:rsidR="00606E18" w:rsidRDefault="00606E18" w:rsidP="00606E18">
      <w:pPr>
        <w:overflowPunct w:val="0"/>
        <w:autoSpaceDE w:val="0"/>
        <w:autoSpaceDN w:val="0"/>
        <w:adjustRightInd w:val="0"/>
        <w:spacing w:before="60" w:after="60" w:line="200" w:lineRule="exact"/>
        <w:jc w:val="both"/>
        <w:textAlignment w:val="baseline"/>
        <w:rPr>
          <w:rFonts w:cs="Arial"/>
          <w:iCs/>
          <w:color w:val="000000" w:themeColor="text1"/>
          <w:szCs w:val="20"/>
          <w:lang w:eastAsia="sl-SI"/>
        </w:rPr>
      </w:pPr>
    </w:p>
    <w:p w14:paraId="34DCD518" w14:textId="77777777" w:rsidR="00606E18" w:rsidRDefault="00606E18" w:rsidP="00606E18">
      <w:pPr>
        <w:overflowPunct w:val="0"/>
        <w:autoSpaceDE w:val="0"/>
        <w:autoSpaceDN w:val="0"/>
        <w:adjustRightInd w:val="0"/>
        <w:spacing w:before="60" w:after="60" w:line="200" w:lineRule="exact"/>
        <w:jc w:val="both"/>
        <w:textAlignment w:val="baseline"/>
        <w:rPr>
          <w:rFonts w:cs="Arial"/>
          <w:iCs/>
          <w:color w:val="000000" w:themeColor="text1"/>
          <w:szCs w:val="20"/>
          <w:lang w:eastAsia="sl-SI"/>
        </w:rPr>
      </w:pPr>
    </w:p>
    <w:p w14:paraId="16E7C6AC" w14:textId="77777777" w:rsidR="00606E18" w:rsidRDefault="00606E18" w:rsidP="00606E18">
      <w:pPr>
        <w:overflowPunct w:val="0"/>
        <w:autoSpaceDE w:val="0"/>
        <w:autoSpaceDN w:val="0"/>
        <w:adjustRightInd w:val="0"/>
        <w:spacing w:before="60" w:after="60" w:line="200" w:lineRule="exact"/>
        <w:jc w:val="both"/>
        <w:textAlignment w:val="baseline"/>
        <w:rPr>
          <w:rFonts w:cs="Arial"/>
          <w:iCs/>
          <w:color w:val="000000" w:themeColor="text1"/>
          <w:szCs w:val="20"/>
          <w:lang w:eastAsia="sl-SI"/>
        </w:rPr>
      </w:pPr>
    </w:p>
    <w:p w14:paraId="54BD7CDD" w14:textId="77777777" w:rsidR="00606E18" w:rsidRDefault="00606E18" w:rsidP="00606E18">
      <w:pPr>
        <w:overflowPunct w:val="0"/>
        <w:autoSpaceDE w:val="0"/>
        <w:autoSpaceDN w:val="0"/>
        <w:adjustRightInd w:val="0"/>
        <w:spacing w:before="60" w:after="60" w:line="200" w:lineRule="exact"/>
        <w:jc w:val="both"/>
        <w:textAlignment w:val="baseline"/>
        <w:rPr>
          <w:rFonts w:cs="Arial"/>
          <w:iCs/>
          <w:color w:val="000000" w:themeColor="text1"/>
          <w:szCs w:val="20"/>
          <w:lang w:eastAsia="sl-SI"/>
        </w:rPr>
      </w:pPr>
    </w:p>
    <w:p w14:paraId="046C15F6" w14:textId="77777777" w:rsidR="00606E18" w:rsidRDefault="00606E18" w:rsidP="00606E18">
      <w:pPr>
        <w:overflowPunct w:val="0"/>
        <w:autoSpaceDE w:val="0"/>
        <w:autoSpaceDN w:val="0"/>
        <w:adjustRightInd w:val="0"/>
        <w:spacing w:before="60" w:after="60" w:line="200" w:lineRule="exact"/>
        <w:jc w:val="both"/>
        <w:textAlignment w:val="baseline"/>
        <w:rPr>
          <w:rFonts w:cs="Arial"/>
          <w:iCs/>
          <w:color w:val="000000" w:themeColor="text1"/>
          <w:szCs w:val="20"/>
          <w:lang w:eastAsia="sl-SI"/>
        </w:rPr>
      </w:pPr>
      <w:r>
        <w:rPr>
          <w:rFonts w:cs="Arial"/>
          <w:iCs/>
          <w:color w:val="000000" w:themeColor="text1"/>
          <w:szCs w:val="20"/>
          <w:lang w:eastAsia="sl-SI"/>
        </w:rPr>
        <w:t>PRILOGA SKLEPA:</w:t>
      </w:r>
    </w:p>
    <w:p w14:paraId="41933284" w14:textId="77777777" w:rsidR="00606E18" w:rsidRDefault="00606E18" w:rsidP="00606E18">
      <w:pPr>
        <w:pStyle w:val="Neotevilenodstavek"/>
        <w:spacing w:before="0" w:after="0" w:line="260" w:lineRule="exact"/>
        <w:textAlignment w:val="auto"/>
        <w:rPr>
          <w:sz w:val="20"/>
          <w:szCs w:val="20"/>
        </w:rPr>
      </w:pPr>
      <w:r>
        <w:rPr>
          <w:sz w:val="20"/>
          <w:szCs w:val="20"/>
        </w:rPr>
        <w:t>- Obrazložitev</w:t>
      </w:r>
    </w:p>
    <w:p w14:paraId="4705DBFA" w14:textId="77777777" w:rsidR="00606E18" w:rsidRDefault="00606E18" w:rsidP="00606E18">
      <w:pPr>
        <w:pStyle w:val="Neotevilenodstavek"/>
        <w:spacing w:before="0" w:after="0" w:line="260" w:lineRule="exact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- Program financiranja proračuna Republike Slovenije za leto </w:t>
      </w:r>
      <w:r w:rsidR="00FB304E">
        <w:rPr>
          <w:sz w:val="20"/>
          <w:szCs w:val="20"/>
        </w:rPr>
        <w:t xml:space="preserve">2026 </w:t>
      </w:r>
    </w:p>
    <w:p w14:paraId="46D4E07C" w14:textId="77777777" w:rsidR="00606E18" w:rsidRDefault="00606E18" w:rsidP="00606E18">
      <w:pPr>
        <w:overflowPunct w:val="0"/>
        <w:autoSpaceDE w:val="0"/>
        <w:autoSpaceDN w:val="0"/>
        <w:adjustRightInd w:val="0"/>
        <w:spacing w:before="60" w:after="60" w:line="200" w:lineRule="exact"/>
        <w:jc w:val="both"/>
        <w:textAlignment w:val="baseline"/>
        <w:rPr>
          <w:rFonts w:cs="Arial"/>
          <w:iCs/>
          <w:color w:val="000000" w:themeColor="text1"/>
          <w:szCs w:val="20"/>
        </w:rPr>
      </w:pPr>
    </w:p>
    <w:p w14:paraId="6FB4C6A4" w14:textId="77777777" w:rsidR="00606E18" w:rsidRPr="00A04D8F" w:rsidRDefault="00606E18" w:rsidP="00606E18">
      <w:pPr>
        <w:tabs>
          <w:tab w:val="left" w:pos="180"/>
        </w:tabs>
        <w:spacing w:line="240" w:lineRule="atLeast"/>
        <w:jc w:val="both"/>
        <w:rPr>
          <w:rFonts w:cs="Arial"/>
          <w:snapToGrid w:val="0"/>
          <w:szCs w:val="20"/>
        </w:rPr>
      </w:pPr>
      <w:r w:rsidRPr="00A04D8F">
        <w:rPr>
          <w:rFonts w:cs="Arial"/>
          <w:snapToGrid w:val="0"/>
          <w:szCs w:val="20"/>
        </w:rPr>
        <w:t>SKLEP PREJMEJO:</w:t>
      </w:r>
    </w:p>
    <w:p w14:paraId="05357A5E" w14:textId="77777777" w:rsidR="00606E18" w:rsidRDefault="00606E18" w:rsidP="00606E18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60" w:line="200" w:lineRule="exact"/>
        <w:jc w:val="both"/>
        <w:textAlignment w:val="baseline"/>
        <w:rPr>
          <w:rFonts w:cs="Arial"/>
          <w:iCs/>
          <w:color w:val="000000" w:themeColor="text1"/>
          <w:szCs w:val="20"/>
          <w:lang w:eastAsia="sl-SI"/>
        </w:rPr>
      </w:pPr>
      <w:r>
        <w:rPr>
          <w:rFonts w:cs="Arial"/>
          <w:iCs/>
          <w:color w:val="000000" w:themeColor="text1"/>
          <w:szCs w:val="20"/>
          <w:lang w:eastAsia="sl-SI"/>
        </w:rPr>
        <w:t>Ministrstvo za finance</w:t>
      </w:r>
    </w:p>
    <w:p w14:paraId="6FA41421" w14:textId="77777777" w:rsidR="00606E18" w:rsidRPr="00606E18" w:rsidRDefault="00606E18" w:rsidP="009F312F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cs="Arial"/>
          <w:b/>
          <w:color w:val="000000"/>
          <w:szCs w:val="20"/>
        </w:rPr>
      </w:pPr>
      <w:r w:rsidRPr="00606E18">
        <w:rPr>
          <w:rFonts w:cs="Arial"/>
          <w:iCs/>
          <w:color w:val="000000" w:themeColor="text1"/>
          <w:szCs w:val="20"/>
          <w:lang w:eastAsia="sl-SI"/>
        </w:rPr>
        <w:t>Služba Vlade Republike Slovenije za zakonodajo</w:t>
      </w:r>
    </w:p>
    <w:p w14:paraId="04A527BC" w14:textId="77777777" w:rsidR="004E22D7" w:rsidRPr="00606E18" w:rsidRDefault="00606E18" w:rsidP="009F312F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cs="Arial"/>
          <w:b/>
          <w:color w:val="000000"/>
          <w:szCs w:val="20"/>
        </w:rPr>
      </w:pPr>
      <w:r w:rsidRPr="00606E18">
        <w:rPr>
          <w:rFonts w:cs="Arial"/>
          <w:iCs/>
          <w:color w:val="000000" w:themeColor="text1"/>
          <w:szCs w:val="20"/>
        </w:rPr>
        <w:t>Generalni sekretariat Vlade Republike Slovenije</w:t>
      </w:r>
      <w:r w:rsidR="004E22D7" w:rsidRPr="00606E18">
        <w:rPr>
          <w:rFonts w:cs="Arial"/>
          <w:b/>
          <w:color w:val="000000"/>
          <w:szCs w:val="20"/>
        </w:rPr>
        <w:br w:type="page"/>
      </w:r>
    </w:p>
    <w:p w14:paraId="4EF20095" w14:textId="77777777" w:rsidR="004978A7" w:rsidRDefault="00B401C3" w:rsidP="004978A7">
      <w:pPr>
        <w:spacing w:line="276" w:lineRule="auto"/>
        <w:ind w:firstLine="720"/>
        <w:jc w:val="right"/>
        <w:rPr>
          <w:rFonts w:cs="Arial"/>
          <w:b/>
          <w:color w:val="000000"/>
          <w:szCs w:val="20"/>
        </w:rPr>
      </w:pPr>
      <w:bookmarkStart w:id="4" w:name="_Hlk180065142"/>
      <w:r>
        <w:rPr>
          <w:rFonts w:cs="Arial"/>
          <w:b/>
          <w:color w:val="000000"/>
          <w:szCs w:val="20"/>
        </w:rPr>
        <w:lastRenderedPageBreak/>
        <w:t>Priloga</w:t>
      </w:r>
      <w:r w:rsidR="003467FB">
        <w:rPr>
          <w:rFonts w:cs="Arial"/>
          <w:b/>
          <w:color w:val="000000"/>
          <w:szCs w:val="20"/>
        </w:rPr>
        <w:t xml:space="preserve"> </w:t>
      </w:r>
      <w:r w:rsidR="00F8180F">
        <w:rPr>
          <w:rFonts w:cs="Arial"/>
          <w:b/>
          <w:color w:val="000000"/>
          <w:szCs w:val="20"/>
        </w:rPr>
        <w:t>3</w:t>
      </w:r>
    </w:p>
    <w:p w14:paraId="350D3131" w14:textId="77777777" w:rsidR="004978A7" w:rsidRDefault="004978A7" w:rsidP="004978A7">
      <w:pPr>
        <w:pStyle w:val="podpisi"/>
        <w:jc w:val="center"/>
        <w:rPr>
          <w:rFonts w:cs="Arial"/>
          <w:b/>
          <w:color w:val="000000"/>
          <w:szCs w:val="20"/>
          <w:lang w:val="sl-SI"/>
        </w:rPr>
      </w:pPr>
    </w:p>
    <w:bookmarkEnd w:id="4"/>
    <w:p w14:paraId="5624EF34" w14:textId="77777777" w:rsidR="00244A48" w:rsidRDefault="00244A48" w:rsidP="00244A48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OBRAZLOŽITEV</w:t>
      </w:r>
    </w:p>
    <w:p w14:paraId="61F985E4" w14:textId="77777777" w:rsidR="00244A48" w:rsidRDefault="00244A48" w:rsidP="00244A48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</w:p>
    <w:p w14:paraId="3C925A2A" w14:textId="77777777" w:rsidR="00244A48" w:rsidRDefault="00244A48" w:rsidP="00244A48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 xml:space="preserve">Program financiranja proračuna Republike Slovenije za leto </w:t>
      </w:r>
      <w:r w:rsidR="00FB304E">
        <w:rPr>
          <w:rFonts w:cs="Arial"/>
          <w:iCs/>
          <w:szCs w:val="20"/>
          <w:lang w:eastAsia="sl-SI"/>
        </w:rPr>
        <w:t xml:space="preserve">2026 </w:t>
      </w:r>
      <w:r w:rsidR="004207CE">
        <w:rPr>
          <w:rFonts w:cs="Arial"/>
          <w:iCs/>
          <w:szCs w:val="20"/>
          <w:lang w:eastAsia="sl-SI"/>
        </w:rPr>
        <w:t xml:space="preserve">(v nadaljnjem besedilu: program financiranja) </w:t>
      </w:r>
      <w:r>
        <w:rPr>
          <w:rFonts w:cs="Arial"/>
          <w:iCs/>
          <w:szCs w:val="20"/>
          <w:lang w:eastAsia="sl-SI"/>
        </w:rPr>
        <w:t xml:space="preserve">je pripravljen v skladu z 81., 82. in 84. členom Zakona o javnih financah, Spremembami proračuna Republike Slovenije za leto </w:t>
      </w:r>
      <w:r w:rsidR="00FB304E">
        <w:rPr>
          <w:rFonts w:cs="Arial"/>
          <w:iCs/>
          <w:szCs w:val="20"/>
          <w:lang w:eastAsia="sl-SI"/>
        </w:rPr>
        <w:t xml:space="preserve">2026 </w:t>
      </w:r>
      <w:r>
        <w:rPr>
          <w:rFonts w:cs="Arial"/>
          <w:iCs/>
          <w:szCs w:val="20"/>
          <w:lang w:eastAsia="sl-SI"/>
        </w:rPr>
        <w:t xml:space="preserve">in Zakonom o izvrševanju proračunov Republike Slovenije za leti </w:t>
      </w:r>
      <w:r w:rsidR="00FB304E">
        <w:rPr>
          <w:rFonts w:cs="Arial"/>
          <w:iCs/>
          <w:szCs w:val="20"/>
          <w:lang w:eastAsia="sl-SI"/>
        </w:rPr>
        <w:t xml:space="preserve">2026 </w:t>
      </w:r>
      <w:r>
        <w:rPr>
          <w:rFonts w:cs="Arial"/>
          <w:iCs/>
          <w:szCs w:val="20"/>
          <w:lang w:eastAsia="sl-SI"/>
        </w:rPr>
        <w:t xml:space="preserve">in </w:t>
      </w:r>
      <w:r w:rsidR="00FB304E">
        <w:rPr>
          <w:rFonts w:cs="Arial"/>
          <w:iCs/>
          <w:szCs w:val="20"/>
          <w:lang w:eastAsia="sl-SI"/>
        </w:rPr>
        <w:t>2027</w:t>
      </w:r>
      <w:r>
        <w:rPr>
          <w:rFonts w:cs="Arial"/>
          <w:iCs/>
          <w:szCs w:val="20"/>
          <w:lang w:eastAsia="sl-SI"/>
        </w:rPr>
        <w:t>.</w:t>
      </w:r>
    </w:p>
    <w:p w14:paraId="5599CB08" w14:textId="77777777" w:rsidR="00244A48" w:rsidRDefault="00244A48" w:rsidP="00244A48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</w:p>
    <w:p w14:paraId="080EE094" w14:textId="45C4930B" w:rsidR="00244A48" w:rsidRPr="001D64A3" w:rsidRDefault="00244A48" w:rsidP="00244A48">
      <w:pPr>
        <w:jc w:val="both"/>
        <w:rPr>
          <w:rFonts w:eastAsiaTheme="minorHAnsi" w:cs="Arial"/>
          <w:bCs/>
          <w:szCs w:val="22"/>
        </w:rPr>
      </w:pPr>
      <w:r w:rsidRPr="001D64A3">
        <w:rPr>
          <w:rFonts w:eastAsiaTheme="minorHAnsi" w:cs="Arial"/>
          <w:bCs/>
          <w:szCs w:val="22"/>
        </w:rPr>
        <w:t xml:space="preserve">Glede na Spremembe proračuna Republike Slovenije za leto </w:t>
      </w:r>
      <w:r w:rsidR="0068296A">
        <w:rPr>
          <w:rFonts w:eastAsiaTheme="minorHAnsi" w:cs="Arial"/>
          <w:bCs/>
          <w:szCs w:val="22"/>
        </w:rPr>
        <w:t>2026</w:t>
      </w:r>
      <w:r w:rsidRPr="001D64A3">
        <w:rPr>
          <w:rFonts w:eastAsiaTheme="minorHAnsi" w:cs="Arial"/>
          <w:bCs/>
          <w:szCs w:val="22"/>
        </w:rPr>
        <w:t xml:space="preserve">, ki izkazuje primanjkljaj bilance A v višini </w:t>
      </w:r>
      <w:r w:rsidR="00A93BB8" w:rsidRPr="00A93BB8">
        <w:rPr>
          <w:rFonts w:eastAsiaTheme="minorHAnsi" w:cs="Arial"/>
          <w:bCs/>
          <w:szCs w:val="22"/>
        </w:rPr>
        <w:t>2.107.573.24</w:t>
      </w:r>
      <w:r w:rsidR="009F72B2">
        <w:rPr>
          <w:rFonts w:eastAsiaTheme="minorHAnsi" w:cs="Arial"/>
          <w:bCs/>
          <w:szCs w:val="22"/>
        </w:rPr>
        <w:t>2</w:t>
      </w:r>
      <w:r w:rsidR="00A93BB8" w:rsidRPr="00A93BB8">
        <w:rPr>
          <w:rFonts w:eastAsiaTheme="minorHAnsi" w:cs="Arial"/>
          <w:bCs/>
          <w:szCs w:val="22"/>
        </w:rPr>
        <w:t xml:space="preserve"> </w:t>
      </w:r>
      <w:r w:rsidRPr="001D64A3">
        <w:rPr>
          <w:rFonts w:eastAsiaTheme="minorHAnsi" w:cs="Arial"/>
          <w:bCs/>
          <w:szCs w:val="22"/>
        </w:rPr>
        <w:t xml:space="preserve">EUR in primanjkljaj bilance B v višini </w:t>
      </w:r>
      <w:r w:rsidR="00A93BB8" w:rsidRPr="00A93BB8">
        <w:rPr>
          <w:rFonts w:eastAsiaTheme="minorHAnsi" w:cs="Arial"/>
          <w:bCs/>
          <w:szCs w:val="22"/>
        </w:rPr>
        <w:t xml:space="preserve">455.025.407 </w:t>
      </w:r>
      <w:r w:rsidRPr="001D64A3">
        <w:rPr>
          <w:rFonts w:eastAsiaTheme="minorHAnsi" w:cs="Arial"/>
          <w:bCs/>
          <w:szCs w:val="22"/>
        </w:rPr>
        <w:t xml:space="preserve">EUR, ob upoštevanju potrebnega financiranja zapadlih glavnic v letu </w:t>
      </w:r>
      <w:r w:rsidR="00A93BB8">
        <w:rPr>
          <w:rFonts w:eastAsiaTheme="minorHAnsi" w:cs="Arial"/>
          <w:bCs/>
          <w:szCs w:val="22"/>
        </w:rPr>
        <w:t>2026</w:t>
      </w:r>
      <w:r w:rsidR="00A93BB8" w:rsidRPr="001D64A3">
        <w:rPr>
          <w:rFonts w:eastAsiaTheme="minorHAnsi" w:cs="Arial"/>
          <w:bCs/>
          <w:szCs w:val="22"/>
        </w:rPr>
        <w:t xml:space="preserve"> </w:t>
      </w:r>
      <w:r w:rsidRPr="001D64A3">
        <w:rPr>
          <w:rFonts w:eastAsiaTheme="minorHAnsi" w:cs="Arial"/>
          <w:bCs/>
          <w:szCs w:val="22"/>
        </w:rPr>
        <w:t xml:space="preserve">v višini </w:t>
      </w:r>
      <w:r w:rsidR="00A93BB8" w:rsidRPr="00A93BB8">
        <w:rPr>
          <w:rFonts w:eastAsiaTheme="minorHAnsi" w:cs="Arial"/>
          <w:bCs/>
          <w:szCs w:val="22"/>
        </w:rPr>
        <w:t>3.088.402.06</w:t>
      </w:r>
      <w:r w:rsidR="009F72B2">
        <w:rPr>
          <w:rFonts w:eastAsiaTheme="minorHAnsi" w:cs="Arial"/>
          <w:bCs/>
          <w:szCs w:val="22"/>
        </w:rPr>
        <w:t>1</w:t>
      </w:r>
      <w:r w:rsidR="00A93BB8" w:rsidRPr="00A93BB8">
        <w:rPr>
          <w:rFonts w:eastAsiaTheme="minorHAnsi" w:cs="Arial"/>
          <w:bCs/>
          <w:szCs w:val="22"/>
        </w:rPr>
        <w:t xml:space="preserve"> </w:t>
      </w:r>
      <w:r w:rsidRPr="001D64A3">
        <w:rPr>
          <w:rFonts w:eastAsiaTheme="minorHAnsi" w:cs="Arial"/>
          <w:bCs/>
          <w:szCs w:val="22"/>
        </w:rPr>
        <w:t xml:space="preserve">EUR in spremembe (zmanjšanja) sredstev na računu v C. računu financiranja v višini </w:t>
      </w:r>
      <w:r w:rsidR="00A93BB8" w:rsidRPr="00A93BB8">
        <w:rPr>
          <w:rFonts w:eastAsiaTheme="minorHAnsi" w:cs="Arial"/>
          <w:bCs/>
          <w:szCs w:val="22"/>
        </w:rPr>
        <w:t xml:space="preserve">400.000.000 </w:t>
      </w:r>
      <w:r w:rsidRPr="001D64A3">
        <w:rPr>
          <w:rFonts w:eastAsiaTheme="minorHAnsi" w:cs="Arial"/>
          <w:bCs/>
          <w:szCs w:val="22"/>
        </w:rPr>
        <w:t xml:space="preserve">EUR, znaša potrebno financiranje za izvrševanje državnega proračuna v letu </w:t>
      </w:r>
      <w:r w:rsidR="00A93BB8">
        <w:rPr>
          <w:rFonts w:eastAsiaTheme="minorHAnsi" w:cs="Arial"/>
          <w:bCs/>
          <w:szCs w:val="22"/>
        </w:rPr>
        <w:t>2026</w:t>
      </w:r>
      <w:r w:rsidR="00A93BB8" w:rsidRPr="001D64A3">
        <w:rPr>
          <w:rFonts w:eastAsiaTheme="minorHAnsi" w:cs="Arial"/>
          <w:bCs/>
          <w:szCs w:val="22"/>
        </w:rPr>
        <w:t xml:space="preserve"> </w:t>
      </w:r>
      <w:r w:rsidRPr="001D64A3">
        <w:rPr>
          <w:rFonts w:eastAsiaTheme="minorHAnsi" w:cs="Arial"/>
          <w:bCs/>
          <w:szCs w:val="22"/>
        </w:rPr>
        <w:t xml:space="preserve">skupaj </w:t>
      </w:r>
      <w:r w:rsidR="00A93BB8" w:rsidRPr="00A93BB8">
        <w:rPr>
          <w:rFonts w:eastAsiaTheme="minorHAnsi" w:cs="Arial"/>
          <w:bCs/>
          <w:szCs w:val="22"/>
        </w:rPr>
        <w:t>5.251.000.709</w:t>
      </w:r>
      <w:r w:rsidR="00A93BB8">
        <w:rPr>
          <w:rFonts w:eastAsiaTheme="minorHAnsi" w:cs="Arial"/>
          <w:bCs/>
          <w:szCs w:val="22"/>
        </w:rPr>
        <w:t xml:space="preserve"> </w:t>
      </w:r>
      <w:r w:rsidRPr="001D64A3">
        <w:rPr>
          <w:rFonts w:eastAsiaTheme="minorHAnsi" w:cs="Arial"/>
          <w:bCs/>
          <w:szCs w:val="22"/>
        </w:rPr>
        <w:t xml:space="preserve">EUR. Ker predfinanciranja, izvršenega z zadolžitvijo v letu </w:t>
      </w:r>
      <w:r w:rsidR="00A93BB8">
        <w:rPr>
          <w:rFonts w:eastAsiaTheme="minorHAnsi" w:cs="Arial"/>
          <w:bCs/>
          <w:szCs w:val="22"/>
        </w:rPr>
        <w:t>2025</w:t>
      </w:r>
      <w:r w:rsidRPr="001D64A3">
        <w:rPr>
          <w:rFonts w:eastAsiaTheme="minorHAnsi" w:cs="Arial"/>
          <w:bCs/>
          <w:szCs w:val="22"/>
        </w:rPr>
        <w:t xml:space="preserve">, kot tudi kupnin od prodaje kapitalskih naložb, ni bilo, znaša končni znesek financiranja v letu </w:t>
      </w:r>
      <w:r w:rsidR="00A93BB8">
        <w:rPr>
          <w:rFonts w:eastAsiaTheme="minorHAnsi" w:cs="Arial"/>
          <w:bCs/>
          <w:szCs w:val="22"/>
        </w:rPr>
        <w:t>2026</w:t>
      </w:r>
      <w:r w:rsidR="00A93BB8" w:rsidRPr="001D64A3">
        <w:rPr>
          <w:rFonts w:eastAsiaTheme="minorHAnsi" w:cs="Arial"/>
          <w:bCs/>
          <w:szCs w:val="22"/>
        </w:rPr>
        <w:t xml:space="preserve"> </w:t>
      </w:r>
      <w:r w:rsidRPr="001D64A3">
        <w:rPr>
          <w:rFonts w:eastAsiaTheme="minorHAnsi" w:cs="Arial"/>
          <w:bCs/>
          <w:szCs w:val="22"/>
        </w:rPr>
        <w:t xml:space="preserve">za izvrševanje državnega proračuna </w:t>
      </w:r>
      <w:r w:rsidR="00A93BB8" w:rsidRPr="00A93BB8">
        <w:rPr>
          <w:rFonts w:eastAsiaTheme="minorHAnsi" w:cs="Arial"/>
          <w:bCs/>
          <w:szCs w:val="22"/>
        </w:rPr>
        <w:t xml:space="preserve">5.251.000.709 </w:t>
      </w:r>
      <w:r w:rsidRPr="001D64A3">
        <w:rPr>
          <w:rFonts w:eastAsiaTheme="minorHAnsi" w:cs="Arial"/>
          <w:bCs/>
          <w:szCs w:val="22"/>
        </w:rPr>
        <w:t xml:space="preserve">EUR. </w:t>
      </w:r>
    </w:p>
    <w:p w14:paraId="3DCA4C1B" w14:textId="77777777" w:rsidR="00244A48" w:rsidRDefault="00244A48" w:rsidP="00244A48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</w:p>
    <w:p w14:paraId="14D68672" w14:textId="77777777" w:rsidR="00244A48" w:rsidRDefault="00244A48" w:rsidP="00244A48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 xml:space="preserve">V skladu z 81. členom Zakona o javnih financah je poleg financiranja izvrševanja proračuna Republike Slovenije za leto </w:t>
      </w:r>
      <w:r w:rsidR="00A93BB8">
        <w:rPr>
          <w:rFonts w:cs="Arial"/>
          <w:iCs/>
          <w:szCs w:val="20"/>
          <w:lang w:eastAsia="sl-SI"/>
        </w:rPr>
        <w:t xml:space="preserve">2026 </w:t>
      </w:r>
      <w:r>
        <w:rPr>
          <w:rFonts w:cs="Arial"/>
          <w:iCs/>
          <w:szCs w:val="20"/>
          <w:lang w:eastAsia="sl-SI"/>
        </w:rPr>
        <w:t xml:space="preserve">dovoljeno tudi predčasno financiranje dela proračunskih potreb prihodnjega dveletnega obdobja. Dejanski obseg izvršitve predfinanciranja je odvisen tudi od razmer na finančnih trgih v letu </w:t>
      </w:r>
      <w:r w:rsidR="00A93BB8">
        <w:rPr>
          <w:rFonts w:cs="Arial"/>
          <w:iCs/>
          <w:szCs w:val="20"/>
          <w:lang w:eastAsia="sl-SI"/>
        </w:rPr>
        <w:t xml:space="preserve">2026 </w:t>
      </w:r>
      <w:r>
        <w:rPr>
          <w:rFonts w:cs="Arial"/>
          <w:iCs/>
          <w:szCs w:val="20"/>
          <w:lang w:eastAsia="sl-SI"/>
        </w:rPr>
        <w:t xml:space="preserve">in ocene teh razmer v letu </w:t>
      </w:r>
      <w:r w:rsidR="00A93BB8">
        <w:rPr>
          <w:rFonts w:cs="Arial"/>
          <w:iCs/>
          <w:szCs w:val="20"/>
          <w:lang w:eastAsia="sl-SI"/>
        </w:rPr>
        <w:t>2027</w:t>
      </w:r>
      <w:r>
        <w:rPr>
          <w:rFonts w:cs="Arial"/>
          <w:iCs/>
          <w:szCs w:val="20"/>
          <w:lang w:eastAsia="sl-SI"/>
        </w:rPr>
        <w:t xml:space="preserve">. </w:t>
      </w:r>
    </w:p>
    <w:p w14:paraId="04F086B4" w14:textId="77777777" w:rsidR="00244A48" w:rsidRDefault="00244A48" w:rsidP="00244A48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</w:p>
    <w:p w14:paraId="1A6C5F37" w14:textId="77777777" w:rsidR="00244A48" w:rsidRDefault="00244A48" w:rsidP="00244A48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cs="Arial"/>
          <w:iCs/>
          <w:szCs w:val="20"/>
          <w:lang w:eastAsia="sl-SI"/>
        </w:rPr>
        <w:t>Kot primarni instrument financiranja pretežnega dela potreb državnega proračuna je predvideno financiranje z izdajo državnih obveznic in z izdajo zakladnih menic. V okviru pogojev programa financiranja se lahko uporabijo tudi drugi instrumenti zadolževanja, navedeni v drugem odstavku točke 2.3.2 programa financiranja. V 3. točki programa financiranja so skladno z 82. členom Zakona o javnih financah opredeljene vrste poslov upravljanja z dolgom ter kriteriji in način izvedbe teh poslov.</w:t>
      </w:r>
    </w:p>
    <w:p w14:paraId="4A8D80D2" w14:textId="77777777" w:rsidR="00905B45" w:rsidRPr="00244A48" w:rsidRDefault="00905B45" w:rsidP="00244A48">
      <w:pPr>
        <w:pStyle w:val="podpisi"/>
        <w:jc w:val="center"/>
        <w:rPr>
          <w:rFonts w:cs="Arial"/>
          <w:szCs w:val="20"/>
          <w:lang w:val="sl-SI" w:eastAsia="sl-SI"/>
        </w:rPr>
      </w:pPr>
    </w:p>
    <w:sectPr w:rsidR="00905B45" w:rsidRPr="00244A48" w:rsidSect="00663B4E">
      <w:headerReference w:type="firs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2766" w14:textId="77777777" w:rsidR="00F5775B" w:rsidRDefault="00F5775B">
      <w:r>
        <w:separator/>
      </w:r>
    </w:p>
  </w:endnote>
  <w:endnote w:type="continuationSeparator" w:id="0">
    <w:p w14:paraId="2E29EC0C" w14:textId="77777777" w:rsidR="00F5775B" w:rsidRDefault="00F5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83"/>
      <w:gridCol w:w="3083"/>
      <w:gridCol w:w="3120"/>
    </w:tblGrid>
    <w:tr w:rsidR="00853E08" w14:paraId="323C94CF" w14:textId="77777777" w:rsidTr="00853E08">
      <w:trPr>
        <w:trHeight w:val="426"/>
      </w:trPr>
      <w:tc>
        <w:tcPr>
          <w:tcW w:w="3083" w:type="dxa"/>
        </w:tcPr>
        <w:p w14:paraId="5F1ED680" w14:textId="77777777" w:rsidR="00853E08" w:rsidRDefault="00853E08">
          <w:pPr>
            <w:pStyle w:val="Footer"/>
          </w:pPr>
        </w:p>
      </w:tc>
      <w:tc>
        <w:tcPr>
          <w:tcW w:w="3083" w:type="dxa"/>
          <w:vAlign w:val="center"/>
        </w:tcPr>
        <w:p w14:paraId="3D17C48B" w14:textId="77777777" w:rsidR="00853E08" w:rsidRPr="00853E08" w:rsidRDefault="00853E08" w:rsidP="00853E08">
          <w:pPr>
            <w:pStyle w:val="Footer"/>
            <w:jc w:val="center"/>
            <w:rPr>
              <w:sz w:val="32"/>
              <w:szCs w:val="32"/>
            </w:rPr>
          </w:pPr>
        </w:p>
      </w:tc>
      <w:tc>
        <w:tcPr>
          <w:tcW w:w="3120" w:type="dxa"/>
        </w:tcPr>
        <w:p w14:paraId="53DBCC61" w14:textId="77777777" w:rsidR="00853E08" w:rsidRPr="00663B4E" w:rsidRDefault="000B14CB" w:rsidP="00663B4E">
          <w:pPr>
            <w:pStyle w:val="Footer"/>
            <w:jc w:val="right"/>
          </w:pPr>
          <w:r w:rsidRPr="00663B4E">
            <w:fldChar w:fldCharType="begin"/>
          </w:r>
          <w:r w:rsidR="00853E08" w:rsidRPr="00663B4E">
            <w:instrText xml:space="preserve"> PAGE  \* Arabic  \* MERGEFORMAT </w:instrText>
          </w:r>
          <w:r w:rsidRPr="00663B4E">
            <w:fldChar w:fldCharType="separate"/>
          </w:r>
          <w:r w:rsidR="007325B4">
            <w:rPr>
              <w:noProof/>
            </w:rPr>
            <w:t>1</w:t>
          </w:r>
          <w:r w:rsidRPr="00663B4E">
            <w:fldChar w:fldCharType="end"/>
          </w:r>
          <w:r w:rsidR="00853E08" w:rsidRPr="00663B4E">
            <w:t xml:space="preserve"> </w:t>
          </w:r>
          <w:r w:rsidR="00853E08" w:rsidRPr="00663B4E">
            <w:t xml:space="preserve">/ </w:t>
          </w:r>
          <w:fldSimple w:instr=" NUMPAGES  \* Arabic  \* MERGEFORMAT ">
            <w:r w:rsidR="007325B4">
              <w:rPr>
                <w:noProof/>
              </w:rPr>
              <w:t>1</w:t>
            </w:r>
          </w:fldSimple>
        </w:p>
      </w:tc>
    </w:tr>
  </w:tbl>
  <w:p w14:paraId="59258E6F" w14:textId="77777777" w:rsidR="00663B4E" w:rsidRDefault="00663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CBC8" w14:textId="77777777" w:rsidR="00F5775B" w:rsidRDefault="00F5775B">
      <w:r>
        <w:separator/>
      </w:r>
    </w:p>
  </w:footnote>
  <w:footnote w:type="continuationSeparator" w:id="0">
    <w:p w14:paraId="552A9D92" w14:textId="77777777" w:rsidR="00F5775B" w:rsidRDefault="00F57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B021" w14:textId="77777777" w:rsidR="00066AB9" w:rsidRDefault="00327F02">
    <w:pPr>
      <w:pStyle w:val="Header"/>
    </w:pPr>
    <w:r>
      <w:rPr>
        <w:rFonts w:cs="Arial"/>
        <w:b/>
        <w:noProof/>
        <w:szCs w:val="20"/>
        <w:lang w:eastAsia="sl-SI"/>
      </w:rPr>
      <w:drawing>
        <wp:anchor distT="0" distB="0" distL="114300" distR="114300" simplePos="0" relativeHeight="251662336" behindDoc="0" locked="0" layoutInCell="1" allowOverlap="1" wp14:anchorId="34D51479" wp14:editId="6D7F28B7">
          <wp:simplePos x="0" y="0"/>
          <wp:positionH relativeFrom="page">
            <wp:posOffset>-10795</wp:posOffset>
          </wp:positionH>
          <wp:positionV relativeFrom="page">
            <wp:posOffset>266700</wp:posOffset>
          </wp:positionV>
          <wp:extent cx="4321175" cy="971550"/>
          <wp:effectExtent l="0" t="0" r="3175" b="0"/>
          <wp:wrapSquare wrapText="bothSides"/>
          <wp:docPr id="15" name="Picture 2" descr="0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4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1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31CA" w14:textId="77777777" w:rsidR="00D731F3" w:rsidRPr="00E21FF9" w:rsidRDefault="00D731F3" w:rsidP="005F456B">
    <w:pPr>
      <w:pStyle w:val="Header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 xml:space="preserve">PRILOGA </w:t>
    </w:r>
    <w:r w:rsidRPr="00E21FF9">
      <w:rPr>
        <w:rFonts w:cs="Arial"/>
        <w:b/>
        <w:szCs w:val="20"/>
      </w:rPr>
      <w:t>1</w:t>
    </w:r>
    <w:r w:rsidRPr="00E21FF9">
      <w:rPr>
        <w:rFonts w:cs="Arial"/>
        <w:b/>
        <w:szCs w:val="20"/>
      </w:rPr>
      <w:tab/>
    </w:r>
  </w:p>
  <w:p w14:paraId="498D1309" w14:textId="77777777" w:rsidR="00D731F3" w:rsidRPr="008F3500" w:rsidRDefault="00D731F3" w:rsidP="005F456B">
    <w:pPr>
      <w:pStyle w:val="Header"/>
      <w:tabs>
        <w:tab w:val="clear" w:pos="4320"/>
        <w:tab w:val="clear" w:pos="8640"/>
        <w:tab w:val="left" w:pos="51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3DDD" w14:textId="77777777" w:rsidR="00066AB9" w:rsidRDefault="00066A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3193" w14:textId="77777777" w:rsidR="005F456B" w:rsidRPr="008F3500" w:rsidRDefault="005F456B" w:rsidP="005F456B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7F96BAAD" w14:textId="77777777" w:rsidR="005F456B" w:rsidRPr="008F3500" w:rsidRDefault="005F456B" w:rsidP="005F456B">
    <w:pPr>
      <w:pStyle w:val="Header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B7E"/>
    <w:multiLevelType w:val="hybridMultilevel"/>
    <w:tmpl w:val="0936D03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43765"/>
    <w:multiLevelType w:val="hybridMultilevel"/>
    <w:tmpl w:val="B79C75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0844"/>
    <w:multiLevelType w:val="hybridMultilevel"/>
    <w:tmpl w:val="846EE4D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2BE6"/>
    <w:multiLevelType w:val="hybridMultilevel"/>
    <w:tmpl w:val="6E60E3F8"/>
    <w:lvl w:ilvl="0" w:tplc="CAACB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75224"/>
    <w:multiLevelType w:val="hybridMultilevel"/>
    <w:tmpl w:val="F29A836C"/>
    <w:lvl w:ilvl="0" w:tplc="89180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B0C3A"/>
    <w:multiLevelType w:val="multilevel"/>
    <w:tmpl w:val="7A4AF212"/>
    <w:lvl w:ilvl="0">
      <w:start w:val="1"/>
      <w:numFmt w:val="bullet"/>
      <w:pStyle w:val="Alineazaodstavkom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F273BA"/>
    <w:multiLevelType w:val="hybridMultilevel"/>
    <w:tmpl w:val="EB92C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5FB"/>
    <w:multiLevelType w:val="hybridMultilevel"/>
    <w:tmpl w:val="822403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75BB9"/>
    <w:multiLevelType w:val="hybridMultilevel"/>
    <w:tmpl w:val="144C0E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76AC1A70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9B350C"/>
    <w:multiLevelType w:val="hybridMultilevel"/>
    <w:tmpl w:val="42A8A296"/>
    <w:lvl w:ilvl="0" w:tplc="675810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CA6B0C"/>
    <w:multiLevelType w:val="hybridMultilevel"/>
    <w:tmpl w:val="3654AEB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6AC1A70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85107E"/>
    <w:multiLevelType w:val="multilevel"/>
    <w:tmpl w:val="D6A2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BA4B6F"/>
    <w:multiLevelType w:val="hybridMultilevel"/>
    <w:tmpl w:val="0B3A0438"/>
    <w:lvl w:ilvl="0" w:tplc="CA409442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51A31531"/>
    <w:multiLevelType w:val="hybridMultilevel"/>
    <w:tmpl w:val="7B2CA74E"/>
    <w:lvl w:ilvl="0" w:tplc="91887E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47A05"/>
    <w:multiLevelType w:val="hybridMultilevel"/>
    <w:tmpl w:val="51A6B5C6"/>
    <w:lvl w:ilvl="0" w:tplc="FF48F37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B47E0"/>
    <w:multiLevelType w:val="hybridMultilevel"/>
    <w:tmpl w:val="5382193E"/>
    <w:lvl w:ilvl="0" w:tplc="48E865F2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E0CBC"/>
    <w:multiLevelType w:val="hybridMultilevel"/>
    <w:tmpl w:val="6FD83C60"/>
    <w:lvl w:ilvl="0" w:tplc="A91C06C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B1958"/>
    <w:multiLevelType w:val="hybridMultilevel"/>
    <w:tmpl w:val="EF80C2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752C7"/>
    <w:multiLevelType w:val="hybridMultilevel"/>
    <w:tmpl w:val="B036BD58"/>
    <w:lvl w:ilvl="0" w:tplc="AFD62BE6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5F4678"/>
    <w:multiLevelType w:val="multilevel"/>
    <w:tmpl w:val="52DE7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094904"/>
    <w:multiLevelType w:val="hybridMultilevel"/>
    <w:tmpl w:val="B67410C8"/>
    <w:lvl w:ilvl="0" w:tplc="01821AC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734BE"/>
    <w:multiLevelType w:val="hybridMultilevel"/>
    <w:tmpl w:val="54D85BFA"/>
    <w:lvl w:ilvl="0" w:tplc="E7589E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B7B48"/>
    <w:multiLevelType w:val="hybridMultilevel"/>
    <w:tmpl w:val="8D267A4E"/>
    <w:lvl w:ilvl="0" w:tplc="2B9EAD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66A06"/>
    <w:multiLevelType w:val="hybridMultilevel"/>
    <w:tmpl w:val="2A2416AC"/>
    <w:lvl w:ilvl="0" w:tplc="A2B0BA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297935">
    <w:abstractNumId w:val="14"/>
  </w:num>
  <w:num w:numId="2" w16cid:durableId="129052760">
    <w:abstractNumId w:val="9"/>
  </w:num>
  <w:num w:numId="3" w16cid:durableId="1586567360">
    <w:abstractNumId w:val="18"/>
  </w:num>
  <w:num w:numId="4" w16cid:durableId="430472212">
    <w:abstractNumId w:val="10"/>
    <w:lvlOverride w:ilvl="0">
      <w:startOverride w:val="1"/>
    </w:lvlOverride>
  </w:num>
  <w:num w:numId="5" w16cid:durableId="589856708">
    <w:abstractNumId w:val="5"/>
  </w:num>
  <w:num w:numId="6" w16cid:durableId="1173881777">
    <w:abstractNumId w:val="21"/>
  </w:num>
  <w:num w:numId="7" w16cid:durableId="1547788500">
    <w:abstractNumId w:val="27"/>
  </w:num>
  <w:num w:numId="8" w16cid:durableId="1666975490">
    <w:abstractNumId w:val="13"/>
  </w:num>
  <w:num w:numId="9" w16cid:durableId="1795520789">
    <w:abstractNumId w:val="8"/>
  </w:num>
  <w:num w:numId="10" w16cid:durableId="507134263">
    <w:abstractNumId w:val="16"/>
  </w:num>
  <w:num w:numId="11" w16cid:durableId="152187571">
    <w:abstractNumId w:val="12"/>
  </w:num>
  <w:num w:numId="12" w16cid:durableId="646393930">
    <w:abstractNumId w:val="7"/>
  </w:num>
  <w:num w:numId="13" w16cid:durableId="558978135">
    <w:abstractNumId w:val="17"/>
  </w:num>
  <w:num w:numId="14" w16cid:durableId="1676683089">
    <w:abstractNumId w:val="17"/>
  </w:num>
  <w:num w:numId="15" w16cid:durableId="667563335">
    <w:abstractNumId w:val="19"/>
  </w:num>
  <w:num w:numId="16" w16cid:durableId="384568442">
    <w:abstractNumId w:val="2"/>
  </w:num>
  <w:num w:numId="17" w16cid:durableId="2024358263">
    <w:abstractNumId w:val="0"/>
  </w:num>
  <w:num w:numId="18" w16cid:durableId="72774962">
    <w:abstractNumId w:val="11"/>
  </w:num>
  <w:num w:numId="19" w16cid:durableId="2087729893">
    <w:abstractNumId w:val="6"/>
  </w:num>
  <w:num w:numId="20" w16cid:durableId="40641995">
    <w:abstractNumId w:val="22"/>
  </w:num>
  <w:num w:numId="21" w16cid:durableId="32776815">
    <w:abstractNumId w:val="15"/>
  </w:num>
  <w:num w:numId="22" w16cid:durableId="1464232352">
    <w:abstractNumId w:val="1"/>
  </w:num>
  <w:num w:numId="23" w16cid:durableId="689642776">
    <w:abstractNumId w:val="3"/>
  </w:num>
  <w:num w:numId="24" w16cid:durableId="1260722437">
    <w:abstractNumId w:val="23"/>
  </w:num>
  <w:num w:numId="25" w16cid:durableId="1679693640">
    <w:abstractNumId w:val="29"/>
  </w:num>
  <w:num w:numId="26" w16cid:durableId="1761826440">
    <w:abstractNumId w:val="28"/>
  </w:num>
  <w:num w:numId="27" w16cid:durableId="1033385905">
    <w:abstractNumId w:val="4"/>
  </w:num>
  <w:num w:numId="28" w16cid:durableId="1774518595">
    <w:abstractNumId w:val="24"/>
  </w:num>
  <w:num w:numId="29" w16cid:durableId="795756055">
    <w:abstractNumId w:val="25"/>
  </w:num>
  <w:num w:numId="30" w16cid:durableId="1253783319">
    <w:abstractNumId w:val="26"/>
  </w:num>
  <w:num w:numId="31" w16cid:durableId="1068765962">
    <w:abstractNumId w:val="26"/>
  </w:num>
  <w:num w:numId="32" w16cid:durableId="135190702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05"/>
    <w:rsid w:val="00001082"/>
    <w:rsid w:val="0001084A"/>
    <w:rsid w:val="00010B9E"/>
    <w:rsid w:val="00014F01"/>
    <w:rsid w:val="000151E4"/>
    <w:rsid w:val="00015AEF"/>
    <w:rsid w:val="00016ADC"/>
    <w:rsid w:val="00023A88"/>
    <w:rsid w:val="00023C10"/>
    <w:rsid w:val="0002593B"/>
    <w:rsid w:val="00025D7B"/>
    <w:rsid w:val="0003239E"/>
    <w:rsid w:val="00032CDD"/>
    <w:rsid w:val="0003519C"/>
    <w:rsid w:val="00036784"/>
    <w:rsid w:val="00042A7A"/>
    <w:rsid w:val="00042E7D"/>
    <w:rsid w:val="000430B9"/>
    <w:rsid w:val="00044A62"/>
    <w:rsid w:val="00045DD1"/>
    <w:rsid w:val="00046719"/>
    <w:rsid w:val="00047650"/>
    <w:rsid w:val="00054E3E"/>
    <w:rsid w:val="00056967"/>
    <w:rsid w:val="00057E6E"/>
    <w:rsid w:val="00061F78"/>
    <w:rsid w:val="0006476F"/>
    <w:rsid w:val="00066AB9"/>
    <w:rsid w:val="00071942"/>
    <w:rsid w:val="00074184"/>
    <w:rsid w:val="0007422E"/>
    <w:rsid w:val="0007453D"/>
    <w:rsid w:val="000803BC"/>
    <w:rsid w:val="00080602"/>
    <w:rsid w:val="00083770"/>
    <w:rsid w:val="00083F7C"/>
    <w:rsid w:val="00085A77"/>
    <w:rsid w:val="00091092"/>
    <w:rsid w:val="00092606"/>
    <w:rsid w:val="000A06FC"/>
    <w:rsid w:val="000A10ED"/>
    <w:rsid w:val="000A3B16"/>
    <w:rsid w:val="000A6850"/>
    <w:rsid w:val="000A6C2B"/>
    <w:rsid w:val="000A7238"/>
    <w:rsid w:val="000B1395"/>
    <w:rsid w:val="000B14CB"/>
    <w:rsid w:val="000B3E1E"/>
    <w:rsid w:val="000B5ADC"/>
    <w:rsid w:val="000C045B"/>
    <w:rsid w:val="000C2BA1"/>
    <w:rsid w:val="000C482D"/>
    <w:rsid w:val="000C53A2"/>
    <w:rsid w:val="000C7274"/>
    <w:rsid w:val="000C75AC"/>
    <w:rsid w:val="000D39CF"/>
    <w:rsid w:val="000D3D9B"/>
    <w:rsid w:val="000D6A50"/>
    <w:rsid w:val="000D764F"/>
    <w:rsid w:val="000E4461"/>
    <w:rsid w:val="000E66AB"/>
    <w:rsid w:val="000F7AEB"/>
    <w:rsid w:val="00100E64"/>
    <w:rsid w:val="00102521"/>
    <w:rsid w:val="00104749"/>
    <w:rsid w:val="0010486A"/>
    <w:rsid w:val="001123A8"/>
    <w:rsid w:val="001165A3"/>
    <w:rsid w:val="00117E10"/>
    <w:rsid w:val="0012472F"/>
    <w:rsid w:val="00130327"/>
    <w:rsid w:val="001306FA"/>
    <w:rsid w:val="0013156C"/>
    <w:rsid w:val="00134796"/>
    <w:rsid w:val="001357B2"/>
    <w:rsid w:val="00137A5D"/>
    <w:rsid w:val="00140E85"/>
    <w:rsid w:val="001458C4"/>
    <w:rsid w:val="001478DB"/>
    <w:rsid w:val="00151AFF"/>
    <w:rsid w:val="001546F7"/>
    <w:rsid w:val="00163919"/>
    <w:rsid w:val="001661A6"/>
    <w:rsid w:val="00170BD8"/>
    <w:rsid w:val="00171E3B"/>
    <w:rsid w:val="0017218B"/>
    <w:rsid w:val="00173327"/>
    <w:rsid w:val="0017391C"/>
    <w:rsid w:val="001741B5"/>
    <w:rsid w:val="0017478F"/>
    <w:rsid w:val="0018551D"/>
    <w:rsid w:val="001903C2"/>
    <w:rsid w:val="00193211"/>
    <w:rsid w:val="00195B47"/>
    <w:rsid w:val="0019610B"/>
    <w:rsid w:val="00197825"/>
    <w:rsid w:val="001A4B16"/>
    <w:rsid w:val="001A5A26"/>
    <w:rsid w:val="001A5A94"/>
    <w:rsid w:val="001A7D63"/>
    <w:rsid w:val="001B0EBC"/>
    <w:rsid w:val="001B2438"/>
    <w:rsid w:val="001B44CE"/>
    <w:rsid w:val="001B649B"/>
    <w:rsid w:val="001B7F2D"/>
    <w:rsid w:val="001C02CF"/>
    <w:rsid w:val="001C2099"/>
    <w:rsid w:val="001C4547"/>
    <w:rsid w:val="001C456B"/>
    <w:rsid w:val="001C5A2B"/>
    <w:rsid w:val="001C7838"/>
    <w:rsid w:val="001D0E98"/>
    <w:rsid w:val="001D3044"/>
    <w:rsid w:val="001D64A3"/>
    <w:rsid w:val="001D7C24"/>
    <w:rsid w:val="001E3495"/>
    <w:rsid w:val="001E5E26"/>
    <w:rsid w:val="001F1B55"/>
    <w:rsid w:val="001F279B"/>
    <w:rsid w:val="001F446A"/>
    <w:rsid w:val="001F449F"/>
    <w:rsid w:val="001F5369"/>
    <w:rsid w:val="002009BF"/>
    <w:rsid w:val="00200A48"/>
    <w:rsid w:val="00202A77"/>
    <w:rsid w:val="002030C1"/>
    <w:rsid w:val="002065B0"/>
    <w:rsid w:val="00207836"/>
    <w:rsid w:val="0021420E"/>
    <w:rsid w:val="00214666"/>
    <w:rsid w:val="00217C6A"/>
    <w:rsid w:val="00220E67"/>
    <w:rsid w:val="002221E7"/>
    <w:rsid w:val="00224E46"/>
    <w:rsid w:val="00226834"/>
    <w:rsid w:val="002306DA"/>
    <w:rsid w:val="002324BE"/>
    <w:rsid w:val="002365B9"/>
    <w:rsid w:val="00237089"/>
    <w:rsid w:val="00237BDF"/>
    <w:rsid w:val="002446DE"/>
    <w:rsid w:val="00244A48"/>
    <w:rsid w:val="00246CB6"/>
    <w:rsid w:val="00252180"/>
    <w:rsid w:val="00253F96"/>
    <w:rsid w:val="00254697"/>
    <w:rsid w:val="0025470A"/>
    <w:rsid w:val="0025571C"/>
    <w:rsid w:val="002562BA"/>
    <w:rsid w:val="002578BC"/>
    <w:rsid w:val="00257BDA"/>
    <w:rsid w:val="00260B0D"/>
    <w:rsid w:val="00262106"/>
    <w:rsid w:val="00263ED0"/>
    <w:rsid w:val="0026789A"/>
    <w:rsid w:val="00271CE5"/>
    <w:rsid w:val="00276D30"/>
    <w:rsid w:val="00280A07"/>
    <w:rsid w:val="0028175F"/>
    <w:rsid w:val="00282020"/>
    <w:rsid w:val="002832C2"/>
    <w:rsid w:val="0028390E"/>
    <w:rsid w:val="00285BD5"/>
    <w:rsid w:val="002869BF"/>
    <w:rsid w:val="002877B1"/>
    <w:rsid w:val="00287BF8"/>
    <w:rsid w:val="00287F0E"/>
    <w:rsid w:val="00292532"/>
    <w:rsid w:val="00292C75"/>
    <w:rsid w:val="002A234D"/>
    <w:rsid w:val="002A2B69"/>
    <w:rsid w:val="002A2D5D"/>
    <w:rsid w:val="002A3939"/>
    <w:rsid w:val="002A5B52"/>
    <w:rsid w:val="002A61F0"/>
    <w:rsid w:val="002A6D06"/>
    <w:rsid w:val="002B040A"/>
    <w:rsid w:val="002B1BD2"/>
    <w:rsid w:val="002B264B"/>
    <w:rsid w:val="002B2882"/>
    <w:rsid w:val="002B7DD0"/>
    <w:rsid w:val="002C1FA5"/>
    <w:rsid w:val="002C2184"/>
    <w:rsid w:val="002C2427"/>
    <w:rsid w:val="002C2A31"/>
    <w:rsid w:val="002C4BAD"/>
    <w:rsid w:val="002C654D"/>
    <w:rsid w:val="002C6AB4"/>
    <w:rsid w:val="002C71C1"/>
    <w:rsid w:val="002D5EB8"/>
    <w:rsid w:val="002E1B23"/>
    <w:rsid w:val="002E4049"/>
    <w:rsid w:val="002E448C"/>
    <w:rsid w:val="002E61BD"/>
    <w:rsid w:val="002E7DB5"/>
    <w:rsid w:val="003024B5"/>
    <w:rsid w:val="0030431F"/>
    <w:rsid w:val="003054EB"/>
    <w:rsid w:val="00306410"/>
    <w:rsid w:val="003079AF"/>
    <w:rsid w:val="00312DF1"/>
    <w:rsid w:val="00314E18"/>
    <w:rsid w:val="00315946"/>
    <w:rsid w:val="0031684C"/>
    <w:rsid w:val="00322E6B"/>
    <w:rsid w:val="00323BBF"/>
    <w:rsid w:val="00327F02"/>
    <w:rsid w:val="00330559"/>
    <w:rsid w:val="003306FC"/>
    <w:rsid w:val="00331264"/>
    <w:rsid w:val="00333808"/>
    <w:rsid w:val="00341AAD"/>
    <w:rsid w:val="0034238B"/>
    <w:rsid w:val="003442DE"/>
    <w:rsid w:val="00344862"/>
    <w:rsid w:val="003467FB"/>
    <w:rsid w:val="00347733"/>
    <w:rsid w:val="003502E6"/>
    <w:rsid w:val="00354652"/>
    <w:rsid w:val="00355C8B"/>
    <w:rsid w:val="003636BF"/>
    <w:rsid w:val="00364338"/>
    <w:rsid w:val="00370553"/>
    <w:rsid w:val="00370D16"/>
    <w:rsid w:val="00371442"/>
    <w:rsid w:val="0037306A"/>
    <w:rsid w:val="00373367"/>
    <w:rsid w:val="00376B62"/>
    <w:rsid w:val="003822DC"/>
    <w:rsid w:val="003845B4"/>
    <w:rsid w:val="0038482F"/>
    <w:rsid w:val="003849A6"/>
    <w:rsid w:val="00387B1A"/>
    <w:rsid w:val="003943B6"/>
    <w:rsid w:val="003A4BBA"/>
    <w:rsid w:val="003A643F"/>
    <w:rsid w:val="003A66CC"/>
    <w:rsid w:val="003A72CF"/>
    <w:rsid w:val="003B4CBA"/>
    <w:rsid w:val="003C17A0"/>
    <w:rsid w:val="003C4A63"/>
    <w:rsid w:val="003C5EE5"/>
    <w:rsid w:val="003C79FD"/>
    <w:rsid w:val="003D09F6"/>
    <w:rsid w:val="003D46B4"/>
    <w:rsid w:val="003D47DD"/>
    <w:rsid w:val="003D56E0"/>
    <w:rsid w:val="003D69F3"/>
    <w:rsid w:val="003E15A1"/>
    <w:rsid w:val="003E1A05"/>
    <w:rsid w:val="003E1C74"/>
    <w:rsid w:val="003E2FD3"/>
    <w:rsid w:val="003E398F"/>
    <w:rsid w:val="003E3B41"/>
    <w:rsid w:val="003E677E"/>
    <w:rsid w:val="003F4D18"/>
    <w:rsid w:val="0040094D"/>
    <w:rsid w:val="004010D4"/>
    <w:rsid w:val="00401A4B"/>
    <w:rsid w:val="00402A9F"/>
    <w:rsid w:val="004060D1"/>
    <w:rsid w:val="00407FC7"/>
    <w:rsid w:val="00411B47"/>
    <w:rsid w:val="00412443"/>
    <w:rsid w:val="00412696"/>
    <w:rsid w:val="004130E9"/>
    <w:rsid w:val="00417CFC"/>
    <w:rsid w:val="004207CE"/>
    <w:rsid w:val="004266C4"/>
    <w:rsid w:val="00430A52"/>
    <w:rsid w:val="00431DA8"/>
    <w:rsid w:val="004329C5"/>
    <w:rsid w:val="004356A5"/>
    <w:rsid w:val="00452679"/>
    <w:rsid w:val="00452F54"/>
    <w:rsid w:val="00453343"/>
    <w:rsid w:val="004537B0"/>
    <w:rsid w:val="00454DC5"/>
    <w:rsid w:val="00455F04"/>
    <w:rsid w:val="00456565"/>
    <w:rsid w:val="00464BD7"/>
    <w:rsid w:val="004657EE"/>
    <w:rsid w:val="00472F1D"/>
    <w:rsid w:val="00473021"/>
    <w:rsid w:val="004738FE"/>
    <w:rsid w:val="004740E2"/>
    <w:rsid w:val="00474215"/>
    <w:rsid w:val="00476592"/>
    <w:rsid w:val="00476C56"/>
    <w:rsid w:val="00476F7E"/>
    <w:rsid w:val="00477434"/>
    <w:rsid w:val="0049286C"/>
    <w:rsid w:val="004933E4"/>
    <w:rsid w:val="004939F4"/>
    <w:rsid w:val="00496DC9"/>
    <w:rsid w:val="004978A7"/>
    <w:rsid w:val="004A20F8"/>
    <w:rsid w:val="004A2659"/>
    <w:rsid w:val="004B1F18"/>
    <w:rsid w:val="004C1786"/>
    <w:rsid w:val="004C20C7"/>
    <w:rsid w:val="004D5877"/>
    <w:rsid w:val="004D5CD8"/>
    <w:rsid w:val="004E22D7"/>
    <w:rsid w:val="004E63F7"/>
    <w:rsid w:val="004F02DF"/>
    <w:rsid w:val="004F073A"/>
    <w:rsid w:val="004F19C2"/>
    <w:rsid w:val="004F35D7"/>
    <w:rsid w:val="004F3CDF"/>
    <w:rsid w:val="004F4084"/>
    <w:rsid w:val="005016AA"/>
    <w:rsid w:val="00505188"/>
    <w:rsid w:val="0052048B"/>
    <w:rsid w:val="00524253"/>
    <w:rsid w:val="00525CD6"/>
    <w:rsid w:val="00526246"/>
    <w:rsid w:val="00526309"/>
    <w:rsid w:val="00535074"/>
    <w:rsid w:val="00535A48"/>
    <w:rsid w:val="005369EC"/>
    <w:rsid w:val="0054166B"/>
    <w:rsid w:val="00545542"/>
    <w:rsid w:val="0054787F"/>
    <w:rsid w:val="005515F8"/>
    <w:rsid w:val="00555701"/>
    <w:rsid w:val="00555B3B"/>
    <w:rsid w:val="00563DE9"/>
    <w:rsid w:val="005652B3"/>
    <w:rsid w:val="00566004"/>
    <w:rsid w:val="00567106"/>
    <w:rsid w:val="00571452"/>
    <w:rsid w:val="0057423D"/>
    <w:rsid w:val="005746C4"/>
    <w:rsid w:val="00575586"/>
    <w:rsid w:val="00580440"/>
    <w:rsid w:val="00581241"/>
    <w:rsid w:val="00581443"/>
    <w:rsid w:val="00582026"/>
    <w:rsid w:val="00582500"/>
    <w:rsid w:val="00583564"/>
    <w:rsid w:val="00587CF2"/>
    <w:rsid w:val="005943C9"/>
    <w:rsid w:val="005952AB"/>
    <w:rsid w:val="00597CC2"/>
    <w:rsid w:val="005A02AB"/>
    <w:rsid w:val="005A21B4"/>
    <w:rsid w:val="005A2B8C"/>
    <w:rsid w:val="005A307E"/>
    <w:rsid w:val="005A6F39"/>
    <w:rsid w:val="005A7C4F"/>
    <w:rsid w:val="005B2855"/>
    <w:rsid w:val="005B5F37"/>
    <w:rsid w:val="005B6022"/>
    <w:rsid w:val="005B698F"/>
    <w:rsid w:val="005C07C1"/>
    <w:rsid w:val="005C1FFC"/>
    <w:rsid w:val="005C20DC"/>
    <w:rsid w:val="005C231B"/>
    <w:rsid w:val="005C78E4"/>
    <w:rsid w:val="005D4B00"/>
    <w:rsid w:val="005D4FC4"/>
    <w:rsid w:val="005D566B"/>
    <w:rsid w:val="005D6718"/>
    <w:rsid w:val="005E18B2"/>
    <w:rsid w:val="005E1D3C"/>
    <w:rsid w:val="005E1EC6"/>
    <w:rsid w:val="005E34C1"/>
    <w:rsid w:val="005E4216"/>
    <w:rsid w:val="005E7DDF"/>
    <w:rsid w:val="005F456B"/>
    <w:rsid w:val="005F67C5"/>
    <w:rsid w:val="00602F9E"/>
    <w:rsid w:val="00603D10"/>
    <w:rsid w:val="00604AEA"/>
    <w:rsid w:val="00606E18"/>
    <w:rsid w:val="00613098"/>
    <w:rsid w:val="00617501"/>
    <w:rsid w:val="00622848"/>
    <w:rsid w:val="00623527"/>
    <w:rsid w:val="00623A13"/>
    <w:rsid w:val="00624736"/>
    <w:rsid w:val="00625AE6"/>
    <w:rsid w:val="00625B85"/>
    <w:rsid w:val="00626C77"/>
    <w:rsid w:val="0062759F"/>
    <w:rsid w:val="0063151F"/>
    <w:rsid w:val="00631D1D"/>
    <w:rsid w:val="00632253"/>
    <w:rsid w:val="00635DC1"/>
    <w:rsid w:val="0063789B"/>
    <w:rsid w:val="00640F99"/>
    <w:rsid w:val="00642714"/>
    <w:rsid w:val="006437DA"/>
    <w:rsid w:val="0064449A"/>
    <w:rsid w:val="006455CE"/>
    <w:rsid w:val="00653868"/>
    <w:rsid w:val="00655841"/>
    <w:rsid w:val="006565A4"/>
    <w:rsid w:val="006623D8"/>
    <w:rsid w:val="00663B4E"/>
    <w:rsid w:val="00671DA0"/>
    <w:rsid w:val="00671DDA"/>
    <w:rsid w:val="0067282B"/>
    <w:rsid w:val="00673BDB"/>
    <w:rsid w:val="00675E7F"/>
    <w:rsid w:val="00676098"/>
    <w:rsid w:val="00681B0D"/>
    <w:rsid w:val="0068266E"/>
    <w:rsid w:val="0068296A"/>
    <w:rsid w:val="0068328E"/>
    <w:rsid w:val="0068699F"/>
    <w:rsid w:val="00690DD9"/>
    <w:rsid w:val="00690E7D"/>
    <w:rsid w:val="006914F5"/>
    <w:rsid w:val="00691FAD"/>
    <w:rsid w:val="00696F76"/>
    <w:rsid w:val="006B041C"/>
    <w:rsid w:val="006B7FD6"/>
    <w:rsid w:val="006C59ED"/>
    <w:rsid w:val="006D1AB1"/>
    <w:rsid w:val="006D256F"/>
    <w:rsid w:val="006D2609"/>
    <w:rsid w:val="006D71AA"/>
    <w:rsid w:val="006E1ED6"/>
    <w:rsid w:val="006E3FFD"/>
    <w:rsid w:val="006E46D7"/>
    <w:rsid w:val="006E4FD0"/>
    <w:rsid w:val="006F1AA3"/>
    <w:rsid w:val="00700B86"/>
    <w:rsid w:val="0070245B"/>
    <w:rsid w:val="007025C6"/>
    <w:rsid w:val="0070667A"/>
    <w:rsid w:val="00707375"/>
    <w:rsid w:val="00711F28"/>
    <w:rsid w:val="0071360D"/>
    <w:rsid w:val="00716F59"/>
    <w:rsid w:val="00722050"/>
    <w:rsid w:val="00723F61"/>
    <w:rsid w:val="00727141"/>
    <w:rsid w:val="007325B4"/>
    <w:rsid w:val="00733017"/>
    <w:rsid w:val="00735B4C"/>
    <w:rsid w:val="00735D29"/>
    <w:rsid w:val="00740DC9"/>
    <w:rsid w:val="00745A76"/>
    <w:rsid w:val="00745BAA"/>
    <w:rsid w:val="007461C2"/>
    <w:rsid w:val="00746A7E"/>
    <w:rsid w:val="007500AA"/>
    <w:rsid w:val="007533D2"/>
    <w:rsid w:val="007567B4"/>
    <w:rsid w:val="00756A6E"/>
    <w:rsid w:val="00757CD0"/>
    <w:rsid w:val="00757EF0"/>
    <w:rsid w:val="007615C7"/>
    <w:rsid w:val="007615EB"/>
    <w:rsid w:val="007638ED"/>
    <w:rsid w:val="007645EA"/>
    <w:rsid w:val="007654BE"/>
    <w:rsid w:val="00765A72"/>
    <w:rsid w:val="0077164F"/>
    <w:rsid w:val="007745E1"/>
    <w:rsid w:val="00774FD4"/>
    <w:rsid w:val="00775689"/>
    <w:rsid w:val="00780E4A"/>
    <w:rsid w:val="00783310"/>
    <w:rsid w:val="00784416"/>
    <w:rsid w:val="007958EE"/>
    <w:rsid w:val="00797644"/>
    <w:rsid w:val="007A4A6D"/>
    <w:rsid w:val="007B1D71"/>
    <w:rsid w:val="007B2CED"/>
    <w:rsid w:val="007B4173"/>
    <w:rsid w:val="007B6048"/>
    <w:rsid w:val="007C0347"/>
    <w:rsid w:val="007C1C15"/>
    <w:rsid w:val="007C32D8"/>
    <w:rsid w:val="007C35A5"/>
    <w:rsid w:val="007C3DB4"/>
    <w:rsid w:val="007D1BCF"/>
    <w:rsid w:val="007D2BC7"/>
    <w:rsid w:val="007D3317"/>
    <w:rsid w:val="007D3611"/>
    <w:rsid w:val="007D4171"/>
    <w:rsid w:val="007D75CF"/>
    <w:rsid w:val="007E0440"/>
    <w:rsid w:val="007E3C2B"/>
    <w:rsid w:val="007E4831"/>
    <w:rsid w:val="007E6DC5"/>
    <w:rsid w:val="007E7A4B"/>
    <w:rsid w:val="007F057B"/>
    <w:rsid w:val="007F3DE4"/>
    <w:rsid w:val="007F4591"/>
    <w:rsid w:val="007F4678"/>
    <w:rsid w:val="007F4AC7"/>
    <w:rsid w:val="007F62EB"/>
    <w:rsid w:val="00802029"/>
    <w:rsid w:val="00802965"/>
    <w:rsid w:val="008052F5"/>
    <w:rsid w:val="00805389"/>
    <w:rsid w:val="00806B23"/>
    <w:rsid w:val="00810955"/>
    <w:rsid w:val="00814FD0"/>
    <w:rsid w:val="00817344"/>
    <w:rsid w:val="00822DDC"/>
    <w:rsid w:val="008236A0"/>
    <w:rsid w:val="00823FBF"/>
    <w:rsid w:val="008255B6"/>
    <w:rsid w:val="0082644B"/>
    <w:rsid w:val="00832BC0"/>
    <w:rsid w:val="0083563F"/>
    <w:rsid w:val="008414D4"/>
    <w:rsid w:val="00841F6C"/>
    <w:rsid w:val="0085288A"/>
    <w:rsid w:val="00853E08"/>
    <w:rsid w:val="008569FE"/>
    <w:rsid w:val="008605C3"/>
    <w:rsid w:val="0086563B"/>
    <w:rsid w:val="00875108"/>
    <w:rsid w:val="008762A6"/>
    <w:rsid w:val="0088043C"/>
    <w:rsid w:val="00882F9D"/>
    <w:rsid w:val="00884889"/>
    <w:rsid w:val="00884C16"/>
    <w:rsid w:val="00886A9F"/>
    <w:rsid w:val="00886DC7"/>
    <w:rsid w:val="00887BFB"/>
    <w:rsid w:val="008906C9"/>
    <w:rsid w:val="00892B08"/>
    <w:rsid w:val="00892CBA"/>
    <w:rsid w:val="00896371"/>
    <w:rsid w:val="00897D0A"/>
    <w:rsid w:val="008A1FF8"/>
    <w:rsid w:val="008A2D01"/>
    <w:rsid w:val="008A4E64"/>
    <w:rsid w:val="008A57DC"/>
    <w:rsid w:val="008A6171"/>
    <w:rsid w:val="008A7254"/>
    <w:rsid w:val="008B1BE8"/>
    <w:rsid w:val="008B2353"/>
    <w:rsid w:val="008B6DB0"/>
    <w:rsid w:val="008B73DB"/>
    <w:rsid w:val="008C0848"/>
    <w:rsid w:val="008C1159"/>
    <w:rsid w:val="008C54AE"/>
    <w:rsid w:val="008C5738"/>
    <w:rsid w:val="008C5C3C"/>
    <w:rsid w:val="008C6947"/>
    <w:rsid w:val="008D04F0"/>
    <w:rsid w:val="008D4588"/>
    <w:rsid w:val="008D4C86"/>
    <w:rsid w:val="008D6D51"/>
    <w:rsid w:val="008E4C8D"/>
    <w:rsid w:val="008E7643"/>
    <w:rsid w:val="008F01E8"/>
    <w:rsid w:val="008F3500"/>
    <w:rsid w:val="008F4051"/>
    <w:rsid w:val="008F46E4"/>
    <w:rsid w:val="009016DB"/>
    <w:rsid w:val="0090191B"/>
    <w:rsid w:val="009028AD"/>
    <w:rsid w:val="009028F0"/>
    <w:rsid w:val="00902CDA"/>
    <w:rsid w:val="00905B45"/>
    <w:rsid w:val="00906E42"/>
    <w:rsid w:val="0091209E"/>
    <w:rsid w:val="00912AA4"/>
    <w:rsid w:val="00913182"/>
    <w:rsid w:val="00917263"/>
    <w:rsid w:val="00917F32"/>
    <w:rsid w:val="00923C30"/>
    <w:rsid w:val="00924E3C"/>
    <w:rsid w:val="00926B39"/>
    <w:rsid w:val="009329D2"/>
    <w:rsid w:val="00934499"/>
    <w:rsid w:val="00934764"/>
    <w:rsid w:val="00935DFC"/>
    <w:rsid w:val="00936B7C"/>
    <w:rsid w:val="009416D3"/>
    <w:rsid w:val="0094226F"/>
    <w:rsid w:val="009472EE"/>
    <w:rsid w:val="00947ADB"/>
    <w:rsid w:val="009551C3"/>
    <w:rsid w:val="00957301"/>
    <w:rsid w:val="0095766F"/>
    <w:rsid w:val="009612BB"/>
    <w:rsid w:val="00962CB6"/>
    <w:rsid w:val="00963059"/>
    <w:rsid w:val="009664EE"/>
    <w:rsid w:val="00967467"/>
    <w:rsid w:val="0096763D"/>
    <w:rsid w:val="00970C3A"/>
    <w:rsid w:val="00972502"/>
    <w:rsid w:val="00973FA6"/>
    <w:rsid w:val="009768CE"/>
    <w:rsid w:val="00983638"/>
    <w:rsid w:val="0099191A"/>
    <w:rsid w:val="009952D9"/>
    <w:rsid w:val="00995D19"/>
    <w:rsid w:val="009A0350"/>
    <w:rsid w:val="009A34D8"/>
    <w:rsid w:val="009A53F9"/>
    <w:rsid w:val="009B3B1B"/>
    <w:rsid w:val="009B5AF5"/>
    <w:rsid w:val="009B662F"/>
    <w:rsid w:val="009B7535"/>
    <w:rsid w:val="009C12C3"/>
    <w:rsid w:val="009C503F"/>
    <w:rsid w:val="009C6ABF"/>
    <w:rsid w:val="009C740A"/>
    <w:rsid w:val="009D425C"/>
    <w:rsid w:val="009D4EC6"/>
    <w:rsid w:val="009D529A"/>
    <w:rsid w:val="009D5EA5"/>
    <w:rsid w:val="009D5FB1"/>
    <w:rsid w:val="009E2D55"/>
    <w:rsid w:val="009E37D5"/>
    <w:rsid w:val="009F72B2"/>
    <w:rsid w:val="009F7438"/>
    <w:rsid w:val="009F7455"/>
    <w:rsid w:val="009F748C"/>
    <w:rsid w:val="009F799D"/>
    <w:rsid w:val="00A04D8F"/>
    <w:rsid w:val="00A070B6"/>
    <w:rsid w:val="00A11A93"/>
    <w:rsid w:val="00A125C5"/>
    <w:rsid w:val="00A21E0D"/>
    <w:rsid w:val="00A2451C"/>
    <w:rsid w:val="00A35A76"/>
    <w:rsid w:val="00A36724"/>
    <w:rsid w:val="00A377EE"/>
    <w:rsid w:val="00A4037A"/>
    <w:rsid w:val="00A436A0"/>
    <w:rsid w:val="00A45C94"/>
    <w:rsid w:val="00A54DAD"/>
    <w:rsid w:val="00A56C67"/>
    <w:rsid w:val="00A60DD8"/>
    <w:rsid w:val="00A65EE7"/>
    <w:rsid w:val="00A6683C"/>
    <w:rsid w:val="00A700C7"/>
    <w:rsid w:val="00A70133"/>
    <w:rsid w:val="00A701BA"/>
    <w:rsid w:val="00A71458"/>
    <w:rsid w:val="00A720C6"/>
    <w:rsid w:val="00A75685"/>
    <w:rsid w:val="00A770A6"/>
    <w:rsid w:val="00A77411"/>
    <w:rsid w:val="00A813B1"/>
    <w:rsid w:val="00A81873"/>
    <w:rsid w:val="00A87059"/>
    <w:rsid w:val="00A900D7"/>
    <w:rsid w:val="00A92963"/>
    <w:rsid w:val="00A93BB8"/>
    <w:rsid w:val="00A96DA3"/>
    <w:rsid w:val="00A96E58"/>
    <w:rsid w:val="00AA261D"/>
    <w:rsid w:val="00AA5360"/>
    <w:rsid w:val="00AA6638"/>
    <w:rsid w:val="00AB125D"/>
    <w:rsid w:val="00AB36C4"/>
    <w:rsid w:val="00AB4098"/>
    <w:rsid w:val="00AC0B8D"/>
    <w:rsid w:val="00AC32B2"/>
    <w:rsid w:val="00AC3E26"/>
    <w:rsid w:val="00AC6294"/>
    <w:rsid w:val="00AC7EF5"/>
    <w:rsid w:val="00AD6D13"/>
    <w:rsid w:val="00AE574E"/>
    <w:rsid w:val="00AE6816"/>
    <w:rsid w:val="00AE76C4"/>
    <w:rsid w:val="00AF237E"/>
    <w:rsid w:val="00B0042D"/>
    <w:rsid w:val="00B01259"/>
    <w:rsid w:val="00B01660"/>
    <w:rsid w:val="00B10EA3"/>
    <w:rsid w:val="00B110BE"/>
    <w:rsid w:val="00B13DFD"/>
    <w:rsid w:val="00B1473D"/>
    <w:rsid w:val="00B16C47"/>
    <w:rsid w:val="00B17141"/>
    <w:rsid w:val="00B230B2"/>
    <w:rsid w:val="00B27CD0"/>
    <w:rsid w:val="00B31575"/>
    <w:rsid w:val="00B33F6A"/>
    <w:rsid w:val="00B36404"/>
    <w:rsid w:val="00B36F33"/>
    <w:rsid w:val="00B401C3"/>
    <w:rsid w:val="00B42D07"/>
    <w:rsid w:val="00B443D2"/>
    <w:rsid w:val="00B44CFD"/>
    <w:rsid w:val="00B47FB9"/>
    <w:rsid w:val="00B526D1"/>
    <w:rsid w:val="00B52C80"/>
    <w:rsid w:val="00B52E41"/>
    <w:rsid w:val="00B54F4C"/>
    <w:rsid w:val="00B62162"/>
    <w:rsid w:val="00B678C5"/>
    <w:rsid w:val="00B7092F"/>
    <w:rsid w:val="00B75CB0"/>
    <w:rsid w:val="00B83873"/>
    <w:rsid w:val="00B84183"/>
    <w:rsid w:val="00B8547D"/>
    <w:rsid w:val="00B856EA"/>
    <w:rsid w:val="00BA2384"/>
    <w:rsid w:val="00BA4C98"/>
    <w:rsid w:val="00BB7723"/>
    <w:rsid w:val="00BC0428"/>
    <w:rsid w:val="00BC14C6"/>
    <w:rsid w:val="00BC3F32"/>
    <w:rsid w:val="00BD16A5"/>
    <w:rsid w:val="00BE3528"/>
    <w:rsid w:val="00BE6A8B"/>
    <w:rsid w:val="00BF3662"/>
    <w:rsid w:val="00BF4AC4"/>
    <w:rsid w:val="00BF6606"/>
    <w:rsid w:val="00BF7DC3"/>
    <w:rsid w:val="00C00A10"/>
    <w:rsid w:val="00C00D5C"/>
    <w:rsid w:val="00C0316A"/>
    <w:rsid w:val="00C03C26"/>
    <w:rsid w:val="00C03F84"/>
    <w:rsid w:val="00C1141A"/>
    <w:rsid w:val="00C168C4"/>
    <w:rsid w:val="00C1719F"/>
    <w:rsid w:val="00C24D52"/>
    <w:rsid w:val="00C250D5"/>
    <w:rsid w:val="00C310EE"/>
    <w:rsid w:val="00C32082"/>
    <w:rsid w:val="00C346EE"/>
    <w:rsid w:val="00C35666"/>
    <w:rsid w:val="00C3717E"/>
    <w:rsid w:val="00C40DAB"/>
    <w:rsid w:val="00C43078"/>
    <w:rsid w:val="00C432DC"/>
    <w:rsid w:val="00C4660F"/>
    <w:rsid w:val="00C51227"/>
    <w:rsid w:val="00C51628"/>
    <w:rsid w:val="00C54997"/>
    <w:rsid w:val="00C6675D"/>
    <w:rsid w:val="00C6707F"/>
    <w:rsid w:val="00C7084E"/>
    <w:rsid w:val="00C73F21"/>
    <w:rsid w:val="00C7779D"/>
    <w:rsid w:val="00C82D35"/>
    <w:rsid w:val="00C90056"/>
    <w:rsid w:val="00C90D3A"/>
    <w:rsid w:val="00C92898"/>
    <w:rsid w:val="00C93BED"/>
    <w:rsid w:val="00CA01E7"/>
    <w:rsid w:val="00CA38D6"/>
    <w:rsid w:val="00CA4340"/>
    <w:rsid w:val="00CB009A"/>
    <w:rsid w:val="00CB042C"/>
    <w:rsid w:val="00CB575E"/>
    <w:rsid w:val="00CB777D"/>
    <w:rsid w:val="00CB7D1D"/>
    <w:rsid w:val="00CC2D79"/>
    <w:rsid w:val="00CC55DD"/>
    <w:rsid w:val="00CD0EAB"/>
    <w:rsid w:val="00CD4200"/>
    <w:rsid w:val="00CE4865"/>
    <w:rsid w:val="00CE5238"/>
    <w:rsid w:val="00CE6F66"/>
    <w:rsid w:val="00CE7514"/>
    <w:rsid w:val="00CF1DCA"/>
    <w:rsid w:val="00CF372F"/>
    <w:rsid w:val="00CF5F8A"/>
    <w:rsid w:val="00CF7508"/>
    <w:rsid w:val="00D04605"/>
    <w:rsid w:val="00D07A20"/>
    <w:rsid w:val="00D168FC"/>
    <w:rsid w:val="00D21EDB"/>
    <w:rsid w:val="00D248DE"/>
    <w:rsid w:val="00D25F1F"/>
    <w:rsid w:val="00D27297"/>
    <w:rsid w:val="00D33F68"/>
    <w:rsid w:val="00D34348"/>
    <w:rsid w:val="00D43D9E"/>
    <w:rsid w:val="00D44CF6"/>
    <w:rsid w:val="00D47307"/>
    <w:rsid w:val="00D52CC7"/>
    <w:rsid w:val="00D55E93"/>
    <w:rsid w:val="00D57060"/>
    <w:rsid w:val="00D6198F"/>
    <w:rsid w:val="00D65130"/>
    <w:rsid w:val="00D65A7E"/>
    <w:rsid w:val="00D713AE"/>
    <w:rsid w:val="00D731F3"/>
    <w:rsid w:val="00D8542D"/>
    <w:rsid w:val="00D857FF"/>
    <w:rsid w:val="00D870C3"/>
    <w:rsid w:val="00D91BCB"/>
    <w:rsid w:val="00D93AC1"/>
    <w:rsid w:val="00D9689F"/>
    <w:rsid w:val="00DA00F9"/>
    <w:rsid w:val="00DA137A"/>
    <w:rsid w:val="00DA22A3"/>
    <w:rsid w:val="00DA2612"/>
    <w:rsid w:val="00DB1DEE"/>
    <w:rsid w:val="00DB3758"/>
    <w:rsid w:val="00DB5F18"/>
    <w:rsid w:val="00DB6ED2"/>
    <w:rsid w:val="00DC2BF7"/>
    <w:rsid w:val="00DC6A71"/>
    <w:rsid w:val="00DC6B42"/>
    <w:rsid w:val="00DD6A71"/>
    <w:rsid w:val="00DD78EB"/>
    <w:rsid w:val="00DE0024"/>
    <w:rsid w:val="00DE23B1"/>
    <w:rsid w:val="00DE2B36"/>
    <w:rsid w:val="00DF7371"/>
    <w:rsid w:val="00E01330"/>
    <w:rsid w:val="00E022E4"/>
    <w:rsid w:val="00E0357D"/>
    <w:rsid w:val="00E04BCB"/>
    <w:rsid w:val="00E05025"/>
    <w:rsid w:val="00E123F0"/>
    <w:rsid w:val="00E14E6C"/>
    <w:rsid w:val="00E15737"/>
    <w:rsid w:val="00E16CA6"/>
    <w:rsid w:val="00E1756E"/>
    <w:rsid w:val="00E21FF9"/>
    <w:rsid w:val="00E22685"/>
    <w:rsid w:val="00E228C7"/>
    <w:rsid w:val="00E230BA"/>
    <w:rsid w:val="00E23C90"/>
    <w:rsid w:val="00E25B88"/>
    <w:rsid w:val="00E2770F"/>
    <w:rsid w:val="00E30231"/>
    <w:rsid w:val="00E32B44"/>
    <w:rsid w:val="00E36C50"/>
    <w:rsid w:val="00E44B90"/>
    <w:rsid w:val="00E45D0B"/>
    <w:rsid w:val="00E46CDD"/>
    <w:rsid w:val="00E476B4"/>
    <w:rsid w:val="00E5130D"/>
    <w:rsid w:val="00E5187D"/>
    <w:rsid w:val="00E529E6"/>
    <w:rsid w:val="00E52A08"/>
    <w:rsid w:val="00E61D3C"/>
    <w:rsid w:val="00E63505"/>
    <w:rsid w:val="00E64844"/>
    <w:rsid w:val="00E66E32"/>
    <w:rsid w:val="00E7024D"/>
    <w:rsid w:val="00E70C96"/>
    <w:rsid w:val="00E70FE6"/>
    <w:rsid w:val="00E71844"/>
    <w:rsid w:val="00E72B05"/>
    <w:rsid w:val="00E7341F"/>
    <w:rsid w:val="00E768A7"/>
    <w:rsid w:val="00E775FD"/>
    <w:rsid w:val="00E83827"/>
    <w:rsid w:val="00E90829"/>
    <w:rsid w:val="00E92BF2"/>
    <w:rsid w:val="00E93091"/>
    <w:rsid w:val="00E95B64"/>
    <w:rsid w:val="00EA10F5"/>
    <w:rsid w:val="00EA4AEA"/>
    <w:rsid w:val="00EA4EF4"/>
    <w:rsid w:val="00EA61DC"/>
    <w:rsid w:val="00EB43F3"/>
    <w:rsid w:val="00EB529C"/>
    <w:rsid w:val="00EC177B"/>
    <w:rsid w:val="00EC39F3"/>
    <w:rsid w:val="00EC617C"/>
    <w:rsid w:val="00ED0397"/>
    <w:rsid w:val="00ED1C3E"/>
    <w:rsid w:val="00ED39EA"/>
    <w:rsid w:val="00ED6F43"/>
    <w:rsid w:val="00ED782A"/>
    <w:rsid w:val="00EE6AB7"/>
    <w:rsid w:val="00EE6E68"/>
    <w:rsid w:val="00EF0C51"/>
    <w:rsid w:val="00EF132D"/>
    <w:rsid w:val="00EF4502"/>
    <w:rsid w:val="00F01A35"/>
    <w:rsid w:val="00F14159"/>
    <w:rsid w:val="00F14935"/>
    <w:rsid w:val="00F1499E"/>
    <w:rsid w:val="00F22CEC"/>
    <w:rsid w:val="00F22DE1"/>
    <w:rsid w:val="00F23F1F"/>
    <w:rsid w:val="00F240BB"/>
    <w:rsid w:val="00F242C0"/>
    <w:rsid w:val="00F31E5E"/>
    <w:rsid w:val="00F31E8C"/>
    <w:rsid w:val="00F37C8F"/>
    <w:rsid w:val="00F40B42"/>
    <w:rsid w:val="00F40CC6"/>
    <w:rsid w:val="00F43584"/>
    <w:rsid w:val="00F45BB5"/>
    <w:rsid w:val="00F5775B"/>
    <w:rsid w:val="00F57FED"/>
    <w:rsid w:val="00F601E2"/>
    <w:rsid w:val="00F7074B"/>
    <w:rsid w:val="00F72D94"/>
    <w:rsid w:val="00F74F71"/>
    <w:rsid w:val="00F77D3C"/>
    <w:rsid w:val="00F8180F"/>
    <w:rsid w:val="00F821BE"/>
    <w:rsid w:val="00F84FE3"/>
    <w:rsid w:val="00F86026"/>
    <w:rsid w:val="00F86F8F"/>
    <w:rsid w:val="00F87C31"/>
    <w:rsid w:val="00F9105B"/>
    <w:rsid w:val="00F9274B"/>
    <w:rsid w:val="00F9305B"/>
    <w:rsid w:val="00F9724A"/>
    <w:rsid w:val="00FA0CA4"/>
    <w:rsid w:val="00FA3107"/>
    <w:rsid w:val="00FA4D1F"/>
    <w:rsid w:val="00FB2EBD"/>
    <w:rsid w:val="00FB304E"/>
    <w:rsid w:val="00FB5509"/>
    <w:rsid w:val="00FC2BA8"/>
    <w:rsid w:val="00FC51A2"/>
    <w:rsid w:val="00FD444F"/>
    <w:rsid w:val="00FD6E98"/>
    <w:rsid w:val="00FE1B5A"/>
    <w:rsid w:val="00FE3728"/>
    <w:rsid w:val="00FE4404"/>
    <w:rsid w:val="00FE62AE"/>
    <w:rsid w:val="00FE6C2F"/>
    <w:rsid w:val="00FF0D67"/>
    <w:rsid w:val="00FF3F13"/>
    <w:rsid w:val="00FF647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10DA1BE1"/>
  <w15:docId w15:val="{E7BADA87-2B39-4751-BDC2-420D5176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799D"/>
    <w:pPr>
      <w:spacing w:line="260" w:lineRule="exact"/>
    </w:pPr>
    <w:rPr>
      <w:rFonts w:ascii="Arial" w:hAnsi="Arial"/>
      <w:szCs w:val="24"/>
      <w:lang w:eastAsia="en-US"/>
    </w:rPr>
  </w:style>
  <w:style w:type="paragraph" w:styleId="Heading1">
    <w:name w:val="heading 1"/>
    <w:aliases w:val="NASLOV"/>
    <w:basedOn w:val="Normal"/>
    <w:next w:val="Normal"/>
    <w:link w:val="Heading1Char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21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ormal"/>
    <w:link w:val="VrstapredpisaZnak"/>
    <w:qFormat/>
    <w:rsid w:val="002C2184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2C2184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ormal"/>
    <w:link w:val="NaslovpredpisaZnak"/>
    <w:uiPriority w:val="99"/>
    <w:qFormat/>
    <w:rsid w:val="002C2184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uiPriority w:val="99"/>
    <w:rsid w:val="002C2184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ormal"/>
    <w:qFormat/>
    <w:rsid w:val="002C2184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ormal"/>
    <w:link w:val="NeotevilenodstavekZnak"/>
    <w:qFormat/>
    <w:rsid w:val="002C218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C2184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ormal"/>
    <w:link w:val="OddelekZnak1"/>
    <w:qFormat/>
    <w:rsid w:val="002C2184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2C2184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ormal"/>
    <w:link w:val="AlineazaodstavkomZnak"/>
    <w:qFormat/>
    <w:rsid w:val="002C2184"/>
    <w:pPr>
      <w:numPr>
        <w:numId w:val="5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2C2184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ormal"/>
    <w:qFormat/>
    <w:rsid w:val="000151E4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ormal"/>
    <w:link w:val="AlineazatokoZnak"/>
    <w:qFormat/>
    <w:rsid w:val="000151E4"/>
    <w:pPr>
      <w:overflowPunct w:val="0"/>
      <w:autoSpaceDE w:val="0"/>
      <w:autoSpaceDN w:val="0"/>
      <w:adjustRightInd w:val="0"/>
      <w:spacing w:line="200" w:lineRule="exact"/>
      <w:ind w:left="1428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151E4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0151E4"/>
    <w:rPr>
      <w:rFonts w:ascii="Arial" w:hAnsi="Arial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0151E4"/>
    <w:pPr>
      <w:numPr>
        <w:numId w:val="4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0151E4"/>
    <w:pPr>
      <w:numPr>
        <w:numId w:val="1"/>
      </w:numPr>
      <w:ind w:left="0" w:firstLine="0"/>
    </w:pPr>
  </w:style>
  <w:style w:type="character" w:customStyle="1" w:styleId="OdsekZnak">
    <w:name w:val="Odsek Znak"/>
    <w:basedOn w:val="OddelekZnak1"/>
    <w:link w:val="Odsek"/>
    <w:rsid w:val="000151E4"/>
    <w:rPr>
      <w:rFonts w:ascii="Arial" w:hAnsi="Arial" w:cs="Arial"/>
      <w:b/>
      <w:sz w:val="22"/>
      <w:szCs w:val="22"/>
    </w:rPr>
  </w:style>
  <w:style w:type="character" w:customStyle="1" w:styleId="HeaderChar">
    <w:name w:val="Header Char"/>
    <w:link w:val="Header"/>
    <w:rsid w:val="00E83827"/>
    <w:rPr>
      <w:rFonts w:ascii="Arial" w:hAnsi="Arial"/>
      <w:szCs w:val="24"/>
      <w:lang w:val="en-US" w:eastAsia="en-US"/>
    </w:rPr>
  </w:style>
  <w:style w:type="character" w:customStyle="1" w:styleId="Heading1Char">
    <w:name w:val="Heading 1 Char"/>
    <w:aliases w:val="NASLOV Char"/>
    <w:link w:val="Heading1"/>
    <w:rsid w:val="00D731F3"/>
    <w:rPr>
      <w:rFonts w:ascii="Arial" w:hAnsi="Arial"/>
      <w:b/>
      <w:kern w:val="32"/>
      <w:sz w:val="28"/>
      <w:szCs w:val="32"/>
    </w:rPr>
  </w:style>
  <w:style w:type="character" w:styleId="CommentReference">
    <w:name w:val="annotation reference"/>
    <w:rsid w:val="00D731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31F3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CommentTextChar">
    <w:name w:val="Comment Text Char"/>
    <w:link w:val="CommentText"/>
    <w:rsid w:val="00D731F3"/>
    <w:rPr>
      <w:lang w:eastAsia="en-US"/>
    </w:rPr>
  </w:style>
  <w:style w:type="paragraph" w:styleId="BalloonText">
    <w:name w:val="Balloon Text"/>
    <w:basedOn w:val="Normal"/>
    <w:link w:val="BalloonTextChar"/>
    <w:rsid w:val="00D7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31F3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71DDA"/>
    <w:pPr>
      <w:overflowPunct/>
      <w:autoSpaceDE/>
      <w:autoSpaceDN/>
      <w:adjustRightInd/>
      <w:spacing w:line="260" w:lineRule="exact"/>
      <w:jc w:val="left"/>
      <w:textAlignment w:val="auto"/>
    </w:pPr>
    <w:rPr>
      <w:rFonts w:ascii="Arial" w:hAnsi="Arial"/>
      <w:b/>
      <w:bCs/>
    </w:rPr>
  </w:style>
  <w:style w:type="character" w:customStyle="1" w:styleId="CommentSubjectChar">
    <w:name w:val="Comment Subject Char"/>
    <w:link w:val="CommentSubject"/>
    <w:rsid w:val="00671DDA"/>
    <w:rPr>
      <w:rFonts w:ascii="Arial" w:hAnsi="Arial"/>
      <w:b/>
      <w:bCs/>
      <w:lang w:eastAsia="en-US"/>
    </w:rPr>
  </w:style>
  <w:style w:type="paragraph" w:styleId="ListParagraph">
    <w:name w:val="List Paragraph"/>
    <w:aliases w:val="List Paragraph (numbered (a)),Dot pt,F5 List Paragraph,List Paragraph1,Colorful List - Accent 11,No Spacing1,List Paragraph Char Char Char,Indicator Text,Numbered Para 1,Bullet 1,Bullet Points,List Paragraph2,Numbered Paragraph,3,Bulle"/>
    <w:basedOn w:val="Normal"/>
    <w:link w:val="ListParagraphChar"/>
    <w:uiPriority w:val="34"/>
    <w:qFormat/>
    <w:rsid w:val="008C0848"/>
    <w:pPr>
      <w:spacing w:line="260" w:lineRule="atLeast"/>
      <w:ind w:left="708"/>
    </w:pPr>
  </w:style>
  <w:style w:type="paragraph" w:styleId="FootnoteText">
    <w:name w:val="footnote text"/>
    <w:basedOn w:val="Normal"/>
    <w:link w:val="FootnoteTextChar"/>
    <w:uiPriority w:val="99"/>
    <w:rsid w:val="00716F5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6F59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rsid w:val="00716F59"/>
    <w:rPr>
      <w:vertAlign w:val="superscript"/>
    </w:rPr>
  </w:style>
  <w:style w:type="character" w:customStyle="1" w:styleId="Heading3Char">
    <w:name w:val="Heading 3 Char"/>
    <w:basedOn w:val="DefaultParagraphFont"/>
    <w:link w:val="Heading3"/>
    <w:semiHidden/>
    <w:rsid w:val="001721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ListParagraphChar">
    <w:name w:val="List Paragraph Char"/>
    <w:aliases w:val="List Paragraph (numbered (a)) Char,Dot pt Char,F5 List Paragraph Char,List Paragraph1 Char,Colorful List - Accent 11 Char,No Spacing1 Char,List Paragraph Char Char Char Char,Indicator Text Char,Numbered Para 1 Char,Bullet 1 Char"/>
    <w:link w:val="ListParagraph"/>
    <w:uiPriority w:val="34"/>
    <w:qFormat/>
    <w:locked/>
    <w:rsid w:val="004E22D7"/>
    <w:rPr>
      <w:rFonts w:ascii="Arial" w:hAnsi="Arial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E22D7"/>
    <w:pPr>
      <w:spacing w:after="255" w:line="240" w:lineRule="auto"/>
    </w:pPr>
    <w:rPr>
      <w:rFonts w:ascii="Lato" w:hAnsi="Lato"/>
      <w:sz w:val="24"/>
      <w:lang w:val="en-GB" w:eastAsia="en-GB"/>
    </w:rPr>
  </w:style>
  <w:style w:type="paragraph" w:styleId="Revision">
    <w:name w:val="Revision"/>
    <w:hidden/>
    <w:uiPriority w:val="99"/>
    <w:semiHidden/>
    <w:rsid w:val="00010B9E"/>
    <w:rPr>
      <w:rFonts w:ascii="Arial" w:hAnsi="Arial"/>
      <w:szCs w:val="24"/>
      <w:lang w:eastAsia="en-US"/>
    </w:rPr>
  </w:style>
  <w:style w:type="character" w:customStyle="1" w:styleId="y2iqfc">
    <w:name w:val="y2iqfc"/>
    <w:basedOn w:val="DefaultParagraphFont"/>
    <w:rsid w:val="00E36C50"/>
  </w:style>
  <w:style w:type="character" w:customStyle="1" w:styleId="BodytextBold">
    <w:name w:val="Body text + Bold"/>
    <w:basedOn w:val="DefaultParagraphFont"/>
    <w:rsid w:val="007C1C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styleId="Emphasis">
    <w:name w:val="Emphasis"/>
    <w:basedOn w:val="DefaultParagraphFont"/>
    <w:uiPriority w:val="20"/>
    <w:qFormat/>
    <w:rsid w:val="00905B45"/>
    <w:rPr>
      <w:i/>
      <w:iCs/>
    </w:rPr>
  </w:style>
  <w:style w:type="character" w:styleId="Strong">
    <w:name w:val="Strong"/>
    <w:basedOn w:val="DefaultParagraphFont"/>
    <w:uiPriority w:val="22"/>
    <w:qFormat/>
    <w:rsid w:val="00905B45"/>
    <w:rPr>
      <w:b/>
      <w:bCs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3D4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uradni-list.si/1/objava.jsp?sop=2023-01-2386" TargetMode="External"/><Relationship Id="rId18" Type="http://schemas.openxmlformats.org/officeDocument/2006/relationships/hyperlink" Target="http://www.uradni-list.si/1/objava.jsp?sop=2023-01-2386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23-01-0348" TargetMode="External"/><Relationship Id="rId17" Type="http://schemas.openxmlformats.org/officeDocument/2006/relationships/hyperlink" Target="http://www.uradni-list.si/1/objava.jsp?sop=2023-01-0348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www.uradni-list.si/glasilo-uradni-list-rs/vsebina/2025-01-147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gs@gov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25-01-1479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www.uradni-list.si/glasilo-uradni-list-rs/vsebina/2025-01-086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uradni-list.si/glasilo-uradni-list-rs/vsebina/2025-01-086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5770B-7349-4D8E-B8A6-E0537E5F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1649</Words>
  <Characters>9403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Indea d.o.o.</Company>
  <LinksUpToDate>false</LinksUpToDate>
  <CharactersWithSpaces>11030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Gašper Adlešič</cp:lastModifiedBy>
  <cp:revision>9</cp:revision>
  <cp:lastPrinted>2024-05-16T11:11:00Z</cp:lastPrinted>
  <dcterms:created xsi:type="dcterms:W3CDTF">2025-11-28T09:23:00Z</dcterms:created>
  <dcterms:modified xsi:type="dcterms:W3CDTF">2025-12-01T13:49:00Z</dcterms:modified>
</cp:coreProperties>
</file>