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468"/>
        <w:gridCol w:w="837"/>
        <w:gridCol w:w="707"/>
        <w:gridCol w:w="981"/>
        <w:gridCol w:w="828"/>
        <w:gridCol w:w="811"/>
        <w:gridCol w:w="446"/>
        <w:gridCol w:w="219"/>
        <w:gridCol w:w="103"/>
        <w:gridCol w:w="358"/>
        <w:gridCol w:w="1865"/>
      </w:tblGrid>
      <w:tr w:rsidR="00912F1A" w:rsidRPr="002D1E8B" w14:paraId="38297083" w14:textId="77777777" w:rsidTr="00F04435">
        <w:trPr>
          <w:gridAfter w:val="5"/>
          <w:wAfter w:w="2991" w:type="dxa"/>
        </w:trPr>
        <w:tc>
          <w:tcPr>
            <w:tcW w:w="6081" w:type="dxa"/>
            <w:gridSpan w:val="7"/>
          </w:tcPr>
          <w:p w14:paraId="0779FE36" w14:textId="77777777" w:rsidR="00912F1A" w:rsidRDefault="00912F1A" w:rsidP="00DB57A7">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DB57A7">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DB57A7">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rsidP="00DB57A7">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DB57A7">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DB57A7">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DB57A7">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DB57A7">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F04435">
        <w:trPr>
          <w:gridAfter w:val="5"/>
          <w:wAfter w:w="2991" w:type="dxa"/>
        </w:trPr>
        <w:tc>
          <w:tcPr>
            <w:tcW w:w="6081" w:type="dxa"/>
            <w:gridSpan w:val="7"/>
          </w:tcPr>
          <w:p w14:paraId="7570E3CE" w14:textId="77777777" w:rsidR="00AC0BFE" w:rsidRPr="002D1E8B" w:rsidRDefault="00AC0BFE" w:rsidP="00DB57A7">
            <w:pPr>
              <w:pStyle w:val="datumtevilka"/>
              <w:rPr>
                <w:rFonts w:cs="Arial"/>
              </w:rPr>
            </w:pPr>
          </w:p>
        </w:tc>
      </w:tr>
      <w:tr w:rsidR="00AC0BFE" w:rsidRPr="002D1E8B" w14:paraId="6F1BF1D9" w14:textId="77777777" w:rsidTr="00F04435">
        <w:trPr>
          <w:gridAfter w:val="5"/>
          <w:wAfter w:w="2991" w:type="dxa"/>
        </w:trPr>
        <w:tc>
          <w:tcPr>
            <w:tcW w:w="6081" w:type="dxa"/>
            <w:gridSpan w:val="7"/>
          </w:tcPr>
          <w:p w14:paraId="3F42574D" w14:textId="5492B594" w:rsidR="00AC0BFE" w:rsidRPr="002D1E8B" w:rsidRDefault="00AC0BFE" w:rsidP="00DB57A7">
            <w:pPr>
              <w:pStyle w:val="datumtevilka"/>
              <w:rPr>
                <w:rFonts w:cs="Arial"/>
                <w:b/>
                <w:bCs/>
                <w:sz w:val="26"/>
                <w:szCs w:val="26"/>
              </w:rPr>
            </w:pPr>
            <w:r w:rsidRPr="002D1E8B">
              <w:rPr>
                <w:rFonts w:cs="Arial"/>
              </w:rPr>
              <w:t xml:space="preserve">Številka: </w:t>
            </w:r>
            <w:r w:rsidR="00FF7255">
              <w:rPr>
                <w:rFonts w:cs="Arial"/>
              </w:rPr>
              <w:t>411</w:t>
            </w:r>
            <w:r w:rsidR="00402F7C">
              <w:rPr>
                <w:rFonts w:cs="Arial"/>
              </w:rPr>
              <w:t>0</w:t>
            </w:r>
            <w:r w:rsidR="00FF7255">
              <w:rPr>
                <w:rFonts w:cs="Arial"/>
              </w:rPr>
              <w:t>-</w:t>
            </w:r>
            <w:r w:rsidR="00022093">
              <w:rPr>
                <w:rFonts w:cs="Arial"/>
              </w:rPr>
              <w:t>215</w:t>
            </w:r>
            <w:r w:rsidR="00FF7255">
              <w:rPr>
                <w:rFonts w:cs="Arial"/>
              </w:rPr>
              <w:t>/202</w:t>
            </w:r>
            <w:r w:rsidR="00022093">
              <w:rPr>
                <w:rFonts w:cs="Arial"/>
              </w:rPr>
              <w:t>4</w:t>
            </w:r>
            <w:r w:rsidR="00962D7C">
              <w:rPr>
                <w:rFonts w:cs="Arial"/>
              </w:rPr>
              <w:t>/</w:t>
            </w:r>
          </w:p>
        </w:tc>
      </w:tr>
      <w:tr w:rsidR="00AC0BFE" w:rsidRPr="002D1E8B" w14:paraId="65899F2D" w14:textId="77777777" w:rsidTr="00F04435">
        <w:trPr>
          <w:gridAfter w:val="5"/>
          <w:wAfter w:w="2991" w:type="dxa"/>
        </w:trPr>
        <w:tc>
          <w:tcPr>
            <w:tcW w:w="6081" w:type="dxa"/>
            <w:gridSpan w:val="7"/>
          </w:tcPr>
          <w:p w14:paraId="1E19F99C" w14:textId="505F7DBB" w:rsidR="00AC0BFE" w:rsidRPr="002D1E8B" w:rsidRDefault="00AC0BFE" w:rsidP="00DB57A7">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9C3F21">
              <w:rPr>
                <w:rFonts w:cs="Arial"/>
                <w:szCs w:val="20"/>
                <w:lang w:eastAsia="sl-SI"/>
              </w:rPr>
              <w:t>8.10.2024</w:t>
            </w:r>
          </w:p>
        </w:tc>
      </w:tr>
      <w:tr w:rsidR="00AC0BFE" w:rsidRPr="002D1E8B" w14:paraId="4F49E590" w14:textId="77777777" w:rsidTr="00F04435">
        <w:trPr>
          <w:gridAfter w:val="5"/>
          <w:wAfter w:w="2991" w:type="dxa"/>
        </w:trPr>
        <w:tc>
          <w:tcPr>
            <w:tcW w:w="6081" w:type="dxa"/>
            <w:gridSpan w:val="7"/>
          </w:tcPr>
          <w:p w14:paraId="6BAC6274" w14:textId="77777777" w:rsidR="00AC0BFE" w:rsidRPr="002D1E8B" w:rsidRDefault="00AC0BFE" w:rsidP="00DB57A7">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F04435">
        <w:trPr>
          <w:gridAfter w:val="5"/>
          <w:wAfter w:w="2991" w:type="dxa"/>
        </w:trPr>
        <w:tc>
          <w:tcPr>
            <w:tcW w:w="6081" w:type="dxa"/>
            <w:gridSpan w:val="7"/>
          </w:tcPr>
          <w:p w14:paraId="60F8B507" w14:textId="77777777" w:rsidR="00AC0BFE" w:rsidRPr="002D1E8B" w:rsidRDefault="00AC0BFE" w:rsidP="00DB57A7">
            <w:pPr>
              <w:rPr>
                <w:rFonts w:cs="Arial"/>
                <w:szCs w:val="20"/>
              </w:rPr>
            </w:pPr>
          </w:p>
          <w:p w14:paraId="4045C714" w14:textId="77777777" w:rsidR="00AC0BFE" w:rsidRPr="002D1E8B" w:rsidRDefault="00AC0BFE" w:rsidP="00DB57A7">
            <w:pPr>
              <w:rPr>
                <w:rFonts w:cs="Arial"/>
                <w:szCs w:val="20"/>
              </w:rPr>
            </w:pPr>
            <w:r w:rsidRPr="002D1E8B">
              <w:rPr>
                <w:rFonts w:cs="Arial"/>
                <w:szCs w:val="20"/>
              </w:rPr>
              <w:t>GENERALNI SEKRETARIAT VLADE REPUBLIKE SLOVENIJE</w:t>
            </w:r>
          </w:p>
          <w:p w14:paraId="4FF31591" w14:textId="77777777" w:rsidR="00AC0BFE" w:rsidRPr="002D1E8B" w:rsidRDefault="00B7089A" w:rsidP="00DB57A7">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DB57A7">
            <w:pPr>
              <w:rPr>
                <w:rFonts w:cs="Arial"/>
                <w:szCs w:val="20"/>
              </w:rPr>
            </w:pPr>
          </w:p>
        </w:tc>
      </w:tr>
      <w:tr w:rsidR="00AC0BFE" w:rsidRPr="002D1E8B" w14:paraId="77D39927" w14:textId="77777777" w:rsidTr="00F403C9">
        <w:trPr>
          <w:cantSplit/>
        </w:trPr>
        <w:tc>
          <w:tcPr>
            <w:tcW w:w="9072" w:type="dxa"/>
            <w:gridSpan w:val="12"/>
          </w:tcPr>
          <w:p w14:paraId="4C587028" w14:textId="6B37601C" w:rsidR="00AC0BFE" w:rsidRPr="00A64327" w:rsidRDefault="00AC0BFE" w:rsidP="00A64327">
            <w:pPr>
              <w:spacing w:after="200" w:line="240" w:lineRule="auto"/>
              <w:jc w:val="both"/>
              <w:rPr>
                <w:rFonts w:cs="Arial"/>
                <w:b/>
                <w:szCs w:val="20"/>
              </w:rPr>
            </w:pPr>
            <w:r w:rsidRPr="00A64327">
              <w:rPr>
                <w:rFonts w:cs="Arial"/>
                <w:b/>
                <w:szCs w:val="20"/>
              </w:rPr>
              <w:t>ZADEVA:</w:t>
            </w:r>
            <w:r w:rsidR="00402F7C" w:rsidRPr="00A64327">
              <w:rPr>
                <w:rFonts w:cs="Arial"/>
                <w:b/>
                <w:szCs w:val="20"/>
              </w:rPr>
              <w:t xml:space="preserve"> </w:t>
            </w:r>
            <w:r w:rsidR="00A64327">
              <w:rPr>
                <w:rFonts w:cs="Arial"/>
                <w:b/>
                <w:szCs w:val="20"/>
              </w:rPr>
              <w:t xml:space="preserve"> </w:t>
            </w:r>
            <w:r w:rsidRPr="00A64327">
              <w:rPr>
                <w:rFonts w:cs="Arial"/>
                <w:b/>
                <w:szCs w:val="20"/>
              </w:rPr>
              <w:t xml:space="preserve">Uvrstitev </w:t>
            </w:r>
            <w:r w:rsidR="00402F7C" w:rsidRPr="00A64327">
              <w:rPr>
                <w:rFonts w:cs="Arial"/>
                <w:b/>
                <w:szCs w:val="20"/>
              </w:rPr>
              <w:t>3350-24-00</w:t>
            </w:r>
            <w:r w:rsidR="00022093">
              <w:rPr>
                <w:rFonts w:cs="Arial"/>
                <w:b/>
                <w:szCs w:val="20"/>
              </w:rPr>
              <w:t>56</w:t>
            </w:r>
            <w:r w:rsidR="00402F7C" w:rsidRPr="00A64327">
              <w:rPr>
                <w:rFonts w:cs="Arial"/>
                <w:b/>
                <w:szCs w:val="20"/>
              </w:rPr>
              <w:t xml:space="preserve"> »</w:t>
            </w:r>
            <w:r w:rsidR="00022093" w:rsidRPr="00022093">
              <w:rPr>
                <w:rFonts w:cs="Arial"/>
                <w:b/>
                <w:bCs/>
                <w:szCs w:val="20"/>
                <w:shd w:val="clear" w:color="auto" w:fill="FFFFFF"/>
              </w:rPr>
              <w:t>Opremljanje izobraževalnih programov 2024</w:t>
            </w:r>
            <w:r w:rsidR="00022093">
              <w:rPr>
                <w:rFonts w:cs="Arial"/>
                <w:b/>
                <w:bCs/>
                <w:szCs w:val="20"/>
                <w:shd w:val="clear" w:color="auto" w:fill="FFFFFF"/>
              </w:rPr>
              <w:t>«</w:t>
            </w:r>
            <w:r w:rsidRPr="00022093">
              <w:rPr>
                <w:rFonts w:cs="Arial"/>
                <w:b/>
                <w:szCs w:val="20"/>
              </w:rPr>
              <w:t xml:space="preserve"> predlog</w:t>
            </w:r>
            <w:r w:rsidRPr="00A64327">
              <w:rPr>
                <w:rFonts w:cs="Arial"/>
                <w:b/>
                <w:szCs w:val="20"/>
              </w:rPr>
              <w:t xml:space="preserve"> za obravnavo</w:t>
            </w:r>
          </w:p>
        </w:tc>
      </w:tr>
      <w:tr w:rsidR="00AC0BFE" w:rsidRPr="002D1E8B" w14:paraId="2E166A20" w14:textId="77777777" w:rsidTr="00F403C9">
        <w:tc>
          <w:tcPr>
            <w:tcW w:w="9072" w:type="dxa"/>
            <w:gridSpan w:val="12"/>
          </w:tcPr>
          <w:p w14:paraId="0BA75938" w14:textId="77777777" w:rsidR="00AC0BFE" w:rsidRPr="002D1E8B" w:rsidRDefault="00AC0BFE" w:rsidP="00DB57A7">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F403C9">
        <w:tc>
          <w:tcPr>
            <w:tcW w:w="9072" w:type="dxa"/>
            <w:gridSpan w:val="12"/>
          </w:tcPr>
          <w:p w14:paraId="2CF20A9E" w14:textId="6C9DBE3D" w:rsidR="00AC0BFE" w:rsidRPr="002D1E8B" w:rsidRDefault="00AC0BFE" w:rsidP="00DB57A7">
            <w:pPr>
              <w:spacing w:line="260" w:lineRule="atLeast"/>
              <w:jc w:val="both"/>
              <w:rPr>
                <w:rFonts w:cs="Arial"/>
                <w:iCs/>
                <w:szCs w:val="20"/>
                <w:lang w:eastAsia="sl-SI"/>
              </w:rPr>
            </w:pPr>
            <w:r w:rsidRPr="00B42C2C">
              <w:rPr>
                <w:rFonts w:cs="Arial"/>
                <w:iCs/>
                <w:szCs w:val="20"/>
                <w:lang w:eastAsia="sl-SI"/>
              </w:rPr>
              <w:t xml:space="preserve">Na podlagi petega odstavka 31. člena Zakona o izvrševanju proračunov Republike Slovenije </w:t>
            </w:r>
            <w:r w:rsidR="00770A6D" w:rsidRPr="00B42C2C">
              <w:rPr>
                <w:rFonts w:cs="Arial"/>
                <w:iCs/>
                <w:szCs w:val="20"/>
                <w:lang w:eastAsia="sl-SI"/>
              </w:rPr>
              <w:t>za leti 20</w:t>
            </w:r>
            <w:r w:rsidR="00402F7C" w:rsidRPr="00B42C2C">
              <w:rPr>
                <w:rFonts w:cs="Arial"/>
                <w:iCs/>
                <w:szCs w:val="20"/>
                <w:lang w:eastAsia="sl-SI"/>
              </w:rPr>
              <w:t>2</w:t>
            </w:r>
            <w:r w:rsidR="00A01AF6" w:rsidRPr="00B42C2C">
              <w:rPr>
                <w:rFonts w:cs="Arial"/>
                <w:iCs/>
                <w:szCs w:val="20"/>
                <w:lang w:eastAsia="sl-SI"/>
              </w:rPr>
              <w:t>4</w:t>
            </w:r>
            <w:r w:rsidR="00770A6D" w:rsidRPr="00B42C2C">
              <w:rPr>
                <w:rFonts w:cs="Arial"/>
                <w:iCs/>
                <w:szCs w:val="20"/>
                <w:lang w:eastAsia="sl-SI"/>
              </w:rPr>
              <w:t xml:space="preserve"> in 202</w:t>
            </w:r>
            <w:r w:rsidR="00A01AF6" w:rsidRPr="00B42C2C">
              <w:rPr>
                <w:rFonts w:cs="Arial"/>
                <w:iCs/>
                <w:szCs w:val="20"/>
                <w:lang w:eastAsia="sl-SI"/>
              </w:rPr>
              <w:t>5</w:t>
            </w:r>
            <w:r w:rsidR="00770A6D" w:rsidRPr="00B42C2C">
              <w:rPr>
                <w:rFonts w:cs="Arial"/>
                <w:iCs/>
                <w:szCs w:val="20"/>
                <w:lang w:eastAsia="sl-SI"/>
              </w:rPr>
              <w:t xml:space="preserve"> (Uradni list RS, št. 1</w:t>
            </w:r>
            <w:r w:rsidR="00A01AF6" w:rsidRPr="00B42C2C">
              <w:rPr>
                <w:rFonts w:cs="Arial"/>
                <w:iCs/>
                <w:szCs w:val="20"/>
                <w:lang w:eastAsia="sl-SI"/>
              </w:rPr>
              <w:t>23</w:t>
            </w:r>
            <w:r w:rsidR="00770A6D" w:rsidRPr="00B42C2C">
              <w:rPr>
                <w:rFonts w:cs="Arial"/>
                <w:iCs/>
                <w:szCs w:val="20"/>
                <w:lang w:eastAsia="sl-SI"/>
              </w:rPr>
              <w:t>/2</w:t>
            </w:r>
            <w:r w:rsidR="00A01AF6" w:rsidRPr="00B42C2C">
              <w:rPr>
                <w:rFonts w:cs="Arial"/>
                <w:iCs/>
                <w:szCs w:val="20"/>
                <w:lang w:eastAsia="sl-SI"/>
              </w:rPr>
              <w:t>3, 12/24</w:t>
            </w:r>
            <w:r w:rsidR="00770A6D" w:rsidRPr="00B42C2C">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DB57A7">
            <w:pPr>
              <w:pStyle w:val="Neotevilenodstavek"/>
              <w:spacing w:before="0" w:after="0" w:line="260" w:lineRule="exact"/>
              <w:rPr>
                <w:iCs/>
                <w:szCs w:val="20"/>
              </w:rPr>
            </w:pPr>
          </w:p>
          <w:p w14:paraId="53FC2467" w14:textId="77777777" w:rsidR="00AC0BFE" w:rsidRPr="002D1E8B" w:rsidRDefault="00AC0BFE" w:rsidP="00DB57A7">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DB57A7">
            <w:pPr>
              <w:pStyle w:val="Neotevilenodstavek"/>
              <w:spacing w:before="0" w:after="0" w:line="260" w:lineRule="exact"/>
              <w:rPr>
                <w:iCs/>
                <w:szCs w:val="20"/>
              </w:rPr>
            </w:pPr>
          </w:p>
          <w:p w14:paraId="074B9F50" w14:textId="2C34DA61" w:rsidR="0099346E" w:rsidRDefault="00AC0BFE" w:rsidP="00402F7C">
            <w:pPr>
              <w:pStyle w:val="Odstavekseznama"/>
              <w:spacing w:after="200" w:line="240" w:lineRule="auto"/>
              <w:ind w:left="0"/>
              <w:jc w:val="both"/>
              <w:rPr>
                <w:rFonts w:cs="Arial"/>
                <w:iCs/>
                <w:szCs w:val="20"/>
                <w:lang w:eastAsia="sl-SI"/>
              </w:rPr>
            </w:pPr>
            <w:r w:rsidRPr="002D1E8B">
              <w:rPr>
                <w:rFonts w:cs="Arial"/>
                <w:szCs w:val="20"/>
              </w:rPr>
              <w:t>V veljavni Načrt razvojnih programov za obdobje 202</w:t>
            </w:r>
            <w:r w:rsidR="007E6807">
              <w:rPr>
                <w:rFonts w:cs="Arial"/>
                <w:szCs w:val="20"/>
              </w:rPr>
              <w:t>4</w:t>
            </w:r>
            <w:r w:rsidRPr="002D1E8B">
              <w:rPr>
                <w:rFonts w:cs="Arial"/>
                <w:szCs w:val="20"/>
              </w:rPr>
              <w:t>-202</w:t>
            </w:r>
            <w:r w:rsidR="007E6807">
              <w:rPr>
                <w:rFonts w:cs="Arial"/>
                <w:szCs w:val="20"/>
              </w:rPr>
              <w:t>7</w:t>
            </w:r>
            <w:r w:rsidRPr="002D1E8B">
              <w:rPr>
                <w:rFonts w:cs="Arial"/>
                <w:szCs w:val="20"/>
              </w:rPr>
              <w:t xml:space="preserve"> se, skladno s podatki iz priložene tabele, </w:t>
            </w:r>
            <w:r w:rsidRPr="002D1E8B">
              <w:rPr>
                <w:rFonts w:cs="Arial"/>
                <w:iCs/>
                <w:szCs w:val="20"/>
                <w:lang w:eastAsia="sl-SI"/>
              </w:rPr>
              <w:t>uvrsti nov projekt</w:t>
            </w:r>
            <w:r w:rsidR="0099346E">
              <w:rPr>
                <w:rFonts w:cs="Arial"/>
                <w:iCs/>
                <w:szCs w:val="20"/>
                <w:lang w:eastAsia="sl-SI"/>
              </w:rPr>
              <w:t>:</w:t>
            </w:r>
          </w:p>
          <w:p w14:paraId="370D701A" w14:textId="09972AA5" w:rsidR="00402F7C" w:rsidRDefault="00AC0BFE" w:rsidP="00402F7C">
            <w:pPr>
              <w:pStyle w:val="Odstavekseznama"/>
              <w:spacing w:after="200" w:line="240" w:lineRule="auto"/>
              <w:ind w:left="0"/>
              <w:jc w:val="both"/>
              <w:rPr>
                <w:rFonts w:cs="Arial"/>
                <w:b/>
                <w:szCs w:val="20"/>
              </w:rPr>
            </w:pPr>
            <w:r w:rsidRPr="002D1E8B">
              <w:rPr>
                <w:rFonts w:cs="Arial"/>
                <w:iCs/>
                <w:szCs w:val="20"/>
                <w:lang w:eastAsia="sl-SI"/>
              </w:rPr>
              <w:t xml:space="preserve"> </w:t>
            </w:r>
          </w:p>
          <w:p w14:paraId="14B799C7" w14:textId="02AA7EC1" w:rsidR="00A459C3" w:rsidRPr="00643E72" w:rsidRDefault="00A459C3" w:rsidP="00511D53">
            <w:pPr>
              <w:pStyle w:val="Odstavekseznama"/>
              <w:spacing w:after="200" w:line="240" w:lineRule="auto"/>
              <w:jc w:val="both"/>
              <w:rPr>
                <w:rFonts w:cs="Arial"/>
                <w:b/>
                <w:bCs/>
                <w:szCs w:val="20"/>
              </w:rPr>
            </w:pPr>
            <w:bookmarkStart w:id="0" w:name="_Hlk166160861"/>
          </w:p>
          <w:p w14:paraId="5B3EFB94" w14:textId="4F81BE82" w:rsidR="007D5821" w:rsidRPr="002D1E8B" w:rsidRDefault="00022093" w:rsidP="00022093">
            <w:pPr>
              <w:pStyle w:val="Odstavekseznama"/>
              <w:numPr>
                <w:ilvl w:val="0"/>
                <w:numId w:val="36"/>
              </w:numPr>
              <w:spacing w:after="200" w:line="240" w:lineRule="auto"/>
              <w:jc w:val="both"/>
              <w:rPr>
                <w:rFonts w:cs="Arial"/>
                <w:iCs/>
                <w:szCs w:val="20"/>
                <w:lang w:eastAsia="sl-SI"/>
              </w:rPr>
            </w:pPr>
            <w:r>
              <w:rPr>
                <w:rFonts w:cs="Arial"/>
                <w:b/>
                <w:szCs w:val="20"/>
              </w:rPr>
              <w:t xml:space="preserve">    </w:t>
            </w:r>
            <w:r w:rsidRPr="00A64327">
              <w:rPr>
                <w:rFonts w:cs="Arial"/>
                <w:b/>
                <w:szCs w:val="20"/>
              </w:rPr>
              <w:t>3350-24-00</w:t>
            </w:r>
            <w:r>
              <w:rPr>
                <w:rFonts w:cs="Arial"/>
                <w:b/>
                <w:szCs w:val="20"/>
              </w:rPr>
              <w:t>56</w:t>
            </w:r>
            <w:r w:rsidRPr="00A64327">
              <w:rPr>
                <w:rFonts w:cs="Arial"/>
                <w:b/>
                <w:szCs w:val="20"/>
              </w:rPr>
              <w:t xml:space="preserve"> »</w:t>
            </w:r>
            <w:r w:rsidRPr="00022093">
              <w:rPr>
                <w:rFonts w:cs="Arial"/>
                <w:b/>
                <w:bCs/>
                <w:szCs w:val="20"/>
                <w:shd w:val="clear" w:color="auto" w:fill="FFFFFF"/>
              </w:rPr>
              <w:t>Opremljanje izobraževalnih programov 2024</w:t>
            </w:r>
            <w:r>
              <w:rPr>
                <w:rFonts w:cs="Arial"/>
                <w:b/>
                <w:bCs/>
                <w:szCs w:val="20"/>
                <w:shd w:val="clear" w:color="auto" w:fill="FFFFFF"/>
              </w:rPr>
              <w:t>«</w:t>
            </w:r>
            <w:r w:rsidRPr="00022093">
              <w:rPr>
                <w:rFonts w:cs="Arial"/>
                <w:b/>
                <w:szCs w:val="20"/>
              </w:rPr>
              <w:t xml:space="preserve"> </w:t>
            </w:r>
            <w:bookmarkEnd w:id="0"/>
          </w:p>
          <w:p w14:paraId="769D4331" w14:textId="77777777" w:rsidR="00AC0BFE" w:rsidRDefault="00AC0BFE" w:rsidP="00DB57A7">
            <w:pPr>
              <w:pStyle w:val="Neotevilenodstavek"/>
              <w:spacing w:before="0" w:after="0" w:line="260" w:lineRule="exact"/>
              <w:ind w:left="720"/>
              <w:rPr>
                <w:iCs/>
                <w:szCs w:val="20"/>
              </w:rPr>
            </w:pPr>
          </w:p>
          <w:p w14:paraId="2A867389" w14:textId="77777777" w:rsidR="007D5821" w:rsidRPr="002D1E8B" w:rsidRDefault="007D5821" w:rsidP="00DB57A7">
            <w:pPr>
              <w:pStyle w:val="Neotevilenodstavek"/>
              <w:spacing w:before="0" w:after="0" w:line="260" w:lineRule="exact"/>
              <w:ind w:left="720"/>
              <w:rPr>
                <w:iCs/>
                <w:szCs w:val="20"/>
              </w:rPr>
            </w:pPr>
          </w:p>
          <w:p w14:paraId="0A279767" w14:textId="77777777" w:rsidR="00AC0BFE" w:rsidRPr="002D1E8B" w:rsidRDefault="00AC0BFE" w:rsidP="00DB57A7">
            <w:pPr>
              <w:pStyle w:val="Neotevilenodstavek"/>
              <w:spacing w:before="0" w:after="0" w:line="260" w:lineRule="exact"/>
              <w:rPr>
                <w:iCs/>
                <w:szCs w:val="20"/>
              </w:rPr>
            </w:pPr>
          </w:p>
          <w:p w14:paraId="2BE813C6" w14:textId="55A061E7" w:rsidR="00AC0BFE" w:rsidRPr="002D1E8B" w:rsidRDefault="00CF77A1" w:rsidP="00DB57A7">
            <w:pPr>
              <w:pStyle w:val="Neotevilenodstavek"/>
              <w:spacing w:before="0" w:after="0" w:line="260" w:lineRule="exact"/>
              <w:ind w:left="4248" w:firstLine="708"/>
              <w:jc w:val="center"/>
              <w:rPr>
                <w:szCs w:val="20"/>
              </w:rPr>
            </w:pPr>
            <w:r w:rsidRPr="00CF77A1">
              <w:rPr>
                <w:szCs w:val="20"/>
              </w:rPr>
              <w:t>Barbara Kolenko Helbl</w:t>
            </w:r>
          </w:p>
          <w:p w14:paraId="014B661B" w14:textId="25DFE29F" w:rsidR="00AC0BFE" w:rsidRPr="002D1E8B" w:rsidRDefault="00AC0BFE" w:rsidP="00DB57A7">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DB57A7">
            <w:pPr>
              <w:pStyle w:val="Neotevilenodstavek"/>
              <w:spacing w:before="0" w:after="0" w:line="260" w:lineRule="exact"/>
              <w:ind w:left="4248" w:firstLine="708"/>
              <w:jc w:val="center"/>
              <w:rPr>
                <w:iCs/>
                <w:szCs w:val="20"/>
              </w:rPr>
            </w:pPr>
          </w:p>
          <w:p w14:paraId="32DA9448" w14:textId="77777777" w:rsidR="00AC0BFE" w:rsidRPr="002D1E8B" w:rsidRDefault="00AC0BFE" w:rsidP="00DB57A7">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DB57A7">
            <w:pPr>
              <w:pStyle w:val="Neotevilenodstavek"/>
              <w:spacing w:before="0" w:after="0" w:line="260" w:lineRule="exact"/>
              <w:rPr>
                <w:iCs/>
                <w:szCs w:val="20"/>
              </w:rPr>
            </w:pPr>
          </w:p>
          <w:p w14:paraId="414ED8C3" w14:textId="77777777" w:rsidR="00AC0BFE" w:rsidRPr="002D1E8B" w:rsidRDefault="00AC0BFE" w:rsidP="00DB57A7">
            <w:pPr>
              <w:pStyle w:val="Neotevilenodstavek"/>
              <w:spacing w:before="0" w:after="0" w:line="260" w:lineRule="exact"/>
              <w:rPr>
                <w:iCs/>
                <w:szCs w:val="20"/>
              </w:rPr>
            </w:pPr>
            <w:r w:rsidRPr="002D1E8B">
              <w:rPr>
                <w:iCs/>
                <w:szCs w:val="20"/>
              </w:rPr>
              <w:t xml:space="preserve">SKLEP PREJMEJO: </w:t>
            </w:r>
          </w:p>
          <w:p w14:paraId="08DE7DDF" w14:textId="69A40DE8" w:rsidR="00AC0BFE"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3970F9C8"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r w:rsidR="00022093">
              <w:rPr>
                <w:iCs/>
                <w:szCs w:val="20"/>
              </w:rPr>
              <w:t>.</w:t>
            </w:r>
          </w:p>
          <w:p w14:paraId="152F6F18" w14:textId="77777777" w:rsidR="00AC0BFE" w:rsidRPr="002D1E8B" w:rsidRDefault="00AC0BFE" w:rsidP="00022093">
            <w:pPr>
              <w:pStyle w:val="Odstavekseznama"/>
              <w:overflowPunct w:val="0"/>
              <w:autoSpaceDE w:val="0"/>
              <w:autoSpaceDN w:val="0"/>
              <w:adjustRightInd w:val="0"/>
              <w:spacing w:line="260" w:lineRule="exact"/>
              <w:ind w:left="420"/>
              <w:jc w:val="both"/>
              <w:textAlignment w:val="baseline"/>
              <w:rPr>
                <w:rFonts w:cs="Arial"/>
                <w:iCs/>
                <w:szCs w:val="20"/>
                <w:lang w:eastAsia="sl-SI"/>
              </w:rPr>
            </w:pPr>
          </w:p>
        </w:tc>
      </w:tr>
      <w:tr w:rsidR="00AC0BFE" w:rsidRPr="002D1E8B" w14:paraId="37B9B651" w14:textId="77777777" w:rsidTr="00F403C9">
        <w:tc>
          <w:tcPr>
            <w:tcW w:w="9072" w:type="dxa"/>
            <w:gridSpan w:val="12"/>
          </w:tcPr>
          <w:p w14:paraId="52879DB3" w14:textId="77777777" w:rsidR="00AC0BFE" w:rsidRPr="002D1E8B" w:rsidRDefault="00AC0BFE" w:rsidP="00DB57A7">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F403C9">
        <w:tc>
          <w:tcPr>
            <w:tcW w:w="9072" w:type="dxa"/>
            <w:gridSpan w:val="12"/>
          </w:tcPr>
          <w:p w14:paraId="6A94168B" w14:textId="77777777" w:rsidR="00AC0BFE" w:rsidRPr="002D1E8B" w:rsidRDefault="00AC0BFE" w:rsidP="00DB57A7">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F403C9">
        <w:tc>
          <w:tcPr>
            <w:tcW w:w="9072" w:type="dxa"/>
            <w:gridSpan w:val="12"/>
          </w:tcPr>
          <w:p w14:paraId="64A71A27" w14:textId="77777777" w:rsidR="00AC0BFE" w:rsidRPr="002D1E8B" w:rsidRDefault="00AC0BFE" w:rsidP="00DB57A7">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F403C9">
        <w:tc>
          <w:tcPr>
            <w:tcW w:w="9072" w:type="dxa"/>
            <w:gridSpan w:val="12"/>
          </w:tcPr>
          <w:p w14:paraId="0321ECF9" w14:textId="71F9FC7F" w:rsidR="00AC0BFE" w:rsidRPr="002D1E8B" w:rsidRDefault="00AC0BFE" w:rsidP="00AC0BFE">
            <w:pPr>
              <w:pStyle w:val="Odstavekseznama"/>
              <w:numPr>
                <w:ilvl w:val="0"/>
                <w:numId w:val="20"/>
              </w:numPr>
              <w:spacing w:line="260" w:lineRule="exact"/>
              <w:rPr>
                <w:lang w:eastAsia="sl-SI"/>
              </w:rPr>
            </w:pPr>
            <w:r w:rsidRPr="002D1E8B">
              <w:rPr>
                <w:lang w:eastAsia="sl-SI"/>
              </w:rPr>
              <w:t>dr.</w:t>
            </w:r>
            <w:r w:rsidR="009C3F21">
              <w:rPr>
                <w:lang w:eastAsia="sl-SI"/>
              </w:rPr>
              <w:t xml:space="preserve"> Vinko Logaj</w:t>
            </w:r>
            <w:r w:rsidRPr="002D1E8B">
              <w:rPr>
                <w:lang w:eastAsia="sl-SI"/>
              </w:rPr>
              <w:t xml:space="preserve">, </w:t>
            </w:r>
            <w:r w:rsidR="00C630C3">
              <w:rPr>
                <w:lang w:eastAsia="sl-SI"/>
              </w:rPr>
              <w:t>minister</w:t>
            </w:r>
            <w:r w:rsidRPr="002D1E8B">
              <w:rPr>
                <w:lang w:eastAsia="sl-SI"/>
              </w:rPr>
              <w:t>,</w:t>
            </w:r>
          </w:p>
          <w:p w14:paraId="478CABDA" w14:textId="7A645DAD"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r w:rsidR="00022093">
              <w:rPr>
                <w:iCs/>
                <w:szCs w:val="20"/>
              </w:rPr>
              <w:t>.</w:t>
            </w:r>
          </w:p>
          <w:p w14:paraId="7AA9A828" w14:textId="3E2B3D28" w:rsidR="00AC0BFE" w:rsidRPr="007E6807" w:rsidRDefault="00AC0BFE" w:rsidP="007E6807">
            <w:pPr>
              <w:numPr>
                <w:ilvl w:val="0"/>
                <w:numId w:val="20"/>
              </w:numPr>
              <w:spacing w:line="240" w:lineRule="atLeast"/>
              <w:ind w:right="-1"/>
              <w:jc w:val="both"/>
              <w:rPr>
                <w:rFonts w:cs="Arial"/>
                <w:iCs/>
                <w:szCs w:val="20"/>
                <w:lang w:eastAsia="sl-SI"/>
              </w:rPr>
            </w:pPr>
          </w:p>
        </w:tc>
      </w:tr>
      <w:tr w:rsidR="00AC0BFE" w:rsidRPr="002D1E8B" w14:paraId="56E5AF5C" w14:textId="77777777" w:rsidTr="00F403C9">
        <w:tc>
          <w:tcPr>
            <w:tcW w:w="9072" w:type="dxa"/>
            <w:gridSpan w:val="12"/>
          </w:tcPr>
          <w:p w14:paraId="276B353A" w14:textId="77777777" w:rsidR="00AC0BFE" w:rsidRPr="002D1E8B" w:rsidRDefault="00AC0BFE" w:rsidP="00DB57A7">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lastRenderedPageBreak/>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F403C9">
        <w:tc>
          <w:tcPr>
            <w:tcW w:w="9072" w:type="dxa"/>
            <w:gridSpan w:val="12"/>
          </w:tcPr>
          <w:p w14:paraId="44854C97" w14:textId="77777777" w:rsidR="00AC0BFE" w:rsidRPr="002D1E8B" w:rsidRDefault="00AC0BFE" w:rsidP="00DB57A7">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F403C9">
        <w:tc>
          <w:tcPr>
            <w:tcW w:w="9072" w:type="dxa"/>
            <w:gridSpan w:val="12"/>
          </w:tcPr>
          <w:p w14:paraId="246FE1E6" w14:textId="77777777" w:rsidR="00AC0BFE" w:rsidRPr="002D1E8B" w:rsidRDefault="00AC0BFE" w:rsidP="00DB57A7">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F403C9">
        <w:tc>
          <w:tcPr>
            <w:tcW w:w="9072" w:type="dxa"/>
            <w:gridSpan w:val="12"/>
          </w:tcPr>
          <w:p w14:paraId="1305445C" w14:textId="77777777" w:rsidR="00AC0BFE" w:rsidRPr="002D1E8B" w:rsidRDefault="00AC0BFE" w:rsidP="00DB57A7">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F403C9">
        <w:tc>
          <w:tcPr>
            <w:tcW w:w="9072" w:type="dxa"/>
            <w:gridSpan w:val="12"/>
          </w:tcPr>
          <w:p w14:paraId="73E552AF" w14:textId="77777777" w:rsidR="00AC0BFE" w:rsidRPr="002D1E8B" w:rsidRDefault="00AC0BFE" w:rsidP="00DB57A7">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F403C9">
        <w:tc>
          <w:tcPr>
            <w:tcW w:w="9072" w:type="dxa"/>
            <w:gridSpan w:val="12"/>
          </w:tcPr>
          <w:p w14:paraId="6679EACC" w14:textId="443C7D90" w:rsidR="00054D33" w:rsidRPr="00F012DC" w:rsidRDefault="00234D19" w:rsidP="00C3212B">
            <w:pPr>
              <w:spacing w:line="240" w:lineRule="auto"/>
              <w:jc w:val="both"/>
              <w:rPr>
                <w:rFonts w:cs="Arial"/>
                <w:szCs w:val="20"/>
                <w:shd w:val="clear" w:color="auto" w:fill="FFFFFF"/>
              </w:rPr>
            </w:pPr>
            <w:r w:rsidRPr="00F012DC">
              <w:rPr>
                <w:rFonts w:cs="Arial"/>
                <w:szCs w:val="20"/>
                <w:shd w:val="clear" w:color="auto" w:fill="FFFFFF"/>
              </w:rPr>
              <w:t>Vladno gradivo je namenjeno uvrstitvi novega projekta, ki ne predvideva povečanja odhodkov iz državnega proračuna, ker gre za prerazporeditev sredstev v okviru Finančnega načrta Ministrstva za vzgojo in izobraževanje (v nadaljevanju: MVI).</w:t>
            </w:r>
          </w:p>
          <w:p w14:paraId="134232BD" w14:textId="77777777" w:rsidR="00234D19" w:rsidRPr="00F012DC" w:rsidRDefault="00234D19" w:rsidP="00C3212B">
            <w:pPr>
              <w:spacing w:line="240" w:lineRule="auto"/>
              <w:jc w:val="both"/>
              <w:rPr>
                <w:rFonts w:cs="Arial"/>
                <w:szCs w:val="20"/>
                <w:shd w:val="clear" w:color="auto" w:fill="FFFFFF"/>
              </w:rPr>
            </w:pPr>
          </w:p>
          <w:p w14:paraId="48C2F924" w14:textId="77777777" w:rsidR="00C3212B" w:rsidRDefault="00C3212B" w:rsidP="00C3212B">
            <w:pPr>
              <w:jc w:val="both"/>
              <w:rPr>
                <w:rFonts w:cs="Arial"/>
                <w:szCs w:val="20"/>
                <w:shd w:val="clear" w:color="auto" w:fill="FFFFFF"/>
              </w:rPr>
            </w:pPr>
            <w:r w:rsidRPr="00C3212B">
              <w:rPr>
                <w:rFonts w:cs="Arial"/>
                <w:szCs w:val="20"/>
                <w:shd w:val="clear" w:color="auto" w:fill="FFFFFF"/>
              </w:rPr>
              <w:t>Namen projekta nakupa opreme za izobraževalne programe je posodabljanje opreme srednjih šol, sprotno vzdrževanje in nabava sodobnejše opreme, ki ga zavodi, katerih ustanovitelj je RS, potrebujejo za izvajanje izobraževalnega procesa, strokovnih predmetov in izvajanje praktičnega usposabljanja na šolah. Nabavljena oprema, ki je skladna s standardi za opremo poklicnih in strokovnih šol za potrebe strokovnega izobraževanja posameznih programov poklicnega in strokovnega izobraževanja, pripravljenimi na Centru za poklicno izobraževanje se namešča v strokovne učilnice, delavnice in splošne učilnice ter se tako omogoča uporaba za vse dijake posameznih področij. V projekt je vključenih 35 različnih šol, ki izvaja 45 programov.</w:t>
            </w:r>
          </w:p>
          <w:p w14:paraId="120DD6EE" w14:textId="77777777" w:rsidR="00E1091F" w:rsidRDefault="00E1091F" w:rsidP="00E1091F">
            <w:pPr>
              <w:spacing w:line="276" w:lineRule="auto"/>
              <w:jc w:val="both"/>
              <w:rPr>
                <w:rFonts w:eastAsiaTheme="minorHAnsi" w:cs="Arial"/>
                <w:szCs w:val="20"/>
              </w:rPr>
            </w:pPr>
            <w:r>
              <w:rPr>
                <w:rFonts w:eastAsiaTheme="minorHAnsi" w:cs="Arial"/>
                <w:szCs w:val="20"/>
              </w:rPr>
              <w:t>Vrednost celotnega projekta je 1.800.000,00 EUR, za posamezni program 40.000,00 EUR.</w:t>
            </w:r>
          </w:p>
          <w:p w14:paraId="34789C38" w14:textId="77777777" w:rsidR="00E1091F" w:rsidRPr="00C3212B" w:rsidRDefault="00E1091F" w:rsidP="00C3212B">
            <w:pPr>
              <w:jc w:val="both"/>
              <w:rPr>
                <w:rFonts w:cs="Arial"/>
                <w:szCs w:val="20"/>
                <w:shd w:val="clear" w:color="auto" w:fill="FFFFFF"/>
              </w:rPr>
            </w:pPr>
          </w:p>
          <w:p w14:paraId="70184588" w14:textId="77777777" w:rsidR="00D430E6" w:rsidRPr="00C3212B" w:rsidRDefault="00D430E6" w:rsidP="00513C4C">
            <w:pPr>
              <w:pStyle w:val="Odstavekseznama"/>
              <w:spacing w:after="200" w:line="240" w:lineRule="auto"/>
              <w:ind w:left="0"/>
              <w:jc w:val="both"/>
              <w:rPr>
                <w:rFonts w:cs="Arial"/>
                <w:bCs/>
                <w:szCs w:val="20"/>
              </w:rPr>
            </w:pPr>
          </w:p>
          <w:p w14:paraId="3CA6AB2B" w14:textId="2EAE68C6" w:rsidR="00AC0BFE" w:rsidRPr="00C3212B" w:rsidRDefault="00AC0BFE" w:rsidP="00B508FD">
            <w:pPr>
              <w:spacing w:line="276" w:lineRule="auto"/>
              <w:jc w:val="both"/>
              <w:rPr>
                <w:rFonts w:cs="Arial"/>
                <w:szCs w:val="20"/>
              </w:rPr>
            </w:pPr>
          </w:p>
        </w:tc>
      </w:tr>
      <w:tr w:rsidR="00210BAC" w:rsidRPr="00210BAC" w14:paraId="5F40BE09" w14:textId="77777777" w:rsidTr="00F403C9">
        <w:tc>
          <w:tcPr>
            <w:tcW w:w="9072" w:type="dxa"/>
            <w:gridSpan w:val="12"/>
          </w:tcPr>
          <w:p w14:paraId="0E1BE584" w14:textId="77777777" w:rsidR="00AC0BFE" w:rsidRPr="00210BAC" w:rsidRDefault="00AC0BFE" w:rsidP="00DB57A7">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80301" w:rsidRPr="008E317D" w14:paraId="13E70A38" w14:textId="77777777" w:rsidTr="00F04435">
        <w:tc>
          <w:tcPr>
            <w:tcW w:w="1449" w:type="dxa"/>
          </w:tcPr>
          <w:p w14:paraId="51C74B3E"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00" w:type="dxa"/>
            <w:gridSpan w:val="9"/>
          </w:tcPr>
          <w:p w14:paraId="659E598B" w14:textId="77777777" w:rsidR="00AC0BFE" w:rsidRPr="008E317D" w:rsidRDefault="00AC0BFE" w:rsidP="00DB57A7">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23" w:type="dxa"/>
            <w:gridSpan w:val="2"/>
            <w:vAlign w:val="center"/>
          </w:tcPr>
          <w:p w14:paraId="06DE2967" w14:textId="77777777" w:rsidR="00AC0BFE" w:rsidRPr="008E317D" w:rsidRDefault="00AC0BFE" w:rsidP="00DB57A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80301" w:rsidRPr="008E317D" w14:paraId="08B8F819" w14:textId="77777777" w:rsidTr="00F04435">
        <w:tc>
          <w:tcPr>
            <w:tcW w:w="1449" w:type="dxa"/>
          </w:tcPr>
          <w:p w14:paraId="217FC9DB"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00" w:type="dxa"/>
            <w:gridSpan w:val="9"/>
          </w:tcPr>
          <w:p w14:paraId="3E6FA349" w14:textId="77777777" w:rsidR="00AC0BFE" w:rsidRPr="008E317D" w:rsidRDefault="00AC0BFE" w:rsidP="00DB57A7">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23" w:type="dxa"/>
            <w:gridSpan w:val="2"/>
            <w:vAlign w:val="center"/>
          </w:tcPr>
          <w:p w14:paraId="5BD8015B" w14:textId="77777777" w:rsidR="00AC0BFE" w:rsidRPr="008E317D" w:rsidRDefault="00AC0BFE" w:rsidP="00DB57A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80301" w:rsidRPr="008E317D" w14:paraId="4DDCC72D" w14:textId="77777777" w:rsidTr="00F04435">
        <w:tc>
          <w:tcPr>
            <w:tcW w:w="1449" w:type="dxa"/>
          </w:tcPr>
          <w:p w14:paraId="3B128A1C"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00" w:type="dxa"/>
            <w:gridSpan w:val="9"/>
          </w:tcPr>
          <w:p w14:paraId="51492265" w14:textId="77777777" w:rsidR="00AC0BFE" w:rsidRPr="008E317D" w:rsidRDefault="00AC0BFE" w:rsidP="00DB57A7">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23" w:type="dxa"/>
            <w:gridSpan w:val="2"/>
            <w:vAlign w:val="center"/>
          </w:tcPr>
          <w:p w14:paraId="7DB96ECE" w14:textId="77777777" w:rsidR="00AC0BFE" w:rsidRPr="008E317D" w:rsidRDefault="00AC0BFE" w:rsidP="00DB57A7">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80301" w:rsidRPr="008E317D" w14:paraId="5DF23F14" w14:textId="77777777" w:rsidTr="00F04435">
        <w:tc>
          <w:tcPr>
            <w:tcW w:w="1449" w:type="dxa"/>
          </w:tcPr>
          <w:p w14:paraId="29D1EA62"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00" w:type="dxa"/>
            <w:gridSpan w:val="9"/>
          </w:tcPr>
          <w:p w14:paraId="75196DB1" w14:textId="77777777" w:rsidR="00AC0BFE" w:rsidRPr="008E317D" w:rsidRDefault="00AC0BFE" w:rsidP="00DB57A7">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23" w:type="dxa"/>
            <w:gridSpan w:val="2"/>
            <w:vAlign w:val="center"/>
          </w:tcPr>
          <w:p w14:paraId="6B921310" w14:textId="77777777" w:rsidR="00AC0BFE" w:rsidRPr="008E317D" w:rsidRDefault="00AC0BFE" w:rsidP="00DB57A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80301" w:rsidRPr="008E317D" w14:paraId="0511A089" w14:textId="77777777" w:rsidTr="00F04435">
        <w:tc>
          <w:tcPr>
            <w:tcW w:w="1449" w:type="dxa"/>
          </w:tcPr>
          <w:p w14:paraId="316ABC41"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00" w:type="dxa"/>
            <w:gridSpan w:val="9"/>
          </w:tcPr>
          <w:p w14:paraId="66C4E938" w14:textId="77777777" w:rsidR="00AC0BFE" w:rsidRPr="008E317D" w:rsidRDefault="00AC0BFE" w:rsidP="00DB57A7">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23" w:type="dxa"/>
            <w:gridSpan w:val="2"/>
            <w:vAlign w:val="center"/>
          </w:tcPr>
          <w:p w14:paraId="2B3400DB" w14:textId="77777777" w:rsidR="00AC0BFE" w:rsidRPr="008E317D" w:rsidRDefault="00AC0BFE" w:rsidP="00DB57A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80301" w:rsidRPr="008E317D" w14:paraId="4E5D4A77" w14:textId="77777777" w:rsidTr="00F04435">
        <w:tc>
          <w:tcPr>
            <w:tcW w:w="1449" w:type="dxa"/>
          </w:tcPr>
          <w:p w14:paraId="10486C7B"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00" w:type="dxa"/>
            <w:gridSpan w:val="9"/>
          </w:tcPr>
          <w:p w14:paraId="457673D0" w14:textId="77777777" w:rsidR="00AC0BFE" w:rsidRPr="008E317D" w:rsidRDefault="00AC0BFE" w:rsidP="00DB57A7">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23" w:type="dxa"/>
            <w:gridSpan w:val="2"/>
            <w:vAlign w:val="center"/>
          </w:tcPr>
          <w:p w14:paraId="6C45D730" w14:textId="77777777" w:rsidR="00AC0BFE" w:rsidRPr="008E317D" w:rsidRDefault="00AC0BFE" w:rsidP="00DB57A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80301" w:rsidRPr="008E317D" w14:paraId="2AE2AB23" w14:textId="77777777" w:rsidTr="00F04435">
        <w:tc>
          <w:tcPr>
            <w:tcW w:w="1449" w:type="dxa"/>
            <w:tcBorders>
              <w:bottom w:val="single" w:sz="4" w:space="0" w:color="auto"/>
            </w:tcBorders>
          </w:tcPr>
          <w:p w14:paraId="6BFEA526" w14:textId="77777777" w:rsidR="00AC0BFE" w:rsidRPr="008E317D" w:rsidRDefault="00AC0BFE" w:rsidP="00DB57A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00" w:type="dxa"/>
            <w:gridSpan w:val="9"/>
            <w:tcBorders>
              <w:bottom w:val="single" w:sz="4" w:space="0" w:color="auto"/>
            </w:tcBorders>
          </w:tcPr>
          <w:p w14:paraId="23128E8E" w14:textId="77777777" w:rsidR="00AC0BFE" w:rsidRPr="008E317D" w:rsidRDefault="00AC0BFE" w:rsidP="00DB57A7">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23" w:type="dxa"/>
            <w:gridSpan w:val="2"/>
            <w:tcBorders>
              <w:bottom w:val="single" w:sz="4" w:space="0" w:color="auto"/>
            </w:tcBorders>
            <w:vAlign w:val="center"/>
          </w:tcPr>
          <w:p w14:paraId="48742600" w14:textId="77777777" w:rsidR="00AC0BFE" w:rsidRPr="008E317D" w:rsidRDefault="00AC0BFE" w:rsidP="00DB57A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F403C9">
        <w:tc>
          <w:tcPr>
            <w:tcW w:w="9072"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DB57A7">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DB57A7">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F403C9">
        <w:tc>
          <w:tcPr>
            <w:tcW w:w="9072"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DB57A7">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B66B81" w:rsidRPr="008E317D" w14:paraId="2DC79463" w14:textId="77777777" w:rsidTr="00F04435">
        <w:tc>
          <w:tcPr>
            <w:tcW w:w="2754"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DB57A7"/>
        </w:tc>
        <w:tc>
          <w:tcPr>
            <w:tcW w:w="1688"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DB57A7">
            <w:r w:rsidRPr="008E317D">
              <w:rPr>
                <w:rFonts w:cs="Arial"/>
              </w:rPr>
              <w:t>Tekoče leto (t)</w:t>
            </w:r>
          </w:p>
        </w:tc>
        <w:tc>
          <w:tcPr>
            <w:tcW w:w="828"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DB57A7">
            <w:r w:rsidRPr="008E317D">
              <w:rPr>
                <w:rFonts w:cs="Arial"/>
              </w:rPr>
              <w:t>t + 1</w:t>
            </w:r>
          </w:p>
        </w:tc>
        <w:tc>
          <w:tcPr>
            <w:tcW w:w="1937"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DB57A7">
            <w:r w:rsidRPr="008E317D">
              <w:rPr>
                <w:rFonts w:cs="Arial"/>
              </w:rPr>
              <w:t xml:space="preserve">t + </w:t>
            </w:r>
            <w:r w:rsidRPr="008E317D">
              <w:t>2</w:t>
            </w:r>
          </w:p>
        </w:tc>
        <w:tc>
          <w:tcPr>
            <w:tcW w:w="1865"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DB57A7">
            <w:r w:rsidRPr="008E317D">
              <w:rPr>
                <w:rFonts w:cs="Arial"/>
              </w:rPr>
              <w:t xml:space="preserve">t + </w:t>
            </w:r>
            <w:r w:rsidRPr="008E317D">
              <w:t>3</w:t>
            </w:r>
          </w:p>
        </w:tc>
      </w:tr>
      <w:tr w:rsidR="00B66B81" w:rsidRPr="008E317D" w14:paraId="7265736A" w14:textId="77777777" w:rsidTr="00F04435">
        <w:tc>
          <w:tcPr>
            <w:tcW w:w="2754"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DB57A7">
            <w:r w:rsidRPr="008E317D">
              <w:t>Predvideno povečanje (+) ali zmanjšanje (</w:t>
            </w:r>
            <w:r w:rsidRPr="008E317D">
              <w:rPr>
                <w:b/>
              </w:rPr>
              <w:t>–</w:t>
            </w:r>
            <w:r w:rsidRPr="008E317D">
              <w:t>) prihodkov državnega proračuna</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DB57A7">
            <w:pPr>
              <w:jc w:val="center"/>
            </w:pPr>
            <w:r w:rsidRPr="008E317D">
              <w:t>/</w:t>
            </w:r>
          </w:p>
        </w:tc>
        <w:tc>
          <w:tcPr>
            <w:tcW w:w="828"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DB57A7">
            <w:pPr>
              <w:jc w:val="center"/>
            </w:pPr>
            <w:r w:rsidRPr="008E317D">
              <w:t>/</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DB57A7">
            <w:pPr>
              <w:jc w:val="center"/>
            </w:pPr>
            <w:r w:rsidRPr="008E317D">
              <w:t>/</w:t>
            </w:r>
          </w:p>
        </w:tc>
        <w:tc>
          <w:tcPr>
            <w:tcW w:w="1865"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DB57A7">
            <w:pPr>
              <w:jc w:val="center"/>
            </w:pPr>
            <w:r w:rsidRPr="008E317D">
              <w:t>/</w:t>
            </w:r>
          </w:p>
        </w:tc>
      </w:tr>
      <w:tr w:rsidR="00B66B81" w:rsidRPr="008E317D" w14:paraId="79ACD59A" w14:textId="77777777" w:rsidTr="00F04435">
        <w:tc>
          <w:tcPr>
            <w:tcW w:w="2754"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DB57A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DB57A7">
            <w:pPr>
              <w:jc w:val="center"/>
            </w:pPr>
            <w:r w:rsidRPr="008E317D">
              <w:t>/</w:t>
            </w:r>
          </w:p>
        </w:tc>
        <w:tc>
          <w:tcPr>
            <w:tcW w:w="828"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DB57A7">
            <w:pPr>
              <w:jc w:val="center"/>
            </w:pPr>
            <w:r w:rsidRPr="008E317D">
              <w:t>/</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DB57A7">
            <w:pPr>
              <w:jc w:val="center"/>
            </w:pPr>
            <w:r w:rsidRPr="008E317D">
              <w:t>/</w:t>
            </w:r>
          </w:p>
        </w:tc>
        <w:tc>
          <w:tcPr>
            <w:tcW w:w="1865"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DB57A7">
            <w:pPr>
              <w:jc w:val="center"/>
            </w:pPr>
            <w:r w:rsidRPr="008E317D">
              <w:t>/</w:t>
            </w:r>
          </w:p>
        </w:tc>
      </w:tr>
      <w:tr w:rsidR="00B66B81" w:rsidRPr="008E317D" w14:paraId="0A4A2D62" w14:textId="77777777" w:rsidTr="00F04435">
        <w:tc>
          <w:tcPr>
            <w:tcW w:w="2754"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DB57A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DB57A7">
            <w:pPr>
              <w:jc w:val="center"/>
            </w:pPr>
            <w:r w:rsidRPr="008E317D">
              <w:t>/</w:t>
            </w:r>
          </w:p>
        </w:tc>
        <w:tc>
          <w:tcPr>
            <w:tcW w:w="828"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DB57A7">
            <w:pPr>
              <w:jc w:val="center"/>
            </w:pPr>
            <w:r w:rsidRPr="008E317D">
              <w:t>/</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DB57A7">
            <w:pPr>
              <w:jc w:val="center"/>
            </w:pPr>
            <w:r w:rsidRPr="008E317D">
              <w:t>/</w:t>
            </w:r>
          </w:p>
        </w:tc>
        <w:tc>
          <w:tcPr>
            <w:tcW w:w="1865"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DB57A7">
            <w:pPr>
              <w:jc w:val="center"/>
            </w:pPr>
            <w:r w:rsidRPr="008E317D">
              <w:t>/</w:t>
            </w:r>
          </w:p>
        </w:tc>
      </w:tr>
      <w:tr w:rsidR="00B66B81" w:rsidRPr="008E317D" w14:paraId="74A90A10" w14:textId="77777777" w:rsidTr="00F04435">
        <w:tc>
          <w:tcPr>
            <w:tcW w:w="2754"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DB57A7">
            <w:pPr>
              <w:widowControl w:val="0"/>
              <w:rPr>
                <w:rFonts w:cs="Arial"/>
                <w:bCs/>
                <w:szCs w:val="20"/>
              </w:rPr>
            </w:pPr>
            <w:r w:rsidRPr="008E317D">
              <w:rPr>
                <w:rFonts w:cs="Arial"/>
                <w:bCs/>
                <w:szCs w:val="20"/>
              </w:rPr>
              <w:t xml:space="preserve">Predvideno povečanje (+) </w:t>
            </w:r>
            <w:r w:rsidRPr="008E317D">
              <w:rPr>
                <w:rFonts w:cs="Arial"/>
                <w:bCs/>
                <w:szCs w:val="20"/>
              </w:rPr>
              <w:lastRenderedPageBreak/>
              <w:t>ali zmanjšanje (</w:t>
            </w:r>
            <w:r w:rsidRPr="008E317D">
              <w:rPr>
                <w:b/>
                <w:szCs w:val="20"/>
              </w:rPr>
              <w:t>–</w:t>
            </w:r>
            <w:r w:rsidRPr="008E317D">
              <w:rPr>
                <w:rFonts w:cs="Arial"/>
                <w:bCs/>
                <w:szCs w:val="20"/>
              </w:rPr>
              <w:t>) odhodkov občinskih proračunov</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DB57A7">
            <w:pPr>
              <w:jc w:val="center"/>
            </w:pPr>
            <w:r w:rsidRPr="008E317D">
              <w:lastRenderedPageBreak/>
              <w:t>/</w:t>
            </w:r>
          </w:p>
        </w:tc>
        <w:tc>
          <w:tcPr>
            <w:tcW w:w="828"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DB57A7">
            <w:pPr>
              <w:jc w:val="center"/>
            </w:pPr>
            <w:r w:rsidRPr="008E317D">
              <w:t>/</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DB57A7">
            <w:pPr>
              <w:jc w:val="center"/>
            </w:pPr>
            <w:r w:rsidRPr="008E317D">
              <w:t>/</w:t>
            </w:r>
          </w:p>
        </w:tc>
        <w:tc>
          <w:tcPr>
            <w:tcW w:w="1865"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DB57A7">
            <w:pPr>
              <w:jc w:val="center"/>
            </w:pPr>
            <w:r w:rsidRPr="008E317D">
              <w:t>/</w:t>
            </w:r>
          </w:p>
        </w:tc>
      </w:tr>
      <w:tr w:rsidR="00B66B81" w:rsidRPr="008E317D" w14:paraId="3148EACF" w14:textId="77777777" w:rsidTr="00F04435">
        <w:tc>
          <w:tcPr>
            <w:tcW w:w="2754"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DB57A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DB57A7">
            <w:pPr>
              <w:jc w:val="center"/>
            </w:pPr>
            <w:r w:rsidRPr="008E317D">
              <w:t>/</w:t>
            </w:r>
          </w:p>
        </w:tc>
        <w:tc>
          <w:tcPr>
            <w:tcW w:w="828"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DB57A7">
            <w:pPr>
              <w:jc w:val="center"/>
            </w:pPr>
            <w:r w:rsidRPr="008E317D">
              <w:t>/</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DB57A7">
            <w:pPr>
              <w:jc w:val="center"/>
            </w:pPr>
            <w:r w:rsidRPr="008E317D">
              <w:t>/</w:t>
            </w:r>
          </w:p>
        </w:tc>
        <w:tc>
          <w:tcPr>
            <w:tcW w:w="1865"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DB57A7">
            <w:pPr>
              <w:jc w:val="center"/>
            </w:pPr>
            <w:r w:rsidRPr="008E317D">
              <w:t>/</w:t>
            </w:r>
          </w:p>
        </w:tc>
      </w:tr>
      <w:tr w:rsidR="008E317D" w:rsidRPr="008E317D" w14:paraId="1AE62520"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DB57A7">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DB57A7">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II.a Pravice porabe za izvedbo predlaganih rešitev so zagotovljene:</w:t>
            </w:r>
          </w:p>
        </w:tc>
      </w:tr>
      <w:tr w:rsidR="00880301" w:rsidRPr="008E317D" w14:paraId="64E4BC42" w14:textId="77777777" w:rsidTr="00F04435">
        <w:tc>
          <w:tcPr>
            <w:tcW w:w="1917"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DB57A7">
            <w:pPr>
              <w:widowControl w:val="0"/>
              <w:jc w:val="center"/>
              <w:rPr>
                <w:rFonts w:cs="Arial"/>
                <w:szCs w:val="20"/>
              </w:rPr>
            </w:pPr>
            <w:r w:rsidRPr="008E317D">
              <w:rPr>
                <w:rFonts w:cs="Arial"/>
                <w:szCs w:val="20"/>
              </w:rPr>
              <w:t xml:space="preserve">Ime proračunskega uporabnika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DB57A7">
            <w:pPr>
              <w:widowControl w:val="0"/>
              <w:jc w:val="center"/>
              <w:rPr>
                <w:rFonts w:cs="Arial"/>
                <w:szCs w:val="20"/>
              </w:rPr>
            </w:pPr>
            <w:r w:rsidRPr="008E317D">
              <w:rPr>
                <w:rFonts w:cs="Arial"/>
                <w:szCs w:val="20"/>
              </w:rPr>
              <w:t>Šifra in naziv ukrepa, projekta</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DB57A7">
            <w:pPr>
              <w:widowControl w:val="0"/>
              <w:jc w:val="center"/>
              <w:rPr>
                <w:rFonts w:cs="Arial"/>
                <w:szCs w:val="20"/>
              </w:rPr>
            </w:pPr>
            <w:r w:rsidRPr="008E317D">
              <w:rPr>
                <w:rFonts w:cs="Arial"/>
                <w:szCs w:val="20"/>
              </w:rPr>
              <w:t>Šifra in naziv proračunske postavke</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DB57A7">
            <w:pPr>
              <w:widowControl w:val="0"/>
              <w:jc w:val="center"/>
              <w:rPr>
                <w:rFonts w:cs="Arial"/>
                <w:szCs w:val="20"/>
              </w:rPr>
            </w:pPr>
            <w:r w:rsidRPr="008E317D">
              <w:rPr>
                <w:rFonts w:cs="Arial"/>
                <w:szCs w:val="20"/>
              </w:rPr>
              <w:t>Znesek za tekoče leto (t)</w:t>
            </w:r>
          </w:p>
        </w:tc>
        <w:tc>
          <w:tcPr>
            <w:tcW w:w="1865"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DB57A7">
            <w:pPr>
              <w:widowControl w:val="0"/>
              <w:jc w:val="center"/>
              <w:rPr>
                <w:rFonts w:cs="Arial"/>
                <w:szCs w:val="20"/>
              </w:rPr>
            </w:pPr>
            <w:r w:rsidRPr="008E317D">
              <w:rPr>
                <w:rFonts w:cs="Arial"/>
                <w:szCs w:val="20"/>
              </w:rPr>
              <w:t>Znesek za t + 1</w:t>
            </w:r>
          </w:p>
        </w:tc>
      </w:tr>
      <w:tr w:rsidR="00880301" w:rsidRPr="009B5836" w14:paraId="1337BAF9" w14:textId="77777777" w:rsidTr="00F04435">
        <w:tc>
          <w:tcPr>
            <w:tcW w:w="1917" w:type="dxa"/>
            <w:gridSpan w:val="2"/>
            <w:tcBorders>
              <w:top w:val="single" w:sz="4" w:space="0" w:color="auto"/>
              <w:left w:val="single" w:sz="4" w:space="0" w:color="auto"/>
              <w:bottom w:val="single" w:sz="4" w:space="0" w:color="auto"/>
              <w:right w:val="single" w:sz="4" w:space="0" w:color="auto"/>
            </w:tcBorders>
          </w:tcPr>
          <w:p w14:paraId="4A77F1D1" w14:textId="4D5F0F47" w:rsidR="00F04435" w:rsidRPr="009B5836" w:rsidRDefault="00F04435" w:rsidP="00F04435">
            <w:pPr>
              <w:widowControl w:val="0"/>
              <w:tabs>
                <w:tab w:val="left" w:pos="360"/>
              </w:tabs>
              <w:outlineLvl w:val="0"/>
              <w:rPr>
                <w:rFonts w:cs="Arial"/>
                <w:bCs/>
                <w:kern w:val="32"/>
                <w:szCs w:val="20"/>
                <w:lang w:eastAsia="sl-SI"/>
              </w:rPr>
            </w:pPr>
            <w:r w:rsidRPr="009B5836">
              <w:rPr>
                <w:rFonts w:cs="Arial"/>
                <w:bCs/>
                <w:kern w:val="32"/>
                <w:szCs w:val="20"/>
                <w:lang w:eastAsia="sl-SI"/>
              </w:rPr>
              <w:t>Ministrstvo za vzgojo in izobraževanje</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7684C773" w14:textId="13995CCF" w:rsidR="00F04435" w:rsidRPr="00F403C9" w:rsidRDefault="00F04435" w:rsidP="004A698A">
            <w:pPr>
              <w:pStyle w:val="Odstavekseznama"/>
              <w:spacing w:after="200" w:line="240" w:lineRule="auto"/>
              <w:ind w:left="0"/>
              <w:jc w:val="center"/>
              <w:rPr>
                <w:rFonts w:cs="Arial"/>
                <w:bCs/>
                <w:szCs w:val="20"/>
                <w:lang w:eastAsia="sl-SI"/>
              </w:rPr>
            </w:pPr>
            <w:r w:rsidRPr="00F403C9">
              <w:rPr>
                <w:rFonts w:cs="Arial"/>
                <w:bCs/>
                <w:szCs w:val="20"/>
              </w:rPr>
              <w:t>3350-24-00</w:t>
            </w:r>
            <w:r w:rsidR="00C3212B">
              <w:rPr>
                <w:rFonts w:cs="Arial"/>
                <w:bCs/>
                <w:szCs w:val="20"/>
              </w:rPr>
              <w:t>56</w:t>
            </w:r>
            <w:r w:rsidRPr="00F403C9">
              <w:rPr>
                <w:rFonts w:cs="Arial"/>
                <w:bCs/>
                <w:szCs w:val="20"/>
              </w:rPr>
              <w:t xml:space="preserve"> </w:t>
            </w:r>
            <w:r w:rsidR="003D1577" w:rsidRPr="003D1577">
              <w:rPr>
                <w:rFonts w:cs="Arial"/>
                <w:szCs w:val="20"/>
                <w:shd w:val="clear" w:color="auto" w:fill="FFFFFF"/>
              </w:rPr>
              <w:t>Opremljanje izobraževalnih programov 2024</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5EE46F87" w14:textId="7032A5BA" w:rsidR="00F04435" w:rsidRPr="007B5885" w:rsidRDefault="003D1577" w:rsidP="00F04435">
            <w:pPr>
              <w:widowControl w:val="0"/>
              <w:jc w:val="center"/>
              <w:rPr>
                <w:rFonts w:cs="Arial"/>
                <w:szCs w:val="20"/>
              </w:rPr>
            </w:pPr>
            <w:r w:rsidRPr="007B5885">
              <w:rPr>
                <w:rFonts w:cs="Arial"/>
                <w:szCs w:val="20"/>
              </w:rPr>
              <w:t xml:space="preserve">231799 </w:t>
            </w:r>
            <w:r w:rsidRPr="008A4C9C">
              <w:rPr>
                <w:rFonts w:cs="Arial"/>
                <w:szCs w:val="20"/>
                <w:lang w:eastAsia="sl-SI"/>
              </w:rPr>
              <w:t xml:space="preserve"> - </w:t>
            </w:r>
            <w:r w:rsidRPr="00A91CFE">
              <w:rPr>
                <w:rFonts w:cs="Arial"/>
                <w:szCs w:val="20"/>
              </w:rPr>
              <w:t>Investicije in investicijsko vzdrževanje v srednjem šolstvu</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7C97657B" w14:textId="796C9C08" w:rsidR="00F04435" w:rsidRPr="009B5836" w:rsidRDefault="00F04435" w:rsidP="00F04435">
            <w:pPr>
              <w:widowControl w:val="0"/>
              <w:jc w:val="center"/>
              <w:rPr>
                <w:rFonts w:cs="Arial"/>
                <w:bCs/>
                <w:kern w:val="32"/>
                <w:szCs w:val="20"/>
                <w:lang w:eastAsia="sl-SI"/>
              </w:rPr>
            </w:pPr>
            <w:r w:rsidRPr="009B5836">
              <w:rPr>
                <w:rFonts w:cs="Arial"/>
                <w:bCs/>
                <w:kern w:val="32"/>
                <w:szCs w:val="20"/>
                <w:lang w:eastAsia="sl-SI"/>
              </w:rPr>
              <w:t>0,00 EUR</w:t>
            </w:r>
          </w:p>
        </w:tc>
        <w:tc>
          <w:tcPr>
            <w:tcW w:w="1865" w:type="dxa"/>
            <w:tcBorders>
              <w:top w:val="single" w:sz="4" w:space="0" w:color="auto"/>
              <w:left w:val="single" w:sz="4" w:space="0" w:color="auto"/>
              <w:bottom w:val="single" w:sz="4" w:space="0" w:color="auto"/>
              <w:right w:val="single" w:sz="4" w:space="0" w:color="auto"/>
            </w:tcBorders>
            <w:vAlign w:val="center"/>
          </w:tcPr>
          <w:p w14:paraId="571D1EE9" w14:textId="56AACEB3" w:rsidR="00F04435" w:rsidRPr="009B5836" w:rsidRDefault="00F04435" w:rsidP="00F04435">
            <w:pPr>
              <w:widowControl w:val="0"/>
              <w:jc w:val="center"/>
              <w:rPr>
                <w:rFonts w:cs="Arial"/>
                <w:bCs/>
                <w:kern w:val="32"/>
                <w:szCs w:val="20"/>
                <w:lang w:eastAsia="sl-SI"/>
              </w:rPr>
            </w:pPr>
            <w:r w:rsidRPr="009B5836">
              <w:rPr>
                <w:rFonts w:cs="Arial"/>
                <w:bCs/>
                <w:kern w:val="32"/>
                <w:szCs w:val="20"/>
                <w:lang w:eastAsia="sl-SI"/>
              </w:rPr>
              <w:t>0,00 EUR</w:t>
            </w:r>
          </w:p>
        </w:tc>
      </w:tr>
      <w:tr w:rsidR="00F04435" w:rsidRPr="00D9140B" w14:paraId="577CB7F9" w14:textId="77777777" w:rsidTr="00F04435">
        <w:tc>
          <w:tcPr>
            <w:tcW w:w="5270"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F04435" w:rsidRPr="00D9140B" w:rsidRDefault="00F04435" w:rsidP="00F04435">
            <w:pPr>
              <w:pStyle w:val="Naslov1"/>
              <w:keepNext w:val="0"/>
              <w:widowControl w:val="0"/>
              <w:tabs>
                <w:tab w:val="left" w:pos="360"/>
              </w:tabs>
              <w:spacing w:before="0" w:after="0"/>
              <w:rPr>
                <w:rFonts w:cs="Arial"/>
                <w:szCs w:val="20"/>
              </w:rPr>
            </w:pPr>
            <w:r w:rsidRPr="00D9140B">
              <w:rPr>
                <w:rFonts w:cs="Arial"/>
                <w:sz w:val="20"/>
                <w:szCs w:val="20"/>
              </w:rPr>
              <w:t>SKUPAJ</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F04435" w:rsidRPr="00D9140B" w:rsidRDefault="00F04435" w:rsidP="00F04435">
            <w:pPr>
              <w:widowControl w:val="0"/>
              <w:jc w:val="center"/>
              <w:rPr>
                <w:rFonts w:cs="Arial"/>
                <w:b/>
                <w:szCs w:val="20"/>
              </w:rPr>
            </w:pPr>
            <w:r w:rsidRPr="00D9140B">
              <w:rPr>
                <w:b/>
              </w:rPr>
              <w:t>0,00 EUR</w:t>
            </w:r>
          </w:p>
        </w:tc>
        <w:tc>
          <w:tcPr>
            <w:tcW w:w="1865" w:type="dxa"/>
            <w:tcBorders>
              <w:top w:val="single" w:sz="4" w:space="0" w:color="auto"/>
              <w:left w:val="single" w:sz="4" w:space="0" w:color="auto"/>
              <w:bottom w:val="single" w:sz="4" w:space="0" w:color="auto"/>
              <w:right w:val="single" w:sz="4" w:space="0" w:color="auto"/>
            </w:tcBorders>
            <w:vAlign w:val="center"/>
          </w:tcPr>
          <w:p w14:paraId="1D837719" w14:textId="77777777" w:rsidR="00F04435" w:rsidRPr="00D9140B" w:rsidRDefault="00F04435" w:rsidP="00F04435">
            <w:pPr>
              <w:widowControl w:val="0"/>
              <w:jc w:val="center"/>
              <w:rPr>
                <w:rFonts w:cs="Arial"/>
                <w:b/>
                <w:szCs w:val="20"/>
              </w:rPr>
            </w:pPr>
            <w:r w:rsidRPr="00D9140B">
              <w:rPr>
                <w:b/>
              </w:rPr>
              <w:t>0,00 EUR</w:t>
            </w:r>
          </w:p>
        </w:tc>
      </w:tr>
      <w:tr w:rsidR="00F04435" w:rsidRPr="00D9140B" w14:paraId="3BC7E3F4"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F04435" w:rsidRPr="00D9140B" w:rsidRDefault="00F04435" w:rsidP="00F04435">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II.b Manjkajoče pravice porabe bodo zagotovljene s prerazporeditvijo:</w:t>
            </w:r>
          </w:p>
        </w:tc>
      </w:tr>
      <w:tr w:rsidR="00880301" w:rsidRPr="00D9140B" w14:paraId="0EA50547" w14:textId="77777777" w:rsidTr="00F04435">
        <w:tc>
          <w:tcPr>
            <w:tcW w:w="1917"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F04435" w:rsidRPr="00D9140B" w:rsidRDefault="00F04435" w:rsidP="00F04435">
            <w:pPr>
              <w:widowControl w:val="0"/>
              <w:jc w:val="center"/>
              <w:rPr>
                <w:rFonts w:cs="Arial"/>
                <w:szCs w:val="20"/>
              </w:rPr>
            </w:pPr>
            <w:r w:rsidRPr="00D9140B">
              <w:rPr>
                <w:rFonts w:cs="Arial"/>
                <w:szCs w:val="20"/>
              </w:rPr>
              <w:t xml:space="preserve">Ime proračunskega uporabnika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F04435" w:rsidRPr="00D9140B" w:rsidRDefault="00F04435" w:rsidP="00F04435">
            <w:pPr>
              <w:widowControl w:val="0"/>
              <w:jc w:val="center"/>
              <w:rPr>
                <w:rFonts w:cs="Arial"/>
                <w:szCs w:val="20"/>
              </w:rPr>
            </w:pPr>
            <w:r w:rsidRPr="00D9140B">
              <w:rPr>
                <w:rFonts w:cs="Arial"/>
                <w:szCs w:val="20"/>
              </w:rPr>
              <w:t>Šifra in naziv ukrepa, projekta</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F04435" w:rsidRPr="00D9140B" w:rsidRDefault="00F04435" w:rsidP="00F04435">
            <w:pPr>
              <w:widowControl w:val="0"/>
              <w:jc w:val="center"/>
              <w:rPr>
                <w:rFonts w:cs="Arial"/>
                <w:szCs w:val="20"/>
              </w:rPr>
            </w:pPr>
            <w:r w:rsidRPr="00D9140B">
              <w:rPr>
                <w:rFonts w:cs="Arial"/>
                <w:szCs w:val="20"/>
              </w:rPr>
              <w:t>Šifra in naziv proračunske postavke</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F04435" w:rsidRPr="00D9140B" w:rsidRDefault="00F04435" w:rsidP="00F04435">
            <w:pPr>
              <w:widowControl w:val="0"/>
              <w:jc w:val="center"/>
              <w:rPr>
                <w:rFonts w:cs="Arial"/>
                <w:szCs w:val="20"/>
              </w:rPr>
            </w:pPr>
            <w:r w:rsidRPr="00D9140B">
              <w:rPr>
                <w:rFonts w:cs="Arial"/>
                <w:szCs w:val="20"/>
              </w:rPr>
              <w:t>Znesek za tekoče leto (t)</w:t>
            </w:r>
          </w:p>
        </w:tc>
        <w:tc>
          <w:tcPr>
            <w:tcW w:w="1865" w:type="dxa"/>
            <w:tcBorders>
              <w:top w:val="single" w:sz="4" w:space="0" w:color="auto"/>
              <w:left w:val="single" w:sz="4" w:space="0" w:color="auto"/>
              <w:bottom w:val="single" w:sz="4" w:space="0" w:color="auto"/>
              <w:right w:val="single" w:sz="4" w:space="0" w:color="auto"/>
            </w:tcBorders>
            <w:vAlign w:val="center"/>
          </w:tcPr>
          <w:p w14:paraId="4D49433B" w14:textId="77777777" w:rsidR="00F04435" w:rsidRPr="00D9140B" w:rsidRDefault="00F04435" w:rsidP="00F04435">
            <w:pPr>
              <w:widowControl w:val="0"/>
              <w:jc w:val="center"/>
              <w:rPr>
                <w:rFonts w:cs="Arial"/>
                <w:szCs w:val="20"/>
              </w:rPr>
            </w:pPr>
            <w:r w:rsidRPr="00D9140B">
              <w:rPr>
                <w:rFonts w:cs="Arial"/>
                <w:szCs w:val="20"/>
              </w:rPr>
              <w:t>Znesek za t + 1</w:t>
            </w:r>
          </w:p>
        </w:tc>
      </w:tr>
      <w:tr w:rsidR="003D1577" w:rsidRPr="00D9140B" w14:paraId="238197CC" w14:textId="77777777" w:rsidTr="00F04435">
        <w:tc>
          <w:tcPr>
            <w:tcW w:w="1917" w:type="dxa"/>
            <w:gridSpan w:val="2"/>
            <w:tcBorders>
              <w:top w:val="single" w:sz="4" w:space="0" w:color="auto"/>
              <w:left w:val="single" w:sz="4" w:space="0" w:color="auto"/>
              <w:bottom w:val="single" w:sz="4" w:space="0" w:color="auto"/>
              <w:right w:val="single" w:sz="4" w:space="0" w:color="auto"/>
            </w:tcBorders>
          </w:tcPr>
          <w:p w14:paraId="6BC83C46" w14:textId="77777777" w:rsidR="003D1577" w:rsidRPr="00D9140B" w:rsidRDefault="003D1577" w:rsidP="003D1577">
            <w:pPr>
              <w:widowControl w:val="0"/>
              <w:tabs>
                <w:tab w:val="left" w:pos="360"/>
              </w:tabs>
              <w:outlineLvl w:val="0"/>
              <w:rPr>
                <w:rFonts w:cs="Arial"/>
                <w:bCs/>
                <w:kern w:val="32"/>
                <w:szCs w:val="20"/>
                <w:lang w:eastAsia="sl-SI"/>
              </w:rPr>
            </w:pPr>
          </w:p>
          <w:p w14:paraId="7BBD2E34" w14:textId="4B2D96AA" w:rsidR="003D1577" w:rsidRPr="00D9140B" w:rsidRDefault="003D1577" w:rsidP="003D1577">
            <w:pPr>
              <w:widowControl w:val="0"/>
              <w:jc w:val="center"/>
              <w:rPr>
                <w:rFonts w:cs="Arial"/>
                <w:szCs w:val="20"/>
              </w:rPr>
            </w:pPr>
            <w:r w:rsidRPr="009B5836">
              <w:rPr>
                <w:rFonts w:cs="Arial"/>
                <w:bCs/>
                <w:kern w:val="32"/>
                <w:szCs w:val="20"/>
                <w:lang w:eastAsia="sl-SI"/>
              </w:rPr>
              <w:t>Ministrstvo za vzgojo in izobraževanje</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659E00AD" w14:textId="77777777" w:rsidR="003D1577" w:rsidRPr="00FF36DD" w:rsidRDefault="003D1577" w:rsidP="003D1577">
            <w:pPr>
              <w:spacing w:line="240" w:lineRule="auto"/>
              <w:jc w:val="center"/>
              <w:rPr>
                <w:rFonts w:cs="Arial"/>
                <w:szCs w:val="20"/>
                <w:lang w:eastAsia="sl-SI"/>
              </w:rPr>
            </w:pPr>
            <w:r w:rsidRPr="00FF36DD">
              <w:rPr>
                <w:rFonts w:cs="Arial"/>
                <w:szCs w:val="20"/>
                <w:lang w:eastAsia="sl-SI"/>
              </w:rPr>
              <w:t>3330-17-000</w:t>
            </w:r>
            <w:r>
              <w:rPr>
                <w:rFonts w:cs="Arial"/>
                <w:szCs w:val="20"/>
                <w:lang w:eastAsia="sl-SI"/>
              </w:rPr>
              <w:t>6</w:t>
            </w:r>
          </w:p>
          <w:p w14:paraId="23A28CEF" w14:textId="798CCC9B" w:rsidR="003D1577" w:rsidRPr="00D9140B" w:rsidRDefault="003D1577" w:rsidP="003D1577">
            <w:pPr>
              <w:widowControl w:val="0"/>
              <w:jc w:val="center"/>
              <w:rPr>
                <w:rFonts w:cs="Arial"/>
                <w:szCs w:val="20"/>
              </w:rPr>
            </w:pPr>
            <w:r w:rsidRPr="00FF36DD">
              <w:rPr>
                <w:rFonts w:cs="Arial"/>
                <w:szCs w:val="20"/>
                <w:lang w:eastAsia="sl-SI"/>
              </w:rPr>
              <w:t xml:space="preserve">Nove investicije v </w:t>
            </w:r>
            <w:r>
              <w:rPr>
                <w:rFonts w:cs="Arial"/>
                <w:szCs w:val="20"/>
                <w:lang w:eastAsia="sl-SI"/>
              </w:rPr>
              <w:t>srednjem šolstvu</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2E057309" w14:textId="6C89A2B8" w:rsidR="003D1577" w:rsidRPr="00D9140B" w:rsidRDefault="003D1577" w:rsidP="003D1577">
            <w:pPr>
              <w:widowControl w:val="0"/>
              <w:jc w:val="center"/>
              <w:rPr>
                <w:rFonts w:cs="Arial"/>
                <w:szCs w:val="20"/>
              </w:rPr>
            </w:pPr>
            <w:r w:rsidRPr="007B5885">
              <w:rPr>
                <w:rFonts w:cs="Arial"/>
                <w:szCs w:val="20"/>
              </w:rPr>
              <w:t xml:space="preserve">231799 </w:t>
            </w:r>
            <w:r w:rsidRPr="008A4C9C">
              <w:rPr>
                <w:rFonts w:cs="Arial"/>
                <w:szCs w:val="20"/>
                <w:lang w:eastAsia="sl-SI"/>
              </w:rPr>
              <w:t xml:space="preserve"> - </w:t>
            </w:r>
            <w:r w:rsidRPr="00A91CFE">
              <w:rPr>
                <w:rFonts w:cs="Arial"/>
                <w:szCs w:val="20"/>
              </w:rPr>
              <w:t>Investicije in investicijsko vzdrževanje v srednjem šolstvu</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221ADB51" w14:textId="24517AA9" w:rsidR="003D1577" w:rsidRPr="00D9140B" w:rsidRDefault="003D1577" w:rsidP="003D1577">
            <w:pPr>
              <w:widowControl w:val="0"/>
              <w:jc w:val="center"/>
              <w:rPr>
                <w:rFonts w:cs="Arial"/>
                <w:szCs w:val="20"/>
              </w:rPr>
            </w:pPr>
            <w:r>
              <w:rPr>
                <w:rFonts w:cs="Arial"/>
                <w:bCs/>
                <w:kern w:val="32"/>
                <w:szCs w:val="20"/>
                <w:lang w:eastAsia="sl-SI"/>
              </w:rPr>
              <w:t xml:space="preserve">1.800.000,00 </w:t>
            </w:r>
            <w:r w:rsidRPr="00D9140B">
              <w:rPr>
                <w:rFonts w:cs="Arial"/>
                <w:bCs/>
                <w:kern w:val="32"/>
                <w:szCs w:val="20"/>
                <w:lang w:eastAsia="sl-SI"/>
              </w:rPr>
              <w:t>EUR</w:t>
            </w:r>
          </w:p>
        </w:tc>
        <w:tc>
          <w:tcPr>
            <w:tcW w:w="1865" w:type="dxa"/>
            <w:tcBorders>
              <w:top w:val="single" w:sz="4" w:space="0" w:color="auto"/>
              <w:left w:val="single" w:sz="4" w:space="0" w:color="auto"/>
              <w:bottom w:val="single" w:sz="4" w:space="0" w:color="auto"/>
              <w:right w:val="single" w:sz="4" w:space="0" w:color="auto"/>
            </w:tcBorders>
            <w:vAlign w:val="center"/>
          </w:tcPr>
          <w:p w14:paraId="7B5C6AFE" w14:textId="2CD4D0AE" w:rsidR="003D1577" w:rsidRPr="00D9140B" w:rsidRDefault="00234D19" w:rsidP="003D1577">
            <w:pPr>
              <w:widowControl w:val="0"/>
              <w:jc w:val="center"/>
              <w:rPr>
                <w:rFonts w:cs="Arial"/>
                <w:szCs w:val="20"/>
              </w:rPr>
            </w:pPr>
            <w:r w:rsidRPr="00234D19">
              <w:rPr>
                <w:rFonts w:cs="Arial"/>
                <w:lang w:eastAsia="sl-SI"/>
              </w:rPr>
              <w:t>0,00</w:t>
            </w:r>
            <w:r w:rsidR="003D1577" w:rsidRPr="00515934">
              <w:rPr>
                <w:rFonts w:cs="Arial"/>
                <w:lang w:eastAsia="sl-SI"/>
              </w:rPr>
              <w:t xml:space="preserve"> </w:t>
            </w:r>
            <w:r w:rsidR="003D1577" w:rsidRPr="00D9140B">
              <w:rPr>
                <w:rFonts w:cs="Arial"/>
                <w:bCs/>
                <w:kern w:val="32"/>
                <w:szCs w:val="20"/>
                <w:lang w:eastAsia="sl-SI"/>
              </w:rPr>
              <w:t>EUR</w:t>
            </w:r>
          </w:p>
        </w:tc>
      </w:tr>
      <w:tr w:rsidR="00880301" w:rsidRPr="00D9140B" w14:paraId="6F6D46F0" w14:textId="77777777" w:rsidTr="00F04435">
        <w:tc>
          <w:tcPr>
            <w:tcW w:w="1917" w:type="dxa"/>
            <w:gridSpan w:val="2"/>
            <w:tcBorders>
              <w:top w:val="single" w:sz="4" w:space="0" w:color="auto"/>
              <w:left w:val="single" w:sz="4" w:space="0" w:color="auto"/>
              <w:bottom w:val="single" w:sz="4" w:space="0" w:color="auto"/>
              <w:right w:val="single" w:sz="4" w:space="0" w:color="auto"/>
            </w:tcBorders>
            <w:vAlign w:val="center"/>
          </w:tcPr>
          <w:p w14:paraId="3DA93AF6" w14:textId="77777777" w:rsidR="00F04435" w:rsidRPr="00D9140B" w:rsidRDefault="00F04435" w:rsidP="00F04435">
            <w:pPr>
              <w:widowControl w:val="0"/>
              <w:jc w:val="center"/>
              <w:rPr>
                <w:rFonts w:cs="Arial"/>
                <w:szCs w:val="20"/>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2047BEA5" w14:textId="77777777" w:rsidR="00F04435" w:rsidRPr="00D9140B" w:rsidRDefault="00F04435" w:rsidP="00F04435">
            <w:pPr>
              <w:widowControl w:val="0"/>
              <w:jc w:val="center"/>
              <w:rPr>
                <w:rFonts w:cs="Arial"/>
                <w:szCs w:val="20"/>
              </w:rPr>
            </w:pP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7B697A28" w14:textId="77777777" w:rsidR="00F04435" w:rsidRPr="00D9140B" w:rsidRDefault="00F04435" w:rsidP="00F04435">
            <w:pPr>
              <w:widowControl w:val="0"/>
              <w:jc w:val="center"/>
              <w:rPr>
                <w:rFonts w:cs="Arial"/>
                <w:szCs w:val="20"/>
              </w:rPr>
            </w:pP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188055E8" w14:textId="77777777" w:rsidR="00F04435" w:rsidRPr="00D9140B" w:rsidRDefault="00F04435" w:rsidP="00F04435">
            <w:pPr>
              <w:widowControl w:val="0"/>
              <w:jc w:val="center"/>
              <w:rPr>
                <w:rFonts w:cs="Arial"/>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0E6C650C" w14:textId="77777777" w:rsidR="00F04435" w:rsidRPr="00D9140B" w:rsidRDefault="00F04435" w:rsidP="00F04435">
            <w:pPr>
              <w:widowControl w:val="0"/>
              <w:jc w:val="center"/>
              <w:rPr>
                <w:rFonts w:cs="Arial"/>
                <w:szCs w:val="20"/>
              </w:rPr>
            </w:pPr>
          </w:p>
        </w:tc>
      </w:tr>
      <w:tr w:rsidR="00F04435" w:rsidRPr="00D9140B" w14:paraId="2E7DDF28" w14:textId="77777777" w:rsidTr="00F04435">
        <w:tc>
          <w:tcPr>
            <w:tcW w:w="5270"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F04435" w:rsidRPr="00D9140B" w:rsidRDefault="00F04435" w:rsidP="00F04435">
            <w:pPr>
              <w:pStyle w:val="Naslov1"/>
              <w:keepNext w:val="0"/>
              <w:widowControl w:val="0"/>
              <w:tabs>
                <w:tab w:val="left" w:pos="360"/>
              </w:tabs>
              <w:spacing w:before="0" w:after="0"/>
              <w:rPr>
                <w:rFonts w:cs="Arial"/>
                <w:szCs w:val="20"/>
              </w:rPr>
            </w:pPr>
            <w:r w:rsidRPr="00D9140B">
              <w:rPr>
                <w:rFonts w:cs="Arial"/>
                <w:sz w:val="20"/>
                <w:szCs w:val="20"/>
              </w:rPr>
              <w:t>SKUPAJ</w:t>
            </w:r>
          </w:p>
        </w:tc>
        <w:tc>
          <w:tcPr>
            <w:tcW w:w="1937" w:type="dxa"/>
            <w:gridSpan w:val="5"/>
            <w:tcBorders>
              <w:top w:val="single" w:sz="4" w:space="0" w:color="auto"/>
              <w:left w:val="single" w:sz="4" w:space="0" w:color="auto"/>
              <w:bottom w:val="single" w:sz="4" w:space="0" w:color="auto"/>
              <w:right w:val="single" w:sz="4" w:space="0" w:color="auto"/>
            </w:tcBorders>
            <w:vAlign w:val="center"/>
          </w:tcPr>
          <w:p w14:paraId="206BE8B8" w14:textId="1A955E5A" w:rsidR="00F04435" w:rsidRPr="00D9140B" w:rsidRDefault="001176B8" w:rsidP="00F04435">
            <w:pPr>
              <w:widowControl w:val="0"/>
              <w:jc w:val="center"/>
              <w:rPr>
                <w:rFonts w:cs="Arial"/>
                <w:szCs w:val="20"/>
              </w:rPr>
            </w:pPr>
            <w:r w:rsidRPr="001176B8">
              <w:rPr>
                <w:rFonts w:cs="Arial"/>
                <w:b/>
                <w:kern w:val="32"/>
                <w:szCs w:val="20"/>
                <w:lang w:eastAsia="sl-SI"/>
              </w:rPr>
              <w:t>1</w:t>
            </w:r>
            <w:r w:rsidR="003D1577">
              <w:rPr>
                <w:rFonts w:cs="Arial"/>
                <w:b/>
                <w:kern w:val="32"/>
                <w:szCs w:val="20"/>
                <w:lang w:eastAsia="sl-SI"/>
              </w:rPr>
              <w:t>.800.000</w:t>
            </w:r>
            <w:r w:rsidRPr="001176B8">
              <w:rPr>
                <w:rFonts w:cs="Arial"/>
                <w:b/>
                <w:kern w:val="32"/>
                <w:szCs w:val="20"/>
                <w:lang w:eastAsia="sl-SI"/>
              </w:rPr>
              <w:t>,00</w:t>
            </w:r>
            <w:r>
              <w:rPr>
                <w:rFonts w:cs="Arial"/>
                <w:bCs/>
                <w:kern w:val="32"/>
                <w:szCs w:val="20"/>
                <w:lang w:eastAsia="sl-SI"/>
              </w:rPr>
              <w:t xml:space="preserve"> </w:t>
            </w:r>
            <w:r w:rsidR="00F04435" w:rsidRPr="00EE3F44">
              <w:rPr>
                <w:b/>
              </w:rPr>
              <w:t xml:space="preserve"> </w:t>
            </w:r>
            <w:r w:rsidR="00F04435" w:rsidRPr="00D9140B">
              <w:rPr>
                <w:b/>
              </w:rPr>
              <w:t>EUR</w:t>
            </w:r>
          </w:p>
        </w:tc>
        <w:tc>
          <w:tcPr>
            <w:tcW w:w="1865" w:type="dxa"/>
            <w:tcBorders>
              <w:top w:val="single" w:sz="4" w:space="0" w:color="auto"/>
              <w:left w:val="single" w:sz="4" w:space="0" w:color="auto"/>
              <w:bottom w:val="single" w:sz="4" w:space="0" w:color="auto"/>
              <w:right w:val="single" w:sz="4" w:space="0" w:color="auto"/>
            </w:tcBorders>
            <w:vAlign w:val="center"/>
          </w:tcPr>
          <w:p w14:paraId="66CBAB77" w14:textId="60C61B90" w:rsidR="00F04435" w:rsidRPr="00D9140B" w:rsidRDefault="00234D19" w:rsidP="00F04435">
            <w:pPr>
              <w:widowControl w:val="0"/>
              <w:jc w:val="center"/>
              <w:rPr>
                <w:rFonts w:cs="Arial"/>
                <w:szCs w:val="20"/>
              </w:rPr>
            </w:pPr>
            <w:r>
              <w:rPr>
                <w:rFonts w:cs="Arial"/>
                <w:b/>
                <w:bCs/>
                <w:lang w:eastAsia="sl-SI"/>
              </w:rPr>
              <w:t>0</w:t>
            </w:r>
            <w:r w:rsidR="003D1577">
              <w:rPr>
                <w:rFonts w:cs="Arial"/>
                <w:b/>
                <w:bCs/>
                <w:lang w:eastAsia="sl-SI"/>
              </w:rPr>
              <w:t>,00</w:t>
            </w:r>
            <w:r w:rsidR="00895044" w:rsidRPr="00515934">
              <w:rPr>
                <w:rFonts w:cs="Arial"/>
                <w:lang w:eastAsia="sl-SI"/>
              </w:rPr>
              <w:t xml:space="preserve"> </w:t>
            </w:r>
            <w:r w:rsidR="00F04435" w:rsidRPr="00D9140B">
              <w:rPr>
                <w:b/>
              </w:rPr>
              <w:t>EUR</w:t>
            </w:r>
          </w:p>
        </w:tc>
      </w:tr>
      <w:tr w:rsidR="00F04435" w:rsidRPr="00D9140B" w14:paraId="07E2F215"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F04435" w:rsidRPr="00D9140B" w:rsidRDefault="00F04435" w:rsidP="00F04435">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II.c Načrtovana nadomestitev zmanjšanih prihodkov in povečanih odhodkov proračuna:</w:t>
            </w:r>
          </w:p>
        </w:tc>
      </w:tr>
      <w:tr w:rsidR="00F04435" w:rsidRPr="00D9140B" w14:paraId="735FEB37" w14:textId="77777777" w:rsidTr="00F04435">
        <w:tc>
          <w:tcPr>
            <w:tcW w:w="3461"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F04435" w:rsidRPr="00D9140B" w:rsidRDefault="00F04435" w:rsidP="00F04435">
            <w:pPr>
              <w:widowControl w:val="0"/>
              <w:jc w:val="center"/>
              <w:rPr>
                <w:rFonts w:cs="Arial"/>
                <w:szCs w:val="20"/>
              </w:rPr>
            </w:pPr>
            <w:r w:rsidRPr="00D9140B">
              <w:rPr>
                <w:rFonts w:cs="Arial"/>
                <w:szCs w:val="20"/>
              </w:rPr>
              <w:t>Novi prihodki</w:t>
            </w:r>
          </w:p>
        </w:tc>
        <w:tc>
          <w:tcPr>
            <w:tcW w:w="3066"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F04435" w:rsidRPr="00D9140B" w:rsidRDefault="00F04435" w:rsidP="00F04435">
            <w:pPr>
              <w:widowControl w:val="0"/>
              <w:jc w:val="center"/>
              <w:rPr>
                <w:rFonts w:cs="Arial"/>
                <w:szCs w:val="20"/>
              </w:rPr>
            </w:pPr>
            <w:r w:rsidRPr="00D9140B">
              <w:rPr>
                <w:rFonts w:cs="Arial"/>
                <w:szCs w:val="20"/>
              </w:rPr>
              <w:t>Znesek za tekoče leto (t)</w:t>
            </w:r>
          </w:p>
        </w:tc>
        <w:tc>
          <w:tcPr>
            <w:tcW w:w="2545"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F04435" w:rsidRPr="00D9140B" w:rsidRDefault="00F04435" w:rsidP="00F04435">
            <w:pPr>
              <w:widowControl w:val="0"/>
              <w:jc w:val="center"/>
              <w:rPr>
                <w:rFonts w:cs="Arial"/>
                <w:szCs w:val="20"/>
              </w:rPr>
            </w:pPr>
            <w:r w:rsidRPr="00D9140B">
              <w:rPr>
                <w:rFonts w:cs="Arial"/>
                <w:szCs w:val="20"/>
              </w:rPr>
              <w:t>Znesek za t + 1</w:t>
            </w:r>
          </w:p>
        </w:tc>
      </w:tr>
      <w:tr w:rsidR="00F04435" w:rsidRPr="00D9140B" w14:paraId="7B432B9E" w14:textId="77777777" w:rsidTr="00F04435">
        <w:tc>
          <w:tcPr>
            <w:tcW w:w="3461"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F04435" w:rsidRPr="00D9140B" w:rsidRDefault="00F04435" w:rsidP="00F04435">
            <w:pPr>
              <w:widowControl w:val="0"/>
              <w:jc w:val="center"/>
              <w:rPr>
                <w:rFonts w:cs="Arial"/>
                <w:szCs w:val="20"/>
              </w:rPr>
            </w:pPr>
            <w:r w:rsidRPr="00D9140B">
              <w:t>/</w:t>
            </w:r>
          </w:p>
        </w:tc>
        <w:tc>
          <w:tcPr>
            <w:tcW w:w="3066"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F04435" w:rsidRPr="00D9140B" w:rsidRDefault="00F04435" w:rsidP="00F04435">
            <w:pPr>
              <w:widowControl w:val="0"/>
              <w:jc w:val="center"/>
              <w:rPr>
                <w:rFonts w:cs="Arial"/>
                <w:szCs w:val="20"/>
              </w:rPr>
            </w:pPr>
            <w:r w:rsidRPr="00D9140B">
              <w:t>/</w:t>
            </w:r>
          </w:p>
        </w:tc>
        <w:tc>
          <w:tcPr>
            <w:tcW w:w="2545"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F04435" w:rsidRPr="00D9140B" w:rsidRDefault="00F04435" w:rsidP="00F04435">
            <w:pPr>
              <w:widowControl w:val="0"/>
              <w:jc w:val="center"/>
              <w:rPr>
                <w:rFonts w:cs="Arial"/>
                <w:szCs w:val="20"/>
              </w:rPr>
            </w:pPr>
            <w:r w:rsidRPr="00D9140B">
              <w:t>/</w:t>
            </w:r>
          </w:p>
        </w:tc>
      </w:tr>
      <w:tr w:rsidR="00F04435" w:rsidRPr="00D9140B" w14:paraId="5738EDF9" w14:textId="77777777" w:rsidTr="00F04435">
        <w:tc>
          <w:tcPr>
            <w:tcW w:w="3461"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F04435" w:rsidRPr="00D9140B" w:rsidRDefault="00F04435" w:rsidP="00F04435">
            <w:pPr>
              <w:widowControl w:val="0"/>
              <w:jc w:val="center"/>
              <w:rPr>
                <w:rFonts w:cs="Arial"/>
                <w:szCs w:val="20"/>
              </w:rPr>
            </w:pPr>
          </w:p>
        </w:tc>
        <w:tc>
          <w:tcPr>
            <w:tcW w:w="3066"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F04435" w:rsidRPr="00D9140B" w:rsidRDefault="00F04435" w:rsidP="00F04435">
            <w:pPr>
              <w:widowControl w:val="0"/>
              <w:jc w:val="center"/>
              <w:rPr>
                <w:rFonts w:cs="Arial"/>
                <w:szCs w:val="20"/>
              </w:rPr>
            </w:pPr>
          </w:p>
        </w:tc>
        <w:tc>
          <w:tcPr>
            <w:tcW w:w="2545"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F04435" w:rsidRPr="00D9140B" w:rsidRDefault="00F04435" w:rsidP="00F04435">
            <w:pPr>
              <w:widowControl w:val="0"/>
              <w:jc w:val="center"/>
              <w:rPr>
                <w:rFonts w:cs="Arial"/>
                <w:szCs w:val="20"/>
              </w:rPr>
            </w:pPr>
          </w:p>
        </w:tc>
      </w:tr>
      <w:tr w:rsidR="00F04435" w:rsidRPr="00D9140B" w14:paraId="467D64CE" w14:textId="77777777" w:rsidTr="00F04435">
        <w:tc>
          <w:tcPr>
            <w:tcW w:w="3461"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F04435" w:rsidRPr="00D9140B" w:rsidRDefault="00F04435" w:rsidP="00F04435">
            <w:pPr>
              <w:widowControl w:val="0"/>
              <w:jc w:val="center"/>
              <w:rPr>
                <w:rFonts w:cs="Arial"/>
                <w:szCs w:val="20"/>
              </w:rPr>
            </w:pPr>
          </w:p>
        </w:tc>
        <w:tc>
          <w:tcPr>
            <w:tcW w:w="3066"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F04435" w:rsidRPr="00D9140B" w:rsidRDefault="00F04435" w:rsidP="00F04435">
            <w:pPr>
              <w:widowControl w:val="0"/>
              <w:jc w:val="center"/>
              <w:rPr>
                <w:rFonts w:cs="Arial"/>
                <w:szCs w:val="20"/>
              </w:rPr>
            </w:pPr>
          </w:p>
        </w:tc>
        <w:tc>
          <w:tcPr>
            <w:tcW w:w="2545"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F04435" w:rsidRPr="00D9140B" w:rsidRDefault="00F04435" w:rsidP="00F04435">
            <w:pPr>
              <w:widowControl w:val="0"/>
              <w:jc w:val="center"/>
              <w:rPr>
                <w:rFonts w:cs="Arial"/>
                <w:szCs w:val="20"/>
              </w:rPr>
            </w:pPr>
          </w:p>
        </w:tc>
      </w:tr>
      <w:tr w:rsidR="00F04435" w:rsidRPr="00D9140B" w14:paraId="45823255" w14:textId="77777777" w:rsidTr="00F04435">
        <w:tc>
          <w:tcPr>
            <w:tcW w:w="3461"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F04435" w:rsidRPr="00D9140B" w:rsidRDefault="00F04435" w:rsidP="00F04435">
            <w:pPr>
              <w:widowControl w:val="0"/>
              <w:rPr>
                <w:rFonts w:cs="Arial"/>
                <w:b/>
                <w:szCs w:val="20"/>
              </w:rPr>
            </w:pPr>
            <w:r w:rsidRPr="00D9140B">
              <w:rPr>
                <w:rFonts w:cs="Arial"/>
                <w:b/>
                <w:szCs w:val="20"/>
              </w:rPr>
              <w:t>SKUPAJ</w:t>
            </w:r>
          </w:p>
        </w:tc>
        <w:tc>
          <w:tcPr>
            <w:tcW w:w="3066"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F04435" w:rsidRPr="00D9140B" w:rsidRDefault="00F04435" w:rsidP="00F04435">
            <w:pPr>
              <w:widowControl w:val="0"/>
              <w:jc w:val="center"/>
              <w:rPr>
                <w:rFonts w:cs="Arial"/>
                <w:szCs w:val="20"/>
              </w:rPr>
            </w:pPr>
          </w:p>
        </w:tc>
        <w:tc>
          <w:tcPr>
            <w:tcW w:w="2545"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F04435" w:rsidRPr="00D9140B" w:rsidRDefault="00F04435" w:rsidP="00F04435">
            <w:pPr>
              <w:widowControl w:val="0"/>
              <w:jc w:val="center"/>
              <w:rPr>
                <w:rFonts w:cs="Arial"/>
                <w:szCs w:val="20"/>
              </w:rPr>
            </w:pPr>
          </w:p>
        </w:tc>
      </w:tr>
      <w:tr w:rsidR="00F04435" w:rsidRPr="00D9140B" w14:paraId="391DFC46"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F04435" w:rsidRPr="00D9140B" w:rsidRDefault="00F04435" w:rsidP="00F04435">
            <w:pPr>
              <w:widowControl w:val="0"/>
              <w:rPr>
                <w:rFonts w:cs="Arial"/>
                <w:b/>
                <w:szCs w:val="20"/>
              </w:rPr>
            </w:pPr>
          </w:p>
          <w:p w14:paraId="4239A93A" w14:textId="77777777" w:rsidR="00F04435" w:rsidRPr="00D9140B" w:rsidRDefault="00F04435" w:rsidP="00F04435">
            <w:pPr>
              <w:widowControl w:val="0"/>
              <w:rPr>
                <w:rFonts w:cs="Arial"/>
                <w:b/>
                <w:szCs w:val="20"/>
              </w:rPr>
            </w:pPr>
            <w:r w:rsidRPr="00D9140B">
              <w:rPr>
                <w:rFonts w:cs="Arial"/>
                <w:b/>
                <w:szCs w:val="20"/>
              </w:rPr>
              <w:t>OBRAZLOŽITEV: /</w:t>
            </w:r>
          </w:p>
        </w:tc>
      </w:tr>
      <w:tr w:rsidR="00F04435" w:rsidRPr="00D9140B" w14:paraId="5C96BACE"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F04435" w:rsidRPr="00D9140B" w:rsidRDefault="00F04435" w:rsidP="00F04435">
            <w:pPr>
              <w:rPr>
                <w:rFonts w:cs="Arial"/>
                <w:b/>
                <w:szCs w:val="20"/>
              </w:rPr>
            </w:pPr>
            <w:r w:rsidRPr="00D9140B">
              <w:rPr>
                <w:rFonts w:cs="Arial"/>
                <w:b/>
                <w:szCs w:val="20"/>
              </w:rPr>
              <w:t xml:space="preserve">7.b Predstavitev ocene finančnih posledic pod 40.000 EUR: </w:t>
            </w:r>
          </w:p>
          <w:p w14:paraId="67AE2FC6" w14:textId="77777777" w:rsidR="00F04435" w:rsidRPr="00D9140B" w:rsidRDefault="00F04435" w:rsidP="00F04435">
            <w:pPr>
              <w:rPr>
                <w:rFonts w:cs="Arial"/>
                <w:b/>
                <w:szCs w:val="20"/>
              </w:rPr>
            </w:pPr>
            <w:r w:rsidRPr="00D9140B">
              <w:rPr>
                <w:rFonts w:cs="Arial"/>
                <w:b/>
                <w:szCs w:val="20"/>
              </w:rPr>
              <w:t>/</w:t>
            </w:r>
          </w:p>
          <w:p w14:paraId="206BA49C" w14:textId="77777777" w:rsidR="00F04435" w:rsidRPr="00D9140B" w:rsidRDefault="00F04435" w:rsidP="00F04435">
            <w:pPr>
              <w:rPr>
                <w:b/>
                <w:szCs w:val="20"/>
              </w:rPr>
            </w:pPr>
          </w:p>
        </w:tc>
      </w:tr>
      <w:tr w:rsidR="00F04435" w:rsidRPr="00D9140B" w14:paraId="37199F7C"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F04435" w:rsidRPr="00D9140B" w:rsidRDefault="00F04435" w:rsidP="00F04435">
            <w:pPr>
              <w:rPr>
                <w:rFonts w:cs="Arial"/>
                <w:b/>
                <w:szCs w:val="20"/>
              </w:rPr>
            </w:pPr>
            <w:r w:rsidRPr="00D9140B">
              <w:rPr>
                <w:rFonts w:cs="Arial"/>
                <w:b/>
                <w:szCs w:val="20"/>
              </w:rPr>
              <w:t>8. Predstavitev sodelovanja z združenji občin:</w:t>
            </w:r>
          </w:p>
        </w:tc>
      </w:tr>
      <w:tr w:rsidR="00F04435" w:rsidRPr="00D9140B" w14:paraId="07C2F18E" w14:textId="77777777" w:rsidTr="00F04435">
        <w:trPr>
          <w:trHeight w:val="255"/>
        </w:trPr>
        <w:tc>
          <w:tcPr>
            <w:tcW w:w="6746"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F04435" w:rsidRPr="00D9140B" w:rsidRDefault="00F04435" w:rsidP="00F04435">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F04435" w:rsidRPr="00D9140B" w:rsidRDefault="00F04435" w:rsidP="00F04435">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F04435" w:rsidRPr="00D9140B" w:rsidRDefault="00F04435" w:rsidP="00F04435">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F04435" w:rsidRPr="00D9140B" w:rsidRDefault="00F04435" w:rsidP="00F04435">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F04435" w:rsidRPr="00D9140B" w:rsidRDefault="00F04435" w:rsidP="00F04435">
            <w:pPr>
              <w:rPr>
                <w:rFonts w:cs="Arial"/>
                <w:b/>
                <w:szCs w:val="20"/>
              </w:rPr>
            </w:pPr>
          </w:p>
        </w:tc>
        <w:tc>
          <w:tcPr>
            <w:tcW w:w="2326" w:type="dxa"/>
            <w:gridSpan w:val="3"/>
            <w:tcBorders>
              <w:top w:val="single" w:sz="4" w:space="0" w:color="auto"/>
              <w:left w:val="single" w:sz="4" w:space="0" w:color="auto"/>
              <w:bottom w:val="single" w:sz="4" w:space="0" w:color="auto"/>
              <w:right w:val="single" w:sz="4" w:space="0" w:color="auto"/>
            </w:tcBorders>
          </w:tcPr>
          <w:p w14:paraId="76828205" w14:textId="77777777" w:rsidR="00F04435" w:rsidRPr="00D9140B" w:rsidRDefault="00F04435" w:rsidP="00F04435">
            <w:pPr>
              <w:jc w:val="center"/>
              <w:rPr>
                <w:rFonts w:cs="Arial"/>
                <w:b/>
                <w:szCs w:val="20"/>
              </w:rPr>
            </w:pPr>
            <w:r w:rsidRPr="00D9140B">
              <w:rPr>
                <w:szCs w:val="20"/>
              </w:rPr>
              <w:t>NE</w:t>
            </w:r>
          </w:p>
        </w:tc>
      </w:tr>
      <w:tr w:rsidR="00F04435" w:rsidRPr="00D9140B" w14:paraId="698A9069"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F04435" w:rsidRPr="00D9140B" w:rsidRDefault="00F04435" w:rsidP="00F04435">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F04435" w:rsidRPr="00D9140B" w:rsidRDefault="00F04435" w:rsidP="00F04435">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F04435" w:rsidRPr="00D9140B" w:rsidRDefault="00F04435" w:rsidP="00F04435">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F04435" w:rsidRPr="00D9140B" w:rsidRDefault="00F04435" w:rsidP="00F04435">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F04435" w:rsidRPr="00D9140B" w:rsidRDefault="00F04435" w:rsidP="00F04435">
            <w:pPr>
              <w:pStyle w:val="Neotevilenodstavek"/>
              <w:widowControl w:val="0"/>
              <w:spacing w:before="0" w:after="0" w:line="260" w:lineRule="exact"/>
              <w:rPr>
                <w:iCs/>
                <w:szCs w:val="20"/>
              </w:rPr>
            </w:pPr>
          </w:p>
          <w:p w14:paraId="763E3717" w14:textId="77777777" w:rsidR="00F04435" w:rsidRPr="00D9140B" w:rsidRDefault="00F04435" w:rsidP="00F04435">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F04435" w:rsidRPr="00D9140B" w:rsidRDefault="00F04435" w:rsidP="00F04435">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F04435" w:rsidRPr="00D9140B" w:rsidRDefault="00F04435" w:rsidP="00F04435">
            <w:pPr>
              <w:pStyle w:val="Neotevilenodstavek"/>
              <w:widowControl w:val="0"/>
              <w:numPr>
                <w:ilvl w:val="0"/>
                <w:numId w:val="18"/>
              </w:numPr>
              <w:spacing w:before="0" w:after="0" w:line="260" w:lineRule="exact"/>
              <w:rPr>
                <w:iCs/>
                <w:szCs w:val="20"/>
              </w:rPr>
            </w:pPr>
            <w:r w:rsidRPr="00D9140B">
              <w:rPr>
                <w:iCs/>
                <w:szCs w:val="20"/>
              </w:rPr>
              <w:lastRenderedPageBreak/>
              <w:t>večinoma,</w:t>
            </w:r>
          </w:p>
          <w:p w14:paraId="7873CADC" w14:textId="77777777" w:rsidR="00F04435" w:rsidRPr="00D9140B" w:rsidRDefault="00F04435" w:rsidP="00F04435">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F04435" w:rsidRPr="00D9140B" w:rsidRDefault="00F04435" w:rsidP="00F04435">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F04435" w:rsidRPr="00D9140B" w:rsidRDefault="00F04435" w:rsidP="00F04435">
            <w:pPr>
              <w:pStyle w:val="Neotevilenodstavek"/>
              <w:widowControl w:val="0"/>
              <w:spacing w:before="0" w:after="0" w:line="260" w:lineRule="exact"/>
              <w:rPr>
                <w:iCs/>
                <w:szCs w:val="20"/>
              </w:rPr>
            </w:pPr>
          </w:p>
          <w:p w14:paraId="6A5C980D" w14:textId="77777777" w:rsidR="00F04435" w:rsidRPr="00D9140B" w:rsidRDefault="00F04435" w:rsidP="00F04435">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F04435" w:rsidRPr="00D9140B" w:rsidRDefault="00F04435" w:rsidP="00F04435">
            <w:pPr>
              <w:rPr>
                <w:szCs w:val="20"/>
              </w:rPr>
            </w:pPr>
          </w:p>
        </w:tc>
      </w:tr>
      <w:tr w:rsidR="00F04435" w:rsidRPr="00D9140B" w14:paraId="52C7016B"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F04435" w:rsidRPr="00D9140B" w:rsidRDefault="00F04435" w:rsidP="00F04435">
            <w:pPr>
              <w:pStyle w:val="Neotevilenodstavek"/>
              <w:widowControl w:val="0"/>
              <w:spacing w:before="0" w:after="0" w:line="260" w:lineRule="exact"/>
              <w:rPr>
                <w:iCs/>
                <w:szCs w:val="20"/>
              </w:rPr>
            </w:pPr>
            <w:r w:rsidRPr="00D9140B">
              <w:rPr>
                <w:b/>
                <w:szCs w:val="20"/>
              </w:rPr>
              <w:lastRenderedPageBreak/>
              <w:t>9. Predstavitev sodelovanja javnosti:</w:t>
            </w:r>
          </w:p>
        </w:tc>
      </w:tr>
      <w:tr w:rsidR="00F04435" w:rsidRPr="00D9140B" w14:paraId="3DCA05BD" w14:textId="77777777" w:rsidTr="00F04435">
        <w:trPr>
          <w:trHeight w:val="255"/>
        </w:trPr>
        <w:tc>
          <w:tcPr>
            <w:tcW w:w="6746"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F04435" w:rsidRPr="00D9140B" w:rsidRDefault="00F04435" w:rsidP="00F04435">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2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F04435" w:rsidRPr="00D9140B" w:rsidRDefault="00F04435" w:rsidP="00F04435">
            <w:pPr>
              <w:pStyle w:val="Neotevilenodstavek"/>
              <w:widowControl w:val="0"/>
              <w:spacing w:before="0" w:after="0" w:line="260" w:lineRule="exact"/>
              <w:rPr>
                <w:b/>
                <w:szCs w:val="20"/>
              </w:rPr>
            </w:pPr>
            <w:r w:rsidRPr="00D9140B">
              <w:rPr>
                <w:szCs w:val="20"/>
              </w:rPr>
              <w:t>NE</w:t>
            </w:r>
          </w:p>
        </w:tc>
      </w:tr>
      <w:tr w:rsidR="00F04435" w:rsidRPr="00D9140B" w14:paraId="15C92A2C"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F04435" w:rsidRPr="00D9140B" w:rsidRDefault="00F04435" w:rsidP="00F04435">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F04435" w:rsidRPr="00D9140B" w:rsidRDefault="00F04435" w:rsidP="00F04435">
            <w:pPr>
              <w:pStyle w:val="Neotevilenodstavek"/>
              <w:widowControl w:val="0"/>
              <w:spacing w:before="0" w:after="0" w:line="260" w:lineRule="exact"/>
              <w:rPr>
                <w:b/>
                <w:szCs w:val="20"/>
              </w:rPr>
            </w:pPr>
          </w:p>
        </w:tc>
      </w:tr>
      <w:tr w:rsidR="00F04435" w:rsidRPr="00D9140B" w14:paraId="46C6CA77" w14:textId="77777777" w:rsidTr="00F04435">
        <w:trPr>
          <w:trHeight w:val="255"/>
        </w:trPr>
        <w:tc>
          <w:tcPr>
            <w:tcW w:w="6746"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F04435" w:rsidRPr="00D9140B" w:rsidRDefault="00F04435" w:rsidP="00F04435">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2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F04435" w:rsidRPr="00D9140B" w:rsidRDefault="00F04435" w:rsidP="00F04435">
            <w:pPr>
              <w:pStyle w:val="Neotevilenodstavek"/>
              <w:widowControl w:val="0"/>
              <w:spacing w:before="0" w:after="0" w:line="260" w:lineRule="exact"/>
              <w:rPr>
                <w:iCs/>
                <w:szCs w:val="20"/>
              </w:rPr>
            </w:pPr>
            <w:r w:rsidRPr="00D9140B">
              <w:rPr>
                <w:szCs w:val="20"/>
              </w:rPr>
              <w:t>NE</w:t>
            </w:r>
          </w:p>
        </w:tc>
      </w:tr>
      <w:tr w:rsidR="00F04435" w:rsidRPr="00D9140B" w14:paraId="435C9EA4" w14:textId="77777777" w:rsidTr="00F04435">
        <w:trPr>
          <w:trHeight w:val="255"/>
        </w:trPr>
        <w:tc>
          <w:tcPr>
            <w:tcW w:w="6746"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F04435" w:rsidRPr="00D9140B" w:rsidRDefault="00F04435" w:rsidP="00F04435">
            <w:pPr>
              <w:pStyle w:val="Neotevilenodstavek"/>
              <w:widowControl w:val="0"/>
              <w:spacing w:before="0" w:after="0" w:line="260" w:lineRule="exact"/>
              <w:rPr>
                <w:b/>
                <w:szCs w:val="20"/>
              </w:rPr>
            </w:pPr>
            <w:r w:rsidRPr="00D9140B">
              <w:rPr>
                <w:b/>
                <w:szCs w:val="20"/>
              </w:rPr>
              <w:t>11. Gradivo je uvrščeno v delovni program vlade:</w:t>
            </w:r>
          </w:p>
        </w:tc>
        <w:tc>
          <w:tcPr>
            <w:tcW w:w="232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F04435" w:rsidRPr="00D9140B" w:rsidRDefault="00F04435" w:rsidP="00F04435">
            <w:pPr>
              <w:pStyle w:val="Neotevilenodstavek"/>
              <w:widowControl w:val="0"/>
              <w:spacing w:before="0" w:after="0" w:line="260" w:lineRule="exact"/>
              <w:rPr>
                <w:szCs w:val="20"/>
              </w:rPr>
            </w:pPr>
            <w:r w:rsidRPr="00D9140B">
              <w:rPr>
                <w:szCs w:val="20"/>
              </w:rPr>
              <w:t>NE</w:t>
            </w:r>
          </w:p>
        </w:tc>
      </w:tr>
      <w:tr w:rsidR="00F04435" w:rsidRPr="00D9140B" w14:paraId="3DAB6906" w14:textId="77777777" w:rsidTr="00F403C9">
        <w:trPr>
          <w:trHeight w:val="255"/>
        </w:trPr>
        <w:tc>
          <w:tcPr>
            <w:tcW w:w="9072"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F04435" w:rsidRPr="00D9140B" w:rsidRDefault="00F04435" w:rsidP="00F04435">
            <w:pPr>
              <w:jc w:val="center"/>
              <w:rPr>
                <w:lang w:eastAsia="sl-SI"/>
              </w:rPr>
            </w:pPr>
          </w:p>
          <w:p w14:paraId="2A645703" w14:textId="77777777" w:rsidR="00F04435" w:rsidRPr="00D9140B" w:rsidRDefault="00F04435" w:rsidP="00F04435">
            <w:pPr>
              <w:ind w:left="4956" w:firstLine="708"/>
              <w:jc w:val="center"/>
              <w:rPr>
                <w:lang w:eastAsia="sl-SI"/>
              </w:rPr>
            </w:pPr>
          </w:p>
          <w:p w14:paraId="666AE109" w14:textId="7CD60956" w:rsidR="00F04435" w:rsidRPr="00D9140B" w:rsidRDefault="00F04435" w:rsidP="00F04435">
            <w:pPr>
              <w:ind w:left="4956" w:firstLine="708"/>
              <w:jc w:val="center"/>
              <w:rPr>
                <w:lang w:eastAsia="sl-SI"/>
              </w:rPr>
            </w:pPr>
            <w:r w:rsidRPr="00D9140B">
              <w:rPr>
                <w:lang w:eastAsia="sl-SI"/>
              </w:rPr>
              <w:t xml:space="preserve">dr. </w:t>
            </w:r>
            <w:r w:rsidR="00B7089A">
              <w:rPr>
                <w:lang w:eastAsia="sl-SI"/>
              </w:rPr>
              <w:t>Vinko Logaj</w:t>
            </w:r>
          </w:p>
          <w:p w14:paraId="2D47F308" w14:textId="2FBC4DA5" w:rsidR="00F04435" w:rsidRPr="00D9140B" w:rsidRDefault="00F04435" w:rsidP="00F04435">
            <w:pPr>
              <w:ind w:left="4956" w:firstLine="708"/>
              <w:jc w:val="center"/>
              <w:rPr>
                <w:lang w:eastAsia="sl-SI"/>
              </w:rPr>
            </w:pPr>
            <w:r w:rsidRPr="00D9140B">
              <w:rPr>
                <w:lang w:eastAsia="sl-SI"/>
              </w:rPr>
              <w:t>MINISTER</w:t>
            </w:r>
          </w:p>
          <w:p w14:paraId="3C434ECD" w14:textId="77777777" w:rsidR="00F04435" w:rsidRPr="00D9140B" w:rsidRDefault="00F04435" w:rsidP="00F04435">
            <w:pPr>
              <w:widowControl w:val="0"/>
              <w:rPr>
                <w:rFonts w:cs="Arial"/>
                <w:b/>
                <w:szCs w:val="20"/>
              </w:rPr>
            </w:pPr>
          </w:p>
          <w:p w14:paraId="7D32E097" w14:textId="77777777" w:rsidR="00F04435" w:rsidRPr="00D9140B" w:rsidRDefault="00F04435" w:rsidP="00F04435">
            <w:pPr>
              <w:widowControl w:val="0"/>
              <w:rPr>
                <w:rFonts w:cs="Arial"/>
                <w:b/>
                <w:szCs w:val="20"/>
              </w:rPr>
            </w:pPr>
          </w:p>
          <w:p w14:paraId="23DF040F" w14:textId="77777777" w:rsidR="00F04435" w:rsidRPr="00D9140B" w:rsidRDefault="00F04435" w:rsidP="00F04435">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3B2467B3" w:rsidR="00AC0BFE" w:rsidRPr="00D9140B" w:rsidRDefault="00AC0BFE" w:rsidP="006F19B9">
      <w:pPr>
        <w:numPr>
          <w:ilvl w:val="0"/>
          <w:numId w:val="19"/>
        </w:numPr>
        <w:tabs>
          <w:tab w:val="clear" w:pos="567"/>
          <w:tab w:val="num" w:pos="1133"/>
        </w:tabs>
        <w:spacing w:line="240" w:lineRule="atLeast"/>
        <w:ind w:left="1133" w:right="-1"/>
        <w:rPr>
          <w:rFonts w:cs="Arial"/>
          <w:szCs w:val="20"/>
        </w:rPr>
      </w:pPr>
      <w:r w:rsidRPr="00D9140B">
        <w:rPr>
          <w:rFonts w:cs="Arial"/>
          <w:snapToGrid w:val="0"/>
          <w:szCs w:val="20"/>
        </w:rPr>
        <w:t xml:space="preserve">PRILOGA 2: </w:t>
      </w:r>
      <w:r w:rsidRPr="00D9140B">
        <w:rPr>
          <w:rFonts w:cs="Arial"/>
          <w:szCs w:val="20"/>
        </w:rPr>
        <w:t>Podatki o izvedbi notranjih postopkov pred odločitvijo na seji vlade</w:t>
      </w:r>
      <w:r w:rsidR="00F42936">
        <w:rPr>
          <w:rFonts w:cs="Arial"/>
          <w:szCs w:val="20"/>
        </w:rPr>
        <w:t>,</w:t>
      </w:r>
    </w:p>
    <w:p w14:paraId="3752FADE" w14:textId="7EAB067B" w:rsidR="006F19B9" w:rsidRDefault="00AC0BFE" w:rsidP="006F19B9">
      <w:pPr>
        <w:numPr>
          <w:ilvl w:val="0"/>
          <w:numId w:val="19"/>
        </w:numPr>
        <w:tabs>
          <w:tab w:val="clear" w:pos="567"/>
          <w:tab w:val="num" w:pos="1133"/>
        </w:tabs>
        <w:spacing w:line="240" w:lineRule="atLeast"/>
        <w:ind w:left="1133" w:right="-1"/>
        <w:rPr>
          <w:rFonts w:cs="Arial"/>
          <w:szCs w:val="20"/>
        </w:rPr>
      </w:pPr>
      <w:r w:rsidRPr="00D9140B">
        <w:rPr>
          <w:rFonts w:cs="Arial"/>
          <w:snapToGrid w:val="0"/>
          <w:szCs w:val="20"/>
        </w:rPr>
        <w:t xml:space="preserve">PRILOGA 3: </w:t>
      </w:r>
      <w:r w:rsidRPr="00D9140B">
        <w:rPr>
          <w:iCs/>
          <w:szCs w:val="20"/>
        </w:rPr>
        <w:t>Predlog sklepa Vlade RS</w:t>
      </w:r>
      <w:r w:rsidR="00F42936">
        <w:rPr>
          <w:iCs/>
          <w:szCs w:val="20"/>
        </w:rPr>
        <w:t>,</w:t>
      </w:r>
    </w:p>
    <w:p w14:paraId="78CB13DE" w14:textId="02248F54" w:rsidR="006F19B9" w:rsidRPr="006F19B9" w:rsidRDefault="00AC0BFE" w:rsidP="006F19B9">
      <w:pPr>
        <w:numPr>
          <w:ilvl w:val="0"/>
          <w:numId w:val="19"/>
        </w:numPr>
        <w:tabs>
          <w:tab w:val="clear" w:pos="567"/>
          <w:tab w:val="num" w:pos="1133"/>
        </w:tabs>
        <w:spacing w:line="240" w:lineRule="atLeast"/>
        <w:ind w:left="1133" w:right="-1"/>
        <w:rPr>
          <w:rFonts w:cs="Arial"/>
          <w:snapToGrid w:val="0"/>
          <w:szCs w:val="20"/>
        </w:rPr>
      </w:pPr>
      <w:r w:rsidRPr="006F19B9">
        <w:rPr>
          <w:rFonts w:cs="Arial"/>
          <w:snapToGrid w:val="0"/>
          <w:szCs w:val="20"/>
        </w:rPr>
        <w:t>PRILOGA 4: Obrazložitev</w:t>
      </w:r>
      <w:r w:rsidR="00F42936">
        <w:rPr>
          <w:rFonts w:cs="Arial"/>
          <w:snapToGrid w:val="0"/>
          <w:szCs w:val="20"/>
        </w:rPr>
        <w:t>,</w:t>
      </w:r>
    </w:p>
    <w:p w14:paraId="73E0C6E1" w14:textId="34230E14" w:rsidR="009D4250" w:rsidRPr="009C3F21" w:rsidRDefault="003C74A4" w:rsidP="009C4D64">
      <w:pPr>
        <w:numPr>
          <w:ilvl w:val="0"/>
          <w:numId w:val="19"/>
        </w:numPr>
        <w:tabs>
          <w:tab w:val="clear" w:pos="567"/>
          <w:tab w:val="num" w:pos="1133"/>
        </w:tabs>
        <w:spacing w:line="240" w:lineRule="atLeast"/>
        <w:ind w:left="1133" w:right="-1"/>
        <w:rPr>
          <w:rFonts w:cs="Arial"/>
          <w:snapToGrid w:val="0"/>
          <w:szCs w:val="20"/>
        </w:rPr>
      </w:pPr>
      <w:r w:rsidRPr="009C3F21">
        <w:rPr>
          <w:rFonts w:cs="Arial"/>
          <w:snapToGrid w:val="0"/>
          <w:szCs w:val="20"/>
        </w:rPr>
        <w:t xml:space="preserve">PRILOGA 5: </w:t>
      </w:r>
      <w:r w:rsidR="006F19B9" w:rsidRPr="009C3F21">
        <w:rPr>
          <w:rFonts w:cs="Arial"/>
          <w:snapToGrid w:val="0"/>
          <w:szCs w:val="20"/>
        </w:rPr>
        <w:t xml:space="preserve"> </w:t>
      </w:r>
      <w:r w:rsidRPr="009C3F21">
        <w:rPr>
          <w:rFonts w:cs="Arial"/>
          <w:snapToGrid w:val="0"/>
          <w:szCs w:val="20"/>
        </w:rPr>
        <w:t xml:space="preserve">Sklep o potrditvi DIIP št. </w:t>
      </w:r>
      <w:r w:rsidR="003D1577" w:rsidRPr="009C3F21">
        <w:rPr>
          <w:rFonts w:cs="Arial"/>
          <w:snapToGrid w:val="0"/>
          <w:szCs w:val="20"/>
        </w:rPr>
        <w:t>4110-215/2024</w:t>
      </w:r>
      <w:r w:rsidR="00543E7A" w:rsidRPr="009C3F21">
        <w:rPr>
          <w:rFonts w:cs="Arial"/>
          <w:snapToGrid w:val="0"/>
          <w:szCs w:val="20"/>
        </w:rPr>
        <w:t>/2</w:t>
      </w:r>
      <w:r w:rsidR="003D1577" w:rsidRPr="009C3F21">
        <w:rPr>
          <w:rFonts w:cs="Arial"/>
          <w:snapToGrid w:val="0"/>
          <w:szCs w:val="20"/>
        </w:rPr>
        <w:t xml:space="preserve"> </w:t>
      </w:r>
      <w:r w:rsidRPr="009C3F21">
        <w:rPr>
          <w:rFonts w:cs="Arial"/>
          <w:snapToGrid w:val="0"/>
          <w:szCs w:val="20"/>
        </w:rPr>
        <w:t xml:space="preserve">z dne </w:t>
      </w:r>
      <w:r w:rsidR="003D1577" w:rsidRPr="009C3F21">
        <w:rPr>
          <w:rFonts w:cs="Arial"/>
          <w:snapToGrid w:val="0"/>
          <w:szCs w:val="20"/>
        </w:rPr>
        <w:t>1</w:t>
      </w:r>
      <w:r w:rsidR="00D90CCF" w:rsidRPr="009C3F21">
        <w:rPr>
          <w:rFonts w:cs="Arial"/>
          <w:snapToGrid w:val="0"/>
          <w:szCs w:val="20"/>
        </w:rPr>
        <w:t>8</w:t>
      </w:r>
      <w:r w:rsidR="003D1577" w:rsidRPr="009C3F21">
        <w:rPr>
          <w:rFonts w:cs="Arial"/>
          <w:snapToGrid w:val="0"/>
          <w:szCs w:val="20"/>
        </w:rPr>
        <w:t>. 9. 2024</w:t>
      </w:r>
      <w:r w:rsidR="006F19B9" w:rsidRPr="009C3F21">
        <w:rPr>
          <w:rFonts w:cs="Arial"/>
          <w:snapToGrid w:val="0"/>
          <w:szCs w:val="20"/>
        </w:rPr>
        <w:t xml:space="preserve"> za projekt 3350-24-00</w:t>
      </w:r>
      <w:r w:rsidR="003D1577" w:rsidRPr="009C3F21">
        <w:rPr>
          <w:rFonts w:cs="Arial"/>
          <w:snapToGrid w:val="0"/>
          <w:szCs w:val="20"/>
        </w:rPr>
        <w:t>56</w:t>
      </w:r>
      <w:r w:rsidR="009D4250" w:rsidRPr="009C3F21">
        <w:rPr>
          <w:rFonts w:cs="Arial"/>
          <w:snapToGrid w:val="0"/>
          <w:szCs w:val="20"/>
        </w:rPr>
        <w:t xml:space="preserve"> </w:t>
      </w:r>
      <w:r w:rsidR="009D4250" w:rsidRPr="009C3F21">
        <w:rPr>
          <w:rFonts w:cs="Arial"/>
          <w:vanish/>
          <w:szCs w:val="20"/>
        </w:rPr>
        <w:t>Mnenje Ministrstva za finance št. ___ z dne _________</w:t>
      </w:r>
    </w:p>
    <w:p w14:paraId="59FA6BDD" w14:textId="77777777" w:rsidR="00AC0BFE" w:rsidRPr="004A6E68" w:rsidRDefault="00AC0BFE" w:rsidP="00AC0BFE">
      <w:pPr>
        <w:spacing w:line="240" w:lineRule="atLeast"/>
        <w:ind w:left="567" w:right="-1"/>
        <w:rPr>
          <w:rFonts w:cs="Arial"/>
          <w:vanish/>
          <w:color w:val="FF0000"/>
          <w:szCs w:val="20"/>
        </w:rPr>
      </w:pPr>
    </w:p>
    <w:p w14:paraId="7708E223" w14:textId="77777777" w:rsidR="00AC0BFE" w:rsidRPr="004A6E68" w:rsidRDefault="00AC0BFE" w:rsidP="007831E8">
      <w:pPr>
        <w:spacing w:line="240" w:lineRule="atLeast"/>
        <w:ind w:left="567" w:right="-1"/>
        <w:rPr>
          <w:rFonts w:cs="Arial"/>
          <w:vanish/>
          <w:color w:val="FF0000"/>
          <w:szCs w:val="20"/>
        </w:rPr>
      </w:pPr>
    </w:p>
    <w:p w14:paraId="2AD8454A" w14:textId="77777777" w:rsidR="00AC0BFE" w:rsidRPr="007831E8" w:rsidRDefault="00AC0BFE" w:rsidP="007831E8">
      <w:pPr>
        <w:keepLines/>
        <w:framePr w:w="9962" w:wrap="auto" w:hAnchor="text" w:x="1300"/>
        <w:numPr>
          <w:ilvl w:val="0"/>
          <w:numId w:val="19"/>
        </w:numPr>
        <w:spacing w:line="240" w:lineRule="atLeast"/>
        <w:ind w:right="-1"/>
        <w:rPr>
          <w:rFonts w:cs="Arial"/>
          <w:color w:val="FF0000"/>
          <w:szCs w:val="20"/>
        </w:rPr>
        <w:sectPr w:rsidR="00AC0BFE" w:rsidRPr="007831E8" w:rsidSect="00DB57A7">
          <w:headerReference w:type="first" r:id="rId12"/>
          <w:pgSz w:w="11906" w:h="16838"/>
          <w:pgMar w:top="1418" w:right="1418" w:bottom="1418" w:left="1418" w:header="709" w:footer="709" w:gutter="0"/>
          <w:cols w:space="708"/>
          <w:docGrid w:linePitch="360"/>
        </w:sectPr>
      </w:pPr>
    </w:p>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DB57A7">
        <w:trPr>
          <w:cantSplit/>
          <w:trHeight w:hRule="exact" w:val="847"/>
        </w:trPr>
        <w:tc>
          <w:tcPr>
            <w:tcW w:w="284" w:type="dxa"/>
          </w:tcPr>
          <w:p w14:paraId="459F5CE7" w14:textId="77777777" w:rsidR="00AC0BFE" w:rsidRPr="001D135E" w:rsidRDefault="00AC0BFE" w:rsidP="00DB57A7">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DB57A7">
            <w:pPr>
              <w:rPr>
                <w:rFonts w:ascii="Republika" w:hAnsi="Republika"/>
                <w:sz w:val="60"/>
                <w:szCs w:val="60"/>
              </w:rPr>
            </w:pPr>
          </w:p>
          <w:p w14:paraId="7C4B5913" w14:textId="77777777" w:rsidR="00AC0BFE" w:rsidRPr="001D135E" w:rsidRDefault="00AC0BFE" w:rsidP="00DB57A7">
            <w:pPr>
              <w:rPr>
                <w:rFonts w:ascii="Republika" w:hAnsi="Republika"/>
                <w:sz w:val="60"/>
                <w:szCs w:val="60"/>
              </w:rPr>
            </w:pPr>
          </w:p>
          <w:p w14:paraId="71A53871" w14:textId="77777777" w:rsidR="00AC0BFE" w:rsidRPr="001D135E" w:rsidRDefault="00AC0BFE" w:rsidP="00DB57A7">
            <w:pPr>
              <w:rPr>
                <w:rFonts w:ascii="Republika" w:hAnsi="Republika"/>
                <w:sz w:val="60"/>
                <w:szCs w:val="60"/>
              </w:rPr>
            </w:pPr>
          </w:p>
          <w:p w14:paraId="6A7341B5" w14:textId="77777777" w:rsidR="00AC0BFE" w:rsidRPr="001D135E" w:rsidRDefault="00AC0BFE" w:rsidP="00DB57A7">
            <w:pPr>
              <w:rPr>
                <w:rFonts w:ascii="Republika" w:hAnsi="Republika"/>
                <w:sz w:val="60"/>
                <w:szCs w:val="60"/>
              </w:rPr>
            </w:pPr>
          </w:p>
          <w:p w14:paraId="62ACA3EE" w14:textId="77777777" w:rsidR="00AC0BFE" w:rsidRPr="001D135E" w:rsidRDefault="00AC0BFE" w:rsidP="00DB57A7">
            <w:pPr>
              <w:rPr>
                <w:rFonts w:ascii="Republika" w:hAnsi="Republika"/>
                <w:sz w:val="60"/>
                <w:szCs w:val="60"/>
              </w:rPr>
            </w:pPr>
          </w:p>
          <w:p w14:paraId="1419BFE0" w14:textId="77777777" w:rsidR="00AC0BFE" w:rsidRPr="001D135E" w:rsidRDefault="00AC0BFE" w:rsidP="00DB57A7">
            <w:pPr>
              <w:rPr>
                <w:rFonts w:ascii="Republika" w:hAnsi="Republika"/>
                <w:sz w:val="60"/>
                <w:szCs w:val="60"/>
              </w:rPr>
            </w:pPr>
          </w:p>
          <w:p w14:paraId="3AE2A2C2" w14:textId="77777777" w:rsidR="00AC0BFE" w:rsidRPr="001D135E" w:rsidRDefault="00AC0BFE" w:rsidP="00DB57A7">
            <w:pPr>
              <w:rPr>
                <w:rFonts w:ascii="Republika" w:hAnsi="Republika"/>
                <w:sz w:val="60"/>
                <w:szCs w:val="60"/>
              </w:rPr>
            </w:pPr>
          </w:p>
          <w:p w14:paraId="238AB0AA" w14:textId="77777777" w:rsidR="00AC0BFE" w:rsidRPr="001D135E" w:rsidRDefault="00AC0BFE" w:rsidP="00DB57A7">
            <w:pPr>
              <w:rPr>
                <w:rFonts w:ascii="Republika" w:hAnsi="Republika"/>
                <w:sz w:val="60"/>
                <w:szCs w:val="60"/>
              </w:rPr>
            </w:pPr>
          </w:p>
          <w:p w14:paraId="1AA8287A" w14:textId="77777777" w:rsidR="00AC0BFE" w:rsidRPr="001D135E" w:rsidRDefault="00AC0BFE" w:rsidP="00DB57A7">
            <w:pPr>
              <w:rPr>
                <w:rFonts w:ascii="Republika" w:hAnsi="Republika"/>
                <w:sz w:val="60"/>
                <w:szCs w:val="60"/>
              </w:rPr>
            </w:pPr>
          </w:p>
          <w:p w14:paraId="40258512" w14:textId="77777777" w:rsidR="00AC0BFE" w:rsidRPr="001D135E" w:rsidRDefault="00AC0BFE" w:rsidP="00DB57A7">
            <w:pPr>
              <w:rPr>
                <w:rFonts w:ascii="Republika" w:hAnsi="Republika"/>
                <w:sz w:val="60"/>
                <w:szCs w:val="60"/>
              </w:rPr>
            </w:pPr>
          </w:p>
          <w:p w14:paraId="7A6ED894" w14:textId="77777777" w:rsidR="00AC0BFE" w:rsidRPr="001D135E" w:rsidRDefault="00AC0BFE" w:rsidP="00DB57A7">
            <w:pPr>
              <w:rPr>
                <w:rFonts w:ascii="Republika" w:hAnsi="Republika"/>
                <w:sz w:val="60"/>
                <w:szCs w:val="60"/>
              </w:rPr>
            </w:pPr>
          </w:p>
          <w:p w14:paraId="0977AC31" w14:textId="77777777" w:rsidR="00AC0BFE" w:rsidRPr="001D135E" w:rsidRDefault="00AC0BFE" w:rsidP="00DB57A7">
            <w:pPr>
              <w:rPr>
                <w:rFonts w:ascii="Republika" w:hAnsi="Republika"/>
                <w:sz w:val="60"/>
                <w:szCs w:val="60"/>
              </w:rPr>
            </w:pPr>
          </w:p>
          <w:p w14:paraId="4F15822E" w14:textId="77777777" w:rsidR="00AC0BFE" w:rsidRPr="001D135E" w:rsidRDefault="00AC0BFE" w:rsidP="00DB57A7">
            <w:pPr>
              <w:rPr>
                <w:rFonts w:ascii="Republika" w:hAnsi="Republika"/>
                <w:sz w:val="60"/>
                <w:szCs w:val="60"/>
              </w:rPr>
            </w:pPr>
          </w:p>
          <w:p w14:paraId="07300943" w14:textId="77777777" w:rsidR="00AC0BFE" w:rsidRPr="001D135E" w:rsidRDefault="00AC0BFE" w:rsidP="00DB57A7">
            <w:pPr>
              <w:rPr>
                <w:rFonts w:ascii="Republika" w:hAnsi="Republika"/>
                <w:sz w:val="60"/>
                <w:szCs w:val="60"/>
              </w:rPr>
            </w:pPr>
          </w:p>
          <w:p w14:paraId="58E00E0E" w14:textId="77777777" w:rsidR="00AC0BFE" w:rsidRPr="001D135E" w:rsidRDefault="00AC0BFE" w:rsidP="00DB57A7">
            <w:pPr>
              <w:rPr>
                <w:rFonts w:ascii="Republika" w:hAnsi="Republika"/>
                <w:sz w:val="60"/>
                <w:szCs w:val="60"/>
              </w:rPr>
            </w:pPr>
          </w:p>
          <w:p w14:paraId="26880A33" w14:textId="77777777" w:rsidR="00AC0BFE" w:rsidRPr="001D135E" w:rsidRDefault="00AC0BFE" w:rsidP="00DB57A7">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5BCB00DE"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C44092">
        <w:rPr>
          <w:rFonts w:cs="Arial"/>
          <w:iCs/>
          <w:szCs w:val="20"/>
          <w:lang w:eastAsia="sl-SI"/>
        </w:rPr>
        <w:t>4</w:t>
      </w:r>
      <w:r w:rsidR="00770A6D" w:rsidRPr="00770A6D">
        <w:rPr>
          <w:rFonts w:cs="Arial"/>
          <w:iCs/>
          <w:szCs w:val="20"/>
          <w:lang w:eastAsia="sl-SI"/>
        </w:rPr>
        <w:t xml:space="preserve"> in 202</w:t>
      </w:r>
      <w:r w:rsidR="00C44092">
        <w:rPr>
          <w:rFonts w:cs="Arial"/>
          <w:iCs/>
          <w:szCs w:val="20"/>
          <w:lang w:eastAsia="sl-SI"/>
        </w:rPr>
        <w:t>5</w:t>
      </w:r>
      <w:r w:rsidR="00770A6D" w:rsidRPr="00770A6D">
        <w:rPr>
          <w:rFonts w:cs="Arial"/>
          <w:iCs/>
          <w:szCs w:val="20"/>
          <w:lang w:eastAsia="sl-SI"/>
        </w:rPr>
        <w:t xml:space="preserve"> (Uradni list RS, št. 1</w:t>
      </w:r>
      <w:r w:rsidR="00C44092">
        <w:rPr>
          <w:rFonts w:cs="Arial"/>
          <w:iCs/>
          <w:szCs w:val="20"/>
          <w:lang w:eastAsia="sl-SI"/>
        </w:rPr>
        <w:t>23</w:t>
      </w:r>
      <w:r w:rsidR="00770A6D" w:rsidRPr="00770A6D">
        <w:rPr>
          <w:rFonts w:cs="Arial"/>
          <w:iCs/>
          <w:szCs w:val="20"/>
          <w:lang w:eastAsia="sl-SI"/>
        </w:rPr>
        <w:t>/2</w:t>
      </w:r>
      <w:r w:rsidR="00C44092">
        <w:rPr>
          <w:rFonts w:cs="Arial"/>
          <w:iCs/>
          <w:szCs w:val="20"/>
          <w:lang w:eastAsia="sl-SI"/>
        </w:rPr>
        <w:t>3, 22/24</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64F5FE2B" w14:textId="3A3764A5" w:rsidR="00807AF2" w:rsidRDefault="007831E8" w:rsidP="001D135E">
      <w:pPr>
        <w:spacing w:line="260" w:lineRule="atLeast"/>
        <w:rPr>
          <w:rFonts w:cs="Arial"/>
          <w:iCs/>
          <w:szCs w:val="20"/>
          <w:lang w:eastAsia="sl-SI"/>
        </w:rPr>
      </w:pPr>
      <w:r w:rsidRPr="002D1E8B">
        <w:rPr>
          <w:rFonts w:cs="Arial"/>
          <w:szCs w:val="20"/>
        </w:rPr>
        <w:t>V veljavni Načrt razvojnih programov za obdobje 202</w:t>
      </w:r>
      <w:r>
        <w:rPr>
          <w:rFonts w:cs="Arial"/>
          <w:szCs w:val="20"/>
        </w:rPr>
        <w:t>4</w:t>
      </w:r>
      <w:r w:rsidRPr="002D1E8B">
        <w:rPr>
          <w:rFonts w:cs="Arial"/>
          <w:szCs w:val="20"/>
        </w:rPr>
        <w:t>-202</w:t>
      </w:r>
      <w:r>
        <w:rPr>
          <w:rFonts w:cs="Arial"/>
          <w:szCs w:val="20"/>
        </w:rPr>
        <w:t>7</w:t>
      </w:r>
      <w:r w:rsidRPr="002D1E8B">
        <w:rPr>
          <w:rFonts w:cs="Arial"/>
          <w:szCs w:val="20"/>
        </w:rPr>
        <w:t xml:space="preserve"> se, skladno s podatki iz priložene tabele, </w:t>
      </w:r>
      <w:r w:rsidRPr="002D1E8B">
        <w:rPr>
          <w:rFonts w:cs="Arial"/>
          <w:iCs/>
          <w:szCs w:val="20"/>
          <w:lang w:eastAsia="sl-SI"/>
        </w:rPr>
        <w:t>uvrsti nov projekt</w:t>
      </w:r>
      <w:r w:rsidR="00807AF2">
        <w:rPr>
          <w:rFonts w:cs="Arial"/>
          <w:iCs/>
          <w:szCs w:val="20"/>
          <w:lang w:eastAsia="sl-SI"/>
        </w:rPr>
        <w:t>:</w:t>
      </w:r>
    </w:p>
    <w:p w14:paraId="0FFC62F6" w14:textId="7A1CE694" w:rsidR="00CE0336" w:rsidRPr="00EC536B" w:rsidRDefault="00CE0336" w:rsidP="006230A2">
      <w:pPr>
        <w:pStyle w:val="Odstavekseznama"/>
        <w:spacing w:after="200" w:line="240" w:lineRule="auto"/>
        <w:jc w:val="both"/>
        <w:rPr>
          <w:rFonts w:cs="Arial"/>
          <w:b/>
          <w:szCs w:val="22"/>
        </w:rPr>
      </w:pPr>
    </w:p>
    <w:p w14:paraId="51453887" w14:textId="548B71B8" w:rsidR="001D135E" w:rsidRPr="002D1E8B" w:rsidRDefault="00DD24F9" w:rsidP="00DD24F9">
      <w:pPr>
        <w:pStyle w:val="Neotevilenodstavek"/>
        <w:numPr>
          <w:ilvl w:val="1"/>
          <w:numId w:val="16"/>
        </w:numPr>
        <w:spacing w:before="0" w:after="0" w:line="260" w:lineRule="exact"/>
        <w:jc w:val="left"/>
        <w:rPr>
          <w:iCs/>
          <w:szCs w:val="20"/>
        </w:rPr>
      </w:pPr>
      <w:r w:rsidRPr="00A64327">
        <w:rPr>
          <w:b/>
          <w:szCs w:val="20"/>
        </w:rPr>
        <w:t>3350-24-00</w:t>
      </w:r>
      <w:r>
        <w:rPr>
          <w:b/>
          <w:szCs w:val="20"/>
        </w:rPr>
        <w:t>56</w:t>
      </w:r>
      <w:r w:rsidRPr="00A64327">
        <w:rPr>
          <w:b/>
          <w:szCs w:val="20"/>
        </w:rPr>
        <w:t xml:space="preserve"> »</w:t>
      </w:r>
      <w:r w:rsidRPr="00022093">
        <w:rPr>
          <w:b/>
          <w:bCs/>
          <w:szCs w:val="20"/>
          <w:shd w:val="clear" w:color="auto" w:fill="FFFFFF"/>
        </w:rPr>
        <w:t>Opremljanje izobraževalnih programov 2024</w:t>
      </w:r>
      <w:r>
        <w:rPr>
          <w:b/>
          <w:bCs/>
          <w:szCs w:val="20"/>
          <w:shd w:val="clear" w:color="auto" w:fill="FFFFFF"/>
        </w:rPr>
        <w:t>«.</w:t>
      </w: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Barbara Kolenko Helbl</w:t>
      </w:r>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1D67F8D3" w14:textId="7D54BB86"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0EB089E3"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Generalni sekretariat Vlade RS, Sektor za podporo dela KAZI.</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AC0BFE">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1D135E" w:rsidRDefault="00AC0BFE" w:rsidP="00AC0BFE">
      <w:pPr>
        <w:widowControl w:val="0"/>
        <w:autoSpaceDE w:val="0"/>
        <w:autoSpaceDN w:val="0"/>
        <w:adjustRightInd w:val="0"/>
        <w:spacing w:line="240" w:lineRule="auto"/>
        <w:jc w:val="both"/>
        <w:rPr>
          <w:b/>
        </w:rPr>
      </w:pPr>
    </w:p>
    <w:p w14:paraId="0648CD0E" w14:textId="4DEE05EF" w:rsidR="002530F0" w:rsidRDefault="00DD24F9" w:rsidP="002530F0">
      <w:pPr>
        <w:pStyle w:val="Odstavekseznama"/>
        <w:spacing w:after="200" w:line="240" w:lineRule="auto"/>
        <w:ind w:left="0"/>
        <w:jc w:val="both"/>
        <w:rPr>
          <w:rFonts w:cs="Arial"/>
          <w:b/>
          <w:bCs/>
          <w:szCs w:val="20"/>
        </w:rPr>
      </w:pPr>
      <w:bookmarkStart w:id="1" w:name="_Hlk164068559"/>
      <w:r w:rsidRPr="00A64327">
        <w:rPr>
          <w:rFonts w:cs="Arial"/>
          <w:b/>
          <w:szCs w:val="20"/>
        </w:rPr>
        <w:t>3350-24-00</w:t>
      </w:r>
      <w:r>
        <w:rPr>
          <w:rFonts w:cs="Arial"/>
          <w:b/>
          <w:szCs w:val="20"/>
        </w:rPr>
        <w:t>56</w:t>
      </w:r>
      <w:r w:rsidRPr="00A64327">
        <w:rPr>
          <w:rFonts w:cs="Arial"/>
          <w:b/>
          <w:szCs w:val="20"/>
        </w:rPr>
        <w:t xml:space="preserve"> »</w:t>
      </w:r>
      <w:r w:rsidRPr="00022093">
        <w:rPr>
          <w:rFonts w:cs="Arial"/>
          <w:b/>
          <w:bCs/>
          <w:szCs w:val="20"/>
          <w:shd w:val="clear" w:color="auto" w:fill="FFFFFF"/>
        </w:rPr>
        <w:t>Opremljanje izobraževalnih programov 2024</w:t>
      </w:r>
      <w:r>
        <w:rPr>
          <w:rFonts w:cs="Arial"/>
          <w:b/>
          <w:bCs/>
          <w:szCs w:val="20"/>
          <w:shd w:val="clear" w:color="auto" w:fill="FFFFFF"/>
        </w:rPr>
        <w:t>«</w:t>
      </w:r>
      <w:r w:rsidRPr="00022093">
        <w:rPr>
          <w:rFonts w:cs="Arial"/>
          <w:b/>
          <w:szCs w:val="20"/>
        </w:rPr>
        <w:t xml:space="preserve"> </w:t>
      </w:r>
    </w:p>
    <w:p w14:paraId="41836B8C" w14:textId="77777777" w:rsidR="002530F0" w:rsidRDefault="002530F0" w:rsidP="002530F0">
      <w:pPr>
        <w:pStyle w:val="Odstavekseznama"/>
        <w:spacing w:after="200" w:line="240" w:lineRule="auto"/>
        <w:ind w:left="0"/>
        <w:jc w:val="both"/>
        <w:rPr>
          <w:rFonts w:cs="Arial"/>
          <w:b/>
          <w:bCs/>
          <w:szCs w:val="20"/>
        </w:rPr>
      </w:pPr>
    </w:p>
    <w:bookmarkEnd w:id="1"/>
    <w:p w14:paraId="23EB2F74" w14:textId="77777777" w:rsidR="00DD24F9" w:rsidRPr="00C3212B" w:rsidRDefault="00DD24F9" w:rsidP="00DD24F9">
      <w:pPr>
        <w:spacing w:line="240" w:lineRule="auto"/>
        <w:jc w:val="both"/>
        <w:rPr>
          <w:rFonts w:cs="Arial"/>
          <w:bCs/>
          <w:szCs w:val="20"/>
        </w:rPr>
      </w:pPr>
    </w:p>
    <w:p w14:paraId="108834D5" w14:textId="77777777" w:rsidR="00DD24F9" w:rsidRPr="00C3212B" w:rsidRDefault="00DD24F9" w:rsidP="00DD24F9">
      <w:pPr>
        <w:jc w:val="both"/>
        <w:rPr>
          <w:rFonts w:cs="Arial"/>
          <w:szCs w:val="20"/>
          <w:shd w:val="clear" w:color="auto" w:fill="FFFFFF"/>
        </w:rPr>
      </w:pPr>
      <w:r w:rsidRPr="00C3212B">
        <w:rPr>
          <w:rFonts w:cs="Arial"/>
          <w:szCs w:val="20"/>
          <w:shd w:val="clear" w:color="auto" w:fill="FFFFFF"/>
        </w:rPr>
        <w:t>Namen projekta nakupa opreme za izobraževalne programe je posodabljanje opreme srednjih šol, sprotno vzdrževanje in nabava sodobnejše opreme, ki ga zavodi, katerih ustanovitelj je RS, potrebujejo za izvajanje izobraževalnega procesa, strokovnih predmetov in izvajanje praktičnega usposabljanja na šolah. Nabavljena oprema, ki je skladna s standardi za opremo poklicnih in strokovnih šol za potrebe strokovnega izobraževanja posameznih programov poklicnega in strokovnega izobraževanja, pripravljenimi na Centru za poklicno izobraževanje se namešča v strokovne učilnice, delavnice in splošne učilnice ter se tako omogoča uporaba za vse dijake posameznih področij. V projekt je vključenih 35 različnih šol, ki izvaja 45 programov.</w:t>
      </w:r>
    </w:p>
    <w:p w14:paraId="2F45A4D8" w14:textId="77777777" w:rsidR="00BC4B32" w:rsidRPr="009314EC" w:rsidRDefault="00BC4B32" w:rsidP="00023DBA">
      <w:pPr>
        <w:spacing w:line="276" w:lineRule="auto"/>
        <w:jc w:val="both"/>
        <w:rPr>
          <w:rFonts w:eastAsiaTheme="minorHAnsi" w:cs="Arial"/>
          <w:szCs w:val="20"/>
        </w:rPr>
      </w:pPr>
    </w:p>
    <w:p w14:paraId="362A9C92" w14:textId="17447981" w:rsidR="00E1091F" w:rsidRDefault="00E1091F" w:rsidP="00023DBA">
      <w:pPr>
        <w:spacing w:line="276" w:lineRule="auto"/>
        <w:jc w:val="both"/>
        <w:rPr>
          <w:rFonts w:eastAsiaTheme="minorHAnsi" w:cs="Arial"/>
          <w:szCs w:val="20"/>
        </w:rPr>
      </w:pPr>
      <w:r>
        <w:rPr>
          <w:rFonts w:eastAsiaTheme="minorHAnsi" w:cs="Arial"/>
          <w:szCs w:val="20"/>
        </w:rPr>
        <w:t>Vrednost celotnega projekta je 1.800.000,00 EUR, za posamezni program 40.000,00 EUR.</w:t>
      </w:r>
    </w:p>
    <w:p w14:paraId="5783D35B" w14:textId="7FA69EE4" w:rsidR="00210DEC" w:rsidRPr="009314EC" w:rsidRDefault="00210DEC" w:rsidP="00023DBA">
      <w:pPr>
        <w:spacing w:line="276" w:lineRule="auto"/>
        <w:jc w:val="both"/>
        <w:rPr>
          <w:rFonts w:eastAsiaTheme="minorHAnsi" w:cs="Arial"/>
          <w:szCs w:val="20"/>
        </w:rPr>
      </w:pPr>
      <w:r w:rsidRPr="009314EC">
        <w:rPr>
          <w:rFonts w:eastAsiaTheme="minorHAnsi" w:cs="Arial"/>
          <w:szCs w:val="20"/>
        </w:rPr>
        <w:t xml:space="preserve">Na podlagi </w:t>
      </w:r>
      <w:r w:rsidR="00377BDE" w:rsidRPr="009314EC">
        <w:rPr>
          <w:rFonts w:eastAsiaTheme="minorHAnsi" w:cs="Arial"/>
          <w:szCs w:val="20"/>
        </w:rPr>
        <w:t xml:space="preserve">investicijske dokumentacije za posamezni projekt </w:t>
      </w:r>
      <w:r w:rsidRPr="009314EC">
        <w:rPr>
          <w:rFonts w:eastAsiaTheme="minorHAnsi" w:cs="Arial"/>
          <w:szCs w:val="20"/>
        </w:rPr>
        <w:t>o</w:t>
      </w:r>
      <w:r w:rsidR="00377BDE" w:rsidRPr="009314EC">
        <w:rPr>
          <w:rFonts w:eastAsiaTheme="minorHAnsi" w:cs="Arial"/>
          <w:szCs w:val="20"/>
        </w:rPr>
        <w:t>predeljujemo</w:t>
      </w:r>
      <w:r w:rsidRPr="009314EC">
        <w:rPr>
          <w:rFonts w:eastAsiaTheme="minorHAnsi" w:cs="Arial"/>
          <w:szCs w:val="20"/>
        </w:rPr>
        <w:t xml:space="preserve">, da </w:t>
      </w:r>
      <w:r w:rsidR="00377BDE" w:rsidRPr="009314EC">
        <w:rPr>
          <w:rFonts w:eastAsiaTheme="minorHAnsi" w:cs="Arial"/>
          <w:szCs w:val="20"/>
        </w:rPr>
        <w:t>je</w:t>
      </w:r>
      <w:r w:rsidRPr="009314EC">
        <w:rPr>
          <w:rFonts w:eastAsiaTheme="minorHAnsi" w:cs="Arial"/>
          <w:szCs w:val="20"/>
        </w:rPr>
        <w:t xml:space="preserve"> vpliv </w:t>
      </w:r>
      <w:r w:rsidR="00377BDE" w:rsidRPr="009314EC">
        <w:rPr>
          <w:rFonts w:eastAsiaTheme="minorHAnsi" w:cs="Arial"/>
          <w:szCs w:val="20"/>
        </w:rPr>
        <w:t>posameznih investicij</w:t>
      </w:r>
      <w:r w:rsidRPr="009314EC">
        <w:rPr>
          <w:rFonts w:eastAsiaTheme="minorHAnsi" w:cs="Arial"/>
          <w:szCs w:val="20"/>
        </w:rPr>
        <w:t xml:space="preserve"> objek</w:t>
      </w:r>
      <w:r w:rsidR="00377BDE" w:rsidRPr="009314EC">
        <w:rPr>
          <w:rFonts w:eastAsiaTheme="minorHAnsi" w:cs="Arial"/>
          <w:szCs w:val="20"/>
        </w:rPr>
        <w:t xml:space="preserve">tov </w:t>
      </w:r>
      <w:r w:rsidRPr="009314EC">
        <w:rPr>
          <w:rFonts w:eastAsiaTheme="minorHAnsi" w:cs="Arial"/>
          <w:szCs w:val="20"/>
        </w:rPr>
        <w:t>na okol</w:t>
      </w:r>
      <w:r w:rsidR="00377BDE" w:rsidRPr="009314EC">
        <w:rPr>
          <w:rFonts w:eastAsiaTheme="minorHAnsi" w:cs="Arial"/>
          <w:szCs w:val="20"/>
        </w:rPr>
        <w:t>j</w:t>
      </w:r>
      <w:r w:rsidRPr="009314EC">
        <w:rPr>
          <w:rFonts w:eastAsiaTheme="minorHAnsi" w:cs="Arial"/>
          <w:szCs w:val="20"/>
        </w:rPr>
        <w:t>ske cilje kot UGODEN.</w:t>
      </w:r>
    </w:p>
    <w:sectPr w:rsidR="00210DEC" w:rsidRPr="009314EC" w:rsidSect="00DB57A7">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A421" w14:textId="77777777" w:rsidR="005A21FA" w:rsidRDefault="005A21FA" w:rsidP="008A4089">
      <w:pPr>
        <w:spacing w:line="240" w:lineRule="auto"/>
      </w:pPr>
      <w:r>
        <w:separator/>
      </w:r>
    </w:p>
  </w:endnote>
  <w:endnote w:type="continuationSeparator" w:id="0">
    <w:p w14:paraId="33147845" w14:textId="77777777" w:rsidR="005A21FA" w:rsidRDefault="005A21FA"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DB57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DB57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6205" w14:textId="77777777" w:rsidR="005A21FA" w:rsidRDefault="005A21FA" w:rsidP="008A4089">
      <w:pPr>
        <w:spacing w:line="240" w:lineRule="auto"/>
      </w:pPr>
      <w:r>
        <w:separator/>
      </w:r>
    </w:p>
  </w:footnote>
  <w:footnote w:type="continuationSeparator" w:id="0">
    <w:p w14:paraId="70B5D79B" w14:textId="77777777" w:rsidR="005A21FA" w:rsidRDefault="005A21FA"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DB57A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DB57A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DB57A7">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DB57A7" w:rsidRPr="008F3500" w14:paraId="1687B30A" w14:textId="77777777" w:rsidTr="00DB57A7">
      <w:trPr>
        <w:trHeight w:hRule="exact" w:val="847"/>
      </w:trPr>
      <w:tc>
        <w:tcPr>
          <w:tcW w:w="649" w:type="dxa"/>
        </w:tcPr>
        <w:p w14:paraId="0E2514CA" w14:textId="77777777" w:rsidR="00210DEC" w:rsidRDefault="008A4089" w:rsidP="00DB57A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DB57A7">
          <w:pPr>
            <w:rPr>
              <w:rFonts w:ascii="Republika" w:hAnsi="Republika"/>
              <w:sz w:val="60"/>
              <w:szCs w:val="60"/>
            </w:rPr>
          </w:pPr>
        </w:p>
        <w:p w14:paraId="42C80698" w14:textId="77777777" w:rsidR="00210DEC" w:rsidRPr="006D42D9" w:rsidRDefault="00210DEC" w:rsidP="00DB57A7">
          <w:pPr>
            <w:rPr>
              <w:rFonts w:ascii="Republika" w:hAnsi="Republika"/>
              <w:sz w:val="60"/>
              <w:szCs w:val="60"/>
            </w:rPr>
          </w:pPr>
        </w:p>
        <w:p w14:paraId="0EB1BCEE" w14:textId="77777777" w:rsidR="00210DEC" w:rsidRPr="006D42D9" w:rsidRDefault="00210DEC" w:rsidP="00DB57A7">
          <w:pPr>
            <w:rPr>
              <w:rFonts w:ascii="Republika" w:hAnsi="Republika"/>
              <w:sz w:val="60"/>
              <w:szCs w:val="60"/>
            </w:rPr>
          </w:pPr>
        </w:p>
        <w:p w14:paraId="53A9A36B" w14:textId="77777777" w:rsidR="00210DEC" w:rsidRPr="006D42D9" w:rsidRDefault="00210DEC" w:rsidP="00DB57A7">
          <w:pPr>
            <w:rPr>
              <w:rFonts w:ascii="Republika" w:hAnsi="Republika"/>
              <w:sz w:val="60"/>
              <w:szCs w:val="60"/>
            </w:rPr>
          </w:pPr>
        </w:p>
        <w:p w14:paraId="2DEF191D" w14:textId="77777777" w:rsidR="00210DEC" w:rsidRPr="006D42D9" w:rsidRDefault="00210DEC" w:rsidP="00DB57A7">
          <w:pPr>
            <w:rPr>
              <w:rFonts w:ascii="Republika" w:hAnsi="Republika"/>
              <w:sz w:val="60"/>
              <w:szCs w:val="60"/>
            </w:rPr>
          </w:pPr>
        </w:p>
        <w:p w14:paraId="48A32DD3" w14:textId="77777777" w:rsidR="00210DEC" w:rsidRPr="006D42D9" w:rsidRDefault="00210DEC" w:rsidP="00DB57A7">
          <w:pPr>
            <w:rPr>
              <w:rFonts w:ascii="Republika" w:hAnsi="Republika"/>
              <w:sz w:val="60"/>
              <w:szCs w:val="60"/>
            </w:rPr>
          </w:pPr>
        </w:p>
        <w:p w14:paraId="3721CBA6" w14:textId="77777777" w:rsidR="00210DEC" w:rsidRPr="006D42D9" w:rsidRDefault="00210DEC" w:rsidP="00DB57A7">
          <w:pPr>
            <w:rPr>
              <w:rFonts w:ascii="Republika" w:hAnsi="Republika"/>
              <w:sz w:val="60"/>
              <w:szCs w:val="60"/>
            </w:rPr>
          </w:pPr>
        </w:p>
        <w:p w14:paraId="268E6A89" w14:textId="77777777" w:rsidR="00210DEC" w:rsidRPr="006D42D9" w:rsidRDefault="00210DEC" w:rsidP="00DB57A7">
          <w:pPr>
            <w:rPr>
              <w:rFonts w:ascii="Republika" w:hAnsi="Republika"/>
              <w:sz w:val="60"/>
              <w:szCs w:val="60"/>
            </w:rPr>
          </w:pPr>
        </w:p>
        <w:p w14:paraId="4099CB55" w14:textId="77777777" w:rsidR="00210DEC" w:rsidRPr="006D42D9" w:rsidRDefault="00210DEC" w:rsidP="00DB57A7">
          <w:pPr>
            <w:rPr>
              <w:rFonts w:ascii="Republika" w:hAnsi="Republika"/>
              <w:sz w:val="60"/>
              <w:szCs w:val="60"/>
            </w:rPr>
          </w:pPr>
        </w:p>
        <w:p w14:paraId="671A533E" w14:textId="77777777" w:rsidR="00210DEC" w:rsidRPr="006D42D9" w:rsidRDefault="00210DEC" w:rsidP="00DB57A7">
          <w:pPr>
            <w:rPr>
              <w:rFonts w:ascii="Republika" w:hAnsi="Republika"/>
              <w:sz w:val="60"/>
              <w:szCs w:val="60"/>
            </w:rPr>
          </w:pPr>
        </w:p>
        <w:p w14:paraId="77F869C8" w14:textId="77777777" w:rsidR="00210DEC" w:rsidRPr="006D42D9" w:rsidRDefault="00210DEC" w:rsidP="00DB57A7">
          <w:pPr>
            <w:rPr>
              <w:rFonts w:ascii="Republika" w:hAnsi="Republika"/>
              <w:sz w:val="60"/>
              <w:szCs w:val="60"/>
            </w:rPr>
          </w:pPr>
        </w:p>
        <w:p w14:paraId="0FFF0BF4" w14:textId="77777777" w:rsidR="00210DEC" w:rsidRPr="006D42D9" w:rsidRDefault="00210DEC" w:rsidP="00DB57A7">
          <w:pPr>
            <w:rPr>
              <w:rFonts w:ascii="Republika" w:hAnsi="Republika"/>
              <w:sz w:val="60"/>
              <w:szCs w:val="60"/>
            </w:rPr>
          </w:pPr>
        </w:p>
        <w:p w14:paraId="467A5181" w14:textId="77777777" w:rsidR="00210DEC" w:rsidRPr="006D42D9" w:rsidRDefault="00210DEC" w:rsidP="00DB57A7">
          <w:pPr>
            <w:rPr>
              <w:rFonts w:ascii="Republika" w:hAnsi="Republika"/>
              <w:sz w:val="60"/>
              <w:szCs w:val="60"/>
            </w:rPr>
          </w:pPr>
        </w:p>
        <w:p w14:paraId="5D958EBD" w14:textId="77777777" w:rsidR="00210DEC" w:rsidRPr="006D42D9" w:rsidRDefault="00210DEC" w:rsidP="00DB57A7">
          <w:pPr>
            <w:rPr>
              <w:rFonts w:ascii="Republika" w:hAnsi="Republika"/>
              <w:sz w:val="60"/>
              <w:szCs w:val="60"/>
            </w:rPr>
          </w:pPr>
        </w:p>
        <w:p w14:paraId="4D91D06F" w14:textId="77777777" w:rsidR="00210DEC" w:rsidRPr="006D42D9" w:rsidRDefault="00210DEC" w:rsidP="00DB57A7">
          <w:pPr>
            <w:rPr>
              <w:rFonts w:ascii="Republika" w:hAnsi="Republika"/>
              <w:sz w:val="60"/>
              <w:szCs w:val="60"/>
            </w:rPr>
          </w:pPr>
        </w:p>
        <w:p w14:paraId="6DF6221D" w14:textId="77777777" w:rsidR="00210DEC" w:rsidRPr="006D42D9" w:rsidRDefault="00210DEC" w:rsidP="00DB57A7">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DB57A7" w:rsidRPr="008F3500" w14:paraId="7A74F3B3" w14:textId="77777777" w:rsidTr="00DB57A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DB57A7">
          <w:pPr>
            <w:rPr>
              <w:rFonts w:ascii="Republika" w:hAnsi="Republika"/>
              <w:sz w:val="60"/>
              <w:szCs w:val="60"/>
            </w:rPr>
          </w:pPr>
        </w:p>
      </w:tc>
    </w:tr>
  </w:tbl>
  <w:p w14:paraId="73B60C24" w14:textId="2C9E6AAA" w:rsidR="00210DEC" w:rsidRPr="008F3500" w:rsidRDefault="009A05C8" w:rsidP="00DB57A7">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2A312EFD" wp14:editId="71AA4823">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99819E"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210DEC" w:rsidRPr="008A4089" w:rsidRDefault="008A4089" w:rsidP="00DB57A7">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DB57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61004D"/>
    <w:multiLevelType w:val="hybridMultilevel"/>
    <w:tmpl w:val="6D446754"/>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24D89"/>
    <w:multiLevelType w:val="hybridMultilevel"/>
    <w:tmpl w:val="8D7C776A"/>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24670F"/>
    <w:multiLevelType w:val="hybridMultilevel"/>
    <w:tmpl w:val="E0F478EA"/>
    <w:lvl w:ilvl="0" w:tplc="45508438">
      <w:start w:val="3350"/>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C3E67DD"/>
    <w:multiLevelType w:val="hybridMultilevel"/>
    <w:tmpl w:val="C9684A66"/>
    <w:lvl w:ilvl="0" w:tplc="1ED4EC5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607D80"/>
    <w:multiLevelType w:val="hybridMultilevel"/>
    <w:tmpl w:val="B7723EE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5097290"/>
    <w:multiLevelType w:val="hybridMultilevel"/>
    <w:tmpl w:val="975C2156"/>
    <w:lvl w:ilvl="0" w:tplc="5C9A0B56">
      <w:start w:val="1"/>
      <w:numFmt w:val="bullet"/>
      <w:lvlText w:val="-"/>
      <w:lvlJc w:val="left"/>
      <w:pPr>
        <w:ind w:left="1440" w:hanging="360"/>
      </w:pPr>
      <w:rPr>
        <w:rFonts w:ascii="Arial" w:hAnsi="Arial" w:hint="default"/>
        <w:b w:val="0"/>
        <w:i w:val="0"/>
        <w:caps w:val="0"/>
        <w:strike w:val="0"/>
        <w:dstrike w:val="0"/>
        <w:outline w:val="0"/>
        <w:shadow w:val="0"/>
        <w:emboss w:val="0"/>
        <w:imprint w:val="0"/>
        <w:vanish w:val="0"/>
        <w:sz w:val="20"/>
        <w:vertAlign w:val="baseline"/>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4" w15:restartNumberingAfterBreak="1">
    <w:nsid w:val="5FDF44B7"/>
    <w:multiLevelType w:val="hybridMultilevel"/>
    <w:tmpl w:val="9A122038"/>
    <w:lvl w:ilvl="0" w:tplc="BF68B27E">
      <w:start w:val="1"/>
      <w:numFmt w:val="decimal"/>
      <w:lvlText w:val="%1."/>
      <w:legacy w:legacy="1" w:legacySpace="0" w:legacyIndent="360"/>
      <w:lvlJc w:val="left"/>
      <w:pPr>
        <w:ind w:left="360" w:hanging="360"/>
      </w:pPr>
      <w:rPr>
        <w:rFonts w:ascii="Arial" w:eastAsia="Times New Roman" w:hAnsi="Arial" w:cs="Arial" w:hint="default"/>
      </w:rPr>
    </w:lvl>
    <w:lvl w:ilvl="1" w:tplc="8B54AE1A">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037263"/>
    <w:multiLevelType w:val="hybridMultilevel"/>
    <w:tmpl w:val="FFE20D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8"/>
  </w:num>
  <w:num w:numId="2" w16cid:durableId="827942358">
    <w:abstractNumId w:val="1"/>
  </w:num>
  <w:num w:numId="3" w16cid:durableId="1843860057">
    <w:abstractNumId w:val="6"/>
  </w:num>
  <w:num w:numId="4" w16cid:durableId="518201963">
    <w:abstractNumId w:val="33"/>
  </w:num>
  <w:num w:numId="5" w16cid:durableId="1622032897">
    <w:abstractNumId w:val="12"/>
  </w:num>
  <w:num w:numId="6" w16cid:durableId="689336381">
    <w:abstractNumId w:val="34"/>
  </w:num>
  <w:num w:numId="7" w16cid:durableId="1055155274">
    <w:abstractNumId w:val="3"/>
  </w:num>
  <w:num w:numId="8" w16cid:durableId="880361576">
    <w:abstractNumId w:val="26"/>
  </w:num>
  <w:num w:numId="9" w16cid:durableId="1591352338">
    <w:abstractNumId w:val="11"/>
  </w:num>
  <w:num w:numId="10" w16cid:durableId="196502701">
    <w:abstractNumId w:val="30"/>
  </w:num>
  <w:num w:numId="11" w16cid:durableId="32855342">
    <w:abstractNumId w:val="0"/>
  </w:num>
  <w:num w:numId="12" w16cid:durableId="707215992">
    <w:abstractNumId w:val="17"/>
  </w:num>
  <w:num w:numId="13" w16cid:durableId="2034382381">
    <w:abstractNumId w:val="15"/>
  </w:num>
  <w:num w:numId="14" w16cid:durableId="1600412229">
    <w:abstractNumId w:val="13"/>
  </w:num>
  <w:num w:numId="15" w16cid:durableId="2048020239">
    <w:abstractNumId w:val="22"/>
  </w:num>
  <w:num w:numId="16" w16cid:durableId="447047812">
    <w:abstractNumId w:val="27"/>
  </w:num>
  <w:num w:numId="17" w16cid:durableId="817309165">
    <w:abstractNumId w:val="18"/>
  </w:num>
  <w:num w:numId="18" w16cid:durableId="2031754198">
    <w:abstractNumId w:val="9"/>
  </w:num>
  <w:num w:numId="19" w16cid:durableId="1951621252">
    <w:abstractNumId w:val="21"/>
  </w:num>
  <w:num w:numId="20" w16cid:durableId="240529035">
    <w:abstractNumId w:val="29"/>
  </w:num>
  <w:num w:numId="21" w16cid:durableId="388767874">
    <w:abstractNumId w:val="31"/>
  </w:num>
  <w:num w:numId="22" w16cid:durableId="203295592">
    <w:abstractNumId w:val="35"/>
  </w:num>
  <w:num w:numId="23" w16cid:durableId="1154178497">
    <w:abstractNumId w:val="2"/>
  </w:num>
  <w:num w:numId="24" w16cid:durableId="1748070152">
    <w:abstractNumId w:val="23"/>
  </w:num>
  <w:num w:numId="25" w16cid:durableId="1935553070">
    <w:abstractNumId w:val="28"/>
  </w:num>
  <w:num w:numId="26" w16cid:durableId="404033556">
    <w:abstractNumId w:val="32"/>
  </w:num>
  <w:num w:numId="27" w16cid:durableId="1238203688">
    <w:abstractNumId w:val="5"/>
  </w:num>
  <w:num w:numId="28" w16cid:durableId="1134253318">
    <w:abstractNumId w:val="20"/>
  </w:num>
  <w:num w:numId="29" w16cid:durableId="1971786551">
    <w:abstractNumId w:val="25"/>
  </w:num>
  <w:num w:numId="30" w16cid:durableId="1763599227">
    <w:abstractNumId w:val="7"/>
  </w:num>
  <w:num w:numId="31" w16cid:durableId="2004576581">
    <w:abstractNumId w:val="16"/>
  </w:num>
  <w:num w:numId="32" w16cid:durableId="704603860">
    <w:abstractNumId w:val="4"/>
  </w:num>
  <w:num w:numId="33" w16cid:durableId="1717319238">
    <w:abstractNumId w:val="19"/>
  </w:num>
  <w:num w:numId="34" w16cid:durableId="577833557">
    <w:abstractNumId w:val="24"/>
  </w:num>
  <w:num w:numId="35" w16cid:durableId="88939962">
    <w:abstractNumId w:val="14"/>
  </w:num>
  <w:num w:numId="36" w16cid:durableId="532886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4D6"/>
    <w:rsid w:val="00022093"/>
    <w:rsid w:val="00023DBA"/>
    <w:rsid w:val="000367F7"/>
    <w:rsid w:val="00054D33"/>
    <w:rsid w:val="00071ACB"/>
    <w:rsid w:val="00087A3B"/>
    <w:rsid w:val="000C0F72"/>
    <w:rsid w:val="000C5C42"/>
    <w:rsid w:val="00100B8A"/>
    <w:rsid w:val="00102FCC"/>
    <w:rsid w:val="001176B8"/>
    <w:rsid w:val="00155B9F"/>
    <w:rsid w:val="00167A4C"/>
    <w:rsid w:val="0017581F"/>
    <w:rsid w:val="001D135E"/>
    <w:rsid w:val="001F7338"/>
    <w:rsid w:val="00210BAC"/>
    <w:rsid w:val="00210DEC"/>
    <w:rsid w:val="00221BE8"/>
    <w:rsid w:val="00234D19"/>
    <w:rsid w:val="00242178"/>
    <w:rsid w:val="00244F30"/>
    <w:rsid w:val="002530F0"/>
    <w:rsid w:val="00267FDC"/>
    <w:rsid w:val="0027764A"/>
    <w:rsid w:val="002851B2"/>
    <w:rsid w:val="002A0BAC"/>
    <w:rsid w:val="002B354E"/>
    <w:rsid w:val="00307346"/>
    <w:rsid w:val="003363C2"/>
    <w:rsid w:val="0033646C"/>
    <w:rsid w:val="003702FA"/>
    <w:rsid w:val="00371E93"/>
    <w:rsid w:val="00377BDE"/>
    <w:rsid w:val="003C74A4"/>
    <w:rsid w:val="003D1577"/>
    <w:rsid w:val="003E3584"/>
    <w:rsid w:val="003F6F65"/>
    <w:rsid w:val="00402F7C"/>
    <w:rsid w:val="0040582C"/>
    <w:rsid w:val="004941CD"/>
    <w:rsid w:val="004A39AC"/>
    <w:rsid w:val="004A698A"/>
    <w:rsid w:val="004A6E68"/>
    <w:rsid w:val="004D381E"/>
    <w:rsid w:val="004E16E6"/>
    <w:rsid w:val="00511D53"/>
    <w:rsid w:val="00513C4C"/>
    <w:rsid w:val="00543E7A"/>
    <w:rsid w:val="00546EE3"/>
    <w:rsid w:val="005776BC"/>
    <w:rsid w:val="00596F33"/>
    <w:rsid w:val="005A21FA"/>
    <w:rsid w:val="005B28C0"/>
    <w:rsid w:val="005F475E"/>
    <w:rsid w:val="005F6AB7"/>
    <w:rsid w:val="006058BD"/>
    <w:rsid w:val="006230A2"/>
    <w:rsid w:val="006240BE"/>
    <w:rsid w:val="00643E72"/>
    <w:rsid w:val="006760FE"/>
    <w:rsid w:val="0069683E"/>
    <w:rsid w:val="006B1371"/>
    <w:rsid w:val="006D47A9"/>
    <w:rsid w:val="006F19B9"/>
    <w:rsid w:val="006F6635"/>
    <w:rsid w:val="00722E8D"/>
    <w:rsid w:val="007338D4"/>
    <w:rsid w:val="00737ED4"/>
    <w:rsid w:val="00741CD2"/>
    <w:rsid w:val="00770A6D"/>
    <w:rsid w:val="00773CFA"/>
    <w:rsid w:val="00782F74"/>
    <w:rsid w:val="007831E8"/>
    <w:rsid w:val="007870A4"/>
    <w:rsid w:val="0079510C"/>
    <w:rsid w:val="007A64F5"/>
    <w:rsid w:val="007D5821"/>
    <w:rsid w:val="007D75A7"/>
    <w:rsid w:val="007E12F1"/>
    <w:rsid w:val="007E6807"/>
    <w:rsid w:val="007E7B08"/>
    <w:rsid w:val="008050F9"/>
    <w:rsid w:val="00807AF2"/>
    <w:rsid w:val="00833507"/>
    <w:rsid w:val="00863AA6"/>
    <w:rsid w:val="00880301"/>
    <w:rsid w:val="008872DA"/>
    <w:rsid w:val="00895044"/>
    <w:rsid w:val="008A4089"/>
    <w:rsid w:val="008C1960"/>
    <w:rsid w:val="008D3941"/>
    <w:rsid w:val="008E317D"/>
    <w:rsid w:val="008F4848"/>
    <w:rsid w:val="00912F1A"/>
    <w:rsid w:val="009314EC"/>
    <w:rsid w:val="009347B1"/>
    <w:rsid w:val="009376B7"/>
    <w:rsid w:val="00951201"/>
    <w:rsid w:val="00957346"/>
    <w:rsid w:val="00962D7C"/>
    <w:rsid w:val="00965039"/>
    <w:rsid w:val="00966830"/>
    <w:rsid w:val="0099346E"/>
    <w:rsid w:val="00995958"/>
    <w:rsid w:val="009A05C8"/>
    <w:rsid w:val="009A7934"/>
    <w:rsid w:val="009B5836"/>
    <w:rsid w:val="009C3F21"/>
    <w:rsid w:val="009D08D5"/>
    <w:rsid w:val="009D4250"/>
    <w:rsid w:val="009D59DA"/>
    <w:rsid w:val="00A01AF6"/>
    <w:rsid w:val="00A12BF3"/>
    <w:rsid w:val="00A359C1"/>
    <w:rsid w:val="00A459C3"/>
    <w:rsid w:val="00A55929"/>
    <w:rsid w:val="00A64327"/>
    <w:rsid w:val="00A84417"/>
    <w:rsid w:val="00AB660A"/>
    <w:rsid w:val="00AC0BFE"/>
    <w:rsid w:val="00B10B4B"/>
    <w:rsid w:val="00B12F1A"/>
    <w:rsid w:val="00B26D6B"/>
    <w:rsid w:val="00B30573"/>
    <w:rsid w:val="00B31045"/>
    <w:rsid w:val="00B343DF"/>
    <w:rsid w:val="00B377BD"/>
    <w:rsid w:val="00B42C2C"/>
    <w:rsid w:val="00B508FD"/>
    <w:rsid w:val="00B66B81"/>
    <w:rsid w:val="00B7089A"/>
    <w:rsid w:val="00BC4219"/>
    <w:rsid w:val="00BC46B7"/>
    <w:rsid w:val="00BC4B32"/>
    <w:rsid w:val="00BD4553"/>
    <w:rsid w:val="00BE7223"/>
    <w:rsid w:val="00C003C5"/>
    <w:rsid w:val="00C041AA"/>
    <w:rsid w:val="00C21524"/>
    <w:rsid w:val="00C247A6"/>
    <w:rsid w:val="00C25908"/>
    <w:rsid w:val="00C3025A"/>
    <w:rsid w:val="00C3205A"/>
    <w:rsid w:val="00C3212B"/>
    <w:rsid w:val="00C32F51"/>
    <w:rsid w:val="00C44092"/>
    <w:rsid w:val="00C630C3"/>
    <w:rsid w:val="00C96732"/>
    <w:rsid w:val="00CA5923"/>
    <w:rsid w:val="00CC6A68"/>
    <w:rsid w:val="00CE0336"/>
    <w:rsid w:val="00CF03BC"/>
    <w:rsid w:val="00CF1471"/>
    <w:rsid w:val="00CF39F9"/>
    <w:rsid w:val="00CF4672"/>
    <w:rsid w:val="00CF77A1"/>
    <w:rsid w:val="00D11DD8"/>
    <w:rsid w:val="00D14FA8"/>
    <w:rsid w:val="00D2212D"/>
    <w:rsid w:val="00D30026"/>
    <w:rsid w:val="00D333D3"/>
    <w:rsid w:val="00D430E6"/>
    <w:rsid w:val="00D90CCF"/>
    <w:rsid w:val="00D9140B"/>
    <w:rsid w:val="00DB57A7"/>
    <w:rsid w:val="00DB669F"/>
    <w:rsid w:val="00DB694C"/>
    <w:rsid w:val="00DD24F9"/>
    <w:rsid w:val="00E050EF"/>
    <w:rsid w:val="00E1091F"/>
    <w:rsid w:val="00E10A0C"/>
    <w:rsid w:val="00E37F7D"/>
    <w:rsid w:val="00E62652"/>
    <w:rsid w:val="00EA088B"/>
    <w:rsid w:val="00EB1DFF"/>
    <w:rsid w:val="00EB39AC"/>
    <w:rsid w:val="00EE3F44"/>
    <w:rsid w:val="00EF5FCF"/>
    <w:rsid w:val="00F012DC"/>
    <w:rsid w:val="00F04435"/>
    <w:rsid w:val="00F13FDD"/>
    <w:rsid w:val="00F17F85"/>
    <w:rsid w:val="00F252F8"/>
    <w:rsid w:val="00F403C9"/>
    <w:rsid w:val="00F42936"/>
    <w:rsid w:val="00F95581"/>
    <w:rsid w:val="00FA7FF9"/>
    <w:rsid w:val="00FD2735"/>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4E068804-1A6E-416C-9B4D-8A10AEC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435">
      <w:bodyDiv w:val="1"/>
      <w:marLeft w:val="0"/>
      <w:marRight w:val="0"/>
      <w:marTop w:val="0"/>
      <w:marBottom w:val="0"/>
      <w:divBdr>
        <w:top w:val="none" w:sz="0" w:space="0" w:color="auto"/>
        <w:left w:val="none" w:sz="0" w:space="0" w:color="auto"/>
        <w:bottom w:val="none" w:sz="0" w:space="0" w:color="auto"/>
        <w:right w:val="none" w:sz="0" w:space="0" w:color="auto"/>
      </w:divBdr>
    </w:div>
    <w:div w:id="1588419141">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1245</Words>
  <Characters>7100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Simona Werber Kostrevc</cp:lastModifiedBy>
  <cp:revision>5</cp:revision>
  <cp:lastPrinted>2024-05-13T14:20:00Z</cp:lastPrinted>
  <dcterms:created xsi:type="dcterms:W3CDTF">2024-09-30T12:02:00Z</dcterms:created>
  <dcterms:modified xsi:type="dcterms:W3CDTF">2024-10-09T09:27:00Z</dcterms:modified>
</cp:coreProperties>
</file>