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9ADA" w14:textId="77777777" w:rsidR="00495C80" w:rsidRPr="0094209B" w:rsidRDefault="00495C80" w:rsidP="00495C80">
      <w:pPr>
        <w:autoSpaceDE w:val="0"/>
        <w:autoSpaceDN w:val="0"/>
        <w:adjustRightInd w:val="0"/>
        <w:spacing w:line="240" w:lineRule="auto"/>
        <w:rPr>
          <w:rFonts w:ascii="Republika" w:hAnsi="Republika"/>
        </w:rPr>
      </w:pPr>
      <w:bookmarkStart w:id="0" w:name="_Hlk69290878"/>
      <w:r w:rsidRPr="0094209B">
        <w:rPr>
          <w:rFonts w:ascii="Republika" w:hAnsi="Republika"/>
          <w:noProof/>
          <w:sz w:val="60"/>
          <w:szCs w:val="60"/>
          <w:lang w:eastAsia="sl-SI"/>
        </w:rPr>
        <w:drawing>
          <wp:anchor distT="0" distB="0" distL="114300" distR="114300" simplePos="0" relativeHeight="251660288" behindDoc="0" locked="0" layoutInCell="1" allowOverlap="1" wp14:anchorId="6AAF5372" wp14:editId="39F21167">
            <wp:simplePos x="0" y="0"/>
            <wp:positionH relativeFrom="column">
              <wp:posOffset>-294723</wp:posOffset>
            </wp:positionH>
            <wp:positionV relativeFrom="paragraph">
              <wp:posOffset>28830</wp:posOffset>
            </wp:positionV>
            <wp:extent cx="304800" cy="342900"/>
            <wp:effectExtent l="0" t="0" r="0" b="0"/>
            <wp:wrapSquare wrapText="bothSides"/>
            <wp:docPr id="727921030" name="Slika 727921030"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4209B">
        <w:rPr>
          <w:noProof/>
          <w:szCs w:val="20"/>
          <w:lang w:eastAsia="sl-SI"/>
        </w:rPr>
        <mc:AlternateContent>
          <mc:Choice Requires="wps">
            <w:drawing>
              <wp:anchor distT="0" distB="0" distL="114300" distR="114300" simplePos="0" relativeHeight="251659264" behindDoc="1" locked="0" layoutInCell="0" allowOverlap="1" wp14:anchorId="0B871D70" wp14:editId="59810E74">
                <wp:simplePos x="0" y="0"/>
                <wp:positionH relativeFrom="column">
                  <wp:posOffset>-431800</wp:posOffset>
                </wp:positionH>
                <wp:positionV relativeFrom="page">
                  <wp:posOffset>3600450</wp:posOffset>
                </wp:positionV>
                <wp:extent cx="252095" cy="0"/>
                <wp:effectExtent l="10160" t="9525" r="13970"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6BBB"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4209B">
        <w:rPr>
          <w:rFonts w:ascii="Republika" w:hAnsi="Republika"/>
        </w:rPr>
        <w:t>REPUBLIKA SLOVENIJA</w:t>
      </w:r>
    </w:p>
    <w:p w14:paraId="6CE45CA1" w14:textId="3506FF64" w:rsidR="00495C80" w:rsidRPr="00651567" w:rsidRDefault="00495C80" w:rsidP="00651567">
      <w:pPr>
        <w:pStyle w:val="Glava"/>
        <w:tabs>
          <w:tab w:val="clear" w:pos="4320"/>
          <w:tab w:val="clear" w:pos="8640"/>
          <w:tab w:val="left" w:pos="5112"/>
        </w:tabs>
        <w:spacing w:after="120" w:line="240" w:lineRule="exact"/>
        <w:rPr>
          <w:rFonts w:ascii="Republika" w:hAnsi="Republika"/>
          <w:b/>
          <w:caps/>
        </w:rPr>
      </w:pPr>
      <w:r w:rsidRPr="0094209B">
        <w:rPr>
          <w:rFonts w:ascii="Republika" w:hAnsi="Republika"/>
          <w:b/>
          <w:caps/>
        </w:rPr>
        <w:t>Ministrstvo za gospodarstvo, turizem in šport</w:t>
      </w:r>
    </w:p>
    <w:p w14:paraId="0FC27012" w14:textId="467DE876" w:rsidR="00495C80" w:rsidRPr="0094209B" w:rsidRDefault="00495C80" w:rsidP="00495C80">
      <w:pPr>
        <w:pStyle w:val="Glava"/>
        <w:tabs>
          <w:tab w:val="clear" w:pos="4320"/>
          <w:tab w:val="clear" w:pos="8640"/>
          <w:tab w:val="left" w:pos="5112"/>
        </w:tabs>
        <w:spacing w:before="240" w:line="240" w:lineRule="exact"/>
        <w:rPr>
          <w:rFonts w:cs="Arial"/>
          <w:sz w:val="16"/>
        </w:rPr>
      </w:pPr>
      <w:r>
        <w:rPr>
          <w:rFonts w:cs="Arial"/>
          <w:sz w:val="16"/>
        </w:rPr>
        <w:t xml:space="preserve">    </w:t>
      </w:r>
      <w:r w:rsidRPr="0094209B">
        <w:rPr>
          <w:rFonts w:cs="Arial"/>
          <w:sz w:val="16"/>
        </w:rPr>
        <w:t>Kotnikova  ulica 5, 1000 Ljubljana</w:t>
      </w:r>
      <w:r w:rsidRPr="0094209B">
        <w:rPr>
          <w:rFonts w:cs="Arial"/>
          <w:sz w:val="16"/>
        </w:rPr>
        <w:tab/>
        <w:t>T:</w:t>
      </w:r>
      <w:r w:rsidR="000E53D5">
        <w:rPr>
          <w:rFonts w:cs="Arial"/>
          <w:sz w:val="16"/>
        </w:rPr>
        <w:t xml:space="preserve"> </w:t>
      </w:r>
      <w:r w:rsidRPr="0094209B">
        <w:rPr>
          <w:rFonts w:cs="Arial"/>
          <w:sz w:val="16"/>
        </w:rPr>
        <w:t>01 400 33 11</w:t>
      </w:r>
    </w:p>
    <w:p w14:paraId="31522574" w14:textId="77777777" w:rsidR="00495C80" w:rsidRPr="0094209B" w:rsidRDefault="00495C80" w:rsidP="00495C80">
      <w:pPr>
        <w:pStyle w:val="Glava"/>
        <w:tabs>
          <w:tab w:val="clear" w:pos="4320"/>
          <w:tab w:val="clear" w:pos="8640"/>
          <w:tab w:val="left" w:pos="5112"/>
        </w:tabs>
        <w:spacing w:line="240" w:lineRule="exact"/>
        <w:rPr>
          <w:rFonts w:cs="Arial"/>
          <w:sz w:val="16"/>
        </w:rPr>
      </w:pPr>
      <w:r w:rsidRPr="0094209B">
        <w:rPr>
          <w:rFonts w:cs="Arial"/>
          <w:sz w:val="16"/>
        </w:rPr>
        <w:tab/>
        <w:t>E: gp.mgts@gov.si</w:t>
      </w:r>
    </w:p>
    <w:p w14:paraId="37738E7C" w14:textId="77777777" w:rsidR="00495C80" w:rsidRPr="0094209B" w:rsidRDefault="00495C80" w:rsidP="00495C80">
      <w:pPr>
        <w:pStyle w:val="Glava"/>
        <w:tabs>
          <w:tab w:val="clear" w:pos="4320"/>
          <w:tab w:val="clear" w:pos="8640"/>
          <w:tab w:val="left" w:pos="5112"/>
        </w:tabs>
        <w:spacing w:line="240" w:lineRule="exact"/>
        <w:rPr>
          <w:rFonts w:cs="Arial"/>
          <w:sz w:val="16"/>
        </w:rPr>
      </w:pPr>
      <w:r w:rsidRPr="0094209B">
        <w:rPr>
          <w:rFonts w:cs="Arial"/>
          <w:sz w:val="16"/>
        </w:rPr>
        <w:tab/>
        <w:t>www.mgts.gov.si</w:t>
      </w:r>
    </w:p>
    <w:p w14:paraId="672DFF7D" w14:textId="77777777" w:rsidR="00495C80" w:rsidRPr="0094209B" w:rsidRDefault="00495C80" w:rsidP="00495C80">
      <w:pPr>
        <w:pStyle w:val="Glava"/>
        <w:tabs>
          <w:tab w:val="clear" w:pos="4320"/>
          <w:tab w:val="clear" w:pos="8640"/>
          <w:tab w:val="left" w:pos="5112"/>
        </w:tabs>
        <w:spacing w:line="240" w:lineRule="exact"/>
        <w:rPr>
          <w:rFonts w:cs="Arial"/>
          <w:sz w:val="16"/>
        </w:rPr>
      </w:pPr>
    </w:p>
    <w:p w14:paraId="4258B724" w14:textId="24D5635D" w:rsidR="00495C80" w:rsidRPr="005B4049" w:rsidRDefault="00495C80" w:rsidP="003B5DC1">
      <w:pPr>
        <w:pStyle w:val="Odstavekseznama1"/>
        <w:spacing w:line="260" w:lineRule="exact"/>
        <w:ind w:left="0"/>
        <w:rPr>
          <w:rFonts w:ascii="Arial" w:hAnsi="Arial" w:cs="Arial"/>
          <w:b/>
          <w:sz w:val="20"/>
          <w:szCs w:val="20"/>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5900"/>
        <w:gridCol w:w="284"/>
        <w:gridCol w:w="1417"/>
      </w:tblGrid>
      <w:tr w:rsidR="00107ED0" w:rsidRPr="000E53D5" w14:paraId="51CDB79B" w14:textId="77777777" w:rsidTr="00623524">
        <w:trPr>
          <w:gridAfter w:val="2"/>
          <w:wAfter w:w="1701" w:type="dxa"/>
        </w:trPr>
        <w:tc>
          <w:tcPr>
            <w:tcW w:w="7229" w:type="dxa"/>
            <w:gridSpan w:val="2"/>
          </w:tcPr>
          <w:p w14:paraId="29D7AB27" w14:textId="31D57A3D" w:rsidR="009E7B64" w:rsidRPr="000E53D5" w:rsidRDefault="00594B90" w:rsidP="007C6746">
            <w:pPr>
              <w:pStyle w:val="Neotevilenodstavek"/>
              <w:spacing w:before="120" w:after="120" w:line="240" w:lineRule="auto"/>
              <w:jc w:val="left"/>
              <w:rPr>
                <w:sz w:val="20"/>
                <w:szCs w:val="20"/>
              </w:rPr>
            </w:pPr>
            <w:r w:rsidRPr="000E53D5">
              <w:rPr>
                <w:sz w:val="20"/>
                <w:szCs w:val="20"/>
              </w:rPr>
              <w:t>Številka</w:t>
            </w:r>
            <w:r w:rsidR="004B0801" w:rsidRPr="000E53D5">
              <w:rPr>
                <w:sz w:val="20"/>
                <w:szCs w:val="20"/>
              </w:rPr>
              <w:t>:</w:t>
            </w:r>
            <w:r w:rsidR="0090533B" w:rsidRPr="000E53D5">
              <w:rPr>
                <w:sz w:val="20"/>
                <w:szCs w:val="20"/>
              </w:rPr>
              <w:t xml:space="preserve"> 542-1/202</w:t>
            </w:r>
            <w:r w:rsidR="001940FC" w:rsidRPr="000E53D5">
              <w:rPr>
                <w:sz w:val="20"/>
                <w:szCs w:val="20"/>
              </w:rPr>
              <w:t>3</w:t>
            </w:r>
            <w:r w:rsidR="005E3C2E" w:rsidRPr="000E53D5">
              <w:rPr>
                <w:sz w:val="20"/>
                <w:szCs w:val="20"/>
              </w:rPr>
              <w:t>/</w:t>
            </w:r>
            <w:r w:rsidR="00723522" w:rsidRPr="000E53D5">
              <w:rPr>
                <w:sz w:val="20"/>
                <w:szCs w:val="20"/>
              </w:rPr>
              <w:t>36</w:t>
            </w:r>
          </w:p>
        </w:tc>
      </w:tr>
      <w:tr w:rsidR="00107ED0" w:rsidRPr="000E53D5" w14:paraId="76FBE882" w14:textId="77777777" w:rsidTr="00623524">
        <w:trPr>
          <w:gridAfter w:val="2"/>
          <w:wAfter w:w="1701" w:type="dxa"/>
        </w:trPr>
        <w:tc>
          <w:tcPr>
            <w:tcW w:w="7229" w:type="dxa"/>
            <w:gridSpan w:val="2"/>
          </w:tcPr>
          <w:p w14:paraId="5C09973D" w14:textId="2BE0A37B" w:rsidR="00107ED0" w:rsidRPr="000E53D5" w:rsidRDefault="000A1DC2" w:rsidP="003E3CBF">
            <w:pPr>
              <w:pStyle w:val="Neotevilenodstavek"/>
              <w:spacing w:before="120" w:after="120" w:line="240" w:lineRule="auto"/>
              <w:jc w:val="left"/>
              <w:rPr>
                <w:sz w:val="20"/>
                <w:szCs w:val="20"/>
              </w:rPr>
            </w:pPr>
            <w:r w:rsidRPr="000E53D5">
              <w:rPr>
                <w:sz w:val="20"/>
                <w:szCs w:val="20"/>
              </w:rPr>
              <w:t xml:space="preserve">Ljubljana, </w:t>
            </w:r>
            <w:r w:rsidR="000E53D5">
              <w:rPr>
                <w:sz w:val="20"/>
                <w:szCs w:val="20"/>
              </w:rPr>
              <w:t>22</w:t>
            </w:r>
            <w:r w:rsidR="00011529" w:rsidRPr="000E53D5">
              <w:rPr>
                <w:sz w:val="20"/>
                <w:szCs w:val="20"/>
              </w:rPr>
              <w:t xml:space="preserve">. </w:t>
            </w:r>
            <w:r w:rsidR="000E4F88" w:rsidRPr="000E53D5">
              <w:rPr>
                <w:sz w:val="20"/>
                <w:szCs w:val="20"/>
              </w:rPr>
              <w:t>1</w:t>
            </w:r>
            <w:r w:rsidR="00435367" w:rsidRPr="000E53D5">
              <w:rPr>
                <w:sz w:val="20"/>
                <w:szCs w:val="20"/>
              </w:rPr>
              <w:t>1</w:t>
            </w:r>
            <w:r w:rsidR="0090533B" w:rsidRPr="000E53D5">
              <w:rPr>
                <w:sz w:val="20"/>
                <w:szCs w:val="20"/>
              </w:rPr>
              <w:t>. 202</w:t>
            </w:r>
            <w:r w:rsidR="00C83376" w:rsidRPr="000E53D5">
              <w:rPr>
                <w:sz w:val="20"/>
                <w:szCs w:val="20"/>
              </w:rPr>
              <w:t>4</w:t>
            </w:r>
          </w:p>
        </w:tc>
      </w:tr>
      <w:tr w:rsidR="00107ED0" w:rsidRPr="000E53D5" w14:paraId="42B68D51" w14:textId="77777777" w:rsidTr="00623524">
        <w:trPr>
          <w:gridAfter w:val="2"/>
          <w:wAfter w:w="1701" w:type="dxa"/>
        </w:trPr>
        <w:tc>
          <w:tcPr>
            <w:tcW w:w="7229" w:type="dxa"/>
            <w:gridSpan w:val="2"/>
          </w:tcPr>
          <w:p w14:paraId="3913ABE7" w14:textId="1DDC67ED" w:rsidR="00107ED0" w:rsidRPr="000E53D5" w:rsidRDefault="007C6746" w:rsidP="007C6746">
            <w:pPr>
              <w:pStyle w:val="Neotevilenodstavek"/>
              <w:spacing w:before="120" w:after="120" w:line="240" w:lineRule="auto"/>
              <w:jc w:val="left"/>
              <w:rPr>
                <w:sz w:val="20"/>
                <w:szCs w:val="20"/>
              </w:rPr>
            </w:pPr>
            <w:r w:rsidRPr="000E53D5">
              <w:rPr>
                <w:iCs/>
                <w:sz w:val="20"/>
                <w:szCs w:val="20"/>
              </w:rPr>
              <w:t>EVA</w:t>
            </w:r>
            <w:r w:rsidR="00F35DA3" w:rsidRPr="000E53D5">
              <w:rPr>
                <w:iCs/>
                <w:sz w:val="20"/>
                <w:szCs w:val="20"/>
              </w:rPr>
              <w:t xml:space="preserve"> </w:t>
            </w:r>
            <w:r w:rsidRPr="000E53D5">
              <w:rPr>
                <w:iCs/>
                <w:sz w:val="20"/>
                <w:szCs w:val="20"/>
              </w:rPr>
              <w:t>/</w:t>
            </w:r>
          </w:p>
        </w:tc>
      </w:tr>
      <w:tr w:rsidR="00107ED0" w:rsidRPr="000E53D5" w14:paraId="3CE99148" w14:textId="77777777" w:rsidTr="00623524">
        <w:trPr>
          <w:gridAfter w:val="2"/>
          <w:wAfter w:w="1701" w:type="dxa"/>
        </w:trPr>
        <w:tc>
          <w:tcPr>
            <w:tcW w:w="7229" w:type="dxa"/>
            <w:gridSpan w:val="2"/>
          </w:tcPr>
          <w:p w14:paraId="70583271" w14:textId="77777777" w:rsidR="00107ED0" w:rsidRPr="000E53D5" w:rsidRDefault="00107ED0" w:rsidP="00E455F9">
            <w:pPr>
              <w:spacing w:after="0" w:line="260" w:lineRule="exact"/>
              <w:rPr>
                <w:rFonts w:ascii="Arial" w:hAnsi="Arial" w:cs="Arial"/>
                <w:sz w:val="20"/>
                <w:szCs w:val="20"/>
              </w:rPr>
            </w:pPr>
          </w:p>
          <w:p w14:paraId="029406FA" w14:textId="4FBA538B" w:rsidR="00107ED0" w:rsidRPr="00FC5850" w:rsidRDefault="00107ED0" w:rsidP="00E455F9">
            <w:pPr>
              <w:spacing w:after="0" w:line="260" w:lineRule="exact"/>
              <w:rPr>
                <w:rFonts w:ascii="Arial" w:hAnsi="Arial" w:cs="Arial"/>
                <w:b/>
                <w:bCs/>
                <w:sz w:val="20"/>
                <w:szCs w:val="20"/>
              </w:rPr>
            </w:pPr>
            <w:r w:rsidRPr="00FC5850">
              <w:rPr>
                <w:rFonts w:ascii="Arial" w:hAnsi="Arial" w:cs="Arial"/>
                <w:b/>
                <w:bCs/>
                <w:sz w:val="20"/>
                <w:szCs w:val="20"/>
              </w:rPr>
              <w:t>GENERALNI SEKRETARIAT VLADE REPUBLIKE SLOVENIJE</w:t>
            </w:r>
          </w:p>
          <w:p w14:paraId="03DC43EB" w14:textId="4CDFA88A" w:rsidR="00107ED0" w:rsidRPr="000E53D5" w:rsidRDefault="00FC44C8" w:rsidP="00E455F9">
            <w:pPr>
              <w:spacing w:after="0" w:line="260" w:lineRule="exact"/>
              <w:rPr>
                <w:rFonts w:ascii="Arial" w:hAnsi="Arial" w:cs="Arial"/>
                <w:sz w:val="20"/>
                <w:szCs w:val="20"/>
              </w:rPr>
            </w:pPr>
            <w:hyperlink r:id="rId9" w:history="1">
              <w:r w:rsidR="001940FC" w:rsidRPr="000E53D5">
                <w:rPr>
                  <w:rStyle w:val="Hiperpovezava"/>
                  <w:rFonts w:ascii="Arial" w:hAnsi="Arial" w:cs="Arial"/>
                  <w:sz w:val="20"/>
                  <w:szCs w:val="20"/>
                </w:rPr>
                <w:t>gp.gs@gov.si</w:t>
              </w:r>
            </w:hyperlink>
          </w:p>
          <w:p w14:paraId="34265076" w14:textId="77777777" w:rsidR="00107ED0" w:rsidRPr="000E53D5" w:rsidRDefault="00107ED0" w:rsidP="00E455F9">
            <w:pPr>
              <w:spacing w:after="0" w:line="260" w:lineRule="exact"/>
              <w:rPr>
                <w:rFonts w:ascii="Arial" w:hAnsi="Arial" w:cs="Arial"/>
                <w:sz w:val="20"/>
                <w:szCs w:val="20"/>
              </w:rPr>
            </w:pPr>
          </w:p>
        </w:tc>
      </w:tr>
      <w:tr w:rsidR="00107ED0" w:rsidRPr="000E53D5" w14:paraId="68D9BE18" w14:textId="77777777" w:rsidTr="00BA6B7E">
        <w:tc>
          <w:tcPr>
            <w:tcW w:w="8930" w:type="dxa"/>
            <w:gridSpan w:val="4"/>
          </w:tcPr>
          <w:p w14:paraId="67773A41" w14:textId="77777777" w:rsidR="005B768D" w:rsidRPr="000E53D5" w:rsidRDefault="005B768D" w:rsidP="006744BC">
            <w:pPr>
              <w:spacing w:after="0" w:line="288" w:lineRule="auto"/>
              <w:ind w:left="885" w:hanging="851"/>
              <w:jc w:val="both"/>
              <w:rPr>
                <w:rFonts w:ascii="Arial" w:hAnsi="Arial" w:cs="Arial"/>
                <w:sz w:val="20"/>
                <w:szCs w:val="20"/>
              </w:rPr>
            </w:pPr>
          </w:p>
          <w:p w14:paraId="56146E56" w14:textId="6880721F" w:rsidR="008957B9" w:rsidRPr="00651567" w:rsidRDefault="00594B90" w:rsidP="00651567">
            <w:pPr>
              <w:spacing w:after="0" w:line="288" w:lineRule="auto"/>
              <w:ind w:left="881" w:hanging="881"/>
              <w:jc w:val="both"/>
              <w:rPr>
                <w:rFonts w:ascii="Arial" w:hAnsi="Arial" w:cs="Arial"/>
                <w:b/>
                <w:sz w:val="20"/>
                <w:szCs w:val="20"/>
              </w:rPr>
            </w:pPr>
            <w:r w:rsidRPr="00FC5850">
              <w:rPr>
                <w:rFonts w:ascii="Arial" w:hAnsi="Arial" w:cs="Arial"/>
                <w:bCs/>
                <w:sz w:val="20"/>
                <w:szCs w:val="20"/>
              </w:rPr>
              <w:t>ZADEVA:</w:t>
            </w:r>
            <w:r w:rsidR="00F35DA3" w:rsidRPr="000E53D5">
              <w:rPr>
                <w:rFonts w:ascii="Arial" w:hAnsi="Arial" w:cs="Arial"/>
                <w:sz w:val="20"/>
                <w:szCs w:val="20"/>
              </w:rPr>
              <w:t xml:space="preserve"> </w:t>
            </w:r>
            <w:r w:rsidR="0017231A" w:rsidRPr="000E53D5">
              <w:rPr>
                <w:rFonts w:ascii="Arial" w:eastAsia="Times New Roman" w:hAnsi="Arial" w:cs="Arial"/>
                <w:b/>
                <w:sz w:val="20"/>
                <w:szCs w:val="20"/>
                <w:lang w:eastAsia="sl-SI"/>
              </w:rPr>
              <w:t>U</w:t>
            </w:r>
            <w:r w:rsidR="00B26CD1" w:rsidRPr="000E53D5">
              <w:rPr>
                <w:rFonts w:ascii="Arial" w:eastAsia="Times New Roman" w:hAnsi="Arial" w:cs="Arial"/>
                <w:b/>
                <w:sz w:val="20"/>
                <w:szCs w:val="20"/>
                <w:lang w:eastAsia="sl-SI"/>
              </w:rPr>
              <w:t>vrstitev no</w:t>
            </w:r>
            <w:r w:rsidR="009838E8" w:rsidRPr="000E53D5">
              <w:rPr>
                <w:rFonts w:ascii="Arial" w:eastAsia="Times New Roman" w:hAnsi="Arial" w:cs="Arial"/>
                <w:b/>
                <w:sz w:val="20"/>
                <w:szCs w:val="20"/>
                <w:lang w:eastAsia="sl-SI"/>
              </w:rPr>
              <w:t>vega</w:t>
            </w:r>
            <w:r w:rsidR="00B26CD1" w:rsidRPr="000E53D5">
              <w:rPr>
                <w:rFonts w:ascii="Arial" w:eastAsia="Times New Roman" w:hAnsi="Arial" w:cs="Arial"/>
                <w:b/>
                <w:sz w:val="20"/>
                <w:szCs w:val="20"/>
                <w:lang w:eastAsia="sl-SI"/>
              </w:rPr>
              <w:t xml:space="preserve"> projekt</w:t>
            </w:r>
            <w:r w:rsidR="009838E8" w:rsidRPr="000E53D5">
              <w:rPr>
                <w:rFonts w:ascii="Arial" w:eastAsia="Times New Roman" w:hAnsi="Arial" w:cs="Arial"/>
                <w:b/>
                <w:sz w:val="20"/>
                <w:szCs w:val="20"/>
                <w:lang w:eastAsia="sl-SI"/>
              </w:rPr>
              <w:t>a</w:t>
            </w:r>
            <w:r w:rsidR="00B26CD1" w:rsidRPr="000E53D5">
              <w:rPr>
                <w:rFonts w:ascii="Arial" w:eastAsia="Times New Roman" w:hAnsi="Arial" w:cs="Arial"/>
                <w:b/>
                <w:sz w:val="20"/>
                <w:szCs w:val="20"/>
                <w:lang w:eastAsia="sl-SI"/>
              </w:rPr>
              <w:t xml:space="preserve"> </w:t>
            </w:r>
            <w:r w:rsidR="00B761C5" w:rsidRPr="000E53D5">
              <w:rPr>
                <w:rFonts w:ascii="Arial" w:eastAsia="Times New Roman" w:hAnsi="Arial" w:cs="Arial"/>
                <w:b/>
                <w:sz w:val="20"/>
                <w:szCs w:val="20"/>
                <w:lang w:eastAsia="sl-SI"/>
              </w:rPr>
              <w:t xml:space="preserve">2180-24-8103 "Podpora avtomobilskim dobaviteljem Zahodni Balkan" </w:t>
            </w:r>
            <w:r w:rsidR="00B26CD1" w:rsidRPr="000E53D5">
              <w:rPr>
                <w:rFonts w:ascii="Arial" w:eastAsia="Times New Roman" w:hAnsi="Arial" w:cs="Arial"/>
                <w:b/>
                <w:sz w:val="20"/>
                <w:szCs w:val="20"/>
                <w:lang w:eastAsia="sl-SI"/>
              </w:rPr>
              <w:t xml:space="preserve">v veljavni Načrt razvojnih programov </w:t>
            </w:r>
            <w:r w:rsidR="00B761C5" w:rsidRPr="000E53D5">
              <w:rPr>
                <w:rFonts w:ascii="Arial" w:eastAsia="Times New Roman" w:hAnsi="Arial" w:cs="Arial"/>
                <w:b/>
                <w:sz w:val="20"/>
                <w:szCs w:val="20"/>
                <w:lang w:eastAsia="sl-SI"/>
              </w:rPr>
              <w:t>2024-2027</w:t>
            </w:r>
            <w:r w:rsidR="001252C3" w:rsidRPr="000E53D5">
              <w:rPr>
                <w:rFonts w:ascii="Arial" w:eastAsia="Times New Roman" w:hAnsi="Arial" w:cs="Arial"/>
                <w:b/>
                <w:sz w:val="20"/>
                <w:szCs w:val="20"/>
                <w:lang w:eastAsia="sl-SI"/>
              </w:rPr>
              <w:t xml:space="preserve"> </w:t>
            </w:r>
            <w:r w:rsidR="0090533B" w:rsidRPr="000E53D5">
              <w:rPr>
                <w:rFonts w:ascii="Arial" w:eastAsia="Times New Roman" w:hAnsi="Arial" w:cs="Arial"/>
                <w:b/>
                <w:sz w:val="20"/>
                <w:szCs w:val="20"/>
                <w:lang w:eastAsia="sl-SI"/>
              </w:rPr>
              <w:t>- predlog za obravnavo</w:t>
            </w:r>
          </w:p>
        </w:tc>
      </w:tr>
      <w:tr w:rsidR="00107ED0" w:rsidRPr="000E53D5" w14:paraId="3A12774A" w14:textId="77777777" w:rsidTr="00BA6B7E">
        <w:tc>
          <w:tcPr>
            <w:tcW w:w="8930" w:type="dxa"/>
            <w:gridSpan w:val="4"/>
          </w:tcPr>
          <w:p w14:paraId="045E8B4B" w14:textId="77777777" w:rsidR="00107ED0" w:rsidRPr="000E53D5" w:rsidRDefault="001B223E" w:rsidP="006744BC">
            <w:pPr>
              <w:pStyle w:val="Poglavje"/>
              <w:spacing w:before="120" w:after="120" w:line="288" w:lineRule="auto"/>
              <w:jc w:val="left"/>
              <w:rPr>
                <w:sz w:val="20"/>
                <w:szCs w:val="20"/>
              </w:rPr>
            </w:pPr>
            <w:r w:rsidRPr="000E53D5">
              <w:rPr>
                <w:sz w:val="20"/>
                <w:szCs w:val="20"/>
              </w:rPr>
              <w:t>1.</w:t>
            </w:r>
            <w:r w:rsidR="00107ED0" w:rsidRPr="000E53D5">
              <w:rPr>
                <w:sz w:val="20"/>
                <w:szCs w:val="20"/>
              </w:rPr>
              <w:t xml:space="preserve"> Predlog sklepov vlade:</w:t>
            </w:r>
          </w:p>
        </w:tc>
      </w:tr>
      <w:tr w:rsidR="00107ED0" w:rsidRPr="000E53D5" w14:paraId="5AD1FBD8" w14:textId="77777777" w:rsidTr="00BA6B7E">
        <w:tc>
          <w:tcPr>
            <w:tcW w:w="8930" w:type="dxa"/>
            <w:gridSpan w:val="4"/>
          </w:tcPr>
          <w:p w14:paraId="177C357A" w14:textId="77777777" w:rsidR="003D3988" w:rsidRPr="000E53D5" w:rsidRDefault="003D3988" w:rsidP="003D3988">
            <w:pPr>
              <w:widowControl w:val="0"/>
              <w:suppressAutoHyphens/>
              <w:spacing w:after="0" w:line="288" w:lineRule="auto"/>
              <w:ind w:right="181"/>
              <w:jc w:val="both"/>
              <w:rPr>
                <w:rFonts w:ascii="Arial" w:eastAsia="Times New Roman" w:hAnsi="Arial" w:cs="Arial"/>
                <w:sz w:val="20"/>
                <w:szCs w:val="20"/>
                <w:lang w:eastAsia="sl-SI"/>
              </w:rPr>
            </w:pPr>
          </w:p>
          <w:p w14:paraId="489F3D1A" w14:textId="1260E5C8" w:rsidR="00FF4ACC" w:rsidRDefault="001905CB" w:rsidP="00376970">
            <w:pPr>
              <w:widowControl w:val="0"/>
              <w:suppressAutoHyphens/>
              <w:spacing w:after="0" w:line="288" w:lineRule="auto"/>
              <w:ind w:right="181"/>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 xml:space="preserve">Na podlagi </w:t>
            </w:r>
            <w:r w:rsidR="00FF4ACC" w:rsidRPr="000E53D5">
              <w:rPr>
                <w:rFonts w:ascii="Arial" w:eastAsia="Times New Roman" w:hAnsi="Arial" w:cs="Arial"/>
                <w:sz w:val="20"/>
                <w:szCs w:val="20"/>
                <w:lang w:eastAsia="sl-SI"/>
              </w:rPr>
              <w:t>petega odstavka 31. člena Zakona o izvrševanju proračunov Republike Slovenije za leti 2024 in 2025 (Uradni list RS, št. 123/23 in 12/24),</w:t>
            </w:r>
            <w:r w:rsidR="003D3988" w:rsidRPr="000E53D5">
              <w:rPr>
                <w:rFonts w:ascii="Arial" w:eastAsia="Times New Roman" w:hAnsi="Arial" w:cs="Arial"/>
                <w:sz w:val="20"/>
                <w:szCs w:val="20"/>
                <w:lang w:eastAsia="sl-SI"/>
              </w:rPr>
              <w:t xml:space="preserve"> je Vlada Republike Slovenije na ..... seji dne .....  sprejela naslednji sklep:</w:t>
            </w:r>
            <w:bookmarkStart w:id="1" w:name="_Hlk69282923"/>
          </w:p>
          <w:p w14:paraId="413D8CAF" w14:textId="77777777" w:rsidR="00FC44C8" w:rsidRDefault="00FC44C8" w:rsidP="00376970">
            <w:pPr>
              <w:widowControl w:val="0"/>
              <w:suppressAutoHyphens/>
              <w:spacing w:after="0" w:line="288" w:lineRule="auto"/>
              <w:ind w:right="181"/>
              <w:jc w:val="both"/>
              <w:rPr>
                <w:rFonts w:ascii="Arial" w:eastAsia="Times New Roman" w:hAnsi="Arial" w:cs="Arial"/>
                <w:sz w:val="20"/>
                <w:szCs w:val="20"/>
                <w:lang w:eastAsia="sl-SI"/>
              </w:rPr>
            </w:pPr>
          </w:p>
          <w:p w14:paraId="606582FC" w14:textId="32338F8B" w:rsidR="00FC44C8" w:rsidRPr="000E53D5" w:rsidRDefault="00FC44C8" w:rsidP="00FC44C8">
            <w:pPr>
              <w:widowControl w:val="0"/>
              <w:suppressAutoHyphens/>
              <w:spacing w:after="0" w:line="288" w:lineRule="auto"/>
              <w:ind w:right="181"/>
              <w:jc w:val="center"/>
              <w:rPr>
                <w:rFonts w:ascii="Arial" w:eastAsia="Times New Roman" w:hAnsi="Arial" w:cs="Arial"/>
                <w:sz w:val="20"/>
                <w:szCs w:val="20"/>
                <w:lang w:eastAsia="sl-SI"/>
              </w:rPr>
            </w:pPr>
            <w:r>
              <w:rPr>
                <w:rFonts w:ascii="Arial" w:eastAsia="Times New Roman" w:hAnsi="Arial" w:cs="Arial"/>
                <w:sz w:val="20"/>
                <w:szCs w:val="20"/>
                <w:lang w:eastAsia="sl-SI"/>
              </w:rPr>
              <w:t>SKLEP:</w:t>
            </w:r>
          </w:p>
          <w:p w14:paraId="5029C570" w14:textId="77777777" w:rsidR="00376970" w:rsidRPr="000E53D5" w:rsidRDefault="00376970" w:rsidP="00376970">
            <w:pPr>
              <w:widowControl w:val="0"/>
              <w:suppressAutoHyphens/>
              <w:spacing w:after="0" w:line="288" w:lineRule="auto"/>
              <w:ind w:right="181"/>
              <w:jc w:val="both"/>
              <w:rPr>
                <w:rFonts w:ascii="Arial" w:eastAsia="Times New Roman" w:hAnsi="Arial" w:cs="Arial"/>
                <w:sz w:val="20"/>
                <w:szCs w:val="20"/>
                <w:lang w:eastAsia="sl-SI"/>
              </w:rPr>
            </w:pPr>
          </w:p>
          <w:p w14:paraId="5D3FE74A" w14:textId="24A26ACF" w:rsidR="00FF4ACC" w:rsidRPr="000E53D5" w:rsidRDefault="00FF4ACC" w:rsidP="00216F09">
            <w:pPr>
              <w:pStyle w:val="Odstavekseznama"/>
              <w:spacing w:line="288" w:lineRule="auto"/>
              <w:ind w:left="720" w:right="181"/>
              <w:jc w:val="both"/>
              <w:rPr>
                <w:rFonts w:ascii="Arial" w:hAnsi="Arial" w:cs="Arial"/>
                <w:sz w:val="20"/>
                <w:szCs w:val="20"/>
              </w:rPr>
            </w:pPr>
            <w:r w:rsidRPr="000E53D5">
              <w:rPr>
                <w:rFonts w:ascii="Arial" w:hAnsi="Arial" w:cs="Arial"/>
                <w:sz w:val="20"/>
                <w:szCs w:val="20"/>
              </w:rPr>
              <w:t>V veljavni Načrt razvojnih programov za obdobje 2024-2027 se, skladno s podatki iz priložene tabele, uvrsti nov projekt:</w:t>
            </w:r>
            <w:r w:rsidR="00376970" w:rsidRPr="000E53D5">
              <w:rPr>
                <w:rFonts w:ascii="Arial" w:hAnsi="Arial" w:cs="Arial"/>
                <w:sz w:val="20"/>
                <w:szCs w:val="20"/>
              </w:rPr>
              <w:t xml:space="preserve"> </w:t>
            </w:r>
            <w:r w:rsidR="001905CB" w:rsidRPr="000E53D5">
              <w:rPr>
                <w:rFonts w:ascii="Arial" w:hAnsi="Arial" w:cs="Arial"/>
                <w:sz w:val="20"/>
                <w:szCs w:val="20"/>
              </w:rPr>
              <w:t>2180-2</w:t>
            </w:r>
            <w:r w:rsidR="00C83376" w:rsidRPr="000E53D5">
              <w:rPr>
                <w:rFonts w:ascii="Arial" w:hAnsi="Arial" w:cs="Arial"/>
                <w:sz w:val="20"/>
                <w:szCs w:val="20"/>
              </w:rPr>
              <w:t>4</w:t>
            </w:r>
            <w:r w:rsidR="001905CB" w:rsidRPr="000E53D5">
              <w:rPr>
                <w:rFonts w:ascii="Arial" w:hAnsi="Arial" w:cs="Arial"/>
                <w:sz w:val="20"/>
                <w:szCs w:val="20"/>
              </w:rPr>
              <w:t>-</w:t>
            </w:r>
            <w:r w:rsidR="00405E9E" w:rsidRPr="000E53D5">
              <w:rPr>
                <w:rFonts w:ascii="Arial" w:hAnsi="Arial" w:cs="Arial"/>
                <w:sz w:val="20"/>
                <w:szCs w:val="20"/>
              </w:rPr>
              <w:t>8</w:t>
            </w:r>
            <w:r w:rsidR="001905CB" w:rsidRPr="000E53D5">
              <w:rPr>
                <w:rFonts w:ascii="Arial" w:hAnsi="Arial" w:cs="Arial"/>
                <w:sz w:val="20"/>
                <w:szCs w:val="20"/>
              </w:rPr>
              <w:t>10</w:t>
            </w:r>
            <w:r w:rsidR="00405E9E" w:rsidRPr="000E53D5">
              <w:rPr>
                <w:rFonts w:ascii="Arial" w:hAnsi="Arial" w:cs="Arial"/>
                <w:sz w:val="20"/>
                <w:szCs w:val="20"/>
              </w:rPr>
              <w:t>3</w:t>
            </w:r>
            <w:r w:rsidR="00C83376" w:rsidRPr="000E53D5">
              <w:rPr>
                <w:rFonts w:ascii="Arial" w:hAnsi="Arial" w:cs="Arial"/>
                <w:sz w:val="20"/>
                <w:szCs w:val="20"/>
              </w:rPr>
              <w:t xml:space="preserve"> </w:t>
            </w:r>
            <w:r w:rsidR="001905CB" w:rsidRPr="000E53D5">
              <w:rPr>
                <w:rFonts w:ascii="Arial" w:hAnsi="Arial" w:cs="Arial"/>
                <w:sz w:val="20"/>
                <w:szCs w:val="20"/>
              </w:rPr>
              <w:t>"</w:t>
            </w:r>
            <w:r w:rsidR="00B761C5" w:rsidRPr="000E53D5">
              <w:rPr>
                <w:rFonts w:ascii="Arial" w:hAnsi="Arial" w:cs="Arial"/>
                <w:sz w:val="20"/>
                <w:szCs w:val="20"/>
              </w:rPr>
              <w:t>Podpora avtomobilskim dobaviteljem Zahodni Balkan</w:t>
            </w:r>
            <w:r w:rsidR="009838E8" w:rsidRPr="000E53D5">
              <w:rPr>
                <w:rFonts w:ascii="Arial" w:hAnsi="Arial" w:cs="Arial"/>
                <w:sz w:val="20"/>
                <w:szCs w:val="20"/>
              </w:rPr>
              <w:t>"</w:t>
            </w:r>
            <w:bookmarkEnd w:id="1"/>
            <w:r w:rsidR="000A0BCC" w:rsidRPr="000E53D5">
              <w:rPr>
                <w:rFonts w:ascii="Arial" w:hAnsi="Arial" w:cs="Arial"/>
                <w:sz w:val="20"/>
                <w:szCs w:val="20"/>
              </w:rPr>
              <w:t>.</w:t>
            </w:r>
          </w:p>
          <w:p w14:paraId="596373B5" w14:textId="77777777" w:rsidR="00C83376" w:rsidRPr="000E53D5" w:rsidRDefault="00C83376" w:rsidP="00E457B2">
            <w:pPr>
              <w:pStyle w:val="Naslovpredpisa"/>
              <w:spacing w:before="0" w:after="0" w:line="288" w:lineRule="auto"/>
              <w:jc w:val="both"/>
              <w:rPr>
                <w:b w:val="0"/>
                <w:iCs/>
                <w:sz w:val="20"/>
                <w:szCs w:val="20"/>
              </w:rPr>
            </w:pPr>
          </w:p>
          <w:p w14:paraId="12200CB2" w14:textId="7CDFE80C" w:rsidR="00E457B2" w:rsidRPr="000E53D5" w:rsidRDefault="00E457B2" w:rsidP="006F434A">
            <w:pPr>
              <w:pStyle w:val="Naslovpredpisa"/>
              <w:spacing w:before="0" w:after="0" w:line="288" w:lineRule="auto"/>
              <w:ind w:left="5700"/>
              <w:jc w:val="both"/>
              <w:rPr>
                <w:b w:val="0"/>
                <w:iCs/>
                <w:sz w:val="20"/>
                <w:szCs w:val="20"/>
              </w:rPr>
            </w:pPr>
            <w:r w:rsidRPr="000E53D5">
              <w:rPr>
                <w:b w:val="0"/>
                <w:iCs/>
                <w:sz w:val="20"/>
                <w:szCs w:val="20"/>
              </w:rPr>
              <w:t xml:space="preserve">Barbara Kolenko </w:t>
            </w:r>
            <w:proofErr w:type="spellStart"/>
            <w:r w:rsidRPr="000E53D5">
              <w:rPr>
                <w:b w:val="0"/>
                <w:iCs/>
                <w:sz w:val="20"/>
                <w:szCs w:val="20"/>
              </w:rPr>
              <w:t>Helbl</w:t>
            </w:r>
            <w:proofErr w:type="spellEnd"/>
          </w:p>
          <w:p w14:paraId="7293B937" w14:textId="18F545DD" w:rsidR="00E457B2" w:rsidRPr="000E53D5" w:rsidRDefault="00E457B2" w:rsidP="00E457B2">
            <w:pPr>
              <w:pStyle w:val="Naslovpredpisa"/>
              <w:spacing w:before="0" w:after="0" w:line="288" w:lineRule="auto"/>
              <w:ind w:left="5700"/>
              <w:jc w:val="both"/>
              <w:rPr>
                <w:b w:val="0"/>
                <w:iCs/>
                <w:sz w:val="20"/>
                <w:szCs w:val="20"/>
              </w:rPr>
            </w:pPr>
            <w:r w:rsidRPr="000E53D5">
              <w:rPr>
                <w:b w:val="0"/>
                <w:iCs/>
                <w:sz w:val="20"/>
                <w:szCs w:val="20"/>
              </w:rPr>
              <w:t>generalna sekretarka</w:t>
            </w:r>
          </w:p>
          <w:p w14:paraId="2FDC9B7B" w14:textId="77777777" w:rsidR="00603DCA" w:rsidRPr="000E53D5" w:rsidRDefault="00603DCA" w:rsidP="00603DCA">
            <w:pPr>
              <w:pStyle w:val="Naslovpredpisa"/>
              <w:spacing w:before="0" w:after="0" w:line="288" w:lineRule="auto"/>
              <w:jc w:val="both"/>
              <w:rPr>
                <w:b w:val="0"/>
                <w:iCs/>
                <w:sz w:val="20"/>
                <w:szCs w:val="20"/>
              </w:rPr>
            </w:pPr>
          </w:p>
          <w:p w14:paraId="071FA580" w14:textId="39C2A123" w:rsidR="003E343E" w:rsidRPr="000E53D5" w:rsidRDefault="003E343E" w:rsidP="003D3988">
            <w:pPr>
              <w:spacing w:after="0" w:line="288" w:lineRule="auto"/>
              <w:ind w:right="181"/>
              <w:rPr>
                <w:rFonts w:ascii="Arial" w:eastAsia="Times New Roman" w:hAnsi="Arial" w:cs="Arial"/>
                <w:sz w:val="20"/>
                <w:szCs w:val="20"/>
                <w:lang w:eastAsia="sl-SI"/>
              </w:rPr>
            </w:pPr>
          </w:p>
          <w:p w14:paraId="20723B48" w14:textId="77777777" w:rsidR="000A0BCC" w:rsidRPr="000E53D5" w:rsidRDefault="000A0BCC" w:rsidP="00FF4ACC">
            <w:pPr>
              <w:autoSpaceDE w:val="0"/>
              <w:autoSpaceDN w:val="0"/>
              <w:adjustRightInd w:val="0"/>
              <w:spacing w:after="0" w:line="288" w:lineRule="auto"/>
              <w:jc w:val="both"/>
              <w:rPr>
                <w:rFonts w:ascii="Arial" w:eastAsia="Times New Roman" w:hAnsi="Arial" w:cs="Arial"/>
                <w:sz w:val="20"/>
                <w:szCs w:val="20"/>
                <w:lang w:eastAsia="sl-SI"/>
              </w:rPr>
            </w:pPr>
          </w:p>
          <w:p w14:paraId="068A1186" w14:textId="77777777" w:rsidR="00FF4ACC" w:rsidRPr="000E53D5" w:rsidRDefault="00FF4ACC" w:rsidP="00FF4ACC">
            <w:pPr>
              <w:autoSpaceDE w:val="0"/>
              <w:autoSpaceDN w:val="0"/>
              <w:adjustRightInd w:val="0"/>
              <w:spacing w:after="0" w:line="288" w:lineRule="auto"/>
              <w:jc w:val="both"/>
              <w:rPr>
                <w:rFonts w:ascii="Arial" w:eastAsia="Times New Roman" w:hAnsi="Arial" w:cs="Arial"/>
                <w:sz w:val="20"/>
                <w:szCs w:val="20"/>
                <w:lang w:eastAsia="sl-SI"/>
              </w:rPr>
            </w:pPr>
          </w:p>
          <w:p w14:paraId="101F212F" w14:textId="77777777" w:rsidR="00FF4ACC" w:rsidRPr="000E53D5" w:rsidRDefault="00FF4ACC" w:rsidP="00FF4ACC">
            <w:pPr>
              <w:autoSpaceDE w:val="0"/>
              <w:autoSpaceDN w:val="0"/>
              <w:adjustRightInd w:val="0"/>
              <w:spacing w:after="0" w:line="288" w:lineRule="auto"/>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Priloge:</w:t>
            </w:r>
          </w:p>
          <w:p w14:paraId="1548C046" w14:textId="6A74898F" w:rsidR="00FF4ACC" w:rsidRPr="000E53D5" w:rsidRDefault="00FF4ACC" w:rsidP="00FF4ACC">
            <w:pPr>
              <w:pStyle w:val="Odstavekseznama"/>
              <w:numPr>
                <w:ilvl w:val="0"/>
                <w:numId w:val="16"/>
              </w:numPr>
              <w:autoSpaceDE w:val="0"/>
              <w:autoSpaceDN w:val="0"/>
              <w:adjustRightInd w:val="0"/>
              <w:spacing w:line="288" w:lineRule="auto"/>
              <w:jc w:val="both"/>
              <w:rPr>
                <w:rFonts w:ascii="Arial" w:hAnsi="Arial" w:cs="Arial"/>
                <w:sz w:val="20"/>
                <w:szCs w:val="20"/>
              </w:rPr>
            </w:pPr>
            <w:r w:rsidRPr="000E53D5">
              <w:rPr>
                <w:rFonts w:ascii="Arial" w:hAnsi="Arial" w:cs="Arial"/>
                <w:sz w:val="20"/>
                <w:szCs w:val="20"/>
              </w:rPr>
              <w:t>Priloga 1: Obrazložitev uvrstitve novega projekta v veljavni Načrt razvojnih programov 2024-2027</w:t>
            </w:r>
            <w:r w:rsidR="000E53D5">
              <w:rPr>
                <w:rFonts w:ascii="Arial" w:hAnsi="Arial" w:cs="Arial"/>
                <w:sz w:val="20"/>
                <w:szCs w:val="20"/>
              </w:rPr>
              <w:t>.</w:t>
            </w:r>
            <w:r w:rsidRPr="000E53D5">
              <w:rPr>
                <w:rFonts w:ascii="Arial" w:hAnsi="Arial" w:cs="Arial"/>
                <w:sz w:val="20"/>
                <w:szCs w:val="20"/>
              </w:rPr>
              <w:t xml:space="preserve"> </w:t>
            </w:r>
          </w:p>
          <w:p w14:paraId="2304F9C0" w14:textId="13CE2DC3" w:rsidR="00FF4ACC" w:rsidRPr="000E53D5" w:rsidRDefault="00FF4ACC" w:rsidP="00FF4ACC">
            <w:pPr>
              <w:pStyle w:val="Odstavekseznama"/>
              <w:numPr>
                <w:ilvl w:val="0"/>
                <w:numId w:val="16"/>
              </w:numPr>
              <w:autoSpaceDE w:val="0"/>
              <w:autoSpaceDN w:val="0"/>
              <w:adjustRightInd w:val="0"/>
              <w:spacing w:line="288" w:lineRule="auto"/>
              <w:jc w:val="both"/>
              <w:rPr>
                <w:rFonts w:ascii="Arial" w:hAnsi="Arial" w:cs="Arial"/>
                <w:sz w:val="20"/>
                <w:szCs w:val="20"/>
              </w:rPr>
            </w:pPr>
            <w:r w:rsidRPr="000E53D5">
              <w:rPr>
                <w:rFonts w:ascii="Arial" w:hAnsi="Arial" w:cs="Arial"/>
                <w:sz w:val="20"/>
                <w:szCs w:val="20"/>
              </w:rPr>
              <w:t>Priloga 2: Sporočilo UNIDO o odobritvi projekta</w:t>
            </w:r>
            <w:r w:rsidR="000E53D5">
              <w:rPr>
                <w:rFonts w:ascii="Arial" w:hAnsi="Arial" w:cs="Arial"/>
                <w:sz w:val="20"/>
                <w:szCs w:val="20"/>
              </w:rPr>
              <w:t>.</w:t>
            </w:r>
          </w:p>
          <w:p w14:paraId="3A475BE5" w14:textId="2519F2A8" w:rsidR="00876D81" w:rsidRDefault="00FF4ACC" w:rsidP="00651567">
            <w:pPr>
              <w:pStyle w:val="Odstavekseznama"/>
              <w:numPr>
                <w:ilvl w:val="0"/>
                <w:numId w:val="16"/>
              </w:numPr>
              <w:autoSpaceDE w:val="0"/>
              <w:autoSpaceDN w:val="0"/>
              <w:adjustRightInd w:val="0"/>
              <w:spacing w:line="288" w:lineRule="auto"/>
              <w:jc w:val="both"/>
              <w:rPr>
                <w:rFonts w:ascii="Arial" w:hAnsi="Arial" w:cs="Arial"/>
                <w:sz w:val="20"/>
                <w:szCs w:val="20"/>
              </w:rPr>
            </w:pPr>
            <w:r w:rsidRPr="000E53D5">
              <w:rPr>
                <w:rFonts w:ascii="Arial" w:hAnsi="Arial" w:cs="Arial"/>
                <w:sz w:val="20"/>
                <w:szCs w:val="20"/>
              </w:rPr>
              <w:t xml:space="preserve">Priloga 3: </w:t>
            </w:r>
            <w:r w:rsidR="000E53D5">
              <w:rPr>
                <w:rFonts w:ascii="Arial" w:hAnsi="Arial" w:cs="Arial"/>
                <w:sz w:val="20"/>
                <w:szCs w:val="20"/>
              </w:rPr>
              <w:t>Povzetek projekta.</w:t>
            </w:r>
          </w:p>
          <w:p w14:paraId="46F12A29" w14:textId="77777777" w:rsidR="00FC5850" w:rsidRDefault="00FC5850" w:rsidP="00FC5850">
            <w:pPr>
              <w:pStyle w:val="Odstavekseznama"/>
              <w:autoSpaceDE w:val="0"/>
              <w:autoSpaceDN w:val="0"/>
              <w:adjustRightInd w:val="0"/>
              <w:spacing w:line="288" w:lineRule="auto"/>
              <w:ind w:left="720"/>
              <w:jc w:val="both"/>
              <w:rPr>
                <w:rFonts w:ascii="Arial" w:hAnsi="Arial" w:cs="Arial"/>
                <w:sz w:val="20"/>
                <w:szCs w:val="20"/>
              </w:rPr>
            </w:pPr>
          </w:p>
          <w:p w14:paraId="1E611E25" w14:textId="77777777" w:rsidR="00FC44C8" w:rsidRDefault="00FC44C8" w:rsidP="00FC5850">
            <w:pPr>
              <w:pStyle w:val="Odstavekseznama"/>
              <w:autoSpaceDE w:val="0"/>
              <w:autoSpaceDN w:val="0"/>
              <w:adjustRightInd w:val="0"/>
              <w:spacing w:line="288" w:lineRule="auto"/>
              <w:ind w:left="720"/>
              <w:jc w:val="both"/>
              <w:rPr>
                <w:rFonts w:ascii="Arial" w:hAnsi="Arial" w:cs="Arial"/>
                <w:sz w:val="20"/>
                <w:szCs w:val="20"/>
              </w:rPr>
            </w:pPr>
          </w:p>
          <w:p w14:paraId="19986CF0" w14:textId="77777777" w:rsidR="00FC44C8" w:rsidRDefault="00FC44C8" w:rsidP="00FC5850">
            <w:pPr>
              <w:pStyle w:val="Odstavekseznama"/>
              <w:autoSpaceDE w:val="0"/>
              <w:autoSpaceDN w:val="0"/>
              <w:adjustRightInd w:val="0"/>
              <w:spacing w:line="288" w:lineRule="auto"/>
              <w:ind w:left="720"/>
              <w:jc w:val="both"/>
              <w:rPr>
                <w:rFonts w:ascii="Arial" w:hAnsi="Arial" w:cs="Arial"/>
                <w:sz w:val="20"/>
                <w:szCs w:val="20"/>
              </w:rPr>
            </w:pPr>
          </w:p>
          <w:p w14:paraId="69A1179E" w14:textId="77777777" w:rsidR="00FC44C8" w:rsidRPr="00651567" w:rsidRDefault="00FC44C8" w:rsidP="00FC5850">
            <w:pPr>
              <w:pStyle w:val="Odstavekseznama"/>
              <w:autoSpaceDE w:val="0"/>
              <w:autoSpaceDN w:val="0"/>
              <w:adjustRightInd w:val="0"/>
              <w:spacing w:line="288" w:lineRule="auto"/>
              <w:ind w:left="720"/>
              <w:jc w:val="both"/>
              <w:rPr>
                <w:rFonts w:ascii="Arial" w:hAnsi="Arial" w:cs="Arial"/>
                <w:sz w:val="20"/>
                <w:szCs w:val="20"/>
              </w:rPr>
            </w:pPr>
          </w:p>
          <w:p w14:paraId="7AFDD8F9" w14:textId="79CEEC50" w:rsidR="003D3988" w:rsidRPr="000E53D5" w:rsidRDefault="003D3988" w:rsidP="00E457B2">
            <w:pPr>
              <w:spacing w:after="0" w:line="288" w:lineRule="auto"/>
              <w:ind w:right="181"/>
              <w:rPr>
                <w:rFonts w:ascii="Arial" w:eastAsia="Times New Roman" w:hAnsi="Arial" w:cs="Arial"/>
                <w:sz w:val="20"/>
                <w:szCs w:val="20"/>
                <w:lang w:eastAsia="sl-SI"/>
              </w:rPr>
            </w:pPr>
            <w:r w:rsidRPr="000E53D5">
              <w:rPr>
                <w:rFonts w:ascii="Arial" w:eastAsia="Times New Roman" w:hAnsi="Arial" w:cs="Arial"/>
                <w:sz w:val="20"/>
                <w:szCs w:val="20"/>
                <w:lang w:eastAsia="sl-SI"/>
              </w:rPr>
              <w:lastRenderedPageBreak/>
              <w:t>Sklep prejmejo:</w:t>
            </w:r>
          </w:p>
          <w:p w14:paraId="7779B9AC" w14:textId="3C2A4DF9" w:rsidR="003D3988" w:rsidRPr="000E53D5" w:rsidRDefault="003D3988" w:rsidP="00E457B2">
            <w:pPr>
              <w:autoSpaceDE w:val="0"/>
              <w:autoSpaceDN w:val="0"/>
              <w:adjustRightInd w:val="0"/>
              <w:spacing w:after="0" w:line="288" w:lineRule="auto"/>
              <w:ind w:left="720" w:right="181"/>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 Ministrstvo za gospodars</w:t>
            </w:r>
            <w:r w:rsidR="001940FC" w:rsidRPr="000E53D5">
              <w:rPr>
                <w:rFonts w:ascii="Arial" w:eastAsia="Times New Roman" w:hAnsi="Arial" w:cs="Arial"/>
                <w:sz w:val="20"/>
                <w:szCs w:val="20"/>
                <w:lang w:eastAsia="sl-SI"/>
              </w:rPr>
              <w:t>tvo, turizem in šport</w:t>
            </w:r>
            <w:r w:rsidRPr="000E53D5">
              <w:rPr>
                <w:rFonts w:ascii="Arial" w:eastAsia="Times New Roman" w:hAnsi="Arial" w:cs="Arial"/>
                <w:sz w:val="20"/>
                <w:szCs w:val="20"/>
                <w:lang w:eastAsia="sl-SI"/>
              </w:rPr>
              <w:t>,</w:t>
            </w:r>
          </w:p>
          <w:p w14:paraId="7E112E61" w14:textId="5AC39D03" w:rsidR="00E457B2" w:rsidRPr="000E53D5" w:rsidRDefault="00E457B2" w:rsidP="00E457B2">
            <w:pPr>
              <w:autoSpaceDE w:val="0"/>
              <w:autoSpaceDN w:val="0"/>
              <w:adjustRightInd w:val="0"/>
              <w:spacing w:after="0" w:line="288" w:lineRule="auto"/>
              <w:ind w:left="720" w:right="181"/>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 Ministrstvo za finance,</w:t>
            </w:r>
          </w:p>
          <w:p w14:paraId="13D4E702" w14:textId="3933A235" w:rsidR="003D3988" w:rsidRPr="000E53D5" w:rsidRDefault="003D3988" w:rsidP="00E457B2">
            <w:pPr>
              <w:autoSpaceDE w:val="0"/>
              <w:autoSpaceDN w:val="0"/>
              <w:adjustRightInd w:val="0"/>
              <w:spacing w:after="0" w:line="288" w:lineRule="auto"/>
              <w:ind w:left="720" w:right="181"/>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 xml:space="preserve">- Ministrstvo za zunanje </w:t>
            </w:r>
            <w:r w:rsidR="001940FC" w:rsidRPr="000E53D5">
              <w:rPr>
                <w:rFonts w:ascii="Arial" w:eastAsia="Times New Roman" w:hAnsi="Arial" w:cs="Arial"/>
                <w:sz w:val="20"/>
                <w:szCs w:val="20"/>
                <w:lang w:eastAsia="sl-SI"/>
              </w:rPr>
              <w:t xml:space="preserve">in evropske </w:t>
            </w:r>
            <w:r w:rsidRPr="000E53D5">
              <w:rPr>
                <w:rFonts w:ascii="Arial" w:eastAsia="Times New Roman" w:hAnsi="Arial" w:cs="Arial"/>
                <w:sz w:val="20"/>
                <w:szCs w:val="20"/>
                <w:lang w:eastAsia="sl-SI"/>
              </w:rPr>
              <w:t>zadeve,</w:t>
            </w:r>
          </w:p>
          <w:p w14:paraId="6E6CB112" w14:textId="558BF902" w:rsidR="000D77FE" w:rsidRPr="000E53D5" w:rsidRDefault="003D3988" w:rsidP="000E53D5">
            <w:pPr>
              <w:autoSpaceDE w:val="0"/>
              <w:autoSpaceDN w:val="0"/>
              <w:adjustRightInd w:val="0"/>
              <w:spacing w:after="0" w:line="288" w:lineRule="auto"/>
              <w:ind w:left="720" w:right="181"/>
              <w:jc w:val="both"/>
              <w:rPr>
                <w:rFonts w:ascii="Arial" w:eastAsia="Times New Roman" w:hAnsi="Arial" w:cs="Arial"/>
                <w:sz w:val="20"/>
                <w:szCs w:val="20"/>
                <w:lang w:eastAsia="sl-SI"/>
              </w:rPr>
            </w:pPr>
            <w:r w:rsidRPr="000E53D5">
              <w:rPr>
                <w:rFonts w:ascii="Arial" w:eastAsia="Times New Roman" w:hAnsi="Arial" w:cs="Arial"/>
                <w:sz w:val="20"/>
                <w:szCs w:val="20"/>
                <w:lang w:eastAsia="sl-SI"/>
              </w:rPr>
              <w:t>- Generalni sekretariat Vlade RS.</w:t>
            </w:r>
          </w:p>
        </w:tc>
      </w:tr>
      <w:tr w:rsidR="00107ED0" w:rsidRPr="000E53D5" w14:paraId="150C1BD5" w14:textId="77777777" w:rsidTr="00BA6B7E">
        <w:tc>
          <w:tcPr>
            <w:tcW w:w="8930" w:type="dxa"/>
            <w:gridSpan w:val="4"/>
          </w:tcPr>
          <w:p w14:paraId="2073C9A9" w14:textId="0AF0BA85" w:rsidR="002F62F3" w:rsidRPr="000E53D5" w:rsidRDefault="00FC5850" w:rsidP="00FC5850">
            <w:pPr>
              <w:pStyle w:val="Neotevilenodstavek"/>
              <w:spacing w:before="0" w:after="0" w:line="260" w:lineRule="exact"/>
              <w:rPr>
                <w:b/>
                <w:sz w:val="20"/>
                <w:szCs w:val="20"/>
              </w:rPr>
            </w:pPr>
            <w:r>
              <w:rPr>
                <w:b/>
                <w:sz w:val="20"/>
                <w:szCs w:val="20"/>
              </w:rPr>
              <w:lastRenderedPageBreak/>
              <w:t>2.</w:t>
            </w:r>
            <w:r w:rsidR="00C058EC" w:rsidRPr="000E53D5">
              <w:rPr>
                <w:b/>
                <w:sz w:val="20"/>
                <w:szCs w:val="20"/>
              </w:rPr>
              <w:t xml:space="preserve">Predlog za obravnavo predloga zakona po nujnem ali skrajšanem postopku v DZ z obrazložitvijo razlogov: </w:t>
            </w:r>
            <w:r w:rsidR="007C6746" w:rsidRPr="000E53D5">
              <w:rPr>
                <w:iCs/>
                <w:sz w:val="20"/>
                <w:szCs w:val="20"/>
              </w:rPr>
              <w:t>/</w:t>
            </w:r>
          </w:p>
        </w:tc>
      </w:tr>
      <w:tr w:rsidR="00107ED0" w:rsidRPr="000E53D5" w14:paraId="23FB6A26" w14:textId="77777777" w:rsidTr="00BA6B7E">
        <w:tc>
          <w:tcPr>
            <w:tcW w:w="8930" w:type="dxa"/>
            <w:gridSpan w:val="4"/>
          </w:tcPr>
          <w:p w14:paraId="38049CAD" w14:textId="16627D87" w:rsidR="008046EB" w:rsidRPr="000E53D5" w:rsidRDefault="00107ED0" w:rsidP="005F3DC6">
            <w:pPr>
              <w:pStyle w:val="Neotevilenodstavek"/>
              <w:spacing w:before="0" w:after="0" w:line="260" w:lineRule="exact"/>
              <w:rPr>
                <w:b/>
                <w:sz w:val="20"/>
                <w:szCs w:val="20"/>
              </w:rPr>
            </w:pPr>
            <w:r w:rsidRPr="000E53D5">
              <w:rPr>
                <w:b/>
                <w:sz w:val="20"/>
                <w:szCs w:val="20"/>
              </w:rPr>
              <w:t>3.</w:t>
            </w:r>
            <w:r w:rsidR="00F4001E" w:rsidRPr="000E53D5">
              <w:rPr>
                <w:b/>
                <w:sz w:val="20"/>
                <w:szCs w:val="20"/>
              </w:rPr>
              <w:t>a</w:t>
            </w:r>
            <w:r w:rsidRPr="000E53D5">
              <w:rPr>
                <w:b/>
                <w:sz w:val="20"/>
                <w:szCs w:val="20"/>
              </w:rPr>
              <w:t xml:space="preserve"> Osebe, odgovorne za strokovno pripravo in usklajenost gradiva:</w:t>
            </w:r>
          </w:p>
        </w:tc>
      </w:tr>
      <w:tr w:rsidR="00107ED0" w:rsidRPr="000E53D5" w14:paraId="079ABBFB" w14:textId="77777777" w:rsidTr="00BA6B7E">
        <w:tc>
          <w:tcPr>
            <w:tcW w:w="8930" w:type="dxa"/>
            <w:gridSpan w:val="4"/>
          </w:tcPr>
          <w:p w14:paraId="31BF0BCD" w14:textId="5FD09776" w:rsidR="00E457B2" w:rsidRPr="000E53D5" w:rsidRDefault="00E457B2" w:rsidP="00E457B2">
            <w:pPr>
              <w:pStyle w:val="BodyText21"/>
              <w:numPr>
                <w:ilvl w:val="0"/>
                <w:numId w:val="8"/>
              </w:numPr>
              <w:spacing w:after="0" w:line="288" w:lineRule="auto"/>
              <w:jc w:val="both"/>
              <w:rPr>
                <w:rFonts w:cs="Arial"/>
                <w:iCs/>
                <w:sz w:val="20"/>
              </w:rPr>
            </w:pPr>
            <w:r w:rsidRPr="000E53D5">
              <w:rPr>
                <w:rFonts w:cs="Arial"/>
                <w:iCs/>
                <w:sz w:val="20"/>
              </w:rPr>
              <w:t xml:space="preserve">Jernej Salecl, generalni direktor, Direktorat za </w:t>
            </w:r>
            <w:r w:rsidR="001940FC" w:rsidRPr="000E53D5">
              <w:rPr>
                <w:rFonts w:cs="Arial"/>
                <w:iCs/>
                <w:sz w:val="20"/>
              </w:rPr>
              <w:t xml:space="preserve">industrijo, </w:t>
            </w:r>
            <w:r w:rsidR="00EA50E6" w:rsidRPr="000E53D5">
              <w:rPr>
                <w:rFonts w:cs="Arial"/>
                <w:iCs/>
                <w:sz w:val="20"/>
              </w:rPr>
              <w:t xml:space="preserve">podjetništvo in </w:t>
            </w:r>
            <w:r w:rsidRPr="000E53D5">
              <w:rPr>
                <w:rFonts w:cs="Arial"/>
                <w:iCs/>
                <w:sz w:val="20"/>
              </w:rPr>
              <w:t>internacionalizacijo, Ministrstvo za gospodars</w:t>
            </w:r>
            <w:r w:rsidR="00EA50E6" w:rsidRPr="000E53D5">
              <w:rPr>
                <w:rFonts w:cs="Arial"/>
                <w:iCs/>
                <w:sz w:val="20"/>
              </w:rPr>
              <w:t>tvo, turizem in šport</w:t>
            </w:r>
            <w:r w:rsidRPr="000E53D5">
              <w:rPr>
                <w:rFonts w:cs="Arial"/>
                <w:iCs/>
                <w:sz w:val="20"/>
              </w:rPr>
              <w:t>,</w:t>
            </w:r>
          </w:p>
          <w:p w14:paraId="37EEB2A6" w14:textId="7ED70241" w:rsidR="00E457B2" w:rsidRPr="000E53D5" w:rsidRDefault="00C83376" w:rsidP="00E457B2">
            <w:pPr>
              <w:pStyle w:val="BodyText21"/>
              <w:numPr>
                <w:ilvl w:val="0"/>
                <w:numId w:val="8"/>
              </w:numPr>
              <w:spacing w:after="0" w:line="288" w:lineRule="auto"/>
              <w:jc w:val="both"/>
              <w:rPr>
                <w:rFonts w:cs="Arial"/>
                <w:iCs/>
                <w:sz w:val="20"/>
              </w:rPr>
            </w:pPr>
            <w:r w:rsidRPr="000E53D5">
              <w:rPr>
                <w:rFonts w:cs="Arial"/>
                <w:iCs/>
                <w:sz w:val="20"/>
              </w:rPr>
              <w:t>Nejc Perhavec</w:t>
            </w:r>
            <w:r w:rsidR="00EA50E6" w:rsidRPr="000E53D5">
              <w:rPr>
                <w:rFonts w:cs="Arial"/>
                <w:iCs/>
                <w:sz w:val="20"/>
              </w:rPr>
              <w:t xml:space="preserve">, </w:t>
            </w:r>
            <w:r w:rsidR="00E457B2" w:rsidRPr="000E53D5">
              <w:rPr>
                <w:rFonts w:cs="Arial"/>
                <w:iCs/>
                <w:sz w:val="20"/>
              </w:rPr>
              <w:t>vodja sektorja, Sektor za internacionalizacijo</w:t>
            </w:r>
            <w:r w:rsidR="00EA50E6" w:rsidRPr="000E53D5">
              <w:rPr>
                <w:rFonts w:cs="Arial"/>
                <w:iCs/>
                <w:sz w:val="20"/>
              </w:rPr>
              <w:t xml:space="preserve"> in spodbujanje investicij</w:t>
            </w:r>
            <w:r w:rsidR="00E457B2" w:rsidRPr="000E53D5">
              <w:rPr>
                <w:rFonts w:cs="Arial"/>
                <w:iCs/>
                <w:sz w:val="20"/>
              </w:rPr>
              <w:t xml:space="preserve">, </w:t>
            </w:r>
            <w:r w:rsidR="00EA50E6" w:rsidRPr="000E53D5">
              <w:rPr>
                <w:rFonts w:cs="Arial"/>
                <w:iCs/>
                <w:sz w:val="20"/>
              </w:rPr>
              <w:t>Direktorat za industrijo, podjetništvo in internacionalizacijo, Ministrstvo za gospodarstvo, turizem in šport,</w:t>
            </w:r>
          </w:p>
          <w:p w14:paraId="060EFA08" w14:textId="4A4BB5D8" w:rsidR="007856EE" w:rsidRPr="000E53D5" w:rsidRDefault="00C83376" w:rsidP="000E53D5">
            <w:pPr>
              <w:pStyle w:val="BodyText21"/>
              <w:numPr>
                <w:ilvl w:val="0"/>
                <w:numId w:val="8"/>
              </w:numPr>
              <w:spacing w:after="0" w:line="288" w:lineRule="auto"/>
              <w:jc w:val="both"/>
              <w:rPr>
                <w:rFonts w:cs="Arial"/>
                <w:iCs/>
                <w:sz w:val="20"/>
              </w:rPr>
            </w:pPr>
            <w:r w:rsidRPr="000E53D5">
              <w:rPr>
                <w:rFonts w:cs="Arial"/>
                <w:iCs/>
                <w:sz w:val="20"/>
              </w:rPr>
              <w:t>dr</w:t>
            </w:r>
            <w:r w:rsidR="00E457B2" w:rsidRPr="000E53D5">
              <w:rPr>
                <w:rFonts w:cs="Arial"/>
                <w:iCs/>
                <w:sz w:val="20"/>
              </w:rPr>
              <w:t xml:space="preserve">. Janez Rogelj, sekretar, </w:t>
            </w:r>
            <w:r w:rsidR="00EA50E6" w:rsidRPr="000E53D5">
              <w:rPr>
                <w:rFonts w:cs="Arial"/>
                <w:iCs/>
                <w:sz w:val="20"/>
              </w:rPr>
              <w:t>Sektor za internacionalizacijo in spodbujanje investicij, Direktorat za industrijo, podjetništvo in internacionalizacijo, Ministrstvo za gospodarstvo, turizem in šport</w:t>
            </w:r>
            <w:r w:rsidRPr="000E53D5">
              <w:rPr>
                <w:rFonts w:cs="Arial"/>
                <w:iCs/>
                <w:sz w:val="20"/>
              </w:rPr>
              <w:t>.</w:t>
            </w:r>
          </w:p>
        </w:tc>
      </w:tr>
      <w:tr w:rsidR="005F3DC6" w:rsidRPr="000E53D5" w14:paraId="30C18692" w14:textId="77777777" w:rsidTr="00BA6B7E">
        <w:tc>
          <w:tcPr>
            <w:tcW w:w="8930" w:type="dxa"/>
            <w:gridSpan w:val="4"/>
          </w:tcPr>
          <w:p w14:paraId="562A5311" w14:textId="77777777" w:rsidR="00BC427D" w:rsidRPr="000E53D5" w:rsidRDefault="00F4001E" w:rsidP="005F3DC6">
            <w:pPr>
              <w:pStyle w:val="Neotevilenodstavek"/>
              <w:spacing w:before="0" w:after="0" w:line="260" w:lineRule="exact"/>
              <w:rPr>
                <w:b/>
                <w:sz w:val="20"/>
                <w:szCs w:val="20"/>
              </w:rPr>
            </w:pPr>
            <w:r w:rsidRPr="000E53D5">
              <w:rPr>
                <w:b/>
                <w:iCs/>
                <w:sz w:val="20"/>
                <w:szCs w:val="20"/>
              </w:rPr>
              <w:t>3.b</w:t>
            </w:r>
            <w:r w:rsidR="005F3DC6" w:rsidRPr="000E53D5">
              <w:rPr>
                <w:b/>
                <w:iCs/>
                <w:sz w:val="20"/>
                <w:szCs w:val="20"/>
              </w:rPr>
              <w:t xml:space="preserve"> Zunanji strokovnjaki, ki so </w:t>
            </w:r>
            <w:r w:rsidR="005F3DC6" w:rsidRPr="000E53D5">
              <w:rPr>
                <w:b/>
                <w:sz w:val="20"/>
                <w:szCs w:val="20"/>
              </w:rPr>
              <w:t>sodelovali pri pripravi dela ali celotnega gradiva:</w:t>
            </w:r>
          </w:p>
        </w:tc>
      </w:tr>
      <w:tr w:rsidR="005F3DC6" w:rsidRPr="000E53D5" w14:paraId="413CA66B" w14:textId="77777777" w:rsidTr="00BA6B7E">
        <w:tc>
          <w:tcPr>
            <w:tcW w:w="8930" w:type="dxa"/>
            <w:gridSpan w:val="4"/>
          </w:tcPr>
          <w:p w14:paraId="0B546F40" w14:textId="77777777" w:rsidR="005F3DC6" w:rsidRPr="000E53D5" w:rsidRDefault="00F9126B" w:rsidP="00F4001E">
            <w:pPr>
              <w:pStyle w:val="Neotevilenodstavek"/>
              <w:spacing w:before="0" w:after="0" w:line="260" w:lineRule="exact"/>
              <w:rPr>
                <w:iCs/>
                <w:sz w:val="20"/>
                <w:szCs w:val="20"/>
              </w:rPr>
            </w:pPr>
            <w:r w:rsidRPr="000E53D5">
              <w:rPr>
                <w:iCs/>
                <w:sz w:val="20"/>
                <w:szCs w:val="20"/>
              </w:rPr>
              <w:t>/</w:t>
            </w:r>
          </w:p>
        </w:tc>
      </w:tr>
      <w:tr w:rsidR="00107ED0" w:rsidRPr="000E53D5" w14:paraId="168CB13C" w14:textId="77777777" w:rsidTr="00BA6B7E">
        <w:tc>
          <w:tcPr>
            <w:tcW w:w="8930" w:type="dxa"/>
            <w:gridSpan w:val="4"/>
          </w:tcPr>
          <w:p w14:paraId="4EC92B3D" w14:textId="77777777" w:rsidR="00345CE5" w:rsidRPr="000E53D5" w:rsidRDefault="008046EB" w:rsidP="008046EB">
            <w:pPr>
              <w:pStyle w:val="Neotevilenodstavek"/>
              <w:spacing w:before="0" w:after="0" w:line="260" w:lineRule="exact"/>
              <w:rPr>
                <w:b/>
                <w:sz w:val="20"/>
                <w:szCs w:val="20"/>
              </w:rPr>
            </w:pPr>
            <w:r w:rsidRPr="000E53D5">
              <w:rPr>
                <w:b/>
                <w:sz w:val="20"/>
                <w:szCs w:val="20"/>
              </w:rPr>
              <w:t xml:space="preserve">4. </w:t>
            </w:r>
            <w:r w:rsidR="00107ED0" w:rsidRPr="000E53D5">
              <w:rPr>
                <w:b/>
                <w:sz w:val="20"/>
                <w:szCs w:val="20"/>
              </w:rPr>
              <w:t>Predstavniki vlad</w:t>
            </w:r>
            <w:r w:rsidR="00372466" w:rsidRPr="000E53D5">
              <w:rPr>
                <w:b/>
                <w:sz w:val="20"/>
                <w:szCs w:val="20"/>
              </w:rPr>
              <w:t>e, ki bodo sodelovali pri delu d</w:t>
            </w:r>
            <w:r w:rsidR="00107ED0" w:rsidRPr="000E53D5">
              <w:rPr>
                <w:b/>
                <w:sz w:val="20"/>
                <w:szCs w:val="20"/>
              </w:rPr>
              <w:t>ržavnega zbora:</w:t>
            </w:r>
          </w:p>
        </w:tc>
      </w:tr>
      <w:tr w:rsidR="00107ED0" w:rsidRPr="000E53D5" w14:paraId="4B68805A" w14:textId="77777777" w:rsidTr="00BA6B7E">
        <w:tc>
          <w:tcPr>
            <w:tcW w:w="8930" w:type="dxa"/>
            <w:gridSpan w:val="4"/>
          </w:tcPr>
          <w:p w14:paraId="2E77F7C1" w14:textId="77777777" w:rsidR="00107ED0" w:rsidRPr="000E53D5" w:rsidRDefault="00683651" w:rsidP="00372466">
            <w:pPr>
              <w:pStyle w:val="Neotevilenodstavek"/>
              <w:spacing w:before="0" w:after="0" w:line="260" w:lineRule="exact"/>
              <w:rPr>
                <w:sz w:val="20"/>
                <w:szCs w:val="20"/>
              </w:rPr>
            </w:pPr>
            <w:r w:rsidRPr="000E53D5">
              <w:rPr>
                <w:sz w:val="20"/>
                <w:szCs w:val="20"/>
              </w:rPr>
              <w:t>/</w:t>
            </w:r>
          </w:p>
        </w:tc>
      </w:tr>
      <w:tr w:rsidR="00107ED0" w:rsidRPr="000E53D5" w14:paraId="39EEA154" w14:textId="77777777" w:rsidTr="00BA6B7E">
        <w:tc>
          <w:tcPr>
            <w:tcW w:w="8930" w:type="dxa"/>
            <w:gridSpan w:val="4"/>
          </w:tcPr>
          <w:p w14:paraId="637909AA" w14:textId="77777777" w:rsidR="00803E0F" w:rsidRPr="000E53D5" w:rsidRDefault="00107ED0" w:rsidP="00C02E91">
            <w:pPr>
              <w:pStyle w:val="Oddelek"/>
              <w:numPr>
                <w:ilvl w:val="0"/>
                <w:numId w:val="0"/>
              </w:numPr>
              <w:spacing w:before="0" w:after="0" w:line="288" w:lineRule="auto"/>
              <w:jc w:val="left"/>
              <w:rPr>
                <w:sz w:val="20"/>
                <w:szCs w:val="20"/>
              </w:rPr>
            </w:pPr>
            <w:r w:rsidRPr="000E53D5">
              <w:rPr>
                <w:sz w:val="20"/>
                <w:szCs w:val="20"/>
              </w:rPr>
              <w:t>5. Kratek povzetek gradiva</w:t>
            </w:r>
            <w:r w:rsidR="00372466" w:rsidRPr="000E53D5">
              <w:rPr>
                <w:sz w:val="20"/>
                <w:szCs w:val="20"/>
              </w:rPr>
              <w:t>:</w:t>
            </w:r>
          </w:p>
          <w:p w14:paraId="67AED5E5" w14:textId="2F9A29A9" w:rsidR="004C156C" w:rsidRPr="000E53D5" w:rsidRDefault="004E17F7" w:rsidP="004E17F7">
            <w:pPr>
              <w:spacing w:after="0" w:line="288" w:lineRule="auto"/>
              <w:jc w:val="both"/>
              <w:rPr>
                <w:rFonts w:ascii="Arial" w:hAnsi="Arial" w:cs="Arial"/>
                <w:sz w:val="20"/>
                <w:szCs w:val="20"/>
              </w:rPr>
            </w:pPr>
            <w:r w:rsidRPr="000E53D5">
              <w:rPr>
                <w:rFonts w:ascii="Arial" w:hAnsi="Arial" w:cs="Arial"/>
                <w:sz w:val="20"/>
                <w:szCs w:val="20"/>
                <w:lang w:eastAsia="sl-SI"/>
              </w:rPr>
              <w:t xml:space="preserve">MGTŠ </w:t>
            </w:r>
            <w:r w:rsidRPr="000E53D5">
              <w:rPr>
                <w:rFonts w:ascii="Arial" w:hAnsi="Arial" w:cs="Arial"/>
                <w:sz w:val="20"/>
                <w:szCs w:val="20"/>
              </w:rPr>
              <w:t xml:space="preserve">izvaja </w:t>
            </w:r>
            <w:r w:rsidR="004A1079" w:rsidRPr="000E53D5">
              <w:rPr>
                <w:rFonts w:ascii="Arial" w:hAnsi="Arial" w:cs="Arial"/>
                <w:sz w:val="20"/>
                <w:szCs w:val="20"/>
              </w:rPr>
              <w:t xml:space="preserve">mednarodno razvojno pomoč (v nadaljevanju: MRS) </w:t>
            </w:r>
            <w:r w:rsidRPr="000E53D5">
              <w:rPr>
                <w:rFonts w:ascii="Arial" w:hAnsi="Arial" w:cs="Arial"/>
                <w:sz w:val="20"/>
                <w:szCs w:val="20"/>
              </w:rPr>
              <w:t>pretežno na način financiranja mednarodnih razvojnih projektov, ki se izvajajo preko</w:t>
            </w:r>
            <w:r w:rsidR="004C156C" w:rsidRPr="000E53D5">
              <w:rPr>
                <w:rFonts w:ascii="Arial" w:hAnsi="Arial" w:cs="Arial"/>
                <w:sz w:val="20"/>
                <w:szCs w:val="20"/>
              </w:rPr>
              <w:t xml:space="preserve"> </w:t>
            </w:r>
            <w:r w:rsidRPr="000E53D5">
              <w:rPr>
                <w:rFonts w:ascii="Arial" w:hAnsi="Arial" w:cs="Arial"/>
                <w:sz w:val="20"/>
                <w:szCs w:val="20"/>
              </w:rPr>
              <w:t>Organizacij</w:t>
            </w:r>
            <w:r w:rsidR="00873464" w:rsidRPr="000E53D5">
              <w:rPr>
                <w:rFonts w:ascii="Arial" w:hAnsi="Arial" w:cs="Arial"/>
                <w:sz w:val="20"/>
                <w:szCs w:val="20"/>
              </w:rPr>
              <w:t>e</w:t>
            </w:r>
            <w:r w:rsidRPr="000E53D5">
              <w:rPr>
                <w:rFonts w:ascii="Arial" w:hAnsi="Arial" w:cs="Arial"/>
                <w:sz w:val="20"/>
                <w:szCs w:val="20"/>
              </w:rPr>
              <w:t xml:space="preserve"> združenih narodov za industrijski razvoj (v nadaljevanju: UNIDO).</w:t>
            </w:r>
            <w:r w:rsidR="004C156C" w:rsidRPr="000E53D5">
              <w:rPr>
                <w:rFonts w:ascii="Arial" w:hAnsi="Arial" w:cs="Arial"/>
                <w:sz w:val="20"/>
                <w:szCs w:val="20"/>
              </w:rPr>
              <w:t xml:space="preserve"> </w:t>
            </w:r>
            <w:r w:rsidRPr="000E53D5">
              <w:rPr>
                <w:rFonts w:ascii="Arial" w:hAnsi="Arial" w:cs="Arial"/>
                <w:sz w:val="20"/>
                <w:szCs w:val="20"/>
              </w:rPr>
              <w:t>MRS projekti z UNIDO se pripravijo, financirajo in izvajajo skladno</w:t>
            </w:r>
          </w:p>
          <w:p w14:paraId="6F7AB6F5" w14:textId="411EA385" w:rsidR="004C156C" w:rsidRPr="000E53D5" w:rsidRDefault="004E17F7" w:rsidP="004C156C">
            <w:pPr>
              <w:pStyle w:val="Odstavekseznama"/>
              <w:numPr>
                <w:ilvl w:val="0"/>
                <w:numId w:val="8"/>
              </w:numPr>
              <w:spacing w:line="288" w:lineRule="auto"/>
              <w:ind w:left="314" w:hanging="283"/>
              <w:jc w:val="both"/>
              <w:rPr>
                <w:rFonts w:ascii="Arial" w:hAnsi="Arial" w:cs="Arial"/>
                <w:sz w:val="20"/>
                <w:szCs w:val="20"/>
                <w:lang w:eastAsia="en-US"/>
              </w:rPr>
            </w:pPr>
            <w:r w:rsidRPr="000E53D5">
              <w:rPr>
                <w:rFonts w:ascii="Arial" w:hAnsi="Arial" w:cs="Arial"/>
                <w:sz w:val="20"/>
                <w:szCs w:val="20"/>
              </w:rPr>
              <w:t xml:space="preserve">z ratificirano mednarodno pogodbo </w:t>
            </w:r>
            <w:r w:rsidR="004C156C" w:rsidRPr="000E53D5">
              <w:rPr>
                <w:rFonts w:ascii="Arial" w:hAnsi="Arial" w:cs="Arial"/>
                <w:sz w:val="20"/>
                <w:szCs w:val="20"/>
              </w:rPr>
              <w:t>med Vlado Republike Slovenije in Organizacijo Združenih narodov za industrijski razvoj (UNIDO), ki je bila sklenjena 16. marca 2023</w:t>
            </w:r>
            <w:r w:rsidR="00FB57EB" w:rsidRPr="000E53D5">
              <w:rPr>
                <w:rFonts w:ascii="Arial" w:hAnsi="Arial" w:cs="Arial"/>
                <w:sz w:val="20"/>
                <w:szCs w:val="20"/>
              </w:rPr>
              <w:t xml:space="preserve"> v Ljubljani</w:t>
            </w:r>
            <w:r w:rsidR="004C156C" w:rsidRPr="000E53D5">
              <w:rPr>
                <w:rFonts w:ascii="Arial" w:hAnsi="Arial" w:cs="Arial"/>
                <w:sz w:val="20"/>
                <w:szCs w:val="20"/>
              </w:rPr>
              <w:t>,</w:t>
            </w:r>
          </w:p>
          <w:p w14:paraId="4F13A2EC" w14:textId="6CE8BB34" w:rsidR="004C156C" w:rsidRPr="000E53D5" w:rsidRDefault="00626C22" w:rsidP="004C156C">
            <w:pPr>
              <w:pStyle w:val="Odstavekseznama"/>
              <w:numPr>
                <w:ilvl w:val="0"/>
                <w:numId w:val="8"/>
              </w:numPr>
              <w:spacing w:line="288" w:lineRule="auto"/>
              <w:ind w:left="314" w:hanging="283"/>
              <w:jc w:val="both"/>
              <w:rPr>
                <w:rFonts w:ascii="Arial" w:hAnsi="Arial" w:cs="Arial"/>
                <w:sz w:val="20"/>
                <w:szCs w:val="20"/>
              </w:rPr>
            </w:pPr>
            <w:r w:rsidRPr="000E53D5">
              <w:rPr>
                <w:rFonts w:ascii="Arial" w:hAnsi="Arial" w:cs="Arial"/>
                <w:sz w:val="20"/>
                <w:szCs w:val="20"/>
              </w:rPr>
              <w:t xml:space="preserve">s </w:t>
            </w:r>
            <w:r w:rsidR="004E17F7" w:rsidRPr="000E53D5">
              <w:rPr>
                <w:rFonts w:ascii="Arial" w:hAnsi="Arial" w:cs="Arial"/>
                <w:sz w:val="20"/>
                <w:szCs w:val="20"/>
              </w:rPr>
              <w:t>sklep</w:t>
            </w:r>
            <w:r w:rsidRPr="000E53D5">
              <w:rPr>
                <w:rFonts w:ascii="Arial" w:hAnsi="Arial" w:cs="Arial"/>
                <w:sz w:val="20"/>
                <w:szCs w:val="20"/>
              </w:rPr>
              <w:t>om</w:t>
            </w:r>
            <w:r w:rsidR="004E17F7" w:rsidRPr="000E53D5">
              <w:rPr>
                <w:rFonts w:ascii="Arial" w:hAnsi="Arial" w:cs="Arial"/>
                <w:sz w:val="20"/>
                <w:szCs w:val="20"/>
              </w:rPr>
              <w:t xml:space="preserve"> o potrditvi Načrta sodelovanja med Vlado Republike Slovenije in Organizacijo Združenih narodov za industrijski razvoj (UNIDO)</w:t>
            </w:r>
            <w:r w:rsidR="004C156C" w:rsidRPr="000E53D5">
              <w:rPr>
                <w:rFonts w:ascii="Arial" w:hAnsi="Arial" w:cs="Arial"/>
                <w:sz w:val="20"/>
                <w:szCs w:val="20"/>
              </w:rPr>
              <w:t xml:space="preserve">, </w:t>
            </w:r>
            <w:r w:rsidR="004E17F7" w:rsidRPr="000E53D5">
              <w:rPr>
                <w:rFonts w:ascii="Arial" w:hAnsi="Arial" w:cs="Arial"/>
                <w:sz w:val="20"/>
                <w:szCs w:val="20"/>
              </w:rPr>
              <w:t xml:space="preserve">sklenjen dne </w:t>
            </w:r>
            <w:r w:rsidR="004C156C" w:rsidRPr="000E53D5">
              <w:rPr>
                <w:rFonts w:ascii="Arial" w:hAnsi="Arial" w:cs="Arial"/>
                <w:sz w:val="20"/>
                <w:szCs w:val="20"/>
              </w:rPr>
              <w:t>30. junija 2022 na Dunaju</w:t>
            </w:r>
            <w:r w:rsidR="004E17F7" w:rsidRPr="000E53D5">
              <w:rPr>
                <w:rFonts w:ascii="Arial" w:hAnsi="Arial" w:cs="Arial"/>
                <w:sz w:val="20"/>
                <w:szCs w:val="20"/>
              </w:rPr>
              <w:t xml:space="preserve"> in</w:t>
            </w:r>
          </w:p>
          <w:p w14:paraId="7D037D65" w14:textId="041285F6" w:rsidR="005B4E45" w:rsidRPr="000E53D5" w:rsidRDefault="00626C22" w:rsidP="00C02E91">
            <w:pPr>
              <w:pStyle w:val="Odstavekseznama"/>
              <w:numPr>
                <w:ilvl w:val="0"/>
                <w:numId w:val="8"/>
              </w:numPr>
              <w:spacing w:line="288" w:lineRule="auto"/>
              <w:ind w:left="314" w:hanging="283"/>
              <w:jc w:val="both"/>
              <w:rPr>
                <w:rFonts w:ascii="Arial" w:hAnsi="Arial" w:cs="Arial"/>
                <w:sz w:val="20"/>
                <w:szCs w:val="20"/>
                <w:lang w:eastAsia="en-US"/>
              </w:rPr>
            </w:pPr>
            <w:r w:rsidRPr="000E53D5">
              <w:rPr>
                <w:rFonts w:ascii="Arial" w:hAnsi="Arial" w:cs="Arial"/>
                <w:sz w:val="20"/>
                <w:szCs w:val="20"/>
              </w:rPr>
              <w:t xml:space="preserve">z </w:t>
            </w:r>
            <w:r w:rsidR="004E17F7" w:rsidRPr="000E53D5">
              <w:rPr>
                <w:rFonts w:ascii="Arial" w:hAnsi="Arial" w:cs="Arial"/>
                <w:sz w:val="20"/>
                <w:szCs w:val="20"/>
              </w:rPr>
              <w:t xml:space="preserve">zakonodajo ter sprejetimi kriteriji pri dajanju </w:t>
            </w:r>
            <w:r w:rsidR="00873464" w:rsidRPr="000E53D5">
              <w:rPr>
                <w:rFonts w:ascii="Arial" w:hAnsi="Arial" w:cs="Arial"/>
                <w:sz w:val="20"/>
                <w:szCs w:val="20"/>
              </w:rPr>
              <w:t>MRS</w:t>
            </w:r>
            <w:r w:rsidR="004E17F7" w:rsidRPr="000E53D5">
              <w:rPr>
                <w:rFonts w:ascii="Arial" w:hAnsi="Arial" w:cs="Arial"/>
                <w:sz w:val="20"/>
                <w:szCs w:val="20"/>
              </w:rPr>
              <w:t xml:space="preserve"> pomoči v Republiki Sloveniji.</w:t>
            </w:r>
          </w:p>
          <w:p w14:paraId="290B9640" w14:textId="09310AD9" w:rsidR="00011529" w:rsidRPr="000E53D5" w:rsidRDefault="00011529" w:rsidP="00C02E91">
            <w:pPr>
              <w:spacing w:after="0" w:line="288" w:lineRule="auto"/>
              <w:jc w:val="both"/>
              <w:rPr>
                <w:rFonts w:ascii="Arial" w:hAnsi="Arial" w:cs="Arial"/>
                <w:sz w:val="20"/>
                <w:szCs w:val="20"/>
              </w:rPr>
            </w:pPr>
          </w:p>
          <w:p w14:paraId="2A6E0ACB" w14:textId="6E1EBCFC" w:rsidR="00B348E4" w:rsidRPr="000E53D5" w:rsidRDefault="00B348E4" w:rsidP="00A93D9C">
            <w:pPr>
              <w:spacing w:after="0" w:line="288" w:lineRule="auto"/>
              <w:ind w:right="181"/>
              <w:jc w:val="both"/>
              <w:rPr>
                <w:rFonts w:ascii="Arial" w:hAnsi="Arial" w:cs="Arial"/>
                <w:sz w:val="20"/>
                <w:szCs w:val="20"/>
              </w:rPr>
            </w:pPr>
            <w:r w:rsidRPr="000E53D5">
              <w:rPr>
                <w:rFonts w:ascii="Arial" w:hAnsi="Arial" w:cs="Arial"/>
                <w:sz w:val="20"/>
                <w:szCs w:val="20"/>
              </w:rPr>
              <w:t>Komisij</w:t>
            </w:r>
            <w:r w:rsidR="00FB3A21" w:rsidRPr="000E53D5">
              <w:rPr>
                <w:rFonts w:ascii="Arial" w:hAnsi="Arial" w:cs="Arial"/>
                <w:sz w:val="20"/>
                <w:szCs w:val="20"/>
              </w:rPr>
              <w:t>a</w:t>
            </w:r>
            <w:r w:rsidRPr="000E53D5">
              <w:rPr>
                <w:rFonts w:ascii="Arial" w:hAnsi="Arial" w:cs="Arial"/>
                <w:sz w:val="20"/>
                <w:szCs w:val="20"/>
              </w:rPr>
              <w:t xml:space="preserve"> za izbiro, pregled in oceno primernosti osnutkov projektov </w:t>
            </w:r>
            <w:r w:rsidR="004E17F7" w:rsidRPr="000E53D5">
              <w:rPr>
                <w:rFonts w:ascii="Arial" w:hAnsi="Arial" w:cs="Arial"/>
                <w:sz w:val="20"/>
                <w:szCs w:val="20"/>
              </w:rPr>
              <w:t xml:space="preserve">MRS na MGTŠ </w:t>
            </w:r>
            <w:r w:rsidR="00FB3A21" w:rsidRPr="000E53D5">
              <w:rPr>
                <w:rFonts w:ascii="Arial" w:hAnsi="Arial" w:cs="Arial"/>
                <w:sz w:val="20"/>
                <w:szCs w:val="20"/>
              </w:rPr>
              <w:t xml:space="preserve">je </w:t>
            </w:r>
            <w:r w:rsidR="004E17F7" w:rsidRPr="000E53D5">
              <w:rPr>
                <w:rFonts w:ascii="Arial" w:hAnsi="Arial" w:cs="Arial"/>
                <w:sz w:val="20"/>
                <w:szCs w:val="20"/>
              </w:rPr>
              <w:t>dne 21. septembra 2023 potrdila 9 predlogov projektov MRS</w:t>
            </w:r>
            <w:r w:rsidR="00C83376" w:rsidRPr="000E53D5">
              <w:rPr>
                <w:rFonts w:ascii="Arial" w:hAnsi="Arial" w:cs="Arial"/>
                <w:sz w:val="20"/>
                <w:szCs w:val="20"/>
              </w:rPr>
              <w:t xml:space="preserve">, med njimi </w:t>
            </w:r>
            <w:r w:rsidR="002C2729" w:rsidRPr="000E53D5">
              <w:rPr>
                <w:rFonts w:ascii="Arial" w:hAnsi="Arial" w:cs="Arial"/>
                <w:sz w:val="20"/>
                <w:szCs w:val="20"/>
              </w:rPr>
              <w:t>tudi</w:t>
            </w:r>
            <w:r w:rsidR="00C83376" w:rsidRPr="000E53D5">
              <w:rPr>
                <w:rFonts w:ascii="Arial" w:hAnsi="Arial" w:cs="Arial"/>
                <w:sz w:val="20"/>
                <w:szCs w:val="20"/>
              </w:rPr>
              <w:t xml:space="preserve"> predlagan</w:t>
            </w:r>
            <w:r w:rsidR="002C2729" w:rsidRPr="000E53D5">
              <w:rPr>
                <w:rFonts w:ascii="Arial" w:hAnsi="Arial" w:cs="Arial"/>
                <w:sz w:val="20"/>
                <w:szCs w:val="20"/>
              </w:rPr>
              <w:t>ega</w:t>
            </w:r>
            <w:r w:rsidR="00C83376" w:rsidRPr="000E53D5">
              <w:rPr>
                <w:rFonts w:ascii="Arial" w:hAnsi="Arial" w:cs="Arial"/>
                <w:sz w:val="20"/>
                <w:szCs w:val="20"/>
              </w:rPr>
              <w:t xml:space="preserve"> v tem gradivu</w:t>
            </w:r>
            <w:r w:rsidR="00FB3A21" w:rsidRPr="000E53D5">
              <w:rPr>
                <w:rFonts w:ascii="Arial" w:hAnsi="Arial" w:cs="Arial"/>
                <w:sz w:val="20"/>
                <w:szCs w:val="20"/>
              </w:rPr>
              <w:t>.</w:t>
            </w:r>
            <w:r w:rsidR="004E17F7" w:rsidRPr="000E53D5">
              <w:rPr>
                <w:rFonts w:ascii="Arial" w:hAnsi="Arial" w:cs="Arial"/>
                <w:sz w:val="20"/>
                <w:szCs w:val="20"/>
              </w:rPr>
              <w:t xml:space="preserve"> </w:t>
            </w:r>
          </w:p>
          <w:p w14:paraId="739A8B34" w14:textId="77777777" w:rsidR="00CF5AC1" w:rsidRPr="000E53D5" w:rsidRDefault="00CF5AC1" w:rsidP="000456FE">
            <w:pPr>
              <w:spacing w:after="0" w:line="288" w:lineRule="auto"/>
              <w:ind w:right="181"/>
              <w:jc w:val="both"/>
              <w:rPr>
                <w:rFonts w:ascii="Arial" w:hAnsi="Arial" w:cs="Arial"/>
                <w:sz w:val="20"/>
                <w:szCs w:val="20"/>
              </w:rPr>
            </w:pPr>
          </w:p>
          <w:p w14:paraId="47BD459E" w14:textId="25EC3837" w:rsidR="00CF5AC1" w:rsidRPr="000E53D5" w:rsidRDefault="00CF5AC1" w:rsidP="00CF5AC1">
            <w:pPr>
              <w:spacing w:after="0" w:line="288" w:lineRule="auto"/>
              <w:ind w:right="181"/>
              <w:jc w:val="both"/>
              <w:rPr>
                <w:rFonts w:ascii="Arial" w:hAnsi="Arial" w:cs="Arial"/>
                <w:sz w:val="20"/>
                <w:szCs w:val="20"/>
              </w:rPr>
            </w:pPr>
            <w:r w:rsidRPr="000E53D5">
              <w:rPr>
                <w:rFonts w:ascii="Arial" w:hAnsi="Arial" w:cs="Arial"/>
                <w:sz w:val="20"/>
                <w:szCs w:val="20"/>
              </w:rPr>
              <w:t>Namen sofinanciranja projekta 2180-24-8103 "Podpora avtomobilskim dobaviteljem Zahodni Balkan" je razvoj regionalnih avtomobilskih dobaviteljev na Zahodnem Balkanu za spodbujanje programa industrijske preobrazbe in vključevanja v evropske avtomobilske vrednostne verige. Zagotovljena bo podpora za povezovanje dobaviteljev in kupcev za vzpostavitev in razvoj posebnih poslovnih partnerstev med lokalnimi proizvajalci sestavnih delov, zlasti malih in srednje velikih podjetij (v nadaljevanju: MSP), in partnerskimi avtomobilskimi grozdi. Projekt bo vključeval slovenske in mednarodne strokovnjake: do 20 MSP v sektorju proizvodnje v avtomobilski dobaviteljski verigi, ki bi pridobila znanja, poslovne povezave in dostop do kvalificiranega osebja; do 8 trenerjev/mentorjev, katerih zmogljivost bi bila zgrajena za zagotavljanje usposabljanja na področju spretnosti za upravičence, ki delujejo v sektorju proizvodnje v avtomobilski dobaviteljski verigi; vzpostavitev regionalnega sodelovanja med izvajalci, zagotavljanje kakovosti in ugotavljanja skladnosti; organiziranje izobraževanj, delavnic in konferenc z namenom prenosa znanj in izkušenj.</w:t>
            </w:r>
          </w:p>
          <w:p w14:paraId="1F751C33" w14:textId="77777777" w:rsidR="000456FE" w:rsidRPr="000E53D5" w:rsidRDefault="000456FE" w:rsidP="000456FE">
            <w:pPr>
              <w:spacing w:after="0" w:line="288" w:lineRule="auto"/>
              <w:ind w:right="181"/>
              <w:jc w:val="both"/>
              <w:rPr>
                <w:rFonts w:ascii="Arial" w:hAnsi="Arial" w:cs="Arial"/>
                <w:sz w:val="20"/>
                <w:szCs w:val="20"/>
              </w:rPr>
            </w:pPr>
          </w:p>
          <w:p w14:paraId="0310E35A" w14:textId="0B6958C6" w:rsidR="00655F3B" w:rsidRPr="000E53D5" w:rsidRDefault="000456FE" w:rsidP="009D1F0C">
            <w:pPr>
              <w:spacing w:after="0" w:line="288" w:lineRule="auto"/>
              <w:ind w:right="181"/>
              <w:jc w:val="both"/>
              <w:rPr>
                <w:rFonts w:ascii="Arial" w:hAnsi="Arial" w:cs="Arial"/>
                <w:sz w:val="20"/>
                <w:szCs w:val="20"/>
              </w:rPr>
            </w:pPr>
            <w:r w:rsidRPr="000E53D5">
              <w:rPr>
                <w:rFonts w:ascii="Arial" w:hAnsi="Arial" w:cs="Arial"/>
                <w:sz w:val="20"/>
                <w:szCs w:val="20"/>
              </w:rPr>
              <w:t xml:space="preserve">MGTŠ bo v celoti financiralo zadevni projekt v vrednosti 866.400 EUR. Sredstva za leto 2024 v višini 308.000 EUR in za leto 2025 v višini 247.860 EUR so zagotovljena v veljavnem </w:t>
            </w:r>
            <w:r w:rsidR="00CE0D28" w:rsidRPr="000E53D5">
              <w:rPr>
                <w:rFonts w:ascii="Arial" w:hAnsi="Arial" w:cs="Arial"/>
                <w:sz w:val="20"/>
                <w:szCs w:val="20"/>
              </w:rPr>
              <w:t xml:space="preserve">in sprejetem </w:t>
            </w:r>
            <w:r w:rsidRPr="000E53D5">
              <w:rPr>
                <w:rFonts w:ascii="Arial" w:hAnsi="Arial" w:cs="Arial"/>
                <w:sz w:val="20"/>
                <w:szCs w:val="20"/>
              </w:rPr>
              <w:lastRenderedPageBreak/>
              <w:t>proračunu Republike Slovenije, na proračunski postavki 231791 Mednarodno razvojno sodelovanje. Za izplačilo tretjega dela financiranja projekta v višini 310.540 EUR v letu 2026 se bodo sredstva na proračunsko postavko 231791 Mednarodno razvojno sodelovanje prerazporedila v okviru istega podprograma 030301-Medinstitucionalno sodelovanje iz evidenčnega projekta 2130-20-8138 Mednarodno razvojno sodelovanje 2022-2026. MGTŠ se zavezuje, da bo načrt razvojnih programov za leto 2026 uskladilo s proračunskimi in z ostalimi viri financiranja.</w:t>
            </w:r>
          </w:p>
        </w:tc>
      </w:tr>
      <w:tr w:rsidR="00107ED0" w:rsidRPr="000E53D5" w14:paraId="50984630" w14:textId="77777777" w:rsidTr="00BA6B7E">
        <w:tc>
          <w:tcPr>
            <w:tcW w:w="8930" w:type="dxa"/>
            <w:gridSpan w:val="4"/>
          </w:tcPr>
          <w:p w14:paraId="7A4F55B7" w14:textId="77777777" w:rsidR="008046EB" w:rsidRPr="000E53D5" w:rsidRDefault="00107ED0" w:rsidP="00E455F9">
            <w:pPr>
              <w:pStyle w:val="Oddelek"/>
              <w:numPr>
                <w:ilvl w:val="0"/>
                <w:numId w:val="0"/>
              </w:numPr>
              <w:spacing w:before="0" w:after="0" w:line="260" w:lineRule="exact"/>
              <w:jc w:val="left"/>
              <w:rPr>
                <w:sz w:val="20"/>
                <w:szCs w:val="20"/>
              </w:rPr>
            </w:pPr>
            <w:r w:rsidRPr="000E53D5">
              <w:rPr>
                <w:sz w:val="20"/>
                <w:szCs w:val="20"/>
              </w:rPr>
              <w:lastRenderedPageBreak/>
              <w:t>6. Presoja posledic</w:t>
            </w:r>
            <w:r w:rsidR="00A24E98" w:rsidRPr="000E53D5">
              <w:rPr>
                <w:sz w:val="20"/>
                <w:szCs w:val="20"/>
              </w:rPr>
              <w:t xml:space="preserve"> </w:t>
            </w:r>
            <w:r w:rsidR="00372466" w:rsidRPr="000E53D5">
              <w:rPr>
                <w:sz w:val="20"/>
                <w:szCs w:val="20"/>
              </w:rPr>
              <w:t>za:</w:t>
            </w:r>
          </w:p>
        </w:tc>
      </w:tr>
      <w:tr w:rsidR="00107ED0" w:rsidRPr="000E53D5" w14:paraId="2A95EC86" w14:textId="77777777" w:rsidTr="00961A16">
        <w:tc>
          <w:tcPr>
            <w:tcW w:w="1329" w:type="dxa"/>
          </w:tcPr>
          <w:p w14:paraId="7CC99140"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a)</w:t>
            </w:r>
          </w:p>
        </w:tc>
        <w:tc>
          <w:tcPr>
            <w:tcW w:w="6184" w:type="dxa"/>
            <w:gridSpan w:val="2"/>
          </w:tcPr>
          <w:p w14:paraId="0A9B9D6E" w14:textId="77777777" w:rsidR="00CB781D" w:rsidRPr="000E53D5" w:rsidRDefault="00107ED0" w:rsidP="00372466">
            <w:pPr>
              <w:pStyle w:val="Neotevilenodstavek"/>
              <w:spacing w:before="0" w:after="0" w:line="260" w:lineRule="exact"/>
              <w:rPr>
                <w:sz w:val="20"/>
                <w:szCs w:val="20"/>
              </w:rPr>
            </w:pPr>
            <w:r w:rsidRPr="000E53D5">
              <w:rPr>
                <w:sz w:val="20"/>
                <w:szCs w:val="20"/>
              </w:rPr>
              <w:t>javnofinančna</w:t>
            </w:r>
            <w:r w:rsidR="00372466" w:rsidRPr="000E53D5">
              <w:rPr>
                <w:sz w:val="20"/>
                <w:szCs w:val="20"/>
              </w:rPr>
              <w:t xml:space="preserve"> s</w:t>
            </w:r>
            <w:r w:rsidR="00A24E98" w:rsidRPr="000E53D5">
              <w:rPr>
                <w:sz w:val="20"/>
                <w:szCs w:val="20"/>
              </w:rPr>
              <w:t xml:space="preserve">redstva </w:t>
            </w:r>
            <w:r w:rsidR="00372466" w:rsidRPr="000E53D5">
              <w:rPr>
                <w:sz w:val="20"/>
                <w:szCs w:val="20"/>
              </w:rPr>
              <w:t>nad 40.</w:t>
            </w:r>
            <w:r w:rsidRPr="000E53D5">
              <w:rPr>
                <w:sz w:val="20"/>
                <w:szCs w:val="20"/>
              </w:rPr>
              <w:t>000 EUR v tekočem in naslednjih treh letih</w:t>
            </w:r>
          </w:p>
          <w:p w14:paraId="458B8DC8" w14:textId="63E7F390" w:rsidR="00376970" w:rsidRPr="000E53D5" w:rsidRDefault="00376970" w:rsidP="00372466">
            <w:pPr>
              <w:pStyle w:val="Neotevilenodstavek"/>
              <w:spacing w:before="0" w:after="0" w:line="260" w:lineRule="exact"/>
              <w:rPr>
                <w:sz w:val="20"/>
                <w:szCs w:val="20"/>
              </w:rPr>
            </w:pPr>
          </w:p>
        </w:tc>
        <w:tc>
          <w:tcPr>
            <w:tcW w:w="1417" w:type="dxa"/>
            <w:vAlign w:val="center"/>
          </w:tcPr>
          <w:p w14:paraId="15CB129E" w14:textId="77777777" w:rsidR="00107ED0" w:rsidRPr="000E53D5" w:rsidRDefault="00FB624B" w:rsidP="0068465E">
            <w:pPr>
              <w:pStyle w:val="Neotevilenodstavek"/>
              <w:spacing w:before="0" w:after="0" w:line="260" w:lineRule="exact"/>
              <w:jc w:val="center"/>
              <w:rPr>
                <w:iCs/>
                <w:sz w:val="20"/>
                <w:szCs w:val="20"/>
              </w:rPr>
            </w:pPr>
            <w:r w:rsidRPr="000E53D5">
              <w:rPr>
                <w:sz w:val="20"/>
                <w:szCs w:val="20"/>
              </w:rPr>
              <w:t>DA</w:t>
            </w:r>
          </w:p>
        </w:tc>
      </w:tr>
      <w:tr w:rsidR="00107ED0" w:rsidRPr="000E53D5" w14:paraId="1FACA653" w14:textId="77777777" w:rsidTr="00961A16">
        <w:tc>
          <w:tcPr>
            <w:tcW w:w="1329" w:type="dxa"/>
          </w:tcPr>
          <w:p w14:paraId="549FA233"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b)</w:t>
            </w:r>
          </w:p>
        </w:tc>
        <w:tc>
          <w:tcPr>
            <w:tcW w:w="6184" w:type="dxa"/>
            <w:gridSpan w:val="2"/>
          </w:tcPr>
          <w:p w14:paraId="24220E5A" w14:textId="77777777" w:rsidR="00CB781D" w:rsidRPr="000E53D5" w:rsidRDefault="00107ED0" w:rsidP="00E455F9">
            <w:pPr>
              <w:pStyle w:val="Neotevilenodstavek"/>
              <w:spacing w:before="0" w:after="0" w:line="260" w:lineRule="exact"/>
              <w:rPr>
                <w:bCs/>
                <w:sz w:val="20"/>
                <w:szCs w:val="20"/>
              </w:rPr>
            </w:pPr>
            <w:r w:rsidRPr="000E53D5">
              <w:rPr>
                <w:bCs/>
                <w:sz w:val="20"/>
                <w:szCs w:val="20"/>
              </w:rPr>
              <w:t>usklajenost slovenskega pravnega reda s pravnim redom Evropske unije</w:t>
            </w:r>
          </w:p>
          <w:p w14:paraId="29C8B670" w14:textId="1B46ABAD" w:rsidR="00376970" w:rsidRPr="000E53D5" w:rsidRDefault="00376970" w:rsidP="00E455F9">
            <w:pPr>
              <w:pStyle w:val="Neotevilenodstavek"/>
              <w:spacing w:before="0" w:after="0" w:line="260" w:lineRule="exact"/>
              <w:rPr>
                <w:bCs/>
                <w:sz w:val="20"/>
                <w:szCs w:val="20"/>
              </w:rPr>
            </w:pPr>
          </w:p>
        </w:tc>
        <w:tc>
          <w:tcPr>
            <w:tcW w:w="1417" w:type="dxa"/>
            <w:vAlign w:val="center"/>
          </w:tcPr>
          <w:p w14:paraId="140BB1B2" w14:textId="77777777" w:rsidR="00107ED0" w:rsidRPr="000E53D5" w:rsidRDefault="00107ED0" w:rsidP="0068465E">
            <w:pPr>
              <w:pStyle w:val="Neotevilenodstavek"/>
              <w:spacing w:before="0" w:after="0" w:line="260" w:lineRule="exact"/>
              <w:jc w:val="center"/>
              <w:rPr>
                <w:iCs/>
                <w:sz w:val="20"/>
                <w:szCs w:val="20"/>
              </w:rPr>
            </w:pPr>
            <w:r w:rsidRPr="000E53D5">
              <w:rPr>
                <w:sz w:val="20"/>
                <w:szCs w:val="20"/>
              </w:rPr>
              <w:t>NE</w:t>
            </w:r>
          </w:p>
        </w:tc>
      </w:tr>
      <w:tr w:rsidR="00107ED0" w:rsidRPr="000E53D5" w14:paraId="157CE6D9" w14:textId="77777777" w:rsidTr="00961A16">
        <w:tc>
          <w:tcPr>
            <w:tcW w:w="1329" w:type="dxa"/>
          </w:tcPr>
          <w:p w14:paraId="3D757B85"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c)</w:t>
            </w:r>
          </w:p>
        </w:tc>
        <w:tc>
          <w:tcPr>
            <w:tcW w:w="6184" w:type="dxa"/>
            <w:gridSpan w:val="2"/>
          </w:tcPr>
          <w:p w14:paraId="145C3ADB" w14:textId="007BD839" w:rsidR="00BB3E60" w:rsidRPr="000E53D5" w:rsidRDefault="00107ED0" w:rsidP="00E455F9">
            <w:pPr>
              <w:pStyle w:val="Neotevilenodstavek"/>
              <w:spacing w:before="0" w:after="0" w:line="260" w:lineRule="exact"/>
              <w:rPr>
                <w:sz w:val="20"/>
                <w:szCs w:val="20"/>
              </w:rPr>
            </w:pPr>
            <w:r w:rsidRPr="000E53D5">
              <w:rPr>
                <w:sz w:val="20"/>
                <w:szCs w:val="20"/>
              </w:rPr>
              <w:t>administrativne posledice</w:t>
            </w:r>
          </w:p>
        </w:tc>
        <w:tc>
          <w:tcPr>
            <w:tcW w:w="1417" w:type="dxa"/>
            <w:vAlign w:val="center"/>
          </w:tcPr>
          <w:p w14:paraId="314A9683" w14:textId="77777777" w:rsidR="00107ED0" w:rsidRPr="000E53D5" w:rsidRDefault="00107ED0" w:rsidP="0068465E">
            <w:pPr>
              <w:pStyle w:val="Neotevilenodstavek"/>
              <w:spacing w:before="0" w:after="0" w:line="260" w:lineRule="exact"/>
              <w:jc w:val="center"/>
              <w:rPr>
                <w:sz w:val="20"/>
                <w:szCs w:val="20"/>
              </w:rPr>
            </w:pPr>
            <w:r w:rsidRPr="000E53D5">
              <w:rPr>
                <w:sz w:val="20"/>
                <w:szCs w:val="20"/>
              </w:rPr>
              <w:t>NE</w:t>
            </w:r>
          </w:p>
        </w:tc>
      </w:tr>
      <w:tr w:rsidR="00107ED0" w:rsidRPr="000E53D5" w14:paraId="1BBE17A7" w14:textId="77777777" w:rsidTr="00961A16">
        <w:tc>
          <w:tcPr>
            <w:tcW w:w="1329" w:type="dxa"/>
          </w:tcPr>
          <w:p w14:paraId="73B0E2B4"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č)</w:t>
            </w:r>
          </w:p>
        </w:tc>
        <w:tc>
          <w:tcPr>
            <w:tcW w:w="6184" w:type="dxa"/>
            <w:gridSpan w:val="2"/>
          </w:tcPr>
          <w:p w14:paraId="406ED4AD" w14:textId="62CE213B" w:rsidR="00CB781D" w:rsidRPr="000E53D5" w:rsidRDefault="00A24E98" w:rsidP="00E455F9">
            <w:pPr>
              <w:pStyle w:val="Neotevilenodstavek"/>
              <w:spacing w:before="0" w:after="0" w:line="260" w:lineRule="exact"/>
              <w:rPr>
                <w:bCs/>
                <w:sz w:val="20"/>
                <w:szCs w:val="20"/>
              </w:rPr>
            </w:pPr>
            <w:r w:rsidRPr="000E53D5">
              <w:rPr>
                <w:sz w:val="20"/>
                <w:szCs w:val="20"/>
              </w:rPr>
              <w:t>gospodarstvo, zlasti</w:t>
            </w:r>
            <w:r w:rsidR="00107ED0" w:rsidRPr="000E53D5">
              <w:rPr>
                <w:bCs/>
                <w:sz w:val="20"/>
                <w:szCs w:val="20"/>
              </w:rPr>
              <w:t xml:space="preserve"> mala in srednja podjetja ter konkurenčnost podjetij</w:t>
            </w:r>
          </w:p>
          <w:p w14:paraId="0E4DA442" w14:textId="77777777" w:rsidR="00FB7DA8" w:rsidRPr="000E53D5" w:rsidRDefault="00FB7DA8" w:rsidP="00E455F9">
            <w:pPr>
              <w:pStyle w:val="Neotevilenodstavek"/>
              <w:spacing w:before="0" w:after="0" w:line="260" w:lineRule="exact"/>
              <w:rPr>
                <w:bCs/>
                <w:sz w:val="20"/>
                <w:szCs w:val="20"/>
              </w:rPr>
            </w:pPr>
          </w:p>
          <w:p w14:paraId="3CA96FDD" w14:textId="07524268" w:rsidR="000A23B3" w:rsidRPr="000E53D5" w:rsidRDefault="000A23B3" w:rsidP="00E455F9">
            <w:pPr>
              <w:pStyle w:val="Neotevilenodstavek"/>
              <w:spacing w:before="0" w:after="0" w:line="260" w:lineRule="exact"/>
              <w:rPr>
                <w:sz w:val="20"/>
                <w:szCs w:val="20"/>
                <w:u w:val="single"/>
              </w:rPr>
            </w:pPr>
            <w:r w:rsidRPr="000E53D5">
              <w:rPr>
                <w:sz w:val="20"/>
                <w:szCs w:val="20"/>
                <w:u w:val="single"/>
              </w:rPr>
              <w:t>Obrazložitev:</w:t>
            </w:r>
          </w:p>
          <w:p w14:paraId="762F4EB9" w14:textId="77777777" w:rsidR="00413761" w:rsidRPr="000E53D5" w:rsidRDefault="000A23B3" w:rsidP="00A62032">
            <w:pPr>
              <w:pStyle w:val="Neotevilenodstavek"/>
              <w:spacing w:before="0" w:after="0" w:line="260" w:lineRule="exact"/>
              <w:rPr>
                <w:sz w:val="20"/>
                <w:szCs w:val="20"/>
              </w:rPr>
            </w:pPr>
            <w:r w:rsidRPr="000E53D5">
              <w:rPr>
                <w:sz w:val="20"/>
                <w:szCs w:val="20"/>
              </w:rPr>
              <w:t>Preko projektov</w:t>
            </w:r>
            <w:r w:rsidR="00FB624B" w:rsidRPr="000E53D5">
              <w:rPr>
                <w:sz w:val="20"/>
                <w:szCs w:val="20"/>
              </w:rPr>
              <w:t xml:space="preserve"> </w:t>
            </w:r>
            <w:r w:rsidRPr="000E53D5">
              <w:rPr>
                <w:sz w:val="20"/>
                <w:szCs w:val="20"/>
              </w:rPr>
              <w:t xml:space="preserve">mednarodnega razvojnega sodelovanja </w:t>
            </w:r>
            <w:r w:rsidR="001C4534" w:rsidRPr="000E53D5">
              <w:rPr>
                <w:sz w:val="20"/>
                <w:szCs w:val="20"/>
              </w:rPr>
              <w:t xml:space="preserve">Slovenija </w:t>
            </w:r>
            <w:r w:rsidR="00F01546" w:rsidRPr="000E53D5">
              <w:rPr>
                <w:sz w:val="20"/>
                <w:szCs w:val="20"/>
              </w:rPr>
              <w:t xml:space="preserve">Ministrstvo za gospodarstvo, turizem in šport </w:t>
            </w:r>
            <w:r w:rsidR="00FB624B" w:rsidRPr="000E53D5">
              <w:rPr>
                <w:sz w:val="20"/>
                <w:szCs w:val="20"/>
              </w:rPr>
              <w:t>v sodelovanju z UNIDO</w:t>
            </w:r>
            <w:r w:rsidR="00A62032" w:rsidRPr="000E53D5">
              <w:rPr>
                <w:sz w:val="20"/>
                <w:szCs w:val="20"/>
              </w:rPr>
              <w:t xml:space="preserve"> uresničuje cilj Evropske Komisije, da se poveča delovanje </w:t>
            </w:r>
            <w:r w:rsidR="001F0FE7" w:rsidRPr="000E53D5">
              <w:rPr>
                <w:sz w:val="20"/>
                <w:szCs w:val="20"/>
              </w:rPr>
              <w:t>evropskih</w:t>
            </w:r>
            <w:r w:rsidR="00A62032" w:rsidRPr="000E53D5">
              <w:rPr>
                <w:sz w:val="20"/>
                <w:szCs w:val="20"/>
              </w:rPr>
              <w:t xml:space="preserve"> MSP</w:t>
            </w:r>
            <w:r w:rsidR="00F01546" w:rsidRPr="000E53D5">
              <w:rPr>
                <w:sz w:val="20"/>
                <w:szCs w:val="20"/>
              </w:rPr>
              <w:t>-</w:t>
            </w:r>
            <w:r w:rsidR="00A62032" w:rsidRPr="000E53D5">
              <w:rPr>
                <w:sz w:val="20"/>
                <w:szCs w:val="20"/>
              </w:rPr>
              <w:t>jev na trgih izven EU. S tem se s</w:t>
            </w:r>
            <w:r w:rsidRPr="000E53D5">
              <w:rPr>
                <w:sz w:val="20"/>
                <w:szCs w:val="20"/>
              </w:rPr>
              <w:t>podbuja slovenska podjetja, predvsem mala in srednje velika (SME), k širjenju ter prenosu n</w:t>
            </w:r>
            <w:r w:rsidR="008C3151" w:rsidRPr="000E53D5">
              <w:rPr>
                <w:sz w:val="20"/>
                <w:szCs w:val="20"/>
              </w:rPr>
              <w:t>aprednih</w:t>
            </w:r>
            <w:r w:rsidRPr="000E53D5">
              <w:rPr>
                <w:sz w:val="20"/>
                <w:szCs w:val="20"/>
              </w:rPr>
              <w:t xml:space="preserve"> tehnologij in znanja n</w:t>
            </w:r>
            <w:r w:rsidR="00F35968" w:rsidRPr="000E53D5">
              <w:rPr>
                <w:sz w:val="20"/>
                <w:szCs w:val="20"/>
              </w:rPr>
              <w:t>a nove prioritetne izvozne</w:t>
            </w:r>
            <w:r w:rsidRPr="000E53D5">
              <w:rPr>
                <w:sz w:val="20"/>
                <w:szCs w:val="20"/>
              </w:rPr>
              <w:t xml:space="preserve"> trge</w:t>
            </w:r>
            <w:r w:rsidR="00A62032" w:rsidRPr="000E53D5">
              <w:rPr>
                <w:sz w:val="20"/>
                <w:szCs w:val="20"/>
              </w:rPr>
              <w:t xml:space="preserve"> izven EU</w:t>
            </w:r>
            <w:r w:rsidRPr="000E53D5">
              <w:rPr>
                <w:sz w:val="20"/>
                <w:szCs w:val="20"/>
              </w:rPr>
              <w:t>. Spodbuja</w:t>
            </w:r>
            <w:r w:rsidR="001C4534" w:rsidRPr="000E53D5">
              <w:rPr>
                <w:sz w:val="20"/>
                <w:szCs w:val="20"/>
              </w:rPr>
              <w:t xml:space="preserve"> se</w:t>
            </w:r>
            <w:r w:rsidRPr="000E53D5">
              <w:rPr>
                <w:sz w:val="20"/>
                <w:szCs w:val="20"/>
              </w:rPr>
              <w:t xml:space="preserve"> iskanje </w:t>
            </w:r>
            <w:proofErr w:type="spellStart"/>
            <w:r w:rsidRPr="000E53D5">
              <w:rPr>
                <w:sz w:val="20"/>
                <w:szCs w:val="20"/>
              </w:rPr>
              <w:t>nišnih</w:t>
            </w:r>
            <w:proofErr w:type="spellEnd"/>
            <w:r w:rsidRPr="000E53D5">
              <w:rPr>
                <w:sz w:val="20"/>
                <w:szCs w:val="20"/>
              </w:rPr>
              <w:t xml:space="preserve"> trgov</w:t>
            </w:r>
            <w:r w:rsidR="00F35968" w:rsidRPr="000E53D5">
              <w:rPr>
                <w:sz w:val="20"/>
                <w:szCs w:val="20"/>
              </w:rPr>
              <w:t>, tudi</w:t>
            </w:r>
            <w:r w:rsidRPr="000E53D5">
              <w:rPr>
                <w:sz w:val="20"/>
                <w:szCs w:val="20"/>
              </w:rPr>
              <w:t xml:space="preserve"> v oddalj</w:t>
            </w:r>
            <w:r w:rsidR="007B06A3" w:rsidRPr="000E53D5">
              <w:rPr>
                <w:sz w:val="20"/>
                <w:szCs w:val="20"/>
              </w:rPr>
              <w:t>enih</w:t>
            </w:r>
            <w:r w:rsidRPr="000E53D5">
              <w:rPr>
                <w:sz w:val="20"/>
                <w:szCs w:val="20"/>
              </w:rPr>
              <w:t xml:space="preserve"> regijah in možnosti prenosa novih inovativnih tehnologij. </w:t>
            </w:r>
            <w:r w:rsidR="001F0FE7" w:rsidRPr="000E53D5">
              <w:rPr>
                <w:sz w:val="20"/>
                <w:szCs w:val="20"/>
              </w:rPr>
              <w:t xml:space="preserve">Ministrstvo za </w:t>
            </w:r>
            <w:r w:rsidR="00B348E4" w:rsidRPr="000E53D5">
              <w:rPr>
                <w:sz w:val="20"/>
                <w:szCs w:val="20"/>
              </w:rPr>
              <w:t>gospodarstvo, turizem in šport</w:t>
            </w:r>
            <w:r w:rsidR="001F0FE7" w:rsidRPr="000E53D5">
              <w:rPr>
                <w:sz w:val="20"/>
                <w:szCs w:val="20"/>
              </w:rPr>
              <w:t xml:space="preserve"> si</w:t>
            </w:r>
            <w:r w:rsidR="00A62032" w:rsidRPr="000E53D5">
              <w:rPr>
                <w:sz w:val="20"/>
                <w:szCs w:val="20"/>
              </w:rPr>
              <w:t xml:space="preserve"> je v svojih strateških dokumentih zastavilo cilj, da  </w:t>
            </w:r>
            <w:r w:rsidR="00F01546" w:rsidRPr="000E53D5">
              <w:rPr>
                <w:sz w:val="20"/>
                <w:szCs w:val="20"/>
              </w:rPr>
              <w:t xml:space="preserve">bo </w:t>
            </w:r>
            <w:r w:rsidR="00A62032" w:rsidRPr="000E53D5">
              <w:rPr>
                <w:sz w:val="20"/>
                <w:szCs w:val="20"/>
              </w:rPr>
              <w:t>izvozn</w:t>
            </w:r>
            <w:r w:rsidR="00F01546" w:rsidRPr="000E53D5">
              <w:rPr>
                <w:sz w:val="20"/>
                <w:szCs w:val="20"/>
              </w:rPr>
              <w:t>a</w:t>
            </w:r>
            <w:r w:rsidR="00A62032" w:rsidRPr="000E53D5">
              <w:rPr>
                <w:sz w:val="20"/>
                <w:szCs w:val="20"/>
              </w:rPr>
              <w:t xml:space="preserve"> usmerjenost slovenskih MSP</w:t>
            </w:r>
            <w:r w:rsidR="00F01546" w:rsidRPr="000E53D5">
              <w:rPr>
                <w:sz w:val="20"/>
                <w:szCs w:val="20"/>
              </w:rPr>
              <w:t>-</w:t>
            </w:r>
            <w:r w:rsidR="00A62032" w:rsidRPr="000E53D5">
              <w:rPr>
                <w:sz w:val="20"/>
                <w:szCs w:val="20"/>
              </w:rPr>
              <w:t xml:space="preserve">jev v naslednjih 5 letih </w:t>
            </w:r>
            <w:r w:rsidR="00F01546" w:rsidRPr="000E53D5">
              <w:rPr>
                <w:sz w:val="20"/>
                <w:szCs w:val="20"/>
              </w:rPr>
              <w:t xml:space="preserve">povečana </w:t>
            </w:r>
            <w:r w:rsidR="00A62032" w:rsidRPr="000E53D5">
              <w:rPr>
                <w:sz w:val="20"/>
                <w:szCs w:val="20"/>
              </w:rPr>
              <w:t>vsaj za 20 %.</w:t>
            </w:r>
          </w:p>
          <w:p w14:paraId="5508EDE2" w14:textId="69A2A785" w:rsidR="00723522" w:rsidRPr="000E53D5" w:rsidRDefault="00723522" w:rsidP="00A62032">
            <w:pPr>
              <w:pStyle w:val="Neotevilenodstavek"/>
              <w:spacing w:before="0" w:after="0" w:line="260" w:lineRule="exact"/>
              <w:rPr>
                <w:sz w:val="20"/>
                <w:szCs w:val="20"/>
              </w:rPr>
            </w:pPr>
          </w:p>
        </w:tc>
        <w:tc>
          <w:tcPr>
            <w:tcW w:w="1417" w:type="dxa"/>
            <w:vAlign w:val="center"/>
          </w:tcPr>
          <w:p w14:paraId="529AE7DE" w14:textId="77777777" w:rsidR="00107ED0" w:rsidRPr="000E53D5" w:rsidRDefault="000A23B3" w:rsidP="0068465E">
            <w:pPr>
              <w:pStyle w:val="Neotevilenodstavek"/>
              <w:spacing w:before="0" w:after="0" w:line="260" w:lineRule="exact"/>
              <w:jc w:val="center"/>
              <w:rPr>
                <w:iCs/>
                <w:sz w:val="20"/>
                <w:szCs w:val="20"/>
              </w:rPr>
            </w:pPr>
            <w:r w:rsidRPr="000E53D5">
              <w:rPr>
                <w:sz w:val="20"/>
                <w:szCs w:val="20"/>
              </w:rPr>
              <w:t>DA</w:t>
            </w:r>
          </w:p>
        </w:tc>
      </w:tr>
      <w:tr w:rsidR="00107ED0" w:rsidRPr="000E53D5" w14:paraId="3EB7EF0C" w14:textId="77777777" w:rsidTr="00961A16">
        <w:tc>
          <w:tcPr>
            <w:tcW w:w="1329" w:type="dxa"/>
          </w:tcPr>
          <w:p w14:paraId="669E19A3"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d)</w:t>
            </w:r>
          </w:p>
        </w:tc>
        <w:tc>
          <w:tcPr>
            <w:tcW w:w="6184" w:type="dxa"/>
            <w:gridSpan w:val="2"/>
          </w:tcPr>
          <w:p w14:paraId="78D53E26" w14:textId="77777777" w:rsidR="00BC427D" w:rsidRPr="000E53D5" w:rsidRDefault="00A24E98" w:rsidP="00A24E98">
            <w:pPr>
              <w:pStyle w:val="Neotevilenodstavek"/>
              <w:spacing w:before="0" w:after="0" w:line="260" w:lineRule="exact"/>
              <w:rPr>
                <w:bCs/>
                <w:sz w:val="20"/>
                <w:szCs w:val="20"/>
              </w:rPr>
            </w:pPr>
            <w:r w:rsidRPr="000E53D5">
              <w:rPr>
                <w:bCs/>
                <w:sz w:val="20"/>
                <w:szCs w:val="20"/>
              </w:rPr>
              <w:t>okolje, vključno s prostorskimi in varstvenimi</w:t>
            </w:r>
            <w:r w:rsidR="00107ED0" w:rsidRPr="000E53D5">
              <w:rPr>
                <w:bCs/>
                <w:sz w:val="20"/>
                <w:szCs w:val="20"/>
              </w:rPr>
              <w:t xml:space="preserve"> vidik</w:t>
            </w:r>
            <w:r w:rsidRPr="000E53D5">
              <w:rPr>
                <w:bCs/>
                <w:sz w:val="20"/>
                <w:szCs w:val="20"/>
              </w:rPr>
              <w:t>i</w:t>
            </w:r>
          </w:p>
          <w:p w14:paraId="75AB495D" w14:textId="4376D6CD" w:rsidR="00216F09" w:rsidRPr="000E53D5" w:rsidRDefault="00216F09" w:rsidP="00A24E98">
            <w:pPr>
              <w:pStyle w:val="Neotevilenodstavek"/>
              <w:spacing w:before="0" w:after="0" w:line="260" w:lineRule="exact"/>
              <w:rPr>
                <w:bCs/>
                <w:sz w:val="20"/>
                <w:szCs w:val="20"/>
              </w:rPr>
            </w:pPr>
          </w:p>
        </w:tc>
        <w:tc>
          <w:tcPr>
            <w:tcW w:w="1417" w:type="dxa"/>
            <w:vAlign w:val="center"/>
          </w:tcPr>
          <w:p w14:paraId="472A597D" w14:textId="77777777" w:rsidR="00107ED0" w:rsidRPr="000E53D5" w:rsidRDefault="00107ED0" w:rsidP="0068465E">
            <w:pPr>
              <w:pStyle w:val="Neotevilenodstavek"/>
              <w:spacing w:before="0" w:after="0" w:line="260" w:lineRule="exact"/>
              <w:jc w:val="center"/>
              <w:rPr>
                <w:iCs/>
                <w:sz w:val="20"/>
                <w:szCs w:val="20"/>
              </w:rPr>
            </w:pPr>
            <w:r w:rsidRPr="000E53D5">
              <w:rPr>
                <w:sz w:val="20"/>
                <w:szCs w:val="20"/>
              </w:rPr>
              <w:t>NE</w:t>
            </w:r>
          </w:p>
        </w:tc>
      </w:tr>
      <w:tr w:rsidR="00107ED0" w:rsidRPr="000E53D5" w14:paraId="0EB78C45" w14:textId="77777777" w:rsidTr="00961A16">
        <w:tc>
          <w:tcPr>
            <w:tcW w:w="1329" w:type="dxa"/>
          </w:tcPr>
          <w:p w14:paraId="315A62A5"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e)</w:t>
            </w:r>
          </w:p>
        </w:tc>
        <w:tc>
          <w:tcPr>
            <w:tcW w:w="6184" w:type="dxa"/>
            <w:gridSpan w:val="2"/>
          </w:tcPr>
          <w:p w14:paraId="249ADBD4" w14:textId="4EEAE57C" w:rsidR="00BC427D" w:rsidRPr="000E53D5" w:rsidRDefault="00107ED0" w:rsidP="00E455F9">
            <w:pPr>
              <w:pStyle w:val="Neotevilenodstavek"/>
              <w:spacing w:before="0" w:after="0" w:line="260" w:lineRule="exact"/>
              <w:rPr>
                <w:bCs/>
                <w:sz w:val="20"/>
                <w:szCs w:val="20"/>
              </w:rPr>
            </w:pPr>
            <w:r w:rsidRPr="000E53D5">
              <w:rPr>
                <w:bCs/>
                <w:sz w:val="20"/>
                <w:szCs w:val="20"/>
              </w:rPr>
              <w:t>socialno področje</w:t>
            </w:r>
          </w:p>
        </w:tc>
        <w:tc>
          <w:tcPr>
            <w:tcW w:w="1417" w:type="dxa"/>
            <w:vAlign w:val="center"/>
          </w:tcPr>
          <w:p w14:paraId="63F02490" w14:textId="77777777" w:rsidR="00107ED0" w:rsidRPr="000E53D5" w:rsidRDefault="00107ED0" w:rsidP="0068465E">
            <w:pPr>
              <w:pStyle w:val="Neotevilenodstavek"/>
              <w:spacing w:before="0" w:after="0" w:line="260" w:lineRule="exact"/>
              <w:jc w:val="center"/>
              <w:rPr>
                <w:iCs/>
                <w:sz w:val="20"/>
                <w:szCs w:val="20"/>
              </w:rPr>
            </w:pPr>
            <w:r w:rsidRPr="000E53D5">
              <w:rPr>
                <w:sz w:val="20"/>
                <w:szCs w:val="20"/>
              </w:rPr>
              <w:t>NE</w:t>
            </w:r>
          </w:p>
        </w:tc>
      </w:tr>
      <w:tr w:rsidR="00107ED0" w:rsidRPr="000E53D5" w14:paraId="17EEF419" w14:textId="77777777" w:rsidTr="00961A16">
        <w:tc>
          <w:tcPr>
            <w:tcW w:w="1329" w:type="dxa"/>
            <w:tcBorders>
              <w:bottom w:val="single" w:sz="4" w:space="0" w:color="auto"/>
            </w:tcBorders>
          </w:tcPr>
          <w:p w14:paraId="328CF262" w14:textId="77777777" w:rsidR="00107ED0" w:rsidRPr="000E53D5" w:rsidRDefault="00107ED0" w:rsidP="00E455F9">
            <w:pPr>
              <w:pStyle w:val="Neotevilenodstavek"/>
              <w:spacing w:before="0" w:after="0" w:line="260" w:lineRule="exact"/>
              <w:ind w:left="360"/>
              <w:rPr>
                <w:iCs/>
                <w:sz w:val="20"/>
                <w:szCs w:val="20"/>
              </w:rPr>
            </w:pPr>
            <w:r w:rsidRPr="000E53D5">
              <w:rPr>
                <w:iCs/>
                <w:sz w:val="20"/>
                <w:szCs w:val="20"/>
              </w:rPr>
              <w:t>f)</w:t>
            </w:r>
          </w:p>
        </w:tc>
        <w:tc>
          <w:tcPr>
            <w:tcW w:w="6184" w:type="dxa"/>
            <w:gridSpan w:val="2"/>
            <w:tcBorders>
              <w:bottom w:val="single" w:sz="4" w:space="0" w:color="auto"/>
            </w:tcBorders>
          </w:tcPr>
          <w:p w14:paraId="643B5FBC" w14:textId="77777777" w:rsidR="00107ED0" w:rsidRPr="000E53D5" w:rsidRDefault="00372466" w:rsidP="00E455F9">
            <w:pPr>
              <w:pStyle w:val="Neotevilenodstavek"/>
              <w:spacing w:before="0" w:after="0" w:line="260" w:lineRule="exact"/>
              <w:rPr>
                <w:bCs/>
                <w:sz w:val="20"/>
                <w:szCs w:val="20"/>
              </w:rPr>
            </w:pPr>
            <w:r w:rsidRPr="000E53D5">
              <w:rPr>
                <w:bCs/>
                <w:sz w:val="20"/>
                <w:szCs w:val="20"/>
              </w:rPr>
              <w:t>dokumente</w:t>
            </w:r>
            <w:r w:rsidR="00107ED0" w:rsidRPr="000E53D5">
              <w:rPr>
                <w:bCs/>
                <w:sz w:val="20"/>
                <w:szCs w:val="20"/>
              </w:rPr>
              <w:t xml:space="preserve"> razvojnega načrtovanja:</w:t>
            </w:r>
          </w:p>
          <w:p w14:paraId="54D489BC" w14:textId="77777777" w:rsidR="00107ED0" w:rsidRPr="000E53D5" w:rsidRDefault="00107ED0" w:rsidP="00A33FB6">
            <w:pPr>
              <w:pStyle w:val="Neotevilenodstavek"/>
              <w:numPr>
                <w:ilvl w:val="0"/>
                <w:numId w:val="7"/>
              </w:numPr>
              <w:spacing w:before="0" w:after="0" w:line="260" w:lineRule="exact"/>
              <w:ind w:left="261" w:hanging="261"/>
              <w:rPr>
                <w:bCs/>
                <w:sz w:val="20"/>
                <w:szCs w:val="20"/>
              </w:rPr>
            </w:pPr>
            <w:r w:rsidRPr="000E53D5">
              <w:rPr>
                <w:bCs/>
                <w:sz w:val="20"/>
                <w:szCs w:val="20"/>
              </w:rPr>
              <w:t>nacionalne d</w:t>
            </w:r>
            <w:r w:rsidR="00A24E98" w:rsidRPr="000E53D5">
              <w:rPr>
                <w:bCs/>
                <w:sz w:val="20"/>
                <w:szCs w:val="20"/>
              </w:rPr>
              <w:t>okumente razvojnega načrtovanja</w:t>
            </w:r>
          </w:p>
          <w:p w14:paraId="78B4D459" w14:textId="77777777" w:rsidR="00107ED0" w:rsidRPr="000E53D5" w:rsidRDefault="00107ED0" w:rsidP="00A33FB6">
            <w:pPr>
              <w:pStyle w:val="Neotevilenodstavek"/>
              <w:numPr>
                <w:ilvl w:val="0"/>
                <w:numId w:val="7"/>
              </w:numPr>
              <w:spacing w:before="0" w:after="0" w:line="260" w:lineRule="exact"/>
              <w:ind w:left="261" w:hanging="261"/>
              <w:rPr>
                <w:bCs/>
                <w:sz w:val="20"/>
                <w:szCs w:val="20"/>
              </w:rPr>
            </w:pPr>
            <w:r w:rsidRPr="000E53D5">
              <w:rPr>
                <w:bCs/>
                <w:sz w:val="20"/>
                <w:szCs w:val="20"/>
              </w:rPr>
              <w:t>razvojne politike na ravni programov po strukturi razvojne klasifikacije programskega proračuna</w:t>
            </w:r>
          </w:p>
          <w:p w14:paraId="6A71CAFF" w14:textId="77777777" w:rsidR="00CB781D" w:rsidRPr="000E53D5" w:rsidRDefault="00107ED0" w:rsidP="00CB781D">
            <w:pPr>
              <w:pStyle w:val="Neotevilenodstavek"/>
              <w:numPr>
                <w:ilvl w:val="0"/>
                <w:numId w:val="7"/>
              </w:numPr>
              <w:spacing w:before="0" w:after="0" w:line="260" w:lineRule="exact"/>
              <w:ind w:left="261" w:hanging="261"/>
              <w:rPr>
                <w:bCs/>
                <w:sz w:val="20"/>
                <w:szCs w:val="20"/>
              </w:rPr>
            </w:pPr>
            <w:r w:rsidRPr="000E53D5">
              <w:rPr>
                <w:bCs/>
                <w:sz w:val="20"/>
                <w:szCs w:val="20"/>
              </w:rPr>
              <w:t>razvojne dokumente Evropske unije in mednarodnih organizacij</w:t>
            </w:r>
          </w:p>
          <w:p w14:paraId="4C435F7B" w14:textId="30300889" w:rsidR="00723522" w:rsidRPr="000E53D5" w:rsidRDefault="00723522" w:rsidP="009C67CD">
            <w:pPr>
              <w:pStyle w:val="Neotevilenodstavek"/>
              <w:spacing w:before="0" w:after="0" w:line="260" w:lineRule="exact"/>
              <w:ind w:left="261"/>
              <w:rPr>
                <w:bCs/>
                <w:sz w:val="20"/>
                <w:szCs w:val="20"/>
              </w:rPr>
            </w:pPr>
          </w:p>
        </w:tc>
        <w:tc>
          <w:tcPr>
            <w:tcW w:w="1417" w:type="dxa"/>
            <w:tcBorders>
              <w:bottom w:val="single" w:sz="4" w:space="0" w:color="auto"/>
            </w:tcBorders>
            <w:vAlign w:val="center"/>
          </w:tcPr>
          <w:p w14:paraId="4FB2C2FB" w14:textId="77777777" w:rsidR="00107ED0" w:rsidRPr="000E53D5" w:rsidRDefault="00107ED0" w:rsidP="0068465E">
            <w:pPr>
              <w:pStyle w:val="Neotevilenodstavek"/>
              <w:spacing w:before="0" w:after="0" w:line="260" w:lineRule="exact"/>
              <w:jc w:val="center"/>
              <w:rPr>
                <w:iCs/>
                <w:sz w:val="20"/>
                <w:szCs w:val="20"/>
              </w:rPr>
            </w:pPr>
            <w:r w:rsidRPr="000E53D5">
              <w:rPr>
                <w:sz w:val="20"/>
                <w:szCs w:val="20"/>
              </w:rPr>
              <w:t>NE</w:t>
            </w:r>
          </w:p>
        </w:tc>
      </w:tr>
    </w:tbl>
    <w:tbl>
      <w:tblPr>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6"/>
      </w:tblGrid>
      <w:tr w:rsidR="00686DA8" w:rsidRPr="000E53D5" w14:paraId="10E2FCBA" w14:textId="77777777" w:rsidTr="00961A16">
        <w:trPr>
          <w:trHeight w:val="542"/>
        </w:trPr>
        <w:tc>
          <w:tcPr>
            <w:tcW w:w="9046" w:type="dxa"/>
            <w:tcBorders>
              <w:top w:val="single" w:sz="4" w:space="0" w:color="auto"/>
              <w:left w:val="single" w:sz="4" w:space="0" w:color="auto"/>
              <w:bottom w:val="single" w:sz="4" w:space="0" w:color="auto"/>
              <w:right w:val="single" w:sz="4" w:space="0" w:color="auto"/>
            </w:tcBorders>
            <w:vAlign w:val="center"/>
          </w:tcPr>
          <w:p w14:paraId="45171F8D" w14:textId="77777777" w:rsidR="00686DA8" w:rsidRPr="000E53D5" w:rsidRDefault="00686DA8" w:rsidP="00686DA8">
            <w:pPr>
              <w:keepNext/>
              <w:keepLines/>
              <w:framePr w:hSpace="180" w:wrap="around" w:vAnchor="text" w:hAnchor="text" w:x="114" w:y="1"/>
              <w:widowControl w:val="0"/>
              <w:overflowPunct w:val="0"/>
              <w:autoSpaceDE w:val="0"/>
              <w:autoSpaceDN w:val="0"/>
              <w:adjustRightInd w:val="0"/>
              <w:spacing w:after="0" w:line="260" w:lineRule="exact"/>
              <w:suppressOverlap/>
              <w:textAlignment w:val="baseline"/>
              <w:outlineLvl w:val="3"/>
              <w:rPr>
                <w:rFonts w:ascii="Arial" w:eastAsia="Times New Roman" w:hAnsi="Arial" w:cs="Arial"/>
                <w:b/>
                <w:sz w:val="20"/>
                <w:szCs w:val="20"/>
                <w:lang w:eastAsia="sl-SI"/>
              </w:rPr>
            </w:pPr>
            <w:r w:rsidRPr="000E53D5">
              <w:rPr>
                <w:rFonts w:ascii="Arial" w:eastAsia="Times New Roman" w:hAnsi="Arial" w:cs="Arial"/>
                <w:b/>
                <w:sz w:val="20"/>
                <w:szCs w:val="20"/>
                <w:lang w:eastAsia="sl-SI"/>
              </w:rPr>
              <w:t>7.a Predstavitev ocene finančnih posledic nad 40.000 EUR:</w:t>
            </w:r>
          </w:p>
          <w:p w14:paraId="714F7907" w14:textId="28D4BEE7" w:rsidR="00E50673" w:rsidRPr="000E53D5" w:rsidRDefault="00686DA8" w:rsidP="00961A16">
            <w:pPr>
              <w:keepNext/>
              <w:keepLines/>
              <w:framePr w:hSpace="180" w:wrap="around" w:vAnchor="text" w:hAnchor="text" w:x="114" w:y="1"/>
              <w:widowControl w:val="0"/>
              <w:tabs>
                <w:tab w:val="left" w:pos="2340"/>
              </w:tabs>
              <w:spacing w:after="0" w:line="260" w:lineRule="exact"/>
              <w:ind w:left="142" w:hanging="142"/>
              <w:suppressOverlap/>
              <w:outlineLvl w:val="0"/>
              <w:rPr>
                <w:rFonts w:ascii="Arial" w:eastAsia="Times New Roman" w:hAnsi="Arial" w:cs="Arial"/>
                <w:sz w:val="20"/>
                <w:szCs w:val="20"/>
                <w:lang w:eastAsia="sl-SI"/>
              </w:rPr>
            </w:pPr>
            <w:r w:rsidRPr="000E53D5">
              <w:rPr>
                <w:rFonts w:ascii="Arial" w:eastAsia="Times New Roman" w:hAnsi="Arial" w:cs="Arial"/>
                <w:sz w:val="20"/>
                <w:szCs w:val="20"/>
                <w:lang w:eastAsia="sl-SI"/>
              </w:rPr>
              <w:t>(Samo če izberete DA pod točko 6.a.)</w:t>
            </w:r>
          </w:p>
        </w:tc>
      </w:tr>
      <w:tr w:rsidR="008433F3" w:rsidRPr="000E53D5" w14:paraId="5C6E382A" w14:textId="77777777" w:rsidTr="00961A16">
        <w:trPr>
          <w:trHeight w:val="469"/>
        </w:trPr>
        <w:tc>
          <w:tcPr>
            <w:tcW w:w="9046" w:type="dxa"/>
            <w:tcBorders>
              <w:top w:val="single" w:sz="4" w:space="0" w:color="auto"/>
              <w:left w:val="single" w:sz="4" w:space="0" w:color="auto"/>
              <w:bottom w:val="single" w:sz="4" w:space="0" w:color="auto"/>
              <w:right w:val="single" w:sz="4" w:space="0" w:color="auto"/>
            </w:tcBorders>
            <w:shd w:val="pct20" w:color="auto" w:fill="auto"/>
            <w:vAlign w:val="center"/>
          </w:tcPr>
          <w:p w14:paraId="6F0636B9" w14:textId="77777777" w:rsidR="008433F3" w:rsidRPr="000E53D5" w:rsidRDefault="008433F3" w:rsidP="006275DB">
            <w:pPr>
              <w:pStyle w:val="Naslov1"/>
              <w:framePr w:wrap="around"/>
              <w:rPr>
                <w:rFonts w:cs="Arial"/>
                <w:sz w:val="20"/>
                <w:szCs w:val="20"/>
              </w:rPr>
            </w:pPr>
            <w:r w:rsidRPr="000E53D5">
              <w:rPr>
                <w:rFonts w:cs="Arial"/>
                <w:sz w:val="20"/>
                <w:szCs w:val="20"/>
                <w:highlight w:val="lightGray"/>
              </w:rPr>
              <w:t>I. Ocena finančnih posledic, ki niso načrtovane v sprejetem proračunu</w:t>
            </w:r>
          </w:p>
        </w:tc>
      </w:tr>
    </w:tbl>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0"/>
        <w:gridCol w:w="1494"/>
        <w:gridCol w:w="1146"/>
        <w:gridCol w:w="1146"/>
        <w:gridCol w:w="1033"/>
      </w:tblGrid>
      <w:tr w:rsidR="008433F3" w:rsidRPr="000E53D5" w14:paraId="069DDF34"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0B6D7EE6" w14:textId="77777777" w:rsidR="008433F3" w:rsidRPr="000E53D5" w:rsidRDefault="008433F3" w:rsidP="008433F3">
            <w:pPr>
              <w:widowControl w:val="0"/>
              <w:spacing w:after="0"/>
              <w:ind w:left="-122" w:right="-112"/>
              <w:jc w:val="center"/>
              <w:rPr>
                <w:rFonts w:ascii="Arial" w:eastAsia="Times New Roman" w:hAnsi="Arial" w:cs="Arial"/>
                <w:kern w:val="32"/>
                <w:sz w:val="20"/>
                <w:szCs w:val="20"/>
                <w:lang w:eastAsia="sl-SI"/>
              </w:rPr>
            </w:pPr>
          </w:p>
        </w:tc>
        <w:tc>
          <w:tcPr>
            <w:tcW w:w="1494" w:type="dxa"/>
            <w:vAlign w:val="center"/>
          </w:tcPr>
          <w:p w14:paraId="02A9F6A7" w14:textId="77777777" w:rsidR="008433F3" w:rsidRPr="000E53D5" w:rsidRDefault="008433F3" w:rsidP="008433F3">
            <w:pPr>
              <w:widowControl w:val="0"/>
              <w:spacing w:after="0"/>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Tekoče leto (t)</w:t>
            </w:r>
          </w:p>
        </w:tc>
        <w:tc>
          <w:tcPr>
            <w:tcW w:w="1146" w:type="dxa"/>
            <w:vAlign w:val="center"/>
          </w:tcPr>
          <w:p w14:paraId="4D6827E1" w14:textId="77777777" w:rsidR="008433F3" w:rsidRPr="000E53D5" w:rsidRDefault="008433F3" w:rsidP="008433F3">
            <w:pPr>
              <w:widowControl w:val="0"/>
              <w:spacing w:after="0"/>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t + 1</w:t>
            </w:r>
          </w:p>
        </w:tc>
        <w:tc>
          <w:tcPr>
            <w:tcW w:w="1146" w:type="dxa"/>
            <w:vAlign w:val="center"/>
          </w:tcPr>
          <w:p w14:paraId="2FCEB9F5" w14:textId="77777777" w:rsidR="008433F3" w:rsidRPr="000E53D5" w:rsidRDefault="008433F3" w:rsidP="008433F3">
            <w:pPr>
              <w:widowControl w:val="0"/>
              <w:spacing w:after="0"/>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t + 2</w:t>
            </w:r>
          </w:p>
        </w:tc>
        <w:tc>
          <w:tcPr>
            <w:tcW w:w="1033" w:type="dxa"/>
            <w:vAlign w:val="center"/>
          </w:tcPr>
          <w:p w14:paraId="28C0C6F8" w14:textId="77777777" w:rsidR="008433F3" w:rsidRPr="000E53D5" w:rsidRDefault="008433F3" w:rsidP="008433F3">
            <w:pPr>
              <w:widowControl w:val="0"/>
              <w:spacing w:after="0"/>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t + 3</w:t>
            </w:r>
          </w:p>
        </w:tc>
      </w:tr>
      <w:tr w:rsidR="008433F3" w:rsidRPr="000E53D5" w14:paraId="1A5FBF9B"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1F028BDD" w14:textId="76FEF415" w:rsidR="00BC427D" w:rsidRPr="000E53D5" w:rsidRDefault="008433F3" w:rsidP="00961A16">
            <w:pPr>
              <w:widowControl w:val="0"/>
              <w:spacing w:before="60" w:after="60" w:line="288" w:lineRule="auto"/>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Predvideno povečanje (+) ali zmanjšanje (–) prihodkov državnega pror</w:t>
            </w:r>
            <w:r w:rsidR="00BC427D" w:rsidRPr="000E53D5">
              <w:rPr>
                <w:rFonts w:ascii="Arial" w:eastAsia="Times New Roman" w:hAnsi="Arial" w:cs="Arial"/>
                <w:kern w:val="32"/>
                <w:sz w:val="20"/>
                <w:szCs w:val="20"/>
                <w:lang w:eastAsia="sl-SI"/>
              </w:rPr>
              <w:t>ačuna</w:t>
            </w:r>
          </w:p>
        </w:tc>
        <w:tc>
          <w:tcPr>
            <w:tcW w:w="1494" w:type="dxa"/>
            <w:vAlign w:val="center"/>
          </w:tcPr>
          <w:p w14:paraId="3FBC5AA7" w14:textId="77777777" w:rsidR="008433F3" w:rsidRPr="000E53D5" w:rsidRDefault="008433F3" w:rsidP="006275DB">
            <w:pPr>
              <w:pStyle w:val="Naslov1"/>
              <w:framePr w:wrap="around"/>
              <w:rPr>
                <w:rFonts w:cs="Arial"/>
                <w:sz w:val="20"/>
                <w:szCs w:val="20"/>
              </w:rPr>
            </w:pPr>
          </w:p>
        </w:tc>
        <w:tc>
          <w:tcPr>
            <w:tcW w:w="1146" w:type="dxa"/>
            <w:vAlign w:val="center"/>
          </w:tcPr>
          <w:p w14:paraId="37EE8971" w14:textId="77777777" w:rsidR="008433F3" w:rsidRPr="000E53D5" w:rsidRDefault="008433F3" w:rsidP="006275DB">
            <w:pPr>
              <w:pStyle w:val="Naslov1"/>
              <w:framePr w:wrap="around"/>
              <w:rPr>
                <w:rFonts w:cs="Arial"/>
                <w:sz w:val="20"/>
                <w:szCs w:val="20"/>
              </w:rPr>
            </w:pPr>
          </w:p>
        </w:tc>
        <w:tc>
          <w:tcPr>
            <w:tcW w:w="1146" w:type="dxa"/>
            <w:vAlign w:val="center"/>
          </w:tcPr>
          <w:p w14:paraId="551B868C" w14:textId="77777777" w:rsidR="008433F3" w:rsidRPr="000E53D5" w:rsidRDefault="008433F3" w:rsidP="006275DB">
            <w:pPr>
              <w:pStyle w:val="Naslov1"/>
              <w:framePr w:wrap="around"/>
              <w:rPr>
                <w:rFonts w:cs="Arial"/>
                <w:sz w:val="20"/>
                <w:szCs w:val="20"/>
              </w:rPr>
            </w:pPr>
          </w:p>
        </w:tc>
        <w:tc>
          <w:tcPr>
            <w:tcW w:w="1033" w:type="dxa"/>
            <w:vAlign w:val="center"/>
          </w:tcPr>
          <w:p w14:paraId="1C05822D" w14:textId="77777777" w:rsidR="008433F3" w:rsidRPr="000E53D5" w:rsidRDefault="008433F3" w:rsidP="006275DB">
            <w:pPr>
              <w:pStyle w:val="Naslov1"/>
              <w:framePr w:wrap="around"/>
              <w:rPr>
                <w:rFonts w:cs="Arial"/>
                <w:sz w:val="20"/>
                <w:szCs w:val="20"/>
              </w:rPr>
            </w:pPr>
          </w:p>
        </w:tc>
      </w:tr>
      <w:tr w:rsidR="00376970" w:rsidRPr="000E53D5" w14:paraId="5F3FF367"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575C1C92" w14:textId="76FF968C" w:rsidR="00376970" w:rsidRPr="000E53D5" w:rsidRDefault="00376970" w:rsidP="00961A16">
            <w:pPr>
              <w:widowControl w:val="0"/>
              <w:spacing w:before="60" w:after="60" w:line="288" w:lineRule="auto"/>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Predvideno povečanje (+) ali zmanjšanje (–) prihodkov državnega proračuna</w:t>
            </w:r>
          </w:p>
        </w:tc>
        <w:tc>
          <w:tcPr>
            <w:tcW w:w="1494" w:type="dxa"/>
            <w:vAlign w:val="center"/>
          </w:tcPr>
          <w:p w14:paraId="03C10454" w14:textId="77777777" w:rsidR="00376970" w:rsidRPr="000E53D5" w:rsidRDefault="00376970" w:rsidP="006275DB">
            <w:pPr>
              <w:pStyle w:val="Naslov1"/>
              <w:framePr w:wrap="around"/>
              <w:rPr>
                <w:rFonts w:cs="Arial"/>
                <w:sz w:val="20"/>
                <w:szCs w:val="20"/>
              </w:rPr>
            </w:pPr>
          </w:p>
        </w:tc>
        <w:tc>
          <w:tcPr>
            <w:tcW w:w="1146" w:type="dxa"/>
            <w:vAlign w:val="center"/>
          </w:tcPr>
          <w:p w14:paraId="1ECFC496" w14:textId="77777777" w:rsidR="00376970" w:rsidRPr="000E53D5" w:rsidRDefault="00376970" w:rsidP="006275DB">
            <w:pPr>
              <w:pStyle w:val="Naslov1"/>
              <w:framePr w:wrap="around"/>
              <w:rPr>
                <w:rFonts w:cs="Arial"/>
                <w:sz w:val="20"/>
                <w:szCs w:val="20"/>
              </w:rPr>
            </w:pPr>
          </w:p>
        </w:tc>
        <w:tc>
          <w:tcPr>
            <w:tcW w:w="1146" w:type="dxa"/>
            <w:vAlign w:val="center"/>
          </w:tcPr>
          <w:p w14:paraId="23B57F91" w14:textId="77777777" w:rsidR="00376970" w:rsidRPr="000E53D5" w:rsidRDefault="00376970" w:rsidP="006275DB">
            <w:pPr>
              <w:pStyle w:val="Naslov1"/>
              <w:framePr w:wrap="around"/>
              <w:rPr>
                <w:rFonts w:cs="Arial"/>
                <w:sz w:val="20"/>
                <w:szCs w:val="20"/>
              </w:rPr>
            </w:pPr>
          </w:p>
        </w:tc>
        <w:tc>
          <w:tcPr>
            <w:tcW w:w="1033" w:type="dxa"/>
            <w:vAlign w:val="center"/>
          </w:tcPr>
          <w:p w14:paraId="04EBA5B0" w14:textId="77777777" w:rsidR="00376970" w:rsidRPr="000E53D5" w:rsidRDefault="00376970" w:rsidP="006275DB">
            <w:pPr>
              <w:pStyle w:val="Naslov1"/>
              <w:framePr w:wrap="around"/>
              <w:rPr>
                <w:rFonts w:cs="Arial"/>
                <w:sz w:val="20"/>
                <w:szCs w:val="20"/>
              </w:rPr>
            </w:pPr>
          </w:p>
        </w:tc>
      </w:tr>
      <w:tr w:rsidR="00216F09" w:rsidRPr="000E53D5" w14:paraId="33C591A0"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4FD327FB" w14:textId="1821CB93" w:rsidR="00216F09" w:rsidRPr="000E53D5" w:rsidRDefault="00216F09" w:rsidP="00961A16">
            <w:pPr>
              <w:widowControl w:val="0"/>
              <w:spacing w:before="60" w:after="60" w:line="288" w:lineRule="auto"/>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lastRenderedPageBreak/>
              <w:t>Predvideno povečanje (+) ali zmanjšanje (–) prihodkov občinskih proračunov</w:t>
            </w:r>
          </w:p>
        </w:tc>
        <w:tc>
          <w:tcPr>
            <w:tcW w:w="1494" w:type="dxa"/>
            <w:vAlign w:val="center"/>
          </w:tcPr>
          <w:p w14:paraId="72B19881" w14:textId="77777777" w:rsidR="00216F09" w:rsidRPr="000E53D5" w:rsidRDefault="00216F09" w:rsidP="006275DB">
            <w:pPr>
              <w:pStyle w:val="Naslov1"/>
              <w:framePr w:wrap="around"/>
              <w:rPr>
                <w:rFonts w:cs="Arial"/>
                <w:sz w:val="20"/>
                <w:szCs w:val="20"/>
              </w:rPr>
            </w:pPr>
          </w:p>
        </w:tc>
        <w:tc>
          <w:tcPr>
            <w:tcW w:w="1146" w:type="dxa"/>
            <w:vAlign w:val="center"/>
          </w:tcPr>
          <w:p w14:paraId="22348247" w14:textId="77777777" w:rsidR="00216F09" w:rsidRPr="000E53D5" w:rsidRDefault="00216F09" w:rsidP="006275DB">
            <w:pPr>
              <w:pStyle w:val="Naslov1"/>
              <w:framePr w:wrap="around"/>
              <w:rPr>
                <w:rFonts w:cs="Arial"/>
                <w:sz w:val="20"/>
                <w:szCs w:val="20"/>
              </w:rPr>
            </w:pPr>
          </w:p>
        </w:tc>
        <w:tc>
          <w:tcPr>
            <w:tcW w:w="1146" w:type="dxa"/>
            <w:vAlign w:val="center"/>
          </w:tcPr>
          <w:p w14:paraId="5376A98B" w14:textId="77777777" w:rsidR="00216F09" w:rsidRPr="000E53D5" w:rsidRDefault="00216F09" w:rsidP="006275DB">
            <w:pPr>
              <w:pStyle w:val="Naslov1"/>
              <w:framePr w:wrap="around"/>
              <w:rPr>
                <w:rFonts w:cs="Arial"/>
                <w:sz w:val="20"/>
                <w:szCs w:val="20"/>
              </w:rPr>
            </w:pPr>
          </w:p>
        </w:tc>
        <w:tc>
          <w:tcPr>
            <w:tcW w:w="1033" w:type="dxa"/>
            <w:vAlign w:val="center"/>
          </w:tcPr>
          <w:p w14:paraId="0A532BD7" w14:textId="77777777" w:rsidR="00216F09" w:rsidRPr="000E53D5" w:rsidRDefault="00216F09" w:rsidP="006275DB">
            <w:pPr>
              <w:pStyle w:val="Naslov1"/>
              <w:framePr w:wrap="around"/>
              <w:rPr>
                <w:rFonts w:cs="Arial"/>
                <w:sz w:val="20"/>
                <w:szCs w:val="20"/>
              </w:rPr>
            </w:pPr>
          </w:p>
        </w:tc>
      </w:tr>
      <w:tr w:rsidR="008433F3" w:rsidRPr="000E53D5" w14:paraId="29EC2EB6"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36D76FAE" w14:textId="59BA8BC4" w:rsidR="00BC427D" w:rsidRPr="000E53D5" w:rsidRDefault="008433F3" w:rsidP="00961A16">
            <w:pPr>
              <w:widowControl w:val="0"/>
              <w:spacing w:before="60" w:after="60" w:line="288" w:lineRule="auto"/>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 xml:space="preserve">Predvideno povečanje (+) ali zmanjšanje (–) prihodkov občinskih proračunov </w:t>
            </w:r>
          </w:p>
        </w:tc>
        <w:tc>
          <w:tcPr>
            <w:tcW w:w="1494" w:type="dxa"/>
            <w:vAlign w:val="center"/>
          </w:tcPr>
          <w:p w14:paraId="01E42441" w14:textId="77777777" w:rsidR="008433F3" w:rsidRPr="000E53D5" w:rsidRDefault="008433F3" w:rsidP="006275DB">
            <w:pPr>
              <w:pStyle w:val="Naslov1"/>
              <w:framePr w:wrap="around"/>
              <w:rPr>
                <w:rFonts w:cs="Arial"/>
                <w:sz w:val="20"/>
                <w:szCs w:val="20"/>
              </w:rPr>
            </w:pPr>
          </w:p>
        </w:tc>
        <w:tc>
          <w:tcPr>
            <w:tcW w:w="1146" w:type="dxa"/>
            <w:vAlign w:val="center"/>
          </w:tcPr>
          <w:p w14:paraId="284F9460" w14:textId="77777777" w:rsidR="008433F3" w:rsidRPr="000E53D5" w:rsidRDefault="008433F3" w:rsidP="006275DB">
            <w:pPr>
              <w:pStyle w:val="Naslov1"/>
              <w:framePr w:wrap="around"/>
              <w:rPr>
                <w:rFonts w:cs="Arial"/>
                <w:sz w:val="20"/>
                <w:szCs w:val="20"/>
              </w:rPr>
            </w:pPr>
          </w:p>
        </w:tc>
        <w:tc>
          <w:tcPr>
            <w:tcW w:w="1146" w:type="dxa"/>
            <w:vAlign w:val="center"/>
          </w:tcPr>
          <w:p w14:paraId="0FFBFAA7" w14:textId="77777777" w:rsidR="008433F3" w:rsidRPr="000E53D5" w:rsidRDefault="008433F3" w:rsidP="006275DB">
            <w:pPr>
              <w:pStyle w:val="Naslov1"/>
              <w:framePr w:wrap="around"/>
              <w:rPr>
                <w:rFonts w:cs="Arial"/>
                <w:sz w:val="20"/>
                <w:szCs w:val="20"/>
              </w:rPr>
            </w:pPr>
          </w:p>
        </w:tc>
        <w:tc>
          <w:tcPr>
            <w:tcW w:w="1033" w:type="dxa"/>
            <w:vAlign w:val="center"/>
          </w:tcPr>
          <w:p w14:paraId="50CB7FA1" w14:textId="77777777" w:rsidR="008433F3" w:rsidRPr="000E53D5" w:rsidRDefault="008433F3" w:rsidP="006275DB">
            <w:pPr>
              <w:pStyle w:val="Naslov1"/>
              <w:framePr w:wrap="around"/>
              <w:rPr>
                <w:rFonts w:cs="Arial"/>
                <w:sz w:val="20"/>
                <w:szCs w:val="20"/>
              </w:rPr>
            </w:pPr>
          </w:p>
        </w:tc>
      </w:tr>
      <w:tr w:rsidR="008433F3" w:rsidRPr="000E53D5" w14:paraId="2D0054A5" w14:textId="77777777" w:rsidTr="009C67CD">
        <w:tc>
          <w:tcPr>
            <w:tcW w:w="4140" w:type="dxa"/>
            <w:tcBorders>
              <w:top w:val="single" w:sz="4" w:space="0" w:color="auto"/>
              <w:left w:val="single" w:sz="4" w:space="0" w:color="auto"/>
              <w:bottom w:val="single" w:sz="4" w:space="0" w:color="auto"/>
              <w:right w:val="single" w:sz="4" w:space="0" w:color="auto"/>
            </w:tcBorders>
            <w:vAlign w:val="center"/>
          </w:tcPr>
          <w:p w14:paraId="1CB75572" w14:textId="2DA5D369" w:rsidR="00BC427D" w:rsidRPr="000E53D5" w:rsidRDefault="008433F3" w:rsidP="00961A16">
            <w:pPr>
              <w:widowControl w:val="0"/>
              <w:spacing w:before="60" w:after="60" w:line="288" w:lineRule="auto"/>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Predvideno povečanje (+) ali zmanjšanje (–) obveznosti za druga javnofinančna sredstva</w:t>
            </w:r>
          </w:p>
        </w:tc>
        <w:tc>
          <w:tcPr>
            <w:tcW w:w="1494" w:type="dxa"/>
            <w:vAlign w:val="center"/>
          </w:tcPr>
          <w:p w14:paraId="4055B295" w14:textId="77777777" w:rsidR="008433F3" w:rsidRPr="000E53D5" w:rsidRDefault="008433F3" w:rsidP="006275DB">
            <w:pPr>
              <w:pStyle w:val="Naslov1"/>
              <w:framePr w:wrap="around"/>
              <w:rPr>
                <w:rFonts w:cs="Arial"/>
                <w:sz w:val="20"/>
                <w:szCs w:val="20"/>
              </w:rPr>
            </w:pPr>
          </w:p>
        </w:tc>
        <w:tc>
          <w:tcPr>
            <w:tcW w:w="1146" w:type="dxa"/>
            <w:vAlign w:val="center"/>
          </w:tcPr>
          <w:p w14:paraId="32B0D280" w14:textId="77777777" w:rsidR="008433F3" w:rsidRPr="000E53D5" w:rsidRDefault="008433F3" w:rsidP="006275DB">
            <w:pPr>
              <w:pStyle w:val="Naslov1"/>
              <w:framePr w:wrap="around"/>
              <w:rPr>
                <w:rFonts w:cs="Arial"/>
                <w:sz w:val="20"/>
                <w:szCs w:val="20"/>
              </w:rPr>
            </w:pPr>
          </w:p>
        </w:tc>
        <w:tc>
          <w:tcPr>
            <w:tcW w:w="1146" w:type="dxa"/>
            <w:vAlign w:val="center"/>
          </w:tcPr>
          <w:p w14:paraId="44884035" w14:textId="77777777" w:rsidR="008433F3" w:rsidRPr="000E53D5" w:rsidRDefault="008433F3" w:rsidP="006275DB">
            <w:pPr>
              <w:pStyle w:val="Naslov1"/>
              <w:framePr w:wrap="around"/>
              <w:rPr>
                <w:rFonts w:cs="Arial"/>
                <w:sz w:val="20"/>
                <w:szCs w:val="20"/>
              </w:rPr>
            </w:pPr>
          </w:p>
        </w:tc>
        <w:tc>
          <w:tcPr>
            <w:tcW w:w="1033" w:type="dxa"/>
            <w:vAlign w:val="center"/>
          </w:tcPr>
          <w:p w14:paraId="3A140493" w14:textId="77777777" w:rsidR="008433F3" w:rsidRPr="000E53D5" w:rsidRDefault="008433F3" w:rsidP="006275DB">
            <w:pPr>
              <w:pStyle w:val="Naslov1"/>
              <w:framePr w:wrap="around"/>
              <w:rPr>
                <w:rFonts w:cs="Arial"/>
                <w:sz w:val="20"/>
                <w:szCs w:val="20"/>
              </w:rPr>
            </w:pPr>
          </w:p>
        </w:tc>
      </w:tr>
    </w:tbl>
    <w:p w14:paraId="00BBFE3C" w14:textId="77777777" w:rsidR="00107ED0" w:rsidRPr="000E53D5" w:rsidRDefault="00107ED0" w:rsidP="00107ED0">
      <w:pPr>
        <w:spacing w:after="0" w:line="260" w:lineRule="exact"/>
        <w:rPr>
          <w:rFonts w:ascii="Arial" w:hAnsi="Arial" w:cs="Arial"/>
          <w:vanish/>
          <w:sz w:val="20"/>
          <w:szCs w:val="20"/>
        </w:rPr>
      </w:pPr>
    </w:p>
    <w:tbl>
      <w:tblPr>
        <w:tblpPr w:leftFromText="180" w:rightFromText="180" w:vertAnchor="text" w:tblpX="11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1418"/>
        <w:gridCol w:w="1276"/>
        <w:gridCol w:w="1134"/>
        <w:gridCol w:w="1275"/>
      </w:tblGrid>
      <w:tr w:rsidR="00EB4F19" w:rsidRPr="000E53D5" w14:paraId="097ED432" w14:textId="41AC458A" w:rsidTr="00495C80">
        <w:trPr>
          <w:cantSplit/>
          <w:trHeight w:val="101"/>
        </w:trPr>
        <w:tc>
          <w:tcPr>
            <w:tcW w:w="7792"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4714F16E" w14:textId="77777777" w:rsidR="00EB4F19" w:rsidRPr="000E53D5" w:rsidRDefault="00EB4F19" w:rsidP="006275DB">
            <w:pPr>
              <w:pStyle w:val="Naslov1"/>
              <w:framePr w:hSpace="0" w:wrap="auto" w:vAnchor="margin" w:xAlign="left" w:yAlign="inline"/>
              <w:suppressOverlap w:val="0"/>
              <w:rPr>
                <w:rFonts w:cs="Arial"/>
                <w:sz w:val="20"/>
                <w:szCs w:val="20"/>
                <w:lang w:eastAsia="en-US"/>
              </w:rPr>
            </w:pPr>
            <w:r w:rsidRPr="000E53D5">
              <w:rPr>
                <w:rFonts w:cs="Arial"/>
                <w:sz w:val="20"/>
                <w:szCs w:val="20"/>
              </w:rPr>
              <w:t>II. Finančne posledice za državni proračun</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14:paraId="08F49DC5"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EB4F19" w:rsidRPr="000E53D5" w14:paraId="31EE1C5E" w14:textId="2B5551DB" w:rsidTr="00495C80">
        <w:trPr>
          <w:cantSplit/>
          <w:trHeight w:val="101"/>
        </w:trPr>
        <w:tc>
          <w:tcPr>
            <w:tcW w:w="7792"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619F28D3" w14:textId="77777777" w:rsidR="00EB4F19" w:rsidRPr="000E53D5" w:rsidRDefault="00EB4F19" w:rsidP="006275DB">
            <w:pPr>
              <w:pStyle w:val="Naslov1"/>
              <w:framePr w:hSpace="0" w:wrap="auto" w:vAnchor="margin" w:xAlign="left" w:yAlign="inline"/>
              <w:suppressOverlap w:val="0"/>
              <w:rPr>
                <w:rFonts w:cs="Arial"/>
                <w:sz w:val="20"/>
                <w:szCs w:val="20"/>
                <w:lang w:eastAsia="en-US"/>
              </w:rPr>
            </w:pPr>
            <w:proofErr w:type="spellStart"/>
            <w:r w:rsidRPr="000E53D5">
              <w:rPr>
                <w:rFonts w:cs="Arial"/>
                <w:sz w:val="20"/>
                <w:szCs w:val="20"/>
              </w:rPr>
              <w:t>II.a</w:t>
            </w:r>
            <w:proofErr w:type="spellEnd"/>
            <w:r w:rsidRPr="000E53D5">
              <w:rPr>
                <w:rFonts w:cs="Arial"/>
                <w:sz w:val="20"/>
                <w:szCs w:val="20"/>
              </w:rPr>
              <w:t>. Pravice porabe za izvedbo predlaganih rešitev so zagotovljene:</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14:paraId="0331F662"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EB4F19" w:rsidRPr="000E53D5" w14:paraId="7014AE01" w14:textId="2EC5CD71" w:rsidTr="000456FE">
        <w:trPr>
          <w:cantSplit/>
          <w:trHeight w:val="494"/>
        </w:trPr>
        <w:tc>
          <w:tcPr>
            <w:tcW w:w="1413" w:type="dxa"/>
            <w:tcBorders>
              <w:top w:val="single" w:sz="4" w:space="0" w:color="auto"/>
              <w:left w:val="single" w:sz="4" w:space="0" w:color="auto"/>
              <w:bottom w:val="single" w:sz="4" w:space="0" w:color="auto"/>
              <w:right w:val="single" w:sz="4" w:space="0" w:color="auto"/>
            </w:tcBorders>
            <w:vAlign w:val="center"/>
            <w:hideMark/>
          </w:tcPr>
          <w:p w14:paraId="16C30357"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 xml:space="preserve">Ime proračunskega uporabnika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63D521"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Šifra ukrepa, projekta/Naziv ukrepa, projekta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4397D"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Šifra PP /Naziv PP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4E5CD4"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Znesek za tekoče leto (t)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C2AD9"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Znesek za t+1</w:t>
            </w:r>
          </w:p>
        </w:tc>
        <w:tc>
          <w:tcPr>
            <w:tcW w:w="1275" w:type="dxa"/>
            <w:tcBorders>
              <w:top w:val="single" w:sz="4" w:space="0" w:color="auto"/>
              <w:left w:val="single" w:sz="4" w:space="0" w:color="auto"/>
              <w:bottom w:val="single" w:sz="4" w:space="0" w:color="auto"/>
              <w:right w:val="single" w:sz="4" w:space="0" w:color="auto"/>
            </w:tcBorders>
            <w:vAlign w:val="center"/>
          </w:tcPr>
          <w:p w14:paraId="75673899" w14:textId="6839F1E1" w:rsidR="00EB4F19" w:rsidRPr="000E53D5" w:rsidRDefault="00EB4F19" w:rsidP="00EB4F19">
            <w:pPr>
              <w:spacing w:after="0" w:line="264" w:lineRule="auto"/>
              <w:jc w:val="center"/>
              <w:rPr>
                <w:rFonts w:ascii="Arial" w:hAnsi="Arial" w:cs="Arial"/>
                <w:sz w:val="20"/>
                <w:szCs w:val="20"/>
              </w:rPr>
            </w:pPr>
          </w:p>
        </w:tc>
      </w:tr>
      <w:tr w:rsidR="000456FE" w:rsidRPr="000E53D5" w14:paraId="4A9E7BD7" w14:textId="13F3408B" w:rsidTr="000456FE">
        <w:trPr>
          <w:cantSplit/>
          <w:trHeight w:val="20"/>
        </w:trPr>
        <w:tc>
          <w:tcPr>
            <w:tcW w:w="1413" w:type="dxa"/>
            <w:tcBorders>
              <w:top w:val="single" w:sz="4" w:space="0" w:color="auto"/>
              <w:left w:val="single" w:sz="4" w:space="0" w:color="auto"/>
              <w:bottom w:val="single" w:sz="4" w:space="0" w:color="auto"/>
              <w:right w:val="single" w:sz="4" w:space="0" w:color="auto"/>
            </w:tcBorders>
            <w:vAlign w:val="center"/>
          </w:tcPr>
          <w:p w14:paraId="79EF5075" w14:textId="4C460B25" w:rsidR="000456FE" w:rsidRPr="000E53D5" w:rsidRDefault="000456FE" w:rsidP="000456FE">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Ministrstvo za gospodarstvo, turizem in šport</w:t>
            </w:r>
          </w:p>
        </w:tc>
        <w:tc>
          <w:tcPr>
            <w:tcW w:w="2551" w:type="dxa"/>
            <w:tcBorders>
              <w:top w:val="single" w:sz="4" w:space="0" w:color="auto"/>
              <w:left w:val="single" w:sz="4" w:space="0" w:color="auto"/>
              <w:bottom w:val="single" w:sz="4" w:space="0" w:color="auto"/>
              <w:right w:val="single" w:sz="4" w:space="0" w:color="auto"/>
            </w:tcBorders>
            <w:vAlign w:val="center"/>
          </w:tcPr>
          <w:p w14:paraId="362675E4" w14:textId="77777777" w:rsidR="000456FE" w:rsidRPr="000E53D5" w:rsidRDefault="000456FE" w:rsidP="000456FE">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2180-24-8103</w:t>
            </w:r>
          </w:p>
          <w:p w14:paraId="15266EF4" w14:textId="7C85716F" w:rsidR="000456FE" w:rsidRPr="000E53D5" w:rsidRDefault="000456FE" w:rsidP="000456FE">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"Podpora avtomobilskim dobaviteljem Zahodni Balkan"</w:t>
            </w:r>
          </w:p>
        </w:tc>
        <w:tc>
          <w:tcPr>
            <w:tcW w:w="1418" w:type="dxa"/>
            <w:tcBorders>
              <w:top w:val="single" w:sz="4" w:space="0" w:color="auto"/>
              <w:left w:val="single" w:sz="4" w:space="0" w:color="auto"/>
              <w:bottom w:val="single" w:sz="4" w:space="0" w:color="auto"/>
              <w:right w:val="single" w:sz="4" w:space="0" w:color="auto"/>
            </w:tcBorders>
            <w:vAlign w:val="center"/>
          </w:tcPr>
          <w:p w14:paraId="70FBB645" w14:textId="265DA5B6" w:rsidR="000456FE" w:rsidRPr="000E53D5" w:rsidRDefault="000456FE" w:rsidP="000456FE">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PP 231791 - Mednarodno razvojno sodelovanje</w:t>
            </w:r>
          </w:p>
        </w:tc>
        <w:tc>
          <w:tcPr>
            <w:tcW w:w="1276" w:type="dxa"/>
            <w:tcBorders>
              <w:top w:val="single" w:sz="4" w:space="0" w:color="auto"/>
              <w:left w:val="single" w:sz="4" w:space="0" w:color="auto"/>
              <w:bottom w:val="single" w:sz="4" w:space="0" w:color="auto"/>
              <w:right w:val="single" w:sz="4" w:space="0" w:color="auto"/>
            </w:tcBorders>
            <w:vAlign w:val="center"/>
          </w:tcPr>
          <w:p w14:paraId="038C774C" w14:textId="646DF862" w:rsidR="000456FE" w:rsidRPr="000E53D5" w:rsidRDefault="000456FE" w:rsidP="000456FE">
            <w:pPr>
              <w:pStyle w:val="Naslov1"/>
              <w:framePr w:hSpace="0" w:wrap="auto" w:vAnchor="margin" w:xAlign="left" w:yAlign="inline"/>
              <w:suppressOverlap w:val="0"/>
              <w:rPr>
                <w:rFonts w:cs="Arial"/>
                <w:sz w:val="20"/>
                <w:szCs w:val="20"/>
              </w:rPr>
            </w:pPr>
            <w:r w:rsidRPr="000E53D5">
              <w:rPr>
                <w:rFonts w:cs="Arial"/>
                <w:sz w:val="20"/>
                <w:szCs w:val="20"/>
              </w:rPr>
              <w:t>0,00 EUR</w:t>
            </w:r>
          </w:p>
        </w:tc>
        <w:tc>
          <w:tcPr>
            <w:tcW w:w="1134" w:type="dxa"/>
            <w:tcBorders>
              <w:top w:val="single" w:sz="4" w:space="0" w:color="auto"/>
              <w:left w:val="single" w:sz="4" w:space="0" w:color="auto"/>
              <w:bottom w:val="single" w:sz="4" w:space="0" w:color="auto"/>
              <w:right w:val="single" w:sz="4" w:space="0" w:color="auto"/>
            </w:tcBorders>
            <w:vAlign w:val="center"/>
          </w:tcPr>
          <w:p w14:paraId="3EC94666" w14:textId="5B006E3A" w:rsidR="000456FE" w:rsidRPr="000E53D5" w:rsidRDefault="000456FE" w:rsidP="000456FE">
            <w:pPr>
              <w:pStyle w:val="Naslov1"/>
              <w:framePr w:hSpace="0" w:wrap="auto" w:vAnchor="margin" w:xAlign="left" w:yAlign="inline"/>
              <w:suppressOverlap w:val="0"/>
              <w:rPr>
                <w:rFonts w:cs="Arial"/>
                <w:sz w:val="20"/>
                <w:szCs w:val="20"/>
              </w:rPr>
            </w:pPr>
            <w:r w:rsidRPr="000E53D5">
              <w:rPr>
                <w:rFonts w:cs="Arial"/>
                <w:sz w:val="20"/>
                <w:szCs w:val="20"/>
              </w:rPr>
              <w:t>0,00 EUR</w:t>
            </w:r>
          </w:p>
        </w:tc>
        <w:tc>
          <w:tcPr>
            <w:tcW w:w="1275" w:type="dxa"/>
            <w:tcBorders>
              <w:top w:val="single" w:sz="4" w:space="0" w:color="auto"/>
              <w:left w:val="single" w:sz="4" w:space="0" w:color="auto"/>
              <w:bottom w:val="single" w:sz="4" w:space="0" w:color="auto"/>
              <w:right w:val="single" w:sz="4" w:space="0" w:color="auto"/>
            </w:tcBorders>
            <w:vAlign w:val="center"/>
          </w:tcPr>
          <w:p w14:paraId="75FFCAD1" w14:textId="5EFFD610" w:rsidR="000456FE" w:rsidRPr="000E53D5" w:rsidRDefault="000456FE" w:rsidP="000456FE">
            <w:pPr>
              <w:pStyle w:val="Naslov1"/>
              <w:framePr w:hSpace="0" w:wrap="auto" w:vAnchor="margin" w:xAlign="left" w:yAlign="inline"/>
              <w:suppressOverlap w:val="0"/>
              <w:rPr>
                <w:rFonts w:cs="Arial"/>
                <w:sz w:val="20"/>
                <w:szCs w:val="20"/>
              </w:rPr>
            </w:pPr>
          </w:p>
        </w:tc>
      </w:tr>
      <w:tr w:rsidR="00495C80" w:rsidRPr="000E53D5" w14:paraId="743B5334" w14:textId="7114A836"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3D01B734" w14:textId="55F2784C" w:rsidR="00495C80" w:rsidRPr="000E53D5" w:rsidRDefault="00495C80" w:rsidP="00495C80">
            <w:pPr>
              <w:spacing w:after="0" w:line="288" w:lineRule="auto"/>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05DE2667" w14:textId="2807FFF1" w:rsidR="00495C80" w:rsidRPr="000E53D5" w:rsidRDefault="00495C80" w:rsidP="00495C80">
            <w:pPr>
              <w:pStyle w:val="Naslov1"/>
              <w:framePr w:hSpace="0" w:wrap="auto" w:vAnchor="margin" w:xAlign="left" w:yAlign="inline"/>
              <w:suppressOverlap w:val="0"/>
              <w:rPr>
                <w:rFonts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3673EF19" w14:textId="206A45E4" w:rsidR="00495C80" w:rsidRPr="000E53D5" w:rsidRDefault="00495C80" w:rsidP="00495C80">
            <w:pPr>
              <w:spacing w:after="0" w:line="288"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8A855F8" w14:textId="774B578A" w:rsidR="00495C80" w:rsidRPr="000E53D5" w:rsidRDefault="00495C80" w:rsidP="00495C80">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F6D44D" w14:textId="38D8FC14" w:rsidR="00495C80" w:rsidRPr="000E53D5" w:rsidRDefault="00495C80" w:rsidP="00495C80">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0861C39" w14:textId="38BCAA2B" w:rsidR="00495C80" w:rsidRPr="000E53D5" w:rsidRDefault="00495C80" w:rsidP="00495C80">
            <w:pPr>
              <w:pStyle w:val="Naslov1"/>
              <w:framePr w:hSpace="0" w:wrap="auto" w:vAnchor="margin" w:xAlign="left" w:yAlign="inline"/>
              <w:suppressOverlap w:val="0"/>
              <w:rPr>
                <w:rFonts w:cs="Arial"/>
                <w:sz w:val="20"/>
                <w:szCs w:val="20"/>
              </w:rPr>
            </w:pPr>
          </w:p>
        </w:tc>
      </w:tr>
      <w:tr w:rsidR="00FF4ACC" w:rsidRPr="000E53D5" w14:paraId="42E01BC1" w14:textId="77777777"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10AB2951" w14:textId="77777777" w:rsidR="00FF4ACC" w:rsidRPr="000E53D5" w:rsidRDefault="00FF4ACC" w:rsidP="00495C80">
            <w:pPr>
              <w:spacing w:after="0" w:line="288" w:lineRule="auto"/>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115CCE69" w14:textId="77777777" w:rsidR="00FF4ACC" w:rsidRPr="000E53D5" w:rsidRDefault="00FF4ACC" w:rsidP="00495C80">
            <w:pPr>
              <w:pStyle w:val="Naslov1"/>
              <w:framePr w:hSpace="0" w:wrap="auto" w:vAnchor="margin" w:xAlign="left" w:yAlign="inline"/>
              <w:suppressOverlap w:val="0"/>
              <w:rPr>
                <w:rFonts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30675EA6" w14:textId="77777777" w:rsidR="00FF4ACC" w:rsidRPr="000E53D5" w:rsidRDefault="00FF4ACC" w:rsidP="00495C80">
            <w:pPr>
              <w:spacing w:after="0" w:line="288"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8A6CB3E" w14:textId="77777777" w:rsidR="00FF4ACC" w:rsidRPr="000E53D5" w:rsidRDefault="00FF4ACC" w:rsidP="00495C80">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CFC133" w14:textId="77777777" w:rsidR="00FF4ACC" w:rsidRPr="000E53D5" w:rsidRDefault="00FF4ACC" w:rsidP="00495C80">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A33736F" w14:textId="77777777" w:rsidR="00FF4ACC" w:rsidRPr="000E53D5" w:rsidRDefault="00FF4ACC" w:rsidP="00495C80">
            <w:pPr>
              <w:pStyle w:val="Naslov1"/>
              <w:framePr w:hSpace="0" w:wrap="auto" w:vAnchor="margin" w:xAlign="left" w:yAlign="inline"/>
              <w:suppressOverlap w:val="0"/>
              <w:rPr>
                <w:rFonts w:cs="Arial"/>
                <w:sz w:val="20"/>
                <w:szCs w:val="20"/>
              </w:rPr>
            </w:pPr>
          </w:p>
        </w:tc>
      </w:tr>
      <w:tr w:rsidR="00AB049F" w:rsidRPr="000E53D5" w14:paraId="635413A6" w14:textId="77777777"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5751EEDB" w14:textId="77777777" w:rsidR="00AB049F" w:rsidRPr="000E53D5" w:rsidRDefault="00AB049F" w:rsidP="00495C80">
            <w:pPr>
              <w:spacing w:after="0" w:line="288" w:lineRule="auto"/>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7D452D3C" w14:textId="77777777" w:rsidR="00AB049F" w:rsidRPr="000E53D5" w:rsidRDefault="00AB049F" w:rsidP="00495C80">
            <w:pPr>
              <w:pStyle w:val="Naslov1"/>
              <w:framePr w:hSpace="0" w:wrap="auto" w:vAnchor="margin" w:xAlign="left" w:yAlign="inline"/>
              <w:suppressOverlap w:val="0"/>
              <w:rPr>
                <w:rFonts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61E5434B" w14:textId="77777777" w:rsidR="00AB049F" w:rsidRPr="000E53D5" w:rsidRDefault="00AB049F" w:rsidP="00495C80">
            <w:pPr>
              <w:spacing w:after="0" w:line="288"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536EB0" w14:textId="77777777" w:rsidR="00AB049F" w:rsidRPr="000E53D5" w:rsidRDefault="00AB049F" w:rsidP="00495C80">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CA12A2" w14:textId="77777777" w:rsidR="00AB049F" w:rsidRPr="000E53D5" w:rsidRDefault="00AB049F" w:rsidP="00495C80">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398946" w14:textId="77777777" w:rsidR="00AB049F" w:rsidRPr="000E53D5" w:rsidRDefault="00AB049F" w:rsidP="00495C80">
            <w:pPr>
              <w:pStyle w:val="Naslov1"/>
              <w:framePr w:hSpace="0" w:wrap="auto" w:vAnchor="margin" w:xAlign="left" w:yAlign="inline"/>
              <w:suppressOverlap w:val="0"/>
              <w:rPr>
                <w:rFonts w:cs="Arial"/>
                <w:sz w:val="20"/>
                <w:szCs w:val="20"/>
              </w:rPr>
            </w:pPr>
          </w:p>
        </w:tc>
      </w:tr>
      <w:tr w:rsidR="00FF4ACC" w:rsidRPr="000E53D5" w14:paraId="2A3A6AF0" w14:textId="77777777"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1F9019F6" w14:textId="77777777" w:rsidR="00FF4ACC" w:rsidRPr="000E53D5" w:rsidRDefault="00FF4ACC" w:rsidP="00495C80">
            <w:pPr>
              <w:spacing w:after="0" w:line="288" w:lineRule="auto"/>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7640B14E" w14:textId="77777777" w:rsidR="00FF4ACC" w:rsidRPr="000E53D5" w:rsidRDefault="00FF4ACC" w:rsidP="00495C80">
            <w:pPr>
              <w:pStyle w:val="Naslov1"/>
              <w:framePr w:hSpace="0" w:wrap="auto" w:vAnchor="margin" w:xAlign="left" w:yAlign="inline"/>
              <w:suppressOverlap w:val="0"/>
              <w:rPr>
                <w:rFonts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ADEED5B" w14:textId="77777777" w:rsidR="00FF4ACC" w:rsidRPr="000E53D5" w:rsidRDefault="00FF4ACC" w:rsidP="00495C80">
            <w:pPr>
              <w:spacing w:after="0" w:line="288"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4484D0" w14:textId="77777777" w:rsidR="00FF4ACC" w:rsidRPr="000E53D5" w:rsidRDefault="00FF4ACC" w:rsidP="00495C80">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A807B6" w14:textId="77777777" w:rsidR="00FF4ACC" w:rsidRPr="000E53D5" w:rsidRDefault="00FF4ACC" w:rsidP="00495C80">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93CBD63" w14:textId="77777777" w:rsidR="00FF4ACC" w:rsidRPr="000E53D5" w:rsidRDefault="00FF4ACC" w:rsidP="00495C80">
            <w:pPr>
              <w:pStyle w:val="Naslov1"/>
              <w:framePr w:hSpace="0" w:wrap="auto" w:vAnchor="margin" w:xAlign="left" w:yAlign="inline"/>
              <w:suppressOverlap w:val="0"/>
              <w:rPr>
                <w:rFonts w:cs="Arial"/>
                <w:sz w:val="20"/>
                <w:szCs w:val="20"/>
              </w:rPr>
            </w:pPr>
          </w:p>
        </w:tc>
      </w:tr>
      <w:tr w:rsidR="009E1DA9" w:rsidRPr="000E53D5" w14:paraId="0428BD4D" w14:textId="77777777"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0F2FCCB0" w14:textId="77777777" w:rsidR="009E1DA9" w:rsidRPr="000E53D5" w:rsidRDefault="009E1DA9" w:rsidP="00495C80">
            <w:pPr>
              <w:spacing w:after="0" w:line="288" w:lineRule="auto"/>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37CC3CE7" w14:textId="77777777" w:rsidR="009E1DA9" w:rsidRPr="000E53D5" w:rsidRDefault="009E1DA9" w:rsidP="00495C80">
            <w:pPr>
              <w:pStyle w:val="Naslov1"/>
              <w:framePr w:hSpace="0" w:wrap="auto" w:vAnchor="margin" w:xAlign="left" w:yAlign="inline"/>
              <w:suppressOverlap w:val="0"/>
              <w:rPr>
                <w:rFonts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31492FE7" w14:textId="77777777" w:rsidR="009E1DA9" w:rsidRPr="000E53D5" w:rsidRDefault="009E1DA9" w:rsidP="00495C80">
            <w:pPr>
              <w:spacing w:after="0" w:line="288"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BF7D6B" w14:textId="77777777" w:rsidR="009E1DA9" w:rsidRPr="000E53D5" w:rsidRDefault="009E1DA9" w:rsidP="00495C80">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3B5D2B" w14:textId="77777777" w:rsidR="009E1DA9" w:rsidRPr="000E53D5" w:rsidRDefault="009E1DA9" w:rsidP="00495C80">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07218A9" w14:textId="77777777" w:rsidR="009E1DA9" w:rsidRPr="000E53D5" w:rsidRDefault="009E1DA9" w:rsidP="00495C80">
            <w:pPr>
              <w:pStyle w:val="Naslov1"/>
              <w:framePr w:hSpace="0" w:wrap="auto" w:vAnchor="margin" w:xAlign="left" w:yAlign="inline"/>
              <w:suppressOverlap w:val="0"/>
              <w:rPr>
                <w:rFonts w:cs="Arial"/>
                <w:sz w:val="20"/>
                <w:szCs w:val="20"/>
              </w:rPr>
            </w:pPr>
          </w:p>
        </w:tc>
      </w:tr>
      <w:tr w:rsidR="00EB4F19" w:rsidRPr="000E53D5" w14:paraId="0F8E0FF2" w14:textId="73F5933E"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11EF941C" w14:textId="77777777" w:rsidR="00EB4F19" w:rsidRPr="000E53D5" w:rsidRDefault="00EB4F19" w:rsidP="00EB4F19">
            <w:pPr>
              <w:spacing w:after="0"/>
              <w:jc w:val="center"/>
              <w:rPr>
                <w:rFonts w:ascii="Arial" w:hAnsi="Arial" w:cs="Arial"/>
                <w:sz w:val="20"/>
                <w:szCs w:val="20"/>
                <w:lang w:eastAsia="sl-SI"/>
              </w:rPr>
            </w:pPr>
          </w:p>
        </w:tc>
        <w:tc>
          <w:tcPr>
            <w:tcW w:w="2551" w:type="dxa"/>
            <w:tcBorders>
              <w:top w:val="single" w:sz="4" w:space="0" w:color="auto"/>
              <w:left w:val="single" w:sz="4" w:space="0" w:color="auto"/>
              <w:bottom w:val="single" w:sz="4" w:space="0" w:color="auto"/>
              <w:right w:val="single" w:sz="4" w:space="0" w:color="auto"/>
            </w:tcBorders>
            <w:vAlign w:val="center"/>
          </w:tcPr>
          <w:p w14:paraId="2F11B902"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5F35C77" w14:textId="77777777" w:rsidR="00EB4F19" w:rsidRPr="000E53D5" w:rsidRDefault="00EB4F19" w:rsidP="00EB4F19">
            <w:pPr>
              <w:spacing w:after="0" w:line="264"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2F19CB"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FD7569"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F1E97E0" w14:textId="77777777" w:rsidR="00EB4F19" w:rsidRPr="000E53D5" w:rsidRDefault="00EB4F19" w:rsidP="00EB4F19">
            <w:pPr>
              <w:pStyle w:val="Naslov1"/>
              <w:framePr w:hSpace="0" w:wrap="auto" w:vAnchor="margin" w:xAlign="left" w:yAlign="inline"/>
              <w:suppressOverlap w:val="0"/>
              <w:rPr>
                <w:rFonts w:cs="Arial"/>
                <w:sz w:val="20"/>
                <w:szCs w:val="20"/>
              </w:rPr>
            </w:pPr>
          </w:p>
        </w:tc>
      </w:tr>
      <w:tr w:rsidR="00EB4F19" w:rsidRPr="000E53D5" w14:paraId="7F8F2290" w14:textId="43B54B02" w:rsidTr="000456FE">
        <w:trPr>
          <w:cantSplit/>
          <w:trHeight w:val="244"/>
        </w:trPr>
        <w:tc>
          <w:tcPr>
            <w:tcW w:w="1413" w:type="dxa"/>
            <w:tcBorders>
              <w:top w:val="single" w:sz="4" w:space="0" w:color="auto"/>
              <w:left w:val="single" w:sz="4" w:space="0" w:color="auto"/>
              <w:bottom w:val="single" w:sz="4" w:space="0" w:color="auto"/>
              <w:right w:val="single" w:sz="4" w:space="0" w:color="auto"/>
            </w:tcBorders>
            <w:vAlign w:val="center"/>
          </w:tcPr>
          <w:p w14:paraId="54D95EF4"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21CA23D"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F88D1B5"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E1D48A"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A36610"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D0B7561" w14:textId="77777777" w:rsidR="00EB4F19" w:rsidRPr="000E53D5" w:rsidRDefault="00EB4F19" w:rsidP="00EB4F19">
            <w:pPr>
              <w:pStyle w:val="Naslov1"/>
              <w:framePr w:hSpace="0" w:wrap="auto" w:vAnchor="margin" w:xAlign="left" w:yAlign="inline"/>
              <w:suppressOverlap w:val="0"/>
              <w:rPr>
                <w:rFonts w:cs="Arial"/>
                <w:sz w:val="20"/>
                <w:szCs w:val="20"/>
              </w:rPr>
            </w:pPr>
          </w:p>
        </w:tc>
      </w:tr>
      <w:tr w:rsidR="002C2729" w:rsidRPr="000E53D5" w14:paraId="27F391C2" w14:textId="5BA2C20F" w:rsidTr="00495C80">
        <w:trPr>
          <w:cantSplit/>
          <w:trHeight w:val="37"/>
        </w:trPr>
        <w:tc>
          <w:tcPr>
            <w:tcW w:w="5382" w:type="dxa"/>
            <w:gridSpan w:val="3"/>
            <w:tcBorders>
              <w:top w:val="single" w:sz="4" w:space="0" w:color="auto"/>
              <w:left w:val="single" w:sz="4" w:space="0" w:color="auto"/>
              <w:bottom w:val="single" w:sz="4" w:space="0" w:color="auto"/>
              <w:right w:val="single" w:sz="4" w:space="0" w:color="auto"/>
            </w:tcBorders>
            <w:vAlign w:val="center"/>
            <w:hideMark/>
          </w:tcPr>
          <w:p w14:paraId="312DFBB4" w14:textId="77777777" w:rsidR="002C2729" w:rsidRPr="000E53D5" w:rsidRDefault="002C2729" w:rsidP="002C2729">
            <w:pPr>
              <w:pStyle w:val="Naslov1"/>
              <w:framePr w:hSpace="0" w:wrap="auto" w:vAnchor="margin" w:xAlign="left" w:yAlign="inline"/>
              <w:suppressOverlap w:val="0"/>
              <w:rPr>
                <w:rFonts w:cs="Arial"/>
                <w:sz w:val="20"/>
                <w:szCs w:val="20"/>
                <w:lang w:eastAsia="en-US"/>
              </w:rPr>
            </w:pPr>
            <w:r w:rsidRPr="000E53D5">
              <w:rPr>
                <w:rFonts w:cs="Arial"/>
                <w:sz w:val="20"/>
                <w:szCs w:val="20"/>
              </w:rPr>
              <w:t>SKUPAJ: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DF8F0" w14:textId="4D1E0C93" w:rsidR="002C2729" w:rsidRPr="000E53D5" w:rsidRDefault="002C2729" w:rsidP="002C2729">
            <w:pPr>
              <w:spacing w:before="60" w:after="60" w:line="288" w:lineRule="auto"/>
              <w:jc w:val="center"/>
              <w:rPr>
                <w:rFonts w:ascii="Arial" w:hAnsi="Arial" w:cs="Arial"/>
                <w:kern w:val="32"/>
                <w:sz w:val="20"/>
                <w:szCs w:val="20"/>
                <w:lang w:eastAsia="sl-SI"/>
              </w:rPr>
            </w:pPr>
            <w:r w:rsidRPr="000E53D5">
              <w:rPr>
                <w:rFonts w:ascii="Arial" w:eastAsia="Times New Roman" w:hAnsi="Arial" w:cs="Arial"/>
                <w:kern w:val="32"/>
                <w:sz w:val="20"/>
                <w:szCs w:val="20"/>
                <w:lang w:eastAsia="sl-SI"/>
              </w:rPr>
              <w:t>0,00 EUR</w:t>
            </w:r>
          </w:p>
        </w:tc>
        <w:tc>
          <w:tcPr>
            <w:tcW w:w="1134" w:type="dxa"/>
            <w:tcBorders>
              <w:top w:val="single" w:sz="4" w:space="0" w:color="auto"/>
              <w:left w:val="single" w:sz="4" w:space="0" w:color="auto"/>
              <w:bottom w:val="single" w:sz="4" w:space="0" w:color="auto"/>
              <w:right w:val="single" w:sz="4" w:space="0" w:color="auto"/>
            </w:tcBorders>
            <w:vAlign w:val="center"/>
          </w:tcPr>
          <w:p w14:paraId="34E3F325" w14:textId="48462EF8" w:rsidR="002C2729" w:rsidRPr="000E53D5" w:rsidRDefault="002C2729" w:rsidP="002C2729">
            <w:pPr>
              <w:pStyle w:val="Naslov1"/>
              <w:framePr w:hSpace="0" w:wrap="auto" w:vAnchor="margin" w:xAlign="left" w:yAlign="inline"/>
              <w:suppressOverlap w:val="0"/>
              <w:rPr>
                <w:rFonts w:eastAsia="Calibri" w:cs="Arial"/>
                <w:sz w:val="20"/>
                <w:szCs w:val="20"/>
              </w:rPr>
            </w:pPr>
            <w:r w:rsidRPr="000E53D5">
              <w:rPr>
                <w:rFonts w:cs="Arial"/>
                <w:sz w:val="20"/>
                <w:szCs w:val="20"/>
              </w:rPr>
              <w:t>0,00 EUR</w:t>
            </w:r>
          </w:p>
        </w:tc>
        <w:tc>
          <w:tcPr>
            <w:tcW w:w="1275" w:type="dxa"/>
            <w:tcBorders>
              <w:top w:val="single" w:sz="4" w:space="0" w:color="auto"/>
              <w:left w:val="single" w:sz="4" w:space="0" w:color="auto"/>
              <w:bottom w:val="single" w:sz="4" w:space="0" w:color="auto"/>
              <w:right w:val="single" w:sz="4" w:space="0" w:color="auto"/>
            </w:tcBorders>
            <w:vAlign w:val="center"/>
          </w:tcPr>
          <w:p w14:paraId="0DFB9FA8" w14:textId="12012E2A" w:rsidR="002C2729" w:rsidRPr="000E53D5" w:rsidRDefault="002C2729" w:rsidP="002C2729">
            <w:pPr>
              <w:pStyle w:val="Naslov1"/>
              <w:framePr w:hSpace="0" w:wrap="auto" w:vAnchor="margin" w:xAlign="left" w:yAlign="inline"/>
              <w:suppressOverlap w:val="0"/>
              <w:rPr>
                <w:rFonts w:eastAsia="Calibri" w:cs="Arial"/>
                <w:sz w:val="20"/>
                <w:szCs w:val="20"/>
              </w:rPr>
            </w:pPr>
          </w:p>
        </w:tc>
      </w:tr>
      <w:tr w:rsidR="00EB4F19" w:rsidRPr="000E53D5" w14:paraId="0EB18C1D" w14:textId="09289A38" w:rsidTr="00495C80">
        <w:trPr>
          <w:cantSplit/>
          <w:trHeight w:val="116"/>
        </w:trPr>
        <w:tc>
          <w:tcPr>
            <w:tcW w:w="7792"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462B859C" w14:textId="77777777" w:rsidR="00EB4F19" w:rsidRPr="000E53D5" w:rsidRDefault="00EB4F19" w:rsidP="006275DB">
            <w:pPr>
              <w:pStyle w:val="Naslov1"/>
              <w:framePr w:hSpace="0" w:wrap="auto" w:vAnchor="margin" w:xAlign="left" w:yAlign="inline"/>
              <w:suppressOverlap w:val="0"/>
              <w:rPr>
                <w:rFonts w:cs="Arial"/>
                <w:sz w:val="20"/>
                <w:szCs w:val="20"/>
                <w:lang w:eastAsia="en-US"/>
              </w:rPr>
            </w:pPr>
            <w:proofErr w:type="spellStart"/>
            <w:r w:rsidRPr="000E53D5">
              <w:rPr>
                <w:rFonts w:cs="Arial"/>
                <w:sz w:val="20"/>
                <w:szCs w:val="20"/>
              </w:rPr>
              <w:t>II.b</w:t>
            </w:r>
            <w:proofErr w:type="spellEnd"/>
            <w:r w:rsidRPr="000E53D5">
              <w:rPr>
                <w:rFonts w:cs="Arial"/>
                <w:sz w:val="20"/>
                <w:szCs w:val="20"/>
              </w:rPr>
              <w:t>. Manjkajoče pravice porabe se bodo zagotovile s prerazporeditvijo iz:</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14:paraId="75B113EF"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EB4F19" w:rsidRPr="000E53D5" w14:paraId="14391947" w14:textId="25569D81" w:rsidTr="000456FE">
        <w:trPr>
          <w:cantSplit/>
          <w:trHeight w:val="39"/>
        </w:trPr>
        <w:tc>
          <w:tcPr>
            <w:tcW w:w="1413" w:type="dxa"/>
            <w:tcBorders>
              <w:top w:val="single" w:sz="4" w:space="0" w:color="auto"/>
              <w:left w:val="single" w:sz="4" w:space="0" w:color="auto"/>
              <w:bottom w:val="single" w:sz="4" w:space="0" w:color="auto"/>
              <w:right w:val="single" w:sz="4" w:space="0" w:color="auto"/>
            </w:tcBorders>
            <w:vAlign w:val="center"/>
            <w:hideMark/>
          </w:tcPr>
          <w:p w14:paraId="4C58F13A"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 xml:space="preserve">Ime proračunskega uporabnika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2B1CDC"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Šifra ukrepa, projekta/Naziv ukrepa, projekta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ECEC9"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Šifra PP /Naziv PP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FA499"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Znesek za tekoče leto (t)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6A6889" w14:textId="77777777" w:rsidR="00EB4F19" w:rsidRPr="000E53D5" w:rsidRDefault="00EB4F19" w:rsidP="00EB4F19">
            <w:pPr>
              <w:spacing w:after="0" w:line="264" w:lineRule="auto"/>
              <w:jc w:val="center"/>
              <w:rPr>
                <w:rFonts w:ascii="Arial" w:hAnsi="Arial" w:cs="Arial"/>
                <w:sz w:val="20"/>
                <w:szCs w:val="20"/>
              </w:rPr>
            </w:pPr>
            <w:r w:rsidRPr="000E53D5">
              <w:rPr>
                <w:rFonts w:ascii="Arial" w:hAnsi="Arial" w:cs="Arial"/>
                <w:sz w:val="20"/>
                <w:szCs w:val="20"/>
              </w:rPr>
              <w:t xml:space="preserve">Znesek za t+1 </w:t>
            </w:r>
          </w:p>
        </w:tc>
        <w:tc>
          <w:tcPr>
            <w:tcW w:w="1275" w:type="dxa"/>
            <w:tcBorders>
              <w:top w:val="single" w:sz="4" w:space="0" w:color="auto"/>
              <w:left w:val="single" w:sz="4" w:space="0" w:color="auto"/>
              <w:bottom w:val="single" w:sz="4" w:space="0" w:color="auto"/>
              <w:right w:val="single" w:sz="4" w:space="0" w:color="auto"/>
            </w:tcBorders>
            <w:vAlign w:val="center"/>
          </w:tcPr>
          <w:p w14:paraId="06E52413" w14:textId="5254CA89" w:rsidR="00EB4F19" w:rsidRPr="000E53D5" w:rsidRDefault="00EB4F19" w:rsidP="00EB4F19">
            <w:pPr>
              <w:spacing w:after="0" w:line="264" w:lineRule="auto"/>
              <w:jc w:val="center"/>
              <w:rPr>
                <w:rFonts w:ascii="Arial" w:hAnsi="Arial" w:cs="Arial"/>
                <w:sz w:val="20"/>
                <w:szCs w:val="20"/>
              </w:rPr>
            </w:pPr>
          </w:p>
        </w:tc>
      </w:tr>
      <w:tr w:rsidR="00DA2809" w:rsidRPr="000E53D5" w14:paraId="38E38703" w14:textId="1FA5A7F3"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6D8B7389" w14:textId="5EEA34DD" w:rsidR="00DA2809" w:rsidRPr="000E53D5" w:rsidRDefault="00DA2809" w:rsidP="00DA2809">
            <w:pPr>
              <w:pStyle w:val="Naslov1"/>
              <w:framePr w:hSpace="0" w:wrap="auto" w:vAnchor="margin" w:xAlign="left" w:yAlign="inline"/>
              <w:suppressOverlap w:val="0"/>
              <w:rPr>
                <w:rFonts w:cs="Arial"/>
                <w:sz w:val="20"/>
                <w:szCs w:val="20"/>
              </w:rPr>
            </w:pPr>
            <w:r w:rsidRPr="000E53D5">
              <w:rPr>
                <w:rFonts w:cs="Arial"/>
                <w:sz w:val="20"/>
                <w:szCs w:val="20"/>
              </w:rPr>
              <w:t>Ministrstvo za gospodarstvo, turizem in šport</w:t>
            </w:r>
          </w:p>
        </w:tc>
        <w:tc>
          <w:tcPr>
            <w:tcW w:w="2551" w:type="dxa"/>
            <w:tcBorders>
              <w:top w:val="single" w:sz="4" w:space="0" w:color="auto"/>
              <w:left w:val="single" w:sz="4" w:space="0" w:color="auto"/>
              <w:bottom w:val="single" w:sz="4" w:space="0" w:color="auto"/>
              <w:right w:val="single" w:sz="4" w:space="0" w:color="auto"/>
            </w:tcBorders>
            <w:vAlign w:val="center"/>
          </w:tcPr>
          <w:p w14:paraId="59FAE6FD" w14:textId="62591045" w:rsidR="00DA2809" w:rsidRPr="000E53D5" w:rsidRDefault="00DA2809" w:rsidP="00DA2809">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21</w:t>
            </w:r>
            <w:r w:rsidR="000456FE" w:rsidRPr="000E53D5">
              <w:rPr>
                <w:rFonts w:ascii="Arial" w:eastAsia="Times New Roman" w:hAnsi="Arial" w:cs="Arial"/>
                <w:kern w:val="32"/>
                <w:sz w:val="20"/>
                <w:szCs w:val="20"/>
                <w:lang w:eastAsia="sl-SI"/>
              </w:rPr>
              <w:t>3</w:t>
            </w:r>
            <w:r w:rsidRPr="000E53D5">
              <w:rPr>
                <w:rFonts w:ascii="Arial" w:eastAsia="Times New Roman" w:hAnsi="Arial" w:cs="Arial"/>
                <w:kern w:val="32"/>
                <w:sz w:val="20"/>
                <w:szCs w:val="20"/>
                <w:lang w:eastAsia="sl-SI"/>
              </w:rPr>
              <w:t>0-2</w:t>
            </w:r>
            <w:r w:rsidR="000456FE" w:rsidRPr="000E53D5">
              <w:rPr>
                <w:rFonts w:ascii="Arial" w:eastAsia="Times New Roman" w:hAnsi="Arial" w:cs="Arial"/>
                <w:kern w:val="32"/>
                <w:sz w:val="20"/>
                <w:szCs w:val="20"/>
                <w:lang w:eastAsia="sl-SI"/>
              </w:rPr>
              <w:t>0</w:t>
            </w:r>
            <w:r w:rsidRPr="000E53D5">
              <w:rPr>
                <w:rFonts w:ascii="Arial" w:eastAsia="Times New Roman" w:hAnsi="Arial" w:cs="Arial"/>
                <w:kern w:val="32"/>
                <w:sz w:val="20"/>
                <w:szCs w:val="20"/>
                <w:lang w:eastAsia="sl-SI"/>
              </w:rPr>
              <w:t>-813</w:t>
            </w:r>
            <w:r w:rsidR="000456FE" w:rsidRPr="000E53D5">
              <w:rPr>
                <w:rFonts w:ascii="Arial" w:eastAsia="Times New Roman" w:hAnsi="Arial" w:cs="Arial"/>
                <w:kern w:val="32"/>
                <w:sz w:val="20"/>
                <w:szCs w:val="20"/>
                <w:lang w:eastAsia="sl-SI"/>
              </w:rPr>
              <w:t>8</w:t>
            </w:r>
          </w:p>
          <w:p w14:paraId="19DC3832" w14:textId="017D78F3" w:rsidR="00DA2809" w:rsidRPr="000E53D5" w:rsidRDefault="000456FE" w:rsidP="00DA2809">
            <w:pPr>
              <w:spacing w:after="0" w:line="288" w:lineRule="auto"/>
              <w:jc w:val="center"/>
              <w:rPr>
                <w:rFonts w:ascii="Arial" w:eastAsia="Times New Roman" w:hAnsi="Arial" w:cs="Arial"/>
                <w:kern w:val="32"/>
                <w:sz w:val="20"/>
                <w:szCs w:val="20"/>
                <w:lang w:eastAsia="sl-SI"/>
              </w:rPr>
            </w:pPr>
            <w:r w:rsidRPr="000E53D5">
              <w:rPr>
                <w:rFonts w:ascii="Arial" w:eastAsia="Times New Roman" w:hAnsi="Arial" w:cs="Arial"/>
                <w:kern w:val="32"/>
                <w:sz w:val="20"/>
                <w:szCs w:val="20"/>
                <w:lang w:eastAsia="sl-SI"/>
              </w:rPr>
              <w:t>Mednarodno razvojno sodelovanje 2022-2026</w:t>
            </w:r>
          </w:p>
        </w:tc>
        <w:tc>
          <w:tcPr>
            <w:tcW w:w="1418" w:type="dxa"/>
            <w:tcBorders>
              <w:top w:val="single" w:sz="4" w:space="0" w:color="auto"/>
              <w:left w:val="single" w:sz="4" w:space="0" w:color="auto"/>
              <w:bottom w:val="single" w:sz="4" w:space="0" w:color="auto"/>
              <w:right w:val="single" w:sz="4" w:space="0" w:color="auto"/>
            </w:tcBorders>
            <w:vAlign w:val="center"/>
          </w:tcPr>
          <w:p w14:paraId="30649F85" w14:textId="0210FC26" w:rsidR="00DA2809" w:rsidRPr="000E53D5" w:rsidRDefault="00DA2809" w:rsidP="00DA2809">
            <w:pPr>
              <w:pStyle w:val="Naslov1"/>
              <w:framePr w:hSpace="0" w:wrap="auto" w:vAnchor="margin" w:xAlign="left" w:yAlign="inline"/>
              <w:suppressOverlap w:val="0"/>
              <w:rPr>
                <w:rFonts w:cs="Arial"/>
                <w:sz w:val="20"/>
                <w:szCs w:val="20"/>
              </w:rPr>
            </w:pPr>
            <w:r w:rsidRPr="000E53D5">
              <w:rPr>
                <w:rFonts w:cs="Arial"/>
                <w:sz w:val="20"/>
                <w:szCs w:val="20"/>
              </w:rPr>
              <w:t>PP 231791 - Mednarodno razvojno sodelovanje</w:t>
            </w:r>
          </w:p>
        </w:tc>
        <w:tc>
          <w:tcPr>
            <w:tcW w:w="1276" w:type="dxa"/>
            <w:tcBorders>
              <w:top w:val="single" w:sz="4" w:space="0" w:color="auto"/>
              <w:left w:val="single" w:sz="4" w:space="0" w:color="auto"/>
              <w:bottom w:val="single" w:sz="4" w:space="0" w:color="auto"/>
              <w:right w:val="single" w:sz="4" w:space="0" w:color="auto"/>
            </w:tcBorders>
            <w:vAlign w:val="center"/>
          </w:tcPr>
          <w:p w14:paraId="1F48847D" w14:textId="60A5F5A0" w:rsidR="00DA2809" w:rsidRPr="000E53D5" w:rsidRDefault="00DA2809" w:rsidP="00DA2809">
            <w:pPr>
              <w:pStyle w:val="Naslov1"/>
              <w:framePr w:hSpace="0" w:wrap="auto" w:vAnchor="margin" w:xAlign="left" w:yAlign="inline"/>
              <w:suppressOverlap w:val="0"/>
              <w:rPr>
                <w:rFonts w:cs="Arial"/>
                <w:sz w:val="20"/>
                <w:szCs w:val="20"/>
              </w:rPr>
            </w:pPr>
            <w:r w:rsidRPr="000E53D5">
              <w:rPr>
                <w:rFonts w:cs="Arial"/>
                <w:sz w:val="20"/>
                <w:szCs w:val="20"/>
              </w:rPr>
              <w:t>308.000,00 EUR</w:t>
            </w:r>
          </w:p>
        </w:tc>
        <w:tc>
          <w:tcPr>
            <w:tcW w:w="1134" w:type="dxa"/>
            <w:tcBorders>
              <w:top w:val="single" w:sz="4" w:space="0" w:color="auto"/>
              <w:left w:val="single" w:sz="4" w:space="0" w:color="auto"/>
              <w:bottom w:val="single" w:sz="4" w:space="0" w:color="auto"/>
              <w:right w:val="single" w:sz="4" w:space="0" w:color="auto"/>
            </w:tcBorders>
            <w:vAlign w:val="center"/>
          </w:tcPr>
          <w:p w14:paraId="3C0F7AB7" w14:textId="59CCE154" w:rsidR="00DA2809" w:rsidRPr="000E53D5" w:rsidRDefault="00DA2809" w:rsidP="00DA2809">
            <w:pPr>
              <w:pStyle w:val="Naslov1"/>
              <w:framePr w:hSpace="0" w:wrap="auto" w:vAnchor="margin" w:xAlign="left" w:yAlign="inline"/>
              <w:suppressOverlap w:val="0"/>
              <w:rPr>
                <w:rFonts w:cs="Arial"/>
                <w:sz w:val="20"/>
                <w:szCs w:val="20"/>
              </w:rPr>
            </w:pPr>
            <w:r w:rsidRPr="000E53D5">
              <w:rPr>
                <w:rFonts w:cs="Arial"/>
                <w:sz w:val="20"/>
                <w:szCs w:val="20"/>
              </w:rPr>
              <w:t>247.860,00 EUR</w:t>
            </w:r>
          </w:p>
        </w:tc>
        <w:tc>
          <w:tcPr>
            <w:tcW w:w="1275" w:type="dxa"/>
            <w:tcBorders>
              <w:top w:val="single" w:sz="4" w:space="0" w:color="auto"/>
              <w:left w:val="single" w:sz="4" w:space="0" w:color="auto"/>
              <w:bottom w:val="single" w:sz="4" w:space="0" w:color="auto"/>
              <w:right w:val="single" w:sz="4" w:space="0" w:color="auto"/>
            </w:tcBorders>
            <w:vAlign w:val="center"/>
          </w:tcPr>
          <w:p w14:paraId="3128CDD9" w14:textId="19EADC56" w:rsidR="00DA2809" w:rsidRPr="000E53D5" w:rsidRDefault="00DA2809" w:rsidP="00DA2809">
            <w:pPr>
              <w:pStyle w:val="Naslov1"/>
              <w:framePr w:hSpace="0" w:wrap="auto" w:vAnchor="margin" w:xAlign="left" w:yAlign="inline"/>
              <w:suppressOverlap w:val="0"/>
              <w:rPr>
                <w:rFonts w:cs="Arial"/>
                <w:sz w:val="20"/>
                <w:szCs w:val="20"/>
              </w:rPr>
            </w:pPr>
          </w:p>
        </w:tc>
      </w:tr>
      <w:tr w:rsidR="00EB4F19" w:rsidRPr="000E53D5" w14:paraId="5BACB694" w14:textId="0C283D29"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730D4D8D"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0651C26" w14:textId="77777777" w:rsidR="00EB4F19" w:rsidRPr="000E53D5" w:rsidRDefault="00EB4F19" w:rsidP="00EB4F19">
            <w:pPr>
              <w:spacing w:after="0" w:line="288"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F5B672"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A6508AE"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0AF02D"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EBF105A" w14:textId="77777777" w:rsidR="00EB4F19" w:rsidRPr="000E53D5" w:rsidRDefault="00EB4F19" w:rsidP="00EB4F19">
            <w:pPr>
              <w:pStyle w:val="Naslov1"/>
              <w:framePr w:hSpace="0" w:wrap="auto" w:vAnchor="margin" w:xAlign="left" w:yAlign="inline"/>
              <w:suppressOverlap w:val="0"/>
              <w:rPr>
                <w:rFonts w:cs="Arial"/>
                <w:sz w:val="20"/>
                <w:szCs w:val="20"/>
              </w:rPr>
            </w:pPr>
          </w:p>
        </w:tc>
      </w:tr>
      <w:tr w:rsidR="00FF4ACC" w:rsidRPr="000E53D5" w14:paraId="121960C0" w14:textId="77777777"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39BCC7DE" w14:textId="77777777" w:rsidR="00FF4ACC" w:rsidRPr="000E53D5" w:rsidRDefault="00FF4ACC"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A4C6751" w14:textId="77777777" w:rsidR="00FF4ACC" w:rsidRPr="000E53D5" w:rsidRDefault="00FF4ACC" w:rsidP="00EB4F19">
            <w:pPr>
              <w:spacing w:after="0" w:line="288"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2455D6" w14:textId="77777777" w:rsidR="00FF4ACC" w:rsidRPr="000E53D5" w:rsidRDefault="00FF4ACC"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FDAA31" w14:textId="77777777" w:rsidR="00FF4ACC" w:rsidRPr="000E53D5" w:rsidRDefault="00FF4ACC"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76DD29" w14:textId="77777777" w:rsidR="00FF4ACC" w:rsidRPr="000E53D5" w:rsidRDefault="00FF4ACC"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0F616D" w14:textId="77777777" w:rsidR="00FF4ACC" w:rsidRPr="000E53D5" w:rsidRDefault="00FF4ACC" w:rsidP="00EB4F19">
            <w:pPr>
              <w:pStyle w:val="Naslov1"/>
              <w:framePr w:hSpace="0" w:wrap="auto" w:vAnchor="margin" w:xAlign="left" w:yAlign="inline"/>
              <w:suppressOverlap w:val="0"/>
              <w:rPr>
                <w:rFonts w:cs="Arial"/>
                <w:sz w:val="20"/>
                <w:szCs w:val="20"/>
              </w:rPr>
            </w:pPr>
          </w:p>
        </w:tc>
      </w:tr>
      <w:tr w:rsidR="00AB049F" w:rsidRPr="000E53D5" w14:paraId="66C2FF58" w14:textId="77777777"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7768B932" w14:textId="77777777" w:rsidR="00AB049F" w:rsidRPr="000E53D5" w:rsidRDefault="00AB049F"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795B76B" w14:textId="77777777" w:rsidR="00AB049F" w:rsidRPr="000E53D5" w:rsidRDefault="00AB049F" w:rsidP="00EB4F19">
            <w:pPr>
              <w:spacing w:after="0" w:line="288"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5AA27EA" w14:textId="77777777" w:rsidR="00AB049F" w:rsidRPr="000E53D5" w:rsidRDefault="00AB049F"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C9FDA5" w14:textId="77777777" w:rsidR="00AB049F" w:rsidRPr="000E53D5" w:rsidRDefault="00AB049F"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148147" w14:textId="77777777" w:rsidR="00AB049F" w:rsidRPr="000E53D5" w:rsidRDefault="00AB049F"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0B04E91" w14:textId="77777777" w:rsidR="00AB049F" w:rsidRPr="000E53D5" w:rsidRDefault="00AB049F" w:rsidP="00EB4F19">
            <w:pPr>
              <w:pStyle w:val="Naslov1"/>
              <w:framePr w:hSpace="0" w:wrap="auto" w:vAnchor="margin" w:xAlign="left" w:yAlign="inline"/>
              <w:suppressOverlap w:val="0"/>
              <w:rPr>
                <w:rFonts w:cs="Arial"/>
                <w:sz w:val="20"/>
                <w:szCs w:val="20"/>
              </w:rPr>
            </w:pPr>
          </w:p>
        </w:tc>
      </w:tr>
      <w:tr w:rsidR="00D65B61" w:rsidRPr="000E53D5" w14:paraId="33DBD9F3" w14:textId="77777777"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42194CF9" w14:textId="77777777" w:rsidR="00D65B61" w:rsidRPr="000E53D5" w:rsidRDefault="00D65B61"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AAB5CF" w14:textId="77777777" w:rsidR="00D65B61" w:rsidRPr="000E53D5" w:rsidRDefault="00D65B61" w:rsidP="00EB4F19">
            <w:pPr>
              <w:spacing w:after="0" w:line="288"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0DBFBC" w14:textId="77777777" w:rsidR="00D65B61" w:rsidRPr="000E53D5" w:rsidRDefault="00D65B61"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815A9A" w14:textId="77777777" w:rsidR="00D65B61" w:rsidRPr="000E53D5" w:rsidRDefault="00D65B61"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7D8E7A" w14:textId="77777777" w:rsidR="00D65B61" w:rsidRPr="000E53D5" w:rsidRDefault="00D65B61"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DCFB191" w14:textId="77777777" w:rsidR="00D65B61" w:rsidRPr="000E53D5" w:rsidRDefault="00D65B61" w:rsidP="00EB4F19">
            <w:pPr>
              <w:pStyle w:val="Naslov1"/>
              <w:framePr w:hSpace="0" w:wrap="auto" w:vAnchor="margin" w:xAlign="left" w:yAlign="inline"/>
              <w:suppressOverlap w:val="0"/>
              <w:rPr>
                <w:rFonts w:cs="Arial"/>
                <w:sz w:val="20"/>
                <w:szCs w:val="20"/>
              </w:rPr>
            </w:pPr>
          </w:p>
        </w:tc>
      </w:tr>
      <w:tr w:rsidR="00EB4F19" w:rsidRPr="000E53D5" w14:paraId="4367E2B5" w14:textId="02E35153"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5EADDE0C"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F2C6B5E" w14:textId="77777777" w:rsidR="00EB4F19" w:rsidRPr="000E53D5" w:rsidRDefault="00EB4F19" w:rsidP="00EB4F19">
            <w:pPr>
              <w:spacing w:after="0" w:line="288"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61FDC66"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F571A6F"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9DE507"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5B37DBF" w14:textId="77777777" w:rsidR="00EB4F19" w:rsidRPr="000E53D5" w:rsidRDefault="00EB4F19" w:rsidP="00EB4F19">
            <w:pPr>
              <w:pStyle w:val="Naslov1"/>
              <w:framePr w:hSpace="0" w:wrap="auto" w:vAnchor="margin" w:xAlign="left" w:yAlign="inline"/>
              <w:suppressOverlap w:val="0"/>
              <w:rPr>
                <w:rFonts w:cs="Arial"/>
                <w:sz w:val="20"/>
                <w:szCs w:val="20"/>
              </w:rPr>
            </w:pPr>
          </w:p>
        </w:tc>
      </w:tr>
      <w:tr w:rsidR="00EB4F19" w:rsidRPr="000E53D5" w14:paraId="2441A42A" w14:textId="20B35BF2" w:rsidTr="000456FE">
        <w:trPr>
          <w:cantSplit/>
          <w:trHeight w:val="37"/>
        </w:trPr>
        <w:tc>
          <w:tcPr>
            <w:tcW w:w="1413" w:type="dxa"/>
            <w:tcBorders>
              <w:top w:val="single" w:sz="4" w:space="0" w:color="auto"/>
              <w:left w:val="single" w:sz="4" w:space="0" w:color="auto"/>
              <w:bottom w:val="single" w:sz="4" w:space="0" w:color="auto"/>
              <w:right w:val="single" w:sz="4" w:space="0" w:color="auto"/>
            </w:tcBorders>
            <w:vAlign w:val="center"/>
          </w:tcPr>
          <w:p w14:paraId="6D51B236"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22EA9D7"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336906D"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4F47B0"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E1D94" w14:textId="77777777" w:rsidR="00EB4F19" w:rsidRPr="000E53D5" w:rsidRDefault="00EB4F19" w:rsidP="00EB4F19">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BDB2497" w14:textId="77777777" w:rsidR="00EB4F19" w:rsidRPr="000E53D5" w:rsidRDefault="00EB4F19" w:rsidP="00EB4F19">
            <w:pPr>
              <w:pStyle w:val="Naslov1"/>
              <w:framePr w:hSpace="0" w:wrap="auto" w:vAnchor="margin" w:xAlign="left" w:yAlign="inline"/>
              <w:suppressOverlap w:val="0"/>
              <w:rPr>
                <w:rFonts w:cs="Arial"/>
                <w:sz w:val="20"/>
                <w:szCs w:val="20"/>
              </w:rPr>
            </w:pPr>
          </w:p>
        </w:tc>
      </w:tr>
      <w:tr w:rsidR="00D65B61" w:rsidRPr="000E53D5" w14:paraId="45E54D8C" w14:textId="411767E2" w:rsidTr="00045A97">
        <w:trPr>
          <w:cantSplit/>
          <w:trHeight w:val="37"/>
        </w:trPr>
        <w:tc>
          <w:tcPr>
            <w:tcW w:w="5382" w:type="dxa"/>
            <w:gridSpan w:val="3"/>
            <w:tcBorders>
              <w:top w:val="single" w:sz="4" w:space="0" w:color="auto"/>
              <w:left w:val="single" w:sz="4" w:space="0" w:color="auto"/>
              <w:bottom w:val="single" w:sz="4" w:space="0" w:color="auto"/>
              <w:right w:val="single" w:sz="4" w:space="0" w:color="auto"/>
            </w:tcBorders>
            <w:vAlign w:val="center"/>
            <w:hideMark/>
          </w:tcPr>
          <w:p w14:paraId="05439A3B" w14:textId="77777777" w:rsidR="00D65B61" w:rsidRPr="000E53D5" w:rsidRDefault="00D65B61" w:rsidP="00D65B61">
            <w:pPr>
              <w:pStyle w:val="Naslov1"/>
              <w:framePr w:hSpace="0" w:wrap="auto" w:vAnchor="margin" w:xAlign="left" w:yAlign="inline"/>
              <w:suppressOverlap w:val="0"/>
              <w:rPr>
                <w:rFonts w:cs="Arial"/>
                <w:sz w:val="20"/>
                <w:szCs w:val="20"/>
              </w:rPr>
            </w:pPr>
            <w:r w:rsidRPr="000E53D5">
              <w:rPr>
                <w:rFonts w:cs="Arial"/>
                <w:sz w:val="20"/>
                <w:szCs w:val="20"/>
              </w:rPr>
              <w:t>SKUPAJ:</w:t>
            </w:r>
          </w:p>
        </w:tc>
        <w:tc>
          <w:tcPr>
            <w:tcW w:w="1276" w:type="dxa"/>
            <w:tcBorders>
              <w:top w:val="single" w:sz="4" w:space="0" w:color="auto"/>
              <w:left w:val="single" w:sz="4" w:space="0" w:color="auto"/>
              <w:bottom w:val="single" w:sz="4" w:space="0" w:color="auto"/>
              <w:right w:val="single" w:sz="4" w:space="0" w:color="auto"/>
            </w:tcBorders>
            <w:vAlign w:val="center"/>
          </w:tcPr>
          <w:p w14:paraId="0D807B0A" w14:textId="2178FAC9" w:rsidR="00D65B61" w:rsidRPr="000E53D5" w:rsidRDefault="00D65B61" w:rsidP="00D65B61">
            <w:pPr>
              <w:pStyle w:val="Naslov1"/>
              <w:framePr w:hSpace="0" w:wrap="auto" w:vAnchor="margin" w:xAlign="left" w:yAlign="inline"/>
              <w:suppressOverlap w:val="0"/>
              <w:rPr>
                <w:rFonts w:cs="Arial"/>
                <w:sz w:val="20"/>
                <w:szCs w:val="20"/>
              </w:rPr>
            </w:pPr>
            <w:r w:rsidRPr="000E53D5">
              <w:rPr>
                <w:rFonts w:cs="Arial"/>
                <w:sz w:val="20"/>
                <w:szCs w:val="20"/>
              </w:rPr>
              <w:t>308.000,00 EUR</w:t>
            </w:r>
          </w:p>
        </w:tc>
        <w:tc>
          <w:tcPr>
            <w:tcW w:w="1134" w:type="dxa"/>
            <w:tcBorders>
              <w:top w:val="single" w:sz="4" w:space="0" w:color="auto"/>
              <w:left w:val="single" w:sz="4" w:space="0" w:color="auto"/>
              <w:bottom w:val="single" w:sz="4" w:space="0" w:color="auto"/>
              <w:right w:val="single" w:sz="4" w:space="0" w:color="auto"/>
            </w:tcBorders>
            <w:vAlign w:val="center"/>
          </w:tcPr>
          <w:p w14:paraId="14FCEB8D" w14:textId="75E970F7" w:rsidR="00D65B61" w:rsidRPr="000E53D5" w:rsidRDefault="00D65B61" w:rsidP="00D65B61">
            <w:pPr>
              <w:pStyle w:val="Naslov1"/>
              <w:framePr w:hSpace="0" w:wrap="auto" w:vAnchor="margin" w:xAlign="left" w:yAlign="inline"/>
              <w:suppressOverlap w:val="0"/>
              <w:rPr>
                <w:rFonts w:cs="Arial"/>
                <w:sz w:val="20"/>
                <w:szCs w:val="20"/>
              </w:rPr>
            </w:pPr>
            <w:r w:rsidRPr="000E53D5">
              <w:rPr>
                <w:rFonts w:cs="Arial"/>
                <w:sz w:val="20"/>
                <w:szCs w:val="20"/>
              </w:rPr>
              <w:t>247.860,00 EUR</w:t>
            </w:r>
          </w:p>
        </w:tc>
        <w:tc>
          <w:tcPr>
            <w:tcW w:w="1275" w:type="dxa"/>
            <w:tcBorders>
              <w:top w:val="single" w:sz="4" w:space="0" w:color="auto"/>
              <w:left w:val="single" w:sz="4" w:space="0" w:color="auto"/>
              <w:bottom w:val="single" w:sz="4" w:space="0" w:color="auto"/>
              <w:right w:val="single" w:sz="4" w:space="0" w:color="auto"/>
            </w:tcBorders>
            <w:vAlign w:val="center"/>
          </w:tcPr>
          <w:p w14:paraId="39F91754" w14:textId="62139EAA" w:rsidR="00D65B61" w:rsidRPr="000E53D5" w:rsidRDefault="00D65B61" w:rsidP="00D65B61">
            <w:pPr>
              <w:pStyle w:val="Naslov1"/>
              <w:framePr w:hSpace="0" w:wrap="auto" w:vAnchor="margin" w:xAlign="left" w:yAlign="inline"/>
              <w:suppressOverlap w:val="0"/>
              <w:jc w:val="left"/>
              <w:rPr>
                <w:rFonts w:cs="Arial"/>
                <w:sz w:val="20"/>
                <w:szCs w:val="20"/>
              </w:rPr>
            </w:pPr>
          </w:p>
        </w:tc>
      </w:tr>
      <w:tr w:rsidR="00EB4F19" w:rsidRPr="000E53D5" w14:paraId="1C66FFB3" w14:textId="2400BD45" w:rsidTr="00495C80">
        <w:trPr>
          <w:cantSplit/>
          <w:trHeight w:val="81"/>
        </w:trPr>
        <w:tc>
          <w:tcPr>
            <w:tcW w:w="7792"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08DCDF16" w14:textId="77777777" w:rsidR="00EB4F19" w:rsidRPr="000E53D5" w:rsidRDefault="00EB4F19" w:rsidP="006275DB">
            <w:pPr>
              <w:pStyle w:val="Naslov1"/>
              <w:framePr w:hSpace="0" w:wrap="auto" w:vAnchor="margin" w:xAlign="left" w:yAlign="inline"/>
              <w:suppressOverlap w:val="0"/>
              <w:rPr>
                <w:rFonts w:cs="Arial"/>
                <w:sz w:val="20"/>
                <w:szCs w:val="20"/>
                <w:lang w:eastAsia="en-US"/>
              </w:rPr>
            </w:pPr>
            <w:proofErr w:type="spellStart"/>
            <w:r w:rsidRPr="000E53D5">
              <w:rPr>
                <w:rFonts w:cs="Arial"/>
                <w:sz w:val="20"/>
                <w:szCs w:val="20"/>
              </w:rPr>
              <w:t>II.c</w:t>
            </w:r>
            <w:proofErr w:type="spellEnd"/>
            <w:r w:rsidRPr="000E53D5">
              <w:rPr>
                <w:rFonts w:cs="Arial"/>
                <w:sz w:val="20"/>
                <w:szCs w:val="20"/>
              </w:rPr>
              <w:t>. Načrtovana nadomestitev zmanjšanih prihodkov oz. povečanih odhodkov proračuna: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4B69CC0B"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EB4F19" w:rsidRPr="000E53D5" w14:paraId="182C7A17" w14:textId="34C5A2E1" w:rsidTr="000456FE">
        <w:trPr>
          <w:cantSplit/>
          <w:trHeight w:val="39"/>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366C2C0D" w14:textId="77777777" w:rsidR="00EB4F19" w:rsidRPr="000E53D5" w:rsidRDefault="00EB4F19" w:rsidP="00655F3B">
            <w:pPr>
              <w:spacing w:before="60" w:after="0" w:line="288" w:lineRule="auto"/>
              <w:ind w:left="-125" w:right="-113"/>
              <w:jc w:val="center"/>
              <w:rPr>
                <w:rFonts w:ascii="Arial" w:hAnsi="Arial" w:cs="Arial"/>
                <w:sz w:val="20"/>
                <w:szCs w:val="20"/>
              </w:rPr>
            </w:pPr>
            <w:r w:rsidRPr="000E53D5">
              <w:rPr>
                <w:rFonts w:ascii="Arial" w:hAnsi="Arial" w:cs="Arial"/>
                <w:sz w:val="20"/>
                <w:szCs w:val="20"/>
              </w:rPr>
              <w:lastRenderedPageBreak/>
              <w:t>Novi prihodki</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1615E60" w14:textId="77777777" w:rsidR="00EB4F19" w:rsidRPr="000E53D5" w:rsidRDefault="00EB4F19" w:rsidP="00655F3B">
            <w:pPr>
              <w:spacing w:before="60" w:after="0" w:line="288" w:lineRule="auto"/>
              <w:ind w:left="-125" w:right="-113"/>
              <w:jc w:val="center"/>
              <w:rPr>
                <w:rFonts w:ascii="Arial" w:hAnsi="Arial" w:cs="Arial"/>
                <w:sz w:val="20"/>
                <w:szCs w:val="20"/>
              </w:rPr>
            </w:pPr>
            <w:r w:rsidRPr="000E53D5">
              <w:rPr>
                <w:rFonts w:ascii="Arial" w:hAnsi="Arial" w:cs="Arial"/>
                <w:sz w:val="20"/>
                <w:szCs w:val="20"/>
              </w:rPr>
              <w:t>Znesek za tekoče leto (t)</w:t>
            </w:r>
          </w:p>
          <w:p w14:paraId="6EE2C723" w14:textId="20B0956E" w:rsidR="00EB4F19" w:rsidRPr="000E53D5" w:rsidRDefault="00EB4F19" w:rsidP="00655F3B">
            <w:pPr>
              <w:spacing w:before="60" w:after="0" w:line="288" w:lineRule="auto"/>
              <w:ind w:left="-125" w:right="-11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2E0B5F" w14:textId="77777777" w:rsidR="00EB4F19" w:rsidRPr="000E53D5" w:rsidRDefault="00EB4F19" w:rsidP="00655F3B">
            <w:pPr>
              <w:spacing w:before="60" w:after="0" w:line="288" w:lineRule="auto"/>
              <w:ind w:left="-125" w:right="-113"/>
              <w:jc w:val="center"/>
              <w:rPr>
                <w:rFonts w:ascii="Arial" w:hAnsi="Arial" w:cs="Arial"/>
                <w:sz w:val="20"/>
                <w:szCs w:val="20"/>
              </w:rPr>
            </w:pPr>
            <w:r w:rsidRPr="000E53D5">
              <w:rPr>
                <w:rFonts w:ascii="Arial" w:hAnsi="Arial" w:cs="Arial"/>
                <w:sz w:val="20"/>
                <w:szCs w:val="20"/>
              </w:rPr>
              <w:t>Znesek za</w:t>
            </w:r>
          </w:p>
          <w:p w14:paraId="0CFE7072" w14:textId="18761C72" w:rsidR="00EB4F19" w:rsidRPr="000E53D5" w:rsidRDefault="00EB4F19" w:rsidP="00655F3B">
            <w:pPr>
              <w:spacing w:before="60" w:after="0" w:line="288" w:lineRule="auto"/>
              <w:ind w:left="-125" w:right="-113"/>
              <w:jc w:val="center"/>
              <w:rPr>
                <w:rFonts w:ascii="Arial" w:hAnsi="Arial" w:cs="Arial"/>
                <w:sz w:val="20"/>
                <w:szCs w:val="20"/>
              </w:rPr>
            </w:pPr>
            <w:r w:rsidRPr="000E53D5">
              <w:rPr>
                <w:rFonts w:ascii="Arial" w:hAnsi="Arial" w:cs="Arial"/>
                <w:sz w:val="20"/>
                <w:szCs w:val="20"/>
              </w:rPr>
              <w:t>t+1</w:t>
            </w:r>
          </w:p>
        </w:tc>
        <w:tc>
          <w:tcPr>
            <w:tcW w:w="1275" w:type="dxa"/>
            <w:tcBorders>
              <w:top w:val="single" w:sz="4" w:space="0" w:color="auto"/>
              <w:left w:val="single" w:sz="4" w:space="0" w:color="auto"/>
              <w:bottom w:val="single" w:sz="4" w:space="0" w:color="auto"/>
              <w:right w:val="single" w:sz="4" w:space="0" w:color="auto"/>
            </w:tcBorders>
          </w:tcPr>
          <w:p w14:paraId="1D066643" w14:textId="77777777" w:rsidR="00EB4F19" w:rsidRPr="000E53D5" w:rsidRDefault="00EB4F19" w:rsidP="00655F3B">
            <w:pPr>
              <w:spacing w:before="60" w:after="0" w:line="288" w:lineRule="auto"/>
              <w:ind w:left="-125" w:right="-113"/>
              <w:jc w:val="center"/>
              <w:rPr>
                <w:rFonts w:ascii="Arial" w:hAnsi="Arial" w:cs="Arial"/>
                <w:sz w:val="20"/>
                <w:szCs w:val="20"/>
              </w:rPr>
            </w:pPr>
          </w:p>
        </w:tc>
      </w:tr>
      <w:tr w:rsidR="00EB4F19" w:rsidRPr="000E53D5" w14:paraId="19D7129E" w14:textId="198DC79F" w:rsidTr="000456FE">
        <w:trPr>
          <w:cantSplit/>
          <w:trHeight w:val="37"/>
        </w:trPr>
        <w:tc>
          <w:tcPr>
            <w:tcW w:w="3964" w:type="dxa"/>
            <w:gridSpan w:val="2"/>
            <w:tcBorders>
              <w:top w:val="single" w:sz="4" w:space="0" w:color="auto"/>
              <w:left w:val="single" w:sz="4" w:space="0" w:color="auto"/>
              <w:bottom w:val="single" w:sz="4" w:space="0" w:color="auto"/>
              <w:right w:val="single" w:sz="4" w:space="0" w:color="auto"/>
            </w:tcBorders>
            <w:vAlign w:val="center"/>
          </w:tcPr>
          <w:p w14:paraId="7D54926D" w14:textId="62CA3C56" w:rsidR="00EB4F19" w:rsidRPr="000E53D5" w:rsidRDefault="00EB4F19" w:rsidP="006275DB">
            <w:pPr>
              <w:pStyle w:val="Naslov1"/>
              <w:framePr w:hSpace="0" w:wrap="auto" w:vAnchor="margin" w:xAlign="left" w:yAlign="inline"/>
              <w:suppressOverlap w:val="0"/>
              <w:rPr>
                <w:rFonts w:cs="Arial"/>
                <w:sz w:val="20"/>
                <w:szCs w:val="20"/>
              </w:rPr>
            </w:pPr>
            <w:r w:rsidRPr="000E53D5">
              <w:rPr>
                <w:rFonts w:cs="Arial"/>
                <w:sz w:val="20"/>
                <w:szCs w:val="20"/>
              </w:rPr>
              <w:t xml:space="preserve"> </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0826A24"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2EBB60"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2FE9D6"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376970" w:rsidRPr="000E53D5" w14:paraId="2EAF87F7" w14:textId="77777777" w:rsidTr="000456FE">
        <w:trPr>
          <w:cantSplit/>
          <w:trHeight w:val="37"/>
        </w:trPr>
        <w:tc>
          <w:tcPr>
            <w:tcW w:w="3964" w:type="dxa"/>
            <w:gridSpan w:val="2"/>
            <w:tcBorders>
              <w:top w:val="single" w:sz="4" w:space="0" w:color="auto"/>
              <w:left w:val="single" w:sz="4" w:space="0" w:color="auto"/>
              <w:bottom w:val="single" w:sz="4" w:space="0" w:color="auto"/>
              <w:right w:val="single" w:sz="4" w:space="0" w:color="auto"/>
            </w:tcBorders>
            <w:vAlign w:val="center"/>
          </w:tcPr>
          <w:p w14:paraId="3921CFF9" w14:textId="77777777" w:rsidR="00376970" w:rsidRPr="000E53D5" w:rsidRDefault="00376970" w:rsidP="006275DB">
            <w:pPr>
              <w:pStyle w:val="Naslov1"/>
              <w:framePr w:hSpace="0" w:wrap="auto" w:vAnchor="margin" w:xAlign="left" w:yAlign="inline"/>
              <w:suppressOverlap w:val="0"/>
              <w:rPr>
                <w:rFonts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1344F35" w14:textId="77777777" w:rsidR="00376970" w:rsidRPr="000E53D5" w:rsidRDefault="00376970" w:rsidP="006275DB">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ECF9699" w14:textId="77777777" w:rsidR="00376970" w:rsidRPr="000E53D5" w:rsidRDefault="00376970" w:rsidP="006275DB">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CD12619" w14:textId="77777777" w:rsidR="00376970" w:rsidRPr="000E53D5" w:rsidRDefault="00376970" w:rsidP="006275DB">
            <w:pPr>
              <w:pStyle w:val="Naslov1"/>
              <w:framePr w:hSpace="0" w:wrap="auto" w:vAnchor="margin" w:xAlign="left" w:yAlign="inline"/>
              <w:suppressOverlap w:val="0"/>
              <w:rPr>
                <w:rFonts w:cs="Arial"/>
                <w:sz w:val="20"/>
                <w:szCs w:val="20"/>
              </w:rPr>
            </w:pPr>
          </w:p>
        </w:tc>
      </w:tr>
      <w:tr w:rsidR="002C2729" w:rsidRPr="000E53D5" w14:paraId="4A27BC08" w14:textId="77777777" w:rsidTr="000456FE">
        <w:trPr>
          <w:cantSplit/>
          <w:trHeight w:val="37"/>
        </w:trPr>
        <w:tc>
          <w:tcPr>
            <w:tcW w:w="3964" w:type="dxa"/>
            <w:gridSpan w:val="2"/>
            <w:tcBorders>
              <w:top w:val="single" w:sz="4" w:space="0" w:color="auto"/>
              <w:left w:val="single" w:sz="4" w:space="0" w:color="auto"/>
              <w:bottom w:val="single" w:sz="4" w:space="0" w:color="auto"/>
              <w:right w:val="single" w:sz="4" w:space="0" w:color="auto"/>
            </w:tcBorders>
            <w:vAlign w:val="center"/>
          </w:tcPr>
          <w:p w14:paraId="771D322A" w14:textId="77777777" w:rsidR="002C2729" w:rsidRPr="000E53D5" w:rsidRDefault="002C2729" w:rsidP="006275DB">
            <w:pPr>
              <w:pStyle w:val="Naslov1"/>
              <w:framePr w:hSpace="0" w:wrap="auto" w:vAnchor="margin" w:xAlign="left" w:yAlign="inline"/>
              <w:suppressOverlap w:val="0"/>
              <w:rPr>
                <w:rFonts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1A5E4F" w14:textId="77777777" w:rsidR="002C2729" w:rsidRPr="000E53D5" w:rsidRDefault="002C2729" w:rsidP="006275DB">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A0C9A7" w14:textId="77777777" w:rsidR="002C2729" w:rsidRPr="000E53D5" w:rsidRDefault="002C2729" w:rsidP="006275DB">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F64D40D" w14:textId="77777777" w:rsidR="002C2729" w:rsidRPr="000E53D5" w:rsidRDefault="002C2729" w:rsidP="006275DB">
            <w:pPr>
              <w:pStyle w:val="Naslov1"/>
              <w:framePr w:hSpace="0" w:wrap="auto" w:vAnchor="margin" w:xAlign="left" w:yAlign="inline"/>
              <w:suppressOverlap w:val="0"/>
              <w:rPr>
                <w:rFonts w:cs="Arial"/>
                <w:sz w:val="20"/>
                <w:szCs w:val="20"/>
              </w:rPr>
            </w:pPr>
          </w:p>
        </w:tc>
      </w:tr>
      <w:tr w:rsidR="00EB4F19" w:rsidRPr="000E53D5" w14:paraId="43A57981" w14:textId="669D0735" w:rsidTr="000456FE">
        <w:trPr>
          <w:cantSplit/>
          <w:trHeight w:val="37"/>
        </w:trPr>
        <w:tc>
          <w:tcPr>
            <w:tcW w:w="3964" w:type="dxa"/>
            <w:gridSpan w:val="2"/>
            <w:tcBorders>
              <w:top w:val="single" w:sz="4" w:space="0" w:color="auto"/>
              <w:left w:val="single" w:sz="4" w:space="0" w:color="auto"/>
              <w:bottom w:val="single" w:sz="4" w:space="0" w:color="auto"/>
              <w:right w:val="single" w:sz="4" w:space="0" w:color="auto"/>
            </w:tcBorders>
            <w:vAlign w:val="center"/>
          </w:tcPr>
          <w:p w14:paraId="2348674E"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BAFD781"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EB443C"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2A683A" w14:textId="77777777" w:rsidR="00EB4F19" w:rsidRPr="000E53D5" w:rsidRDefault="00EB4F19" w:rsidP="006275DB">
            <w:pPr>
              <w:pStyle w:val="Naslov1"/>
              <w:framePr w:hSpace="0" w:wrap="auto" w:vAnchor="margin" w:xAlign="left" w:yAlign="inline"/>
              <w:suppressOverlap w:val="0"/>
              <w:rPr>
                <w:rFonts w:cs="Arial"/>
                <w:sz w:val="20"/>
                <w:szCs w:val="20"/>
              </w:rPr>
            </w:pPr>
          </w:p>
        </w:tc>
      </w:tr>
      <w:tr w:rsidR="00EB4F19" w:rsidRPr="000E53D5" w14:paraId="4405043A" w14:textId="42ED4918" w:rsidTr="000456FE">
        <w:trPr>
          <w:cantSplit/>
          <w:trHeight w:val="37"/>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1158C361" w14:textId="77777777" w:rsidR="00EB4F19" w:rsidRPr="000E53D5" w:rsidRDefault="00EB4F19" w:rsidP="006275DB">
            <w:pPr>
              <w:pStyle w:val="Naslov1"/>
              <w:framePr w:hSpace="0" w:wrap="auto" w:vAnchor="margin" w:xAlign="left" w:yAlign="inline"/>
              <w:suppressOverlap w:val="0"/>
              <w:rPr>
                <w:rFonts w:cs="Arial"/>
                <w:sz w:val="20"/>
                <w:szCs w:val="20"/>
                <w:lang w:eastAsia="en-US"/>
              </w:rPr>
            </w:pPr>
            <w:r w:rsidRPr="000E53D5">
              <w:rPr>
                <w:rFonts w:cs="Arial"/>
                <w:sz w:val="20"/>
                <w:szCs w:val="20"/>
              </w:rPr>
              <w:t>SKUPAJ:</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54C2B3F"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23BC8C" w14:textId="77777777" w:rsidR="00EB4F19" w:rsidRPr="000E53D5" w:rsidRDefault="00EB4F19" w:rsidP="006275DB">
            <w:pPr>
              <w:pStyle w:val="Naslov1"/>
              <w:framePr w:hSpace="0" w:wrap="auto" w:vAnchor="margin" w:xAlign="left" w:yAlign="inline"/>
              <w:suppressOverlap w:val="0"/>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19F743" w14:textId="77777777" w:rsidR="00EB4F19" w:rsidRPr="000E53D5" w:rsidRDefault="00EB4F19" w:rsidP="006275DB">
            <w:pPr>
              <w:pStyle w:val="Naslov1"/>
              <w:framePr w:hSpace="0" w:wrap="auto" w:vAnchor="margin" w:xAlign="left" w:yAlign="inline"/>
              <w:suppressOverlap w:val="0"/>
              <w:rPr>
                <w:rFonts w:cs="Arial"/>
                <w:sz w:val="20"/>
                <w:szCs w:val="20"/>
              </w:rPr>
            </w:pPr>
          </w:p>
        </w:tc>
      </w:tr>
    </w:tbl>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8"/>
        <w:gridCol w:w="1814"/>
      </w:tblGrid>
      <w:tr w:rsidR="00107ED0" w:rsidRPr="000E53D5" w14:paraId="1E14AA0C" w14:textId="77777777" w:rsidTr="00A63AEA">
        <w:tc>
          <w:tcPr>
            <w:tcW w:w="9072" w:type="dxa"/>
            <w:gridSpan w:val="2"/>
          </w:tcPr>
          <w:p w14:paraId="3B0731F7" w14:textId="734CD3CE" w:rsidR="00BA6B7E" w:rsidRPr="000E53D5" w:rsidRDefault="00CA5AA9" w:rsidP="00DB50CD">
            <w:pPr>
              <w:pStyle w:val="Oddelek"/>
              <w:widowControl w:val="0"/>
              <w:numPr>
                <w:ilvl w:val="0"/>
                <w:numId w:val="0"/>
              </w:numPr>
              <w:spacing w:before="0" w:after="0" w:line="260" w:lineRule="exact"/>
              <w:jc w:val="left"/>
              <w:rPr>
                <w:sz w:val="20"/>
                <w:szCs w:val="20"/>
              </w:rPr>
            </w:pPr>
            <w:r w:rsidRPr="000E53D5">
              <w:rPr>
                <w:sz w:val="20"/>
                <w:szCs w:val="20"/>
              </w:rPr>
              <w:t>7</w:t>
            </w:r>
            <w:r w:rsidR="00107ED0" w:rsidRPr="000E53D5">
              <w:rPr>
                <w:sz w:val="20"/>
                <w:szCs w:val="20"/>
              </w:rPr>
              <w:t>.b Predstavitev ocene finančnih posledic</w:t>
            </w:r>
            <w:r w:rsidR="00F74A47" w:rsidRPr="000E53D5">
              <w:rPr>
                <w:sz w:val="20"/>
                <w:szCs w:val="20"/>
              </w:rPr>
              <w:t xml:space="preserve"> pod 40.</w:t>
            </w:r>
            <w:r w:rsidR="00107ED0" w:rsidRPr="000E53D5">
              <w:rPr>
                <w:sz w:val="20"/>
                <w:szCs w:val="20"/>
              </w:rPr>
              <w:t>000 EUR</w:t>
            </w:r>
            <w:r w:rsidR="00F74A47" w:rsidRPr="000E53D5">
              <w:rPr>
                <w:sz w:val="20"/>
                <w:szCs w:val="20"/>
              </w:rPr>
              <w:t>:</w:t>
            </w:r>
            <w:r w:rsidR="003C3A61" w:rsidRPr="000E53D5">
              <w:rPr>
                <w:sz w:val="20"/>
                <w:szCs w:val="20"/>
              </w:rPr>
              <w:t xml:space="preserve"> </w:t>
            </w:r>
            <w:r w:rsidR="00A93D9C" w:rsidRPr="000E53D5">
              <w:rPr>
                <w:sz w:val="20"/>
                <w:szCs w:val="20"/>
              </w:rPr>
              <w:t xml:space="preserve"> /</w:t>
            </w:r>
          </w:p>
        </w:tc>
      </w:tr>
      <w:tr w:rsidR="008433F3" w:rsidRPr="000E53D5" w14:paraId="4EFD5E45" w14:textId="77777777" w:rsidTr="00A63AEA">
        <w:tc>
          <w:tcPr>
            <w:tcW w:w="9072" w:type="dxa"/>
            <w:gridSpan w:val="2"/>
          </w:tcPr>
          <w:p w14:paraId="19CC559E" w14:textId="77777777" w:rsidR="008433F3" w:rsidRPr="000E53D5" w:rsidRDefault="008433F3" w:rsidP="006B4195">
            <w:pPr>
              <w:spacing w:after="120"/>
              <w:rPr>
                <w:rFonts w:ascii="Arial" w:hAnsi="Arial" w:cs="Arial"/>
                <w:b/>
                <w:sz w:val="20"/>
                <w:szCs w:val="20"/>
              </w:rPr>
            </w:pPr>
            <w:r w:rsidRPr="000E53D5">
              <w:rPr>
                <w:rFonts w:ascii="Arial" w:eastAsia="Times New Roman" w:hAnsi="Arial" w:cs="Arial"/>
                <w:b/>
                <w:sz w:val="20"/>
                <w:szCs w:val="20"/>
                <w:lang w:eastAsia="sl-SI"/>
              </w:rPr>
              <w:t>8. Predstavitev sodelovanja z združenji občin:</w:t>
            </w:r>
          </w:p>
        </w:tc>
      </w:tr>
      <w:tr w:rsidR="008433F3" w:rsidRPr="000E53D5" w14:paraId="6C429681" w14:textId="77777777" w:rsidTr="006275DB">
        <w:tc>
          <w:tcPr>
            <w:tcW w:w="7258" w:type="dxa"/>
          </w:tcPr>
          <w:p w14:paraId="69166F08" w14:textId="77777777" w:rsidR="008433F3" w:rsidRPr="000E53D5" w:rsidRDefault="008433F3" w:rsidP="008433F3">
            <w:pPr>
              <w:pStyle w:val="Neotevilenodstavek"/>
              <w:widowControl w:val="0"/>
              <w:spacing w:before="0" w:after="0" w:line="260" w:lineRule="exact"/>
              <w:rPr>
                <w:iCs/>
                <w:sz w:val="20"/>
                <w:szCs w:val="20"/>
              </w:rPr>
            </w:pPr>
            <w:r w:rsidRPr="000E53D5">
              <w:rPr>
                <w:iCs/>
                <w:sz w:val="20"/>
                <w:szCs w:val="20"/>
              </w:rPr>
              <w:t>Vsebina predloženega gradiva (predpisa) vpliva na:</w:t>
            </w:r>
          </w:p>
          <w:p w14:paraId="1CAE6A50" w14:textId="77777777" w:rsidR="008433F3" w:rsidRPr="000E53D5" w:rsidRDefault="008433F3" w:rsidP="00EA1B0A">
            <w:pPr>
              <w:pStyle w:val="Neotevilenodstavek"/>
              <w:widowControl w:val="0"/>
              <w:numPr>
                <w:ilvl w:val="1"/>
                <w:numId w:val="10"/>
              </w:numPr>
              <w:spacing w:before="0" w:after="0" w:line="260" w:lineRule="exact"/>
              <w:rPr>
                <w:iCs/>
                <w:sz w:val="20"/>
                <w:szCs w:val="20"/>
              </w:rPr>
            </w:pPr>
            <w:r w:rsidRPr="000E53D5">
              <w:rPr>
                <w:iCs/>
                <w:sz w:val="20"/>
                <w:szCs w:val="20"/>
              </w:rPr>
              <w:t>pristojnosti občin,</w:t>
            </w:r>
          </w:p>
          <w:p w14:paraId="6A3141D2" w14:textId="77777777" w:rsidR="008433F3" w:rsidRPr="000E53D5" w:rsidRDefault="008433F3" w:rsidP="00EA1B0A">
            <w:pPr>
              <w:pStyle w:val="Neotevilenodstavek"/>
              <w:widowControl w:val="0"/>
              <w:numPr>
                <w:ilvl w:val="1"/>
                <w:numId w:val="10"/>
              </w:numPr>
              <w:spacing w:before="0" w:after="0" w:line="260" w:lineRule="exact"/>
              <w:rPr>
                <w:iCs/>
                <w:sz w:val="20"/>
                <w:szCs w:val="20"/>
              </w:rPr>
            </w:pPr>
            <w:r w:rsidRPr="000E53D5">
              <w:rPr>
                <w:iCs/>
                <w:sz w:val="20"/>
                <w:szCs w:val="20"/>
              </w:rPr>
              <w:t>delovanje občin,</w:t>
            </w:r>
          </w:p>
          <w:p w14:paraId="0F3600C5" w14:textId="77777777" w:rsidR="0058178D" w:rsidRPr="000E53D5" w:rsidRDefault="008433F3" w:rsidP="00EA1B0A">
            <w:pPr>
              <w:pStyle w:val="Neotevilenodstavek"/>
              <w:widowControl w:val="0"/>
              <w:numPr>
                <w:ilvl w:val="1"/>
                <w:numId w:val="10"/>
              </w:numPr>
              <w:spacing w:before="0" w:after="0" w:line="260" w:lineRule="exact"/>
              <w:rPr>
                <w:iCs/>
                <w:sz w:val="20"/>
                <w:szCs w:val="20"/>
              </w:rPr>
            </w:pPr>
            <w:r w:rsidRPr="000E53D5">
              <w:rPr>
                <w:iCs/>
                <w:sz w:val="20"/>
                <w:szCs w:val="20"/>
              </w:rPr>
              <w:t>financiranje občin.</w:t>
            </w:r>
          </w:p>
          <w:p w14:paraId="4FD77EEC" w14:textId="2CA3EEE5" w:rsidR="00FB7DA8" w:rsidRPr="000E53D5" w:rsidRDefault="00FB7DA8" w:rsidP="00FB7DA8">
            <w:pPr>
              <w:pStyle w:val="Neotevilenodstavek"/>
              <w:widowControl w:val="0"/>
              <w:spacing w:before="0" w:after="0" w:line="260" w:lineRule="exact"/>
              <w:rPr>
                <w:iCs/>
                <w:sz w:val="20"/>
                <w:szCs w:val="20"/>
              </w:rPr>
            </w:pPr>
          </w:p>
        </w:tc>
        <w:tc>
          <w:tcPr>
            <w:tcW w:w="1814" w:type="dxa"/>
          </w:tcPr>
          <w:p w14:paraId="192CF1BD" w14:textId="77777777" w:rsidR="008433F3" w:rsidRPr="000E53D5" w:rsidRDefault="008433F3" w:rsidP="008433F3">
            <w:pPr>
              <w:pStyle w:val="Neotevilenodstavek"/>
              <w:widowControl w:val="0"/>
              <w:spacing w:before="0" w:after="0" w:line="260" w:lineRule="exact"/>
              <w:jc w:val="center"/>
              <w:rPr>
                <w:sz w:val="20"/>
                <w:szCs w:val="20"/>
              </w:rPr>
            </w:pPr>
            <w:r w:rsidRPr="000E53D5">
              <w:rPr>
                <w:sz w:val="20"/>
                <w:szCs w:val="20"/>
              </w:rPr>
              <w:t>NE</w:t>
            </w:r>
          </w:p>
        </w:tc>
      </w:tr>
      <w:tr w:rsidR="008433F3" w:rsidRPr="000E53D5" w14:paraId="4E493BFF" w14:textId="77777777" w:rsidTr="006275DB">
        <w:tc>
          <w:tcPr>
            <w:tcW w:w="7258" w:type="dxa"/>
          </w:tcPr>
          <w:p w14:paraId="5194D191" w14:textId="77777777" w:rsidR="008433F3" w:rsidRPr="000E53D5" w:rsidRDefault="008433F3" w:rsidP="008433F3">
            <w:pPr>
              <w:pStyle w:val="Neotevilenodstavek"/>
              <w:widowControl w:val="0"/>
              <w:spacing w:before="0" w:after="0" w:line="260" w:lineRule="exact"/>
              <w:rPr>
                <w:iCs/>
                <w:sz w:val="20"/>
                <w:szCs w:val="20"/>
              </w:rPr>
            </w:pPr>
            <w:r w:rsidRPr="000E53D5">
              <w:rPr>
                <w:iCs/>
                <w:sz w:val="20"/>
                <w:szCs w:val="20"/>
              </w:rPr>
              <w:t xml:space="preserve">Gradivo (predpis) je bilo poslano v mnenje: </w:t>
            </w:r>
          </w:p>
          <w:p w14:paraId="55388782" w14:textId="77777777" w:rsidR="008433F3" w:rsidRPr="000E53D5" w:rsidRDefault="008433F3" w:rsidP="00EA1B0A">
            <w:pPr>
              <w:pStyle w:val="Neotevilenodstavek"/>
              <w:widowControl w:val="0"/>
              <w:numPr>
                <w:ilvl w:val="0"/>
                <w:numId w:val="11"/>
              </w:numPr>
              <w:spacing w:before="0" w:after="0" w:line="260" w:lineRule="exact"/>
              <w:rPr>
                <w:iCs/>
                <w:sz w:val="20"/>
                <w:szCs w:val="20"/>
              </w:rPr>
            </w:pPr>
            <w:r w:rsidRPr="000E53D5">
              <w:rPr>
                <w:iCs/>
                <w:sz w:val="20"/>
                <w:szCs w:val="20"/>
              </w:rPr>
              <w:t>Skupnosti občin Slovenije SOS: DA/NE</w:t>
            </w:r>
          </w:p>
          <w:p w14:paraId="74B36C47" w14:textId="77777777" w:rsidR="008433F3" w:rsidRPr="000E53D5" w:rsidRDefault="008433F3" w:rsidP="00EA1B0A">
            <w:pPr>
              <w:pStyle w:val="Neotevilenodstavek"/>
              <w:widowControl w:val="0"/>
              <w:numPr>
                <w:ilvl w:val="0"/>
                <w:numId w:val="11"/>
              </w:numPr>
              <w:spacing w:before="0" w:after="0" w:line="260" w:lineRule="exact"/>
              <w:rPr>
                <w:iCs/>
                <w:sz w:val="20"/>
                <w:szCs w:val="20"/>
              </w:rPr>
            </w:pPr>
            <w:r w:rsidRPr="000E53D5">
              <w:rPr>
                <w:iCs/>
                <w:sz w:val="20"/>
                <w:szCs w:val="20"/>
              </w:rPr>
              <w:t>Združenju občin Slovenije ZOS: DA/NE</w:t>
            </w:r>
          </w:p>
          <w:p w14:paraId="224DC8C5" w14:textId="77777777" w:rsidR="008433F3" w:rsidRPr="000E53D5" w:rsidRDefault="008433F3" w:rsidP="00EA1B0A">
            <w:pPr>
              <w:pStyle w:val="Neotevilenodstavek"/>
              <w:widowControl w:val="0"/>
              <w:numPr>
                <w:ilvl w:val="0"/>
                <w:numId w:val="11"/>
              </w:numPr>
              <w:spacing w:before="0" w:after="0" w:line="260" w:lineRule="exact"/>
              <w:rPr>
                <w:iCs/>
                <w:sz w:val="20"/>
                <w:szCs w:val="20"/>
              </w:rPr>
            </w:pPr>
            <w:r w:rsidRPr="000E53D5">
              <w:rPr>
                <w:iCs/>
                <w:sz w:val="20"/>
                <w:szCs w:val="20"/>
              </w:rPr>
              <w:t>Združenju mestnih občin Slovenije ZMOS: DA/NE</w:t>
            </w:r>
          </w:p>
          <w:p w14:paraId="1D1BF37A" w14:textId="77777777" w:rsidR="008433F3" w:rsidRPr="000E53D5" w:rsidRDefault="008433F3" w:rsidP="008433F3">
            <w:pPr>
              <w:pStyle w:val="Neotevilenodstavek"/>
              <w:widowControl w:val="0"/>
              <w:spacing w:before="0" w:after="0" w:line="260" w:lineRule="exact"/>
              <w:rPr>
                <w:iCs/>
                <w:sz w:val="20"/>
                <w:szCs w:val="20"/>
              </w:rPr>
            </w:pPr>
          </w:p>
          <w:p w14:paraId="545854DA" w14:textId="77777777" w:rsidR="008433F3" w:rsidRPr="000E53D5" w:rsidRDefault="008433F3" w:rsidP="008433F3">
            <w:pPr>
              <w:pStyle w:val="Neotevilenodstavek"/>
              <w:widowControl w:val="0"/>
              <w:spacing w:before="0" w:after="0" w:line="260" w:lineRule="exact"/>
              <w:rPr>
                <w:iCs/>
                <w:sz w:val="20"/>
                <w:szCs w:val="20"/>
              </w:rPr>
            </w:pPr>
            <w:r w:rsidRPr="000E53D5">
              <w:rPr>
                <w:iCs/>
                <w:sz w:val="20"/>
                <w:szCs w:val="20"/>
              </w:rPr>
              <w:t>Predlogi in pripombe združenj so bili upoštevani:</w:t>
            </w:r>
          </w:p>
          <w:p w14:paraId="5BBC1E9D" w14:textId="77777777" w:rsidR="008433F3" w:rsidRPr="000E53D5" w:rsidRDefault="008433F3" w:rsidP="00EA1B0A">
            <w:pPr>
              <w:pStyle w:val="Neotevilenodstavek"/>
              <w:widowControl w:val="0"/>
              <w:numPr>
                <w:ilvl w:val="0"/>
                <w:numId w:val="12"/>
              </w:numPr>
              <w:spacing w:before="0" w:after="0" w:line="260" w:lineRule="exact"/>
              <w:rPr>
                <w:iCs/>
                <w:sz w:val="20"/>
                <w:szCs w:val="20"/>
              </w:rPr>
            </w:pPr>
            <w:r w:rsidRPr="000E53D5">
              <w:rPr>
                <w:iCs/>
                <w:sz w:val="20"/>
                <w:szCs w:val="20"/>
              </w:rPr>
              <w:t>v celoti,</w:t>
            </w:r>
          </w:p>
          <w:p w14:paraId="5AEF4AB2" w14:textId="77777777" w:rsidR="008433F3" w:rsidRPr="000E53D5" w:rsidRDefault="008433F3" w:rsidP="00EA1B0A">
            <w:pPr>
              <w:pStyle w:val="Neotevilenodstavek"/>
              <w:widowControl w:val="0"/>
              <w:numPr>
                <w:ilvl w:val="0"/>
                <w:numId w:val="12"/>
              </w:numPr>
              <w:spacing w:before="0" w:after="0" w:line="260" w:lineRule="exact"/>
              <w:rPr>
                <w:iCs/>
                <w:sz w:val="20"/>
                <w:szCs w:val="20"/>
              </w:rPr>
            </w:pPr>
            <w:r w:rsidRPr="000E53D5">
              <w:rPr>
                <w:iCs/>
                <w:sz w:val="20"/>
                <w:szCs w:val="20"/>
              </w:rPr>
              <w:t>večinoma,</w:t>
            </w:r>
          </w:p>
          <w:p w14:paraId="29116A74" w14:textId="77777777" w:rsidR="008433F3" w:rsidRPr="000E53D5" w:rsidRDefault="008433F3" w:rsidP="00EA1B0A">
            <w:pPr>
              <w:pStyle w:val="Neotevilenodstavek"/>
              <w:widowControl w:val="0"/>
              <w:numPr>
                <w:ilvl w:val="0"/>
                <w:numId w:val="12"/>
              </w:numPr>
              <w:spacing w:before="0" w:after="0" w:line="260" w:lineRule="exact"/>
              <w:rPr>
                <w:iCs/>
                <w:sz w:val="20"/>
                <w:szCs w:val="20"/>
              </w:rPr>
            </w:pPr>
            <w:r w:rsidRPr="000E53D5">
              <w:rPr>
                <w:iCs/>
                <w:sz w:val="20"/>
                <w:szCs w:val="20"/>
              </w:rPr>
              <w:t>delno,</w:t>
            </w:r>
          </w:p>
          <w:p w14:paraId="1C2DAB2D" w14:textId="77777777" w:rsidR="008433F3" w:rsidRPr="000E53D5" w:rsidRDefault="006B4195" w:rsidP="00EA1B0A">
            <w:pPr>
              <w:pStyle w:val="Neotevilenodstavek"/>
              <w:widowControl w:val="0"/>
              <w:numPr>
                <w:ilvl w:val="0"/>
                <w:numId w:val="12"/>
              </w:numPr>
              <w:spacing w:before="0" w:after="0" w:line="260" w:lineRule="exact"/>
              <w:rPr>
                <w:iCs/>
                <w:sz w:val="20"/>
                <w:szCs w:val="20"/>
              </w:rPr>
            </w:pPr>
            <w:r w:rsidRPr="000E53D5">
              <w:rPr>
                <w:iCs/>
                <w:sz w:val="20"/>
                <w:szCs w:val="20"/>
              </w:rPr>
              <w:t>niso bili upoštevani</w:t>
            </w:r>
          </w:p>
          <w:p w14:paraId="1F0C9852" w14:textId="77777777" w:rsidR="008433F3" w:rsidRPr="000E53D5" w:rsidRDefault="008433F3" w:rsidP="008433F3">
            <w:pPr>
              <w:pStyle w:val="Neotevilenodstavek"/>
              <w:widowControl w:val="0"/>
              <w:spacing w:before="0" w:after="0" w:line="260" w:lineRule="exact"/>
              <w:rPr>
                <w:iCs/>
                <w:sz w:val="20"/>
                <w:szCs w:val="20"/>
              </w:rPr>
            </w:pPr>
            <w:r w:rsidRPr="000E53D5">
              <w:rPr>
                <w:iCs/>
                <w:sz w:val="20"/>
                <w:szCs w:val="20"/>
              </w:rPr>
              <w:t>Bistveni predlogi in pripombe, ki niso bili upoštevani.</w:t>
            </w:r>
          </w:p>
          <w:p w14:paraId="413C3364" w14:textId="77777777" w:rsidR="00B96861" w:rsidRPr="000E53D5" w:rsidRDefault="00B96861" w:rsidP="008433F3">
            <w:pPr>
              <w:pStyle w:val="Neotevilenodstavek"/>
              <w:widowControl w:val="0"/>
              <w:spacing w:before="0" w:after="0" w:line="260" w:lineRule="exact"/>
              <w:rPr>
                <w:iCs/>
                <w:sz w:val="20"/>
                <w:szCs w:val="20"/>
              </w:rPr>
            </w:pPr>
          </w:p>
        </w:tc>
        <w:tc>
          <w:tcPr>
            <w:tcW w:w="1814" w:type="dxa"/>
          </w:tcPr>
          <w:p w14:paraId="3D8C669C" w14:textId="77777777" w:rsidR="008433F3" w:rsidRPr="000E53D5" w:rsidRDefault="008433F3" w:rsidP="00F74A47">
            <w:pPr>
              <w:pStyle w:val="Neotevilenodstavek"/>
              <w:widowControl w:val="0"/>
              <w:spacing w:before="0" w:after="0" w:line="260" w:lineRule="exact"/>
              <w:jc w:val="center"/>
              <w:rPr>
                <w:iCs/>
                <w:sz w:val="20"/>
                <w:szCs w:val="20"/>
              </w:rPr>
            </w:pPr>
            <w:r w:rsidRPr="000E53D5">
              <w:rPr>
                <w:sz w:val="20"/>
                <w:szCs w:val="20"/>
              </w:rPr>
              <w:t>NE</w:t>
            </w:r>
          </w:p>
        </w:tc>
      </w:tr>
      <w:tr w:rsidR="00A63AEA" w:rsidRPr="000E53D5" w14:paraId="4D48B806" w14:textId="77777777" w:rsidTr="00A63AEA">
        <w:trPr>
          <w:trHeight w:val="274"/>
        </w:trPr>
        <w:tc>
          <w:tcPr>
            <w:tcW w:w="9072" w:type="dxa"/>
            <w:gridSpan w:val="2"/>
            <w:vAlign w:val="center"/>
          </w:tcPr>
          <w:p w14:paraId="5F72AC4C" w14:textId="77777777" w:rsidR="00A63AEA" w:rsidRPr="000E53D5" w:rsidRDefault="00A63AEA" w:rsidP="00931FC9">
            <w:pPr>
              <w:pStyle w:val="Neotevilenodstavek"/>
              <w:widowControl w:val="0"/>
              <w:spacing w:before="0" w:after="0" w:line="260" w:lineRule="exact"/>
              <w:jc w:val="left"/>
              <w:rPr>
                <w:b/>
                <w:sz w:val="20"/>
                <w:szCs w:val="20"/>
              </w:rPr>
            </w:pPr>
            <w:r w:rsidRPr="000E53D5">
              <w:rPr>
                <w:b/>
                <w:sz w:val="20"/>
                <w:szCs w:val="20"/>
              </w:rPr>
              <w:t>9. Predstavitev sodelovanja javnosti:</w:t>
            </w:r>
          </w:p>
        </w:tc>
      </w:tr>
      <w:tr w:rsidR="00A63AEA" w:rsidRPr="000E53D5" w14:paraId="2899BF25" w14:textId="77777777" w:rsidTr="006275DB">
        <w:trPr>
          <w:trHeight w:val="274"/>
        </w:trPr>
        <w:tc>
          <w:tcPr>
            <w:tcW w:w="7258" w:type="dxa"/>
          </w:tcPr>
          <w:p w14:paraId="08230B70" w14:textId="77777777" w:rsidR="00A63AEA" w:rsidRPr="000E53D5" w:rsidRDefault="00A63AEA" w:rsidP="005B4B5C">
            <w:pPr>
              <w:pStyle w:val="Neotevilenodstavek"/>
              <w:widowControl w:val="0"/>
              <w:spacing w:line="288" w:lineRule="auto"/>
              <w:rPr>
                <w:iCs/>
                <w:sz w:val="20"/>
                <w:szCs w:val="20"/>
              </w:rPr>
            </w:pPr>
            <w:r w:rsidRPr="000E53D5">
              <w:rPr>
                <w:iCs/>
                <w:sz w:val="20"/>
                <w:szCs w:val="20"/>
              </w:rPr>
              <w:t>Gradivo je bilo predhodno objavljeno na spletni strani predlagatelja:</w:t>
            </w:r>
          </w:p>
          <w:p w14:paraId="09B7A8A2" w14:textId="77777777" w:rsidR="005B4B5C" w:rsidRPr="000E53D5" w:rsidRDefault="005B4B5C" w:rsidP="005B4B5C">
            <w:pPr>
              <w:pStyle w:val="Neotevilenodstavek"/>
              <w:widowControl w:val="0"/>
              <w:spacing w:line="288" w:lineRule="auto"/>
              <w:rPr>
                <w:iCs/>
                <w:sz w:val="20"/>
                <w:szCs w:val="20"/>
                <w:u w:val="single"/>
              </w:rPr>
            </w:pPr>
            <w:r w:rsidRPr="000E53D5">
              <w:rPr>
                <w:iCs/>
                <w:sz w:val="20"/>
                <w:szCs w:val="20"/>
                <w:u w:val="single"/>
              </w:rPr>
              <w:t>Obrazložitev:</w:t>
            </w:r>
          </w:p>
          <w:p w14:paraId="7470634D" w14:textId="77777777" w:rsidR="005B4B5C" w:rsidRPr="000E53D5" w:rsidRDefault="005B4B5C" w:rsidP="005B4B5C">
            <w:pPr>
              <w:pStyle w:val="Neotevilenodstavek"/>
              <w:widowControl w:val="0"/>
              <w:spacing w:line="288" w:lineRule="auto"/>
              <w:rPr>
                <w:iCs/>
                <w:sz w:val="20"/>
                <w:szCs w:val="20"/>
              </w:rPr>
            </w:pPr>
            <w:r w:rsidRPr="000E53D5">
              <w:rPr>
                <w:iCs/>
                <w:sz w:val="20"/>
                <w:szCs w:val="20"/>
              </w:rPr>
              <w:t xml:space="preserve">Gradiva ni mogoče objaviti na spletnih straneh ministrstva, dokler Vlada RS ne potrdi priprave </w:t>
            </w:r>
            <w:r w:rsidR="00655F3B" w:rsidRPr="000E53D5">
              <w:rPr>
                <w:iCs/>
                <w:sz w:val="20"/>
                <w:szCs w:val="20"/>
              </w:rPr>
              <w:t>obeh projektov</w:t>
            </w:r>
            <w:r w:rsidRPr="000E53D5">
              <w:rPr>
                <w:iCs/>
                <w:sz w:val="20"/>
                <w:szCs w:val="20"/>
              </w:rPr>
              <w:t xml:space="preserve"> in izvedbe projekta</w:t>
            </w:r>
            <w:r w:rsidR="00655F3B" w:rsidRPr="000E53D5">
              <w:rPr>
                <w:iCs/>
                <w:sz w:val="20"/>
                <w:szCs w:val="20"/>
              </w:rPr>
              <w:t xml:space="preserve"> preko UNIDO</w:t>
            </w:r>
          </w:p>
          <w:p w14:paraId="79C8A4E7" w14:textId="63098B46" w:rsidR="006275DB" w:rsidRPr="000E53D5" w:rsidRDefault="006275DB" w:rsidP="005B4B5C">
            <w:pPr>
              <w:pStyle w:val="Neotevilenodstavek"/>
              <w:widowControl w:val="0"/>
              <w:spacing w:line="288" w:lineRule="auto"/>
              <w:rPr>
                <w:sz w:val="20"/>
                <w:szCs w:val="20"/>
              </w:rPr>
            </w:pPr>
          </w:p>
        </w:tc>
        <w:tc>
          <w:tcPr>
            <w:tcW w:w="1814" w:type="dxa"/>
          </w:tcPr>
          <w:p w14:paraId="216B333F" w14:textId="77777777" w:rsidR="00A63AEA" w:rsidRPr="000E53D5" w:rsidRDefault="00A63AEA" w:rsidP="005B4B5C">
            <w:pPr>
              <w:pStyle w:val="Neotevilenodstavek"/>
              <w:widowControl w:val="0"/>
              <w:spacing w:line="288" w:lineRule="auto"/>
              <w:jc w:val="center"/>
              <w:rPr>
                <w:iCs/>
                <w:sz w:val="20"/>
                <w:szCs w:val="20"/>
              </w:rPr>
            </w:pPr>
            <w:r w:rsidRPr="000E53D5">
              <w:rPr>
                <w:sz w:val="20"/>
                <w:szCs w:val="20"/>
              </w:rPr>
              <w:t>NE</w:t>
            </w:r>
          </w:p>
        </w:tc>
      </w:tr>
      <w:tr w:rsidR="00A63AEA" w:rsidRPr="000E53D5" w14:paraId="41B9BA0A" w14:textId="77777777" w:rsidTr="00A63AEA">
        <w:trPr>
          <w:trHeight w:val="274"/>
        </w:trPr>
        <w:tc>
          <w:tcPr>
            <w:tcW w:w="9072" w:type="dxa"/>
            <w:gridSpan w:val="2"/>
          </w:tcPr>
          <w:p w14:paraId="2F67F1F3" w14:textId="77777777" w:rsidR="00A63AEA" w:rsidRPr="000E53D5" w:rsidRDefault="00A63AEA" w:rsidP="00683651">
            <w:pPr>
              <w:pStyle w:val="Neotevilenodstavek"/>
              <w:widowControl w:val="0"/>
              <w:spacing w:before="0" w:after="0" w:line="260" w:lineRule="exact"/>
              <w:rPr>
                <w:iCs/>
                <w:sz w:val="20"/>
                <w:szCs w:val="20"/>
              </w:rPr>
            </w:pPr>
          </w:p>
        </w:tc>
      </w:tr>
      <w:tr w:rsidR="00A63AEA" w:rsidRPr="000E53D5" w14:paraId="161742BD" w14:textId="77777777" w:rsidTr="006275DB">
        <w:tc>
          <w:tcPr>
            <w:tcW w:w="7258" w:type="dxa"/>
            <w:vAlign w:val="center"/>
          </w:tcPr>
          <w:p w14:paraId="0D22E568" w14:textId="4EB2913B" w:rsidR="00C77F08" w:rsidRPr="000E53D5" w:rsidRDefault="00A63AEA" w:rsidP="0068465E">
            <w:pPr>
              <w:pStyle w:val="Neotevilenodstavek"/>
              <w:widowControl w:val="0"/>
              <w:spacing w:before="0" w:after="0" w:line="260" w:lineRule="exact"/>
              <w:jc w:val="left"/>
              <w:rPr>
                <w:b/>
                <w:sz w:val="20"/>
                <w:szCs w:val="20"/>
              </w:rPr>
            </w:pPr>
            <w:r w:rsidRPr="000E53D5">
              <w:rPr>
                <w:b/>
                <w:sz w:val="20"/>
                <w:szCs w:val="20"/>
              </w:rPr>
              <w:t>10. Pri pripravi gradiva so bile upoštevane zahteve iz Resolucije o normativni dejavnosti</w:t>
            </w:r>
            <w:r w:rsidR="00BB3E60" w:rsidRPr="000E53D5">
              <w:rPr>
                <w:b/>
                <w:sz w:val="20"/>
                <w:szCs w:val="20"/>
              </w:rPr>
              <w:t>:</w:t>
            </w:r>
          </w:p>
        </w:tc>
        <w:tc>
          <w:tcPr>
            <w:tcW w:w="1814" w:type="dxa"/>
            <w:vAlign w:val="center"/>
          </w:tcPr>
          <w:p w14:paraId="0EC77D1C" w14:textId="77777777" w:rsidR="00A63AEA" w:rsidRPr="000E53D5" w:rsidRDefault="00A63AEA" w:rsidP="0068465E">
            <w:pPr>
              <w:pStyle w:val="Neotevilenodstavek"/>
              <w:widowControl w:val="0"/>
              <w:spacing w:before="0" w:after="0" w:line="260" w:lineRule="exact"/>
              <w:jc w:val="center"/>
              <w:rPr>
                <w:iCs/>
                <w:sz w:val="20"/>
                <w:szCs w:val="20"/>
              </w:rPr>
            </w:pPr>
            <w:r w:rsidRPr="000E53D5">
              <w:rPr>
                <w:sz w:val="20"/>
                <w:szCs w:val="20"/>
              </w:rPr>
              <w:t>NE</w:t>
            </w:r>
          </w:p>
        </w:tc>
      </w:tr>
      <w:tr w:rsidR="00A63AEA" w:rsidRPr="000E53D5" w14:paraId="087FA49B" w14:textId="77777777" w:rsidTr="006275DB">
        <w:tc>
          <w:tcPr>
            <w:tcW w:w="7258" w:type="dxa"/>
            <w:vAlign w:val="center"/>
          </w:tcPr>
          <w:p w14:paraId="1567FC8B" w14:textId="03D2F2A0" w:rsidR="00C77F08" w:rsidRPr="000E53D5" w:rsidRDefault="00A63AEA" w:rsidP="0068465E">
            <w:pPr>
              <w:pStyle w:val="Neotevilenodstavek"/>
              <w:widowControl w:val="0"/>
              <w:spacing w:before="0" w:after="0" w:line="260" w:lineRule="exact"/>
              <w:jc w:val="left"/>
              <w:rPr>
                <w:b/>
                <w:sz w:val="20"/>
                <w:szCs w:val="20"/>
              </w:rPr>
            </w:pPr>
            <w:r w:rsidRPr="000E53D5">
              <w:rPr>
                <w:b/>
                <w:sz w:val="20"/>
                <w:szCs w:val="20"/>
              </w:rPr>
              <w:t>11. Gradivo je uvrščeno v delovni program vlade:</w:t>
            </w:r>
          </w:p>
        </w:tc>
        <w:tc>
          <w:tcPr>
            <w:tcW w:w="1814" w:type="dxa"/>
            <w:vAlign w:val="center"/>
          </w:tcPr>
          <w:p w14:paraId="51501698" w14:textId="77777777" w:rsidR="00A63AEA" w:rsidRPr="000E53D5" w:rsidRDefault="00983012" w:rsidP="0068465E">
            <w:pPr>
              <w:pStyle w:val="Neotevilenodstavek"/>
              <w:widowControl w:val="0"/>
              <w:spacing w:before="0" w:after="0" w:line="260" w:lineRule="exact"/>
              <w:jc w:val="center"/>
              <w:rPr>
                <w:sz w:val="20"/>
                <w:szCs w:val="20"/>
              </w:rPr>
            </w:pPr>
            <w:r w:rsidRPr="000E53D5">
              <w:rPr>
                <w:sz w:val="20"/>
                <w:szCs w:val="20"/>
              </w:rPr>
              <w:t>NE</w:t>
            </w:r>
          </w:p>
        </w:tc>
      </w:tr>
      <w:tr w:rsidR="00A63AEA" w:rsidRPr="000E53D5" w14:paraId="421DCC85" w14:textId="77777777" w:rsidTr="00A63AEA">
        <w:tc>
          <w:tcPr>
            <w:tcW w:w="9072" w:type="dxa"/>
            <w:gridSpan w:val="2"/>
            <w:tcBorders>
              <w:top w:val="single" w:sz="4" w:space="0" w:color="000000"/>
              <w:left w:val="single" w:sz="4" w:space="0" w:color="000000"/>
              <w:bottom w:val="single" w:sz="4" w:space="0" w:color="000000"/>
              <w:right w:val="single" w:sz="4" w:space="0" w:color="000000"/>
            </w:tcBorders>
          </w:tcPr>
          <w:p w14:paraId="749940F9" w14:textId="77777777" w:rsidR="00572B9E" w:rsidRPr="000E53D5" w:rsidRDefault="00572B9E" w:rsidP="00C77F08">
            <w:pPr>
              <w:pStyle w:val="bodytext"/>
              <w:tabs>
                <w:tab w:val="left" w:pos="5383"/>
              </w:tabs>
              <w:spacing w:before="0" w:beforeAutospacing="0" w:after="0" w:afterAutospacing="0" w:line="288" w:lineRule="auto"/>
              <w:rPr>
                <w:rFonts w:ascii="Arial" w:hAnsi="Arial" w:cs="Arial"/>
                <w:sz w:val="20"/>
                <w:szCs w:val="20"/>
              </w:rPr>
            </w:pPr>
          </w:p>
          <w:p w14:paraId="07A48F6D" w14:textId="77777777" w:rsidR="00572B9E" w:rsidRPr="000E53D5" w:rsidRDefault="00572B9E" w:rsidP="00C77F08">
            <w:pPr>
              <w:pStyle w:val="bodytext"/>
              <w:tabs>
                <w:tab w:val="left" w:pos="5383"/>
              </w:tabs>
              <w:spacing w:before="0" w:beforeAutospacing="0" w:after="0" w:afterAutospacing="0" w:line="288" w:lineRule="auto"/>
              <w:rPr>
                <w:rFonts w:ascii="Arial" w:hAnsi="Arial" w:cs="Arial"/>
                <w:sz w:val="20"/>
                <w:szCs w:val="20"/>
              </w:rPr>
            </w:pPr>
          </w:p>
          <w:p w14:paraId="2F36249B" w14:textId="77777777" w:rsidR="003F219A" w:rsidRPr="000E53D5" w:rsidRDefault="003F219A" w:rsidP="00C77F08">
            <w:pPr>
              <w:pStyle w:val="bodytext"/>
              <w:tabs>
                <w:tab w:val="left" w:pos="5383"/>
              </w:tabs>
              <w:spacing w:before="0" w:beforeAutospacing="0" w:after="0" w:afterAutospacing="0" w:line="288" w:lineRule="auto"/>
              <w:rPr>
                <w:rFonts w:ascii="Arial" w:hAnsi="Arial" w:cs="Arial"/>
                <w:sz w:val="20"/>
                <w:szCs w:val="20"/>
              </w:rPr>
            </w:pPr>
          </w:p>
          <w:p w14:paraId="5DCE63A2" w14:textId="77777777" w:rsidR="005E3C2E" w:rsidRPr="000E53D5" w:rsidRDefault="005E3C2E" w:rsidP="00C77F08">
            <w:pPr>
              <w:spacing w:after="0" w:line="288" w:lineRule="auto"/>
              <w:ind w:firstLine="5587"/>
              <w:rPr>
                <w:rFonts w:ascii="Arial" w:eastAsia="Times New Roman" w:hAnsi="Arial" w:cs="Arial"/>
                <w:sz w:val="20"/>
                <w:szCs w:val="20"/>
                <w:lang w:eastAsia="sl-SI"/>
              </w:rPr>
            </w:pPr>
            <w:r w:rsidRPr="000E53D5">
              <w:rPr>
                <w:rFonts w:ascii="Arial" w:eastAsia="Times New Roman" w:hAnsi="Arial" w:cs="Arial"/>
                <w:sz w:val="20"/>
                <w:szCs w:val="20"/>
                <w:lang w:eastAsia="sl-SI"/>
              </w:rPr>
              <w:t xml:space="preserve">      Matjaž Han</w:t>
            </w:r>
          </w:p>
          <w:p w14:paraId="5F2A6017" w14:textId="28C321D9" w:rsidR="005E3C2E" w:rsidRPr="000E53D5" w:rsidRDefault="005E3C2E" w:rsidP="00C77F08">
            <w:pPr>
              <w:spacing w:after="0" w:line="288" w:lineRule="auto"/>
              <w:ind w:firstLine="5587"/>
              <w:rPr>
                <w:rFonts w:ascii="Arial" w:eastAsia="Times New Roman" w:hAnsi="Arial" w:cs="Arial"/>
                <w:sz w:val="20"/>
                <w:szCs w:val="20"/>
                <w:lang w:eastAsia="sl-SI"/>
              </w:rPr>
            </w:pPr>
            <w:r w:rsidRPr="000E53D5">
              <w:rPr>
                <w:rFonts w:ascii="Arial" w:eastAsia="Times New Roman" w:hAnsi="Arial" w:cs="Arial"/>
                <w:sz w:val="20"/>
                <w:szCs w:val="20"/>
                <w:lang w:eastAsia="sl-SI"/>
              </w:rPr>
              <w:t xml:space="preserve">     </w:t>
            </w:r>
            <w:r w:rsidR="00A834B0" w:rsidRPr="000E53D5">
              <w:rPr>
                <w:rFonts w:ascii="Arial" w:eastAsia="Times New Roman" w:hAnsi="Arial" w:cs="Arial"/>
                <w:sz w:val="20"/>
                <w:szCs w:val="20"/>
                <w:lang w:eastAsia="sl-SI"/>
              </w:rPr>
              <w:t xml:space="preserve"> </w:t>
            </w:r>
            <w:r w:rsidR="000E53D5">
              <w:rPr>
                <w:rFonts w:ascii="Arial" w:eastAsia="Times New Roman" w:hAnsi="Arial" w:cs="Arial"/>
                <w:sz w:val="20"/>
                <w:szCs w:val="20"/>
                <w:lang w:eastAsia="sl-SI"/>
              </w:rPr>
              <w:t>minister</w:t>
            </w:r>
          </w:p>
          <w:p w14:paraId="78D5EE24" w14:textId="5415177B" w:rsidR="002C2729" w:rsidRPr="000E53D5" w:rsidRDefault="002C2729" w:rsidP="00FF4ACC">
            <w:pPr>
              <w:autoSpaceDE w:val="0"/>
              <w:autoSpaceDN w:val="0"/>
              <w:adjustRightInd w:val="0"/>
              <w:spacing w:line="288" w:lineRule="auto"/>
              <w:jc w:val="both"/>
              <w:rPr>
                <w:rFonts w:ascii="Arial" w:hAnsi="Arial" w:cs="Arial"/>
                <w:sz w:val="20"/>
                <w:szCs w:val="20"/>
              </w:rPr>
            </w:pPr>
          </w:p>
        </w:tc>
      </w:tr>
    </w:tbl>
    <w:p w14:paraId="0C3BE475" w14:textId="77777777" w:rsidR="00107ED0" w:rsidRPr="000E53D5" w:rsidRDefault="00107ED0" w:rsidP="00107ED0">
      <w:pPr>
        <w:pStyle w:val="podpisi"/>
        <w:tabs>
          <w:tab w:val="clear" w:pos="3402"/>
        </w:tabs>
        <w:rPr>
          <w:rFonts w:cs="Arial"/>
          <w:b/>
          <w:szCs w:val="20"/>
          <w:lang w:val="sl-SI"/>
        </w:rPr>
      </w:pPr>
    </w:p>
    <w:p w14:paraId="70B823AF" w14:textId="77777777" w:rsidR="00107ED0" w:rsidRPr="000E53D5" w:rsidRDefault="00107ED0" w:rsidP="00060BE0">
      <w:pPr>
        <w:keepLines/>
        <w:framePr w:w="9962" w:wrap="auto" w:hAnchor="text" w:x="1300"/>
        <w:spacing w:after="0" w:line="260" w:lineRule="exact"/>
        <w:outlineLvl w:val="0"/>
        <w:rPr>
          <w:rFonts w:ascii="Arial" w:hAnsi="Arial" w:cs="Arial"/>
          <w:sz w:val="20"/>
          <w:szCs w:val="20"/>
        </w:rPr>
        <w:sectPr w:rsidR="00107ED0" w:rsidRPr="000E53D5" w:rsidSect="00723522">
          <w:headerReference w:type="default" r:id="rId10"/>
          <w:footerReference w:type="default" r:id="rId11"/>
          <w:headerReference w:type="first" r:id="rId12"/>
          <w:pgSz w:w="11906" w:h="16838"/>
          <w:pgMar w:top="1418" w:right="1418" w:bottom="1701" w:left="1418" w:header="708" w:footer="708" w:gutter="0"/>
          <w:cols w:space="708"/>
          <w:docGrid w:linePitch="360"/>
        </w:sectPr>
      </w:pPr>
    </w:p>
    <w:p w14:paraId="04248A8F" w14:textId="5D6A4891" w:rsidR="007A7DA8" w:rsidRPr="000E53D5" w:rsidRDefault="007A7DA8" w:rsidP="009E1DA9">
      <w:pPr>
        <w:suppressAutoHyphens/>
        <w:overflowPunct w:val="0"/>
        <w:autoSpaceDE w:val="0"/>
        <w:autoSpaceDN w:val="0"/>
        <w:adjustRightInd w:val="0"/>
        <w:spacing w:after="0" w:line="288" w:lineRule="auto"/>
        <w:textAlignment w:val="baseline"/>
        <w:rPr>
          <w:rFonts w:ascii="Arial" w:hAnsi="Arial" w:cs="Arial"/>
          <w:bCs/>
          <w:sz w:val="20"/>
          <w:szCs w:val="20"/>
        </w:rPr>
      </w:pPr>
      <w:bookmarkStart w:id="2" w:name="_Hlk69290866"/>
      <w:r w:rsidRPr="000E53D5">
        <w:rPr>
          <w:rFonts w:ascii="Arial" w:hAnsi="Arial" w:cs="Arial"/>
          <w:bCs/>
          <w:sz w:val="20"/>
          <w:szCs w:val="20"/>
        </w:rPr>
        <w:lastRenderedPageBreak/>
        <w:t>Priloga 1</w:t>
      </w:r>
    </w:p>
    <w:p w14:paraId="765B2869" w14:textId="77777777" w:rsidR="006E45EE" w:rsidRPr="000E53D5" w:rsidRDefault="006E45EE" w:rsidP="009E1DA9">
      <w:pPr>
        <w:suppressAutoHyphens/>
        <w:overflowPunct w:val="0"/>
        <w:autoSpaceDE w:val="0"/>
        <w:autoSpaceDN w:val="0"/>
        <w:adjustRightInd w:val="0"/>
        <w:spacing w:after="0" w:line="288" w:lineRule="auto"/>
        <w:textAlignment w:val="baseline"/>
        <w:rPr>
          <w:rFonts w:ascii="Arial" w:hAnsi="Arial" w:cs="Arial"/>
          <w:bCs/>
          <w:sz w:val="20"/>
          <w:szCs w:val="20"/>
        </w:rPr>
      </w:pPr>
    </w:p>
    <w:p w14:paraId="222A48FF" w14:textId="2D09C210" w:rsidR="006E45EE" w:rsidRPr="000E53D5" w:rsidRDefault="00FD6A9A" w:rsidP="009E1DA9">
      <w:pPr>
        <w:spacing w:after="0" w:line="288" w:lineRule="auto"/>
        <w:ind w:right="181"/>
        <w:jc w:val="both"/>
        <w:rPr>
          <w:rFonts w:ascii="Arial" w:hAnsi="Arial" w:cs="Arial"/>
          <w:bCs/>
          <w:sz w:val="20"/>
          <w:szCs w:val="20"/>
        </w:rPr>
      </w:pPr>
      <w:r w:rsidRPr="000E53D5">
        <w:rPr>
          <w:rFonts w:ascii="Arial" w:hAnsi="Arial" w:cs="Arial"/>
          <w:bCs/>
          <w:sz w:val="20"/>
          <w:szCs w:val="20"/>
        </w:rPr>
        <w:t>Obrazložitev uvrstitve nov</w:t>
      </w:r>
      <w:r w:rsidR="002C2729" w:rsidRPr="000E53D5">
        <w:rPr>
          <w:rFonts w:ascii="Arial" w:hAnsi="Arial" w:cs="Arial"/>
          <w:bCs/>
          <w:sz w:val="20"/>
          <w:szCs w:val="20"/>
        </w:rPr>
        <w:t>ega</w:t>
      </w:r>
      <w:r w:rsidRPr="000E53D5">
        <w:rPr>
          <w:rFonts w:ascii="Arial" w:hAnsi="Arial" w:cs="Arial"/>
          <w:bCs/>
          <w:sz w:val="20"/>
          <w:szCs w:val="20"/>
        </w:rPr>
        <w:t xml:space="preserve"> projekt</w:t>
      </w:r>
      <w:r w:rsidR="002C2729" w:rsidRPr="000E53D5">
        <w:rPr>
          <w:rFonts w:ascii="Arial" w:hAnsi="Arial" w:cs="Arial"/>
          <w:bCs/>
          <w:sz w:val="20"/>
          <w:szCs w:val="20"/>
        </w:rPr>
        <w:t>a</w:t>
      </w:r>
      <w:r w:rsidRPr="000E53D5">
        <w:rPr>
          <w:rFonts w:ascii="Arial" w:hAnsi="Arial" w:cs="Arial"/>
          <w:bCs/>
          <w:sz w:val="20"/>
          <w:szCs w:val="20"/>
        </w:rPr>
        <w:t xml:space="preserve"> v veljavni Načrt razvojnih programov </w:t>
      </w:r>
      <w:r w:rsidR="00B761C5" w:rsidRPr="000E53D5">
        <w:rPr>
          <w:rFonts w:ascii="Arial" w:hAnsi="Arial" w:cs="Arial"/>
          <w:bCs/>
          <w:sz w:val="20"/>
          <w:szCs w:val="20"/>
        </w:rPr>
        <w:t>2024-2027</w:t>
      </w:r>
      <w:r w:rsidRPr="000E53D5">
        <w:rPr>
          <w:rFonts w:ascii="Arial" w:hAnsi="Arial" w:cs="Arial"/>
          <w:bCs/>
          <w:sz w:val="20"/>
          <w:szCs w:val="20"/>
        </w:rPr>
        <w:t xml:space="preserve"> </w:t>
      </w:r>
    </w:p>
    <w:p w14:paraId="57C13144" w14:textId="358D775D" w:rsidR="00940AFA" w:rsidRPr="000E53D5" w:rsidRDefault="00940AFA" w:rsidP="009E1DA9">
      <w:pPr>
        <w:suppressAutoHyphens/>
        <w:overflowPunct w:val="0"/>
        <w:autoSpaceDE w:val="0"/>
        <w:autoSpaceDN w:val="0"/>
        <w:adjustRightInd w:val="0"/>
        <w:spacing w:after="0" w:line="288" w:lineRule="auto"/>
        <w:jc w:val="both"/>
        <w:textAlignment w:val="baseline"/>
        <w:rPr>
          <w:rFonts w:ascii="Arial" w:hAnsi="Arial" w:cs="Arial"/>
          <w:bCs/>
          <w:sz w:val="20"/>
          <w:szCs w:val="20"/>
        </w:rPr>
      </w:pPr>
    </w:p>
    <w:p w14:paraId="298BE8B4" w14:textId="06A54EAA" w:rsidR="00940AFA" w:rsidRPr="000E53D5" w:rsidRDefault="00D0472F" w:rsidP="009E1DA9">
      <w:pPr>
        <w:pStyle w:val="Odstavekseznama"/>
        <w:numPr>
          <w:ilvl w:val="0"/>
          <w:numId w:val="13"/>
        </w:numPr>
        <w:suppressAutoHyphens/>
        <w:overflowPunct w:val="0"/>
        <w:autoSpaceDE w:val="0"/>
        <w:autoSpaceDN w:val="0"/>
        <w:adjustRightInd w:val="0"/>
        <w:spacing w:line="288" w:lineRule="auto"/>
        <w:ind w:left="426" w:hanging="426"/>
        <w:jc w:val="both"/>
        <w:textAlignment w:val="baseline"/>
        <w:rPr>
          <w:rFonts w:ascii="Arial" w:hAnsi="Arial" w:cs="Arial"/>
          <w:sz w:val="20"/>
          <w:szCs w:val="20"/>
        </w:rPr>
      </w:pPr>
      <w:r w:rsidRPr="000E53D5">
        <w:rPr>
          <w:rFonts w:ascii="Arial" w:hAnsi="Arial" w:cs="Arial"/>
          <w:sz w:val="20"/>
          <w:szCs w:val="20"/>
        </w:rPr>
        <w:t>O</w:t>
      </w:r>
      <w:r w:rsidR="00940AFA" w:rsidRPr="000E53D5">
        <w:rPr>
          <w:rFonts w:ascii="Arial" w:hAnsi="Arial" w:cs="Arial"/>
          <w:sz w:val="20"/>
          <w:szCs w:val="20"/>
        </w:rPr>
        <w:t xml:space="preserve"> mednarodnem razvojnem sodelovanju Republike Slovenije</w:t>
      </w:r>
      <w:r w:rsidRPr="000E53D5">
        <w:rPr>
          <w:rFonts w:ascii="Arial" w:hAnsi="Arial" w:cs="Arial"/>
          <w:sz w:val="20"/>
          <w:szCs w:val="20"/>
        </w:rPr>
        <w:t xml:space="preserve"> in sodelovanje z UNIDO</w:t>
      </w:r>
    </w:p>
    <w:p w14:paraId="0521C7E7" w14:textId="77777777" w:rsidR="00940AFA" w:rsidRPr="000E53D5" w:rsidRDefault="00940AFA" w:rsidP="009E1DA9">
      <w:pPr>
        <w:pStyle w:val="Odstavekseznama"/>
        <w:suppressAutoHyphens/>
        <w:overflowPunct w:val="0"/>
        <w:autoSpaceDE w:val="0"/>
        <w:autoSpaceDN w:val="0"/>
        <w:adjustRightInd w:val="0"/>
        <w:spacing w:line="288" w:lineRule="auto"/>
        <w:ind w:left="284"/>
        <w:jc w:val="both"/>
        <w:textAlignment w:val="baseline"/>
        <w:rPr>
          <w:rFonts w:ascii="Arial" w:hAnsi="Arial" w:cs="Arial"/>
          <w:sz w:val="20"/>
          <w:szCs w:val="20"/>
          <w:lang w:val="pl-PL"/>
        </w:rPr>
      </w:pPr>
    </w:p>
    <w:p w14:paraId="22168103" w14:textId="298C7671" w:rsidR="006E45EE" w:rsidRPr="000E53D5" w:rsidRDefault="006E45EE" w:rsidP="009E1DA9">
      <w:pPr>
        <w:spacing w:after="0" w:line="288" w:lineRule="auto"/>
        <w:jc w:val="both"/>
        <w:rPr>
          <w:rFonts w:ascii="Arial" w:hAnsi="Arial" w:cs="Arial"/>
          <w:sz w:val="20"/>
          <w:szCs w:val="20"/>
        </w:rPr>
      </w:pPr>
      <w:r w:rsidRPr="000E53D5">
        <w:rPr>
          <w:rFonts w:ascii="Arial" w:hAnsi="Arial" w:cs="Arial"/>
          <w:sz w:val="20"/>
          <w:szCs w:val="20"/>
        </w:rPr>
        <w:t>Mednarodno razvojno sodelovanje Ministrstva za gospodarstvo, turizem in šport (v nadaljevanju: MGTŠ) predstavlja del MRS oziroma uradne razvojne pomoči Republike Slovenije partnerskim državam v razvoju in obsega javno finančne izdatke, katerih glavni namen je spodbujanje gospodarskega razvoja in blaginje partnerskih držav v razvoju.</w:t>
      </w:r>
    </w:p>
    <w:p w14:paraId="54601EEA" w14:textId="77777777" w:rsidR="006E45EE" w:rsidRPr="000E53D5" w:rsidRDefault="006E45EE" w:rsidP="009E1DA9">
      <w:pPr>
        <w:pStyle w:val="ZADEVA"/>
        <w:tabs>
          <w:tab w:val="clear" w:pos="1701"/>
        </w:tabs>
        <w:spacing w:line="288" w:lineRule="auto"/>
        <w:ind w:left="0" w:firstLine="0"/>
        <w:jc w:val="both"/>
        <w:rPr>
          <w:rFonts w:eastAsia="Calibri" w:cs="Arial"/>
          <w:b w:val="0"/>
          <w:szCs w:val="20"/>
          <w:lang w:val="sl-SI"/>
        </w:rPr>
      </w:pPr>
    </w:p>
    <w:p w14:paraId="068ED426" w14:textId="77777777" w:rsidR="006E45EE" w:rsidRPr="000E53D5" w:rsidRDefault="006E45EE" w:rsidP="009E1DA9">
      <w:pPr>
        <w:spacing w:after="0" w:line="288" w:lineRule="auto"/>
        <w:jc w:val="both"/>
        <w:rPr>
          <w:rFonts w:ascii="Arial" w:hAnsi="Arial" w:cs="Arial"/>
          <w:sz w:val="20"/>
          <w:szCs w:val="20"/>
        </w:rPr>
      </w:pPr>
      <w:r w:rsidRPr="000E53D5">
        <w:rPr>
          <w:rFonts w:ascii="Arial" w:hAnsi="Arial" w:cs="Arial"/>
          <w:sz w:val="20"/>
          <w:szCs w:val="20"/>
        </w:rPr>
        <w:t>Pomoč odraža slovenske prioritete in zmogljivosti ter zagotavlja podporo razvojnim prizadevanjem partnerskih držav. MRS predstavlja tudi enega izmed splošnih in sistemskih ukrepov za izboljšanje internacionalizacije z vključevanjem zasebnega sektorja v razvojno sodelovanje.</w:t>
      </w:r>
    </w:p>
    <w:p w14:paraId="306D60D1" w14:textId="77777777" w:rsidR="006E45EE" w:rsidRPr="000E53D5" w:rsidRDefault="006E45EE" w:rsidP="009E1DA9">
      <w:pPr>
        <w:spacing w:after="0" w:line="288" w:lineRule="auto"/>
        <w:jc w:val="both"/>
        <w:rPr>
          <w:rFonts w:ascii="Arial" w:hAnsi="Arial" w:cs="Arial"/>
          <w:sz w:val="20"/>
          <w:szCs w:val="20"/>
        </w:rPr>
      </w:pPr>
    </w:p>
    <w:bookmarkEnd w:id="2"/>
    <w:p w14:paraId="44EF3274" w14:textId="3A03CEA4" w:rsidR="00B93A8B" w:rsidRPr="000E53D5" w:rsidRDefault="00B93A8B" w:rsidP="009E1DA9">
      <w:pPr>
        <w:spacing w:after="0" w:line="288" w:lineRule="auto"/>
        <w:jc w:val="both"/>
        <w:rPr>
          <w:rFonts w:ascii="Arial" w:hAnsi="Arial" w:cs="Arial"/>
          <w:sz w:val="20"/>
          <w:szCs w:val="20"/>
        </w:rPr>
      </w:pPr>
      <w:r w:rsidRPr="000E53D5">
        <w:rPr>
          <w:rFonts w:ascii="Arial" w:hAnsi="Arial" w:cs="Arial"/>
          <w:sz w:val="20"/>
          <w:szCs w:val="20"/>
        </w:rPr>
        <w:t xml:space="preserve">Avtomobilska industrija Zahodnega Balkana obsega vse </w:t>
      </w:r>
      <w:proofErr w:type="spellStart"/>
      <w:r w:rsidRPr="000E53D5">
        <w:rPr>
          <w:rFonts w:ascii="Arial" w:hAnsi="Arial" w:cs="Arial"/>
          <w:sz w:val="20"/>
          <w:szCs w:val="20"/>
        </w:rPr>
        <w:t>podsektorje</w:t>
      </w:r>
      <w:proofErr w:type="spellEnd"/>
      <w:r w:rsidRPr="000E53D5">
        <w:rPr>
          <w:rFonts w:ascii="Arial" w:hAnsi="Arial" w:cs="Arial"/>
          <w:sz w:val="20"/>
          <w:szCs w:val="20"/>
        </w:rPr>
        <w:t xml:space="preserve"> - proizvodnjo in distribucijo osebnih avtomobilov, lahkih gospodarskih vozil, avtobusov, srednje velikih in težkih tovornjakov in avtobusov ter avtomobilskih delov. V regiji je ta industrijski sektor med najhitreje rastočimi po prispevku k BDP, obsegu proizvodnje in ustvarjanju delovnih mest ter med vodilnimi sektorji za neposredne tuje naložbe. </w:t>
      </w:r>
      <w:proofErr w:type="spellStart"/>
      <w:r w:rsidRPr="000E53D5">
        <w:rPr>
          <w:rFonts w:ascii="Arial" w:hAnsi="Arial" w:cs="Arial"/>
          <w:sz w:val="20"/>
          <w:szCs w:val="20"/>
        </w:rPr>
        <w:t>Podsektor</w:t>
      </w:r>
      <w:proofErr w:type="spellEnd"/>
      <w:r w:rsidRPr="000E53D5">
        <w:rPr>
          <w:rFonts w:ascii="Arial" w:hAnsi="Arial" w:cs="Arial"/>
          <w:sz w:val="20"/>
          <w:szCs w:val="20"/>
        </w:rPr>
        <w:t xml:space="preserve"> avtomobilskih delov in komponent je najbolj razširjen, saj ima vzpostavljeno mrežo dobaviteljev komponent za glavne proizvajalce avtomobilov v Evropski uniji.</w:t>
      </w:r>
    </w:p>
    <w:p w14:paraId="667B2A04" w14:textId="77777777" w:rsidR="00B93A8B" w:rsidRPr="000E53D5" w:rsidRDefault="00B93A8B" w:rsidP="009E1DA9">
      <w:pPr>
        <w:spacing w:after="0" w:line="288" w:lineRule="auto"/>
        <w:jc w:val="both"/>
        <w:rPr>
          <w:rFonts w:ascii="Arial" w:hAnsi="Arial" w:cs="Arial"/>
          <w:sz w:val="20"/>
          <w:szCs w:val="20"/>
        </w:rPr>
      </w:pPr>
    </w:p>
    <w:p w14:paraId="265BDB14" w14:textId="4F6BA23C" w:rsidR="00B93A8B" w:rsidRPr="000E53D5" w:rsidRDefault="00B93A8B" w:rsidP="00E250B4">
      <w:pPr>
        <w:jc w:val="both"/>
        <w:rPr>
          <w:rFonts w:ascii="Arial" w:hAnsi="Arial" w:cs="Arial"/>
          <w:sz w:val="20"/>
          <w:szCs w:val="20"/>
        </w:rPr>
      </w:pPr>
      <w:r w:rsidRPr="000E53D5">
        <w:rPr>
          <w:rFonts w:ascii="Arial" w:hAnsi="Arial" w:cs="Arial"/>
          <w:sz w:val="20"/>
          <w:szCs w:val="20"/>
        </w:rPr>
        <w:t xml:space="preserve">Namen projekta </w:t>
      </w:r>
      <w:proofErr w:type="spellStart"/>
      <w:r w:rsidR="00D87806" w:rsidRPr="000E53D5">
        <w:rPr>
          <w:rFonts w:ascii="Arial" w:hAnsi="Arial" w:cs="Arial"/>
          <w:sz w:val="20"/>
          <w:szCs w:val="20"/>
        </w:rPr>
        <w:t>projekta</w:t>
      </w:r>
      <w:proofErr w:type="spellEnd"/>
      <w:r w:rsidR="00D87806" w:rsidRPr="000E53D5">
        <w:rPr>
          <w:rFonts w:ascii="Arial" w:hAnsi="Arial" w:cs="Arial"/>
          <w:sz w:val="20"/>
          <w:szCs w:val="20"/>
        </w:rPr>
        <w:t xml:space="preserve"> 2180-24-8103 "Podpora avtomobilskim dobaviteljem Zahodni Balkan" je </w:t>
      </w:r>
      <w:r w:rsidRPr="000E53D5">
        <w:rPr>
          <w:rFonts w:ascii="Arial" w:hAnsi="Arial" w:cs="Arial"/>
          <w:sz w:val="20"/>
          <w:szCs w:val="20"/>
        </w:rPr>
        <w:t>okrepiti poslovne in kakovostne infrastrukturne mreže v ciljnih gospodarstvih, da se zagotovi ustrezna podpora MSP pri izpolnjevanju zahtev proizvajalcev vozil iz EU in dobaviteljev prvega reda. To bo doseženo s primerjalno oceno vrzeli in potenciala na ravni podjetij in institucionalni/akademski ravni, na podlagi katere bodo oblikovana priporočila za politiko in izvedena konkretna tehnična pomoč na terenu. Tehnična pomoč bo osredotočena na krepitev institucionalnih zmogljivosti in neposredne dejavnosti za nadgradnjo MSP s poudarkom na regionalnih odzivih za reševanje ključnih izzivov (vključno s tistimi, ki so se pojavili zaradi svetovne družbeno-gospodarske krize COVID-19). Nazadnje bo zagotovljena podpora za povezovanje dobaviteljev in kupcev za vzpostavitev in razvoj posebnih poslovnih partnerstev med lokalnimi proizvajalci sestavnih delov, zlasti MSP, in partnerskimi avtomobilskimi grozdi.</w:t>
      </w:r>
    </w:p>
    <w:p w14:paraId="3E1BA006" w14:textId="77777777" w:rsidR="00B93A8B" w:rsidRPr="000E53D5" w:rsidRDefault="00B93A8B" w:rsidP="009E1DA9">
      <w:pPr>
        <w:spacing w:after="0" w:line="288" w:lineRule="auto"/>
        <w:jc w:val="both"/>
        <w:rPr>
          <w:rFonts w:ascii="Arial" w:hAnsi="Arial" w:cs="Arial"/>
          <w:sz w:val="20"/>
          <w:szCs w:val="20"/>
        </w:rPr>
      </w:pPr>
      <w:r w:rsidRPr="000E53D5">
        <w:rPr>
          <w:rFonts w:ascii="Arial" w:hAnsi="Arial" w:cs="Arial"/>
          <w:sz w:val="20"/>
          <w:szCs w:val="20"/>
        </w:rPr>
        <w:t xml:space="preserve">Slovenija in slovenska podjetja imajo več priložnosti, da izkoristijo program: </w:t>
      </w:r>
    </w:p>
    <w:p w14:paraId="44D6C917" w14:textId="77777777" w:rsidR="00B93A8B" w:rsidRPr="000E53D5" w:rsidRDefault="00B93A8B" w:rsidP="009E1DA9">
      <w:pPr>
        <w:spacing w:after="0" w:line="288" w:lineRule="auto"/>
        <w:ind w:left="284" w:hanging="284"/>
        <w:jc w:val="both"/>
        <w:rPr>
          <w:rFonts w:ascii="Arial" w:hAnsi="Arial" w:cs="Arial"/>
          <w:sz w:val="20"/>
          <w:szCs w:val="20"/>
        </w:rPr>
      </w:pPr>
      <w:r w:rsidRPr="000E53D5">
        <w:rPr>
          <w:rFonts w:ascii="Arial" w:hAnsi="Arial" w:cs="Arial"/>
          <w:sz w:val="20"/>
          <w:szCs w:val="20"/>
        </w:rPr>
        <w:t>•</w:t>
      </w:r>
      <w:r w:rsidRPr="000E53D5">
        <w:rPr>
          <w:rFonts w:ascii="Arial" w:hAnsi="Arial" w:cs="Arial"/>
          <w:sz w:val="20"/>
          <w:szCs w:val="20"/>
        </w:rPr>
        <w:tab/>
        <w:t xml:space="preserve">Slovenija bi s poglobitvijo regionalnega trgovinskega in gospodarskega povezovanja podprla politično stabilnost celotne regije. </w:t>
      </w:r>
    </w:p>
    <w:p w14:paraId="7EED590F" w14:textId="77777777" w:rsidR="00B93A8B" w:rsidRPr="000E53D5" w:rsidRDefault="00B93A8B" w:rsidP="009E1DA9">
      <w:pPr>
        <w:spacing w:after="0" w:line="288" w:lineRule="auto"/>
        <w:ind w:left="284" w:hanging="284"/>
        <w:jc w:val="both"/>
        <w:rPr>
          <w:rFonts w:ascii="Arial" w:hAnsi="Arial" w:cs="Arial"/>
          <w:sz w:val="20"/>
          <w:szCs w:val="20"/>
        </w:rPr>
      </w:pPr>
      <w:r w:rsidRPr="000E53D5">
        <w:rPr>
          <w:rFonts w:ascii="Arial" w:hAnsi="Arial" w:cs="Arial"/>
          <w:sz w:val="20"/>
          <w:szCs w:val="20"/>
        </w:rPr>
        <w:t>•</w:t>
      </w:r>
      <w:r w:rsidRPr="000E53D5">
        <w:rPr>
          <w:rFonts w:ascii="Arial" w:hAnsi="Arial" w:cs="Arial"/>
          <w:sz w:val="20"/>
          <w:szCs w:val="20"/>
        </w:rPr>
        <w:tab/>
        <w:t xml:space="preserve">Slovenija bi postala strateška partnerica v večjem programu EU za celoten Zahodni Balkan z obsežnimi dejavnostmi regionalnega vpliva in sodelovanja. </w:t>
      </w:r>
    </w:p>
    <w:p w14:paraId="727E8F41" w14:textId="77777777" w:rsidR="00B93A8B" w:rsidRPr="000E53D5" w:rsidRDefault="00B93A8B" w:rsidP="009E1DA9">
      <w:pPr>
        <w:spacing w:after="0" w:line="288" w:lineRule="auto"/>
        <w:ind w:left="284" w:hanging="284"/>
        <w:jc w:val="both"/>
        <w:rPr>
          <w:rFonts w:ascii="Arial" w:hAnsi="Arial" w:cs="Arial"/>
          <w:sz w:val="20"/>
          <w:szCs w:val="20"/>
        </w:rPr>
      </w:pPr>
      <w:r w:rsidRPr="000E53D5">
        <w:rPr>
          <w:rFonts w:ascii="Arial" w:hAnsi="Arial" w:cs="Arial"/>
          <w:sz w:val="20"/>
          <w:szCs w:val="20"/>
        </w:rPr>
        <w:t>•</w:t>
      </w:r>
      <w:r w:rsidRPr="000E53D5">
        <w:rPr>
          <w:rFonts w:ascii="Arial" w:hAnsi="Arial" w:cs="Arial"/>
          <w:sz w:val="20"/>
          <w:szCs w:val="20"/>
        </w:rPr>
        <w:tab/>
        <w:t xml:space="preserve">Promocija razpoložljivih tehnologij, storitev ugotavljanja skladnosti in inovativnih rešitev iz Slovenije na Zahodnem Balkanu. </w:t>
      </w:r>
    </w:p>
    <w:p w14:paraId="17E332CB" w14:textId="61371F15" w:rsidR="002C2729" w:rsidRPr="000E53D5" w:rsidRDefault="00B93A8B" w:rsidP="00D87806">
      <w:pPr>
        <w:spacing w:after="0" w:line="288" w:lineRule="auto"/>
        <w:ind w:left="284" w:hanging="284"/>
        <w:jc w:val="both"/>
        <w:rPr>
          <w:rFonts w:ascii="Arial" w:hAnsi="Arial" w:cs="Arial"/>
          <w:sz w:val="20"/>
          <w:szCs w:val="20"/>
        </w:rPr>
      </w:pPr>
      <w:r w:rsidRPr="000E53D5">
        <w:rPr>
          <w:rFonts w:ascii="Arial" w:hAnsi="Arial" w:cs="Arial"/>
          <w:sz w:val="20"/>
          <w:szCs w:val="20"/>
        </w:rPr>
        <w:t>•</w:t>
      </w:r>
      <w:r w:rsidRPr="000E53D5">
        <w:rPr>
          <w:rFonts w:ascii="Arial" w:hAnsi="Arial" w:cs="Arial"/>
          <w:sz w:val="20"/>
          <w:szCs w:val="20"/>
        </w:rPr>
        <w:tab/>
        <w:t>Slovenska podjetja bi bila v boljšem položaju pri iskanju novih priložnosti za dobavo ali partnerstva, izkoriščanju naložbenega potenciala ter dostopu do usposobljenih delavcev in podpornih storitev, zlasti za kakovostno infrastrukturo.</w:t>
      </w:r>
    </w:p>
    <w:p w14:paraId="2D988383" w14:textId="77777777" w:rsidR="00202100" w:rsidRDefault="00202100" w:rsidP="00202100">
      <w:pPr>
        <w:spacing w:after="0" w:line="288" w:lineRule="auto"/>
        <w:rPr>
          <w:rFonts w:ascii="Arial" w:hAnsi="Arial" w:cs="Arial"/>
          <w:bCs/>
          <w:sz w:val="24"/>
          <w:szCs w:val="24"/>
        </w:rPr>
      </w:pPr>
    </w:p>
    <w:p w14:paraId="089C6026" w14:textId="77777777" w:rsidR="009D1F0C" w:rsidRDefault="009D1F0C" w:rsidP="00202100">
      <w:pPr>
        <w:suppressAutoHyphens/>
        <w:overflowPunct w:val="0"/>
        <w:autoSpaceDE w:val="0"/>
        <w:autoSpaceDN w:val="0"/>
        <w:adjustRightInd w:val="0"/>
        <w:spacing w:after="0" w:line="288" w:lineRule="auto"/>
        <w:textAlignment w:val="baseline"/>
        <w:rPr>
          <w:rFonts w:ascii="Arial" w:hAnsi="Arial" w:cs="Arial"/>
          <w:bCs/>
          <w:sz w:val="24"/>
          <w:szCs w:val="24"/>
        </w:rPr>
      </w:pPr>
    </w:p>
    <w:p w14:paraId="2BA1F757" w14:textId="77777777" w:rsidR="000E53D5" w:rsidRDefault="000E53D5" w:rsidP="00202100">
      <w:pPr>
        <w:suppressAutoHyphens/>
        <w:overflowPunct w:val="0"/>
        <w:autoSpaceDE w:val="0"/>
        <w:autoSpaceDN w:val="0"/>
        <w:adjustRightInd w:val="0"/>
        <w:spacing w:after="0" w:line="288" w:lineRule="auto"/>
        <w:textAlignment w:val="baseline"/>
        <w:rPr>
          <w:rFonts w:ascii="Arial" w:hAnsi="Arial" w:cs="Arial"/>
          <w:bCs/>
          <w:sz w:val="24"/>
          <w:szCs w:val="24"/>
        </w:rPr>
      </w:pPr>
    </w:p>
    <w:p w14:paraId="67C92396" w14:textId="77777777" w:rsidR="000E53D5" w:rsidRDefault="000E53D5" w:rsidP="00202100">
      <w:pPr>
        <w:suppressAutoHyphens/>
        <w:overflowPunct w:val="0"/>
        <w:autoSpaceDE w:val="0"/>
        <w:autoSpaceDN w:val="0"/>
        <w:adjustRightInd w:val="0"/>
        <w:spacing w:after="0" w:line="288" w:lineRule="auto"/>
        <w:textAlignment w:val="baseline"/>
        <w:rPr>
          <w:rFonts w:ascii="Arial" w:hAnsi="Arial" w:cs="Arial"/>
          <w:bCs/>
          <w:sz w:val="24"/>
          <w:szCs w:val="24"/>
        </w:rPr>
      </w:pPr>
    </w:p>
    <w:p w14:paraId="5212E08B" w14:textId="77777777" w:rsidR="000E53D5" w:rsidRDefault="000E53D5" w:rsidP="00202100">
      <w:pPr>
        <w:suppressAutoHyphens/>
        <w:overflowPunct w:val="0"/>
        <w:autoSpaceDE w:val="0"/>
        <w:autoSpaceDN w:val="0"/>
        <w:adjustRightInd w:val="0"/>
        <w:spacing w:after="0" w:line="288" w:lineRule="auto"/>
        <w:textAlignment w:val="baseline"/>
        <w:rPr>
          <w:rFonts w:ascii="Arial" w:hAnsi="Arial" w:cs="Arial"/>
          <w:bCs/>
          <w:sz w:val="24"/>
          <w:szCs w:val="24"/>
        </w:rPr>
      </w:pPr>
    </w:p>
    <w:p w14:paraId="0A94E8C6" w14:textId="2C3CEB80" w:rsidR="004952C3" w:rsidRPr="005E0774" w:rsidRDefault="004952C3" w:rsidP="00060BE0">
      <w:pPr>
        <w:suppressAutoHyphens/>
        <w:overflowPunct w:val="0"/>
        <w:autoSpaceDE w:val="0"/>
        <w:autoSpaceDN w:val="0"/>
        <w:adjustRightInd w:val="0"/>
        <w:spacing w:after="0" w:line="288" w:lineRule="auto"/>
        <w:textAlignment w:val="baseline"/>
        <w:outlineLvl w:val="0"/>
        <w:rPr>
          <w:rFonts w:ascii="Arial" w:hAnsi="Arial" w:cs="Arial"/>
          <w:bCs/>
        </w:rPr>
      </w:pPr>
    </w:p>
    <w:bookmarkEnd w:id="0"/>
    <w:p w14:paraId="530708AE" w14:textId="77777777" w:rsidR="0005546E" w:rsidRDefault="0005546E" w:rsidP="00A50C20">
      <w:pPr>
        <w:spacing w:after="0" w:line="240" w:lineRule="auto"/>
        <w:rPr>
          <w:rFonts w:ascii="Arial" w:hAnsi="Arial" w:cs="Arial"/>
          <w:bCs/>
          <w:sz w:val="24"/>
          <w:szCs w:val="24"/>
        </w:rPr>
      </w:pPr>
    </w:p>
    <w:sectPr w:rsidR="0005546E" w:rsidSect="00AF2404">
      <w:head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F636" w14:textId="77777777" w:rsidR="0090533B" w:rsidRDefault="0090533B">
      <w:pPr>
        <w:spacing w:after="0" w:line="240" w:lineRule="auto"/>
      </w:pPr>
      <w:r>
        <w:separator/>
      </w:r>
    </w:p>
  </w:endnote>
  <w:endnote w:type="continuationSeparator" w:id="0">
    <w:p w14:paraId="247B7D16" w14:textId="77777777" w:rsidR="0090533B" w:rsidRDefault="0090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YTZVX+TimesNewRomanPS-BoldMT">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99992"/>
      <w:docPartObj>
        <w:docPartGallery w:val="Page Numbers (Bottom of Page)"/>
        <w:docPartUnique/>
      </w:docPartObj>
    </w:sdtPr>
    <w:sdtEndPr/>
    <w:sdtContent>
      <w:p w14:paraId="4DC210D3" w14:textId="17B779DB" w:rsidR="0090533B" w:rsidRDefault="0090533B">
        <w:pPr>
          <w:pStyle w:val="Noga"/>
          <w:jc w:val="center"/>
        </w:pPr>
        <w:r>
          <w:fldChar w:fldCharType="begin"/>
        </w:r>
        <w:r>
          <w:instrText>PAGE   \* MERGEFORMAT</w:instrText>
        </w:r>
        <w:r>
          <w:fldChar w:fldCharType="separate"/>
        </w:r>
        <w:r w:rsidR="001B10E5">
          <w:rPr>
            <w:noProof/>
          </w:rPr>
          <w:t>1</w:t>
        </w:r>
        <w:r>
          <w:fldChar w:fldCharType="end"/>
        </w:r>
      </w:p>
    </w:sdtContent>
  </w:sdt>
  <w:p w14:paraId="290C47F9" w14:textId="77777777" w:rsidR="0090533B" w:rsidRDefault="009053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E9E8" w14:textId="77777777" w:rsidR="0090533B" w:rsidRDefault="0090533B">
      <w:pPr>
        <w:spacing w:after="0" w:line="240" w:lineRule="auto"/>
      </w:pPr>
      <w:r>
        <w:separator/>
      </w:r>
    </w:p>
  </w:footnote>
  <w:footnote w:type="continuationSeparator" w:id="0">
    <w:p w14:paraId="2EE4C06E" w14:textId="77777777" w:rsidR="0090533B" w:rsidRDefault="0090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F1AD" w14:textId="77777777" w:rsidR="00495C80" w:rsidRDefault="00495C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10DE" w14:textId="77777777" w:rsidR="0090533B" w:rsidRPr="00E21FF9" w:rsidRDefault="0090533B"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0B41E114" w14:textId="77777777" w:rsidR="0090533B" w:rsidRPr="008F3500" w:rsidRDefault="0090533B" w:rsidP="00E455F9">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7AEF" w14:textId="77777777" w:rsidR="0090533B" w:rsidRPr="008F3500" w:rsidRDefault="0090533B" w:rsidP="00E455F9">
    <w:pPr>
      <w:pStyle w:val="Glava"/>
      <w:tabs>
        <w:tab w:val="clear" w:pos="4320"/>
        <w:tab w:val="clear" w:pos="8640"/>
        <w:tab w:val="left" w:pos="5112"/>
      </w:tabs>
      <w:spacing w:line="240" w:lineRule="exact"/>
      <w:rPr>
        <w:rFonts w:cs="Arial"/>
        <w:sz w:val="16"/>
      </w:rPr>
    </w:pPr>
    <w:r w:rsidRPr="008F3500">
      <w:rPr>
        <w:rFonts w:cs="Arial"/>
        <w:sz w:val="16"/>
      </w:rPr>
      <w:tab/>
    </w:r>
  </w:p>
  <w:p w14:paraId="2BCED733" w14:textId="77777777" w:rsidR="0090533B" w:rsidRPr="008F3500" w:rsidRDefault="0090533B"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8B6"/>
    <w:multiLevelType w:val="hybridMultilevel"/>
    <w:tmpl w:val="548E4518"/>
    <w:lvl w:ilvl="0" w:tplc="9BF480D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D112DA"/>
    <w:multiLevelType w:val="hybridMultilevel"/>
    <w:tmpl w:val="736A4B6A"/>
    <w:lvl w:ilvl="0" w:tplc="AFFC029C">
      <w:start w:val="2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37C0A"/>
    <w:multiLevelType w:val="multilevel"/>
    <w:tmpl w:val="E3F256B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15731829"/>
    <w:multiLevelType w:val="hybridMultilevel"/>
    <w:tmpl w:val="4406F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345422"/>
    <w:multiLevelType w:val="hybridMultilevel"/>
    <w:tmpl w:val="0032C7E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A46449"/>
    <w:multiLevelType w:val="hybridMultilevel"/>
    <w:tmpl w:val="E13A003C"/>
    <w:lvl w:ilvl="0" w:tplc="044AF7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BD60B4"/>
    <w:multiLevelType w:val="hybridMultilevel"/>
    <w:tmpl w:val="2EF0F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F6285B"/>
    <w:multiLevelType w:val="multilevel"/>
    <w:tmpl w:val="D29C50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93C43"/>
    <w:multiLevelType w:val="hybridMultilevel"/>
    <w:tmpl w:val="6F00E092"/>
    <w:lvl w:ilvl="0" w:tplc="E03E68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FC0CAC"/>
    <w:multiLevelType w:val="hybridMultilevel"/>
    <w:tmpl w:val="C9569F44"/>
    <w:lvl w:ilvl="0" w:tplc="4EB0417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D6666"/>
    <w:multiLevelType w:val="hybridMultilevel"/>
    <w:tmpl w:val="BAC6D882"/>
    <w:lvl w:ilvl="0" w:tplc="C3AC2624">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A89653B"/>
    <w:multiLevelType w:val="hybridMultilevel"/>
    <w:tmpl w:val="7F84576C"/>
    <w:lvl w:ilvl="0" w:tplc="FD02C85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D4889"/>
    <w:multiLevelType w:val="hybridMultilevel"/>
    <w:tmpl w:val="EC12327C"/>
    <w:lvl w:ilvl="0" w:tplc="7664473A">
      <w:start w:val="1"/>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FA4159C"/>
    <w:multiLevelType w:val="hybridMultilevel"/>
    <w:tmpl w:val="6550211E"/>
    <w:lvl w:ilvl="0" w:tplc="F7762C86">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0796C66"/>
    <w:multiLevelType w:val="hybridMultilevel"/>
    <w:tmpl w:val="CCF2E09E"/>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120E90"/>
    <w:multiLevelType w:val="hybridMultilevel"/>
    <w:tmpl w:val="75666672"/>
    <w:lvl w:ilvl="0" w:tplc="FA3A27CA">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A00C6F"/>
    <w:multiLevelType w:val="hybridMultilevel"/>
    <w:tmpl w:val="463A9D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9C6942"/>
    <w:multiLevelType w:val="hybridMultilevel"/>
    <w:tmpl w:val="AF1AE43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50605"/>
    <w:multiLevelType w:val="hybridMultilevel"/>
    <w:tmpl w:val="3BB4BD50"/>
    <w:lvl w:ilvl="0" w:tplc="0424000F">
      <w:start w:val="1"/>
      <w:numFmt w:val="decimal"/>
      <w:lvlText w:val="%1."/>
      <w:lvlJc w:val="left"/>
      <w:pPr>
        <w:ind w:left="1038" w:hanging="360"/>
      </w:pPr>
    </w:lvl>
    <w:lvl w:ilvl="1" w:tplc="04240019" w:tentative="1">
      <w:start w:val="1"/>
      <w:numFmt w:val="lowerLetter"/>
      <w:lvlText w:val="%2."/>
      <w:lvlJc w:val="left"/>
      <w:pPr>
        <w:ind w:left="1758" w:hanging="360"/>
      </w:pPr>
    </w:lvl>
    <w:lvl w:ilvl="2" w:tplc="0424001B" w:tentative="1">
      <w:start w:val="1"/>
      <w:numFmt w:val="lowerRoman"/>
      <w:lvlText w:val="%3."/>
      <w:lvlJc w:val="right"/>
      <w:pPr>
        <w:ind w:left="2478" w:hanging="180"/>
      </w:pPr>
    </w:lvl>
    <w:lvl w:ilvl="3" w:tplc="0424000F" w:tentative="1">
      <w:start w:val="1"/>
      <w:numFmt w:val="decimal"/>
      <w:lvlText w:val="%4."/>
      <w:lvlJc w:val="left"/>
      <w:pPr>
        <w:ind w:left="3198" w:hanging="360"/>
      </w:pPr>
    </w:lvl>
    <w:lvl w:ilvl="4" w:tplc="04240019" w:tentative="1">
      <w:start w:val="1"/>
      <w:numFmt w:val="lowerLetter"/>
      <w:lvlText w:val="%5."/>
      <w:lvlJc w:val="left"/>
      <w:pPr>
        <w:ind w:left="3918" w:hanging="360"/>
      </w:pPr>
    </w:lvl>
    <w:lvl w:ilvl="5" w:tplc="0424001B" w:tentative="1">
      <w:start w:val="1"/>
      <w:numFmt w:val="lowerRoman"/>
      <w:lvlText w:val="%6."/>
      <w:lvlJc w:val="right"/>
      <w:pPr>
        <w:ind w:left="4638" w:hanging="180"/>
      </w:pPr>
    </w:lvl>
    <w:lvl w:ilvl="6" w:tplc="0424000F" w:tentative="1">
      <w:start w:val="1"/>
      <w:numFmt w:val="decimal"/>
      <w:lvlText w:val="%7."/>
      <w:lvlJc w:val="left"/>
      <w:pPr>
        <w:ind w:left="5358" w:hanging="360"/>
      </w:pPr>
    </w:lvl>
    <w:lvl w:ilvl="7" w:tplc="04240019" w:tentative="1">
      <w:start w:val="1"/>
      <w:numFmt w:val="lowerLetter"/>
      <w:lvlText w:val="%8."/>
      <w:lvlJc w:val="left"/>
      <w:pPr>
        <w:ind w:left="6078" w:hanging="360"/>
      </w:pPr>
    </w:lvl>
    <w:lvl w:ilvl="8" w:tplc="0424001B" w:tentative="1">
      <w:start w:val="1"/>
      <w:numFmt w:val="lowerRoman"/>
      <w:lvlText w:val="%9."/>
      <w:lvlJc w:val="right"/>
      <w:pPr>
        <w:ind w:left="6798" w:hanging="180"/>
      </w:pPr>
    </w:lvl>
  </w:abstractNum>
  <w:abstractNum w:abstractNumId="27" w15:restartNumberingAfterBreak="0">
    <w:nsid w:val="63737D95"/>
    <w:multiLevelType w:val="hybridMultilevel"/>
    <w:tmpl w:val="4216B8D6"/>
    <w:lvl w:ilvl="0" w:tplc="04090001">
      <w:start w:val="1"/>
      <w:numFmt w:val="bullet"/>
      <w:pStyle w:val="Otevilenseznam"/>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727395"/>
    <w:multiLevelType w:val="hybridMultilevel"/>
    <w:tmpl w:val="CACC8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BD3246"/>
    <w:multiLevelType w:val="hybridMultilevel"/>
    <w:tmpl w:val="D8084FD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C86C35"/>
    <w:multiLevelType w:val="multilevel"/>
    <w:tmpl w:val="01B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417DD"/>
    <w:multiLevelType w:val="hybridMultilevel"/>
    <w:tmpl w:val="E64EE2A8"/>
    <w:lvl w:ilvl="0" w:tplc="7F347DAE">
      <w:start w:val="19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A6284B"/>
    <w:multiLevelType w:val="hybridMultilevel"/>
    <w:tmpl w:val="E0E0923A"/>
    <w:lvl w:ilvl="0" w:tplc="10BECC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6629665">
    <w:abstractNumId w:val="18"/>
  </w:num>
  <w:num w:numId="2" w16cid:durableId="321738087">
    <w:abstractNumId w:val="19"/>
  </w:num>
  <w:num w:numId="3" w16cid:durableId="1889296795">
    <w:abstractNumId w:val="13"/>
  </w:num>
  <w:num w:numId="4" w16cid:durableId="15010092">
    <w:abstractNumId w:val="1"/>
  </w:num>
  <w:num w:numId="5" w16cid:durableId="967785459">
    <w:abstractNumId w:val="14"/>
    <w:lvlOverride w:ilvl="0">
      <w:startOverride w:val="1"/>
    </w:lvlOverride>
  </w:num>
  <w:num w:numId="6" w16cid:durableId="1322928575">
    <w:abstractNumId w:val="3"/>
  </w:num>
  <w:num w:numId="7" w16cid:durableId="1366712739">
    <w:abstractNumId w:val="24"/>
  </w:num>
  <w:num w:numId="8" w16cid:durableId="1627391772">
    <w:abstractNumId w:val="22"/>
  </w:num>
  <w:num w:numId="9" w16cid:durableId="1528250884">
    <w:abstractNumId w:val="7"/>
  </w:num>
  <w:num w:numId="10" w16cid:durableId="1624506377">
    <w:abstractNumId w:val="11"/>
  </w:num>
  <w:num w:numId="11" w16cid:durableId="611475144">
    <w:abstractNumId w:val="28"/>
  </w:num>
  <w:num w:numId="12" w16cid:durableId="524441349">
    <w:abstractNumId w:val="17"/>
  </w:num>
  <w:num w:numId="13" w16cid:durableId="2131588584">
    <w:abstractNumId w:val="27"/>
  </w:num>
  <w:num w:numId="14" w16cid:durableId="1573007190">
    <w:abstractNumId w:val="20"/>
  </w:num>
  <w:num w:numId="15" w16cid:durableId="11882743">
    <w:abstractNumId w:val="10"/>
  </w:num>
  <w:num w:numId="16" w16cid:durableId="1419252609">
    <w:abstractNumId w:val="30"/>
  </w:num>
  <w:num w:numId="17" w16cid:durableId="1499609952">
    <w:abstractNumId w:val="26"/>
  </w:num>
  <w:num w:numId="18" w16cid:durableId="1152260032">
    <w:abstractNumId w:val="23"/>
  </w:num>
  <w:num w:numId="19" w16cid:durableId="2118937939">
    <w:abstractNumId w:val="29"/>
  </w:num>
  <w:num w:numId="20" w16cid:durableId="637417845">
    <w:abstractNumId w:val="5"/>
  </w:num>
  <w:num w:numId="21" w16cid:durableId="2020159042">
    <w:abstractNumId w:val="32"/>
  </w:num>
  <w:num w:numId="22" w16cid:durableId="1183864503">
    <w:abstractNumId w:val="12"/>
  </w:num>
  <w:num w:numId="23" w16cid:durableId="1818645704">
    <w:abstractNumId w:val="2"/>
  </w:num>
  <w:num w:numId="24" w16cid:durableId="1195120830">
    <w:abstractNumId w:val="21"/>
  </w:num>
  <w:num w:numId="25" w16cid:durableId="854347231">
    <w:abstractNumId w:val="8"/>
  </w:num>
  <w:num w:numId="26" w16cid:durableId="939263890">
    <w:abstractNumId w:val="16"/>
  </w:num>
  <w:num w:numId="27" w16cid:durableId="338236341">
    <w:abstractNumId w:val="31"/>
  </w:num>
  <w:num w:numId="28" w16cid:durableId="871767381">
    <w:abstractNumId w:val="0"/>
  </w:num>
  <w:num w:numId="29" w16cid:durableId="1845437279">
    <w:abstractNumId w:val="15"/>
  </w:num>
  <w:num w:numId="30" w16cid:durableId="796608127">
    <w:abstractNumId w:val="4"/>
  </w:num>
  <w:num w:numId="31" w16cid:durableId="784739966">
    <w:abstractNumId w:val="9"/>
  </w:num>
  <w:num w:numId="32" w16cid:durableId="788085154">
    <w:abstractNumId w:val="25"/>
  </w:num>
  <w:num w:numId="33" w16cid:durableId="372536677">
    <w:abstractNumId w:val="33"/>
  </w:num>
  <w:num w:numId="34" w16cid:durableId="110869546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D0"/>
    <w:rsid w:val="00000777"/>
    <w:rsid w:val="00003C07"/>
    <w:rsid w:val="0000552E"/>
    <w:rsid w:val="00006852"/>
    <w:rsid w:val="00011529"/>
    <w:rsid w:val="0001164F"/>
    <w:rsid w:val="00011853"/>
    <w:rsid w:val="0001202D"/>
    <w:rsid w:val="00013E3B"/>
    <w:rsid w:val="00015238"/>
    <w:rsid w:val="00016454"/>
    <w:rsid w:val="000205D3"/>
    <w:rsid w:val="00021605"/>
    <w:rsid w:val="00021BCC"/>
    <w:rsid w:val="00034DC6"/>
    <w:rsid w:val="000366F7"/>
    <w:rsid w:val="00037BEC"/>
    <w:rsid w:val="00041870"/>
    <w:rsid w:val="00041B7E"/>
    <w:rsid w:val="000420D2"/>
    <w:rsid w:val="00042577"/>
    <w:rsid w:val="00042647"/>
    <w:rsid w:val="00042667"/>
    <w:rsid w:val="000456FE"/>
    <w:rsid w:val="00046811"/>
    <w:rsid w:val="000470CD"/>
    <w:rsid w:val="00050658"/>
    <w:rsid w:val="00053380"/>
    <w:rsid w:val="0005546E"/>
    <w:rsid w:val="00055A42"/>
    <w:rsid w:val="00056896"/>
    <w:rsid w:val="0006012B"/>
    <w:rsid w:val="000601D0"/>
    <w:rsid w:val="00060203"/>
    <w:rsid w:val="00060BE0"/>
    <w:rsid w:val="0006102F"/>
    <w:rsid w:val="00065AA8"/>
    <w:rsid w:val="00066731"/>
    <w:rsid w:val="0007138F"/>
    <w:rsid w:val="00072488"/>
    <w:rsid w:val="000735A2"/>
    <w:rsid w:val="000771FA"/>
    <w:rsid w:val="000839D4"/>
    <w:rsid w:val="00085CCB"/>
    <w:rsid w:val="00090C86"/>
    <w:rsid w:val="00091853"/>
    <w:rsid w:val="00092998"/>
    <w:rsid w:val="00094BBA"/>
    <w:rsid w:val="0009502F"/>
    <w:rsid w:val="00096CFD"/>
    <w:rsid w:val="000A0BCC"/>
    <w:rsid w:val="000A1DC2"/>
    <w:rsid w:val="000A23B3"/>
    <w:rsid w:val="000A48F6"/>
    <w:rsid w:val="000A5412"/>
    <w:rsid w:val="000A6F44"/>
    <w:rsid w:val="000B337C"/>
    <w:rsid w:val="000B40A6"/>
    <w:rsid w:val="000B5ED4"/>
    <w:rsid w:val="000B66CE"/>
    <w:rsid w:val="000C3ADC"/>
    <w:rsid w:val="000C3AEE"/>
    <w:rsid w:val="000C5ADF"/>
    <w:rsid w:val="000C7B67"/>
    <w:rsid w:val="000D1033"/>
    <w:rsid w:val="000D1449"/>
    <w:rsid w:val="000D1C23"/>
    <w:rsid w:val="000D609A"/>
    <w:rsid w:val="000D77FE"/>
    <w:rsid w:val="000E4F88"/>
    <w:rsid w:val="000E53D5"/>
    <w:rsid w:val="000F0DC8"/>
    <w:rsid w:val="000F150B"/>
    <w:rsid w:val="001029FF"/>
    <w:rsid w:val="00104C8C"/>
    <w:rsid w:val="00104D1B"/>
    <w:rsid w:val="00105190"/>
    <w:rsid w:val="00105AA5"/>
    <w:rsid w:val="00105CF6"/>
    <w:rsid w:val="00105F86"/>
    <w:rsid w:val="00105FDB"/>
    <w:rsid w:val="00107ED0"/>
    <w:rsid w:val="00112222"/>
    <w:rsid w:val="00113C15"/>
    <w:rsid w:val="001140CD"/>
    <w:rsid w:val="001144F3"/>
    <w:rsid w:val="00117A91"/>
    <w:rsid w:val="0012150D"/>
    <w:rsid w:val="001216B0"/>
    <w:rsid w:val="001252C3"/>
    <w:rsid w:val="00125C05"/>
    <w:rsid w:val="001272E4"/>
    <w:rsid w:val="001317E0"/>
    <w:rsid w:val="00134ECB"/>
    <w:rsid w:val="00136A4D"/>
    <w:rsid w:val="001427DA"/>
    <w:rsid w:val="00143245"/>
    <w:rsid w:val="0014568B"/>
    <w:rsid w:val="00146EC3"/>
    <w:rsid w:val="001478B9"/>
    <w:rsid w:val="00151536"/>
    <w:rsid w:val="00152917"/>
    <w:rsid w:val="00152CCC"/>
    <w:rsid w:val="00157C3E"/>
    <w:rsid w:val="00160A11"/>
    <w:rsid w:val="001611AF"/>
    <w:rsid w:val="001614F5"/>
    <w:rsid w:val="0016658C"/>
    <w:rsid w:val="00166FEB"/>
    <w:rsid w:val="0017231A"/>
    <w:rsid w:val="0017588C"/>
    <w:rsid w:val="001767C9"/>
    <w:rsid w:val="00176E0A"/>
    <w:rsid w:val="00181380"/>
    <w:rsid w:val="00186022"/>
    <w:rsid w:val="00186781"/>
    <w:rsid w:val="00187048"/>
    <w:rsid w:val="001879C5"/>
    <w:rsid w:val="00187B05"/>
    <w:rsid w:val="0019002F"/>
    <w:rsid w:val="001905CB"/>
    <w:rsid w:val="001940FC"/>
    <w:rsid w:val="00196FAF"/>
    <w:rsid w:val="001A2BBE"/>
    <w:rsid w:val="001A3497"/>
    <w:rsid w:val="001A3E2A"/>
    <w:rsid w:val="001A500C"/>
    <w:rsid w:val="001A5D58"/>
    <w:rsid w:val="001B0C4B"/>
    <w:rsid w:val="001B0E77"/>
    <w:rsid w:val="001B10E5"/>
    <w:rsid w:val="001B223E"/>
    <w:rsid w:val="001C1DA2"/>
    <w:rsid w:val="001C1FE9"/>
    <w:rsid w:val="001C2453"/>
    <w:rsid w:val="001C36E2"/>
    <w:rsid w:val="001C4534"/>
    <w:rsid w:val="001C47AE"/>
    <w:rsid w:val="001C57D7"/>
    <w:rsid w:val="001D0C5C"/>
    <w:rsid w:val="001D275B"/>
    <w:rsid w:val="001D32B7"/>
    <w:rsid w:val="001D69E0"/>
    <w:rsid w:val="001E0A93"/>
    <w:rsid w:val="001E23BC"/>
    <w:rsid w:val="001E2EEA"/>
    <w:rsid w:val="001E3393"/>
    <w:rsid w:val="001E48E3"/>
    <w:rsid w:val="001E577D"/>
    <w:rsid w:val="001E64ED"/>
    <w:rsid w:val="001E6744"/>
    <w:rsid w:val="001F0FE7"/>
    <w:rsid w:val="001F33FF"/>
    <w:rsid w:val="001F70DA"/>
    <w:rsid w:val="001F77E4"/>
    <w:rsid w:val="00202100"/>
    <w:rsid w:val="00202CA5"/>
    <w:rsid w:val="00205B81"/>
    <w:rsid w:val="0020653E"/>
    <w:rsid w:val="0020779B"/>
    <w:rsid w:val="00211150"/>
    <w:rsid w:val="0021352E"/>
    <w:rsid w:val="00213D7D"/>
    <w:rsid w:val="002159D2"/>
    <w:rsid w:val="00216F09"/>
    <w:rsid w:val="002216BE"/>
    <w:rsid w:val="002222EE"/>
    <w:rsid w:val="002236EC"/>
    <w:rsid w:val="00224D97"/>
    <w:rsid w:val="00224F72"/>
    <w:rsid w:val="00226CFF"/>
    <w:rsid w:val="00226DE5"/>
    <w:rsid w:val="00227B13"/>
    <w:rsid w:val="00231C90"/>
    <w:rsid w:val="00233B67"/>
    <w:rsid w:val="00234343"/>
    <w:rsid w:val="00234CA5"/>
    <w:rsid w:val="002370BC"/>
    <w:rsid w:val="00237187"/>
    <w:rsid w:val="002408DC"/>
    <w:rsid w:val="00241516"/>
    <w:rsid w:val="0024282A"/>
    <w:rsid w:val="00242F95"/>
    <w:rsid w:val="002566D8"/>
    <w:rsid w:val="00261FD0"/>
    <w:rsid w:val="0026441D"/>
    <w:rsid w:val="002659CD"/>
    <w:rsid w:val="00270AA7"/>
    <w:rsid w:val="00273A95"/>
    <w:rsid w:val="00274A77"/>
    <w:rsid w:val="00285992"/>
    <w:rsid w:val="00285AF0"/>
    <w:rsid w:val="002902B4"/>
    <w:rsid w:val="002903FF"/>
    <w:rsid w:val="002914D9"/>
    <w:rsid w:val="002923E0"/>
    <w:rsid w:val="00293660"/>
    <w:rsid w:val="002940CC"/>
    <w:rsid w:val="0029697B"/>
    <w:rsid w:val="0029716D"/>
    <w:rsid w:val="002A4852"/>
    <w:rsid w:val="002A6B6D"/>
    <w:rsid w:val="002A7713"/>
    <w:rsid w:val="002B257E"/>
    <w:rsid w:val="002B3051"/>
    <w:rsid w:val="002B31C7"/>
    <w:rsid w:val="002B48F4"/>
    <w:rsid w:val="002B696A"/>
    <w:rsid w:val="002B6E22"/>
    <w:rsid w:val="002B75D8"/>
    <w:rsid w:val="002C20CE"/>
    <w:rsid w:val="002C22B3"/>
    <w:rsid w:val="002C2729"/>
    <w:rsid w:val="002C3E6C"/>
    <w:rsid w:val="002D290B"/>
    <w:rsid w:val="002D3644"/>
    <w:rsid w:val="002D3A95"/>
    <w:rsid w:val="002D3C5C"/>
    <w:rsid w:val="002D404F"/>
    <w:rsid w:val="002D481F"/>
    <w:rsid w:val="002D5845"/>
    <w:rsid w:val="002D75A6"/>
    <w:rsid w:val="002D7BB5"/>
    <w:rsid w:val="002E01B6"/>
    <w:rsid w:val="002E0D33"/>
    <w:rsid w:val="002F0294"/>
    <w:rsid w:val="002F13F7"/>
    <w:rsid w:val="002F14E1"/>
    <w:rsid w:val="002F1834"/>
    <w:rsid w:val="002F1CBC"/>
    <w:rsid w:val="002F62F3"/>
    <w:rsid w:val="003029AC"/>
    <w:rsid w:val="00302B95"/>
    <w:rsid w:val="0030307C"/>
    <w:rsid w:val="003043FC"/>
    <w:rsid w:val="003049A8"/>
    <w:rsid w:val="003068B9"/>
    <w:rsid w:val="00307172"/>
    <w:rsid w:val="00310B0B"/>
    <w:rsid w:val="00312AC1"/>
    <w:rsid w:val="00314F06"/>
    <w:rsid w:val="003216E1"/>
    <w:rsid w:val="00330716"/>
    <w:rsid w:val="00331230"/>
    <w:rsid w:val="00335CDA"/>
    <w:rsid w:val="00337544"/>
    <w:rsid w:val="00337FB1"/>
    <w:rsid w:val="00340665"/>
    <w:rsid w:val="00342081"/>
    <w:rsid w:val="00344CCA"/>
    <w:rsid w:val="00345019"/>
    <w:rsid w:val="00345B58"/>
    <w:rsid w:val="00345CE5"/>
    <w:rsid w:val="00345F62"/>
    <w:rsid w:val="003470F3"/>
    <w:rsid w:val="00353278"/>
    <w:rsid w:val="00354FCA"/>
    <w:rsid w:val="003646DB"/>
    <w:rsid w:val="0036729E"/>
    <w:rsid w:val="003705F9"/>
    <w:rsid w:val="0037097F"/>
    <w:rsid w:val="00372466"/>
    <w:rsid w:val="00376178"/>
    <w:rsid w:val="00376970"/>
    <w:rsid w:val="00377B11"/>
    <w:rsid w:val="00377BFA"/>
    <w:rsid w:val="00380C4C"/>
    <w:rsid w:val="00383D66"/>
    <w:rsid w:val="00386596"/>
    <w:rsid w:val="00386834"/>
    <w:rsid w:val="00386D19"/>
    <w:rsid w:val="00394B3F"/>
    <w:rsid w:val="0039761F"/>
    <w:rsid w:val="003A2334"/>
    <w:rsid w:val="003A4B55"/>
    <w:rsid w:val="003A50BE"/>
    <w:rsid w:val="003B013D"/>
    <w:rsid w:val="003B0A53"/>
    <w:rsid w:val="003B5309"/>
    <w:rsid w:val="003B54B2"/>
    <w:rsid w:val="003B5DC1"/>
    <w:rsid w:val="003B63DC"/>
    <w:rsid w:val="003C15AA"/>
    <w:rsid w:val="003C220F"/>
    <w:rsid w:val="003C300C"/>
    <w:rsid w:val="003C3A61"/>
    <w:rsid w:val="003D0A4A"/>
    <w:rsid w:val="003D274B"/>
    <w:rsid w:val="003D3988"/>
    <w:rsid w:val="003D3EE8"/>
    <w:rsid w:val="003D6F0D"/>
    <w:rsid w:val="003E0FB3"/>
    <w:rsid w:val="003E1035"/>
    <w:rsid w:val="003E2FFC"/>
    <w:rsid w:val="003E343E"/>
    <w:rsid w:val="003E3CBF"/>
    <w:rsid w:val="003E7808"/>
    <w:rsid w:val="003F17AD"/>
    <w:rsid w:val="003F1AB0"/>
    <w:rsid w:val="003F219A"/>
    <w:rsid w:val="003F7515"/>
    <w:rsid w:val="003F759A"/>
    <w:rsid w:val="0040400D"/>
    <w:rsid w:val="0040486A"/>
    <w:rsid w:val="00404EBB"/>
    <w:rsid w:val="00405E9E"/>
    <w:rsid w:val="00407BF2"/>
    <w:rsid w:val="00410320"/>
    <w:rsid w:val="00411517"/>
    <w:rsid w:val="00413761"/>
    <w:rsid w:val="00414765"/>
    <w:rsid w:val="004171B8"/>
    <w:rsid w:val="00424799"/>
    <w:rsid w:val="004249EC"/>
    <w:rsid w:val="00424C5F"/>
    <w:rsid w:val="00432B0F"/>
    <w:rsid w:val="00435367"/>
    <w:rsid w:val="00436290"/>
    <w:rsid w:val="00436457"/>
    <w:rsid w:val="00436A36"/>
    <w:rsid w:val="004443D1"/>
    <w:rsid w:val="004468CA"/>
    <w:rsid w:val="00446A36"/>
    <w:rsid w:val="004517E7"/>
    <w:rsid w:val="0045231A"/>
    <w:rsid w:val="00453655"/>
    <w:rsid w:val="004547F4"/>
    <w:rsid w:val="00454CA3"/>
    <w:rsid w:val="00456EC5"/>
    <w:rsid w:val="00457498"/>
    <w:rsid w:val="004575A5"/>
    <w:rsid w:val="00457F95"/>
    <w:rsid w:val="00460786"/>
    <w:rsid w:val="0046129C"/>
    <w:rsid w:val="00462931"/>
    <w:rsid w:val="00462D79"/>
    <w:rsid w:val="00462DD4"/>
    <w:rsid w:val="00465FD5"/>
    <w:rsid w:val="00466353"/>
    <w:rsid w:val="00472136"/>
    <w:rsid w:val="00472421"/>
    <w:rsid w:val="00477B9A"/>
    <w:rsid w:val="0048010E"/>
    <w:rsid w:val="00480239"/>
    <w:rsid w:val="00481F13"/>
    <w:rsid w:val="0048617F"/>
    <w:rsid w:val="00490417"/>
    <w:rsid w:val="00490BFA"/>
    <w:rsid w:val="00491B94"/>
    <w:rsid w:val="004930E4"/>
    <w:rsid w:val="00494ADC"/>
    <w:rsid w:val="00494F2E"/>
    <w:rsid w:val="004952C3"/>
    <w:rsid w:val="00495C80"/>
    <w:rsid w:val="004963C7"/>
    <w:rsid w:val="00497753"/>
    <w:rsid w:val="00497940"/>
    <w:rsid w:val="004A1079"/>
    <w:rsid w:val="004A114B"/>
    <w:rsid w:val="004A1EBC"/>
    <w:rsid w:val="004A25A2"/>
    <w:rsid w:val="004A3707"/>
    <w:rsid w:val="004A488E"/>
    <w:rsid w:val="004B0801"/>
    <w:rsid w:val="004B2C03"/>
    <w:rsid w:val="004B4A68"/>
    <w:rsid w:val="004B5880"/>
    <w:rsid w:val="004B6913"/>
    <w:rsid w:val="004C156C"/>
    <w:rsid w:val="004C1C98"/>
    <w:rsid w:val="004C47B2"/>
    <w:rsid w:val="004C590F"/>
    <w:rsid w:val="004C65E8"/>
    <w:rsid w:val="004C683D"/>
    <w:rsid w:val="004C7F64"/>
    <w:rsid w:val="004D1913"/>
    <w:rsid w:val="004D328E"/>
    <w:rsid w:val="004D569C"/>
    <w:rsid w:val="004E17F7"/>
    <w:rsid w:val="004E26D3"/>
    <w:rsid w:val="004E4A50"/>
    <w:rsid w:val="004E7A2C"/>
    <w:rsid w:val="004F1AA6"/>
    <w:rsid w:val="004F27D6"/>
    <w:rsid w:val="004F2973"/>
    <w:rsid w:val="004F2A05"/>
    <w:rsid w:val="004F2B69"/>
    <w:rsid w:val="004F5635"/>
    <w:rsid w:val="004F6CC3"/>
    <w:rsid w:val="00500A12"/>
    <w:rsid w:val="00500C2F"/>
    <w:rsid w:val="00502994"/>
    <w:rsid w:val="00503A75"/>
    <w:rsid w:val="00506014"/>
    <w:rsid w:val="00510C89"/>
    <w:rsid w:val="005141BE"/>
    <w:rsid w:val="005170FA"/>
    <w:rsid w:val="005201AA"/>
    <w:rsid w:val="00520CC6"/>
    <w:rsid w:val="00521271"/>
    <w:rsid w:val="00523E68"/>
    <w:rsid w:val="005346AE"/>
    <w:rsid w:val="005367EB"/>
    <w:rsid w:val="00540CC7"/>
    <w:rsid w:val="005421ED"/>
    <w:rsid w:val="0054281C"/>
    <w:rsid w:val="00546827"/>
    <w:rsid w:val="00546C91"/>
    <w:rsid w:val="005522F0"/>
    <w:rsid w:val="00554702"/>
    <w:rsid w:val="00556D5E"/>
    <w:rsid w:val="00560FA9"/>
    <w:rsid w:val="005611CB"/>
    <w:rsid w:val="00561B81"/>
    <w:rsid w:val="00562C7C"/>
    <w:rsid w:val="005654ED"/>
    <w:rsid w:val="00570A98"/>
    <w:rsid w:val="00572252"/>
    <w:rsid w:val="00572B9E"/>
    <w:rsid w:val="00573484"/>
    <w:rsid w:val="00573906"/>
    <w:rsid w:val="0057400B"/>
    <w:rsid w:val="00575163"/>
    <w:rsid w:val="005755EA"/>
    <w:rsid w:val="00575846"/>
    <w:rsid w:val="00577819"/>
    <w:rsid w:val="00580808"/>
    <w:rsid w:val="00580B75"/>
    <w:rsid w:val="0058178D"/>
    <w:rsid w:val="0058323B"/>
    <w:rsid w:val="005845D4"/>
    <w:rsid w:val="00587D3F"/>
    <w:rsid w:val="00590AD2"/>
    <w:rsid w:val="00592D3B"/>
    <w:rsid w:val="0059399D"/>
    <w:rsid w:val="00594B90"/>
    <w:rsid w:val="00595FCF"/>
    <w:rsid w:val="0059610E"/>
    <w:rsid w:val="00597B11"/>
    <w:rsid w:val="005A04C7"/>
    <w:rsid w:val="005A06EE"/>
    <w:rsid w:val="005A2AC1"/>
    <w:rsid w:val="005A460B"/>
    <w:rsid w:val="005A7D54"/>
    <w:rsid w:val="005B23FA"/>
    <w:rsid w:val="005B2F18"/>
    <w:rsid w:val="005B3C5F"/>
    <w:rsid w:val="005B4049"/>
    <w:rsid w:val="005B4B5C"/>
    <w:rsid w:val="005B4BC9"/>
    <w:rsid w:val="005B4E45"/>
    <w:rsid w:val="005B6FED"/>
    <w:rsid w:val="005B768D"/>
    <w:rsid w:val="005B7BCD"/>
    <w:rsid w:val="005C0501"/>
    <w:rsid w:val="005C5F18"/>
    <w:rsid w:val="005C6164"/>
    <w:rsid w:val="005C66C6"/>
    <w:rsid w:val="005C7EB5"/>
    <w:rsid w:val="005D0736"/>
    <w:rsid w:val="005D32E9"/>
    <w:rsid w:val="005D3CD4"/>
    <w:rsid w:val="005D5DF2"/>
    <w:rsid w:val="005E0062"/>
    <w:rsid w:val="005E0774"/>
    <w:rsid w:val="005E1D6E"/>
    <w:rsid w:val="005E23ED"/>
    <w:rsid w:val="005E3C2E"/>
    <w:rsid w:val="005E487D"/>
    <w:rsid w:val="005E49F5"/>
    <w:rsid w:val="005E4FEB"/>
    <w:rsid w:val="005E5C70"/>
    <w:rsid w:val="005E743C"/>
    <w:rsid w:val="005E7722"/>
    <w:rsid w:val="005F081A"/>
    <w:rsid w:val="005F267F"/>
    <w:rsid w:val="005F2831"/>
    <w:rsid w:val="005F3DC6"/>
    <w:rsid w:val="005F4F04"/>
    <w:rsid w:val="005F7483"/>
    <w:rsid w:val="00600F06"/>
    <w:rsid w:val="0060123D"/>
    <w:rsid w:val="006026D8"/>
    <w:rsid w:val="006028EB"/>
    <w:rsid w:val="00602E35"/>
    <w:rsid w:val="00603558"/>
    <w:rsid w:val="00603DCA"/>
    <w:rsid w:val="006049D8"/>
    <w:rsid w:val="006058D5"/>
    <w:rsid w:val="00606051"/>
    <w:rsid w:val="00606416"/>
    <w:rsid w:val="0060663C"/>
    <w:rsid w:val="0060757B"/>
    <w:rsid w:val="0060785B"/>
    <w:rsid w:val="00613D1C"/>
    <w:rsid w:val="00614B5F"/>
    <w:rsid w:val="00615E46"/>
    <w:rsid w:val="00617D6D"/>
    <w:rsid w:val="0062219E"/>
    <w:rsid w:val="00623523"/>
    <w:rsid w:val="00623524"/>
    <w:rsid w:val="006246DB"/>
    <w:rsid w:val="00626C22"/>
    <w:rsid w:val="006275DB"/>
    <w:rsid w:val="00630631"/>
    <w:rsid w:val="0063155A"/>
    <w:rsid w:val="00635A21"/>
    <w:rsid w:val="0064195C"/>
    <w:rsid w:val="00642B87"/>
    <w:rsid w:val="006430D4"/>
    <w:rsid w:val="006444DB"/>
    <w:rsid w:val="006447EF"/>
    <w:rsid w:val="0064543B"/>
    <w:rsid w:val="00651567"/>
    <w:rsid w:val="006537A0"/>
    <w:rsid w:val="00654A3A"/>
    <w:rsid w:val="00655F3B"/>
    <w:rsid w:val="00656005"/>
    <w:rsid w:val="00660635"/>
    <w:rsid w:val="006642DE"/>
    <w:rsid w:val="00671575"/>
    <w:rsid w:val="00673197"/>
    <w:rsid w:val="00673758"/>
    <w:rsid w:val="006744BC"/>
    <w:rsid w:val="00677599"/>
    <w:rsid w:val="00680DD7"/>
    <w:rsid w:val="00683651"/>
    <w:rsid w:val="00683798"/>
    <w:rsid w:val="00684108"/>
    <w:rsid w:val="0068465E"/>
    <w:rsid w:val="006860B9"/>
    <w:rsid w:val="00686DA8"/>
    <w:rsid w:val="00687B27"/>
    <w:rsid w:val="006912D2"/>
    <w:rsid w:val="006939DB"/>
    <w:rsid w:val="00694F34"/>
    <w:rsid w:val="006954E9"/>
    <w:rsid w:val="00697759"/>
    <w:rsid w:val="006978B3"/>
    <w:rsid w:val="00697AD9"/>
    <w:rsid w:val="006A1D52"/>
    <w:rsid w:val="006A3849"/>
    <w:rsid w:val="006A49DF"/>
    <w:rsid w:val="006A51F4"/>
    <w:rsid w:val="006A5437"/>
    <w:rsid w:val="006B37B1"/>
    <w:rsid w:val="006B3B30"/>
    <w:rsid w:val="006B4195"/>
    <w:rsid w:val="006B5D86"/>
    <w:rsid w:val="006B72C5"/>
    <w:rsid w:val="006B72D7"/>
    <w:rsid w:val="006B7393"/>
    <w:rsid w:val="006C0D29"/>
    <w:rsid w:val="006C1F60"/>
    <w:rsid w:val="006C3653"/>
    <w:rsid w:val="006C5CB1"/>
    <w:rsid w:val="006C6916"/>
    <w:rsid w:val="006C798E"/>
    <w:rsid w:val="006C7A00"/>
    <w:rsid w:val="006D067D"/>
    <w:rsid w:val="006D33E2"/>
    <w:rsid w:val="006D3450"/>
    <w:rsid w:val="006D45AE"/>
    <w:rsid w:val="006D60C9"/>
    <w:rsid w:val="006D6EB3"/>
    <w:rsid w:val="006D6F62"/>
    <w:rsid w:val="006D6FAA"/>
    <w:rsid w:val="006E0FE7"/>
    <w:rsid w:val="006E13C2"/>
    <w:rsid w:val="006E1466"/>
    <w:rsid w:val="006E14BA"/>
    <w:rsid w:val="006E289D"/>
    <w:rsid w:val="006E3DBB"/>
    <w:rsid w:val="006E45EE"/>
    <w:rsid w:val="006E5A97"/>
    <w:rsid w:val="006F434A"/>
    <w:rsid w:val="006F5173"/>
    <w:rsid w:val="00701A07"/>
    <w:rsid w:val="00706F2C"/>
    <w:rsid w:val="007117DC"/>
    <w:rsid w:val="00712FE7"/>
    <w:rsid w:val="00713D25"/>
    <w:rsid w:val="00716637"/>
    <w:rsid w:val="00717D84"/>
    <w:rsid w:val="00723493"/>
    <w:rsid w:val="00723522"/>
    <w:rsid w:val="00724FED"/>
    <w:rsid w:val="00725AF4"/>
    <w:rsid w:val="00727546"/>
    <w:rsid w:val="00727BC7"/>
    <w:rsid w:val="00730115"/>
    <w:rsid w:val="00732773"/>
    <w:rsid w:val="00735549"/>
    <w:rsid w:val="007369C3"/>
    <w:rsid w:val="00740400"/>
    <w:rsid w:val="00740FA1"/>
    <w:rsid w:val="007512DD"/>
    <w:rsid w:val="00751767"/>
    <w:rsid w:val="00751808"/>
    <w:rsid w:val="007518DC"/>
    <w:rsid w:val="00751F75"/>
    <w:rsid w:val="007520EE"/>
    <w:rsid w:val="00755DBB"/>
    <w:rsid w:val="00760388"/>
    <w:rsid w:val="0076217E"/>
    <w:rsid w:val="007631AC"/>
    <w:rsid w:val="00767527"/>
    <w:rsid w:val="00774881"/>
    <w:rsid w:val="00774DF0"/>
    <w:rsid w:val="0077561B"/>
    <w:rsid w:val="00783337"/>
    <w:rsid w:val="00783ECF"/>
    <w:rsid w:val="0078463C"/>
    <w:rsid w:val="007856EE"/>
    <w:rsid w:val="007922EA"/>
    <w:rsid w:val="00792D8E"/>
    <w:rsid w:val="0079358D"/>
    <w:rsid w:val="007963AB"/>
    <w:rsid w:val="007A099A"/>
    <w:rsid w:val="007A18EC"/>
    <w:rsid w:val="007A2153"/>
    <w:rsid w:val="007A4793"/>
    <w:rsid w:val="007A6670"/>
    <w:rsid w:val="007A6947"/>
    <w:rsid w:val="007A746D"/>
    <w:rsid w:val="007A7DA8"/>
    <w:rsid w:val="007B05A3"/>
    <w:rsid w:val="007B06A3"/>
    <w:rsid w:val="007B16EE"/>
    <w:rsid w:val="007B31C6"/>
    <w:rsid w:val="007B410C"/>
    <w:rsid w:val="007B59AB"/>
    <w:rsid w:val="007C335F"/>
    <w:rsid w:val="007C3E3E"/>
    <w:rsid w:val="007C59A8"/>
    <w:rsid w:val="007C6746"/>
    <w:rsid w:val="007C71BB"/>
    <w:rsid w:val="007C765C"/>
    <w:rsid w:val="007D142A"/>
    <w:rsid w:val="007D3CFF"/>
    <w:rsid w:val="007D6D46"/>
    <w:rsid w:val="007D7252"/>
    <w:rsid w:val="007D7FBF"/>
    <w:rsid w:val="007E0796"/>
    <w:rsid w:val="007E0977"/>
    <w:rsid w:val="007E1384"/>
    <w:rsid w:val="007E16AE"/>
    <w:rsid w:val="007E1B5F"/>
    <w:rsid w:val="007E30D7"/>
    <w:rsid w:val="007E4627"/>
    <w:rsid w:val="007E4E2D"/>
    <w:rsid w:val="007E7A6C"/>
    <w:rsid w:val="007F2FE8"/>
    <w:rsid w:val="007F40C3"/>
    <w:rsid w:val="00800736"/>
    <w:rsid w:val="00802B71"/>
    <w:rsid w:val="00803E0F"/>
    <w:rsid w:val="008046EB"/>
    <w:rsid w:val="008054D5"/>
    <w:rsid w:val="00807CB2"/>
    <w:rsid w:val="00811292"/>
    <w:rsid w:val="008113A3"/>
    <w:rsid w:val="00811533"/>
    <w:rsid w:val="0081257E"/>
    <w:rsid w:val="00813AB4"/>
    <w:rsid w:val="00815556"/>
    <w:rsid w:val="0082285E"/>
    <w:rsid w:val="008247A6"/>
    <w:rsid w:val="008304A0"/>
    <w:rsid w:val="008314B5"/>
    <w:rsid w:val="00831AC6"/>
    <w:rsid w:val="00842887"/>
    <w:rsid w:val="00842B2D"/>
    <w:rsid w:val="00842BD2"/>
    <w:rsid w:val="008433F3"/>
    <w:rsid w:val="00845C2A"/>
    <w:rsid w:val="008460EB"/>
    <w:rsid w:val="00846A4B"/>
    <w:rsid w:val="00854C9E"/>
    <w:rsid w:val="008575E4"/>
    <w:rsid w:val="00857C6D"/>
    <w:rsid w:val="00861407"/>
    <w:rsid w:val="008616E7"/>
    <w:rsid w:val="00865A89"/>
    <w:rsid w:val="008674C4"/>
    <w:rsid w:val="0087229A"/>
    <w:rsid w:val="00873464"/>
    <w:rsid w:val="008762F6"/>
    <w:rsid w:val="00876D81"/>
    <w:rsid w:val="00877485"/>
    <w:rsid w:val="00880C84"/>
    <w:rsid w:val="00883313"/>
    <w:rsid w:val="00883B2B"/>
    <w:rsid w:val="00890DEF"/>
    <w:rsid w:val="008913F1"/>
    <w:rsid w:val="00892695"/>
    <w:rsid w:val="0089277A"/>
    <w:rsid w:val="008957B9"/>
    <w:rsid w:val="00896771"/>
    <w:rsid w:val="00896901"/>
    <w:rsid w:val="0089730A"/>
    <w:rsid w:val="008A2F19"/>
    <w:rsid w:val="008A3691"/>
    <w:rsid w:val="008A4C05"/>
    <w:rsid w:val="008A68CE"/>
    <w:rsid w:val="008A775E"/>
    <w:rsid w:val="008A7B3E"/>
    <w:rsid w:val="008B2648"/>
    <w:rsid w:val="008B3D42"/>
    <w:rsid w:val="008B54B6"/>
    <w:rsid w:val="008C06DE"/>
    <w:rsid w:val="008C1707"/>
    <w:rsid w:val="008C2966"/>
    <w:rsid w:val="008C3151"/>
    <w:rsid w:val="008C3C54"/>
    <w:rsid w:val="008C6AB2"/>
    <w:rsid w:val="008C7077"/>
    <w:rsid w:val="008C7911"/>
    <w:rsid w:val="008D1B3E"/>
    <w:rsid w:val="008D4245"/>
    <w:rsid w:val="008D730B"/>
    <w:rsid w:val="008E089F"/>
    <w:rsid w:val="008E0AD3"/>
    <w:rsid w:val="008E4146"/>
    <w:rsid w:val="008E4543"/>
    <w:rsid w:val="008E4E80"/>
    <w:rsid w:val="008E5232"/>
    <w:rsid w:val="008E5E23"/>
    <w:rsid w:val="008E70BC"/>
    <w:rsid w:val="008E7548"/>
    <w:rsid w:val="008E7E32"/>
    <w:rsid w:val="008F5A25"/>
    <w:rsid w:val="008F73DD"/>
    <w:rsid w:val="008F7751"/>
    <w:rsid w:val="008F7ABA"/>
    <w:rsid w:val="00900DD3"/>
    <w:rsid w:val="00900FB6"/>
    <w:rsid w:val="009015F5"/>
    <w:rsid w:val="00902486"/>
    <w:rsid w:val="0090533B"/>
    <w:rsid w:val="00906C99"/>
    <w:rsid w:val="00906DEE"/>
    <w:rsid w:val="0091057F"/>
    <w:rsid w:val="00910641"/>
    <w:rsid w:val="009118CE"/>
    <w:rsid w:val="0091273A"/>
    <w:rsid w:val="0091603C"/>
    <w:rsid w:val="00916C2A"/>
    <w:rsid w:val="0092038B"/>
    <w:rsid w:val="0092229F"/>
    <w:rsid w:val="009254FB"/>
    <w:rsid w:val="009255DA"/>
    <w:rsid w:val="009261B3"/>
    <w:rsid w:val="009262C9"/>
    <w:rsid w:val="00931639"/>
    <w:rsid w:val="00931FC9"/>
    <w:rsid w:val="00932FC6"/>
    <w:rsid w:val="0093387D"/>
    <w:rsid w:val="009347E3"/>
    <w:rsid w:val="0093750E"/>
    <w:rsid w:val="00940AFA"/>
    <w:rsid w:val="00941827"/>
    <w:rsid w:val="00942B83"/>
    <w:rsid w:val="00944B25"/>
    <w:rsid w:val="00950594"/>
    <w:rsid w:val="009507F3"/>
    <w:rsid w:val="00951D2F"/>
    <w:rsid w:val="00952A33"/>
    <w:rsid w:val="009540E8"/>
    <w:rsid w:val="00954B4B"/>
    <w:rsid w:val="00955443"/>
    <w:rsid w:val="00955E77"/>
    <w:rsid w:val="00957E5D"/>
    <w:rsid w:val="00961A16"/>
    <w:rsid w:val="00961EE5"/>
    <w:rsid w:val="0096370A"/>
    <w:rsid w:val="00965BF3"/>
    <w:rsid w:val="00966145"/>
    <w:rsid w:val="009700A1"/>
    <w:rsid w:val="009724EA"/>
    <w:rsid w:val="0097299E"/>
    <w:rsid w:val="00973E1F"/>
    <w:rsid w:val="0097485E"/>
    <w:rsid w:val="00977E4F"/>
    <w:rsid w:val="009802AA"/>
    <w:rsid w:val="00981954"/>
    <w:rsid w:val="00983012"/>
    <w:rsid w:val="009838E8"/>
    <w:rsid w:val="009859BC"/>
    <w:rsid w:val="00986529"/>
    <w:rsid w:val="0099138A"/>
    <w:rsid w:val="00991B99"/>
    <w:rsid w:val="00991DE4"/>
    <w:rsid w:val="00993DA5"/>
    <w:rsid w:val="0099538E"/>
    <w:rsid w:val="00996866"/>
    <w:rsid w:val="009A4A5C"/>
    <w:rsid w:val="009A5D0C"/>
    <w:rsid w:val="009A72A3"/>
    <w:rsid w:val="009A757B"/>
    <w:rsid w:val="009A795A"/>
    <w:rsid w:val="009B1262"/>
    <w:rsid w:val="009B1E2E"/>
    <w:rsid w:val="009B25C2"/>
    <w:rsid w:val="009B47EC"/>
    <w:rsid w:val="009B69D3"/>
    <w:rsid w:val="009C44AA"/>
    <w:rsid w:val="009C67CD"/>
    <w:rsid w:val="009D1F0C"/>
    <w:rsid w:val="009D2AA3"/>
    <w:rsid w:val="009D314E"/>
    <w:rsid w:val="009D3853"/>
    <w:rsid w:val="009D38B3"/>
    <w:rsid w:val="009D3CB3"/>
    <w:rsid w:val="009D7B6D"/>
    <w:rsid w:val="009E117E"/>
    <w:rsid w:val="009E1DA9"/>
    <w:rsid w:val="009E44FF"/>
    <w:rsid w:val="009E5B3F"/>
    <w:rsid w:val="009E7B64"/>
    <w:rsid w:val="009E7FF6"/>
    <w:rsid w:val="009F433A"/>
    <w:rsid w:val="009F5358"/>
    <w:rsid w:val="009F5D9B"/>
    <w:rsid w:val="009F742D"/>
    <w:rsid w:val="009F7E16"/>
    <w:rsid w:val="00A02D20"/>
    <w:rsid w:val="00A03324"/>
    <w:rsid w:val="00A03BD9"/>
    <w:rsid w:val="00A04012"/>
    <w:rsid w:val="00A04C33"/>
    <w:rsid w:val="00A07729"/>
    <w:rsid w:val="00A07D84"/>
    <w:rsid w:val="00A101F0"/>
    <w:rsid w:val="00A1078E"/>
    <w:rsid w:val="00A12B51"/>
    <w:rsid w:val="00A162C0"/>
    <w:rsid w:val="00A16DCC"/>
    <w:rsid w:val="00A16F0C"/>
    <w:rsid w:val="00A1763D"/>
    <w:rsid w:val="00A17B9E"/>
    <w:rsid w:val="00A2096D"/>
    <w:rsid w:val="00A230E4"/>
    <w:rsid w:val="00A235BC"/>
    <w:rsid w:val="00A2404D"/>
    <w:rsid w:val="00A248B8"/>
    <w:rsid w:val="00A24E98"/>
    <w:rsid w:val="00A24F94"/>
    <w:rsid w:val="00A258BB"/>
    <w:rsid w:val="00A25EEC"/>
    <w:rsid w:val="00A26F9A"/>
    <w:rsid w:val="00A27C9C"/>
    <w:rsid w:val="00A301EE"/>
    <w:rsid w:val="00A3125B"/>
    <w:rsid w:val="00A33FB6"/>
    <w:rsid w:val="00A340F5"/>
    <w:rsid w:val="00A35B90"/>
    <w:rsid w:val="00A35EA6"/>
    <w:rsid w:val="00A36BBC"/>
    <w:rsid w:val="00A41118"/>
    <w:rsid w:val="00A44374"/>
    <w:rsid w:val="00A454D2"/>
    <w:rsid w:val="00A50C20"/>
    <w:rsid w:val="00A6022E"/>
    <w:rsid w:val="00A62032"/>
    <w:rsid w:val="00A63AEA"/>
    <w:rsid w:val="00A64428"/>
    <w:rsid w:val="00A6493C"/>
    <w:rsid w:val="00A75B06"/>
    <w:rsid w:val="00A77DE2"/>
    <w:rsid w:val="00A834B0"/>
    <w:rsid w:val="00A83D31"/>
    <w:rsid w:val="00A85815"/>
    <w:rsid w:val="00A93D9C"/>
    <w:rsid w:val="00A9506D"/>
    <w:rsid w:val="00A95E9D"/>
    <w:rsid w:val="00AA117A"/>
    <w:rsid w:val="00AA2CA3"/>
    <w:rsid w:val="00AA3577"/>
    <w:rsid w:val="00AA3C9A"/>
    <w:rsid w:val="00AA460B"/>
    <w:rsid w:val="00AA55AF"/>
    <w:rsid w:val="00AA623B"/>
    <w:rsid w:val="00AA63A8"/>
    <w:rsid w:val="00AA65A3"/>
    <w:rsid w:val="00AB049F"/>
    <w:rsid w:val="00AB2EB0"/>
    <w:rsid w:val="00AB6C02"/>
    <w:rsid w:val="00AB7893"/>
    <w:rsid w:val="00AC024D"/>
    <w:rsid w:val="00AC160A"/>
    <w:rsid w:val="00AC2D9E"/>
    <w:rsid w:val="00AC3668"/>
    <w:rsid w:val="00AC789C"/>
    <w:rsid w:val="00AD1AC4"/>
    <w:rsid w:val="00AD521C"/>
    <w:rsid w:val="00AD5654"/>
    <w:rsid w:val="00AD6243"/>
    <w:rsid w:val="00AE2CFF"/>
    <w:rsid w:val="00AE36D8"/>
    <w:rsid w:val="00AE7FC0"/>
    <w:rsid w:val="00AF027B"/>
    <w:rsid w:val="00AF10EE"/>
    <w:rsid w:val="00AF2404"/>
    <w:rsid w:val="00AF24EC"/>
    <w:rsid w:val="00AF3899"/>
    <w:rsid w:val="00AF48A2"/>
    <w:rsid w:val="00AF68A7"/>
    <w:rsid w:val="00B012FB"/>
    <w:rsid w:val="00B04150"/>
    <w:rsid w:val="00B049B9"/>
    <w:rsid w:val="00B05D04"/>
    <w:rsid w:val="00B06BF7"/>
    <w:rsid w:val="00B06C62"/>
    <w:rsid w:val="00B06DAD"/>
    <w:rsid w:val="00B07593"/>
    <w:rsid w:val="00B07DDC"/>
    <w:rsid w:val="00B103A4"/>
    <w:rsid w:val="00B1349B"/>
    <w:rsid w:val="00B227D4"/>
    <w:rsid w:val="00B246BF"/>
    <w:rsid w:val="00B24D63"/>
    <w:rsid w:val="00B26CD1"/>
    <w:rsid w:val="00B26E8E"/>
    <w:rsid w:val="00B275F4"/>
    <w:rsid w:val="00B30118"/>
    <w:rsid w:val="00B3036D"/>
    <w:rsid w:val="00B33655"/>
    <w:rsid w:val="00B348E4"/>
    <w:rsid w:val="00B35CFB"/>
    <w:rsid w:val="00B36A6C"/>
    <w:rsid w:val="00B45412"/>
    <w:rsid w:val="00B45A09"/>
    <w:rsid w:val="00B51B26"/>
    <w:rsid w:val="00B54B36"/>
    <w:rsid w:val="00B54C09"/>
    <w:rsid w:val="00B61559"/>
    <w:rsid w:val="00B61E75"/>
    <w:rsid w:val="00B65E2D"/>
    <w:rsid w:val="00B73C58"/>
    <w:rsid w:val="00B73CC2"/>
    <w:rsid w:val="00B761C5"/>
    <w:rsid w:val="00B76E09"/>
    <w:rsid w:val="00B77140"/>
    <w:rsid w:val="00B80657"/>
    <w:rsid w:val="00B81262"/>
    <w:rsid w:val="00B858B0"/>
    <w:rsid w:val="00B901BC"/>
    <w:rsid w:val="00B908C0"/>
    <w:rsid w:val="00B93A8B"/>
    <w:rsid w:val="00B95857"/>
    <w:rsid w:val="00B96861"/>
    <w:rsid w:val="00BA4013"/>
    <w:rsid w:val="00BA46D1"/>
    <w:rsid w:val="00BA6B7E"/>
    <w:rsid w:val="00BB0761"/>
    <w:rsid w:val="00BB3E60"/>
    <w:rsid w:val="00BB404A"/>
    <w:rsid w:val="00BB6843"/>
    <w:rsid w:val="00BB7542"/>
    <w:rsid w:val="00BB76A1"/>
    <w:rsid w:val="00BC103F"/>
    <w:rsid w:val="00BC11CB"/>
    <w:rsid w:val="00BC3E23"/>
    <w:rsid w:val="00BC427D"/>
    <w:rsid w:val="00BC499E"/>
    <w:rsid w:val="00BC76BF"/>
    <w:rsid w:val="00BD2DFB"/>
    <w:rsid w:val="00BD3531"/>
    <w:rsid w:val="00BD3B7B"/>
    <w:rsid w:val="00BD533E"/>
    <w:rsid w:val="00BD69B3"/>
    <w:rsid w:val="00BE1882"/>
    <w:rsid w:val="00BE2B4A"/>
    <w:rsid w:val="00BE600D"/>
    <w:rsid w:val="00BE6B51"/>
    <w:rsid w:val="00BF1AA9"/>
    <w:rsid w:val="00BF2151"/>
    <w:rsid w:val="00BF3FD3"/>
    <w:rsid w:val="00BF5137"/>
    <w:rsid w:val="00BF5451"/>
    <w:rsid w:val="00BF5A2F"/>
    <w:rsid w:val="00C0083D"/>
    <w:rsid w:val="00C01882"/>
    <w:rsid w:val="00C02E91"/>
    <w:rsid w:val="00C05804"/>
    <w:rsid w:val="00C058EC"/>
    <w:rsid w:val="00C06E69"/>
    <w:rsid w:val="00C144E0"/>
    <w:rsid w:val="00C1650C"/>
    <w:rsid w:val="00C208A7"/>
    <w:rsid w:val="00C21385"/>
    <w:rsid w:val="00C233CA"/>
    <w:rsid w:val="00C23865"/>
    <w:rsid w:val="00C30955"/>
    <w:rsid w:val="00C30D0F"/>
    <w:rsid w:val="00C31E0B"/>
    <w:rsid w:val="00C32084"/>
    <w:rsid w:val="00C32661"/>
    <w:rsid w:val="00C332DE"/>
    <w:rsid w:val="00C41EF3"/>
    <w:rsid w:val="00C43150"/>
    <w:rsid w:val="00C431DA"/>
    <w:rsid w:val="00C43C77"/>
    <w:rsid w:val="00C43FD5"/>
    <w:rsid w:val="00C44482"/>
    <w:rsid w:val="00C457F1"/>
    <w:rsid w:val="00C474E3"/>
    <w:rsid w:val="00C50A38"/>
    <w:rsid w:val="00C50D76"/>
    <w:rsid w:val="00C50E85"/>
    <w:rsid w:val="00C51C98"/>
    <w:rsid w:val="00C52F3D"/>
    <w:rsid w:val="00C53519"/>
    <w:rsid w:val="00C53745"/>
    <w:rsid w:val="00C53762"/>
    <w:rsid w:val="00C54091"/>
    <w:rsid w:val="00C57895"/>
    <w:rsid w:val="00C606BE"/>
    <w:rsid w:val="00C60C10"/>
    <w:rsid w:val="00C61DD1"/>
    <w:rsid w:val="00C63795"/>
    <w:rsid w:val="00C63934"/>
    <w:rsid w:val="00C66EB1"/>
    <w:rsid w:val="00C67539"/>
    <w:rsid w:val="00C70AC1"/>
    <w:rsid w:val="00C71263"/>
    <w:rsid w:val="00C71FDF"/>
    <w:rsid w:val="00C75EA5"/>
    <w:rsid w:val="00C7723D"/>
    <w:rsid w:val="00C77F08"/>
    <w:rsid w:val="00C816C5"/>
    <w:rsid w:val="00C817CE"/>
    <w:rsid w:val="00C81C0D"/>
    <w:rsid w:val="00C82B03"/>
    <w:rsid w:val="00C83376"/>
    <w:rsid w:val="00C847FF"/>
    <w:rsid w:val="00C84959"/>
    <w:rsid w:val="00C918F6"/>
    <w:rsid w:val="00C91A13"/>
    <w:rsid w:val="00C9266D"/>
    <w:rsid w:val="00C9711F"/>
    <w:rsid w:val="00CA0BB9"/>
    <w:rsid w:val="00CA24F2"/>
    <w:rsid w:val="00CA33E7"/>
    <w:rsid w:val="00CA3F0A"/>
    <w:rsid w:val="00CA5013"/>
    <w:rsid w:val="00CA5169"/>
    <w:rsid w:val="00CA59B8"/>
    <w:rsid w:val="00CA5AA9"/>
    <w:rsid w:val="00CA6C61"/>
    <w:rsid w:val="00CA6E11"/>
    <w:rsid w:val="00CA77BC"/>
    <w:rsid w:val="00CB04FB"/>
    <w:rsid w:val="00CB48C9"/>
    <w:rsid w:val="00CB54FA"/>
    <w:rsid w:val="00CB643F"/>
    <w:rsid w:val="00CB73C9"/>
    <w:rsid w:val="00CB781D"/>
    <w:rsid w:val="00CC24F8"/>
    <w:rsid w:val="00CC6CEC"/>
    <w:rsid w:val="00CC76E8"/>
    <w:rsid w:val="00CD2D45"/>
    <w:rsid w:val="00CD31BF"/>
    <w:rsid w:val="00CE0C27"/>
    <w:rsid w:val="00CE0D28"/>
    <w:rsid w:val="00CE1740"/>
    <w:rsid w:val="00CE3A2A"/>
    <w:rsid w:val="00CE5A9C"/>
    <w:rsid w:val="00CE6C4E"/>
    <w:rsid w:val="00CE78AB"/>
    <w:rsid w:val="00CF298D"/>
    <w:rsid w:val="00CF33FC"/>
    <w:rsid w:val="00CF3D0B"/>
    <w:rsid w:val="00CF435F"/>
    <w:rsid w:val="00CF5AC1"/>
    <w:rsid w:val="00CF76D0"/>
    <w:rsid w:val="00D013A2"/>
    <w:rsid w:val="00D0263E"/>
    <w:rsid w:val="00D03869"/>
    <w:rsid w:val="00D0472F"/>
    <w:rsid w:val="00D06B63"/>
    <w:rsid w:val="00D10338"/>
    <w:rsid w:val="00D11A98"/>
    <w:rsid w:val="00D11B8C"/>
    <w:rsid w:val="00D154AF"/>
    <w:rsid w:val="00D169DE"/>
    <w:rsid w:val="00D202CF"/>
    <w:rsid w:val="00D20D7C"/>
    <w:rsid w:val="00D21B34"/>
    <w:rsid w:val="00D2564A"/>
    <w:rsid w:val="00D270E6"/>
    <w:rsid w:val="00D30147"/>
    <w:rsid w:val="00D32543"/>
    <w:rsid w:val="00D33F92"/>
    <w:rsid w:val="00D37D4F"/>
    <w:rsid w:val="00D41914"/>
    <w:rsid w:val="00D44A76"/>
    <w:rsid w:val="00D46D9D"/>
    <w:rsid w:val="00D52D3C"/>
    <w:rsid w:val="00D577E0"/>
    <w:rsid w:val="00D60412"/>
    <w:rsid w:val="00D6159F"/>
    <w:rsid w:val="00D63D55"/>
    <w:rsid w:val="00D65B61"/>
    <w:rsid w:val="00D66D70"/>
    <w:rsid w:val="00D672ED"/>
    <w:rsid w:val="00D67FCF"/>
    <w:rsid w:val="00D72CD3"/>
    <w:rsid w:val="00D732F0"/>
    <w:rsid w:val="00D7363A"/>
    <w:rsid w:val="00D739E3"/>
    <w:rsid w:val="00D73C39"/>
    <w:rsid w:val="00D73D26"/>
    <w:rsid w:val="00D763B2"/>
    <w:rsid w:val="00D77DF7"/>
    <w:rsid w:val="00D81D57"/>
    <w:rsid w:val="00D823FE"/>
    <w:rsid w:val="00D82802"/>
    <w:rsid w:val="00D867BC"/>
    <w:rsid w:val="00D86805"/>
    <w:rsid w:val="00D86F1A"/>
    <w:rsid w:val="00D87148"/>
    <w:rsid w:val="00D875E2"/>
    <w:rsid w:val="00D87806"/>
    <w:rsid w:val="00D901D6"/>
    <w:rsid w:val="00D92410"/>
    <w:rsid w:val="00D9557B"/>
    <w:rsid w:val="00D97B33"/>
    <w:rsid w:val="00D97DAE"/>
    <w:rsid w:val="00DA13D8"/>
    <w:rsid w:val="00DA1B2E"/>
    <w:rsid w:val="00DA2809"/>
    <w:rsid w:val="00DA3E76"/>
    <w:rsid w:val="00DA45AF"/>
    <w:rsid w:val="00DB1001"/>
    <w:rsid w:val="00DB17C3"/>
    <w:rsid w:val="00DB2774"/>
    <w:rsid w:val="00DB2BC9"/>
    <w:rsid w:val="00DB3D51"/>
    <w:rsid w:val="00DB48D5"/>
    <w:rsid w:val="00DB50CD"/>
    <w:rsid w:val="00DB5D8D"/>
    <w:rsid w:val="00DC0215"/>
    <w:rsid w:val="00DC23E2"/>
    <w:rsid w:val="00DC2F5F"/>
    <w:rsid w:val="00DC62EC"/>
    <w:rsid w:val="00DD2533"/>
    <w:rsid w:val="00DD6A35"/>
    <w:rsid w:val="00DE238C"/>
    <w:rsid w:val="00DE3195"/>
    <w:rsid w:val="00DE335D"/>
    <w:rsid w:val="00DE67B0"/>
    <w:rsid w:val="00DE7754"/>
    <w:rsid w:val="00DF268A"/>
    <w:rsid w:val="00DF3371"/>
    <w:rsid w:val="00DF36BF"/>
    <w:rsid w:val="00DF4DCA"/>
    <w:rsid w:val="00DF65A2"/>
    <w:rsid w:val="00E00836"/>
    <w:rsid w:val="00E027C9"/>
    <w:rsid w:val="00E039D6"/>
    <w:rsid w:val="00E03CF5"/>
    <w:rsid w:val="00E04D38"/>
    <w:rsid w:val="00E123C9"/>
    <w:rsid w:val="00E125BE"/>
    <w:rsid w:val="00E139F1"/>
    <w:rsid w:val="00E13FBE"/>
    <w:rsid w:val="00E20BAE"/>
    <w:rsid w:val="00E20C19"/>
    <w:rsid w:val="00E22A0F"/>
    <w:rsid w:val="00E250B4"/>
    <w:rsid w:val="00E2535B"/>
    <w:rsid w:val="00E301EB"/>
    <w:rsid w:val="00E34363"/>
    <w:rsid w:val="00E36B7B"/>
    <w:rsid w:val="00E41B4D"/>
    <w:rsid w:val="00E4219E"/>
    <w:rsid w:val="00E43D89"/>
    <w:rsid w:val="00E44F04"/>
    <w:rsid w:val="00E455F9"/>
    <w:rsid w:val="00E457B2"/>
    <w:rsid w:val="00E457F8"/>
    <w:rsid w:val="00E46425"/>
    <w:rsid w:val="00E50673"/>
    <w:rsid w:val="00E526DD"/>
    <w:rsid w:val="00E5461B"/>
    <w:rsid w:val="00E54B05"/>
    <w:rsid w:val="00E55099"/>
    <w:rsid w:val="00E558D5"/>
    <w:rsid w:val="00E5593C"/>
    <w:rsid w:val="00E56ED7"/>
    <w:rsid w:val="00E60C21"/>
    <w:rsid w:val="00E610D8"/>
    <w:rsid w:val="00E6192C"/>
    <w:rsid w:val="00E620B6"/>
    <w:rsid w:val="00E62C29"/>
    <w:rsid w:val="00E6342C"/>
    <w:rsid w:val="00E639F6"/>
    <w:rsid w:val="00E67ED2"/>
    <w:rsid w:val="00E753E6"/>
    <w:rsid w:val="00E76512"/>
    <w:rsid w:val="00E76928"/>
    <w:rsid w:val="00E806EF"/>
    <w:rsid w:val="00E8151D"/>
    <w:rsid w:val="00E822CC"/>
    <w:rsid w:val="00E85257"/>
    <w:rsid w:val="00E87860"/>
    <w:rsid w:val="00E909AB"/>
    <w:rsid w:val="00E90F7D"/>
    <w:rsid w:val="00E92409"/>
    <w:rsid w:val="00E930A7"/>
    <w:rsid w:val="00E934EF"/>
    <w:rsid w:val="00E97433"/>
    <w:rsid w:val="00EA1B0A"/>
    <w:rsid w:val="00EA2A95"/>
    <w:rsid w:val="00EA3380"/>
    <w:rsid w:val="00EA50E6"/>
    <w:rsid w:val="00EA6688"/>
    <w:rsid w:val="00EA721B"/>
    <w:rsid w:val="00EA7688"/>
    <w:rsid w:val="00EB214C"/>
    <w:rsid w:val="00EB306A"/>
    <w:rsid w:val="00EB49EF"/>
    <w:rsid w:val="00EB4F19"/>
    <w:rsid w:val="00EB671F"/>
    <w:rsid w:val="00EB68C2"/>
    <w:rsid w:val="00EC28EF"/>
    <w:rsid w:val="00EC2A75"/>
    <w:rsid w:val="00EC2C43"/>
    <w:rsid w:val="00EC2E78"/>
    <w:rsid w:val="00EC54BB"/>
    <w:rsid w:val="00EC56BD"/>
    <w:rsid w:val="00EC5C10"/>
    <w:rsid w:val="00ED3D76"/>
    <w:rsid w:val="00ED649C"/>
    <w:rsid w:val="00ED72EB"/>
    <w:rsid w:val="00ED7DEE"/>
    <w:rsid w:val="00EE27AF"/>
    <w:rsid w:val="00EE2C57"/>
    <w:rsid w:val="00EE392C"/>
    <w:rsid w:val="00EE613B"/>
    <w:rsid w:val="00EE61D3"/>
    <w:rsid w:val="00EE690A"/>
    <w:rsid w:val="00EF01AC"/>
    <w:rsid w:val="00EF07EE"/>
    <w:rsid w:val="00EF64DC"/>
    <w:rsid w:val="00F01546"/>
    <w:rsid w:val="00F01ECB"/>
    <w:rsid w:val="00F03DAD"/>
    <w:rsid w:val="00F04314"/>
    <w:rsid w:val="00F05DCA"/>
    <w:rsid w:val="00F073D5"/>
    <w:rsid w:val="00F10B04"/>
    <w:rsid w:val="00F1122A"/>
    <w:rsid w:val="00F13BF2"/>
    <w:rsid w:val="00F147BE"/>
    <w:rsid w:val="00F1639A"/>
    <w:rsid w:val="00F1651A"/>
    <w:rsid w:val="00F16BB8"/>
    <w:rsid w:val="00F1795C"/>
    <w:rsid w:val="00F20ED4"/>
    <w:rsid w:val="00F22ECC"/>
    <w:rsid w:val="00F23277"/>
    <w:rsid w:val="00F27414"/>
    <w:rsid w:val="00F27B32"/>
    <w:rsid w:val="00F324A5"/>
    <w:rsid w:val="00F35968"/>
    <w:rsid w:val="00F35D2A"/>
    <w:rsid w:val="00F35DA3"/>
    <w:rsid w:val="00F365ED"/>
    <w:rsid w:val="00F4001E"/>
    <w:rsid w:val="00F41B52"/>
    <w:rsid w:val="00F4782F"/>
    <w:rsid w:val="00F501CC"/>
    <w:rsid w:val="00F51550"/>
    <w:rsid w:val="00F54DD5"/>
    <w:rsid w:val="00F55DB1"/>
    <w:rsid w:val="00F56C38"/>
    <w:rsid w:val="00F57ADD"/>
    <w:rsid w:val="00F6589B"/>
    <w:rsid w:val="00F65DA3"/>
    <w:rsid w:val="00F66639"/>
    <w:rsid w:val="00F6697D"/>
    <w:rsid w:val="00F67AD1"/>
    <w:rsid w:val="00F71CFF"/>
    <w:rsid w:val="00F7227E"/>
    <w:rsid w:val="00F74A47"/>
    <w:rsid w:val="00F76985"/>
    <w:rsid w:val="00F7734D"/>
    <w:rsid w:val="00F77435"/>
    <w:rsid w:val="00F77E47"/>
    <w:rsid w:val="00F80081"/>
    <w:rsid w:val="00F800B0"/>
    <w:rsid w:val="00F813AC"/>
    <w:rsid w:val="00F826AE"/>
    <w:rsid w:val="00F83AF8"/>
    <w:rsid w:val="00F84256"/>
    <w:rsid w:val="00F8536F"/>
    <w:rsid w:val="00F8727B"/>
    <w:rsid w:val="00F875CF"/>
    <w:rsid w:val="00F91199"/>
    <w:rsid w:val="00F9126B"/>
    <w:rsid w:val="00F91BD3"/>
    <w:rsid w:val="00F91D42"/>
    <w:rsid w:val="00F926C7"/>
    <w:rsid w:val="00F93108"/>
    <w:rsid w:val="00F94DCF"/>
    <w:rsid w:val="00F97649"/>
    <w:rsid w:val="00F97A57"/>
    <w:rsid w:val="00F97C88"/>
    <w:rsid w:val="00FA091C"/>
    <w:rsid w:val="00FA0B4A"/>
    <w:rsid w:val="00FA1008"/>
    <w:rsid w:val="00FA1EA6"/>
    <w:rsid w:val="00FA35A1"/>
    <w:rsid w:val="00FA5BA1"/>
    <w:rsid w:val="00FA6288"/>
    <w:rsid w:val="00FA6943"/>
    <w:rsid w:val="00FB12C3"/>
    <w:rsid w:val="00FB2035"/>
    <w:rsid w:val="00FB3A21"/>
    <w:rsid w:val="00FB3E5F"/>
    <w:rsid w:val="00FB57EB"/>
    <w:rsid w:val="00FB5F0B"/>
    <w:rsid w:val="00FB624B"/>
    <w:rsid w:val="00FB65C7"/>
    <w:rsid w:val="00FB734E"/>
    <w:rsid w:val="00FB7DA8"/>
    <w:rsid w:val="00FC26A3"/>
    <w:rsid w:val="00FC31F5"/>
    <w:rsid w:val="00FC44C8"/>
    <w:rsid w:val="00FC5850"/>
    <w:rsid w:val="00FC5D2F"/>
    <w:rsid w:val="00FC6D0A"/>
    <w:rsid w:val="00FD09CD"/>
    <w:rsid w:val="00FD1787"/>
    <w:rsid w:val="00FD319C"/>
    <w:rsid w:val="00FD5042"/>
    <w:rsid w:val="00FD6A9A"/>
    <w:rsid w:val="00FE0D1D"/>
    <w:rsid w:val="00FE5914"/>
    <w:rsid w:val="00FE596D"/>
    <w:rsid w:val="00FF0C98"/>
    <w:rsid w:val="00FF1554"/>
    <w:rsid w:val="00FF3191"/>
    <w:rsid w:val="00FF3FEF"/>
    <w:rsid w:val="00FF4095"/>
    <w:rsid w:val="00FF4ACC"/>
    <w:rsid w:val="00FF5557"/>
    <w:rsid w:val="00FF66CD"/>
    <w:rsid w:val="00FF733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4BCAADC"/>
  <w15:docId w15:val="{36FC419C-DCD4-45F9-BA40-F966185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6275DB"/>
    <w:pPr>
      <w:keepNext/>
      <w:framePr w:hSpace="180" w:wrap="around" w:vAnchor="text" w:hAnchor="text" w:x="114" w:y="1"/>
      <w:spacing w:after="0" w:line="288" w:lineRule="auto"/>
      <w:suppressOverlap/>
      <w:jc w:val="center"/>
      <w:outlineLvl w:val="0"/>
    </w:pPr>
    <w:rPr>
      <w:rFonts w:ascii="Arial" w:eastAsia="Times New Roman" w:hAnsi="Arial"/>
      <w:kern w:val="32"/>
      <w:sz w:val="18"/>
      <w:szCs w:val="18"/>
      <w:lang w:eastAsia="sl-SI"/>
    </w:rPr>
  </w:style>
  <w:style w:type="paragraph" w:styleId="Naslov2">
    <w:name w:val="heading 2"/>
    <w:basedOn w:val="Navaden"/>
    <w:next w:val="Navaden"/>
    <w:link w:val="Naslov2Znak"/>
    <w:unhideWhenUsed/>
    <w:qFormat/>
    <w:rsid w:val="005E23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1"/>
    <w:unhideWhenUsed/>
    <w:qFormat/>
    <w:rsid w:val="00952A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1"/>
    <w:qFormat/>
    <w:rsid w:val="00952A33"/>
    <w:pPr>
      <w:keepNext/>
      <w:spacing w:after="0" w:line="240" w:lineRule="auto"/>
      <w:jc w:val="both"/>
      <w:outlineLvl w:val="3"/>
    </w:pPr>
    <w:rPr>
      <w:rFonts w:ascii="Times New Roman" w:eastAsia="Times New Roman" w:hAnsi="Times New Roman"/>
      <w:i/>
      <w:sz w:val="20"/>
      <w:szCs w:val="20"/>
      <w:lang w:val="en-GB"/>
    </w:rPr>
  </w:style>
  <w:style w:type="paragraph" w:styleId="Naslov5">
    <w:name w:val="heading 5"/>
    <w:basedOn w:val="Navaden"/>
    <w:next w:val="Navaden"/>
    <w:link w:val="Naslov5Znak"/>
    <w:qFormat/>
    <w:rsid w:val="00952A33"/>
    <w:pPr>
      <w:keepNext/>
      <w:spacing w:after="0" w:line="240" w:lineRule="auto"/>
      <w:outlineLvl w:val="4"/>
    </w:pPr>
    <w:rPr>
      <w:rFonts w:ascii="Arial" w:eastAsia="Times New Roman" w:hAnsi="Arial" w:cs="Arial"/>
      <w:b/>
      <w:bCs/>
      <w:color w:val="FF0000"/>
      <w:szCs w:val="24"/>
      <w:lang w:val="en-GB"/>
    </w:rPr>
  </w:style>
  <w:style w:type="paragraph" w:styleId="Naslov6">
    <w:name w:val="heading 6"/>
    <w:basedOn w:val="Navaden"/>
    <w:next w:val="Navaden"/>
    <w:link w:val="Naslov6Znak"/>
    <w:qFormat/>
    <w:rsid w:val="00952A33"/>
    <w:pPr>
      <w:keepNext/>
      <w:spacing w:after="0" w:line="240" w:lineRule="auto"/>
      <w:outlineLvl w:val="5"/>
    </w:pPr>
    <w:rPr>
      <w:rFonts w:ascii="Times New Roman" w:eastAsia="MS Mincho" w:hAnsi="Times New Roman"/>
      <w:b/>
      <w:bCs/>
      <w:sz w:val="24"/>
      <w:szCs w:val="24"/>
      <w:lang w:val="en-US" w:eastAsia="ja-JP"/>
    </w:rPr>
  </w:style>
  <w:style w:type="paragraph" w:styleId="Naslov7">
    <w:name w:val="heading 7"/>
    <w:basedOn w:val="Navaden"/>
    <w:next w:val="Navaden"/>
    <w:link w:val="Naslov7Znak"/>
    <w:qFormat/>
    <w:rsid w:val="00952A33"/>
    <w:pPr>
      <w:keepNext/>
      <w:spacing w:after="0" w:line="240" w:lineRule="auto"/>
      <w:jc w:val="center"/>
      <w:outlineLvl w:val="6"/>
    </w:pPr>
    <w:rPr>
      <w:rFonts w:ascii="Arial" w:eastAsia="Times New Roman" w:hAnsi="Arial" w:cs="Arial"/>
      <w:b/>
      <w:bCs/>
      <w:iCs/>
      <w:snapToGrid w:val="0"/>
      <w:lang w:val="en-GB"/>
    </w:rPr>
  </w:style>
  <w:style w:type="paragraph" w:styleId="Naslov8">
    <w:name w:val="heading 8"/>
    <w:basedOn w:val="Navaden"/>
    <w:next w:val="Navaden"/>
    <w:link w:val="Naslov8Znak"/>
    <w:qFormat/>
    <w:rsid w:val="00952A33"/>
    <w:pPr>
      <w:keepNext/>
      <w:spacing w:after="0" w:line="240" w:lineRule="auto"/>
      <w:ind w:left="2160" w:hanging="2160"/>
      <w:jc w:val="center"/>
      <w:outlineLvl w:val="7"/>
    </w:pPr>
    <w:rPr>
      <w:rFonts w:ascii="Arial" w:eastAsia="Times New Roman" w:hAnsi="Arial" w:cs="Arial"/>
      <w:b/>
      <w:bCs/>
      <w:iCs/>
      <w:snapToGrid w:val="0"/>
      <w:lang w:val="en-GB"/>
    </w:rPr>
  </w:style>
  <w:style w:type="paragraph" w:styleId="Naslov9">
    <w:name w:val="heading 9"/>
    <w:basedOn w:val="Navaden"/>
    <w:next w:val="Navaden"/>
    <w:link w:val="Naslov9Znak"/>
    <w:qFormat/>
    <w:rsid w:val="00952A33"/>
    <w:pPr>
      <w:keepNext/>
      <w:spacing w:after="0" w:line="240" w:lineRule="auto"/>
      <w:ind w:left="720"/>
      <w:jc w:val="both"/>
      <w:outlineLvl w:val="8"/>
    </w:pPr>
    <w:rPr>
      <w:rFonts w:ascii="Times New Roman" w:eastAsia="Times New Roman" w:hAnsi="Times New Roman"/>
      <w:b/>
      <w:bCs/>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6275DB"/>
    <w:rPr>
      <w:rFonts w:ascii="Arial" w:eastAsia="Times New Roman" w:hAnsi="Arial"/>
      <w:kern w:val="32"/>
      <w:sz w:val="18"/>
      <w:szCs w:val="18"/>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qFormat/>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5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qFormat/>
    <w:rsid w:val="00107ED0"/>
  </w:style>
  <w:style w:type="paragraph" w:styleId="Sprotnaopomba-besedilo">
    <w:name w:val="footnote text"/>
    <w:aliases w:val="ADB,Footnote Text Char Char Char,Footnote Text Char Char,ft,ALTS FOOTNOTE,(NECG) Footnote Text,AR Footnote Text,Footnote text,single space,footnote text,FOOTNOTES,fn,ft Char Char Char, Char Char Char,Footnote Text2,ft2, Znak"/>
    <w:basedOn w:val="Navaden"/>
    <w:link w:val="Sprotnaopomba-besediloZnak"/>
    <w:qFormat/>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aliases w:val="ADB Znak,Footnote Text Char Char Char Znak,Footnote Text Char Char Znak,ft Znak,ALTS FOOTNOTE Znak,(NECG) Footnote Text Znak,AR Footnote Text Znak,Footnote text Znak,single space Znak,footnote text Znak,FOOTNOTES Znak"/>
    <w:link w:val="Sprotnaopomba-besedilo"/>
    <w:rsid w:val="00107ED0"/>
    <w:rPr>
      <w:rFonts w:ascii="Arial" w:eastAsia="Times New Roman" w:hAnsi="Arial"/>
      <w:lang w:eastAsia="en-US"/>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
    <w:qFormat/>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Titre1,Main numbered paragraph,Numbered List Paragraph,List Paragraph11,Bullet Answer,IFCL - List Paragraph,Numbered Paragraph,List Paragraph (numbered (a)),Use Case List Paragraph,Bullet paras,123 List Paragraph,Bullets,Normal 2,Bullet"/>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hps">
    <w:name w:val="hps"/>
    <w:rsid w:val="007C6746"/>
  </w:style>
  <w:style w:type="paragraph" w:customStyle="1" w:styleId="bodytext">
    <w:name w:val="bodytext"/>
    <w:basedOn w:val="Navaden"/>
    <w:rsid w:val="005D5DF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qFormat/>
    <w:rsid w:val="008575E4"/>
    <w:pPr>
      <w:widowControl w:val="0"/>
      <w:autoSpaceDE w:val="0"/>
      <w:autoSpaceDN w:val="0"/>
      <w:adjustRightInd w:val="0"/>
    </w:pPr>
    <w:rPr>
      <w:rFonts w:ascii="FYTZVX+TimesNewRomanPS-BoldMT" w:eastAsia="Times New Roman" w:hAnsi="FYTZVX+TimesNewRomanPS-BoldMT" w:cs="FYTZVX+TimesNewRomanPS-BoldMT"/>
      <w:snapToGrid w:val="0"/>
      <w:color w:val="000000"/>
      <w:sz w:val="24"/>
      <w:szCs w:val="24"/>
    </w:rPr>
  </w:style>
  <w:style w:type="paragraph" w:customStyle="1" w:styleId="CM4">
    <w:name w:val="CM4"/>
    <w:basedOn w:val="Default"/>
    <w:next w:val="Default"/>
    <w:uiPriority w:val="99"/>
    <w:rsid w:val="008575E4"/>
    <w:rPr>
      <w:rFonts w:cs="Times New Roman"/>
      <w:color w:val="auto"/>
    </w:rPr>
  </w:style>
  <w:style w:type="paragraph" w:customStyle="1" w:styleId="CM5">
    <w:name w:val="CM5"/>
    <w:basedOn w:val="Default"/>
    <w:next w:val="Default"/>
    <w:uiPriority w:val="99"/>
    <w:rsid w:val="008575E4"/>
    <w:rPr>
      <w:rFonts w:cs="Times New Roman"/>
      <w:snapToGrid/>
      <w:color w:val="auto"/>
    </w:rPr>
  </w:style>
  <w:style w:type="paragraph" w:customStyle="1" w:styleId="CM2">
    <w:name w:val="CM2"/>
    <w:basedOn w:val="Default"/>
    <w:next w:val="Default"/>
    <w:uiPriority w:val="99"/>
    <w:rsid w:val="008575E4"/>
    <w:rPr>
      <w:rFonts w:cs="Times New Roman"/>
      <w:snapToGrid/>
      <w:color w:val="auto"/>
    </w:rPr>
  </w:style>
  <w:style w:type="paragraph" w:styleId="Navadensplet">
    <w:name w:val="Normal (Web)"/>
    <w:basedOn w:val="Navaden"/>
    <w:uiPriority w:val="99"/>
    <w:unhideWhenUsed/>
    <w:rsid w:val="007B410C"/>
    <w:pPr>
      <w:spacing w:before="100" w:beforeAutospacing="1" w:after="100" w:afterAutospacing="1" w:line="240" w:lineRule="auto"/>
    </w:pPr>
    <w:rPr>
      <w:rFonts w:ascii="Times New Roman" w:eastAsia="Times New Roman" w:hAnsi="Times New Roman"/>
      <w:sz w:val="24"/>
      <w:szCs w:val="24"/>
      <w:lang w:eastAsia="sl-SI"/>
    </w:rPr>
  </w:style>
  <w:style w:type="paragraph" w:styleId="Telobesedila">
    <w:name w:val="Body Text"/>
    <w:basedOn w:val="Navaden"/>
    <w:link w:val="TelobesedilaZnak"/>
    <w:uiPriority w:val="1"/>
    <w:unhideWhenUsed/>
    <w:qFormat/>
    <w:rsid w:val="00F03DAD"/>
    <w:pPr>
      <w:spacing w:after="120"/>
    </w:pPr>
  </w:style>
  <w:style w:type="character" w:customStyle="1" w:styleId="TelobesedilaZnak">
    <w:name w:val="Telo besedila Znak"/>
    <w:basedOn w:val="Privzetapisavaodstavka"/>
    <w:link w:val="Telobesedila"/>
    <w:uiPriority w:val="1"/>
    <w:rsid w:val="00F03DAD"/>
    <w:rPr>
      <w:sz w:val="22"/>
      <w:szCs w:val="22"/>
      <w:lang w:eastAsia="en-US"/>
    </w:rPr>
  </w:style>
  <w:style w:type="paragraph" w:styleId="Glavasporoila">
    <w:name w:val="Message Header"/>
    <w:basedOn w:val="Telobesedila"/>
    <w:link w:val="GlavasporoilaZnak"/>
    <w:rsid w:val="00F03DAD"/>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bidi="he-IL"/>
    </w:rPr>
  </w:style>
  <w:style w:type="character" w:customStyle="1" w:styleId="GlavasporoilaZnak">
    <w:name w:val="Glava sporočila Znak"/>
    <w:basedOn w:val="Privzetapisavaodstavka"/>
    <w:link w:val="Glavasporoila"/>
    <w:rsid w:val="00F03DAD"/>
    <w:rPr>
      <w:rFonts w:ascii="Arial" w:eastAsia="Times New Roman" w:hAnsi="Arial"/>
      <w:spacing w:val="-5"/>
      <w:lang w:eastAsia="en-US" w:bidi="he-IL"/>
    </w:rPr>
  </w:style>
  <w:style w:type="character" w:customStyle="1" w:styleId="NoSpacingChar">
    <w:name w:val="No Spacing Char"/>
    <w:link w:val="Brezrazmikov1"/>
    <w:locked/>
    <w:rsid w:val="00497753"/>
    <w:rPr>
      <w:rFonts w:ascii="Candara" w:eastAsia="SimSun" w:hAnsi="Candara"/>
      <w:sz w:val="22"/>
      <w:szCs w:val="22"/>
      <w:lang w:eastAsia="en-US"/>
    </w:rPr>
  </w:style>
  <w:style w:type="paragraph" w:customStyle="1" w:styleId="Brezrazmikov1">
    <w:name w:val="Brez razmikov1"/>
    <w:link w:val="NoSpacingChar"/>
    <w:qFormat/>
    <w:rsid w:val="00497753"/>
    <w:rPr>
      <w:rFonts w:ascii="Candara" w:eastAsia="SimSun" w:hAnsi="Candara"/>
      <w:sz w:val="22"/>
      <w:szCs w:val="22"/>
      <w:lang w:eastAsia="en-US"/>
    </w:rPr>
  </w:style>
  <w:style w:type="paragraph" w:customStyle="1" w:styleId="NoSpacing1">
    <w:name w:val="No Spacing1"/>
    <w:qFormat/>
    <w:rsid w:val="00497753"/>
    <w:rPr>
      <w:rFonts w:ascii="Candara" w:eastAsia="SimSun" w:hAnsi="Candara"/>
      <w:sz w:val="22"/>
      <w:szCs w:val="22"/>
      <w:lang w:eastAsia="en-US"/>
    </w:rPr>
  </w:style>
  <w:style w:type="character" w:customStyle="1" w:styleId="Naslov2Znak">
    <w:name w:val="Naslov 2 Znak"/>
    <w:basedOn w:val="Privzetapisavaodstavka"/>
    <w:link w:val="Naslov2"/>
    <w:uiPriority w:val="9"/>
    <w:rsid w:val="005E23ED"/>
    <w:rPr>
      <w:rFonts w:asciiTheme="majorHAnsi" w:eastAsiaTheme="majorEastAsia" w:hAnsiTheme="majorHAnsi" w:cstheme="majorBidi"/>
      <w:b/>
      <w:bCs/>
      <w:color w:val="4F81BD" w:themeColor="accent1"/>
      <w:sz w:val="26"/>
      <w:szCs w:val="26"/>
      <w:lang w:eastAsia="en-US"/>
    </w:rPr>
  </w:style>
  <w:style w:type="paragraph" w:customStyle="1" w:styleId="HDTableNumberlist1">
    <w:name w:val="HD_Table_Numberlist1"/>
    <w:basedOn w:val="Otevilenseznam"/>
    <w:qFormat/>
    <w:rsid w:val="00E13FBE"/>
    <w:pPr>
      <w:numPr>
        <w:numId w:val="0"/>
      </w:numPr>
      <w:tabs>
        <w:tab w:val="left" w:pos="340"/>
      </w:tabs>
      <w:spacing w:after="240" w:line="240" w:lineRule="auto"/>
      <w:ind w:left="720" w:hanging="360"/>
      <w:jc w:val="both"/>
    </w:pPr>
    <w:rPr>
      <w:rFonts w:asciiTheme="minorHAnsi" w:eastAsiaTheme="minorEastAsia" w:hAnsiTheme="minorHAnsi" w:cstheme="minorBidi"/>
      <w:sz w:val="20"/>
      <w:lang w:val="en-GB" w:bidi="en-US"/>
    </w:rPr>
  </w:style>
  <w:style w:type="character" w:customStyle="1" w:styleId="OdstavekseznamaZnak">
    <w:name w:val="Odstavek seznama Znak"/>
    <w:aliases w:val="Titre1 Znak,Main numbered paragraph Znak,Numbered List Paragraph Znak,List Paragraph11 Znak,Bullet Answer Znak,IFCL - List Paragraph Znak,Numbered Paragraph Znak,List Paragraph (numbered (a)) Znak,Use Case List Paragraph Znak"/>
    <w:link w:val="Odstavekseznama"/>
    <w:uiPriority w:val="34"/>
    <w:qFormat/>
    <w:locked/>
    <w:rsid w:val="00E13FBE"/>
    <w:rPr>
      <w:rFonts w:ascii="Times New Roman" w:eastAsia="Times New Roman" w:hAnsi="Times New Roman"/>
      <w:sz w:val="24"/>
      <w:szCs w:val="24"/>
    </w:rPr>
  </w:style>
  <w:style w:type="paragraph" w:styleId="Otevilenseznam">
    <w:name w:val="List Number"/>
    <w:basedOn w:val="Navaden"/>
    <w:uiPriority w:val="99"/>
    <w:semiHidden/>
    <w:unhideWhenUsed/>
    <w:rsid w:val="00E13FBE"/>
    <w:pPr>
      <w:numPr>
        <w:numId w:val="13"/>
      </w:numPr>
      <w:contextualSpacing/>
    </w:pPr>
  </w:style>
  <w:style w:type="character" w:customStyle="1" w:styleId="Sidrosprotneopombe">
    <w:name w:val="Sidro sprotne opombe"/>
    <w:rsid w:val="00DF65A2"/>
    <w:rPr>
      <w:vertAlign w:val="superscript"/>
    </w:rPr>
  </w:style>
  <w:style w:type="character" w:customStyle="1" w:styleId="Znakisprotnihopomb">
    <w:name w:val="Znaki sprotnih opomb"/>
    <w:qFormat/>
    <w:rsid w:val="00DF65A2"/>
  </w:style>
  <w:style w:type="paragraph" w:customStyle="1" w:styleId="Vsebinatabele">
    <w:name w:val="Vsebina tabele"/>
    <w:basedOn w:val="Navaden"/>
    <w:qFormat/>
    <w:rsid w:val="00DF65A2"/>
    <w:pPr>
      <w:suppressLineNumbers/>
      <w:spacing w:after="0" w:line="240" w:lineRule="auto"/>
    </w:pPr>
    <w:rPr>
      <w:rFonts w:ascii="Times New Roman" w:eastAsia="Times New Roman" w:hAnsi="Times New Roman"/>
      <w:sz w:val="24"/>
      <w:szCs w:val="24"/>
      <w:lang w:val="en-GB"/>
    </w:rPr>
  </w:style>
  <w:style w:type="character" w:customStyle="1" w:styleId="Sprotnaopomba-besediloZnak1">
    <w:name w:val="Sprotna opomba - besedilo Znak1"/>
    <w:basedOn w:val="Privzetapisavaodstavka"/>
    <w:uiPriority w:val="99"/>
    <w:rsid w:val="00DF65A2"/>
    <w:rPr>
      <w:rFonts w:ascii="Arial" w:hAnsi="Arial"/>
      <w:lang w:val="en-GB"/>
    </w:rPr>
  </w:style>
  <w:style w:type="character" w:customStyle="1" w:styleId="Naslov3Znak">
    <w:name w:val="Naslov 3 Znak"/>
    <w:basedOn w:val="Privzetapisavaodstavka"/>
    <w:link w:val="Naslov3"/>
    <w:uiPriority w:val="1"/>
    <w:rsid w:val="00952A33"/>
    <w:rPr>
      <w:rFonts w:asciiTheme="majorHAnsi" w:eastAsiaTheme="majorEastAsia" w:hAnsiTheme="majorHAnsi" w:cstheme="majorBidi"/>
      <w:color w:val="243F60" w:themeColor="accent1" w:themeShade="7F"/>
      <w:sz w:val="24"/>
      <w:szCs w:val="24"/>
      <w:lang w:eastAsia="en-US"/>
    </w:rPr>
  </w:style>
  <w:style w:type="paragraph" w:styleId="Telobesedila3">
    <w:name w:val="Body Text 3"/>
    <w:basedOn w:val="Navaden"/>
    <w:link w:val="Telobesedila3Znak"/>
    <w:uiPriority w:val="99"/>
    <w:semiHidden/>
    <w:unhideWhenUsed/>
    <w:rsid w:val="00952A33"/>
    <w:pPr>
      <w:spacing w:after="120"/>
    </w:pPr>
    <w:rPr>
      <w:sz w:val="16"/>
      <w:szCs w:val="16"/>
    </w:rPr>
  </w:style>
  <w:style w:type="character" w:customStyle="1" w:styleId="Telobesedila3Znak">
    <w:name w:val="Telo besedila 3 Znak"/>
    <w:basedOn w:val="Privzetapisavaodstavka"/>
    <w:link w:val="Telobesedila3"/>
    <w:uiPriority w:val="99"/>
    <w:semiHidden/>
    <w:rsid w:val="00952A33"/>
    <w:rPr>
      <w:sz w:val="16"/>
      <w:szCs w:val="16"/>
      <w:lang w:eastAsia="en-US"/>
    </w:rPr>
  </w:style>
  <w:style w:type="paragraph" w:styleId="Telobesedila2">
    <w:name w:val="Body Text 2"/>
    <w:basedOn w:val="Navaden"/>
    <w:link w:val="Telobesedila2Znak"/>
    <w:unhideWhenUsed/>
    <w:rsid w:val="00952A33"/>
    <w:pPr>
      <w:spacing w:after="120" w:line="480" w:lineRule="auto"/>
    </w:pPr>
  </w:style>
  <w:style w:type="character" w:customStyle="1" w:styleId="Telobesedila2Znak">
    <w:name w:val="Telo besedila 2 Znak"/>
    <w:basedOn w:val="Privzetapisavaodstavka"/>
    <w:link w:val="Telobesedila2"/>
    <w:rsid w:val="00952A33"/>
    <w:rPr>
      <w:sz w:val="22"/>
      <w:szCs w:val="22"/>
      <w:lang w:eastAsia="en-US"/>
    </w:rPr>
  </w:style>
  <w:style w:type="character" w:customStyle="1" w:styleId="Naslov4Znak">
    <w:name w:val="Naslov 4 Znak"/>
    <w:basedOn w:val="Privzetapisavaodstavka"/>
    <w:link w:val="Naslov4"/>
    <w:uiPriority w:val="1"/>
    <w:rsid w:val="00952A33"/>
    <w:rPr>
      <w:rFonts w:ascii="Times New Roman" w:eastAsia="Times New Roman" w:hAnsi="Times New Roman"/>
      <w:i/>
      <w:lang w:val="en-GB" w:eastAsia="en-US"/>
    </w:rPr>
  </w:style>
  <w:style w:type="character" w:customStyle="1" w:styleId="Naslov5Znak">
    <w:name w:val="Naslov 5 Znak"/>
    <w:basedOn w:val="Privzetapisavaodstavka"/>
    <w:link w:val="Naslov5"/>
    <w:rsid w:val="00952A33"/>
    <w:rPr>
      <w:rFonts w:ascii="Arial" w:eastAsia="Times New Roman" w:hAnsi="Arial" w:cs="Arial"/>
      <w:b/>
      <w:bCs/>
      <w:color w:val="FF0000"/>
      <w:sz w:val="22"/>
      <w:szCs w:val="24"/>
      <w:lang w:val="en-GB" w:eastAsia="en-US"/>
    </w:rPr>
  </w:style>
  <w:style w:type="character" w:customStyle="1" w:styleId="Naslov6Znak">
    <w:name w:val="Naslov 6 Znak"/>
    <w:basedOn w:val="Privzetapisavaodstavka"/>
    <w:link w:val="Naslov6"/>
    <w:rsid w:val="00952A33"/>
    <w:rPr>
      <w:rFonts w:ascii="Times New Roman" w:eastAsia="MS Mincho" w:hAnsi="Times New Roman"/>
      <w:b/>
      <w:bCs/>
      <w:sz w:val="24"/>
      <w:szCs w:val="24"/>
      <w:lang w:val="en-US" w:eastAsia="ja-JP"/>
    </w:rPr>
  </w:style>
  <w:style w:type="character" w:customStyle="1" w:styleId="Naslov7Znak">
    <w:name w:val="Naslov 7 Znak"/>
    <w:basedOn w:val="Privzetapisavaodstavka"/>
    <w:link w:val="Naslov7"/>
    <w:rsid w:val="00952A33"/>
    <w:rPr>
      <w:rFonts w:ascii="Arial" w:eastAsia="Times New Roman" w:hAnsi="Arial" w:cs="Arial"/>
      <w:b/>
      <w:bCs/>
      <w:iCs/>
      <w:snapToGrid w:val="0"/>
      <w:sz w:val="22"/>
      <w:szCs w:val="22"/>
      <w:lang w:val="en-GB" w:eastAsia="en-US"/>
    </w:rPr>
  </w:style>
  <w:style w:type="character" w:customStyle="1" w:styleId="Naslov8Znak">
    <w:name w:val="Naslov 8 Znak"/>
    <w:basedOn w:val="Privzetapisavaodstavka"/>
    <w:link w:val="Naslov8"/>
    <w:rsid w:val="00952A33"/>
    <w:rPr>
      <w:rFonts w:ascii="Arial" w:eastAsia="Times New Roman" w:hAnsi="Arial" w:cs="Arial"/>
      <w:b/>
      <w:bCs/>
      <w:iCs/>
      <w:snapToGrid w:val="0"/>
      <w:sz w:val="22"/>
      <w:szCs w:val="22"/>
      <w:lang w:val="en-GB" w:eastAsia="en-US"/>
    </w:rPr>
  </w:style>
  <w:style w:type="character" w:customStyle="1" w:styleId="Naslov9Znak">
    <w:name w:val="Naslov 9 Znak"/>
    <w:basedOn w:val="Privzetapisavaodstavka"/>
    <w:link w:val="Naslov9"/>
    <w:rsid w:val="00952A33"/>
    <w:rPr>
      <w:rFonts w:ascii="Times New Roman" w:eastAsia="Times New Roman" w:hAnsi="Times New Roman"/>
      <w:b/>
      <w:bCs/>
      <w:sz w:val="24"/>
      <w:szCs w:val="24"/>
      <w:lang w:val="en-GB" w:eastAsia="en-US"/>
    </w:rPr>
  </w:style>
  <w:style w:type="paragraph" w:customStyle="1" w:styleId="a">
    <w:name w:val="_"/>
    <w:basedOn w:val="Navaden"/>
    <w:rsid w:val="00952A33"/>
    <w:pPr>
      <w:widowControl w:val="0"/>
      <w:autoSpaceDE w:val="0"/>
      <w:autoSpaceDN w:val="0"/>
      <w:adjustRightInd w:val="0"/>
      <w:spacing w:after="0" w:line="240" w:lineRule="auto"/>
      <w:ind w:left="1440" w:hanging="720"/>
    </w:pPr>
    <w:rPr>
      <w:rFonts w:ascii="Times New Roman" w:eastAsia="Times New Roman" w:hAnsi="Times New Roman"/>
      <w:sz w:val="24"/>
      <w:szCs w:val="24"/>
      <w:lang w:val="en-US"/>
    </w:rPr>
  </w:style>
  <w:style w:type="paragraph" w:styleId="Telobesedila-zamik2">
    <w:name w:val="Body Text Indent 2"/>
    <w:basedOn w:val="Navaden"/>
    <w:link w:val="Telobesedila-zamik2Znak"/>
    <w:semiHidden/>
    <w:rsid w:val="00952A33"/>
    <w:pPr>
      <w:spacing w:after="0" w:line="240" w:lineRule="auto"/>
      <w:ind w:left="2160"/>
    </w:pPr>
    <w:rPr>
      <w:rFonts w:ascii="Arial" w:eastAsia="Times New Roman" w:hAnsi="Arial" w:cs="Arial"/>
      <w:iCs/>
      <w:snapToGrid w:val="0"/>
      <w:lang w:val="en-GB"/>
    </w:rPr>
  </w:style>
  <w:style w:type="character" w:customStyle="1" w:styleId="Telobesedila-zamik2Znak">
    <w:name w:val="Telo besedila - zamik 2 Znak"/>
    <w:basedOn w:val="Privzetapisavaodstavka"/>
    <w:link w:val="Telobesedila-zamik2"/>
    <w:semiHidden/>
    <w:rsid w:val="00952A33"/>
    <w:rPr>
      <w:rFonts w:ascii="Arial" w:eastAsia="Times New Roman" w:hAnsi="Arial" w:cs="Arial"/>
      <w:iCs/>
      <w:snapToGrid w:val="0"/>
      <w:sz w:val="22"/>
      <w:szCs w:val="22"/>
      <w:lang w:val="en-GB" w:eastAsia="en-US"/>
    </w:rPr>
  </w:style>
  <w:style w:type="paragraph" w:styleId="Telobesedila-zamik3">
    <w:name w:val="Body Text Indent 3"/>
    <w:basedOn w:val="Navaden"/>
    <w:link w:val="Telobesedila-zamik3Znak"/>
    <w:semiHidden/>
    <w:rsid w:val="00952A33"/>
    <w:pPr>
      <w:spacing w:after="0" w:line="240" w:lineRule="auto"/>
      <w:ind w:left="2160" w:hanging="2160"/>
    </w:pPr>
    <w:rPr>
      <w:rFonts w:ascii="Arial" w:eastAsia="Times New Roman" w:hAnsi="Arial" w:cs="Arial"/>
      <w:iCs/>
      <w:snapToGrid w:val="0"/>
      <w:lang w:val="en-GB"/>
    </w:rPr>
  </w:style>
  <w:style w:type="character" w:customStyle="1" w:styleId="Telobesedila-zamik3Znak">
    <w:name w:val="Telo besedila - zamik 3 Znak"/>
    <w:basedOn w:val="Privzetapisavaodstavka"/>
    <w:link w:val="Telobesedila-zamik3"/>
    <w:semiHidden/>
    <w:rsid w:val="00952A33"/>
    <w:rPr>
      <w:rFonts w:ascii="Arial" w:eastAsia="Times New Roman" w:hAnsi="Arial" w:cs="Arial"/>
      <w:iCs/>
      <w:snapToGrid w:val="0"/>
      <w:sz w:val="22"/>
      <w:szCs w:val="22"/>
      <w:lang w:val="en-GB" w:eastAsia="en-US"/>
    </w:rPr>
  </w:style>
  <w:style w:type="paragraph" w:customStyle="1" w:styleId="xl25">
    <w:name w:val="xl25"/>
    <w:basedOn w:val="Navaden"/>
    <w:rsid w:val="00952A33"/>
    <w:pPr>
      <w:spacing w:before="100" w:beforeAutospacing="1" w:after="100" w:afterAutospacing="1" w:line="240" w:lineRule="auto"/>
      <w:jc w:val="center"/>
    </w:pPr>
    <w:rPr>
      <w:rFonts w:ascii="Arial" w:eastAsia="Times New Roman" w:hAnsi="Arial" w:cs="Arial"/>
      <w:b/>
      <w:bCs/>
      <w:sz w:val="24"/>
      <w:szCs w:val="24"/>
      <w:lang w:val="en-US"/>
    </w:rPr>
  </w:style>
  <w:style w:type="paragraph" w:styleId="Napis">
    <w:name w:val="caption"/>
    <w:basedOn w:val="Navaden"/>
    <w:next w:val="Navaden"/>
    <w:qFormat/>
    <w:rsid w:val="00952A33"/>
    <w:pPr>
      <w:spacing w:after="0" w:line="240" w:lineRule="auto"/>
    </w:pPr>
    <w:rPr>
      <w:rFonts w:ascii="Arial" w:eastAsia="Times New Roman" w:hAnsi="Arial" w:cs="Arial"/>
      <w:b/>
      <w:bCs/>
      <w:color w:val="FF0000"/>
      <w:szCs w:val="24"/>
      <w:lang w:val="en-US"/>
    </w:rPr>
  </w:style>
  <w:style w:type="paragraph" w:styleId="Naslov">
    <w:name w:val="Title"/>
    <w:basedOn w:val="Navaden"/>
    <w:link w:val="NaslovZnak"/>
    <w:qFormat/>
    <w:rsid w:val="00952A33"/>
    <w:pPr>
      <w:keepLines/>
      <w:spacing w:after="0" w:line="240" w:lineRule="auto"/>
      <w:jc w:val="center"/>
    </w:pPr>
    <w:rPr>
      <w:rFonts w:ascii="Times New Roman" w:eastAsia="Times New Roman" w:hAnsi="Times New Roman"/>
      <w:b/>
      <w:caps/>
      <w:sz w:val="28"/>
      <w:szCs w:val="24"/>
      <w:lang w:val="en-GB"/>
    </w:rPr>
  </w:style>
  <w:style w:type="character" w:customStyle="1" w:styleId="NaslovZnak">
    <w:name w:val="Naslov Znak"/>
    <w:basedOn w:val="Privzetapisavaodstavka"/>
    <w:link w:val="Naslov"/>
    <w:rsid w:val="00952A33"/>
    <w:rPr>
      <w:rFonts w:ascii="Times New Roman" w:eastAsia="Times New Roman" w:hAnsi="Times New Roman"/>
      <w:b/>
      <w:caps/>
      <w:sz w:val="28"/>
      <w:szCs w:val="24"/>
      <w:lang w:val="en-GB" w:eastAsia="en-US"/>
    </w:rPr>
  </w:style>
  <w:style w:type="paragraph" w:styleId="Podnaslov">
    <w:name w:val="Subtitle"/>
    <w:basedOn w:val="Navaden"/>
    <w:link w:val="PodnaslovZnak"/>
    <w:qFormat/>
    <w:rsid w:val="00952A33"/>
    <w:pPr>
      <w:spacing w:after="0" w:line="240" w:lineRule="auto"/>
      <w:jc w:val="both"/>
    </w:pPr>
    <w:rPr>
      <w:rFonts w:ascii="Arial" w:eastAsia="Times New Roman" w:hAnsi="Arial" w:cs="Arial"/>
      <w:b/>
      <w:bCs/>
      <w:szCs w:val="24"/>
      <w:lang w:val="en-US"/>
    </w:rPr>
  </w:style>
  <w:style w:type="character" w:customStyle="1" w:styleId="PodnaslovZnak">
    <w:name w:val="Podnaslov Znak"/>
    <w:basedOn w:val="Privzetapisavaodstavka"/>
    <w:link w:val="Podnaslov"/>
    <w:rsid w:val="00952A33"/>
    <w:rPr>
      <w:rFonts w:ascii="Arial" w:eastAsia="Times New Roman" w:hAnsi="Arial" w:cs="Arial"/>
      <w:b/>
      <w:bCs/>
      <w:sz w:val="22"/>
      <w:szCs w:val="24"/>
      <w:lang w:val="en-US" w:eastAsia="en-US"/>
    </w:rPr>
  </w:style>
  <w:style w:type="paragraph" w:customStyle="1" w:styleId="Text">
    <w:name w:val="Text"/>
    <w:basedOn w:val="Navaden"/>
    <w:rsid w:val="00952A33"/>
    <w:pPr>
      <w:spacing w:after="0" w:line="240" w:lineRule="auto"/>
      <w:jc w:val="both"/>
    </w:pPr>
    <w:rPr>
      <w:rFonts w:ascii="Times New Roman" w:eastAsia="Times New Roman" w:hAnsi="Times New Roman"/>
      <w:sz w:val="24"/>
      <w:szCs w:val="24"/>
      <w:lang w:val="en-US"/>
    </w:rPr>
  </w:style>
  <w:style w:type="paragraph" w:styleId="Kazalovsebine6">
    <w:name w:val="toc 6"/>
    <w:basedOn w:val="Navaden"/>
    <w:next w:val="Navaden"/>
    <w:autoRedefine/>
    <w:semiHidden/>
    <w:rsid w:val="00952A33"/>
    <w:pPr>
      <w:spacing w:after="0" w:line="220" w:lineRule="atLeast"/>
      <w:ind w:left="1195"/>
    </w:pPr>
    <w:rPr>
      <w:rFonts w:ascii="Arial" w:eastAsia="Times New Roman" w:hAnsi="Arial" w:cs="Arial"/>
      <w:b/>
      <w:szCs w:val="24"/>
      <w:lang w:val="en-US"/>
    </w:rPr>
  </w:style>
  <w:style w:type="paragraph" w:customStyle="1" w:styleId="Title1">
    <w:name w:val="Title1"/>
    <w:basedOn w:val="Naslov1"/>
    <w:rsid w:val="00952A33"/>
    <w:pPr>
      <w:framePr w:hSpace="0" w:wrap="auto" w:vAnchor="margin" w:xAlign="left" w:yAlign="inline"/>
      <w:spacing w:line="240" w:lineRule="auto"/>
      <w:suppressOverlap w:val="0"/>
      <w:jc w:val="left"/>
    </w:pPr>
    <w:rPr>
      <w:rFonts w:ascii="Tahoma" w:hAnsi="Tahoma" w:cs="Tahoma"/>
      <w:b/>
      <w:i/>
      <w:iCs/>
      <w:kern w:val="0"/>
      <w:sz w:val="32"/>
      <w:szCs w:val="24"/>
      <w:lang w:val="en-US" w:eastAsia="en-US"/>
    </w:rPr>
  </w:style>
  <w:style w:type="paragraph" w:customStyle="1" w:styleId="a0">
    <w:name w:val="Текстовый блок"/>
    <w:rsid w:val="00952A3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customStyle="1" w:styleId="UNIDObodytextnoindent">
    <w:name w:val="UNIDO body text no indent"/>
    <w:rsid w:val="00952A33"/>
    <w:pPr>
      <w:spacing w:after="120" w:line="264" w:lineRule="auto"/>
      <w:jc w:val="both"/>
    </w:pPr>
    <w:rPr>
      <w:rFonts w:ascii="Times New Roman" w:eastAsia="Times New Roman" w:hAnsi="Times New Roman"/>
      <w:sz w:val="22"/>
      <w:szCs w:val="24"/>
      <w:lang w:val="en-GB" w:eastAsia="en-US"/>
    </w:rPr>
  </w:style>
  <w:style w:type="paragraph" w:customStyle="1" w:styleId="p1">
    <w:name w:val="p1"/>
    <w:basedOn w:val="Navaden"/>
    <w:rsid w:val="00E639F6"/>
    <w:pPr>
      <w:spacing w:after="0" w:line="240" w:lineRule="auto"/>
    </w:pPr>
    <w:rPr>
      <w:rFonts w:ascii="Times" w:eastAsia="Times New Roman" w:hAnsi="Times"/>
      <w:sz w:val="18"/>
      <w:szCs w:val="18"/>
      <w:lang w:val="en-US"/>
    </w:rPr>
  </w:style>
  <w:style w:type="paragraph" w:styleId="Golobesedilo">
    <w:name w:val="Plain Text"/>
    <w:basedOn w:val="Navaden"/>
    <w:link w:val="GolobesediloZnak"/>
    <w:uiPriority w:val="99"/>
    <w:unhideWhenUsed/>
    <w:rsid w:val="00E639F6"/>
    <w:pPr>
      <w:spacing w:after="0" w:line="240" w:lineRule="auto"/>
    </w:pPr>
    <w:rPr>
      <w:rFonts w:eastAsiaTheme="minorHAnsi" w:cstheme="minorBidi"/>
      <w:szCs w:val="21"/>
      <w:lang w:val="en-US"/>
    </w:rPr>
  </w:style>
  <w:style w:type="character" w:customStyle="1" w:styleId="GolobesediloZnak">
    <w:name w:val="Golo besedilo Znak"/>
    <w:basedOn w:val="Privzetapisavaodstavka"/>
    <w:link w:val="Golobesedilo"/>
    <w:uiPriority w:val="99"/>
    <w:rsid w:val="00E639F6"/>
    <w:rPr>
      <w:rFonts w:eastAsiaTheme="minorHAnsi" w:cstheme="minorBidi"/>
      <w:sz w:val="22"/>
      <w:szCs w:val="21"/>
      <w:lang w:val="en-US" w:eastAsia="en-US"/>
    </w:rPr>
  </w:style>
  <w:style w:type="character" w:customStyle="1" w:styleId="a1">
    <w:name w:val="Нет"/>
    <w:rsid w:val="00457F95"/>
  </w:style>
  <w:style w:type="character" w:styleId="Poudarek">
    <w:name w:val="Emphasis"/>
    <w:basedOn w:val="Privzetapisavaodstavka"/>
    <w:uiPriority w:val="99"/>
    <w:qFormat/>
    <w:rsid w:val="005F2831"/>
    <w:rPr>
      <w:rFonts w:cs="Times New Roman"/>
      <w:i/>
    </w:rPr>
  </w:style>
  <w:style w:type="paragraph" w:styleId="Brezrazmikov">
    <w:name w:val="No Spacing"/>
    <w:uiPriority w:val="1"/>
    <w:qFormat/>
    <w:rsid w:val="005F2831"/>
    <w:pPr>
      <w:widowControl w:val="0"/>
      <w:autoSpaceDE w:val="0"/>
      <w:autoSpaceDN w:val="0"/>
      <w:adjustRightInd w:val="0"/>
    </w:pPr>
    <w:rPr>
      <w:rFonts w:ascii="Times New Roman" w:eastAsiaTheme="minorEastAsia" w:hAnsi="Times New Roman"/>
      <w:sz w:val="24"/>
      <w:szCs w:val="24"/>
      <w:lang w:val="en-US" w:eastAsia="en-US"/>
    </w:rPr>
  </w:style>
  <w:style w:type="paragraph" w:customStyle="1" w:styleId="TableParagraph">
    <w:name w:val="Table Paragraph"/>
    <w:basedOn w:val="Navaden"/>
    <w:uiPriority w:val="1"/>
    <w:qFormat/>
    <w:rsid w:val="005F2831"/>
    <w:pPr>
      <w:widowControl w:val="0"/>
      <w:spacing w:after="0" w:line="240" w:lineRule="auto"/>
    </w:pPr>
    <w:rPr>
      <w:rFonts w:asciiTheme="minorHAnsi" w:eastAsiaTheme="minorHAnsi" w:hAnsiTheme="minorHAnsi" w:cstheme="minorBidi"/>
      <w:lang w:val="en-US"/>
    </w:rPr>
  </w:style>
  <w:style w:type="table" w:styleId="Srednjesenenje1poudarek5">
    <w:name w:val="Medium Shading 1 Accent 5"/>
    <w:basedOn w:val="Navadnatabela"/>
    <w:uiPriority w:val="63"/>
    <w:rsid w:val="005F2831"/>
    <w:rPr>
      <w:rFonts w:asciiTheme="minorHAnsi" w:eastAsiaTheme="minorHAnsi" w:hAnsiTheme="minorHAnsi" w:cstheme="minorBidi"/>
      <w:sz w:val="22"/>
      <w:szCs w:val="22"/>
      <w:lang w:val="es-E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zija">
    <w:name w:val="Revision"/>
    <w:hidden/>
    <w:uiPriority w:val="99"/>
    <w:semiHidden/>
    <w:rsid w:val="005F2831"/>
    <w:rPr>
      <w:rFonts w:ascii="Times New Roman" w:eastAsiaTheme="minorEastAsia" w:hAnsi="Times New Roman"/>
      <w:sz w:val="24"/>
      <w:szCs w:val="24"/>
      <w:lang w:val="en-US" w:eastAsia="en-US"/>
    </w:rPr>
  </w:style>
  <w:style w:type="table" w:customStyle="1" w:styleId="Tablaconcuadrcula1">
    <w:name w:val="Tabla con cuadrícula1"/>
    <w:basedOn w:val="Navadnatabela"/>
    <w:next w:val="Tabelamrea"/>
    <w:uiPriority w:val="59"/>
    <w:rsid w:val="005F283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5F2831"/>
    <w:rPr>
      <w:color w:val="800080" w:themeColor="followedHyperlink"/>
      <w:u w:val="single"/>
    </w:rPr>
  </w:style>
  <w:style w:type="paragraph" w:styleId="NaslovTOC">
    <w:name w:val="TOC Heading"/>
    <w:basedOn w:val="Naslov1"/>
    <w:next w:val="Navaden"/>
    <w:uiPriority w:val="39"/>
    <w:unhideWhenUsed/>
    <w:qFormat/>
    <w:rsid w:val="004A3707"/>
    <w:pPr>
      <w:keepLines/>
      <w:framePr w:hSpace="0" w:wrap="auto" w:vAnchor="margin" w:xAlign="left" w:yAlign="inline"/>
      <w:spacing w:before="240" w:line="276" w:lineRule="auto"/>
      <w:suppressOverlap w:val="0"/>
      <w:jc w:val="left"/>
      <w:outlineLvl w:val="9"/>
    </w:pPr>
    <w:rPr>
      <w:rFonts w:asciiTheme="majorHAnsi" w:eastAsiaTheme="majorEastAsia" w:hAnsiTheme="majorHAnsi" w:cstheme="majorBidi"/>
      <w:color w:val="365F91" w:themeColor="accent1" w:themeShade="BF"/>
      <w:kern w:val="0"/>
      <w:sz w:val="32"/>
      <w:szCs w:val="32"/>
      <w:lang w:eastAsia="en-US"/>
    </w:rPr>
  </w:style>
  <w:style w:type="paragraph" w:styleId="Kazalovsebine2">
    <w:name w:val="toc 2"/>
    <w:basedOn w:val="Navaden"/>
    <w:next w:val="Navaden"/>
    <w:autoRedefine/>
    <w:uiPriority w:val="39"/>
    <w:unhideWhenUsed/>
    <w:rsid w:val="004A3707"/>
    <w:pPr>
      <w:spacing w:after="100"/>
      <w:ind w:left="220"/>
    </w:pPr>
  </w:style>
  <w:style w:type="table" w:customStyle="1" w:styleId="Tabelamrea4poudarek31">
    <w:name w:val="Tabela – mreža 4 (poudarek 3)1"/>
    <w:basedOn w:val="Navadnatabela"/>
    <w:uiPriority w:val="49"/>
    <w:rsid w:val="004A3707"/>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Kazalovsebine1">
    <w:name w:val="toc 1"/>
    <w:basedOn w:val="Navaden"/>
    <w:next w:val="Navaden"/>
    <w:autoRedefine/>
    <w:uiPriority w:val="39"/>
    <w:unhideWhenUsed/>
    <w:rsid w:val="004A3707"/>
    <w:pPr>
      <w:spacing w:after="100" w:line="240" w:lineRule="auto"/>
    </w:pPr>
    <w:rPr>
      <w:rFonts w:ascii="Times New Roman" w:eastAsia="Times New Roman" w:hAnsi="Times New Roman"/>
      <w:sz w:val="24"/>
      <w:szCs w:val="24"/>
      <w:lang w:val="en-GB"/>
    </w:rPr>
  </w:style>
  <w:style w:type="paragraph" w:customStyle="1" w:styleId="A2">
    <w:name w:val="Текстовый блок A"/>
    <w:rsid w:val="004A37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customStyle="1" w:styleId="mwtwi">
    <w:name w:val="mw_t_wi"/>
    <w:basedOn w:val="Privzetapisavaodstavka"/>
    <w:rsid w:val="004A3707"/>
  </w:style>
  <w:style w:type="character" w:customStyle="1" w:styleId="apple-converted-space">
    <w:name w:val="apple-converted-space"/>
    <w:basedOn w:val="Privzetapisavaodstavka"/>
    <w:rsid w:val="004A3707"/>
  </w:style>
  <w:style w:type="character" w:customStyle="1" w:styleId="UnresolvedMention1">
    <w:name w:val="Unresolved Mention1"/>
    <w:basedOn w:val="Privzetapisavaodstavka"/>
    <w:uiPriority w:val="99"/>
    <w:semiHidden/>
    <w:unhideWhenUsed/>
    <w:rsid w:val="004A3707"/>
    <w:rPr>
      <w:color w:val="605E5C"/>
      <w:shd w:val="clear" w:color="auto" w:fill="E1DFDD"/>
    </w:rPr>
  </w:style>
  <w:style w:type="paragraph" w:customStyle="1" w:styleId="BodyText21">
    <w:name w:val="Body Text 21"/>
    <w:basedOn w:val="Navaden"/>
    <w:rsid w:val="00E457B2"/>
    <w:pPr>
      <w:overflowPunct w:val="0"/>
      <w:autoSpaceDE w:val="0"/>
      <w:autoSpaceDN w:val="0"/>
      <w:adjustRightInd w:val="0"/>
      <w:spacing w:after="120" w:line="480" w:lineRule="auto"/>
      <w:textAlignment w:val="baseline"/>
    </w:pPr>
    <w:rPr>
      <w:rFonts w:ascii="Arial" w:eastAsia="Times New Roman" w:hAnsi="Arial"/>
      <w:szCs w:val="20"/>
      <w:lang w:eastAsia="sl-SI"/>
    </w:rPr>
  </w:style>
  <w:style w:type="paragraph" w:customStyle="1" w:styleId="P68B1DB1-Navaden3">
    <w:name w:val="P68B1DB1-Navaden3"/>
    <w:basedOn w:val="Navaden"/>
    <w:rsid w:val="00E46425"/>
    <w:rPr>
      <w:rFonts w:cs="Calibri"/>
      <w:sz w:val="20"/>
      <w:szCs w:val="20"/>
      <w:lang w:eastAsia="sl-SI"/>
    </w:rPr>
  </w:style>
  <w:style w:type="paragraph" w:customStyle="1" w:styleId="P68B1DB1-Navaden4">
    <w:name w:val="P68B1DB1-Navaden4"/>
    <w:basedOn w:val="Navaden"/>
    <w:rsid w:val="00E46425"/>
    <w:rPr>
      <w:sz w:val="20"/>
      <w:szCs w:val="20"/>
      <w:lang w:eastAsia="sl-SI"/>
    </w:rPr>
  </w:style>
  <w:style w:type="paragraph" w:customStyle="1" w:styleId="P68B1DB1-Navaden1">
    <w:name w:val="P68B1DB1-Navaden1"/>
    <w:basedOn w:val="Navaden"/>
    <w:rsid w:val="00E46425"/>
    <w:rPr>
      <w:b/>
      <w:szCs w:val="20"/>
      <w:lang w:eastAsia="sl-SI"/>
    </w:rPr>
  </w:style>
  <w:style w:type="paragraph" w:customStyle="1" w:styleId="P68B1DB1-Odstavekseznama5">
    <w:name w:val="P68B1DB1-Odstavekseznama5"/>
    <w:basedOn w:val="Odstavekseznama"/>
    <w:rsid w:val="00E46425"/>
    <w:pPr>
      <w:spacing w:after="200" w:line="276" w:lineRule="auto"/>
      <w:ind w:left="720"/>
      <w:contextualSpacing/>
    </w:pPr>
    <w:rPr>
      <w:rFonts w:ascii="Calibri" w:eastAsia="Calibri" w:hAnsi="Calibri"/>
      <w:sz w:val="20"/>
      <w:szCs w:val="20"/>
    </w:rPr>
  </w:style>
  <w:style w:type="character" w:styleId="Nerazreenaomemba">
    <w:name w:val="Unresolved Mention"/>
    <w:basedOn w:val="Privzetapisavaodstavka"/>
    <w:uiPriority w:val="99"/>
    <w:semiHidden/>
    <w:unhideWhenUsed/>
    <w:rsid w:val="001940FC"/>
    <w:rPr>
      <w:color w:val="605E5C"/>
      <w:shd w:val="clear" w:color="auto" w:fill="E1DFDD"/>
    </w:rPr>
  </w:style>
  <w:style w:type="paragraph" w:customStyle="1" w:styleId="P68B1DB1-Navaden7">
    <w:name w:val="P68B1DB1-Navaden7"/>
    <w:basedOn w:val="Navaden"/>
    <w:rsid w:val="00AC024D"/>
    <w:rPr>
      <w:rFonts w:asciiTheme="minorHAnsi" w:eastAsia="Times New Roman" w:hAnsiTheme="minorHAnsi" w:cstheme="minorHAnsi"/>
      <w:b/>
      <w:sz w:val="20"/>
      <w:szCs w:val="20"/>
      <w:lang w:eastAsia="sl-SI"/>
    </w:rPr>
  </w:style>
  <w:style w:type="paragraph" w:customStyle="1" w:styleId="P68B1DB1-Navaden8">
    <w:name w:val="P68B1DB1-Navaden8"/>
    <w:basedOn w:val="Navaden"/>
    <w:rsid w:val="00AC024D"/>
    <w:rPr>
      <w:rFonts w:asciiTheme="minorHAnsi" w:eastAsia="Times New Roman" w:hAnsiTheme="minorHAnsi" w:cstheme="minorHAnsi"/>
      <w:b/>
      <w:i/>
      <w:sz w:val="20"/>
      <w:szCs w:val="20"/>
      <w:lang w:eastAsia="sl-SI"/>
    </w:rPr>
  </w:style>
  <w:style w:type="paragraph" w:customStyle="1" w:styleId="P68B1DB1-Navaden9">
    <w:name w:val="P68B1DB1-Navaden9"/>
    <w:basedOn w:val="Navaden"/>
    <w:rsid w:val="00AC024D"/>
    <w:rPr>
      <w:rFonts w:asciiTheme="minorHAnsi" w:eastAsia="Times New Roman" w:hAnsiTheme="minorHAnsi" w:cstheme="minorHAnsi"/>
      <w:sz w:val="20"/>
      <w:szCs w:val="20"/>
      <w:lang w:eastAsia="sl-SI"/>
    </w:rPr>
  </w:style>
  <w:style w:type="paragraph" w:customStyle="1" w:styleId="P68B1DB1-Navaden10">
    <w:name w:val="P68B1DB1-Navaden10"/>
    <w:basedOn w:val="Navaden"/>
    <w:rsid w:val="00AC024D"/>
    <w:rPr>
      <w:rFonts w:asciiTheme="minorHAnsi" w:eastAsiaTheme="minorHAnsi" w:hAnsiTheme="minorHAnsi" w:cstheme="minorHAnsi"/>
      <w:b/>
      <w: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556">
      <w:bodyDiv w:val="1"/>
      <w:marLeft w:val="0"/>
      <w:marRight w:val="0"/>
      <w:marTop w:val="0"/>
      <w:marBottom w:val="0"/>
      <w:divBdr>
        <w:top w:val="none" w:sz="0" w:space="0" w:color="auto"/>
        <w:left w:val="none" w:sz="0" w:space="0" w:color="auto"/>
        <w:bottom w:val="none" w:sz="0" w:space="0" w:color="auto"/>
        <w:right w:val="none" w:sz="0" w:space="0" w:color="auto"/>
      </w:divBdr>
    </w:div>
    <w:div w:id="64685655">
      <w:bodyDiv w:val="1"/>
      <w:marLeft w:val="0"/>
      <w:marRight w:val="0"/>
      <w:marTop w:val="0"/>
      <w:marBottom w:val="0"/>
      <w:divBdr>
        <w:top w:val="none" w:sz="0" w:space="0" w:color="auto"/>
        <w:left w:val="none" w:sz="0" w:space="0" w:color="auto"/>
        <w:bottom w:val="none" w:sz="0" w:space="0" w:color="auto"/>
        <w:right w:val="none" w:sz="0" w:space="0" w:color="auto"/>
      </w:divBdr>
    </w:div>
    <w:div w:id="104279728">
      <w:bodyDiv w:val="1"/>
      <w:marLeft w:val="0"/>
      <w:marRight w:val="0"/>
      <w:marTop w:val="0"/>
      <w:marBottom w:val="0"/>
      <w:divBdr>
        <w:top w:val="none" w:sz="0" w:space="0" w:color="auto"/>
        <w:left w:val="none" w:sz="0" w:space="0" w:color="auto"/>
        <w:bottom w:val="none" w:sz="0" w:space="0" w:color="auto"/>
        <w:right w:val="none" w:sz="0" w:space="0" w:color="auto"/>
      </w:divBdr>
    </w:div>
    <w:div w:id="189269564">
      <w:bodyDiv w:val="1"/>
      <w:marLeft w:val="0"/>
      <w:marRight w:val="0"/>
      <w:marTop w:val="0"/>
      <w:marBottom w:val="0"/>
      <w:divBdr>
        <w:top w:val="none" w:sz="0" w:space="0" w:color="auto"/>
        <w:left w:val="none" w:sz="0" w:space="0" w:color="auto"/>
        <w:bottom w:val="none" w:sz="0" w:space="0" w:color="auto"/>
        <w:right w:val="none" w:sz="0" w:space="0" w:color="auto"/>
      </w:divBdr>
    </w:div>
    <w:div w:id="302737098">
      <w:bodyDiv w:val="1"/>
      <w:marLeft w:val="0"/>
      <w:marRight w:val="0"/>
      <w:marTop w:val="0"/>
      <w:marBottom w:val="0"/>
      <w:divBdr>
        <w:top w:val="none" w:sz="0" w:space="0" w:color="auto"/>
        <w:left w:val="none" w:sz="0" w:space="0" w:color="auto"/>
        <w:bottom w:val="none" w:sz="0" w:space="0" w:color="auto"/>
        <w:right w:val="none" w:sz="0" w:space="0" w:color="auto"/>
      </w:divBdr>
    </w:div>
    <w:div w:id="337462230">
      <w:bodyDiv w:val="1"/>
      <w:marLeft w:val="0"/>
      <w:marRight w:val="0"/>
      <w:marTop w:val="0"/>
      <w:marBottom w:val="0"/>
      <w:divBdr>
        <w:top w:val="none" w:sz="0" w:space="0" w:color="auto"/>
        <w:left w:val="none" w:sz="0" w:space="0" w:color="auto"/>
        <w:bottom w:val="none" w:sz="0" w:space="0" w:color="auto"/>
        <w:right w:val="none" w:sz="0" w:space="0" w:color="auto"/>
      </w:divBdr>
    </w:div>
    <w:div w:id="474877906">
      <w:bodyDiv w:val="1"/>
      <w:marLeft w:val="0"/>
      <w:marRight w:val="0"/>
      <w:marTop w:val="0"/>
      <w:marBottom w:val="0"/>
      <w:divBdr>
        <w:top w:val="none" w:sz="0" w:space="0" w:color="auto"/>
        <w:left w:val="none" w:sz="0" w:space="0" w:color="auto"/>
        <w:bottom w:val="none" w:sz="0" w:space="0" w:color="auto"/>
        <w:right w:val="none" w:sz="0" w:space="0" w:color="auto"/>
      </w:divBdr>
    </w:div>
    <w:div w:id="714356706">
      <w:bodyDiv w:val="1"/>
      <w:marLeft w:val="0"/>
      <w:marRight w:val="0"/>
      <w:marTop w:val="0"/>
      <w:marBottom w:val="0"/>
      <w:divBdr>
        <w:top w:val="none" w:sz="0" w:space="0" w:color="auto"/>
        <w:left w:val="none" w:sz="0" w:space="0" w:color="auto"/>
        <w:bottom w:val="none" w:sz="0" w:space="0" w:color="auto"/>
        <w:right w:val="none" w:sz="0" w:space="0" w:color="auto"/>
      </w:divBdr>
    </w:div>
    <w:div w:id="887035196">
      <w:bodyDiv w:val="1"/>
      <w:marLeft w:val="0"/>
      <w:marRight w:val="0"/>
      <w:marTop w:val="0"/>
      <w:marBottom w:val="0"/>
      <w:divBdr>
        <w:top w:val="none" w:sz="0" w:space="0" w:color="auto"/>
        <w:left w:val="none" w:sz="0" w:space="0" w:color="auto"/>
        <w:bottom w:val="none" w:sz="0" w:space="0" w:color="auto"/>
        <w:right w:val="none" w:sz="0" w:space="0" w:color="auto"/>
      </w:divBdr>
    </w:div>
    <w:div w:id="906497874">
      <w:bodyDiv w:val="1"/>
      <w:marLeft w:val="0"/>
      <w:marRight w:val="0"/>
      <w:marTop w:val="0"/>
      <w:marBottom w:val="0"/>
      <w:divBdr>
        <w:top w:val="none" w:sz="0" w:space="0" w:color="auto"/>
        <w:left w:val="none" w:sz="0" w:space="0" w:color="auto"/>
        <w:bottom w:val="none" w:sz="0" w:space="0" w:color="auto"/>
        <w:right w:val="none" w:sz="0" w:space="0" w:color="auto"/>
      </w:divBdr>
    </w:div>
    <w:div w:id="924723717">
      <w:bodyDiv w:val="1"/>
      <w:marLeft w:val="0"/>
      <w:marRight w:val="0"/>
      <w:marTop w:val="0"/>
      <w:marBottom w:val="0"/>
      <w:divBdr>
        <w:top w:val="none" w:sz="0" w:space="0" w:color="auto"/>
        <w:left w:val="none" w:sz="0" w:space="0" w:color="auto"/>
        <w:bottom w:val="none" w:sz="0" w:space="0" w:color="auto"/>
        <w:right w:val="none" w:sz="0" w:space="0" w:color="auto"/>
      </w:divBdr>
    </w:div>
    <w:div w:id="978998511">
      <w:bodyDiv w:val="1"/>
      <w:marLeft w:val="0"/>
      <w:marRight w:val="0"/>
      <w:marTop w:val="0"/>
      <w:marBottom w:val="0"/>
      <w:divBdr>
        <w:top w:val="none" w:sz="0" w:space="0" w:color="auto"/>
        <w:left w:val="none" w:sz="0" w:space="0" w:color="auto"/>
        <w:bottom w:val="none" w:sz="0" w:space="0" w:color="auto"/>
        <w:right w:val="none" w:sz="0" w:space="0" w:color="auto"/>
      </w:divBdr>
    </w:div>
    <w:div w:id="1055083935">
      <w:bodyDiv w:val="1"/>
      <w:marLeft w:val="0"/>
      <w:marRight w:val="0"/>
      <w:marTop w:val="0"/>
      <w:marBottom w:val="0"/>
      <w:divBdr>
        <w:top w:val="none" w:sz="0" w:space="0" w:color="auto"/>
        <w:left w:val="none" w:sz="0" w:space="0" w:color="auto"/>
        <w:bottom w:val="none" w:sz="0" w:space="0" w:color="auto"/>
        <w:right w:val="none" w:sz="0" w:space="0" w:color="auto"/>
      </w:divBdr>
    </w:div>
    <w:div w:id="1056052173">
      <w:bodyDiv w:val="1"/>
      <w:marLeft w:val="0"/>
      <w:marRight w:val="0"/>
      <w:marTop w:val="0"/>
      <w:marBottom w:val="0"/>
      <w:divBdr>
        <w:top w:val="none" w:sz="0" w:space="0" w:color="auto"/>
        <w:left w:val="none" w:sz="0" w:space="0" w:color="auto"/>
        <w:bottom w:val="none" w:sz="0" w:space="0" w:color="auto"/>
        <w:right w:val="none" w:sz="0" w:space="0" w:color="auto"/>
      </w:divBdr>
    </w:div>
    <w:div w:id="1160002094">
      <w:bodyDiv w:val="1"/>
      <w:marLeft w:val="0"/>
      <w:marRight w:val="0"/>
      <w:marTop w:val="0"/>
      <w:marBottom w:val="0"/>
      <w:divBdr>
        <w:top w:val="none" w:sz="0" w:space="0" w:color="auto"/>
        <w:left w:val="none" w:sz="0" w:space="0" w:color="auto"/>
        <w:bottom w:val="none" w:sz="0" w:space="0" w:color="auto"/>
        <w:right w:val="none" w:sz="0" w:space="0" w:color="auto"/>
      </w:divBdr>
    </w:div>
    <w:div w:id="1196580193">
      <w:bodyDiv w:val="1"/>
      <w:marLeft w:val="0"/>
      <w:marRight w:val="0"/>
      <w:marTop w:val="0"/>
      <w:marBottom w:val="0"/>
      <w:divBdr>
        <w:top w:val="none" w:sz="0" w:space="0" w:color="auto"/>
        <w:left w:val="none" w:sz="0" w:space="0" w:color="auto"/>
        <w:bottom w:val="none" w:sz="0" w:space="0" w:color="auto"/>
        <w:right w:val="none" w:sz="0" w:space="0" w:color="auto"/>
      </w:divBdr>
    </w:div>
    <w:div w:id="1200126528">
      <w:bodyDiv w:val="1"/>
      <w:marLeft w:val="0"/>
      <w:marRight w:val="0"/>
      <w:marTop w:val="0"/>
      <w:marBottom w:val="0"/>
      <w:divBdr>
        <w:top w:val="none" w:sz="0" w:space="0" w:color="auto"/>
        <w:left w:val="none" w:sz="0" w:space="0" w:color="auto"/>
        <w:bottom w:val="none" w:sz="0" w:space="0" w:color="auto"/>
        <w:right w:val="none" w:sz="0" w:space="0" w:color="auto"/>
      </w:divBdr>
      <w:divsChild>
        <w:div w:id="576207087">
          <w:marLeft w:val="0"/>
          <w:marRight w:val="0"/>
          <w:marTop w:val="0"/>
          <w:marBottom w:val="0"/>
          <w:divBdr>
            <w:top w:val="none" w:sz="0" w:space="0" w:color="auto"/>
            <w:left w:val="none" w:sz="0" w:space="0" w:color="auto"/>
            <w:bottom w:val="none" w:sz="0" w:space="0" w:color="auto"/>
            <w:right w:val="none" w:sz="0" w:space="0" w:color="auto"/>
          </w:divBdr>
          <w:divsChild>
            <w:div w:id="1217663445">
              <w:marLeft w:val="0"/>
              <w:marRight w:val="0"/>
              <w:marTop w:val="0"/>
              <w:marBottom w:val="0"/>
              <w:divBdr>
                <w:top w:val="none" w:sz="0" w:space="0" w:color="auto"/>
                <w:left w:val="none" w:sz="0" w:space="0" w:color="auto"/>
                <w:bottom w:val="none" w:sz="0" w:space="0" w:color="auto"/>
                <w:right w:val="none" w:sz="0" w:space="0" w:color="auto"/>
              </w:divBdr>
              <w:divsChild>
                <w:div w:id="6916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60862693">
      <w:bodyDiv w:val="1"/>
      <w:marLeft w:val="0"/>
      <w:marRight w:val="0"/>
      <w:marTop w:val="0"/>
      <w:marBottom w:val="0"/>
      <w:divBdr>
        <w:top w:val="none" w:sz="0" w:space="0" w:color="auto"/>
        <w:left w:val="none" w:sz="0" w:space="0" w:color="auto"/>
        <w:bottom w:val="none" w:sz="0" w:space="0" w:color="auto"/>
        <w:right w:val="none" w:sz="0" w:space="0" w:color="auto"/>
      </w:divBdr>
    </w:div>
    <w:div w:id="1412894201">
      <w:bodyDiv w:val="1"/>
      <w:marLeft w:val="0"/>
      <w:marRight w:val="0"/>
      <w:marTop w:val="0"/>
      <w:marBottom w:val="0"/>
      <w:divBdr>
        <w:top w:val="none" w:sz="0" w:space="0" w:color="auto"/>
        <w:left w:val="none" w:sz="0" w:space="0" w:color="auto"/>
        <w:bottom w:val="none" w:sz="0" w:space="0" w:color="auto"/>
        <w:right w:val="none" w:sz="0" w:space="0" w:color="auto"/>
      </w:divBdr>
    </w:div>
    <w:div w:id="1419399177">
      <w:bodyDiv w:val="1"/>
      <w:marLeft w:val="0"/>
      <w:marRight w:val="0"/>
      <w:marTop w:val="0"/>
      <w:marBottom w:val="0"/>
      <w:divBdr>
        <w:top w:val="none" w:sz="0" w:space="0" w:color="auto"/>
        <w:left w:val="none" w:sz="0" w:space="0" w:color="auto"/>
        <w:bottom w:val="none" w:sz="0" w:space="0" w:color="auto"/>
        <w:right w:val="none" w:sz="0" w:space="0" w:color="auto"/>
      </w:divBdr>
    </w:div>
    <w:div w:id="1435637550">
      <w:bodyDiv w:val="1"/>
      <w:marLeft w:val="0"/>
      <w:marRight w:val="0"/>
      <w:marTop w:val="0"/>
      <w:marBottom w:val="0"/>
      <w:divBdr>
        <w:top w:val="none" w:sz="0" w:space="0" w:color="auto"/>
        <w:left w:val="none" w:sz="0" w:space="0" w:color="auto"/>
        <w:bottom w:val="none" w:sz="0" w:space="0" w:color="auto"/>
        <w:right w:val="none" w:sz="0" w:space="0" w:color="auto"/>
      </w:divBdr>
    </w:div>
    <w:div w:id="1569459473">
      <w:bodyDiv w:val="1"/>
      <w:marLeft w:val="0"/>
      <w:marRight w:val="0"/>
      <w:marTop w:val="0"/>
      <w:marBottom w:val="0"/>
      <w:divBdr>
        <w:top w:val="none" w:sz="0" w:space="0" w:color="auto"/>
        <w:left w:val="none" w:sz="0" w:space="0" w:color="auto"/>
        <w:bottom w:val="none" w:sz="0" w:space="0" w:color="auto"/>
        <w:right w:val="none" w:sz="0" w:space="0" w:color="auto"/>
      </w:divBdr>
    </w:div>
    <w:div w:id="1577474845">
      <w:bodyDiv w:val="1"/>
      <w:marLeft w:val="0"/>
      <w:marRight w:val="0"/>
      <w:marTop w:val="0"/>
      <w:marBottom w:val="0"/>
      <w:divBdr>
        <w:top w:val="none" w:sz="0" w:space="0" w:color="auto"/>
        <w:left w:val="none" w:sz="0" w:space="0" w:color="auto"/>
        <w:bottom w:val="none" w:sz="0" w:space="0" w:color="auto"/>
        <w:right w:val="none" w:sz="0" w:space="0" w:color="auto"/>
      </w:divBdr>
    </w:div>
    <w:div w:id="1792555440">
      <w:bodyDiv w:val="1"/>
      <w:marLeft w:val="0"/>
      <w:marRight w:val="0"/>
      <w:marTop w:val="0"/>
      <w:marBottom w:val="0"/>
      <w:divBdr>
        <w:top w:val="none" w:sz="0" w:space="0" w:color="auto"/>
        <w:left w:val="none" w:sz="0" w:space="0" w:color="auto"/>
        <w:bottom w:val="none" w:sz="0" w:space="0" w:color="auto"/>
        <w:right w:val="none" w:sz="0" w:space="0" w:color="auto"/>
      </w:divBdr>
    </w:div>
    <w:div w:id="1850562453">
      <w:bodyDiv w:val="1"/>
      <w:marLeft w:val="0"/>
      <w:marRight w:val="0"/>
      <w:marTop w:val="0"/>
      <w:marBottom w:val="0"/>
      <w:divBdr>
        <w:top w:val="none" w:sz="0" w:space="0" w:color="auto"/>
        <w:left w:val="none" w:sz="0" w:space="0" w:color="auto"/>
        <w:bottom w:val="none" w:sz="0" w:space="0" w:color="auto"/>
        <w:right w:val="none" w:sz="0" w:space="0" w:color="auto"/>
      </w:divBdr>
    </w:div>
    <w:div w:id="1858692374">
      <w:bodyDiv w:val="1"/>
      <w:marLeft w:val="0"/>
      <w:marRight w:val="0"/>
      <w:marTop w:val="0"/>
      <w:marBottom w:val="0"/>
      <w:divBdr>
        <w:top w:val="none" w:sz="0" w:space="0" w:color="auto"/>
        <w:left w:val="none" w:sz="0" w:space="0" w:color="auto"/>
        <w:bottom w:val="none" w:sz="0" w:space="0" w:color="auto"/>
        <w:right w:val="none" w:sz="0" w:space="0" w:color="auto"/>
      </w:divBdr>
    </w:div>
    <w:div w:id="1902518059">
      <w:bodyDiv w:val="1"/>
      <w:marLeft w:val="0"/>
      <w:marRight w:val="0"/>
      <w:marTop w:val="0"/>
      <w:marBottom w:val="0"/>
      <w:divBdr>
        <w:top w:val="none" w:sz="0" w:space="0" w:color="auto"/>
        <w:left w:val="none" w:sz="0" w:space="0" w:color="auto"/>
        <w:bottom w:val="none" w:sz="0" w:space="0" w:color="auto"/>
        <w:right w:val="none" w:sz="0" w:space="0" w:color="auto"/>
      </w:divBdr>
    </w:div>
    <w:div w:id="20494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DA31-D5BE-4D1E-AA34-D20870FB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1834</Words>
  <Characters>10454</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MG</Company>
  <LinksUpToDate>false</LinksUpToDate>
  <CharactersWithSpaces>12264</CharactersWithSpaces>
  <SharedDoc>false</SharedDoc>
  <HLinks>
    <vt:vector size="24" baseType="variant">
      <vt:variant>
        <vt:i4>8126475</vt:i4>
      </vt:variant>
      <vt:variant>
        <vt:i4>9</vt:i4>
      </vt:variant>
      <vt:variant>
        <vt:i4>0</vt:i4>
      </vt:variant>
      <vt:variant>
        <vt:i4>5</vt:i4>
      </vt:variant>
      <vt:variant>
        <vt:lpwstr>http://sl.wikipedia.org/wiki/Varstvo_okolja</vt:lpwstr>
      </vt:variant>
      <vt:variant>
        <vt:lpwstr/>
      </vt:variant>
      <vt:variant>
        <vt:i4>5242886</vt:i4>
      </vt:variant>
      <vt:variant>
        <vt:i4>6</vt:i4>
      </vt:variant>
      <vt:variant>
        <vt:i4>0</vt:i4>
      </vt:variant>
      <vt:variant>
        <vt:i4>5</vt:i4>
      </vt:variant>
      <vt:variant>
        <vt:lpwstr>http://www.unido.org/</vt:lpwstr>
      </vt:variant>
      <vt:variant>
        <vt:lpwstr/>
      </vt:variant>
      <vt:variant>
        <vt:i4>3801180</vt:i4>
      </vt:variant>
      <vt:variant>
        <vt:i4>3</vt:i4>
      </vt:variant>
      <vt:variant>
        <vt:i4>0</vt:i4>
      </vt:variant>
      <vt:variant>
        <vt:i4>5</vt:i4>
      </vt:variant>
      <vt:variant>
        <vt:lpwstr>mailto:Gp.gs@gov.si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Luka Klanšek</cp:lastModifiedBy>
  <cp:revision>4</cp:revision>
  <cp:lastPrinted>2024-11-20T11:42:00Z</cp:lastPrinted>
  <dcterms:created xsi:type="dcterms:W3CDTF">2024-11-21T10:33:00Z</dcterms:created>
  <dcterms:modified xsi:type="dcterms:W3CDTF">2024-11-22T14:04:00Z</dcterms:modified>
</cp:coreProperties>
</file>