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098207" w14:textId="370DFCD4" w:rsidR="006F58E0" w:rsidRPr="006F58E0" w:rsidRDefault="004B4BBF">
      <w:pPr>
        <w:rPr>
          <w:rFonts w:ascii="Arial" w:hAnsi="Arial" w:cs="Arial"/>
          <w:sz w:val="20"/>
          <w:szCs w:val="20"/>
        </w:rPr>
      </w:pPr>
      <w:bookmarkStart w:id="0" w:name="_Hlk125464730"/>
      <w:bookmarkStart w:id="1" w:name="_Hlk127972662"/>
      <w:r>
        <w:rPr>
          <w:rFonts w:ascii="Arial" w:hAnsi="Arial" w:cs="Arial"/>
          <w:sz w:val="20"/>
          <w:szCs w:val="20"/>
        </w:rPr>
        <w:t>s</w:t>
      </w: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573"/>
        <w:gridCol w:w="223"/>
        <w:gridCol w:w="2208"/>
      </w:tblGrid>
      <w:tr w:rsidR="006F58E0" w:rsidRPr="006F58E0" w14:paraId="5824C820" w14:textId="77777777" w:rsidTr="00B1023F">
        <w:trPr>
          <w:gridAfter w:val="3"/>
          <w:wAfter w:w="3004" w:type="dxa"/>
        </w:trPr>
        <w:tc>
          <w:tcPr>
            <w:tcW w:w="6096" w:type="dxa"/>
            <w:gridSpan w:val="2"/>
          </w:tcPr>
          <w:p w14:paraId="22CE1C6A" w14:textId="478DF5BE" w:rsidR="006F58E0" w:rsidRPr="006F58E0" w:rsidRDefault="006F58E0" w:rsidP="00B1023F">
            <w:pPr>
              <w:pStyle w:val="Neotevilenodstavek"/>
              <w:tabs>
                <w:tab w:val="left" w:pos="2475"/>
              </w:tabs>
              <w:spacing w:before="0" w:after="0" w:line="260" w:lineRule="exact"/>
              <w:jc w:val="left"/>
              <w:rPr>
                <w:sz w:val="20"/>
                <w:szCs w:val="20"/>
              </w:rPr>
            </w:pPr>
            <w:r w:rsidRPr="006F58E0">
              <w:rPr>
                <w:sz w:val="20"/>
                <w:szCs w:val="20"/>
              </w:rPr>
              <w:t>Številka:</w:t>
            </w:r>
            <w:bookmarkStart w:id="2" w:name="_Hlk9404793"/>
            <w:r w:rsidRPr="006F58E0">
              <w:rPr>
                <w:sz w:val="20"/>
                <w:szCs w:val="20"/>
              </w:rPr>
              <w:t xml:space="preserve"> </w:t>
            </w:r>
            <w:bookmarkEnd w:id="2"/>
            <w:r w:rsidRPr="006F58E0">
              <w:rPr>
                <w:sz w:val="20"/>
                <w:szCs w:val="20"/>
              </w:rPr>
              <w:t>5111</w:t>
            </w:r>
            <w:r w:rsidR="0010098C">
              <w:rPr>
                <w:sz w:val="20"/>
                <w:szCs w:val="20"/>
              </w:rPr>
              <w:t>1</w:t>
            </w:r>
            <w:r w:rsidRPr="006F58E0">
              <w:rPr>
                <w:sz w:val="20"/>
                <w:szCs w:val="20"/>
              </w:rPr>
              <w:t>-</w:t>
            </w:r>
            <w:r w:rsidR="0010098C">
              <w:rPr>
                <w:sz w:val="20"/>
                <w:szCs w:val="20"/>
              </w:rPr>
              <w:t>30</w:t>
            </w:r>
            <w:r w:rsidRPr="00886061">
              <w:rPr>
                <w:sz w:val="20"/>
                <w:szCs w:val="20"/>
              </w:rPr>
              <w:t>/202</w:t>
            </w:r>
            <w:r w:rsidR="0010098C">
              <w:rPr>
                <w:sz w:val="20"/>
                <w:szCs w:val="20"/>
              </w:rPr>
              <w:t>0</w:t>
            </w:r>
            <w:r w:rsidR="00696521">
              <w:rPr>
                <w:sz w:val="20"/>
                <w:szCs w:val="20"/>
              </w:rPr>
              <w:t>/</w:t>
            </w:r>
            <w:r w:rsidR="00872F8B">
              <w:rPr>
                <w:sz w:val="20"/>
                <w:szCs w:val="20"/>
              </w:rPr>
              <w:t>47</w:t>
            </w:r>
            <w:r w:rsidR="00CE29E3">
              <w:rPr>
                <w:sz w:val="20"/>
                <w:szCs w:val="20"/>
              </w:rPr>
              <w:t xml:space="preserve"> (veza: </w:t>
            </w:r>
            <w:r w:rsidR="00CE29E3" w:rsidRPr="00CE29E3">
              <w:rPr>
                <w:sz w:val="20"/>
                <w:szCs w:val="20"/>
              </w:rPr>
              <w:t>004-15/2024-2560-290</w:t>
            </w:r>
            <w:r w:rsidR="00CE29E3">
              <w:rPr>
                <w:sz w:val="20"/>
                <w:szCs w:val="20"/>
              </w:rPr>
              <w:t>)</w:t>
            </w:r>
          </w:p>
        </w:tc>
      </w:tr>
      <w:tr w:rsidR="006F58E0" w:rsidRPr="006F58E0" w14:paraId="2779D2C5" w14:textId="77777777" w:rsidTr="00B1023F">
        <w:trPr>
          <w:gridAfter w:val="3"/>
          <w:wAfter w:w="3004" w:type="dxa"/>
        </w:trPr>
        <w:tc>
          <w:tcPr>
            <w:tcW w:w="6096" w:type="dxa"/>
            <w:gridSpan w:val="2"/>
          </w:tcPr>
          <w:p w14:paraId="161E679E" w14:textId="55E4A878" w:rsidR="006F58E0" w:rsidRPr="006F58E0" w:rsidRDefault="006F58E0" w:rsidP="00B1023F">
            <w:pPr>
              <w:pStyle w:val="Neotevilenodstavek"/>
              <w:spacing w:before="0" w:after="0" w:line="260" w:lineRule="exact"/>
              <w:jc w:val="left"/>
              <w:rPr>
                <w:sz w:val="20"/>
                <w:szCs w:val="20"/>
              </w:rPr>
            </w:pPr>
            <w:r w:rsidRPr="006F58E0">
              <w:rPr>
                <w:sz w:val="20"/>
                <w:szCs w:val="20"/>
              </w:rPr>
              <w:t xml:space="preserve">Ljubljana, </w:t>
            </w:r>
            <w:r w:rsidR="00263C2E">
              <w:rPr>
                <w:sz w:val="20"/>
                <w:szCs w:val="20"/>
              </w:rPr>
              <w:t>4</w:t>
            </w:r>
            <w:r w:rsidR="00A038B9">
              <w:rPr>
                <w:sz w:val="20"/>
                <w:szCs w:val="20"/>
              </w:rPr>
              <w:t>.</w:t>
            </w:r>
            <w:r w:rsidR="003F6A67">
              <w:rPr>
                <w:sz w:val="20"/>
                <w:szCs w:val="20"/>
              </w:rPr>
              <w:t xml:space="preserve"> </w:t>
            </w:r>
            <w:r w:rsidR="0010098C">
              <w:rPr>
                <w:sz w:val="20"/>
                <w:szCs w:val="20"/>
              </w:rPr>
              <w:t>1</w:t>
            </w:r>
            <w:r w:rsidR="00263C2E">
              <w:rPr>
                <w:sz w:val="20"/>
                <w:szCs w:val="20"/>
              </w:rPr>
              <w:t>2</w:t>
            </w:r>
            <w:r w:rsidR="00A038B9">
              <w:rPr>
                <w:sz w:val="20"/>
                <w:szCs w:val="20"/>
              </w:rPr>
              <w:t>.</w:t>
            </w:r>
            <w:r w:rsidR="003F6A67">
              <w:rPr>
                <w:sz w:val="20"/>
                <w:szCs w:val="20"/>
              </w:rPr>
              <w:t xml:space="preserve"> </w:t>
            </w:r>
            <w:r w:rsidR="00A038B9">
              <w:rPr>
                <w:sz w:val="20"/>
                <w:szCs w:val="20"/>
              </w:rPr>
              <w:t>202</w:t>
            </w:r>
            <w:r w:rsidR="00872F8B">
              <w:rPr>
                <w:sz w:val="20"/>
                <w:szCs w:val="20"/>
              </w:rPr>
              <w:t>5</w:t>
            </w:r>
          </w:p>
        </w:tc>
      </w:tr>
      <w:tr w:rsidR="006F58E0" w:rsidRPr="006F58E0" w14:paraId="51D63ED9" w14:textId="77777777" w:rsidTr="00B1023F">
        <w:trPr>
          <w:gridAfter w:val="3"/>
          <w:wAfter w:w="3004" w:type="dxa"/>
        </w:trPr>
        <w:tc>
          <w:tcPr>
            <w:tcW w:w="6096" w:type="dxa"/>
            <w:gridSpan w:val="2"/>
          </w:tcPr>
          <w:p w14:paraId="07979627" w14:textId="77777777" w:rsidR="006F58E0" w:rsidRPr="006F58E0" w:rsidRDefault="006F58E0" w:rsidP="00B1023F">
            <w:pPr>
              <w:rPr>
                <w:rFonts w:ascii="Arial" w:hAnsi="Arial" w:cs="Arial"/>
                <w:sz w:val="20"/>
                <w:szCs w:val="20"/>
              </w:rPr>
            </w:pPr>
          </w:p>
          <w:p w14:paraId="5D680DB0" w14:textId="77777777" w:rsidR="006F58E0" w:rsidRPr="006F58E0" w:rsidRDefault="006F58E0" w:rsidP="00B1023F">
            <w:pPr>
              <w:rPr>
                <w:rFonts w:ascii="Arial" w:hAnsi="Arial" w:cs="Arial"/>
                <w:sz w:val="20"/>
                <w:szCs w:val="20"/>
              </w:rPr>
            </w:pPr>
            <w:r w:rsidRPr="006F58E0">
              <w:rPr>
                <w:rFonts w:ascii="Arial" w:hAnsi="Arial" w:cs="Arial"/>
                <w:sz w:val="20"/>
                <w:szCs w:val="20"/>
              </w:rPr>
              <w:t>GENERALNI SEKRETARIAT VLADE REPUBLIKE SLOVENIJE</w:t>
            </w:r>
          </w:p>
          <w:p w14:paraId="7BE209A0" w14:textId="77777777" w:rsidR="006F58E0" w:rsidRPr="006F58E0" w:rsidRDefault="006F58E0" w:rsidP="00B1023F">
            <w:pPr>
              <w:rPr>
                <w:rFonts w:ascii="Arial" w:hAnsi="Arial" w:cs="Arial"/>
                <w:sz w:val="20"/>
                <w:szCs w:val="20"/>
              </w:rPr>
            </w:pPr>
            <w:hyperlink r:id="rId8" w:history="1">
              <w:r w:rsidRPr="006F58E0">
                <w:rPr>
                  <w:rStyle w:val="Hiperpovezava"/>
                  <w:rFonts w:ascii="Arial" w:hAnsi="Arial" w:cs="Arial"/>
                  <w:sz w:val="20"/>
                  <w:szCs w:val="20"/>
                </w:rPr>
                <w:t>gp.gs@gov.si</w:t>
              </w:r>
            </w:hyperlink>
          </w:p>
          <w:p w14:paraId="29984686" w14:textId="77777777" w:rsidR="006F58E0" w:rsidRPr="006F58E0" w:rsidRDefault="006F58E0" w:rsidP="00B1023F">
            <w:pPr>
              <w:rPr>
                <w:rFonts w:ascii="Arial" w:hAnsi="Arial" w:cs="Arial"/>
                <w:sz w:val="20"/>
                <w:szCs w:val="20"/>
              </w:rPr>
            </w:pPr>
          </w:p>
        </w:tc>
      </w:tr>
      <w:tr w:rsidR="006F58E0" w:rsidRPr="006F58E0" w14:paraId="64C09598" w14:textId="77777777" w:rsidTr="00B1023F">
        <w:tc>
          <w:tcPr>
            <w:tcW w:w="9100" w:type="dxa"/>
            <w:gridSpan w:val="5"/>
          </w:tcPr>
          <w:p w14:paraId="2335DF34" w14:textId="785DAA96" w:rsidR="006F58E0" w:rsidRPr="006F58E0" w:rsidRDefault="006F58E0" w:rsidP="00B1023F">
            <w:pPr>
              <w:pStyle w:val="Naslovpredpisa"/>
              <w:spacing w:before="0" w:after="0" w:line="260" w:lineRule="exact"/>
              <w:jc w:val="left"/>
              <w:rPr>
                <w:sz w:val="20"/>
                <w:szCs w:val="20"/>
              </w:rPr>
            </w:pPr>
            <w:r w:rsidRPr="006F58E0">
              <w:rPr>
                <w:sz w:val="20"/>
                <w:szCs w:val="20"/>
              </w:rPr>
              <w:t xml:space="preserve">ZADEVA: </w:t>
            </w:r>
            <w:r w:rsidR="0010098C" w:rsidRPr="0075316C">
              <w:rPr>
                <w:sz w:val="20"/>
              </w:rPr>
              <w:t xml:space="preserve"> </w:t>
            </w:r>
            <w:r w:rsidR="00872F8B" w:rsidRPr="00872F8B">
              <w:rPr>
                <w:sz w:val="20"/>
              </w:rPr>
              <w:t>Zaključno poročilo</w:t>
            </w:r>
            <w:r w:rsidR="0010098C" w:rsidRPr="0075316C">
              <w:rPr>
                <w:sz w:val="20"/>
              </w:rPr>
              <w:t xml:space="preserve"> </w:t>
            </w:r>
            <w:r w:rsidR="0021345F">
              <w:rPr>
                <w:sz w:val="20"/>
              </w:rPr>
              <w:t xml:space="preserve">o </w:t>
            </w:r>
            <w:r w:rsidR="0010098C" w:rsidRPr="0075316C">
              <w:rPr>
                <w:sz w:val="20"/>
              </w:rPr>
              <w:t>misij</w:t>
            </w:r>
            <w:r w:rsidR="0021345F">
              <w:rPr>
                <w:sz w:val="20"/>
              </w:rPr>
              <w:t>i</w:t>
            </w:r>
            <w:r w:rsidR="0010098C" w:rsidRPr="0075316C">
              <w:rPr>
                <w:sz w:val="20"/>
              </w:rPr>
              <w:t xml:space="preserve"> Mednarodne agencije za atomsko energijo za pregled varnosti dolgoročnega obratovanja NE Krško (SALTO</w:t>
            </w:r>
            <w:r w:rsidR="0010098C">
              <w:rPr>
                <w:sz w:val="20"/>
              </w:rPr>
              <w:t>) – predlog za obravnavo</w:t>
            </w:r>
          </w:p>
        </w:tc>
      </w:tr>
      <w:tr w:rsidR="006F58E0" w:rsidRPr="006F58E0" w14:paraId="39E23429" w14:textId="77777777" w:rsidTr="00B1023F">
        <w:tc>
          <w:tcPr>
            <w:tcW w:w="9100" w:type="dxa"/>
            <w:gridSpan w:val="5"/>
          </w:tcPr>
          <w:p w14:paraId="4B37E1E7" w14:textId="77777777" w:rsidR="006F58E0" w:rsidRPr="006F58E0" w:rsidRDefault="006F58E0" w:rsidP="00B1023F">
            <w:pPr>
              <w:pStyle w:val="Poglavje"/>
              <w:spacing w:before="0" w:after="0" w:line="260" w:lineRule="exact"/>
              <w:jc w:val="left"/>
              <w:rPr>
                <w:sz w:val="20"/>
                <w:szCs w:val="20"/>
              </w:rPr>
            </w:pPr>
            <w:r w:rsidRPr="006F58E0">
              <w:rPr>
                <w:sz w:val="20"/>
                <w:szCs w:val="20"/>
              </w:rPr>
              <w:t>1. Predlog sklepov vlade:</w:t>
            </w:r>
          </w:p>
        </w:tc>
      </w:tr>
      <w:tr w:rsidR="006F58E0" w:rsidRPr="006F58E0" w14:paraId="1149A312" w14:textId="77777777" w:rsidTr="00B1023F">
        <w:tc>
          <w:tcPr>
            <w:tcW w:w="9100" w:type="dxa"/>
            <w:gridSpan w:val="5"/>
          </w:tcPr>
          <w:p w14:paraId="35F7C92F" w14:textId="6AECF1F5" w:rsidR="006F58E0" w:rsidRDefault="006F58E0" w:rsidP="00B1023F">
            <w:pPr>
              <w:pStyle w:val="Neotevilenodstavek"/>
              <w:ind w:left="32"/>
              <w:rPr>
                <w:color w:val="000000"/>
                <w:sz w:val="20"/>
                <w:szCs w:val="20"/>
              </w:rPr>
            </w:pPr>
            <w:r w:rsidRPr="006F58E0">
              <w:rPr>
                <w:color w:val="000000"/>
                <w:sz w:val="20"/>
                <w:szCs w:val="20"/>
              </w:rPr>
              <w:t xml:space="preserve">Na podlagi </w:t>
            </w:r>
            <w:r w:rsidRPr="006F58E0">
              <w:rPr>
                <w:bCs/>
                <w:sz w:val="20"/>
                <w:szCs w:val="20"/>
              </w:rPr>
              <w:t>šestega odstavka 21. člena Zakona o Vladi Republike Slovenije (</w:t>
            </w:r>
            <w:r w:rsidRPr="006F58E0">
              <w:rPr>
                <w:bCs/>
                <w:color w:val="000000"/>
                <w:sz w:val="20"/>
                <w:szCs w:val="20"/>
              </w:rPr>
              <w:t>Uradni list RS, št. 24/05 – uradno prečiščeno besedilo, 109/08, 38/10 – ZUKN, 8/12, 21/13, 47/13 – ZDU-1G, 65/14</w:t>
            </w:r>
            <w:r w:rsidR="00E05EAE">
              <w:rPr>
                <w:bCs/>
                <w:color w:val="000000"/>
                <w:sz w:val="20"/>
                <w:szCs w:val="20"/>
              </w:rPr>
              <w:t xml:space="preserve">, </w:t>
            </w:r>
            <w:r w:rsidRPr="006F58E0">
              <w:rPr>
                <w:bCs/>
                <w:color w:val="000000"/>
                <w:sz w:val="20"/>
                <w:szCs w:val="20"/>
              </w:rPr>
              <w:t>55/17</w:t>
            </w:r>
            <w:r w:rsidR="00E05EAE">
              <w:rPr>
                <w:bCs/>
                <w:color w:val="000000"/>
                <w:sz w:val="20"/>
                <w:szCs w:val="20"/>
              </w:rPr>
              <w:t xml:space="preserve"> in 163/22</w:t>
            </w:r>
            <w:r w:rsidRPr="006F58E0">
              <w:rPr>
                <w:bCs/>
                <w:sz w:val="20"/>
                <w:szCs w:val="20"/>
              </w:rPr>
              <w:t>)</w:t>
            </w:r>
            <w:r w:rsidRPr="006F58E0">
              <w:rPr>
                <w:color w:val="000000"/>
                <w:sz w:val="20"/>
                <w:szCs w:val="20"/>
              </w:rPr>
              <w:t xml:space="preserve"> je Vlada Republike Slovenije na … seji … 202</w:t>
            </w:r>
            <w:r w:rsidR="00CB5CA5">
              <w:rPr>
                <w:color w:val="000000"/>
                <w:sz w:val="20"/>
                <w:szCs w:val="20"/>
              </w:rPr>
              <w:t>5</w:t>
            </w:r>
            <w:r w:rsidRPr="006F58E0">
              <w:rPr>
                <w:color w:val="000000"/>
                <w:sz w:val="20"/>
                <w:szCs w:val="20"/>
              </w:rPr>
              <w:t xml:space="preserve"> sprejela naslednji</w:t>
            </w:r>
          </w:p>
          <w:p w14:paraId="7968D51A" w14:textId="77777777" w:rsidR="005272C1" w:rsidRPr="006F58E0" w:rsidRDefault="005272C1" w:rsidP="00B1023F">
            <w:pPr>
              <w:pStyle w:val="Neotevilenodstavek"/>
              <w:ind w:left="32"/>
              <w:rPr>
                <w:color w:val="000000"/>
                <w:sz w:val="20"/>
                <w:szCs w:val="20"/>
              </w:rPr>
            </w:pPr>
          </w:p>
          <w:p w14:paraId="7DEDE411" w14:textId="624E1C7B" w:rsidR="006F58E0" w:rsidRPr="006F58E0" w:rsidRDefault="006F58E0" w:rsidP="00B1023F">
            <w:pPr>
              <w:pStyle w:val="Neotevilenodstavek"/>
              <w:ind w:left="318"/>
              <w:jc w:val="center"/>
              <w:rPr>
                <w:b/>
                <w:color w:val="000000"/>
                <w:sz w:val="20"/>
                <w:szCs w:val="20"/>
              </w:rPr>
            </w:pPr>
            <w:r w:rsidRPr="006F58E0">
              <w:rPr>
                <w:b/>
                <w:color w:val="000000"/>
                <w:sz w:val="20"/>
                <w:szCs w:val="20"/>
              </w:rPr>
              <w:t>SKLEP</w:t>
            </w:r>
          </w:p>
          <w:p w14:paraId="2A5351C5" w14:textId="77777777" w:rsidR="006F58E0" w:rsidRPr="006F58E0" w:rsidRDefault="006F58E0" w:rsidP="00B1023F">
            <w:pPr>
              <w:pStyle w:val="Neotevilenodstavek"/>
              <w:ind w:left="318"/>
              <w:jc w:val="center"/>
              <w:rPr>
                <w:b/>
                <w:color w:val="000000"/>
                <w:sz w:val="20"/>
                <w:szCs w:val="20"/>
              </w:rPr>
            </w:pPr>
          </w:p>
          <w:p w14:paraId="5974B421" w14:textId="129E8A68" w:rsidR="006F58E0" w:rsidRPr="006F58E0" w:rsidRDefault="0010098C" w:rsidP="008E78F2">
            <w:pPr>
              <w:pStyle w:val="Neotevilenodstavek"/>
              <w:numPr>
                <w:ilvl w:val="0"/>
                <w:numId w:val="16"/>
              </w:numPr>
              <w:ind w:left="607" w:hanging="284"/>
              <w:rPr>
                <w:color w:val="000000"/>
                <w:sz w:val="20"/>
                <w:szCs w:val="20"/>
              </w:rPr>
            </w:pPr>
            <w:r>
              <w:rPr>
                <w:iCs/>
                <w:sz w:val="20"/>
                <w:szCs w:val="20"/>
              </w:rPr>
              <w:t xml:space="preserve">Vlada Republike Slovenije se je seznanila </w:t>
            </w:r>
            <w:r w:rsidR="00872F8B">
              <w:rPr>
                <w:iCs/>
                <w:sz w:val="20"/>
                <w:szCs w:val="20"/>
              </w:rPr>
              <w:t>z ugotovitvami in</w:t>
            </w:r>
            <w:r>
              <w:rPr>
                <w:iCs/>
                <w:sz w:val="20"/>
                <w:szCs w:val="20"/>
              </w:rPr>
              <w:t xml:space="preserve"> </w:t>
            </w:r>
            <w:r w:rsidR="00872F8B">
              <w:rPr>
                <w:iCs/>
                <w:sz w:val="20"/>
              </w:rPr>
              <w:t>poročilom</w:t>
            </w:r>
            <w:r w:rsidRPr="004B5B8E">
              <w:rPr>
                <w:sz w:val="20"/>
              </w:rPr>
              <w:t xml:space="preserve"> misije Mednarodne agencije za atomsko energijo za pregled varnosti dolgoročnega obratovanja NE Krško (SALTO</w:t>
            </w:r>
            <w:r>
              <w:rPr>
                <w:sz w:val="20"/>
              </w:rPr>
              <w:t xml:space="preserve"> - </w:t>
            </w:r>
            <w:r w:rsidRPr="00CB58AD">
              <w:rPr>
                <w:sz w:val="20"/>
              </w:rPr>
              <w:t>Safety Aspects of Long Term Operation</w:t>
            </w:r>
            <w:r w:rsidR="00872F8B">
              <w:rPr>
                <w:sz w:val="20"/>
              </w:rPr>
              <w:t xml:space="preserve">), ki je potekala v Nuklearni elektrarni Krško </w:t>
            </w:r>
            <w:r w:rsidR="00872F8B">
              <w:rPr>
                <w:iCs/>
                <w:sz w:val="20"/>
                <w:szCs w:val="20"/>
              </w:rPr>
              <w:t>od 13. do 22. maja</w:t>
            </w:r>
            <w:r w:rsidR="00872F8B" w:rsidRPr="00666440">
              <w:rPr>
                <w:iCs/>
                <w:sz w:val="20"/>
                <w:szCs w:val="20"/>
              </w:rPr>
              <w:t xml:space="preserve"> 202</w:t>
            </w:r>
            <w:r w:rsidR="00872F8B">
              <w:rPr>
                <w:iCs/>
                <w:sz w:val="20"/>
                <w:szCs w:val="20"/>
              </w:rPr>
              <w:t>5.</w:t>
            </w:r>
          </w:p>
          <w:p w14:paraId="56DAEB62" w14:textId="7AFE8840" w:rsidR="0010098C" w:rsidRPr="00666440" w:rsidRDefault="0010098C" w:rsidP="00872F8B">
            <w:pPr>
              <w:pStyle w:val="Sklep"/>
              <w:tabs>
                <w:tab w:val="left" w:pos="604"/>
              </w:tabs>
              <w:ind w:left="0" w:firstLine="0"/>
              <w:rPr>
                <w:rFonts w:ascii="Arial" w:hAnsi="Arial" w:cs="Arial"/>
                <w:iCs/>
                <w:sz w:val="20"/>
                <w:szCs w:val="20"/>
                <w:lang w:eastAsia="sl-SI"/>
              </w:rPr>
            </w:pPr>
          </w:p>
          <w:p w14:paraId="0DF41FD0" w14:textId="4130AFBD" w:rsidR="00433203" w:rsidRDefault="006F58E0" w:rsidP="0010098C">
            <w:pPr>
              <w:tabs>
                <w:tab w:val="left" w:pos="840"/>
                <w:tab w:val="left" w:pos="1171"/>
              </w:tabs>
              <w:autoSpaceDE w:val="0"/>
              <w:autoSpaceDN w:val="0"/>
              <w:adjustRightInd w:val="0"/>
              <w:spacing w:after="60"/>
              <w:ind w:left="1171" w:hanging="814"/>
              <w:rPr>
                <w:rFonts w:ascii="Arial" w:hAnsi="Arial" w:cs="Arial"/>
                <w:sz w:val="20"/>
                <w:szCs w:val="20"/>
              </w:rPr>
            </w:pPr>
            <w:r w:rsidRPr="006F58E0">
              <w:rPr>
                <w:rFonts w:ascii="Arial" w:hAnsi="Arial" w:cs="Arial"/>
                <w:sz w:val="20"/>
                <w:szCs w:val="20"/>
              </w:rPr>
              <w:tab/>
            </w:r>
            <w:r w:rsidRPr="006F58E0">
              <w:rPr>
                <w:rFonts w:ascii="Arial" w:hAnsi="Arial" w:cs="Arial"/>
                <w:sz w:val="20"/>
                <w:szCs w:val="20"/>
              </w:rPr>
              <w:tab/>
            </w:r>
          </w:p>
          <w:p w14:paraId="016607D5" w14:textId="25E33296" w:rsidR="006F58E0" w:rsidRPr="006F58E0" w:rsidRDefault="006F58E0" w:rsidP="00323219">
            <w:pPr>
              <w:tabs>
                <w:tab w:val="left" w:pos="840"/>
                <w:tab w:val="left" w:pos="1171"/>
              </w:tabs>
              <w:autoSpaceDE w:val="0"/>
              <w:autoSpaceDN w:val="0"/>
              <w:adjustRightInd w:val="0"/>
              <w:spacing w:after="60"/>
              <w:rPr>
                <w:rFonts w:ascii="Arial" w:hAnsi="Arial" w:cs="Arial"/>
                <w:sz w:val="20"/>
                <w:szCs w:val="20"/>
              </w:rPr>
            </w:pPr>
          </w:p>
          <w:p w14:paraId="424726B5" w14:textId="77777777" w:rsidR="006F58E0" w:rsidRPr="006F58E0" w:rsidRDefault="006F58E0" w:rsidP="00B1023F">
            <w:pPr>
              <w:overflowPunct w:val="0"/>
              <w:autoSpaceDE w:val="0"/>
              <w:autoSpaceDN w:val="0"/>
              <w:adjustRightInd w:val="0"/>
              <w:snapToGrid w:val="0"/>
              <w:spacing w:line="260" w:lineRule="exact"/>
              <w:jc w:val="right"/>
              <w:textAlignment w:val="baseline"/>
              <w:rPr>
                <w:rFonts w:ascii="Arial" w:hAnsi="Arial" w:cs="Arial"/>
                <w:snapToGrid w:val="0"/>
                <w:sz w:val="20"/>
                <w:szCs w:val="20"/>
              </w:rPr>
            </w:pPr>
            <w:r w:rsidRPr="006F58E0">
              <w:rPr>
                <w:rFonts w:ascii="Arial" w:hAnsi="Arial" w:cs="Arial"/>
                <w:snapToGrid w:val="0"/>
                <w:sz w:val="20"/>
                <w:szCs w:val="20"/>
              </w:rPr>
              <w:t>Barbara Kolenko Helbl</w:t>
            </w:r>
          </w:p>
          <w:p w14:paraId="5372C4E1" w14:textId="37C2B2C1" w:rsidR="006F58E0" w:rsidRPr="006F58E0" w:rsidRDefault="006F58E0" w:rsidP="00E05EAE">
            <w:pPr>
              <w:overflowPunct w:val="0"/>
              <w:autoSpaceDE w:val="0"/>
              <w:autoSpaceDN w:val="0"/>
              <w:adjustRightInd w:val="0"/>
              <w:snapToGrid w:val="0"/>
              <w:spacing w:line="260" w:lineRule="exact"/>
              <w:jc w:val="right"/>
              <w:textAlignment w:val="baseline"/>
              <w:rPr>
                <w:rFonts w:ascii="Arial" w:hAnsi="Arial" w:cs="Arial"/>
                <w:bCs/>
                <w:sz w:val="20"/>
                <w:szCs w:val="20"/>
              </w:rPr>
            </w:pPr>
            <w:r w:rsidRPr="006F58E0">
              <w:rPr>
                <w:rFonts w:ascii="Arial" w:hAnsi="Arial" w:cs="Arial"/>
                <w:snapToGrid w:val="0"/>
                <w:sz w:val="20"/>
                <w:szCs w:val="20"/>
              </w:rPr>
              <w:t xml:space="preserve">                                                                                       generalna sekretarka vlade</w:t>
            </w:r>
          </w:p>
          <w:p w14:paraId="74F7C892" w14:textId="77777777" w:rsidR="006F58E0" w:rsidRPr="006F58E0" w:rsidRDefault="006F58E0" w:rsidP="00B1023F">
            <w:pPr>
              <w:spacing w:line="240" w:lineRule="atLeast"/>
              <w:jc w:val="both"/>
              <w:rPr>
                <w:rFonts w:ascii="Arial" w:hAnsi="Arial" w:cs="Arial"/>
                <w:bCs/>
                <w:sz w:val="20"/>
                <w:szCs w:val="20"/>
              </w:rPr>
            </w:pPr>
            <w:r w:rsidRPr="006F58E0">
              <w:rPr>
                <w:rFonts w:ascii="Arial" w:hAnsi="Arial" w:cs="Arial"/>
                <w:bCs/>
                <w:sz w:val="20"/>
                <w:szCs w:val="20"/>
              </w:rPr>
              <w:t xml:space="preserve">Sklep prejmejo: </w:t>
            </w:r>
          </w:p>
          <w:p w14:paraId="60D68B43" w14:textId="5CE7324E" w:rsidR="006F58E0" w:rsidRPr="006F58E0" w:rsidRDefault="006F58E0" w:rsidP="00B1023F">
            <w:pPr>
              <w:spacing w:line="240" w:lineRule="atLeast"/>
              <w:jc w:val="both"/>
              <w:rPr>
                <w:rFonts w:ascii="Arial" w:hAnsi="Arial" w:cs="Arial"/>
                <w:bCs/>
                <w:sz w:val="20"/>
                <w:szCs w:val="20"/>
              </w:rPr>
            </w:pPr>
            <w:r w:rsidRPr="006F58E0">
              <w:rPr>
                <w:rFonts w:ascii="Arial" w:hAnsi="Arial" w:cs="Arial"/>
                <w:bCs/>
                <w:sz w:val="20"/>
                <w:szCs w:val="20"/>
              </w:rPr>
              <w:t xml:space="preserve">- Ministrstvo za </w:t>
            </w:r>
            <w:r w:rsidR="00666B8F">
              <w:rPr>
                <w:rFonts w:ascii="Arial" w:hAnsi="Arial" w:cs="Arial"/>
                <w:bCs/>
                <w:sz w:val="20"/>
                <w:szCs w:val="20"/>
              </w:rPr>
              <w:t>okolje, prostor in energijo</w:t>
            </w:r>
          </w:p>
          <w:p w14:paraId="7E4DFF57" w14:textId="1E787EC7" w:rsidR="006F58E0" w:rsidRPr="006F58E0" w:rsidRDefault="006F58E0" w:rsidP="00B1023F">
            <w:pPr>
              <w:spacing w:line="240" w:lineRule="atLeast"/>
              <w:jc w:val="both"/>
              <w:rPr>
                <w:rFonts w:ascii="Arial" w:hAnsi="Arial" w:cs="Arial"/>
                <w:bCs/>
                <w:sz w:val="20"/>
                <w:szCs w:val="20"/>
              </w:rPr>
            </w:pPr>
            <w:r w:rsidRPr="006F58E0">
              <w:rPr>
                <w:rFonts w:ascii="Arial" w:hAnsi="Arial" w:cs="Arial"/>
                <w:bCs/>
                <w:sz w:val="20"/>
                <w:szCs w:val="20"/>
              </w:rPr>
              <w:t>- Ministrstvo za</w:t>
            </w:r>
            <w:r w:rsidR="007702B8">
              <w:rPr>
                <w:rFonts w:ascii="Arial" w:hAnsi="Arial" w:cs="Arial"/>
                <w:bCs/>
                <w:sz w:val="20"/>
                <w:szCs w:val="20"/>
              </w:rPr>
              <w:t xml:space="preserve"> naravne vire in prostor</w:t>
            </w:r>
          </w:p>
        </w:tc>
      </w:tr>
      <w:tr w:rsidR="006F58E0" w:rsidRPr="006F58E0" w14:paraId="46F4287C" w14:textId="77777777" w:rsidTr="00B1023F">
        <w:tc>
          <w:tcPr>
            <w:tcW w:w="9100" w:type="dxa"/>
            <w:gridSpan w:val="5"/>
          </w:tcPr>
          <w:p w14:paraId="5101A3C2" w14:textId="77777777" w:rsidR="006F58E0" w:rsidRPr="006F58E0" w:rsidRDefault="006F58E0" w:rsidP="00B1023F">
            <w:pPr>
              <w:pStyle w:val="Neotevilenodstavek"/>
              <w:spacing w:before="0" w:after="0" w:line="260" w:lineRule="exact"/>
              <w:rPr>
                <w:b/>
                <w:iCs/>
                <w:sz w:val="20"/>
                <w:szCs w:val="20"/>
              </w:rPr>
            </w:pPr>
            <w:r w:rsidRPr="006F58E0">
              <w:rPr>
                <w:b/>
                <w:sz w:val="20"/>
                <w:szCs w:val="20"/>
              </w:rPr>
              <w:t>2. Predlog za obravnavo predloga zakona po nujnem ali skrajšanem postopku v državnem zboru z obrazložitvijo razlogov: /</w:t>
            </w:r>
          </w:p>
        </w:tc>
      </w:tr>
      <w:tr w:rsidR="006F58E0" w:rsidRPr="006F58E0" w14:paraId="71009EED" w14:textId="77777777" w:rsidTr="00B1023F">
        <w:tc>
          <w:tcPr>
            <w:tcW w:w="9100" w:type="dxa"/>
            <w:gridSpan w:val="5"/>
          </w:tcPr>
          <w:p w14:paraId="1FC2032D" w14:textId="77777777" w:rsidR="006F58E0" w:rsidRPr="006F58E0" w:rsidRDefault="006F58E0" w:rsidP="00B1023F">
            <w:pPr>
              <w:pStyle w:val="Neotevilenodstavek"/>
              <w:spacing w:before="0" w:after="0" w:line="260" w:lineRule="exact"/>
              <w:rPr>
                <w:b/>
                <w:iCs/>
                <w:sz w:val="20"/>
                <w:szCs w:val="20"/>
              </w:rPr>
            </w:pPr>
            <w:r w:rsidRPr="006F58E0">
              <w:rPr>
                <w:b/>
                <w:sz w:val="20"/>
                <w:szCs w:val="20"/>
              </w:rPr>
              <w:t>3.a Osebe, odgovorne za strokovno pripravo in usklajenost gradiva:</w:t>
            </w:r>
          </w:p>
        </w:tc>
      </w:tr>
      <w:tr w:rsidR="006F58E0" w:rsidRPr="006F58E0" w14:paraId="6CF10B68" w14:textId="77777777" w:rsidTr="00B1023F">
        <w:tc>
          <w:tcPr>
            <w:tcW w:w="9100" w:type="dxa"/>
            <w:gridSpan w:val="5"/>
          </w:tcPr>
          <w:p w14:paraId="3FDDD22C" w14:textId="7CAA60D2" w:rsidR="006F58E0" w:rsidRPr="006F58E0" w:rsidRDefault="006F58E0" w:rsidP="00B1023F">
            <w:pPr>
              <w:pStyle w:val="Neotevilenodstavek"/>
              <w:rPr>
                <w:sz w:val="20"/>
                <w:szCs w:val="20"/>
              </w:rPr>
            </w:pPr>
            <w:r w:rsidRPr="006F58E0">
              <w:rPr>
                <w:sz w:val="20"/>
                <w:szCs w:val="20"/>
              </w:rPr>
              <w:t xml:space="preserve">- Igor Sirc, direktor Uprave </w:t>
            </w:r>
            <w:r w:rsidR="0010098C">
              <w:rPr>
                <w:sz w:val="20"/>
                <w:szCs w:val="20"/>
              </w:rPr>
              <w:t xml:space="preserve">RS </w:t>
            </w:r>
            <w:r w:rsidRPr="006F58E0">
              <w:rPr>
                <w:sz w:val="20"/>
                <w:szCs w:val="20"/>
              </w:rPr>
              <w:t>za jedrsko varnost</w:t>
            </w:r>
          </w:p>
          <w:p w14:paraId="2D1C4ACD" w14:textId="03D2CCEA" w:rsidR="006F58E0" w:rsidRDefault="006F58E0" w:rsidP="00B1023F">
            <w:pPr>
              <w:pStyle w:val="Neotevilenodstavek"/>
              <w:spacing w:before="0" w:after="0" w:line="260" w:lineRule="exact"/>
              <w:rPr>
                <w:iCs/>
                <w:sz w:val="20"/>
                <w:szCs w:val="20"/>
              </w:rPr>
            </w:pPr>
            <w:r w:rsidRPr="006F58E0">
              <w:rPr>
                <w:sz w:val="20"/>
                <w:szCs w:val="20"/>
              </w:rPr>
              <w:t xml:space="preserve">- </w:t>
            </w:r>
            <w:r w:rsidR="0010098C">
              <w:rPr>
                <w:sz w:val="20"/>
                <w:szCs w:val="20"/>
              </w:rPr>
              <w:t>dr. Samo Tomažič</w:t>
            </w:r>
            <w:r w:rsidRPr="006F58E0">
              <w:rPr>
                <w:sz w:val="20"/>
                <w:szCs w:val="20"/>
              </w:rPr>
              <w:t xml:space="preserve">, </w:t>
            </w:r>
            <w:r w:rsidRPr="006F58E0">
              <w:rPr>
                <w:iCs/>
                <w:sz w:val="20"/>
                <w:szCs w:val="20"/>
              </w:rPr>
              <w:t xml:space="preserve">sekretar na Upravi </w:t>
            </w:r>
            <w:r w:rsidR="0010098C">
              <w:rPr>
                <w:iCs/>
                <w:sz w:val="20"/>
                <w:szCs w:val="20"/>
              </w:rPr>
              <w:t xml:space="preserve">RS </w:t>
            </w:r>
            <w:r w:rsidRPr="006F58E0">
              <w:rPr>
                <w:iCs/>
                <w:sz w:val="20"/>
                <w:szCs w:val="20"/>
              </w:rPr>
              <w:t>za jedrsko varnost</w:t>
            </w:r>
          </w:p>
          <w:p w14:paraId="3BD4C75D" w14:textId="00863953" w:rsidR="0010098C" w:rsidRPr="006F58E0" w:rsidRDefault="0010098C" w:rsidP="00B1023F">
            <w:pPr>
              <w:pStyle w:val="Neotevilenodstavek"/>
              <w:spacing w:before="0" w:after="0" w:line="260" w:lineRule="exact"/>
              <w:rPr>
                <w:iCs/>
                <w:sz w:val="20"/>
                <w:szCs w:val="20"/>
              </w:rPr>
            </w:pPr>
            <w:r>
              <w:rPr>
                <w:iCs/>
                <w:sz w:val="20"/>
                <w:szCs w:val="20"/>
              </w:rPr>
              <w:t xml:space="preserve">- Matjaž Podjavoršek, sekretar </w:t>
            </w:r>
            <w:r w:rsidRPr="006F58E0">
              <w:rPr>
                <w:iCs/>
                <w:sz w:val="20"/>
                <w:szCs w:val="20"/>
              </w:rPr>
              <w:t xml:space="preserve">na Upravi </w:t>
            </w:r>
            <w:r>
              <w:rPr>
                <w:iCs/>
                <w:sz w:val="20"/>
                <w:szCs w:val="20"/>
              </w:rPr>
              <w:t xml:space="preserve">RS </w:t>
            </w:r>
            <w:r w:rsidRPr="006F58E0">
              <w:rPr>
                <w:iCs/>
                <w:sz w:val="20"/>
                <w:szCs w:val="20"/>
              </w:rPr>
              <w:t>za jedrsko varnost</w:t>
            </w:r>
          </w:p>
        </w:tc>
      </w:tr>
      <w:tr w:rsidR="006F58E0" w:rsidRPr="006F58E0" w14:paraId="62E2FE05" w14:textId="77777777" w:rsidTr="00B1023F">
        <w:tc>
          <w:tcPr>
            <w:tcW w:w="9100" w:type="dxa"/>
            <w:gridSpan w:val="5"/>
          </w:tcPr>
          <w:p w14:paraId="764F7FB3" w14:textId="77777777" w:rsidR="006F58E0" w:rsidRPr="006F58E0" w:rsidRDefault="006F58E0" w:rsidP="00B1023F">
            <w:pPr>
              <w:pStyle w:val="Neotevilenodstavek"/>
              <w:spacing w:before="0" w:after="0" w:line="260" w:lineRule="exact"/>
              <w:rPr>
                <w:b/>
                <w:iCs/>
                <w:sz w:val="20"/>
                <w:szCs w:val="20"/>
              </w:rPr>
            </w:pPr>
            <w:r w:rsidRPr="006F58E0">
              <w:rPr>
                <w:b/>
                <w:iCs/>
                <w:sz w:val="20"/>
                <w:szCs w:val="20"/>
              </w:rPr>
              <w:t xml:space="preserve">3.b Zunanji strokovnjaki, ki so </w:t>
            </w:r>
            <w:r w:rsidRPr="006F58E0">
              <w:rPr>
                <w:b/>
                <w:sz w:val="20"/>
                <w:szCs w:val="20"/>
              </w:rPr>
              <w:t>sodelovali pri pripravi dela ali celotnega gradiva: /</w:t>
            </w:r>
          </w:p>
        </w:tc>
      </w:tr>
      <w:tr w:rsidR="006F58E0" w:rsidRPr="006F58E0" w14:paraId="337454B3" w14:textId="77777777" w:rsidTr="00B1023F">
        <w:tc>
          <w:tcPr>
            <w:tcW w:w="9100" w:type="dxa"/>
            <w:gridSpan w:val="5"/>
          </w:tcPr>
          <w:p w14:paraId="3937F9BB" w14:textId="13585799" w:rsidR="00EE4623" w:rsidRPr="006F58E0" w:rsidRDefault="006F58E0" w:rsidP="00B1023F">
            <w:pPr>
              <w:pStyle w:val="Neotevilenodstavek"/>
              <w:spacing w:before="0" w:after="0" w:line="260" w:lineRule="exact"/>
              <w:rPr>
                <w:b/>
                <w:iCs/>
                <w:sz w:val="20"/>
                <w:szCs w:val="20"/>
              </w:rPr>
            </w:pPr>
            <w:r w:rsidRPr="006F58E0">
              <w:rPr>
                <w:b/>
                <w:sz w:val="20"/>
                <w:szCs w:val="20"/>
              </w:rPr>
              <w:t>4. Predstavniki vlade, ki bodo sodelovali pri delu državnega zbora: /</w:t>
            </w:r>
          </w:p>
        </w:tc>
      </w:tr>
      <w:tr w:rsidR="006F58E0" w:rsidRPr="006F58E0" w14:paraId="0ED96F81" w14:textId="77777777" w:rsidTr="00B1023F">
        <w:tc>
          <w:tcPr>
            <w:tcW w:w="9100" w:type="dxa"/>
            <w:gridSpan w:val="5"/>
          </w:tcPr>
          <w:p w14:paraId="39E81F92" w14:textId="72557FC9" w:rsidR="00F87F43" w:rsidRDefault="006F58E0" w:rsidP="00323219">
            <w:pPr>
              <w:pStyle w:val="Oddelek"/>
              <w:numPr>
                <w:ilvl w:val="0"/>
                <w:numId w:val="0"/>
              </w:numPr>
              <w:spacing w:before="0" w:after="0" w:line="260" w:lineRule="exact"/>
              <w:jc w:val="left"/>
              <w:rPr>
                <w:sz w:val="20"/>
                <w:szCs w:val="20"/>
              </w:rPr>
            </w:pPr>
            <w:r w:rsidRPr="006F58E0">
              <w:rPr>
                <w:sz w:val="20"/>
                <w:szCs w:val="20"/>
              </w:rPr>
              <w:t xml:space="preserve">5. Kratek povzetek gradiva: </w:t>
            </w:r>
          </w:p>
          <w:p w14:paraId="0A7D9568" w14:textId="34D3359E" w:rsidR="006F58E0" w:rsidRPr="00263C2E" w:rsidRDefault="00263C2E" w:rsidP="00263C2E">
            <w:pPr>
              <w:spacing w:before="120" w:after="120"/>
              <w:jc w:val="both"/>
              <w:rPr>
                <w:rFonts w:ascii="Arial" w:hAnsi="Arial" w:cs="Arial"/>
                <w:bCs/>
                <w:sz w:val="20"/>
                <w:szCs w:val="20"/>
                <w:lang w:eastAsia="sl-SI"/>
              </w:rPr>
            </w:pPr>
            <w:r w:rsidRPr="00C852D3">
              <w:rPr>
                <w:rFonts w:ascii="Arial" w:hAnsi="Arial" w:cs="Arial"/>
                <w:bCs/>
                <w:sz w:val="20"/>
                <w:szCs w:val="20"/>
                <w:lang w:eastAsia="sl-SI"/>
              </w:rPr>
              <w:t>Avgusta 2025 je Mednarodna agencija za atomsko energijo (MAAE) dokončala svoje zaključno poročilo misije SALTO (Safety Aspects of Long Term Operation) v zvezi s pregledom varnosti dolgoročnega obratovanja (LTO) Nuklearne elektrarne Krško (NEK). Misija je potekala med 13. in 22. majem 2025. To poročilo je osnova za pripravo tega vladnega gradiva, katerega namen je seznaniti Vlado z ugotovitvami in zaključki misije.</w:t>
            </w:r>
          </w:p>
        </w:tc>
      </w:tr>
      <w:tr w:rsidR="006F58E0" w:rsidRPr="006F58E0" w14:paraId="3A7AA90B" w14:textId="77777777" w:rsidTr="00B1023F">
        <w:tc>
          <w:tcPr>
            <w:tcW w:w="9100" w:type="dxa"/>
            <w:gridSpan w:val="5"/>
          </w:tcPr>
          <w:p w14:paraId="46976E98" w14:textId="77777777" w:rsidR="006F58E0" w:rsidRPr="006F58E0" w:rsidRDefault="006F58E0" w:rsidP="00B1023F">
            <w:pPr>
              <w:pStyle w:val="Oddelek"/>
              <w:numPr>
                <w:ilvl w:val="0"/>
                <w:numId w:val="0"/>
              </w:numPr>
              <w:spacing w:before="0" w:after="0" w:line="260" w:lineRule="exact"/>
              <w:jc w:val="left"/>
              <w:rPr>
                <w:sz w:val="20"/>
                <w:szCs w:val="20"/>
              </w:rPr>
            </w:pPr>
            <w:r w:rsidRPr="006F58E0">
              <w:rPr>
                <w:sz w:val="20"/>
                <w:szCs w:val="20"/>
              </w:rPr>
              <w:t>6. Presoja posledic za:</w:t>
            </w:r>
          </w:p>
        </w:tc>
      </w:tr>
      <w:tr w:rsidR="006F58E0" w:rsidRPr="006F58E0" w14:paraId="395A9381" w14:textId="77777777" w:rsidTr="00B1023F">
        <w:tc>
          <w:tcPr>
            <w:tcW w:w="1448" w:type="dxa"/>
          </w:tcPr>
          <w:p w14:paraId="0EB3CD16" w14:textId="77777777" w:rsidR="006F58E0" w:rsidRPr="006F58E0" w:rsidRDefault="006F58E0" w:rsidP="00B1023F">
            <w:pPr>
              <w:pStyle w:val="Neotevilenodstavek"/>
              <w:spacing w:before="0" w:after="0" w:line="260" w:lineRule="exact"/>
              <w:ind w:left="360"/>
              <w:rPr>
                <w:iCs/>
                <w:sz w:val="20"/>
                <w:szCs w:val="20"/>
              </w:rPr>
            </w:pPr>
            <w:r w:rsidRPr="006F58E0">
              <w:rPr>
                <w:iCs/>
                <w:sz w:val="20"/>
                <w:szCs w:val="20"/>
              </w:rPr>
              <w:t>a)</w:t>
            </w:r>
          </w:p>
        </w:tc>
        <w:tc>
          <w:tcPr>
            <w:tcW w:w="5444" w:type="dxa"/>
            <w:gridSpan w:val="3"/>
          </w:tcPr>
          <w:p w14:paraId="22CF806A" w14:textId="77777777" w:rsidR="006F58E0" w:rsidRPr="006F58E0" w:rsidRDefault="006F58E0" w:rsidP="00B1023F">
            <w:pPr>
              <w:pStyle w:val="Neotevilenodstavek"/>
              <w:spacing w:before="0" w:after="0" w:line="260" w:lineRule="exact"/>
              <w:jc w:val="left"/>
              <w:rPr>
                <w:sz w:val="20"/>
                <w:szCs w:val="20"/>
              </w:rPr>
            </w:pPr>
            <w:r w:rsidRPr="006F58E0">
              <w:rPr>
                <w:sz w:val="20"/>
                <w:szCs w:val="20"/>
              </w:rPr>
              <w:t>javnofinančna sredstva nad 40.000 EUR v tekočem in naslednjih treh letih</w:t>
            </w:r>
          </w:p>
        </w:tc>
        <w:tc>
          <w:tcPr>
            <w:tcW w:w="2208" w:type="dxa"/>
            <w:vAlign w:val="center"/>
          </w:tcPr>
          <w:p w14:paraId="0D7E178F" w14:textId="77777777" w:rsidR="006F58E0" w:rsidRPr="006F58E0" w:rsidRDefault="006F58E0" w:rsidP="00B1023F">
            <w:pPr>
              <w:pStyle w:val="Neotevilenodstavek"/>
              <w:spacing w:before="0" w:after="0" w:line="260" w:lineRule="exact"/>
              <w:jc w:val="center"/>
              <w:rPr>
                <w:iCs/>
                <w:sz w:val="20"/>
                <w:szCs w:val="20"/>
              </w:rPr>
            </w:pPr>
            <w:r w:rsidRPr="006F58E0">
              <w:rPr>
                <w:sz w:val="20"/>
                <w:szCs w:val="20"/>
              </w:rPr>
              <w:t>NE</w:t>
            </w:r>
          </w:p>
        </w:tc>
      </w:tr>
      <w:tr w:rsidR="006F58E0" w:rsidRPr="006F58E0" w14:paraId="50E6DC56" w14:textId="77777777" w:rsidTr="00B1023F">
        <w:tc>
          <w:tcPr>
            <w:tcW w:w="1448" w:type="dxa"/>
          </w:tcPr>
          <w:p w14:paraId="62D98B6F" w14:textId="77777777" w:rsidR="006F58E0" w:rsidRPr="006F58E0" w:rsidRDefault="006F58E0" w:rsidP="00B1023F">
            <w:pPr>
              <w:pStyle w:val="Neotevilenodstavek"/>
              <w:spacing w:before="0" w:after="0" w:line="260" w:lineRule="exact"/>
              <w:ind w:left="360"/>
              <w:rPr>
                <w:iCs/>
                <w:sz w:val="20"/>
                <w:szCs w:val="20"/>
              </w:rPr>
            </w:pPr>
            <w:r w:rsidRPr="006F58E0">
              <w:rPr>
                <w:iCs/>
                <w:sz w:val="20"/>
                <w:szCs w:val="20"/>
              </w:rPr>
              <w:t>b)</w:t>
            </w:r>
          </w:p>
        </w:tc>
        <w:tc>
          <w:tcPr>
            <w:tcW w:w="5444" w:type="dxa"/>
            <w:gridSpan w:val="3"/>
          </w:tcPr>
          <w:p w14:paraId="4EC71DC8" w14:textId="77777777" w:rsidR="006F58E0" w:rsidRPr="006F58E0" w:rsidRDefault="006F58E0" w:rsidP="00B1023F">
            <w:pPr>
              <w:pStyle w:val="Neotevilenodstavek"/>
              <w:spacing w:before="0" w:after="0" w:line="260" w:lineRule="exact"/>
              <w:jc w:val="left"/>
              <w:rPr>
                <w:iCs/>
                <w:sz w:val="20"/>
                <w:szCs w:val="20"/>
              </w:rPr>
            </w:pPr>
            <w:r w:rsidRPr="006F58E0">
              <w:rPr>
                <w:bCs/>
                <w:sz w:val="20"/>
                <w:szCs w:val="20"/>
              </w:rPr>
              <w:t>usklajenost slovenskega pravnega reda s pravnim redom Evropske unije</w:t>
            </w:r>
          </w:p>
        </w:tc>
        <w:tc>
          <w:tcPr>
            <w:tcW w:w="2208" w:type="dxa"/>
            <w:vAlign w:val="center"/>
          </w:tcPr>
          <w:p w14:paraId="47CE502E" w14:textId="77777777" w:rsidR="006F58E0" w:rsidRPr="006F58E0" w:rsidRDefault="006F58E0" w:rsidP="00B1023F">
            <w:pPr>
              <w:pStyle w:val="Neotevilenodstavek"/>
              <w:spacing w:before="0" w:after="0" w:line="260" w:lineRule="exact"/>
              <w:jc w:val="center"/>
              <w:rPr>
                <w:iCs/>
                <w:sz w:val="20"/>
                <w:szCs w:val="20"/>
              </w:rPr>
            </w:pPr>
            <w:r w:rsidRPr="006F58E0">
              <w:rPr>
                <w:sz w:val="20"/>
                <w:szCs w:val="20"/>
              </w:rPr>
              <w:t>NE</w:t>
            </w:r>
          </w:p>
        </w:tc>
      </w:tr>
      <w:tr w:rsidR="006F58E0" w:rsidRPr="006F58E0" w14:paraId="1D9876B5" w14:textId="77777777" w:rsidTr="00B1023F">
        <w:tc>
          <w:tcPr>
            <w:tcW w:w="1448" w:type="dxa"/>
          </w:tcPr>
          <w:p w14:paraId="439FB119" w14:textId="77777777" w:rsidR="006F58E0" w:rsidRPr="006F58E0" w:rsidRDefault="006F58E0" w:rsidP="00B1023F">
            <w:pPr>
              <w:pStyle w:val="Neotevilenodstavek"/>
              <w:spacing w:before="0" w:after="0" w:line="260" w:lineRule="exact"/>
              <w:ind w:left="360"/>
              <w:rPr>
                <w:iCs/>
                <w:sz w:val="20"/>
                <w:szCs w:val="20"/>
              </w:rPr>
            </w:pPr>
            <w:r w:rsidRPr="006F58E0">
              <w:rPr>
                <w:iCs/>
                <w:sz w:val="20"/>
                <w:szCs w:val="20"/>
              </w:rPr>
              <w:t>c)</w:t>
            </w:r>
          </w:p>
        </w:tc>
        <w:tc>
          <w:tcPr>
            <w:tcW w:w="5444" w:type="dxa"/>
            <w:gridSpan w:val="3"/>
          </w:tcPr>
          <w:p w14:paraId="6059EE76" w14:textId="77777777" w:rsidR="006F58E0" w:rsidRPr="006F58E0" w:rsidRDefault="006F58E0" w:rsidP="00B1023F">
            <w:pPr>
              <w:pStyle w:val="Neotevilenodstavek"/>
              <w:spacing w:before="0" w:after="0" w:line="260" w:lineRule="exact"/>
              <w:rPr>
                <w:iCs/>
                <w:sz w:val="20"/>
                <w:szCs w:val="20"/>
              </w:rPr>
            </w:pPr>
            <w:r w:rsidRPr="006F58E0">
              <w:rPr>
                <w:sz w:val="20"/>
                <w:szCs w:val="20"/>
              </w:rPr>
              <w:t>administrativne posledice</w:t>
            </w:r>
          </w:p>
        </w:tc>
        <w:tc>
          <w:tcPr>
            <w:tcW w:w="2208" w:type="dxa"/>
            <w:vAlign w:val="center"/>
          </w:tcPr>
          <w:p w14:paraId="751E11A9" w14:textId="77777777" w:rsidR="006F58E0" w:rsidRPr="006F58E0" w:rsidRDefault="006F58E0" w:rsidP="00B1023F">
            <w:pPr>
              <w:pStyle w:val="Neotevilenodstavek"/>
              <w:spacing w:before="0" w:after="0" w:line="260" w:lineRule="exact"/>
              <w:jc w:val="center"/>
              <w:rPr>
                <w:sz w:val="20"/>
                <w:szCs w:val="20"/>
              </w:rPr>
            </w:pPr>
            <w:r w:rsidRPr="006F58E0">
              <w:rPr>
                <w:sz w:val="20"/>
                <w:szCs w:val="20"/>
              </w:rPr>
              <w:t>NE</w:t>
            </w:r>
          </w:p>
        </w:tc>
      </w:tr>
      <w:tr w:rsidR="006F58E0" w:rsidRPr="006F58E0" w14:paraId="7595DDD7" w14:textId="77777777" w:rsidTr="00B1023F">
        <w:tc>
          <w:tcPr>
            <w:tcW w:w="1448" w:type="dxa"/>
          </w:tcPr>
          <w:p w14:paraId="7D0ED065" w14:textId="77777777" w:rsidR="006F58E0" w:rsidRPr="006F58E0" w:rsidRDefault="006F58E0" w:rsidP="00B1023F">
            <w:pPr>
              <w:pStyle w:val="Neotevilenodstavek"/>
              <w:spacing w:before="0" w:after="0" w:line="260" w:lineRule="exact"/>
              <w:ind w:left="360"/>
              <w:rPr>
                <w:iCs/>
                <w:sz w:val="20"/>
                <w:szCs w:val="20"/>
              </w:rPr>
            </w:pPr>
            <w:r w:rsidRPr="006F58E0">
              <w:rPr>
                <w:iCs/>
                <w:sz w:val="20"/>
                <w:szCs w:val="20"/>
              </w:rPr>
              <w:lastRenderedPageBreak/>
              <w:t>č)</w:t>
            </w:r>
          </w:p>
        </w:tc>
        <w:tc>
          <w:tcPr>
            <w:tcW w:w="5444" w:type="dxa"/>
            <w:gridSpan w:val="3"/>
          </w:tcPr>
          <w:p w14:paraId="3C5DC04E" w14:textId="77777777" w:rsidR="006F58E0" w:rsidRPr="006F58E0" w:rsidRDefault="006F58E0" w:rsidP="00B1023F">
            <w:pPr>
              <w:pStyle w:val="Neotevilenodstavek"/>
              <w:spacing w:before="0" w:after="0" w:line="260" w:lineRule="exact"/>
              <w:jc w:val="left"/>
              <w:rPr>
                <w:bCs/>
                <w:sz w:val="20"/>
                <w:szCs w:val="20"/>
              </w:rPr>
            </w:pPr>
            <w:r w:rsidRPr="006F58E0">
              <w:rPr>
                <w:sz w:val="20"/>
                <w:szCs w:val="20"/>
              </w:rPr>
              <w:t>gospodarstvo, zlasti</w:t>
            </w:r>
            <w:r w:rsidRPr="006F58E0">
              <w:rPr>
                <w:bCs/>
                <w:sz w:val="20"/>
                <w:szCs w:val="20"/>
              </w:rPr>
              <w:t xml:space="preserve"> mala in srednja podjetja ter konkurenčnost podjetij</w:t>
            </w:r>
          </w:p>
        </w:tc>
        <w:tc>
          <w:tcPr>
            <w:tcW w:w="2208" w:type="dxa"/>
            <w:vAlign w:val="center"/>
          </w:tcPr>
          <w:p w14:paraId="73A755DC" w14:textId="77777777" w:rsidR="006F58E0" w:rsidRPr="006F58E0" w:rsidRDefault="006F58E0" w:rsidP="00B1023F">
            <w:pPr>
              <w:pStyle w:val="Neotevilenodstavek"/>
              <w:spacing w:before="0" w:after="0" w:line="260" w:lineRule="exact"/>
              <w:jc w:val="center"/>
              <w:rPr>
                <w:iCs/>
                <w:sz w:val="20"/>
                <w:szCs w:val="20"/>
              </w:rPr>
            </w:pPr>
            <w:r w:rsidRPr="006F58E0">
              <w:rPr>
                <w:sz w:val="20"/>
                <w:szCs w:val="20"/>
              </w:rPr>
              <w:t>NE</w:t>
            </w:r>
          </w:p>
        </w:tc>
      </w:tr>
      <w:tr w:rsidR="006F58E0" w:rsidRPr="006F58E0" w14:paraId="347A7C5E" w14:textId="77777777" w:rsidTr="00B1023F">
        <w:tc>
          <w:tcPr>
            <w:tcW w:w="1448" w:type="dxa"/>
          </w:tcPr>
          <w:p w14:paraId="116C8A4D" w14:textId="77777777" w:rsidR="006F58E0" w:rsidRPr="006F58E0" w:rsidRDefault="006F58E0" w:rsidP="00B1023F">
            <w:pPr>
              <w:pStyle w:val="Neotevilenodstavek"/>
              <w:spacing w:before="0" w:after="0" w:line="260" w:lineRule="exact"/>
              <w:ind w:left="360"/>
              <w:rPr>
                <w:iCs/>
                <w:sz w:val="20"/>
                <w:szCs w:val="20"/>
              </w:rPr>
            </w:pPr>
            <w:r w:rsidRPr="006F58E0">
              <w:rPr>
                <w:iCs/>
                <w:sz w:val="20"/>
                <w:szCs w:val="20"/>
              </w:rPr>
              <w:t>d)</w:t>
            </w:r>
          </w:p>
        </w:tc>
        <w:tc>
          <w:tcPr>
            <w:tcW w:w="5444" w:type="dxa"/>
            <w:gridSpan w:val="3"/>
          </w:tcPr>
          <w:p w14:paraId="0C0275EE" w14:textId="77777777" w:rsidR="006F58E0" w:rsidRPr="006F58E0" w:rsidRDefault="006F58E0" w:rsidP="00B1023F">
            <w:pPr>
              <w:pStyle w:val="Neotevilenodstavek"/>
              <w:spacing w:before="0" w:after="0" w:line="260" w:lineRule="exact"/>
              <w:rPr>
                <w:bCs/>
                <w:sz w:val="20"/>
                <w:szCs w:val="20"/>
              </w:rPr>
            </w:pPr>
            <w:r w:rsidRPr="006F58E0">
              <w:rPr>
                <w:bCs/>
                <w:sz w:val="20"/>
                <w:szCs w:val="20"/>
              </w:rPr>
              <w:t>okolje, vključno s prostorskimi in varstvenimi vidiki</w:t>
            </w:r>
          </w:p>
        </w:tc>
        <w:tc>
          <w:tcPr>
            <w:tcW w:w="2208" w:type="dxa"/>
            <w:vAlign w:val="center"/>
          </w:tcPr>
          <w:p w14:paraId="5572E9A7" w14:textId="77777777" w:rsidR="006F58E0" w:rsidRPr="006F58E0" w:rsidRDefault="006F58E0" w:rsidP="00B1023F">
            <w:pPr>
              <w:pStyle w:val="Neotevilenodstavek"/>
              <w:spacing w:before="0" w:after="0" w:line="260" w:lineRule="exact"/>
              <w:jc w:val="center"/>
              <w:rPr>
                <w:iCs/>
                <w:sz w:val="20"/>
                <w:szCs w:val="20"/>
              </w:rPr>
            </w:pPr>
            <w:r w:rsidRPr="006F58E0">
              <w:rPr>
                <w:sz w:val="20"/>
                <w:szCs w:val="20"/>
              </w:rPr>
              <w:t>NE</w:t>
            </w:r>
          </w:p>
        </w:tc>
      </w:tr>
      <w:tr w:rsidR="006F58E0" w:rsidRPr="006F58E0" w14:paraId="3CABF8D0" w14:textId="77777777" w:rsidTr="00B1023F">
        <w:tc>
          <w:tcPr>
            <w:tcW w:w="1448" w:type="dxa"/>
          </w:tcPr>
          <w:p w14:paraId="5A01EDAD" w14:textId="77777777" w:rsidR="006F58E0" w:rsidRPr="006F58E0" w:rsidRDefault="006F58E0" w:rsidP="00B1023F">
            <w:pPr>
              <w:pStyle w:val="Neotevilenodstavek"/>
              <w:spacing w:before="0" w:after="0" w:line="260" w:lineRule="exact"/>
              <w:ind w:left="360"/>
              <w:rPr>
                <w:iCs/>
                <w:sz w:val="20"/>
                <w:szCs w:val="20"/>
              </w:rPr>
            </w:pPr>
            <w:r w:rsidRPr="006F58E0">
              <w:rPr>
                <w:iCs/>
                <w:sz w:val="20"/>
                <w:szCs w:val="20"/>
              </w:rPr>
              <w:t>e)</w:t>
            </w:r>
          </w:p>
        </w:tc>
        <w:tc>
          <w:tcPr>
            <w:tcW w:w="5444" w:type="dxa"/>
            <w:gridSpan w:val="3"/>
          </w:tcPr>
          <w:p w14:paraId="1707E349" w14:textId="77777777" w:rsidR="006F58E0" w:rsidRPr="006F58E0" w:rsidRDefault="006F58E0" w:rsidP="00B1023F">
            <w:pPr>
              <w:pStyle w:val="Neotevilenodstavek"/>
              <w:spacing w:before="0" w:after="0" w:line="260" w:lineRule="exact"/>
              <w:rPr>
                <w:bCs/>
                <w:sz w:val="20"/>
                <w:szCs w:val="20"/>
              </w:rPr>
            </w:pPr>
            <w:r w:rsidRPr="006F58E0">
              <w:rPr>
                <w:bCs/>
                <w:sz w:val="20"/>
                <w:szCs w:val="20"/>
              </w:rPr>
              <w:t>socialno področje</w:t>
            </w:r>
          </w:p>
        </w:tc>
        <w:tc>
          <w:tcPr>
            <w:tcW w:w="2208" w:type="dxa"/>
            <w:vAlign w:val="center"/>
          </w:tcPr>
          <w:p w14:paraId="24A72E67" w14:textId="77777777" w:rsidR="006F58E0" w:rsidRPr="006F58E0" w:rsidRDefault="006F58E0" w:rsidP="00B1023F">
            <w:pPr>
              <w:pStyle w:val="Neotevilenodstavek"/>
              <w:spacing w:before="0" w:after="0" w:line="260" w:lineRule="exact"/>
              <w:jc w:val="center"/>
              <w:rPr>
                <w:iCs/>
                <w:sz w:val="20"/>
                <w:szCs w:val="20"/>
              </w:rPr>
            </w:pPr>
            <w:r w:rsidRPr="006F58E0">
              <w:rPr>
                <w:sz w:val="20"/>
                <w:szCs w:val="20"/>
              </w:rPr>
              <w:t>NE</w:t>
            </w:r>
          </w:p>
        </w:tc>
      </w:tr>
      <w:tr w:rsidR="006F58E0" w:rsidRPr="006F58E0" w14:paraId="4252CA52" w14:textId="77777777" w:rsidTr="00E05EAE">
        <w:trPr>
          <w:trHeight w:val="1585"/>
        </w:trPr>
        <w:tc>
          <w:tcPr>
            <w:tcW w:w="1448" w:type="dxa"/>
            <w:tcBorders>
              <w:bottom w:val="single" w:sz="4" w:space="0" w:color="auto"/>
            </w:tcBorders>
          </w:tcPr>
          <w:p w14:paraId="2C7523C6" w14:textId="77777777" w:rsidR="006F58E0" w:rsidRPr="006F58E0" w:rsidRDefault="006F58E0" w:rsidP="00B1023F">
            <w:pPr>
              <w:pStyle w:val="Neotevilenodstavek"/>
              <w:spacing w:before="0" w:after="0" w:line="260" w:lineRule="exact"/>
              <w:ind w:left="360"/>
              <w:rPr>
                <w:iCs/>
                <w:sz w:val="20"/>
                <w:szCs w:val="20"/>
              </w:rPr>
            </w:pPr>
            <w:r w:rsidRPr="006F58E0">
              <w:rPr>
                <w:iCs/>
                <w:sz w:val="20"/>
                <w:szCs w:val="20"/>
              </w:rPr>
              <w:t>f)</w:t>
            </w:r>
          </w:p>
        </w:tc>
        <w:tc>
          <w:tcPr>
            <w:tcW w:w="5444" w:type="dxa"/>
            <w:gridSpan w:val="3"/>
            <w:tcBorders>
              <w:bottom w:val="single" w:sz="4" w:space="0" w:color="auto"/>
            </w:tcBorders>
          </w:tcPr>
          <w:p w14:paraId="24EA1F19" w14:textId="77777777" w:rsidR="006F58E0" w:rsidRPr="006F58E0" w:rsidRDefault="006F58E0" w:rsidP="00B1023F">
            <w:pPr>
              <w:pStyle w:val="Neotevilenodstavek"/>
              <w:spacing w:before="0" w:after="0" w:line="260" w:lineRule="exact"/>
              <w:rPr>
                <w:bCs/>
                <w:sz w:val="20"/>
                <w:szCs w:val="20"/>
              </w:rPr>
            </w:pPr>
            <w:r w:rsidRPr="006F58E0">
              <w:rPr>
                <w:bCs/>
                <w:sz w:val="20"/>
                <w:szCs w:val="20"/>
              </w:rPr>
              <w:t>dokumente razvojnega načrtovanja:</w:t>
            </w:r>
          </w:p>
          <w:p w14:paraId="44B7D674" w14:textId="77777777" w:rsidR="006F58E0" w:rsidRPr="006F58E0" w:rsidRDefault="006F58E0" w:rsidP="006F58E0">
            <w:pPr>
              <w:pStyle w:val="Neotevilenodstavek"/>
              <w:numPr>
                <w:ilvl w:val="0"/>
                <w:numId w:val="6"/>
              </w:numPr>
              <w:spacing w:before="0" w:after="0" w:line="260" w:lineRule="exact"/>
              <w:rPr>
                <w:bCs/>
                <w:sz w:val="20"/>
                <w:szCs w:val="20"/>
              </w:rPr>
            </w:pPr>
            <w:r w:rsidRPr="006F58E0">
              <w:rPr>
                <w:bCs/>
                <w:sz w:val="20"/>
                <w:szCs w:val="20"/>
              </w:rPr>
              <w:t>nacionalne dokumente razvojnega načrtovanja</w:t>
            </w:r>
          </w:p>
          <w:p w14:paraId="5BAAE7D8" w14:textId="77777777" w:rsidR="006F58E0" w:rsidRPr="006F58E0" w:rsidRDefault="006F58E0" w:rsidP="006F58E0">
            <w:pPr>
              <w:pStyle w:val="Neotevilenodstavek"/>
              <w:numPr>
                <w:ilvl w:val="0"/>
                <w:numId w:val="6"/>
              </w:numPr>
              <w:spacing w:before="0" w:after="0" w:line="260" w:lineRule="exact"/>
              <w:rPr>
                <w:bCs/>
                <w:sz w:val="20"/>
                <w:szCs w:val="20"/>
              </w:rPr>
            </w:pPr>
            <w:r w:rsidRPr="006F58E0">
              <w:rPr>
                <w:bCs/>
                <w:sz w:val="20"/>
                <w:szCs w:val="20"/>
              </w:rPr>
              <w:t>razvojne politike na ravni programov po strukturi razvojne klasifikacije programskega proračuna</w:t>
            </w:r>
          </w:p>
          <w:p w14:paraId="468D4327" w14:textId="77777777" w:rsidR="006F58E0" w:rsidRPr="006F58E0" w:rsidRDefault="006F58E0" w:rsidP="006F58E0">
            <w:pPr>
              <w:pStyle w:val="Neotevilenodstavek"/>
              <w:numPr>
                <w:ilvl w:val="0"/>
                <w:numId w:val="6"/>
              </w:numPr>
              <w:spacing w:before="0" w:after="0" w:line="260" w:lineRule="exact"/>
              <w:jc w:val="left"/>
              <w:rPr>
                <w:bCs/>
                <w:sz w:val="20"/>
                <w:szCs w:val="20"/>
              </w:rPr>
            </w:pPr>
            <w:r w:rsidRPr="006F58E0">
              <w:rPr>
                <w:bCs/>
                <w:sz w:val="20"/>
                <w:szCs w:val="20"/>
              </w:rPr>
              <w:t>razvojne dokumente Evropske unije in mednarodnih organizacij</w:t>
            </w:r>
          </w:p>
          <w:p w14:paraId="34560869" w14:textId="77777777" w:rsidR="006F58E0" w:rsidRPr="006F58E0" w:rsidRDefault="006F58E0" w:rsidP="00E05EAE">
            <w:pPr>
              <w:pStyle w:val="Neotevilenodstavek"/>
              <w:spacing w:before="0" w:after="0" w:line="260" w:lineRule="exact"/>
              <w:rPr>
                <w:bCs/>
                <w:sz w:val="20"/>
                <w:szCs w:val="20"/>
              </w:rPr>
            </w:pPr>
          </w:p>
        </w:tc>
        <w:tc>
          <w:tcPr>
            <w:tcW w:w="2208" w:type="dxa"/>
            <w:tcBorders>
              <w:bottom w:val="single" w:sz="4" w:space="0" w:color="auto"/>
            </w:tcBorders>
            <w:vAlign w:val="center"/>
          </w:tcPr>
          <w:p w14:paraId="638D646E" w14:textId="77777777" w:rsidR="006F58E0" w:rsidRPr="006F58E0" w:rsidRDefault="006F58E0" w:rsidP="00B1023F">
            <w:pPr>
              <w:pStyle w:val="Neotevilenodstavek"/>
              <w:spacing w:before="0" w:after="0" w:line="260" w:lineRule="exact"/>
              <w:jc w:val="center"/>
              <w:rPr>
                <w:iCs/>
                <w:sz w:val="20"/>
                <w:szCs w:val="20"/>
              </w:rPr>
            </w:pPr>
            <w:r w:rsidRPr="006F58E0">
              <w:rPr>
                <w:sz w:val="20"/>
                <w:szCs w:val="20"/>
              </w:rPr>
              <w:t>NE</w:t>
            </w:r>
          </w:p>
        </w:tc>
      </w:tr>
      <w:tr w:rsidR="006F58E0" w:rsidRPr="006F58E0" w14:paraId="5DC9ACAE" w14:textId="77777777" w:rsidTr="00E05EAE">
        <w:trPr>
          <w:trHeight w:val="746"/>
        </w:trPr>
        <w:tc>
          <w:tcPr>
            <w:tcW w:w="9100" w:type="dxa"/>
            <w:gridSpan w:val="5"/>
            <w:tcBorders>
              <w:top w:val="single" w:sz="4" w:space="0" w:color="000000"/>
              <w:left w:val="single" w:sz="4" w:space="0" w:color="000000"/>
              <w:bottom w:val="single" w:sz="4" w:space="0" w:color="000000"/>
              <w:right w:val="single" w:sz="4" w:space="0" w:color="000000"/>
            </w:tcBorders>
          </w:tcPr>
          <w:p w14:paraId="7D287703" w14:textId="77777777" w:rsidR="006F58E0" w:rsidRPr="006F58E0" w:rsidRDefault="006F58E0" w:rsidP="00B1023F">
            <w:pPr>
              <w:rPr>
                <w:rFonts w:ascii="Arial" w:hAnsi="Arial" w:cs="Arial"/>
                <w:b/>
                <w:sz w:val="20"/>
                <w:szCs w:val="20"/>
              </w:rPr>
            </w:pPr>
            <w:r w:rsidRPr="006F58E0">
              <w:rPr>
                <w:rFonts w:ascii="Arial" w:hAnsi="Arial" w:cs="Arial"/>
                <w:b/>
                <w:sz w:val="20"/>
                <w:szCs w:val="20"/>
              </w:rPr>
              <w:t>7.b Predstavitev ocene finančnih posledic pod 40.000 EUR:</w:t>
            </w:r>
          </w:p>
          <w:p w14:paraId="146ABC62" w14:textId="1B06FA27" w:rsidR="006F58E0" w:rsidRPr="006F58E0" w:rsidRDefault="00CD52BF" w:rsidP="00B1023F">
            <w:pPr>
              <w:pStyle w:val="Oddelek"/>
              <w:widowControl w:val="0"/>
              <w:numPr>
                <w:ilvl w:val="0"/>
                <w:numId w:val="0"/>
              </w:numPr>
              <w:spacing w:before="0" w:after="0" w:line="260" w:lineRule="exact"/>
              <w:jc w:val="left"/>
              <w:rPr>
                <w:sz w:val="20"/>
                <w:szCs w:val="20"/>
              </w:rPr>
            </w:pPr>
            <w:r w:rsidRPr="00666440">
              <w:rPr>
                <w:b w:val="0"/>
                <w:bCs/>
                <w:sz w:val="20"/>
                <w:szCs w:val="20"/>
              </w:rPr>
              <w:t xml:space="preserve">Izvedba misije SALTO nima neposrednih javnofinančnih posledic. Stroške misije </w:t>
            </w:r>
            <w:r w:rsidR="00A87611">
              <w:rPr>
                <w:b w:val="0"/>
                <w:bCs/>
                <w:sz w:val="20"/>
                <w:szCs w:val="20"/>
              </w:rPr>
              <w:t xml:space="preserve">je </w:t>
            </w:r>
            <w:r w:rsidRPr="00666440">
              <w:rPr>
                <w:b w:val="0"/>
                <w:bCs/>
                <w:sz w:val="20"/>
                <w:szCs w:val="20"/>
              </w:rPr>
              <w:t>skoraj v celoti kri</w:t>
            </w:r>
            <w:r w:rsidR="00A87611">
              <w:rPr>
                <w:b w:val="0"/>
                <w:bCs/>
                <w:sz w:val="20"/>
                <w:szCs w:val="20"/>
              </w:rPr>
              <w:t>la</w:t>
            </w:r>
            <w:r w:rsidRPr="00666440">
              <w:rPr>
                <w:b w:val="0"/>
                <w:bCs/>
                <w:sz w:val="20"/>
                <w:szCs w:val="20"/>
              </w:rPr>
              <w:t xml:space="preserve"> NE Krško</w:t>
            </w:r>
            <w:r w:rsidR="001456F6">
              <w:rPr>
                <w:b w:val="0"/>
                <w:bCs/>
                <w:sz w:val="20"/>
                <w:szCs w:val="20"/>
              </w:rPr>
              <w:t>.</w:t>
            </w:r>
          </w:p>
        </w:tc>
      </w:tr>
      <w:tr w:rsidR="006F58E0" w:rsidRPr="006F58E0" w14:paraId="1A8F8B14" w14:textId="77777777" w:rsidTr="00B1023F">
        <w:trPr>
          <w:trHeight w:val="371"/>
        </w:trPr>
        <w:tc>
          <w:tcPr>
            <w:tcW w:w="9100" w:type="dxa"/>
            <w:gridSpan w:val="5"/>
            <w:tcBorders>
              <w:top w:val="single" w:sz="4" w:space="0" w:color="000000"/>
              <w:left w:val="single" w:sz="4" w:space="0" w:color="000000"/>
              <w:bottom w:val="single" w:sz="4" w:space="0" w:color="000000"/>
              <w:right w:val="single" w:sz="4" w:space="0" w:color="000000"/>
            </w:tcBorders>
          </w:tcPr>
          <w:p w14:paraId="4BC537DC" w14:textId="2693649C" w:rsidR="006F58E0" w:rsidRDefault="006F58E0" w:rsidP="00B1023F">
            <w:pPr>
              <w:rPr>
                <w:rFonts w:ascii="Arial" w:hAnsi="Arial" w:cs="Arial"/>
                <w:b/>
                <w:sz w:val="20"/>
                <w:szCs w:val="20"/>
              </w:rPr>
            </w:pPr>
            <w:r w:rsidRPr="006F58E0">
              <w:rPr>
                <w:rFonts w:ascii="Arial" w:hAnsi="Arial" w:cs="Arial"/>
                <w:b/>
                <w:sz w:val="20"/>
                <w:szCs w:val="20"/>
              </w:rPr>
              <w:t xml:space="preserve">8. Predstavitev sodelovanja z združenji občin: </w:t>
            </w:r>
            <w:r w:rsidR="00324F55">
              <w:rPr>
                <w:rFonts w:ascii="Arial" w:hAnsi="Arial" w:cs="Arial"/>
                <w:b/>
                <w:sz w:val="20"/>
                <w:szCs w:val="20"/>
              </w:rPr>
              <w:t>/</w:t>
            </w:r>
          </w:p>
          <w:p w14:paraId="1CF26814" w14:textId="77777777" w:rsidR="00324F55" w:rsidRPr="006F58E0" w:rsidRDefault="00324F55" w:rsidP="00B1023F">
            <w:pPr>
              <w:rPr>
                <w:rFonts w:ascii="Arial" w:hAnsi="Arial" w:cs="Arial"/>
                <w:b/>
                <w:sz w:val="20"/>
                <w:szCs w:val="20"/>
              </w:rPr>
            </w:pPr>
          </w:p>
        </w:tc>
      </w:tr>
      <w:tr w:rsidR="006F58E0" w:rsidRPr="006F58E0" w14:paraId="4FD25E38" w14:textId="77777777" w:rsidTr="00B1023F">
        <w:tc>
          <w:tcPr>
            <w:tcW w:w="9100" w:type="dxa"/>
            <w:gridSpan w:val="5"/>
            <w:vAlign w:val="center"/>
          </w:tcPr>
          <w:p w14:paraId="0FD74081" w14:textId="77777777" w:rsidR="006F58E0" w:rsidRPr="006F58E0" w:rsidRDefault="006F58E0" w:rsidP="00B1023F">
            <w:pPr>
              <w:pStyle w:val="Neotevilenodstavek"/>
              <w:widowControl w:val="0"/>
              <w:spacing w:before="0" w:after="0" w:line="260" w:lineRule="exact"/>
              <w:jc w:val="left"/>
              <w:rPr>
                <w:b/>
                <w:sz w:val="20"/>
                <w:szCs w:val="20"/>
              </w:rPr>
            </w:pPr>
            <w:r w:rsidRPr="006F58E0">
              <w:rPr>
                <w:b/>
                <w:sz w:val="20"/>
                <w:szCs w:val="20"/>
              </w:rPr>
              <w:t>9. Predstavitev sodelovanja javnosti:</w:t>
            </w:r>
          </w:p>
        </w:tc>
      </w:tr>
      <w:tr w:rsidR="006F58E0" w:rsidRPr="006F58E0" w14:paraId="248D1882" w14:textId="77777777" w:rsidTr="00B1023F">
        <w:tc>
          <w:tcPr>
            <w:tcW w:w="6669" w:type="dxa"/>
            <w:gridSpan w:val="3"/>
          </w:tcPr>
          <w:p w14:paraId="54755D83" w14:textId="77777777" w:rsidR="006F58E0" w:rsidRPr="006F58E0" w:rsidRDefault="006F58E0" w:rsidP="00B1023F">
            <w:pPr>
              <w:pStyle w:val="Neotevilenodstavek"/>
              <w:widowControl w:val="0"/>
              <w:spacing w:before="0" w:after="0" w:line="260" w:lineRule="exact"/>
              <w:rPr>
                <w:sz w:val="20"/>
                <w:szCs w:val="20"/>
              </w:rPr>
            </w:pPr>
            <w:r w:rsidRPr="006F58E0">
              <w:rPr>
                <w:iCs/>
                <w:sz w:val="20"/>
                <w:szCs w:val="20"/>
              </w:rPr>
              <w:t>Gradivo je bilo predhodno objavljeno na spletni strani predlagatelja:</w:t>
            </w:r>
          </w:p>
        </w:tc>
        <w:tc>
          <w:tcPr>
            <w:tcW w:w="2431" w:type="dxa"/>
            <w:gridSpan w:val="2"/>
          </w:tcPr>
          <w:p w14:paraId="35915C42" w14:textId="77777777" w:rsidR="006F58E0" w:rsidRPr="006F58E0" w:rsidRDefault="006F58E0" w:rsidP="00B1023F">
            <w:pPr>
              <w:pStyle w:val="Neotevilenodstavek"/>
              <w:widowControl w:val="0"/>
              <w:spacing w:before="0" w:after="0" w:line="260" w:lineRule="exact"/>
              <w:jc w:val="center"/>
              <w:rPr>
                <w:iCs/>
                <w:sz w:val="20"/>
                <w:szCs w:val="20"/>
              </w:rPr>
            </w:pPr>
            <w:r w:rsidRPr="006F58E0">
              <w:rPr>
                <w:sz w:val="20"/>
                <w:szCs w:val="20"/>
              </w:rPr>
              <w:t>NE</w:t>
            </w:r>
          </w:p>
        </w:tc>
      </w:tr>
      <w:tr w:rsidR="006F58E0" w:rsidRPr="006F58E0" w14:paraId="06EF223B" w14:textId="77777777" w:rsidTr="00B1023F">
        <w:tc>
          <w:tcPr>
            <w:tcW w:w="9100" w:type="dxa"/>
            <w:gridSpan w:val="5"/>
          </w:tcPr>
          <w:p w14:paraId="53F20679" w14:textId="77777777" w:rsidR="006F58E0" w:rsidRPr="006F58E0" w:rsidRDefault="006F58E0" w:rsidP="00B1023F">
            <w:pPr>
              <w:pStyle w:val="Neotevilenodstavek"/>
              <w:widowControl w:val="0"/>
              <w:spacing w:before="0" w:after="0" w:line="260" w:lineRule="exact"/>
              <w:rPr>
                <w:iCs/>
                <w:sz w:val="20"/>
                <w:szCs w:val="20"/>
              </w:rPr>
            </w:pPr>
            <w:r w:rsidRPr="006F58E0">
              <w:rPr>
                <w:iCs/>
                <w:sz w:val="20"/>
                <w:szCs w:val="20"/>
              </w:rPr>
              <w:t>Gradivo ni takšne narave, da bi bila potrebna njegova predhodna objava in sodelovanje javnosti.</w:t>
            </w:r>
          </w:p>
        </w:tc>
      </w:tr>
      <w:tr w:rsidR="006F58E0" w:rsidRPr="006F58E0" w14:paraId="0788C81C" w14:textId="77777777" w:rsidTr="00B1023F">
        <w:tc>
          <w:tcPr>
            <w:tcW w:w="6669" w:type="dxa"/>
            <w:gridSpan w:val="3"/>
            <w:vAlign w:val="center"/>
          </w:tcPr>
          <w:p w14:paraId="1F00F5D8" w14:textId="77777777" w:rsidR="006F58E0" w:rsidRPr="006F58E0" w:rsidRDefault="006F58E0" w:rsidP="00B1023F">
            <w:pPr>
              <w:pStyle w:val="Neotevilenodstavek"/>
              <w:widowControl w:val="0"/>
              <w:spacing w:before="0" w:after="0" w:line="260" w:lineRule="exact"/>
              <w:jc w:val="left"/>
              <w:rPr>
                <w:sz w:val="20"/>
                <w:szCs w:val="20"/>
              </w:rPr>
            </w:pPr>
            <w:r w:rsidRPr="006F58E0">
              <w:rPr>
                <w:b/>
                <w:sz w:val="20"/>
                <w:szCs w:val="20"/>
              </w:rPr>
              <w:t>10. Pri pripravi gradiva so bile upoštevane zahteve iz Resolucije o normativni dejavnosti:</w:t>
            </w:r>
          </w:p>
        </w:tc>
        <w:tc>
          <w:tcPr>
            <w:tcW w:w="2431" w:type="dxa"/>
            <w:gridSpan w:val="2"/>
            <w:vAlign w:val="center"/>
          </w:tcPr>
          <w:p w14:paraId="02E43318" w14:textId="77777777" w:rsidR="006F58E0" w:rsidRPr="006F58E0" w:rsidRDefault="006F58E0" w:rsidP="00B1023F">
            <w:pPr>
              <w:pStyle w:val="Neotevilenodstavek"/>
              <w:widowControl w:val="0"/>
              <w:spacing w:before="0" w:after="0" w:line="260" w:lineRule="exact"/>
              <w:jc w:val="center"/>
              <w:rPr>
                <w:iCs/>
                <w:sz w:val="20"/>
                <w:szCs w:val="20"/>
              </w:rPr>
            </w:pPr>
            <w:r w:rsidRPr="006F58E0">
              <w:rPr>
                <w:sz w:val="20"/>
                <w:szCs w:val="20"/>
              </w:rPr>
              <w:t>NE</w:t>
            </w:r>
          </w:p>
        </w:tc>
      </w:tr>
      <w:tr w:rsidR="006F58E0" w:rsidRPr="006F58E0" w14:paraId="666229E3" w14:textId="77777777" w:rsidTr="00B1023F">
        <w:tc>
          <w:tcPr>
            <w:tcW w:w="6669" w:type="dxa"/>
            <w:gridSpan w:val="3"/>
            <w:vAlign w:val="center"/>
          </w:tcPr>
          <w:p w14:paraId="257189FB" w14:textId="77777777" w:rsidR="006F58E0" w:rsidRPr="006F58E0" w:rsidRDefault="006F58E0" w:rsidP="00B1023F">
            <w:pPr>
              <w:pStyle w:val="Neotevilenodstavek"/>
              <w:widowControl w:val="0"/>
              <w:spacing w:before="0" w:after="0" w:line="260" w:lineRule="exact"/>
              <w:jc w:val="left"/>
              <w:rPr>
                <w:b/>
                <w:sz w:val="20"/>
                <w:szCs w:val="20"/>
              </w:rPr>
            </w:pPr>
            <w:r w:rsidRPr="006F58E0">
              <w:rPr>
                <w:b/>
                <w:sz w:val="20"/>
                <w:szCs w:val="20"/>
              </w:rPr>
              <w:t>11. Gradivo je uvrščeno v delovni program vlade:</w:t>
            </w:r>
          </w:p>
        </w:tc>
        <w:tc>
          <w:tcPr>
            <w:tcW w:w="2431" w:type="dxa"/>
            <w:gridSpan w:val="2"/>
            <w:vAlign w:val="center"/>
          </w:tcPr>
          <w:p w14:paraId="0FC7284F" w14:textId="77777777" w:rsidR="006F58E0" w:rsidRPr="006F58E0" w:rsidRDefault="006F58E0" w:rsidP="00B1023F">
            <w:pPr>
              <w:pStyle w:val="Neotevilenodstavek"/>
              <w:widowControl w:val="0"/>
              <w:spacing w:before="0" w:after="0" w:line="260" w:lineRule="exact"/>
              <w:jc w:val="center"/>
              <w:rPr>
                <w:sz w:val="20"/>
                <w:szCs w:val="20"/>
              </w:rPr>
            </w:pPr>
            <w:r w:rsidRPr="006F58E0">
              <w:rPr>
                <w:sz w:val="20"/>
                <w:szCs w:val="20"/>
              </w:rPr>
              <w:t>NE</w:t>
            </w:r>
          </w:p>
        </w:tc>
      </w:tr>
      <w:tr w:rsidR="006F58E0" w:rsidRPr="006F58E0" w14:paraId="3729B4A8" w14:textId="77777777" w:rsidTr="00B1023F">
        <w:tc>
          <w:tcPr>
            <w:tcW w:w="9100" w:type="dxa"/>
            <w:gridSpan w:val="5"/>
            <w:tcBorders>
              <w:top w:val="single" w:sz="4" w:space="0" w:color="000000"/>
              <w:left w:val="single" w:sz="4" w:space="0" w:color="000000"/>
              <w:bottom w:val="single" w:sz="4" w:space="0" w:color="000000"/>
              <w:right w:val="single" w:sz="4" w:space="0" w:color="000000"/>
            </w:tcBorders>
          </w:tcPr>
          <w:p w14:paraId="5EEDE116" w14:textId="77777777" w:rsidR="006F58E0" w:rsidRPr="006F58E0" w:rsidRDefault="006F58E0" w:rsidP="00E05EAE">
            <w:pPr>
              <w:pStyle w:val="Poglavje"/>
              <w:widowControl w:val="0"/>
              <w:spacing w:before="0" w:after="0" w:line="260" w:lineRule="exact"/>
              <w:jc w:val="left"/>
              <w:rPr>
                <w:sz w:val="20"/>
                <w:szCs w:val="20"/>
              </w:rPr>
            </w:pPr>
          </w:p>
          <w:p w14:paraId="66E0F5A3" w14:textId="77181015" w:rsidR="006F58E0" w:rsidRPr="006F58E0" w:rsidRDefault="006F58E0" w:rsidP="00B1023F">
            <w:pPr>
              <w:pStyle w:val="Poglavje"/>
              <w:widowControl w:val="0"/>
              <w:spacing w:before="0" w:after="0" w:line="260" w:lineRule="exact"/>
              <w:ind w:left="3400"/>
              <w:jc w:val="left"/>
              <w:rPr>
                <w:b w:val="0"/>
                <w:sz w:val="20"/>
                <w:szCs w:val="20"/>
              </w:rPr>
            </w:pPr>
            <w:r w:rsidRPr="006F58E0">
              <w:rPr>
                <w:b w:val="0"/>
                <w:sz w:val="20"/>
                <w:szCs w:val="20"/>
              </w:rPr>
              <w:t xml:space="preserve">                                                       </w:t>
            </w:r>
            <w:r w:rsidR="00190D63">
              <w:rPr>
                <w:b w:val="0"/>
                <w:sz w:val="20"/>
                <w:szCs w:val="20"/>
              </w:rPr>
              <w:t xml:space="preserve"> Jože NOVAK</w:t>
            </w:r>
          </w:p>
          <w:p w14:paraId="28D2B9AC" w14:textId="02CC4DE8" w:rsidR="006F58E0" w:rsidRPr="006F58E0" w:rsidRDefault="006F58E0" w:rsidP="00E05EAE">
            <w:pPr>
              <w:pStyle w:val="Poglavje"/>
              <w:widowControl w:val="0"/>
              <w:spacing w:before="0" w:after="0" w:line="260" w:lineRule="exact"/>
              <w:ind w:left="3400"/>
              <w:jc w:val="left"/>
              <w:rPr>
                <w:sz w:val="20"/>
                <w:szCs w:val="20"/>
              </w:rPr>
            </w:pPr>
            <w:r w:rsidRPr="006F58E0">
              <w:rPr>
                <w:b w:val="0"/>
                <w:sz w:val="20"/>
                <w:szCs w:val="20"/>
              </w:rPr>
              <w:t xml:space="preserve">                                                          MINISTER</w:t>
            </w:r>
          </w:p>
        </w:tc>
      </w:tr>
    </w:tbl>
    <w:p w14:paraId="3A658A21" w14:textId="77777777" w:rsidR="00732B77" w:rsidRDefault="00732B77" w:rsidP="00B1023F">
      <w:pPr>
        <w:pStyle w:val="Naslovpredpisa"/>
        <w:spacing w:before="0" w:after="0" w:line="260" w:lineRule="exact"/>
        <w:jc w:val="left"/>
        <w:rPr>
          <w:sz w:val="20"/>
          <w:szCs w:val="20"/>
        </w:rPr>
      </w:pPr>
    </w:p>
    <w:p w14:paraId="56045B36" w14:textId="03143C9A" w:rsidR="006F58E0" w:rsidRPr="006F58E0" w:rsidRDefault="006F58E0" w:rsidP="00B1023F">
      <w:pPr>
        <w:pStyle w:val="Naslovpredpisa"/>
        <w:spacing w:before="0" w:after="0" w:line="260" w:lineRule="exact"/>
        <w:jc w:val="left"/>
        <w:rPr>
          <w:sz w:val="20"/>
          <w:szCs w:val="20"/>
        </w:rPr>
      </w:pPr>
      <w:r w:rsidRPr="006F58E0">
        <w:rPr>
          <w:sz w:val="20"/>
          <w:szCs w:val="20"/>
        </w:rPr>
        <w:t xml:space="preserve">PRILOGA: </w:t>
      </w:r>
    </w:p>
    <w:p w14:paraId="002BF9B8" w14:textId="03510440" w:rsidR="006F58E0" w:rsidRDefault="006F58E0" w:rsidP="00B1023F">
      <w:pPr>
        <w:pStyle w:val="Naslovpredpisa"/>
        <w:spacing w:before="0" w:after="0" w:line="260" w:lineRule="exact"/>
        <w:jc w:val="left"/>
        <w:rPr>
          <w:b w:val="0"/>
          <w:sz w:val="20"/>
          <w:szCs w:val="20"/>
        </w:rPr>
      </w:pPr>
      <w:r w:rsidRPr="006F58E0">
        <w:rPr>
          <w:b w:val="0"/>
          <w:sz w:val="20"/>
          <w:szCs w:val="20"/>
        </w:rPr>
        <w:t xml:space="preserve">- </w:t>
      </w:r>
      <w:r w:rsidR="00C852D3" w:rsidRPr="00C852D3">
        <w:rPr>
          <w:b w:val="0"/>
          <w:sz w:val="20"/>
        </w:rPr>
        <w:t>Zaključno poročilo</w:t>
      </w:r>
      <w:r w:rsidR="00E85CF6">
        <w:rPr>
          <w:b w:val="0"/>
          <w:sz w:val="20"/>
        </w:rPr>
        <w:t xml:space="preserve"> o</w:t>
      </w:r>
      <w:r w:rsidR="00C852D3" w:rsidRPr="00C852D3">
        <w:rPr>
          <w:b w:val="0"/>
          <w:sz w:val="20"/>
        </w:rPr>
        <w:t xml:space="preserve"> misij</w:t>
      </w:r>
      <w:r w:rsidR="00E85CF6">
        <w:rPr>
          <w:b w:val="0"/>
          <w:sz w:val="20"/>
        </w:rPr>
        <w:t>i</w:t>
      </w:r>
      <w:r w:rsidR="00C852D3" w:rsidRPr="00C852D3">
        <w:rPr>
          <w:b w:val="0"/>
          <w:sz w:val="20"/>
        </w:rPr>
        <w:t xml:space="preserve"> SALTO (Safety Aspects of Long Term Operation), ki je potekala v Nuklearni elektrarni Krško </w:t>
      </w:r>
      <w:r w:rsidR="00400605">
        <w:rPr>
          <w:b w:val="0"/>
          <w:sz w:val="20"/>
        </w:rPr>
        <w:t xml:space="preserve">od </w:t>
      </w:r>
      <w:r w:rsidR="00C852D3" w:rsidRPr="00C852D3">
        <w:rPr>
          <w:b w:val="0"/>
          <w:sz w:val="20"/>
        </w:rPr>
        <w:t>13.</w:t>
      </w:r>
      <w:r w:rsidR="00400605">
        <w:rPr>
          <w:b w:val="0"/>
          <w:sz w:val="20"/>
        </w:rPr>
        <w:t xml:space="preserve"> do </w:t>
      </w:r>
      <w:r w:rsidR="00C852D3" w:rsidRPr="00C852D3">
        <w:rPr>
          <w:b w:val="0"/>
          <w:sz w:val="20"/>
        </w:rPr>
        <w:t>22. maja 2025</w:t>
      </w:r>
    </w:p>
    <w:p w14:paraId="50410F94" w14:textId="77777777" w:rsidR="006F58E0" w:rsidRPr="006F58E0" w:rsidRDefault="006F58E0" w:rsidP="00732B77">
      <w:pPr>
        <w:rPr>
          <w:rFonts w:ascii="Arial" w:hAnsi="Arial" w:cs="Arial"/>
          <w:b/>
          <w:sz w:val="20"/>
          <w:szCs w:val="20"/>
          <w:lang w:eastAsia="sl-SI"/>
        </w:rPr>
      </w:pPr>
    </w:p>
    <w:p w14:paraId="2B8E316E" w14:textId="77777777" w:rsidR="0093192A" w:rsidRDefault="0093192A" w:rsidP="00B1023F">
      <w:pPr>
        <w:jc w:val="center"/>
        <w:rPr>
          <w:rFonts w:ascii="Arial" w:hAnsi="Arial" w:cs="Arial"/>
          <w:b/>
          <w:sz w:val="20"/>
          <w:szCs w:val="20"/>
          <w:lang w:eastAsia="sl-SI"/>
        </w:rPr>
      </w:pPr>
    </w:p>
    <w:p w14:paraId="086D441E" w14:textId="77777777" w:rsidR="00231CAF" w:rsidRDefault="00231CAF" w:rsidP="0093192A">
      <w:pPr>
        <w:spacing w:before="120" w:after="120"/>
        <w:jc w:val="center"/>
        <w:rPr>
          <w:rFonts w:ascii="Arial" w:hAnsi="Arial" w:cs="Arial"/>
          <w:b/>
          <w:sz w:val="20"/>
          <w:szCs w:val="20"/>
          <w:lang w:eastAsia="sl-SI"/>
        </w:rPr>
      </w:pPr>
    </w:p>
    <w:p w14:paraId="2584E527" w14:textId="77777777" w:rsidR="00C852D3" w:rsidRDefault="00C852D3" w:rsidP="0093192A">
      <w:pPr>
        <w:spacing w:before="120" w:after="120"/>
        <w:jc w:val="center"/>
        <w:rPr>
          <w:rFonts w:ascii="Arial" w:hAnsi="Arial" w:cs="Arial"/>
          <w:b/>
          <w:sz w:val="20"/>
          <w:szCs w:val="20"/>
          <w:lang w:eastAsia="sl-SI"/>
        </w:rPr>
      </w:pPr>
    </w:p>
    <w:p w14:paraId="22FD68CD" w14:textId="77777777" w:rsidR="00C852D3" w:rsidRDefault="00C852D3" w:rsidP="0093192A">
      <w:pPr>
        <w:spacing w:before="120" w:after="120"/>
        <w:jc w:val="center"/>
        <w:rPr>
          <w:rFonts w:ascii="Arial" w:hAnsi="Arial" w:cs="Arial"/>
          <w:b/>
          <w:sz w:val="20"/>
          <w:szCs w:val="20"/>
          <w:lang w:eastAsia="sl-SI"/>
        </w:rPr>
      </w:pPr>
    </w:p>
    <w:p w14:paraId="132D3C3A" w14:textId="77777777" w:rsidR="00C852D3" w:rsidRDefault="00C852D3" w:rsidP="0093192A">
      <w:pPr>
        <w:spacing w:before="120" w:after="120"/>
        <w:jc w:val="center"/>
        <w:rPr>
          <w:rFonts w:ascii="Arial" w:hAnsi="Arial" w:cs="Arial"/>
          <w:b/>
          <w:sz w:val="20"/>
          <w:szCs w:val="20"/>
          <w:lang w:eastAsia="sl-SI"/>
        </w:rPr>
      </w:pPr>
    </w:p>
    <w:p w14:paraId="58E521A1" w14:textId="77777777" w:rsidR="00C852D3" w:rsidRDefault="00C852D3" w:rsidP="0093192A">
      <w:pPr>
        <w:spacing w:before="120" w:after="120"/>
        <w:jc w:val="center"/>
        <w:rPr>
          <w:rFonts w:ascii="Arial" w:hAnsi="Arial" w:cs="Arial"/>
          <w:b/>
          <w:sz w:val="20"/>
          <w:szCs w:val="20"/>
          <w:lang w:eastAsia="sl-SI"/>
        </w:rPr>
      </w:pPr>
    </w:p>
    <w:p w14:paraId="0C9CB883" w14:textId="77777777" w:rsidR="00C852D3" w:rsidRDefault="00C852D3" w:rsidP="0093192A">
      <w:pPr>
        <w:spacing w:before="120" w:after="120"/>
        <w:jc w:val="center"/>
        <w:rPr>
          <w:rFonts w:ascii="Arial" w:hAnsi="Arial" w:cs="Arial"/>
          <w:b/>
          <w:sz w:val="20"/>
          <w:szCs w:val="20"/>
          <w:lang w:eastAsia="sl-SI"/>
        </w:rPr>
      </w:pPr>
    </w:p>
    <w:p w14:paraId="286A1328" w14:textId="77777777" w:rsidR="00C852D3" w:rsidRDefault="00C852D3" w:rsidP="0093192A">
      <w:pPr>
        <w:spacing w:before="120" w:after="120"/>
        <w:jc w:val="center"/>
        <w:rPr>
          <w:rFonts w:ascii="Arial" w:hAnsi="Arial" w:cs="Arial"/>
          <w:b/>
          <w:sz w:val="20"/>
          <w:szCs w:val="20"/>
          <w:lang w:eastAsia="sl-SI"/>
        </w:rPr>
      </w:pPr>
    </w:p>
    <w:p w14:paraId="718D9CA2" w14:textId="77777777" w:rsidR="00C852D3" w:rsidRDefault="00C852D3" w:rsidP="0093192A">
      <w:pPr>
        <w:spacing w:before="120" w:after="120"/>
        <w:jc w:val="center"/>
        <w:rPr>
          <w:rFonts w:ascii="Arial" w:hAnsi="Arial" w:cs="Arial"/>
          <w:b/>
          <w:sz w:val="20"/>
          <w:szCs w:val="20"/>
          <w:lang w:eastAsia="sl-SI"/>
        </w:rPr>
      </w:pPr>
    </w:p>
    <w:p w14:paraId="18F7EC67" w14:textId="77777777" w:rsidR="00C852D3" w:rsidRDefault="00C852D3" w:rsidP="0093192A">
      <w:pPr>
        <w:spacing w:before="120" w:after="120"/>
        <w:jc w:val="center"/>
        <w:rPr>
          <w:rFonts w:ascii="Arial" w:hAnsi="Arial" w:cs="Arial"/>
          <w:b/>
          <w:sz w:val="20"/>
          <w:szCs w:val="20"/>
          <w:lang w:eastAsia="sl-SI"/>
        </w:rPr>
      </w:pPr>
    </w:p>
    <w:p w14:paraId="5D207D47" w14:textId="77777777" w:rsidR="00C852D3" w:rsidRDefault="00C852D3" w:rsidP="0093192A">
      <w:pPr>
        <w:spacing w:before="120" w:after="120"/>
        <w:jc w:val="center"/>
        <w:rPr>
          <w:rFonts w:ascii="Arial" w:hAnsi="Arial" w:cs="Arial"/>
          <w:b/>
          <w:sz w:val="20"/>
          <w:szCs w:val="20"/>
          <w:lang w:eastAsia="sl-SI"/>
        </w:rPr>
      </w:pPr>
    </w:p>
    <w:p w14:paraId="518FF246" w14:textId="77777777" w:rsidR="00C852D3" w:rsidRDefault="00C852D3" w:rsidP="0093192A">
      <w:pPr>
        <w:spacing w:before="120" w:after="120"/>
        <w:jc w:val="center"/>
        <w:rPr>
          <w:rFonts w:ascii="Arial" w:hAnsi="Arial" w:cs="Arial"/>
          <w:b/>
          <w:sz w:val="20"/>
          <w:szCs w:val="20"/>
          <w:lang w:eastAsia="sl-SI"/>
        </w:rPr>
      </w:pPr>
    </w:p>
    <w:p w14:paraId="4A8EDEAE" w14:textId="77777777" w:rsidR="00C852D3" w:rsidRDefault="00C852D3" w:rsidP="0093192A">
      <w:pPr>
        <w:spacing w:before="120" w:after="120"/>
        <w:jc w:val="center"/>
        <w:rPr>
          <w:rFonts w:ascii="Arial" w:hAnsi="Arial" w:cs="Arial"/>
          <w:b/>
          <w:sz w:val="20"/>
          <w:szCs w:val="20"/>
          <w:lang w:eastAsia="sl-SI"/>
        </w:rPr>
      </w:pPr>
    </w:p>
    <w:p w14:paraId="6898072E" w14:textId="77777777" w:rsidR="00C852D3" w:rsidRDefault="00C852D3" w:rsidP="0093192A">
      <w:pPr>
        <w:spacing w:before="120" w:after="120"/>
        <w:jc w:val="center"/>
        <w:rPr>
          <w:rFonts w:ascii="Arial" w:hAnsi="Arial" w:cs="Arial"/>
          <w:b/>
          <w:sz w:val="20"/>
          <w:szCs w:val="20"/>
          <w:lang w:eastAsia="sl-SI"/>
        </w:rPr>
      </w:pPr>
    </w:p>
    <w:p w14:paraId="7A45FBA0" w14:textId="77777777" w:rsidR="00C852D3" w:rsidRDefault="00C852D3" w:rsidP="0093192A">
      <w:pPr>
        <w:spacing w:before="120" w:after="120"/>
        <w:jc w:val="center"/>
        <w:rPr>
          <w:rFonts w:ascii="Arial" w:hAnsi="Arial" w:cs="Arial"/>
          <w:b/>
          <w:sz w:val="20"/>
          <w:szCs w:val="20"/>
          <w:lang w:eastAsia="sl-SI"/>
        </w:rPr>
      </w:pPr>
    </w:p>
    <w:p w14:paraId="647DD1EB" w14:textId="77777777" w:rsidR="00C852D3" w:rsidRDefault="00C852D3" w:rsidP="0093192A">
      <w:pPr>
        <w:spacing w:before="120" w:after="120"/>
        <w:jc w:val="center"/>
        <w:rPr>
          <w:rFonts w:ascii="Arial" w:hAnsi="Arial" w:cs="Arial"/>
          <w:b/>
          <w:sz w:val="20"/>
          <w:szCs w:val="20"/>
          <w:lang w:eastAsia="sl-SI"/>
        </w:rPr>
      </w:pPr>
    </w:p>
    <w:p w14:paraId="575DCCD5" w14:textId="77777777" w:rsidR="00C852D3" w:rsidRDefault="00C852D3" w:rsidP="0093192A">
      <w:pPr>
        <w:spacing w:before="120" w:after="120"/>
        <w:jc w:val="center"/>
        <w:rPr>
          <w:rFonts w:ascii="Arial" w:hAnsi="Arial" w:cs="Arial"/>
          <w:b/>
          <w:sz w:val="20"/>
          <w:szCs w:val="20"/>
          <w:lang w:eastAsia="sl-SI"/>
        </w:rPr>
      </w:pPr>
    </w:p>
    <w:p w14:paraId="765A8831" w14:textId="77777777" w:rsidR="00231CAF" w:rsidRDefault="00231CAF" w:rsidP="0093192A">
      <w:pPr>
        <w:spacing w:before="120" w:after="120"/>
        <w:jc w:val="center"/>
        <w:rPr>
          <w:rFonts w:ascii="Arial" w:hAnsi="Arial" w:cs="Arial"/>
          <w:b/>
          <w:sz w:val="20"/>
          <w:szCs w:val="20"/>
          <w:lang w:eastAsia="sl-SI"/>
        </w:rPr>
      </w:pPr>
    </w:p>
    <w:p w14:paraId="266572CA" w14:textId="77777777" w:rsidR="00231CAF" w:rsidRDefault="00231CAF" w:rsidP="0093192A">
      <w:pPr>
        <w:spacing w:before="120" w:after="120"/>
        <w:jc w:val="center"/>
        <w:rPr>
          <w:rFonts w:ascii="Arial" w:hAnsi="Arial" w:cs="Arial"/>
          <w:b/>
          <w:sz w:val="20"/>
          <w:szCs w:val="20"/>
          <w:lang w:eastAsia="sl-SI"/>
        </w:rPr>
      </w:pPr>
    </w:p>
    <w:p w14:paraId="504588D8" w14:textId="08899E1D" w:rsidR="00C852D3" w:rsidRPr="00C852D3" w:rsidRDefault="00C852D3" w:rsidP="00C852D3">
      <w:pPr>
        <w:spacing w:before="120" w:after="120"/>
        <w:jc w:val="center"/>
        <w:rPr>
          <w:rFonts w:ascii="Arial" w:hAnsi="Arial" w:cs="Arial"/>
          <w:b/>
          <w:sz w:val="20"/>
          <w:szCs w:val="20"/>
          <w:lang w:eastAsia="sl-SI"/>
        </w:rPr>
      </w:pPr>
      <w:r w:rsidRPr="00C852D3">
        <w:rPr>
          <w:rFonts w:ascii="Arial" w:hAnsi="Arial" w:cs="Arial"/>
          <w:b/>
          <w:sz w:val="20"/>
          <w:szCs w:val="20"/>
          <w:lang w:eastAsia="sl-SI"/>
        </w:rPr>
        <w:t xml:space="preserve">Zaključno poročilo </w:t>
      </w:r>
      <w:r w:rsidR="00E85CF6">
        <w:rPr>
          <w:rFonts w:ascii="Arial" w:hAnsi="Arial" w:cs="Arial"/>
          <w:b/>
          <w:sz w:val="20"/>
          <w:szCs w:val="20"/>
          <w:lang w:eastAsia="sl-SI"/>
        </w:rPr>
        <w:t xml:space="preserve">o </w:t>
      </w:r>
      <w:r w:rsidRPr="00C852D3">
        <w:rPr>
          <w:rFonts w:ascii="Arial" w:hAnsi="Arial" w:cs="Arial"/>
          <w:b/>
          <w:sz w:val="20"/>
          <w:szCs w:val="20"/>
          <w:lang w:eastAsia="sl-SI"/>
        </w:rPr>
        <w:t>misij</w:t>
      </w:r>
      <w:r w:rsidR="00E85CF6">
        <w:rPr>
          <w:rFonts w:ascii="Arial" w:hAnsi="Arial" w:cs="Arial"/>
          <w:b/>
          <w:sz w:val="20"/>
          <w:szCs w:val="20"/>
          <w:lang w:eastAsia="sl-SI"/>
        </w:rPr>
        <w:t>i</w:t>
      </w:r>
      <w:r w:rsidRPr="00C852D3">
        <w:rPr>
          <w:rFonts w:ascii="Arial" w:hAnsi="Arial" w:cs="Arial"/>
          <w:b/>
          <w:sz w:val="20"/>
          <w:szCs w:val="20"/>
          <w:lang w:eastAsia="sl-SI"/>
        </w:rPr>
        <w:t xml:space="preserve"> SALTO (Safety Aspects of Long Term Operation), ki je potekala v Nuklearni elektrarni Krško</w:t>
      </w:r>
      <w:r w:rsidR="00400605">
        <w:rPr>
          <w:rFonts w:ascii="Arial" w:hAnsi="Arial" w:cs="Arial"/>
          <w:b/>
          <w:sz w:val="20"/>
          <w:szCs w:val="20"/>
          <w:lang w:eastAsia="sl-SI"/>
        </w:rPr>
        <w:t xml:space="preserve"> od</w:t>
      </w:r>
      <w:r w:rsidRPr="00C852D3">
        <w:rPr>
          <w:rFonts w:ascii="Arial" w:hAnsi="Arial" w:cs="Arial"/>
          <w:b/>
          <w:sz w:val="20"/>
          <w:szCs w:val="20"/>
          <w:lang w:eastAsia="sl-SI"/>
        </w:rPr>
        <w:t xml:space="preserve"> 13.</w:t>
      </w:r>
      <w:r w:rsidR="00400605">
        <w:rPr>
          <w:rFonts w:ascii="Arial" w:hAnsi="Arial" w:cs="Arial"/>
          <w:b/>
          <w:sz w:val="20"/>
          <w:szCs w:val="20"/>
          <w:lang w:eastAsia="sl-SI"/>
        </w:rPr>
        <w:t xml:space="preserve"> do </w:t>
      </w:r>
      <w:r w:rsidRPr="00C852D3">
        <w:rPr>
          <w:rFonts w:ascii="Arial" w:hAnsi="Arial" w:cs="Arial"/>
          <w:b/>
          <w:sz w:val="20"/>
          <w:szCs w:val="20"/>
          <w:lang w:eastAsia="sl-SI"/>
        </w:rPr>
        <w:t>22. maja 2025</w:t>
      </w:r>
    </w:p>
    <w:p w14:paraId="169FA269" w14:textId="77777777" w:rsidR="00C852D3" w:rsidRPr="00C852D3" w:rsidRDefault="00C852D3" w:rsidP="00C852D3">
      <w:pPr>
        <w:spacing w:before="120" w:after="120"/>
        <w:jc w:val="both"/>
        <w:rPr>
          <w:rFonts w:ascii="Arial" w:hAnsi="Arial" w:cs="Arial"/>
          <w:b/>
          <w:sz w:val="20"/>
          <w:szCs w:val="20"/>
          <w:lang w:eastAsia="sl-SI"/>
        </w:rPr>
      </w:pPr>
    </w:p>
    <w:p w14:paraId="052644C1" w14:textId="77777777" w:rsidR="00C852D3" w:rsidRPr="00C852D3" w:rsidRDefault="00C852D3" w:rsidP="00C852D3">
      <w:pPr>
        <w:spacing w:before="120" w:after="120"/>
        <w:jc w:val="both"/>
        <w:rPr>
          <w:rFonts w:ascii="Arial" w:hAnsi="Arial" w:cs="Arial"/>
          <w:b/>
          <w:sz w:val="20"/>
          <w:szCs w:val="20"/>
          <w:lang w:eastAsia="sl-SI"/>
        </w:rPr>
      </w:pPr>
      <w:r w:rsidRPr="00C852D3">
        <w:rPr>
          <w:rFonts w:ascii="Arial" w:hAnsi="Arial" w:cs="Arial"/>
          <w:b/>
          <w:sz w:val="20"/>
          <w:szCs w:val="20"/>
          <w:lang w:eastAsia="sl-SI"/>
        </w:rPr>
        <w:t>Uvod</w:t>
      </w:r>
    </w:p>
    <w:p w14:paraId="282852D7" w14:textId="77777777" w:rsidR="00C852D3" w:rsidRPr="00C852D3" w:rsidRDefault="00C852D3" w:rsidP="00C852D3">
      <w:pPr>
        <w:spacing w:before="120" w:after="120"/>
        <w:jc w:val="both"/>
        <w:rPr>
          <w:rFonts w:ascii="Arial" w:hAnsi="Arial" w:cs="Arial"/>
          <w:bCs/>
          <w:sz w:val="20"/>
          <w:szCs w:val="20"/>
          <w:lang w:eastAsia="sl-SI"/>
        </w:rPr>
      </w:pPr>
      <w:r w:rsidRPr="00C852D3">
        <w:rPr>
          <w:rFonts w:ascii="Arial" w:hAnsi="Arial" w:cs="Arial"/>
          <w:bCs/>
          <w:sz w:val="20"/>
          <w:szCs w:val="20"/>
          <w:lang w:eastAsia="sl-SI"/>
        </w:rPr>
        <w:t>Avgusta 2025 je Mednarodna agencija za atomsko energijo (MAAE) dokončala svoje zaključno poročilo misije SALTO (Safety Aspects of Long Term Operation) v zvezi s pregledom varnosti dolgoročnega obratovanja (LTO) Nuklearne elektrarne Krško (NEK). Misija je potekala med 13. in 22. majem 2025. To poročilo je osnova za pripravo tega vladnega gradiva, katerega namen je seznaniti Vlado z ugotovitvami in zaključki misije.</w:t>
      </w:r>
    </w:p>
    <w:p w14:paraId="2DFEDAD2" w14:textId="77777777" w:rsidR="00C852D3" w:rsidRPr="00C852D3" w:rsidRDefault="00C852D3" w:rsidP="00C852D3">
      <w:pPr>
        <w:spacing w:before="120" w:after="120"/>
        <w:jc w:val="both"/>
        <w:rPr>
          <w:rFonts w:ascii="Arial" w:hAnsi="Arial" w:cs="Arial"/>
          <w:bCs/>
          <w:sz w:val="20"/>
          <w:szCs w:val="20"/>
          <w:lang w:eastAsia="sl-SI"/>
        </w:rPr>
      </w:pPr>
    </w:p>
    <w:p w14:paraId="251D8687" w14:textId="77777777" w:rsidR="00C852D3" w:rsidRPr="00C852D3" w:rsidRDefault="00C852D3" w:rsidP="00C852D3">
      <w:pPr>
        <w:spacing w:before="120" w:after="120"/>
        <w:jc w:val="both"/>
        <w:rPr>
          <w:rFonts w:ascii="Arial" w:hAnsi="Arial" w:cs="Arial"/>
          <w:b/>
          <w:sz w:val="20"/>
          <w:szCs w:val="20"/>
          <w:lang w:eastAsia="sl-SI"/>
        </w:rPr>
      </w:pPr>
      <w:r w:rsidRPr="00C852D3">
        <w:rPr>
          <w:rFonts w:ascii="Arial" w:hAnsi="Arial" w:cs="Arial"/>
          <w:b/>
          <w:sz w:val="20"/>
          <w:szCs w:val="20"/>
          <w:lang w:eastAsia="sl-SI"/>
        </w:rPr>
        <w:t>Povzetek dela in ugotovitev misije SALTO</w:t>
      </w:r>
    </w:p>
    <w:p w14:paraId="78BEB385" w14:textId="77777777" w:rsidR="00C852D3" w:rsidRPr="00C852D3" w:rsidRDefault="00C852D3" w:rsidP="00C852D3">
      <w:pPr>
        <w:spacing w:before="120" w:after="120"/>
        <w:jc w:val="both"/>
        <w:rPr>
          <w:rFonts w:ascii="Arial" w:hAnsi="Arial" w:cs="Arial"/>
          <w:bCs/>
          <w:sz w:val="20"/>
          <w:szCs w:val="20"/>
          <w:lang w:eastAsia="sl-SI"/>
        </w:rPr>
      </w:pPr>
      <w:r w:rsidRPr="00C852D3">
        <w:rPr>
          <w:rFonts w:ascii="Arial" w:hAnsi="Arial" w:cs="Arial"/>
          <w:bCs/>
          <w:sz w:val="20"/>
          <w:szCs w:val="20"/>
          <w:lang w:eastAsia="sl-SI"/>
        </w:rPr>
        <w:t>Na povabilo Vlade Republike Slovenije je MAAE poslala 12-člansko (8 ekspertov in 4 opazovalci) mednarodno misijo. Namen misije je bil pregledati stanje in bodoči razvoj programov in aktivnosti, povezanih z varnim dolgoročnim obratovanjem NEK, njihovo skladnost z ustreznimi varnostnimi standardi MAAE, smernicami in mednarodno sprejetimi praksami. Misija je potekala v NEK, pri čemer je Uprava za jedrsko varnost (URSJV) sodelovala na uvodnem in zaključnem srečanju misije, prav tako pa tudi na posvetovalnem sestanku z vodjo misije.</w:t>
      </w:r>
    </w:p>
    <w:p w14:paraId="46F9E449" w14:textId="69A790EB" w:rsidR="00C852D3" w:rsidRPr="00C852D3" w:rsidRDefault="00C852D3" w:rsidP="00C852D3">
      <w:pPr>
        <w:spacing w:before="120" w:after="120"/>
        <w:jc w:val="both"/>
        <w:rPr>
          <w:rFonts w:ascii="Arial" w:hAnsi="Arial" w:cs="Arial"/>
          <w:bCs/>
          <w:sz w:val="20"/>
          <w:szCs w:val="20"/>
          <w:lang w:eastAsia="sl-SI"/>
        </w:rPr>
      </w:pPr>
      <w:r w:rsidRPr="00C852D3">
        <w:rPr>
          <w:rFonts w:ascii="Arial" w:hAnsi="Arial" w:cs="Arial"/>
          <w:bCs/>
          <w:sz w:val="20"/>
          <w:szCs w:val="20"/>
          <w:lang w:eastAsia="sl-SI"/>
        </w:rPr>
        <w:t>Misija SALTO se osredotoča na šest področij, ki pokrivajo poleg organizacijskih in programskih aspektov dolgoročnega obratovanja elektrarne</w:t>
      </w:r>
      <w:r w:rsidR="00EE01B3">
        <w:rPr>
          <w:rFonts w:ascii="Arial" w:hAnsi="Arial" w:cs="Arial"/>
          <w:bCs/>
          <w:sz w:val="20"/>
          <w:szCs w:val="20"/>
          <w:lang w:eastAsia="sl-SI"/>
        </w:rPr>
        <w:t>,</w:t>
      </w:r>
      <w:r w:rsidRPr="00C852D3">
        <w:rPr>
          <w:rFonts w:ascii="Arial" w:hAnsi="Arial" w:cs="Arial"/>
          <w:bCs/>
          <w:sz w:val="20"/>
          <w:szCs w:val="20"/>
          <w:lang w:eastAsia="sl-SI"/>
        </w:rPr>
        <w:t xml:space="preserve"> tudi pomembna tehnična področja nadzora staranja struktur, sistemov in komponent ter človeške dejavnike dolgoročnega obratovanja jedrske elektrarne. Ta področja, ki jih je pregledala tudi navedena SALTO misija v NEK, so:</w:t>
      </w:r>
    </w:p>
    <w:p w14:paraId="7BB79ECE" w14:textId="3B8EBCA6" w:rsidR="00C852D3" w:rsidRPr="00C852D3" w:rsidRDefault="00EE01B3" w:rsidP="00C852D3">
      <w:pPr>
        <w:pStyle w:val="Odstavekseznama"/>
        <w:numPr>
          <w:ilvl w:val="0"/>
          <w:numId w:val="21"/>
        </w:numPr>
        <w:spacing w:before="120" w:after="120"/>
        <w:jc w:val="both"/>
        <w:rPr>
          <w:rFonts w:ascii="Arial" w:hAnsi="Arial" w:cs="Arial"/>
          <w:bCs/>
          <w:sz w:val="20"/>
          <w:szCs w:val="20"/>
          <w:lang w:eastAsia="sl-SI"/>
        </w:rPr>
      </w:pPr>
      <w:r>
        <w:rPr>
          <w:rFonts w:ascii="Arial" w:hAnsi="Arial" w:cs="Arial"/>
          <w:bCs/>
          <w:sz w:val="20"/>
          <w:szCs w:val="20"/>
          <w:lang w:eastAsia="sl-SI"/>
        </w:rPr>
        <w:t>o</w:t>
      </w:r>
      <w:r w:rsidR="00C852D3" w:rsidRPr="00C852D3">
        <w:rPr>
          <w:rFonts w:ascii="Arial" w:hAnsi="Arial" w:cs="Arial"/>
          <w:bCs/>
          <w:sz w:val="20"/>
          <w:szCs w:val="20"/>
          <w:lang w:eastAsia="sl-SI"/>
        </w:rPr>
        <w:t xml:space="preserve">rganizacija obvladovanja staranja in aktivnosti </w:t>
      </w:r>
      <w:r w:rsidR="00F91ABC">
        <w:rPr>
          <w:rFonts w:ascii="Arial" w:hAnsi="Arial" w:cs="Arial"/>
          <w:bCs/>
          <w:sz w:val="20"/>
          <w:szCs w:val="20"/>
          <w:lang w:eastAsia="sl-SI"/>
        </w:rPr>
        <w:t>dolgoročnega obratovanja</w:t>
      </w:r>
      <w:r w:rsidR="00C852D3" w:rsidRPr="00C852D3">
        <w:rPr>
          <w:rFonts w:ascii="Arial" w:hAnsi="Arial" w:cs="Arial"/>
          <w:bCs/>
          <w:sz w:val="20"/>
          <w:szCs w:val="20"/>
          <w:lang w:eastAsia="sl-SI"/>
        </w:rPr>
        <w:t xml:space="preserve"> (Organization of ageing management and LTO activities);</w:t>
      </w:r>
    </w:p>
    <w:p w14:paraId="4E544051" w14:textId="75CB32F1" w:rsidR="00C852D3" w:rsidRPr="00C852D3" w:rsidRDefault="00EE01B3" w:rsidP="00C852D3">
      <w:pPr>
        <w:pStyle w:val="Odstavekseznama"/>
        <w:numPr>
          <w:ilvl w:val="0"/>
          <w:numId w:val="21"/>
        </w:numPr>
        <w:spacing w:before="120" w:after="120"/>
        <w:jc w:val="both"/>
        <w:rPr>
          <w:rFonts w:ascii="Arial" w:hAnsi="Arial" w:cs="Arial"/>
          <w:bCs/>
          <w:sz w:val="20"/>
          <w:szCs w:val="20"/>
          <w:lang w:eastAsia="sl-SI"/>
        </w:rPr>
      </w:pPr>
      <w:r>
        <w:rPr>
          <w:rFonts w:ascii="Arial" w:hAnsi="Arial" w:cs="Arial"/>
          <w:bCs/>
          <w:sz w:val="20"/>
          <w:szCs w:val="20"/>
          <w:lang w:eastAsia="sl-SI"/>
        </w:rPr>
        <w:t>d</w:t>
      </w:r>
      <w:r w:rsidR="00C852D3" w:rsidRPr="00C852D3">
        <w:rPr>
          <w:rFonts w:ascii="Arial" w:hAnsi="Arial" w:cs="Arial"/>
          <w:bCs/>
          <w:sz w:val="20"/>
          <w:szCs w:val="20"/>
          <w:lang w:eastAsia="sl-SI"/>
        </w:rPr>
        <w:t>oločitev obsega, programi elektrarne in program korektivnih ukrepov (Scope setting, plant programmes and corrective action programme);</w:t>
      </w:r>
    </w:p>
    <w:p w14:paraId="11344A75" w14:textId="153683B1" w:rsidR="00C852D3" w:rsidRPr="00C852D3" w:rsidRDefault="00EE01B3" w:rsidP="00C852D3">
      <w:pPr>
        <w:pStyle w:val="Odstavekseznama"/>
        <w:numPr>
          <w:ilvl w:val="0"/>
          <w:numId w:val="21"/>
        </w:numPr>
        <w:spacing w:before="120" w:after="120"/>
        <w:jc w:val="both"/>
        <w:rPr>
          <w:rFonts w:ascii="Arial" w:hAnsi="Arial" w:cs="Arial"/>
          <w:bCs/>
          <w:sz w:val="20"/>
          <w:szCs w:val="20"/>
          <w:lang w:eastAsia="sl-SI"/>
        </w:rPr>
      </w:pPr>
      <w:r>
        <w:rPr>
          <w:rFonts w:ascii="Arial" w:hAnsi="Arial" w:cs="Arial"/>
          <w:bCs/>
          <w:sz w:val="20"/>
          <w:szCs w:val="20"/>
          <w:lang w:eastAsia="sl-SI"/>
        </w:rPr>
        <w:t>o</w:t>
      </w:r>
      <w:r w:rsidR="00C852D3" w:rsidRPr="00C852D3">
        <w:rPr>
          <w:rFonts w:ascii="Arial" w:hAnsi="Arial" w:cs="Arial"/>
          <w:bCs/>
          <w:sz w:val="20"/>
          <w:szCs w:val="20"/>
          <w:lang w:eastAsia="sl-SI"/>
        </w:rPr>
        <w:t>bvladovanje staranja mehanskih struktur, sistemov in komponent (Ageing management of mechanical SSCs);</w:t>
      </w:r>
    </w:p>
    <w:p w14:paraId="1E19149E" w14:textId="6DA95C5E" w:rsidR="00C852D3" w:rsidRPr="00C852D3" w:rsidRDefault="00EE01B3" w:rsidP="00C852D3">
      <w:pPr>
        <w:pStyle w:val="Odstavekseznama"/>
        <w:numPr>
          <w:ilvl w:val="0"/>
          <w:numId w:val="21"/>
        </w:numPr>
        <w:spacing w:before="120" w:after="120"/>
        <w:jc w:val="both"/>
        <w:rPr>
          <w:rFonts w:ascii="Arial" w:hAnsi="Arial" w:cs="Arial"/>
          <w:bCs/>
          <w:sz w:val="20"/>
          <w:szCs w:val="20"/>
          <w:lang w:eastAsia="sl-SI"/>
        </w:rPr>
      </w:pPr>
      <w:r>
        <w:rPr>
          <w:rFonts w:ascii="Arial" w:hAnsi="Arial" w:cs="Arial"/>
          <w:bCs/>
          <w:sz w:val="20"/>
          <w:szCs w:val="20"/>
          <w:lang w:eastAsia="sl-SI"/>
        </w:rPr>
        <w:t>o</w:t>
      </w:r>
      <w:r w:rsidR="00C852D3" w:rsidRPr="00C852D3">
        <w:rPr>
          <w:rFonts w:ascii="Arial" w:hAnsi="Arial" w:cs="Arial"/>
          <w:bCs/>
          <w:sz w:val="20"/>
          <w:szCs w:val="20"/>
          <w:lang w:eastAsia="sl-SI"/>
        </w:rPr>
        <w:t xml:space="preserve">bvladovanje staranja električnih, instrumentacijskih in </w:t>
      </w:r>
      <w:r w:rsidR="00E42829">
        <w:rPr>
          <w:rFonts w:ascii="Arial" w:hAnsi="Arial" w:cs="Arial"/>
          <w:bCs/>
          <w:sz w:val="20"/>
          <w:szCs w:val="20"/>
          <w:lang w:eastAsia="sl-SI"/>
        </w:rPr>
        <w:t>regulacijskih</w:t>
      </w:r>
      <w:r w:rsidR="00C852D3" w:rsidRPr="00C852D3">
        <w:rPr>
          <w:rFonts w:ascii="Arial" w:hAnsi="Arial" w:cs="Arial"/>
          <w:bCs/>
          <w:sz w:val="20"/>
          <w:szCs w:val="20"/>
          <w:lang w:eastAsia="sl-SI"/>
        </w:rPr>
        <w:t xml:space="preserve"> struktur, sistemov in komponent (Ageing management of electrical and I&amp;C SSCs);</w:t>
      </w:r>
    </w:p>
    <w:p w14:paraId="4338A805" w14:textId="3FEF6A4F" w:rsidR="00C852D3" w:rsidRPr="00C852D3" w:rsidRDefault="00EE01B3" w:rsidP="00C852D3">
      <w:pPr>
        <w:pStyle w:val="Odstavekseznama"/>
        <w:numPr>
          <w:ilvl w:val="0"/>
          <w:numId w:val="21"/>
        </w:numPr>
        <w:spacing w:before="120" w:after="120"/>
        <w:jc w:val="both"/>
        <w:rPr>
          <w:rFonts w:ascii="Arial" w:hAnsi="Arial" w:cs="Arial"/>
          <w:bCs/>
          <w:sz w:val="20"/>
          <w:szCs w:val="20"/>
          <w:lang w:eastAsia="sl-SI"/>
        </w:rPr>
      </w:pPr>
      <w:r>
        <w:rPr>
          <w:rFonts w:ascii="Arial" w:hAnsi="Arial" w:cs="Arial"/>
          <w:bCs/>
          <w:sz w:val="20"/>
          <w:szCs w:val="20"/>
          <w:lang w:eastAsia="sl-SI"/>
        </w:rPr>
        <w:t>o</w:t>
      </w:r>
      <w:r w:rsidR="00C852D3" w:rsidRPr="00C852D3">
        <w:rPr>
          <w:rFonts w:ascii="Arial" w:hAnsi="Arial" w:cs="Arial"/>
          <w:bCs/>
          <w:sz w:val="20"/>
          <w:szCs w:val="20"/>
          <w:lang w:eastAsia="sl-SI"/>
        </w:rPr>
        <w:t>bvladovanje staranja gradbenih konstrukcij, sistemov in komponent (Ageing management of civil SSCs);</w:t>
      </w:r>
    </w:p>
    <w:p w14:paraId="6F92B19D" w14:textId="25286452" w:rsidR="00C852D3" w:rsidRPr="00C852D3" w:rsidRDefault="00EE01B3" w:rsidP="00C852D3">
      <w:pPr>
        <w:pStyle w:val="Odstavekseznama"/>
        <w:numPr>
          <w:ilvl w:val="0"/>
          <w:numId w:val="21"/>
        </w:numPr>
        <w:spacing w:before="120" w:after="120"/>
        <w:jc w:val="both"/>
        <w:rPr>
          <w:rFonts w:ascii="Arial" w:hAnsi="Arial" w:cs="Arial"/>
          <w:bCs/>
          <w:sz w:val="20"/>
          <w:szCs w:val="20"/>
          <w:lang w:eastAsia="sl-SI"/>
        </w:rPr>
      </w:pPr>
      <w:r>
        <w:rPr>
          <w:rFonts w:ascii="Arial" w:hAnsi="Arial" w:cs="Arial"/>
          <w:bCs/>
          <w:sz w:val="20"/>
          <w:szCs w:val="20"/>
          <w:lang w:eastAsia="sl-SI"/>
        </w:rPr>
        <w:t>u</w:t>
      </w:r>
      <w:r w:rsidR="00C852D3" w:rsidRPr="00C852D3">
        <w:rPr>
          <w:rFonts w:ascii="Arial" w:hAnsi="Arial" w:cs="Arial"/>
          <w:bCs/>
          <w:sz w:val="20"/>
          <w:szCs w:val="20"/>
          <w:lang w:eastAsia="sl-SI"/>
        </w:rPr>
        <w:t>pravljanje s človeškimi viri, kompetencami in znanjem za dolgoročno obratovanje (Human resources, competence and knowledge management for LTO).</w:t>
      </w:r>
    </w:p>
    <w:p w14:paraId="69B4C028" w14:textId="77777777" w:rsidR="00C852D3" w:rsidRPr="00C852D3" w:rsidRDefault="00C852D3" w:rsidP="00C852D3">
      <w:pPr>
        <w:spacing w:before="120" w:after="120"/>
        <w:jc w:val="both"/>
        <w:rPr>
          <w:rFonts w:ascii="Arial" w:hAnsi="Arial" w:cs="Arial"/>
          <w:bCs/>
          <w:sz w:val="20"/>
          <w:szCs w:val="20"/>
          <w:lang w:eastAsia="sl-SI"/>
        </w:rPr>
      </w:pPr>
    </w:p>
    <w:p w14:paraId="563C9C91" w14:textId="467B64EE" w:rsidR="00C852D3" w:rsidRPr="00C852D3" w:rsidRDefault="00C852D3" w:rsidP="00C852D3">
      <w:pPr>
        <w:spacing w:before="120" w:after="120"/>
        <w:jc w:val="both"/>
        <w:rPr>
          <w:rFonts w:ascii="Arial" w:hAnsi="Arial" w:cs="Arial"/>
          <w:bCs/>
          <w:sz w:val="20"/>
          <w:szCs w:val="20"/>
          <w:lang w:eastAsia="sl-SI"/>
        </w:rPr>
      </w:pPr>
      <w:r w:rsidRPr="00C852D3">
        <w:rPr>
          <w:rFonts w:ascii="Arial" w:hAnsi="Arial" w:cs="Arial"/>
          <w:bCs/>
          <w:sz w:val="20"/>
          <w:szCs w:val="20"/>
          <w:lang w:eastAsia="sl-SI"/>
        </w:rPr>
        <w:t xml:space="preserve">Na vsakem od navedenih področij pri opaženih neskladjih z varnostnimi standardi MAAE, smernicami in mednarodno sprejetimi praksami, ekipa misije SALTO poda priporočila in predloge za izboljšave, prav tako pa lahko ugotovi tudi dobra izvajanja ali celo dobre prakse. Za najdbe oziroma odstopanja, kjer je opažena nezadostna skladnost z relevantnimi standardi, so podana priporočila. Predloge ekipa misije poda za najdbe, ki niso neposredno vezane na pomanjkanje skladnosti z MAAE standardi, vendar pri njih obstaja priložnost za varnostne izboljšave. Učinkovito </w:t>
      </w:r>
      <w:r w:rsidR="007446F4">
        <w:rPr>
          <w:rFonts w:ascii="Arial" w:hAnsi="Arial" w:cs="Arial"/>
          <w:bCs/>
          <w:sz w:val="20"/>
          <w:szCs w:val="20"/>
          <w:lang w:eastAsia="sl-SI"/>
        </w:rPr>
        <w:t xml:space="preserve">oz. nadpovprečno uspešno </w:t>
      </w:r>
      <w:r w:rsidRPr="00C852D3">
        <w:rPr>
          <w:rFonts w:ascii="Arial" w:hAnsi="Arial" w:cs="Arial"/>
          <w:bCs/>
          <w:sz w:val="20"/>
          <w:szCs w:val="20"/>
          <w:lang w:eastAsia="sl-SI"/>
        </w:rPr>
        <w:t xml:space="preserve">sledenje relevantnim varnostnim standardom predstavljajo dobra izvajanja in dobre prakse, pri čemer slednje vključujejo originalne </w:t>
      </w:r>
      <w:r w:rsidR="00552849">
        <w:rPr>
          <w:rFonts w:ascii="Arial" w:hAnsi="Arial" w:cs="Arial"/>
          <w:bCs/>
          <w:sz w:val="20"/>
          <w:szCs w:val="20"/>
          <w:lang w:eastAsia="sl-SI"/>
        </w:rPr>
        <w:t>ukrepe</w:t>
      </w:r>
      <w:r w:rsidRPr="00C852D3">
        <w:rPr>
          <w:rFonts w:ascii="Arial" w:hAnsi="Arial" w:cs="Arial"/>
          <w:bCs/>
          <w:sz w:val="20"/>
          <w:szCs w:val="20"/>
          <w:lang w:eastAsia="sl-SI"/>
        </w:rPr>
        <w:t xml:space="preserve">, ki </w:t>
      </w:r>
      <w:r w:rsidR="00552849">
        <w:rPr>
          <w:rFonts w:ascii="Arial" w:hAnsi="Arial" w:cs="Arial"/>
          <w:bCs/>
          <w:sz w:val="20"/>
          <w:szCs w:val="20"/>
          <w:lang w:eastAsia="sl-SI"/>
        </w:rPr>
        <w:t xml:space="preserve">na podlagi obratovalnih izkušenj dokazano </w:t>
      </w:r>
      <w:r w:rsidRPr="00C852D3">
        <w:rPr>
          <w:rFonts w:ascii="Arial" w:hAnsi="Arial" w:cs="Arial"/>
          <w:bCs/>
          <w:sz w:val="20"/>
          <w:szCs w:val="20"/>
          <w:lang w:eastAsia="sl-SI"/>
        </w:rPr>
        <w:t>izboljšujejo obratovalno varnost</w:t>
      </w:r>
      <w:r w:rsidR="00552849">
        <w:rPr>
          <w:rFonts w:ascii="Arial" w:hAnsi="Arial" w:cs="Arial"/>
          <w:bCs/>
          <w:sz w:val="20"/>
          <w:szCs w:val="20"/>
          <w:lang w:eastAsia="sl-SI"/>
        </w:rPr>
        <w:t>,</w:t>
      </w:r>
      <w:r w:rsidRPr="00C852D3">
        <w:rPr>
          <w:rFonts w:ascii="Arial" w:hAnsi="Arial" w:cs="Arial"/>
          <w:bCs/>
          <w:sz w:val="20"/>
          <w:szCs w:val="20"/>
          <w:lang w:eastAsia="sl-SI"/>
        </w:rPr>
        <w:t xml:space="preserve"> pri drugih elektrarnah </w:t>
      </w:r>
      <w:r w:rsidR="00552849">
        <w:rPr>
          <w:rFonts w:ascii="Arial" w:hAnsi="Arial" w:cs="Arial"/>
          <w:bCs/>
          <w:sz w:val="20"/>
          <w:szCs w:val="20"/>
          <w:lang w:eastAsia="sl-SI"/>
        </w:rPr>
        <w:t xml:space="preserve">pa še </w:t>
      </w:r>
      <w:r w:rsidRPr="00C852D3">
        <w:rPr>
          <w:rFonts w:ascii="Arial" w:hAnsi="Arial" w:cs="Arial"/>
          <w:bCs/>
          <w:sz w:val="20"/>
          <w:szCs w:val="20"/>
          <w:lang w:eastAsia="sl-SI"/>
        </w:rPr>
        <w:t>niso poznane</w:t>
      </w:r>
      <w:r w:rsidR="00552849">
        <w:rPr>
          <w:rFonts w:ascii="Arial" w:hAnsi="Arial" w:cs="Arial"/>
          <w:bCs/>
          <w:sz w:val="20"/>
          <w:szCs w:val="20"/>
          <w:lang w:eastAsia="sl-SI"/>
        </w:rPr>
        <w:t xml:space="preserve"> in tako predstavljajo zgled za </w:t>
      </w:r>
      <w:r w:rsidR="007446F4">
        <w:rPr>
          <w:rFonts w:ascii="Arial" w:hAnsi="Arial" w:cs="Arial"/>
          <w:bCs/>
          <w:sz w:val="20"/>
          <w:szCs w:val="20"/>
          <w:lang w:eastAsia="sl-SI"/>
        </w:rPr>
        <w:t>upravljavce drugih elektrarn</w:t>
      </w:r>
      <w:r w:rsidRPr="00C852D3">
        <w:rPr>
          <w:rFonts w:ascii="Arial" w:hAnsi="Arial" w:cs="Arial"/>
          <w:bCs/>
          <w:sz w:val="20"/>
          <w:szCs w:val="20"/>
          <w:lang w:eastAsia="sl-SI"/>
        </w:rPr>
        <w:t xml:space="preserve">. </w:t>
      </w:r>
    </w:p>
    <w:p w14:paraId="6E4F3EF0" w14:textId="0DAAFEB6" w:rsidR="00C852D3" w:rsidRPr="00C852D3" w:rsidRDefault="00C852D3" w:rsidP="00C852D3">
      <w:pPr>
        <w:spacing w:before="120" w:after="120"/>
        <w:jc w:val="both"/>
        <w:rPr>
          <w:rFonts w:ascii="Arial" w:hAnsi="Arial" w:cs="Arial"/>
          <w:bCs/>
          <w:sz w:val="20"/>
          <w:szCs w:val="20"/>
          <w:lang w:eastAsia="sl-SI"/>
        </w:rPr>
      </w:pPr>
      <w:r w:rsidRPr="00C852D3">
        <w:rPr>
          <w:rFonts w:ascii="Arial" w:hAnsi="Arial" w:cs="Arial"/>
          <w:bCs/>
          <w:sz w:val="20"/>
          <w:szCs w:val="20"/>
          <w:lang w:eastAsia="sl-SI"/>
        </w:rPr>
        <w:t xml:space="preserve">Na podlagi pregleda razpoložljivih dokumentov, predstavitev in razprav z osebjem elektrarne je ekipa misije SALTO ugotovila, da elektrarna v splošnem </w:t>
      </w:r>
      <w:r w:rsidR="007446F4">
        <w:rPr>
          <w:rFonts w:ascii="Arial" w:hAnsi="Arial" w:cs="Arial"/>
          <w:bCs/>
          <w:sz w:val="20"/>
          <w:szCs w:val="20"/>
          <w:lang w:eastAsia="sl-SI"/>
        </w:rPr>
        <w:t xml:space="preserve">dobro </w:t>
      </w:r>
      <w:r w:rsidRPr="00C852D3">
        <w:rPr>
          <w:rFonts w:ascii="Arial" w:hAnsi="Arial" w:cs="Arial"/>
          <w:bCs/>
          <w:sz w:val="20"/>
          <w:szCs w:val="20"/>
          <w:lang w:eastAsia="sl-SI"/>
        </w:rPr>
        <w:t>upošteva veljavne varnostne standarde MAAE za varno dolgotrajno obratovanje. Zaradi tega ni podala niti enega priporočila.</w:t>
      </w:r>
    </w:p>
    <w:p w14:paraId="712E7C57" w14:textId="46728C04" w:rsidR="00C852D3" w:rsidRPr="00C852D3" w:rsidRDefault="00C852D3" w:rsidP="00C852D3">
      <w:pPr>
        <w:spacing w:before="120" w:after="120"/>
        <w:jc w:val="both"/>
        <w:rPr>
          <w:rFonts w:ascii="Arial" w:hAnsi="Arial" w:cs="Arial"/>
          <w:bCs/>
          <w:sz w:val="20"/>
          <w:szCs w:val="20"/>
          <w:lang w:eastAsia="sl-SI"/>
        </w:rPr>
      </w:pPr>
      <w:r w:rsidRPr="00C852D3">
        <w:rPr>
          <w:rFonts w:ascii="Arial" w:hAnsi="Arial" w:cs="Arial"/>
          <w:bCs/>
          <w:sz w:val="20"/>
          <w:szCs w:val="20"/>
          <w:lang w:eastAsia="sl-SI"/>
        </w:rPr>
        <w:t xml:space="preserve">Vendar pa je bilo na misiji opaženih nekaj področij, ki jih </w:t>
      </w:r>
      <w:r w:rsidR="007446F4">
        <w:rPr>
          <w:rFonts w:ascii="Arial" w:hAnsi="Arial" w:cs="Arial"/>
          <w:bCs/>
          <w:sz w:val="20"/>
          <w:szCs w:val="20"/>
          <w:lang w:eastAsia="sl-SI"/>
        </w:rPr>
        <w:t>je primerno še</w:t>
      </w:r>
      <w:r w:rsidRPr="00C852D3">
        <w:rPr>
          <w:rFonts w:ascii="Arial" w:hAnsi="Arial" w:cs="Arial"/>
          <w:bCs/>
          <w:sz w:val="20"/>
          <w:szCs w:val="20"/>
          <w:lang w:eastAsia="sl-SI"/>
        </w:rPr>
        <w:t xml:space="preserve"> izboljšati, da bi NEK v celoti izpolnil pričakovanja varnostnih standardov MAAE in se uskladil z najboljšimi mednarodnimi praksami. Ekipa misije SALTO je opredelila osem najdb, na podlagi katerih so podali predloge za izboljšave:</w:t>
      </w:r>
    </w:p>
    <w:p w14:paraId="1F64F8E3" w14:textId="5E7A9821" w:rsidR="00C852D3" w:rsidRPr="00C852D3" w:rsidRDefault="00C852D3" w:rsidP="00C852D3">
      <w:pPr>
        <w:pStyle w:val="Odstavekseznama"/>
        <w:numPr>
          <w:ilvl w:val="0"/>
          <w:numId w:val="21"/>
        </w:numPr>
        <w:spacing w:before="120" w:after="120"/>
        <w:jc w:val="both"/>
        <w:rPr>
          <w:rFonts w:ascii="Arial" w:hAnsi="Arial" w:cs="Arial"/>
          <w:bCs/>
          <w:sz w:val="20"/>
          <w:szCs w:val="20"/>
          <w:lang w:eastAsia="sl-SI"/>
        </w:rPr>
      </w:pPr>
      <w:r w:rsidRPr="00C852D3">
        <w:rPr>
          <w:rFonts w:ascii="Arial" w:hAnsi="Arial" w:cs="Arial"/>
          <w:bCs/>
          <w:sz w:val="20"/>
          <w:szCs w:val="20"/>
          <w:lang w:eastAsia="sl-SI"/>
        </w:rPr>
        <w:lastRenderedPageBreak/>
        <w:t xml:space="preserve">elektrarna nima razdelanega sistematičnega pristopa za nadzor programa </w:t>
      </w:r>
      <w:r w:rsidR="00F91ABC">
        <w:rPr>
          <w:rFonts w:ascii="Arial" w:hAnsi="Arial" w:cs="Arial"/>
          <w:bCs/>
          <w:sz w:val="20"/>
          <w:szCs w:val="20"/>
          <w:lang w:eastAsia="sl-SI"/>
        </w:rPr>
        <w:t>dolgoročnega obratovanja</w:t>
      </w:r>
      <w:r w:rsidRPr="00C852D3">
        <w:rPr>
          <w:rFonts w:ascii="Arial" w:hAnsi="Arial" w:cs="Arial"/>
          <w:bCs/>
          <w:sz w:val="20"/>
          <w:szCs w:val="20"/>
          <w:lang w:eastAsia="sl-SI"/>
        </w:rPr>
        <w:t>;</w:t>
      </w:r>
    </w:p>
    <w:p w14:paraId="7FACE9DD" w14:textId="63AD4C23" w:rsidR="00C852D3" w:rsidRPr="00C852D3" w:rsidRDefault="00C852D3" w:rsidP="00C852D3">
      <w:pPr>
        <w:pStyle w:val="Odstavekseznama"/>
        <w:numPr>
          <w:ilvl w:val="0"/>
          <w:numId w:val="21"/>
        </w:numPr>
        <w:spacing w:before="120" w:after="120"/>
        <w:jc w:val="both"/>
        <w:rPr>
          <w:rFonts w:ascii="Arial" w:hAnsi="Arial" w:cs="Arial"/>
          <w:bCs/>
          <w:sz w:val="20"/>
          <w:szCs w:val="20"/>
          <w:lang w:eastAsia="sl-SI"/>
        </w:rPr>
      </w:pPr>
      <w:r w:rsidRPr="00C852D3">
        <w:rPr>
          <w:rFonts w:ascii="Arial" w:hAnsi="Arial" w:cs="Arial"/>
          <w:bCs/>
          <w:sz w:val="20"/>
          <w:szCs w:val="20"/>
          <w:lang w:eastAsia="sl-SI"/>
        </w:rPr>
        <w:t>metodologija in rezultati za določanje obsega obvladovanja staranja niso vedno dovolj dokumentirani;</w:t>
      </w:r>
    </w:p>
    <w:p w14:paraId="2794B57A" w14:textId="3A3E8D4D" w:rsidR="00C852D3" w:rsidRPr="00C852D3" w:rsidRDefault="00C852D3" w:rsidP="00C852D3">
      <w:pPr>
        <w:pStyle w:val="Odstavekseznama"/>
        <w:numPr>
          <w:ilvl w:val="0"/>
          <w:numId w:val="21"/>
        </w:numPr>
        <w:spacing w:before="120" w:after="120"/>
        <w:jc w:val="both"/>
        <w:rPr>
          <w:rFonts w:ascii="Arial" w:hAnsi="Arial" w:cs="Arial"/>
          <w:bCs/>
          <w:sz w:val="20"/>
          <w:szCs w:val="20"/>
          <w:lang w:eastAsia="sl-SI"/>
        </w:rPr>
      </w:pPr>
      <w:r w:rsidRPr="00C852D3">
        <w:rPr>
          <w:rFonts w:ascii="Arial" w:hAnsi="Arial" w:cs="Arial"/>
          <w:bCs/>
          <w:sz w:val="20"/>
          <w:szCs w:val="20"/>
          <w:lang w:eastAsia="sl-SI"/>
        </w:rPr>
        <w:t>pregledi in izboljšave programov preventivnega vzdrževanja aktivnih komponent za dolgoročno obratovanje še niso zaključeni;</w:t>
      </w:r>
    </w:p>
    <w:p w14:paraId="0F02DC45" w14:textId="178E654F" w:rsidR="00C852D3" w:rsidRPr="00C852D3" w:rsidRDefault="00C852D3" w:rsidP="00C852D3">
      <w:pPr>
        <w:pStyle w:val="Odstavekseznama"/>
        <w:numPr>
          <w:ilvl w:val="0"/>
          <w:numId w:val="21"/>
        </w:numPr>
        <w:spacing w:before="120" w:after="120"/>
        <w:jc w:val="both"/>
        <w:rPr>
          <w:rFonts w:ascii="Arial" w:hAnsi="Arial" w:cs="Arial"/>
          <w:bCs/>
          <w:sz w:val="20"/>
          <w:szCs w:val="20"/>
          <w:lang w:eastAsia="sl-SI"/>
        </w:rPr>
      </w:pPr>
      <w:r w:rsidRPr="00C852D3">
        <w:rPr>
          <w:rFonts w:ascii="Arial" w:hAnsi="Arial" w:cs="Arial"/>
          <w:bCs/>
          <w:sz w:val="20"/>
          <w:szCs w:val="20"/>
          <w:lang w:eastAsia="sl-SI"/>
        </w:rPr>
        <w:t>uporaba MAAE baze IGALL (International Generic Ageing Lessons Learned) za obratovalne izkušnje ni dosledno dokumentirana,  ugotovljene razlike niso vedno utemeljene;</w:t>
      </w:r>
    </w:p>
    <w:p w14:paraId="7BC8F976" w14:textId="4211E2AF" w:rsidR="00C852D3" w:rsidRPr="00C852D3" w:rsidRDefault="00C852D3" w:rsidP="00C852D3">
      <w:pPr>
        <w:pStyle w:val="Odstavekseznama"/>
        <w:numPr>
          <w:ilvl w:val="0"/>
          <w:numId w:val="21"/>
        </w:numPr>
        <w:spacing w:before="120" w:after="120"/>
        <w:jc w:val="both"/>
        <w:rPr>
          <w:rFonts w:ascii="Arial" w:hAnsi="Arial" w:cs="Arial"/>
          <w:bCs/>
          <w:sz w:val="20"/>
          <w:szCs w:val="20"/>
          <w:lang w:eastAsia="sl-SI"/>
        </w:rPr>
      </w:pPr>
      <w:r w:rsidRPr="00C852D3">
        <w:rPr>
          <w:rFonts w:ascii="Arial" w:hAnsi="Arial" w:cs="Arial"/>
          <w:bCs/>
          <w:sz w:val="20"/>
          <w:szCs w:val="20"/>
          <w:lang w:eastAsia="sl-SI"/>
        </w:rPr>
        <w:t>aktivnosti glede obvladovanja staranja električnih in instrumentacijskih/krmilnih komponent niso povsod v celoti izvršene in dokumentirane;</w:t>
      </w:r>
    </w:p>
    <w:p w14:paraId="68171F1F" w14:textId="58341A23" w:rsidR="00C852D3" w:rsidRPr="00C852D3" w:rsidRDefault="00C852D3" w:rsidP="00C852D3">
      <w:pPr>
        <w:pStyle w:val="Odstavekseznama"/>
        <w:numPr>
          <w:ilvl w:val="0"/>
          <w:numId w:val="21"/>
        </w:numPr>
        <w:spacing w:before="120" w:after="120"/>
        <w:jc w:val="both"/>
        <w:rPr>
          <w:rFonts w:ascii="Arial" w:hAnsi="Arial" w:cs="Arial"/>
          <w:bCs/>
          <w:sz w:val="20"/>
          <w:szCs w:val="20"/>
          <w:lang w:eastAsia="sl-SI"/>
        </w:rPr>
      </w:pPr>
      <w:r w:rsidRPr="00C852D3">
        <w:rPr>
          <w:rFonts w:ascii="Arial" w:hAnsi="Arial" w:cs="Arial"/>
          <w:bCs/>
          <w:sz w:val="20"/>
          <w:szCs w:val="20"/>
          <w:lang w:eastAsia="sl-SI"/>
        </w:rPr>
        <w:t>obvladovanje staranja kablov še ni celovito;</w:t>
      </w:r>
    </w:p>
    <w:p w14:paraId="5A11E0D2" w14:textId="5CAA036A" w:rsidR="00C852D3" w:rsidRPr="00C852D3" w:rsidRDefault="00C852D3" w:rsidP="00C852D3">
      <w:pPr>
        <w:pStyle w:val="Odstavekseznama"/>
        <w:numPr>
          <w:ilvl w:val="0"/>
          <w:numId w:val="21"/>
        </w:numPr>
        <w:spacing w:before="120" w:after="120"/>
        <w:jc w:val="both"/>
        <w:rPr>
          <w:rFonts w:ascii="Arial" w:hAnsi="Arial" w:cs="Arial"/>
          <w:bCs/>
          <w:sz w:val="20"/>
          <w:szCs w:val="20"/>
          <w:lang w:eastAsia="sl-SI"/>
        </w:rPr>
      </w:pPr>
      <w:r w:rsidRPr="00C852D3">
        <w:rPr>
          <w:rFonts w:ascii="Arial" w:hAnsi="Arial" w:cs="Arial"/>
          <w:bCs/>
          <w:sz w:val="20"/>
          <w:szCs w:val="20"/>
          <w:lang w:eastAsia="sl-SI"/>
        </w:rPr>
        <w:t>postopek za prepoznavanje težav s tehnološko zastarelostjo ni v celoti dokumentiran;</w:t>
      </w:r>
    </w:p>
    <w:p w14:paraId="7AEABC17" w14:textId="675A03AC" w:rsidR="00C852D3" w:rsidRPr="00C852D3" w:rsidRDefault="00C852D3" w:rsidP="00C852D3">
      <w:pPr>
        <w:pStyle w:val="Odstavekseznama"/>
        <w:numPr>
          <w:ilvl w:val="0"/>
          <w:numId w:val="21"/>
        </w:numPr>
        <w:spacing w:before="120" w:after="120"/>
        <w:jc w:val="both"/>
        <w:rPr>
          <w:rFonts w:ascii="Arial" w:hAnsi="Arial" w:cs="Arial"/>
          <w:bCs/>
          <w:sz w:val="20"/>
          <w:szCs w:val="20"/>
          <w:lang w:eastAsia="sl-SI"/>
        </w:rPr>
      </w:pPr>
      <w:r w:rsidRPr="00C852D3">
        <w:rPr>
          <w:rFonts w:ascii="Arial" w:hAnsi="Arial" w:cs="Arial"/>
          <w:bCs/>
          <w:sz w:val="20"/>
          <w:szCs w:val="20"/>
          <w:lang w:eastAsia="sl-SI"/>
        </w:rPr>
        <w:t>aktivnosti glede obvladovanja staranja za gradbene konstrukcije, sisteme in komponente niso v celoti dokumentirane.</w:t>
      </w:r>
    </w:p>
    <w:p w14:paraId="1A3EBC76" w14:textId="7250AD50" w:rsidR="00C852D3" w:rsidRPr="00C852D3" w:rsidRDefault="007446F4" w:rsidP="00C852D3">
      <w:pPr>
        <w:spacing w:before="120" w:after="120"/>
        <w:jc w:val="both"/>
        <w:rPr>
          <w:rFonts w:ascii="Arial" w:hAnsi="Arial" w:cs="Arial"/>
          <w:bCs/>
          <w:sz w:val="20"/>
          <w:szCs w:val="20"/>
          <w:lang w:eastAsia="sl-SI"/>
        </w:rPr>
      </w:pPr>
      <w:r>
        <w:rPr>
          <w:rFonts w:ascii="Arial" w:hAnsi="Arial" w:cs="Arial"/>
          <w:bCs/>
          <w:sz w:val="20"/>
          <w:szCs w:val="20"/>
          <w:lang w:eastAsia="sl-SI"/>
        </w:rPr>
        <w:t>E</w:t>
      </w:r>
      <w:r w:rsidR="00C852D3" w:rsidRPr="00C852D3">
        <w:rPr>
          <w:rFonts w:ascii="Arial" w:hAnsi="Arial" w:cs="Arial"/>
          <w:bCs/>
          <w:sz w:val="20"/>
          <w:szCs w:val="20"/>
          <w:lang w:eastAsia="sl-SI"/>
        </w:rPr>
        <w:t xml:space="preserve">kipa misije SALTO </w:t>
      </w:r>
      <w:r>
        <w:rPr>
          <w:rFonts w:ascii="Arial" w:hAnsi="Arial" w:cs="Arial"/>
          <w:bCs/>
          <w:sz w:val="20"/>
          <w:szCs w:val="20"/>
          <w:lang w:eastAsia="sl-SI"/>
        </w:rPr>
        <w:t xml:space="preserve">je </w:t>
      </w:r>
      <w:r w:rsidR="00C852D3" w:rsidRPr="00C852D3">
        <w:rPr>
          <w:rFonts w:ascii="Arial" w:hAnsi="Arial" w:cs="Arial"/>
          <w:bCs/>
          <w:sz w:val="20"/>
          <w:szCs w:val="20"/>
          <w:lang w:eastAsia="sl-SI"/>
        </w:rPr>
        <w:t xml:space="preserve">prepoznala tudi </w:t>
      </w:r>
      <w:r w:rsidR="00740B4D">
        <w:rPr>
          <w:rFonts w:ascii="Arial" w:hAnsi="Arial" w:cs="Arial"/>
          <w:bCs/>
          <w:sz w:val="20"/>
          <w:szCs w:val="20"/>
          <w:lang w:eastAsia="sl-SI"/>
        </w:rPr>
        <w:t>šest</w:t>
      </w:r>
      <w:r w:rsidRPr="00C852D3">
        <w:rPr>
          <w:rFonts w:ascii="Arial" w:hAnsi="Arial" w:cs="Arial"/>
          <w:bCs/>
          <w:sz w:val="20"/>
          <w:szCs w:val="20"/>
          <w:lang w:eastAsia="sl-SI"/>
        </w:rPr>
        <w:t xml:space="preserve"> </w:t>
      </w:r>
      <w:r w:rsidR="00C852D3" w:rsidRPr="00C852D3">
        <w:rPr>
          <w:rFonts w:ascii="Arial" w:hAnsi="Arial" w:cs="Arial"/>
          <w:bCs/>
          <w:sz w:val="20"/>
          <w:szCs w:val="20"/>
          <w:lang w:eastAsia="sl-SI"/>
        </w:rPr>
        <w:t>dobrih izvajanj</w:t>
      </w:r>
      <w:r w:rsidR="00740B4D">
        <w:rPr>
          <w:rFonts w:ascii="Arial" w:hAnsi="Arial" w:cs="Arial"/>
          <w:bCs/>
          <w:sz w:val="20"/>
          <w:szCs w:val="20"/>
          <w:lang w:eastAsia="sl-SI"/>
        </w:rPr>
        <w:t>, in sicer</w:t>
      </w:r>
      <w:r w:rsidR="00C852D3" w:rsidRPr="00C852D3">
        <w:rPr>
          <w:rFonts w:ascii="Arial" w:hAnsi="Arial" w:cs="Arial"/>
          <w:bCs/>
          <w:sz w:val="20"/>
          <w:szCs w:val="20"/>
          <w:lang w:eastAsia="sl-SI"/>
        </w:rPr>
        <w:t>:</w:t>
      </w:r>
    </w:p>
    <w:p w14:paraId="2BC80916" w14:textId="6C1C033B" w:rsidR="00C852D3" w:rsidRPr="00C852D3" w:rsidRDefault="00C852D3" w:rsidP="00C852D3">
      <w:pPr>
        <w:pStyle w:val="Odstavekseznama"/>
        <w:numPr>
          <w:ilvl w:val="0"/>
          <w:numId w:val="21"/>
        </w:numPr>
        <w:spacing w:before="120" w:after="120"/>
        <w:jc w:val="both"/>
        <w:rPr>
          <w:rFonts w:ascii="Arial" w:hAnsi="Arial" w:cs="Arial"/>
          <w:bCs/>
          <w:sz w:val="20"/>
          <w:szCs w:val="20"/>
          <w:lang w:eastAsia="sl-SI"/>
        </w:rPr>
      </w:pPr>
      <w:r w:rsidRPr="00C852D3">
        <w:rPr>
          <w:rFonts w:ascii="Arial" w:hAnsi="Arial" w:cs="Arial"/>
          <w:bCs/>
          <w:sz w:val="20"/>
          <w:szCs w:val="20"/>
          <w:lang w:eastAsia="sl-SI"/>
        </w:rPr>
        <w:t>program za kvalifikacijo opreme je celovito vzpostavljen, dokumentiran in revalidiran za dolgoročno obratovanje;</w:t>
      </w:r>
    </w:p>
    <w:p w14:paraId="341150C2" w14:textId="64104D2F" w:rsidR="00C852D3" w:rsidRDefault="00C852D3" w:rsidP="00C852D3">
      <w:pPr>
        <w:pStyle w:val="Odstavekseznama"/>
        <w:numPr>
          <w:ilvl w:val="0"/>
          <w:numId w:val="21"/>
        </w:numPr>
        <w:spacing w:before="120" w:after="120"/>
        <w:jc w:val="both"/>
        <w:rPr>
          <w:rFonts w:ascii="Arial" w:hAnsi="Arial" w:cs="Arial"/>
          <w:bCs/>
          <w:sz w:val="20"/>
          <w:szCs w:val="20"/>
          <w:lang w:eastAsia="sl-SI"/>
        </w:rPr>
      </w:pPr>
      <w:r w:rsidRPr="00C852D3">
        <w:rPr>
          <w:rFonts w:ascii="Arial" w:hAnsi="Arial" w:cs="Arial"/>
          <w:bCs/>
          <w:sz w:val="20"/>
          <w:szCs w:val="20"/>
          <w:lang w:eastAsia="sl-SI"/>
        </w:rPr>
        <w:t>aktivnosti za obvladovanje staranja reaktorske tlačne posode so učinkovito vzpostavljene in predstavljajo dobro strukturiran in celovit program</w:t>
      </w:r>
      <w:r w:rsidR="00C66F77">
        <w:rPr>
          <w:rFonts w:ascii="Arial" w:hAnsi="Arial" w:cs="Arial"/>
          <w:bCs/>
          <w:sz w:val="20"/>
          <w:szCs w:val="20"/>
          <w:lang w:eastAsia="sl-SI"/>
        </w:rPr>
        <w:t>;</w:t>
      </w:r>
    </w:p>
    <w:p w14:paraId="04F1181F" w14:textId="107166D0" w:rsidR="0052243D" w:rsidRPr="0052243D" w:rsidRDefault="0052243D" w:rsidP="0052243D">
      <w:pPr>
        <w:pStyle w:val="Odstavekseznama"/>
        <w:numPr>
          <w:ilvl w:val="0"/>
          <w:numId w:val="21"/>
        </w:numPr>
        <w:spacing w:before="120" w:after="120"/>
        <w:jc w:val="both"/>
        <w:rPr>
          <w:rFonts w:ascii="Arial" w:hAnsi="Arial" w:cs="Arial"/>
          <w:bCs/>
          <w:sz w:val="20"/>
          <w:szCs w:val="20"/>
          <w:lang w:eastAsia="sl-SI"/>
        </w:rPr>
      </w:pPr>
      <w:r>
        <w:rPr>
          <w:rFonts w:ascii="Arial" w:hAnsi="Arial" w:cs="Arial"/>
          <w:bCs/>
          <w:sz w:val="20"/>
          <w:szCs w:val="20"/>
          <w:lang w:eastAsia="sl-SI"/>
        </w:rPr>
        <w:t>pr</w:t>
      </w:r>
      <w:r w:rsidRPr="0052243D">
        <w:rPr>
          <w:rFonts w:ascii="Arial" w:hAnsi="Arial" w:cs="Arial"/>
          <w:bCs/>
          <w:sz w:val="20"/>
          <w:szCs w:val="20"/>
          <w:lang w:eastAsia="sl-SI"/>
        </w:rPr>
        <w:t>ogram kemije</w:t>
      </w:r>
      <w:r w:rsidR="00FA681D">
        <w:rPr>
          <w:rFonts w:ascii="Arial" w:hAnsi="Arial" w:cs="Arial"/>
          <w:bCs/>
          <w:sz w:val="20"/>
          <w:szCs w:val="20"/>
          <w:lang w:eastAsia="sl-SI"/>
        </w:rPr>
        <w:t xml:space="preserve"> vode</w:t>
      </w:r>
      <w:r w:rsidRPr="0052243D">
        <w:rPr>
          <w:rFonts w:ascii="Arial" w:hAnsi="Arial" w:cs="Arial"/>
          <w:bCs/>
          <w:sz w:val="20"/>
          <w:szCs w:val="20"/>
          <w:lang w:eastAsia="sl-SI"/>
        </w:rPr>
        <w:t xml:space="preserve"> je </w:t>
      </w:r>
      <w:r>
        <w:rPr>
          <w:rFonts w:ascii="Arial" w:hAnsi="Arial" w:cs="Arial"/>
          <w:bCs/>
          <w:sz w:val="20"/>
          <w:szCs w:val="20"/>
          <w:lang w:eastAsia="sl-SI"/>
        </w:rPr>
        <w:t>učinkovit</w:t>
      </w:r>
      <w:r w:rsidRPr="0052243D">
        <w:rPr>
          <w:rFonts w:ascii="Arial" w:hAnsi="Arial" w:cs="Arial"/>
          <w:bCs/>
          <w:sz w:val="20"/>
          <w:szCs w:val="20"/>
          <w:lang w:eastAsia="sl-SI"/>
        </w:rPr>
        <w:t xml:space="preserve"> in ustrezno dokumentiran, k</w:t>
      </w:r>
      <w:r>
        <w:rPr>
          <w:rFonts w:ascii="Arial" w:hAnsi="Arial" w:cs="Arial"/>
          <w:bCs/>
          <w:sz w:val="20"/>
          <w:szCs w:val="20"/>
          <w:lang w:eastAsia="sl-SI"/>
        </w:rPr>
        <w:t>ar</w:t>
      </w:r>
      <w:r w:rsidRPr="0052243D">
        <w:rPr>
          <w:rFonts w:ascii="Arial" w:hAnsi="Arial" w:cs="Arial"/>
          <w:bCs/>
          <w:sz w:val="20"/>
          <w:szCs w:val="20"/>
          <w:lang w:eastAsia="sl-SI"/>
        </w:rPr>
        <w:t xml:space="preserve"> omogoča</w:t>
      </w:r>
      <w:r>
        <w:rPr>
          <w:rFonts w:ascii="Arial" w:hAnsi="Arial" w:cs="Arial"/>
          <w:bCs/>
          <w:sz w:val="20"/>
          <w:szCs w:val="20"/>
          <w:lang w:eastAsia="sl-SI"/>
        </w:rPr>
        <w:t xml:space="preserve"> tudi</w:t>
      </w:r>
      <w:r w:rsidRPr="0052243D">
        <w:rPr>
          <w:rFonts w:ascii="Arial" w:hAnsi="Arial" w:cs="Arial"/>
          <w:bCs/>
          <w:sz w:val="20"/>
          <w:szCs w:val="20"/>
          <w:lang w:eastAsia="sl-SI"/>
        </w:rPr>
        <w:t xml:space="preserve"> hiter dostop do potrebnih podatkov</w:t>
      </w:r>
      <w:r>
        <w:rPr>
          <w:rFonts w:ascii="Arial" w:hAnsi="Arial" w:cs="Arial"/>
          <w:bCs/>
          <w:sz w:val="20"/>
          <w:szCs w:val="20"/>
          <w:lang w:eastAsia="sl-SI"/>
        </w:rPr>
        <w:t>;</w:t>
      </w:r>
    </w:p>
    <w:p w14:paraId="30371B87" w14:textId="1443EF4B" w:rsidR="0052243D" w:rsidRPr="0052243D" w:rsidRDefault="000508DA" w:rsidP="0052243D">
      <w:pPr>
        <w:pStyle w:val="Odstavekseznama"/>
        <w:numPr>
          <w:ilvl w:val="0"/>
          <w:numId w:val="21"/>
        </w:numPr>
        <w:spacing w:before="120" w:after="120"/>
        <w:jc w:val="both"/>
        <w:rPr>
          <w:rFonts w:ascii="Arial" w:hAnsi="Arial" w:cs="Arial"/>
          <w:bCs/>
          <w:sz w:val="20"/>
          <w:szCs w:val="20"/>
          <w:lang w:eastAsia="sl-SI"/>
        </w:rPr>
      </w:pPr>
      <w:r>
        <w:rPr>
          <w:rFonts w:ascii="Arial" w:hAnsi="Arial" w:cs="Arial"/>
          <w:bCs/>
          <w:sz w:val="20"/>
          <w:szCs w:val="20"/>
          <w:lang w:eastAsia="sl-SI"/>
        </w:rPr>
        <w:t xml:space="preserve">korektivni </w:t>
      </w:r>
      <w:r w:rsidR="0052243D">
        <w:rPr>
          <w:rFonts w:ascii="Arial" w:hAnsi="Arial" w:cs="Arial"/>
          <w:bCs/>
          <w:sz w:val="20"/>
          <w:szCs w:val="20"/>
          <w:lang w:eastAsia="sl-SI"/>
        </w:rPr>
        <w:t>p</w:t>
      </w:r>
      <w:r w:rsidR="0052243D" w:rsidRPr="0052243D">
        <w:rPr>
          <w:rFonts w:ascii="Arial" w:hAnsi="Arial" w:cs="Arial"/>
          <w:bCs/>
          <w:sz w:val="20"/>
          <w:szCs w:val="20"/>
          <w:lang w:eastAsia="sl-SI"/>
        </w:rPr>
        <w:t xml:space="preserve">rogram je dobro vzpostavljen za </w:t>
      </w:r>
      <w:r w:rsidR="0052243D">
        <w:rPr>
          <w:rFonts w:ascii="Arial" w:hAnsi="Arial" w:cs="Arial"/>
          <w:bCs/>
          <w:sz w:val="20"/>
          <w:szCs w:val="20"/>
          <w:lang w:eastAsia="sl-SI"/>
        </w:rPr>
        <w:t xml:space="preserve">potrebe </w:t>
      </w:r>
      <w:r w:rsidR="0052243D" w:rsidRPr="0052243D">
        <w:rPr>
          <w:rFonts w:ascii="Arial" w:hAnsi="Arial" w:cs="Arial"/>
          <w:bCs/>
          <w:sz w:val="20"/>
          <w:szCs w:val="20"/>
          <w:lang w:eastAsia="sl-SI"/>
        </w:rPr>
        <w:t>zbiranj</w:t>
      </w:r>
      <w:r w:rsidR="0052243D">
        <w:rPr>
          <w:rFonts w:ascii="Arial" w:hAnsi="Arial" w:cs="Arial"/>
          <w:bCs/>
          <w:sz w:val="20"/>
          <w:szCs w:val="20"/>
          <w:lang w:eastAsia="sl-SI"/>
        </w:rPr>
        <w:t>a</w:t>
      </w:r>
      <w:r w:rsidR="0052243D" w:rsidRPr="0052243D">
        <w:rPr>
          <w:rFonts w:ascii="Arial" w:hAnsi="Arial" w:cs="Arial"/>
          <w:bCs/>
          <w:sz w:val="20"/>
          <w:szCs w:val="20"/>
          <w:lang w:eastAsia="sl-SI"/>
        </w:rPr>
        <w:t>, upravljanj</w:t>
      </w:r>
      <w:r w:rsidR="0052243D">
        <w:rPr>
          <w:rFonts w:ascii="Arial" w:hAnsi="Arial" w:cs="Arial"/>
          <w:bCs/>
          <w:sz w:val="20"/>
          <w:szCs w:val="20"/>
          <w:lang w:eastAsia="sl-SI"/>
        </w:rPr>
        <w:t>a</w:t>
      </w:r>
      <w:r w:rsidR="0052243D" w:rsidRPr="0052243D">
        <w:rPr>
          <w:rFonts w:ascii="Arial" w:hAnsi="Arial" w:cs="Arial"/>
          <w:bCs/>
          <w:sz w:val="20"/>
          <w:szCs w:val="20"/>
          <w:lang w:eastAsia="sl-SI"/>
        </w:rPr>
        <w:t>, sledenj</w:t>
      </w:r>
      <w:r w:rsidR="0052243D">
        <w:rPr>
          <w:rFonts w:ascii="Arial" w:hAnsi="Arial" w:cs="Arial"/>
          <w:bCs/>
          <w:sz w:val="20"/>
          <w:szCs w:val="20"/>
          <w:lang w:eastAsia="sl-SI"/>
        </w:rPr>
        <w:t>a</w:t>
      </w:r>
      <w:r w:rsidR="0052243D" w:rsidRPr="0052243D">
        <w:rPr>
          <w:rFonts w:ascii="Arial" w:hAnsi="Arial" w:cs="Arial"/>
          <w:bCs/>
          <w:sz w:val="20"/>
          <w:szCs w:val="20"/>
          <w:lang w:eastAsia="sl-SI"/>
        </w:rPr>
        <w:t xml:space="preserve"> in dokumentiranj</w:t>
      </w:r>
      <w:r w:rsidR="0052243D">
        <w:rPr>
          <w:rFonts w:ascii="Arial" w:hAnsi="Arial" w:cs="Arial"/>
          <w:bCs/>
          <w:sz w:val="20"/>
          <w:szCs w:val="20"/>
          <w:lang w:eastAsia="sl-SI"/>
        </w:rPr>
        <w:t>a</w:t>
      </w:r>
      <w:r w:rsidR="0052243D" w:rsidRPr="0052243D">
        <w:rPr>
          <w:rFonts w:ascii="Arial" w:hAnsi="Arial" w:cs="Arial"/>
          <w:bCs/>
          <w:sz w:val="20"/>
          <w:szCs w:val="20"/>
          <w:lang w:eastAsia="sl-SI"/>
        </w:rPr>
        <w:t xml:space="preserve"> različnih zahtev osebja </w:t>
      </w:r>
      <w:r w:rsidR="00C66F77">
        <w:rPr>
          <w:rFonts w:ascii="Arial" w:hAnsi="Arial" w:cs="Arial"/>
          <w:bCs/>
          <w:sz w:val="20"/>
          <w:szCs w:val="20"/>
          <w:lang w:eastAsia="sl-SI"/>
        </w:rPr>
        <w:t xml:space="preserve">elektrarne </w:t>
      </w:r>
      <w:r w:rsidR="0052243D" w:rsidRPr="0052243D">
        <w:rPr>
          <w:rFonts w:ascii="Arial" w:hAnsi="Arial" w:cs="Arial"/>
          <w:bCs/>
          <w:sz w:val="20"/>
          <w:szCs w:val="20"/>
          <w:lang w:eastAsia="sl-SI"/>
        </w:rPr>
        <w:t>za izboljšave ali korektivne ukrepe</w:t>
      </w:r>
      <w:r w:rsidR="0052243D">
        <w:rPr>
          <w:rFonts w:ascii="Arial" w:hAnsi="Arial" w:cs="Arial"/>
          <w:bCs/>
          <w:sz w:val="20"/>
          <w:szCs w:val="20"/>
          <w:lang w:eastAsia="sl-SI"/>
        </w:rPr>
        <w:t>;</w:t>
      </w:r>
    </w:p>
    <w:p w14:paraId="4467D55E" w14:textId="6D262CA7" w:rsidR="0052243D" w:rsidRPr="0052243D" w:rsidRDefault="000508DA" w:rsidP="0052243D">
      <w:pPr>
        <w:pStyle w:val="Odstavekseznama"/>
        <w:numPr>
          <w:ilvl w:val="0"/>
          <w:numId w:val="21"/>
        </w:numPr>
        <w:rPr>
          <w:rFonts w:ascii="Arial" w:hAnsi="Arial" w:cs="Arial"/>
          <w:bCs/>
          <w:sz w:val="20"/>
          <w:szCs w:val="20"/>
          <w:lang w:eastAsia="sl-SI"/>
        </w:rPr>
      </w:pPr>
      <w:r>
        <w:rPr>
          <w:rFonts w:ascii="Arial" w:hAnsi="Arial" w:cs="Arial"/>
          <w:bCs/>
          <w:sz w:val="20"/>
          <w:szCs w:val="20"/>
          <w:lang w:eastAsia="sl-SI"/>
        </w:rPr>
        <w:t>v</w:t>
      </w:r>
      <w:r w:rsidR="0052243D" w:rsidRPr="0052243D">
        <w:rPr>
          <w:rFonts w:ascii="Arial" w:hAnsi="Arial" w:cs="Arial"/>
          <w:bCs/>
          <w:sz w:val="20"/>
          <w:szCs w:val="20"/>
          <w:lang w:eastAsia="sl-SI"/>
        </w:rPr>
        <w:t>se rezultate izvedenih medobratovalnih pregledov je mogoče enostavno pridobiti iz namenske</w:t>
      </w:r>
      <w:r w:rsidR="0052243D">
        <w:rPr>
          <w:rFonts w:ascii="Arial" w:hAnsi="Arial" w:cs="Arial"/>
          <w:bCs/>
          <w:sz w:val="20"/>
          <w:szCs w:val="20"/>
          <w:lang w:eastAsia="sl-SI"/>
        </w:rPr>
        <w:t xml:space="preserve"> in dobro vzdrževane</w:t>
      </w:r>
      <w:r w:rsidR="0052243D" w:rsidRPr="0052243D">
        <w:rPr>
          <w:rFonts w:ascii="Arial" w:hAnsi="Arial" w:cs="Arial"/>
          <w:bCs/>
          <w:sz w:val="20"/>
          <w:szCs w:val="20"/>
          <w:lang w:eastAsia="sl-SI"/>
        </w:rPr>
        <w:t xml:space="preserve"> baze podatkov</w:t>
      </w:r>
      <w:r w:rsidR="0052243D">
        <w:rPr>
          <w:rFonts w:ascii="Arial" w:hAnsi="Arial" w:cs="Arial"/>
          <w:bCs/>
          <w:sz w:val="20"/>
          <w:szCs w:val="20"/>
          <w:lang w:eastAsia="sl-SI"/>
        </w:rPr>
        <w:t>;</w:t>
      </w:r>
    </w:p>
    <w:p w14:paraId="7C9A5124" w14:textId="21DC2821" w:rsidR="0052243D" w:rsidRPr="00C852D3" w:rsidRDefault="0052243D" w:rsidP="00C852D3">
      <w:pPr>
        <w:pStyle w:val="Odstavekseznama"/>
        <w:numPr>
          <w:ilvl w:val="0"/>
          <w:numId w:val="21"/>
        </w:numPr>
        <w:spacing w:before="120" w:after="120"/>
        <w:jc w:val="both"/>
        <w:rPr>
          <w:rFonts w:ascii="Arial" w:hAnsi="Arial" w:cs="Arial"/>
          <w:bCs/>
          <w:sz w:val="20"/>
          <w:szCs w:val="20"/>
          <w:lang w:eastAsia="sl-SI"/>
        </w:rPr>
      </w:pPr>
      <w:r>
        <w:rPr>
          <w:rFonts w:ascii="Arial" w:hAnsi="Arial" w:cs="Arial"/>
          <w:bCs/>
          <w:sz w:val="20"/>
          <w:szCs w:val="20"/>
          <w:lang w:eastAsia="sl-SI"/>
        </w:rPr>
        <w:t>e</w:t>
      </w:r>
      <w:r w:rsidRPr="0052243D">
        <w:rPr>
          <w:rFonts w:ascii="Arial" w:hAnsi="Arial" w:cs="Arial"/>
          <w:bCs/>
          <w:sz w:val="20"/>
          <w:szCs w:val="20"/>
          <w:lang w:eastAsia="sl-SI"/>
        </w:rPr>
        <w:t>lektrarna ima razvite in vzpostavljene smernice, ki vključujejo politiko, strategijo in zahteve za upravljanje s človeškimi viri v obdobju dolgoročnega obratovanja (2024–2043)</w:t>
      </w:r>
      <w:r>
        <w:rPr>
          <w:rFonts w:ascii="Arial" w:hAnsi="Arial" w:cs="Arial"/>
          <w:bCs/>
          <w:sz w:val="20"/>
          <w:szCs w:val="20"/>
          <w:lang w:eastAsia="sl-SI"/>
        </w:rPr>
        <w:t>.</w:t>
      </w:r>
    </w:p>
    <w:p w14:paraId="6F9F79A9" w14:textId="77777777" w:rsidR="007446F4" w:rsidRDefault="007446F4" w:rsidP="00C852D3">
      <w:pPr>
        <w:spacing w:before="120" w:after="120"/>
        <w:jc w:val="both"/>
        <w:rPr>
          <w:rFonts w:ascii="Arial" w:hAnsi="Arial" w:cs="Arial"/>
          <w:bCs/>
          <w:sz w:val="20"/>
          <w:szCs w:val="20"/>
          <w:lang w:eastAsia="sl-SI"/>
        </w:rPr>
      </w:pPr>
      <w:r>
        <w:rPr>
          <w:rFonts w:ascii="Arial" w:hAnsi="Arial" w:cs="Arial"/>
          <w:bCs/>
          <w:sz w:val="20"/>
          <w:szCs w:val="20"/>
          <w:lang w:eastAsia="sl-SI"/>
        </w:rPr>
        <w:t>Prepoznana pa je bila naslednja</w:t>
      </w:r>
      <w:r w:rsidRPr="00C852D3">
        <w:rPr>
          <w:rFonts w:ascii="Arial" w:hAnsi="Arial" w:cs="Arial"/>
          <w:bCs/>
          <w:sz w:val="20"/>
          <w:szCs w:val="20"/>
          <w:lang w:eastAsia="sl-SI"/>
        </w:rPr>
        <w:t xml:space="preserve"> dobr</w:t>
      </w:r>
      <w:r>
        <w:rPr>
          <w:rFonts w:ascii="Arial" w:hAnsi="Arial" w:cs="Arial"/>
          <w:bCs/>
          <w:sz w:val="20"/>
          <w:szCs w:val="20"/>
          <w:lang w:eastAsia="sl-SI"/>
        </w:rPr>
        <w:t>a</w:t>
      </w:r>
      <w:r w:rsidRPr="00C852D3">
        <w:rPr>
          <w:rFonts w:ascii="Arial" w:hAnsi="Arial" w:cs="Arial"/>
          <w:bCs/>
          <w:sz w:val="20"/>
          <w:szCs w:val="20"/>
          <w:lang w:eastAsia="sl-SI"/>
        </w:rPr>
        <w:t xml:space="preserve"> praks</w:t>
      </w:r>
      <w:r>
        <w:rPr>
          <w:rFonts w:ascii="Arial" w:hAnsi="Arial" w:cs="Arial"/>
          <w:bCs/>
          <w:sz w:val="20"/>
          <w:szCs w:val="20"/>
          <w:lang w:eastAsia="sl-SI"/>
        </w:rPr>
        <w:t>a:</w:t>
      </w:r>
    </w:p>
    <w:p w14:paraId="2EB79CF8" w14:textId="33511840" w:rsidR="007446F4" w:rsidRPr="00C852D3" w:rsidRDefault="007446F4" w:rsidP="007446F4">
      <w:pPr>
        <w:pStyle w:val="Odstavekseznama"/>
        <w:numPr>
          <w:ilvl w:val="0"/>
          <w:numId w:val="21"/>
        </w:numPr>
        <w:spacing w:before="120" w:after="120"/>
        <w:jc w:val="both"/>
        <w:rPr>
          <w:rFonts w:ascii="Arial" w:hAnsi="Arial" w:cs="Arial"/>
          <w:bCs/>
          <w:sz w:val="20"/>
          <w:szCs w:val="20"/>
          <w:lang w:eastAsia="sl-SI"/>
        </w:rPr>
      </w:pPr>
      <w:r w:rsidRPr="00C852D3">
        <w:rPr>
          <w:rFonts w:ascii="Arial" w:hAnsi="Arial" w:cs="Arial"/>
          <w:bCs/>
          <w:sz w:val="20"/>
          <w:szCs w:val="20"/>
          <w:lang w:eastAsia="sl-SI"/>
        </w:rPr>
        <w:t>uporaba aplikacije za 360-stopinjski virtualni obhod prostorov, ki povezuje slike posamezne opreme z vso njeno projektno in vzdrževalno dokumentacijo</w:t>
      </w:r>
      <w:r w:rsidR="0052243D">
        <w:rPr>
          <w:rFonts w:ascii="Arial" w:hAnsi="Arial" w:cs="Arial"/>
          <w:bCs/>
          <w:sz w:val="20"/>
          <w:szCs w:val="20"/>
          <w:lang w:eastAsia="sl-SI"/>
        </w:rPr>
        <w:t>.</w:t>
      </w:r>
    </w:p>
    <w:p w14:paraId="667E430B" w14:textId="550DA67E" w:rsidR="007446F4" w:rsidRDefault="007446F4" w:rsidP="00C852D3">
      <w:pPr>
        <w:spacing w:before="120" w:after="120"/>
        <w:jc w:val="both"/>
        <w:rPr>
          <w:rFonts w:ascii="Arial" w:hAnsi="Arial" w:cs="Arial"/>
          <w:bCs/>
          <w:sz w:val="20"/>
          <w:szCs w:val="20"/>
          <w:lang w:eastAsia="sl-SI"/>
        </w:rPr>
      </w:pPr>
    </w:p>
    <w:p w14:paraId="1753EC0F" w14:textId="503A4538" w:rsidR="00C852D3" w:rsidRPr="00C852D3" w:rsidRDefault="00C852D3" w:rsidP="00C852D3">
      <w:pPr>
        <w:spacing w:before="120" w:after="120"/>
        <w:jc w:val="both"/>
        <w:rPr>
          <w:rFonts w:ascii="Arial" w:hAnsi="Arial" w:cs="Arial"/>
          <w:bCs/>
          <w:sz w:val="20"/>
          <w:szCs w:val="20"/>
          <w:lang w:eastAsia="sl-SI"/>
        </w:rPr>
      </w:pPr>
      <w:r w:rsidRPr="00C852D3">
        <w:rPr>
          <w:rFonts w:ascii="Arial" w:hAnsi="Arial" w:cs="Arial"/>
          <w:bCs/>
          <w:sz w:val="20"/>
          <w:szCs w:val="20"/>
          <w:lang w:eastAsia="sl-SI"/>
        </w:rPr>
        <w:t>Ekipa SALTO je med misijo ugotovila, da je osebje elektrarne profesionalno, odprto in dovzetno za predloge za izboljšave. Med drugim je poudarila tudi, da je vodstvo elektrarne zavezano izboljšanju pripravljenosti elektrarne na njeno dolgoročno obratovanje.</w:t>
      </w:r>
    </w:p>
    <w:p w14:paraId="0993BD2A" w14:textId="77777777" w:rsidR="00C852D3" w:rsidRPr="00C852D3" w:rsidRDefault="00C852D3" w:rsidP="00C852D3">
      <w:pPr>
        <w:spacing w:before="120" w:after="120"/>
        <w:jc w:val="both"/>
        <w:rPr>
          <w:rFonts w:ascii="Arial" w:hAnsi="Arial" w:cs="Arial"/>
          <w:bCs/>
          <w:sz w:val="20"/>
          <w:szCs w:val="20"/>
          <w:lang w:eastAsia="sl-SI"/>
        </w:rPr>
      </w:pPr>
    </w:p>
    <w:p w14:paraId="03CCB334" w14:textId="77777777" w:rsidR="00C852D3" w:rsidRPr="00C852D3" w:rsidRDefault="00C852D3" w:rsidP="00C852D3">
      <w:pPr>
        <w:spacing w:before="120" w:after="120"/>
        <w:jc w:val="both"/>
        <w:rPr>
          <w:rFonts w:ascii="Arial" w:hAnsi="Arial" w:cs="Arial"/>
          <w:b/>
          <w:sz w:val="20"/>
          <w:szCs w:val="20"/>
          <w:lang w:eastAsia="sl-SI"/>
        </w:rPr>
      </w:pPr>
      <w:r w:rsidRPr="00C852D3">
        <w:rPr>
          <w:rFonts w:ascii="Arial" w:hAnsi="Arial" w:cs="Arial"/>
          <w:b/>
          <w:sz w:val="20"/>
          <w:szCs w:val="20"/>
          <w:lang w:eastAsia="sl-SI"/>
        </w:rPr>
        <w:t>Prihodnje aktivnosti iz naslova ugotovitev misije SALTO</w:t>
      </w:r>
    </w:p>
    <w:p w14:paraId="5F03752E" w14:textId="7A1A5EB6" w:rsidR="00C852D3" w:rsidRPr="00C852D3" w:rsidRDefault="00C852D3" w:rsidP="00C852D3">
      <w:pPr>
        <w:spacing w:before="120" w:after="120"/>
        <w:jc w:val="both"/>
        <w:rPr>
          <w:rFonts w:ascii="Arial" w:hAnsi="Arial" w:cs="Arial"/>
          <w:bCs/>
          <w:sz w:val="20"/>
          <w:szCs w:val="20"/>
          <w:lang w:eastAsia="sl-SI"/>
        </w:rPr>
      </w:pPr>
      <w:r w:rsidRPr="00C852D3">
        <w:rPr>
          <w:rFonts w:ascii="Arial" w:hAnsi="Arial" w:cs="Arial"/>
          <w:bCs/>
          <w:sz w:val="20"/>
          <w:szCs w:val="20"/>
          <w:lang w:eastAsia="sl-SI"/>
        </w:rPr>
        <w:t xml:space="preserve">Vodstvo elektrarne je izrazilo odločenost, da bo obravnavalo področja, za katera je ekipa misije SALTO predlagala, da se izboljšajo. V ta namen bo NEK pripravil </w:t>
      </w:r>
      <w:r w:rsidR="007446F4">
        <w:rPr>
          <w:rFonts w:ascii="Arial" w:hAnsi="Arial" w:cs="Arial"/>
          <w:bCs/>
          <w:sz w:val="20"/>
          <w:szCs w:val="20"/>
          <w:lang w:eastAsia="sl-SI"/>
        </w:rPr>
        <w:t xml:space="preserve">in izvedel </w:t>
      </w:r>
      <w:r w:rsidRPr="00C852D3">
        <w:rPr>
          <w:rFonts w:ascii="Arial" w:hAnsi="Arial" w:cs="Arial"/>
          <w:bCs/>
          <w:sz w:val="20"/>
          <w:szCs w:val="20"/>
          <w:lang w:eastAsia="sl-SI"/>
        </w:rPr>
        <w:t>akcijski program, kjer bo naslovil vse predloge z misije SALTO. URSJV bo izvajanje akcijskega programa periodično spremljal.</w:t>
      </w:r>
    </w:p>
    <w:p w14:paraId="22B354C2" w14:textId="7A0C1F6B" w:rsidR="00C852D3" w:rsidRPr="00C852D3" w:rsidRDefault="00C852D3" w:rsidP="00C852D3">
      <w:pPr>
        <w:spacing w:before="120" w:after="120"/>
        <w:jc w:val="both"/>
        <w:rPr>
          <w:rFonts w:ascii="Arial" w:hAnsi="Arial" w:cs="Arial"/>
          <w:bCs/>
          <w:sz w:val="20"/>
          <w:szCs w:val="20"/>
          <w:lang w:eastAsia="sl-SI"/>
        </w:rPr>
      </w:pPr>
      <w:r w:rsidRPr="00C852D3">
        <w:rPr>
          <w:rFonts w:ascii="Arial" w:hAnsi="Arial" w:cs="Arial"/>
          <w:bCs/>
          <w:sz w:val="20"/>
          <w:szCs w:val="20"/>
          <w:lang w:eastAsia="sl-SI"/>
        </w:rPr>
        <w:t xml:space="preserve">NEK je tudi nakazal namero, da bo nadaljeval sodelovanje z MAAE pri pregledu dolgoročnega obratovanja ter da bo v prihodnje povabil preveritveno (follow-up) misijo SALTO, kjer bo preverjena tudi uspešnost rešitve ugotovljenih pomanjkljivosti; </w:t>
      </w:r>
      <w:r w:rsidR="007446F4" w:rsidRPr="00C852D3">
        <w:rPr>
          <w:rFonts w:ascii="Arial" w:hAnsi="Arial" w:cs="Arial"/>
          <w:bCs/>
          <w:sz w:val="20"/>
          <w:szCs w:val="20"/>
          <w:lang w:eastAsia="sl-SI"/>
        </w:rPr>
        <w:t>preveritven</w:t>
      </w:r>
      <w:r w:rsidR="007446F4">
        <w:rPr>
          <w:rFonts w:ascii="Arial" w:hAnsi="Arial" w:cs="Arial"/>
          <w:bCs/>
          <w:sz w:val="20"/>
          <w:szCs w:val="20"/>
          <w:lang w:eastAsia="sl-SI"/>
        </w:rPr>
        <w:t>o</w:t>
      </w:r>
      <w:r w:rsidR="007446F4" w:rsidRPr="00C852D3">
        <w:rPr>
          <w:rFonts w:ascii="Arial" w:hAnsi="Arial" w:cs="Arial"/>
          <w:bCs/>
          <w:sz w:val="20"/>
          <w:szCs w:val="20"/>
          <w:lang w:eastAsia="sl-SI"/>
        </w:rPr>
        <w:t xml:space="preserve"> </w:t>
      </w:r>
      <w:r w:rsidRPr="00C852D3">
        <w:rPr>
          <w:rFonts w:ascii="Arial" w:hAnsi="Arial" w:cs="Arial"/>
          <w:bCs/>
          <w:sz w:val="20"/>
          <w:szCs w:val="20"/>
          <w:lang w:eastAsia="sl-SI"/>
        </w:rPr>
        <w:t xml:space="preserve">SALTO </w:t>
      </w:r>
      <w:r w:rsidR="007446F4" w:rsidRPr="00C852D3">
        <w:rPr>
          <w:rFonts w:ascii="Arial" w:hAnsi="Arial" w:cs="Arial"/>
          <w:bCs/>
          <w:sz w:val="20"/>
          <w:szCs w:val="20"/>
          <w:lang w:eastAsia="sl-SI"/>
        </w:rPr>
        <w:t>misij</w:t>
      </w:r>
      <w:r w:rsidR="007446F4">
        <w:rPr>
          <w:rFonts w:ascii="Arial" w:hAnsi="Arial" w:cs="Arial"/>
          <w:bCs/>
          <w:sz w:val="20"/>
          <w:szCs w:val="20"/>
          <w:lang w:eastAsia="sl-SI"/>
        </w:rPr>
        <w:t>o</w:t>
      </w:r>
      <w:r w:rsidR="007446F4" w:rsidRPr="00C852D3">
        <w:rPr>
          <w:rFonts w:ascii="Arial" w:hAnsi="Arial" w:cs="Arial"/>
          <w:bCs/>
          <w:sz w:val="20"/>
          <w:szCs w:val="20"/>
          <w:lang w:eastAsia="sl-SI"/>
        </w:rPr>
        <w:t xml:space="preserve"> </w:t>
      </w:r>
      <w:r w:rsidRPr="00C852D3">
        <w:rPr>
          <w:rFonts w:ascii="Arial" w:hAnsi="Arial" w:cs="Arial"/>
          <w:bCs/>
          <w:sz w:val="20"/>
          <w:szCs w:val="20"/>
          <w:lang w:eastAsia="sl-SI"/>
        </w:rPr>
        <w:t xml:space="preserve">se </w:t>
      </w:r>
      <w:r w:rsidR="007446F4">
        <w:rPr>
          <w:rFonts w:ascii="Arial" w:hAnsi="Arial" w:cs="Arial"/>
          <w:bCs/>
          <w:sz w:val="20"/>
          <w:szCs w:val="20"/>
          <w:lang w:eastAsia="sl-SI"/>
        </w:rPr>
        <w:t xml:space="preserve">povabi po izvedbi akcijskega </w:t>
      </w:r>
      <w:r w:rsidR="00F831EC">
        <w:rPr>
          <w:rFonts w:ascii="Arial" w:hAnsi="Arial" w:cs="Arial"/>
          <w:bCs/>
          <w:sz w:val="20"/>
          <w:szCs w:val="20"/>
          <w:lang w:eastAsia="sl-SI"/>
        </w:rPr>
        <w:t>programa iz prejšnjega odstavka,</w:t>
      </w:r>
      <w:r w:rsidR="007446F4" w:rsidRPr="00C852D3">
        <w:rPr>
          <w:rFonts w:ascii="Arial" w:hAnsi="Arial" w:cs="Arial"/>
          <w:bCs/>
          <w:sz w:val="20"/>
          <w:szCs w:val="20"/>
          <w:lang w:eastAsia="sl-SI"/>
        </w:rPr>
        <w:t xml:space="preserve"> </w:t>
      </w:r>
      <w:r w:rsidRPr="00C852D3">
        <w:rPr>
          <w:rFonts w:ascii="Arial" w:hAnsi="Arial" w:cs="Arial"/>
          <w:bCs/>
          <w:sz w:val="20"/>
          <w:szCs w:val="20"/>
          <w:lang w:eastAsia="sl-SI"/>
        </w:rPr>
        <w:t>predvidoma v roku dveh let po opravljeni SALTO misiji.</w:t>
      </w:r>
    </w:p>
    <w:p w14:paraId="78788710" w14:textId="77777777" w:rsidR="00231CAF" w:rsidRPr="00C852D3" w:rsidRDefault="00231CAF" w:rsidP="0093192A">
      <w:pPr>
        <w:spacing w:before="120" w:after="120"/>
        <w:jc w:val="center"/>
        <w:rPr>
          <w:rFonts w:ascii="Arial" w:hAnsi="Arial" w:cs="Arial"/>
          <w:bCs/>
          <w:sz w:val="20"/>
          <w:szCs w:val="20"/>
          <w:lang w:eastAsia="sl-SI"/>
        </w:rPr>
      </w:pPr>
    </w:p>
    <w:p w14:paraId="77B24272" w14:textId="77777777" w:rsidR="00231CAF" w:rsidRDefault="00231CAF" w:rsidP="0093192A">
      <w:pPr>
        <w:spacing w:before="120" w:after="120"/>
        <w:jc w:val="center"/>
        <w:rPr>
          <w:rFonts w:ascii="Arial" w:hAnsi="Arial" w:cs="Arial"/>
          <w:b/>
          <w:sz w:val="20"/>
          <w:szCs w:val="20"/>
          <w:lang w:eastAsia="sl-SI"/>
        </w:rPr>
      </w:pPr>
    </w:p>
    <w:p w14:paraId="2F41F69D" w14:textId="77777777" w:rsidR="00231CAF" w:rsidRDefault="00231CAF" w:rsidP="0093192A">
      <w:pPr>
        <w:spacing w:before="120" w:after="120"/>
        <w:jc w:val="center"/>
        <w:rPr>
          <w:rFonts w:ascii="Arial" w:hAnsi="Arial" w:cs="Arial"/>
          <w:b/>
          <w:sz w:val="20"/>
          <w:szCs w:val="20"/>
          <w:lang w:eastAsia="sl-SI"/>
        </w:rPr>
      </w:pPr>
    </w:p>
    <w:bookmarkEnd w:id="0"/>
    <w:bookmarkEnd w:id="1"/>
    <w:p w14:paraId="7076ABD2" w14:textId="0C5D0EFB" w:rsidR="005D0687" w:rsidRPr="006F58E0" w:rsidRDefault="005D0687" w:rsidP="00666440">
      <w:pPr>
        <w:autoSpaceDE w:val="0"/>
        <w:jc w:val="both"/>
        <w:rPr>
          <w:rFonts w:ascii="Arial" w:hAnsi="Arial" w:cs="Arial"/>
          <w:sz w:val="20"/>
          <w:szCs w:val="20"/>
        </w:rPr>
      </w:pPr>
    </w:p>
    <w:sectPr w:rsidR="005D0687" w:rsidRPr="006F58E0" w:rsidSect="00CA353E">
      <w:headerReference w:type="default" r:id="rId9"/>
      <w:footerReference w:type="even" r:id="rId10"/>
      <w:footerReference w:type="default" r:id="rId11"/>
      <w:headerReference w:type="first" r:id="rId12"/>
      <w:footerReference w:type="first" r:id="rId13"/>
      <w:footnotePr>
        <w:pos w:val="beneathText"/>
      </w:footnotePr>
      <w:pgSz w:w="11905" w:h="16837" w:code="9"/>
      <w:pgMar w:top="1366" w:right="1418" w:bottom="1138" w:left="1482"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1E001" w14:textId="77777777" w:rsidR="00B54A81" w:rsidRDefault="00B54A81">
      <w:r>
        <w:separator/>
      </w:r>
    </w:p>
  </w:endnote>
  <w:endnote w:type="continuationSeparator" w:id="0">
    <w:p w14:paraId="34CE789D" w14:textId="77777777" w:rsidR="00B54A81" w:rsidRDefault="00B5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7878" w14:textId="77777777" w:rsidR="00B1023F" w:rsidRPr="00CA353E" w:rsidRDefault="00B1023F" w:rsidP="006B610F">
    <w:pPr>
      <w:pStyle w:val="Noga"/>
      <w:framePr w:wrap="around" w:vAnchor="text" w:hAnchor="margin" w:xAlign="center" w:y="1"/>
      <w:rPr>
        <w:rStyle w:val="tevilkastrani"/>
        <w:rFonts w:ascii="Arial" w:hAnsi="Arial" w:cs="Arial"/>
        <w:sz w:val="20"/>
        <w:szCs w:val="20"/>
      </w:rPr>
    </w:pPr>
    <w:r w:rsidRPr="00DE44D8">
      <w:rPr>
        <w:rStyle w:val="tevilkastrani"/>
        <w:sz w:val="20"/>
        <w:szCs w:val="20"/>
      </w:rPr>
      <w:fldChar w:fldCharType="begin"/>
    </w:r>
    <w:r w:rsidRPr="00DE44D8">
      <w:rPr>
        <w:rStyle w:val="tevilkastrani"/>
        <w:sz w:val="20"/>
        <w:szCs w:val="20"/>
      </w:rPr>
      <w:instrText xml:space="preserve">PAGE  </w:instrText>
    </w:r>
    <w:r w:rsidRPr="00DE44D8">
      <w:rPr>
        <w:rStyle w:val="tevilkastrani"/>
        <w:sz w:val="20"/>
        <w:szCs w:val="20"/>
      </w:rPr>
      <w:fldChar w:fldCharType="separate"/>
    </w:r>
    <w:r>
      <w:rPr>
        <w:rStyle w:val="tevilkastrani"/>
        <w:noProof/>
        <w:sz w:val="20"/>
        <w:szCs w:val="20"/>
      </w:rPr>
      <w:t>2</w:t>
    </w:r>
    <w:r w:rsidRPr="00DE44D8">
      <w:rPr>
        <w:rStyle w:val="tevilkastrani"/>
        <w:sz w:val="20"/>
        <w:szCs w:val="20"/>
      </w:rPr>
      <w:fldChar w:fldCharType="end"/>
    </w:r>
  </w:p>
  <w:p w14:paraId="513F548E" w14:textId="77777777" w:rsidR="00B1023F" w:rsidRDefault="00B1023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1854" w14:textId="39276A9D" w:rsidR="00B1023F" w:rsidRPr="00CA353E" w:rsidRDefault="00B1023F" w:rsidP="00CA353E">
    <w:pPr>
      <w:pStyle w:val="Noga"/>
      <w:framePr w:wrap="around" w:vAnchor="text" w:hAnchor="margin" w:xAlign="center" w:y="398"/>
      <w:rPr>
        <w:rStyle w:val="tevilkastrani"/>
        <w:rFonts w:ascii="Arial" w:hAnsi="Arial" w:cs="Arial"/>
        <w:sz w:val="20"/>
        <w:szCs w:val="20"/>
      </w:rPr>
    </w:pPr>
    <w:r w:rsidRPr="00CA353E">
      <w:rPr>
        <w:rStyle w:val="tevilkastrani"/>
        <w:rFonts w:ascii="Arial" w:hAnsi="Arial" w:cs="Arial"/>
        <w:sz w:val="20"/>
        <w:szCs w:val="20"/>
      </w:rPr>
      <w:fldChar w:fldCharType="begin"/>
    </w:r>
    <w:r w:rsidRPr="00CA353E">
      <w:rPr>
        <w:rStyle w:val="tevilkastrani"/>
        <w:rFonts w:ascii="Arial" w:hAnsi="Arial" w:cs="Arial"/>
        <w:sz w:val="20"/>
        <w:szCs w:val="20"/>
      </w:rPr>
      <w:instrText xml:space="preserve">PAGE  </w:instrText>
    </w:r>
    <w:r w:rsidRPr="00CA353E">
      <w:rPr>
        <w:rStyle w:val="tevilkastrani"/>
        <w:rFonts w:ascii="Arial" w:hAnsi="Arial" w:cs="Arial"/>
        <w:sz w:val="20"/>
        <w:szCs w:val="20"/>
      </w:rPr>
      <w:fldChar w:fldCharType="separate"/>
    </w:r>
    <w:r w:rsidR="00E57965">
      <w:rPr>
        <w:rStyle w:val="tevilkastrani"/>
        <w:rFonts w:ascii="Arial" w:hAnsi="Arial" w:cs="Arial"/>
        <w:noProof/>
        <w:sz w:val="20"/>
        <w:szCs w:val="20"/>
      </w:rPr>
      <w:t>6</w:t>
    </w:r>
    <w:r w:rsidRPr="00CA353E">
      <w:rPr>
        <w:rStyle w:val="tevilkastrani"/>
        <w:rFonts w:ascii="Arial" w:hAnsi="Arial" w:cs="Arial"/>
        <w:sz w:val="20"/>
        <w:szCs w:val="20"/>
      </w:rPr>
      <w:fldChar w:fldCharType="end"/>
    </w:r>
  </w:p>
  <w:p w14:paraId="196E1374" w14:textId="50FF2FFC" w:rsidR="00B1023F" w:rsidRPr="00CA353E" w:rsidRDefault="00B1023F" w:rsidP="00CA353E">
    <w:pPr>
      <w:pStyle w:val="Noga"/>
      <w:tabs>
        <w:tab w:val="clear" w:pos="4536"/>
        <w:tab w:val="clear" w:pos="9072"/>
      </w:tabs>
      <w:rPr>
        <w:sz w:val="32"/>
        <w:szCs w:val="32"/>
      </w:rPr>
    </w:pPr>
    <w:r>
      <w:rPr>
        <w:noProof/>
        <w:sz w:val="22"/>
        <w:szCs w:val="22"/>
        <w:lang w:eastAsia="sl-SI"/>
      </w:rPr>
      <mc:AlternateContent>
        <mc:Choice Requires="wpc">
          <w:drawing>
            <wp:anchor distT="0" distB="0" distL="114300" distR="114300" simplePos="0" relativeHeight="251659264" behindDoc="0" locked="0" layoutInCell="1" allowOverlap="1" wp14:anchorId="05FD50D4" wp14:editId="715124D7">
              <wp:simplePos x="0" y="0"/>
              <wp:positionH relativeFrom="column">
                <wp:posOffset>-760095</wp:posOffset>
              </wp:positionH>
              <wp:positionV relativeFrom="paragraph">
                <wp:posOffset>-76835</wp:posOffset>
              </wp:positionV>
              <wp:extent cx="6846570" cy="333375"/>
              <wp:effectExtent l="1905" t="8890" r="9525" b="635"/>
              <wp:wrapTight wrapText="bothSides">
                <wp:wrapPolygon edited="0">
                  <wp:start x="19256" y="0"/>
                  <wp:lineTo x="661" y="4937"/>
                  <wp:lineTo x="661" y="6171"/>
                  <wp:lineTo x="18895" y="9874"/>
                  <wp:lineTo x="18895" y="12343"/>
                  <wp:lineTo x="19376" y="19749"/>
                  <wp:lineTo x="19376" y="20366"/>
                  <wp:lineTo x="19527" y="20366"/>
                  <wp:lineTo x="21630" y="10491"/>
                  <wp:lineTo x="21630" y="9257"/>
                  <wp:lineTo x="19406" y="0"/>
                  <wp:lineTo x="19256" y="0"/>
                </wp:wrapPolygon>
              </wp:wrapTight>
              <wp:docPr id="122" name="Canvas 1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124"/>
                      <wps:cNvCnPr>
                        <a:cxnSpLocks noChangeAspect="1" noChangeShapeType="1"/>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8" name="Line 125"/>
                      <wps:cNvCnPr>
                        <a:cxnSpLocks noChangeShapeType="1"/>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9" name="Freeform 126"/>
                      <wps:cNvSpPr>
                        <a:spLocks/>
                      </wps:cNvSpPr>
                      <wps:spPr bwMode="auto">
                        <a:xfrm>
                          <a:off x="6115685"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27"/>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8"/>
                      <wps:cNvSpPr>
                        <a:spLocks/>
                      </wps:cNvSpPr>
                      <wps:spPr bwMode="auto">
                        <a:xfrm>
                          <a:off x="6130290" y="149225"/>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4735797" id="Canvas 122" o:spid="_x0000_s1026" editas="canvas" style="position:absolute;margin-left:-59.85pt;margin-top:-6.05pt;width:539.1pt;height:26.25pt;z-index:251659264" coordsize="6846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465;height:3333;visibility:visible;mso-wrap-style:square">
                <v:fill o:detectmouseclick="t"/>
                <v:path o:connecttype="none"/>
              </v:shape>
              <v:line id="Line 124" o:spid="_x0000_s1028"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" strokecolor="#838281" strokeweight=".8pt">
                <o:lock v:ext="edit" aspectratio="t"/>
              </v:line>
              <v:line id="Line 125" o:spid="_x0000_s1029"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" strokecolor="#838281" strokeweight=".8pt"/>
              <v:shape id="Freeform 126" o:spid="_x0000_s1030" style="position:absolute;left:61156;width:680;height:3282;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v:shape id="Freeform 127" o:spid="_x0000_s1031"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shape id="Freeform 128" o:spid="_x0000_s1032" style="position:absolute;left:61302;top:1492;width:248;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type="tigh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3BCD" w14:textId="123F12C9" w:rsidR="00B1023F" w:rsidRPr="009F1309" w:rsidRDefault="00B1023F" w:rsidP="0036411F">
    <w:pPr>
      <w:pStyle w:val="Noga"/>
      <w:tabs>
        <w:tab w:val="clear" w:pos="4536"/>
        <w:tab w:val="clear" w:pos="9072"/>
      </w:tabs>
      <w:rPr>
        <w:sz w:val="32"/>
        <w:szCs w:val="32"/>
      </w:rPr>
    </w:pPr>
    <w:r>
      <w:rPr>
        <w:noProof/>
        <w:sz w:val="22"/>
        <w:szCs w:val="22"/>
        <w:lang w:eastAsia="sl-SI"/>
      </w:rPr>
      <mc:AlternateContent>
        <mc:Choice Requires="wpc">
          <w:drawing>
            <wp:anchor distT="0" distB="0" distL="114300" distR="114300" simplePos="0" relativeHeight="251657216" behindDoc="0" locked="0" layoutInCell="1" allowOverlap="1" wp14:anchorId="5921A561" wp14:editId="76E38A57">
              <wp:simplePos x="0" y="0"/>
              <wp:positionH relativeFrom="column">
                <wp:posOffset>-760095</wp:posOffset>
              </wp:positionH>
              <wp:positionV relativeFrom="paragraph">
                <wp:posOffset>-76835</wp:posOffset>
              </wp:positionV>
              <wp:extent cx="6846570" cy="333375"/>
              <wp:effectExtent l="1905" t="8890" r="9525" b="635"/>
              <wp:wrapTight wrapText="bothSides">
                <wp:wrapPolygon edited="0">
                  <wp:start x="19256" y="0"/>
                  <wp:lineTo x="661" y="4937"/>
                  <wp:lineTo x="661" y="6171"/>
                  <wp:lineTo x="18895" y="9874"/>
                  <wp:lineTo x="18895" y="12343"/>
                  <wp:lineTo x="19376" y="19749"/>
                  <wp:lineTo x="19376" y="20366"/>
                  <wp:lineTo x="19527" y="20366"/>
                  <wp:lineTo x="21630" y="10491"/>
                  <wp:lineTo x="21630" y="9257"/>
                  <wp:lineTo x="19406" y="0"/>
                  <wp:lineTo x="19256" y="0"/>
                </wp:wrapPolygon>
              </wp:wrapTight>
              <wp:docPr id="94" name="Canvas 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95"/>
                      <wps:cNvCnPr>
                        <a:cxnSpLocks noChangeAspect="1" noChangeShapeType="1"/>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2" name="Line 96"/>
                      <wps:cNvCnPr>
                        <a:cxnSpLocks noChangeShapeType="1"/>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3" name="Freeform 97"/>
                      <wps:cNvSpPr>
                        <a:spLocks/>
                      </wps:cNvSpPr>
                      <wps:spPr bwMode="auto">
                        <a:xfrm>
                          <a:off x="6115685"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8"/>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99"/>
                      <wps:cNvSpPr>
                        <a:spLocks/>
                      </wps:cNvSpPr>
                      <wps:spPr bwMode="auto">
                        <a:xfrm>
                          <a:off x="6130290" y="149225"/>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25671BC" id="Canvas 94" o:spid="_x0000_s1026" editas="canvas" style="position:absolute;margin-left:-59.85pt;margin-top:-6.05pt;width:539.1pt;height:26.25pt;z-index:251657216" coordsize="6846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465;height:3333;visibility:visible;mso-wrap-style:square">
                <v:fill o:detectmouseclick="t"/>
                <v:path o:connecttype="none"/>
              </v:shape>
              <v:line id="Line 95" o:spid="_x0000_s1028"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" strokecolor="#838281" strokeweight=".8pt">
                <o:lock v:ext="edit" aspectratio="t"/>
              </v:line>
              <v:line id="Line 96" o:spid="_x0000_s1029"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" strokecolor="#838281" strokeweight=".8pt"/>
              <v:shape id="Freeform 97" o:spid="_x0000_s1030" style="position:absolute;left:61156;width:680;height:3282;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v:shape id="Freeform 98" o:spid="_x0000_s1031"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shape id="Freeform 99" o:spid="_x0000_s1032" style="position:absolute;left:61302;top:1492;width:248;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type="tigh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35A6" w14:textId="77777777" w:rsidR="00B54A81" w:rsidRDefault="00B54A81">
      <w:r>
        <w:separator/>
      </w:r>
    </w:p>
  </w:footnote>
  <w:footnote w:type="continuationSeparator" w:id="0">
    <w:p w14:paraId="531878A9" w14:textId="77777777" w:rsidR="00B54A81" w:rsidRDefault="00B54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300C" w14:textId="77777777" w:rsidR="00B1023F" w:rsidRPr="001B1D79" w:rsidRDefault="00B1023F">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BB90" w14:textId="77777777" w:rsidR="00B1023F" w:rsidRPr="00793A7F" w:rsidRDefault="00B1023F" w:rsidP="000B0C39">
    <w:pPr>
      <w:autoSpaceDE w:val="0"/>
      <w:autoSpaceDN w:val="0"/>
      <w:adjustRightInd w:val="0"/>
      <w:rPr>
        <w:rFonts w:ascii="Republika" w:hAnsi="Republika"/>
        <w:sz w:val="20"/>
        <w:szCs w:val="20"/>
      </w:rPr>
    </w:pPr>
    <w:bookmarkStart w:id="3" w:name="_Hlk127973076"/>
    <w:r w:rsidRPr="00793A7F">
      <w:rPr>
        <w:noProof/>
        <w:sz w:val="20"/>
        <w:szCs w:val="20"/>
        <w:lang w:eastAsia="sl-SI"/>
      </w:rPr>
      <w:drawing>
        <wp:anchor distT="0" distB="0" distL="114300" distR="114300" simplePos="0" relativeHeight="251661312" behindDoc="0" locked="0" layoutInCell="1" allowOverlap="1" wp14:anchorId="28F2B76D" wp14:editId="0273A26C">
          <wp:simplePos x="0" y="0"/>
          <wp:positionH relativeFrom="column">
            <wp:posOffset>-527050</wp:posOffset>
          </wp:positionH>
          <wp:positionV relativeFrom="paragraph">
            <wp:posOffset>-29210</wp:posOffset>
          </wp:positionV>
          <wp:extent cx="279400" cy="356235"/>
          <wp:effectExtent l="0" t="0" r="6350" b="5715"/>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3A7F">
      <w:rPr>
        <w:rFonts w:ascii="Republika" w:hAnsi="Republika"/>
        <w:sz w:val="20"/>
        <w:szCs w:val="20"/>
      </w:rPr>
      <w:t>REPUBLIKA SLOVENIJA</w:t>
    </w:r>
  </w:p>
  <w:p w14:paraId="7823604C" w14:textId="77777777" w:rsidR="00B1023F" w:rsidRPr="00793A7F" w:rsidRDefault="00B1023F" w:rsidP="000B0C39">
    <w:pPr>
      <w:tabs>
        <w:tab w:val="left" w:pos="5112"/>
      </w:tabs>
      <w:spacing w:after="120" w:line="240" w:lineRule="exact"/>
      <w:rPr>
        <w:rFonts w:ascii="Republika" w:hAnsi="Republika"/>
        <w:b/>
        <w:caps/>
        <w:sz w:val="20"/>
        <w:szCs w:val="20"/>
      </w:rPr>
    </w:pPr>
    <w:r w:rsidRPr="00793A7F">
      <w:rPr>
        <w:rFonts w:ascii="Republika" w:hAnsi="Republika"/>
        <w:b/>
        <w:caps/>
        <w:sz w:val="20"/>
        <w:szCs w:val="20"/>
      </w:rPr>
      <w:t xml:space="preserve">Ministrstvo za </w:t>
    </w:r>
    <w:r>
      <w:rPr>
        <w:rFonts w:ascii="Republika" w:hAnsi="Republika"/>
        <w:b/>
        <w:caps/>
        <w:sz w:val="20"/>
        <w:szCs w:val="20"/>
      </w:rPr>
      <w:t>NARAVNE VIRE</w:t>
    </w:r>
    <w:r w:rsidRPr="00793A7F">
      <w:rPr>
        <w:rFonts w:ascii="Republika" w:hAnsi="Republika"/>
        <w:b/>
        <w:caps/>
        <w:sz w:val="20"/>
        <w:szCs w:val="20"/>
      </w:rPr>
      <w:t xml:space="preserve"> in prostor</w:t>
    </w:r>
  </w:p>
  <w:p w14:paraId="00322D6A" w14:textId="77777777" w:rsidR="00B1023F" w:rsidRPr="00793A7F" w:rsidRDefault="00B1023F" w:rsidP="000B0C39">
    <w:pPr>
      <w:tabs>
        <w:tab w:val="left" w:pos="5112"/>
      </w:tabs>
      <w:spacing w:before="240" w:line="240" w:lineRule="exact"/>
      <w:rPr>
        <w:rFonts w:ascii="Arial" w:hAnsi="Arial" w:cs="Arial"/>
        <w:sz w:val="16"/>
        <w:szCs w:val="16"/>
      </w:rPr>
    </w:pPr>
    <w:r w:rsidRPr="00793A7F">
      <w:rPr>
        <w:rFonts w:ascii="Arial" w:hAnsi="Arial" w:cs="Arial"/>
        <w:sz w:val="16"/>
        <w:szCs w:val="16"/>
      </w:rPr>
      <w:t>Dunajska cesta 48, 1000 Ljubljana</w:t>
    </w:r>
    <w:r w:rsidRPr="00793A7F">
      <w:rPr>
        <w:rFonts w:ascii="Arial" w:hAnsi="Arial" w:cs="Arial"/>
        <w:sz w:val="16"/>
        <w:szCs w:val="16"/>
      </w:rPr>
      <w:tab/>
      <w:t>T: 01 478 70 00</w:t>
    </w:r>
  </w:p>
  <w:p w14:paraId="2004DAE8" w14:textId="77777777" w:rsidR="00B1023F" w:rsidRPr="00793A7F" w:rsidRDefault="00B1023F" w:rsidP="000B0C39">
    <w:pPr>
      <w:tabs>
        <w:tab w:val="left" w:pos="5112"/>
      </w:tabs>
      <w:spacing w:line="240" w:lineRule="exact"/>
      <w:rPr>
        <w:rFonts w:ascii="Arial" w:hAnsi="Arial" w:cs="Arial"/>
        <w:sz w:val="16"/>
        <w:szCs w:val="16"/>
      </w:rPr>
    </w:pPr>
    <w:r w:rsidRPr="00793A7F">
      <w:rPr>
        <w:rFonts w:ascii="Arial" w:hAnsi="Arial" w:cs="Arial"/>
        <w:sz w:val="16"/>
        <w:szCs w:val="16"/>
      </w:rPr>
      <w:tab/>
      <w:t>F: 01 478 74 25</w:t>
    </w:r>
  </w:p>
  <w:p w14:paraId="754EADE0" w14:textId="77777777" w:rsidR="00B1023F" w:rsidRPr="00793A7F" w:rsidRDefault="00B1023F" w:rsidP="000B0C39">
    <w:pPr>
      <w:tabs>
        <w:tab w:val="left" w:pos="5112"/>
      </w:tabs>
      <w:spacing w:line="240" w:lineRule="exact"/>
      <w:rPr>
        <w:rFonts w:ascii="Arial" w:hAnsi="Arial" w:cs="Arial"/>
        <w:sz w:val="16"/>
        <w:szCs w:val="16"/>
      </w:rPr>
    </w:pPr>
    <w:r w:rsidRPr="00793A7F">
      <w:rPr>
        <w:rFonts w:ascii="Arial" w:hAnsi="Arial" w:cs="Arial"/>
        <w:sz w:val="16"/>
        <w:szCs w:val="16"/>
      </w:rPr>
      <w:tab/>
      <w:t>E: gp.m</w:t>
    </w:r>
    <w:r>
      <w:rPr>
        <w:rFonts w:ascii="Arial" w:hAnsi="Arial" w:cs="Arial"/>
        <w:sz w:val="16"/>
        <w:szCs w:val="16"/>
      </w:rPr>
      <w:t>nv</w:t>
    </w:r>
    <w:r w:rsidRPr="00793A7F">
      <w:rPr>
        <w:rFonts w:ascii="Arial" w:hAnsi="Arial" w:cs="Arial"/>
        <w:sz w:val="16"/>
        <w:szCs w:val="16"/>
      </w:rPr>
      <w:t>p@gov.si</w:t>
    </w:r>
  </w:p>
  <w:p w14:paraId="6671706B" w14:textId="77777777" w:rsidR="00B1023F" w:rsidRPr="00793A7F" w:rsidRDefault="00B1023F" w:rsidP="000B0C39">
    <w:pPr>
      <w:tabs>
        <w:tab w:val="left" w:pos="5112"/>
      </w:tabs>
      <w:spacing w:line="240" w:lineRule="exact"/>
      <w:rPr>
        <w:rFonts w:ascii="Arial" w:hAnsi="Arial" w:cs="Arial"/>
        <w:sz w:val="16"/>
        <w:szCs w:val="16"/>
      </w:rPr>
    </w:pPr>
    <w:r w:rsidRPr="00793A7F">
      <w:rPr>
        <w:rFonts w:ascii="Arial" w:hAnsi="Arial" w:cs="Arial"/>
        <w:sz w:val="16"/>
        <w:szCs w:val="16"/>
      </w:rPr>
      <w:tab/>
      <w:t>www.m</w:t>
    </w:r>
    <w:r>
      <w:rPr>
        <w:rFonts w:ascii="Arial" w:hAnsi="Arial" w:cs="Arial"/>
        <w:sz w:val="16"/>
        <w:szCs w:val="16"/>
      </w:rPr>
      <w:t>nvp</w:t>
    </w:r>
    <w:r w:rsidRPr="00793A7F">
      <w:rPr>
        <w:rFonts w:ascii="Arial" w:hAnsi="Arial" w:cs="Arial"/>
        <w:sz w:val="16"/>
        <w:szCs w:val="16"/>
      </w:rPr>
      <w:t>.gov.si</w:t>
    </w:r>
  </w:p>
  <w:bookmarkEnd w:id="3"/>
  <w:p w14:paraId="00087E0B" w14:textId="1901A119" w:rsidR="00B1023F" w:rsidRPr="00125A68" w:rsidRDefault="00B1023F" w:rsidP="0036411F">
    <w:pPr>
      <w:spacing w:before="60"/>
      <w:ind w:right="-3"/>
      <w:rPr>
        <w:sz w:val="22"/>
        <w:szCs w:val="22"/>
      </w:rPr>
    </w:pPr>
    <w:r>
      <w:rPr>
        <w:noProof/>
        <w:sz w:val="22"/>
        <w:szCs w:val="22"/>
        <w:lang w:eastAsia="sl-SI"/>
      </w:rPr>
      <mc:AlternateContent>
        <mc:Choice Requires="wps">
          <w:drawing>
            <wp:anchor distT="0" distB="0" distL="0" distR="0" simplePos="0" relativeHeight="251656192" behindDoc="0" locked="0" layoutInCell="1" allowOverlap="1" wp14:anchorId="7B78820A" wp14:editId="175AAEA8">
              <wp:simplePos x="0" y="0"/>
              <wp:positionH relativeFrom="column">
                <wp:posOffset>0</wp:posOffset>
              </wp:positionH>
              <wp:positionV relativeFrom="paragraph">
                <wp:posOffset>171450</wp:posOffset>
              </wp:positionV>
              <wp:extent cx="4658995" cy="763270"/>
              <wp:effectExtent l="0" t="0" r="0" b="0"/>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793F6" w14:textId="77777777" w:rsidR="00B1023F" w:rsidRPr="00391C5A" w:rsidRDefault="00B1023F" w:rsidP="00391C5A">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8820A" id="_x0000_t202" coordsize="21600,21600" o:spt="202" path="m,l,21600r21600,l21600,xe">
              <v:stroke joinstyle="miter"/>
              <v:path gradientshapeok="t" o:connecttype="rect"/>
            </v:shapetype>
            <v:shape id="Text Box 78" o:spid="_x0000_s1026" type="#_x0000_t202" style="position:absolute;margin-left:0;margin-top:13.5pt;width:366.85pt;height:60.1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" filled="f" stroked="f">
              <v:textbox inset="0,0,0,0">
                <w:txbxContent>
                  <w:p w14:paraId="1FD793F6" w14:textId="77777777" w:rsidR="00B1023F" w:rsidRPr="00391C5A" w:rsidRDefault="00B1023F" w:rsidP="00391C5A">
                    <w:pPr>
                      <w:rPr>
                        <w:rFonts w:ascii="Arial" w:hAnsi="Arial" w:cs="Arial"/>
                        <w:sz w:val="16"/>
                        <w:szCs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7F6D58"/>
    <w:multiLevelType w:val="hybridMultilevel"/>
    <w:tmpl w:val="4266C9D0"/>
    <w:lvl w:ilvl="0" w:tplc="F6663C4E">
      <w:numFmt w:val="bullet"/>
      <w:lvlText w:val="-"/>
      <w:lvlJc w:val="left"/>
      <w:pPr>
        <w:ind w:left="1068" w:hanging="708"/>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6F22DE"/>
    <w:multiLevelType w:val="hybridMultilevel"/>
    <w:tmpl w:val="B16E4FE6"/>
    <w:lvl w:ilvl="0" w:tplc="F6663C4E">
      <w:numFmt w:val="bullet"/>
      <w:lvlText w:val="-"/>
      <w:lvlJc w:val="left"/>
      <w:pPr>
        <w:ind w:left="1068" w:hanging="708"/>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A70C2A"/>
    <w:multiLevelType w:val="hybridMultilevel"/>
    <w:tmpl w:val="1562C24A"/>
    <w:lvl w:ilvl="0" w:tplc="8C46EDF2">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9571ED1"/>
    <w:multiLevelType w:val="hybridMultilevel"/>
    <w:tmpl w:val="E3AAADB8"/>
    <w:lvl w:ilvl="0" w:tplc="F66E73FA">
      <w:start w:val="9"/>
      <w:numFmt w:val="bullet"/>
      <w:lvlText w:val="-"/>
      <w:lvlJc w:val="left"/>
      <w:pPr>
        <w:tabs>
          <w:tab w:val="num" w:pos="1425"/>
        </w:tabs>
        <w:ind w:left="1425" w:hanging="705"/>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EB20EA7"/>
    <w:multiLevelType w:val="hybridMultilevel"/>
    <w:tmpl w:val="A2F043CA"/>
    <w:lvl w:ilvl="0" w:tplc="2116B1B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EB2DB6"/>
    <w:multiLevelType w:val="hybridMultilevel"/>
    <w:tmpl w:val="5490A756"/>
    <w:lvl w:ilvl="0" w:tplc="4B0EC4D2">
      <w:start w:val="6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FD426A2"/>
    <w:multiLevelType w:val="hybridMultilevel"/>
    <w:tmpl w:val="A9F6C1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18D1E62"/>
    <w:multiLevelType w:val="hybridMultilevel"/>
    <w:tmpl w:val="B0B6CFC6"/>
    <w:lvl w:ilvl="0" w:tplc="F66E73FA">
      <w:start w:val="9"/>
      <w:numFmt w:val="bullet"/>
      <w:lvlText w:val="-"/>
      <w:lvlJc w:val="left"/>
      <w:pPr>
        <w:ind w:left="1190" w:hanging="360"/>
      </w:pPr>
      <w:rPr>
        <w:rFonts w:ascii="Arial" w:eastAsia="Times New Roman" w:hAnsi="Arial" w:cs="Arial" w:hint="default"/>
      </w:rPr>
    </w:lvl>
    <w:lvl w:ilvl="1" w:tplc="04240003" w:tentative="1">
      <w:start w:val="1"/>
      <w:numFmt w:val="bullet"/>
      <w:lvlText w:val="o"/>
      <w:lvlJc w:val="left"/>
      <w:pPr>
        <w:ind w:left="1910" w:hanging="360"/>
      </w:pPr>
      <w:rPr>
        <w:rFonts w:ascii="Courier New" w:hAnsi="Courier New" w:cs="Courier New" w:hint="default"/>
      </w:rPr>
    </w:lvl>
    <w:lvl w:ilvl="2" w:tplc="04240005" w:tentative="1">
      <w:start w:val="1"/>
      <w:numFmt w:val="bullet"/>
      <w:lvlText w:val=""/>
      <w:lvlJc w:val="left"/>
      <w:pPr>
        <w:ind w:left="2630" w:hanging="360"/>
      </w:pPr>
      <w:rPr>
        <w:rFonts w:ascii="Wingdings" w:hAnsi="Wingdings" w:hint="default"/>
      </w:rPr>
    </w:lvl>
    <w:lvl w:ilvl="3" w:tplc="04240001" w:tentative="1">
      <w:start w:val="1"/>
      <w:numFmt w:val="bullet"/>
      <w:lvlText w:val=""/>
      <w:lvlJc w:val="left"/>
      <w:pPr>
        <w:ind w:left="3350" w:hanging="360"/>
      </w:pPr>
      <w:rPr>
        <w:rFonts w:ascii="Symbol" w:hAnsi="Symbol" w:hint="default"/>
      </w:rPr>
    </w:lvl>
    <w:lvl w:ilvl="4" w:tplc="04240003" w:tentative="1">
      <w:start w:val="1"/>
      <w:numFmt w:val="bullet"/>
      <w:lvlText w:val="o"/>
      <w:lvlJc w:val="left"/>
      <w:pPr>
        <w:ind w:left="4070" w:hanging="360"/>
      </w:pPr>
      <w:rPr>
        <w:rFonts w:ascii="Courier New" w:hAnsi="Courier New" w:cs="Courier New" w:hint="default"/>
      </w:rPr>
    </w:lvl>
    <w:lvl w:ilvl="5" w:tplc="04240005" w:tentative="1">
      <w:start w:val="1"/>
      <w:numFmt w:val="bullet"/>
      <w:lvlText w:val=""/>
      <w:lvlJc w:val="left"/>
      <w:pPr>
        <w:ind w:left="4790" w:hanging="360"/>
      </w:pPr>
      <w:rPr>
        <w:rFonts w:ascii="Wingdings" w:hAnsi="Wingdings" w:hint="default"/>
      </w:rPr>
    </w:lvl>
    <w:lvl w:ilvl="6" w:tplc="04240001" w:tentative="1">
      <w:start w:val="1"/>
      <w:numFmt w:val="bullet"/>
      <w:lvlText w:val=""/>
      <w:lvlJc w:val="left"/>
      <w:pPr>
        <w:ind w:left="5510" w:hanging="360"/>
      </w:pPr>
      <w:rPr>
        <w:rFonts w:ascii="Symbol" w:hAnsi="Symbol" w:hint="default"/>
      </w:rPr>
    </w:lvl>
    <w:lvl w:ilvl="7" w:tplc="04240003" w:tentative="1">
      <w:start w:val="1"/>
      <w:numFmt w:val="bullet"/>
      <w:lvlText w:val="o"/>
      <w:lvlJc w:val="left"/>
      <w:pPr>
        <w:ind w:left="6230" w:hanging="360"/>
      </w:pPr>
      <w:rPr>
        <w:rFonts w:ascii="Courier New" w:hAnsi="Courier New" w:cs="Courier New" w:hint="default"/>
      </w:rPr>
    </w:lvl>
    <w:lvl w:ilvl="8" w:tplc="04240005" w:tentative="1">
      <w:start w:val="1"/>
      <w:numFmt w:val="bullet"/>
      <w:lvlText w:val=""/>
      <w:lvlJc w:val="left"/>
      <w:pPr>
        <w:ind w:left="6950" w:hanging="360"/>
      </w:pPr>
      <w:rPr>
        <w:rFonts w:ascii="Wingdings" w:hAnsi="Wingdings" w:hint="default"/>
      </w:rPr>
    </w:lvl>
  </w:abstractNum>
  <w:abstractNum w:abstractNumId="11" w15:restartNumberingAfterBreak="0">
    <w:nsid w:val="32D97F79"/>
    <w:multiLevelType w:val="hybridMultilevel"/>
    <w:tmpl w:val="C83C39F0"/>
    <w:lvl w:ilvl="0" w:tplc="F6663C4E">
      <w:numFmt w:val="bullet"/>
      <w:lvlText w:val="-"/>
      <w:lvlJc w:val="left"/>
      <w:pPr>
        <w:ind w:left="1068" w:hanging="708"/>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45133E0"/>
    <w:multiLevelType w:val="hybridMultilevel"/>
    <w:tmpl w:val="260AB83A"/>
    <w:lvl w:ilvl="0" w:tplc="C65890A8">
      <w:start w:val="1"/>
      <w:numFmt w:val="decimal"/>
      <w:lvlText w:val="%1."/>
      <w:lvlJc w:val="left"/>
      <w:pPr>
        <w:ind w:left="678" w:hanging="360"/>
      </w:pPr>
      <w:rPr>
        <w:rFonts w:hint="default"/>
      </w:rPr>
    </w:lvl>
    <w:lvl w:ilvl="1" w:tplc="04240019" w:tentative="1">
      <w:start w:val="1"/>
      <w:numFmt w:val="lowerLetter"/>
      <w:lvlText w:val="%2."/>
      <w:lvlJc w:val="left"/>
      <w:pPr>
        <w:ind w:left="1398" w:hanging="360"/>
      </w:pPr>
    </w:lvl>
    <w:lvl w:ilvl="2" w:tplc="0424001B" w:tentative="1">
      <w:start w:val="1"/>
      <w:numFmt w:val="lowerRoman"/>
      <w:lvlText w:val="%3."/>
      <w:lvlJc w:val="right"/>
      <w:pPr>
        <w:ind w:left="2118" w:hanging="180"/>
      </w:pPr>
    </w:lvl>
    <w:lvl w:ilvl="3" w:tplc="0424000F" w:tentative="1">
      <w:start w:val="1"/>
      <w:numFmt w:val="decimal"/>
      <w:lvlText w:val="%4."/>
      <w:lvlJc w:val="left"/>
      <w:pPr>
        <w:ind w:left="2838" w:hanging="360"/>
      </w:pPr>
    </w:lvl>
    <w:lvl w:ilvl="4" w:tplc="04240019" w:tentative="1">
      <w:start w:val="1"/>
      <w:numFmt w:val="lowerLetter"/>
      <w:lvlText w:val="%5."/>
      <w:lvlJc w:val="left"/>
      <w:pPr>
        <w:ind w:left="3558" w:hanging="360"/>
      </w:pPr>
    </w:lvl>
    <w:lvl w:ilvl="5" w:tplc="0424001B" w:tentative="1">
      <w:start w:val="1"/>
      <w:numFmt w:val="lowerRoman"/>
      <w:lvlText w:val="%6."/>
      <w:lvlJc w:val="right"/>
      <w:pPr>
        <w:ind w:left="4278" w:hanging="180"/>
      </w:pPr>
    </w:lvl>
    <w:lvl w:ilvl="6" w:tplc="0424000F" w:tentative="1">
      <w:start w:val="1"/>
      <w:numFmt w:val="decimal"/>
      <w:lvlText w:val="%7."/>
      <w:lvlJc w:val="left"/>
      <w:pPr>
        <w:ind w:left="4998" w:hanging="360"/>
      </w:pPr>
    </w:lvl>
    <w:lvl w:ilvl="7" w:tplc="04240019" w:tentative="1">
      <w:start w:val="1"/>
      <w:numFmt w:val="lowerLetter"/>
      <w:lvlText w:val="%8."/>
      <w:lvlJc w:val="left"/>
      <w:pPr>
        <w:ind w:left="5718" w:hanging="360"/>
      </w:pPr>
    </w:lvl>
    <w:lvl w:ilvl="8" w:tplc="0424001B" w:tentative="1">
      <w:start w:val="1"/>
      <w:numFmt w:val="lowerRoman"/>
      <w:lvlText w:val="%9."/>
      <w:lvlJc w:val="right"/>
      <w:pPr>
        <w:ind w:left="6438" w:hanging="180"/>
      </w:p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9945BFE"/>
    <w:multiLevelType w:val="hybridMultilevel"/>
    <w:tmpl w:val="C5C4843E"/>
    <w:lvl w:ilvl="0" w:tplc="4872A55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A384E5E"/>
    <w:multiLevelType w:val="hybridMultilevel"/>
    <w:tmpl w:val="BA664CFE"/>
    <w:lvl w:ilvl="0" w:tplc="5F3E4AC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050713A"/>
    <w:multiLevelType w:val="hybridMultilevel"/>
    <w:tmpl w:val="2D300370"/>
    <w:lvl w:ilvl="0" w:tplc="F66E73FA">
      <w:start w:val="9"/>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E5791"/>
    <w:multiLevelType w:val="multilevel"/>
    <w:tmpl w:val="28E2B78A"/>
    <w:lvl w:ilvl="0">
      <w:start w:val="1"/>
      <w:numFmt w:val="decimal"/>
      <w:lvlText w:val="%1."/>
      <w:lvlJc w:val="left"/>
      <w:pPr>
        <w:ind w:left="360" w:hanging="360"/>
      </w:pPr>
      <w:rPr>
        <w:rFonts w:ascii="Arial" w:hAnsi="Arial" w:cs="Arial"/>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77444EA4"/>
    <w:multiLevelType w:val="hybridMultilevel"/>
    <w:tmpl w:val="89889C58"/>
    <w:lvl w:ilvl="0" w:tplc="F66E73FA">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6741190">
    <w:abstractNumId w:val="0"/>
  </w:num>
  <w:num w:numId="2" w16cid:durableId="469828319">
    <w:abstractNumId w:val="7"/>
  </w:num>
  <w:num w:numId="3" w16cid:durableId="1390424028">
    <w:abstractNumId w:val="21"/>
  </w:num>
  <w:num w:numId="4" w16cid:durableId="1751266995">
    <w:abstractNumId w:val="5"/>
  </w:num>
  <w:num w:numId="5" w16cid:durableId="444077882">
    <w:abstractNumId w:val="19"/>
  </w:num>
  <w:num w:numId="6" w16cid:durableId="932053246">
    <w:abstractNumId w:val="17"/>
  </w:num>
  <w:num w:numId="7" w16cid:durableId="1502937268">
    <w:abstractNumId w:val="1"/>
  </w:num>
  <w:num w:numId="8" w16cid:durableId="1637951665">
    <w:abstractNumId w:val="18"/>
  </w:num>
  <w:num w:numId="9" w16cid:durableId="2130706596">
    <w:abstractNumId w:val="22"/>
  </w:num>
  <w:num w:numId="10" w16cid:durableId="1218929659">
    <w:abstractNumId w:val="14"/>
  </w:num>
  <w:num w:numId="11" w16cid:durableId="2104064404">
    <w:abstractNumId w:val="16"/>
  </w:num>
  <w:num w:numId="12" w16cid:durableId="256407167">
    <w:abstractNumId w:val="4"/>
  </w:num>
  <w:num w:numId="13" w16cid:durableId="1700351255">
    <w:abstractNumId w:val="15"/>
  </w:num>
  <w:num w:numId="14" w16cid:durableId="539899808">
    <w:abstractNumId w:val="13"/>
  </w:num>
  <w:num w:numId="15" w16cid:durableId="1135752820">
    <w:abstractNumId w:val="6"/>
  </w:num>
  <w:num w:numId="16" w16cid:durableId="1710758123">
    <w:abstractNumId w:val="12"/>
  </w:num>
  <w:num w:numId="17" w16cid:durableId="1133984062">
    <w:abstractNumId w:val="20"/>
  </w:num>
  <w:num w:numId="18" w16cid:durableId="558201402">
    <w:abstractNumId w:val="8"/>
  </w:num>
  <w:num w:numId="19" w16cid:durableId="1347709620">
    <w:abstractNumId w:val="10"/>
  </w:num>
  <w:num w:numId="20" w16cid:durableId="1502548653">
    <w:abstractNumId w:val="9"/>
  </w:num>
  <w:num w:numId="21" w16cid:durableId="1048577430">
    <w:abstractNumId w:val="11"/>
  </w:num>
  <w:num w:numId="22" w16cid:durableId="1119684695">
    <w:abstractNumId w:val="2"/>
  </w:num>
  <w:num w:numId="23" w16cid:durableId="1442602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F9"/>
    <w:rsid w:val="000120F1"/>
    <w:rsid w:val="000149E1"/>
    <w:rsid w:val="00023D22"/>
    <w:rsid w:val="00031ECC"/>
    <w:rsid w:val="00032623"/>
    <w:rsid w:val="00034172"/>
    <w:rsid w:val="000508DA"/>
    <w:rsid w:val="00050BC4"/>
    <w:rsid w:val="00055C38"/>
    <w:rsid w:val="00062986"/>
    <w:rsid w:val="00065A59"/>
    <w:rsid w:val="000738D8"/>
    <w:rsid w:val="00076F09"/>
    <w:rsid w:val="00085AFB"/>
    <w:rsid w:val="000A578D"/>
    <w:rsid w:val="000B0C39"/>
    <w:rsid w:val="000C6391"/>
    <w:rsid w:val="000D10B3"/>
    <w:rsid w:val="000D5234"/>
    <w:rsid w:val="000E0A57"/>
    <w:rsid w:val="000E1CBA"/>
    <w:rsid w:val="000F35CC"/>
    <w:rsid w:val="0010098C"/>
    <w:rsid w:val="00106C6A"/>
    <w:rsid w:val="00107046"/>
    <w:rsid w:val="001073BF"/>
    <w:rsid w:val="0010740A"/>
    <w:rsid w:val="00107C77"/>
    <w:rsid w:val="00113F6D"/>
    <w:rsid w:val="00125A68"/>
    <w:rsid w:val="001403AA"/>
    <w:rsid w:val="001456F6"/>
    <w:rsid w:val="00153FB8"/>
    <w:rsid w:val="0015772C"/>
    <w:rsid w:val="00161FAC"/>
    <w:rsid w:val="00163FF9"/>
    <w:rsid w:val="00167095"/>
    <w:rsid w:val="0017608E"/>
    <w:rsid w:val="00190D63"/>
    <w:rsid w:val="001A5617"/>
    <w:rsid w:val="001A6D3E"/>
    <w:rsid w:val="001B1D79"/>
    <w:rsid w:val="001C7A6D"/>
    <w:rsid w:val="001D6B7D"/>
    <w:rsid w:val="001E0253"/>
    <w:rsid w:val="001E0A87"/>
    <w:rsid w:val="001F025F"/>
    <w:rsid w:val="001F1F71"/>
    <w:rsid w:val="001F29BA"/>
    <w:rsid w:val="001F2F75"/>
    <w:rsid w:val="00203049"/>
    <w:rsid w:val="0021224A"/>
    <w:rsid w:val="0021345F"/>
    <w:rsid w:val="002208BA"/>
    <w:rsid w:val="002211AD"/>
    <w:rsid w:val="0022126F"/>
    <w:rsid w:val="00224641"/>
    <w:rsid w:val="00231CAF"/>
    <w:rsid w:val="00243113"/>
    <w:rsid w:val="00255D07"/>
    <w:rsid w:val="00263C2E"/>
    <w:rsid w:val="0027231F"/>
    <w:rsid w:val="00277CFB"/>
    <w:rsid w:val="00277DC5"/>
    <w:rsid w:val="002822DE"/>
    <w:rsid w:val="00294319"/>
    <w:rsid w:val="002C537B"/>
    <w:rsid w:val="002C58DB"/>
    <w:rsid w:val="002D5FEA"/>
    <w:rsid w:val="002E22C2"/>
    <w:rsid w:val="002E23CA"/>
    <w:rsid w:val="00310D9F"/>
    <w:rsid w:val="00317CC8"/>
    <w:rsid w:val="00322C34"/>
    <w:rsid w:val="00323219"/>
    <w:rsid w:val="00324F55"/>
    <w:rsid w:val="00341484"/>
    <w:rsid w:val="003442D9"/>
    <w:rsid w:val="0036402B"/>
    <w:rsid w:val="0036411F"/>
    <w:rsid w:val="0037062D"/>
    <w:rsid w:val="00386FB3"/>
    <w:rsid w:val="00387EFC"/>
    <w:rsid w:val="00391C0D"/>
    <w:rsid w:val="00391C5A"/>
    <w:rsid w:val="00392B1E"/>
    <w:rsid w:val="0039607A"/>
    <w:rsid w:val="003A2E26"/>
    <w:rsid w:val="003A4AD7"/>
    <w:rsid w:val="003A60EA"/>
    <w:rsid w:val="003B4762"/>
    <w:rsid w:val="003B54CC"/>
    <w:rsid w:val="003B684A"/>
    <w:rsid w:val="003C024E"/>
    <w:rsid w:val="003D40DD"/>
    <w:rsid w:val="003E31FE"/>
    <w:rsid w:val="003E6993"/>
    <w:rsid w:val="003E77F3"/>
    <w:rsid w:val="003F34E5"/>
    <w:rsid w:val="003F6A67"/>
    <w:rsid w:val="00400605"/>
    <w:rsid w:val="00405808"/>
    <w:rsid w:val="00433203"/>
    <w:rsid w:val="00436D4C"/>
    <w:rsid w:val="00454861"/>
    <w:rsid w:val="00456100"/>
    <w:rsid w:val="00456CF7"/>
    <w:rsid w:val="00457D5F"/>
    <w:rsid w:val="004606E5"/>
    <w:rsid w:val="0046494D"/>
    <w:rsid w:val="00466CFF"/>
    <w:rsid w:val="00470316"/>
    <w:rsid w:val="004746F8"/>
    <w:rsid w:val="004831C4"/>
    <w:rsid w:val="00483695"/>
    <w:rsid w:val="00494219"/>
    <w:rsid w:val="00494C27"/>
    <w:rsid w:val="0049601E"/>
    <w:rsid w:val="004978AD"/>
    <w:rsid w:val="004A143C"/>
    <w:rsid w:val="004A2399"/>
    <w:rsid w:val="004B16EC"/>
    <w:rsid w:val="004B40B4"/>
    <w:rsid w:val="004B4BBF"/>
    <w:rsid w:val="004B7C5A"/>
    <w:rsid w:val="004C222C"/>
    <w:rsid w:val="004D150A"/>
    <w:rsid w:val="004D64BD"/>
    <w:rsid w:val="004D658C"/>
    <w:rsid w:val="004E2E7B"/>
    <w:rsid w:val="004E6A30"/>
    <w:rsid w:val="004E7F19"/>
    <w:rsid w:val="00500B22"/>
    <w:rsid w:val="0050553B"/>
    <w:rsid w:val="00507954"/>
    <w:rsid w:val="005117F4"/>
    <w:rsid w:val="00514B0C"/>
    <w:rsid w:val="00515C4F"/>
    <w:rsid w:val="00521951"/>
    <w:rsid w:val="0052243D"/>
    <w:rsid w:val="00525987"/>
    <w:rsid w:val="00526B8B"/>
    <w:rsid w:val="005272C1"/>
    <w:rsid w:val="00533557"/>
    <w:rsid w:val="00552849"/>
    <w:rsid w:val="00554417"/>
    <w:rsid w:val="0055451C"/>
    <w:rsid w:val="0055628D"/>
    <w:rsid w:val="00563C8C"/>
    <w:rsid w:val="0057209A"/>
    <w:rsid w:val="00574E5C"/>
    <w:rsid w:val="00577EBD"/>
    <w:rsid w:val="0058324B"/>
    <w:rsid w:val="00592708"/>
    <w:rsid w:val="005933E4"/>
    <w:rsid w:val="005B01CD"/>
    <w:rsid w:val="005B2B06"/>
    <w:rsid w:val="005B5D71"/>
    <w:rsid w:val="005C0C23"/>
    <w:rsid w:val="005C1635"/>
    <w:rsid w:val="005C3194"/>
    <w:rsid w:val="005C4DA3"/>
    <w:rsid w:val="005D0687"/>
    <w:rsid w:val="005D2BB6"/>
    <w:rsid w:val="005E6014"/>
    <w:rsid w:val="005F08F2"/>
    <w:rsid w:val="005F5DDE"/>
    <w:rsid w:val="00612F0A"/>
    <w:rsid w:val="0062011F"/>
    <w:rsid w:val="006228BD"/>
    <w:rsid w:val="00623C94"/>
    <w:rsid w:val="00633542"/>
    <w:rsid w:val="00637A4D"/>
    <w:rsid w:val="006425A2"/>
    <w:rsid w:val="00657B39"/>
    <w:rsid w:val="00657C38"/>
    <w:rsid w:val="00661E9C"/>
    <w:rsid w:val="00662E80"/>
    <w:rsid w:val="00664848"/>
    <w:rsid w:val="00665C38"/>
    <w:rsid w:val="00666440"/>
    <w:rsid w:val="00666B8F"/>
    <w:rsid w:val="00681C8C"/>
    <w:rsid w:val="00686372"/>
    <w:rsid w:val="00687B1D"/>
    <w:rsid w:val="00693E86"/>
    <w:rsid w:val="00696521"/>
    <w:rsid w:val="006A001F"/>
    <w:rsid w:val="006A716C"/>
    <w:rsid w:val="006B567F"/>
    <w:rsid w:val="006B610F"/>
    <w:rsid w:val="006D2D4B"/>
    <w:rsid w:val="006D5A75"/>
    <w:rsid w:val="006E3755"/>
    <w:rsid w:val="006E3E23"/>
    <w:rsid w:val="006E47F9"/>
    <w:rsid w:val="006F34FE"/>
    <w:rsid w:val="006F58E0"/>
    <w:rsid w:val="00702AC8"/>
    <w:rsid w:val="00710727"/>
    <w:rsid w:val="00712828"/>
    <w:rsid w:val="00717DA9"/>
    <w:rsid w:val="00723E0C"/>
    <w:rsid w:val="00727213"/>
    <w:rsid w:val="00727D2D"/>
    <w:rsid w:val="00732B77"/>
    <w:rsid w:val="00737DAE"/>
    <w:rsid w:val="0074015D"/>
    <w:rsid w:val="00740B4D"/>
    <w:rsid w:val="00741D0A"/>
    <w:rsid w:val="007430FF"/>
    <w:rsid w:val="007446F4"/>
    <w:rsid w:val="007456D1"/>
    <w:rsid w:val="00751238"/>
    <w:rsid w:val="007549A6"/>
    <w:rsid w:val="00754F1D"/>
    <w:rsid w:val="007702B8"/>
    <w:rsid w:val="00780357"/>
    <w:rsid w:val="007876CE"/>
    <w:rsid w:val="00790AE6"/>
    <w:rsid w:val="007A3F24"/>
    <w:rsid w:val="007C065D"/>
    <w:rsid w:val="007C14E0"/>
    <w:rsid w:val="007C3B9A"/>
    <w:rsid w:val="007C482D"/>
    <w:rsid w:val="007C63AA"/>
    <w:rsid w:val="007C6859"/>
    <w:rsid w:val="007D0280"/>
    <w:rsid w:val="007D461B"/>
    <w:rsid w:val="007E1FCD"/>
    <w:rsid w:val="007E4D6D"/>
    <w:rsid w:val="007F545B"/>
    <w:rsid w:val="008146F8"/>
    <w:rsid w:val="00817F13"/>
    <w:rsid w:val="0082317F"/>
    <w:rsid w:val="00831BEF"/>
    <w:rsid w:val="00832A86"/>
    <w:rsid w:val="0084013E"/>
    <w:rsid w:val="00843799"/>
    <w:rsid w:val="00853BB1"/>
    <w:rsid w:val="00855CDB"/>
    <w:rsid w:val="0086540E"/>
    <w:rsid w:val="008679BA"/>
    <w:rsid w:val="00872F8B"/>
    <w:rsid w:val="0088056F"/>
    <w:rsid w:val="0088129F"/>
    <w:rsid w:val="00886061"/>
    <w:rsid w:val="008A6ACB"/>
    <w:rsid w:val="008A7543"/>
    <w:rsid w:val="008B0A53"/>
    <w:rsid w:val="008B7F04"/>
    <w:rsid w:val="008D00CB"/>
    <w:rsid w:val="008E40C4"/>
    <w:rsid w:val="008E5758"/>
    <w:rsid w:val="008E78F2"/>
    <w:rsid w:val="008F1642"/>
    <w:rsid w:val="008F48E9"/>
    <w:rsid w:val="008F4A72"/>
    <w:rsid w:val="008F6892"/>
    <w:rsid w:val="008F732D"/>
    <w:rsid w:val="0091242F"/>
    <w:rsid w:val="00914D7B"/>
    <w:rsid w:val="0093192A"/>
    <w:rsid w:val="009460C7"/>
    <w:rsid w:val="00951926"/>
    <w:rsid w:val="00955BB4"/>
    <w:rsid w:val="009703C6"/>
    <w:rsid w:val="00972251"/>
    <w:rsid w:val="00984477"/>
    <w:rsid w:val="00995D7B"/>
    <w:rsid w:val="00996452"/>
    <w:rsid w:val="00997A3D"/>
    <w:rsid w:val="009B5AAB"/>
    <w:rsid w:val="009B6FD5"/>
    <w:rsid w:val="009C088E"/>
    <w:rsid w:val="009C321C"/>
    <w:rsid w:val="009C38FA"/>
    <w:rsid w:val="009C63D1"/>
    <w:rsid w:val="009C768A"/>
    <w:rsid w:val="009D72EE"/>
    <w:rsid w:val="009E3D63"/>
    <w:rsid w:val="009F1309"/>
    <w:rsid w:val="00A00E32"/>
    <w:rsid w:val="00A038B9"/>
    <w:rsid w:val="00A16944"/>
    <w:rsid w:val="00A223D1"/>
    <w:rsid w:val="00A22CF0"/>
    <w:rsid w:val="00A31E29"/>
    <w:rsid w:val="00A32519"/>
    <w:rsid w:val="00A330D1"/>
    <w:rsid w:val="00A416F0"/>
    <w:rsid w:val="00A41D07"/>
    <w:rsid w:val="00A42CF1"/>
    <w:rsid w:val="00A43EDC"/>
    <w:rsid w:val="00A47A27"/>
    <w:rsid w:val="00A612C2"/>
    <w:rsid w:val="00A64711"/>
    <w:rsid w:val="00A6564D"/>
    <w:rsid w:val="00A7724F"/>
    <w:rsid w:val="00A802B7"/>
    <w:rsid w:val="00A80E8F"/>
    <w:rsid w:val="00A841AF"/>
    <w:rsid w:val="00A87611"/>
    <w:rsid w:val="00A94B44"/>
    <w:rsid w:val="00AA5991"/>
    <w:rsid w:val="00AA6844"/>
    <w:rsid w:val="00AB32A8"/>
    <w:rsid w:val="00AB3945"/>
    <w:rsid w:val="00AB4A22"/>
    <w:rsid w:val="00AB5DBB"/>
    <w:rsid w:val="00AB607D"/>
    <w:rsid w:val="00AE020A"/>
    <w:rsid w:val="00AF3075"/>
    <w:rsid w:val="00B02AF8"/>
    <w:rsid w:val="00B1023F"/>
    <w:rsid w:val="00B16324"/>
    <w:rsid w:val="00B22D5B"/>
    <w:rsid w:val="00B4118C"/>
    <w:rsid w:val="00B5127B"/>
    <w:rsid w:val="00B5267F"/>
    <w:rsid w:val="00B54A81"/>
    <w:rsid w:val="00B565B0"/>
    <w:rsid w:val="00B6111F"/>
    <w:rsid w:val="00B64CCF"/>
    <w:rsid w:val="00B64FF5"/>
    <w:rsid w:val="00B76A00"/>
    <w:rsid w:val="00B819BC"/>
    <w:rsid w:val="00B95E3D"/>
    <w:rsid w:val="00B96CD1"/>
    <w:rsid w:val="00BA5FC8"/>
    <w:rsid w:val="00BB1BF9"/>
    <w:rsid w:val="00BC02FE"/>
    <w:rsid w:val="00BC15E7"/>
    <w:rsid w:val="00BC496E"/>
    <w:rsid w:val="00BC6851"/>
    <w:rsid w:val="00BC74CA"/>
    <w:rsid w:val="00BC7F1D"/>
    <w:rsid w:val="00BD2C47"/>
    <w:rsid w:val="00BE0D43"/>
    <w:rsid w:val="00BE2AE6"/>
    <w:rsid w:val="00BF2C50"/>
    <w:rsid w:val="00BF4D79"/>
    <w:rsid w:val="00C10830"/>
    <w:rsid w:val="00C131FC"/>
    <w:rsid w:val="00C154C5"/>
    <w:rsid w:val="00C2529E"/>
    <w:rsid w:val="00C31536"/>
    <w:rsid w:val="00C32C5B"/>
    <w:rsid w:val="00C35913"/>
    <w:rsid w:val="00C5627B"/>
    <w:rsid w:val="00C65FC9"/>
    <w:rsid w:val="00C66F77"/>
    <w:rsid w:val="00C673C2"/>
    <w:rsid w:val="00C70745"/>
    <w:rsid w:val="00C71A90"/>
    <w:rsid w:val="00C7395D"/>
    <w:rsid w:val="00C80FC7"/>
    <w:rsid w:val="00C84117"/>
    <w:rsid w:val="00C852D3"/>
    <w:rsid w:val="00C86DFA"/>
    <w:rsid w:val="00C8786D"/>
    <w:rsid w:val="00C90F06"/>
    <w:rsid w:val="00CA353E"/>
    <w:rsid w:val="00CB3BA2"/>
    <w:rsid w:val="00CB5A10"/>
    <w:rsid w:val="00CB5CA5"/>
    <w:rsid w:val="00CC0C1C"/>
    <w:rsid w:val="00CC1069"/>
    <w:rsid w:val="00CC1C15"/>
    <w:rsid w:val="00CC1C5B"/>
    <w:rsid w:val="00CC5E9D"/>
    <w:rsid w:val="00CC7C51"/>
    <w:rsid w:val="00CC7C5A"/>
    <w:rsid w:val="00CD52BF"/>
    <w:rsid w:val="00CE29E3"/>
    <w:rsid w:val="00CE4043"/>
    <w:rsid w:val="00CF517F"/>
    <w:rsid w:val="00CF56BD"/>
    <w:rsid w:val="00D06F70"/>
    <w:rsid w:val="00D20A58"/>
    <w:rsid w:val="00D24454"/>
    <w:rsid w:val="00D27DA9"/>
    <w:rsid w:val="00D47CF0"/>
    <w:rsid w:val="00D47F64"/>
    <w:rsid w:val="00D561B9"/>
    <w:rsid w:val="00D62E0D"/>
    <w:rsid w:val="00D62E88"/>
    <w:rsid w:val="00D745BB"/>
    <w:rsid w:val="00D779B7"/>
    <w:rsid w:val="00D82A4F"/>
    <w:rsid w:val="00D85946"/>
    <w:rsid w:val="00D85C8D"/>
    <w:rsid w:val="00D95521"/>
    <w:rsid w:val="00DA02AB"/>
    <w:rsid w:val="00DA0DF6"/>
    <w:rsid w:val="00DA127D"/>
    <w:rsid w:val="00DA2207"/>
    <w:rsid w:val="00DA6256"/>
    <w:rsid w:val="00DB481B"/>
    <w:rsid w:val="00DC289C"/>
    <w:rsid w:val="00DC6EA0"/>
    <w:rsid w:val="00DD0232"/>
    <w:rsid w:val="00DD68D1"/>
    <w:rsid w:val="00DE44D8"/>
    <w:rsid w:val="00DF1459"/>
    <w:rsid w:val="00DF1EB5"/>
    <w:rsid w:val="00DF3771"/>
    <w:rsid w:val="00E00615"/>
    <w:rsid w:val="00E05EAE"/>
    <w:rsid w:val="00E07812"/>
    <w:rsid w:val="00E221A0"/>
    <w:rsid w:val="00E239C9"/>
    <w:rsid w:val="00E23ECE"/>
    <w:rsid w:val="00E41ACE"/>
    <w:rsid w:val="00E41F41"/>
    <w:rsid w:val="00E42829"/>
    <w:rsid w:val="00E430C3"/>
    <w:rsid w:val="00E46F5F"/>
    <w:rsid w:val="00E47FD9"/>
    <w:rsid w:val="00E54A0F"/>
    <w:rsid w:val="00E57965"/>
    <w:rsid w:val="00E627CE"/>
    <w:rsid w:val="00E6304A"/>
    <w:rsid w:val="00E645CE"/>
    <w:rsid w:val="00E83AE2"/>
    <w:rsid w:val="00E85073"/>
    <w:rsid w:val="00E85CF6"/>
    <w:rsid w:val="00E860B9"/>
    <w:rsid w:val="00E90CAA"/>
    <w:rsid w:val="00EC05D1"/>
    <w:rsid w:val="00EC75CC"/>
    <w:rsid w:val="00EC7D8A"/>
    <w:rsid w:val="00ED59A6"/>
    <w:rsid w:val="00ED7AAF"/>
    <w:rsid w:val="00EE01B3"/>
    <w:rsid w:val="00EE035D"/>
    <w:rsid w:val="00EE4623"/>
    <w:rsid w:val="00EE637B"/>
    <w:rsid w:val="00F01798"/>
    <w:rsid w:val="00F040B0"/>
    <w:rsid w:val="00F126C5"/>
    <w:rsid w:val="00F27886"/>
    <w:rsid w:val="00F27B4C"/>
    <w:rsid w:val="00F361DA"/>
    <w:rsid w:val="00F4624F"/>
    <w:rsid w:val="00F50442"/>
    <w:rsid w:val="00F55385"/>
    <w:rsid w:val="00F6727D"/>
    <w:rsid w:val="00F67740"/>
    <w:rsid w:val="00F72BAC"/>
    <w:rsid w:val="00F72EE7"/>
    <w:rsid w:val="00F74A60"/>
    <w:rsid w:val="00F75952"/>
    <w:rsid w:val="00F75EA3"/>
    <w:rsid w:val="00F81604"/>
    <w:rsid w:val="00F817D7"/>
    <w:rsid w:val="00F831EC"/>
    <w:rsid w:val="00F83DFD"/>
    <w:rsid w:val="00F87F43"/>
    <w:rsid w:val="00F91ABC"/>
    <w:rsid w:val="00F92693"/>
    <w:rsid w:val="00FA17A7"/>
    <w:rsid w:val="00FA2114"/>
    <w:rsid w:val="00FA681D"/>
    <w:rsid w:val="00FA7A17"/>
    <w:rsid w:val="00FB38FE"/>
    <w:rsid w:val="00FB4068"/>
    <w:rsid w:val="00FD3024"/>
    <w:rsid w:val="00FE425C"/>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484E1BCC"/>
  <w15:docId w15:val="{BEE318A4-53F3-4EAF-BBDB-CE6F5167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14D7B"/>
    <w:pPr>
      <w:suppressAutoHyphens/>
    </w:pPr>
    <w:rPr>
      <w:sz w:val="24"/>
      <w:szCs w:val="24"/>
      <w:lang w:eastAsia="ar-SA"/>
    </w:rPr>
  </w:style>
  <w:style w:type="paragraph" w:styleId="Naslov1">
    <w:name w:val="heading 1"/>
    <w:aliases w:val="NASLOV"/>
    <w:basedOn w:val="Navaden"/>
    <w:next w:val="Navaden"/>
    <w:link w:val="Naslov1Znak"/>
    <w:uiPriority w:val="9"/>
    <w:qFormat/>
    <w:rsid w:val="006E47F9"/>
    <w:pPr>
      <w:outlineLvl w:val="0"/>
    </w:pPr>
    <w:rPr>
      <w:b/>
      <w:caps/>
      <w:color w:val="0070C0"/>
      <w:sz w:val="36"/>
    </w:rPr>
  </w:style>
  <w:style w:type="paragraph" w:styleId="Naslov2">
    <w:name w:val="heading 2"/>
    <w:basedOn w:val="Navaden"/>
    <w:next w:val="Navaden"/>
    <w:qFormat/>
    <w:pPr>
      <w:keepNext/>
      <w:numPr>
        <w:ilvl w:val="1"/>
        <w:numId w:val="1"/>
      </w:numPr>
      <w:spacing w:before="240" w:after="60"/>
      <w:outlineLvl w:val="1"/>
    </w:pPr>
    <w:rPr>
      <w:rFonts w:ascii="Arial" w:hAnsi="Arial" w:cs="Arial"/>
      <w:b/>
      <w:bCs/>
      <w:i/>
      <w:i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rPr>
      <w:color w:val="000080"/>
      <w:u w:val="single"/>
    </w:rPr>
  </w:style>
  <w:style w:type="paragraph" w:customStyle="1" w:styleId="Naslov10">
    <w:name w:val="Naslov1"/>
    <w:basedOn w:val="Navaden"/>
    <w:next w:val="Telobesedila"/>
    <w:pPr>
      <w:keepNext/>
      <w:spacing w:before="240"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Telobesedila2">
    <w:name w:val="Body Text 2"/>
    <w:basedOn w:val="Navaden"/>
    <w:link w:val="Telobesedila2Znak"/>
    <w:uiPriority w:val="99"/>
    <w:rsid w:val="00F817D7"/>
    <w:pPr>
      <w:spacing w:after="120" w:line="480" w:lineRule="auto"/>
    </w:pPr>
  </w:style>
  <w:style w:type="paragraph" w:customStyle="1" w:styleId="Glava3">
    <w:name w:val="Glava 3"/>
    <w:basedOn w:val="Navaden"/>
    <w:rsid w:val="00F817D7"/>
    <w:pPr>
      <w:widowControl w:val="0"/>
      <w:tabs>
        <w:tab w:val="center" w:pos="4536"/>
        <w:tab w:val="right" w:pos="9072"/>
      </w:tabs>
      <w:suppressAutoHyphens w:val="0"/>
      <w:spacing w:before="120" w:after="120"/>
    </w:pPr>
    <w:rPr>
      <w:rFonts w:ascii="Arial" w:hAnsi="Arial"/>
      <w:b/>
      <w:snapToGrid w:val="0"/>
      <w:sz w:val="22"/>
      <w:szCs w:val="20"/>
      <w:lang w:eastAsia="sl-SI"/>
    </w:rPr>
  </w:style>
  <w:style w:type="paragraph" w:styleId="Naslov">
    <w:name w:val="Title"/>
    <w:basedOn w:val="Navaden"/>
    <w:qFormat/>
    <w:rsid w:val="00F817D7"/>
    <w:pPr>
      <w:widowControl w:val="0"/>
      <w:suppressAutoHyphens w:val="0"/>
      <w:outlineLvl w:val="0"/>
    </w:pPr>
    <w:rPr>
      <w:rFonts w:ascii="Arial" w:hAnsi="Arial"/>
      <w:b/>
      <w:snapToGrid w:val="0"/>
      <w:kern w:val="28"/>
      <w:sz w:val="22"/>
      <w:szCs w:val="20"/>
      <w:lang w:val="en-US" w:eastAsia="sl-SI"/>
    </w:rPr>
  </w:style>
  <w:style w:type="paragraph" w:styleId="Besedilooblaka">
    <w:name w:val="Balloon Text"/>
    <w:basedOn w:val="Navaden"/>
    <w:semiHidden/>
    <w:rsid w:val="00790AE6"/>
    <w:rPr>
      <w:rFonts w:ascii="Tahoma" w:hAnsi="Tahoma" w:cs="Tahoma"/>
      <w:sz w:val="16"/>
      <w:szCs w:val="16"/>
    </w:rPr>
  </w:style>
  <w:style w:type="character" w:customStyle="1" w:styleId="Naslov1Znak">
    <w:name w:val="Naslov 1 Znak"/>
    <w:aliases w:val="NASLOV Znak"/>
    <w:basedOn w:val="Privzetapisavaodstavka"/>
    <w:link w:val="Naslov1"/>
    <w:uiPriority w:val="9"/>
    <w:rsid w:val="006E47F9"/>
    <w:rPr>
      <w:b/>
      <w:caps/>
      <w:color w:val="0070C0"/>
      <w:sz w:val="36"/>
      <w:szCs w:val="24"/>
      <w:lang w:eastAsia="ar-SA"/>
    </w:rPr>
  </w:style>
  <w:style w:type="character" w:customStyle="1" w:styleId="LPnavadenkrepko">
    <w:name w:val="LP_navaden_krepko"/>
    <w:qFormat/>
    <w:rsid w:val="006E47F9"/>
    <w:rPr>
      <w:rFonts w:ascii="Garamond" w:eastAsia="Times New Roman" w:hAnsi="Garamond" w:cs="Times New Roman"/>
      <w:b/>
      <w:sz w:val="24"/>
      <w:szCs w:val="20"/>
      <w:lang w:eastAsia="ar-SA"/>
    </w:rPr>
  </w:style>
  <w:style w:type="paragraph" w:customStyle="1" w:styleId="LPnavaden">
    <w:name w:val="LP_navaden"/>
    <w:link w:val="LPnavadenZnak"/>
    <w:qFormat/>
    <w:rsid w:val="006E47F9"/>
    <w:pPr>
      <w:spacing w:after="120"/>
      <w:ind w:right="340"/>
      <w:jc w:val="both"/>
    </w:pPr>
    <w:rPr>
      <w:rFonts w:ascii="Garamond" w:hAnsi="Garamond"/>
      <w:sz w:val="24"/>
      <w:lang w:eastAsia="ar-SA"/>
    </w:rPr>
  </w:style>
  <w:style w:type="character" w:customStyle="1" w:styleId="LPnavadenZnak">
    <w:name w:val="LP_navaden Znak"/>
    <w:link w:val="LPnavaden"/>
    <w:rsid w:val="006E47F9"/>
    <w:rPr>
      <w:rFonts w:ascii="Garamond" w:hAnsi="Garamond"/>
      <w:sz w:val="24"/>
      <w:lang w:eastAsia="ar-SA"/>
    </w:rPr>
  </w:style>
  <w:style w:type="character" w:customStyle="1" w:styleId="LPnavadenpomanjankrepko">
    <w:name w:val="LP_navaden pomanjšan_krepko"/>
    <w:qFormat/>
    <w:rsid w:val="006E47F9"/>
    <w:rPr>
      <w:rFonts w:ascii="Garamond" w:eastAsia="Times New Roman" w:hAnsi="Garamond" w:cs="Times New Roman"/>
      <w:b/>
      <w:sz w:val="22"/>
      <w:szCs w:val="24"/>
      <w:lang w:eastAsia="sl-SI"/>
    </w:rPr>
  </w:style>
  <w:style w:type="paragraph" w:customStyle="1" w:styleId="Naslovpredpisa">
    <w:name w:val="Naslov_predpisa"/>
    <w:basedOn w:val="Navaden"/>
    <w:link w:val="NaslovpredpisaZnak"/>
    <w:qFormat/>
    <w:rsid w:val="006E47F9"/>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6E47F9"/>
    <w:rPr>
      <w:rFonts w:ascii="Arial" w:hAnsi="Arial" w:cs="Arial"/>
      <w:b/>
      <w:sz w:val="22"/>
      <w:szCs w:val="22"/>
    </w:rPr>
  </w:style>
  <w:style w:type="paragraph" w:customStyle="1" w:styleId="Poglavje">
    <w:name w:val="Poglavje"/>
    <w:basedOn w:val="Navaden"/>
    <w:qFormat/>
    <w:rsid w:val="006E47F9"/>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6E47F9"/>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6E47F9"/>
    <w:rPr>
      <w:rFonts w:ascii="Arial" w:hAnsi="Arial" w:cs="Arial"/>
      <w:sz w:val="22"/>
      <w:szCs w:val="22"/>
    </w:rPr>
  </w:style>
  <w:style w:type="character" w:customStyle="1" w:styleId="Telobesedila2Znak">
    <w:name w:val="Telo besedila 2 Znak"/>
    <w:link w:val="Telobesedila2"/>
    <w:uiPriority w:val="99"/>
    <w:rsid w:val="006E47F9"/>
    <w:rPr>
      <w:sz w:val="24"/>
      <w:szCs w:val="24"/>
      <w:lang w:eastAsia="ar-SA"/>
    </w:rPr>
  </w:style>
  <w:style w:type="paragraph" w:customStyle="1" w:styleId="Oddelek">
    <w:name w:val="Oddelek"/>
    <w:basedOn w:val="Navaden"/>
    <w:link w:val="OddelekZnak1"/>
    <w:qFormat/>
    <w:rsid w:val="0037062D"/>
    <w:pPr>
      <w:numPr>
        <w:numId w:val="14"/>
      </w:numPr>
      <w:overflowPunct w:val="0"/>
      <w:autoSpaceDE w:val="0"/>
      <w:autoSpaceDN w:val="0"/>
      <w:adjustRightInd w:val="0"/>
      <w:spacing w:before="280" w:after="60" w:line="200" w:lineRule="exact"/>
      <w:ind w:left="0" w:firstLine="0"/>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37062D"/>
    <w:rPr>
      <w:rFonts w:ascii="Arial" w:hAnsi="Arial" w:cs="Arial"/>
      <w:b/>
      <w:sz w:val="22"/>
      <w:szCs w:val="22"/>
    </w:rPr>
  </w:style>
  <w:style w:type="paragraph" w:styleId="Navadensplet">
    <w:name w:val="Normal (Web)"/>
    <w:basedOn w:val="Navaden"/>
    <w:unhideWhenUsed/>
    <w:rsid w:val="0037062D"/>
    <w:pPr>
      <w:suppressAutoHyphens w:val="0"/>
      <w:spacing w:before="100" w:beforeAutospacing="1" w:after="100" w:afterAutospacing="1"/>
    </w:pPr>
    <w:rPr>
      <w:lang w:eastAsia="sl-SI"/>
    </w:rPr>
  </w:style>
  <w:style w:type="character" w:customStyle="1" w:styleId="hps">
    <w:name w:val="hps"/>
    <w:rsid w:val="0037062D"/>
  </w:style>
  <w:style w:type="paragraph" w:customStyle="1" w:styleId="Sklep">
    <w:name w:val="Sklep"/>
    <w:basedOn w:val="Navaden"/>
    <w:rsid w:val="006F58E0"/>
    <w:pPr>
      <w:spacing w:after="60"/>
      <w:ind w:left="840" w:hanging="240"/>
      <w:jc w:val="both"/>
    </w:pPr>
    <w:rPr>
      <w:sz w:val="22"/>
    </w:rPr>
  </w:style>
  <w:style w:type="character" w:styleId="Pripombasklic">
    <w:name w:val="annotation reference"/>
    <w:basedOn w:val="Privzetapisavaodstavka"/>
    <w:semiHidden/>
    <w:unhideWhenUsed/>
    <w:rsid w:val="004D150A"/>
    <w:rPr>
      <w:sz w:val="16"/>
      <w:szCs w:val="16"/>
    </w:rPr>
  </w:style>
  <w:style w:type="paragraph" w:styleId="Pripombabesedilo">
    <w:name w:val="annotation text"/>
    <w:basedOn w:val="Navaden"/>
    <w:link w:val="PripombabesediloZnak"/>
    <w:unhideWhenUsed/>
    <w:rsid w:val="004D150A"/>
    <w:rPr>
      <w:sz w:val="20"/>
      <w:szCs w:val="20"/>
    </w:rPr>
  </w:style>
  <w:style w:type="character" w:customStyle="1" w:styleId="PripombabesediloZnak">
    <w:name w:val="Pripomba – besedilo Znak"/>
    <w:basedOn w:val="Privzetapisavaodstavka"/>
    <w:link w:val="Pripombabesedilo"/>
    <w:rsid w:val="004D150A"/>
    <w:rPr>
      <w:lang w:eastAsia="ar-SA"/>
    </w:rPr>
  </w:style>
  <w:style w:type="paragraph" w:styleId="Zadevapripombe">
    <w:name w:val="annotation subject"/>
    <w:basedOn w:val="Pripombabesedilo"/>
    <w:next w:val="Pripombabesedilo"/>
    <w:link w:val="ZadevapripombeZnak"/>
    <w:semiHidden/>
    <w:unhideWhenUsed/>
    <w:rsid w:val="004D150A"/>
    <w:rPr>
      <w:b/>
      <w:bCs/>
    </w:rPr>
  </w:style>
  <w:style w:type="character" w:customStyle="1" w:styleId="ZadevapripombeZnak">
    <w:name w:val="Zadeva pripombe Znak"/>
    <w:basedOn w:val="PripombabesediloZnak"/>
    <w:link w:val="Zadevapripombe"/>
    <w:semiHidden/>
    <w:rsid w:val="004D150A"/>
    <w:rPr>
      <w:b/>
      <w:bCs/>
      <w:lang w:eastAsia="ar-SA"/>
    </w:rPr>
  </w:style>
  <w:style w:type="paragraph" w:styleId="Revizija">
    <w:name w:val="Revision"/>
    <w:hidden/>
    <w:uiPriority w:val="99"/>
    <w:semiHidden/>
    <w:rsid w:val="00EE4623"/>
    <w:rPr>
      <w:sz w:val="24"/>
      <w:szCs w:val="24"/>
      <w:lang w:eastAsia="ar-SA"/>
    </w:rPr>
  </w:style>
  <w:style w:type="paragraph" w:styleId="Odstavekseznama">
    <w:name w:val="List Paragraph"/>
    <w:basedOn w:val="Navaden"/>
    <w:uiPriority w:val="34"/>
    <w:qFormat/>
    <w:rsid w:val="00176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32C45-D5D8-47BF-947D-630C49A8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1557</Words>
  <Characters>8876</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PST</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Jure Škodlar</dc:creator>
  <cp:keywords/>
  <cp:lastModifiedBy>Meta Majes Škufca</cp:lastModifiedBy>
  <cp:revision>3</cp:revision>
  <cp:lastPrinted>2024-09-03T09:16:00Z</cp:lastPrinted>
  <dcterms:created xsi:type="dcterms:W3CDTF">2025-12-04T08:12:00Z</dcterms:created>
  <dcterms:modified xsi:type="dcterms:W3CDTF">2025-12-04T10:07:00Z</dcterms:modified>
</cp:coreProperties>
</file>